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C06E" w14:textId="1F43CD5D" w:rsidR="001D1EF3" w:rsidRDefault="00F52928" w:rsidP="000C5CFD">
      <w:pPr>
        <w:spacing w:before="16" w:line="273" w:lineRule="exact"/>
        <w:ind w:left="7560" w:hanging="189"/>
        <w:jc w:val="right"/>
        <w:textAlignment w:val="baseline"/>
        <w:rPr>
          <w:rFonts w:ascii="Arial" w:eastAsia="Arial" w:hAnsi="Arial"/>
          <w:b/>
          <w:color w:val="000000"/>
          <w:sz w:val="24"/>
        </w:rPr>
      </w:pPr>
      <w:bookmarkStart w:id="0" w:name="_GoBack"/>
      <w:bookmarkEnd w:id="0"/>
      <w:r>
        <w:rPr>
          <w:rFonts w:ascii="Arial" w:eastAsia="Arial" w:hAnsi="Arial"/>
          <w:b/>
          <w:color w:val="000000"/>
          <w:sz w:val="24"/>
        </w:rPr>
        <w:t xml:space="preserve"> </w:t>
      </w:r>
      <w:r w:rsidR="00D83080">
        <w:rPr>
          <w:rFonts w:ascii="Arial" w:eastAsia="Arial" w:hAnsi="Arial"/>
          <w:b/>
          <w:color w:val="000000"/>
          <w:sz w:val="24"/>
        </w:rPr>
        <w:t>DEFFORM 47 Edn 11/17</w:t>
      </w:r>
    </w:p>
    <w:p w14:paraId="3719C06F" w14:textId="77777777" w:rsidR="001D1EF3" w:rsidRDefault="00D83080">
      <w:pPr>
        <w:spacing w:before="2489" w:line="409" w:lineRule="exact"/>
        <w:jc w:val="center"/>
        <w:textAlignment w:val="baseline"/>
        <w:rPr>
          <w:rFonts w:ascii="Arial" w:eastAsia="Arial" w:hAnsi="Arial"/>
          <w:b/>
          <w:color w:val="000000"/>
          <w:spacing w:val="-8"/>
          <w:w w:val="105"/>
          <w:sz w:val="36"/>
        </w:rPr>
      </w:pPr>
      <w:r>
        <w:rPr>
          <w:rFonts w:ascii="Arial" w:eastAsia="Arial" w:hAnsi="Arial"/>
          <w:b/>
          <w:color w:val="000000"/>
          <w:spacing w:val="-8"/>
          <w:w w:val="105"/>
          <w:sz w:val="36"/>
        </w:rPr>
        <w:t>Invitation to Tender for</w:t>
      </w:r>
    </w:p>
    <w:p w14:paraId="3719C070" w14:textId="087AC4ED" w:rsidR="001D1EF3" w:rsidRDefault="00D83080" w:rsidP="00C03A78">
      <w:pPr>
        <w:spacing w:before="8" w:line="410" w:lineRule="exact"/>
        <w:jc w:val="center"/>
        <w:textAlignment w:val="baseline"/>
        <w:rPr>
          <w:rFonts w:ascii="Arial" w:eastAsia="Arial" w:hAnsi="Arial"/>
          <w:color w:val="000000"/>
          <w:spacing w:val="-9"/>
          <w:w w:val="105"/>
          <w:sz w:val="36"/>
        </w:rPr>
      </w:pPr>
      <w:r>
        <w:rPr>
          <w:rFonts w:ascii="Arial" w:eastAsia="Arial" w:hAnsi="Arial"/>
          <w:color w:val="000000"/>
          <w:spacing w:val="-9"/>
          <w:w w:val="105"/>
          <w:sz w:val="36"/>
        </w:rPr>
        <w:t>The Supply of Body</w:t>
      </w:r>
      <w:r w:rsidR="00C03A78">
        <w:rPr>
          <w:rFonts w:ascii="Arial" w:eastAsia="Arial" w:hAnsi="Arial"/>
          <w:color w:val="000000"/>
          <w:spacing w:val="-9"/>
          <w:w w:val="105"/>
          <w:sz w:val="36"/>
        </w:rPr>
        <w:t xml:space="preserve"> </w:t>
      </w:r>
      <w:r>
        <w:rPr>
          <w:rFonts w:ascii="Arial" w:eastAsia="Arial" w:hAnsi="Arial"/>
          <w:color w:val="000000"/>
          <w:spacing w:val="-9"/>
          <w:w w:val="105"/>
          <w:sz w:val="36"/>
        </w:rPr>
        <w:t>Armour Plate Carriers - JFC3/061</w:t>
      </w:r>
    </w:p>
    <w:p w14:paraId="3719C071" w14:textId="77777777" w:rsidR="001D1EF3" w:rsidRDefault="001D1EF3">
      <w:pPr>
        <w:spacing w:before="8" w:after="11063" w:line="410" w:lineRule="exact"/>
        <w:sectPr w:rsidR="001D1EF3">
          <w:pgSz w:w="11909" w:h="16843"/>
          <w:pgMar w:top="1100" w:right="1133" w:bottom="241" w:left="1656" w:header="720" w:footer="720" w:gutter="0"/>
          <w:cols w:space="720"/>
        </w:sectPr>
      </w:pPr>
    </w:p>
    <w:p w14:paraId="1D0DDD66" w14:textId="77777777" w:rsidR="00C03A78" w:rsidRDefault="00C03A78">
      <w:pPr>
        <w:spacing w:before="1" w:line="230" w:lineRule="exact"/>
        <w:jc w:val="center"/>
        <w:textAlignment w:val="baseline"/>
        <w:rPr>
          <w:rFonts w:ascii="Arial" w:eastAsia="Arial" w:hAnsi="Arial"/>
          <w:color w:val="000000"/>
          <w:spacing w:val="-14"/>
          <w:sz w:val="20"/>
        </w:rPr>
      </w:pPr>
    </w:p>
    <w:p w14:paraId="0AF8C17F" w14:textId="77777777" w:rsidR="00C03A78" w:rsidRDefault="00C03A78">
      <w:pPr>
        <w:spacing w:before="1" w:line="230" w:lineRule="exact"/>
        <w:jc w:val="center"/>
        <w:textAlignment w:val="baseline"/>
        <w:rPr>
          <w:rFonts w:ascii="Arial" w:eastAsia="Arial" w:hAnsi="Arial"/>
          <w:color w:val="000000"/>
          <w:spacing w:val="-14"/>
          <w:sz w:val="20"/>
        </w:rPr>
      </w:pPr>
    </w:p>
    <w:p w14:paraId="6D4E1B4F" w14:textId="77777777" w:rsidR="00C03A78" w:rsidRDefault="00C03A78">
      <w:pPr>
        <w:spacing w:before="1" w:line="230" w:lineRule="exact"/>
        <w:jc w:val="center"/>
        <w:textAlignment w:val="baseline"/>
        <w:rPr>
          <w:rFonts w:ascii="Arial" w:eastAsia="Arial" w:hAnsi="Arial"/>
          <w:color w:val="000000"/>
          <w:spacing w:val="-14"/>
          <w:sz w:val="20"/>
        </w:rPr>
      </w:pPr>
    </w:p>
    <w:p w14:paraId="43106E1D" w14:textId="77777777" w:rsidR="00C03A78" w:rsidRDefault="00C03A78">
      <w:pPr>
        <w:spacing w:before="1" w:line="230" w:lineRule="exact"/>
        <w:jc w:val="center"/>
        <w:textAlignment w:val="baseline"/>
        <w:rPr>
          <w:rFonts w:ascii="Arial" w:eastAsia="Arial" w:hAnsi="Arial"/>
          <w:color w:val="000000"/>
          <w:spacing w:val="-14"/>
          <w:sz w:val="20"/>
        </w:rPr>
      </w:pPr>
    </w:p>
    <w:p w14:paraId="5AD9C5EA" w14:textId="77777777" w:rsidR="00C03A78" w:rsidRDefault="00C03A78">
      <w:pPr>
        <w:spacing w:before="1" w:line="230" w:lineRule="exact"/>
        <w:jc w:val="center"/>
        <w:textAlignment w:val="baseline"/>
        <w:rPr>
          <w:rFonts w:ascii="Arial" w:eastAsia="Arial" w:hAnsi="Arial"/>
          <w:color w:val="000000"/>
          <w:spacing w:val="-14"/>
          <w:sz w:val="20"/>
        </w:rPr>
      </w:pPr>
    </w:p>
    <w:p w14:paraId="2FD4D8F6" w14:textId="77777777" w:rsidR="00C03A78" w:rsidRDefault="00C03A78">
      <w:pPr>
        <w:spacing w:before="1" w:line="230" w:lineRule="exact"/>
        <w:jc w:val="center"/>
        <w:textAlignment w:val="baseline"/>
        <w:rPr>
          <w:rFonts w:ascii="Arial" w:eastAsia="Arial" w:hAnsi="Arial"/>
          <w:color w:val="000000"/>
          <w:spacing w:val="-14"/>
          <w:sz w:val="20"/>
        </w:rPr>
      </w:pPr>
    </w:p>
    <w:p w14:paraId="346B7261" w14:textId="77777777" w:rsidR="00C03A78" w:rsidRDefault="00C03A78">
      <w:pPr>
        <w:spacing w:before="1" w:line="230" w:lineRule="exact"/>
        <w:jc w:val="center"/>
        <w:textAlignment w:val="baseline"/>
        <w:rPr>
          <w:rFonts w:ascii="Arial" w:eastAsia="Arial" w:hAnsi="Arial"/>
          <w:color w:val="000000"/>
          <w:spacing w:val="-14"/>
          <w:sz w:val="20"/>
        </w:rPr>
      </w:pPr>
    </w:p>
    <w:p w14:paraId="0C0DA308" w14:textId="77777777" w:rsidR="00C03A78" w:rsidRDefault="00C03A78">
      <w:pPr>
        <w:spacing w:before="1" w:line="230" w:lineRule="exact"/>
        <w:jc w:val="center"/>
        <w:textAlignment w:val="baseline"/>
        <w:rPr>
          <w:rFonts w:ascii="Arial" w:eastAsia="Arial" w:hAnsi="Arial"/>
          <w:color w:val="000000"/>
          <w:spacing w:val="-14"/>
          <w:sz w:val="20"/>
        </w:rPr>
      </w:pPr>
    </w:p>
    <w:p w14:paraId="235B15A8" w14:textId="77777777" w:rsidR="00C03A78" w:rsidRDefault="00C03A78">
      <w:pPr>
        <w:spacing w:before="1" w:line="230" w:lineRule="exact"/>
        <w:jc w:val="center"/>
        <w:textAlignment w:val="baseline"/>
        <w:rPr>
          <w:rFonts w:ascii="Arial" w:eastAsia="Arial" w:hAnsi="Arial"/>
          <w:color w:val="000000"/>
          <w:spacing w:val="-14"/>
          <w:sz w:val="20"/>
        </w:rPr>
      </w:pPr>
    </w:p>
    <w:p w14:paraId="45B0E3AC" w14:textId="77777777" w:rsidR="00C03A78" w:rsidRDefault="00C03A78">
      <w:pPr>
        <w:spacing w:before="1" w:line="230" w:lineRule="exact"/>
        <w:jc w:val="center"/>
        <w:textAlignment w:val="baseline"/>
        <w:rPr>
          <w:rFonts w:ascii="Arial" w:eastAsia="Arial" w:hAnsi="Arial"/>
          <w:color w:val="000000"/>
          <w:spacing w:val="-14"/>
          <w:sz w:val="20"/>
        </w:rPr>
      </w:pPr>
    </w:p>
    <w:p w14:paraId="6317FD44" w14:textId="77777777" w:rsidR="00C03A78" w:rsidRDefault="00C03A78">
      <w:pPr>
        <w:spacing w:before="1" w:line="230" w:lineRule="exact"/>
        <w:jc w:val="center"/>
        <w:textAlignment w:val="baseline"/>
        <w:rPr>
          <w:rFonts w:ascii="Arial" w:eastAsia="Arial" w:hAnsi="Arial"/>
          <w:color w:val="000000"/>
          <w:spacing w:val="-14"/>
          <w:sz w:val="20"/>
        </w:rPr>
      </w:pPr>
    </w:p>
    <w:p w14:paraId="2912F9B3" w14:textId="77777777" w:rsidR="00C03A78" w:rsidRDefault="00C03A78">
      <w:pPr>
        <w:spacing w:before="1" w:line="230" w:lineRule="exact"/>
        <w:jc w:val="center"/>
        <w:textAlignment w:val="baseline"/>
        <w:rPr>
          <w:rFonts w:ascii="Arial" w:eastAsia="Arial" w:hAnsi="Arial"/>
          <w:color w:val="000000"/>
          <w:spacing w:val="-14"/>
          <w:sz w:val="20"/>
        </w:rPr>
      </w:pPr>
    </w:p>
    <w:p w14:paraId="60734604" w14:textId="77777777" w:rsidR="00C03A78" w:rsidRDefault="00C03A78">
      <w:pPr>
        <w:spacing w:before="1" w:line="230" w:lineRule="exact"/>
        <w:jc w:val="center"/>
        <w:textAlignment w:val="baseline"/>
        <w:rPr>
          <w:rFonts w:ascii="Arial" w:eastAsia="Arial" w:hAnsi="Arial"/>
          <w:color w:val="000000"/>
          <w:spacing w:val="-14"/>
          <w:sz w:val="20"/>
        </w:rPr>
      </w:pPr>
    </w:p>
    <w:p w14:paraId="7DCC8573" w14:textId="77777777" w:rsidR="00C03A78" w:rsidRDefault="00C03A78">
      <w:pPr>
        <w:spacing w:before="1" w:line="230" w:lineRule="exact"/>
        <w:jc w:val="center"/>
        <w:textAlignment w:val="baseline"/>
        <w:rPr>
          <w:rFonts w:ascii="Arial" w:eastAsia="Arial" w:hAnsi="Arial"/>
          <w:color w:val="000000"/>
          <w:spacing w:val="-14"/>
          <w:sz w:val="20"/>
        </w:rPr>
      </w:pPr>
    </w:p>
    <w:p w14:paraId="6E81E447" w14:textId="77777777" w:rsidR="00C03A78" w:rsidRDefault="00C03A78">
      <w:pPr>
        <w:spacing w:before="1" w:line="230" w:lineRule="exact"/>
        <w:jc w:val="center"/>
        <w:textAlignment w:val="baseline"/>
        <w:rPr>
          <w:rFonts w:ascii="Arial" w:eastAsia="Arial" w:hAnsi="Arial"/>
          <w:color w:val="000000"/>
          <w:spacing w:val="-14"/>
          <w:sz w:val="20"/>
        </w:rPr>
      </w:pPr>
    </w:p>
    <w:p w14:paraId="35D616CD" w14:textId="77777777" w:rsidR="00C03A78" w:rsidRDefault="00C03A78">
      <w:pPr>
        <w:spacing w:before="1" w:line="230" w:lineRule="exact"/>
        <w:jc w:val="center"/>
        <w:textAlignment w:val="baseline"/>
        <w:rPr>
          <w:rFonts w:ascii="Arial" w:eastAsia="Arial" w:hAnsi="Arial"/>
          <w:color w:val="000000"/>
          <w:spacing w:val="-14"/>
          <w:sz w:val="20"/>
        </w:rPr>
      </w:pPr>
    </w:p>
    <w:p w14:paraId="2EEB3EDD" w14:textId="77777777" w:rsidR="00C03A78" w:rsidRDefault="00C03A78">
      <w:pPr>
        <w:spacing w:before="1" w:line="230" w:lineRule="exact"/>
        <w:jc w:val="center"/>
        <w:textAlignment w:val="baseline"/>
        <w:rPr>
          <w:rFonts w:ascii="Arial" w:eastAsia="Arial" w:hAnsi="Arial"/>
          <w:color w:val="000000"/>
          <w:spacing w:val="-14"/>
          <w:sz w:val="20"/>
        </w:rPr>
      </w:pPr>
    </w:p>
    <w:p w14:paraId="139E1CD5" w14:textId="77777777" w:rsidR="00C03A78" w:rsidRDefault="00C03A78">
      <w:pPr>
        <w:spacing w:before="1" w:line="230" w:lineRule="exact"/>
        <w:jc w:val="center"/>
        <w:textAlignment w:val="baseline"/>
        <w:rPr>
          <w:rFonts w:ascii="Arial" w:eastAsia="Arial" w:hAnsi="Arial"/>
          <w:color w:val="000000"/>
          <w:spacing w:val="-14"/>
          <w:sz w:val="20"/>
        </w:rPr>
      </w:pPr>
    </w:p>
    <w:p w14:paraId="23335C5E" w14:textId="77777777" w:rsidR="00C03A78" w:rsidRDefault="00C03A78">
      <w:pPr>
        <w:spacing w:before="1" w:line="230" w:lineRule="exact"/>
        <w:jc w:val="center"/>
        <w:textAlignment w:val="baseline"/>
        <w:rPr>
          <w:rFonts w:ascii="Arial" w:eastAsia="Arial" w:hAnsi="Arial"/>
          <w:color w:val="000000"/>
          <w:spacing w:val="-14"/>
          <w:sz w:val="20"/>
        </w:rPr>
      </w:pPr>
    </w:p>
    <w:p w14:paraId="203449F4" w14:textId="77777777" w:rsidR="00C03A78" w:rsidRDefault="00C03A78">
      <w:pPr>
        <w:spacing w:before="1" w:line="230" w:lineRule="exact"/>
        <w:jc w:val="center"/>
        <w:textAlignment w:val="baseline"/>
        <w:rPr>
          <w:rFonts w:ascii="Arial" w:eastAsia="Arial" w:hAnsi="Arial"/>
          <w:color w:val="000000"/>
          <w:spacing w:val="-14"/>
          <w:sz w:val="20"/>
        </w:rPr>
      </w:pPr>
    </w:p>
    <w:p w14:paraId="29992C30" w14:textId="77777777" w:rsidR="00C03A78" w:rsidRDefault="00C03A78">
      <w:pPr>
        <w:spacing w:before="1" w:line="230" w:lineRule="exact"/>
        <w:jc w:val="center"/>
        <w:textAlignment w:val="baseline"/>
        <w:rPr>
          <w:rFonts w:ascii="Arial" w:eastAsia="Arial" w:hAnsi="Arial"/>
          <w:color w:val="000000"/>
          <w:spacing w:val="-14"/>
          <w:sz w:val="20"/>
        </w:rPr>
      </w:pPr>
    </w:p>
    <w:p w14:paraId="7B87DA11" w14:textId="77777777" w:rsidR="00C03A78" w:rsidRDefault="00C03A78">
      <w:pPr>
        <w:spacing w:before="1" w:line="230" w:lineRule="exact"/>
        <w:jc w:val="center"/>
        <w:textAlignment w:val="baseline"/>
        <w:rPr>
          <w:rFonts w:ascii="Arial" w:eastAsia="Arial" w:hAnsi="Arial"/>
          <w:color w:val="000000"/>
          <w:spacing w:val="-14"/>
          <w:sz w:val="20"/>
        </w:rPr>
      </w:pPr>
    </w:p>
    <w:p w14:paraId="2FA0CFEA" w14:textId="77777777" w:rsidR="00C03A78" w:rsidRDefault="00C03A78">
      <w:pPr>
        <w:spacing w:before="1" w:line="230" w:lineRule="exact"/>
        <w:jc w:val="center"/>
        <w:textAlignment w:val="baseline"/>
        <w:rPr>
          <w:rFonts w:ascii="Arial" w:eastAsia="Arial" w:hAnsi="Arial"/>
          <w:color w:val="000000"/>
          <w:spacing w:val="-14"/>
          <w:sz w:val="20"/>
        </w:rPr>
      </w:pPr>
    </w:p>
    <w:p w14:paraId="27588027" w14:textId="77777777" w:rsidR="00C03A78" w:rsidRDefault="00C03A78">
      <w:pPr>
        <w:spacing w:before="1" w:line="230" w:lineRule="exact"/>
        <w:jc w:val="center"/>
        <w:textAlignment w:val="baseline"/>
        <w:rPr>
          <w:rFonts w:ascii="Arial" w:eastAsia="Arial" w:hAnsi="Arial"/>
          <w:color w:val="000000"/>
          <w:spacing w:val="-14"/>
          <w:sz w:val="20"/>
        </w:rPr>
      </w:pPr>
    </w:p>
    <w:p w14:paraId="6F85C7D2" w14:textId="77777777" w:rsidR="00C03A78" w:rsidRDefault="00C03A78">
      <w:pPr>
        <w:spacing w:before="1" w:line="230" w:lineRule="exact"/>
        <w:jc w:val="center"/>
        <w:textAlignment w:val="baseline"/>
        <w:rPr>
          <w:rFonts w:ascii="Arial" w:eastAsia="Arial" w:hAnsi="Arial"/>
          <w:color w:val="000000"/>
          <w:spacing w:val="-14"/>
          <w:sz w:val="20"/>
        </w:rPr>
      </w:pPr>
    </w:p>
    <w:p w14:paraId="6192A484" w14:textId="77777777" w:rsidR="00C03A78" w:rsidRDefault="00C03A78">
      <w:pPr>
        <w:spacing w:before="1" w:line="230" w:lineRule="exact"/>
        <w:jc w:val="center"/>
        <w:textAlignment w:val="baseline"/>
        <w:rPr>
          <w:rFonts w:ascii="Arial" w:eastAsia="Arial" w:hAnsi="Arial"/>
          <w:color w:val="000000"/>
          <w:spacing w:val="-14"/>
          <w:sz w:val="20"/>
        </w:rPr>
      </w:pPr>
    </w:p>
    <w:p w14:paraId="0AE2EA3F" w14:textId="77777777" w:rsidR="00C03A78" w:rsidRDefault="00C03A78">
      <w:pPr>
        <w:spacing w:before="1" w:line="230" w:lineRule="exact"/>
        <w:jc w:val="center"/>
        <w:textAlignment w:val="baseline"/>
        <w:rPr>
          <w:rFonts w:ascii="Arial" w:eastAsia="Arial" w:hAnsi="Arial"/>
          <w:color w:val="000000"/>
          <w:spacing w:val="-14"/>
          <w:sz w:val="20"/>
        </w:rPr>
      </w:pPr>
    </w:p>
    <w:p w14:paraId="65BCC032" w14:textId="77777777" w:rsidR="00C03A78" w:rsidRDefault="00C03A78">
      <w:pPr>
        <w:spacing w:before="1" w:line="230" w:lineRule="exact"/>
        <w:jc w:val="center"/>
        <w:textAlignment w:val="baseline"/>
        <w:rPr>
          <w:rFonts w:ascii="Arial" w:eastAsia="Arial" w:hAnsi="Arial"/>
          <w:color w:val="000000"/>
          <w:spacing w:val="-14"/>
          <w:sz w:val="20"/>
        </w:rPr>
      </w:pPr>
    </w:p>
    <w:p w14:paraId="733F9B57" w14:textId="77777777" w:rsidR="00C03A78" w:rsidRDefault="00C03A78">
      <w:pPr>
        <w:spacing w:before="1" w:line="230" w:lineRule="exact"/>
        <w:jc w:val="center"/>
        <w:textAlignment w:val="baseline"/>
        <w:rPr>
          <w:rFonts w:ascii="Arial" w:eastAsia="Arial" w:hAnsi="Arial"/>
          <w:color w:val="000000"/>
          <w:spacing w:val="-14"/>
          <w:sz w:val="20"/>
        </w:rPr>
      </w:pPr>
    </w:p>
    <w:p w14:paraId="67319C23" w14:textId="77777777" w:rsidR="00C03A78" w:rsidRDefault="00C03A78">
      <w:pPr>
        <w:spacing w:before="1" w:line="230" w:lineRule="exact"/>
        <w:jc w:val="center"/>
        <w:textAlignment w:val="baseline"/>
        <w:rPr>
          <w:rFonts w:ascii="Arial" w:eastAsia="Arial" w:hAnsi="Arial"/>
          <w:color w:val="000000"/>
          <w:spacing w:val="-14"/>
          <w:sz w:val="20"/>
        </w:rPr>
      </w:pPr>
    </w:p>
    <w:p w14:paraId="2B1F24DA" w14:textId="77777777" w:rsidR="00C03A78" w:rsidRDefault="00C03A78">
      <w:pPr>
        <w:spacing w:before="1" w:line="230" w:lineRule="exact"/>
        <w:jc w:val="center"/>
        <w:textAlignment w:val="baseline"/>
        <w:rPr>
          <w:rFonts w:ascii="Arial" w:eastAsia="Arial" w:hAnsi="Arial"/>
          <w:color w:val="000000"/>
          <w:spacing w:val="-14"/>
          <w:sz w:val="20"/>
        </w:rPr>
      </w:pPr>
    </w:p>
    <w:p w14:paraId="71683F6C" w14:textId="77777777" w:rsidR="00C03A78" w:rsidRDefault="00C03A78">
      <w:pPr>
        <w:spacing w:before="1" w:line="230" w:lineRule="exact"/>
        <w:jc w:val="center"/>
        <w:textAlignment w:val="baseline"/>
        <w:rPr>
          <w:rFonts w:ascii="Arial" w:eastAsia="Arial" w:hAnsi="Arial"/>
          <w:color w:val="000000"/>
          <w:spacing w:val="-14"/>
          <w:sz w:val="20"/>
        </w:rPr>
      </w:pPr>
    </w:p>
    <w:p w14:paraId="498481A9" w14:textId="77777777" w:rsidR="00C03A78" w:rsidRDefault="00C03A78">
      <w:pPr>
        <w:spacing w:before="1" w:line="230" w:lineRule="exact"/>
        <w:jc w:val="center"/>
        <w:textAlignment w:val="baseline"/>
        <w:rPr>
          <w:rFonts w:ascii="Arial" w:eastAsia="Arial" w:hAnsi="Arial"/>
          <w:color w:val="000000"/>
          <w:spacing w:val="-14"/>
          <w:sz w:val="20"/>
        </w:rPr>
      </w:pPr>
    </w:p>
    <w:p w14:paraId="707AB3DA" w14:textId="77777777" w:rsidR="00C03A78" w:rsidRDefault="00C03A78">
      <w:pPr>
        <w:spacing w:before="1" w:line="230" w:lineRule="exact"/>
        <w:jc w:val="center"/>
        <w:textAlignment w:val="baseline"/>
        <w:rPr>
          <w:rFonts w:ascii="Arial" w:eastAsia="Arial" w:hAnsi="Arial"/>
          <w:color w:val="000000"/>
          <w:spacing w:val="-14"/>
          <w:sz w:val="20"/>
        </w:rPr>
      </w:pPr>
    </w:p>
    <w:p w14:paraId="3211ED27" w14:textId="77777777" w:rsidR="00C03A78" w:rsidRDefault="00C03A78">
      <w:pPr>
        <w:spacing w:before="1" w:line="230" w:lineRule="exact"/>
        <w:jc w:val="center"/>
        <w:textAlignment w:val="baseline"/>
        <w:rPr>
          <w:rFonts w:ascii="Arial" w:eastAsia="Arial" w:hAnsi="Arial"/>
          <w:color w:val="000000"/>
          <w:spacing w:val="-14"/>
          <w:sz w:val="20"/>
        </w:rPr>
      </w:pPr>
    </w:p>
    <w:p w14:paraId="14811239" w14:textId="77777777" w:rsidR="00C03A78" w:rsidRDefault="00C03A78">
      <w:pPr>
        <w:spacing w:before="1" w:line="230" w:lineRule="exact"/>
        <w:jc w:val="center"/>
        <w:textAlignment w:val="baseline"/>
        <w:rPr>
          <w:rFonts w:ascii="Arial" w:eastAsia="Arial" w:hAnsi="Arial"/>
          <w:color w:val="000000"/>
          <w:spacing w:val="-14"/>
          <w:sz w:val="20"/>
        </w:rPr>
      </w:pPr>
    </w:p>
    <w:p w14:paraId="6C4431DD" w14:textId="77777777" w:rsidR="00C03A78" w:rsidRDefault="00C03A78">
      <w:pPr>
        <w:spacing w:before="1" w:line="230" w:lineRule="exact"/>
        <w:jc w:val="center"/>
        <w:textAlignment w:val="baseline"/>
        <w:rPr>
          <w:rFonts w:ascii="Arial" w:eastAsia="Arial" w:hAnsi="Arial"/>
          <w:color w:val="000000"/>
          <w:spacing w:val="-14"/>
          <w:sz w:val="20"/>
        </w:rPr>
      </w:pPr>
    </w:p>
    <w:p w14:paraId="380C9A33" w14:textId="77777777" w:rsidR="00C03A78" w:rsidRDefault="00C03A78">
      <w:pPr>
        <w:spacing w:before="1" w:line="230" w:lineRule="exact"/>
        <w:jc w:val="center"/>
        <w:textAlignment w:val="baseline"/>
        <w:rPr>
          <w:rFonts w:ascii="Arial" w:eastAsia="Arial" w:hAnsi="Arial"/>
          <w:color w:val="000000"/>
          <w:spacing w:val="-14"/>
          <w:sz w:val="20"/>
        </w:rPr>
      </w:pPr>
    </w:p>
    <w:p w14:paraId="2E765EC0" w14:textId="77777777" w:rsidR="00C03A78" w:rsidRDefault="00C03A78">
      <w:pPr>
        <w:spacing w:before="1" w:line="230" w:lineRule="exact"/>
        <w:jc w:val="center"/>
        <w:textAlignment w:val="baseline"/>
        <w:rPr>
          <w:rFonts w:ascii="Arial" w:eastAsia="Arial" w:hAnsi="Arial"/>
          <w:color w:val="000000"/>
          <w:spacing w:val="-14"/>
          <w:sz w:val="20"/>
        </w:rPr>
      </w:pPr>
    </w:p>
    <w:p w14:paraId="234C9068" w14:textId="77777777" w:rsidR="00C03A78" w:rsidRDefault="00C03A78">
      <w:pPr>
        <w:spacing w:before="1" w:line="230" w:lineRule="exact"/>
        <w:jc w:val="center"/>
        <w:textAlignment w:val="baseline"/>
        <w:rPr>
          <w:rFonts w:ascii="Arial" w:eastAsia="Arial" w:hAnsi="Arial"/>
          <w:color w:val="000000"/>
          <w:spacing w:val="-14"/>
          <w:sz w:val="20"/>
        </w:rPr>
      </w:pPr>
    </w:p>
    <w:p w14:paraId="56245930" w14:textId="77777777" w:rsidR="00C03A78" w:rsidRDefault="00C03A78">
      <w:pPr>
        <w:spacing w:before="1" w:line="230" w:lineRule="exact"/>
        <w:jc w:val="center"/>
        <w:textAlignment w:val="baseline"/>
        <w:rPr>
          <w:rFonts w:ascii="Arial" w:eastAsia="Arial" w:hAnsi="Arial"/>
          <w:color w:val="000000"/>
          <w:spacing w:val="-14"/>
          <w:sz w:val="20"/>
        </w:rPr>
      </w:pPr>
    </w:p>
    <w:p w14:paraId="4D0C1543" w14:textId="77777777" w:rsidR="00C03A78" w:rsidRDefault="00C03A78">
      <w:pPr>
        <w:spacing w:before="1" w:line="230" w:lineRule="exact"/>
        <w:jc w:val="center"/>
        <w:textAlignment w:val="baseline"/>
        <w:rPr>
          <w:rFonts w:ascii="Arial" w:eastAsia="Arial" w:hAnsi="Arial"/>
          <w:color w:val="000000"/>
          <w:spacing w:val="-14"/>
          <w:sz w:val="20"/>
        </w:rPr>
      </w:pPr>
    </w:p>
    <w:p w14:paraId="6E9B9779" w14:textId="77777777" w:rsidR="00C03A78" w:rsidRDefault="00C03A78">
      <w:pPr>
        <w:spacing w:before="1" w:line="230" w:lineRule="exact"/>
        <w:jc w:val="center"/>
        <w:textAlignment w:val="baseline"/>
        <w:rPr>
          <w:rFonts w:ascii="Arial" w:eastAsia="Arial" w:hAnsi="Arial"/>
          <w:color w:val="000000"/>
          <w:spacing w:val="-14"/>
          <w:sz w:val="20"/>
        </w:rPr>
      </w:pPr>
    </w:p>
    <w:p w14:paraId="72C84E70" w14:textId="77777777" w:rsidR="00C03A78" w:rsidRDefault="00C03A78">
      <w:pPr>
        <w:spacing w:before="1" w:line="230" w:lineRule="exact"/>
        <w:jc w:val="center"/>
        <w:textAlignment w:val="baseline"/>
        <w:rPr>
          <w:rFonts w:ascii="Arial" w:eastAsia="Arial" w:hAnsi="Arial"/>
          <w:color w:val="000000"/>
          <w:spacing w:val="-14"/>
          <w:sz w:val="20"/>
        </w:rPr>
      </w:pPr>
    </w:p>
    <w:p w14:paraId="0FC32E3C" w14:textId="77777777" w:rsidR="00C03A78" w:rsidRDefault="00C03A78">
      <w:pPr>
        <w:spacing w:before="1" w:line="230" w:lineRule="exact"/>
        <w:jc w:val="center"/>
        <w:textAlignment w:val="baseline"/>
        <w:rPr>
          <w:rFonts w:ascii="Arial" w:eastAsia="Arial" w:hAnsi="Arial"/>
          <w:color w:val="000000"/>
          <w:spacing w:val="-14"/>
          <w:sz w:val="20"/>
        </w:rPr>
      </w:pPr>
    </w:p>
    <w:p w14:paraId="78A13580" w14:textId="77777777" w:rsidR="00C03A78" w:rsidRDefault="00C03A78">
      <w:pPr>
        <w:spacing w:before="1" w:line="230" w:lineRule="exact"/>
        <w:jc w:val="center"/>
        <w:textAlignment w:val="baseline"/>
        <w:rPr>
          <w:rFonts w:ascii="Arial" w:eastAsia="Arial" w:hAnsi="Arial"/>
          <w:color w:val="000000"/>
          <w:spacing w:val="-14"/>
          <w:sz w:val="20"/>
        </w:rPr>
      </w:pPr>
    </w:p>
    <w:p w14:paraId="3719C072" w14:textId="7F7B0075" w:rsidR="001D1EF3" w:rsidRDefault="001D1EF3">
      <w:pPr>
        <w:spacing w:before="1" w:line="230" w:lineRule="exact"/>
        <w:jc w:val="center"/>
        <w:textAlignment w:val="baseline"/>
        <w:rPr>
          <w:rFonts w:ascii="Arial" w:eastAsia="Arial" w:hAnsi="Arial"/>
          <w:color w:val="000000"/>
          <w:spacing w:val="-14"/>
          <w:sz w:val="20"/>
        </w:rPr>
      </w:pPr>
    </w:p>
    <w:p w14:paraId="3719C073" w14:textId="77777777" w:rsidR="001D1EF3" w:rsidRDefault="001D1EF3">
      <w:pPr>
        <w:sectPr w:rsidR="001D1EF3">
          <w:type w:val="continuous"/>
          <w:pgSz w:w="11909" w:h="16843"/>
          <w:pgMar w:top="1100" w:right="5471" w:bottom="241" w:left="5458" w:header="720" w:footer="720" w:gutter="0"/>
          <w:cols w:space="720"/>
        </w:sectPr>
      </w:pPr>
    </w:p>
    <w:p w14:paraId="3719C074" w14:textId="02256C46" w:rsidR="001D1EF3" w:rsidRDefault="00D83080">
      <w:pPr>
        <w:spacing w:line="278" w:lineRule="exact"/>
        <w:ind w:left="8064"/>
        <w:jc w:val="right"/>
        <w:textAlignment w:val="baseline"/>
        <w:rPr>
          <w:rFonts w:ascii="Arial" w:eastAsia="Arial" w:hAnsi="Arial"/>
          <w:b/>
          <w:color w:val="808080"/>
          <w:sz w:val="24"/>
        </w:rPr>
      </w:pPr>
      <w:r>
        <w:rPr>
          <w:rFonts w:ascii="Arial" w:eastAsia="Arial" w:hAnsi="Arial"/>
          <w:b/>
          <w:color w:val="808080"/>
          <w:sz w:val="24"/>
        </w:rPr>
        <w:lastRenderedPageBreak/>
        <w:t>DEFFORM 47</w:t>
      </w:r>
      <w:r w:rsidR="00CF3B24">
        <w:rPr>
          <w:rFonts w:ascii="Arial" w:eastAsia="Arial" w:hAnsi="Arial"/>
          <w:b/>
          <w:color w:val="808080"/>
          <w:sz w:val="24"/>
        </w:rPr>
        <w:t xml:space="preserve"> </w:t>
      </w:r>
      <w:r>
        <w:rPr>
          <w:rFonts w:ascii="Arial" w:eastAsia="Arial" w:hAnsi="Arial"/>
          <w:b/>
          <w:color w:val="808080"/>
          <w:sz w:val="24"/>
        </w:rPr>
        <w:t>Edn 11/17</w:t>
      </w:r>
    </w:p>
    <w:p w14:paraId="3719C075" w14:textId="77777777" w:rsidR="001D1EF3" w:rsidRDefault="00D83080">
      <w:pPr>
        <w:spacing w:before="254" w:line="274" w:lineRule="exact"/>
        <w:jc w:val="center"/>
        <w:textAlignment w:val="baseline"/>
        <w:rPr>
          <w:rFonts w:ascii="Arial" w:eastAsia="Arial" w:hAnsi="Arial"/>
          <w:b/>
          <w:color w:val="000000"/>
          <w:spacing w:val="-2"/>
          <w:sz w:val="24"/>
        </w:rPr>
      </w:pPr>
      <w:r>
        <w:rPr>
          <w:rFonts w:ascii="Arial" w:eastAsia="Arial" w:hAnsi="Arial"/>
          <w:b/>
          <w:color w:val="000000"/>
          <w:spacing w:val="-2"/>
          <w:sz w:val="24"/>
        </w:rPr>
        <w:t>Contents</w:t>
      </w:r>
    </w:p>
    <w:p w14:paraId="3719C076" w14:textId="77777777" w:rsidR="001D1EF3" w:rsidRDefault="00D83080">
      <w:pPr>
        <w:spacing w:before="122" w:line="253" w:lineRule="exact"/>
        <w:textAlignment w:val="baseline"/>
        <w:rPr>
          <w:rFonts w:ascii="Arial" w:eastAsia="Arial" w:hAnsi="Arial"/>
          <w:color w:val="000000"/>
        </w:rPr>
      </w:pPr>
      <w:r>
        <w:rPr>
          <w:rFonts w:ascii="Arial" w:eastAsia="Arial" w:hAnsi="Arial"/>
          <w:color w:val="000000"/>
        </w:rPr>
        <w:t>This invitation consists of the following documentation:</w:t>
      </w:r>
    </w:p>
    <w:p w14:paraId="3719C077" w14:textId="77777777" w:rsidR="001D1EF3" w:rsidRDefault="00D83080">
      <w:pPr>
        <w:numPr>
          <w:ilvl w:val="0"/>
          <w:numId w:val="1"/>
        </w:numPr>
        <w:tabs>
          <w:tab w:val="clear" w:pos="360"/>
          <w:tab w:val="left" w:pos="720"/>
        </w:tabs>
        <w:spacing w:before="134" w:line="253" w:lineRule="exact"/>
        <w:ind w:left="720" w:right="216" w:hanging="360"/>
        <w:textAlignment w:val="baseline"/>
        <w:rPr>
          <w:rFonts w:ascii="Arial" w:eastAsia="Arial" w:hAnsi="Arial"/>
          <w:color w:val="000000"/>
        </w:rPr>
      </w:pPr>
      <w:r>
        <w:rPr>
          <w:rFonts w:ascii="Arial" w:eastAsia="Arial" w:hAnsi="Arial"/>
          <w:color w:val="000000"/>
        </w:rPr>
        <w:t xml:space="preserve">DEFFORM 47 </w:t>
      </w:r>
      <w:r>
        <w:rPr>
          <w:rFonts w:ascii="Arial" w:eastAsia="Arial" w:hAnsi="Arial"/>
          <w:b/>
          <w:color w:val="000000"/>
          <w:sz w:val="21"/>
        </w:rPr>
        <w:t xml:space="preserve">– </w:t>
      </w:r>
      <w:r>
        <w:rPr>
          <w:rFonts w:ascii="Arial" w:eastAsia="Arial" w:hAnsi="Arial"/>
          <w:b/>
          <w:color w:val="000000"/>
        </w:rPr>
        <w:t xml:space="preserve">Invitation to Tender. </w:t>
      </w:r>
      <w:r>
        <w:rPr>
          <w:rFonts w:ascii="Arial" w:eastAsia="Arial" w:hAnsi="Arial"/>
          <w:color w:val="000000"/>
        </w:rPr>
        <w:t>The DEFFORM 47 sets out the key requirements that Tenderers need to meet in submitting a valid Tender. It also sets out the conditions relating to this competition. For ease it is broken into:</w:t>
      </w:r>
    </w:p>
    <w:p w14:paraId="3719C078" w14:textId="77777777" w:rsidR="001D1EF3" w:rsidRDefault="00D83080" w:rsidP="002E5045">
      <w:pPr>
        <w:numPr>
          <w:ilvl w:val="0"/>
          <w:numId w:val="2"/>
        </w:numPr>
        <w:tabs>
          <w:tab w:val="clear" w:pos="360"/>
          <w:tab w:val="left" w:pos="1440"/>
          <w:tab w:val="left" w:pos="8505"/>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A </w:t>
      </w:r>
      <w:r>
        <w:rPr>
          <w:rFonts w:ascii="Arial" w:eastAsia="Arial" w:hAnsi="Arial"/>
          <w:b/>
          <w:color w:val="000000"/>
          <w:spacing w:val="2"/>
          <w:sz w:val="21"/>
        </w:rPr>
        <w:t xml:space="preserve">– </w:t>
      </w:r>
      <w:r>
        <w:rPr>
          <w:rFonts w:ascii="Arial" w:eastAsia="Arial" w:hAnsi="Arial"/>
          <w:color w:val="000000"/>
          <w:spacing w:val="2"/>
        </w:rPr>
        <w:t>Introduction</w:t>
      </w:r>
      <w:r>
        <w:rPr>
          <w:rFonts w:ascii="Arial" w:eastAsia="Arial" w:hAnsi="Arial"/>
          <w:color w:val="000000"/>
          <w:spacing w:val="2"/>
        </w:rPr>
        <w:tab/>
        <w:t>Page 2</w:t>
      </w:r>
    </w:p>
    <w:p w14:paraId="3719C079"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DEFFORM 47 Definitions</w:t>
      </w:r>
    </w:p>
    <w:p w14:paraId="3719C07A" w14:textId="77777777" w:rsidR="001D1EF3" w:rsidRDefault="00D83080">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Purpose</w:t>
      </w:r>
    </w:p>
    <w:p w14:paraId="3719C07B"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ITT Documentation and ITT Material</w:t>
      </w:r>
    </w:p>
    <w:p w14:paraId="3719C07C" w14:textId="77777777" w:rsidR="001D1EF3" w:rsidRDefault="00D83080">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Tender Expenses</w:t>
      </w:r>
    </w:p>
    <w:p w14:paraId="3719C07D" w14:textId="77777777" w:rsidR="001D1EF3" w:rsidRDefault="00D83080">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Material Change of Control from Supplier Selection</w:t>
      </w:r>
    </w:p>
    <w:p w14:paraId="3719C07E" w14:textId="77777777" w:rsidR="001D1EF3" w:rsidRDefault="00D83080">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Contract Conditions</w:t>
      </w:r>
    </w:p>
    <w:p w14:paraId="3719C07F"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Consultation with Credit Reference Agencies</w:t>
      </w:r>
    </w:p>
    <w:p w14:paraId="3719C080" w14:textId="77777777" w:rsidR="001D1EF3" w:rsidRDefault="00D83080">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Other Information</w:t>
      </w:r>
    </w:p>
    <w:p w14:paraId="3719C081" w14:textId="7FDC1FC3" w:rsidR="001D1EF3" w:rsidRDefault="00D83080" w:rsidP="002E5045">
      <w:pPr>
        <w:numPr>
          <w:ilvl w:val="0"/>
          <w:numId w:val="2"/>
        </w:numPr>
        <w:tabs>
          <w:tab w:val="clear" w:pos="360"/>
          <w:tab w:val="left" w:pos="1440"/>
        </w:tabs>
        <w:spacing w:before="123" w:line="253" w:lineRule="exact"/>
        <w:ind w:left="8505" w:hanging="7425"/>
        <w:textAlignment w:val="baseline"/>
        <w:rPr>
          <w:rFonts w:ascii="Arial" w:eastAsia="Arial" w:hAnsi="Arial"/>
          <w:color w:val="000000"/>
        </w:rPr>
      </w:pPr>
      <w:r>
        <w:rPr>
          <w:rFonts w:ascii="Arial" w:eastAsia="Arial" w:hAnsi="Arial"/>
          <w:color w:val="000000"/>
        </w:rPr>
        <w:t xml:space="preserve">Section B </w:t>
      </w:r>
      <w:r>
        <w:rPr>
          <w:rFonts w:ascii="Arial" w:eastAsia="Arial" w:hAnsi="Arial"/>
          <w:b/>
          <w:color w:val="000000"/>
          <w:sz w:val="21"/>
        </w:rPr>
        <w:t xml:space="preserve">– </w:t>
      </w:r>
      <w:r>
        <w:rPr>
          <w:rFonts w:ascii="Arial" w:eastAsia="Arial" w:hAnsi="Arial"/>
          <w:color w:val="000000"/>
        </w:rPr>
        <w:t xml:space="preserve">Key Tendering Activities </w:t>
      </w:r>
      <w:r w:rsidR="002E5045">
        <w:rPr>
          <w:rFonts w:ascii="Arial" w:eastAsia="Arial" w:hAnsi="Arial"/>
          <w:color w:val="000000"/>
        </w:rPr>
        <w:tab/>
      </w:r>
      <w:r>
        <w:rPr>
          <w:rFonts w:ascii="Arial" w:eastAsia="Arial" w:hAnsi="Arial"/>
          <w:color w:val="000000"/>
        </w:rPr>
        <w:t>Page 5</w:t>
      </w:r>
    </w:p>
    <w:p w14:paraId="3719C082" w14:textId="77777777" w:rsidR="001D1EF3" w:rsidRDefault="00D83080" w:rsidP="002E5045">
      <w:pPr>
        <w:numPr>
          <w:ilvl w:val="0"/>
          <w:numId w:val="2"/>
        </w:numPr>
        <w:tabs>
          <w:tab w:val="clear" w:pos="360"/>
          <w:tab w:val="left" w:pos="1440"/>
          <w:tab w:val="left" w:pos="8505"/>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C </w:t>
      </w:r>
      <w:r>
        <w:rPr>
          <w:rFonts w:ascii="Arial" w:eastAsia="Arial" w:hAnsi="Arial"/>
          <w:b/>
          <w:color w:val="000000"/>
          <w:spacing w:val="1"/>
          <w:sz w:val="21"/>
        </w:rPr>
        <w:t xml:space="preserve">– </w:t>
      </w:r>
      <w:r>
        <w:rPr>
          <w:rFonts w:ascii="Arial" w:eastAsia="Arial" w:hAnsi="Arial"/>
          <w:color w:val="000000"/>
          <w:spacing w:val="1"/>
        </w:rPr>
        <w:t>Instructions on Preparing Tenders</w:t>
      </w:r>
      <w:r>
        <w:rPr>
          <w:rFonts w:ascii="Arial" w:eastAsia="Arial" w:hAnsi="Arial"/>
          <w:color w:val="000000"/>
          <w:spacing w:val="1"/>
        </w:rPr>
        <w:tab/>
        <w:t>Page 6</w:t>
      </w:r>
    </w:p>
    <w:p w14:paraId="3719C083" w14:textId="77777777" w:rsidR="001D1EF3" w:rsidRDefault="00D83080">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Tenders for Selected Contractor Deliverables</w:t>
      </w:r>
    </w:p>
    <w:p w14:paraId="3719C084"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Construction of Tenders</w:t>
      </w:r>
    </w:p>
    <w:p w14:paraId="3719C085"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Validity</w:t>
      </w:r>
    </w:p>
    <w:p w14:paraId="3719C086" w14:textId="77777777" w:rsidR="001D1EF3" w:rsidRDefault="00D83080">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Variant Bids</w:t>
      </w:r>
    </w:p>
    <w:p w14:paraId="3719C087" w14:textId="77777777" w:rsidR="001D1EF3" w:rsidRDefault="00D83080" w:rsidP="002E5045">
      <w:pPr>
        <w:numPr>
          <w:ilvl w:val="0"/>
          <w:numId w:val="2"/>
        </w:numPr>
        <w:tabs>
          <w:tab w:val="clear" w:pos="360"/>
          <w:tab w:val="left" w:pos="1440"/>
          <w:tab w:val="left" w:pos="8505"/>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D </w:t>
      </w:r>
      <w:r>
        <w:rPr>
          <w:rFonts w:ascii="Arial" w:eastAsia="Arial" w:hAnsi="Arial"/>
          <w:b/>
          <w:color w:val="000000"/>
          <w:spacing w:val="2"/>
          <w:sz w:val="21"/>
        </w:rPr>
        <w:t xml:space="preserve">– </w:t>
      </w:r>
      <w:r>
        <w:rPr>
          <w:rFonts w:ascii="Arial" w:eastAsia="Arial" w:hAnsi="Arial"/>
          <w:color w:val="000000"/>
          <w:spacing w:val="2"/>
        </w:rPr>
        <w:t>Tender Evaluation</w:t>
      </w:r>
      <w:r>
        <w:rPr>
          <w:rFonts w:ascii="Arial" w:eastAsia="Arial" w:hAnsi="Arial"/>
          <w:color w:val="000000"/>
          <w:spacing w:val="2"/>
        </w:rPr>
        <w:tab/>
        <w:t>Page 7</w:t>
      </w:r>
    </w:p>
    <w:p w14:paraId="3719C088" w14:textId="7865DAEF" w:rsidR="001D1EF3" w:rsidRDefault="00D83080" w:rsidP="002E5045">
      <w:pPr>
        <w:numPr>
          <w:ilvl w:val="0"/>
          <w:numId w:val="2"/>
        </w:numPr>
        <w:tabs>
          <w:tab w:val="clear" w:pos="360"/>
          <w:tab w:val="left" w:pos="1440"/>
          <w:tab w:val="left" w:pos="8505"/>
        </w:tabs>
        <w:spacing w:before="122"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E </w:t>
      </w:r>
      <w:r>
        <w:rPr>
          <w:rFonts w:ascii="Arial" w:eastAsia="Arial" w:hAnsi="Arial"/>
          <w:b/>
          <w:color w:val="000000"/>
          <w:spacing w:val="1"/>
          <w:sz w:val="21"/>
        </w:rPr>
        <w:t xml:space="preserve">– </w:t>
      </w:r>
      <w:r>
        <w:rPr>
          <w:rFonts w:ascii="Arial" w:eastAsia="Arial" w:hAnsi="Arial"/>
          <w:color w:val="000000"/>
          <w:spacing w:val="1"/>
        </w:rPr>
        <w:t>Instructions on Submitting Tenders</w:t>
      </w:r>
      <w:r>
        <w:rPr>
          <w:rFonts w:ascii="Arial" w:eastAsia="Arial" w:hAnsi="Arial"/>
          <w:color w:val="000000"/>
          <w:spacing w:val="1"/>
        </w:rPr>
        <w:tab/>
        <w:t xml:space="preserve">Page </w:t>
      </w:r>
      <w:r w:rsidR="004940F4">
        <w:rPr>
          <w:rFonts w:ascii="Arial" w:eastAsia="Arial" w:hAnsi="Arial"/>
          <w:color w:val="000000"/>
          <w:spacing w:val="1"/>
        </w:rPr>
        <w:t>11</w:t>
      </w:r>
    </w:p>
    <w:p w14:paraId="3719C089"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Submission of your Tender</w:t>
      </w:r>
    </w:p>
    <w:p w14:paraId="3719C08A" w14:textId="77777777" w:rsidR="001D1EF3" w:rsidRDefault="00D83080">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Samples</w:t>
      </w:r>
    </w:p>
    <w:p w14:paraId="3719C08B" w14:textId="72FA0005" w:rsidR="001D1EF3" w:rsidRDefault="00D83080" w:rsidP="002E5045">
      <w:pPr>
        <w:numPr>
          <w:ilvl w:val="0"/>
          <w:numId w:val="2"/>
        </w:numPr>
        <w:tabs>
          <w:tab w:val="clear" w:pos="360"/>
          <w:tab w:val="left" w:pos="1440"/>
          <w:tab w:val="left" w:pos="8505"/>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F </w:t>
      </w:r>
      <w:r>
        <w:rPr>
          <w:rFonts w:ascii="Arial" w:eastAsia="Arial" w:hAnsi="Arial"/>
          <w:b/>
          <w:color w:val="000000"/>
          <w:spacing w:val="1"/>
          <w:sz w:val="21"/>
        </w:rPr>
        <w:t xml:space="preserve">– </w:t>
      </w:r>
      <w:r>
        <w:rPr>
          <w:rFonts w:ascii="Arial" w:eastAsia="Arial" w:hAnsi="Arial"/>
          <w:color w:val="000000"/>
          <w:spacing w:val="1"/>
        </w:rPr>
        <w:t>Conditions of Tendering</w:t>
      </w:r>
      <w:r>
        <w:rPr>
          <w:rFonts w:ascii="Arial" w:eastAsia="Arial" w:hAnsi="Arial"/>
          <w:color w:val="000000"/>
          <w:spacing w:val="1"/>
        </w:rPr>
        <w:tab/>
        <w:t xml:space="preserve">Page </w:t>
      </w:r>
      <w:r w:rsidR="004940F4">
        <w:rPr>
          <w:rFonts w:ascii="Arial" w:eastAsia="Arial" w:hAnsi="Arial"/>
          <w:color w:val="000000"/>
          <w:spacing w:val="1"/>
        </w:rPr>
        <w:t>12</w:t>
      </w:r>
    </w:p>
    <w:p w14:paraId="3719C08C" w14:textId="77777777" w:rsidR="001D1EF3" w:rsidRDefault="00D83080">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Conforming to the Law</w:t>
      </w:r>
    </w:p>
    <w:p w14:paraId="3719C08D" w14:textId="77777777" w:rsidR="001D1EF3" w:rsidRDefault="00D83080">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Bid Rigging and Other Illegal Practices</w:t>
      </w:r>
    </w:p>
    <w:p w14:paraId="3719C08E" w14:textId="77777777" w:rsidR="001D1EF3" w:rsidRDefault="00D83080">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Conflicts of Interest</w:t>
      </w:r>
    </w:p>
    <w:p w14:paraId="3719C08F"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Government Furnished Assets</w:t>
      </w:r>
    </w:p>
    <w:p w14:paraId="3719C090" w14:textId="77777777" w:rsidR="001D1EF3" w:rsidRDefault="00D83080">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Standstill Period</w:t>
      </w:r>
    </w:p>
    <w:p w14:paraId="3719C091"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Publicity Announcement</w:t>
      </w:r>
    </w:p>
    <w:p w14:paraId="3719C092" w14:textId="77777777" w:rsidR="001D1EF3" w:rsidRDefault="00D83080">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Sensitive Information</w:t>
      </w:r>
    </w:p>
    <w:p w14:paraId="3719C093" w14:textId="77777777" w:rsidR="001D1EF3" w:rsidRDefault="00D83080">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Reportable Requirements</w:t>
      </w:r>
    </w:p>
    <w:p w14:paraId="3719C094" w14:textId="77777777" w:rsidR="001D1EF3" w:rsidRDefault="00D83080">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Specific Conditions of Tendering</w:t>
      </w:r>
    </w:p>
    <w:p w14:paraId="3719C095" w14:textId="77777777" w:rsidR="001D1EF3" w:rsidRDefault="00D83080" w:rsidP="002E5045">
      <w:pPr>
        <w:numPr>
          <w:ilvl w:val="0"/>
          <w:numId w:val="2"/>
        </w:numPr>
        <w:tabs>
          <w:tab w:val="clear" w:pos="360"/>
          <w:tab w:val="left" w:pos="1440"/>
          <w:tab w:val="left" w:pos="8505"/>
        </w:tabs>
        <w:spacing w:before="122" w:line="253" w:lineRule="exact"/>
        <w:ind w:left="1800" w:hanging="720"/>
        <w:textAlignment w:val="baseline"/>
        <w:rPr>
          <w:rFonts w:ascii="Arial" w:eastAsia="Arial" w:hAnsi="Arial"/>
          <w:color w:val="000000"/>
        </w:rPr>
      </w:pPr>
      <w:r>
        <w:rPr>
          <w:rFonts w:ascii="Arial" w:eastAsia="Arial" w:hAnsi="Arial"/>
          <w:color w:val="000000"/>
        </w:rPr>
        <w:t xml:space="preserve">DEFFORM 47 Annex A </w:t>
      </w:r>
      <w:r>
        <w:rPr>
          <w:rFonts w:ascii="Arial" w:eastAsia="Arial" w:hAnsi="Arial"/>
          <w:b/>
          <w:color w:val="000000"/>
          <w:sz w:val="21"/>
        </w:rPr>
        <w:t xml:space="preserve">– </w:t>
      </w:r>
      <w:r>
        <w:rPr>
          <w:rFonts w:ascii="Arial" w:eastAsia="Arial" w:hAnsi="Arial"/>
          <w:color w:val="000000"/>
        </w:rPr>
        <w:t>Tender Submission Document (Offer)</w:t>
      </w:r>
      <w:r>
        <w:rPr>
          <w:rFonts w:ascii="Arial" w:eastAsia="Arial" w:hAnsi="Arial"/>
          <w:color w:val="000000"/>
        </w:rPr>
        <w:tab/>
        <w:t>Page A1</w:t>
      </w:r>
    </w:p>
    <w:p w14:paraId="3719C096" w14:textId="77777777" w:rsidR="001D1EF3" w:rsidRDefault="00D83080">
      <w:pPr>
        <w:numPr>
          <w:ilvl w:val="0"/>
          <w:numId w:val="3"/>
        </w:numPr>
        <w:tabs>
          <w:tab w:val="clear" w:pos="360"/>
          <w:tab w:val="left" w:pos="2160"/>
        </w:tabs>
        <w:spacing w:line="252" w:lineRule="exact"/>
        <w:ind w:left="2160" w:right="360" w:hanging="360"/>
        <w:textAlignment w:val="baseline"/>
        <w:rPr>
          <w:rFonts w:ascii="Arial" w:eastAsia="Arial" w:hAnsi="Arial"/>
          <w:color w:val="000000"/>
        </w:rPr>
      </w:pPr>
      <w:r>
        <w:rPr>
          <w:rFonts w:ascii="Arial" w:eastAsia="Arial" w:hAnsi="Arial"/>
          <w:color w:val="000000"/>
        </w:rPr>
        <w:t xml:space="preserve">Appendix 1 to DEFFORM 47 Annex A (Offer) </w:t>
      </w:r>
      <w:r>
        <w:rPr>
          <w:rFonts w:ascii="Arial" w:eastAsia="Arial" w:hAnsi="Arial"/>
          <w:b/>
          <w:color w:val="000000"/>
          <w:sz w:val="21"/>
        </w:rPr>
        <w:t xml:space="preserve">– </w:t>
      </w:r>
      <w:r>
        <w:rPr>
          <w:rFonts w:ascii="Arial" w:eastAsia="Arial" w:hAnsi="Arial"/>
          <w:color w:val="000000"/>
        </w:rPr>
        <w:t>Information on Mandatory Declarations</w:t>
      </w:r>
    </w:p>
    <w:p w14:paraId="3719C097" w14:textId="1185A3DD" w:rsidR="001D1EF3" w:rsidRPr="000C5CFD" w:rsidRDefault="00D83080">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 xml:space="preserve">Schedule of Requirements - </w:t>
      </w:r>
      <w:r w:rsidRPr="000C5CFD">
        <w:rPr>
          <w:rFonts w:ascii="Arial" w:eastAsia="Arial" w:hAnsi="Arial"/>
        </w:rPr>
        <w:t xml:space="preserve">Schedule </w:t>
      </w:r>
      <w:r w:rsidR="000C5CFD" w:rsidRPr="000C5CFD">
        <w:rPr>
          <w:rFonts w:ascii="Arial" w:eastAsia="Arial" w:hAnsi="Arial"/>
        </w:rPr>
        <w:t>2</w:t>
      </w:r>
    </w:p>
    <w:p w14:paraId="4EEC1785" w14:textId="202E64FA" w:rsidR="000C5CFD" w:rsidRPr="000C5CFD" w:rsidRDefault="000C5CFD" w:rsidP="000C5CFD">
      <w:pPr>
        <w:numPr>
          <w:ilvl w:val="0"/>
          <w:numId w:val="1"/>
        </w:numPr>
        <w:tabs>
          <w:tab w:val="left" w:pos="720"/>
        </w:tabs>
        <w:spacing w:before="136" w:line="253" w:lineRule="exact"/>
        <w:ind w:left="720" w:hanging="360"/>
        <w:textAlignment w:val="baseline"/>
        <w:rPr>
          <w:rFonts w:ascii="Arial" w:eastAsia="Arial" w:hAnsi="Arial"/>
          <w:b/>
          <w:color w:val="000000"/>
          <w:spacing w:val="-1"/>
          <w:sz w:val="21"/>
        </w:rPr>
      </w:pPr>
      <w:r w:rsidRPr="00334A30">
        <w:rPr>
          <w:rFonts w:ascii="Arial" w:eastAsia="Arial" w:hAnsi="Arial"/>
          <w:color w:val="000000"/>
          <w:spacing w:val="-1"/>
          <w:sz w:val="21"/>
        </w:rPr>
        <w:t>Tenderer’s Commercially Sensitive Informatio</w:t>
      </w:r>
      <w:r w:rsidRPr="00334A30">
        <w:rPr>
          <w:rFonts w:ascii="Arial" w:eastAsia="Arial" w:hAnsi="Arial"/>
          <w:color w:val="000000"/>
          <w:spacing w:val="-1"/>
        </w:rPr>
        <w:t>n</w:t>
      </w:r>
      <w:r>
        <w:rPr>
          <w:rFonts w:ascii="Arial" w:eastAsia="Arial" w:hAnsi="Arial"/>
          <w:color w:val="000000"/>
          <w:spacing w:val="-1"/>
        </w:rPr>
        <w:t xml:space="preserve"> Form – Schedule 5</w:t>
      </w:r>
    </w:p>
    <w:p w14:paraId="3719C098" w14:textId="2C4CE638" w:rsidR="001D1EF3" w:rsidRDefault="00D83080">
      <w:pPr>
        <w:numPr>
          <w:ilvl w:val="0"/>
          <w:numId w:val="1"/>
        </w:numPr>
        <w:tabs>
          <w:tab w:val="clear" w:pos="360"/>
          <w:tab w:val="left" w:pos="720"/>
        </w:tabs>
        <w:spacing w:before="135" w:line="253" w:lineRule="exact"/>
        <w:ind w:left="720" w:hanging="360"/>
        <w:textAlignment w:val="baseline"/>
        <w:rPr>
          <w:rFonts w:ascii="Arial" w:eastAsia="Arial" w:hAnsi="Arial"/>
          <w:color w:val="000000"/>
          <w:spacing w:val="-1"/>
        </w:rPr>
      </w:pPr>
      <w:r>
        <w:rPr>
          <w:rFonts w:ascii="Arial" w:eastAsia="Arial" w:hAnsi="Arial"/>
          <w:color w:val="000000"/>
          <w:spacing w:val="-1"/>
        </w:rPr>
        <w:t xml:space="preserve">Statement of Requirement </w:t>
      </w:r>
      <w:r w:rsidRPr="00334A30">
        <w:rPr>
          <w:rFonts w:ascii="Arial" w:eastAsia="Arial" w:hAnsi="Arial"/>
          <w:color w:val="000000"/>
          <w:spacing w:val="-1"/>
        </w:rPr>
        <w:t xml:space="preserve">– </w:t>
      </w:r>
      <w:r w:rsidR="000C5CFD" w:rsidRPr="000C5CFD">
        <w:rPr>
          <w:rFonts w:ascii="Arial" w:eastAsia="Arial" w:hAnsi="Arial"/>
          <w:spacing w:val="-1"/>
        </w:rPr>
        <w:t>Schedule 9</w:t>
      </w:r>
    </w:p>
    <w:p w14:paraId="3719C099" w14:textId="77777777" w:rsidR="001D1EF3" w:rsidRDefault="00D83080">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Contract Conditions</w:t>
      </w:r>
    </w:p>
    <w:p w14:paraId="3719C09A" w14:textId="77777777" w:rsidR="001D1EF3" w:rsidRDefault="00D83080">
      <w:pPr>
        <w:numPr>
          <w:ilvl w:val="0"/>
          <w:numId w:val="1"/>
        </w:numPr>
        <w:tabs>
          <w:tab w:val="clear" w:pos="360"/>
          <w:tab w:val="left" w:pos="720"/>
        </w:tabs>
        <w:spacing w:before="131" w:line="253" w:lineRule="exact"/>
        <w:ind w:left="720" w:hanging="360"/>
        <w:textAlignment w:val="baseline"/>
        <w:rPr>
          <w:rFonts w:ascii="Arial" w:eastAsia="Arial" w:hAnsi="Arial"/>
          <w:color w:val="000000"/>
        </w:rPr>
      </w:pPr>
      <w:r>
        <w:rPr>
          <w:rFonts w:ascii="Arial" w:eastAsia="Arial" w:hAnsi="Arial"/>
          <w:color w:val="000000"/>
        </w:rPr>
        <w:t xml:space="preserve">DEFFORM 111 </w:t>
      </w:r>
      <w:r w:rsidRPr="000C5CFD">
        <w:rPr>
          <w:rFonts w:ascii="Arial" w:eastAsia="Arial" w:hAnsi="Arial"/>
          <w:color w:val="000000"/>
          <w:sz w:val="21"/>
        </w:rPr>
        <w:t>–</w:t>
      </w:r>
      <w:r>
        <w:rPr>
          <w:rFonts w:ascii="Arial" w:eastAsia="Arial" w:hAnsi="Arial"/>
          <w:b/>
          <w:color w:val="000000"/>
          <w:sz w:val="21"/>
        </w:rPr>
        <w:t xml:space="preserve"> </w:t>
      </w:r>
      <w:r>
        <w:rPr>
          <w:rFonts w:ascii="Arial" w:eastAsia="Arial" w:hAnsi="Arial"/>
          <w:color w:val="000000"/>
        </w:rPr>
        <w:t>Appendix to Contract - Addresses and Other Information</w:t>
      </w:r>
    </w:p>
    <w:p w14:paraId="37D72D86" w14:textId="156FBB60" w:rsidR="00D83080" w:rsidRPr="00C03A78" w:rsidRDefault="00D83080" w:rsidP="00C03A78">
      <w:pPr>
        <w:numPr>
          <w:ilvl w:val="0"/>
          <w:numId w:val="1"/>
        </w:numPr>
        <w:tabs>
          <w:tab w:val="clear" w:pos="360"/>
          <w:tab w:val="left" w:pos="720"/>
        </w:tabs>
        <w:spacing w:line="384" w:lineRule="exact"/>
        <w:ind w:left="714" w:hanging="357"/>
        <w:textAlignment w:val="baseline"/>
        <w:rPr>
          <w:rFonts w:ascii="Arial" w:eastAsia="Arial" w:hAnsi="Arial"/>
          <w:color w:val="000000"/>
        </w:rPr>
        <w:sectPr w:rsidR="00D83080" w:rsidRPr="00C03A78" w:rsidSect="00CF3B24">
          <w:pgSz w:w="11909" w:h="16843" w:code="9"/>
          <w:pgMar w:top="278" w:right="1128" w:bottom="238" w:left="1140" w:header="397" w:footer="567" w:gutter="0"/>
          <w:cols w:space="720"/>
        </w:sectPr>
      </w:pPr>
      <w:r w:rsidRPr="00C03A78">
        <w:rPr>
          <w:rFonts w:ascii="Arial" w:eastAsia="Arial" w:hAnsi="Arial"/>
          <w:color w:val="000000"/>
        </w:rPr>
        <w:t xml:space="preserve">DEFFORM 28 </w:t>
      </w:r>
      <w:r w:rsidRPr="00C03A78">
        <w:rPr>
          <w:rFonts w:ascii="Arial" w:eastAsia="Arial" w:hAnsi="Arial"/>
          <w:color w:val="000000"/>
          <w:sz w:val="21"/>
        </w:rPr>
        <w:t>–</w:t>
      </w:r>
      <w:r w:rsidRPr="00C03A78">
        <w:rPr>
          <w:rFonts w:ascii="Arial" w:eastAsia="Arial" w:hAnsi="Arial"/>
          <w:b/>
          <w:color w:val="000000"/>
          <w:sz w:val="21"/>
        </w:rPr>
        <w:t xml:space="preserve"> </w:t>
      </w:r>
      <w:r w:rsidR="00C03A78">
        <w:rPr>
          <w:rFonts w:ascii="Arial" w:eastAsia="Arial" w:hAnsi="Arial"/>
          <w:color w:val="000000"/>
        </w:rPr>
        <w:t>Tender Return Label</w:t>
      </w:r>
    </w:p>
    <w:p w14:paraId="02884509" w14:textId="77777777" w:rsidR="00C03A78" w:rsidRDefault="00C03A78" w:rsidP="00C03A78">
      <w:pPr>
        <w:spacing w:before="1" w:line="230" w:lineRule="exact"/>
        <w:textAlignment w:val="baseline"/>
        <w:rPr>
          <w:rFonts w:ascii="Arial" w:eastAsia="Arial" w:hAnsi="Arial"/>
          <w:color w:val="000000"/>
          <w:spacing w:val="-4"/>
          <w:sz w:val="20"/>
        </w:rPr>
      </w:pPr>
    </w:p>
    <w:p w14:paraId="19D544BA" w14:textId="77777777" w:rsidR="00C03A78" w:rsidRDefault="00C03A78" w:rsidP="00C03A78">
      <w:pPr>
        <w:spacing w:before="1" w:line="230" w:lineRule="exact"/>
        <w:textAlignment w:val="baseline"/>
        <w:rPr>
          <w:rFonts w:ascii="Arial" w:eastAsia="Arial" w:hAnsi="Arial"/>
          <w:color w:val="000000"/>
          <w:spacing w:val="-4"/>
          <w:sz w:val="20"/>
        </w:rPr>
      </w:pPr>
    </w:p>
    <w:p w14:paraId="757B3215" w14:textId="77777777" w:rsidR="00C03A78" w:rsidRDefault="00C03A78" w:rsidP="00C03A78">
      <w:pPr>
        <w:spacing w:before="1" w:line="230" w:lineRule="exact"/>
        <w:textAlignment w:val="baseline"/>
        <w:rPr>
          <w:rFonts w:ascii="Arial" w:eastAsia="Arial" w:hAnsi="Arial"/>
          <w:color w:val="000000"/>
          <w:spacing w:val="-4"/>
          <w:sz w:val="20"/>
        </w:rPr>
      </w:pPr>
    </w:p>
    <w:p w14:paraId="525810B7" w14:textId="77777777" w:rsidR="00C03A78" w:rsidRDefault="00C03A78" w:rsidP="00C03A78">
      <w:pPr>
        <w:spacing w:before="1" w:line="230" w:lineRule="exact"/>
        <w:textAlignment w:val="baseline"/>
        <w:rPr>
          <w:rFonts w:ascii="Arial" w:eastAsia="Arial" w:hAnsi="Arial"/>
          <w:color w:val="000000"/>
          <w:spacing w:val="-4"/>
          <w:sz w:val="20"/>
        </w:rPr>
      </w:pPr>
    </w:p>
    <w:p w14:paraId="0F74A98F" w14:textId="77777777" w:rsidR="00C03A78" w:rsidRDefault="00C03A78" w:rsidP="00C03A78">
      <w:pPr>
        <w:spacing w:before="1" w:line="230" w:lineRule="exact"/>
        <w:textAlignment w:val="baseline"/>
        <w:rPr>
          <w:rFonts w:ascii="Arial" w:eastAsia="Arial" w:hAnsi="Arial"/>
          <w:color w:val="000000"/>
          <w:spacing w:val="-4"/>
          <w:sz w:val="20"/>
        </w:rPr>
      </w:pPr>
    </w:p>
    <w:p w14:paraId="607C4424" w14:textId="77777777" w:rsidR="00C03A78" w:rsidRDefault="00C03A78" w:rsidP="00C03A78">
      <w:pPr>
        <w:spacing w:before="1" w:line="230" w:lineRule="exact"/>
        <w:textAlignment w:val="baseline"/>
        <w:rPr>
          <w:rFonts w:ascii="Arial" w:eastAsia="Arial" w:hAnsi="Arial"/>
          <w:color w:val="000000"/>
          <w:spacing w:val="-4"/>
          <w:sz w:val="20"/>
        </w:rPr>
      </w:pPr>
    </w:p>
    <w:p w14:paraId="4F1A29A5" w14:textId="77777777" w:rsidR="00371A9B" w:rsidRDefault="00371A9B" w:rsidP="00C03A78">
      <w:pPr>
        <w:spacing w:before="1" w:line="230" w:lineRule="exact"/>
        <w:jc w:val="center"/>
        <w:textAlignment w:val="baseline"/>
        <w:rPr>
          <w:rFonts w:ascii="Arial" w:eastAsia="Arial" w:hAnsi="Arial"/>
          <w:color w:val="000000"/>
          <w:spacing w:val="-4"/>
          <w:sz w:val="20"/>
        </w:rPr>
      </w:pPr>
    </w:p>
    <w:p w14:paraId="1127232A" w14:textId="77777777" w:rsidR="00371A9B" w:rsidRDefault="00371A9B" w:rsidP="00C03A78">
      <w:pPr>
        <w:spacing w:before="1" w:line="230" w:lineRule="exact"/>
        <w:jc w:val="center"/>
        <w:textAlignment w:val="baseline"/>
        <w:rPr>
          <w:rFonts w:ascii="Arial" w:eastAsia="Arial" w:hAnsi="Arial"/>
          <w:color w:val="000000"/>
          <w:spacing w:val="-4"/>
          <w:sz w:val="20"/>
        </w:rPr>
      </w:pPr>
    </w:p>
    <w:p w14:paraId="3CE75860" w14:textId="77777777" w:rsidR="00371A9B" w:rsidRDefault="00371A9B" w:rsidP="00C03A78">
      <w:pPr>
        <w:spacing w:before="1" w:line="230" w:lineRule="exact"/>
        <w:jc w:val="center"/>
        <w:textAlignment w:val="baseline"/>
        <w:rPr>
          <w:rFonts w:ascii="Arial" w:eastAsia="Arial" w:hAnsi="Arial"/>
          <w:color w:val="000000"/>
          <w:spacing w:val="-4"/>
          <w:sz w:val="20"/>
        </w:rPr>
      </w:pPr>
    </w:p>
    <w:p w14:paraId="3719C09F" w14:textId="257CB98F" w:rsidR="001D1EF3" w:rsidRPr="003B1C7D" w:rsidRDefault="003D165C" w:rsidP="00C03A78">
      <w:pPr>
        <w:spacing w:before="1" w:line="230" w:lineRule="exact"/>
        <w:jc w:val="center"/>
        <w:textAlignment w:val="baseline"/>
        <w:rPr>
          <w:rFonts w:ascii="Arial" w:eastAsia="Arial" w:hAnsi="Arial"/>
          <w:color w:val="000000"/>
          <w:spacing w:val="-4"/>
          <w:sz w:val="20"/>
        </w:rPr>
        <w:sectPr w:rsidR="001D1EF3" w:rsidRPr="003B1C7D">
          <w:type w:val="continuous"/>
          <w:pgSz w:w="11909" w:h="16843"/>
          <w:pgMar w:top="280" w:right="1404" w:bottom="241" w:left="1385" w:header="720" w:footer="720" w:gutter="0"/>
          <w:cols w:space="720"/>
        </w:sectPr>
      </w:pPr>
      <w:r>
        <w:rPr>
          <w:rFonts w:ascii="Arial" w:eastAsia="Arial" w:hAnsi="Arial"/>
          <w:color w:val="000000"/>
          <w:spacing w:val="-4"/>
          <w:sz w:val="20"/>
        </w:rPr>
        <w:t>Page 1 of 1</w:t>
      </w:r>
      <w:r w:rsidR="00371A9B">
        <w:rPr>
          <w:rFonts w:ascii="Arial" w:eastAsia="Arial" w:hAnsi="Arial"/>
          <w:color w:val="000000"/>
          <w:spacing w:val="-4"/>
          <w:sz w:val="20"/>
        </w:rPr>
        <w:t>4</w:t>
      </w:r>
    </w:p>
    <w:p w14:paraId="3719C0A0" w14:textId="77777777" w:rsidR="001D1EF3" w:rsidRDefault="00D83080">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14:paraId="3719C0A1" w14:textId="77777777" w:rsidR="001D1EF3" w:rsidRDefault="00D83080" w:rsidP="00CF3B24">
      <w:pPr>
        <w:spacing w:line="329" w:lineRule="exact"/>
        <w:jc w:val="center"/>
        <w:textAlignment w:val="baseline"/>
        <w:rPr>
          <w:rFonts w:ascii="Arial" w:eastAsia="Arial" w:hAnsi="Arial"/>
          <w:b/>
          <w:color w:val="000000"/>
          <w:spacing w:val="-2"/>
          <w:sz w:val="28"/>
        </w:rPr>
      </w:pPr>
      <w:r>
        <w:rPr>
          <w:rFonts w:ascii="Arial" w:eastAsia="Arial" w:hAnsi="Arial"/>
          <w:b/>
          <w:color w:val="000000"/>
          <w:spacing w:val="-2"/>
          <w:sz w:val="28"/>
        </w:rPr>
        <w:t xml:space="preserve">Section A </w:t>
      </w:r>
      <w:r>
        <w:rPr>
          <w:rFonts w:ascii="Arial" w:eastAsia="Arial" w:hAnsi="Arial"/>
          <w:b/>
          <w:color w:val="000000"/>
          <w:spacing w:val="-2"/>
          <w:sz w:val="30"/>
        </w:rPr>
        <w:t xml:space="preserve">– </w:t>
      </w:r>
      <w:r>
        <w:rPr>
          <w:rFonts w:ascii="Arial" w:eastAsia="Arial" w:hAnsi="Arial"/>
          <w:b/>
          <w:color w:val="000000"/>
          <w:spacing w:val="-2"/>
          <w:sz w:val="28"/>
        </w:rPr>
        <w:t>Introduction</w:t>
      </w:r>
    </w:p>
    <w:p w14:paraId="3719C0A2" w14:textId="77777777" w:rsidR="001D1EF3" w:rsidRPr="00D01CA4" w:rsidRDefault="00D83080" w:rsidP="005113AF">
      <w:pPr>
        <w:spacing w:before="120"/>
        <w:textAlignment w:val="baseline"/>
        <w:rPr>
          <w:rFonts w:ascii="Arial" w:eastAsia="Arial" w:hAnsi="Arial"/>
          <w:b/>
          <w:color w:val="000000"/>
          <w:spacing w:val="-1"/>
        </w:rPr>
      </w:pPr>
      <w:r w:rsidRPr="00D01CA4">
        <w:rPr>
          <w:rFonts w:ascii="Arial" w:eastAsia="Arial" w:hAnsi="Arial"/>
          <w:b/>
          <w:color w:val="000000"/>
          <w:spacing w:val="-1"/>
        </w:rPr>
        <w:t>Definitions</w:t>
      </w:r>
    </w:p>
    <w:p w14:paraId="3719C0A3" w14:textId="77777777" w:rsidR="001D1EF3" w:rsidRDefault="00D83080">
      <w:pPr>
        <w:tabs>
          <w:tab w:val="left" w:pos="504"/>
        </w:tabs>
        <w:spacing w:before="118" w:line="254" w:lineRule="exact"/>
        <w:ind w:right="432"/>
        <w:textAlignment w:val="baseline"/>
        <w:rPr>
          <w:rFonts w:ascii="Arial" w:eastAsia="Arial" w:hAnsi="Arial"/>
          <w:color w:val="000000"/>
        </w:rPr>
      </w:pPr>
      <w:r>
        <w:rPr>
          <w:rFonts w:ascii="Arial" w:eastAsia="Arial" w:hAnsi="Arial"/>
          <w:color w:val="000000"/>
        </w:rPr>
        <w:t>A1.</w:t>
      </w:r>
      <w:r>
        <w:rPr>
          <w:rFonts w:ascii="Arial" w:eastAsia="Arial" w:hAnsi="Arial"/>
          <w:color w:val="000000"/>
        </w:rPr>
        <w:tab/>
        <w:t>“The Authority” means the Secretary of State for Defence of the United Kingdom of Great Britain and Northern Ireland, (referred to in this document as “the Authority”), acting as part of the Crown.</w:t>
      </w:r>
    </w:p>
    <w:p w14:paraId="3719C0A4" w14:textId="77777777" w:rsidR="001D1EF3" w:rsidRDefault="00D83080">
      <w:pPr>
        <w:tabs>
          <w:tab w:val="left" w:pos="504"/>
        </w:tabs>
        <w:spacing w:before="117" w:line="254" w:lineRule="exact"/>
        <w:ind w:right="144"/>
        <w:textAlignment w:val="baseline"/>
        <w:rPr>
          <w:rFonts w:ascii="Arial" w:eastAsia="Arial" w:hAnsi="Arial"/>
          <w:color w:val="000000"/>
        </w:rPr>
      </w:pPr>
      <w:r>
        <w:rPr>
          <w:rFonts w:ascii="Arial" w:eastAsia="Arial" w:hAnsi="Arial"/>
          <w:color w:val="000000"/>
        </w:rPr>
        <w:t>A2.</w:t>
      </w:r>
      <w:r>
        <w:rPr>
          <w:rFonts w:ascii="Arial" w:eastAsia="Arial" w:hAnsi="Arial"/>
          <w:color w:val="000000"/>
        </w:rPr>
        <w:tab/>
        <w:t xml:space="preserve">“Tenderer” means the economic operator or group of operators in the form of a consortium, including sub-contractors, who been invited to submit a response to this Invitation to Tender. Where “you” </w:t>
      </w:r>
      <w:proofErr w:type="gramStart"/>
      <w:r>
        <w:rPr>
          <w:rFonts w:ascii="Arial" w:eastAsia="Arial" w:hAnsi="Arial"/>
          <w:color w:val="000000"/>
        </w:rPr>
        <w:t>is</w:t>
      </w:r>
      <w:proofErr w:type="gramEnd"/>
      <w:r>
        <w:rPr>
          <w:rFonts w:ascii="Arial" w:eastAsia="Arial" w:hAnsi="Arial"/>
          <w:color w:val="000000"/>
        </w:rPr>
        <w:t xml:space="preserve"> used this means an action on you the Tenderer.</w:t>
      </w:r>
    </w:p>
    <w:p w14:paraId="3719C0A5" w14:textId="77777777" w:rsidR="001D1EF3" w:rsidRDefault="00D83080">
      <w:pPr>
        <w:tabs>
          <w:tab w:val="left" w:pos="504"/>
        </w:tabs>
        <w:spacing w:before="125" w:line="249" w:lineRule="exact"/>
        <w:ind w:right="144"/>
        <w:textAlignment w:val="baseline"/>
        <w:rPr>
          <w:rFonts w:ascii="Arial" w:eastAsia="Arial" w:hAnsi="Arial"/>
          <w:color w:val="000000"/>
        </w:rPr>
      </w:pPr>
      <w:r>
        <w:rPr>
          <w:rFonts w:ascii="Arial" w:eastAsia="Arial" w:hAnsi="Arial"/>
          <w:color w:val="000000"/>
        </w:rPr>
        <w:t>A3.</w:t>
      </w:r>
      <w:r>
        <w:rPr>
          <w:rFonts w:ascii="Arial" w:eastAsia="Arial" w:hAnsi="Arial"/>
          <w:color w:val="000000"/>
        </w:rPr>
        <w:tab/>
        <w:t>“Invitation to Tender” (ITT) refers to the first document that the Authority sends out to potential Tenderers that initiates a tender response, competitive dialogue or negotiation.</w:t>
      </w:r>
    </w:p>
    <w:p w14:paraId="3719C0A6" w14:textId="77777777" w:rsidR="001D1EF3" w:rsidRDefault="00D83080">
      <w:pPr>
        <w:tabs>
          <w:tab w:val="left" w:pos="504"/>
        </w:tabs>
        <w:spacing w:before="124" w:line="252" w:lineRule="exact"/>
        <w:textAlignment w:val="baseline"/>
        <w:rPr>
          <w:rFonts w:ascii="Arial" w:eastAsia="Arial" w:hAnsi="Arial"/>
          <w:color w:val="000000"/>
          <w:spacing w:val="-2"/>
        </w:rPr>
      </w:pPr>
      <w:r>
        <w:rPr>
          <w:rFonts w:ascii="Arial" w:eastAsia="Arial" w:hAnsi="Arial"/>
          <w:color w:val="000000"/>
          <w:spacing w:val="-2"/>
        </w:rPr>
        <w:t>A4.</w:t>
      </w:r>
      <w:r>
        <w:rPr>
          <w:rFonts w:ascii="Arial" w:eastAsia="Arial" w:hAnsi="Arial"/>
          <w:color w:val="000000"/>
          <w:spacing w:val="-2"/>
        </w:rPr>
        <w:tab/>
        <w:t>A “Tender” is the offer that you are making to the Authority.</w:t>
      </w:r>
    </w:p>
    <w:p w14:paraId="3719C0A7" w14:textId="77777777" w:rsidR="001D1EF3" w:rsidRDefault="00D83080">
      <w:pPr>
        <w:tabs>
          <w:tab w:val="left" w:pos="504"/>
        </w:tabs>
        <w:spacing w:before="121" w:line="252" w:lineRule="exact"/>
        <w:ind w:right="288"/>
        <w:textAlignment w:val="baseline"/>
        <w:rPr>
          <w:rFonts w:ascii="Arial" w:eastAsia="Arial" w:hAnsi="Arial"/>
          <w:color w:val="000000"/>
          <w:spacing w:val="-3"/>
        </w:rPr>
      </w:pPr>
      <w:r>
        <w:rPr>
          <w:rFonts w:ascii="Arial" w:eastAsia="Arial" w:hAnsi="Arial"/>
          <w:color w:val="000000"/>
          <w:spacing w:val="-3"/>
        </w:rPr>
        <w:t>A5.</w:t>
      </w:r>
      <w:r>
        <w:rPr>
          <w:rFonts w:ascii="Arial" w:eastAsia="Arial" w:hAnsi="Arial"/>
          <w:color w:val="000000"/>
          <w:spacing w:val="-3"/>
        </w:rPr>
        <w:tab/>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3719C0A8" w14:textId="77777777" w:rsidR="001D1EF3" w:rsidRDefault="00D83080">
      <w:pPr>
        <w:tabs>
          <w:tab w:val="left" w:pos="504"/>
        </w:tabs>
        <w:spacing w:before="121" w:line="254" w:lineRule="exact"/>
        <w:ind w:right="576"/>
        <w:textAlignment w:val="baseline"/>
        <w:rPr>
          <w:rFonts w:ascii="Arial" w:eastAsia="Arial" w:hAnsi="Arial"/>
          <w:color w:val="000000"/>
          <w:spacing w:val="-3"/>
        </w:rPr>
      </w:pPr>
      <w:r>
        <w:rPr>
          <w:rFonts w:ascii="Arial" w:eastAsia="Arial" w:hAnsi="Arial"/>
          <w:color w:val="000000"/>
          <w:spacing w:val="-3"/>
        </w:rPr>
        <w:t>A6.</w:t>
      </w:r>
      <w:r>
        <w:rPr>
          <w:rFonts w:ascii="Arial" w:eastAsia="Arial" w:hAnsi="Arial"/>
          <w:color w:val="000000"/>
          <w:spacing w:val="-3"/>
        </w:rPr>
        <w:tab/>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3719C0A9" w14:textId="3ABB7C58" w:rsidR="001D1EF3" w:rsidRDefault="00D83080">
      <w:pPr>
        <w:spacing w:before="120" w:line="252" w:lineRule="exact"/>
        <w:ind w:right="72"/>
        <w:textAlignment w:val="baseline"/>
        <w:rPr>
          <w:rFonts w:ascii="Arial" w:eastAsia="Arial" w:hAnsi="Arial"/>
          <w:color w:val="000000"/>
        </w:rPr>
      </w:pPr>
      <w:r>
        <w:rPr>
          <w:rFonts w:ascii="Arial" w:eastAsia="Arial" w:hAnsi="Arial"/>
          <w:color w:val="000000"/>
        </w:rPr>
        <w:t xml:space="preserve">A7. The “Statement of Requirement” </w:t>
      </w:r>
      <w:r w:rsidR="000C5CFD" w:rsidRPr="000C5CFD">
        <w:rPr>
          <w:rFonts w:ascii="Arial" w:eastAsia="Arial" w:hAnsi="Arial"/>
        </w:rPr>
        <w:t>– Schedule 9</w:t>
      </w:r>
      <w:r w:rsidRPr="000C5CFD">
        <w:rPr>
          <w:rFonts w:ascii="Arial" w:eastAsia="Arial" w:hAnsi="Arial"/>
          <w:color w:val="000000"/>
        </w:rPr>
        <w:t xml:space="preserve"> </w:t>
      </w:r>
      <w:r>
        <w:rPr>
          <w:rFonts w:ascii="Arial" w:eastAsia="Arial" w:hAnsi="Arial"/>
          <w:color w:val="000000"/>
        </w:rPr>
        <w:t xml:space="preserve">details the technical requirements and </w:t>
      </w:r>
      <w:r w:rsidR="000C5CFD">
        <w:rPr>
          <w:rFonts w:ascii="Arial" w:eastAsia="Arial" w:hAnsi="Arial"/>
          <w:color w:val="000000"/>
        </w:rPr>
        <w:t>S</w:t>
      </w:r>
      <w:r w:rsidR="002E5045">
        <w:rPr>
          <w:rFonts w:ascii="Arial" w:eastAsia="Arial" w:hAnsi="Arial"/>
          <w:color w:val="000000"/>
        </w:rPr>
        <w:t>chedule 8</w:t>
      </w:r>
      <w:r w:rsidR="000C5CFD">
        <w:rPr>
          <w:rFonts w:ascii="Arial" w:eastAsia="Arial" w:hAnsi="Arial"/>
          <w:color w:val="000000"/>
        </w:rPr>
        <w:t xml:space="preserve"> details the </w:t>
      </w:r>
      <w:r>
        <w:rPr>
          <w:rFonts w:ascii="Arial" w:eastAsia="Arial" w:hAnsi="Arial"/>
          <w:color w:val="000000"/>
        </w:rPr>
        <w:t>acceptance criteria</w:t>
      </w:r>
      <w:r w:rsidRPr="00334A30">
        <w:rPr>
          <w:rFonts w:ascii="Arial" w:eastAsia="Arial" w:hAnsi="Arial"/>
          <w:b/>
          <w:color w:val="FF0000"/>
        </w:rPr>
        <w:t xml:space="preserve"> </w:t>
      </w:r>
      <w:r>
        <w:rPr>
          <w:rFonts w:ascii="Arial" w:eastAsia="Arial" w:hAnsi="Arial"/>
          <w:color w:val="000000"/>
        </w:rPr>
        <w:t>of the Contractor Deliverables. The Statement of Requirement is attached to this DEFFORM 47. This may include the System Requirements Document (SRD).</w:t>
      </w:r>
    </w:p>
    <w:p w14:paraId="3719C0AA" w14:textId="77777777" w:rsidR="001D1EF3" w:rsidRDefault="00D83080">
      <w:pPr>
        <w:tabs>
          <w:tab w:val="left" w:pos="504"/>
        </w:tabs>
        <w:spacing w:before="121" w:line="254" w:lineRule="exact"/>
        <w:ind w:right="288"/>
        <w:textAlignment w:val="baseline"/>
        <w:rPr>
          <w:rFonts w:ascii="Arial" w:eastAsia="Arial" w:hAnsi="Arial"/>
          <w:color w:val="000000"/>
        </w:rPr>
      </w:pPr>
      <w:r>
        <w:rPr>
          <w:rFonts w:ascii="Arial" w:eastAsia="Arial" w:hAnsi="Arial"/>
          <w:color w:val="000000"/>
        </w:rPr>
        <w:t>A8.</w:t>
      </w:r>
      <w:r>
        <w:rPr>
          <w:rFonts w:ascii="Arial" w:eastAsia="Arial" w:hAnsi="Arial"/>
          <w:color w:val="000000"/>
        </w:rPr>
        <w:tab/>
        <w:t>“Conditions of Tendering” means the conditions set out in the DEFFORM 47 that govern the competition.</w:t>
      </w:r>
    </w:p>
    <w:p w14:paraId="3719C0AB" w14:textId="77777777" w:rsidR="001D1EF3" w:rsidRDefault="00D83080">
      <w:pPr>
        <w:tabs>
          <w:tab w:val="left" w:pos="504"/>
        </w:tabs>
        <w:spacing w:before="119" w:line="252" w:lineRule="exact"/>
        <w:textAlignment w:val="baseline"/>
        <w:rPr>
          <w:rFonts w:ascii="Arial" w:eastAsia="Arial" w:hAnsi="Arial"/>
          <w:color w:val="000000"/>
          <w:spacing w:val="-1"/>
        </w:rPr>
      </w:pPr>
      <w:r>
        <w:rPr>
          <w:rFonts w:ascii="Arial" w:eastAsia="Arial" w:hAnsi="Arial"/>
          <w:color w:val="000000"/>
          <w:spacing w:val="-1"/>
        </w:rPr>
        <w:t>A9.</w:t>
      </w:r>
      <w:r>
        <w:rPr>
          <w:rFonts w:ascii="Arial" w:eastAsia="Arial" w:hAnsi="Arial"/>
          <w:color w:val="000000"/>
          <w:spacing w:val="-1"/>
        </w:rPr>
        <w:tab/>
        <w:t>“Contract Conditions” means the attached conditions that will govern any resultant contract.</w:t>
      </w:r>
    </w:p>
    <w:p w14:paraId="3719C0AC" w14:textId="77777777" w:rsidR="001D1EF3" w:rsidRDefault="00D83080">
      <w:pPr>
        <w:spacing w:before="122" w:line="252" w:lineRule="exact"/>
        <w:textAlignment w:val="baseline"/>
        <w:rPr>
          <w:rFonts w:ascii="Arial" w:eastAsia="Arial" w:hAnsi="Arial"/>
          <w:color w:val="000000"/>
          <w:spacing w:val="-1"/>
        </w:rPr>
      </w:pPr>
      <w:r>
        <w:rPr>
          <w:rFonts w:ascii="Arial" w:eastAsia="Arial" w:hAnsi="Arial"/>
          <w:color w:val="000000"/>
          <w:spacing w:val="-1"/>
        </w:rPr>
        <w:t>A10. A “Third Party” is any person who is not an employee of the Tenderer as defined at A2.</w:t>
      </w:r>
    </w:p>
    <w:p w14:paraId="3719C0AD" w14:textId="77777777" w:rsidR="001D1EF3" w:rsidRPr="00D01CA4" w:rsidRDefault="00D83080" w:rsidP="00D01CA4">
      <w:pPr>
        <w:spacing w:before="260"/>
        <w:textAlignment w:val="baseline"/>
        <w:rPr>
          <w:rFonts w:ascii="Arial" w:eastAsia="Arial" w:hAnsi="Arial"/>
          <w:b/>
          <w:color w:val="000000"/>
          <w:spacing w:val="-4"/>
        </w:rPr>
      </w:pPr>
      <w:r w:rsidRPr="00D01CA4">
        <w:rPr>
          <w:rFonts w:ascii="Arial" w:eastAsia="Arial" w:hAnsi="Arial"/>
          <w:b/>
          <w:color w:val="000000"/>
          <w:spacing w:val="-4"/>
        </w:rPr>
        <w:t>Purpose</w:t>
      </w:r>
    </w:p>
    <w:p w14:paraId="3719C0AE" w14:textId="77777777" w:rsidR="001D1EF3" w:rsidRDefault="00D83080">
      <w:pPr>
        <w:spacing w:before="123" w:line="254" w:lineRule="exact"/>
        <w:textAlignment w:val="baseline"/>
        <w:rPr>
          <w:rFonts w:ascii="Arial" w:eastAsia="Arial" w:hAnsi="Arial"/>
          <w:color w:val="000000"/>
        </w:rPr>
      </w:pPr>
      <w:r>
        <w:rPr>
          <w:rFonts w:ascii="Arial" w:eastAsia="Arial" w:hAnsi="Arial"/>
          <w:color w:val="000000"/>
        </w:rPr>
        <w:t>A11. The purpose of this ITT is to invite you to propose a solution / best price to meet the Authority’s requirement. This documentation explains and sets out the:</w:t>
      </w:r>
    </w:p>
    <w:p w14:paraId="3719C0AF" w14:textId="77777777" w:rsidR="001D1EF3" w:rsidRDefault="00D83080">
      <w:pPr>
        <w:numPr>
          <w:ilvl w:val="0"/>
          <w:numId w:val="5"/>
        </w:numPr>
        <w:tabs>
          <w:tab w:val="clear" w:pos="504"/>
          <w:tab w:val="left" w:pos="1080"/>
        </w:tabs>
        <w:spacing w:before="123" w:line="251" w:lineRule="exact"/>
        <w:ind w:left="576"/>
        <w:textAlignment w:val="baseline"/>
        <w:rPr>
          <w:rFonts w:ascii="Arial" w:eastAsia="Arial" w:hAnsi="Arial"/>
          <w:color w:val="000000"/>
        </w:rPr>
      </w:pPr>
      <w:r>
        <w:rPr>
          <w:rFonts w:ascii="Arial" w:eastAsia="Arial" w:hAnsi="Arial"/>
          <w:color w:val="000000"/>
        </w:rPr>
        <w:t>tender process and timetable for the next stages of the procurement;</w:t>
      </w:r>
    </w:p>
    <w:p w14:paraId="3719C0B0" w14:textId="77777777" w:rsidR="001D1EF3" w:rsidRDefault="00D83080">
      <w:pPr>
        <w:numPr>
          <w:ilvl w:val="0"/>
          <w:numId w:val="5"/>
        </w:numPr>
        <w:tabs>
          <w:tab w:val="clear" w:pos="504"/>
          <w:tab w:val="left" w:pos="1080"/>
        </w:tabs>
        <w:spacing w:before="118" w:line="251" w:lineRule="exact"/>
        <w:ind w:left="576"/>
        <w:textAlignment w:val="baseline"/>
        <w:rPr>
          <w:rFonts w:ascii="Arial" w:eastAsia="Arial" w:hAnsi="Arial"/>
          <w:color w:val="000000"/>
        </w:rPr>
      </w:pPr>
      <w:r>
        <w:rPr>
          <w:rFonts w:ascii="Arial" w:eastAsia="Arial" w:hAnsi="Arial"/>
          <w:color w:val="000000"/>
        </w:rPr>
        <w:t>instructions and conditions that govern this competition;</w:t>
      </w:r>
    </w:p>
    <w:p w14:paraId="3719C0B1" w14:textId="77777777" w:rsidR="001D1EF3" w:rsidRDefault="00D83080">
      <w:pPr>
        <w:numPr>
          <w:ilvl w:val="0"/>
          <w:numId w:val="5"/>
        </w:numPr>
        <w:tabs>
          <w:tab w:val="clear" w:pos="504"/>
          <w:tab w:val="left" w:pos="1080"/>
        </w:tabs>
        <w:spacing w:before="124" w:line="251"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3719C0B2" w14:textId="77777777" w:rsidR="001D1EF3" w:rsidRDefault="00D83080">
      <w:pPr>
        <w:numPr>
          <w:ilvl w:val="0"/>
          <w:numId w:val="5"/>
        </w:numPr>
        <w:tabs>
          <w:tab w:val="clear" w:pos="504"/>
          <w:tab w:val="left" w:pos="1080"/>
        </w:tabs>
        <w:spacing w:before="123" w:line="251" w:lineRule="exact"/>
        <w:ind w:left="576"/>
        <w:textAlignment w:val="baseline"/>
        <w:rPr>
          <w:rFonts w:ascii="Arial" w:eastAsia="Arial" w:hAnsi="Arial"/>
          <w:color w:val="000000"/>
        </w:rPr>
      </w:pPr>
      <w:r>
        <w:rPr>
          <w:rFonts w:ascii="Arial" w:eastAsia="Arial" w:hAnsi="Arial"/>
          <w:color w:val="000000"/>
        </w:rPr>
        <w:t>administrative arrangements for the receipt and evaluation of Tenders; and</w:t>
      </w:r>
    </w:p>
    <w:p w14:paraId="3719C0B3" w14:textId="77777777" w:rsidR="001D1EF3" w:rsidRDefault="00D83080">
      <w:pPr>
        <w:numPr>
          <w:ilvl w:val="0"/>
          <w:numId w:val="5"/>
        </w:numPr>
        <w:tabs>
          <w:tab w:val="clear" w:pos="504"/>
          <w:tab w:val="left" w:pos="1080"/>
        </w:tabs>
        <w:spacing w:before="116" w:line="254" w:lineRule="exact"/>
        <w:ind w:left="576" w:right="1224"/>
        <w:textAlignment w:val="baseline"/>
        <w:rPr>
          <w:rFonts w:ascii="Arial" w:eastAsia="Arial" w:hAnsi="Arial"/>
          <w:color w:val="000000"/>
        </w:rPr>
      </w:pPr>
      <w:r>
        <w:rPr>
          <w:rFonts w:ascii="Arial" w:eastAsia="Arial" w:hAnsi="Arial"/>
          <w:color w:val="000000"/>
        </w:rPr>
        <w:t xml:space="preserve">Contract Conditions that shall apply </w:t>
      </w:r>
      <w:proofErr w:type="gramStart"/>
      <w:r>
        <w:rPr>
          <w:rFonts w:ascii="Arial" w:eastAsia="Arial" w:hAnsi="Arial"/>
          <w:color w:val="000000"/>
        </w:rPr>
        <w:t>in the event that</w:t>
      </w:r>
      <w:proofErr w:type="gramEnd"/>
      <w:r>
        <w:rPr>
          <w:rFonts w:ascii="Arial" w:eastAsia="Arial" w:hAnsi="Arial"/>
          <w:color w:val="000000"/>
        </w:rPr>
        <w:t xml:space="preserve"> the Authority awards a contract following this competition.</w:t>
      </w:r>
    </w:p>
    <w:p w14:paraId="3719C0B4" w14:textId="77777777" w:rsidR="001D1EF3" w:rsidRDefault="00D83080">
      <w:pPr>
        <w:spacing w:before="121" w:line="254" w:lineRule="exact"/>
        <w:ind w:right="864"/>
        <w:textAlignment w:val="baseline"/>
        <w:rPr>
          <w:rFonts w:ascii="Arial" w:eastAsia="Arial" w:hAnsi="Arial"/>
          <w:color w:val="000000"/>
        </w:rPr>
      </w:pPr>
      <w:r>
        <w:rPr>
          <w:rFonts w:ascii="Arial" w:eastAsia="Arial" w:hAnsi="Arial"/>
          <w:color w:val="000000"/>
        </w:rPr>
        <w:t>A12. The sections in this ITT and associated documents are structured in line with a generic tendering process and do not indicate importance / precedence.</w:t>
      </w:r>
    </w:p>
    <w:p w14:paraId="3719C0B5" w14:textId="77777777" w:rsidR="001D1EF3" w:rsidRDefault="00D83080">
      <w:pPr>
        <w:spacing w:before="116" w:line="254" w:lineRule="exact"/>
        <w:ind w:right="576"/>
        <w:textAlignment w:val="baseline"/>
        <w:rPr>
          <w:rFonts w:ascii="Arial" w:eastAsia="Arial" w:hAnsi="Arial"/>
          <w:color w:val="000000"/>
        </w:rPr>
      </w:pPr>
      <w:r>
        <w:rPr>
          <w:rFonts w:ascii="Arial" w:eastAsia="Arial" w:hAnsi="Arial"/>
          <w:color w:val="000000"/>
        </w:rPr>
        <w:t>A13. This ITT has been issued to all potential Tenderers chosen during the supplier selection stage, listed on page 2 of this DEFFORM 47.</w:t>
      </w:r>
    </w:p>
    <w:p w14:paraId="3719C0B6" w14:textId="77777777" w:rsidR="001D1EF3" w:rsidRDefault="00D83080">
      <w:pPr>
        <w:spacing w:before="124" w:line="250" w:lineRule="exact"/>
        <w:textAlignment w:val="baseline"/>
        <w:rPr>
          <w:rFonts w:ascii="Arial" w:eastAsia="Arial" w:hAnsi="Arial"/>
          <w:color w:val="000000"/>
        </w:rPr>
      </w:pPr>
      <w:r>
        <w:rPr>
          <w:rFonts w:ascii="Arial" w:eastAsia="Arial" w:hAnsi="Arial"/>
          <w:color w:val="000000"/>
        </w:rPr>
        <w:t>A14. This ITT has been partially advertised but still in accordance with the Defence &amp; Security Public Contract Regulations 2011.</w:t>
      </w:r>
    </w:p>
    <w:p w14:paraId="3719C0B7" w14:textId="77777777" w:rsidR="001D1EF3" w:rsidRPr="00D01CA4" w:rsidRDefault="00D83080" w:rsidP="00D01CA4">
      <w:pPr>
        <w:spacing w:before="260"/>
        <w:textAlignment w:val="baseline"/>
        <w:rPr>
          <w:rFonts w:ascii="Arial" w:eastAsia="Arial" w:hAnsi="Arial"/>
          <w:b/>
          <w:color w:val="000000"/>
        </w:rPr>
      </w:pPr>
      <w:r w:rsidRPr="00D01CA4">
        <w:rPr>
          <w:rFonts w:ascii="Arial" w:eastAsia="Arial" w:hAnsi="Arial"/>
          <w:b/>
          <w:color w:val="000000"/>
        </w:rPr>
        <w:t>ITT Documentation and ITT Material</w:t>
      </w:r>
    </w:p>
    <w:p w14:paraId="4A041F72" w14:textId="397ACD9D" w:rsidR="003D165C" w:rsidRDefault="00D83080" w:rsidP="003D165C">
      <w:pPr>
        <w:spacing w:before="108" w:line="260" w:lineRule="exact"/>
        <w:ind w:right="288"/>
        <w:textAlignment w:val="baseline"/>
        <w:rPr>
          <w:rFonts w:ascii="Arial" w:eastAsia="Arial" w:hAnsi="Arial"/>
          <w:color w:val="000000"/>
          <w:spacing w:val="-1"/>
        </w:rPr>
      </w:pPr>
      <w:r>
        <w:rPr>
          <w:rFonts w:ascii="Arial" w:eastAsia="Arial" w:hAnsi="Arial"/>
          <w:color w:val="000000"/>
          <w:spacing w:val="-1"/>
        </w:rPr>
        <w:t xml:space="preserve">A15. ITT Documentation means any information in any medium or form (for example drawings, </w:t>
      </w:r>
    </w:p>
    <w:p w14:paraId="41BFA29D" w14:textId="77777777" w:rsidR="00371A9B" w:rsidRDefault="00371A9B" w:rsidP="003D165C">
      <w:pPr>
        <w:spacing w:before="108" w:line="260" w:lineRule="exact"/>
        <w:ind w:right="288"/>
        <w:jc w:val="center"/>
        <w:textAlignment w:val="baseline"/>
        <w:rPr>
          <w:rFonts w:ascii="Arial" w:eastAsia="Arial" w:hAnsi="Arial"/>
          <w:color w:val="000000"/>
          <w:spacing w:val="-4"/>
          <w:sz w:val="20"/>
        </w:rPr>
      </w:pPr>
    </w:p>
    <w:p w14:paraId="3719C0BA" w14:textId="75F3E13C" w:rsidR="001D1EF3" w:rsidRPr="003D165C" w:rsidRDefault="003D165C" w:rsidP="003D165C">
      <w:pPr>
        <w:spacing w:before="108" w:line="260" w:lineRule="exact"/>
        <w:ind w:right="288"/>
        <w:jc w:val="center"/>
        <w:textAlignment w:val="baseline"/>
        <w:rPr>
          <w:rFonts w:ascii="Arial" w:eastAsia="Arial" w:hAnsi="Arial"/>
          <w:color w:val="000000"/>
          <w:spacing w:val="-4"/>
          <w:sz w:val="20"/>
        </w:rPr>
        <w:sectPr w:rsidR="001D1EF3" w:rsidRPr="003D165C" w:rsidSect="00CF3B24">
          <w:footerReference w:type="default" r:id="rId11"/>
          <w:pgSz w:w="11909" w:h="16843" w:code="9"/>
          <w:pgMar w:top="278" w:right="1134" w:bottom="238" w:left="1128" w:header="397" w:footer="567" w:gutter="0"/>
          <w:cols w:space="720"/>
        </w:sectPr>
      </w:pPr>
      <w:r>
        <w:rPr>
          <w:rFonts w:ascii="Arial" w:eastAsia="Arial" w:hAnsi="Arial"/>
          <w:color w:val="000000"/>
          <w:spacing w:val="-4"/>
          <w:sz w:val="20"/>
        </w:rPr>
        <w:t>Page 2 of 1</w:t>
      </w:r>
      <w:r w:rsidR="00371A9B">
        <w:rPr>
          <w:rFonts w:ascii="Arial" w:eastAsia="Arial" w:hAnsi="Arial"/>
          <w:color w:val="000000"/>
          <w:spacing w:val="-4"/>
          <w:sz w:val="20"/>
        </w:rPr>
        <w:t>4</w:t>
      </w:r>
    </w:p>
    <w:p w14:paraId="3719C0BB" w14:textId="77777777" w:rsidR="001D1EF3" w:rsidRDefault="00D83080">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14:paraId="3719C0BC" w14:textId="18473C22" w:rsidR="001D1EF3" w:rsidRDefault="003D165C" w:rsidP="005113AF">
      <w:pPr>
        <w:spacing w:before="240" w:line="253" w:lineRule="exact"/>
        <w:ind w:right="142"/>
        <w:textAlignment w:val="baseline"/>
        <w:rPr>
          <w:rFonts w:ascii="Arial" w:eastAsia="Arial" w:hAnsi="Arial"/>
          <w:color w:val="000000"/>
          <w:spacing w:val="-2"/>
        </w:rPr>
      </w:pPr>
      <w:r>
        <w:rPr>
          <w:rFonts w:ascii="Arial" w:eastAsia="Arial" w:hAnsi="Arial"/>
          <w:color w:val="000000"/>
          <w:spacing w:val="-1"/>
        </w:rPr>
        <w:t xml:space="preserve">handbooks, manuals, instructions, specifications and notes of pre-tender clarification meetings), </w:t>
      </w:r>
      <w:r w:rsidR="00D83080">
        <w:rPr>
          <w:rFonts w:ascii="Arial" w:eastAsia="Arial" w:hAnsi="Arial"/>
          <w:color w:val="000000"/>
          <w:spacing w:val="-2"/>
        </w:rPr>
        <w:t xml:space="preserve">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sidR="00D83080">
        <w:rPr>
          <w:rFonts w:ascii="Arial" w:eastAsia="Arial" w:hAnsi="Arial"/>
          <w:color w:val="000000"/>
          <w:spacing w:val="-2"/>
        </w:rPr>
        <w:t>Third Party</w:t>
      </w:r>
      <w:proofErr w:type="gramEnd"/>
      <w:r w:rsidR="00D83080">
        <w:rPr>
          <w:rFonts w:ascii="Arial" w:eastAsia="Arial" w:hAnsi="Arial"/>
          <w:color w:val="000000"/>
          <w:spacing w:val="-2"/>
        </w:rPr>
        <w:t xml:space="preserve"> owners and is released solely for the purposes of enabling you to submit a Tender. You must:</w:t>
      </w:r>
    </w:p>
    <w:p w14:paraId="3719C0BD" w14:textId="77777777" w:rsidR="001D1EF3" w:rsidRDefault="00D83080">
      <w:pPr>
        <w:numPr>
          <w:ilvl w:val="0"/>
          <w:numId w:val="6"/>
        </w:numPr>
        <w:tabs>
          <w:tab w:val="clear" w:pos="576"/>
          <w:tab w:val="left" w:pos="1152"/>
        </w:tabs>
        <w:spacing w:before="124" w:line="250" w:lineRule="exact"/>
        <w:ind w:left="576" w:right="144"/>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while in your care;</w:t>
      </w:r>
    </w:p>
    <w:p w14:paraId="3719C0BE" w14:textId="77777777" w:rsidR="001D1EF3" w:rsidRDefault="00D83080">
      <w:pPr>
        <w:numPr>
          <w:ilvl w:val="0"/>
          <w:numId w:val="6"/>
        </w:numPr>
        <w:tabs>
          <w:tab w:val="clear" w:pos="576"/>
          <w:tab w:val="left" w:pos="1152"/>
        </w:tabs>
        <w:spacing w:before="122" w:line="252" w:lineRule="exact"/>
        <w:ind w:left="576" w:right="288"/>
        <w:textAlignment w:val="baseline"/>
        <w:rPr>
          <w:rFonts w:ascii="Arial" w:eastAsia="Arial" w:hAnsi="Arial"/>
          <w:color w:val="000000"/>
        </w:rPr>
      </w:pPr>
      <w:r>
        <w:rPr>
          <w:rFonts w:ascii="Arial" w:eastAsia="Arial" w:hAnsi="Arial"/>
          <w:color w:val="000000"/>
        </w:rPr>
        <w:t>not copy or disclose the ITT Documentation or any part of it to anyone other than the bid team involved in preparing your Tender, and not use it except for the purpose of responding to this ITT;</w:t>
      </w:r>
    </w:p>
    <w:p w14:paraId="3719C0BF" w14:textId="77777777" w:rsidR="001D1EF3" w:rsidRDefault="00D83080">
      <w:pPr>
        <w:numPr>
          <w:ilvl w:val="0"/>
          <w:numId w:val="6"/>
        </w:numPr>
        <w:tabs>
          <w:tab w:val="clear" w:pos="576"/>
          <w:tab w:val="left" w:pos="1152"/>
        </w:tabs>
        <w:spacing w:before="119" w:line="255" w:lineRule="exact"/>
        <w:ind w:left="576" w:right="648"/>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14:paraId="3719C0C0" w14:textId="77777777" w:rsidR="001D1EF3" w:rsidRDefault="00D83080">
      <w:pPr>
        <w:numPr>
          <w:ilvl w:val="0"/>
          <w:numId w:val="6"/>
        </w:numPr>
        <w:tabs>
          <w:tab w:val="clear" w:pos="576"/>
          <w:tab w:val="left" w:pos="1152"/>
        </w:tabs>
        <w:spacing w:before="121" w:line="253" w:lineRule="exact"/>
        <w:ind w:left="576"/>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w:t>
      </w:r>
    </w:p>
    <w:p w14:paraId="3719C0C1" w14:textId="77777777" w:rsidR="001D1EF3" w:rsidRDefault="00D83080">
      <w:pPr>
        <w:numPr>
          <w:ilvl w:val="0"/>
          <w:numId w:val="6"/>
        </w:numPr>
        <w:tabs>
          <w:tab w:val="clear" w:pos="576"/>
          <w:tab w:val="left" w:pos="1152"/>
        </w:tabs>
        <w:spacing w:before="116" w:line="254" w:lineRule="exact"/>
        <w:ind w:left="576" w:right="144"/>
        <w:textAlignment w:val="baseline"/>
        <w:rPr>
          <w:rFonts w:ascii="Arial" w:eastAsia="Arial" w:hAnsi="Arial"/>
          <w:color w:val="000000"/>
        </w:rPr>
      </w:pPr>
      <w:r>
        <w:rPr>
          <w:rFonts w:ascii="Arial" w:eastAsia="Arial" w:hAnsi="Arial"/>
          <w:color w:val="000000"/>
        </w:rPr>
        <w:t xml:space="preserve">accept that any further disclosure of ITT </w:t>
      </w:r>
      <w:proofErr w:type="gramStart"/>
      <w:r>
        <w:rPr>
          <w:rFonts w:ascii="Arial" w:eastAsia="Arial" w:hAnsi="Arial"/>
          <w:color w:val="000000"/>
        </w:rPr>
        <w:t>Documentation,(</w:t>
      </w:r>
      <w:proofErr w:type="gramEnd"/>
      <w:r>
        <w:rPr>
          <w:rFonts w:ascii="Arial" w:eastAsia="Arial" w:hAnsi="Arial"/>
          <w:color w:val="000000"/>
        </w:rPr>
        <w:t>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3719C0C2" w14:textId="77777777" w:rsidR="001D1EF3" w:rsidRDefault="00D83080">
      <w:pPr>
        <w:numPr>
          <w:ilvl w:val="0"/>
          <w:numId w:val="6"/>
        </w:numPr>
        <w:tabs>
          <w:tab w:val="clear" w:pos="576"/>
          <w:tab w:val="left" w:pos="1152"/>
        </w:tabs>
        <w:spacing w:before="120" w:line="250" w:lineRule="exact"/>
        <w:ind w:left="576"/>
        <w:textAlignment w:val="baseline"/>
        <w:rPr>
          <w:rFonts w:ascii="Arial" w:eastAsia="Arial" w:hAnsi="Arial"/>
          <w:color w:val="000000"/>
        </w:rPr>
      </w:pPr>
      <w:r>
        <w:rPr>
          <w:rFonts w:ascii="Arial" w:eastAsia="Arial" w:hAnsi="Arial"/>
          <w:color w:val="000000"/>
        </w:rPr>
        <w:t>inform the named Commercial Officer if you decide not to submit a Tender;</w:t>
      </w:r>
    </w:p>
    <w:p w14:paraId="3719C0C3" w14:textId="77777777" w:rsidR="001D1EF3" w:rsidRDefault="00D83080">
      <w:pPr>
        <w:numPr>
          <w:ilvl w:val="0"/>
          <w:numId w:val="6"/>
        </w:numPr>
        <w:tabs>
          <w:tab w:val="clear" w:pos="576"/>
          <w:tab w:val="left" w:pos="1152"/>
        </w:tabs>
        <w:spacing w:before="122" w:line="252" w:lineRule="exact"/>
        <w:ind w:left="576" w:right="288"/>
        <w:textAlignment w:val="baseline"/>
        <w:rPr>
          <w:rFonts w:ascii="Arial" w:eastAsia="Arial" w:hAnsi="Arial"/>
          <w:color w:val="000000"/>
        </w:rPr>
      </w:pPr>
      <w:r>
        <w:rPr>
          <w:rFonts w:ascii="Arial" w:eastAsia="Arial" w:hAnsi="Arial"/>
          <w:color w:val="000000"/>
        </w:rPr>
        <w:t>immediately return all ITT documentation, ITT Material and derived information of an unmarked nature, should you decide not to respond to this ITT, or you are notified by the Authority that your Tender has been unsuccessful; and</w:t>
      </w:r>
    </w:p>
    <w:p w14:paraId="3719C0C4" w14:textId="77777777" w:rsidR="001D1EF3" w:rsidRDefault="00D83080">
      <w:pPr>
        <w:numPr>
          <w:ilvl w:val="0"/>
          <w:numId w:val="6"/>
        </w:numPr>
        <w:tabs>
          <w:tab w:val="clear" w:pos="576"/>
          <w:tab w:val="left" w:pos="1152"/>
        </w:tabs>
        <w:spacing w:before="117" w:line="252" w:lineRule="exact"/>
        <w:ind w:left="576"/>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‘OFFICIAL-SENSITIVE’ or ‘SECRET’.</w:t>
      </w:r>
    </w:p>
    <w:p w14:paraId="3719C0C5" w14:textId="77777777" w:rsidR="001D1EF3" w:rsidRDefault="00D83080">
      <w:pPr>
        <w:numPr>
          <w:ilvl w:val="0"/>
          <w:numId w:val="7"/>
        </w:numPr>
        <w:spacing w:before="128" w:line="253" w:lineRule="exact"/>
        <w:ind w:right="432"/>
        <w:textAlignment w:val="baseline"/>
        <w:rPr>
          <w:rFonts w:ascii="Arial" w:eastAsia="Arial" w:hAnsi="Arial"/>
          <w:color w:val="000000"/>
        </w:rPr>
      </w:pPr>
      <w:r>
        <w:rPr>
          <w:rFonts w:ascii="Arial" w:eastAsia="Arial" w:hAnsi="Arial"/>
          <w:color w:val="000000"/>
        </w:rPr>
        <w:t xml:space="preserve">Some or </w:t>
      </w:r>
      <w:proofErr w:type="gramStart"/>
      <w:r>
        <w:rPr>
          <w:rFonts w:ascii="Arial" w:eastAsia="Arial" w:hAnsi="Arial"/>
          <w:color w:val="000000"/>
        </w:rPr>
        <w:t>all of</w:t>
      </w:r>
      <w:proofErr w:type="gramEnd"/>
      <w:r>
        <w:rPr>
          <w:rFonts w:ascii="Arial" w:eastAsia="Arial" w:hAnsi="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14:paraId="3719C0C6" w14:textId="77777777" w:rsidR="001D1EF3" w:rsidRDefault="00D83080" w:rsidP="005113AF">
      <w:pPr>
        <w:spacing w:before="240"/>
        <w:textAlignment w:val="baseline"/>
        <w:rPr>
          <w:rFonts w:ascii="Arial" w:eastAsia="Arial" w:hAnsi="Arial"/>
          <w:b/>
          <w:color w:val="000000"/>
        </w:rPr>
      </w:pPr>
      <w:r>
        <w:rPr>
          <w:rFonts w:ascii="Arial" w:eastAsia="Arial" w:hAnsi="Arial"/>
          <w:b/>
          <w:color w:val="000000"/>
        </w:rPr>
        <w:t>Tender Expenses</w:t>
      </w:r>
    </w:p>
    <w:p w14:paraId="3719C0C7" w14:textId="77777777" w:rsidR="001D1EF3" w:rsidRDefault="00D83080">
      <w:pPr>
        <w:numPr>
          <w:ilvl w:val="0"/>
          <w:numId w:val="7"/>
        </w:numPr>
        <w:spacing w:before="117" w:line="255" w:lineRule="exact"/>
        <w:ind w:right="432"/>
        <w:textAlignment w:val="baseline"/>
        <w:rPr>
          <w:rFonts w:ascii="Arial" w:eastAsia="Arial" w:hAnsi="Arial"/>
          <w:color w:val="000000"/>
          <w:spacing w:val="-3"/>
        </w:rPr>
      </w:pPr>
      <w:r>
        <w:rPr>
          <w:rFonts w:ascii="Arial" w:eastAsia="Arial" w:hAnsi="Arial"/>
          <w:color w:val="000000"/>
          <w:spacing w:val="-3"/>
        </w:rPr>
        <w:t>You will bear all costs associated with preparing and submitting your Tender. If the Tender process is terminated or amended by the Authority, the Authority will not reimburse you.</w:t>
      </w:r>
    </w:p>
    <w:p w14:paraId="3719C0C8" w14:textId="77777777" w:rsidR="001D1EF3" w:rsidRDefault="00D83080" w:rsidP="005113AF">
      <w:pPr>
        <w:spacing w:before="240"/>
        <w:textAlignment w:val="baseline"/>
        <w:rPr>
          <w:rFonts w:ascii="Arial" w:eastAsia="Arial" w:hAnsi="Arial"/>
          <w:b/>
          <w:color w:val="000000"/>
        </w:rPr>
      </w:pPr>
      <w:r>
        <w:rPr>
          <w:rFonts w:ascii="Arial" w:eastAsia="Arial" w:hAnsi="Arial"/>
          <w:b/>
          <w:color w:val="000000"/>
        </w:rPr>
        <w:t>Material Change of Control from Supplier Selection</w:t>
      </w:r>
    </w:p>
    <w:p w14:paraId="3719C0C9" w14:textId="77777777" w:rsidR="001D1EF3" w:rsidRDefault="00D83080">
      <w:pPr>
        <w:numPr>
          <w:ilvl w:val="0"/>
          <w:numId w:val="7"/>
        </w:numPr>
        <w:spacing w:before="120" w:line="252" w:lineRule="exact"/>
        <w:ind w:right="144"/>
        <w:textAlignment w:val="baseline"/>
        <w:rPr>
          <w:rFonts w:ascii="Arial" w:eastAsia="Arial" w:hAnsi="Arial"/>
          <w:color w:val="000000"/>
          <w:spacing w:val="-3"/>
        </w:rPr>
      </w:pPr>
      <w:r>
        <w:rPr>
          <w:rFonts w:ascii="Arial" w:eastAsia="Arial" w:hAnsi="Arial"/>
          <w:color w:val="000000"/>
          <w:spacing w:val="-3"/>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3719C0CA" w14:textId="5D8B7260" w:rsidR="001D1EF3" w:rsidRDefault="00D83080" w:rsidP="005113AF">
      <w:pPr>
        <w:spacing w:before="240"/>
        <w:textAlignment w:val="baseline"/>
        <w:rPr>
          <w:rFonts w:ascii="Arial" w:eastAsia="Arial" w:hAnsi="Arial"/>
          <w:b/>
          <w:color w:val="000000"/>
        </w:rPr>
      </w:pPr>
      <w:r>
        <w:rPr>
          <w:rFonts w:ascii="Arial" w:eastAsia="Arial" w:hAnsi="Arial"/>
          <w:b/>
          <w:color w:val="000000"/>
        </w:rPr>
        <w:t>Contract Conditions</w:t>
      </w:r>
    </w:p>
    <w:p w14:paraId="3719C0CB" w14:textId="77777777" w:rsidR="001D1EF3" w:rsidRDefault="00D83080">
      <w:pPr>
        <w:numPr>
          <w:ilvl w:val="0"/>
          <w:numId w:val="7"/>
        </w:numPr>
        <w:spacing w:before="122" w:line="250" w:lineRule="exact"/>
        <w:textAlignment w:val="baseline"/>
        <w:rPr>
          <w:rFonts w:ascii="Arial" w:eastAsia="Arial" w:hAnsi="Arial"/>
          <w:color w:val="000000"/>
          <w:spacing w:val="-2"/>
        </w:rPr>
      </w:pPr>
      <w:r>
        <w:rPr>
          <w:rFonts w:ascii="Arial" w:eastAsia="Arial" w:hAnsi="Arial"/>
          <w:color w:val="000000"/>
          <w:spacing w:val="-2"/>
        </w:rPr>
        <w:t>Standardised Contracting (SC2) Conditions are attached.</w:t>
      </w:r>
    </w:p>
    <w:p w14:paraId="3719C0CC" w14:textId="77777777" w:rsidR="001D1EF3" w:rsidRDefault="00D83080" w:rsidP="005113AF">
      <w:pPr>
        <w:spacing w:before="240"/>
        <w:textAlignment w:val="baseline"/>
        <w:rPr>
          <w:rFonts w:ascii="Arial" w:eastAsia="Arial" w:hAnsi="Arial"/>
          <w:b/>
          <w:color w:val="000000"/>
        </w:rPr>
      </w:pPr>
      <w:r>
        <w:rPr>
          <w:rFonts w:ascii="Arial" w:eastAsia="Arial" w:hAnsi="Arial"/>
          <w:b/>
          <w:color w:val="000000"/>
        </w:rPr>
        <w:t>Consultation with Credit Reference Agencies</w:t>
      </w:r>
    </w:p>
    <w:p w14:paraId="3719C0CE" w14:textId="4ADAD346" w:rsidR="001D1EF3" w:rsidRDefault="00D83080" w:rsidP="005113AF">
      <w:pPr>
        <w:widowControl w:val="0"/>
        <w:numPr>
          <w:ilvl w:val="0"/>
          <w:numId w:val="7"/>
        </w:numPr>
        <w:spacing w:before="122" w:after="240" w:line="255" w:lineRule="exact"/>
        <w:textAlignment w:val="baseline"/>
        <w:sectPr w:rsidR="001D1EF3" w:rsidSect="005113AF">
          <w:pgSz w:w="11909" w:h="16843" w:code="9"/>
          <w:pgMar w:top="278" w:right="1134" w:bottom="238" w:left="1128" w:header="397" w:footer="284" w:gutter="0"/>
          <w:cols w:space="720"/>
        </w:sectPr>
      </w:pPr>
      <w:r w:rsidRPr="005113AF">
        <w:rPr>
          <w:rFonts w:ascii="Arial" w:eastAsia="Arial" w:hAnsi="Arial"/>
          <w:color w:val="000000"/>
        </w:rPr>
        <w:t>The Authority may consult with credit reference agencies to assess your creditworthiness. This information may be used to support and influence decisions to enter into a contract with you.</w:t>
      </w:r>
    </w:p>
    <w:p w14:paraId="4ED9EE4A" w14:textId="77777777" w:rsidR="00371A9B" w:rsidRDefault="00371A9B" w:rsidP="003D165C">
      <w:pPr>
        <w:spacing w:before="1" w:line="230" w:lineRule="exact"/>
        <w:jc w:val="center"/>
        <w:textAlignment w:val="baseline"/>
        <w:rPr>
          <w:rFonts w:ascii="Arial" w:eastAsia="Arial" w:hAnsi="Arial"/>
          <w:color w:val="000000"/>
          <w:spacing w:val="-4"/>
          <w:sz w:val="20"/>
        </w:rPr>
      </w:pPr>
    </w:p>
    <w:p w14:paraId="3719C0D0" w14:textId="6DEA4159" w:rsidR="001D1EF3" w:rsidRPr="003D165C" w:rsidRDefault="003D165C" w:rsidP="003D165C">
      <w:pPr>
        <w:spacing w:before="1" w:line="230" w:lineRule="exact"/>
        <w:jc w:val="center"/>
        <w:textAlignment w:val="baseline"/>
        <w:rPr>
          <w:rFonts w:ascii="Arial" w:eastAsia="Arial" w:hAnsi="Arial"/>
          <w:color w:val="000000"/>
          <w:spacing w:val="-4"/>
          <w:sz w:val="20"/>
        </w:rPr>
        <w:sectPr w:rsidR="001D1EF3" w:rsidRPr="003D165C">
          <w:type w:val="continuous"/>
          <w:pgSz w:w="11909" w:h="16843"/>
          <w:pgMar w:top="280" w:right="1141" w:bottom="241" w:left="1122" w:header="720" w:footer="720" w:gutter="0"/>
          <w:cols w:space="720"/>
        </w:sectPr>
      </w:pPr>
      <w:r>
        <w:rPr>
          <w:rFonts w:ascii="Arial" w:eastAsia="Arial" w:hAnsi="Arial"/>
          <w:color w:val="000000"/>
          <w:spacing w:val="-4"/>
          <w:sz w:val="20"/>
        </w:rPr>
        <w:t>Page 3 of 1</w:t>
      </w:r>
      <w:r w:rsidR="00371A9B">
        <w:rPr>
          <w:rFonts w:ascii="Arial" w:eastAsia="Arial" w:hAnsi="Arial"/>
          <w:color w:val="000000"/>
          <w:spacing w:val="-4"/>
          <w:sz w:val="20"/>
        </w:rPr>
        <w:t>4</w:t>
      </w:r>
    </w:p>
    <w:p w14:paraId="3719C0D1" w14:textId="77777777" w:rsidR="001D1EF3" w:rsidRDefault="00D83080">
      <w:pPr>
        <w:spacing w:after="243"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11/17</w:t>
      </w:r>
    </w:p>
    <w:p w14:paraId="3719C0D2" w14:textId="77777777" w:rsidR="001D1EF3" w:rsidRDefault="001D1EF3">
      <w:pPr>
        <w:spacing w:after="243" w:line="278" w:lineRule="exact"/>
        <w:sectPr w:rsidR="001D1EF3">
          <w:pgSz w:w="11909" w:h="16843"/>
          <w:pgMar w:top="280" w:right="1067" w:bottom="241" w:left="1122" w:header="720" w:footer="720" w:gutter="0"/>
          <w:cols w:space="720"/>
        </w:sectPr>
      </w:pPr>
    </w:p>
    <w:p w14:paraId="3719C0D3" w14:textId="77777777" w:rsidR="001D1EF3" w:rsidRDefault="00D83080">
      <w:pPr>
        <w:spacing w:before="2" w:line="251" w:lineRule="exact"/>
        <w:textAlignment w:val="baseline"/>
        <w:rPr>
          <w:rFonts w:ascii="Arial" w:eastAsia="Arial" w:hAnsi="Arial"/>
          <w:b/>
          <w:color w:val="000000"/>
        </w:rPr>
      </w:pPr>
      <w:r>
        <w:rPr>
          <w:rFonts w:ascii="Arial" w:eastAsia="Arial" w:hAnsi="Arial"/>
          <w:b/>
          <w:color w:val="000000"/>
        </w:rPr>
        <w:t>Other Information</w:t>
      </w:r>
    </w:p>
    <w:p w14:paraId="3719C0D4" w14:textId="77777777" w:rsidR="001D1EF3" w:rsidRPr="003A0012" w:rsidRDefault="00D83080">
      <w:pPr>
        <w:spacing w:before="128" w:line="252" w:lineRule="exact"/>
        <w:textAlignment w:val="baseline"/>
        <w:rPr>
          <w:rFonts w:ascii="Arial" w:eastAsia="Arial" w:hAnsi="Arial"/>
          <w:spacing w:val="-2"/>
        </w:rPr>
      </w:pPr>
      <w:r w:rsidRPr="003A0012">
        <w:rPr>
          <w:rFonts w:ascii="Arial" w:eastAsia="Arial" w:hAnsi="Arial"/>
          <w:spacing w:val="-2"/>
        </w:rPr>
        <w:t>A21.The Tenderers’ attention is drawn to the following other information:</w:t>
      </w:r>
    </w:p>
    <w:p w14:paraId="3719C0D6" w14:textId="77777777" w:rsidR="001D1EF3" w:rsidRPr="003A0012" w:rsidRDefault="001D1EF3">
      <w:pPr>
        <w:spacing w:before="122" w:after="13951" w:line="252" w:lineRule="exact"/>
        <w:sectPr w:rsidR="001D1EF3" w:rsidRPr="003A0012" w:rsidSect="005113AF">
          <w:type w:val="continuous"/>
          <w:pgSz w:w="11909" w:h="16843" w:code="9"/>
          <w:pgMar w:top="278" w:right="1066" w:bottom="238" w:left="1123" w:header="397" w:footer="284" w:gutter="0"/>
          <w:cols w:space="720"/>
        </w:sectPr>
      </w:pPr>
    </w:p>
    <w:p w14:paraId="470A8853" w14:textId="77777777" w:rsidR="00334A30" w:rsidRPr="00510FC3" w:rsidRDefault="00334A30">
      <w:pPr>
        <w:spacing w:before="1" w:line="230" w:lineRule="exact"/>
        <w:jc w:val="center"/>
        <w:textAlignment w:val="baseline"/>
        <w:rPr>
          <w:rFonts w:ascii="Arial" w:eastAsia="Arial" w:hAnsi="Arial"/>
          <w:color w:val="FF0000"/>
          <w:spacing w:val="-4"/>
          <w:sz w:val="20"/>
        </w:rPr>
      </w:pPr>
    </w:p>
    <w:p w14:paraId="1870B07F" w14:textId="71378153" w:rsidR="0052066F" w:rsidRPr="003A0012" w:rsidRDefault="0052066F" w:rsidP="0052066F">
      <w:pPr>
        <w:numPr>
          <w:ilvl w:val="0"/>
          <w:numId w:val="27"/>
        </w:numPr>
        <w:tabs>
          <w:tab w:val="left" w:pos="567"/>
        </w:tabs>
        <w:ind w:left="567" w:hanging="567"/>
        <w:contextualSpacing/>
        <w:jc w:val="both"/>
        <w:rPr>
          <w:rFonts w:ascii="Arial" w:eastAsia="Times New Roman" w:hAnsi="Arial" w:cs="Arial"/>
          <w:lang w:val="en-GB"/>
        </w:rPr>
      </w:pPr>
      <w:r w:rsidRPr="003A0012">
        <w:rPr>
          <w:rFonts w:ascii="Arial" w:eastAsia="Times New Roman" w:hAnsi="Arial" w:cs="Arial"/>
          <w:lang w:val="en-GB"/>
        </w:rPr>
        <w:t xml:space="preserve">Sample – a sample of </w:t>
      </w:r>
      <w:r w:rsidR="003A0012" w:rsidRPr="003A0012">
        <w:rPr>
          <w:rFonts w:ascii="Arial" w:eastAsia="Times New Roman" w:hAnsi="Arial" w:cs="Arial"/>
          <w:lang w:val="en-GB"/>
        </w:rPr>
        <w:t xml:space="preserve">your carrier </w:t>
      </w:r>
      <w:r w:rsidRPr="003A0012">
        <w:rPr>
          <w:rFonts w:ascii="Arial" w:eastAsia="Times New Roman" w:hAnsi="Arial" w:cs="Arial"/>
          <w:lang w:val="en-GB"/>
        </w:rPr>
        <w:t>in a</w:t>
      </w:r>
      <w:r w:rsidRPr="00714698">
        <w:rPr>
          <w:rFonts w:ascii="Arial" w:eastAsia="Times New Roman" w:hAnsi="Arial" w:cs="Arial"/>
          <w:b/>
          <w:lang w:val="en-GB"/>
        </w:rPr>
        <w:t xml:space="preserve"> </w:t>
      </w:r>
      <w:r w:rsidR="00714698" w:rsidRPr="00714698">
        <w:rPr>
          <w:rFonts w:ascii="Arial" w:eastAsia="Times New Roman" w:hAnsi="Arial" w:cs="Arial"/>
          <w:b/>
          <w:u w:val="single"/>
          <w:lang w:val="en-GB"/>
        </w:rPr>
        <w:t>Large</w:t>
      </w:r>
      <w:r w:rsidRPr="003A0012">
        <w:rPr>
          <w:rFonts w:ascii="Arial" w:eastAsia="Times New Roman" w:hAnsi="Arial" w:cs="Arial"/>
          <w:lang w:val="en-GB"/>
        </w:rPr>
        <w:t xml:space="preserve"> size will need to be provided with your tender.  This will be returned to you following evaluation.  Please note that where a contradiction arises with Section E, E</w:t>
      </w:r>
      <w:r w:rsidR="003A0012" w:rsidRPr="003A0012">
        <w:rPr>
          <w:rFonts w:ascii="Arial" w:eastAsia="Times New Roman" w:hAnsi="Arial" w:cs="Arial"/>
          <w:lang w:val="en-GB"/>
        </w:rPr>
        <w:t>8</w:t>
      </w:r>
      <w:r w:rsidRPr="003A0012">
        <w:rPr>
          <w:rFonts w:ascii="Arial" w:eastAsia="Times New Roman" w:hAnsi="Arial" w:cs="Arial"/>
          <w:lang w:val="en-GB"/>
        </w:rPr>
        <w:t>-E1</w:t>
      </w:r>
      <w:r w:rsidR="003A0012" w:rsidRPr="003A0012">
        <w:rPr>
          <w:rFonts w:ascii="Arial" w:eastAsia="Times New Roman" w:hAnsi="Arial" w:cs="Arial"/>
          <w:lang w:val="en-GB"/>
        </w:rPr>
        <w:t>1</w:t>
      </w:r>
      <w:r w:rsidRPr="003A0012">
        <w:rPr>
          <w:rFonts w:ascii="Arial" w:eastAsia="Times New Roman" w:hAnsi="Arial" w:cs="Arial"/>
          <w:lang w:val="en-GB"/>
        </w:rPr>
        <w:t xml:space="preserve"> of the DEFFORM 47, these instructions take precedence.</w:t>
      </w:r>
    </w:p>
    <w:p w14:paraId="362FAAA4" w14:textId="77777777" w:rsidR="0052066F" w:rsidRPr="0052066F" w:rsidRDefault="0052066F" w:rsidP="0052066F">
      <w:pPr>
        <w:tabs>
          <w:tab w:val="left" w:pos="567"/>
        </w:tabs>
        <w:ind w:left="567" w:hanging="567"/>
        <w:contextualSpacing/>
        <w:jc w:val="both"/>
        <w:rPr>
          <w:rFonts w:ascii="Arial" w:eastAsia="Times New Roman" w:hAnsi="Arial" w:cs="Arial"/>
          <w:color w:val="FF0000"/>
          <w:lang w:val="en-GB"/>
        </w:rPr>
      </w:pPr>
    </w:p>
    <w:p w14:paraId="5DB21963" w14:textId="79693094" w:rsidR="0052066F" w:rsidRPr="003A0012" w:rsidRDefault="0052066F" w:rsidP="0052066F">
      <w:pPr>
        <w:numPr>
          <w:ilvl w:val="0"/>
          <w:numId w:val="27"/>
        </w:numPr>
        <w:tabs>
          <w:tab w:val="left" w:pos="567"/>
        </w:tabs>
        <w:ind w:left="567" w:hanging="567"/>
        <w:contextualSpacing/>
        <w:jc w:val="both"/>
        <w:rPr>
          <w:rFonts w:ascii="Arial" w:eastAsia="Times New Roman" w:hAnsi="Arial" w:cs="Arial"/>
          <w:lang w:val="en-GB"/>
        </w:rPr>
      </w:pPr>
      <w:r w:rsidRPr="003A0012">
        <w:rPr>
          <w:rFonts w:ascii="Arial" w:eastAsia="Times New Roman" w:hAnsi="Arial" w:cs="Arial"/>
          <w:lang w:val="en-GB"/>
        </w:rPr>
        <w:t xml:space="preserve">Sizes – an exact breakdown of quantities of sizes will be provided once the supplier has been chosen.  This is in case of size variations between manufacturers.  </w:t>
      </w:r>
    </w:p>
    <w:p w14:paraId="1484D391" w14:textId="77777777" w:rsidR="0052066F" w:rsidRPr="0052066F" w:rsidRDefault="0052066F" w:rsidP="0052066F">
      <w:pPr>
        <w:tabs>
          <w:tab w:val="left" w:pos="567"/>
        </w:tabs>
        <w:ind w:left="567" w:hanging="567"/>
        <w:contextualSpacing/>
        <w:jc w:val="both"/>
        <w:rPr>
          <w:rFonts w:ascii="Arial" w:eastAsia="Times New Roman" w:hAnsi="Arial" w:cs="Arial"/>
          <w:color w:val="FF0000"/>
          <w:lang w:val="en-GB"/>
        </w:rPr>
      </w:pPr>
    </w:p>
    <w:p w14:paraId="46B52B08" w14:textId="093733A5" w:rsidR="0052066F" w:rsidRPr="003A0012" w:rsidRDefault="0052066F" w:rsidP="0052066F">
      <w:pPr>
        <w:numPr>
          <w:ilvl w:val="0"/>
          <w:numId w:val="27"/>
        </w:numPr>
        <w:tabs>
          <w:tab w:val="left" w:pos="567"/>
        </w:tabs>
        <w:ind w:left="567" w:hanging="567"/>
        <w:contextualSpacing/>
        <w:jc w:val="both"/>
        <w:rPr>
          <w:rFonts w:ascii="Arial" w:eastAsia="Times New Roman" w:hAnsi="Arial" w:cs="Arial"/>
          <w:lang w:val="en-GB"/>
        </w:rPr>
      </w:pPr>
      <w:r w:rsidRPr="003A0012">
        <w:rPr>
          <w:rFonts w:ascii="Arial" w:eastAsia="Times New Roman" w:hAnsi="Arial" w:cs="Arial"/>
          <w:lang w:val="en-GB"/>
        </w:rPr>
        <w:t>Delivery – please provide your best delivery schedule.  It is our intenti</w:t>
      </w:r>
      <w:r w:rsidR="003A0012" w:rsidRPr="003A0012">
        <w:rPr>
          <w:rFonts w:ascii="Arial" w:eastAsia="Times New Roman" w:hAnsi="Arial" w:cs="Arial"/>
          <w:lang w:val="en-GB"/>
        </w:rPr>
        <w:t>on to place one order for all 185</w:t>
      </w:r>
      <w:r w:rsidRPr="003A0012">
        <w:rPr>
          <w:rFonts w:ascii="Arial" w:eastAsia="Times New Roman" w:hAnsi="Arial" w:cs="Arial"/>
          <w:lang w:val="en-GB"/>
        </w:rPr>
        <w:t xml:space="preserve"> items.  Part deliveries will be accepted to ensure the goods are received as soon as possible; </w:t>
      </w:r>
      <w:proofErr w:type="gramStart"/>
      <w:r w:rsidRPr="003A0012">
        <w:rPr>
          <w:rFonts w:ascii="Arial" w:eastAsia="Times New Roman" w:hAnsi="Arial" w:cs="Arial"/>
          <w:lang w:val="en-GB"/>
        </w:rPr>
        <w:t>however</w:t>
      </w:r>
      <w:proofErr w:type="gramEnd"/>
      <w:r w:rsidRPr="003A0012">
        <w:rPr>
          <w:rFonts w:ascii="Arial" w:eastAsia="Times New Roman" w:hAnsi="Arial" w:cs="Arial"/>
          <w:lang w:val="en-GB"/>
        </w:rPr>
        <w:t xml:space="preserve"> these should be kept to a minimum.  Please specify delivery</w:t>
      </w:r>
      <w:r w:rsidR="003A0012" w:rsidRPr="003A0012">
        <w:rPr>
          <w:rFonts w:ascii="Arial" w:eastAsia="Times New Roman" w:hAnsi="Arial" w:cs="Arial"/>
          <w:lang w:val="en-GB"/>
        </w:rPr>
        <w:t xml:space="preserve"> dates in terms of weeks</w:t>
      </w:r>
      <w:r w:rsidRPr="003A0012">
        <w:rPr>
          <w:rFonts w:ascii="Arial" w:eastAsia="Times New Roman" w:hAnsi="Arial" w:cs="Arial"/>
          <w:lang w:val="en-GB"/>
        </w:rPr>
        <w:t xml:space="preserve"> from Contract </w:t>
      </w:r>
      <w:r w:rsidR="00597CA5">
        <w:rPr>
          <w:rFonts w:ascii="Arial" w:eastAsia="Times New Roman" w:hAnsi="Arial" w:cs="Arial"/>
          <w:lang w:val="en-GB"/>
        </w:rPr>
        <w:t>Award</w:t>
      </w:r>
      <w:r w:rsidRPr="003A0012">
        <w:rPr>
          <w:rFonts w:ascii="Arial" w:eastAsia="Times New Roman" w:hAnsi="Arial" w:cs="Arial"/>
          <w:lang w:val="en-GB"/>
        </w:rPr>
        <w:t xml:space="preserve">. </w:t>
      </w:r>
    </w:p>
    <w:p w14:paraId="366D9892" w14:textId="049921D6" w:rsidR="0052066F" w:rsidRPr="003A0012" w:rsidRDefault="0052066F" w:rsidP="003F26FD">
      <w:pPr>
        <w:tabs>
          <w:tab w:val="left" w:pos="567"/>
        </w:tabs>
        <w:contextualSpacing/>
        <w:jc w:val="both"/>
        <w:rPr>
          <w:rFonts w:ascii="Arial" w:eastAsia="Times New Roman" w:hAnsi="Arial" w:cs="Arial"/>
          <w:lang w:val="en-GB"/>
        </w:rPr>
      </w:pPr>
    </w:p>
    <w:p w14:paraId="2582EC49" w14:textId="445173FC" w:rsidR="0052066F" w:rsidRDefault="0052066F" w:rsidP="0052066F">
      <w:pPr>
        <w:numPr>
          <w:ilvl w:val="0"/>
          <w:numId w:val="27"/>
        </w:numPr>
        <w:tabs>
          <w:tab w:val="left" w:pos="567"/>
        </w:tabs>
        <w:ind w:left="567" w:hanging="567"/>
        <w:contextualSpacing/>
        <w:jc w:val="both"/>
        <w:rPr>
          <w:rFonts w:ascii="Arial" w:eastAsia="Times New Roman" w:hAnsi="Arial" w:cs="Arial"/>
          <w:lang w:val="en-GB"/>
        </w:rPr>
      </w:pPr>
      <w:r w:rsidRPr="003A0012">
        <w:rPr>
          <w:rFonts w:ascii="Arial" w:eastAsia="Times New Roman" w:hAnsi="Arial" w:cs="Arial"/>
          <w:lang w:val="en-GB"/>
        </w:rPr>
        <w:t xml:space="preserve">Warranty – </w:t>
      </w:r>
      <w:r w:rsidR="00597CA5">
        <w:rPr>
          <w:rFonts w:ascii="Arial" w:eastAsia="Times New Roman" w:hAnsi="Arial" w:cs="Arial"/>
          <w:lang w:val="en-GB"/>
        </w:rPr>
        <w:t xml:space="preserve">Full details of the manufacturer’s warranty must be provided, along with Contractor procedures for dealing with warranty claims.  Warranty claim details will need to be clear, concise and contain timescales for resolution.  Warranty is to include details of returns, repairs and replacements in the case of defects in the workmanship or materials.  You </w:t>
      </w:r>
      <w:r w:rsidRPr="003A0012">
        <w:rPr>
          <w:rFonts w:ascii="Arial" w:eastAsia="Times New Roman" w:hAnsi="Arial" w:cs="Arial"/>
          <w:lang w:val="en-GB"/>
        </w:rPr>
        <w:t>are also required to provide details of the shelf life (unused) and in-service life expectancy periods.</w:t>
      </w:r>
    </w:p>
    <w:p w14:paraId="01C92F31" w14:textId="77777777" w:rsidR="00597CA5" w:rsidRDefault="00597CA5" w:rsidP="00597CA5">
      <w:pPr>
        <w:pStyle w:val="ListParagraph"/>
        <w:rPr>
          <w:rFonts w:ascii="Arial" w:eastAsia="Times New Roman" w:hAnsi="Arial" w:cs="Arial"/>
          <w:lang w:val="en-GB"/>
        </w:rPr>
      </w:pPr>
    </w:p>
    <w:p w14:paraId="11CD086E" w14:textId="015C13D4" w:rsidR="00597CA5" w:rsidRPr="003A0012" w:rsidRDefault="00597CA5" w:rsidP="0052066F">
      <w:pPr>
        <w:numPr>
          <w:ilvl w:val="0"/>
          <w:numId w:val="27"/>
        </w:numPr>
        <w:tabs>
          <w:tab w:val="left" w:pos="567"/>
        </w:tabs>
        <w:ind w:left="567" w:hanging="567"/>
        <w:contextualSpacing/>
        <w:jc w:val="both"/>
        <w:rPr>
          <w:rFonts w:ascii="Arial" w:eastAsia="Times New Roman" w:hAnsi="Arial" w:cs="Arial"/>
          <w:lang w:val="en-GB"/>
        </w:rPr>
      </w:pPr>
      <w:r>
        <w:rPr>
          <w:rFonts w:ascii="Arial" w:eastAsia="Times New Roman" w:hAnsi="Arial" w:cs="Arial"/>
          <w:lang w:val="en-GB"/>
        </w:rPr>
        <w:t>Please ensure that you provide a copy of a completed Schedule 7 with your tender.  A NIL return is also required.</w:t>
      </w:r>
    </w:p>
    <w:p w14:paraId="42D13DDB" w14:textId="77777777" w:rsidR="00334A30" w:rsidRPr="00510FC3" w:rsidRDefault="00334A30" w:rsidP="0052066F">
      <w:pPr>
        <w:spacing w:before="1" w:line="230" w:lineRule="exact"/>
        <w:ind w:left="567" w:hanging="567"/>
        <w:jc w:val="center"/>
        <w:textAlignment w:val="baseline"/>
        <w:rPr>
          <w:rFonts w:ascii="Arial" w:eastAsia="Arial" w:hAnsi="Arial"/>
          <w:color w:val="FF0000"/>
          <w:spacing w:val="-4"/>
          <w:sz w:val="20"/>
        </w:rPr>
      </w:pPr>
    </w:p>
    <w:p w14:paraId="361956B6" w14:textId="77777777" w:rsidR="00334A30" w:rsidRPr="00510FC3" w:rsidRDefault="00334A30">
      <w:pPr>
        <w:spacing w:before="1" w:line="230" w:lineRule="exact"/>
        <w:jc w:val="center"/>
        <w:textAlignment w:val="baseline"/>
        <w:rPr>
          <w:rFonts w:ascii="Arial" w:eastAsia="Arial" w:hAnsi="Arial"/>
          <w:color w:val="FF0000"/>
          <w:spacing w:val="-4"/>
          <w:sz w:val="20"/>
        </w:rPr>
      </w:pPr>
    </w:p>
    <w:p w14:paraId="41E47E2A" w14:textId="0D60D41E" w:rsidR="00334A30" w:rsidRPr="00510FC3" w:rsidRDefault="00334A30">
      <w:pPr>
        <w:spacing w:before="1" w:line="230" w:lineRule="exact"/>
        <w:jc w:val="center"/>
        <w:textAlignment w:val="baseline"/>
        <w:rPr>
          <w:rFonts w:ascii="Arial" w:eastAsia="Arial" w:hAnsi="Arial"/>
          <w:color w:val="FF0000"/>
          <w:spacing w:val="-4"/>
          <w:sz w:val="20"/>
        </w:rPr>
      </w:pPr>
    </w:p>
    <w:p w14:paraId="3799B3A2" w14:textId="77777777" w:rsidR="00334A30" w:rsidRDefault="00334A30">
      <w:pPr>
        <w:spacing w:before="1" w:line="230" w:lineRule="exact"/>
        <w:jc w:val="center"/>
        <w:textAlignment w:val="baseline"/>
        <w:rPr>
          <w:rFonts w:ascii="Arial" w:eastAsia="Arial" w:hAnsi="Arial"/>
          <w:color w:val="000000"/>
          <w:spacing w:val="-4"/>
          <w:sz w:val="20"/>
        </w:rPr>
      </w:pPr>
    </w:p>
    <w:p w14:paraId="296EF502" w14:textId="77777777" w:rsidR="00334A30" w:rsidRDefault="00334A30">
      <w:pPr>
        <w:spacing w:before="1" w:line="230" w:lineRule="exact"/>
        <w:jc w:val="center"/>
        <w:textAlignment w:val="baseline"/>
        <w:rPr>
          <w:rFonts w:ascii="Arial" w:eastAsia="Arial" w:hAnsi="Arial"/>
          <w:color w:val="000000"/>
          <w:spacing w:val="-4"/>
          <w:sz w:val="20"/>
        </w:rPr>
      </w:pPr>
    </w:p>
    <w:p w14:paraId="1D061FF5" w14:textId="77777777" w:rsidR="00334A30" w:rsidRDefault="00334A30">
      <w:pPr>
        <w:spacing w:before="1" w:line="230" w:lineRule="exact"/>
        <w:jc w:val="center"/>
        <w:textAlignment w:val="baseline"/>
        <w:rPr>
          <w:rFonts w:ascii="Arial" w:eastAsia="Arial" w:hAnsi="Arial"/>
          <w:color w:val="000000"/>
          <w:spacing w:val="-4"/>
          <w:sz w:val="20"/>
        </w:rPr>
      </w:pPr>
    </w:p>
    <w:p w14:paraId="45A1E9C3" w14:textId="77777777" w:rsidR="00334A30" w:rsidRDefault="00334A30">
      <w:pPr>
        <w:spacing w:before="1" w:line="230" w:lineRule="exact"/>
        <w:jc w:val="center"/>
        <w:textAlignment w:val="baseline"/>
        <w:rPr>
          <w:rFonts w:ascii="Arial" w:eastAsia="Arial" w:hAnsi="Arial"/>
          <w:color w:val="000000"/>
          <w:spacing w:val="-4"/>
          <w:sz w:val="20"/>
        </w:rPr>
      </w:pPr>
    </w:p>
    <w:p w14:paraId="46E1019F" w14:textId="77777777" w:rsidR="00334A30" w:rsidRDefault="00334A30">
      <w:pPr>
        <w:spacing w:before="1" w:line="230" w:lineRule="exact"/>
        <w:jc w:val="center"/>
        <w:textAlignment w:val="baseline"/>
        <w:rPr>
          <w:rFonts w:ascii="Arial" w:eastAsia="Arial" w:hAnsi="Arial"/>
          <w:color w:val="000000"/>
          <w:spacing w:val="-4"/>
          <w:sz w:val="20"/>
        </w:rPr>
      </w:pPr>
    </w:p>
    <w:p w14:paraId="6BB11172" w14:textId="77777777" w:rsidR="00334A30" w:rsidRDefault="00334A30">
      <w:pPr>
        <w:spacing w:before="1" w:line="230" w:lineRule="exact"/>
        <w:jc w:val="center"/>
        <w:textAlignment w:val="baseline"/>
        <w:rPr>
          <w:rFonts w:ascii="Arial" w:eastAsia="Arial" w:hAnsi="Arial"/>
          <w:color w:val="000000"/>
          <w:spacing w:val="-4"/>
          <w:sz w:val="20"/>
        </w:rPr>
      </w:pPr>
    </w:p>
    <w:p w14:paraId="5DE3F145" w14:textId="77777777" w:rsidR="00334A30" w:rsidRDefault="00334A30">
      <w:pPr>
        <w:spacing w:before="1" w:line="230" w:lineRule="exact"/>
        <w:jc w:val="center"/>
        <w:textAlignment w:val="baseline"/>
        <w:rPr>
          <w:rFonts w:ascii="Arial" w:eastAsia="Arial" w:hAnsi="Arial"/>
          <w:color w:val="000000"/>
          <w:spacing w:val="-4"/>
          <w:sz w:val="20"/>
        </w:rPr>
      </w:pPr>
    </w:p>
    <w:p w14:paraId="382D8194" w14:textId="77777777" w:rsidR="00334A30" w:rsidRDefault="00334A30">
      <w:pPr>
        <w:spacing w:before="1" w:line="230" w:lineRule="exact"/>
        <w:jc w:val="center"/>
        <w:textAlignment w:val="baseline"/>
        <w:rPr>
          <w:rFonts w:ascii="Arial" w:eastAsia="Arial" w:hAnsi="Arial"/>
          <w:color w:val="000000"/>
          <w:spacing w:val="-4"/>
          <w:sz w:val="20"/>
        </w:rPr>
      </w:pPr>
    </w:p>
    <w:p w14:paraId="1E490FB0" w14:textId="77777777" w:rsidR="00334A30" w:rsidRDefault="00334A30">
      <w:pPr>
        <w:spacing w:before="1" w:line="230" w:lineRule="exact"/>
        <w:jc w:val="center"/>
        <w:textAlignment w:val="baseline"/>
        <w:rPr>
          <w:rFonts w:ascii="Arial" w:eastAsia="Arial" w:hAnsi="Arial"/>
          <w:color w:val="000000"/>
          <w:spacing w:val="-4"/>
          <w:sz w:val="20"/>
        </w:rPr>
      </w:pPr>
    </w:p>
    <w:p w14:paraId="302B442D" w14:textId="77777777" w:rsidR="00334A30" w:rsidRDefault="00334A30">
      <w:pPr>
        <w:spacing w:before="1" w:line="230" w:lineRule="exact"/>
        <w:jc w:val="center"/>
        <w:textAlignment w:val="baseline"/>
        <w:rPr>
          <w:rFonts w:ascii="Arial" w:eastAsia="Arial" w:hAnsi="Arial"/>
          <w:color w:val="000000"/>
          <w:spacing w:val="-4"/>
          <w:sz w:val="20"/>
        </w:rPr>
      </w:pPr>
    </w:p>
    <w:p w14:paraId="59561A74" w14:textId="77777777" w:rsidR="00334A30" w:rsidRDefault="00334A30">
      <w:pPr>
        <w:spacing w:before="1" w:line="230" w:lineRule="exact"/>
        <w:jc w:val="center"/>
        <w:textAlignment w:val="baseline"/>
        <w:rPr>
          <w:rFonts w:ascii="Arial" w:eastAsia="Arial" w:hAnsi="Arial"/>
          <w:color w:val="000000"/>
          <w:spacing w:val="-4"/>
          <w:sz w:val="20"/>
        </w:rPr>
      </w:pPr>
    </w:p>
    <w:p w14:paraId="0E6E7FD7" w14:textId="77777777" w:rsidR="00334A30" w:rsidRDefault="00334A30">
      <w:pPr>
        <w:spacing w:before="1" w:line="230" w:lineRule="exact"/>
        <w:jc w:val="center"/>
        <w:textAlignment w:val="baseline"/>
        <w:rPr>
          <w:rFonts w:ascii="Arial" w:eastAsia="Arial" w:hAnsi="Arial"/>
          <w:color w:val="000000"/>
          <w:spacing w:val="-4"/>
          <w:sz w:val="20"/>
        </w:rPr>
      </w:pPr>
    </w:p>
    <w:p w14:paraId="50BE2613" w14:textId="77777777" w:rsidR="00334A30" w:rsidRDefault="00334A30">
      <w:pPr>
        <w:spacing w:before="1" w:line="230" w:lineRule="exact"/>
        <w:jc w:val="center"/>
        <w:textAlignment w:val="baseline"/>
        <w:rPr>
          <w:rFonts w:ascii="Arial" w:eastAsia="Arial" w:hAnsi="Arial"/>
          <w:color w:val="000000"/>
          <w:spacing w:val="-4"/>
          <w:sz w:val="20"/>
        </w:rPr>
      </w:pPr>
    </w:p>
    <w:p w14:paraId="654C8E93" w14:textId="77777777" w:rsidR="00334A30" w:rsidRDefault="00334A30">
      <w:pPr>
        <w:spacing w:before="1" w:line="230" w:lineRule="exact"/>
        <w:jc w:val="center"/>
        <w:textAlignment w:val="baseline"/>
        <w:rPr>
          <w:rFonts w:ascii="Arial" w:eastAsia="Arial" w:hAnsi="Arial"/>
          <w:color w:val="000000"/>
          <w:spacing w:val="-4"/>
          <w:sz w:val="20"/>
        </w:rPr>
      </w:pPr>
    </w:p>
    <w:p w14:paraId="254FC93B" w14:textId="77777777" w:rsidR="00334A30" w:rsidRDefault="00334A30">
      <w:pPr>
        <w:spacing w:before="1" w:line="230" w:lineRule="exact"/>
        <w:jc w:val="center"/>
        <w:textAlignment w:val="baseline"/>
        <w:rPr>
          <w:rFonts w:ascii="Arial" w:eastAsia="Arial" w:hAnsi="Arial"/>
          <w:color w:val="000000"/>
          <w:spacing w:val="-4"/>
          <w:sz w:val="20"/>
        </w:rPr>
      </w:pPr>
    </w:p>
    <w:p w14:paraId="50C1D5B6" w14:textId="77777777" w:rsidR="00334A30" w:rsidRDefault="00334A30">
      <w:pPr>
        <w:spacing w:before="1" w:line="230" w:lineRule="exact"/>
        <w:jc w:val="center"/>
        <w:textAlignment w:val="baseline"/>
        <w:rPr>
          <w:rFonts w:ascii="Arial" w:eastAsia="Arial" w:hAnsi="Arial"/>
          <w:color w:val="000000"/>
          <w:spacing w:val="-4"/>
          <w:sz w:val="20"/>
        </w:rPr>
      </w:pPr>
    </w:p>
    <w:p w14:paraId="593226C3" w14:textId="77777777" w:rsidR="00334A30" w:rsidRDefault="00334A30">
      <w:pPr>
        <w:spacing w:before="1" w:line="230" w:lineRule="exact"/>
        <w:jc w:val="center"/>
        <w:textAlignment w:val="baseline"/>
        <w:rPr>
          <w:rFonts w:ascii="Arial" w:eastAsia="Arial" w:hAnsi="Arial"/>
          <w:color w:val="000000"/>
          <w:spacing w:val="-4"/>
          <w:sz w:val="20"/>
        </w:rPr>
      </w:pPr>
    </w:p>
    <w:p w14:paraId="21F65476" w14:textId="77777777" w:rsidR="00334A30" w:rsidRDefault="00334A30">
      <w:pPr>
        <w:spacing w:before="1" w:line="230" w:lineRule="exact"/>
        <w:jc w:val="center"/>
        <w:textAlignment w:val="baseline"/>
        <w:rPr>
          <w:rFonts w:ascii="Arial" w:eastAsia="Arial" w:hAnsi="Arial"/>
          <w:color w:val="000000"/>
          <w:spacing w:val="-4"/>
          <w:sz w:val="20"/>
        </w:rPr>
      </w:pPr>
    </w:p>
    <w:p w14:paraId="2C1B389F" w14:textId="77777777" w:rsidR="00334A30" w:rsidRDefault="00334A30">
      <w:pPr>
        <w:spacing w:before="1" w:line="230" w:lineRule="exact"/>
        <w:jc w:val="center"/>
        <w:textAlignment w:val="baseline"/>
        <w:rPr>
          <w:rFonts w:ascii="Arial" w:eastAsia="Arial" w:hAnsi="Arial"/>
          <w:color w:val="000000"/>
          <w:spacing w:val="-4"/>
          <w:sz w:val="20"/>
        </w:rPr>
      </w:pPr>
    </w:p>
    <w:p w14:paraId="6A185669" w14:textId="77777777" w:rsidR="00334A30" w:rsidRDefault="00334A30">
      <w:pPr>
        <w:spacing w:before="1" w:line="230" w:lineRule="exact"/>
        <w:jc w:val="center"/>
        <w:textAlignment w:val="baseline"/>
        <w:rPr>
          <w:rFonts w:ascii="Arial" w:eastAsia="Arial" w:hAnsi="Arial"/>
          <w:color w:val="000000"/>
          <w:spacing w:val="-4"/>
          <w:sz w:val="20"/>
        </w:rPr>
      </w:pPr>
    </w:p>
    <w:p w14:paraId="3B5B96C1" w14:textId="77777777" w:rsidR="003D165C" w:rsidRDefault="003D165C">
      <w:pPr>
        <w:spacing w:before="1" w:line="230" w:lineRule="exact"/>
        <w:jc w:val="center"/>
        <w:textAlignment w:val="baseline"/>
        <w:rPr>
          <w:rFonts w:ascii="Arial" w:eastAsia="Arial" w:hAnsi="Arial"/>
          <w:color w:val="000000"/>
          <w:spacing w:val="-4"/>
          <w:sz w:val="20"/>
        </w:rPr>
      </w:pPr>
    </w:p>
    <w:p w14:paraId="50ACE904" w14:textId="77777777" w:rsidR="003D165C" w:rsidRDefault="003D165C">
      <w:pPr>
        <w:spacing w:before="1" w:line="230" w:lineRule="exact"/>
        <w:jc w:val="center"/>
        <w:textAlignment w:val="baseline"/>
        <w:rPr>
          <w:rFonts w:ascii="Arial" w:eastAsia="Arial" w:hAnsi="Arial"/>
          <w:color w:val="000000"/>
          <w:spacing w:val="-4"/>
          <w:sz w:val="20"/>
        </w:rPr>
      </w:pPr>
    </w:p>
    <w:p w14:paraId="476FA8EA" w14:textId="77777777" w:rsidR="003D165C" w:rsidRDefault="003D165C">
      <w:pPr>
        <w:spacing w:before="1" w:line="230" w:lineRule="exact"/>
        <w:jc w:val="center"/>
        <w:textAlignment w:val="baseline"/>
        <w:rPr>
          <w:rFonts w:ascii="Arial" w:eastAsia="Arial" w:hAnsi="Arial"/>
          <w:color w:val="000000"/>
          <w:spacing w:val="-4"/>
          <w:sz w:val="20"/>
        </w:rPr>
      </w:pPr>
    </w:p>
    <w:p w14:paraId="7665FC1B" w14:textId="77777777" w:rsidR="003D165C" w:rsidRDefault="003D165C">
      <w:pPr>
        <w:spacing w:before="1" w:line="230" w:lineRule="exact"/>
        <w:jc w:val="center"/>
        <w:textAlignment w:val="baseline"/>
        <w:rPr>
          <w:rFonts w:ascii="Arial" w:eastAsia="Arial" w:hAnsi="Arial"/>
          <w:color w:val="000000"/>
          <w:spacing w:val="-4"/>
          <w:sz w:val="20"/>
        </w:rPr>
      </w:pPr>
    </w:p>
    <w:p w14:paraId="395428CF" w14:textId="07E93FD4" w:rsidR="003D165C" w:rsidRDefault="003D165C">
      <w:pPr>
        <w:spacing w:before="1" w:line="230" w:lineRule="exact"/>
        <w:jc w:val="center"/>
        <w:textAlignment w:val="baseline"/>
        <w:rPr>
          <w:rFonts w:ascii="Arial" w:eastAsia="Arial" w:hAnsi="Arial"/>
          <w:color w:val="000000"/>
          <w:spacing w:val="-4"/>
          <w:sz w:val="20"/>
        </w:rPr>
      </w:pPr>
    </w:p>
    <w:p w14:paraId="1A425BB8" w14:textId="7EC5620E" w:rsidR="0038663F" w:rsidRDefault="0038663F">
      <w:pPr>
        <w:spacing w:before="1" w:line="230" w:lineRule="exact"/>
        <w:jc w:val="center"/>
        <w:textAlignment w:val="baseline"/>
        <w:rPr>
          <w:rFonts w:ascii="Arial" w:eastAsia="Arial" w:hAnsi="Arial"/>
          <w:color w:val="000000"/>
          <w:spacing w:val="-4"/>
          <w:sz w:val="20"/>
        </w:rPr>
      </w:pPr>
    </w:p>
    <w:p w14:paraId="754FA679" w14:textId="0BB265AC" w:rsidR="0038663F" w:rsidRDefault="0038663F">
      <w:pPr>
        <w:spacing w:before="1" w:line="230" w:lineRule="exact"/>
        <w:jc w:val="center"/>
        <w:textAlignment w:val="baseline"/>
        <w:rPr>
          <w:rFonts w:ascii="Arial" w:eastAsia="Arial" w:hAnsi="Arial"/>
          <w:color w:val="000000"/>
          <w:spacing w:val="-4"/>
          <w:sz w:val="20"/>
        </w:rPr>
      </w:pPr>
    </w:p>
    <w:p w14:paraId="55F338BF" w14:textId="6ED4D93E" w:rsidR="0038663F" w:rsidRDefault="0038663F">
      <w:pPr>
        <w:spacing w:before="1" w:line="230" w:lineRule="exact"/>
        <w:jc w:val="center"/>
        <w:textAlignment w:val="baseline"/>
        <w:rPr>
          <w:rFonts w:ascii="Arial" w:eastAsia="Arial" w:hAnsi="Arial"/>
          <w:color w:val="000000"/>
          <w:spacing w:val="-4"/>
          <w:sz w:val="20"/>
        </w:rPr>
      </w:pPr>
    </w:p>
    <w:p w14:paraId="769F01E7" w14:textId="4D18E7CA" w:rsidR="0038663F" w:rsidRDefault="0038663F">
      <w:pPr>
        <w:spacing w:before="1" w:line="230" w:lineRule="exact"/>
        <w:jc w:val="center"/>
        <w:textAlignment w:val="baseline"/>
        <w:rPr>
          <w:rFonts w:ascii="Arial" w:eastAsia="Arial" w:hAnsi="Arial"/>
          <w:color w:val="000000"/>
          <w:spacing w:val="-4"/>
          <w:sz w:val="20"/>
        </w:rPr>
      </w:pPr>
    </w:p>
    <w:p w14:paraId="4F810760" w14:textId="77777777" w:rsidR="0038663F" w:rsidRDefault="0038663F">
      <w:pPr>
        <w:spacing w:before="1" w:line="230" w:lineRule="exact"/>
        <w:jc w:val="center"/>
        <w:textAlignment w:val="baseline"/>
        <w:rPr>
          <w:rFonts w:ascii="Arial" w:eastAsia="Arial" w:hAnsi="Arial"/>
          <w:color w:val="000000"/>
          <w:spacing w:val="-4"/>
          <w:sz w:val="20"/>
        </w:rPr>
      </w:pPr>
    </w:p>
    <w:p w14:paraId="7B74C492" w14:textId="28D908B2" w:rsidR="003D165C" w:rsidRDefault="003D165C">
      <w:pPr>
        <w:spacing w:before="1" w:line="230" w:lineRule="exact"/>
        <w:jc w:val="center"/>
        <w:textAlignment w:val="baseline"/>
        <w:rPr>
          <w:rFonts w:ascii="Arial" w:eastAsia="Arial" w:hAnsi="Arial"/>
          <w:color w:val="000000"/>
          <w:spacing w:val="-4"/>
          <w:sz w:val="20"/>
        </w:rPr>
      </w:pPr>
    </w:p>
    <w:p w14:paraId="67A3D714" w14:textId="77777777" w:rsidR="00371A9B" w:rsidRDefault="00371A9B" w:rsidP="008478E5">
      <w:pPr>
        <w:spacing w:before="1" w:line="230" w:lineRule="exact"/>
        <w:jc w:val="center"/>
        <w:textAlignment w:val="baseline"/>
        <w:rPr>
          <w:rFonts w:ascii="Arial" w:eastAsia="Arial" w:hAnsi="Arial"/>
          <w:color w:val="000000"/>
          <w:spacing w:val="-4"/>
          <w:sz w:val="20"/>
        </w:rPr>
      </w:pPr>
    </w:p>
    <w:p w14:paraId="0A198DF5" w14:textId="77777777" w:rsidR="00371A9B" w:rsidRDefault="00371A9B" w:rsidP="008478E5">
      <w:pPr>
        <w:spacing w:before="1" w:line="230" w:lineRule="exact"/>
        <w:jc w:val="center"/>
        <w:textAlignment w:val="baseline"/>
        <w:rPr>
          <w:rFonts w:ascii="Arial" w:eastAsia="Arial" w:hAnsi="Arial"/>
          <w:color w:val="000000"/>
          <w:spacing w:val="-4"/>
          <w:sz w:val="20"/>
        </w:rPr>
      </w:pPr>
    </w:p>
    <w:p w14:paraId="4EA166BF" w14:textId="77777777" w:rsidR="00371A9B" w:rsidRDefault="00371A9B" w:rsidP="008478E5">
      <w:pPr>
        <w:spacing w:before="1" w:line="230" w:lineRule="exact"/>
        <w:jc w:val="center"/>
        <w:textAlignment w:val="baseline"/>
        <w:rPr>
          <w:rFonts w:ascii="Arial" w:eastAsia="Arial" w:hAnsi="Arial"/>
          <w:color w:val="000000"/>
          <w:spacing w:val="-4"/>
          <w:sz w:val="20"/>
        </w:rPr>
      </w:pPr>
    </w:p>
    <w:p w14:paraId="1AE5E597" w14:textId="7231ACEA" w:rsidR="003D165C" w:rsidRDefault="003D165C" w:rsidP="00371A9B">
      <w:pPr>
        <w:spacing w:before="1" w:line="230" w:lineRule="exact"/>
        <w:jc w:val="center"/>
        <w:textAlignment w:val="baseline"/>
        <w:sectPr w:rsidR="003D165C" w:rsidSect="003D165C">
          <w:footerReference w:type="default" r:id="rId12"/>
          <w:type w:val="continuous"/>
          <w:pgSz w:w="11909" w:h="16843"/>
          <w:pgMar w:top="567" w:right="1140" w:bottom="306" w:left="1123" w:header="720" w:footer="720" w:gutter="0"/>
          <w:cols w:space="720"/>
        </w:sectPr>
      </w:pPr>
      <w:r>
        <w:rPr>
          <w:rFonts w:ascii="Arial" w:eastAsia="Arial" w:hAnsi="Arial"/>
          <w:color w:val="000000"/>
          <w:spacing w:val="-4"/>
          <w:sz w:val="20"/>
        </w:rPr>
        <w:t>Page 4 of 1</w:t>
      </w:r>
      <w:r w:rsidR="00371A9B">
        <w:rPr>
          <w:rFonts w:ascii="Arial" w:eastAsia="Arial" w:hAnsi="Arial"/>
          <w:color w:val="000000"/>
          <w:spacing w:val="-4"/>
          <w:sz w:val="20"/>
        </w:rPr>
        <w:t>4</w:t>
      </w:r>
    </w:p>
    <w:p w14:paraId="19970417" w14:textId="77777777" w:rsidR="00BB6115" w:rsidRDefault="00D83080" w:rsidP="005113AF">
      <w:pPr>
        <w:spacing w:line="278" w:lineRule="exact"/>
        <w:ind w:left="8640" w:right="-277" w:hanging="843"/>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w:t>
      </w:r>
      <w:r w:rsidR="00BB6115">
        <w:rPr>
          <w:rFonts w:ascii="Arial" w:eastAsia="Arial" w:hAnsi="Arial"/>
          <w:b/>
          <w:color w:val="808080"/>
          <w:spacing w:val="-2"/>
          <w:sz w:val="24"/>
        </w:rPr>
        <w:t>R</w:t>
      </w:r>
      <w:r>
        <w:rPr>
          <w:rFonts w:ascii="Arial" w:eastAsia="Arial" w:hAnsi="Arial"/>
          <w:b/>
          <w:color w:val="808080"/>
          <w:spacing w:val="-2"/>
          <w:sz w:val="24"/>
        </w:rPr>
        <w:t xml:space="preserve">M 47 </w:t>
      </w:r>
    </w:p>
    <w:p w14:paraId="3719C0D9" w14:textId="71B07575" w:rsidR="001D1EF3" w:rsidRDefault="00D83080" w:rsidP="005113AF">
      <w:pPr>
        <w:spacing w:line="278" w:lineRule="exact"/>
        <w:ind w:left="8640" w:right="-277" w:hanging="843"/>
        <w:jc w:val="right"/>
        <w:textAlignment w:val="baseline"/>
        <w:rPr>
          <w:rFonts w:ascii="Arial" w:eastAsia="Arial" w:hAnsi="Arial"/>
          <w:b/>
          <w:color w:val="808080"/>
          <w:spacing w:val="-2"/>
          <w:sz w:val="24"/>
        </w:rPr>
      </w:pPr>
      <w:r>
        <w:rPr>
          <w:rFonts w:ascii="Arial" w:eastAsia="Arial" w:hAnsi="Arial"/>
          <w:b/>
          <w:color w:val="808080"/>
          <w:spacing w:val="-2"/>
          <w:sz w:val="24"/>
        </w:rPr>
        <w:t>Edn 11/17</w:t>
      </w:r>
    </w:p>
    <w:p w14:paraId="3719C0DA" w14:textId="77777777" w:rsidR="001D1EF3" w:rsidRDefault="00D83080">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B </w:t>
      </w:r>
      <w:r>
        <w:rPr>
          <w:rFonts w:ascii="Arial" w:eastAsia="Arial" w:hAnsi="Arial"/>
          <w:b/>
          <w:color w:val="000000"/>
          <w:spacing w:val="-1"/>
          <w:sz w:val="30"/>
        </w:rPr>
        <w:t xml:space="preserve">– </w:t>
      </w:r>
      <w:r>
        <w:rPr>
          <w:rFonts w:ascii="Arial" w:eastAsia="Arial" w:hAnsi="Arial"/>
          <w:b/>
          <w:color w:val="000000"/>
          <w:spacing w:val="-1"/>
          <w:sz w:val="28"/>
        </w:rPr>
        <w:t>Key Tendering Activities</w:t>
      </w:r>
    </w:p>
    <w:p w14:paraId="3719C0DB" w14:textId="77777777" w:rsidR="001D1EF3" w:rsidRDefault="00D83080">
      <w:pPr>
        <w:spacing w:before="118" w:after="94" w:line="251" w:lineRule="exact"/>
        <w:ind w:left="144"/>
        <w:textAlignment w:val="baseline"/>
        <w:rPr>
          <w:rFonts w:ascii="Arial" w:eastAsia="Arial" w:hAnsi="Arial"/>
          <w:color w:val="000000"/>
        </w:rPr>
      </w:pPr>
      <w:r>
        <w:rPr>
          <w:rFonts w:ascii="Arial" w:eastAsia="Arial" w:hAnsi="Arial"/>
          <w:color w:val="000000"/>
        </w:rPr>
        <w:t>The key dates for this procurement are currently anticipated to be as follows:</w:t>
      </w:r>
    </w:p>
    <w:tbl>
      <w:tblPr>
        <w:tblW w:w="0" w:type="auto"/>
        <w:tblInd w:w="14" w:type="dxa"/>
        <w:tblLayout w:type="fixed"/>
        <w:tblCellMar>
          <w:left w:w="0" w:type="dxa"/>
          <w:right w:w="0" w:type="dxa"/>
        </w:tblCellMar>
        <w:tblLook w:val="0000" w:firstRow="0" w:lastRow="0" w:firstColumn="0" w:lastColumn="0" w:noHBand="0" w:noVBand="0"/>
      </w:tblPr>
      <w:tblGrid>
        <w:gridCol w:w="2635"/>
        <w:gridCol w:w="2520"/>
        <w:gridCol w:w="2338"/>
        <w:gridCol w:w="2707"/>
      </w:tblGrid>
      <w:tr w:rsidR="001D1EF3" w14:paraId="3719C0E0" w14:textId="77777777">
        <w:trPr>
          <w:trHeight w:hRule="exact" w:val="509"/>
        </w:trPr>
        <w:tc>
          <w:tcPr>
            <w:tcW w:w="2635" w:type="dxa"/>
            <w:tcBorders>
              <w:top w:val="single" w:sz="5" w:space="0" w:color="000000"/>
              <w:left w:val="single" w:sz="5" w:space="0" w:color="000000"/>
              <w:bottom w:val="single" w:sz="5" w:space="0" w:color="000000"/>
              <w:right w:val="single" w:sz="5" w:space="0" w:color="000000"/>
            </w:tcBorders>
            <w:vAlign w:val="center"/>
          </w:tcPr>
          <w:p w14:paraId="3719C0DC" w14:textId="77777777" w:rsidR="001D1EF3" w:rsidRPr="00334A30" w:rsidRDefault="00D83080" w:rsidP="00334A30">
            <w:pPr>
              <w:spacing w:before="139" w:after="113" w:line="252" w:lineRule="exact"/>
              <w:ind w:left="110"/>
              <w:jc w:val="center"/>
              <w:textAlignment w:val="baseline"/>
              <w:rPr>
                <w:rFonts w:ascii="Arial" w:eastAsia="Arial" w:hAnsi="Arial"/>
                <w:b/>
                <w:color w:val="000000"/>
                <w:u w:val="single"/>
              </w:rPr>
            </w:pPr>
            <w:r w:rsidRPr="00334A30">
              <w:rPr>
                <w:rFonts w:ascii="Arial" w:eastAsia="Arial" w:hAnsi="Arial"/>
                <w:b/>
                <w:color w:val="000000"/>
                <w:u w:val="single"/>
              </w:rPr>
              <w:t>Stage</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0DD" w14:textId="77777777" w:rsidR="001D1EF3" w:rsidRPr="00334A30" w:rsidRDefault="00D83080" w:rsidP="00334A30">
            <w:pPr>
              <w:spacing w:before="139" w:after="113" w:line="252" w:lineRule="exact"/>
              <w:jc w:val="center"/>
              <w:textAlignment w:val="baseline"/>
              <w:rPr>
                <w:rFonts w:ascii="Arial" w:eastAsia="Arial" w:hAnsi="Arial"/>
                <w:b/>
                <w:color w:val="000000"/>
                <w:u w:val="single"/>
              </w:rPr>
            </w:pPr>
            <w:r w:rsidRPr="00334A30">
              <w:rPr>
                <w:rFonts w:ascii="Arial" w:eastAsia="Arial" w:hAnsi="Arial"/>
                <w:b/>
                <w:color w:val="000000"/>
                <w:u w:val="single"/>
              </w:rPr>
              <w:t>Date and Time</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0DE" w14:textId="77777777" w:rsidR="001D1EF3" w:rsidRPr="00334A30" w:rsidRDefault="00D83080" w:rsidP="00334A30">
            <w:pPr>
              <w:spacing w:before="139" w:after="113" w:line="252" w:lineRule="exact"/>
              <w:ind w:left="115"/>
              <w:jc w:val="center"/>
              <w:textAlignment w:val="baseline"/>
              <w:rPr>
                <w:rFonts w:ascii="Arial" w:eastAsia="Arial" w:hAnsi="Arial"/>
                <w:b/>
                <w:color w:val="000000"/>
                <w:u w:val="single"/>
              </w:rPr>
            </w:pPr>
            <w:r w:rsidRPr="00334A30">
              <w:rPr>
                <w:rFonts w:ascii="Arial" w:eastAsia="Arial" w:hAnsi="Arial"/>
                <w:b/>
                <w:color w:val="000000"/>
                <w:u w:val="single"/>
              </w:rPr>
              <w:t>Initiated By</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0DF" w14:textId="500B4E29" w:rsidR="001D1EF3" w:rsidRPr="00334A30" w:rsidRDefault="00334A30" w:rsidP="00334A30">
            <w:pPr>
              <w:spacing w:before="139" w:after="113" w:line="252" w:lineRule="exact"/>
              <w:ind w:left="105"/>
              <w:jc w:val="center"/>
              <w:textAlignment w:val="baseline"/>
              <w:rPr>
                <w:rFonts w:ascii="Arial" w:eastAsia="Arial" w:hAnsi="Arial"/>
                <w:b/>
                <w:color w:val="000000"/>
                <w:u w:val="single"/>
              </w:rPr>
            </w:pPr>
            <w:r>
              <w:rPr>
                <w:rFonts w:ascii="Arial" w:eastAsia="Arial" w:hAnsi="Arial"/>
                <w:b/>
                <w:color w:val="000000"/>
                <w:u w:val="single"/>
              </w:rPr>
              <w:t>Submit to</w:t>
            </w:r>
          </w:p>
        </w:tc>
      </w:tr>
      <w:tr w:rsidR="001D1EF3" w14:paraId="3719C0E5" w14:textId="77777777" w:rsidTr="00334A30">
        <w:trPr>
          <w:trHeight w:hRule="exact" w:val="633"/>
        </w:trPr>
        <w:tc>
          <w:tcPr>
            <w:tcW w:w="2635" w:type="dxa"/>
            <w:tcBorders>
              <w:top w:val="single" w:sz="5" w:space="0" w:color="000000"/>
              <w:left w:val="single" w:sz="5" w:space="0" w:color="000000"/>
              <w:bottom w:val="single" w:sz="5" w:space="0" w:color="000000"/>
              <w:right w:val="single" w:sz="5" w:space="0" w:color="000000"/>
            </w:tcBorders>
          </w:tcPr>
          <w:p w14:paraId="3719C0E1" w14:textId="77777777" w:rsidR="001D1EF3" w:rsidRDefault="00D83080">
            <w:pPr>
              <w:spacing w:after="119" w:line="244" w:lineRule="exact"/>
              <w:ind w:left="108"/>
              <w:textAlignment w:val="baseline"/>
              <w:rPr>
                <w:rFonts w:ascii="Arial" w:eastAsia="Arial" w:hAnsi="Arial"/>
                <w:color w:val="000000"/>
              </w:rPr>
            </w:pPr>
            <w:r>
              <w:rPr>
                <w:rFonts w:ascii="Arial" w:eastAsia="Arial" w:hAnsi="Arial"/>
                <w:color w:val="000000"/>
              </w:rPr>
              <w:t>Invitation to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0E2" w14:textId="58FD5A0F" w:rsidR="001D1EF3" w:rsidRDefault="00334A30" w:rsidP="00334A30">
            <w:pPr>
              <w:jc w:val="center"/>
              <w:textAlignment w:val="baseline"/>
              <w:rPr>
                <w:rFonts w:ascii="Arial" w:eastAsia="Arial" w:hAnsi="Arial"/>
                <w:color w:val="000000"/>
                <w:sz w:val="24"/>
              </w:rPr>
            </w:pPr>
            <w:r>
              <w:rPr>
                <w:rFonts w:ascii="Arial" w:eastAsia="Arial" w:hAnsi="Arial"/>
                <w:color w:val="000000"/>
                <w:sz w:val="24"/>
              </w:rPr>
              <w:t>N/A</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0E3" w14:textId="6473D54C" w:rsidR="001D1EF3" w:rsidRDefault="00334A30" w:rsidP="00334A30">
            <w:pPr>
              <w:ind w:left="115"/>
              <w:jc w:val="center"/>
              <w:textAlignment w:val="baseline"/>
              <w:rPr>
                <w:rFonts w:ascii="Arial" w:eastAsia="Arial" w:hAnsi="Arial"/>
                <w:color w:val="000000"/>
              </w:rPr>
            </w:pPr>
            <w:r>
              <w:rPr>
                <w:rFonts w:ascii="Arial" w:eastAsia="Arial" w:hAnsi="Arial"/>
                <w:color w:val="000000"/>
              </w:rPr>
              <w:t>N/A</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0E4" w14:textId="04F2D85C" w:rsidR="001D1EF3" w:rsidRDefault="00334A30" w:rsidP="00334A30">
            <w:pPr>
              <w:ind w:left="105"/>
              <w:jc w:val="center"/>
              <w:textAlignment w:val="baseline"/>
              <w:rPr>
                <w:rFonts w:ascii="Arial" w:eastAsia="Arial" w:hAnsi="Arial"/>
                <w:color w:val="000000"/>
              </w:rPr>
            </w:pPr>
            <w:r>
              <w:rPr>
                <w:rFonts w:ascii="Arial" w:eastAsia="Arial" w:hAnsi="Arial"/>
                <w:color w:val="000000"/>
              </w:rPr>
              <w:t>N/A</w:t>
            </w:r>
          </w:p>
        </w:tc>
      </w:tr>
      <w:tr w:rsidR="001D1EF3" w14:paraId="3719C0EA" w14:textId="77777777" w:rsidTr="00334A30">
        <w:trPr>
          <w:trHeight w:hRule="exact" w:val="893"/>
        </w:trPr>
        <w:tc>
          <w:tcPr>
            <w:tcW w:w="2635" w:type="dxa"/>
            <w:tcBorders>
              <w:top w:val="single" w:sz="5" w:space="0" w:color="000000"/>
              <w:left w:val="single" w:sz="5" w:space="0" w:color="000000"/>
              <w:bottom w:val="single" w:sz="5" w:space="0" w:color="000000"/>
              <w:right w:val="single" w:sz="5" w:space="0" w:color="000000"/>
            </w:tcBorders>
          </w:tcPr>
          <w:p w14:paraId="3719C0E6" w14:textId="77777777" w:rsidR="001D1EF3" w:rsidRDefault="00D83080">
            <w:pPr>
              <w:spacing w:after="124" w:line="247" w:lineRule="exact"/>
              <w:ind w:left="108"/>
              <w:textAlignment w:val="baseline"/>
              <w:rPr>
                <w:rFonts w:ascii="Arial" w:eastAsia="Arial" w:hAnsi="Arial"/>
                <w:color w:val="000000"/>
              </w:rPr>
            </w:pPr>
            <w:r>
              <w:rPr>
                <w:rFonts w:ascii="Arial" w:eastAsia="Arial" w:hAnsi="Arial"/>
                <w:color w:val="000000"/>
              </w:rPr>
              <w:t>Date for Confirmation of attendance at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0E7" w14:textId="0A74E8BD" w:rsidR="001D1EF3" w:rsidRDefault="00334A30" w:rsidP="00334A30">
            <w:pPr>
              <w:jc w:val="center"/>
              <w:textAlignment w:val="baseline"/>
              <w:rPr>
                <w:rFonts w:ascii="Arial" w:eastAsia="Arial" w:hAnsi="Arial"/>
                <w:color w:val="000000"/>
                <w:sz w:val="24"/>
              </w:rPr>
            </w:pPr>
            <w:r>
              <w:rPr>
                <w:rFonts w:ascii="Arial" w:eastAsia="Arial" w:hAnsi="Arial"/>
                <w:color w:val="000000"/>
              </w:rPr>
              <w:t>N/A</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0E8" w14:textId="01E8B179" w:rsidR="001D1EF3" w:rsidRDefault="00334A30" w:rsidP="00334A30">
            <w:pPr>
              <w:ind w:left="115"/>
              <w:jc w:val="center"/>
              <w:textAlignment w:val="baseline"/>
              <w:rPr>
                <w:rFonts w:ascii="Arial" w:eastAsia="Arial" w:hAnsi="Arial"/>
                <w:color w:val="000000"/>
              </w:rPr>
            </w:pPr>
            <w:r>
              <w:rPr>
                <w:rFonts w:ascii="Arial" w:eastAsia="Arial" w:hAnsi="Arial"/>
                <w:color w:val="000000"/>
              </w:rPr>
              <w:t>N/A</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0E9" w14:textId="09706462" w:rsidR="001D1EF3" w:rsidRDefault="00334A30" w:rsidP="00334A30">
            <w:pPr>
              <w:ind w:left="105"/>
              <w:jc w:val="center"/>
              <w:textAlignment w:val="baseline"/>
              <w:rPr>
                <w:rFonts w:ascii="Arial" w:eastAsia="Arial" w:hAnsi="Arial"/>
                <w:color w:val="000000"/>
              </w:rPr>
            </w:pPr>
            <w:r>
              <w:rPr>
                <w:rFonts w:ascii="Arial" w:eastAsia="Arial" w:hAnsi="Arial"/>
                <w:color w:val="000000"/>
              </w:rPr>
              <w:t>N/A</w:t>
            </w:r>
          </w:p>
        </w:tc>
      </w:tr>
      <w:tr w:rsidR="001D1EF3" w14:paraId="3719C0EF" w14:textId="77777777" w:rsidTr="00334A30">
        <w:trPr>
          <w:trHeight w:hRule="exact" w:val="1143"/>
        </w:trPr>
        <w:tc>
          <w:tcPr>
            <w:tcW w:w="2635" w:type="dxa"/>
            <w:tcBorders>
              <w:top w:val="single" w:sz="5" w:space="0" w:color="000000"/>
              <w:left w:val="single" w:sz="5" w:space="0" w:color="000000"/>
              <w:bottom w:val="single" w:sz="5" w:space="0" w:color="000000"/>
              <w:right w:val="single" w:sz="5" w:space="0" w:color="000000"/>
            </w:tcBorders>
          </w:tcPr>
          <w:p w14:paraId="3719C0EB" w14:textId="77777777" w:rsidR="001D1EF3" w:rsidRDefault="00D83080">
            <w:pPr>
              <w:spacing w:after="109" w:line="253" w:lineRule="exact"/>
              <w:ind w:left="108" w:right="180"/>
              <w:textAlignment w:val="baseline"/>
              <w:rPr>
                <w:rFonts w:ascii="Arial" w:eastAsia="Arial" w:hAnsi="Arial"/>
                <w:color w:val="000000"/>
              </w:rPr>
            </w:pPr>
            <w:r>
              <w:rPr>
                <w:rFonts w:ascii="Arial" w:eastAsia="Arial" w:hAnsi="Arial"/>
                <w:color w:val="000000"/>
              </w:rPr>
              <w:t>Final date for Clarification Questions / Requests for additional information</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0EC" w14:textId="421154BB" w:rsidR="001D1EF3" w:rsidRDefault="00334A30" w:rsidP="00334A30">
            <w:pPr>
              <w:jc w:val="center"/>
              <w:textAlignment w:val="baseline"/>
              <w:rPr>
                <w:rFonts w:ascii="Arial" w:eastAsia="Arial" w:hAnsi="Arial"/>
                <w:color w:val="000000"/>
                <w:sz w:val="24"/>
              </w:rPr>
            </w:pPr>
            <w:r>
              <w:rPr>
                <w:rFonts w:ascii="Arial" w:eastAsia="Arial" w:hAnsi="Arial"/>
                <w:color w:val="000000"/>
                <w:sz w:val="24"/>
              </w:rPr>
              <w:t>18</w:t>
            </w:r>
            <w:r w:rsidRPr="00334A30">
              <w:rPr>
                <w:rFonts w:ascii="Arial" w:eastAsia="Arial" w:hAnsi="Arial"/>
                <w:color w:val="000000"/>
                <w:sz w:val="24"/>
                <w:vertAlign w:val="superscript"/>
              </w:rPr>
              <w:t>th</w:t>
            </w:r>
            <w:r>
              <w:rPr>
                <w:rFonts w:ascii="Arial" w:eastAsia="Arial" w:hAnsi="Arial"/>
                <w:color w:val="000000"/>
                <w:sz w:val="24"/>
              </w:rPr>
              <w:t xml:space="preserve"> July 2018</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0ED" w14:textId="77777777" w:rsidR="001D1EF3" w:rsidRDefault="00D83080" w:rsidP="00334A30">
            <w:pPr>
              <w:ind w:left="115"/>
              <w:jc w:val="center"/>
              <w:textAlignment w:val="baseline"/>
              <w:rPr>
                <w:rFonts w:ascii="Arial" w:eastAsia="Arial" w:hAnsi="Arial"/>
                <w:color w:val="000000"/>
              </w:rPr>
            </w:pPr>
            <w:r>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0EE" w14:textId="77777777" w:rsidR="001D1EF3" w:rsidRDefault="00D83080" w:rsidP="00334A30">
            <w:pPr>
              <w:ind w:left="105"/>
              <w:jc w:val="center"/>
              <w:textAlignment w:val="baseline"/>
              <w:rPr>
                <w:rFonts w:ascii="Arial" w:eastAsia="Arial" w:hAnsi="Arial"/>
                <w:color w:val="000000"/>
              </w:rPr>
            </w:pPr>
            <w:r>
              <w:rPr>
                <w:rFonts w:ascii="Arial" w:eastAsia="Arial" w:hAnsi="Arial"/>
                <w:color w:val="000000"/>
              </w:rPr>
              <w:t>Joanne Shakespeare</w:t>
            </w:r>
          </w:p>
        </w:tc>
      </w:tr>
      <w:tr w:rsidR="001D1EF3" w14:paraId="3719C0F5" w14:textId="77777777" w:rsidTr="00334A30">
        <w:trPr>
          <w:trHeight w:hRule="exact" w:val="888"/>
        </w:trPr>
        <w:tc>
          <w:tcPr>
            <w:tcW w:w="2635" w:type="dxa"/>
            <w:tcBorders>
              <w:top w:val="single" w:sz="5" w:space="0" w:color="000000"/>
              <w:left w:val="single" w:sz="5" w:space="0" w:color="000000"/>
              <w:bottom w:val="single" w:sz="5" w:space="0" w:color="000000"/>
              <w:right w:val="single" w:sz="5" w:space="0" w:color="000000"/>
            </w:tcBorders>
          </w:tcPr>
          <w:p w14:paraId="3719C0F0" w14:textId="77777777" w:rsidR="001D1EF3" w:rsidRDefault="00D83080">
            <w:pPr>
              <w:spacing w:after="134" w:line="241" w:lineRule="exact"/>
              <w:ind w:left="108"/>
              <w:textAlignment w:val="baseline"/>
              <w:rPr>
                <w:rFonts w:ascii="Arial" w:eastAsia="Arial" w:hAnsi="Arial"/>
                <w:color w:val="000000"/>
              </w:rPr>
            </w:pPr>
            <w:r>
              <w:rPr>
                <w:rFonts w:ascii="Arial" w:eastAsia="Arial" w:hAnsi="Arial"/>
                <w:color w:val="000000"/>
              </w:rPr>
              <w:t>Final Date for Requests for Extension to return date</w:t>
            </w:r>
            <w:r>
              <w:rPr>
                <w:rFonts w:ascii="Arial" w:eastAsia="Arial" w:hAnsi="Arial"/>
                <w:color w:val="000000"/>
                <w:vertAlign w:val="superscript"/>
              </w:rPr>
              <w:t>2</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0F1" w14:textId="2DEC5B02" w:rsidR="001D1EF3" w:rsidRDefault="00334A30" w:rsidP="00334A30">
            <w:pPr>
              <w:jc w:val="center"/>
              <w:textAlignment w:val="baseline"/>
              <w:rPr>
                <w:rFonts w:ascii="Arial" w:eastAsia="Arial" w:hAnsi="Arial"/>
                <w:color w:val="000000"/>
                <w:sz w:val="24"/>
              </w:rPr>
            </w:pPr>
            <w:r>
              <w:rPr>
                <w:rFonts w:ascii="Arial" w:eastAsia="Arial" w:hAnsi="Arial"/>
                <w:color w:val="000000"/>
                <w:sz w:val="24"/>
              </w:rPr>
              <w:t>18</w:t>
            </w:r>
            <w:r w:rsidRPr="00334A30">
              <w:rPr>
                <w:rFonts w:ascii="Arial" w:eastAsia="Arial" w:hAnsi="Arial"/>
                <w:color w:val="000000"/>
                <w:sz w:val="24"/>
                <w:vertAlign w:val="superscript"/>
              </w:rPr>
              <w:t>th</w:t>
            </w:r>
            <w:r>
              <w:rPr>
                <w:rFonts w:ascii="Arial" w:eastAsia="Arial" w:hAnsi="Arial"/>
                <w:color w:val="000000"/>
                <w:sz w:val="24"/>
              </w:rPr>
              <w:t xml:space="preserve"> July 2018</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0F2" w14:textId="77777777" w:rsidR="001D1EF3" w:rsidRDefault="00D83080" w:rsidP="00334A30">
            <w:pPr>
              <w:ind w:left="115"/>
              <w:jc w:val="center"/>
              <w:textAlignment w:val="baseline"/>
              <w:rPr>
                <w:rFonts w:ascii="Arial" w:eastAsia="Arial" w:hAnsi="Arial"/>
                <w:color w:val="000000"/>
              </w:rPr>
            </w:pPr>
            <w:r>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0F4" w14:textId="0AF3D951" w:rsidR="001D1EF3" w:rsidRPr="00334A30" w:rsidRDefault="00D83080" w:rsidP="00334A30">
            <w:pPr>
              <w:ind w:left="72"/>
              <w:jc w:val="center"/>
              <w:textAlignment w:val="baseline"/>
              <w:rPr>
                <w:rFonts w:ascii="Arial" w:eastAsia="Arial" w:hAnsi="Arial"/>
                <w:color w:val="000000"/>
              </w:rPr>
            </w:pPr>
            <w:r>
              <w:rPr>
                <w:rFonts w:ascii="Arial" w:eastAsia="Arial" w:hAnsi="Arial"/>
                <w:color w:val="000000"/>
              </w:rPr>
              <w:t>Joanne</w:t>
            </w:r>
            <w:r w:rsidR="00334A30">
              <w:rPr>
                <w:rFonts w:ascii="Arial" w:eastAsia="Arial" w:hAnsi="Arial"/>
                <w:color w:val="000000"/>
              </w:rPr>
              <w:t xml:space="preserve"> </w:t>
            </w:r>
            <w:r>
              <w:rPr>
                <w:rFonts w:ascii="Arial" w:eastAsia="Arial" w:hAnsi="Arial"/>
                <w:color w:val="000000"/>
                <w:spacing w:val="-4"/>
              </w:rPr>
              <w:t>Shakespeare</w:t>
            </w:r>
          </w:p>
        </w:tc>
      </w:tr>
      <w:tr w:rsidR="001D1EF3" w14:paraId="3719C0FA" w14:textId="77777777" w:rsidTr="00334A30">
        <w:trPr>
          <w:trHeight w:hRule="exact" w:val="888"/>
        </w:trPr>
        <w:tc>
          <w:tcPr>
            <w:tcW w:w="2635" w:type="dxa"/>
            <w:tcBorders>
              <w:top w:val="single" w:sz="5" w:space="0" w:color="000000"/>
              <w:left w:val="single" w:sz="5" w:space="0" w:color="000000"/>
              <w:bottom w:val="single" w:sz="5" w:space="0" w:color="000000"/>
              <w:right w:val="single" w:sz="5" w:space="0" w:color="000000"/>
            </w:tcBorders>
          </w:tcPr>
          <w:p w14:paraId="3719C0F6" w14:textId="77777777" w:rsidR="001D1EF3" w:rsidRDefault="00D83080">
            <w:pPr>
              <w:spacing w:after="118" w:line="252" w:lineRule="exact"/>
              <w:ind w:left="108" w:right="540"/>
              <w:textAlignment w:val="baseline"/>
              <w:rPr>
                <w:rFonts w:ascii="Arial" w:eastAsia="Arial" w:hAnsi="Arial"/>
                <w:color w:val="000000"/>
                <w:spacing w:val="-2"/>
              </w:rPr>
            </w:pPr>
            <w:r>
              <w:rPr>
                <w:rFonts w:ascii="Arial" w:eastAsia="Arial" w:hAnsi="Arial"/>
                <w:color w:val="000000"/>
                <w:spacing w:val="-2"/>
              </w:rPr>
              <w:t xml:space="preserve">The Authority </w:t>
            </w:r>
            <w:proofErr w:type="gramStart"/>
            <w:r>
              <w:rPr>
                <w:rFonts w:ascii="Arial" w:eastAsia="Arial" w:hAnsi="Arial"/>
                <w:color w:val="000000"/>
                <w:spacing w:val="-2"/>
              </w:rPr>
              <w:t>issues</w:t>
            </w:r>
            <w:proofErr w:type="gramEnd"/>
            <w:r>
              <w:rPr>
                <w:rFonts w:ascii="Arial" w:eastAsia="Arial" w:hAnsi="Arial"/>
                <w:color w:val="000000"/>
                <w:spacing w:val="-2"/>
              </w:rPr>
              <w:t xml:space="preserve"> Final Clarification Answers</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0F7" w14:textId="5F6C23BB" w:rsidR="001D1EF3" w:rsidRDefault="00334A30" w:rsidP="00334A30">
            <w:pPr>
              <w:jc w:val="center"/>
              <w:textAlignment w:val="baseline"/>
              <w:rPr>
                <w:rFonts w:ascii="Arial" w:eastAsia="Arial" w:hAnsi="Arial"/>
                <w:color w:val="000000"/>
                <w:sz w:val="24"/>
              </w:rPr>
            </w:pPr>
            <w:r>
              <w:rPr>
                <w:rFonts w:ascii="Arial" w:eastAsia="Arial" w:hAnsi="Arial"/>
                <w:color w:val="000000"/>
                <w:sz w:val="24"/>
              </w:rPr>
              <w:t>20</w:t>
            </w:r>
            <w:r w:rsidRPr="00334A30">
              <w:rPr>
                <w:rFonts w:ascii="Arial" w:eastAsia="Arial" w:hAnsi="Arial"/>
                <w:color w:val="000000"/>
                <w:sz w:val="24"/>
                <w:vertAlign w:val="superscript"/>
              </w:rPr>
              <w:t>th</w:t>
            </w:r>
            <w:r>
              <w:rPr>
                <w:rFonts w:ascii="Arial" w:eastAsia="Arial" w:hAnsi="Arial"/>
                <w:color w:val="000000"/>
                <w:sz w:val="24"/>
              </w:rPr>
              <w:t xml:space="preserve"> July 2018</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0F8" w14:textId="77777777" w:rsidR="001D1EF3" w:rsidRDefault="00D83080" w:rsidP="00334A30">
            <w:pPr>
              <w:ind w:left="115"/>
              <w:jc w:val="center"/>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0F9" w14:textId="52A3AC20" w:rsidR="001D1EF3" w:rsidRDefault="00D83080" w:rsidP="00334A30">
            <w:pPr>
              <w:ind w:left="105"/>
              <w:jc w:val="center"/>
              <w:textAlignment w:val="baseline"/>
              <w:rPr>
                <w:rFonts w:ascii="Arial" w:eastAsia="Arial" w:hAnsi="Arial"/>
                <w:color w:val="000000"/>
              </w:rPr>
            </w:pPr>
            <w:r>
              <w:rPr>
                <w:rFonts w:ascii="Arial" w:eastAsia="Arial" w:hAnsi="Arial"/>
                <w:color w:val="000000"/>
              </w:rPr>
              <w:t xml:space="preserve">All Tenderers </w:t>
            </w:r>
            <w:r>
              <w:rPr>
                <w:rFonts w:ascii="Arial" w:eastAsia="Arial" w:hAnsi="Arial"/>
                <w:color w:val="000000"/>
                <w:vertAlign w:val="superscript"/>
              </w:rPr>
              <w:t>3</w:t>
            </w:r>
          </w:p>
        </w:tc>
      </w:tr>
      <w:tr w:rsidR="001D1EF3" w14:paraId="3719C0FF" w14:textId="77777777" w:rsidTr="00334A30">
        <w:trPr>
          <w:trHeight w:hRule="exact" w:val="633"/>
        </w:trPr>
        <w:tc>
          <w:tcPr>
            <w:tcW w:w="2635" w:type="dxa"/>
            <w:tcBorders>
              <w:top w:val="single" w:sz="5" w:space="0" w:color="000000"/>
              <w:left w:val="single" w:sz="5" w:space="0" w:color="000000"/>
              <w:bottom w:val="single" w:sz="5" w:space="0" w:color="000000"/>
              <w:right w:val="single" w:sz="5" w:space="0" w:color="000000"/>
            </w:tcBorders>
          </w:tcPr>
          <w:p w14:paraId="3719C0FB" w14:textId="77777777" w:rsidR="001D1EF3" w:rsidRDefault="00D83080">
            <w:pPr>
              <w:spacing w:after="353" w:line="251" w:lineRule="exact"/>
              <w:ind w:left="110"/>
              <w:textAlignment w:val="baseline"/>
              <w:rPr>
                <w:rFonts w:ascii="Arial" w:eastAsia="Arial" w:hAnsi="Arial"/>
                <w:color w:val="000000"/>
              </w:rPr>
            </w:pPr>
            <w:r>
              <w:rPr>
                <w:rFonts w:ascii="Arial" w:eastAsia="Arial" w:hAnsi="Arial"/>
                <w:color w:val="000000"/>
              </w:rPr>
              <w:t>Tender Return</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0FC" w14:textId="6C0F36BE" w:rsidR="001D1EF3" w:rsidRDefault="00334A30" w:rsidP="00334A30">
            <w:pPr>
              <w:jc w:val="center"/>
              <w:textAlignment w:val="baseline"/>
              <w:rPr>
                <w:rFonts w:ascii="Arial" w:eastAsia="Arial" w:hAnsi="Arial"/>
                <w:color w:val="000000"/>
                <w:sz w:val="24"/>
              </w:rPr>
            </w:pPr>
            <w:r>
              <w:rPr>
                <w:rFonts w:ascii="Arial" w:eastAsia="Arial" w:hAnsi="Arial"/>
                <w:color w:val="000000"/>
                <w:sz w:val="24"/>
              </w:rPr>
              <w:t>30</w:t>
            </w:r>
            <w:r w:rsidRPr="00334A30">
              <w:rPr>
                <w:rFonts w:ascii="Arial" w:eastAsia="Arial" w:hAnsi="Arial"/>
                <w:color w:val="000000"/>
                <w:sz w:val="24"/>
                <w:vertAlign w:val="superscript"/>
              </w:rPr>
              <w:t>th</w:t>
            </w:r>
            <w:r>
              <w:rPr>
                <w:rFonts w:ascii="Arial" w:eastAsia="Arial" w:hAnsi="Arial"/>
                <w:color w:val="000000"/>
                <w:sz w:val="24"/>
              </w:rPr>
              <w:t xml:space="preserve"> July 2018</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0FD" w14:textId="77777777" w:rsidR="001D1EF3" w:rsidRDefault="00D83080" w:rsidP="00334A30">
            <w:pPr>
              <w:ind w:left="115"/>
              <w:jc w:val="center"/>
              <w:textAlignment w:val="baseline"/>
              <w:rPr>
                <w:rFonts w:ascii="Arial" w:eastAsia="Arial" w:hAnsi="Arial"/>
                <w:color w:val="000000"/>
              </w:rPr>
            </w:pPr>
            <w:r>
              <w:rPr>
                <w:rFonts w:ascii="Arial" w:eastAsia="Arial" w:hAnsi="Arial"/>
                <w:color w:val="000000"/>
              </w:rPr>
              <w:t>Tenderers</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0FE" w14:textId="13BE060B" w:rsidR="001D1EF3" w:rsidRDefault="00334A30" w:rsidP="00334A30">
            <w:pPr>
              <w:ind w:left="108"/>
              <w:jc w:val="center"/>
              <w:textAlignment w:val="baseline"/>
              <w:rPr>
                <w:rFonts w:ascii="Arial" w:eastAsia="Arial" w:hAnsi="Arial"/>
                <w:color w:val="000000"/>
              </w:rPr>
            </w:pPr>
            <w:r>
              <w:rPr>
                <w:rFonts w:ascii="Arial" w:eastAsia="Arial" w:hAnsi="Arial"/>
                <w:color w:val="000000"/>
              </w:rPr>
              <w:t>Joanne Shakespeare</w:t>
            </w:r>
          </w:p>
        </w:tc>
      </w:tr>
      <w:tr w:rsidR="001D1EF3" w14:paraId="3719C104" w14:textId="77777777" w:rsidTr="00334A30">
        <w:trPr>
          <w:trHeight w:hRule="exact" w:val="654"/>
        </w:trPr>
        <w:tc>
          <w:tcPr>
            <w:tcW w:w="2635" w:type="dxa"/>
            <w:tcBorders>
              <w:top w:val="single" w:sz="5" w:space="0" w:color="000000"/>
              <w:left w:val="single" w:sz="5" w:space="0" w:color="000000"/>
              <w:bottom w:val="single" w:sz="5" w:space="0" w:color="000000"/>
              <w:right w:val="single" w:sz="5" w:space="0" w:color="000000"/>
            </w:tcBorders>
          </w:tcPr>
          <w:p w14:paraId="3719C100" w14:textId="77777777" w:rsidR="001D1EF3" w:rsidRDefault="00D83080">
            <w:pPr>
              <w:spacing w:after="104" w:line="251" w:lineRule="exact"/>
              <w:ind w:left="110"/>
              <w:textAlignment w:val="baseline"/>
              <w:rPr>
                <w:rFonts w:ascii="Arial" w:eastAsia="Arial" w:hAnsi="Arial"/>
                <w:color w:val="000000"/>
              </w:rPr>
            </w:pPr>
            <w:r>
              <w:rPr>
                <w:rFonts w:ascii="Arial" w:eastAsia="Arial" w:hAnsi="Arial"/>
                <w:color w:val="000000"/>
              </w:rPr>
              <w:t>Tender Evaluation</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101" w14:textId="0D8EF1DD" w:rsidR="001D1EF3" w:rsidRDefault="00334A30" w:rsidP="00334A30">
            <w:pPr>
              <w:ind w:left="54" w:hanging="54"/>
              <w:jc w:val="center"/>
              <w:textAlignment w:val="baseline"/>
              <w:rPr>
                <w:rFonts w:ascii="Arial" w:eastAsia="Arial" w:hAnsi="Arial"/>
                <w:color w:val="000000"/>
                <w:sz w:val="24"/>
              </w:rPr>
            </w:pPr>
            <w:r>
              <w:rPr>
                <w:rFonts w:ascii="Arial" w:eastAsia="Arial" w:hAnsi="Arial"/>
                <w:color w:val="000000"/>
                <w:sz w:val="24"/>
              </w:rPr>
              <w:t>30</w:t>
            </w:r>
            <w:r w:rsidRPr="00334A30">
              <w:rPr>
                <w:rFonts w:ascii="Arial" w:eastAsia="Arial" w:hAnsi="Arial"/>
                <w:color w:val="000000"/>
                <w:sz w:val="24"/>
                <w:vertAlign w:val="superscript"/>
              </w:rPr>
              <w:t>th</w:t>
            </w:r>
            <w:r>
              <w:rPr>
                <w:rFonts w:ascii="Arial" w:eastAsia="Arial" w:hAnsi="Arial"/>
                <w:color w:val="000000"/>
                <w:sz w:val="24"/>
              </w:rPr>
              <w:t xml:space="preserve"> July 2018 – 28</w:t>
            </w:r>
            <w:r w:rsidRPr="00334A30">
              <w:rPr>
                <w:rFonts w:ascii="Arial" w:eastAsia="Arial" w:hAnsi="Arial"/>
                <w:color w:val="000000"/>
                <w:sz w:val="24"/>
                <w:vertAlign w:val="superscript"/>
              </w:rPr>
              <w:t>th</w:t>
            </w:r>
            <w:r>
              <w:rPr>
                <w:rFonts w:ascii="Arial" w:eastAsia="Arial" w:hAnsi="Arial"/>
                <w:color w:val="000000"/>
                <w:sz w:val="24"/>
              </w:rPr>
              <w:t xml:space="preserve"> </w:t>
            </w:r>
            <w:proofErr w:type="gramStart"/>
            <w:r>
              <w:rPr>
                <w:rFonts w:ascii="Arial" w:eastAsia="Arial" w:hAnsi="Arial"/>
                <w:color w:val="000000"/>
                <w:sz w:val="24"/>
              </w:rPr>
              <w:t>August  2018</w:t>
            </w:r>
            <w:proofErr w:type="gramEnd"/>
          </w:p>
        </w:tc>
        <w:tc>
          <w:tcPr>
            <w:tcW w:w="2338" w:type="dxa"/>
            <w:tcBorders>
              <w:top w:val="single" w:sz="5" w:space="0" w:color="000000"/>
              <w:left w:val="single" w:sz="5" w:space="0" w:color="000000"/>
              <w:bottom w:val="single" w:sz="5" w:space="0" w:color="000000"/>
              <w:right w:val="single" w:sz="5" w:space="0" w:color="000000"/>
            </w:tcBorders>
            <w:vAlign w:val="center"/>
          </w:tcPr>
          <w:p w14:paraId="3719C102" w14:textId="77777777" w:rsidR="001D1EF3" w:rsidRDefault="00D83080" w:rsidP="00334A30">
            <w:pPr>
              <w:ind w:left="115"/>
              <w:jc w:val="center"/>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103" w14:textId="77777777" w:rsidR="001D1EF3" w:rsidRDefault="00D83080" w:rsidP="00334A30">
            <w:pPr>
              <w:ind w:left="105"/>
              <w:jc w:val="center"/>
              <w:textAlignment w:val="baseline"/>
              <w:rPr>
                <w:rFonts w:ascii="Arial" w:eastAsia="Arial" w:hAnsi="Arial"/>
                <w:color w:val="000000"/>
              </w:rPr>
            </w:pPr>
            <w:r>
              <w:rPr>
                <w:rFonts w:ascii="Arial" w:eastAsia="Arial" w:hAnsi="Arial"/>
                <w:color w:val="000000"/>
              </w:rPr>
              <w:t>N/A</w:t>
            </w:r>
          </w:p>
        </w:tc>
      </w:tr>
      <w:tr w:rsidR="001D1EF3" w14:paraId="3719C109" w14:textId="77777777" w:rsidTr="00334A30">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3719C105" w14:textId="77777777" w:rsidR="001D1EF3" w:rsidRDefault="00D83080">
            <w:pPr>
              <w:spacing w:after="120" w:line="253" w:lineRule="exact"/>
              <w:ind w:left="110"/>
              <w:textAlignment w:val="baseline"/>
              <w:rPr>
                <w:rFonts w:ascii="Arial" w:eastAsia="Arial" w:hAnsi="Arial"/>
                <w:color w:val="000000"/>
              </w:rPr>
            </w:pPr>
            <w:r>
              <w:rPr>
                <w:rFonts w:ascii="Arial" w:eastAsia="Arial" w:hAnsi="Arial"/>
                <w:color w:val="000000"/>
              </w:rPr>
              <w:t>Negotiations</w:t>
            </w:r>
            <w:r>
              <w:rPr>
                <w:rFonts w:ascii="Arial" w:eastAsia="Arial" w:hAnsi="Arial"/>
                <w:color w:val="000000"/>
                <w:vertAlign w:val="superscript"/>
              </w:rPr>
              <w:t>4</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106" w14:textId="7A512767" w:rsidR="001D1EF3" w:rsidRDefault="00334A30" w:rsidP="00334A30">
            <w:pPr>
              <w:jc w:val="center"/>
              <w:textAlignment w:val="baseline"/>
              <w:rPr>
                <w:rFonts w:ascii="Arial" w:eastAsia="Arial" w:hAnsi="Arial"/>
                <w:color w:val="000000"/>
                <w:sz w:val="24"/>
              </w:rPr>
            </w:pPr>
            <w:r>
              <w:rPr>
                <w:rFonts w:ascii="Arial" w:eastAsia="Arial" w:hAnsi="Arial"/>
                <w:color w:val="000000"/>
                <w:sz w:val="24"/>
              </w:rPr>
              <w:t>N/A</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107" w14:textId="0527F442" w:rsidR="001D1EF3" w:rsidRDefault="00334A30" w:rsidP="00334A30">
            <w:pPr>
              <w:ind w:left="115"/>
              <w:jc w:val="center"/>
              <w:textAlignment w:val="baseline"/>
              <w:rPr>
                <w:rFonts w:ascii="Arial" w:eastAsia="Arial" w:hAnsi="Arial"/>
                <w:color w:val="000000"/>
              </w:rPr>
            </w:pPr>
            <w:r>
              <w:rPr>
                <w:rFonts w:ascii="Arial" w:eastAsia="Arial" w:hAnsi="Arial"/>
                <w:color w:val="000000"/>
                <w:sz w:val="24"/>
              </w:rPr>
              <w:t>N/A</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108" w14:textId="77777777" w:rsidR="001D1EF3" w:rsidRDefault="00D83080" w:rsidP="00334A30">
            <w:pPr>
              <w:ind w:left="105"/>
              <w:jc w:val="center"/>
              <w:textAlignment w:val="baseline"/>
              <w:rPr>
                <w:rFonts w:ascii="Arial" w:eastAsia="Arial" w:hAnsi="Arial"/>
                <w:color w:val="000000"/>
              </w:rPr>
            </w:pPr>
            <w:r>
              <w:rPr>
                <w:rFonts w:ascii="Arial" w:eastAsia="Arial" w:hAnsi="Arial"/>
                <w:color w:val="000000"/>
              </w:rPr>
              <w:t>N/A</w:t>
            </w:r>
          </w:p>
        </w:tc>
      </w:tr>
      <w:tr w:rsidR="001D1EF3" w14:paraId="3719C10E" w14:textId="77777777" w:rsidTr="00334A30">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3719C10A" w14:textId="77777777" w:rsidR="001D1EF3" w:rsidRDefault="00D83080">
            <w:pPr>
              <w:spacing w:after="104" w:line="251" w:lineRule="exact"/>
              <w:ind w:left="110"/>
              <w:textAlignment w:val="baseline"/>
              <w:rPr>
                <w:rFonts w:ascii="Arial" w:eastAsia="Arial" w:hAnsi="Arial"/>
                <w:color w:val="000000"/>
              </w:rPr>
            </w:pPr>
            <w:r>
              <w:rPr>
                <w:rFonts w:ascii="Arial" w:eastAsia="Arial" w:hAnsi="Arial"/>
                <w:color w:val="000000"/>
              </w:rPr>
              <w:t>Reverse Auction</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10B" w14:textId="16619441" w:rsidR="001D1EF3" w:rsidRDefault="00334A30" w:rsidP="00334A30">
            <w:pPr>
              <w:jc w:val="center"/>
              <w:textAlignment w:val="baseline"/>
              <w:rPr>
                <w:rFonts w:ascii="Arial" w:eastAsia="Arial" w:hAnsi="Arial"/>
                <w:color w:val="000000"/>
                <w:sz w:val="24"/>
              </w:rPr>
            </w:pPr>
            <w:r>
              <w:rPr>
                <w:rFonts w:ascii="Arial" w:eastAsia="Arial" w:hAnsi="Arial"/>
                <w:color w:val="000000"/>
                <w:sz w:val="24"/>
              </w:rPr>
              <w:t>N/A</w:t>
            </w:r>
          </w:p>
        </w:tc>
        <w:tc>
          <w:tcPr>
            <w:tcW w:w="2338" w:type="dxa"/>
            <w:tcBorders>
              <w:top w:val="single" w:sz="5" w:space="0" w:color="000000"/>
              <w:left w:val="single" w:sz="5" w:space="0" w:color="000000"/>
              <w:bottom w:val="single" w:sz="5" w:space="0" w:color="000000"/>
              <w:right w:val="single" w:sz="5" w:space="0" w:color="000000"/>
            </w:tcBorders>
            <w:vAlign w:val="center"/>
          </w:tcPr>
          <w:p w14:paraId="3719C10C" w14:textId="5B135FC2" w:rsidR="001D1EF3" w:rsidRDefault="00334A30" w:rsidP="00334A30">
            <w:pPr>
              <w:ind w:left="115"/>
              <w:jc w:val="center"/>
              <w:textAlignment w:val="baseline"/>
              <w:rPr>
                <w:rFonts w:ascii="Arial" w:eastAsia="Arial" w:hAnsi="Arial"/>
                <w:color w:val="000000"/>
              </w:rPr>
            </w:pPr>
            <w:r>
              <w:rPr>
                <w:rFonts w:ascii="Arial" w:eastAsia="Arial" w:hAnsi="Arial"/>
                <w:color w:val="000000"/>
                <w:sz w:val="24"/>
              </w:rPr>
              <w:t>N/A</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10D" w14:textId="77777777" w:rsidR="001D1EF3" w:rsidRDefault="00D83080" w:rsidP="00334A30">
            <w:pPr>
              <w:ind w:left="105"/>
              <w:jc w:val="center"/>
              <w:textAlignment w:val="baseline"/>
              <w:rPr>
                <w:rFonts w:ascii="Arial" w:eastAsia="Arial" w:hAnsi="Arial"/>
                <w:color w:val="000000"/>
              </w:rPr>
            </w:pPr>
            <w:r>
              <w:rPr>
                <w:rFonts w:ascii="Arial" w:eastAsia="Arial" w:hAnsi="Arial"/>
                <w:color w:val="000000"/>
              </w:rPr>
              <w:t>N/A</w:t>
            </w:r>
          </w:p>
        </w:tc>
      </w:tr>
      <w:tr w:rsidR="001D1EF3" w14:paraId="3719C113" w14:textId="77777777" w:rsidTr="00334A30">
        <w:trPr>
          <w:trHeight w:hRule="exact" w:val="646"/>
        </w:trPr>
        <w:tc>
          <w:tcPr>
            <w:tcW w:w="2635" w:type="dxa"/>
            <w:tcBorders>
              <w:top w:val="single" w:sz="5" w:space="0" w:color="000000"/>
              <w:left w:val="single" w:sz="5" w:space="0" w:color="000000"/>
              <w:bottom w:val="single" w:sz="5" w:space="0" w:color="000000"/>
              <w:right w:val="single" w:sz="5" w:space="0" w:color="000000"/>
            </w:tcBorders>
          </w:tcPr>
          <w:p w14:paraId="3719C10F" w14:textId="77777777" w:rsidR="001D1EF3" w:rsidRDefault="00D83080">
            <w:pPr>
              <w:spacing w:after="124" w:line="251" w:lineRule="exact"/>
              <w:ind w:left="110"/>
              <w:textAlignment w:val="baseline"/>
              <w:rPr>
                <w:rFonts w:ascii="Arial" w:eastAsia="Arial" w:hAnsi="Arial"/>
                <w:color w:val="000000"/>
              </w:rPr>
            </w:pPr>
            <w:r>
              <w:rPr>
                <w:rFonts w:ascii="Arial" w:eastAsia="Arial" w:hAnsi="Arial"/>
                <w:color w:val="000000"/>
              </w:rPr>
              <w:t>Trials / Testing</w:t>
            </w:r>
          </w:p>
        </w:tc>
        <w:tc>
          <w:tcPr>
            <w:tcW w:w="2520" w:type="dxa"/>
            <w:tcBorders>
              <w:top w:val="single" w:sz="5" w:space="0" w:color="000000"/>
              <w:left w:val="single" w:sz="5" w:space="0" w:color="000000"/>
              <w:bottom w:val="single" w:sz="5" w:space="0" w:color="000000"/>
              <w:right w:val="single" w:sz="5" w:space="0" w:color="000000"/>
            </w:tcBorders>
            <w:vAlign w:val="center"/>
          </w:tcPr>
          <w:p w14:paraId="3719C110" w14:textId="3DE9FFC0" w:rsidR="001D1EF3" w:rsidRDefault="00334A30" w:rsidP="00334A30">
            <w:pPr>
              <w:ind w:left="54" w:hanging="54"/>
              <w:jc w:val="center"/>
              <w:textAlignment w:val="baseline"/>
              <w:rPr>
                <w:rFonts w:ascii="Arial" w:eastAsia="Arial" w:hAnsi="Arial"/>
                <w:color w:val="000000"/>
                <w:sz w:val="24"/>
              </w:rPr>
            </w:pPr>
            <w:r>
              <w:rPr>
                <w:rFonts w:ascii="Arial" w:eastAsia="Arial" w:hAnsi="Arial"/>
                <w:color w:val="000000"/>
                <w:sz w:val="24"/>
              </w:rPr>
              <w:t>30</w:t>
            </w:r>
            <w:r w:rsidRPr="00334A30">
              <w:rPr>
                <w:rFonts w:ascii="Arial" w:eastAsia="Arial" w:hAnsi="Arial"/>
                <w:color w:val="000000"/>
                <w:sz w:val="24"/>
                <w:vertAlign w:val="superscript"/>
              </w:rPr>
              <w:t>th</w:t>
            </w:r>
            <w:r>
              <w:rPr>
                <w:rFonts w:ascii="Arial" w:eastAsia="Arial" w:hAnsi="Arial"/>
                <w:color w:val="000000"/>
                <w:sz w:val="24"/>
              </w:rPr>
              <w:t xml:space="preserve"> July 2018 – 28</w:t>
            </w:r>
            <w:r w:rsidRPr="00334A30">
              <w:rPr>
                <w:rFonts w:ascii="Arial" w:eastAsia="Arial" w:hAnsi="Arial"/>
                <w:color w:val="000000"/>
                <w:sz w:val="24"/>
                <w:vertAlign w:val="superscript"/>
              </w:rPr>
              <w:t>th</w:t>
            </w:r>
            <w:r>
              <w:rPr>
                <w:rFonts w:ascii="Arial" w:eastAsia="Arial" w:hAnsi="Arial"/>
                <w:color w:val="000000"/>
                <w:sz w:val="24"/>
              </w:rPr>
              <w:t xml:space="preserve"> </w:t>
            </w:r>
            <w:proofErr w:type="gramStart"/>
            <w:r>
              <w:rPr>
                <w:rFonts w:ascii="Arial" w:eastAsia="Arial" w:hAnsi="Arial"/>
                <w:color w:val="000000"/>
                <w:sz w:val="24"/>
              </w:rPr>
              <w:t>August  2018</w:t>
            </w:r>
            <w:proofErr w:type="gramEnd"/>
          </w:p>
        </w:tc>
        <w:tc>
          <w:tcPr>
            <w:tcW w:w="2338" w:type="dxa"/>
            <w:tcBorders>
              <w:top w:val="single" w:sz="5" w:space="0" w:color="000000"/>
              <w:left w:val="single" w:sz="5" w:space="0" w:color="000000"/>
              <w:bottom w:val="single" w:sz="5" w:space="0" w:color="000000"/>
              <w:right w:val="single" w:sz="5" w:space="0" w:color="000000"/>
            </w:tcBorders>
            <w:vAlign w:val="center"/>
          </w:tcPr>
          <w:p w14:paraId="3719C111" w14:textId="77777777" w:rsidR="001D1EF3" w:rsidRDefault="00D83080" w:rsidP="00334A30">
            <w:pPr>
              <w:ind w:left="115"/>
              <w:jc w:val="center"/>
              <w:textAlignment w:val="baseline"/>
              <w:rPr>
                <w:rFonts w:ascii="Arial" w:eastAsia="Arial" w:hAnsi="Arial"/>
                <w:color w:val="000000"/>
              </w:rPr>
            </w:pPr>
            <w:r>
              <w:rPr>
                <w:rFonts w:ascii="Arial" w:eastAsia="Arial" w:hAnsi="Arial"/>
                <w:color w:val="000000"/>
              </w:rPr>
              <w:t>The Authority</w:t>
            </w:r>
          </w:p>
        </w:tc>
        <w:tc>
          <w:tcPr>
            <w:tcW w:w="2707" w:type="dxa"/>
            <w:tcBorders>
              <w:top w:val="single" w:sz="5" w:space="0" w:color="000000"/>
              <w:left w:val="single" w:sz="5" w:space="0" w:color="000000"/>
              <w:bottom w:val="single" w:sz="5" w:space="0" w:color="000000"/>
              <w:right w:val="single" w:sz="5" w:space="0" w:color="000000"/>
            </w:tcBorders>
            <w:vAlign w:val="center"/>
          </w:tcPr>
          <w:p w14:paraId="3719C112" w14:textId="77777777" w:rsidR="001D1EF3" w:rsidRDefault="00D83080" w:rsidP="00334A30">
            <w:pPr>
              <w:ind w:left="105"/>
              <w:jc w:val="center"/>
              <w:textAlignment w:val="baseline"/>
              <w:rPr>
                <w:rFonts w:ascii="Arial" w:eastAsia="Arial" w:hAnsi="Arial"/>
                <w:color w:val="000000"/>
              </w:rPr>
            </w:pPr>
            <w:r>
              <w:rPr>
                <w:rFonts w:ascii="Arial" w:eastAsia="Arial" w:hAnsi="Arial"/>
                <w:color w:val="000000"/>
              </w:rPr>
              <w:t>N/A</w:t>
            </w:r>
          </w:p>
        </w:tc>
      </w:tr>
    </w:tbl>
    <w:p w14:paraId="3719C114" w14:textId="77777777" w:rsidR="001D1EF3" w:rsidRDefault="001D1EF3">
      <w:pPr>
        <w:spacing w:after="103" w:line="20" w:lineRule="exact"/>
      </w:pPr>
    </w:p>
    <w:p w14:paraId="3719C115" w14:textId="77777777" w:rsidR="001D1EF3" w:rsidRPr="002E5045" w:rsidRDefault="00D83080">
      <w:pPr>
        <w:spacing w:before="2" w:line="252" w:lineRule="exact"/>
        <w:ind w:left="144"/>
        <w:textAlignment w:val="baseline"/>
        <w:rPr>
          <w:rFonts w:ascii="Arial" w:eastAsia="Arial" w:hAnsi="Arial"/>
          <w:b/>
          <w:color w:val="000000"/>
          <w:spacing w:val="7"/>
          <w:u w:val="single"/>
        </w:rPr>
      </w:pPr>
      <w:r w:rsidRPr="002E5045">
        <w:rPr>
          <w:rFonts w:ascii="Arial" w:eastAsia="Arial" w:hAnsi="Arial"/>
          <w:b/>
          <w:color w:val="000000"/>
          <w:spacing w:val="7"/>
          <w:u w:val="single"/>
        </w:rPr>
        <w:t>Notes</w:t>
      </w:r>
    </w:p>
    <w:p w14:paraId="3719C116" w14:textId="77777777" w:rsidR="001D1EF3" w:rsidRDefault="00D83080" w:rsidP="002E5045">
      <w:pPr>
        <w:numPr>
          <w:ilvl w:val="0"/>
          <w:numId w:val="8"/>
        </w:numPr>
        <w:tabs>
          <w:tab w:val="clear" w:pos="576"/>
          <w:tab w:val="left" w:pos="720"/>
        </w:tabs>
        <w:spacing w:before="121" w:line="253" w:lineRule="exact"/>
        <w:ind w:left="709" w:right="-277" w:hanging="565"/>
        <w:jc w:val="both"/>
        <w:textAlignment w:val="baseline"/>
        <w:rPr>
          <w:rFonts w:ascii="Arial" w:eastAsia="Arial" w:hAnsi="Arial"/>
          <w:color w:val="000000"/>
        </w:rPr>
      </w:pPr>
      <w:r>
        <w:rPr>
          <w:rFonts w:ascii="Arial" w:eastAsia="Arial" w:hAnsi="Arial"/>
          <w:color w:val="00000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Pr>
          <w:rFonts w:ascii="Arial" w:eastAsia="Arial" w:hAnsi="Arial"/>
          <w:color w:val="000000"/>
        </w:rPr>
        <w:t>above named</w:t>
      </w:r>
      <w:proofErr w:type="gramEnd"/>
      <w:r>
        <w:rPr>
          <w:rFonts w:ascii="Arial" w:eastAsia="Arial" w:hAnsi="Arial"/>
          <w:color w:val="000000"/>
        </w:rPr>
        <w:t xml:space="preserve"> contact, by the date shown, so that access to the site can be arranged.</w:t>
      </w:r>
    </w:p>
    <w:p w14:paraId="3719C117" w14:textId="77777777" w:rsidR="001D1EF3" w:rsidRDefault="00D83080" w:rsidP="002E5045">
      <w:pPr>
        <w:numPr>
          <w:ilvl w:val="0"/>
          <w:numId w:val="8"/>
        </w:numPr>
        <w:tabs>
          <w:tab w:val="clear" w:pos="576"/>
          <w:tab w:val="left" w:pos="720"/>
        </w:tabs>
        <w:spacing w:before="122" w:line="252" w:lineRule="exact"/>
        <w:ind w:left="709" w:right="-277" w:hanging="565"/>
        <w:jc w:val="both"/>
        <w:textAlignment w:val="baseline"/>
        <w:rPr>
          <w:rFonts w:ascii="Arial" w:eastAsia="Arial" w:hAnsi="Arial"/>
          <w:color w:val="000000"/>
        </w:rPr>
      </w:pPr>
      <w:r>
        <w:rPr>
          <w:rFonts w:ascii="Arial" w:eastAsia="Arial" w:hAnsi="Arial"/>
          <w:color w:val="000000"/>
        </w:rPr>
        <w:t xml:space="preserve">The Tenderer must make requests for an extension in writing (email is sufficient) to the </w:t>
      </w:r>
      <w:proofErr w:type="gramStart"/>
      <w:r>
        <w:rPr>
          <w:rFonts w:ascii="Arial" w:eastAsia="Arial" w:hAnsi="Arial"/>
          <w:color w:val="000000"/>
        </w:rPr>
        <w:t>above named</w:t>
      </w:r>
      <w:proofErr w:type="gramEnd"/>
      <w:r>
        <w:rPr>
          <w:rFonts w:ascii="Arial" w:eastAsia="Arial" w:hAnsi="Arial"/>
          <w:color w:val="000000"/>
        </w:rPr>
        <w:t xml:space="preserve"> contact, by the date and time shown. Any extension is at the sole discretion of the Authority and if granted will be granted to all Tenderers.</w:t>
      </w:r>
    </w:p>
    <w:p w14:paraId="3719C118" w14:textId="77777777" w:rsidR="001D1EF3" w:rsidRDefault="00D83080" w:rsidP="002E5045">
      <w:pPr>
        <w:numPr>
          <w:ilvl w:val="0"/>
          <w:numId w:val="8"/>
        </w:numPr>
        <w:tabs>
          <w:tab w:val="clear" w:pos="576"/>
          <w:tab w:val="left" w:pos="720"/>
        </w:tabs>
        <w:spacing w:before="122" w:line="253" w:lineRule="exact"/>
        <w:ind w:left="709" w:right="-277" w:hanging="565"/>
        <w:jc w:val="both"/>
        <w:textAlignment w:val="baseline"/>
        <w:rPr>
          <w:rFonts w:ascii="Arial" w:eastAsia="Arial" w:hAnsi="Arial"/>
          <w:color w:val="000000"/>
          <w:spacing w:val="-1"/>
        </w:rPr>
      </w:pPr>
      <w:r>
        <w:rPr>
          <w:rFonts w:ascii="Arial" w:eastAsia="Arial" w:hAnsi="Arial"/>
          <w:color w:val="000000"/>
          <w:spacing w:val="-1"/>
        </w:rPr>
        <w:t>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3719C119" w14:textId="77777777" w:rsidR="001D1EF3" w:rsidRDefault="00D83080" w:rsidP="002E5045">
      <w:pPr>
        <w:numPr>
          <w:ilvl w:val="0"/>
          <w:numId w:val="8"/>
        </w:numPr>
        <w:tabs>
          <w:tab w:val="clear" w:pos="576"/>
          <w:tab w:val="left" w:pos="720"/>
        </w:tabs>
        <w:spacing w:before="123"/>
        <w:ind w:left="709" w:hanging="565"/>
        <w:jc w:val="both"/>
        <w:textAlignment w:val="baseline"/>
        <w:rPr>
          <w:rFonts w:ascii="Arial" w:eastAsia="Arial" w:hAnsi="Arial"/>
          <w:color w:val="000000"/>
        </w:rPr>
      </w:pPr>
      <w:r>
        <w:rPr>
          <w:rFonts w:ascii="Arial" w:eastAsia="Arial" w:hAnsi="Arial"/>
          <w:color w:val="000000"/>
        </w:rPr>
        <w:t>Negotiations are not under the Open or Restricted Procedures.</w:t>
      </w:r>
    </w:p>
    <w:p w14:paraId="359591E8" w14:textId="77777777" w:rsidR="00BB6115" w:rsidRDefault="00BB6115">
      <w:pPr>
        <w:spacing w:before="1" w:line="230" w:lineRule="exact"/>
        <w:jc w:val="center"/>
        <w:textAlignment w:val="baseline"/>
        <w:rPr>
          <w:rFonts w:ascii="Arial" w:eastAsia="Arial" w:hAnsi="Arial"/>
          <w:color w:val="000000"/>
          <w:spacing w:val="-4"/>
          <w:sz w:val="20"/>
        </w:rPr>
      </w:pPr>
    </w:p>
    <w:p w14:paraId="72678F55" w14:textId="77777777" w:rsidR="00BB6115" w:rsidRDefault="00BB6115">
      <w:pPr>
        <w:spacing w:before="1" w:line="230" w:lineRule="exact"/>
        <w:jc w:val="center"/>
        <w:textAlignment w:val="baseline"/>
        <w:rPr>
          <w:rFonts w:ascii="Arial" w:eastAsia="Arial" w:hAnsi="Arial"/>
          <w:color w:val="000000"/>
          <w:spacing w:val="-4"/>
          <w:sz w:val="20"/>
        </w:rPr>
      </w:pPr>
    </w:p>
    <w:p w14:paraId="3EFAE022" w14:textId="77777777" w:rsidR="00BB6115" w:rsidRDefault="00BB6115">
      <w:pPr>
        <w:spacing w:before="1" w:line="230" w:lineRule="exact"/>
        <w:jc w:val="center"/>
        <w:textAlignment w:val="baseline"/>
        <w:rPr>
          <w:rFonts w:ascii="Arial" w:eastAsia="Arial" w:hAnsi="Arial"/>
          <w:color w:val="000000"/>
          <w:spacing w:val="-4"/>
          <w:sz w:val="20"/>
        </w:rPr>
      </w:pPr>
    </w:p>
    <w:p w14:paraId="11140A63" w14:textId="77777777" w:rsidR="00371A9B" w:rsidRDefault="00371A9B">
      <w:pPr>
        <w:spacing w:before="1" w:line="230" w:lineRule="exact"/>
        <w:jc w:val="center"/>
        <w:textAlignment w:val="baseline"/>
        <w:rPr>
          <w:rFonts w:ascii="Arial" w:eastAsia="Arial" w:hAnsi="Arial"/>
          <w:color w:val="000000"/>
          <w:spacing w:val="-4"/>
          <w:sz w:val="20"/>
        </w:rPr>
      </w:pPr>
    </w:p>
    <w:p w14:paraId="353ED7F7" w14:textId="77777777" w:rsidR="00371A9B" w:rsidRDefault="00371A9B">
      <w:pPr>
        <w:spacing w:before="1" w:line="230" w:lineRule="exact"/>
        <w:jc w:val="center"/>
        <w:textAlignment w:val="baseline"/>
        <w:rPr>
          <w:rFonts w:ascii="Arial" w:eastAsia="Arial" w:hAnsi="Arial"/>
          <w:color w:val="000000"/>
          <w:spacing w:val="-4"/>
          <w:sz w:val="20"/>
        </w:rPr>
      </w:pPr>
    </w:p>
    <w:p w14:paraId="3719C11B" w14:textId="7C7F28F8" w:rsidR="001D1EF3" w:rsidRDefault="00D83080">
      <w:pPr>
        <w:spacing w:before="1" w:line="230" w:lineRule="exact"/>
        <w:jc w:val="center"/>
        <w:textAlignment w:val="baseline"/>
        <w:rPr>
          <w:rFonts w:ascii="Arial" w:eastAsia="Arial" w:hAnsi="Arial"/>
          <w:color w:val="000000"/>
          <w:spacing w:val="-4"/>
          <w:sz w:val="20"/>
        </w:rPr>
      </w:pPr>
      <w:r>
        <w:rPr>
          <w:rFonts w:ascii="Arial" w:eastAsia="Arial" w:hAnsi="Arial"/>
          <w:color w:val="000000"/>
          <w:spacing w:val="-4"/>
          <w:sz w:val="20"/>
        </w:rPr>
        <w:t>Page 5 of 1</w:t>
      </w:r>
      <w:r w:rsidR="00371A9B">
        <w:rPr>
          <w:rFonts w:ascii="Arial" w:eastAsia="Arial" w:hAnsi="Arial"/>
          <w:color w:val="000000"/>
          <w:spacing w:val="-4"/>
          <w:sz w:val="20"/>
        </w:rPr>
        <w:t>4</w:t>
      </w:r>
    </w:p>
    <w:p w14:paraId="3719C11C" w14:textId="77777777" w:rsidR="001D1EF3" w:rsidRDefault="001D1EF3">
      <w:pPr>
        <w:sectPr w:rsidR="001D1EF3" w:rsidSect="005113AF">
          <w:footerReference w:type="default" r:id="rId13"/>
          <w:type w:val="continuous"/>
          <w:pgSz w:w="11909" w:h="16843" w:code="9"/>
          <w:pgMar w:top="278" w:right="1140" w:bottom="238" w:left="1123" w:header="397" w:footer="284" w:gutter="0"/>
          <w:cols w:space="720"/>
        </w:sectPr>
      </w:pPr>
    </w:p>
    <w:p w14:paraId="3719C11D" w14:textId="77777777" w:rsidR="001D1EF3" w:rsidRDefault="00D83080">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14:paraId="3719C11E" w14:textId="77777777" w:rsidR="001D1EF3" w:rsidRDefault="00D83080">
      <w:pPr>
        <w:spacing w:before="376" w:line="320" w:lineRule="exact"/>
        <w:jc w:val="center"/>
        <w:textAlignment w:val="baseline"/>
        <w:rPr>
          <w:rFonts w:ascii="Arial" w:eastAsia="Arial" w:hAnsi="Arial"/>
          <w:b/>
          <w:color w:val="000000"/>
          <w:sz w:val="28"/>
        </w:rPr>
      </w:pPr>
      <w:r>
        <w:rPr>
          <w:rFonts w:ascii="Arial" w:eastAsia="Arial" w:hAnsi="Arial"/>
          <w:b/>
          <w:color w:val="000000"/>
          <w:sz w:val="28"/>
        </w:rPr>
        <w:t>Section C - Instructions on Preparing Tenders</w:t>
      </w:r>
    </w:p>
    <w:p w14:paraId="1B820FA1" w14:textId="77777777" w:rsidR="00E92C9D" w:rsidRDefault="00E92C9D">
      <w:pPr>
        <w:spacing w:before="118" w:line="251" w:lineRule="exact"/>
        <w:textAlignment w:val="baseline"/>
        <w:rPr>
          <w:rFonts w:ascii="Arial" w:eastAsia="Arial" w:hAnsi="Arial"/>
          <w:b/>
          <w:color w:val="000000"/>
        </w:rPr>
      </w:pPr>
    </w:p>
    <w:p w14:paraId="3719C11F" w14:textId="75B0D255" w:rsidR="001D1EF3" w:rsidRPr="00E92C9D" w:rsidRDefault="00D83080">
      <w:pPr>
        <w:spacing w:before="118" w:line="251" w:lineRule="exact"/>
        <w:textAlignment w:val="baseline"/>
        <w:rPr>
          <w:rFonts w:ascii="Arial" w:eastAsia="Arial" w:hAnsi="Arial"/>
          <w:b/>
          <w:color w:val="000000"/>
          <w:sz w:val="26"/>
          <w:szCs w:val="26"/>
        </w:rPr>
      </w:pPr>
      <w:r w:rsidRPr="00E92C9D">
        <w:rPr>
          <w:rFonts w:ascii="Arial" w:eastAsia="Arial" w:hAnsi="Arial"/>
          <w:b/>
          <w:color w:val="000000"/>
          <w:sz w:val="26"/>
          <w:szCs w:val="26"/>
        </w:rPr>
        <w:t>Tenders for Selected Contractor Deliverables</w:t>
      </w:r>
    </w:p>
    <w:p w14:paraId="55EC2B3B" w14:textId="68A29DEE" w:rsidR="00E92C9D" w:rsidRPr="00E92C9D" w:rsidRDefault="00E92C9D" w:rsidP="00E92C9D">
      <w:pPr>
        <w:numPr>
          <w:ilvl w:val="0"/>
          <w:numId w:val="9"/>
        </w:numPr>
        <w:spacing w:before="121" w:line="254" w:lineRule="exact"/>
        <w:textAlignment w:val="baseline"/>
        <w:rPr>
          <w:rFonts w:ascii="Arial" w:eastAsia="Arial" w:hAnsi="Arial"/>
          <w:color w:val="000000"/>
        </w:rPr>
      </w:pPr>
      <w:r w:rsidRPr="00E92C9D">
        <w:rPr>
          <w:rFonts w:ascii="Arial" w:eastAsia="Times New Roman" w:hAnsi="Arial" w:cs="Arial"/>
          <w:color w:val="000000"/>
          <w:szCs w:val="24"/>
          <w:lang w:val="x-none"/>
        </w:rPr>
        <w:t>You must Tender for all the Contractor Deliverables listed in the attached Schedule of Requirements. The Authority reserves the right to reject your T</w:t>
      </w:r>
      <w:r w:rsidR="00D75B87">
        <w:rPr>
          <w:rFonts w:ascii="Arial" w:eastAsia="Times New Roman" w:hAnsi="Arial" w:cs="Arial"/>
          <w:color w:val="000000"/>
          <w:szCs w:val="24"/>
          <w:lang w:val="x-none"/>
        </w:rPr>
        <w:t>ender where you have not tende</w:t>
      </w:r>
      <w:r w:rsidRPr="00E92C9D">
        <w:rPr>
          <w:rFonts w:ascii="Arial" w:eastAsia="Times New Roman" w:hAnsi="Arial" w:cs="Arial"/>
          <w:color w:val="000000"/>
          <w:szCs w:val="24"/>
          <w:lang w:val="x-none"/>
        </w:rPr>
        <w:t>red for all of the Contractor Deliverables.</w:t>
      </w:r>
    </w:p>
    <w:p w14:paraId="3719C121" w14:textId="77777777" w:rsidR="001D1EF3" w:rsidRDefault="00D83080">
      <w:pPr>
        <w:spacing w:before="121" w:line="299" w:lineRule="exact"/>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14:paraId="7A750BA2" w14:textId="77777777" w:rsidR="00E92C9D" w:rsidRDefault="00D83080" w:rsidP="00E92C9D">
      <w:pPr>
        <w:numPr>
          <w:ilvl w:val="0"/>
          <w:numId w:val="9"/>
        </w:numPr>
        <w:spacing w:before="114" w:line="254" w:lineRule="exact"/>
        <w:ind w:right="72"/>
        <w:textAlignment w:val="baseline"/>
        <w:rPr>
          <w:rFonts w:ascii="Arial" w:eastAsia="Arial" w:hAnsi="Arial"/>
          <w:color w:val="000000"/>
        </w:rPr>
      </w:pPr>
      <w:r>
        <w:rPr>
          <w:rFonts w:ascii="Arial" w:eastAsia="Arial" w:hAnsi="Arial"/>
          <w:color w:val="000000"/>
        </w:rPr>
        <w:t>Your Tender must be written in English, using Arial font size 11. Prices must be in £GBP ex VAT. Prices must be Firm Price</w:t>
      </w:r>
      <w:r w:rsidR="00E92C9D">
        <w:rPr>
          <w:rFonts w:ascii="Arial" w:eastAsia="Arial" w:hAnsi="Arial"/>
          <w:color w:val="000000"/>
        </w:rPr>
        <w:t>.</w:t>
      </w:r>
    </w:p>
    <w:p w14:paraId="3719C123" w14:textId="0B453E55" w:rsidR="001D1EF3" w:rsidRPr="00E92C9D" w:rsidRDefault="00D83080" w:rsidP="00E92C9D">
      <w:pPr>
        <w:numPr>
          <w:ilvl w:val="0"/>
          <w:numId w:val="9"/>
        </w:numPr>
        <w:spacing w:before="114" w:line="254" w:lineRule="exact"/>
        <w:ind w:right="72"/>
        <w:textAlignment w:val="baseline"/>
        <w:rPr>
          <w:rFonts w:ascii="Arial" w:eastAsia="Arial" w:hAnsi="Arial"/>
          <w:color w:val="000000"/>
        </w:rPr>
      </w:pPr>
      <w:r w:rsidRPr="00E92C9D">
        <w:rPr>
          <w:rFonts w:ascii="Arial" w:eastAsia="Arial" w:hAnsi="Arial"/>
          <w:color w:val="000000"/>
        </w:rPr>
        <w:t>To assist the Authority’s evaluation please set out your Tender response in accordance with Section D (Tender Evaluation).</w:t>
      </w:r>
    </w:p>
    <w:p w14:paraId="3719C124" w14:textId="77777777" w:rsidR="001D1EF3" w:rsidRDefault="00D83080">
      <w:pPr>
        <w:spacing w:before="121" w:line="299" w:lineRule="exact"/>
        <w:textAlignment w:val="baseline"/>
        <w:rPr>
          <w:rFonts w:ascii="Arial" w:eastAsia="Arial" w:hAnsi="Arial"/>
          <w:b/>
          <w:color w:val="000000"/>
          <w:spacing w:val="1"/>
          <w:sz w:val="26"/>
        </w:rPr>
      </w:pPr>
      <w:r>
        <w:rPr>
          <w:rFonts w:ascii="Arial" w:eastAsia="Arial" w:hAnsi="Arial"/>
          <w:b/>
          <w:color w:val="000000"/>
          <w:spacing w:val="1"/>
          <w:sz w:val="26"/>
        </w:rPr>
        <w:t>Validity</w:t>
      </w:r>
    </w:p>
    <w:p w14:paraId="3719C125" w14:textId="77777777" w:rsidR="001D1EF3" w:rsidRDefault="00D83080">
      <w:pPr>
        <w:numPr>
          <w:ilvl w:val="0"/>
          <w:numId w:val="9"/>
        </w:numPr>
        <w:spacing w:before="114" w:line="254" w:lineRule="exact"/>
        <w:textAlignment w:val="baseline"/>
        <w:rPr>
          <w:rFonts w:ascii="Arial" w:eastAsia="Arial" w:hAnsi="Arial"/>
          <w:color w:val="000000"/>
        </w:rPr>
      </w:pPr>
      <w:r>
        <w:rPr>
          <w:rFonts w:ascii="Arial" w:eastAsia="Arial" w:hAnsi="Arial"/>
          <w:color w:val="000000"/>
        </w:rPr>
        <w:t>In accordance with F3 your Tender must be valid / open for acceptance for 90 calendar days from the Tender return date. If successful, your Tender must be open for acceptance for a further thirty (30) calendar days.</w:t>
      </w:r>
    </w:p>
    <w:p w14:paraId="1B4EE579" w14:textId="77777777" w:rsidR="009C60CD" w:rsidRDefault="00D83080" w:rsidP="009C60CD">
      <w:pPr>
        <w:numPr>
          <w:ilvl w:val="0"/>
          <w:numId w:val="9"/>
        </w:numPr>
        <w:spacing w:before="117" w:line="254" w:lineRule="exact"/>
        <w:ind w:right="144"/>
        <w:textAlignment w:val="baseline"/>
        <w:rPr>
          <w:rFonts w:ascii="Arial" w:eastAsia="Arial" w:hAnsi="Arial"/>
          <w:color w:val="000000"/>
        </w:rPr>
      </w:pPr>
      <w:r>
        <w:rPr>
          <w:rFonts w:ascii="Arial" w:eastAsia="Arial" w:hAnsi="Arial"/>
          <w:color w:val="000000"/>
        </w:rPr>
        <w:t>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14:paraId="4D532F85" w14:textId="2D366860" w:rsidR="009C60CD" w:rsidRPr="009C60CD" w:rsidRDefault="009C60CD" w:rsidP="009C60CD">
      <w:pPr>
        <w:numPr>
          <w:ilvl w:val="0"/>
          <w:numId w:val="9"/>
        </w:numPr>
        <w:spacing w:before="117" w:line="254" w:lineRule="exact"/>
        <w:ind w:right="144"/>
        <w:textAlignment w:val="baseline"/>
        <w:rPr>
          <w:rFonts w:ascii="Arial" w:eastAsia="Arial" w:hAnsi="Arial"/>
          <w:color w:val="000000"/>
        </w:rPr>
      </w:pPr>
      <w:r w:rsidRPr="009C60CD">
        <w:rPr>
          <w:rFonts w:ascii="Arial" w:eastAsia="Times New Roman" w:hAnsi="Arial" w:cs="Arial"/>
          <w:color w:val="000000"/>
          <w:szCs w:val="24"/>
          <w:lang w:val="x-none"/>
        </w:rPr>
        <w:t>The Authority cannot evaluate any Variant Bids during this competition.</w:t>
      </w:r>
    </w:p>
    <w:p w14:paraId="3719C128" w14:textId="77777777" w:rsidR="001D1EF3" w:rsidRDefault="001D1EF3">
      <w:pPr>
        <w:spacing w:before="109" w:after="6507" w:line="254" w:lineRule="exact"/>
        <w:sectPr w:rsidR="001D1EF3">
          <w:footerReference w:type="default" r:id="rId14"/>
          <w:pgSz w:w="11909" w:h="16843"/>
          <w:pgMar w:top="280" w:right="1136" w:bottom="241" w:left="1127" w:header="720" w:footer="720" w:gutter="0"/>
          <w:cols w:space="720"/>
        </w:sectPr>
      </w:pPr>
    </w:p>
    <w:p w14:paraId="1430DF27" w14:textId="77777777" w:rsidR="009C60CD" w:rsidRDefault="009C60CD">
      <w:pPr>
        <w:spacing w:before="1" w:line="230" w:lineRule="exact"/>
        <w:jc w:val="center"/>
        <w:textAlignment w:val="baseline"/>
        <w:rPr>
          <w:rFonts w:ascii="Arial" w:eastAsia="Arial" w:hAnsi="Arial"/>
          <w:color w:val="000000"/>
          <w:spacing w:val="-4"/>
          <w:sz w:val="20"/>
        </w:rPr>
      </w:pPr>
    </w:p>
    <w:p w14:paraId="051DF83C" w14:textId="77777777" w:rsidR="009C60CD" w:rsidRDefault="009C60CD">
      <w:pPr>
        <w:spacing w:before="1" w:line="230" w:lineRule="exact"/>
        <w:jc w:val="center"/>
        <w:textAlignment w:val="baseline"/>
        <w:rPr>
          <w:rFonts w:ascii="Arial" w:eastAsia="Arial" w:hAnsi="Arial"/>
          <w:color w:val="000000"/>
          <w:spacing w:val="-4"/>
          <w:sz w:val="20"/>
        </w:rPr>
      </w:pPr>
    </w:p>
    <w:p w14:paraId="54A52DB5" w14:textId="77777777" w:rsidR="009C60CD" w:rsidRDefault="009C60CD">
      <w:pPr>
        <w:spacing w:before="1" w:line="230" w:lineRule="exact"/>
        <w:jc w:val="center"/>
        <w:textAlignment w:val="baseline"/>
        <w:rPr>
          <w:rFonts w:ascii="Arial" w:eastAsia="Arial" w:hAnsi="Arial"/>
          <w:color w:val="000000"/>
          <w:spacing w:val="-4"/>
          <w:sz w:val="20"/>
        </w:rPr>
      </w:pPr>
    </w:p>
    <w:p w14:paraId="6403D1D1" w14:textId="77777777" w:rsidR="009C60CD" w:rsidRDefault="009C60CD">
      <w:pPr>
        <w:spacing w:before="1" w:line="230" w:lineRule="exact"/>
        <w:jc w:val="center"/>
        <w:textAlignment w:val="baseline"/>
        <w:rPr>
          <w:rFonts w:ascii="Arial" w:eastAsia="Arial" w:hAnsi="Arial"/>
          <w:color w:val="000000"/>
          <w:spacing w:val="-4"/>
          <w:sz w:val="20"/>
        </w:rPr>
      </w:pPr>
    </w:p>
    <w:p w14:paraId="5489F355" w14:textId="77777777" w:rsidR="009C60CD" w:rsidRDefault="009C60CD">
      <w:pPr>
        <w:spacing w:before="1" w:line="230" w:lineRule="exact"/>
        <w:jc w:val="center"/>
        <w:textAlignment w:val="baseline"/>
        <w:rPr>
          <w:rFonts w:ascii="Arial" w:eastAsia="Arial" w:hAnsi="Arial"/>
          <w:color w:val="000000"/>
          <w:spacing w:val="-4"/>
          <w:sz w:val="20"/>
        </w:rPr>
      </w:pPr>
    </w:p>
    <w:p w14:paraId="486596D6" w14:textId="77777777" w:rsidR="009C60CD" w:rsidRDefault="009C60CD">
      <w:pPr>
        <w:spacing w:before="1" w:line="230" w:lineRule="exact"/>
        <w:jc w:val="center"/>
        <w:textAlignment w:val="baseline"/>
        <w:rPr>
          <w:rFonts w:ascii="Arial" w:eastAsia="Arial" w:hAnsi="Arial"/>
          <w:color w:val="000000"/>
          <w:spacing w:val="-4"/>
          <w:sz w:val="20"/>
        </w:rPr>
      </w:pPr>
    </w:p>
    <w:p w14:paraId="69414EFE" w14:textId="77777777" w:rsidR="009C60CD" w:rsidRDefault="009C60CD">
      <w:pPr>
        <w:spacing w:before="1" w:line="230" w:lineRule="exact"/>
        <w:jc w:val="center"/>
        <w:textAlignment w:val="baseline"/>
        <w:rPr>
          <w:rFonts w:ascii="Arial" w:eastAsia="Arial" w:hAnsi="Arial"/>
          <w:color w:val="000000"/>
          <w:spacing w:val="-4"/>
          <w:sz w:val="20"/>
        </w:rPr>
      </w:pPr>
    </w:p>
    <w:p w14:paraId="1D4CEEFA" w14:textId="77777777" w:rsidR="009C60CD" w:rsidRDefault="009C60CD">
      <w:pPr>
        <w:spacing w:before="1" w:line="230" w:lineRule="exact"/>
        <w:jc w:val="center"/>
        <w:textAlignment w:val="baseline"/>
        <w:rPr>
          <w:rFonts w:ascii="Arial" w:eastAsia="Arial" w:hAnsi="Arial"/>
          <w:color w:val="000000"/>
          <w:spacing w:val="-4"/>
          <w:sz w:val="20"/>
        </w:rPr>
      </w:pPr>
    </w:p>
    <w:p w14:paraId="5233A108" w14:textId="77777777" w:rsidR="009C60CD" w:rsidRDefault="009C60CD">
      <w:pPr>
        <w:spacing w:before="1" w:line="230" w:lineRule="exact"/>
        <w:jc w:val="center"/>
        <w:textAlignment w:val="baseline"/>
        <w:rPr>
          <w:rFonts w:ascii="Arial" w:eastAsia="Arial" w:hAnsi="Arial"/>
          <w:color w:val="000000"/>
          <w:spacing w:val="-4"/>
          <w:sz w:val="20"/>
        </w:rPr>
      </w:pPr>
    </w:p>
    <w:p w14:paraId="4FD64F00" w14:textId="77777777" w:rsidR="009C60CD" w:rsidRDefault="009C60CD">
      <w:pPr>
        <w:spacing w:before="1" w:line="230" w:lineRule="exact"/>
        <w:jc w:val="center"/>
        <w:textAlignment w:val="baseline"/>
        <w:rPr>
          <w:rFonts w:ascii="Arial" w:eastAsia="Arial" w:hAnsi="Arial"/>
          <w:color w:val="000000"/>
          <w:spacing w:val="-4"/>
          <w:sz w:val="20"/>
        </w:rPr>
      </w:pPr>
    </w:p>
    <w:p w14:paraId="32C9C191" w14:textId="77777777" w:rsidR="009C60CD" w:rsidRDefault="009C60CD">
      <w:pPr>
        <w:spacing w:before="1" w:line="230" w:lineRule="exact"/>
        <w:jc w:val="center"/>
        <w:textAlignment w:val="baseline"/>
        <w:rPr>
          <w:rFonts w:ascii="Arial" w:eastAsia="Arial" w:hAnsi="Arial"/>
          <w:color w:val="000000"/>
          <w:spacing w:val="-4"/>
          <w:sz w:val="20"/>
        </w:rPr>
      </w:pPr>
    </w:p>
    <w:p w14:paraId="6B0F6C50" w14:textId="77777777" w:rsidR="009C60CD" w:rsidRDefault="009C60CD">
      <w:pPr>
        <w:spacing w:before="1" w:line="230" w:lineRule="exact"/>
        <w:jc w:val="center"/>
        <w:textAlignment w:val="baseline"/>
        <w:rPr>
          <w:rFonts w:ascii="Arial" w:eastAsia="Arial" w:hAnsi="Arial"/>
          <w:color w:val="000000"/>
          <w:spacing w:val="-4"/>
          <w:sz w:val="20"/>
        </w:rPr>
      </w:pPr>
    </w:p>
    <w:p w14:paraId="2CED15DF" w14:textId="77777777" w:rsidR="009C60CD" w:rsidRDefault="009C60CD">
      <w:pPr>
        <w:spacing w:before="1" w:line="230" w:lineRule="exact"/>
        <w:jc w:val="center"/>
        <w:textAlignment w:val="baseline"/>
        <w:rPr>
          <w:rFonts w:ascii="Arial" w:eastAsia="Arial" w:hAnsi="Arial"/>
          <w:color w:val="000000"/>
          <w:spacing w:val="-4"/>
          <w:sz w:val="20"/>
        </w:rPr>
      </w:pPr>
    </w:p>
    <w:p w14:paraId="13C264D4" w14:textId="77777777" w:rsidR="009C60CD" w:rsidRDefault="009C60CD">
      <w:pPr>
        <w:spacing w:before="1" w:line="230" w:lineRule="exact"/>
        <w:jc w:val="center"/>
        <w:textAlignment w:val="baseline"/>
        <w:rPr>
          <w:rFonts w:ascii="Arial" w:eastAsia="Arial" w:hAnsi="Arial"/>
          <w:color w:val="000000"/>
          <w:spacing w:val="-4"/>
          <w:sz w:val="20"/>
        </w:rPr>
      </w:pPr>
    </w:p>
    <w:p w14:paraId="37C54CDC" w14:textId="77777777" w:rsidR="009C60CD" w:rsidRDefault="009C60CD">
      <w:pPr>
        <w:spacing w:before="1" w:line="230" w:lineRule="exact"/>
        <w:jc w:val="center"/>
        <w:textAlignment w:val="baseline"/>
        <w:rPr>
          <w:rFonts w:ascii="Arial" w:eastAsia="Arial" w:hAnsi="Arial"/>
          <w:color w:val="000000"/>
          <w:spacing w:val="-4"/>
          <w:sz w:val="20"/>
        </w:rPr>
      </w:pPr>
    </w:p>
    <w:p w14:paraId="6DEDEE1D" w14:textId="77777777" w:rsidR="009C60CD" w:rsidRDefault="009C60CD">
      <w:pPr>
        <w:spacing w:before="1" w:line="230" w:lineRule="exact"/>
        <w:jc w:val="center"/>
        <w:textAlignment w:val="baseline"/>
        <w:rPr>
          <w:rFonts w:ascii="Arial" w:eastAsia="Arial" w:hAnsi="Arial"/>
          <w:color w:val="000000"/>
          <w:spacing w:val="-4"/>
          <w:sz w:val="20"/>
        </w:rPr>
      </w:pPr>
    </w:p>
    <w:p w14:paraId="0CE107DC" w14:textId="77777777" w:rsidR="009C60CD" w:rsidRDefault="009C60CD">
      <w:pPr>
        <w:spacing w:before="1" w:line="230" w:lineRule="exact"/>
        <w:jc w:val="center"/>
        <w:textAlignment w:val="baseline"/>
        <w:rPr>
          <w:rFonts w:ascii="Arial" w:eastAsia="Arial" w:hAnsi="Arial"/>
          <w:color w:val="000000"/>
          <w:spacing w:val="-4"/>
          <w:sz w:val="20"/>
        </w:rPr>
      </w:pPr>
    </w:p>
    <w:p w14:paraId="3BE5C218" w14:textId="77777777" w:rsidR="009C60CD" w:rsidRDefault="009C60CD">
      <w:pPr>
        <w:spacing w:before="1" w:line="230" w:lineRule="exact"/>
        <w:jc w:val="center"/>
        <w:textAlignment w:val="baseline"/>
        <w:rPr>
          <w:rFonts w:ascii="Arial" w:eastAsia="Arial" w:hAnsi="Arial"/>
          <w:color w:val="000000"/>
          <w:spacing w:val="-4"/>
          <w:sz w:val="20"/>
        </w:rPr>
      </w:pPr>
    </w:p>
    <w:p w14:paraId="47BDCF14" w14:textId="77777777" w:rsidR="009C60CD" w:rsidRDefault="009C60CD">
      <w:pPr>
        <w:spacing w:before="1" w:line="230" w:lineRule="exact"/>
        <w:jc w:val="center"/>
        <w:textAlignment w:val="baseline"/>
        <w:rPr>
          <w:rFonts w:ascii="Arial" w:eastAsia="Arial" w:hAnsi="Arial"/>
          <w:color w:val="000000"/>
          <w:spacing w:val="-4"/>
          <w:sz w:val="20"/>
        </w:rPr>
      </w:pPr>
    </w:p>
    <w:p w14:paraId="2E6AD5EF" w14:textId="77777777" w:rsidR="009C60CD" w:rsidRDefault="009C60CD">
      <w:pPr>
        <w:spacing w:before="1" w:line="230" w:lineRule="exact"/>
        <w:jc w:val="center"/>
        <w:textAlignment w:val="baseline"/>
        <w:rPr>
          <w:rFonts w:ascii="Arial" w:eastAsia="Arial" w:hAnsi="Arial"/>
          <w:color w:val="000000"/>
          <w:spacing w:val="-4"/>
          <w:sz w:val="20"/>
        </w:rPr>
      </w:pPr>
    </w:p>
    <w:p w14:paraId="6F04A384" w14:textId="77777777" w:rsidR="009C60CD" w:rsidRDefault="009C60CD">
      <w:pPr>
        <w:spacing w:before="1" w:line="230" w:lineRule="exact"/>
        <w:jc w:val="center"/>
        <w:textAlignment w:val="baseline"/>
        <w:rPr>
          <w:rFonts w:ascii="Arial" w:eastAsia="Arial" w:hAnsi="Arial"/>
          <w:color w:val="000000"/>
          <w:spacing w:val="-4"/>
          <w:sz w:val="20"/>
        </w:rPr>
      </w:pPr>
    </w:p>
    <w:p w14:paraId="06A97EAA" w14:textId="77777777" w:rsidR="009C60CD" w:rsidRDefault="009C60CD">
      <w:pPr>
        <w:spacing w:before="1" w:line="230" w:lineRule="exact"/>
        <w:jc w:val="center"/>
        <w:textAlignment w:val="baseline"/>
        <w:rPr>
          <w:rFonts w:ascii="Arial" w:eastAsia="Arial" w:hAnsi="Arial"/>
          <w:color w:val="000000"/>
          <w:spacing w:val="-4"/>
          <w:sz w:val="20"/>
        </w:rPr>
      </w:pPr>
    </w:p>
    <w:p w14:paraId="7F914F6D" w14:textId="77777777" w:rsidR="009C60CD" w:rsidRDefault="009C60CD">
      <w:pPr>
        <w:spacing w:before="1" w:line="230" w:lineRule="exact"/>
        <w:jc w:val="center"/>
        <w:textAlignment w:val="baseline"/>
        <w:rPr>
          <w:rFonts w:ascii="Arial" w:eastAsia="Arial" w:hAnsi="Arial"/>
          <w:color w:val="000000"/>
          <w:spacing w:val="-4"/>
          <w:sz w:val="20"/>
        </w:rPr>
      </w:pPr>
    </w:p>
    <w:p w14:paraId="2F4064A4" w14:textId="77777777" w:rsidR="009C60CD" w:rsidRDefault="009C60CD">
      <w:pPr>
        <w:spacing w:before="1" w:line="230" w:lineRule="exact"/>
        <w:jc w:val="center"/>
        <w:textAlignment w:val="baseline"/>
        <w:rPr>
          <w:rFonts w:ascii="Arial" w:eastAsia="Arial" w:hAnsi="Arial"/>
          <w:color w:val="000000"/>
          <w:spacing w:val="-4"/>
          <w:sz w:val="20"/>
        </w:rPr>
      </w:pPr>
    </w:p>
    <w:p w14:paraId="4188C29C" w14:textId="77777777" w:rsidR="009C60CD" w:rsidRDefault="009C60CD">
      <w:pPr>
        <w:spacing w:before="1" w:line="230" w:lineRule="exact"/>
        <w:jc w:val="center"/>
        <w:textAlignment w:val="baseline"/>
        <w:rPr>
          <w:rFonts w:ascii="Arial" w:eastAsia="Arial" w:hAnsi="Arial"/>
          <w:color w:val="000000"/>
          <w:spacing w:val="-4"/>
          <w:sz w:val="20"/>
        </w:rPr>
      </w:pPr>
    </w:p>
    <w:p w14:paraId="001E472C" w14:textId="77777777" w:rsidR="009C60CD" w:rsidRDefault="009C60CD">
      <w:pPr>
        <w:spacing w:before="1" w:line="230" w:lineRule="exact"/>
        <w:jc w:val="center"/>
        <w:textAlignment w:val="baseline"/>
        <w:rPr>
          <w:rFonts w:ascii="Arial" w:eastAsia="Arial" w:hAnsi="Arial"/>
          <w:color w:val="000000"/>
          <w:spacing w:val="-4"/>
          <w:sz w:val="20"/>
        </w:rPr>
      </w:pPr>
    </w:p>
    <w:p w14:paraId="3A9B9138" w14:textId="77777777" w:rsidR="009C60CD" w:rsidRDefault="009C60CD">
      <w:pPr>
        <w:spacing w:before="1" w:line="230" w:lineRule="exact"/>
        <w:jc w:val="center"/>
        <w:textAlignment w:val="baseline"/>
        <w:rPr>
          <w:rFonts w:ascii="Arial" w:eastAsia="Arial" w:hAnsi="Arial"/>
          <w:color w:val="000000"/>
          <w:spacing w:val="-4"/>
          <w:sz w:val="20"/>
        </w:rPr>
      </w:pPr>
    </w:p>
    <w:p w14:paraId="27E907F6" w14:textId="77777777" w:rsidR="009C60CD" w:rsidRDefault="009C60CD">
      <w:pPr>
        <w:spacing w:before="1" w:line="230" w:lineRule="exact"/>
        <w:jc w:val="center"/>
        <w:textAlignment w:val="baseline"/>
        <w:rPr>
          <w:rFonts w:ascii="Arial" w:eastAsia="Arial" w:hAnsi="Arial"/>
          <w:color w:val="000000"/>
          <w:spacing w:val="-4"/>
          <w:sz w:val="20"/>
        </w:rPr>
      </w:pPr>
    </w:p>
    <w:p w14:paraId="73E05A69" w14:textId="77777777" w:rsidR="009C60CD" w:rsidRDefault="009C60CD">
      <w:pPr>
        <w:spacing w:before="1" w:line="230" w:lineRule="exact"/>
        <w:jc w:val="center"/>
        <w:textAlignment w:val="baseline"/>
        <w:rPr>
          <w:rFonts w:ascii="Arial" w:eastAsia="Arial" w:hAnsi="Arial"/>
          <w:color w:val="000000"/>
          <w:spacing w:val="-4"/>
          <w:sz w:val="20"/>
        </w:rPr>
      </w:pPr>
    </w:p>
    <w:p w14:paraId="790E807A" w14:textId="77777777" w:rsidR="009C60CD" w:rsidRDefault="009C60CD">
      <w:pPr>
        <w:spacing w:before="1" w:line="230" w:lineRule="exact"/>
        <w:jc w:val="center"/>
        <w:textAlignment w:val="baseline"/>
        <w:rPr>
          <w:rFonts w:ascii="Arial" w:eastAsia="Arial" w:hAnsi="Arial"/>
          <w:color w:val="000000"/>
          <w:spacing w:val="-4"/>
          <w:sz w:val="20"/>
        </w:rPr>
      </w:pPr>
    </w:p>
    <w:p w14:paraId="1638B574" w14:textId="77777777" w:rsidR="00371A9B" w:rsidRDefault="00371A9B">
      <w:pPr>
        <w:spacing w:before="1" w:line="230" w:lineRule="exact"/>
        <w:jc w:val="center"/>
        <w:textAlignment w:val="baseline"/>
        <w:rPr>
          <w:rFonts w:ascii="Arial" w:eastAsia="Arial" w:hAnsi="Arial"/>
          <w:color w:val="000000"/>
          <w:spacing w:val="-4"/>
          <w:sz w:val="20"/>
        </w:rPr>
      </w:pPr>
    </w:p>
    <w:p w14:paraId="483D32B9" w14:textId="77777777" w:rsidR="00371A9B" w:rsidRDefault="00371A9B">
      <w:pPr>
        <w:spacing w:before="1" w:line="230" w:lineRule="exact"/>
        <w:jc w:val="center"/>
        <w:textAlignment w:val="baseline"/>
        <w:rPr>
          <w:rFonts w:ascii="Arial" w:eastAsia="Arial" w:hAnsi="Arial"/>
          <w:color w:val="000000"/>
          <w:spacing w:val="-4"/>
          <w:sz w:val="20"/>
        </w:rPr>
      </w:pPr>
    </w:p>
    <w:p w14:paraId="34D8ECE9" w14:textId="77777777" w:rsidR="00371A9B" w:rsidRDefault="00371A9B">
      <w:pPr>
        <w:spacing w:before="1" w:line="230" w:lineRule="exact"/>
        <w:jc w:val="center"/>
        <w:textAlignment w:val="baseline"/>
        <w:rPr>
          <w:rFonts w:ascii="Arial" w:eastAsia="Arial" w:hAnsi="Arial"/>
          <w:color w:val="000000"/>
          <w:spacing w:val="-4"/>
          <w:sz w:val="20"/>
        </w:rPr>
      </w:pPr>
    </w:p>
    <w:p w14:paraId="3719C129" w14:textId="2F676A09" w:rsidR="001D1EF3" w:rsidRDefault="00D83080">
      <w:pPr>
        <w:spacing w:before="1" w:line="230" w:lineRule="exact"/>
        <w:jc w:val="center"/>
        <w:textAlignment w:val="baseline"/>
        <w:rPr>
          <w:rFonts w:ascii="Arial" w:eastAsia="Arial" w:hAnsi="Arial"/>
          <w:color w:val="000000"/>
          <w:spacing w:val="-4"/>
          <w:sz w:val="20"/>
        </w:rPr>
      </w:pPr>
      <w:r>
        <w:rPr>
          <w:rFonts w:ascii="Arial" w:eastAsia="Arial" w:hAnsi="Arial"/>
          <w:color w:val="000000"/>
          <w:spacing w:val="-4"/>
          <w:sz w:val="20"/>
        </w:rPr>
        <w:t>Page 6 of 1</w:t>
      </w:r>
      <w:r w:rsidR="00371A9B">
        <w:rPr>
          <w:rFonts w:ascii="Arial" w:eastAsia="Arial" w:hAnsi="Arial"/>
          <w:color w:val="000000"/>
          <w:spacing w:val="-4"/>
          <w:sz w:val="20"/>
        </w:rPr>
        <w:t>4</w:t>
      </w:r>
    </w:p>
    <w:p w14:paraId="3719C12A" w14:textId="77777777" w:rsidR="001D1EF3" w:rsidRDefault="001D1EF3">
      <w:pPr>
        <w:sectPr w:rsidR="001D1EF3">
          <w:footerReference w:type="default" r:id="rId15"/>
          <w:type w:val="continuous"/>
          <w:pgSz w:w="11909" w:h="16843"/>
          <w:pgMar w:top="280" w:right="1141" w:bottom="241" w:left="1122" w:header="720" w:footer="720" w:gutter="0"/>
          <w:cols w:space="720"/>
        </w:sectPr>
      </w:pPr>
    </w:p>
    <w:p w14:paraId="0C0F8D05" w14:textId="77777777" w:rsidR="00371A9B" w:rsidRDefault="00371A9B">
      <w:pPr>
        <w:spacing w:line="278" w:lineRule="exact"/>
        <w:ind w:left="8136"/>
        <w:jc w:val="right"/>
        <w:textAlignment w:val="baseline"/>
        <w:rPr>
          <w:rFonts w:ascii="Arial" w:eastAsia="Arial" w:hAnsi="Arial"/>
          <w:b/>
          <w:color w:val="808080"/>
          <w:spacing w:val="-2"/>
          <w:sz w:val="24"/>
        </w:rPr>
      </w:pPr>
    </w:p>
    <w:p w14:paraId="3719C12B" w14:textId="53DE23C8" w:rsidR="001D1EF3" w:rsidRDefault="00D83080">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t>DEFFORM 47 Edn 11/17</w:t>
      </w:r>
    </w:p>
    <w:p w14:paraId="3719C12C" w14:textId="77777777" w:rsidR="001D1EF3" w:rsidRDefault="00D83080" w:rsidP="009739BD">
      <w:pPr>
        <w:spacing w:before="120"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D </w:t>
      </w:r>
      <w:r>
        <w:rPr>
          <w:rFonts w:ascii="Arial" w:eastAsia="Arial" w:hAnsi="Arial"/>
          <w:b/>
          <w:color w:val="000000"/>
          <w:spacing w:val="-1"/>
          <w:sz w:val="30"/>
        </w:rPr>
        <w:t xml:space="preserve">– </w:t>
      </w:r>
      <w:r>
        <w:rPr>
          <w:rFonts w:ascii="Arial" w:eastAsia="Arial" w:hAnsi="Arial"/>
          <w:b/>
          <w:color w:val="000000"/>
          <w:spacing w:val="-1"/>
          <w:sz w:val="28"/>
        </w:rPr>
        <w:t>Tender Evaluation</w:t>
      </w:r>
    </w:p>
    <w:p w14:paraId="3719C12D" w14:textId="3A775F57" w:rsidR="001D1EF3" w:rsidRPr="00107729" w:rsidRDefault="00D83080" w:rsidP="009C60CD">
      <w:pPr>
        <w:spacing w:before="113"/>
        <w:ind w:right="289"/>
        <w:textAlignment w:val="baseline"/>
        <w:rPr>
          <w:rFonts w:ascii="Arial" w:eastAsia="Arial" w:hAnsi="Arial"/>
          <w:color w:val="000000" w:themeColor="text1"/>
        </w:rPr>
      </w:pPr>
      <w:r w:rsidRPr="00107729">
        <w:rPr>
          <w:rFonts w:ascii="Arial" w:eastAsia="Arial" w:hAnsi="Arial"/>
          <w:color w:val="000000" w:themeColor="text1"/>
        </w:rPr>
        <w:t>This section details how your Tender will be evaluated, the tools used to evaluate the Tender and the evaluation criteria.</w:t>
      </w:r>
    </w:p>
    <w:p w14:paraId="109168D8" w14:textId="356FF0F3" w:rsidR="009C60CD" w:rsidRPr="004940F4" w:rsidRDefault="009C60CD" w:rsidP="0043507C">
      <w:pPr>
        <w:spacing w:before="60"/>
        <w:ind w:right="289"/>
        <w:textAlignment w:val="baseline"/>
        <w:rPr>
          <w:rFonts w:ascii="Arial" w:eastAsia="Arial" w:hAnsi="Arial"/>
          <w:color w:val="000000" w:themeColor="text1"/>
          <w:sz w:val="8"/>
          <w:szCs w:val="8"/>
        </w:rPr>
      </w:pPr>
    </w:p>
    <w:p w14:paraId="5FB6CA30" w14:textId="0835F7BE" w:rsidR="009C60CD" w:rsidRPr="00E940BB" w:rsidRDefault="009C60CD" w:rsidP="009C60CD">
      <w:pPr>
        <w:autoSpaceDE w:val="0"/>
        <w:autoSpaceDN w:val="0"/>
        <w:adjustRightInd w:val="0"/>
        <w:snapToGrid w:val="0"/>
        <w:rPr>
          <w:rFonts w:ascii="Arial" w:eastAsia="Times New Roman" w:hAnsi="Arial" w:cs="Arial"/>
          <w:b/>
          <w:color w:val="000000" w:themeColor="text1"/>
          <w:szCs w:val="24"/>
          <w:lang w:val="en-GB"/>
        </w:rPr>
      </w:pPr>
      <w:r w:rsidRPr="00107729">
        <w:rPr>
          <w:rFonts w:ascii="Arial" w:eastAsia="Times New Roman" w:hAnsi="Arial" w:cs="Arial"/>
          <w:b/>
          <w:color w:val="000000" w:themeColor="text1"/>
          <w:szCs w:val="24"/>
          <w:lang w:val="x-none"/>
        </w:rPr>
        <w:t>The Tender Eva</w:t>
      </w:r>
      <w:r w:rsidR="00E940BB">
        <w:rPr>
          <w:rFonts w:ascii="Arial" w:eastAsia="Times New Roman" w:hAnsi="Arial" w:cs="Arial"/>
          <w:b/>
          <w:color w:val="000000" w:themeColor="text1"/>
          <w:szCs w:val="24"/>
          <w:lang w:val="x-none"/>
        </w:rPr>
        <w:t>luation will be on the basis of –</w:t>
      </w:r>
    </w:p>
    <w:p w14:paraId="49948F75" w14:textId="77777777" w:rsidR="00107729" w:rsidRPr="00107729" w:rsidRDefault="00107729" w:rsidP="00107729">
      <w:pPr>
        <w:autoSpaceDE w:val="0"/>
        <w:autoSpaceDN w:val="0"/>
        <w:adjustRightInd w:val="0"/>
        <w:snapToGrid w:val="0"/>
        <w:rPr>
          <w:rFonts w:ascii="Arial" w:eastAsia="Times New Roman" w:hAnsi="Arial" w:cs="Arial"/>
          <w:color w:val="000000"/>
          <w:lang w:val="x-none"/>
        </w:rPr>
      </w:pPr>
      <w:r w:rsidRPr="00107729">
        <w:rPr>
          <w:rFonts w:ascii="Arial" w:eastAsia="Times New Roman" w:hAnsi="Arial" w:cs="Arial"/>
          <w:color w:val="000000"/>
          <w:lang w:val="x-none"/>
        </w:rPr>
        <w:t>Most Economically Advantageous Tender (MEAT) Evaluating Technical and Price using a Percentage Score</w:t>
      </w:r>
    </w:p>
    <w:p w14:paraId="239003E0" w14:textId="77777777" w:rsidR="008613F9" w:rsidRDefault="008613F9" w:rsidP="009C60CD">
      <w:pPr>
        <w:autoSpaceDE w:val="0"/>
        <w:autoSpaceDN w:val="0"/>
        <w:adjustRightInd w:val="0"/>
        <w:snapToGrid w:val="0"/>
        <w:rPr>
          <w:rFonts w:ascii="Arial" w:eastAsia="Times New Roman" w:hAnsi="Arial" w:cs="Arial"/>
          <w:color w:val="FF0000"/>
          <w:szCs w:val="24"/>
          <w:lang w:val="x-none"/>
        </w:rPr>
      </w:pPr>
    </w:p>
    <w:p w14:paraId="3A7170EC" w14:textId="76ED98E5" w:rsidR="009C60CD" w:rsidRDefault="009C60CD" w:rsidP="009C60CD">
      <w:pPr>
        <w:autoSpaceDE w:val="0"/>
        <w:autoSpaceDN w:val="0"/>
        <w:adjustRightInd w:val="0"/>
        <w:snapToGrid w:val="0"/>
        <w:rPr>
          <w:rFonts w:ascii="Arial" w:eastAsia="Times New Roman" w:hAnsi="Arial" w:cs="Arial"/>
          <w:color w:val="000000" w:themeColor="text1"/>
          <w:szCs w:val="24"/>
          <w:lang w:val="x-none"/>
        </w:rPr>
      </w:pPr>
      <w:r w:rsidRPr="00107729">
        <w:rPr>
          <w:rFonts w:ascii="Arial" w:eastAsia="Times New Roman" w:hAnsi="Arial" w:cs="Arial"/>
          <w:color w:val="000000" w:themeColor="text1"/>
          <w:szCs w:val="24"/>
          <w:lang w:val="x-none"/>
        </w:rPr>
        <w:t>MEAT Ratio</w:t>
      </w:r>
      <w:r w:rsidR="00107729" w:rsidRPr="00107729">
        <w:rPr>
          <w:rFonts w:ascii="Arial" w:eastAsia="Times New Roman" w:hAnsi="Arial" w:cs="Arial"/>
          <w:color w:val="000000" w:themeColor="text1"/>
          <w:szCs w:val="24"/>
          <w:lang w:val="en-GB"/>
        </w:rPr>
        <w:t xml:space="preserve"> – </w:t>
      </w:r>
      <w:r w:rsidR="008613F9" w:rsidRPr="00107729">
        <w:rPr>
          <w:rFonts w:ascii="Arial" w:eastAsia="Times New Roman" w:hAnsi="Arial" w:cs="Arial"/>
          <w:color w:val="000000" w:themeColor="text1"/>
          <w:szCs w:val="24"/>
          <w:lang w:val="en-GB"/>
        </w:rPr>
        <w:t>7</w:t>
      </w:r>
      <w:r w:rsidRPr="00107729">
        <w:rPr>
          <w:rFonts w:ascii="Arial" w:eastAsia="Times New Roman" w:hAnsi="Arial" w:cs="Arial"/>
          <w:color w:val="000000" w:themeColor="text1"/>
          <w:szCs w:val="24"/>
          <w:lang w:val="x-none"/>
        </w:rPr>
        <w:t xml:space="preserve">0% Technical, </w:t>
      </w:r>
      <w:r w:rsidR="008613F9" w:rsidRPr="00107729">
        <w:rPr>
          <w:rFonts w:ascii="Arial" w:eastAsia="Times New Roman" w:hAnsi="Arial" w:cs="Arial"/>
          <w:color w:val="000000" w:themeColor="text1"/>
          <w:szCs w:val="24"/>
          <w:lang w:val="en-GB"/>
        </w:rPr>
        <w:t>3</w:t>
      </w:r>
      <w:r w:rsidRPr="00107729">
        <w:rPr>
          <w:rFonts w:ascii="Arial" w:eastAsia="Times New Roman" w:hAnsi="Arial" w:cs="Arial"/>
          <w:color w:val="000000" w:themeColor="text1"/>
          <w:szCs w:val="24"/>
          <w:lang w:val="x-none"/>
        </w:rPr>
        <w:t>0% Price</w:t>
      </w:r>
    </w:p>
    <w:p w14:paraId="140F7863" w14:textId="308A36B9" w:rsidR="00107729" w:rsidRDefault="00107729" w:rsidP="009C60CD">
      <w:pPr>
        <w:autoSpaceDE w:val="0"/>
        <w:autoSpaceDN w:val="0"/>
        <w:adjustRightInd w:val="0"/>
        <w:snapToGrid w:val="0"/>
        <w:rPr>
          <w:rFonts w:ascii="Arial" w:eastAsia="Times New Roman" w:hAnsi="Arial" w:cs="Arial"/>
          <w:color w:val="000000" w:themeColor="text1"/>
          <w:szCs w:val="24"/>
          <w:lang w:val="x-none"/>
        </w:rPr>
      </w:pPr>
    </w:p>
    <w:p w14:paraId="416218FF" w14:textId="5B5C5D45" w:rsidR="00107729" w:rsidRPr="00107729" w:rsidRDefault="00107729" w:rsidP="009C60CD">
      <w:pPr>
        <w:autoSpaceDE w:val="0"/>
        <w:autoSpaceDN w:val="0"/>
        <w:adjustRightInd w:val="0"/>
        <w:snapToGrid w:val="0"/>
        <w:rPr>
          <w:rFonts w:ascii="Arial" w:eastAsia="Times New Roman" w:hAnsi="Arial" w:cs="Arial"/>
          <w:color w:val="000000" w:themeColor="text1"/>
          <w:szCs w:val="24"/>
          <w:lang w:val="en-GB"/>
        </w:rPr>
      </w:pPr>
      <w:r>
        <w:rPr>
          <w:rFonts w:ascii="Arial" w:eastAsia="Times New Roman" w:hAnsi="Arial" w:cs="Arial"/>
          <w:color w:val="000000" w:themeColor="text1"/>
          <w:szCs w:val="24"/>
          <w:lang w:val="en-GB"/>
        </w:rPr>
        <w:t xml:space="preserve">Tender Evaluation Tool – None </w:t>
      </w:r>
    </w:p>
    <w:p w14:paraId="4E89354F" w14:textId="77777777" w:rsidR="00E940BB" w:rsidRPr="004940F4" w:rsidRDefault="00E940BB" w:rsidP="008613F9">
      <w:pPr>
        <w:widowControl w:val="0"/>
        <w:spacing w:before="37" w:line="252" w:lineRule="exact"/>
        <w:ind w:right="-58"/>
        <w:rPr>
          <w:rFonts w:ascii="Arial" w:eastAsia="Times New Roman" w:hAnsi="Arial" w:cs="Arial"/>
          <w:color w:val="FF0000"/>
          <w:spacing w:val="-3"/>
          <w:sz w:val="16"/>
          <w:szCs w:val="16"/>
        </w:rPr>
      </w:pPr>
    </w:p>
    <w:p w14:paraId="7867AC04" w14:textId="4D5D7F6B" w:rsidR="008613F9" w:rsidRPr="00EF283D" w:rsidRDefault="00EF283D" w:rsidP="008613F9">
      <w:pPr>
        <w:widowControl w:val="0"/>
        <w:spacing w:before="37" w:line="252" w:lineRule="exact"/>
        <w:ind w:right="-58"/>
        <w:rPr>
          <w:rFonts w:ascii="Arial" w:eastAsia="Times New Roman" w:hAnsi="Arial" w:cs="Arial"/>
        </w:rPr>
      </w:pPr>
      <w:r w:rsidRPr="00EF283D">
        <w:rPr>
          <w:rFonts w:ascii="Arial" w:eastAsia="Times New Roman" w:hAnsi="Arial" w:cs="Arial"/>
          <w:spacing w:val="-3"/>
        </w:rPr>
        <w:t xml:space="preserve">The following Tender Evaluation </w:t>
      </w:r>
      <w:r w:rsidR="00212B5A" w:rsidRPr="00EF283D">
        <w:rPr>
          <w:rFonts w:ascii="Arial" w:eastAsia="Times New Roman" w:hAnsi="Arial" w:cs="Arial"/>
          <w:spacing w:val="-2"/>
        </w:rPr>
        <w:t>process</w:t>
      </w:r>
      <w:r w:rsidR="008613F9" w:rsidRPr="00EF283D">
        <w:rPr>
          <w:rFonts w:ascii="Arial" w:eastAsia="Times New Roman" w:hAnsi="Arial" w:cs="Arial"/>
          <w:spacing w:val="-6"/>
        </w:rPr>
        <w:t xml:space="preserve"> </w:t>
      </w:r>
      <w:r w:rsidR="008613F9" w:rsidRPr="00EF283D">
        <w:rPr>
          <w:rFonts w:ascii="Arial" w:eastAsia="Times New Roman" w:hAnsi="Arial" w:cs="Arial"/>
          <w:spacing w:val="-2"/>
        </w:rPr>
        <w:t>s</w:t>
      </w:r>
      <w:r w:rsidR="008613F9" w:rsidRPr="00EF283D">
        <w:rPr>
          <w:rFonts w:ascii="Arial" w:eastAsia="Times New Roman" w:hAnsi="Arial" w:cs="Arial"/>
          <w:spacing w:val="-3"/>
        </w:rPr>
        <w:t>hal</w:t>
      </w:r>
      <w:r w:rsidR="008613F9" w:rsidRPr="00EF283D">
        <w:rPr>
          <w:rFonts w:ascii="Arial" w:eastAsia="Times New Roman" w:hAnsi="Arial" w:cs="Arial"/>
        </w:rPr>
        <w:t>l</w:t>
      </w:r>
      <w:r w:rsidR="008613F9" w:rsidRPr="00EF283D">
        <w:rPr>
          <w:rFonts w:ascii="Arial" w:eastAsia="Times New Roman" w:hAnsi="Arial" w:cs="Arial"/>
          <w:spacing w:val="-7"/>
        </w:rPr>
        <w:t xml:space="preserve"> </w:t>
      </w:r>
      <w:r w:rsidR="008613F9" w:rsidRPr="00EF283D">
        <w:rPr>
          <w:rFonts w:ascii="Arial" w:eastAsia="Times New Roman" w:hAnsi="Arial" w:cs="Arial"/>
          <w:spacing w:val="-3"/>
        </w:rPr>
        <w:t>b</w:t>
      </w:r>
      <w:r w:rsidR="008613F9" w:rsidRPr="00EF283D">
        <w:rPr>
          <w:rFonts w:ascii="Arial" w:eastAsia="Times New Roman" w:hAnsi="Arial" w:cs="Arial"/>
        </w:rPr>
        <w:t>e</w:t>
      </w:r>
      <w:r w:rsidR="008613F9" w:rsidRPr="00EF283D">
        <w:rPr>
          <w:rFonts w:ascii="Arial" w:eastAsia="Times New Roman" w:hAnsi="Arial" w:cs="Arial"/>
          <w:spacing w:val="-6"/>
        </w:rPr>
        <w:t xml:space="preserve"> </w:t>
      </w:r>
      <w:r w:rsidR="008613F9" w:rsidRPr="00EF283D">
        <w:rPr>
          <w:rFonts w:ascii="Arial" w:eastAsia="Times New Roman" w:hAnsi="Arial" w:cs="Arial"/>
          <w:spacing w:val="-5"/>
        </w:rPr>
        <w:t>u</w:t>
      </w:r>
      <w:r w:rsidR="008613F9" w:rsidRPr="00EF283D">
        <w:rPr>
          <w:rFonts w:ascii="Arial" w:eastAsia="Times New Roman" w:hAnsi="Arial" w:cs="Arial"/>
          <w:spacing w:val="-2"/>
        </w:rPr>
        <w:t>s</w:t>
      </w:r>
      <w:r w:rsidR="008613F9" w:rsidRPr="00EF283D">
        <w:rPr>
          <w:rFonts w:ascii="Arial" w:eastAsia="Times New Roman" w:hAnsi="Arial" w:cs="Arial"/>
          <w:spacing w:val="-3"/>
        </w:rPr>
        <w:t>e</w:t>
      </w:r>
      <w:r w:rsidR="008613F9" w:rsidRPr="00EF283D">
        <w:rPr>
          <w:rFonts w:ascii="Arial" w:eastAsia="Times New Roman" w:hAnsi="Arial" w:cs="Arial"/>
          <w:spacing w:val="-5"/>
        </w:rPr>
        <w:t>d</w:t>
      </w:r>
      <w:r w:rsidR="00E940BB" w:rsidRPr="00EF283D">
        <w:rPr>
          <w:rFonts w:ascii="Arial" w:eastAsia="Times New Roman" w:hAnsi="Arial" w:cs="Arial"/>
        </w:rPr>
        <w:t xml:space="preserve"> –</w:t>
      </w:r>
    </w:p>
    <w:p w14:paraId="60960B7B" w14:textId="77777777" w:rsidR="00E940BB" w:rsidRPr="004940F4" w:rsidRDefault="00E940BB" w:rsidP="0043507C">
      <w:pPr>
        <w:widowControl w:val="0"/>
        <w:ind w:right="193"/>
        <w:rPr>
          <w:rFonts w:ascii="Arial" w:eastAsia="Times New Roman" w:hAnsi="Arial" w:cs="Arial"/>
          <w:color w:val="FF0000"/>
          <w:spacing w:val="-3"/>
          <w:sz w:val="16"/>
          <w:szCs w:val="16"/>
        </w:rPr>
      </w:pPr>
    </w:p>
    <w:p w14:paraId="27FCF013" w14:textId="08955694" w:rsidR="00BF2F7B" w:rsidRPr="000A5235" w:rsidRDefault="00BF2F7B" w:rsidP="000A5235">
      <w:pPr>
        <w:pStyle w:val="ListParagraph"/>
        <w:widowControl w:val="0"/>
        <w:numPr>
          <w:ilvl w:val="0"/>
          <w:numId w:val="25"/>
        </w:numPr>
        <w:spacing w:before="32"/>
        <w:ind w:left="426" w:right="7" w:hanging="426"/>
        <w:rPr>
          <w:rFonts w:ascii="Arial" w:eastAsia="Times New Roman" w:hAnsi="Arial" w:cs="Arial"/>
          <w:color w:val="FF0000"/>
          <w:spacing w:val="-3"/>
        </w:rPr>
      </w:pPr>
      <w:r w:rsidRPr="000A5235">
        <w:rPr>
          <w:rFonts w:ascii="Arial" w:eastAsia="Times New Roman" w:hAnsi="Arial" w:cs="Arial"/>
          <w:color w:val="000000" w:themeColor="text1"/>
          <w:spacing w:val="-3"/>
        </w:rPr>
        <w:t>The Commercial element of this tender is a simple PASS/FAIL test with regards to whether the tender meets the minimum commercial requirements as stated in this tender documentation.</w:t>
      </w:r>
      <w:r w:rsidR="000A5235" w:rsidRPr="000A5235">
        <w:rPr>
          <w:rFonts w:ascii="Arial" w:eastAsia="Times New Roman" w:hAnsi="Arial" w:cs="Arial"/>
          <w:color w:val="000000" w:themeColor="text1"/>
          <w:spacing w:val="-3"/>
        </w:rPr>
        <w:t xml:space="preserve">  </w:t>
      </w:r>
      <w:r w:rsidR="000A5235" w:rsidRPr="000A5235">
        <w:rPr>
          <w:rFonts w:ascii="Arial" w:eastAsia="Times New Roman" w:hAnsi="Arial" w:cs="Arial"/>
          <w:color w:val="000000"/>
          <w:szCs w:val="24"/>
          <w:lang w:val="x-none"/>
        </w:rPr>
        <w:t xml:space="preserve">Where a tender is commercially non-compliant </w:t>
      </w:r>
      <w:r w:rsidR="000A5235">
        <w:rPr>
          <w:rFonts w:ascii="Arial" w:eastAsia="Times New Roman" w:hAnsi="Arial" w:cs="Arial"/>
          <w:color w:val="000000"/>
          <w:szCs w:val="24"/>
          <w:lang w:val="en-GB"/>
        </w:rPr>
        <w:t>it</w:t>
      </w:r>
      <w:r w:rsidR="000A5235" w:rsidRPr="000A5235">
        <w:rPr>
          <w:rFonts w:ascii="Arial" w:eastAsia="Times New Roman" w:hAnsi="Arial" w:cs="Arial"/>
          <w:color w:val="000000"/>
          <w:szCs w:val="24"/>
          <w:lang w:val="x-none"/>
        </w:rPr>
        <w:t xml:space="preserve"> will not </w:t>
      </w:r>
      <w:r w:rsidR="000A5235">
        <w:rPr>
          <w:rFonts w:ascii="Arial" w:eastAsia="Times New Roman" w:hAnsi="Arial" w:cs="Arial"/>
          <w:color w:val="000000"/>
          <w:szCs w:val="24"/>
          <w:lang w:val="en-GB"/>
        </w:rPr>
        <w:t xml:space="preserve">be </w:t>
      </w:r>
      <w:r w:rsidR="000A5235" w:rsidRPr="000A5235">
        <w:rPr>
          <w:rFonts w:ascii="Arial" w:eastAsia="Times New Roman" w:hAnsi="Arial" w:cs="Arial"/>
          <w:color w:val="000000"/>
          <w:szCs w:val="24"/>
          <w:lang w:val="x-none"/>
        </w:rPr>
        <w:t>allocate</w:t>
      </w:r>
      <w:r w:rsidR="000A5235">
        <w:rPr>
          <w:rFonts w:ascii="Arial" w:eastAsia="Times New Roman" w:hAnsi="Arial" w:cs="Arial"/>
          <w:color w:val="000000"/>
          <w:szCs w:val="24"/>
          <w:lang w:val="en-GB"/>
        </w:rPr>
        <w:t>d</w:t>
      </w:r>
      <w:r w:rsidR="000A5235">
        <w:rPr>
          <w:rFonts w:ascii="Arial" w:eastAsia="Times New Roman" w:hAnsi="Arial" w:cs="Arial"/>
          <w:color w:val="000000"/>
          <w:szCs w:val="24"/>
          <w:lang w:val="x-none"/>
        </w:rPr>
        <w:t xml:space="preserve"> a technical score and will be eliminated from the competition without further evaluation.</w:t>
      </w:r>
    </w:p>
    <w:p w14:paraId="73CA15F5" w14:textId="77777777" w:rsidR="00BF2F7B" w:rsidRPr="0043507C" w:rsidRDefault="00BF2F7B" w:rsidP="00212B5A">
      <w:pPr>
        <w:rPr>
          <w:rFonts w:ascii="Arial" w:hAnsi="Arial" w:cs="Arial"/>
          <w:sz w:val="16"/>
          <w:szCs w:val="16"/>
        </w:rPr>
      </w:pPr>
    </w:p>
    <w:p w14:paraId="3460100F" w14:textId="21BD44E8" w:rsidR="00212B5A" w:rsidRPr="000A5235" w:rsidRDefault="00212B5A" w:rsidP="000A5235">
      <w:pPr>
        <w:pStyle w:val="ListParagraph"/>
        <w:numPr>
          <w:ilvl w:val="0"/>
          <w:numId w:val="25"/>
        </w:numPr>
        <w:ind w:left="426" w:hanging="426"/>
        <w:rPr>
          <w:rFonts w:ascii="Arial" w:hAnsi="Arial" w:cs="Arial"/>
        </w:rPr>
      </w:pPr>
      <w:r w:rsidRPr="000A5235">
        <w:rPr>
          <w:rFonts w:ascii="Arial" w:hAnsi="Arial" w:cs="Arial"/>
        </w:rPr>
        <w:t>A sample carrier must be provided.  Any proposals submitted without a sample carrier will receive a Fail against Evaluation Criteria no 1 and will be eliminated from the competition without further evaluation.</w:t>
      </w:r>
    </w:p>
    <w:p w14:paraId="00E6DE5A" w14:textId="33ECCFE1" w:rsidR="00212B5A" w:rsidRPr="004940F4" w:rsidRDefault="00212B5A" w:rsidP="00212B5A">
      <w:pPr>
        <w:rPr>
          <w:rFonts w:ascii="Arial" w:hAnsi="Arial" w:cs="Arial"/>
          <w:sz w:val="16"/>
          <w:szCs w:val="16"/>
        </w:rPr>
      </w:pPr>
    </w:p>
    <w:p w14:paraId="66EF8E92" w14:textId="0956E312" w:rsidR="00212B5A" w:rsidRPr="000A5235" w:rsidRDefault="00212B5A" w:rsidP="000A5235">
      <w:pPr>
        <w:pStyle w:val="ListParagraph"/>
        <w:numPr>
          <w:ilvl w:val="0"/>
          <w:numId w:val="25"/>
        </w:numPr>
        <w:ind w:left="426" w:hanging="426"/>
        <w:rPr>
          <w:rFonts w:ascii="Arial" w:hAnsi="Arial" w:cs="Arial"/>
        </w:rPr>
      </w:pPr>
      <w:r w:rsidRPr="000A5235">
        <w:rPr>
          <w:rFonts w:ascii="Arial" w:hAnsi="Arial" w:cs="Arial"/>
        </w:rPr>
        <w:t>Sample carriers will undertake visual and physical testing to prove compliance against the Evaluation Criteria</w:t>
      </w:r>
      <w:r w:rsidR="0043507C">
        <w:rPr>
          <w:rFonts w:ascii="Arial" w:hAnsi="Arial" w:cs="Arial"/>
        </w:rPr>
        <w:t xml:space="preserve"> nos 2 &amp; 4 - 13</w:t>
      </w:r>
      <w:r w:rsidRPr="000A5235">
        <w:rPr>
          <w:rFonts w:ascii="Arial" w:hAnsi="Arial" w:cs="Arial"/>
        </w:rPr>
        <w:t xml:space="preserve">.  </w:t>
      </w:r>
      <w:r w:rsidR="0043507C">
        <w:rPr>
          <w:rFonts w:ascii="Arial" w:hAnsi="Arial" w:cs="Arial"/>
        </w:rPr>
        <w:t xml:space="preserve"> For Evaluation Criteria no 3, the proposal must detail the colours and sizes that the carrier is available in.  Any proposals omitting this information or not meeting the minimum colours and sizes will score a Fail.  </w:t>
      </w:r>
      <w:r w:rsidRPr="000A5235">
        <w:rPr>
          <w:rFonts w:ascii="Arial" w:hAnsi="Arial" w:cs="Arial"/>
        </w:rPr>
        <w:t xml:space="preserve">The sample carrier must pass </w:t>
      </w:r>
      <w:proofErr w:type="gramStart"/>
      <w:r w:rsidRPr="000A5235">
        <w:rPr>
          <w:rFonts w:ascii="Arial" w:hAnsi="Arial" w:cs="Arial"/>
        </w:rPr>
        <w:t>ALL of</w:t>
      </w:r>
      <w:proofErr w:type="gramEnd"/>
      <w:r w:rsidRPr="000A5235">
        <w:rPr>
          <w:rFonts w:ascii="Arial" w:hAnsi="Arial" w:cs="Arial"/>
        </w:rPr>
        <w:t xml:space="preserve"> the mandatory Evaluation Criteria at nos 2 - 13.  Carriers scoring a Fail against any of these will be eliminated from the competition without further evaluation.</w:t>
      </w:r>
    </w:p>
    <w:p w14:paraId="1EEFB286" w14:textId="6CA07E1B" w:rsidR="00212B5A" w:rsidRPr="004940F4" w:rsidRDefault="00212B5A" w:rsidP="00212B5A">
      <w:pPr>
        <w:rPr>
          <w:rFonts w:ascii="Arial" w:hAnsi="Arial" w:cs="Arial"/>
          <w:sz w:val="16"/>
          <w:szCs w:val="16"/>
        </w:rPr>
      </w:pPr>
    </w:p>
    <w:p w14:paraId="0EC8CE1F" w14:textId="5CEFABD4" w:rsidR="00212B5A" w:rsidRDefault="00212B5A" w:rsidP="000A5235">
      <w:pPr>
        <w:pStyle w:val="ListParagraph"/>
        <w:numPr>
          <w:ilvl w:val="0"/>
          <w:numId w:val="25"/>
        </w:numPr>
        <w:ind w:left="426" w:hanging="426"/>
        <w:rPr>
          <w:rFonts w:ascii="Arial" w:hAnsi="Arial" w:cs="Arial"/>
        </w:rPr>
      </w:pPr>
      <w:r w:rsidRPr="000A5235">
        <w:rPr>
          <w:rFonts w:ascii="Arial" w:hAnsi="Arial" w:cs="Arial"/>
        </w:rPr>
        <w:t xml:space="preserve">Carriers passing Evaluation Criteria nos 2 – 13 will receive further testing and awarded </w:t>
      </w:r>
      <w:r w:rsidR="000A5235">
        <w:rPr>
          <w:rFonts w:ascii="Arial" w:hAnsi="Arial" w:cs="Arial"/>
        </w:rPr>
        <w:t>marks</w:t>
      </w:r>
      <w:r w:rsidRPr="000A5235">
        <w:rPr>
          <w:rFonts w:ascii="Arial" w:hAnsi="Arial" w:cs="Arial"/>
        </w:rPr>
        <w:t xml:space="preserve"> against Evaluation Criteria 14 – 17 and 19.</w:t>
      </w:r>
    </w:p>
    <w:p w14:paraId="198DDD5C" w14:textId="77777777" w:rsidR="004940F4" w:rsidRPr="004940F4" w:rsidRDefault="004940F4" w:rsidP="004940F4">
      <w:pPr>
        <w:pStyle w:val="ListParagraph"/>
        <w:rPr>
          <w:rFonts w:ascii="Arial" w:hAnsi="Arial" w:cs="Arial"/>
          <w:sz w:val="16"/>
          <w:szCs w:val="16"/>
        </w:rPr>
      </w:pPr>
    </w:p>
    <w:p w14:paraId="719FC678" w14:textId="6D780713" w:rsidR="004940F4" w:rsidRPr="004940F4" w:rsidRDefault="004940F4" w:rsidP="004940F4">
      <w:pPr>
        <w:pStyle w:val="ListParagraph"/>
        <w:numPr>
          <w:ilvl w:val="0"/>
          <w:numId w:val="25"/>
        </w:numPr>
        <w:ind w:left="426" w:hanging="426"/>
        <w:rPr>
          <w:rFonts w:ascii="Arial" w:hAnsi="Arial" w:cs="Arial"/>
        </w:rPr>
      </w:pPr>
      <w:r w:rsidRPr="0073499E">
        <w:rPr>
          <w:rFonts w:ascii="Arial" w:hAnsi="Arial" w:cs="Arial"/>
        </w:rPr>
        <w:t>Where a Fail is marked against Evaluation Criteria 18, the proposal will be eliminated from the competition without further evaluation.</w:t>
      </w:r>
    </w:p>
    <w:p w14:paraId="489842D1" w14:textId="77777777" w:rsidR="00212B5A" w:rsidRPr="004940F4" w:rsidRDefault="00212B5A" w:rsidP="00212B5A">
      <w:pPr>
        <w:rPr>
          <w:rFonts w:ascii="Arial" w:hAnsi="Arial" w:cs="Arial"/>
          <w:sz w:val="16"/>
          <w:szCs w:val="16"/>
        </w:rPr>
      </w:pPr>
    </w:p>
    <w:p w14:paraId="33A59132" w14:textId="311F6E0A" w:rsidR="00C1050F" w:rsidRPr="004940F4" w:rsidRDefault="00212B5A" w:rsidP="004940F4">
      <w:pPr>
        <w:pStyle w:val="ListParagraph"/>
        <w:numPr>
          <w:ilvl w:val="0"/>
          <w:numId w:val="25"/>
        </w:numPr>
        <w:ind w:left="426" w:hanging="426"/>
        <w:rPr>
          <w:rFonts w:ascii="Arial" w:hAnsi="Arial" w:cs="Arial"/>
        </w:rPr>
      </w:pPr>
      <w:r w:rsidRPr="000A5235">
        <w:rPr>
          <w:rFonts w:ascii="Arial" w:hAnsi="Arial" w:cs="Arial"/>
        </w:rPr>
        <w:t>For Evaluation Criteria 2</w:t>
      </w:r>
      <w:r w:rsidR="00C1050F">
        <w:rPr>
          <w:rFonts w:ascii="Arial" w:hAnsi="Arial" w:cs="Arial"/>
        </w:rPr>
        <w:t>0</w:t>
      </w:r>
      <w:r w:rsidRPr="000A5235">
        <w:rPr>
          <w:rFonts w:ascii="Arial" w:hAnsi="Arial" w:cs="Arial"/>
        </w:rPr>
        <w:t>, where full details of the Manufacturer’s warranty are not provided</w:t>
      </w:r>
      <w:r w:rsidR="00597CA5">
        <w:rPr>
          <w:rFonts w:ascii="Arial" w:hAnsi="Arial" w:cs="Arial"/>
        </w:rPr>
        <w:t xml:space="preserve"> or do not meet the minimum time periods specified in Schedule 9</w:t>
      </w:r>
      <w:r w:rsidRPr="000A5235">
        <w:rPr>
          <w:rFonts w:ascii="Arial" w:hAnsi="Arial" w:cs="Arial"/>
        </w:rPr>
        <w:t>, the proposal will receive a Fail and will be eliminated from the competition without further evaluation</w:t>
      </w:r>
      <w:r w:rsidR="004940F4">
        <w:rPr>
          <w:rFonts w:ascii="Arial" w:hAnsi="Arial" w:cs="Arial"/>
        </w:rPr>
        <w:t>.</w:t>
      </w:r>
    </w:p>
    <w:p w14:paraId="318CA2F8" w14:textId="77777777" w:rsidR="00212B5A" w:rsidRPr="004940F4" w:rsidRDefault="00212B5A" w:rsidP="00212B5A">
      <w:pPr>
        <w:rPr>
          <w:rFonts w:ascii="Arial" w:hAnsi="Arial" w:cs="Arial"/>
          <w:sz w:val="16"/>
          <w:szCs w:val="16"/>
        </w:rPr>
      </w:pPr>
    </w:p>
    <w:p w14:paraId="6412B593" w14:textId="741A0715" w:rsidR="00212B5A" w:rsidRDefault="00212B5A" w:rsidP="000A5235">
      <w:pPr>
        <w:pStyle w:val="ListParagraph"/>
        <w:numPr>
          <w:ilvl w:val="0"/>
          <w:numId w:val="25"/>
        </w:numPr>
        <w:ind w:left="426" w:hanging="426"/>
        <w:rPr>
          <w:rFonts w:ascii="Arial" w:hAnsi="Arial" w:cs="Arial"/>
        </w:rPr>
      </w:pPr>
      <w:r w:rsidRPr="000A5235">
        <w:rPr>
          <w:rFonts w:ascii="Arial" w:hAnsi="Arial" w:cs="Arial"/>
        </w:rPr>
        <w:t xml:space="preserve">The remaining Evaluation Criteria will be </w:t>
      </w:r>
      <w:r w:rsidR="000A5235">
        <w:rPr>
          <w:rFonts w:ascii="Arial" w:hAnsi="Arial" w:cs="Arial"/>
        </w:rPr>
        <w:t>marked</w:t>
      </w:r>
      <w:r w:rsidRPr="000A5235">
        <w:rPr>
          <w:rFonts w:ascii="Arial" w:hAnsi="Arial" w:cs="Arial"/>
        </w:rPr>
        <w:t xml:space="preserve"> from information provided within the submitted tender proposal.  Tenderers should ensure that they supply sufficient details to allow Evaluation Criteria </w:t>
      </w:r>
      <w:r w:rsidR="00C1050F">
        <w:rPr>
          <w:rFonts w:ascii="Arial" w:hAnsi="Arial" w:cs="Arial"/>
        </w:rPr>
        <w:t>21</w:t>
      </w:r>
      <w:r w:rsidRPr="000A5235">
        <w:rPr>
          <w:rFonts w:ascii="Arial" w:hAnsi="Arial" w:cs="Arial"/>
        </w:rPr>
        <w:t xml:space="preserve"> &amp; 2</w:t>
      </w:r>
      <w:r w:rsidR="00C1050F">
        <w:rPr>
          <w:rFonts w:ascii="Arial" w:hAnsi="Arial" w:cs="Arial"/>
        </w:rPr>
        <w:t>2</w:t>
      </w:r>
      <w:r w:rsidRPr="000A5235">
        <w:rPr>
          <w:rFonts w:ascii="Arial" w:hAnsi="Arial" w:cs="Arial"/>
        </w:rPr>
        <w:t xml:space="preserve"> to be </w:t>
      </w:r>
      <w:r w:rsidR="000A5235">
        <w:rPr>
          <w:rFonts w:ascii="Arial" w:hAnsi="Arial" w:cs="Arial"/>
        </w:rPr>
        <w:t>marked</w:t>
      </w:r>
      <w:r w:rsidRPr="000A5235">
        <w:rPr>
          <w:rFonts w:ascii="Arial" w:hAnsi="Arial" w:cs="Arial"/>
        </w:rPr>
        <w:t>.</w:t>
      </w:r>
    </w:p>
    <w:p w14:paraId="6B796BD9" w14:textId="77777777" w:rsidR="004940F4" w:rsidRPr="004940F4" w:rsidRDefault="004940F4" w:rsidP="004940F4">
      <w:pPr>
        <w:pStyle w:val="ListParagraph"/>
        <w:rPr>
          <w:rFonts w:ascii="Arial" w:hAnsi="Arial" w:cs="Arial"/>
          <w:sz w:val="16"/>
          <w:szCs w:val="16"/>
        </w:rPr>
      </w:pPr>
    </w:p>
    <w:p w14:paraId="258E9F13" w14:textId="29A81B1A" w:rsidR="004940F4" w:rsidRPr="004940F4" w:rsidRDefault="004940F4" w:rsidP="004940F4">
      <w:pPr>
        <w:pStyle w:val="ListParagraph"/>
        <w:numPr>
          <w:ilvl w:val="0"/>
          <w:numId w:val="25"/>
        </w:numPr>
        <w:ind w:left="426" w:hanging="426"/>
        <w:rPr>
          <w:rFonts w:ascii="Arial" w:hAnsi="Arial" w:cs="Arial"/>
        </w:rPr>
      </w:pPr>
      <w:r>
        <w:rPr>
          <w:rFonts w:ascii="Arial" w:hAnsi="Arial" w:cs="Arial"/>
        </w:rPr>
        <w:t xml:space="preserve">For Evaluation Criteria 22, the proposal must score a minimum of 1 mark to Pass.  If the proposal receives a Fail, it </w:t>
      </w:r>
      <w:r w:rsidRPr="000A5235">
        <w:rPr>
          <w:rFonts w:ascii="Arial" w:hAnsi="Arial" w:cs="Arial"/>
        </w:rPr>
        <w:t>will be eliminated from the competition without further evaluation</w:t>
      </w:r>
      <w:r>
        <w:rPr>
          <w:rFonts w:ascii="Arial" w:hAnsi="Arial" w:cs="Arial"/>
        </w:rPr>
        <w:t>.</w:t>
      </w:r>
    </w:p>
    <w:p w14:paraId="08D080A0" w14:textId="77777777" w:rsidR="000A5235" w:rsidRPr="004940F4" w:rsidRDefault="000A5235" w:rsidP="000A5235">
      <w:pPr>
        <w:pStyle w:val="ListParagraph"/>
        <w:rPr>
          <w:rFonts w:ascii="Arial" w:hAnsi="Arial" w:cs="Arial"/>
          <w:sz w:val="16"/>
          <w:szCs w:val="16"/>
        </w:rPr>
      </w:pPr>
    </w:p>
    <w:p w14:paraId="01468106" w14:textId="61E39EA8" w:rsidR="000A5235" w:rsidRPr="00EF283D" w:rsidRDefault="00C0229B" w:rsidP="000A5235">
      <w:pPr>
        <w:pStyle w:val="ListParagraph"/>
        <w:numPr>
          <w:ilvl w:val="0"/>
          <w:numId w:val="25"/>
        </w:numPr>
        <w:ind w:left="426" w:hanging="426"/>
        <w:rPr>
          <w:rFonts w:ascii="Arial" w:hAnsi="Arial" w:cs="Arial"/>
        </w:rPr>
      </w:pPr>
      <w:r w:rsidRPr="00C0229B">
        <w:rPr>
          <w:rFonts w:ascii="Arial" w:eastAsia="Times New Roman" w:hAnsi="Arial" w:cs="Arial"/>
          <w:color w:val="000000"/>
          <w:szCs w:val="24"/>
          <w:lang w:val="x-none"/>
        </w:rPr>
        <w:t xml:space="preserve">The evaluation </w:t>
      </w:r>
      <w:r w:rsidRPr="00C0229B">
        <w:rPr>
          <w:rFonts w:ascii="Arial" w:eastAsia="Times New Roman" w:hAnsi="Arial" w:cs="Arial"/>
          <w:color w:val="000000"/>
          <w:szCs w:val="24"/>
          <w:lang w:val="en-GB"/>
        </w:rPr>
        <w:t xml:space="preserve">will be </w:t>
      </w:r>
      <w:r w:rsidRPr="00C0229B">
        <w:rPr>
          <w:rFonts w:ascii="Arial" w:eastAsia="Times New Roman" w:hAnsi="Arial" w:cs="Arial"/>
          <w:color w:val="000000"/>
          <w:szCs w:val="24"/>
          <w:lang w:val="x-none"/>
        </w:rPr>
        <w:t>out of 100 (as this represents 100% of the total score)</w:t>
      </w:r>
      <w:r w:rsidRPr="00C0229B">
        <w:rPr>
          <w:rFonts w:ascii="Arial" w:eastAsia="Times New Roman" w:hAnsi="Arial" w:cs="Arial"/>
          <w:color w:val="000000"/>
          <w:szCs w:val="24"/>
          <w:lang w:val="en-GB"/>
        </w:rPr>
        <w:t>.</w:t>
      </w:r>
      <w:r w:rsidR="00915505">
        <w:rPr>
          <w:rFonts w:ascii="Arial" w:eastAsia="Times New Roman" w:hAnsi="Arial" w:cs="Arial"/>
          <w:color w:val="000000"/>
          <w:szCs w:val="24"/>
          <w:lang w:val="x-none"/>
        </w:rPr>
        <w:t xml:space="preserve">  </w:t>
      </w:r>
      <w:r w:rsidR="002A1D6A" w:rsidRPr="00C0229B">
        <w:rPr>
          <w:rFonts w:ascii="Arial" w:hAnsi="Arial" w:cs="Arial"/>
        </w:rPr>
        <w:t xml:space="preserve">The technical elements </w:t>
      </w:r>
      <w:r w:rsidR="002A1D6A">
        <w:rPr>
          <w:rFonts w:ascii="Arial" w:hAnsi="Arial" w:cs="Arial"/>
        </w:rPr>
        <w:t>will be</w:t>
      </w:r>
      <w:r w:rsidR="002A1D6A" w:rsidRPr="00C0229B">
        <w:rPr>
          <w:rFonts w:ascii="Arial" w:hAnsi="Arial" w:cs="Arial"/>
        </w:rPr>
        <w:t xml:space="preserve"> marked in accordance with points d and </w:t>
      </w:r>
      <w:r w:rsidR="004940F4">
        <w:rPr>
          <w:rFonts w:ascii="Arial" w:hAnsi="Arial" w:cs="Arial"/>
        </w:rPr>
        <w:t>g</w:t>
      </w:r>
      <w:r w:rsidR="002A1D6A" w:rsidRPr="00C0229B">
        <w:rPr>
          <w:rFonts w:ascii="Arial" w:hAnsi="Arial" w:cs="Arial"/>
        </w:rPr>
        <w:t xml:space="preserve"> above and total</w:t>
      </w:r>
      <w:r w:rsidR="002A1D6A">
        <w:rPr>
          <w:rFonts w:ascii="Arial" w:hAnsi="Arial" w:cs="Arial"/>
        </w:rPr>
        <w:t>l</w:t>
      </w:r>
      <w:r w:rsidR="002A1D6A" w:rsidRPr="00C0229B">
        <w:rPr>
          <w:rFonts w:ascii="Arial" w:hAnsi="Arial" w:cs="Arial"/>
        </w:rPr>
        <w:t xml:space="preserve">ed.  </w:t>
      </w:r>
      <w:r w:rsidR="00915505">
        <w:rPr>
          <w:rFonts w:ascii="Arial" w:eastAsia="Times New Roman" w:hAnsi="Arial" w:cs="Arial"/>
          <w:color w:val="000000"/>
          <w:szCs w:val="24"/>
          <w:lang w:val="en-GB"/>
        </w:rPr>
        <w:t>T</w:t>
      </w:r>
      <w:r w:rsidRPr="00C0229B">
        <w:rPr>
          <w:rFonts w:ascii="Arial" w:eastAsia="Times New Roman" w:hAnsi="Arial" w:cs="Arial"/>
          <w:color w:val="000000"/>
          <w:szCs w:val="24"/>
          <w:lang w:val="x-none"/>
        </w:rPr>
        <w:t xml:space="preserve">he best technically compliant tender </w:t>
      </w:r>
      <w:r w:rsidR="00915505">
        <w:rPr>
          <w:rFonts w:ascii="Arial" w:eastAsia="Times New Roman" w:hAnsi="Arial" w:cs="Arial"/>
          <w:color w:val="000000"/>
          <w:szCs w:val="24"/>
          <w:lang w:val="en-GB"/>
        </w:rPr>
        <w:t xml:space="preserve">will be allocated a score of 70 </w:t>
      </w:r>
      <w:r w:rsidRPr="00C0229B">
        <w:rPr>
          <w:rFonts w:ascii="Arial" w:eastAsia="Times New Roman" w:hAnsi="Arial" w:cs="Arial"/>
          <w:color w:val="000000"/>
          <w:szCs w:val="24"/>
          <w:lang w:val="x-none"/>
        </w:rPr>
        <w:t xml:space="preserve">and </w:t>
      </w:r>
      <w:r w:rsidR="00915505">
        <w:rPr>
          <w:rFonts w:ascii="Arial" w:eastAsia="Times New Roman" w:hAnsi="Arial" w:cs="Arial"/>
          <w:color w:val="000000"/>
          <w:szCs w:val="24"/>
          <w:lang w:val="en-GB"/>
        </w:rPr>
        <w:t>t</w:t>
      </w:r>
      <w:r w:rsidRPr="00C0229B">
        <w:rPr>
          <w:rFonts w:ascii="Arial" w:eastAsia="Times New Roman" w:hAnsi="Arial" w:cs="Arial"/>
          <w:color w:val="000000"/>
          <w:szCs w:val="24"/>
          <w:lang w:val="x-none"/>
        </w:rPr>
        <w:t xml:space="preserve">he technical scores of the other tenders </w:t>
      </w:r>
      <w:r w:rsidR="00915505">
        <w:rPr>
          <w:rFonts w:ascii="Arial" w:eastAsia="Times New Roman" w:hAnsi="Arial" w:cs="Arial"/>
          <w:color w:val="000000"/>
          <w:szCs w:val="24"/>
          <w:lang w:val="en-GB"/>
        </w:rPr>
        <w:t xml:space="preserve">will be calculated </w:t>
      </w:r>
      <w:r w:rsidRPr="00C0229B">
        <w:rPr>
          <w:rFonts w:ascii="Arial" w:eastAsia="Times New Roman" w:hAnsi="Arial" w:cs="Arial"/>
          <w:color w:val="000000"/>
          <w:szCs w:val="24"/>
          <w:lang w:val="x-none"/>
        </w:rPr>
        <w:t xml:space="preserve">using a percentage (%) difference method. </w:t>
      </w:r>
      <w:r w:rsidR="00915505">
        <w:rPr>
          <w:rFonts w:ascii="Arial" w:eastAsia="Times New Roman" w:hAnsi="Arial" w:cs="Arial"/>
          <w:color w:val="000000"/>
          <w:szCs w:val="24"/>
          <w:lang w:val="en-GB"/>
        </w:rPr>
        <w:t xml:space="preserve">The lowest priced tender will be allocated a score of 30 and scores for prices </w:t>
      </w:r>
      <w:r w:rsidR="00EF283D">
        <w:rPr>
          <w:rFonts w:ascii="Arial" w:eastAsia="Times New Roman" w:hAnsi="Arial" w:cs="Arial"/>
          <w:color w:val="000000"/>
          <w:szCs w:val="24"/>
          <w:lang w:val="en-GB"/>
        </w:rPr>
        <w:t xml:space="preserve">for </w:t>
      </w:r>
      <w:r w:rsidR="00915505">
        <w:rPr>
          <w:rFonts w:ascii="Arial" w:eastAsia="Times New Roman" w:hAnsi="Arial" w:cs="Arial"/>
          <w:color w:val="000000"/>
          <w:szCs w:val="24"/>
          <w:lang w:val="en-GB"/>
        </w:rPr>
        <w:t>t</w:t>
      </w:r>
      <w:r w:rsidRPr="00C0229B">
        <w:rPr>
          <w:rFonts w:ascii="Arial" w:eastAsia="Times New Roman" w:hAnsi="Arial" w:cs="Arial"/>
          <w:color w:val="000000"/>
          <w:szCs w:val="24"/>
          <w:lang w:val="x-none"/>
        </w:rPr>
        <w:t xml:space="preserve">he remaining tenders </w:t>
      </w:r>
      <w:r w:rsidR="00915505">
        <w:rPr>
          <w:rFonts w:ascii="Arial" w:eastAsia="Times New Roman" w:hAnsi="Arial" w:cs="Arial"/>
          <w:color w:val="000000"/>
          <w:szCs w:val="24"/>
          <w:lang w:val="en-GB"/>
        </w:rPr>
        <w:t xml:space="preserve">will be calculated </w:t>
      </w:r>
      <w:r w:rsidRPr="00C0229B">
        <w:rPr>
          <w:rFonts w:ascii="Arial" w:eastAsia="Times New Roman" w:hAnsi="Arial" w:cs="Arial"/>
          <w:color w:val="000000"/>
          <w:szCs w:val="24"/>
          <w:lang w:val="x-none"/>
        </w:rPr>
        <w:t>using a percentage (%) difference method.</w:t>
      </w:r>
      <w:r w:rsidR="00EF283D">
        <w:rPr>
          <w:rFonts w:ascii="Arial" w:eastAsia="Times New Roman" w:hAnsi="Arial" w:cs="Arial"/>
          <w:color w:val="000000"/>
          <w:szCs w:val="24"/>
          <w:lang w:val="en-GB"/>
        </w:rPr>
        <w:t xml:space="preserve">  </w:t>
      </w:r>
    </w:p>
    <w:p w14:paraId="600799D9" w14:textId="77777777" w:rsidR="00EF283D" w:rsidRPr="004940F4" w:rsidRDefault="00EF283D" w:rsidP="00EF283D">
      <w:pPr>
        <w:pStyle w:val="ListParagraph"/>
        <w:rPr>
          <w:rFonts w:ascii="Arial" w:hAnsi="Arial" w:cs="Arial"/>
          <w:sz w:val="16"/>
          <w:szCs w:val="16"/>
        </w:rPr>
      </w:pPr>
    </w:p>
    <w:p w14:paraId="49FF3E58" w14:textId="1001A467" w:rsidR="00EF283D" w:rsidRPr="00EF283D" w:rsidRDefault="00EF283D" w:rsidP="000A5235">
      <w:pPr>
        <w:pStyle w:val="ListParagraph"/>
        <w:numPr>
          <w:ilvl w:val="0"/>
          <w:numId w:val="25"/>
        </w:numPr>
        <w:ind w:left="426" w:hanging="426"/>
        <w:rPr>
          <w:rFonts w:ascii="Arial" w:hAnsi="Arial" w:cs="Arial"/>
        </w:rPr>
      </w:pPr>
      <w:r w:rsidRPr="00EF283D">
        <w:rPr>
          <w:rFonts w:ascii="Arial" w:eastAsia="Times New Roman" w:hAnsi="Arial" w:cs="Arial"/>
          <w:color w:val="000000"/>
          <w:szCs w:val="24"/>
          <w:lang w:val="x-none"/>
        </w:rPr>
        <w:t xml:space="preserve">The technical and pricing scores </w:t>
      </w:r>
      <w:r>
        <w:rPr>
          <w:rFonts w:ascii="Arial" w:eastAsia="Times New Roman" w:hAnsi="Arial" w:cs="Arial"/>
          <w:color w:val="000000"/>
          <w:szCs w:val="24"/>
          <w:lang w:val="en-GB"/>
        </w:rPr>
        <w:t>will be</w:t>
      </w:r>
      <w:r w:rsidRPr="00EF283D">
        <w:rPr>
          <w:rFonts w:ascii="Arial" w:eastAsia="Times New Roman" w:hAnsi="Arial" w:cs="Arial"/>
          <w:color w:val="000000"/>
          <w:szCs w:val="24"/>
          <w:lang w:val="x-none"/>
        </w:rPr>
        <w:t xml:space="preserve"> added together to give a total score that takes account of all award criteria. The successful tender is the one with the highest total score classif</w:t>
      </w:r>
      <w:r>
        <w:rPr>
          <w:rFonts w:ascii="Arial" w:eastAsia="Times New Roman" w:hAnsi="Arial" w:cs="Arial"/>
          <w:color w:val="000000"/>
          <w:szCs w:val="24"/>
          <w:lang w:val="x-none"/>
        </w:rPr>
        <w:t xml:space="preserve">ied as ‘commercially </w:t>
      </w:r>
      <w:r>
        <w:rPr>
          <w:rFonts w:ascii="Arial" w:eastAsia="Times New Roman" w:hAnsi="Arial" w:cs="Arial"/>
          <w:color w:val="000000"/>
          <w:szCs w:val="24"/>
          <w:lang w:val="en-GB"/>
        </w:rPr>
        <w:t xml:space="preserve">and technically </w:t>
      </w:r>
      <w:r>
        <w:rPr>
          <w:rFonts w:ascii="Arial" w:eastAsia="Times New Roman" w:hAnsi="Arial" w:cs="Arial"/>
          <w:color w:val="000000"/>
          <w:szCs w:val="24"/>
          <w:lang w:val="x-none"/>
        </w:rPr>
        <w:t>compliant’</w:t>
      </w:r>
      <w:r w:rsidRPr="00EF283D">
        <w:rPr>
          <w:rFonts w:ascii="Arial" w:eastAsia="Times New Roman" w:hAnsi="Arial" w:cs="Arial"/>
          <w:color w:val="000000"/>
          <w:szCs w:val="24"/>
          <w:lang w:val="x-none"/>
        </w:rPr>
        <w:t xml:space="preserve">. </w:t>
      </w:r>
    </w:p>
    <w:p w14:paraId="75A2A939" w14:textId="77777777" w:rsidR="00EF283D" w:rsidRPr="004940F4" w:rsidRDefault="00EF283D" w:rsidP="00EF283D">
      <w:pPr>
        <w:pStyle w:val="ListParagraph"/>
        <w:rPr>
          <w:rFonts w:ascii="Arial" w:hAnsi="Arial" w:cs="Arial"/>
          <w:sz w:val="16"/>
          <w:szCs w:val="16"/>
        </w:rPr>
      </w:pPr>
    </w:p>
    <w:p w14:paraId="3C896B8B" w14:textId="426ED18B" w:rsidR="00F47FDD" w:rsidRPr="00C1050F" w:rsidRDefault="00EF283D" w:rsidP="0002512D">
      <w:pPr>
        <w:pStyle w:val="ListParagraph"/>
        <w:widowControl w:val="0"/>
        <w:numPr>
          <w:ilvl w:val="0"/>
          <w:numId w:val="25"/>
        </w:numPr>
        <w:ind w:left="426" w:right="-20" w:hanging="426"/>
        <w:rPr>
          <w:rFonts w:ascii="Arial" w:eastAsia="Times New Roman" w:hAnsi="Arial" w:cs="Arial"/>
          <w:color w:val="000000" w:themeColor="text1"/>
        </w:rPr>
      </w:pPr>
      <w:r w:rsidRPr="00C1050F">
        <w:rPr>
          <w:rFonts w:ascii="Arial" w:eastAsia="Times New Roman" w:hAnsi="Arial" w:cs="Arial"/>
          <w:color w:val="000000" w:themeColor="text1"/>
          <w:spacing w:val="-1"/>
        </w:rPr>
        <w:t>I</w:t>
      </w:r>
      <w:r w:rsidRPr="00C1050F">
        <w:rPr>
          <w:rFonts w:ascii="Arial" w:eastAsia="Times New Roman" w:hAnsi="Arial" w:cs="Arial"/>
          <w:color w:val="000000" w:themeColor="text1"/>
        </w:rPr>
        <w:t>n</w:t>
      </w:r>
      <w:r w:rsidRPr="00C1050F">
        <w:rPr>
          <w:rFonts w:ascii="Arial" w:eastAsia="Times New Roman" w:hAnsi="Arial" w:cs="Arial"/>
          <w:color w:val="000000" w:themeColor="text1"/>
          <w:spacing w:val="-9"/>
        </w:rPr>
        <w:t xml:space="preserve"> </w:t>
      </w:r>
      <w:r w:rsidRPr="00C1050F">
        <w:rPr>
          <w:rFonts w:ascii="Arial" w:eastAsia="Times New Roman" w:hAnsi="Arial" w:cs="Arial"/>
          <w:color w:val="000000" w:themeColor="text1"/>
          <w:spacing w:val="-1"/>
        </w:rPr>
        <w:t>t</w:t>
      </w:r>
      <w:r w:rsidRPr="00C1050F">
        <w:rPr>
          <w:rFonts w:ascii="Arial" w:eastAsia="Times New Roman" w:hAnsi="Arial" w:cs="Arial"/>
          <w:color w:val="000000" w:themeColor="text1"/>
          <w:spacing w:val="-3"/>
        </w:rPr>
        <w:t>h</w:t>
      </w:r>
      <w:r w:rsidRPr="00C1050F">
        <w:rPr>
          <w:rFonts w:ascii="Arial" w:eastAsia="Times New Roman" w:hAnsi="Arial" w:cs="Arial"/>
          <w:color w:val="000000" w:themeColor="text1"/>
        </w:rPr>
        <w:t>e</w:t>
      </w:r>
      <w:r w:rsidRPr="00C1050F">
        <w:rPr>
          <w:rFonts w:ascii="Arial" w:eastAsia="Times New Roman" w:hAnsi="Arial" w:cs="Arial"/>
          <w:color w:val="000000" w:themeColor="text1"/>
          <w:spacing w:val="-6"/>
        </w:rPr>
        <w:t xml:space="preserve"> </w:t>
      </w:r>
      <w:r w:rsidRPr="00C1050F">
        <w:rPr>
          <w:rFonts w:ascii="Arial" w:eastAsia="Times New Roman" w:hAnsi="Arial" w:cs="Arial"/>
          <w:color w:val="000000" w:themeColor="text1"/>
          <w:spacing w:val="-3"/>
        </w:rPr>
        <w:t>e</w:t>
      </w:r>
      <w:r w:rsidRPr="00C1050F">
        <w:rPr>
          <w:rFonts w:ascii="Arial" w:eastAsia="Times New Roman" w:hAnsi="Arial" w:cs="Arial"/>
          <w:color w:val="000000" w:themeColor="text1"/>
          <w:spacing w:val="-5"/>
        </w:rPr>
        <w:t>v</w:t>
      </w:r>
      <w:r w:rsidRPr="00C1050F">
        <w:rPr>
          <w:rFonts w:ascii="Arial" w:eastAsia="Times New Roman" w:hAnsi="Arial" w:cs="Arial"/>
          <w:color w:val="000000" w:themeColor="text1"/>
          <w:spacing w:val="-3"/>
        </w:rPr>
        <w:t>e</w:t>
      </w:r>
      <w:r w:rsidRPr="00C1050F">
        <w:rPr>
          <w:rFonts w:ascii="Arial" w:eastAsia="Times New Roman" w:hAnsi="Arial" w:cs="Arial"/>
          <w:color w:val="000000" w:themeColor="text1"/>
          <w:spacing w:val="-5"/>
        </w:rPr>
        <w:t>n</w:t>
      </w:r>
      <w:r w:rsidRPr="00C1050F">
        <w:rPr>
          <w:rFonts w:ascii="Arial" w:eastAsia="Times New Roman" w:hAnsi="Arial" w:cs="Arial"/>
          <w:color w:val="000000" w:themeColor="text1"/>
        </w:rPr>
        <w:t>t</w:t>
      </w:r>
      <w:r w:rsidRPr="00C1050F">
        <w:rPr>
          <w:rFonts w:ascii="Arial" w:eastAsia="Times New Roman" w:hAnsi="Arial" w:cs="Arial"/>
          <w:color w:val="000000" w:themeColor="text1"/>
          <w:spacing w:val="-5"/>
        </w:rPr>
        <w:t xml:space="preserve"> o</w:t>
      </w:r>
      <w:r w:rsidRPr="00C1050F">
        <w:rPr>
          <w:rFonts w:ascii="Arial" w:eastAsia="Times New Roman" w:hAnsi="Arial" w:cs="Arial"/>
          <w:color w:val="000000" w:themeColor="text1"/>
        </w:rPr>
        <w:t>f</w:t>
      </w:r>
      <w:r w:rsidRPr="00C1050F">
        <w:rPr>
          <w:rFonts w:ascii="Arial" w:eastAsia="Times New Roman" w:hAnsi="Arial" w:cs="Arial"/>
          <w:color w:val="000000" w:themeColor="text1"/>
          <w:spacing w:val="-5"/>
        </w:rPr>
        <w:t xml:space="preserve"> </w:t>
      </w:r>
      <w:r w:rsidRPr="00C1050F">
        <w:rPr>
          <w:rFonts w:ascii="Arial" w:eastAsia="Times New Roman" w:hAnsi="Arial" w:cs="Arial"/>
          <w:color w:val="000000" w:themeColor="text1"/>
          <w:spacing w:val="-1"/>
        </w:rPr>
        <w:t>t</w:t>
      </w:r>
      <w:r w:rsidRPr="00C1050F">
        <w:rPr>
          <w:rFonts w:ascii="Arial" w:eastAsia="Times New Roman" w:hAnsi="Arial" w:cs="Arial"/>
          <w:color w:val="000000" w:themeColor="text1"/>
          <w:spacing w:val="-6"/>
        </w:rPr>
        <w:t>w</w:t>
      </w:r>
      <w:r w:rsidRPr="00C1050F">
        <w:rPr>
          <w:rFonts w:ascii="Arial" w:eastAsia="Times New Roman" w:hAnsi="Arial" w:cs="Arial"/>
          <w:color w:val="000000" w:themeColor="text1"/>
        </w:rPr>
        <w:t>o</w:t>
      </w:r>
      <w:r w:rsidRPr="00C1050F">
        <w:rPr>
          <w:rFonts w:ascii="Arial" w:eastAsia="Times New Roman" w:hAnsi="Arial" w:cs="Arial"/>
          <w:color w:val="000000" w:themeColor="text1"/>
          <w:spacing w:val="-6"/>
        </w:rPr>
        <w:t xml:space="preserve"> </w:t>
      </w:r>
      <w:r w:rsidRPr="00C1050F">
        <w:rPr>
          <w:rFonts w:ascii="Arial" w:eastAsia="Times New Roman" w:hAnsi="Arial" w:cs="Arial"/>
          <w:color w:val="000000" w:themeColor="text1"/>
          <w:spacing w:val="-3"/>
        </w:rPr>
        <w:t>o</w:t>
      </w:r>
      <w:r w:rsidRPr="00C1050F">
        <w:rPr>
          <w:rFonts w:ascii="Arial" w:eastAsia="Times New Roman" w:hAnsi="Arial" w:cs="Arial"/>
          <w:color w:val="000000" w:themeColor="text1"/>
        </w:rPr>
        <w:t>r</w:t>
      </w:r>
      <w:r w:rsidRPr="00C1050F">
        <w:rPr>
          <w:rFonts w:ascii="Arial" w:eastAsia="Times New Roman" w:hAnsi="Arial" w:cs="Arial"/>
          <w:color w:val="000000" w:themeColor="text1"/>
          <w:spacing w:val="-8"/>
        </w:rPr>
        <w:t xml:space="preserve"> </w:t>
      </w:r>
      <w:r w:rsidRPr="00C1050F">
        <w:rPr>
          <w:rFonts w:ascii="Arial" w:eastAsia="Times New Roman" w:hAnsi="Arial" w:cs="Arial"/>
          <w:color w:val="000000" w:themeColor="text1"/>
          <w:spacing w:val="-2"/>
        </w:rPr>
        <w:t>m</w:t>
      </w:r>
      <w:r w:rsidRPr="00C1050F">
        <w:rPr>
          <w:rFonts w:ascii="Arial" w:eastAsia="Times New Roman" w:hAnsi="Arial" w:cs="Arial"/>
          <w:color w:val="000000" w:themeColor="text1"/>
          <w:spacing w:val="-5"/>
        </w:rPr>
        <w:t>o</w:t>
      </w:r>
      <w:r w:rsidRPr="00C1050F">
        <w:rPr>
          <w:rFonts w:ascii="Arial" w:eastAsia="Times New Roman" w:hAnsi="Arial" w:cs="Arial"/>
          <w:color w:val="000000" w:themeColor="text1"/>
          <w:spacing w:val="-4"/>
        </w:rPr>
        <w:t>r</w:t>
      </w:r>
      <w:r w:rsidRPr="00C1050F">
        <w:rPr>
          <w:rFonts w:ascii="Arial" w:eastAsia="Times New Roman" w:hAnsi="Arial" w:cs="Arial"/>
          <w:color w:val="000000" w:themeColor="text1"/>
        </w:rPr>
        <w:t>e</w:t>
      </w:r>
      <w:r w:rsidRPr="00C1050F">
        <w:rPr>
          <w:rFonts w:ascii="Arial" w:eastAsia="Times New Roman" w:hAnsi="Arial" w:cs="Arial"/>
          <w:color w:val="000000" w:themeColor="text1"/>
          <w:spacing w:val="-6"/>
        </w:rPr>
        <w:t xml:space="preserve"> </w:t>
      </w:r>
      <w:r w:rsidRPr="00C1050F">
        <w:rPr>
          <w:rFonts w:ascii="Arial" w:eastAsia="Times New Roman" w:hAnsi="Arial" w:cs="Arial"/>
          <w:color w:val="000000" w:themeColor="text1"/>
          <w:spacing w:val="-3"/>
        </w:rPr>
        <w:t>Tend</w:t>
      </w:r>
      <w:r w:rsidRPr="00C1050F">
        <w:rPr>
          <w:rFonts w:ascii="Arial" w:eastAsia="Times New Roman" w:hAnsi="Arial" w:cs="Arial"/>
          <w:color w:val="000000" w:themeColor="text1"/>
          <w:spacing w:val="-5"/>
        </w:rPr>
        <w:t>e</w:t>
      </w:r>
      <w:r w:rsidRPr="00C1050F">
        <w:rPr>
          <w:rFonts w:ascii="Arial" w:eastAsia="Times New Roman" w:hAnsi="Arial" w:cs="Arial"/>
          <w:color w:val="000000" w:themeColor="text1"/>
          <w:spacing w:val="-2"/>
        </w:rPr>
        <w:t>r</w:t>
      </w:r>
      <w:r w:rsidRPr="00C1050F">
        <w:rPr>
          <w:rFonts w:ascii="Arial" w:eastAsia="Times New Roman" w:hAnsi="Arial" w:cs="Arial"/>
          <w:color w:val="000000" w:themeColor="text1"/>
        </w:rPr>
        <w:t>s</w:t>
      </w:r>
      <w:r w:rsidRPr="00C1050F">
        <w:rPr>
          <w:rFonts w:ascii="Arial" w:eastAsia="Times New Roman" w:hAnsi="Arial" w:cs="Arial"/>
          <w:color w:val="000000" w:themeColor="text1"/>
          <w:spacing w:val="-8"/>
        </w:rPr>
        <w:t xml:space="preserve"> </w:t>
      </w:r>
      <w:r w:rsidRPr="00C1050F">
        <w:rPr>
          <w:rFonts w:ascii="Arial" w:eastAsia="Times New Roman" w:hAnsi="Arial" w:cs="Arial"/>
          <w:color w:val="000000" w:themeColor="text1"/>
          <w:spacing w:val="-3"/>
        </w:rPr>
        <w:t>bei</w:t>
      </w:r>
      <w:r w:rsidRPr="00C1050F">
        <w:rPr>
          <w:rFonts w:ascii="Arial" w:eastAsia="Times New Roman" w:hAnsi="Arial" w:cs="Arial"/>
          <w:color w:val="000000" w:themeColor="text1"/>
          <w:spacing w:val="-5"/>
        </w:rPr>
        <w:t>n</w:t>
      </w:r>
      <w:r w:rsidRPr="00C1050F">
        <w:rPr>
          <w:rFonts w:ascii="Arial" w:eastAsia="Times New Roman" w:hAnsi="Arial" w:cs="Arial"/>
          <w:color w:val="000000" w:themeColor="text1"/>
        </w:rPr>
        <w:t>g</w:t>
      </w:r>
      <w:r w:rsidRPr="00C1050F">
        <w:rPr>
          <w:rFonts w:ascii="Arial" w:eastAsia="Times New Roman" w:hAnsi="Arial" w:cs="Arial"/>
          <w:color w:val="000000" w:themeColor="text1"/>
          <w:spacing w:val="-4"/>
        </w:rPr>
        <w:t xml:space="preserve"> </w:t>
      </w:r>
      <w:r w:rsidRPr="00C1050F">
        <w:rPr>
          <w:rFonts w:ascii="Arial" w:eastAsia="Times New Roman" w:hAnsi="Arial" w:cs="Arial"/>
          <w:color w:val="000000" w:themeColor="text1"/>
          <w:spacing w:val="-3"/>
        </w:rPr>
        <w:t>a</w:t>
      </w:r>
      <w:r w:rsidRPr="00C1050F">
        <w:rPr>
          <w:rFonts w:ascii="Arial" w:eastAsia="Times New Roman" w:hAnsi="Arial" w:cs="Arial"/>
          <w:color w:val="000000" w:themeColor="text1"/>
          <w:spacing w:val="-6"/>
        </w:rPr>
        <w:t>w</w:t>
      </w:r>
      <w:r w:rsidRPr="00C1050F">
        <w:rPr>
          <w:rFonts w:ascii="Arial" w:eastAsia="Times New Roman" w:hAnsi="Arial" w:cs="Arial"/>
          <w:color w:val="000000" w:themeColor="text1"/>
          <w:spacing w:val="-3"/>
        </w:rPr>
        <w:t>a</w:t>
      </w:r>
      <w:r w:rsidRPr="00C1050F">
        <w:rPr>
          <w:rFonts w:ascii="Arial" w:eastAsia="Times New Roman" w:hAnsi="Arial" w:cs="Arial"/>
          <w:color w:val="000000" w:themeColor="text1"/>
          <w:spacing w:val="-4"/>
        </w:rPr>
        <w:t>r</w:t>
      </w:r>
      <w:r w:rsidRPr="00C1050F">
        <w:rPr>
          <w:rFonts w:ascii="Arial" w:eastAsia="Times New Roman" w:hAnsi="Arial" w:cs="Arial"/>
          <w:color w:val="000000" w:themeColor="text1"/>
          <w:spacing w:val="-3"/>
        </w:rPr>
        <w:t>de</w:t>
      </w:r>
      <w:r w:rsidRPr="00C1050F">
        <w:rPr>
          <w:rFonts w:ascii="Arial" w:eastAsia="Times New Roman" w:hAnsi="Arial" w:cs="Arial"/>
          <w:color w:val="000000" w:themeColor="text1"/>
        </w:rPr>
        <w:t>d</w:t>
      </w:r>
      <w:r w:rsidRPr="00C1050F">
        <w:rPr>
          <w:rFonts w:ascii="Arial" w:eastAsia="Times New Roman" w:hAnsi="Arial" w:cs="Arial"/>
          <w:color w:val="000000" w:themeColor="text1"/>
          <w:spacing w:val="-9"/>
        </w:rPr>
        <w:t xml:space="preserve"> </w:t>
      </w:r>
      <w:r w:rsidRPr="00C1050F">
        <w:rPr>
          <w:rFonts w:ascii="Arial" w:eastAsia="Times New Roman" w:hAnsi="Arial" w:cs="Arial"/>
          <w:color w:val="000000" w:themeColor="text1"/>
          <w:spacing w:val="-1"/>
        </w:rPr>
        <w:t>t</w:t>
      </w:r>
      <w:r w:rsidRPr="00C1050F">
        <w:rPr>
          <w:rFonts w:ascii="Arial" w:eastAsia="Times New Roman" w:hAnsi="Arial" w:cs="Arial"/>
          <w:color w:val="000000" w:themeColor="text1"/>
          <w:spacing w:val="-3"/>
        </w:rPr>
        <w:t>h</w:t>
      </w:r>
      <w:r w:rsidRPr="00C1050F">
        <w:rPr>
          <w:rFonts w:ascii="Arial" w:eastAsia="Times New Roman" w:hAnsi="Arial" w:cs="Arial"/>
          <w:color w:val="000000" w:themeColor="text1"/>
        </w:rPr>
        <w:t>e</w:t>
      </w:r>
      <w:r w:rsidRPr="00C1050F">
        <w:rPr>
          <w:rFonts w:ascii="Arial" w:eastAsia="Times New Roman" w:hAnsi="Arial" w:cs="Arial"/>
          <w:color w:val="000000" w:themeColor="text1"/>
          <w:spacing w:val="-6"/>
        </w:rPr>
        <w:t xml:space="preserve"> </w:t>
      </w:r>
      <w:r w:rsidRPr="00C1050F">
        <w:rPr>
          <w:rFonts w:ascii="Arial" w:eastAsia="Times New Roman" w:hAnsi="Arial" w:cs="Arial"/>
          <w:color w:val="000000" w:themeColor="text1"/>
          <w:spacing w:val="-5"/>
        </w:rPr>
        <w:t>s</w:t>
      </w:r>
      <w:r w:rsidRPr="00C1050F">
        <w:rPr>
          <w:rFonts w:ascii="Arial" w:eastAsia="Times New Roman" w:hAnsi="Arial" w:cs="Arial"/>
          <w:color w:val="000000" w:themeColor="text1"/>
          <w:spacing w:val="-3"/>
        </w:rPr>
        <w:t>a</w:t>
      </w:r>
      <w:r w:rsidRPr="00C1050F">
        <w:rPr>
          <w:rFonts w:ascii="Arial" w:eastAsia="Times New Roman" w:hAnsi="Arial" w:cs="Arial"/>
          <w:color w:val="000000" w:themeColor="text1"/>
          <w:spacing w:val="-4"/>
        </w:rPr>
        <w:t>m</w:t>
      </w:r>
      <w:r w:rsidRPr="00C1050F">
        <w:rPr>
          <w:rFonts w:ascii="Arial" w:eastAsia="Times New Roman" w:hAnsi="Arial" w:cs="Arial"/>
          <w:color w:val="000000" w:themeColor="text1"/>
        </w:rPr>
        <w:t>e</w:t>
      </w:r>
      <w:r w:rsidRPr="00C1050F">
        <w:rPr>
          <w:rFonts w:ascii="Arial" w:eastAsia="Times New Roman" w:hAnsi="Arial" w:cs="Arial"/>
          <w:color w:val="000000" w:themeColor="text1"/>
          <w:spacing w:val="-6"/>
        </w:rPr>
        <w:t xml:space="preserve"> </w:t>
      </w:r>
      <w:r w:rsidRPr="00C1050F">
        <w:rPr>
          <w:rFonts w:ascii="Arial" w:eastAsia="Times New Roman" w:hAnsi="Arial" w:cs="Arial"/>
          <w:color w:val="000000" w:themeColor="text1"/>
          <w:spacing w:val="-4"/>
        </w:rPr>
        <w:t>t</w:t>
      </w:r>
      <w:r w:rsidRPr="00C1050F">
        <w:rPr>
          <w:rFonts w:ascii="Arial" w:eastAsia="Times New Roman" w:hAnsi="Arial" w:cs="Arial"/>
          <w:color w:val="000000" w:themeColor="text1"/>
          <w:spacing w:val="-3"/>
        </w:rPr>
        <w:t>o</w:t>
      </w:r>
      <w:r w:rsidRPr="00C1050F">
        <w:rPr>
          <w:rFonts w:ascii="Arial" w:eastAsia="Times New Roman" w:hAnsi="Arial" w:cs="Arial"/>
          <w:color w:val="000000" w:themeColor="text1"/>
          <w:spacing w:val="-4"/>
        </w:rPr>
        <w:t>t</w:t>
      </w:r>
      <w:r w:rsidRPr="00C1050F">
        <w:rPr>
          <w:rFonts w:ascii="Arial" w:eastAsia="Times New Roman" w:hAnsi="Arial" w:cs="Arial"/>
          <w:color w:val="000000" w:themeColor="text1"/>
          <w:spacing w:val="-3"/>
        </w:rPr>
        <w:t>a</w:t>
      </w:r>
      <w:r w:rsidRPr="00C1050F">
        <w:rPr>
          <w:rFonts w:ascii="Arial" w:eastAsia="Times New Roman" w:hAnsi="Arial" w:cs="Arial"/>
          <w:color w:val="000000" w:themeColor="text1"/>
        </w:rPr>
        <w:t>l</w:t>
      </w:r>
      <w:r w:rsidRPr="00C1050F">
        <w:rPr>
          <w:rFonts w:ascii="Arial" w:eastAsia="Times New Roman" w:hAnsi="Arial" w:cs="Arial"/>
          <w:color w:val="000000" w:themeColor="text1"/>
          <w:spacing w:val="-7"/>
        </w:rPr>
        <w:t xml:space="preserve"> </w:t>
      </w:r>
      <w:r w:rsidRPr="00C1050F">
        <w:rPr>
          <w:rFonts w:ascii="Arial" w:eastAsia="Times New Roman" w:hAnsi="Arial" w:cs="Arial"/>
          <w:color w:val="000000" w:themeColor="text1"/>
          <w:spacing w:val="-1"/>
        </w:rPr>
        <w:t>t</w:t>
      </w:r>
      <w:r w:rsidRPr="00C1050F">
        <w:rPr>
          <w:rFonts w:ascii="Arial" w:eastAsia="Times New Roman" w:hAnsi="Arial" w:cs="Arial"/>
          <w:color w:val="000000" w:themeColor="text1"/>
          <w:spacing w:val="-5"/>
        </w:rPr>
        <w:t>h</w:t>
      </w:r>
      <w:r w:rsidRPr="00C1050F">
        <w:rPr>
          <w:rFonts w:ascii="Arial" w:eastAsia="Times New Roman" w:hAnsi="Arial" w:cs="Arial"/>
          <w:color w:val="000000" w:themeColor="text1"/>
        </w:rPr>
        <w:t>e</w:t>
      </w:r>
      <w:r w:rsidRPr="00C1050F">
        <w:rPr>
          <w:rFonts w:ascii="Arial" w:eastAsia="Times New Roman" w:hAnsi="Arial" w:cs="Arial"/>
          <w:color w:val="000000" w:themeColor="text1"/>
          <w:spacing w:val="-4"/>
        </w:rPr>
        <w:t xml:space="preserve"> </w:t>
      </w:r>
      <w:r w:rsidRPr="00C1050F">
        <w:rPr>
          <w:rFonts w:ascii="Arial" w:eastAsia="Times New Roman" w:hAnsi="Arial" w:cs="Arial"/>
          <w:color w:val="000000" w:themeColor="text1"/>
          <w:spacing w:val="-6"/>
        </w:rPr>
        <w:t>A</w:t>
      </w:r>
      <w:r w:rsidRPr="00C1050F">
        <w:rPr>
          <w:rFonts w:ascii="Arial" w:eastAsia="Times New Roman" w:hAnsi="Arial" w:cs="Arial"/>
          <w:color w:val="000000" w:themeColor="text1"/>
          <w:spacing w:val="-3"/>
        </w:rPr>
        <w:t>u</w:t>
      </w:r>
      <w:r w:rsidRPr="00C1050F">
        <w:rPr>
          <w:rFonts w:ascii="Arial" w:eastAsia="Times New Roman" w:hAnsi="Arial" w:cs="Arial"/>
          <w:color w:val="000000" w:themeColor="text1"/>
          <w:spacing w:val="-4"/>
        </w:rPr>
        <w:t>t</w:t>
      </w:r>
      <w:r w:rsidRPr="00C1050F">
        <w:rPr>
          <w:rFonts w:ascii="Arial" w:eastAsia="Times New Roman" w:hAnsi="Arial" w:cs="Arial"/>
          <w:color w:val="000000" w:themeColor="text1"/>
          <w:spacing w:val="-3"/>
        </w:rPr>
        <w:t>h</w:t>
      </w:r>
      <w:r w:rsidRPr="00C1050F">
        <w:rPr>
          <w:rFonts w:ascii="Arial" w:eastAsia="Times New Roman" w:hAnsi="Arial" w:cs="Arial"/>
          <w:color w:val="000000" w:themeColor="text1"/>
          <w:spacing w:val="-5"/>
        </w:rPr>
        <w:t>o</w:t>
      </w:r>
      <w:r w:rsidRPr="00C1050F">
        <w:rPr>
          <w:rFonts w:ascii="Arial" w:eastAsia="Times New Roman" w:hAnsi="Arial" w:cs="Arial"/>
          <w:color w:val="000000" w:themeColor="text1"/>
          <w:spacing w:val="-4"/>
        </w:rPr>
        <w:t>r</w:t>
      </w:r>
      <w:r w:rsidRPr="00C1050F">
        <w:rPr>
          <w:rFonts w:ascii="Arial" w:eastAsia="Times New Roman" w:hAnsi="Arial" w:cs="Arial"/>
          <w:color w:val="000000" w:themeColor="text1"/>
          <w:spacing w:val="-3"/>
        </w:rPr>
        <w:t>i</w:t>
      </w:r>
      <w:r w:rsidRPr="00C1050F">
        <w:rPr>
          <w:rFonts w:ascii="Arial" w:eastAsia="Times New Roman" w:hAnsi="Arial" w:cs="Arial"/>
          <w:color w:val="000000" w:themeColor="text1"/>
          <w:spacing w:val="-1"/>
        </w:rPr>
        <w:t>t</w:t>
      </w:r>
      <w:r w:rsidRPr="00C1050F">
        <w:rPr>
          <w:rFonts w:ascii="Arial" w:eastAsia="Times New Roman" w:hAnsi="Arial" w:cs="Arial"/>
          <w:color w:val="000000" w:themeColor="text1"/>
        </w:rPr>
        <w:t>y</w:t>
      </w:r>
      <w:r w:rsidRPr="00C1050F">
        <w:rPr>
          <w:rFonts w:ascii="Arial" w:eastAsia="Times New Roman" w:hAnsi="Arial" w:cs="Arial"/>
          <w:color w:val="000000" w:themeColor="text1"/>
          <w:spacing w:val="-6"/>
        </w:rPr>
        <w:t xml:space="preserve"> </w:t>
      </w:r>
      <w:r w:rsidRPr="00C1050F">
        <w:rPr>
          <w:rFonts w:ascii="Arial" w:eastAsia="Times New Roman" w:hAnsi="Arial" w:cs="Arial"/>
          <w:color w:val="000000" w:themeColor="text1"/>
          <w:spacing w:val="-5"/>
        </w:rPr>
        <w:t>s</w:t>
      </w:r>
      <w:r w:rsidRPr="00C1050F">
        <w:rPr>
          <w:rFonts w:ascii="Arial" w:eastAsia="Times New Roman" w:hAnsi="Arial" w:cs="Arial"/>
          <w:color w:val="000000" w:themeColor="text1"/>
          <w:spacing w:val="-3"/>
        </w:rPr>
        <w:t>hal</w:t>
      </w:r>
      <w:r w:rsidRPr="00C1050F">
        <w:rPr>
          <w:rFonts w:ascii="Arial" w:eastAsia="Times New Roman" w:hAnsi="Arial" w:cs="Arial"/>
          <w:color w:val="000000" w:themeColor="text1"/>
        </w:rPr>
        <w:t>l</w:t>
      </w:r>
      <w:r w:rsidRPr="00C1050F">
        <w:rPr>
          <w:rFonts w:ascii="Arial" w:eastAsia="Times New Roman" w:hAnsi="Arial" w:cs="Arial"/>
          <w:color w:val="000000" w:themeColor="text1"/>
          <w:spacing w:val="-5"/>
        </w:rPr>
        <w:t xml:space="preserve"> </w:t>
      </w:r>
      <w:r w:rsidRPr="00C1050F">
        <w:rPr>
          <w:rFonts w:ascii="Arial" w:eastAsia="Times New Roman" w:hAnsi="Arial" w:cs="Arial"/>
          <w:color w:val="000000" w:themeColor="text1"/>
        </w:rPr>
        <w:t>ch</w:t>
      </w:r>
      <w:r w:rsidRPr="00C1050F">
        <w:rPr>
          <w:rFonts w:ascii="Arial" w:eastAsia="Times New Roman" w:hAnsi="Arial" w:cs="Arial"/>
          <w:color w:val="000000" w:themeColor="text1"/>
          <w:spacing w:val="-1"/>
        </w:rPr>
        <w:t>o</w:t>
      </w:r>
      <w:r w:rsidRPr="00C1050F">
        <w:rPr>
          <w:rFonts w:ascii="Arial" w:eastAsia="Times New Roman" w:hAnsi="Arial" w:cs="Arial"/>
          <w:color w:val="000000" w:themeColor="text1"/>
        </w:rPr>
        <w:t>ose</w:t>
      </w:r>
      <w:r w:rsidRPr="00C1050F">
        <w:rPr>
          <w:rFonts w:ascii="Arial" w:eastAsia="Times New Roman" w:hAnsi="Arial" w:cs="Arial"/>
          <w:color w:val="000000" w:themeColor="text1"/>
          <w:spacing w:val="-2"/>
        </w:rPr>
        <w:t xml:space="preserve"> </w:t>
      </w:r>
      <w:r w:rsidRPr="00C1050F">
        <w:rPr>
          <w:rFonts w:ascii="Arial" w:eastAsia="Times New Roman" w:hAnsi="Arial" w:cs="Arial"/>
          <w:color w:val="000000" w:themeColor="text1"/>
          <w:spacing w:val="1"/>
        </w:rPr>
        <w:t>t</w:t>
      </w:r>
      <w:r w:rsidRPr="00C1050F">
        <w:rPr>
          <w:rFonts w:ascii="Arial" w:eastAsia="Times New Roman" w:hAnsi="Arial" w:cs="Arial"/>
          <w:color w:val="000000" w:themeColor="text1"/>
        </w:rPr>
        <w:t>he</w:t>
      </w:r>
      <w:r w:rsidR="0002512D" w:rsidRPr="00C1050F">
        <w:rPr>
          <w:rFonts w:ascii="Arial" w:eastAsia="Times New Roman" w:hAnsi="Arial" w:cs="Arial"/>
          <w:color w:val="000000" w:themeColor="text1"/>
        </w:rPr>
        <w:t xml:space="preserve"> </w:t>
      </w:r>
      <w:r w:rsidRPr="00C1050F">
        <w:rPr>
          <w:rFonts w:ascii="Arial" w:eastAsia="Times New Roman" w:hAnsi="Arial" w:cs="Arial"/>
          <w:color w:val="000000" w:themeColor="text1"/>
          <w:spacing w:val="2"/>
        </w:rPr>
        <w:t>T</w:t>
      </w:r>
      <w:r w:rsidRPr="00C1050F">
        <w:rPr>
          <w:rFonts w:ascii="Arial" w:eastAsia="Times New Roman" w:hAnsi="Arial" w:cs="Arial"/>
          <w:color w:val="000000" w:themeColor="text1"/>
        </w:rPr>
        <w:t>e</w:t>
      </w:r>
      <w:r w:rsidRPr="00C1050F">
        <w:rPr>
          <w:rFonts w:ascii="Arial" w:eastAsia="Times New Roman" w:hAnsi="Arial" w:cs="Arial"/>
          <w:color w:val="000000" w:themeColor="text1"/>
          <w:spacing w:val="-1"/>
        </w:rPr>
        <w:t>n</w:t>
      </w:r>
      <w:r w:rsidRPr="00C1050F">
        <w:rPr>
          <w:rFonts w:ascii="Arial" w:eastAsia="Times New Roman" w:hAnsi="Arial" w:cs="Arial"/>
          <w:color w:val="000000" w:themeColor="text1"/>
        </w:rPr>
        <w:t>d</w:t>
      </w:r>
      <w:r w:rsidRPr="00C1050F">
        <w:rPr>
          <w:rFonts w:ascii="Arial" w:eastAsia="Times New Roman" w:hAnsi="Arial" w:cs="Arial"/>
          <w:color w:val="000000" w:themeColor="text1"/>
          <w:spacing w:val="-3"/>
        </w:rPr>
        <w:t>e</w:t>
      </w:r>
      <w:r w:rsidRPr="00C1050F">
        <w:rPr>
          <w:rFonts w:ascii="Arial" w:eastAsia="Times New Roman" w:hAnsi="Arial" w:cs="Arial"/>
          <w:color w:val="000000" w:themeColor="text1"/>
        </w:rPr>
        <w:t>r</w:t>
      </w:r>
      <w:r w:rsidRPr="00C1050F">
        <w:rPr>
          <w:rFonts w:ascii="Arial" w:eastAsia="Times New Roman" w:hAnsi="Arial" w:cs="Arial"/>
          <w:color w:val="000000" w:themeColor="text1"/>
          <w:spacing w:val="2"/>
        </w:rPr>
        <w:t xml:space="preserve"> </w:t>
      </w:r>
      <w:r w:rsidRPr="00C1050F">
        <w:rPr>
          <w:rFonts w:ascii="Arial" w:eastAsia="Times New Roman" w:hAnsi="Arial" w:cs="Arial"/>
          <w:color w:val="000000" w:themeColor="text1"/>
          <w:spacing w:val="-3"/>
        </w:rPr>
        <w:t>w</w:t>
      </w:r>
      <w:r w:rsidRPr="00C1050F">
        <w:rPr>
          <w:rFonts w:ascii="Arial" w:eastAsia="Times New Roman" w:hAnsi="Arial" w:cs="Arial"/>
          <w:color w:val="000000" w:themeColor="text1"/>
          <w:spacing w:val="-1"/>
        </w:rPr>
        <w:t>i</w:t>
      </w:r>
      <w:r w:rsidRPr="00C1050F">
        <w:rPr>
          <w:rFonts w:ascii="Arial" w:eastAsia="Times New Roman" w:hAnsi="Arial" w:cs="Arial"/>
          <w:color w:val="000000" w:themeColor="text1"/>
          <w:spacing w:val="1"/>
        </w:rPr>
        <w:t>t</w:t>
      </w:r>
      <w:r w:rsidRPr="00C1050F">
        <w:rPr>
          <w:rFonts w:ascii="Arial" w:eastAsia="Times New Roman" w:hAnsi="Arial" w:cs="Arial"/>
          <w:color w:val="000000" w:themeColor="text1"/>
        </w:rPr>
        <w:t xml:space="preserve">h </w:t>
      </w:r>
      <w:r w:rsidRPr="00C1050F">
        <w:rPr>
          <w:rFonts w:ascii="Arial" w:eastAsia="Times New Roman" w:hAnsi="Arial" w:cs="Arial"/>
          <w:color w:val="000000" w:themeColor="text1"/>
          <w:spacing w:val="2"/>
        </w:rPr>
        <w:t>t</w:t>
      </w:r>
      <w:r w:rsidRPr="00C1050F">
        <w:rPr>
          <w:rFonts w:ascii="Arial" w:eastAsia="Times New Roman" w:hAnsi="Arial" w:cs="Arial"/>
          <w:color w:val="000000" w:themeColor="text1"/>
        </w:rPr>
        <w:t>he L</w:t>
      </w:r>
      <w:r w:rsidRPr="00C1050F">
        <w:rPr>
          <w:rFonts w:ascii="Arial" w:eastAsia="Times New Roman" w:hAnsi="Arial" w:cs="Arial"/>
          <w:color w:val="000000" w:themeColor="text1"/>
          <w:spacing w:val="-1"/>
        </w:rPr>
        <w:t>o</w:t>
      </w:r>
      <w:r w:rsidRPr="00C1050F">
        <w:rPr>
          <w:rFonts w:ascii="Arial" w:eastAsia="Times New Roman" w:hAnsi="Arial" w:cs="Arial"/>
          <w:color w:val="000000" w:themeColor="text1"/>
          <w:spacing w:val="-3"/>
        </w:rPr>
        <w:t>w</w:t>
      </w:r>
      <w:r w:rsidRPr="00C1050F">
        <w:rPr>
          <w:rFonts w:ascii="Arial" w:eastAsia="Times New Roman" w:hAnsi="Arial" w:cs="Arial"/>
          <w:color w:val="000000" w:themeColor="text1"/>
        </w:rPr>
        <w:t>est pric</w:t>
      </w:r>
      <w:r w:rsidRPr="00C1050F">
        <w:rPr>
          <w:rFonts w:ascii="Arial" w:eastAsia="Times New Roman" w:hAnsi="Arial" w:cs="Arial"/>
          <w:color w:val="000000" w:themeColor="text1"/>
          <w:spacing w:val="-1"/>
        </w:rPr>
        <w:t>e</w:t>
      </w:r>
      <w:r w:rsidRPr="00C1050F">
        <w:rPr>
          <w:rFonts w:ascii="Arial" w:eastAsia="Times New Roman" w:hAnsi="Arial" w:cs="Arial"/>
          <w:color w:val="000000" w:themeColor="text1"/>
        </w:rPr>
        <w:t>.</w:t>
      </w:r>
    </w:p>
    <w:p w14:paraId="48F7AC1C" w14:textId="2DB354AA" w:rsidR="00F47FDD" w:rsidRDefault="00F47FDD" w:rsidP="00F47FDD">
      <w:pPr>
        <w:spacing w:before="1" w:line="230" w:lineRule="exact"/>
        <w:jc w:val="center"/>
        <w:textAlignment w:val="baseline"/>
        <w:rPr>
          <w:rFonts w:ascii="Arial" w:eastAsia="Arial" w:hAnsi="Arial"/>
          <w:color w:val="000000"/>
          <w:spacing w:val="-4"/>
          <w:sz w:val="20"/>
        </w:rPr>
      </w:pPr>
      <w:r>
        <w:rPr>
          <w:rFonts w:ascii="Arial" w:eastAsia="Arial" w:hAnsi="Arial"/>
          <w:color w:val="000000"/>
          <w:spacing w:val="-4"/>
          <w:sz w:val="20"/>
        </w:rPr>
        <w:t>Page 7 of 1</w:t>
      </w:r>
      <w:r w:rsidR="00371A9B">
        <w:rPr>
          <w:rFonts w:ascii="Arial" w:eastAsia="Arial" w:hAnsi="Arial"/>
          <w:color w:val="000000"/>
          <w:spacing w:val="-4"/>
          <w:sz w:val="20"/>
        </w:rPr>
        <w:t>4</w:t>
      </w:r>
    </w:p>
    <w:p w14:paraId="4CADF75E" w14:textId="77777777" w:rsidR="00F47FDD" w:rsidRDefault="00F47FDD" w:rsidP="0002512D">
      <w:pPr>
        <w:pStyle w:val="ListParagraph"/>
        <w:rPr>
          <w:rFonts w:ascii="Arial" w:eastAsia="Times New Roman" w:hAnsi="Arial" w:cs="Arial"/>
          <w:color w:val="000000" w:themeColor="text1"/>
        </w:rPr>
        <w:sectPr w:rsidR="00F47FDD" w:rsidSect="009739BD">
          <w:footerReference w:type="default" r:id="rId16"/>
          <w:type w:val="continuous"/>
          <w:pgSz w:w="11909" w:h="16843" w:code="9"/>
          <w:pgMar w:top="278" w:right="1140" w:bottom="238" w:left="1123" w:header="397" w:footer="284" w:gutter="0"/>
          <w:cols w:space="720"/>
        </w:sectPr>
      </w:pPr>
    </w:p>
    <w:p w14:paraId="72FEA75E" w14:textId="12758C8D" w:rsidR="0002512D" w:rsidRPr="00F47FDD" w:rsidRDefault="0002512D" w:rsidP="00F47FDD">
      <w:pPr>
        <w:pStyle w:val="ListParagraph"/>
        <w:numPr>
          <w:ilvl w:val="0"/>
          <w:numId w:val="25"/>
        </w:numPr>
        <w:tabs>
          <w:tab w:val="left" w:pos="567"/>
        </w:tabs>
        <w:ind w:left="426" w:hanging="426"/>
        <w:rPr>
          <w:rFonts w:ascii="Arial" w:hAnsi="Arial" w:cs="Arial"/>
        </w:rPr>
      </w:pPr>
      <w:r w:rsidRPr="00F47FDD">
        <w:rPr>
          <w:rFonts w:ascii="Arial" w:hAnsi="Arial" w:cs="Arial"/>
        </w:rPr>
        <w:lastRenderedPageBreak/>
        <w:t xml:space="preserve">Each individual criterion will be evaluated using the following marking mechanism – </w:t>
      </w:r>
    </w:p>
    <w:p w14:paraId="10DE3BF8" w14:textId="38A7A4EE" w:rsidR="0002512D" w:rsidRPr="0002512D" w:rsidRDefault="0002512D" w:rsidP="0002512D">
      <w:pPr>
        <w:tabs>
          <w:tab w:val="left" w:pos="567"/>
        </w:tabs>
        <w:rPr>
          <w:rFonts w:ascii="Arial" w:hAnsi="Arial" w:cs="Arial"/>
        </w:rPr>
      </w:pPr>
    </w:p>
    <w:tbl>
      <w:tblPr>
        <w:tblStyle w:val="TableGrid"/>
        <w:tblW w:w="0" w:type="auto"/>
        <w:tblLook w:val="04A0" w:firstRow="1" w:lastRow="0" w:firstColumn="1" w:lastColumn="0" w:noHBand="0" w:noVBand="1"/>
      </w:tblPr>
      <w:tblGrid>
        <w:gridCol w:w="619"/>
        <w:gridCol w:w="2637"/>
        <w:gridCol w:w="7087"/>
      </w:tblGrid>
      <w:tr w:rsidR="0002512D" w:rsidRPr="0002512D" w14:paraId="6D10324E" w14:textId="77777777" w:rsidTr="00F47FDD">
        <w:trPr>
          <w:trHeight w:val="356"/>
        </w:trPr>
        <w:tc>
          <w:tcPr>
            <w:tcW w:w="619" w:type="dxa"/>
            <w:vAlign w:val="center"/>
          </w:tcPr>
          <w:p w14:paraId="5CF5D0ED"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0</w:t>
            </w:r>
          </w:p>
        </w:tc>
        <w:tc>
          <w:tcPr>
            <w:tcW w:w="2637" w:type="dxa"/>
            <w:vAlign w:val="center"/>
          </w:tcPr>
          <w:p w14:paraId="5D5D053D"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Not Answered</w:t>
            </w:r>
          </w:p>
        </w:tc>
        <w:tc>
          <w:tcPr>
            <w:tcW w:w="7087" w:type="dxa"/>
            <w:vAlign w:val="center"/>
          </w:tcPr>
          <w:p w14:paraId="549ED9A3"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 xml:space="preserve">Nil or inadequate response.  </w:t>
            </w:r>
          </w:p>
        </w:tc>
      </w:tr>
      <w:tr w:rsidR="0002512D" w:rsidRPr="0002512D" w14:paraId="1D651E9D" w14:textId="77777777" w:rsidTr="00F47FDD">
        <w:trPr>
          <w:trHeight w:val="356"/>
        </w:trPr>
        <w:tc>
          <w:tcPr>
            <w:tcW w:w="619" w:type="dxa"/>
            <w:vAlign w:val="center"/>
          </w:tcPr>
          <w:p w14:paraId="2166D05A"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1</w:t>
            </w:r>
          </w:p>
        </w:tc>
        <w:tc>
          <w:tcPr>
            <w:tcW w:w="2637" w:type="dxa"/>
            <w:vAlign w:val="center"/>
          </w:tcPr>
          <w:p w14:paraId="0053C379"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Significant Weakness</w:t>
            </w:r>
          </w:p>
        </w:tc>
        <w:tc>
          <w:tcPr>
            <w:tcW w:w="7087" w:type="dxa"/>
            <w:vAlign w:val="center"/>
          </w:tcPr>
          <w:p w14:paraId="287EA3F8"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Significantly below standards/expectations.</w:t>
            </w:r>
          </w:p>
        </w:tc>
      </w:tr>
      <w:tr w:rsidR="0002512D" w:rsidRPr="0002512D" w14:paraId="47CDBA6B" w14:textId="77777777" w:rsidTr="00F47FDD">
        <w:trPr>
          <w:trHeight w:val="356"/>
        </w:trPr>
        <w:tc>
          <w:tcPr>
            <w:tcW w:w="619" w:type="dxa"/>
            <w:vAlign w:val="center"/>
          </w:tcPr>
          <w:p w14:paraId="4B5433C4"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2</w:t>
            </w:r>
          </w:p>
        </w:tc>
        <w:tc>
          <w:tcPr>
            <w:tcW w:w="2637" w:type="dxa"/>
            <w:vAlign w:val="center"/>
          </w:tcPr>
          <w:p w14:paraId="7852D206"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Major Weakness</w:t>
            </w:r>
          </w:p>
        </w:tc>
        <w:tc>
          <w:tcPr>
            <w:tcW w:w="7087" w:type="dxa"/>
            <w:vAlign w:val="center"/>
          </w:tcPr>
          <w:p w14:paraId="1C5018A2"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Below the standards/expectations.</w:t>
            </w:r>
          </w:p>
        </w:tc>
      </w:tr>
      <w:tr w:rsidR="0002512D" w:rsidRPr="0002512D" w14:paraId="225D8D21" w14:textId="77777777" w:rsidTr="00F47FDD">
        <w:trPr>
          <w:trHeight w:val="356"/>
        </w:trPr>
        <w:tc>
          <w:tcPr>
            <w:tcW w:w="619" w:type="dxa"/>
            <w:vAlign w:val="center"/>
          </w:tcPr>
          <w:p w14:paraId="3A758439"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3</w:t>
            </w:r>
          </w:p>
        </w:tc>
        <w:tc>
          <w:tcPr>
            <w:tcW w:w="2637" w:type="dxa"/>
            <w:vAlign w:val="center"/>
          </w:tcPr>
          <w:p w14:paraId="495E4105"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Minor Weakness</w:t>
            </w:r>
          </w:p>
        </w:tc>
        <w:tc>
          <w:tcPr>
            <w:tcW w:w="7087" w:type="dxa"/>
            <w:vAlign w:val="center"/>
          </w:tcPr>
          <w:p w14:paraId="3FF12D24"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Slightly below standards/expectations.</w:t>
            </w:r>
          </w:p>
        </w:tc>
      </w:tr>
      <w:tr w:rsidR="0002512D" w:rsidRPr="0002512D" w14:paraId="17469D4B" w14:textId="77777777" w:rsidTr="00F47FDD">
        <w:trPr>
          <w:trHeight w:val="356"/>
        </w:trPr>
        <w:tc>
          <w:tcPr>
            <w:tcW w:w="619" w:type="dxa"/>
            <w:vAlign w:val="center"/>
          </w:tcPr>
          <w:p w14:paraId="79FBF6AA"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4</w:t>
            </w:r>
          </w:p>
        </w:tc>
        <w:tc>
          <w:tcPr>
            <w:tcW w:w="2637" w:type="dxa"/>
            <w:vAlign w:val="center"/>
          </w:tcPr>
          <w:p w14:paraId="5232C321"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Meets Requirement</w:t>
            </w:r>
          </w:p>
        </w:tc>
        <w:tc>
          <w:tcPr>
            <w:tcW w:w="7087" w:type="dxa"/>
            <w:vAlign w:val="center"/>
          </w:tcPr>
          <w:p w14:paraId="0074AE12" w14:textId="77777777" w:rsidR="0002512D" w:rsidRPr="0002512D" w:rsidRDefault="0002512D" w:rsidP="0002512D">
            <w:pPr>
              <w:tabs>
                <w:tab w:val="left" w:pos="567"/>
              </w:tabs>
              <w:rPr>
                <w:rFonts w:ascii="Arial" w:hAnsi="Arial" w:cs="Arial"/>
                <w:sz w:val="22"/>
                <w:szCs w:val="22"/>
              </w:rPr>
            </w:pPr>
            <w:r w:rsidRPr="0002512D">
              <w:rPr>
                <w:rFonts w:ascii="Arial" w:hAnsi="Arial" w:cs="Arial"/>
                <w:sz w:val="22"/>
                <w:szCs w:val="22"/>
              </w:rPr>
              <w:t>Meets standards/expectations.</w:t>
            </w:r>
          </w:p>
        </w:tc>
      </w:tr>
    </w:tbl>
    <w:p w14:paraId="08C12B31" w14:textId="77777777" w:rsidR="00EF283D" w:rsidRPr="00355F96" w:rsidRDefault="00EF283D" w:rsidP="00EF283D">
      <w:pPr>
        <w:pStyle w:val="ListParagraph"/>
        <w:ind w:left="426"/>
        <w:rPr>
          <w:rFonts w:ascii="Arial" w:hAnsi="Arial" w:cs="Arial"/>
          <w:sz w:val="16"/>
          <w:szCs w:val="16"/>
        </w:rPr>
      </w:pPr>
    </w:p>
    <w:p w14:paraId="20E7FB6D" w14:textId="4A0F9155" w:rsidR="00F47FDD" w:rsidRPr="002F21D3" w:rsidRDefault="00F47FDD" w:rsidP="00F47FDD">
      <w:pPr>
        <w:tabs>
          <w:tab w:val="left" w:pos="567"/>
        </w:tabs>
        <w:ind w:left="567" w:hanging="567"/>
        <w:rPr>
          <w:rFonts w:ascii="Arial" w:hAnsi="Arial" w:cs="Arial"/>
          <w:b/>
          <w:u w:val="single"/>
        </w:rPr>
      </w:pPr>
      <w:r w:rsidRPr="002F21D3">
        <w:rPr>
          <w:rFonts w:ascii="Arial" w:hAnsi="Arial" w:cs="Arial"/>
          <w:b/>
          <w:u w:val="single"/>
        </w:rPr>
        <w:t>Evaluation Criteria</w:t>
      </w:r>
      <w:r w:rsidR="00B866BE">
        <w:rPr>
          <w:rFonts w:ascii="Arial" w:hAnsi="Arial" w:cs="Arial"/>
          <w:b/>
          <w:u w:val="single"/>
        </w:rPr>
        <w:t xml:space="preserve"> - Technical</w:t>
      </w:r>
    </w:p>
    <w:p w14:paraId="7EA544BC" w14:textId="77777777" w:rsidR="00F47FDD" w:rsidRPr="00D469D5" w:rsidRDefault="00F47FDD" w:rsidP="00F47FDD">
      <w:pPr>
        <w:tabs>
          <w:tab w:val="left" w:pos="567"/>
        </w:tabs>
        <w:rPr>
          <w:rFonts w:ascii="Arial" w:hAnsi="Arial" w:cs="Arial"/>
        </w:rPr>
      </w:pPr>
    </w:p>
    <w:tbl>
      <w:tblPr>
        <w:tblStyle w:val="TableGrid"/>
        <w:tblW w:w="0" w:type="auto"/>
        <w:tblLook w:val="04A0" w:firstRow="1" w:lastRow="0" w:firstColumn="1" w:lastColumn="0" w:noHBand="0" w:noVBand="1"/>
      </w:tblPr>
      <w:tblGrid>
        <w:gridCol w:w="559"/>
        <w:gridCol w:w="6946"/>
        <w:gridCol w:w="1418"/>
        <w:gridCol w:w="1280"/>
        <w:gridCol w:w="4928"/>
      </w:tblGrid>
      <w:tr w:rsidR="00F47FDD" w:rsidRPr="00815C20" w14:paraId="30374DFD" w14:textId="37BBAEB7" w:rsidTr="00475BBD">
        <w:trPr>
          <w:trHeight w:val="670"/>
        </w:trPr>
        <w:tc>
          <w:tcPr>
            <w:tcW w:w="559" w:type="dxa"/>
            <w:vAlign w:val="center"/>
          </w:tcPr>
          <w:p w14:paraId="254ACCB8" w14:textId="77777777" w:rsidR="00F47FDD" w:rsidRPr="00815C20" w:rsidRDefault="00F47FDD" w:rsidP="00F47FDD">
            <w:pPr>
              <w:tabs>
                <w:tab w:val="left" w:pos="567"/>
              </w:tabs>
              <w:jc w:val="center"/>
              <w:rPr>
                <w:rFonts w:ascii="Arial" w:hAnsi="Arial" w:cs="Arial"/>
                <w:sz w:val="22"/>
                <w:szCs w:val="22"/>
                <w:u w:val="single"/>
              </w:rPr>
            </w:pPr>
            <w:bookmarkStart w:id="1" w:name="_Hlk517938247"/>
          </w:p>
        </w:tc>
        <w:tc>
          <w:tcPr>
            <w:tcW w:w="6949" w:type="dxa"/>
            <w:vAlign w:val="center"/>
          </w:tcPr>
          <w:p w14:paraId="419C8264" w14:textId="77777777" w:rsidR="00F47FDD" w:rsidRPr="00815C20" w:rsidRDefault="00F47FDD" w:rsidP="00F47FDD">
            <w:pPr>
              <w:tabs>
                <w:tab w:val="left" w:pos="567"/>
              </w:tabs>
              <w:jc w:val="center"/>
              <w:rPr>
                <w:rFonts w:ascii="Arial" w:hAnsi="Arial" w:cs="Arial"/>
                <w:b/>
                <w:sz w:val="22"/>
                <w:szCs w:val="22"/>
                <w:u w:val="single"/>
              </w:rPr>
            </w:pPr>
            <w:r w:rsidRPr="00815C20">
              <w:rPr>
                <w:rFonts w:ascii="Arial" w:hAnsi="Arial" w:cs="Arial"/>
                <w:b/>
                <w:sz w:val="22"/>
                <w:szCs w:val="22"/>
                <w:u w:val="single"/>
              </w:rPr>
              <w:t>Mandatory</w:t>
            </w:r>
          </w:p>
        </w:tc>
        <w:tc>
          <w:tcPr>
            <w:tcW w:w="1418" w:type="dxa"/>
            <w:vAlign w:val="center"/>
          </w:tcPr>
          <w:p w14:paraId="2C42FE1C" w14:textId="77777777" w:rsidR="00F47FDD" w:rsidRPr="00815C20" w:rsidRDefault="00F47FDD" w:rsidP="00F47FDD">
            <w:pPr>
              <w:tabs>
                <w:tab w:val="left" w:pos="567"/>
              </w:tabs>
              <w:jc w:val="center"/>
              <w:rPr>
                <w:rFonts w:ascii="Arial" w:hAnsi="Arial" w:cs="Arial"/>
                <w:b/>
                <w:sz w:val="22"/>
                <w:szCs w:val="22"/>
                <w:u w:val="single"/>
              </w:rPr>
            </w:pPr>
            <w:r w:rsidRPr="00815C20">
              <w:rPr>
                <w:rFonts w:ascii="Arial" w:hAnsi="Arial" w:cs="Arial"/>
                <w:b/>
                <w:sz w:val="22"/>
                <w:szCs w:val="22"/>
                <w:u w:val="single"/>
              </w:rPr>
              <w:t>Scores Available</w:t>
            </w:r>
          </w:p>
        </w:tc>
        <w:tc>
          <w:tcPr>
            <w:tcW w:w="1275" w:type="dxa"/>
            <w:vAlign w:val="center"/>
          </w:tcPr>
          <w:p w14:paraId="211B5276" w14:textId="77777777" w:rsidR="00F47FDD" w:rsidRPr="00815C20" w:rsidRDefault="00F47FDD" w:rsidP="00F47FDD">
            <w:pPr>
              <w:tabs>
                <w:tab w:val="left" w:pos="567"/>
              </w:tabs>
              <w:jc w:val="center"/>
              <w:rPr>
                <w:rFonts w:ascii="Arial" w:hAnsi="Arial" w:cs="Arial"/>
                <w:b/>
                <w:sz w:val="22"/>
                <w:szCs w:val="22"/>
                <w:u w:val="single"/>
              </w:rPr>
            </w:pPr>
            <w:r w:rsidRPr="00815C20">
              <w:rPr>
                <w:rFonts w:ascii="Arial" w:hAnsi="Arial" w:cs="Arial"/>
                <w:b/>
                <w:sz w:val="22"/>
                <w:szCs w:val="22"/>
                <w:u w:val="single"/>
              </w:rPr>
              <w:t>Weighting</w:t>
            </w:r>
          </w:p>
        </w:tc>
        <w:tc>
          <w:tcPr>
            <w:tcW w:w="4930" w:type="dxa"/>
            <w:vAlign w:val="center"/>
          </w:tcPr>
          <w:p w14:paraId="362A6205" w14:textId="7F2A92C9" w:rsidR="00F47FDD" w:rsidRPr="00815C20" w:rsidRDefault="00815C20" w:rsidP="00F47FDD">
            <w:pPr>
              <w:tabs>
                <w:tab w:val="left" w:pos="567"/>
              </w:tabs>
              <w:jc w:val="center"/>
              <w:rPr>
                <w:rFonts w:ascii="Arial" w:hAnsi="Arial" w:cs="Arial"/>
                <w:b/>
                <w:sz w:val="22"/>
                <w:szCs w:val="22"/>
                <w:u w:val="single"/>
              </w:rPr>
            </w:pPr>
            <w:r>
              <w:rPr>
                <w:rFonts w:ascii="Arial" w:hAnsi="Arial" w:cs="Arial"/>
                <w:b/>
                <w:sz w:val="22"/>
                <w:szCs w:val="22"/>
                <w:u w:val="single"/>
              </w:rPr>
              <w:t>Additional Evaluation Information</w:t>
            </w:r>
          </w:p>
        </w:tc>
      </w:tr>
      <w:bookmarkEnd w:id="1"/>
      <w:tr w:rsidR="00F47FDD" w:rsidRPr="00F47FDD" w14:paraId="7C2BFB76" w14:textId="12FF34DB" w:rsidTr="00475BBD">
        <w:trPr>
          <w:trHeight w:val="424"/>
        </w:trPr>
        <w:tc>
          <w:tcPr>
            <w:tcW w:w="559" w:type="dxa"/>
            <w:vAlign w:val="center"/>
          </w:tcPr>
          <w:p w14:paraId="54B7A393"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1</w:t>
            </w:r>
          </w:p>
        </w:tc>
        <w:tc>
          <w:tcPr>
            <w:tcW w:w="6949" w:type="dxa"/>
            <w:vAlign w:val="center"/>
          </w:tcPr>
          <w:p w14:paraId="240B0EE1" w14:textId="77777777" w:rsidR="00F47FDD" w:rsidRPr="00F47FDD" w:rsidRDefault="00F47FDD" w:rsidP="00F47FDD">
            <w:pPr>
              <w:tabs>
                <w:tab w:val="left" w:pos="567"/>
              </w:tabs>
              <w:rPr>
                <w:rFonts w:ascii="Arial" w:hAnsi="Arial" w:cs="Arial"/>
                <w:sz w:val="22"/>
                <w:szCs w:val="22"/>
              </w:rPr>
            </w:pPr>
            <w:r w:rsidRPr="00F47FDD">
              <w:rPr>
                <w:rFonts w:ascii="Arial" w:hAnsi="Arial" w:cs="Arial"/>
                <w:sz w:val="22"/>
                <w:szCs w:val="22"/>
              </w:rPr>
              <w:t xml:space="preserve">Sample provided? </w:t>
            </w:r>
          </w:p>
        </w:tc>
        <w:tc>
          <w:tcPr>
            <w:tcW w:w="1418" w:type="dxa"/>
            <w:vAlign w:val="center"/>
          </w:tcPr>
          <w:p w14:paraId="5746845C"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tcPr>
          <w:p w14:paraId="4750A738" w14:textId="77777777" w:rsidR="00F47FDD" w:rsidRPr="00F47FDD" w:rsidRDefault="00F47FDD" w:rsidP="00F47FDD">
            <w:pPr>
              <w:tabs>
                <w:tab w:val="left" w:pos="567"/>
              </w:tabs>
              <w:rPr>
                <w:rFonts w:ascii="Arial" w:hAnsi="Arial" w:cs="Arial"/>
                <w:sz w:val="22"/>
                <w:szCs w:val="22"/>
              </w:rPr>
            </w:pPr>
          </w:p>
        </w:tc>
        <w:tc>
          <w:tcPr>
            <w:tcW w:w="4930" w:type="dxa"/>
          </w:tcPr>
          <w:p w14:paraId="639B83A2" w14:textId="77777777" w:rsidR="00F47FDD" w:rsidRPr="00F47FDD" w:rsidRDefault="00F47FDD" w:rsidP="00F47FDD">
            <w:pPr>
              <w:tabs>
                <w:tab w:val="left" w:pos="567"/>
              </w:tabs>
              <w:rPr>
                <w:rFonts w:ascii="Arial" w:hAnsi="Arial" w:cs="Arial"/>
              </w:rPr>
            </w:pPr>
          </w:p>
        </w:tc>
      </w:tr>
      <w:tr w:rsidR="00F47FDD" w:rsidRPr="00F47FDD" w14:paraId="0643BF19" w14:textId="6015C207" w:rsidTr="00475BBD">
        <w:trPr>
          <w:trHeight w:val="402"/>
        </w:trPr>
        <w:tc>
          <w:tcPr>
            <w:tcW w:w="559" w:type="dxa"/>
            <w:vAlign w:val="center"/>
          </w:tcPr>
          <w:p w14:paraId="3E5AE231"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2</w:t>
            </w:r>
          </w:p>
        </w:tc>
        <w:tc>
          <w:tcPr>
            <w:tcW w:w="6949" w:type="dxa"/>
            <w:vAlign w:val="center"/>
          </w:tcPr>
          <w:p w14:paraId="3FA44340" w14:textId="77777777" w:rsidR="00F47FDD" w:rsidRPr="00F47FDD" w:rsidRDefault="00F47FDD" w:rsidP="00F47FDD">
            <w:pPr>
              <w:tabs>
                <w:tab w:val="left" w:pos="567"/>
              </w:tabs>
              <w:rPr>
                <w:rFonts w:ascii="Arial" w:hAnsi="Arial" w:cs="Arial"/>
                <w:sz w:val="22"/>
                <w:szCs w:val="22"/>
              </w:rPr>
            </w:pPr>
            <w:r w:rsidRPr="00F47FDD">
              <w:rPr>
                <w:rFonts w:ascii="Arial" w:hAnsi="Arial" w:cs="Arial"/>
                <w:sz w:val="22"/>
                <w:szCs w:val="22"/>
              </w:rPr>
              <w:t>Suitable for both sexes.</w:t>
            </w:r>
          </w:p>
        </w:tc>
        <w:tc>
          <w:tcPr>
            <w:tcW w:w="1418" w:type="dxa"/>
            <w:vAlign w:val="center"/>
          </w:tcPr>
          <w:p w14:paraId="1BB4B2BD"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tcPr>
          <w:p w14:paraId="7E39B0E2" w14:textId="77777777" w:rsidR="00F47FDD" w:rsidRPr="00F47FDD" w:rsidRDefault="00F47FDD" w:rsidP="00F47FDD">
            <w:pPr>
              <w:tabs>
                <w:tab w:val="left" w:pos="567"/>
              </w:tabs>
              <w:rPr>
                <w:rFonts w:ascii="Arial" w:hAnsi="Arial" w:cs="Arial"/>
                <w:sz w:val="22"/>
                <w:szCs w:val="22"/>
              </w:rPr>
            </w:pPr>
          </w:p>
        </w:tc>
        <w:tc>
          <w:tcPr>
            <w:tcW w:w="4930" w:type="dxa"/>
          </w:tcPr>
          <w:p w14:paraId="3DC18120" w14:textId="77777777" w:rsidR="00F47FDD" w:rsidRPr="00F47FDD" w:rsidRDefault="00F47FDD" w:rsidP="00F47FDD">
            <w:pPr>
              <w:tabs>
                <w:tab w:val="left" w:pos="567"/>
              </w:tabs>
              <w:rPr>
                <w:rFonts w:ascii="Arial" w:hAnsi="Arial" w:cs="Arial"/>
              </w:rPr>
            </w:pPr>
          </w:p>
        </w:tc>
      </w:tr>
      <w:tr w:rsidR="00DB270F" w:rsidRPr="00DB270F" w14:paraId="701D00FD" w14:textId="438388C2" w:rsidTr="00475BBD">
        <w:trPr>
          <w:trHeight w:val="550"/>
        </w:trPr>
        <w:tc>
          <w:tcPr>
            <w:tcW w:w="559" w:type="dxa"/>
            <w:vAlign w:val="center"/>
          </w:tcPr>
          <w:p w14:paraId="7006D242" w14:textId="77777777" w:rsidR="00F47FDD" w:rsidRPr="00DB270F" w:rsidRDefault="00F47FDD" w:rsidP="00F47FDD">
            <w:pPr>
              <w:tabs>
                <w:tab w:val="left" w:pos="567"/>
              </w:tabs>
              <w:jc w:val="center"/>
              <w:rPr>
                <w:rFonts w:ascii="Arial" w:hAnsi="Arial" w:cs="Arial"/>
                <w:sz w:val="22"/>
                <w:szCs w:val="22"/>
              </w:rPr>
            </w:pPr>
            <w:r w:rsidRPr="00DB270F">
              <w:rPr>
                <w:rFonts w:ascii="Arial" w:hAnsi="Arial" w:cs="Arial"/>
                <w:sz w:val="22"/>
                <w:szCs w:val="22"/>
              </w:rPr>
              <w:t>3</w:t>
            </w:r>
          </w:p>
        </w:tc>
        <w:tc>
          <w:tcPr>
            <w:tcW w:w="6949" w:type="dxa"/>
            <w:vAlign w:val="center"/>
          </w:tcPr>
          <w:p w14:paraId="50BD2650" w14:textId="77777777" w:rsidR="00F47FDD" w:rsidRPr="00DB270F" w:rsidRDefault="00F47FDD" w:rsidP="00F47FDD">
            <w:pPr>
              <w:tabs>
                <w:tab w:val="left" w:pos="567"/>
              </w:tabs>
              <w:rPr>
                <w:rFonts w:ascii="Arial" w:hAnsi="Arial" w:cs="Arial"/>
                <w:sz w:val="22"/>
                <w:szCs w:val="22"/>
              </w:rPr>
            </w:pPr>
            <w:r w:rsidRPr="00DB270F">
              <w:rPr>
                <w:rFonts w:ascii="Arial" w:hAnsi="Arial" w:cs="Arial"/>
                <w:sz w:val="22"/>
                <w:szCs w:val="22"/>
              </w:rPr>
              <w:t>Available in a range of colours and sizes (S, M, L).</w:t>
            </w:r>
          </w:p>
        </w:tc>
        <w:tc>
          <w:tcPr>
            <w:tcW w:w="1418" w:type="dxa"/>
            <w:vAlign w:val="center"/>
          </w:tcPr>
          <w:p w14:paraId="03739A1E" w14:textId="77777777" w:rsidR="00F47FDD" w:rsidRPr="00DB270F" w:rsidRDefault="00F47FDD" w:rsidP="00F47FDD">
            <w:pPr>
              <w:tabs>
                <w:tab w:val="left" w:pos="567"/>
              </w:tabs>
              <w:jc w:val="center"/>
              <w:rPr>
                <w:rFonts w:ascii="Arial" w:hAnsi="Arial" w:cs="Arial"/>
                <w:sz w:val="22"/>
                <w:szCs w:val="22"/>
              </w:rPr>
            </w:pPr>
            <w:r w:rsidRPr="00DB270F">
              <w:rPr>
                <w:rFonts w:ascii="Arial" w:hAnsi="Arial" w:cs="Arial"/>
                <w:sz w:val="22"/>
                <w:szCs w:val="22"/>
              </w:rPr>
              <w:t>PASS/FAIL</w:t>
            </w:r>
          </w:p>
        </w:tc>
        <w:tc>
          <w:tcPr>
            <w:tcW w:w="1275" w:type="dxa"/>
            <w:shd w:val="clear" w:color="auto" w:fill="808080" w:themeFill="background1" w:themeFillShade="80"/>
            <w:vAlign w:val="center"/>
          </w:tcPr>
          <w:p w14:paraId="04EC1637" w14:textId="77777777" w:rsidR="00F47FDD" w:rsidRPr="00DB270F" w:rsidRDefault="00F47FDD" w:rsidP="00F47FDD">
            <w:pPr>
              <w:tabs>
                <w:tab w:val="left" w:pos="567"/>
              </w:tabs>
              <w:rPr>
                <w:rFonts w:ascii="Arial" w:hAnsi="Arial" w:cs="Arial"/>
                <w:sz w:val="22"/>
                <w:szCs w:val="22"/>
              </w:rPr>
            </w:pPr>
          </w:p>
        </w:tc>
        <w:tc>
          <w:tcPr>
            <w:tcW w:w="4930" w:type="dxa"/>
          </w:tcPr>
          <w:p w14:paraId="2822560A" w14:textId="70B5AB33" w:rsidR="00F47FDD" w:rsidRPr="00475BBD" w:rsidRDefault="0073499E" w:rsidP="0073499E">
            <w:pPr>
              <w:tabs>
                <w:tab w:val="left" w:pos="567"/>
              </w:tabs>
              <w:jc w:val="center"/>
              <w:rPr>
                <w:rFonts w:ascii="Arial" w:hAnsi="Arial" w:cs="Arial"/>
                <w:sz w:val="21"/>
                <w:szCs w:val="21"/>
              </w:rPr>
            </w:pPr>
            <w:r w:rsidRPr="00475BBD">
              <w:rPr>
                <w:rFonts w:ascii="Arial" w:hAnsi="Arial" w:cs="Arial"/>
                <w:sz w:val="21"/>
                <w:szCs w:val="21"/>
              </w:rPr>
              <w:t xml:space="preserve">Must be available in base colours </w:t>
            </w:r>
            <w:r w:rsidR="00815C20" w:rsidRPr="00475BBD">
              <w:rPr>
                <w:rFonts w:ascii="Arial" w:hAnsi="Arial" w:cs="Arial"/>
                <w:sz w:val="21"/>
                <w:szCs w:val="21"/>
              </w:rPr>
              <w:t xml:space="preserve">black and </w:t>
            </w:r>
            <w:r w:rsidR="00475BBD" w:rsidRPr="00475BBD">
              <w:rPr>
                <w:rFonts w:ascii="Arial" w:hAnsi="Arial" w:cs="Arial"/>
                <w:sz w:val="21"/>
                <w:szCs w:val="21"/>
              </w:rPr>
              <w:t>multi-terrain pattern (</w:t>
            </w:r>
            <w:r w:rsidR="00815C20" w:rsidRPr="00475BBD">
              <w:rPr>
                <w:rFonts w:ascii="Arial" w:hAnsi="Arial" w:cs="Arial"/>
                <w:sz w:val="21"/>
                <w:szCs w:val="21"/>
              </w:rPr>
              <w:t>MTP</w:t>
            </w:r>
            <w:r w:rsidR="00475BBD" w:rsidRPr="00475BBD">
              <w:rPr>
                <w:rFonts w:ascii="Arial" w:hAnsi="Arial" w:cs="Arial"/>
                <w:sz w:val="21"/>
                <w:szCs w:val="21"/>
              </w:rPr>
              <w:t>) as a minimum and m</w:t>
            </w:r>
            <w:r w:rsidRPr="00475BBD">
              <w:rPr>
                <w:rFonts w:ascii="Arial" w:hAnsi="Arial" w:cs="Arial"/>
                <w:sz w:val="21"/>
                <w:szCs w:val="21"/>
              </w:rPr>
              <w:t>ust be available in Small, Medium and Large sizes as a minimum.</w:t>
            </w:r>
          </w:p>
        </w:tc>
      </w:tr>
      <w:tr w:rsidR="00F47FDD" w:rsidRPr="00F47FDD" w14:paraId="0C04783F" w14:textId="484B961F" w:rsidTr="00807029">
        <w:trPr>
          <w:trHeight w:val="440"/>
        </w:trPr>
        <w:tc>
          <w:tcPr>
            <w:tcW w:w="559" w:type="dxa"/>
            <w:vAlign w:val="center"/>
          </w:tcPr>
          <w:p w14:paraId="23BBCEEA"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4</w:t>
            </w:r>
          </w:p>
        </w:tc>
        <w:tc>
          <w:tcPr>
            <w:tcW w:w="6949" w:type="dxa"/>
            <w:vAlign w:val="center"/>
          </w:tcPr>
          <w:p w14:paraId="76FDBB26" w14:textId="77777777" w:rsidR="00F47FDD" w:rsidRPr="00F47FDD" w:rsidRDefault="00F47FDD" w:rsidP="00F47FDD">
            <w:pPr>
              <w:tabs>
                <w:tab w:val="left" w:pos="567"/>
              </w:tabs>
              <w:rPr>
                <w:rFonts w:ascii="Arial" w:hAnsi="Arial" w:cs="Arial"/>
                <w:sz w:val="22"/>
                <w:szCs w:val="22"/>
              </w:rPr>
            </w:pPr>
            <w:r w:rsidRPr="00F47FDD">
              <w:rPr>
                <w:rFonts w:ascii="Arial" w:hAnsi="Arial" w:cs="Arial"/>
                <w:sz w:val="22"/>
                <w:szCs w:val="22"/>
              </w:rPr>
              <w:t>Adjustable at the shoulders with secure fastening around the waist.</w:t>
            </w:r>
          </w:p>
        </w:tc>
        <w:tc>
          <w:tcPr>
            <w:tcW w:w="1418" w:type="dxa"/>
            <w:vAlign w:val="center"/>
          </w:tcPr>
          <w:p w14:paraId="7F01A054"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vAlign w:val="center"/>
          </w:tcPr>
          <w:p w14:paraId="7C70BCB5" w14:textId="77777777" w:rsidR="00F47FDD" w:rsidRPr="00F47FDD" w:rsidRDefault="00F47FDD" w:rsidP="00F47FDD">
            <w:pPr>
              <w:tabs>
                <w:tab w:val="left" w:pos="567"/>
              </w:tabs>
              <w:jc w:val="center"/>
              <w:rPr>
                <w:rFonts w:ascii="Arial" w:hAnsi="Arial" w:cs="Arial"/>
                <w:sz w:val="22"/>
                <w:szCs w:val="22"/>
              </w:rPr>
            </w:pPr>
          </w:p>
        </w:tc>
        <w:tc>
          <w:tcPr>
            <w:tcW w:w="4930" w:type="dxa"/>
          </w:tcPr>
          <w:p w14:paraId="16CB10F6" w14:textId="77777777" w:rsidR="00F47FDD" w:rsidRPr="00475BBD" w:rsidRDefault="00F47FDD" w:rsidP="00F47FDD">
            <w:pPr>
              <w:tabs>
                <w:tab w:val="left" w:pos="567"/>
              </w:tabs>
              <w:jc w:val="center"/>
              <w:rPr>
                <w:rFonts w:ascii="Arial" w:hAnsi="Arial" w:cs="Arial"/>
                <w:sz w:val="21"/>
                <w:szCs w:val="21"/>
              </w:rPr>
            </w:pPr>
          </w:p>
        </w:tc>
      </w:tr>
      <w:tr w:rsidR="00475BBD" w:rsidRPr="00475BBD" w14:paraId="3A659DD7" w14:textId="07565DD9" w:rsidTr="00475BBD">
        <w:trPr>
          <w:trHeight w:val="410"/>
        </w:trPr>
        <w:tc>
          <w:tcPr>
            <w:tcW w:w="559" w:type="dxa"/>
            <w:vAlign w:val="center"/>
          </w:tcPr>
          <w:p w14:paraId="2285D28B" w14:textId="77777777" w:rsidR="00F47FDD" w:rsidRPr="00714698" w:rsidRDefault="00F47FDD" w:rsidP="00F47FDD">
            <w:pPr>
              <w:tabs>
                <w:tab w:val="left" w:pos="567"/>
              </w:tabs>
              <w:jc w:val="center"/>
              <w:rPr>
                <w:rFonts w:ascii="Arial" w:hAnsi="Arial" w:cs="Arial"/>
                <w:sz w:val="22"/>
                <w:szCs w:val="22"/>
              </w:rPr>
            </w:pPr>
            <w:r w:rsidRPr="00714698">
              <w:rPr>
                <w:rFonts w:ascii="Arial" w:hAnsi="Arial" w:cs="Arial"/>
                <w:sz w:val="22"/>
                <w:szCs w:val="22"/>
              </w:rPr>
              <w:t>5</w:t>
            </w:r>
          </w:p>
        </w:tc>
        <w:tc>
          <w:tcPr>
            <w:tcW w:w="6949" w:type="dxa"/>
            <w:vAlign w:val="center"/>
          </w:tcPr>
          <w:p w14:paraId="02EAE72E" w14:textId="6ADCF526" w:rsidR="00F47FDD" w:rsidRPr="00714698" w:rsidRDefault="00F47FDD" w:rsidP="00F47FDD">
            <w:pPr>
              <w:tabs>
                <w:tab w:val="left" w:pos="567"/>
              </w:tabs>
              <w:rPr>
                <w:rFonts w:ascii="Arial" w:hAnsi="Arial" w:cs="Arial"/>
                <w:sz w:val="22"/>
                <w:szCs w:val="22"/>
              </w:rPr>
            </w:pPr>
            <w:r w:rsidRPr="00714698">
              <w:rPr>
                <w:rFonts w:ascii="Arial" w:hAnsi="Arial" w:cs="Arial"/>
                <w:sz w:val="22"/>
                <w:szCs w:val="22"/>
              </w:rPr>
              <w:t>Made from fire retardant material, tested and labelled</w:t>
            </w:r>
            <w:r w:rsidR="00807029">
              <w:rPr>
                <w:rFonts w:ascii="Arial" w:hAnsi="Arial" w:cs="Arial"/>
                <w:sz w:val="22"/>
                <w:szCs w:val="22"/>
              </w:rPr>
              <w:t>/tagged</w:t>
            </w:r>
            <w:r w:rsidR="0056723B">
              <w:rPr>
                <w:rFonts w:ascii="Arial" w:hAnsi="Arial" w:cs="Arial"/>
                <w:sz w:val="22"/>
                <w:szCs w:val="22"/>
              </w:rPr>
              <w:t xml:space="preserve"> as such</w:t>
            </w:r>
            <w:r w:rsidRPr="00714698">
              <w:rPr>
                <w:rFonts w:ascii="Arial" w:hAnsi="Arial" w:cs="Arial"/>
                <w:sz w:val="22"/>
                <w:szCs w:val="22"/>
              </w:rPr>
              <w:t>.</w:t>
            </w:r>
          </w:p>
        </w:tc>
        <w:tc>
          <w:tcPr>
            <w:tcW w:w="1418" w:type="dxa"/>
            <w:vAlign w:val="center"/>
          </w:tcPr>
          <w:p w14:paraId="08B38A89" w14:textId="77777777" w:rsidR="00F47FDD" w:rsidRPr="00714698" w:rsidRDefault="00F47FDD" w:rsidP="00F47FDD">
            <w:pPr>
              <w:tabs>
                <w:tab w:val="left" w:pos="567"/>
              </w:tabs>
              <w:jc w:val="center"/>
              <w:rPr>
                <w:rFonts w:ascii="Arial" w:hAnsi="Arial" w:cs="Arial"/>
                <w:sz w:val="22"/>
                <w:szCs w:val="22"/>
              </w:rPr>
            </w:pPr>
            <w:r w:rsidRPr="00714698">
              <w:rPr>
                <w:rFonts w:ascii="Arial" w:hAnsi="Arial" w:cs="Arial"/>
                <w:sz w:val="22"/>
                <w:szCs w:val="22"/>
              </w:rPr>
              <w:t>PASS/FAIL</w:t>
            </w:r>
          </w:p>
        </w:tc>
        <w:tc>
          <w:tcPr>
            <w:tcW w:w="1275" w:type="dxa"/>
            <w:shd w:val="clear" w:color="auto" w:fill="808080" w:themeFill="background1" w:themeFillShade="80"/>
            <w:vAlign w:val="center"/>
          </w:tcPr>
          <w:p w14:paraId="6AD64D6F" w14:textId="77777777" w:rsidR="00F47FDD" w:rsidRPr="00475BBD" w:rsidRDefault="00F47FDD" w:rsidP="00F47FDD">
            <w:pPr>
              <w:tabs>
                <w:tab w:val="left" w:pos="567"/>
              </w:tabs>
              <w:jc w:val="center"/>
              <w:rPr>
                <w:rFonts w:ascii="Arial" w:hAnsi="Arial" w:cs="Arial"/>
                <w:color w:val="FF0000"/>
                <w:sz w:val="22"/>
                <w:szCs w:val="22"/>
              </w:rPr>
            </w:pPr>
          </w:p>
        </w:tc>
        <w:tc>
          <w:tcPr>
            <w:tcW w:w="4930" w:type="dxa"/>
          </w:tcPr>
          <w:p w14:paraId="175B1551" w14:textId="35940B6A" w:rsidR="00F47FDD" w:rsidRPr="00714698" w:rsidRDefault="00F47FDD" w:rsidP="00F47FDD">
            <w:pPr>
              <w:tabs>
                <w:tab w:val="left" w:pos="567"/>
              </w:tabs>
              <w:jc w:val="center"/>
              <w:rPr>
                <w:rFonts w:ascii="Arial" w:hAnsi="Arial" w:cs="Arial"/>
                <w:sz w:val="21"/>
                <w:szCs w:val="21"/>
              </w:rPr>
            </w:pPr>
          </w:p>
        </w:tc>
      </w:tr>
      <w:tr w:rsidR="00F47FDD" w:rsidRPr="00F47FDD" w14:paraId="0E80C4B3" w14:textId="1C4D82D8" w:rsidTr="00475BBD">
        <w:trPr>
          <w:trHeight w:val="557"/>
        </w:trPr>
        <w:tc>
          <w:tcPr>
            <w:tcW w:w="559" w:type="dxa"/>
            <w:vAlign w:val="center"/>
          </w:tcPr>
          <w:p w14:paraId="67651BD7"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6</w:t>
            </w:r>
          </w:p>
        </w:tc>
        <w:tc>
          <w:tcPr>
            <w:tcW w:w="6949" w:type="dxa"/>
            <w:vAlign w:val="center"/>
          </w:tcPr>
          <w:p w14:paraId="2CEA0609" w14:textId="7D1D6173" w:rsidR="00F47FDD" w:rsidRPr="00F47FDD" w:rsidRDefault="00F47FDD" w:rsidP="00F47FDD">
            <w:pPr>
              <w:tabs>
                <w:tab w:val="left" w:pos="567"/>
              </w:tabs>
              <w:rPr>
                <w:rFonts w:ascii="Arial" w:hAnsi="Arial" w:cs="Arial"/>
                <w:sz w:val="22"/>
                <w:szCs w:val="22"/>
              </w:rPr>
            </w:pPr>
            <w:r w:rsidRPr="00F47FDD">
              <w:rPr>
                <w:rFonts w:ascii="Arial" w:hAnsi="Arial" w:cs="Arial"/>
                <w:sz w:val="22"/>
                <w:szCs w:val="22"/>
              </w:rPr>
              <w:t>Breathable and washable without degrading the performance/form</w:t>
            </w:r>
            <w:r w:rsidR="00815C20">
              <w:t>.</w:t>
            </w:r>
            <w:r w:rsidRPr="00F47FDD">
              <w:rPr>
                <w:rFonts w:ascii="Arial" w:hAnsi="Arial" w:cs="Arial"/>
                <w:sz w:val="22"/>
                <w:szCs w:val="22"/>
              </w:rPr>
              <w:t xml:space="preserve">  </w:t>
            </w:r>
          </w:p>
        </w:tc>
        <w:tc>
          <w:tcPr>
            <w:tcW w:w="1418" w:type="dxa"/>
            <w:vAlign w:val="center"/>
          </w:tcPr>
          <w:p w14:paraId="28F65592"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vAlign w:val="center"/>
          </w:tcPr>
          <w:p w14:paraId="0D3D94C3" w14:textId="77777777" w:rsidR="00F47FDD" w:rsidRPr="00F47FDD" w:rsidRDefault="00F47FDD" w:rsidP="00F47FDD">
            <w:pPr>
              <w:tabs>
                <w:tab w:val="left" w:pos="567"/>
              </w:tabs>
              <w:jc w:val="center"/>
              <w:rPr>
                <w:rFonts w:ascii="Arial" w:hAnsi="Arial" w:cs="Arial"/>
                <w:sz w:val="22"/>
                <w:szCs w:val="22"/>
              </w:rPr>
            </w:pPr>
          </w:p>
        </w:tc>
        <w:tc>
          <w:tcPr>
            <w:tcW w:w="4930" w:type="dxa"/>
          </w:tcPr>
          <w:p w14:paraId="64A157B5" w14:textId="58058DFC" w:rsidR="00F47FDD" w:rsidRPr="00475BBD" w:rsidRDefault="00815C20" w:rsidP="0073499E">
            <w:pPr>
              <w:tabs>
                <w:tab w:val="left" w:pos="567"/>
              </w:tabs>
              <w:jc w:val="center"/>
              <w:rPr>
                <w:rFonts w:ascii="Arial" w:hAnsi="Arial" w:cs="Arial"/>
                <w:sz w:val="21"/>
                <w:szCs w:val="21"/>
              </w:rPr>
            </w:pPr>
            <w:r w:rsidRPr="00475BBD">
              <w:rPr>
                <w:rFonts w:ascii="Arial" w:hAnsi="Arial" w:cs="Arial"/>
                <w:sz w:val="21"/>
                <w:szCs w:val="21"/>
              </w:rPr>
              <w:t>To test, samples will be soaked in water and left to dry.</w:t>
            </w:r>
          </w:p>
        </w:tc>
      </w:tr>
      <w:tr w:rsidR="00F47FDD" w:rsidRPr="00F47FDD" w14:paraId="0EF62C70" w14:textId="1CAEA049" w:rsidTr="00475BBD">
        <w:trPr>
          <w:trHeight w:val="1118"/>
        </w:trPr>
        <w:tc>
          <w:tcPr>
            <w:tcW w:w="559" w:type="dxa"/>
            <w:vAlign w:val="center"/>
          </w:tcPr>
          <w:p w14:paraId="7D06C1EB"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7</w:t>
            </w:r>
          </w:p>
        </w:tc>
        <w:tc>
          <w:tcPr>
            <w:tcW w:w="6949" w:type="dxa"/>
            <w:vAlign w:val="center"/>
          </w:tcPr>
          <w:p w14:paraId="074A4BBC" w14:textId="77777777" w:rsidR="00F47FDD" w:rsidRPr="00F47FDD" w:rsidRDefault="00F47FDD" w:rsidP="00F47FDD">
            <w:pPr>
              <w:tabs>
                <w:tab w:val="left" w:pos="567"/>
              </w:tabs>
              <w:rPr>
                <w:rFonts w:ascii="Arial" w:hAnsi="Arial" w:cs="Arial"/>
                <w:sz w:val="22"/>
                <w:szCs w:val="22"/>
              </w:rPr>
            </w:pPr>
            <w:r w:rsidRPr="00F47FDD">
              <w:rPr>
                <w:rFonts w:ascii="Arial" w:hAnsi="Arial" w:cs="Arial"/>
                <w:sz w:val="22"/>
                <w:szCs w:val="22"/>
              </w:rPr>
              <w:t xml:space="preserve">Work in concert with 3 sizes of armour plates measuring 290x180x15mm to 350x260x15mm and weighing from approximately 1.3kg to 2.2kg. Armour plates must be held securely within the carrier and firm against the body. </w:t>
            </w:r>
          </w:p>
        </w:tc>
        <w:tc>
          <w:tcPr>
            <w:tcW w:w="1418" w:type="dxa"/>
            <w:vAlign w:val="center"/>
          </w:tcPr>
          <w:p w14:paraId="48482C69"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vAlign w:val="center"/>
          </w:tcPr>
          <w:p w14:paraId="13DC8C11" w14:textId="77777777" w:rsidR="00F47FDD" w:rsidRPr="00F47FDD" w:rsidRDefault="00F47FDD" w:rsidP="00F47FDD">
            <w:pPr>
              <w:tabs>
                <w:tab w:val="left" w:pos="567"/>
              </w:tabs>
              <w:jc w:val="center"/>
              <w:rPr>
                <w:rFonts w:ascii="Arial" w:hAnsi="Arial" w:cs="Arial"/>
                <w:sz w:val="22"/>
                <w:szCs w:val="22"/>
              </w:rPr>
            </w:pPr>
          </w:p>
        </w:tc>
        <w:tc>
          <w:tcPr>
            <w:tcW w:w="4930" w:type="dxa"/>
          </w:tcPr>
          <w:p w14:paraId="7247C8B7" w14:textId="77777777" w:rsidR="00F47FDD" w:rsidRPr="00475BBD" w:rsidRDefault="00F47FDD" w:rsidP="00F47FDD">
            <w:pPr>
              <w:tabs>
                <w:tab w:val="left" w:pos="567"/>
              </w:tabs>
              <w:jc w:val="center"/>
              <w:rPr>
                <w:rFonts w:ascii="Arial" w:hAnsi="Arial" w:cs="Arial"/>
              </w:rPr>
            </w:pPr>
          </w:p>
        </w:tc>
      </w:tr>
      <w:tr w:rsidR="00F47FDD" w:rsidRPr="00F47FDD" w14:paraId="7F7EBDA6" w14:textId="46EBF729" w:rsidTr="00807029">
        <w:trPr>
          <w:trHeight w:val="695"/>
        </w:trPr>
        <w:tc>
          <w:tcPr>
            <w:tcW w:w="559" w:type="dxa"/>
            <w:vAlign w:val="center"/>
          </w:tcPr>
          <w:p w14:paraId="15138A60"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8</w:t>
            </w:r>
          </w:p>
        </w:tc>
        <w:tc>
          <w:tcPr>
            <w:tcW w:w="6949" w:type="dxa"/>
            <w:vAlign w:val="center"/>
          </w:tcPr>
          <w:p w14:paraId="29B03581" w14:textId="77777777" w:rsidR="00F47FDD" w:rsidRPr="00F47FDD" w:rsidRDefault="00F47FDD" w:rsidP="00F47FDD">
            <w:pPr>
              <w:tabs>
                <w:tab w:val="left" w:pos="567"/>
              </w:tabs>
              <w:rPr>
                <w:rFonts w:ascii="Arial" w:hAnsi="Arial" w:cs="Arial"/>
                <w:sz w:val="22"/>
                <w:szCs w:val="22"/>
              </w:rPr>
            </w:pPr>
            <w:r w:rsidRPr="00F47FDD">
              <w:rPr>
                <w:rFonts w:ascii="Arial" w:hAnsi="Arial" w:cs="Arial"/>
                <w:sz w:val="22"/>
                <w:szCs w:val="22"/>
              </w:rPr>
              <w:t>Must not impede the carriage/firing of shoulder braced long barrelled weapons, or the carriage and drawing of a waist carried pistol.</w:t>
            </w:r>
          </w:p>
        </w:tc>
        <w:tc>
          <w:tcPr>
            <w:tcW w:w="1418" w:type="dxa"/>
            <w:vAlign w:val="center"/>
          </w:tcPr>
          <w:p w14:paraId="68016B48"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vAlign w:val="center"/>
          </w:tcPr>
          <w:p w14:paraId="197D85B2" w14:textId="77777777" w:rsidR="00F47FDD" w:rsidRPr="00F47FDD" w:rsidRDefault="00F47FDD" w:rsidP="00F47FDD">
            <w:pPr>
              <w:tabs>
                <w:tab w:val="left" w:pos="567"/>
              </w:tabs>
              <w:jc w:val="center"/>
              <w:rPr>
                <w:rFonts w:ascii="Arial" w:hAnsi="Arial" w:cs="Arial"/>
                <w:sz w:val="22"/>
                <w:szCs w:val="22"/>
              </w:rPr>
            </w:pPr>
          </w:p>
        </w:tc>
        <w:tc>
          <w:tcPr>
            <w:tcW w:w="4930" w:type="dxa"/>
          </w:tcPr>
          <w:p w14:paraId="6575C246" w14:textId="77777777" w:rsidR="00F47FDD" w:rsidRPr="00475BBD" w:rsidRDefault="00F47FDD" w:rsidP="00F47FDD">
            <w:pPr>
              <w:tabs>
                <w:tab w:val="left" w:pos="567"/>
              </w:tabs>
              <w:jc w:val="center"/>
              <w:rPr>
                <w:rFonts w:ascii="Arial" w:hAnsi="Arial" w:cs="Arial"/>
              </w:rPr>
            </w:pPr>
          </w:p>
        </w:tc>
      </w:tr>
      <w:tr w:rsidR="00F47FDD" w:rsidRPr="00F47FDD" w14:paraId="383658E9" w14:textId="71AAE439" w:rsidTr="00475BBD">
        <w:trPr>
          <w:trHeight w:val="1185"/>
        </w:trPr>
        <w:tc>
          <w:tcPr>
            <w:tcW w:w="559" w:type="dxa"/>
            <w:vAlign w:val="center"/>
          </w:tcPr>
          <w:p w14:paraId="3C3E8E27" w14:textId="77777777" w:rsidR="00F47FDD" w:rsidRPr="00F47FDD" w:rsidRDefault="00F47FDD" w:rsidP="0073499E">
            <w:pPr>
              <w:tabs>
                <w:tab w:val="left" w:pos="567"/>
              </w:tabs>
              <w:jc w:val="center"/>
              <w:rPr>
                <w:rFonts w:ascii="Arial" w:hAnsi="Arial" w:cs="Arial"/>
                <w:sz w:val="22"/>
                <w:szCs w:val="22"/>
              </w:rPr>
            </w:pPr>
            <w:r w:rsidRPr="00F47FDD">
              <w:rPr>
                <w:rFonts w:ascii="Arial" w:hAnsi="Arial" w:cs="Arial"/>
                <w:sz w:val="22"/>
                <w:szCs w:val="22"/>
              </w:rPr>
              <w:t>9</w:t>
            </w:r>
          </w:p>
        </w:tc>
        <w:tc>
          <w:tcPr>
            <w:tcW w:w="6949" w:type="dxa"/>
            <w:vAlign w:val="center"/>
          </w:tcPr>
          <w:p w14:paraId="46E049F4" w14:textId="56FBDD27" w:rsidR="00F47FDD" w:rsidRPr="00F47FDD" w:rsidRDefault="00F47FDD" w:rsidP="00F47FDD">
            <w:pPr>
              <w:tabs>
                <w:tab w:val="left" w:pos="567"/>
              </w:tabs>
              <w:rPr>
                <w:rFonts w:ascii="Arial" w:hAnsi="Arial" w:cs="Arial"/>
                <w:sz w:val="22"/>
                <w:szCs w:val="22"/>
              </w:rPr>
            </w:pPr>
            <w:r w:rsidRPr="00F47FDD">
              <w:rPr>
                <w:rFonts w:ascii="Arial" w:hAnsi="Arial" w:cs="Arial"/>
                <w:sz w:val="22"/>
                <w:szCs w:val="22"/>
              </w:rPr>
              <w:t xml:space="preserve">Must be able to be worn comfortably under thick clothing and when containing armour plates withstand scrutiny from </w:t>
            </w:r>
            <w:proofErr w:type="gramStart"/>
            <w:r w:rsidRPr="00F47FDD">
              <w:rPr>
                <w:rFonts w:ascii="Arial" w:hAnsi="Arial" w:cs="Arial"/>
                <w:sz w:val="22"/>
                <w:szCs w:val="22"/>
              </w:rPr>
              <w:t>a distance of up</w:t>
            </w:r>
            <w:proofErr w:type="gramEnd"/>
            <w:r w:rsidRPr="00F47FDD">
              <w:rPr>
                <w:rFonts w:ascii="Arial" w:hAnsi="Arial" w:cs="Arial"/>
                <w:sz w:val="22"/>
                <w:szCs w:val="22"/>
              </w:rPr>
              <w:t xml:space="preserve"> to 10 metres; both when walking and driving (remaining covert/discreet).  </w:t>
            </w:r>
          </w:p>
        </w:tc>
        <w:tc>
          <w:tcPr>
            <w:tcW w:w="1418" w:type="dxa"/>
            <w:vAlign w:val="center"/>
          </w:tcPr>
          <w:p w14:paraId="2582030A" w14:textId="77777777" w:rsidR="00F47FDD" w:rsidRPr="00F47FDD" w:rsidRDefault="00F47FDD" w:rsidP="00F47FDD">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vAlign w:val="center"/>
          </w:tcPr>
          <w:p w14:paraId="07BB519B" w14:textId="77777777" w:rsidR="00F47FDD" w:rsidRPr="00F47FDD" w:rsidRDefault="00F47FDD" w:rsidP="00F47FDD">
            <w:pPr>
              <w:tabs>
                <w:tab w:val="left" w:pos="567"/>
              </w:tabs>
              <w:jc w:val="center"/>
              <w:rPr>
                <w:rFonts w:ascii="Arial" w:hAnsi="Arial" w:cs="Arial"/>
                <w:sz w:val="22"/>
                <w:szCs w:val="22"/>
              </w:rPr>
            </w:pPr>
          </w:p>
        </w:tc>
        <w:tc>
          <w:tcPr>
            <w:tcW w:w="4930" w:type="dxa"/>
          </w:tcPr>
          <w:p w14:paraId="44025505" w14:textId="6D76AB55" w:rsidR="00F47FDD" w:rsidRPr="00475BBD" w:rsidRDefault="00815C20" w:rsidP="0073499E">
            <w:pPr>
              <w:tabs>
                <w:tab w:val="left" w:pos="567"/>
              </w:tabs>
              <w:jc w:val="center"/>
              <w:rPr>
                <w:rFonts w:ascii="Arial" w:hAnsi="Arial" w:cs="Arial"/>
                <w:sz w:val="21"/>
                <w:szCs w:val="21"/>
              </w:rPr>
            </w:pPr>
            <w:r w:rsidRPr="00475BBD">
              <w:rPr>
                <w:rFonts w:ascii="Arial" w:hAnsi="Arial" w:cs="Arial"/>
                <w:sz w:val="21"/>
                <w:szCs w:val="21"/>
              </w:rPr>
              <w:t xml:space="preserve">Samples will be tested for covertness by </w:t>
            </w:r>
            <w:r w:rsidR="00DB270F" w:rsidRPr="00475BBD">
              <w:rPr>
                <w:rFonts w:ascii="Arial" w:hAnsi="Arial" w:cs="Arial"/>
                <w:sz w:val="21"/>
                <w:szCs w:val="21"/>
              </w:rPr>
              <w:t xml:space="preserve">the </w:t>
            </w:r>
            <w:r w:rsidRPr="00475BBD">
              <w:rPr>
                <w:rFonts w:ascii="Arial" w:hAnsi="Arial" w:cs="Arial"/>
                <w:sz w:val="21"/>
                <w:szCs w:val="21"/>
              </w:rPr>
              <w:t>user group during training exercises in a controlled environment.  The carrier will be worn by the same individual, with the same clothing, and where applicable driving the same vehicle.</w:t>
            </w:r>
          </w:p>
        </w:tc>
      </w:tr>
    </w:tbl>
    <w:p w14:paraId="13841EA9" w14:textId="793D44D8" w:rsidR="00212B5A" w:rsidRDefault="00212B5A" w:rsidP="00212B5A">
      <w:pPr>
        <w:rPr>
          <w:rFonts w:ascii="Arial" w:hAnsi="Arial" w:cs="Arial"/>
        </w:rPr>
      </w:pPr>
      <w:bookmarkStart w:id="2" w:name="_Hlk517937769"/>
    </w:p>
    <w:p w14:paraId="6CD044BD" w14:textId="77777777" w:rsidR="00355F96" w:rsidRDefault="00355F96" w:rsidP="00212B5A">
      <w:pPr>
        <w:rPr>
          <w:rFonts w:ascii="Arial" w:hAnsi="Arial" w:cs="Arial"/>
        </w:rPr>
        <w:sectPr w:rsidR="00355F96" w:rsidSect="00355F96">
          <w:headerReference w:type="default" r:id="rId17"/>
          <w:footerReference w:type="default" r:id="rId18"/>
          <w:pgSz w:w="16843" w:h="11909" w:orient="landscape" w:code="9"/>
          <w:pgMar w:top="227" w:right="851" w:bottom="227" w:left="851" w:header="340" w:footer="340" w:gutter="0"/>
          <w:cols w:space="720"/>
          <w:docGrid w:linePitch="299"/>
        </w:sectPr>
      </w:pPr>
    </w:p>
    <w:tbl>
      <w:tblPr>
        <w:tblStyle w:val="TableGrid"/>
        <w:tblW w:w="0" w:type="auto"/>
        <w:jc w:val="center"/>
        <w:tblLook w:val="04A0" w:firstRow="1" w:lastRow="0" w:firstColumn="1" w:lastColumn="0" w:noHBand="0" w:noVBand="1"/>
      </w:tblPr>
      <w:tblGrid>
        <w:gridCol w:w="565"/>
        <w:gridCol w:w="6940"/>
        <w:gridCol w:w="1418"/>
        <w:gridCol w:w="1280"/>
        <w:gridCol w:w="4928"/>
      </w:tblGrid>
      <w:tr w:rsidR="006F4767" w:rsidRPr="00815C20" w14:paraId="1F511ED7" w14:textId="77777777" w:rsidTr="00475BBD">
        <w:trPr>
          <w:trHeight w:val="670"/>
          <w:jc w:val="center"/>
        </w:trPr>
        <w:tc>
          <w:tcPr>
            <w:tcW w:w="565" w:type="dxa"/>
            <w:vAlign w:val="center"/>
          </w:tcPr>
          <w:p w14:paraId="4513E51A" w14:textId="77777777" w:rsidR="006F4767" w:rsidRPr="00815C20" w:rsidRDefault="006F4767" w:rsidP="00510FC3">
            <w:pPr>
              <w:tabs>
                <w:tab w:val="left" w:pos="567"/>
              </w:tabs>
              <w:jc w:val="center"/>
              <w:rPr>
                <w:rFonts w:ascii="Arial" w:hAnsi="Arial" w:cs="Arial"/>
                <w:sz w:val="22"/>
                <w:szCs w:val="22"/>
                <w:u w:val="single"/>
              </w:rPr>
            </w:pPr>
            <w:bookmarkStart w:id="3" w:name="_Hlk517939038"/>
            <w:bookmarkEnd w:id="2"/>
          </w:p>
        </w:tc>
        <w:tc>
          <w:tcPr>
            <w:tcW w:w="6943" w:type="dxa"/>
            <w:vAlign w:val="center"/>
          </w:tcPr>
          <w:p w14:paraId="2748F921" w14:textId="77777777" w:rsidR="006F4767" w:rsidRPr="00815C20" w:rsidRDefault="006F4767" w:rsidP="00510FC3">
            <w:pPr>
              <w:tabs>
                <w:tab w:val="left" w:pos="567"/>
              </w:tabs>
              <w:jc w:val="center"/>
              <w:rPr>
                <w:rFonts w:ascii="Arial" w:hAnsi="Arial" w:cs="Arial"/>
                <w:b/>
                <w:sz w:val="22"/>
                <w:szCs w:val="22"/>
                <w:u w:val="single"/>
              </w:rPr>
            </w:pPr>
            <w:r w:rsidRPr="00815C20">
              <w:rPr>
                <w:rFonts w:ascii="Arial" w:hAnsi="Arial" w:cs="Arial"/>
                <w:b/>
                <w:sz w:val="22"/>
                <w:szCs w:val="22"/>
                <w:u w:val="single"/>
              </w:rPr>
              <w:t>Mandatory</w:t>
            </w:r>
          </w:p>
        </w:tc>
        <w:tc>
          <w:tcPr>
            <w:tcW w:w="1418" w:type="dxa"/>
            <w:vAlign w:val="center"/>
          </w:tcPr>
          <w:p w14:paraId="358A22EF" w14:textId="77777777" w:rsidR="006F4767" w:rsidRPr="00815C20" w:rsidRDefault="006F4767" w:rsidP="00510FC3">
            <w:pPr>
              <w:tabs>
                <w:tab w:val="left" w:pos="567"/>
              </w:tabs>
              <w:jc w:val="center"/>
              <w:rPr>
                <w:rFonts w:ascii="Arial" w:hAnsi="Arial" w:cs="Arial"/>
                <w:b/>
                <w:sz w:val="22"/>
                <w:szCs w:val="22"/>
                <w:u w:val="single"/>
              </w:rPr>
            </w:pPr>
            <w:r w:rsidRPr="00815C20">
              <w:rPr>
                <w:rFonts w:ascii="Arial" w:hAnsi="Arial" w:cs="Arial"/>
                <w:b/>
                <w:sz w:val="22"/>
                <w:szCs w:val="22"/>
                <w:u w:val="single"/>
              </w:rPr>
              <w:t>Scores Available</w:t>
            </w:r>
          </w:p>
        </w:tc>
        <w:tc>
          <w:tcPr>
            <w:tcW w:w="1275" w:type="dxa"/>
            <w:vAlign w:val="center"/>
          </w:tcPr>
          <w:p w14:paraId="0F6AEA4B" w14:textId="77777777" w:rsidR="006F4767" w:rsidRPr="00815C20" w:rsidRDefault="006F4767" w:rsidP="00510FC3">
            <w:pPr>
              <w:tabs>
                <w:tab w:val="left" w:pos="567"/>
              </w:tabs>
              <w:jc w:val="center"/>
              <w:rPr>
                <w:rFonts w:ascii="Arial" w:hAnsi="Arial" w:cs="Arial"/>
                <w:b/>
                <w:sz w:val="22"/>
                <w:szCs w:val="22"/>
                <w:u w:val="single"/>
              </w:rPr>
            </w:pPr>
            <w:r w:rsidRPr="00815C20">
              <w:rPr>
                <w:rFonts w:ascii="Arial" w:hAnsi="Arial" w:cs="Arial"/>
                <w:b/>
                <w:sz w:val="22"/>
                <w:szCs w:val="22"/>
                <w:u w:val="single"/>
              </w:rPr>
              <w:t>Weighting</w:t>
            </w:r>
          </w:p>
        </w:tc>
        <w:tc>
          <w:tcPr>
            <w:tcW w:w="4930" w:type="dxa"/>
            <w:vAlign w:val="center"/>
          </w:tcPr>
          <w:p w14:paraId="13AAECF5" w14:textId="77777777" w:rsidR="006F4767" w:rsidRPr="00815C20" w:rsidRDefault="006F4767" w:rsidP="00510FC3">
            <w:pPr>
              <w:tabs>
                <w:tab w:val="left" w:pos="567"/>
              </w:tabs>
              <w:jc w:val="center"/>
              <w:rPr>
                <w:rFonts w:ascii="Arial" w:hAnsi="Arial" w:cs="Arial"/>
                <w:b/>
                <w:sz w:val="22"/>
                <w:szCs w:val="22"/>
                <w:u w:val="single"/>
              </w:rPr>
            </w:pPr>
            <w:r>
              <w:rPr>
                <w:rFonts w:ascii="Arial" w:hAnsi="Arial" w:cs="Arial"/>
                <w:b/>
                <w:sz w:val="22"/>
                <w:szCs w:val="22"/>
                <w:u w:val="single"/>
              </w:rPr>
              <w:t>Additional Evaluation Information</w:t>
            </w:r>
          </w:p>
        </w:tc>
      </w:tr>
      <w:bookmarkEnd w:id="3"/>
      <w:tr w:rsidR="006F4767" w:rsidRPr="00F47FDD" w14:paraId="455E0426" w14:textId="77777777" w:rsidTr="00475BBD">
        <w:trPr>
          <w:jc w:val="center"/>
        </w:trPr>
        <w:tc>
          <w:tcPr>
            <w:tcW w:w="565" w:type="dxa"/>
          </w:tcPr>
          <w:p w14:paraId="70626314" w14:textId="77777777" w:rsidR="006F4767" w:rsidRPr="00F47FDD" w:rsidRDefault="006F4767" w:rsidP="00510FC3">
            <w:pPr>
              <w:tabs>
                <w:tab w:val="left" w:pos="567"/>
              </w:tabs>
              <w:rPr>
                <w:rFonts w:ascii="Arial" w:hAnsi="Arial" w:cs="Arial"/>
                <w:sz w:val="22"/>
                <w:szCs w:val="22"/>
              </w:rPr>
            </w:pPr>
            <w:r w:rsidRPr="00F47FDD">
              <w:rPr>
                <w:rFonts w:ascii="Arial" w:hAnsi="Arial" w:cs="Arial"/>
                <w:sz w:val="22"/>
                <w:szCs w:val="22"/>
              </w:rPr>
              <w:t>10</w:t>
            </w:r>
          </w:p>
        </w:tc>
        <w:tc>
          <w:tcPr>
            <w:tcW w:w="6943" w:type="dxa"/>
          </w:tcPr>
          <w:p w14:paraId="097FDE1F" w14:textId="77777777" w:rsidR="006F4767" w:rsidRPr="00F47FDD" w:rsidRDefault="006F4767" w:rsidP="00510FC3">
            <w:pPr>
              <w:tabs>
                <w:tab w:val="left" w:pos="567"/>
              </w:tabs>
              <w:rPr>
                <w:rFonts w:ascii="Arial" w:hAnsi="Arial" w:cs="Arial"/>
                <w:sz w:val="22"/>
                <w:szCs w:val="22"/>
              </w:rPr>
            </w:pPr>
            <w:r w:rsidRPr="00F47FDD">
              <w:rPr>
                <w:rFonts w:ascii="Arial" w:hAnsi="Arial" w:cs="Arial"/>
                <w:sz w:val="22"/>
                <w:szCs w:val="22"/>
              </w:rPr>
              <w:t>Must not impede the user from driving or significantly restrict upper body mobility.  Must remain securely in place and must not ride up on the body when seated.</w:t>
            </w:r>
          </w:p>
        </w:tc>
        <w:tc>
          <w:tcPr>
            <w:tcW w:w="1418" w:type="dxa"/>
          </w:tcPr>
          <w:p w14:paraId="0978F573" w14:textId="77777777" w:rsidR="006F4767" w:rsidRPr="00F47FDD" w:rsidRDefault="006F4767" w:rsidP="00510FC3">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tcPr>
          <w:p w14:paraId="006CFA5F" w14:textId="77777777" w:rsidR="006F4767" w:rsidRPr="00F47FDD" w:rsidRDefault="006F4767" w:rsidP="00510FC3">
            <w:pPr>
              <w:tabs>
                <w:tab w:val="left" w:pos="567"/>
              </w:tabs>
              <w:jc w:val="center"/>
              <w:rPr>
                <w:rFonts w:ascii="Arial" w:hAnsi="Arial" w:cs="Arial"/>
                <w:sz w:val="22"/>
                <w:szCs w:val="22"/>
              </w:rPr>
            </w:pPr>
          </w:p>
        </w:tc>
        <w:tc>
          <w:tcPr>
            <w:tcW w:w="4930" w:type="dxa"/>
          </w:tcPr>
          <w:p w14:paraId="6FCDCDD3" w14:textId="77777777" w:rsidR="006F4767" w:rsidRPr="00F47FDD" w:rsidRDefault="006F4767" w:rsidP="00510FC3">
            <w:pPr>
              <w:tabs>
                <w:tab w:val="left" w:pos="567"/>
              </w:tabs>
              <w:jc w:val="center"/>
              <w:rPr>
                <w:rFonts w:ascii="Arial" w:hAnsi="Arial" w:cs="Arial"/>
              </w:rPr>
            </w:pPr>
          </w:p>
        </w:tc>
      </w:tr>
      <w:tr w:rsidR="006F4767" w:rsidRPr="00F47FDD" w14:paraId="4007F262" w14:textId="77777777" w:rsidTr="00475BBD">
        <w:trPr>
          <w:jc w:val="center"/>
        </w:trPr>
        <w:tc>
          <w:tcPr>
            <w:tcW w:w="565" w:type="dxa"/>
            <w:vAlign w:val="center"/>
          </w:tcPr>
          <w:p w14:paraId="3C7204BD" w14:textId="77777777" w:rsidR="002B4941" w:rsidRPr="00F47FDD" w:rsidRDefault="002B4941" w:rsidP="00510FC3">
            <w:pPr>
              <w:tabs>
                <w:tab w:val="left" w:pos="567"/>
              </w:tabs>
              <w:rPr>
                <w:rFonts w:ascii="Arial" w:hAnsi="Arial" w:cs="Arial"/>
                <w:sz w:val="22"/>
                <w:szCs w:val="22"/>
              </w:rPr>
            </w:pPr>
            <w:r w:rsidRPr="00F47FDD">
              <w:rPr>
                <w:rFonts w:ascii="Arial" w:hAnsi="Arial" w:cs="Arial"/>
                <w:sz w:val="22"/>
                <w:szCs w:val="22"/>
              </w:rPr>
              <w:t>11</w:t>
            </w:r>
          </w:p>
        </w:tc>
        <w:tc>
          <w:tcPr>
            <w:tcW w:w="6943" w:type="dxa"/>
          </w:tcPr>
          <w:p w14:paraId="7D2C885E" w14:textId="77777777" w:rsidR="002B4941" w:rsidRPr="00F47FDD" w:rsidRDefault="002B4941" w:rsidP="00510FC3">
            <w:pPr>
              <w:tabs>
                <w:tab w:val="left" w:pos="567"/>
              </w:tabs>
              <w:rPr>
                <w:rFonts w:ascii="Arial" w:hAnsi="Arial" w:cs="Arial"/>
                <w:sz w:val="22"/>
                <w:szCs w:val="22"/>
              </w:rPr>
            </w:pPr>
            <w:r w:rsidRPr="00F47FDD">
              <w:rPr>
                <w:rFonts w:ascii="Arial" w:hAnsi="Arial" w:cs="Arial"/>
                <w:sz w:val="22"/>
                <w:szCs w:val="22"/>
              </w:rPr>
              <w:t>Must offer the retrospective adaptability to incorporate side protection in the case of overt employment.</w:t>
            </w:r>
          </w:p>
        </w:tc>
        <w:tc>
          <w:tcPr>
            <w:tcW w:w="1418" w:type="dxa"/>
            <w:vAlign w:val="center"/>
          </w:tcPr>
          <w:p w14:paraId="307889D1" w14:textId="77777777" w:rsidR="002B4941" w:rsidRPr="00F47FDD" w:rsidRDefault="002B4941" w:rsidP="00510FC3">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vAlign w:val="center"/>
          </w:tcPr>
          <w:p w14:paraId="1B4BE095" w14:textId="77777777" w:rsidR="002B4941" w:rsidRPr="00F47FDD" w:rsidRDefault="002B4941" w:rsidP="00510FC3">
            <w:pPr>
              <w:tabs>
                <w:tab w:val="left" w:pos="567"/>
              </w:tabs>
              <w:jc w:val="center"/>
              <w:rPr>
                <w:rFonts w:ascii="Arial" w:hAnsi="Arial" w:cs="Arial"/>
                <w:sz w:val="22"/>
                <w:szCs w:val="22"/>
              </w:rPr>
            </w:pPr>
          </w:p>
        </w:tc>
        <w:tc>
          <w:tcPr>
            <w:tcW w:w="4930" w:type="dxa"/>
          </w:tcPr>
          <w:p w14:paraId="48F37CCF" w14:textId="77777777" w:rsidR="002B4941" w:rsidRPr="00F47FDD" w:rsidRDefault="002B4941" w:rsidP="00510FC3">
            <w:pPr>
              <w:tabs>
                <w:tab w:val="left" w:pos="567"/>
              </w:tabs>
              <w:jc w:val="center"/>
              <w:rPr>
                <w:rFonts w:ascii="Arial" w:hAnsi="Arial" w:cs="Arial"/>
              </w:rPr>
            </w:pPr>
          </w:p>
        </w:tc>
      </w:tr>
      <w:tr w:rsidR="006F4767" w:rsidRPr="00F47FDD" w14:paraId="0DB4AB5D" w14:textId="77777777" w:rsidTr="00475BBD">
        <w:trPr>
          <w:trHeight w:val="1293"/>
          <w:jc w:val="center"/>
        </w:trPr>
        <w:tc>
          <w:tcPr>
            <w:tcW w:w="565" w:type="dxa"/>
            <w:vAlign w:val="center"/>
          </w:tcPr>
          <w:p w14:paraId="0BEA63A2" w14:textId="77777777" w:rsidR="002B4941" w:rsidRPr="00F47FDD" w:rsidRDefault="002B4941" w:rsidP="00510FC3">
            <w:pPr>
              <w:tabs>
                <w:tab w:val="left" w:pos="567"/>
              </w:tabs>
              <w:rPr>
                <w:rFonts w:ascii="Arial" w:hAnsi="Arial" w:cs="Arial"/>
                <w:sz w:val="22"/>
                <w:szCs w:val="22"/>
              </w:rPr>
            </w:pPr>
            <w:r w:rsidRPr="00F47FDD">
              <w:rPr>
                <w:rFonts w:ascii="Arial" w:hAnsi="Arial" w:cs="Arial"/>
                <w:sz w:val="22"/>
                <w:szCs w:val="22"/>
              </w:rPr>
              <w:t>12</w:t>
            </w:r>
          </w:p>
        </w:tc>
        <w:tc>
          <w:tcPr>
            <w:tcW w:w="6943" w:type="dxa"/>
            <w:vAlign w:val="center"/>
          </w:tcPr>
          <w:p w14:paraId="39FD0303" w14:textId="77777777" w:rsidR="002B4941" w:rsidRPr="00F47FDD" w:rsidRDefault="002B4941" w:rsidP="00510FC3">
            <w:pPr>
              <w:tabs>
                <w:tab w:val="left" w:pos="567"/>
              </w:tabs>
              <w:rPr>
                <w:rFonts w:ascii="Arial" w:hAnsi="Arial" w:cs="Arial"/>
                <w:sz w:val="22"/>
                <w:szCs w:val="22"/>
              </w:rPr>
            </w:pPr>
            <w:r w:rsidRPr="00F47FDD">
              <w:rPr>
                <w:rFonts w:ascii="Arial" w:hAnsi="Arial" w:cs="Arial"/>
                <w:sz w:val="22"/>
                <w:szCs w:val="22"/>
              </w:rPr>
              <w:t xml:space="preserve">Must be able to be worn over clothing and be robust enough to withstand vigorous and arduous military activities in extreme temperatures.  </w:t>
            </w:r>
          </w:p>
        </w:tc>
        <w:tc>
          <w:tcPr>
            <w:tcW w:w="1418" w:type="dxa"/>
            <w:vAlign w:val="center"/>
          </w:tcPr>
          <w:p w14:paraId="3A6956AB" w14:textId="77777777" w:rsidR="002B4941" w:rsidRPr="00F47FDD" w:rsidRDefault="002B4941" w:rsidP="00510FC3">
            <w:pPr>
              <w:tabs>
                <w:tab w:val="left" w:pos="567"/>
              </w:tabs>
              <w:jc w:val="center"/>
              <w:rPr>
                <w:rFonts w:ascii="Arial" w:hAnsi="Arial" w:cs="Arial"/>
                <w:sz w:val="22"/>
                <w:szCs w:val="22"/>
              </w:rPr>
            </w:pPr>
            <w:r w:rsidRPr="00F47FDD">
              <w:rPr>
                <w:rFonts w:ascii="Arial" w:hAnsi="Arial" w:cs="Arial"/>
                <w:sz w:val="22"/>
                <w:szCs w:val="22"/>
              </w:rPr>
              <w:t>PASS/FAIL</w:t>
            </w:r>
          </w:p>
        </w:tc>
        <w:tc>
          <w:tcPr>
            <w:tcW w:w="1275" w:type="dxa"/>
            <w:shd w:val="clear" w:color="auto" w:fill="808080" w:themeFill="background1" w:themeFillShade="80"/>
            <w:vAlign w:val="center"/>
          </w:tcPr>
          <w:p w14:paraId="762EAA05" w14:textId="77777777" w:rsidR="002B4941" w:rsidRPr="00F47FDD" w:rsidRDefault="002B4941" w:rsidP="00510FC3">
            <w:pPr>
              <w:tabs>
                <w:tab w:val="left" w:pos="567"/>
              </w:tabs>
              <w:jc w:val="center"/>
              <w:rPr>
                <w:rFonts w:ascii="Arial" w:hAnsi="Arial" w:cs="Arial"/>
                <w:sz w:val="22"/>
                <w:szCs w:val="22"/>
              </w:rPr>
            </w:pPr>
          </w:p>
        </w:tc>
        <w:tc>
          <w:tcPr>
            <w:tcW w:w="4930" w:type="dxa"/>
          </w:tcPr>
          <w:p w14:paraId="773D8217" w14:textId="77777777" w:rsidR="002B4941" w:rsidRPr="00475BBD" w:rsidRDefault="002B4941" w:rsidP="00510FC3">
            <w:pPr>
              <w:tabs>
                <w:tab w:val="left" w:pos="567"/>
              </w:tabs>
              <w:jc w:val="center"/>
              <w:rPr>
                <w:rFonts w:ascii="Arial" w:hAnsi="Arial" w:cs="Arial"/>
                <w:sz w:val="21"/>
                <w:szCs w:val="21"/>
              </w:rPr>
            </w:pPr>
            <w:r w:rsidRPr="00475BBD">
              <w:rPr>
                <w:rFonts w:ascii="Arial" w:hAnsi="Arial" w:cs="Arial"/>
                <w:sz w:val="21"/>
                <w:szCs w:val="21"/>
              </w:rPr>
              <w:t>Samples will be put through field firing packages over rough terrain, and in a controlled urban environment setting to test durability during close quarter battle and hostile environment scenarios.</w:t>
            </w:r>
          </w:p>
        </w:tc>
      </w:tr>
      <w:tr w:rsidR="006F4767" w:rsidRPr="00414041" w14:paraId="001152A6" w14:textId="77777777" w:rsidTr="00475BBD">
        <w:trPr>
          <w:trHeight w:val="577"/>
          <w:jc w:val="center"/>
        </w:trPr>
        <w:tc>
          <w:tcPr>
            <w:tcW w:w="565" w:type="dxa"/>
            <w:vAlign w:val="center"/>
          </w:tcPr>
          <w:p w14:paraId="671EBDC3" w14:textId="77777777" w:rsidR="002B4941" w:rsidRPr="00414041" w:rsidRDefault="002B4941" w:rsidP="00510FC3">
            <w:pPr>
              <w:tabs>
                <w:tab w:val="left" w:pos="567"/>
              </w:tabs>
              <w:rPr>
                <w:rFonts w:ascii="Arial" w:hAnsi="Arial" w:cs="Arial"/>
                <w:sz w:val="22"/>
                <w:szCs w:val="22"/>
              </w:rPr>
            </w:pPr>
            <w:r w:rsidRPr="00414041">
              <w:rPr>
                <w:rFonts w:ascii="Arial" w:hAnsi="Arial" w:cs="Arial"/>
                <w:sz w:val="22"/>
                <w:szCs w:val="22"/>
              </w:rPr>
              <w:t>13</w:t>
            </w:r>
          </w:p>
        </w:tc>
        <w:tc>
          <w:tcPr>
            <w:tcW w:w="6943" w:type="dxa"/>
            <w:vAlign w:val="center"/>
          </w:tcPr>
          <w:p w14:paraId="2162DDC6" w14:textId="77777777" w:rsidR="002B4941" w:rsidRPr="00414041" w:rsidRDefault="002B4941" w:rsidP="00510FC3">
            <w:pPr>
              <w:tabs>
                <w:tab w:val="left" w:pos="567"/>
              </w:tabs>
              <w:rPr>
                <w:rFonts w:ascii="Arial" w:hAnsi="Arial" w:cs="Arial"/>
                <w:sz w:val="22"/>
                <w:szCs w:val="22"/>
              </w:rPr>
            </w:pPr>
            <w:r w:rsidRPr="00414041">
              <w:rPr>
                <w:rFonts w:ascii="Arial" w:hAnsi="Arial" w:cs="Arial"/>
                <w:sz w:val="22"/>
                <w:szCs w:val="22"/>
              </w:rPr>
              <w:t>Must be able to work in concert with webbing, pouches, hydration systems and daysacks.</w:t>
            </w:r>
          </w:p>
        </w:tc>
        <w:tc>
          <w:tcPr>
            <w:tcW w:w="1418" w:type="dxa"/>
            <w:vAlign w:val="center"/>
          </w:tcPr>
          <w:p w14:paraId="68E2B90A" w14:textId="77777777" w:rsidR="002B4941" w:rsidRPr="00414041" w:rsidRDefault="002B4941" w:rsidP="00510FC3">
            <w:pPr>
              <w:tabs>
                <w:tab w:val="left" w:pos="567"/>
              </w:tabs>
              <w:jc w:val="center"/>
              <w:rPr>
                <w:rFonts w:ascii="Arial" w:hAnsi="Arial" w:cs="Arial"/>
                <w:sz w:val="22"/>
                <w:szCs w:val="22"/>
              </w:rPr>
            </w:pPr>
            <w:r w:rsidRPr="00414041">
              <w:rPr>
                <w:rFonts w:ascii="Arial" w:hAnsi="Arial" w:cs="Arial"/>
                <w:sz w:val="22"/>
                <w:szCs w:val="22"/>
              </w:rPr>
              <w:t>PASS/FAIL</w:t>
            </w:r>
          </w:p>
        </w:tc>
        <w:tc>
          <w:tcPr>
            <w:tcW w:w="1275" w:type="dxa"/>
            <w:shd w:val="clear" w:color="auto" w:fill="808080" w:themeFill="background1" w:themeFillShade="80"/>
          </w:tcPr>
          <w:p w14:paraId="5CE192BE" w14:textId="77777777" w:rsidR="002B4941" w:rsidRPr="00414041" w:rsidRDefault="002B4941" w:rsidP="00510FC3">
            <w:pPr>
              <w:tabs>
                <w:tab w:val="left" w:pos="567"/>
              </w:tabs>
              <w:jc w:val="center"/>
              <w:rPr>
                <w:rFonts w:ascii="Arial" w:hAnsi="Arial" w:cs="Arial"/>
                <w:sz w:val="22"/>
                <w:szCs w:val="22"/>
              </w:rPr>
            </w:pPr>
          </w:p>
        </w:tc>
        <w:tc>
          <w:tcPr>
            <w:tcW w:w="4930" w:type="dxa"/>
          </w:tcPr>
          <w:p w14:paraId="54C76242" w14:textId="77777777" w:rsidR="002B4941" w:rsidRPr="00475BBD" w:rsidRDefault="002B4941" w:rsidP="00510FC3">
            <w:pPr>
              <w:tabs>
                <w:tab w:val="left" w:pos="567"/>
              </w:tabs>
              <w:jc w:val="center"/>
              <w:rPr>
                <w:rFonts w:ascii="Arial" w:hAnsi="Arial" w:cs="Arial"/>
                <w:sz w:val="21"/>
                <w:szCs w:val="21"/>
              </w:rPr>
            </w:pPr>
          </w:p>
        </w:tc>
      </w:tr>
      <w:tr w:rsidR="006F4767" w:rsidRPr="00414041" w14:paraId="1C1CA5E7" w14:textId="77777777" w:rsidTr="00475BBD">
        <w:trPr>
          <w:trHeight w:val="577"/>
          <w:jc w:val="center"/>
        </w:trPr>
        <w:tc>
          <w:tcPr>
            <w:tcW w:w="565" w:type="dxa"/>
          </w:tcPr>
          <w:p w14:paraId="339C6786" w14:textId="77777777" w:rsidR="002B4941" w:rsidRPr="00414041" w:rsidRDefault="002B4941" w:rsidP="00510FC3">
            <w:pPr>
              <w:tabs>
                <w:tab w:val="left" w:pos="567"/>
              </w:tabs>
              <w:rPr>
                <w:rFonts w:ascii="Arial" w:hAnsi="Arial" w:cs="Arial"/>
              </w:rPr>
            </w:pPr>
          </w:p>
        </w:tc>
        <w:tc>
          <w:tcPr>
            <w:tcW w:w="6943" w:type="dxa"/>
            <w:vAlign w:val="center"/>
          </w:tcPr>
          <w:p w14:paraId="123C4285" w14:textId="77777777" w:rsidR="002B4941" w:rsidRPr="0073499E" w:rsidRDefault="002B4941" w:rsidP="00510FC3">
            <w:pPr>
              <w:tabs>
                <w:tab w:val="left" w:pos="567"/>
              </w:tabs>
              <w:jc w:val="center"/>
              <w:rPr>
                <w:rFonts w:ascii="Arial" w:hAnsi="Arial" w:cs="Arial"/>
                <w:b/>
                <w:sz w:val="22"/>
                <w:szCs w:val="22"/>
                <w:u w:val="single"/>
              </w:rPr>
            </w:pPr>
            <w:r w:rsidRPr="0073499E">
              <w:rPr>
                <w:rFonts w:ascii="Arial" w:hAnsi="Arial" w:cs="Arial"/>
                <w:b/>
                <w:sz w:val="22"/>
                <w:szCs w:val="22"/>
                <w:u w:val="single"/>
              </w:rPr>
              <w:t>Desirable</w:t>
            </w:r>
          </w:p>
        </w:tc>
        <w:tc>
          <w:tcPr>
            <w:tcW w:w="1418" w:type="dxa"/>
            <w:shd w:val="clear" w:color="auto" w:fill="FFFFFF" w:themeFill="background1"/>
          </w:tcPr>
          <w:p w14:paraId="2CD0AA54" w14:textId="77777777" w:rsidR="002B4941" w:rsidRPr="00414041" w:rsidRDefault="002B4941" w:rsidP="00510FC3">
            <w:pPr>
              <w:tabs>
                <w:tab w:val="left" w:pos="567"/>
              </w:tabs>
              <w:jc w:val="center"/>
              <w:rPr>
                <w:rFonts w:ascii="Arial" w:hAnsi="Arial" w:cs="Arial"/>
              </w:rPr>
            </w:pPr>
          </w:p>
        </w:tc>
        <w:tc>
          <w:tcPr>
            <w:tcW w:w="1275" w:type="dxa"/>
            <w:shd w:val="clear" w:color="auto" w:fill="FFFFFF" w:themeFill="background1"/>
          </w:tcPr>
          <w:p w14:paraId="5C233354" w14:textId="77777777" w:rsidR="002B4941" w:rsidRPr="00414041" w:rsidRDefault="002B4941" w:rsidP="00510FC3">
            <w:pPr>
              <w:tabs>
                <w:tab w:val="left" w:pos="567"/>
              </w:tabs>
              <w:jc w:val="center"/>
              <w:rPr>
                <w:rFonts w:ascii="Arial" w:hAnsi="Arial" w:cs="Arial"/>
              </w:rPr>
            </w:pPr>
          </w:p>
        </w:tc>
        <w:tc>
          <w:tcPr>
            <w:tcW w:w="4930" w:type="dxa"/>
            <w:shd w:val="clear" w:color="auto" w:fill="FFFFFF" w:themeFill="background1"/>
          </w:tcPr>
          <w:p w14:paraId="4D74FD0C" w14:textId="77777777" w:rsidR="002B4941" w:rsidRPr="00475BBD" w:rsidRDefault="002B4941" w:rsidP="00510FC3">
            <w:pPr>
              <w:tabs>
                <w:tab w:val="left" w:pos="567"/>
              </w:tabs>
              <w:jc w:val="center"/>
              <w:rPr>
                <w:rFonts w:ascii="Arial" w:hAnsi="Arial" w:cs="Arial"/>
                <w:sz w:val="21"/>
                <w:szCs w:val="21"/>
              </w:rPr>
            </w:pPr>
          </w:p>
        </w:tc>
      </w:tr>
      <w:tr w:rsidR="006F4767" w:rsidRPr="00414041" w14:paraId="5604E307" w14:textId="77777777" w:rsidTr="00475BBD">
        <w:trPr>
          <w:trHeight w:val="577"/>
          <w:jc w:val="center"/>
        </w:trPr>
        <w:tc>
          <w:tcPr>
            <w:tcW w:w="565" w:type="dxa"/>
            <w:vAlign w:val="center"/>
          </w:tcPr>
          <w:p w14:paraId="12156204"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14</w:t>
            </w:r>
          </w:p>
        </w:tc>
        <w:tc>
          <w:tcPr>
            <w:tcW w:w="6943" w:type="dxa"/>
            <w:vAlign w:val="center"/>
          </w:tcPr>
          <w:p w14:paraId="595DF7C9"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 xml:space="preserve">Can accommodate the carriage and use of a covert communications system.  </w:t>
            </w:r>
          </w:p>
        </w:tc>
        <w:tc>
          <w:tcPr>
            <w:tcW w:w="1418" w:type="dxa"/>
            <w:vAlign w:val="center"/>
          </w:tcPr>
          <w:p w14:paraId="04F7CD0A"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0-4</w:t>
            </w:r>
          </w:p>
        </w:tc>
        <w:tc>
          <w:tcPr>
            <w:tcW w:w="1275" w:type="dxa"/>
            <w:shd w:val="clear" w:color="auto" w:fill="FFFFFF" w:themeFill="background1"/>
            <w:vAlign w:val="center"/>
          </w:tcPr>
          <w:p w14:paraId="3181A524"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10%</w:t>
            </w:r>
          </w:p>
        </w:tc>
        <w:tc>
          <w:tcPr>
            <w:tcW w:w="4930" w:type="dxa"/>
          </w:tcPr>
          <w:p w14:paraId="55A92BDF" w14:textId="77777777" w:rsidR="002B4941" w:rsidRPr="00475BBD" w:rsidRDefault="002B4941" w:rsidP="00510FC3">
            <w:pPr>
              <w:tabs>
                <w:tab w:val="left" w:pos="567"/>
              </w:tabs>
              <w:jc w:val="center"/>
              <w:rPr>
                <w:rFonts w:ascii="Arial" w:hAnsi="Arial" w:cs="Arial"/>
                <w:sz w:val="21"/>
                <w:szCs w:val="21"/>
              </w:rPr>
            </w:pPr>
            <w:r w:rsidRPr="00475BBD">
              <w:rPr>
                <w:rFonts w:ascii="Arial" w:hAnsi="Arial" w:cs="Arial"/>
                <w:sz w:val="21"/>
                <w:szCs w:val="21"/>
              </w:rPr>
              <w:t>Carriage will be measured on ability to securely attach the comms system, and levels of covertness.</w:t>
            </w:r>
          </w:p>
        </w:tc>
      </w:tr>
      <w:tr w:rsidR="006F4767" w:rsidRPr="00414041" w14:paraId="5B83F30C" w14:textId="77777777" w:rsidTr="00475BBD">
        <w:trPr>
          <w:trHeight w:val="577"/>
          <w:jc w:val="center"/>
        </w:trPr>
        <w:tc>
          <w:tcPr>
            <w:tcW w:w="565" w:type="dxa"/>
            <w:vAlign w:val="center"/>
          </w:tcPr>
          <w:p w14:paraId="1486554B"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15</w:t>
            </w:r>
          </w:p>
        </w:tc>
        <w:tc>
          <w:tcPr>
            <w:tcW w:w="6943" w:type="dxa"/>
            <w:vAlign w:val="center"/>
          </w:tcPr>
          <w:p w14:paraId="0082D83F"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Lightweight and comfortable against the skin and allow for use of up to 8 hours continuously in the seated driving position, without degrading user performance.</w:t>
            </w:r>
          </w:p>
        </w:tc>
        <w:tc>
          <w:tcPr>
            <w:tcW w:w="1418" w:type="dxa"/>
            <w:vAlign w:val="center"/>
          </w:tcPr>
          <w:p w14:paraId="36AE8CA1"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0-4</w:t>
            </w:r>
          </w:p>
        </w:tc>
        <w:tc>
          <w:tcPr>
            <w:tcW w:w="1275" w:type="dxa"/>
            <w:shd w:val="clear" w:color="auto" w:fill="FFFFFF" w:themeFill="background1"/>
            <w:vAlign w:val="center"/>
          </w:tcPr>
          <w:p w14:paraId="6155C89D"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15%</w:t>
            </w:r>
          </w:p>
        </w:tc>
        <w:tc>
          <w:tcPr>
            <w:tcW w:w="4930" w:type="dxa"/>
          </w:tcPr>
          <w:p w14:paraId="32FE2952" w14:textId="77777777" w:rsidR="002B4941" w:rsidRPr="00475BBD" w:rsidRDefault="002B4941" w:rsidP="00510FC3">
            <w:pPr>
              <w:tabs>
                <w:tab w:val="left" w:pos="567"/>
              </w:tabs>
              <w:jc w:val="center"/>
              <w:rPr>
                <w:rFonts w:ascii="Arial" w:hAnsi="Arial" w:cs="Arial"/>
                <w:sz w:val="21"/>
                <w:szCs w:val="21"/>
              </w:rPr>
            </w:pPr>
          </w:p>
        </w:tc>
      </w:tr>
      <w:tr w:rsidR="006F4767" w:rsidRPr="00414041" w14:paraId="3653D3C3" w14:textId="77777777" w:rsidTr="00475BBD">
        <w:trPr>
          <w:trHeight w:val="577"/>
          <w:jc w:val="center"/>
        </w:trPr>
        <w:tc>
          <w:tcPr>
            <w:tcW w:w="565" w:type="dxa"/>
            <w:vAlign w:val="center"/>
          </w:tcPr>
          <w:p w14:paraId="700FFF67" w14:textId="77777777" w:rsidR="002B4941" w:rsidRPr="0073499E" w:rsidRDefault="002B4941" w:rsidP="00510FC3">
            <w:pPr>
              <w:tabs>
                <w:tab w:val="left" w:pos="567"/>
              </w:tabs>
              <w:rPr>
                <w:rFonts w:ascii="Arial" w:hAnsi="Arial" w:cs="Arial"/>
                <w:sz w:val="22"/>
                <w:szCs w:val="22"/>
              </w:rPr>
            </w:pPr>
            <w:bookmarkStart w:id="4" w:name="_Hlk517938999"/>
          </w:p>
        </w:tc>
        <w:tc>
          <w:tcPr>
            <w:tcW w:w="6943" w:type="dxa"/>
            <w:vAlign w:val="center"/>
          </w:tcPr>
          <w:p w14:paraId="30C60FC6" w14:textId="77777777" w:rsidR="002B4941" w:rsidRPr="0073499E" w:rsidRDefault="002B4941" w:rsidP="00510FC3">
            <w:pPr>
              <w:tabs>
                <w:tab w:val="left" w:pos="567"/>
              </w:tabs>
              <w:jc w:val="center"/>
              <w:rPr>
                <w:rFonts w:ascii="Arial" w:hAnsi="Arial" w:cs="Arial"/>
                <w:sz w:val="22"/>
                <w:szCs w:val="22"/>
                <w:u w:val="single"/>
              </w:rPr>
            </w:pPr>
            <w:r w:rsidRPr="0073499E">
              <w:rPr>
                <w:rFonts w:ascii="Arial" w:hAnsi="Arial" w:cs="Arial"/>
                <w:b/>
                <w:sz w:val="22"/>
                <w:szCs w:val="22"/>
                <w:u w:val="single"/>
              </w:rPr>
              <w:t>Quality</w:t>
            </w:r>
          </w:p>
        </w:tc>
        <w:tc>
          <w:tcPr>
            <w:tcW w:w="1418" w:type="dxa"/>
            <w:shd w:val="clear" w:color="auto" w:fill="FFFFFF" w:themeFill="background1"/>
            <w:vAlign w:val="center"/>
          </w:tcPr>
          <w:p w14:paraId="3957F46C" w14:textId="77777777" w:rsidR="002B4941" w:rsidRPr="0073499E" w:rsidRDefault="002B4941" w:rsidP="00510FC3">
            <w:pPr>
              <w:tabs>
                <w:tab w:val="left" w:pos="567"/>
              </w:tabs>
              <w:jc w:val="center"/>
              <w:rPr>
                <w:rFonts w:ascii="Arial" w:hAnsi="Arial" w:cs="Arial"/>
                <w:sz w:val="22"/>
                <w:szCs w:val="22"/>
              </w:rPr>
            </w:pPr>
          </w:p>
        </w:tc>
        <w:tc>
          <w:tcPr>
            <w:tcW w:w="1275" w:type="dxa"/>
            <w:shd w:val="clear" w:color="auto" w:fill="FFFFFF" w:themeFill="background1"/>
            <w:vAlign w:val="center"/>
          </w:tcPr>
          <w:p w14:paraId="7E48B6BC" w14:textId="77777777" w:rsidR="002B4941" w:rsidRPr="0073499E" w:rsidRDefault="002B4941" w:rsidP="00510FC3">
            <w:pPr>
              <w:tabs>
                <w:tab w:val="left" w:pos="567"/>
              </w:tabs>
              <w:jc w:val="center"/>
              <w:rPr>
                <w:rFonts w:ascii="Arial" w:hAnsi="Arial" w:cs="Arial"/>
                <w:sz w:val="22"/>
                <w:szCs w:val="22"/>
              </w:rPr>
            </w:pPr>
          </w:p>
        </w:tc>
        <w:tc>
          <w:tcPr>
            <w:tcW w:w="4930" w:type="dxa"/>
            <w:shd w:val="clear" w:color="auto" w:fill="FFFFFF" w:themeFill="background1"/>
          </w:tcPr>
          <w:p w14:paraId="469752E4" w14:textId="77777777" w:rsidR="002B4941" w:rsidRPr="00475BBD" w:rsidRDefault="002B4941" w:rsidP="00510FC3">
            <w:pPr>
              <w:tabs>
                <w:tab w:val="left" w:pos="567"/>
              </w:tabs>
              <w:jc w:val="center"/>
              <w:rPr>
                <w:rFonts w:ascii="Arial" w:hAnsi="Arial" w:cs="Arial"/>
                <w:sz w:val="21"/>
                <w:szCs w:val="21"/>
              </w:rPr>
            </w:pPr>
          </w:p>
        </w:tc>
      </w:tr>
      <w:bookmarkEnd w:id="4"/>
      <w:tr w:rsidR="006F4767" w:rsidRPr="00414041" w14:paraId="66473172" w14:textId="77777777" w:rsidTr="00475BBD">
        <w:trPr>
          <w:trHeight w:val="577"/>
          <w:jc w:val="center"/>
        </w:trPr>
        <w:tc>
          <w:tcPr>
            <w:tcW w:w="565" w:type="dxa"/>
            <w:vAlign w:val="center"/>
          </w:tcPr>
          <w:p w14:paraId="48EFBF00"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16</w:t>
            </w:r>
          </w:p>
        </w:tc>
        <w:tc>
          <w:tcPr>
            <w:tcW w:w="6943" w:type="dxa"/>
            <w:vAlign w:val="center"/>
          </w:tcPr>
          <w:p w14:paraId="307F30B4"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Carrier is suitable for prolonged use in austere environments during demanding military activities.</w:t>
            </w:r>
          </w:p>
        </w:tc>
        <w:tc>
          <w:tcPr>
            <w:tcW w:w="1418" w:type="dxa"/>
            <w:vAlign w:val="center"/>
          </w:tcPr>
          <w:p w14:paraId="1A7C2ABB"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0-4</w:t>
            </w:r>
          </w:p>
        </w:tc>
        <w:tc>
          <w:tcPr>
            <w:tcW w:w="1275" w:type="dxa"/>
            <w:shd w:val="clear" w:color="auto" w:fill="FFFFFF" w:themeFill="background1"/>
            <w:vAlign w:val="center"/>
          </w:tcPr>
          <w:p w14:paraId="28800A66"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20%</w:t>
            </w:r>
          </w:p>
        </w:tc>
        <w:tc>
          <w:tcPr>
            <w:tcW w:w="4930" w:type="dxa"/>
          </w:tcPr>
          <w:p w14:paraId="531BA2F3" w14:textId="77777777" w:rsidR="002B4941" w:rsidRPr="00475BBD" w:rsidRDefault="002B4941" w:rsidP="00510FC3">
            <w:pPr>
              <w:tabs>
                <w:tab w:val="left" w:pos="567"/>
              </w:tabs>
              <w:jc w:val="center"/>
              <w:rPr>
                <w:rFonts w:ascii="Arial" w:hAnsi="Arial" w:cs="Arial"/>
                <w:sz w:val="21"/>
                <w:szCs w:val="21"/>
              </w:rPr>
            </w:pPr>
            <w:r w:rsidRPr="00475BBD">
              <w:rPr>
                <w:rFonts w:ascii="Arial" w:hAnsi="Arial" w:cs="Arial"/>
                <w:sz w:val="21"/>
                <w:szCs w:val="21"/>
              </w:rPr>
              <w:t>Carrier will be tested during live field firing exercises and urban based close quarter battle scenarios.</w:t>
            </w:r>
          </w:p>
        </w:tc>
      </w:tr>
      <w:tr w:rsidR="006F4767" w:rsidRPr="00414041" w14:paraId="09BFE0E6" w14:textId="77777777" w:rsidTr="00475BBD">
        <w:trPr>
          <w:trHeight w:val="577"/>
          <w:jc w:val="center"/>
        </w:trPr>
        <w:tc>
          <w:tcPr>
            <w:tcW w:w="565" w:type="dxa"/>
            <w:vAlign w:val="center"/>
          </w:tcPr>
          <w:p w14:paraId="5440D534"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17</w:t>
            </w:r>
          </w:p>
        </w:tc>
        <w:tc>
          <w:tcPr>
            <w:tcW w:w="6943" w:type="dxa"/>
            <w:vAlign w:val="center"/>
          </w:tcPr>
          <w:p w14:paraId="56401038"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Carrier fasteners, stitching and straps are robust enough to withstand repeated periods under tension, whilst on the user, in the case of a casualty drag scenario.</w:t>
            </w:r>
          </w:p>
        </w:tc>
        <w:tc>
          <w:tcPr>
            <w:tcW w:w="1418" w:type="dxa"/>
            <w:vAlign w:val="center"/>
          </w:tcPr>
          <w:p w14:paraId="72BB167F"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0-4</w:t>
            </w:r>
          </w:p>
        </w:tc>
        <w:tc>
          <w:tcPr>
            <w:tcW w:w="1275" w:type="dxa"/>
            <w:shd w:val="clear" w:color="auto" w:fill="FFFFFF" w:themeFill="background1"/>
            <w:vAlign w:val="center"/>
          </w:tcPr>
          <w:p w14:paraId="0E5B0465" w14:textId="77777777" w:rsidR="002B4941" w:rsidRPr="0073499E" w:rsidRDefault="002B4941" w:rsidP="00510FC3">
            <w:pPr>
              <w:tabs>
                <w:tab w:val="left" w:pos="567"/>
              </w:tabs>
              <w:jc w:val="center"/>
              <w:rPr>
                <w:rFonts w:ascii="Arial" w:hAnsi="Arial" w:cs="Arial"/>
                <w:sz w:val="22"/>
                <w:szCs w:val="22"/>
              </w:rPr>
            </w:pPr>
            <w:r w:rsidRPr="0073499E">
              <w:rPr>
                <w:rFonts w:ascii="Arial" w:hAnsi="Arial" w:cs="Arial"/>
                <w:sz w:val="22"/>
                <w:szCs w:val="22"/>
              </w:rPr>
              <w:t>15%</w:t>
            </w:r>
          </w:p>
        </w:tc>
        <w:tc>
          <w:tcPr>
            <w:tcW w:w="4930" w:type="dxa"/>
          </w:tcPr>
          <w:p w14:paraId="54C44CB7" w14:textId="77777777" w:rsidR="002B4941" w:rsidRPr="00475BBD" w:rsidRDefault="002B4941" w:rsidP="00510FC3">
            <w:pPr>
              <w:tabs>
                <w:tab w:val="left" w:pos="567"/>
              </w:tabs>
              <w:jc w:val="center"/>
              <w:rPr>
                <w:rFonts w:ascii="Arial" w:hAnsi="Arial" w:cs="Arial"/>
                <w:sz w:val="21"/>
                <w:szCs w:val="21"/>
              </w:rPr>
            </w:pPr>
            <w:r w:rsidRPr="00475BBD">
              <w:rPr>
                <w:rFonts w:ascii="Arial" w:hAnsi="Arial" w:cs="Arial"/>
                <w:sz w:val="21"/>
                <w:szCs w:val="21"/>
              </w:rPr>
              <w:t>User to wear carrier (as an outer or inner) and dragged over rough terrain by the carriers’ shoulder straps for no more than 50 metres.</w:t>
            </w:r>
          </w:p>
        </w:tc>
      </w:tr>
      <w:tr w:rsidR="006F4767" w:rsidRPr="00414041" w14:paraId="3FC8E936" w14:textId="77777777" w:rsidTr="00475BBD">
        <w:trPr>
          <w:trHeight w:val="1710"/>
          <w:jc w:val="center"/>
        </w:trPr>
        <w:tc>
          <w:tcPr>
            <w:tcW w:w="565" w:type="dxa"/>
            <w:vAlign w:val="center"/>
          </w:tcPr>
          <w:p w14:paraId="212397EC"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18</w:t>
            </w:r>
          </w:p>
        </w:tc>
        <w:tc>
          <w:tcPr>
            <w:tcW w:w="6943" w:type="dxa"/>
            <w:vAlign w:val="center"/>
          </w:tcPr>
          <w:p w14:paraId="6D87ED55" w14:textId="77777777" w:rsidR="002B4941" w:rsidRPr="0073499E" w:rsidRDefault="002B4941" w:rsidP="00510FC3">
            <w:pPr>
              <w:tabs>
                <w:tab w:val="left" w:pos="567"/>
              </w:tabs>
              <w:rPr>
                <w:rFonts w:ascii="Arial" w:hAnsi="Arial" w:cs="Arial"/>
                <w:sz w:val="22"/>
                <w:szCs w:val="22"/>
              </w:rPr>
            </w:pPr>
            <w:r w:rsidRPr="0073499E">
              <w:rPr>
                <w:rFonts w:ascii="Arial" w:hAnsi="Arial" w:cs="Arial"/>
                <w:sz w:val="22"/>
                <w:szCs w:val="22"/>
              </w:rPr>
              <w:t>Manufacturer can guarantee all carriers are made to the same standard (as the sample provided) using the same materials and processes.</w:t>
            </w:r>
          </w:p>
        </w:tc>
        <w:tc>
          <w:tcPr>
            <w:tcW w:w="1418" w:type="dxa"/>
            <w:vAlign w:val="center"/>
          </w:tcPr>
          <w:p w14:paraId="12A8C35A" w14:textId="77777777" w:rsidR="002B4941" w:rsidRPr="005E3F00" w:rsidRDefault="002B4941" w:rsidP="00510FC3">
            <w:pPr>
              <w:tabs>
                <w:tab w:val="left" w:pos="567"/>
              </w:tabs>
              <w:jc w:val="center"/>
              <w:rPr>
                <w:rFonts w:ascii="Arial" w:hAnsi="Arial" w:cs="Arial"/>
                <w:sz w:val="22"/>
                <w:szCs w:val="22"/>
              </w:rPr>
            </w:pPr>
            <w:r w:rsidRPr="005E3F00">
              <w:rPr>
                <w:rFonts w:ascii="Arial" w:hAnsi="Arial" w:cs="Arial"/>
                <w:sz w:val="22"/>
                <w:szCs w:val="22"/>
              </w:rPr>
              <w:t>PASS/FAIL</w:t>
            </w:r>
          </w:p>
        </w:tc>
        <w:tc>
          <w:tcPr>
            <w:tcW w:w="1275" w:type="dxa"/>
            <w:shd w:val="clear" w:color="auto" w:fill="808080" w:themeFill="background1" w:themeFillShade="80"/>
          </w:tcPr>
          <w:p w14:paraId="6F5B15B4" w14:textId="77777777" w:rsidR="002B4941" w:rsidRPr="009E01AE" w:rsidRDefault="002B4941" w:rsidP="00510FC3">
            <w:pPr>
              <w:tabs>
                <w:tab w:val="left" w:pos="567"/>
              </w:tabs>
              <w:jc w:val="center"/>
              <w:rPr>
                <w:rFonts w:ascii="Arial" w:hAnsi="Arial" w:cs="Arial"/>
              </w:rPr>
            </w:pPr>
          </w:p>
        </w:tc>
        <w:tc>
          <w:tcPr>
            <w:tcW w:w="4930" w:type="dxa"/>
            <w:vAlign w:val="center"/>
          </w:tcPr>
          <w:p w14:paraId="145C9B92" w14:textId="713AF308" w:rsidR="002B4941" w:rsidRPr="00475BBD" w:rsidRDefault="002B4941" w:rsidP="00510FC3">
            <w:pPr>
              <w:tabs>
                <w:tab w:val="left" w:pos="567"/>
              </w:tabs>
              <w:jc w:val="center"/>
              <w:rPr>
                <w:rFonts w:ascii="Arial" w:hAnsi="Arial" w:cs="Arial"/>
                <w:sz w:val="21"/>
                <w:szCs w:val="21"/>
              </w:rPr>
            </w:pPr>
            <w:r w:rsidRPr="00475BBD">
              <w:rPr>
                <w:rFonts w:ascii="Arial" w:hAnsi="Arial" w:cs="Arial"/>
                <w:sz w:val="21"/>
                <w:szCs w:val="21"/>
              </w:rPr>
              <w:t xml:space="preserve">Please note that where the tendering company is not the manufacturer, the certification must relate to the actual manufacturer’s materials and processes.  Evidence of the manufacturer’s </w:t>
            </w:r>
            <w:r w:rsidR="00DB270F" w:rsidRPr="00475BBD">
              <w:rPr>
                <w:rFonts w:ascii="Arial" w:hAnsi="Arial" w:cs="Arial"/>
                <w:sz w:val="21"/>
                <w:szCs w:val="21"/>
              </w:rPr>
              <w:t xml:space="preserve">current </w:t>
            </w:r>
            <w:r w:rsidRPr="00475BBD">
              <w:rPr>
                <w:rFonts w:ascii="Arial" w:hAnsi="Arial" w:cs="Arial"/>
                <w:sz w:val="21"/>
                <w:szCs w:val="21"/>
              </w:rPr>
              <w:t xml:space="preserve">certification to ISO:9001 or equivalent </w:t>
            </w:r>
          </w:p>
        </w:tc>
      </w:tr>
    </w:tbl>
    <w:p w14:paraId="60F49030" w14:textId="77777777" w:rsidR="005E3F00" w:rsidRDefault="005E3F00">
      <w:pPr>
        <w:spacing w:before="1" w:line="230" w:lineRule="exact"/>
        <w:jc w:val="center"/>
        <w:textAlignment w:val="baseline"/>
        <w:rPr>
          <w:rFonts w:ascii="Arial" w:eastAsia="Arial" w:hAnsi="Arial"/>
          <w:color w:val="000000"/>
          <w:spacing w:val="-4"/>
          <w:sz w:val="20"/>
        </w:rPr>
        <w:sectPr w:rsidR="005E3F00" w:rsidSect="002B4941">
          <w:footerReference w:type="default" r:id="rId19"/>
          <w:pgSz w:w="16843" w:h="11909" w:orient="landscape" w:code="9"/>
          <w:pgMar w:top="340" w:right="851" w:bottom="340" w:left="851" w:header="340" w:footer="340" w:gutter="0"/>
          <w:cols w:space="720"/>
          <w:docGrid w:linePitch="299"/>
        </w:sectPr>
      </w:pPr>
    </w:p>
    <w:tbl>
      <w:tblPr>
        <w:tblStyle w:val="TableGrid"/>
        <w:tblW w:w="0" w:type="auto"/>
        <w:tblLook w:val="04A0" w:firstRow="1" w:lastRow="0" w:firstColumn="1" w:lastColumn="0" w:noHBand="0" w:noVBand="1"/>
      </w:tblPr>
      <w:tblGrid>
        <w:gridCol w:w="565"/>
        <w:gridCol w:w="6940"/>
        <w:gridCol w:w="1418"/>
        <w:gridCol w:w="1280"/>
        <w:gridCol w:w="4928"/>
      </w:tblGrid>
      <w:tr w:rsidR="00BF7796" w:rsidRPr="00414041" w14:paraId="6D3398BF" w14:textId="77777777" w:rsidTr="00475BBD">
        <w:trPr>
          <w:trHeight w:val="577"/>
        </w:trPr>
        <w:tc>
          <w:tcPr>
            <w:tcW w:w="565" w:type="dxa"/>
          </w:tcPr>
          <w:p w14:paraId="6EE19492" w14:textId="77777777" w:rsidR="00BF7796" w:rsidRPr="0073499E" w:rsidRDefault="00BF7796" w:rsidP="00BF7796">
            <w:pPr>
              <w:tabs>
                <w:tab w:val="left" w:pos="567"/>
              </w:tabs>
              <w:rPr>
                <w:rFonts w:ascii="Arial" w:hAnsi="Arial" w:cs="Arial"/>
                <w:sz w:val="22"/>
                <w:szCs w:val="22"/>
              </w:rPr>
            </w:pPr>
          </w:p>
        </w:tc>
        <w:tc>
          <w:tcPr>
            <w:tcW w:w="6943" w:type="dxa"/>
            <w:vAlign w:val="center"/>
          </w:tcPr>
          <w:p w14:paraId="5F0D8B8A" w14:textId="77777777" w:rsidR="00BF7796" w:rsidRPr="0073499E" w:rsidRDefault="00BF7796" w:rsidP="00BF7796">
            <w:pPr>
              <w:tabs>
                <w:tab w:val="left" w:pos="567"/>
              </w:tabs>
              <w:jc w:val="center"/>
              <w:rPr>
                <w:rFonts w:ascii="Arial" w:hAnsi="Arial" w:cs="Arial"/>
                <w:sz w:val="22"/>
                <w:szCs w:val="22"/>
                <w:u w:val="single"/>
              </w:rPr>
            </w:pPr>
            <w:r w:rsidRPr="0073499E">
              <w:rPr>
                <w:rFonts w:ascii="Arial" w:hAnsi="Arial" w:cs="Arial"/>
                <w:b/>
                <w:sz w:val="22"/>
                <w:szCs w:val="22"/>
                <w:u w:val="single"/>
              </w:rPr>
              <w:t>Quality</w:t>
            </w:r>
          </w:p>
        </w:tc>
        <w:tc>
          <w:tcPr>
            <w:tcW w:w="1418" w:type="dxa"/>
            <w:vAlign w:val="center"/>
          </w:tcPr>
          <w:p w14:paraId="25AF198E" w14:textId="1BC6B500" w:rsidR="00BF7796" w:rsidRPr="0073499E" w:rsidRDefault="00BF7796" w:rsidP="00BF7796">
            <w:pPr>
              <w:tabs>
                <w:tab w:val="left" w:pos="567"/>
              </w:tabs>
              <w:jc w:val="center"/>
              <w:rPr>
                <w:rFonts w:ascii="Arial" w:hAnsi="Arial" w:cs="Arial"/>
                <w:sz w:val="22"/>
                <w:szCs w:val="22"/>
              </w:rPr>
            </w:pPr>
            <w:r w:rsidRPr="00815C20">
              <w:rPr>
                <w:rFonts w:ascii="Arial" w:hAnsi="Arial" w:cs="Arial"/>
                <w:b/>
                <w:sz w:val="22"/>
                <w:szCs w:val="22"/>
                <w:u w:val="single"/>
              </w:rPr>
              <w:t>Scores Available</w:t>
            </w:r>
          </w:p>
        </w:tc>
        <w:tc>
          <w:tcPr>
            <w:tcW w:w="1275" w:type="dxa"/>
            <w:vAlign w:val="center"/>
          </w:tcPr>
          <w:p w14:paraId="4974300E" w14:textId="311A82F0" w:rsidR="00BF7796" w:rsidRPr="0073499E" w:rsidRDefault="00BF7796" w:rsidP="00BF7796">
            <w:pPr>
              <w:tabs>
                <w:tab w:val="left" w:pos="567"/>
              </w:tabs>
              <w:jc w:val="center"/>
              <w:rPr>
                <w:rFonts w:ascii="Arial" w:hAnsi="Arial" w:cs="Arial"/>
                <w:sz w:val="22"/>
                <w:szCs w:val="22"/>
              </w:rPr>
            </w:pPr>
            <w:r w:rsidRPr="00815C20">
              <w:rPr>
                <w:rFonts w:ascii="Arial" w:hAnsi="Arial" w:cs="Arial"/>
                <w:b/>
                <w:sz w:val="22"/>
                <w:szCs w:val="22"/>
                <w:u w:val="single"/>
              </w:rPr>
              <w:t>Weighting</w:t>
            </w:r>
          </w:p>
        </w:tc>
        <w:tc>
          <w:tcPr>
            <w:tcW w:w="4930" w:type="dxa"/>
            <w:vAlign w:val="center"/>
          </w:tcPr>
          <w:p w14:paraId="09647044" w14:textId="611E0508" w:rsidR="00BF7796" w:rsidRPr="00414041" w:rsidRDefault="00BF7796" w:rsidP="00BF7796">
            <w:pPr>
              <w:tabs>
                <w:tab w:val="left" w:pos="567"/>
              </w:tabs>
              <w:jc w:val="center"/>
              <w:rPr>
                <w:rFonts w:ascii="Arial" w:hAnsi="Arial" w:cs="Arial"/>
              </w:rPr>
            </w:pPr>
            <w:r>
              <w:rPr>
                <w:rFonts w:ascii="Arial" w:hAnsi="Arial" w:cs="Arial"/>
                <w:b/>
                <w:sz w:val="22"/>
                <w:szCs w:val="22"/>
                <w:u w:val="single"/>
              </w:rPr>
              <w:t>Additional Evaluation Information</w:t>
            </w:r>
          </w:p>
        </w:tc>
      </w:tr>
      <w:tr w:rsidR="005E3F00" w:rsidRPr="00414041" w14:paraId="4C8CBDB7" w14:textId="77777777" w:rsidTr="00475BBD">
        <w:trPr>
          <w:trHeight w:val="1400"/>
        </w:trPr>
        <w:tc>
          <w:tcPr>
            <w:tcW w:w="565" w:type="dxa"/>
          </w:tcPr>
          <w:p w14:paraId="70B96682" w14:textId="77777777" w:rsidR="005E3F00" w:rsidRDefault="005E3F00" w:rsidP="00510FC3">
            <w:pPr>
              <w:tabs>
                <w:tab w:val="left" w:pos="567"/>
              </w:tabs>
              <w:rPr>
                <w:rFonts w:ascii="Arial" w:hAnsi="Arial" w:cs="Arial"/>
              </w:rPr>
            </w:pPr>
          </w:p>
        </w:tc>
        <w:tc>
          <w:tcPr>
            <w:tcW w:w="6943" w:type="dxa"/>
          </w:tcPr>
          <w:p w14:paraId="139E7CD8" w14:textId="77777777" w:rsidR="005E3F00" w:rsidRDefault="005E3F00" w:rsidP="00510FC3">
            <w:pPr>
              <w:tabs>
                <w:tab w:val="left" w:pos="567"/>
              </w:tabs>
              <w:rPr>
                <w:rFonts w:ascii="Arial" w:hAnsi="Arial" w:cs="Arial"/>
              </w:rPr>
            </w:pPr>
          </w:p>
        </w:tc>
        <w:tc>
          <w:tcPr>
            <w:tcW w:w="1418" w:type="dxa"/>
          </w:tcPr>
          <w:p w14:paraId="4228286F" w14:textId="77777777" w:rsidR="005E3F00" w:rsidRDefault="005E3F00" w:rsidP="00510FC3">
            <w:pPr>
              <w:tabs>
                <w:tab w:val="left" w:pos="567"/>
              </w:tabs>
              <w:jc w:val="center"/>
              <w:rPr>
                <w:rFonts w:ascii="Arial" w:hAnsi="Arial" w:cs="Arial"/>
              </w:rPr>
            </w:pPr>
          </w:p>
        </w:tc>
        <w:tc>
          <w:tcPr>
            <w:tcW w:w="1275" w:type="dxa"/>
            <w:shd w:val="clear" w:color="auto" w:fill="808080" w:themeFill="background1" w:themeFillShade="80"/>
          </w:tcPr>
          <w:p w14:paraId="19A40C7C" w14:textId="77777777" w:rsidR="005E3F00" w:rsidRDefault="005E3F00" w:rsidP="00510FC3">
            <w:pPr>
              <w:tabs>
                <w:tab w:val="left" w:pos="567"/>
              </w:tabs>
              <w:jc w:val="center"/>
              <w:rPr>
                <w:rFonts w:ascii="Arial" w:hAnsi="Arial" w:cs="Arial"/>
              </w:rPr>
            </w:pPr>
          </w:p>
        </w:tc>
        <w:tc>
          <w:tcPr>
            <w:tcW w:w="4930" w:type="dxa"/>
            <w:vAlign w:val="center"/>
          </w:tcPr>
          <w:p w14:paraId="457FA293" w14:textId="6080AE5C" w:rsidR="005E3F00" w:rsidRPr="00475BBD" w:rsidRDefault="00DB270F" w:rsidP="00510FC3">
            <w:pPr>
              <w:tabs>
                <w:tab w:val="left" w:pos="567"/>
              </w:tabs>
              <w:jc w:val="center"/>
              <w:rPr>
                <w:rFonts w:ascii="Arial" w:hAnsi="Arial" w:cs="Arial"/>
                <w:sz w:val="21"/>
                <w:szCs w:val="21"/>
              </w:rPr>
            </w:pPr>
            <w:r w:rsidRPr="00475BBD">
              <w:rPr>
                <w:rFonts w:ascii="Arial" w:hAnsi="Arial" w:cs="Arial"/>
                <w:sz w:val="21"/>
                <w:szCs w:val="21"/>
              </w:rPr>
              <w:t>w</w:t>
            </w:r>
            <w:r w:rsidR="00BF7796" w:rsidRPr="00475BBD">
              <w:rPr>
                <w:rFonts w:ascii="Arial" w:hAnsi="Arial" w:cs="Arial"/>
                <w:sz w:val="21"/>
                <w:szCs w:val="21"/>
              </w:rPr>
              <w:t xml:space="preserve">ould receive a pass to this question.  If this is not available, then written evidence of the manufacturing processes used must </w:t>
            </w:r>
            <w:r w:rsidR="005E3F00" w:rsidRPr="00475BBD">
              <w:rPr>
                <w:rFonts w:ascii="Arial" w:hAnsi="Arial" w:cs="Arial"/>
                <w:sz w:val="21"/>
                <w:szCs w:val="21"/>
              </w:rPr>
              <w:t xml:space="preserve">be submitted providing sufficient detail to mark this evaluation criteria.  </w:t>
            </w:r>
          </w:p>
        </w:tc>
      </w:tr>
      <w:tr w:rsidR="005E3F00" w:rsidRPr="00414041" w14:paraId="1FB1EF0E" w14:textId="77777777" w:rsidTr="00475BBD">
        <w:trPr>
          <w:trHeight w:val="840"/>
        </w:trPr>
        <w:tc>
          <w:tcPr>
            <w:tcW w:w="565" w:type="dxa"/>
            <w:vAlign w:val="center"/>
          </w:tcPr>
          <w:p w14:paraId="2E039ED6" w14:textId="77777777" w:rsidR="005E3F00" w:rsidRPr="00BF7796" w:rsidRDefault="005E3F00" w:rsidP="00510FC3">
            <w:pPr>
              <w:tabs>
                <w:tab w:val="left" w:pos="567"/>
              </w:tabs>
              <w:rPr>
                <w:rFonts w:ascii="Arial" w:hAnsi="Arial" w:cs="Arial"/>
                <w:sz w:val="22"/>
                <w:szCs w:val="22"/>
              </w:rPr>
            </w:pPr>
            <w:r w:rsidRPr="00BF7796">
              <w:rPr>
                <w:rFonts w:ascii="Arial" w:hAnsi="Arial" w:cs="Arial"/>
                <w:sz w:val="22"/>
                <w:szCs w:val="22"/>
              </w:rPr>
              <w:t>19</w:t>
            </w:r>
          </w:p>
        </w:tc>
        <w:tc>
          <w:tcPr>
            <w:tcW w:w="6943" w:type="dxa"/>
          </w:tcPr>
          <w:p w14:paraId="5BF132DC" w14:textId="77777777" w:rsidR="005E3F00" w:rsidRPr="00BF7796" w:rsidRDefault="005E3F00" w:rsidP="00510FC3">
            <w:pPr>
              <w:tabs>
                <w:tab w:val="left" w:pos="567"/>
              </w:tabs>
              <w:rPr>
                <w:rFonts w:ascii="Arial" w:hAnsi="Arial" w:cs="Arial"/>
                <w:sz w:val="22"/>
                <w:szCs w:val="22"/>
              </w:rPr>
            </w:pPr>
            <w:r w:rsidRPr="00BF7796">
              <w:rPr>
                <w:rFonts w:ascii="Arial" w:hAnsi="Arial" w:cs="Arial"/>
                <w:sz w:val="22"/>
                <w:szCs w:val="22"/>
              </w:rPr>
              <w:t>Outer material is robust enough to withstand tearing, severe abrasions, and general damage during transitional movement (field firing) and casualty extraction.</w:t>
            </w:r>
          </w:p>
        </w:tc>
        <w:tc>
          <w:tcPr>
            <w:tcW w:w="1418" w:type="dxa"/>
            <w:vAlign w:val="center"/>
          </w:tcPr>
          <w:p w14:paraId="4F3907D3" w14:textId="77777777" w:rsidR="005E3F00" w:rsidRPr="00BF7796" w:rsidRDefault="005E3F00" w:rsidP="00510FC3">
            <w:pPr>
              <w:tabs>
                <w:tab w:val="left" w:pos="567"/>
              </w:tabs>
              <w:jc w:val="center"/>
              <w:rPr>
                <w:rFonts w:ascii="Arial" w:hAnsi="Arial" w:cs="Arial"/>
                <w:sz w:val="22"/>
                <w:szCs w:val="22"/>
              </w:rPr>
            </w:pPr>
            <w:r w:rsidRPr="00BF7796">
              <w:rPr>
                <w:rFonts w:ascii="Arial" w:hAnsi="Arial" w:cs="Arial"/>
                <w:sz w:val="22"/>
                <w:szCs w:val="22"/>
              </w:rPr>
              <w:t>0-4</w:t>
            </w:r>
          </w:p>
        </w:tc>
        <w:tc>
          <w:tcPr>
            <w:tcW w:w="1275" w:type="dxa"/>
            <w:shd w:val="clear" w:color="auto" w:fill="FFFFFF" w:themeFill="background1"/>
            <w:vAlign w:val="center"/>
          </w:tcPr>
          <w:p w14:paraId="59EE04B0" w14:textId="77777777" w:rsidR="005E3F00" w:rsidRPr="00BF7796" w:rsidRDefault="005E3F00" w:rsidP="00510FC3">
            <w:pPr>
              <w:tabs>
                <w:tab w:val="left" w:pos="567"/>
              </w:tabs>
              <w:jc w:val="center"/>
              <w:rPr>
                <w:rFonts w:ascii="Arial" w:hAnsi="Arial" w:cs="Arial"/>
                <w:sz w:val="22"/>
                <w:szCs w:val="22"/>
              </w:rPr>
            </w:pPr>
            <w:r w:rsidRPr="00BF7796">
              <w:rPr>
                <w:rFonts w:ascii="Arial" w:hAnsi="Arial" w:cs="Arial"/>
                <w:sz w:val="22"/>
                <w:szCs w:val="22"/>
              </w:rPr>
              <w:t>15%</w:t>
            </w:r>
          </w:p>
        </w:tc>
        <w:tc>
          <w:tcPr>
            <w:tcW w:w="4930" w:type="dxa"/>
            <w:vAlign w:val="center"/>
          </w:tcPr>
          <w:p w14:paraId="1B36C861" w14:textId="77777777" w:rsidR="005E3F00" w:rsidRPr="00475BBD" w:rsidRDefault="005E3F00" w:rsidP="00510FC3">
            <w:pPr>
              <w:tabs>
                <w:tab w:val="left" w:pos="567"/>
              </w:tabs>
              <w:jc w:val="center"/>
              <w:rPr>
                <w:rFonts w:ascii="Arial" w:hAnsi="Arial" w:cs="Arial"/>
                <w:sz w:val="21"/>
                <w:szCs w:val="21"/>
              </w:rPr>
            </w:pPr>
          </w:p>
        </w:tc>
      </w:tr>
      <w:tr w:rsidR="007016FA" w:rsidRPr="007016FA" w14:paraId="6F3BB772" w14:textId="77777777" w:rsidTr="00475BBD">
        <w:trPr>
          <w:trHeight w:val="554"/>
        </w:trPr>
        <w:tc>
          <w:tcPr>
            <w:tcW w:w="565" w:type="dxa"/>
            <w:vAlign w:val="center"/>
          </w:tcPr>
          <w:p w14:paraId="0D630FA5" w14:textId="77777777" w:rsidR="007016FA" w:rsidRPr="007016FA" w:rsidRDefault="007016FA" w:rsidP="00510FC3">
            <w:pPr>
              <w:tabs>
                <w:tab w:val="left" w:pos="567"/>
              </w:tabs>
              <w:rPr>
                <w:rFonts w:ascii="Arial" w:hAnsi="Arial" w:cs="Arial"/>
                <w:sz w:val="22"/>
                <w:szCs w:val="22"/>
              </w:rPr>
            </w:pPr>
          </w:p>
        </w:tc>
        <w:tc>
          <w:tcPr>
            <w:tcW w:w="6943" w:type="dxa"/>
            <w:vAlign w:val="center"/>
          </w:tcPr>
          <w:p w14:paraId="2C5BDD0C" w14:textId="3E617B4F" w:rsidR="007016FA" w:rsidRPr="007016FA" w:rsidRDefault="007016FA" w:rsidP="007016FA">
            <w:pPr>
              <w:tabs>
                <w:tab w:val="left" w:pos="567"/>
              </w:tabs>
              <w:jc w:val="center"/>
              <w:rPr>
                <w:rFonts w:ascii="Arial" w:hAnsi="Arial" w:cs="Arial"/>
                <w:b/>
                <w:sz w:val="22"/>
                <w:szCs w:val="22"/>
                <w:u w:val="single"/>
              </w:rPr>
            </w:pPr>
            <w:r w:rsidRPr="007016FA">
              <w:rPr>
                <w:rFonts w:ascii="Arial" w:hAnsi="Arial" w:cs="Arial"/>
                <w:b/>
                <w:sz w:val="22"/>
                <w:szCs w:val="22"/>
                <w:u w:val="single"/>
              </w:rPr>
              <w:t>Warranty</w:t>
            </w:r>
          </w:p>
        </w:tc>
        <w:tc>
          <w:tcPr>
            <w:tcW w:w="1418" w:type="dxa"/>
            <w:shd w:val="clear" w:color="auto" w:fill="FFFFFF" w:themeFill="background1"/>
            <w:vAlign w:val="center"/>
          </w:tcPr>
          <w:p w14:paraId="5B3BE05C" w14:textId="77777777" w:rsidR="007016FA" w:rsidRPr="007016FA" w:rsidRDefault="007016FA" w:rsidP="00510FC3">
            <w:pPr>
              <w:tabs>
                <w:tab w:val="left" w:pos="567"/>
              </w:tabs>
              <w:jc w:val="center"/>
              <w:rPr>
                <w:rFonts w:ascii="Arial" w:hAnsi="Arial" w:cs="Arial"/>
                <w:sz w:val="22"/>
                <w:szCs w:val="22"/>
              </w:rPr>
            </w:pPr>
          </w:p>
        </w:tc>
        <w:tc>
          <w:tcPr>
            <w:tcW w:w="1275" w:type="dxa"/>
            <w:shd w:val="clear" w:color="auto" w:fill="FFFFFF" w:themeFill="background1"/>
            <w:vAlign w:val="center"/>
          </w:tcPr>
          <w:p w14:paraId="231B22CF" w14:textId="77777777" w:rsidR="007016FA" w:rsidRPr="007016FA" w:rsidRDefault="007016FA" w:rsidP="00510FC3">
            <w:pPr>
              <w:tabs>
                <w:tab w:val="left" w:pos="567"/>
              </w:tabs>
              <w:jc w:val="center"/>
              <w:rPr>
                <w:rFonts w:ascii="Arial" w:hAnsi="Arial" w:cs="Arial"/>
                <w:sz w:val="22"/>
                <w:szCs w:val="22"/>
              </w:rPr>
            </w:pPr>
          </w:p>
        </w:tc>
        <w:tc>
          <w:tcPr>
            <w:tcW w:w="4930" w:type="dxa"/>
            <w:shd w:val="clear" w:color="auto" w:fill="FFFFFF" w:themeFill="background1"/>
            <w:vAlign w:val="center"/>
          </w:tcPr>
          <w:p w14:paraId="63131C90" w14:textId="77777777" w:rsidR="007016FA" w:rsidRPr="00475BBD" w:rsidRDefault="007016FA" w:rsidP="00510FC3">
            <w:pPr>
              <w:tabs>
                <w:tab w:val="left" w:pos="567"/>
              </w:tabs>
              <w:jc w:val="center"/>
              <w:rPr>
                <w:rFonts w:ascii="Arial" w:hAnsi="Arial" w:cs="Arial"/>
                <w:sz w:val="21"/>
                <w:szCs w:val="21"/>
              </w:rPr>
            </w:pPr>
          </w:p>
        </w:tc>
      </w:tr>
      <w:tr w:rsidR="003B0D8E" w:rsidRPr="003B0D8E" w14:paraId="770E2756" w14:textId="77777777" w:rsidTr="00475BBD">
        <w:trPr>
          <w:trHeight w:val="840"/>
        </w:trPr>
        <w:tc>
          <w:tcPr>
            <w:tcW w:w="565" w:type="dxa"/>
            <w:vAlign w:val="center"/>
          </w:tcPr>
          <w:p w14:paraId="635C16CF" w14:textId="2A56828F" w:rsidR="003B0D8E" w:rsidRPr="003B0D8E" w:rsidRDefault="003B0D8E" w:rsidP="00510FC3">
            <w:pPr>
              <w:tabs>
                <w:tab w:val="left" w:pos="567"/>
              </w:tabs>
              <w:rPr>
                <w:rFonts w:ascii="Arial" w:hAnsi="Arial" w:cs="Arial"/>
                <w:sz w:val="22"/>
                <w:szCs w:val="22"/>
              </w:rPr>
            </w:pPr>
            <w:r>
              <w:rPr>
                <w:rFonts w:ascii="Arial" w:hAnsi="Arial" w:cs="Arial"/>
                <w:sz w:val="22"/>
                <w:szCs w:val="22"/>
              </w:rPr>
              <w:t>20</w:t>
            </w:r>
          </w:p>
        </w:tc>
        <w:tc>
          <w:tcPr>
            <w:tcW w:w="6943" w:type="dxa"/>
            <w:vAlign w:val="center"/>
          </w:tcPr>
          <w:p w14:paraId="5EE3DD56" w14:textId="55897D2D" w:rsidR="003B0D8E" w:rsidRPr="003B0D8E" w:rsidRDefault="003B0D8E" w:rsidP="003B0D8E">
            <w:pPr>
              <w:tabs>
                <w:tab w:val="left" w:pos="567"/>
              </w:tabs>
              <w:rPr>
                <w:rFonts w:ascii="Arial" w:hAnsi="Arial" w:cs="Arial"/>
                <w:sz w:val="22"/>
                <w:szCs w:val="22"/>
              </w:rPr>
            </w:pPr>
            <w:r w:rsidRPr="003B0D8E">
              <w:rPr>
                <w:rFonts w:ascii="Arial" w:hAnsi="Arial" w:cs="Arial"/>
                <w:sz w:val="22"/>
                <w:szCs w:val="22"/>
              </w:rPr>
              <w:t>Full details of Manufacturer’s warranty provided.</w:t>
            </w:r>
          </w:p>
        </w:tc>
        <w:tc>
          <w:tcPr>
            <w:tcW w:w="1418" w:type="dxa"/>
            <w:vAlign w:val="center"/>
          </w:tcPr>
          <w:p w14:paraId="66AF19C9" w14:textId="24356A4F" w:rsidR="003B0D8E" w:rsidRPr="003B0D8E" w:rsidRDefault="003B0D8E" w:rsidP="00510FC3">
            <w:pPr>
              <w:tabs>
                <w:tab w:val="left" w:pos="567"/>
              </w:tabs>
              <w:jc w:val="center"/>
              <w:rPr>
                <w:rFonts w:ascii="Arial" w:hAnsi="Arial" w:cs="Arial"/>
                <w:sz w:val="22"/>
                <w:szCs w:val="22"/>
              </w:rPr>
            </w:pPr>
            <w:r>
              <w:rPr>
                <w:rFonts w:ascii="Arial" w:hAnsi="Arial" w:cs="Arial"/>
                <w:sz w:val="22"/>
                <w:szCs w:val="22"/>
              </w:rPr>
              <w:t>PASS/FAIL</w:t>
            </w:r>
          </w:p>
        </w:tc>
        <w:tc>
          <w:tcPr>
            <w:tcW w:w="1275" w:type="dxa"/>
            <w:shd w:val="clear" w:color="auto" w:fill="808080" w:themeFill="background1" w:themeFillShade="80"/>
            <w:vAlign w:val="center"/>
          </w:tcPr>
          <w:p w14:paraId="667D2349" w14:textId="77777777" w:rsidR="003B0D8E" w:rsidRPr="003B0D8E" w:rsidRDefault="003B0D8E" w:rsidP="00510FC3">
            <w:pPr>
              <w:tabs>
                <w:tab w:val="left" w:pos="567"/>
              </w:tabs>
              <w:jc w:val="center"/>
              <w:rPr>
                <w:rFonts w:ascii="Arial" w:hAnsi="Arial" w:cs="Arial"/>
                <w:sz w:val="22"/>
                <w:szCs w:val="22"/>
              </w:rPr>
            </w:pPr>
          </w:p>
        </w:tc>
        <w:tc>
          <w:tcPr>
            <w:tcW w:w="4930" w:type="dxa"/>
            <w:vAlign w:val="center"/>
          </w:tcPr>
          <w:p w14:paraId="69BF9D9B" w14:textId="5CFEC77D" w:rsidR="003B0D8E" w:rsidRPr="00475BBD" w:rsidRDefault="00DB270F" w:rsidP="00510FC3">
            <w:pPr>
              <w:tabs>
                <w:tab w:val="left" w:pos="567"/>
              </w:tabs>
              <w:jc w:val="center"/>
              <w:rPr>
                <w:rFonts w:ascii="Arial" w:hAnsi="Arial" w:cs="Arial"/>
                <w:sz w:val="21"/>
                <w:szCs w:val="21"/>
              </w:rPr>
            </w:pPr>
            <w:r w:rsidRPr="00475BBD">
              <w:rPr>
                <w:rFonts w:ascii="Arial" w:hAnsi="Arial" w:cs="Arial"/>
                <w:sz w:val="21"/>
                <w:szCs w:val="21"/>
              </w:rPr>
              <w:t>See note f above.</w:t>
            </w:r>
          </w:p>
        </w:tc>
      </w:tr>
      <w:tr w:rsidR="00906A5D" w:rsidRPr="003B0D8E" w14:paraId="3A93DCAA" w14:textId="77777777" w:rsidTr="00475BBD">
        <w:trPr>
          <w:trHeight w:val="840"/>
        </w:trPr>
        <w:tc>
          <w:tcPr>
            <w:tcW w:w="565" w:type="dxa"/>
            <w:vAlign w:val="center"/>
          </w:tcPr>
          <w:p w14:paraId="4971F50D" w14:textId="6A9DFAE0" w:rsidR="00906A5D" w:rsidRDefault="00906A5D" w:rsidP="00906A5D">
            <w:pPr>
              <w:tabs>
                <w:tab w:val="left" w:pos="567"/>
              </w:tabs>
              <w:rPr>
                <w:rFonts w:ascii="Arial" w:hAnsi="Arial" w:cs="Arial"/>
              </w:rPr>
            </w:pPr>
            <w:r>
              <w:rPr>
                <w:rFonts w:ascii="Arial" w:hAnsi="Arial" w:cs="Arial"/>
              </w:rPr>
              <w:t>21</w:t>
            </w:r>
          </w:p>
        </w:tc>
        <w:tc>
          <w:tcPr>
            <w:tcW w:w="6943" w:type="dxa"/>
            <w:vAlign w:val="center"/>
          </w:tcPr>
          <w:p w14:paraId="33D2D1E9" w14:textId="13A4FF04" w:rsidR="00906A5D" w:rsidRPr="000100AA" w:rsidRDefault="00906A5D" w:rsidP="00906A5D">
            <w:pPr>
              <w:tabs>
                <w:tab w:val="left" w:pos="567"/>
              </w:tabs>
              <w:rPr>
                <w:rFonts w:ascii="Arial" w:hAnsi="Arial" w:cs="Arial"/>
                <w:sz w:val="22"/>
                <w:szCs w:val="22"/>
              </w:rPr>
            </w:pPr>
            <w:r w:rsidRPr="000100AA">
              <w:rPr>
                <w:rFonts w:ascii="Arial" w:hAnsi="Arial" w:cs="Arial"/>
                <w:sz w:val="22"/>
                <w:szCs w:val="22"/>
              </w:rPr>
              <w:t xml:space="preserve">Contractor procedures for dealing with warranty claims are clear, concise and contain acceptable timeframes for resolution.  </w:t>
            </w:r>
          </w:p>
        </w:tc>
        <w:tc>
          <w:tcPr>
            <w:tcW w:w="1418" w:type="dxa"/>
            <w:vAlign w:val="center"/>
          </w:tcPr>
          <w:p w14:paraId="39CB977C" w14:textId="4E09A658" w:rsidR="00906A5D" w:rsidRPr="000100AA" w:rsidRDefault="00906A5D" w:rsidP="00906A5D">
            <w:pPr>
              <w:tabs>
                <w:tab w:val="left" w:pos="567"/>
              </w:tabs>
              <w:jc w:val="center"/>
              <w:rPr>
                <w:rFonts w:ascii="Arial" w:hAnsi="Arial" w:cs="Arial"/>
                <w:sz w:val="22"/>
                <w:szCs w:val="22"/>
              </w:rPr>
            </w:pPr>
            <w:r w:rsidRPr="000100AA">
              <w:rPr>
                <w:rFonts w:ascii="Arial" w:hAnsi="Arial" w:cs="Arial"/>
                <w:sz w:val="22"/>
                <w:szCs w:val="22"/>
              </w:rPr>
              <w:t>0-4</w:t>
            </w:r>
          </w:p>
        </w:tc>
        <w:tc>
          <w:tcPr>
            <w:tcW w:w="1275" w:type="dxa"/>
            <w:shd w:val="clear" w:color="auto" w:fill="auto"/>
            <w:vAlign w:val="center"/>
          </w:tcPr>
          <w:p w14:paraId="527F4098" w14:textId="363B7793" w:rsidR="00906A5D" w:rsidRPr="003145A3" w:rsidRDefault="00906A5D" w:rsidP="00906A5D">
            <w:pPr>
              <w:tabs>
                <w:tab w:val="left" w:pos="567"/>
              </w:tabs>
              <w:jc w:val="center"/>
              <w:rPr>
                <w:rFonts w:ascii="Arial" w:hAnsi="Arial" w:cs="Arial"/>
                <w:sz w:val="22"/>
                <w:szCs w:val="22"/>
              </w:rPr>
            </w:pPr>
            <w:r w:rsidRPr="003145A3">
              <w:rPr>
                <w:rFonts w:ascii="Arial" w:hAnsi="Arial" w:cs="Arial"/>
                <w:sz w:val="22"/>
                <w:szCs w:val="22"/>
              </w:rPr>
              <w:t>10%</w:t>
            </w:r>
          </w:p>
        </w:tc>
        <w:tc>
          <w:tcPr>
            <w:tcW w:w="4930" w:type="dxa"/>
            <w:vAlign w:val="center"/>
          </w:tcPr>
          <w:p w14:paraId="76DDEB2C" w14:textId="3FCC25FF" w:rsidR="00906A5D" w:rsidRPr="00475BBD" w:rsidRDefault="00906A5D" w:rsidP="00906A5D">
            <w:pPr>
              <w:tabs>
                <w:tab w:val="left" w:pos="567"/>
              </w:tabs>
              <w:jc w:val="center"/>
              <w:rPr>
                <w:rFonts w:ascii="Arial" w:hAnsi="Arial" w:cs="Arial"/>
                <w:sz w:val="21"/>
                <w:szCs w:val="21"/>
              </w:rPr>
            </w:pPr>
            <w:r w:rsidRPr="00475BBD">
              <w:rPr>
                <w:rFonts w:ascii="Arial" w:hAnsi="Arial" w:cs="Arial"/>
                <w:sz w:val="21"/>
                <w:szCs w:val="21"/>
              </w:rPr>
              <w:t xml:space="preserve">Minimum </w:t>
            </w:r>
            <w:proofErr w:type="gramStart"/>
            <w:r w:rsidRPr="00475BBD">
              <w:rPr>
                <w:rFonts w:ascii="Arial" w:hAnsi="Arial" w:cs="Arial"/>
                <w:sz w:val="21"/>
                <w:szCs w:val="21"/>
              </w:rPr>
              <w:t>1 year</w:t>
            </w:r>
            <w:proofErr w:type="gramEnd"/>
            <w:r w:rsidRPr="00475BBD">
              <w:rPr>
                <w:rFonts w:ascii="Arial" w:hAnsi="Arial" w:cs="Arial"/>
                <w:sz w:val="21"/>
                <w:szCs w:val="21"/>
              </w:rPr>
              <w:t xml:space="preserve"> warranty per unit, </w:t>
            </w:r>
            <w:r w:rsidR="00DB270F" w:rsidRPr="00475BBD">
              <w:rPr>
                <w:rFonts w:ascii="Arial" w:hAnsi="Arial" w:cs="Arial"/>
                <w:sz w:val="21"/>
                <w:szCs w:val="21"/>
              </w:rPr>
              <w:t xml:space="preserve">maximum of </w:t>
            </w:r>
            <w:r w:rsidRPr="00475BBD">
              <w:rPr>
                <w:rFonts w:ascii="Arial" w:hAnsi="Arial" w:cs="Arial"/>
                <w:sz w:val="21"/>
                <w:szCs w:val="21"/>
              </w:rPr>
              <w:t>60 day return/repair/replace timeframe for defective units.</w:t>
            </w:r>
          </w:p>
        </w:tc>
      </w:tr>
      <w:tr w:rsidR="00B866BE" w:rsidRPr="003B0D8E" w14:paraId="3E31A102" w14:textId="77777777" w:rsidTr="00475BBD">
        <w:trPr>
          <w:trHeight w:val="558"/>
        </w:trPr>
        <w:tc>
          <w:tcPr>
            <w:tcW w:w="565" w:type="dxa"/>
            <w:vAlign w:val="center"/>
          </w:tcPr>
          <w:p w14:paraId="4D802DF0" w14:textId="77777777" w:rsidR="00B866BE" w:rsidRDefault="00B866BE" w:rsidP="00906A5D">
            <w:pPr>
              <w:tabs>
                <w:tab w:val="left" w:pos="567"/>
              </w:tabs>
              <w:rPr>
                <w:rFonts w:ascii="Arial" w:hAnsi="Arial" w:cs="Arial"/>
              </w:rPr>
            </w:pPr>
          </w:p>
        </w:tc>
        <w:tc>
          <w:tcPr>
            <w:tcW w:w="6943" w:type="dxa"/>
            <w:vAlign w:val="center"/>
          </w:tcPr>
          <w:p w14:paraId="496F39FC" w14:textId="32AC8AD6" w:rsidR="00B866BE" w:rsidRPr="000100AA" w:rsidRDefault="00B866BE" w:rsidP="00B866BE">
            <w:pPr>
              <w:tabs>
                <w:tab w:val="left" w:pos="567"/>
              </w:tabs>
              <w:jc w:val="center"/>
              <w:rPr>
                <w:rFonts w:ascii="Arial" w:hAnsi="Arial" w:cs="Arial"/>
              </w:rPr>
            </w:pPr>
            <w:r>
              <w:rPr>
                <w:rFonts w:ascii="Arial" w:hAnsi="Arial" w:cs="Arial"/>
                <w:b/>
                <w:sz w:val="22"/>
                <w:szCs w:val="22"/>
                <w:u w:val="single"/>
              </w:rPr>
              <w:t>Delivery</w:t>
            </w:r>
          </w:p>
        </w:tc>
        <w:tc>
          <w:tcPr>
            <w:tcW w:w="1418" w:type="dxa"/>
            <w:shd w:val="clear" w:color="auto" w:fill="FFFFFF" w:themeFill="background1"/>
            <w:vAlign w:val="center"/>
          </w:tcPr>
          <w:p w14:paraId="4B1064AB" w14:textId="77777777" w:rsidR="00B866BE" w:rsidRPr="000100AA" w:rsidRDefault="00B866BE" w:rsidP="00906A5D">
            <w:pPr>
              <w:tabs>
                <w:tab w:val="left" w:pos="567"/>
              </w:tabs>
              <w:jc w:val="center"/>
              <w:rPr>
                <w:rFonts w:ascii="Arial" w:hAnsi="Arial" w:cs="Arial"/>
              </w:rPr>
            </w:pPr>
          </w:p>
        </w:tc>
        <w:tc>
          <w:tcPr>
            <w:tcW w:w="1275" w:type="dxa"/>
            <w:shd w:val="clear" w:color="auto" w:fill="FFFFFF" w:themeFill="background1"/>
            <w:vAlign w:val="center"/>
          </w:tcPr>
          <w:p w14:paraId="4EF2D215" w14:textId="77777777" w:rsidR="00B866BE" w:rsidRPr="003145A3" w:rsidRDefault="00B866BE" w:rsidP="00906A5D">
            <w:pPr>
              <w:tabs>
                <w:tab w:val="left" w:pos="567"/>
              </w:tabs>
              <w:jc w:val="center"/>
              <w:rPr>
                <w:rFonts w:ascii="Arial" w:hAnsi="Arial" w:cs="Arial"/>
              </w:rPr>
            </w:pPr>
          </w:p>
        </w:tc>
        <w:tc>
          <w:tcPr>
            <w:tcW w:w="4930" w:type="dxa"/>
            <w:shd w:val="clear" w:color="auto" w:fill="FFFFFF" w:themeFill="background1"/>
            <w:vAlign w:val="center"/>
          </w:tcPr>
          <w:p w14:paraId="547240ED" w14:textId="77777777" w:rsidR="00B866BE" w:rsidRPr="00475BBD" w:rsidRDefault="00B866BE" w:rsidP="00906A5D">
            <w:pPr>
              <w:tabs>
                <w:tab w:val="left" w:pos="567"/>
              </w:tabs>
              <w:jc w:val="center"/>
              <w:rPr>
                <w:rFonts w:ascii="Arial" w:hAnsi="Arial" w:cs="Arial"/>
                <w:sz w:val="21"/>
                <w:szCs w:val="21"/>
              </w:rPr>
            </w:pPr>
          </w:p>
        </w:tc>
      </w:tr>
      <w:tr w:rsidR="00B866BE" w:rsidRPr="003B0D8E" w14:paraId="2F9761D3" w14:textId="77777777" w:rsidTr="00475BBD">
        <w:trPr>
          <w:trHeight w:val="1988"/>
        </w:trPr>
        <w:tc>
          <w:tcPr>
            <w:tcW w:w="565" w:type="dxa"/>
            <w:vAlign w:val="center"/>
          </w:tcPr>
          <w:p w14:paraId="6EB9582B" w14:textId="4335C6E4" w:rsidR="00B866BE" w:rsidRDefault="00B866BE" w:rsidP="00B866BE">
            <w:pPr>
              <w:tabs>
                <w:tab w:val="left" w:pos="567"/>
              </w:tabs>
              <w:jc w:val="center"/>
              <w:rPr>
                <w:rFonts w:ascii="Arial" w:hAnsi="Arial" w:cs="Arial"/>
              </w:rPr>
            </w:pPr>
            <w:r>
              <w:rPr>
                <w:rFonts w:ascii="Arial" w:hAnsi="Arial" w:cs="Arial"/>
              </w:rPr>
              <w:t>22</w:t>
            </w:r>
          </w:p>
        </w:tc>
        <w:tc>
          <w:tcPr>
            <w:tcW w:w="6943" w:type="dxa"/>
            <w:vAlign w:val="center"/>
          </w:tcPr>
          <w:p w14:paraId="577851FF" w14:textId="3546F05F" w:rsidR="00B866BE" w:rsidRPr="00B866BE" w:rsidRDefault="00B866BE" w:rsidP="00906A5D">
            <w:pPr>
              <w:tabs>
                <w:tab w:val="left" w:pos="567"/>
              </w:tabs>
              <w:rPr>
                <w:rFonts w:ascii="Arial" w:hAnsi="Arial" w:cs="Arial"/>
                <w:sz w:val="22"/>
                <w:szCs w:val="22"/>
              </w:rPr>
            </w:pPr>
            <w:r w:rsidRPr="00B866BE">
              <w:rPr>
                <w:rFonts w:ascii="Arial" w:hAnsi="Arial" w:cs="Arial"/>
                <w:sz w:val="22"/>
                <w:szCs w:val="22"/>
              </w:rPr>
              <w:t>Delivery date from Contract award for all items.</w:t>
            </w:r>
          </w:p>
        </w:tc>
        <w:tc>
          <w:tcPr>
            <w:tcW w:w="1418" w:type="dxa"/>
            <w:vAlign w:val="center"/>
          </w:tcPr>
          <w:p w14:paraId="3DEE7E86" w14:textId="33EFFFA7" w:rsidR="00B866BE" w:rsidRPr="00B866BE" w:rsidRDefault="00B866BE" w:rsidP="00906A5D">
            <w:pPr>
              <w:tabs>
                <w:tab w:val="left" w:pos="567"/>
              </w:tabs>
              <w:jc w:val="center"/>
              <w:rPr>
                <w:rFonts w:ascii="Arial" w:hAnsi="Arial" w:cs="Arial"/>
                <w:sz w:val="22"/>
                <w:szCs w:val="22"/>
              </w:rPr>
            </w:pPr>
            <w:r w:rsidRPr="00B866BE">
              <w:rPr>
                <w:rFonts w:ascii="Arial" w:hAnsi="Arial" w:cs="Arial"/>
                <w:sz w:val="22"/>
                <w:szCs w:val="22"/>
              </w:rPr>
              <w:t>0-4</w:t>
            </w:r>
          </w:p>
        </w:tc>
        <w:tc>
          <w:tcPr>
            <w:tcW w:w="1275" w:type="dxa"/>
            <w:shd w:val="clear" w:color="auto" w:fill="auto"/>
            <w:vAlign w:val="center"/>
          </w:tcPr>
          <w:p w14:paraId="0178C130" w14:textId="107F2BFE" w:rsidR="00B866BE" w:rsidRPr="00B866BE" w:rsidRDefault="00B866BE" w:rsidP="00906A5D">
            <w:pPr>
              <w:tabs>
                <w:tab w:val="left" w:pos="567"/>
              </w:tabs>
              <w:jc w:val="center"/>
              <w:rPr>
                <w:rFonts w:ascii="Arial" w:hAnsi="Arial" w:cs="Arial"/>
                <w:sz w:val="22"/>
                <w:szCs w:val="22"/>
              </w:rPr>
            </w:pPr>
            <w:r w:rsidRPr="00B866BE">
              <w:rPr>
                <w:rFonts w:ascii="Arial" w:hAnsi="Arial" w:cs="Arial"/>
                <w:sz w:val="22"/>
                <w:szCs w:val="22"/>
              </w:rPr>
              <w:t>15%</w:t>
            </w:r>
          </w:p>
        </w:tc>
        <w:tc>
          <w:tcPr>
            <w:tcW w:w="4930" w:type="dxa"/>
            <w:vAlign w:val="center"/>
          </w:tcPr>
          <w:p w14:paraId="69C51E4B" w14:textId="77777777" w:rsidR="00B866BE" w:rsidRPr="00475BBD" w:rsidRDefault="00B866BE" w:rsidP="00B866BE">
            <w:pPr>
              <w:tabs>
                <w:tab w:val="left" w:pos="567"/>
              </w:tabs>
              <w:jc w:val="center"/>
              <w:rPr>
                <w:rFonts w:ascii="Arial" w:hAnsi="Arial" w:cs="Arial"/>
                <w:sz w:val="21"/>
                <w:szCs w:val="21"/>
              </w:rPr>
            </w:pPr>
            <w:r w:rsidRPr="00475BBD">
              <w:rPr>
                <w:rFonts w:ascii="Arial" w:hAnsi="Arial" w:cs="Arial"/>
                <w:sz w:val="21"/>
                <w:szCs w:val="21"/>
              </w:rPr>
              <w:t>10 weeks or less = 4 marks</w:t>
            </w:r>
          </w:p>
          <w:p w14:paraId="4A280DDE" w14:textId="77777777" w:rsidR="00B866BE" w:rsidRPr="00475BBD" w:rsidRDefault="00B866BE" w:rsidP="00B866BE">
            <w:pPr>
              <w:tabs>
                <w:tab w:val="left" w:pos="567"/>
              </w:tabs>
              <w:jc w:val="center"/>
              <w:rPr>
                <w:rFonts w:ascii="Arial" w:hAnsi="Arial" w:cs="Arial"/>
                <w:sz w:val="21"/>
                <w:szCs w:val="21"/>
              </w:rPr>
            </w:pPr>
            <w:r w:rsidRPr="00475BBD">
              <w:rPr>
                <w:rFonts w:ascii="Arial" w:hAnsi="Arial" w:cs="Arial"/>
                <w:sz w:val="21"/>
                <w:szCs w:val="21"/>
              </w:rPr>
              <w:t>11 – 15 weeks = 3 marks</w:t>
            </w:r>
          </w:p>
          <w:p w14:paraId="7DA8E9B1" w14:textId="77777777" w:rsidR="00B866BE" w:rsidRPr="00475BBD" w:rsidRDefault="00B866BE" w:rsidP="00B866BE">
            <w:pPr>
              <w:tabs>
                <w:tab w:val="left" w:pos="567"/>
              </w:tabs>
              <w:jc w:val="center"/>
              <w:rPr>
                <w:rFonts w:ascii="Arial" w:hAnsi="Arial" w:cs="Arial"/>
                <w:sz w:val="21"/>
                <w:szCs w:val="21"/>
              </w:rPr>
            </w:pPr>
            <w:r w:rsidRPr="00475BBD">
              <w:rPr>
                <w:rFonts w:ascii="Arial" w:hAnsi="Arial" w:cs="Arial"/>
                <w:sz w:val="21"/>
                <w:szCs w:val="21"/>
              </w:rPr>
              <w:t>16 – 20 weeks = 2 marks</w:t>
            </w:r>
          </w:p>
          <w:p w14:paraId="541A28A8" w14:textId="77777777" w:rsidR="00B866BE" w:rsidRPr="00475BBD" w:rsidRDefault="00B866BE" w:rsidP="00B866BE">
            <w:pPr>
              <w:tabs>
                <w:tab w:val="left" w:pos="567"/>
              </w:tabs>
              <w:jc w:val="center"/>
              <w:rPr>
                <w:rFonts w:ascii="Arial" w:hAnsi="Arial" w:cs="Arial"/>
                <w:sz w:val="21"/>
                <w:szCs w:val="21"/>
              </w:rPr>
            </w:pPr>
            <w:r w:rsidRPr="00475BBD">
              <w:rPr>
                <w:rFonts w:ascii="Arial" w:hAnsi="Arial" w:cs="Arial"/>
                <w:sz w:val="21"/>
                <w:szCs w:val="21"/>
              </w:rPr>
              <w:t xml:space="preserve">21 – 24 weeks = 1 </w:t>
            </w:r>
            <w:proofErr w:type="gramStart"/>
            <w:r w:rsidRPr="00475BBD">
              <w:rPr>
                <w:rFonts w:ascii="Arial" w:hAnsi="Arial" w:cs="Arial"/>
                <w:sz w:val="21"/>
                <w:szCs w:val="21"/>
              </w:rPr>
              <w:t>mark</w:t>
            </w:r>
            <w:proofErr w:type="gramEnd"/>
          </w:p>
          <w:p w14:paraId="0A968A87" w14:textId="77777777" w:rsidR="00B866BE" w:rsidRPr="00475BBD" w:rsidRDefault="00B866BE" w:rsidP="00B866BE">
            <w:pPr>
              <w:tabs>
                <w:tab w:val="left" w:pos="567"/>
              </w:tabs>
              <w:jc w:val="center"/>
              <w:rPr>
                <w:rFonts w:ascii="Arial" w:hAnsi="Arial" w:cs="Arial"/>
                <w:sz w:val="21"/>
                <w:szCs w:val="21"/>
              </w:rPr>
            </w:pPr>
            <w:r w:rsidRPr="00475BBD">
              <w:rPr>
                <w:rFonts w:ascii="Arial" w:hAnsi="Arial" w:cs="Arial"/>
                <w:sz w:val="21"/>
                <w:szCs w:val="21"/>
              </w:rPr>
              <w:t>24 weeks plus = FAIL</w:t>
            </w:r>
          </w:p>
          <w:p w14:paraId="1097EE23" w14:textId="50EA0852" w:rsidR="00B866BE" w:rsidRPr="00475BBD" w:rsidRDefault="00B866BE" w:rsidP="00B866BE">
            <w:pPr>
              <w:tabs>
                <w:tab w:val="left" w:pos="567"/>
              </w:tabs>
              <w:jc w:val="center"/>
              <w:rPr>
                <w:rFonts w:ascii="Arial" w:hAnsi="Arial" w:cs="Arial"/>
                <w:b/>
                <w:sz w:val="21"/>
                <w:szCs w:val="21"/>
                <w:u w:val="single"/>
              </w:rPr>
            </w:pPr>
            <w:r w:rsidRPr="00475BBD">
              <w:rPr>
                <w:rFonts w:ascii="Arial" w:hAnsi="Arial" w:cs="Arial"/>
                <w:b/>
                <w:sz w:val="21"/>
                <w:szCs w:val="21"/>
                <w:u w:val="single"/>
              </w:rPr>
              <w:t>You must score a minimum of 1 mark on this question to pass.</w:t>
            </w:r>
          </w:p>
        </w:tc>
      </w:tr>
    </w:tbl>
    <w:p w14:paraId="364E2A56" w14:textId="5C8185B4" w:rsidR="009C60CD" w:rsidRDefault="009C60CD">
      <w:pPr>
        <w:spacing w:before="1" w:line="230" w:lineRule="exact"/>
        <w:jc w:val="center"/>
        <w:textAlignment w:val="baseline"/>
        <w:rPr>
          <w:rFonts w:ascii="Arial" w:eastAsia="Arial" w:hAnsi="Arial"/>
          <w:color w:val="000000"/>
          <w:spacing w:val="-4"/>
          <w:sz w:val="20"/>
        </w:rPr>
      </w:pPr>
    </w:p>
    <w:p w14:paraId="11B32A64" w14:textId="7CC850FD" w:rsidR="00B866BE" w:rsidRPr="002F21D3" w:rsidRDefault="00B866BE" w:rsidP="00B866BE">
      <w:pPr>
        <w:tabs>
          <w:tab w:val="left" w:pos="567"/>
        </w:tabs>
        <w:ind w:left="567" w:hanging="567"/>
        <w:rPr>
          <w:rFonts w:ascii="Arial" w:hAnsi="Arial" w:cs="Arial"/>
          <w:b/>
          <w:u w:val="single"/>
        </w:rPr>
      </w:pPr>
      <w:r w:rsidRPr="002F21D3">
        <w:rPr>
          <w:rFonts w:ascii="Arial" w:hAnsi="Arial" w:cs="Arial"/>
          <w:b/>
          <w:u w:val="single"/>
        </w:rPr>
        <w:t>Evaluation Criteria</w:t>
      </w:r>
      <w:r>
        <w:rPr>
          <w:rFonts w:ascii="Arial" w:hAnsi="Arial" w:cs="Arial"/>
          <w:b/>
          <w:u w:val="single"/>
        </w:rPr>
        <w:t xml:space="preserve"> - Commercial</w:t>
      </w:r>
    </w:p>
    <w:p w14:paraId="78074C2A" w14:textId="77777777" w:rsidR="002B4941" w:rsidRDefault="002B4941" w:rsidP="002B4941">
      <w:pPr>
        <w:rPr>
          <w:rFonts w:ascii="Arial" w:hAnsi="Arial" w:cs="Arial"/>
        </w:rPr>
      </w:pPr>
    </w:p>
    <w:tbl>
      <w:tblPr>
        <w:tblStyle w:val="TableGrid"/>
        <w:tblW w:w="0" w:type="auto"/>
        <w:tblLook w:val="04A0" w:firstRow="1" w:lastRow="0" w:firstColumn="1" w:lastColumn="0" w:noHBand="0" w:noVBand="1"/>
      </w:tblPr>
      <w:tblGrid>
        <w:gridCol w:w="559"/>
        <w:gridCol w:w="6949"/>
        <w:gridCol w:w="1418"/>
        <w:gridCol w:w="1275"/>
        <w:gridCol w:w="4930"/>
      </w:tblGrid>
      <w:tr w:rsidR="002B4941" w:rsidRPr="00B866BE" w14:paraId="20B2DD3F" w14:textId="77777777" w:rsidTr="00475BBD">
        <w:trPr>
          <w:trHeight w:val="804"/>
        </w:trPr>
        <w:tc>
          <w:tcPr>
            <w:tcW w:w="559" w:type="dxa"/>
            <w:vAlign w:val="center"/>
          </w:tcPr>
          <w:p w14:paraId="4B01D208" w14:textId="77777777" w:rsidR="002B4941" w:rsidRPr="00B866BE" w:rsidRDefault="002B4941" w:rsidP="00510FC3">
            <w:pPr>
              <w:tabs>
                <w:tab w:val="left" w:pos="567"/>
              </w:tabs>
              <w:rPr>
                <w:rFonts w:ascii="Arial" w:hAnsi="Arial" w:cs="Arial"/>
                <w:sz w:val="22"/>
                <w:szCs w:val="22"/>
              </w:rPr>
            </w:pPr>
            <w:r w:rsidRPr="00B866BE">
              <w:rPr>
                <w:rFonts w:ascii="Arial" w:hAnsi="Arial" w:cs="Arial"/>
                <w:sz w:val="22"/>
                <w:szCs w:val="22"/>
              </w:rPr>
              <w:t>23</w:t>
            </w:r>
          </w:p>
        </w:tc>
        <w:tc>
          <w:tcPr>
            <w:tcW w:w="6949" w:type="dxa"/>
            <w:vAlign w:val="center"/>
          </w:tcPr>
          <w:p w14:paraId="1FE3509A" w14:textId="77777777" w:rsidR="002B4941" w:rsidRPr="00B866BE" w:rsidRDefault="002B4941" w:rsidP="00510FC3">
            <w:pPr>
              <w:tabs>
                <w:tab w:val="left" w:pos="567"/>
              </w:tabs>
              <w:rPr>
                <w:rFonts w:ascii="Arial" w:hAnsi="Arial" w:cs="Arial"/>
                <w:b/>
                <w:sz w:val="22"/>
                <w:szCs w:val="22"/>
              </w:rPr>
            </w:pPr>
            <w:r w:rsidRPr="00B866BE">
              <w:rPr>
                <w:rFonts w:ascii="Arial" w:hAnsi="Arial" w:cs="Arial"/>
                <w:color w:val="000000"/>
                <w:sz w:val="22"/>
                <w:szCs w:val="22"/>
              </w:rPr>
              <w:t>Returns completed in DEFFORM 47 Annex A (Offer) (See Section F, paragraph 17)</w:t>
            </w:r>
          </w:p>
        </w:tc>
        <w:tc>
          <w:tcPr>
            <w:tcW w:w="1418" w:type="dxa"/>
            <w:vAlign w:val="center"/>
          </w:tcPr>
          <w:p w14:paraId="6E97F9A9" w14:textId="77777777" w:rsidR="002B4941" w:rsidRPr="00B866BE" w:rsidRDefault="002B4941" w:rsidP="00510FC3">
            <w:pPr>
              <w:tabs>
                <w:tab w:val="left" w:pos="567"/>
              </w:tabs>
              <w:jc w:val="center"/>
              <w:rPr>
                <w:rFonts w:ascii="Arial" w:hAnsi="Arial" w:cs="Arial"/>
                <w:sz w:val="22"/>
                <w:szCs w:val="22"/>
              </w:rPr>
            </w:pPr>
            <w:r w:rsidRPr="00B866BE">
              <w:rPr>
                <w:rFonts w:ascii="Arial" w:hAnsi="Arial" w:cs="Arial"/>
                <w:sz w:val="22"/>
                <w:szCs w:val="22"/>
              </w:rPr>
              <w:t>PASS/FAIL</w:t>
            </w:r>
          </w:p>
        </w:tc>
        <w:tc>
          <w:tcPr>
            <w:tcW w:w="1275" w:type="dxa"/>
            <w:shd w:val="clear" w:color="auto" w:fill="808080" w:themeFill="background1" w:themeFillShade="80"/>
          </w:tcPr>
          <w:p w14:paraId="5751C0CE" w14:textId="77777777" w:rsidR="002B4941" w:rsidRPr="00B866BE" w:rsidRDefault="002B4941" w:rsidP="00510FC3">
            <w:pPr>
              <w:tabs>
                <w:tab w:val="left" w:pos="567"/>
              </w:tabs>
              <w:jc w:val="center"/>
              <w:rPr>
                <w:rFonts w:ascii="Arial" w:hAnsi="Arial" w:cs="Arial"/>
                <w:sz w:val="22"/>
                <w:szCs w:val="22"/>
              </w:rPr>
            </w:pPr>
          </w:p>
        </w:tc>
        <w:tc>
          <w:tcPr>
            <w:tcW w:w="4930" w:type="dxa"/>
          </w:tcPr>
          <w:p w14:paraId="765E74C7" w14:textId="77777777" w:rsidR="002B4941" w:rsidRPr="00B866BE" w:rsidRDefault="002B4941" w:rsidP="00510FC3">
            <w:pPr>
              <w:tabs>
                <w:tab w:val="left" w:pos="567"/>
              </w:tabs>
              <w:jc w:val="center"/>
              <w:rPr>
                <w:rFonts w:ascii="Arial" w:hAnsi="Arial" w:cs="Arial"/>
                <w:sz w:val="22"/>
                <w:szCs w:val="22"/>
              </w:rPr>
            </w:pPr>
          </w:p>
        </w:tc>
      </w:tr>
      <w:tr w:rsidR="002B4941" w:rsidRPr="00B866BE" w14:paraId="140ADC69" w14:textId="77777777" w:rsidTr="00475BBD">
        <w:trPr>
          <w:trHeight w:val="844"/>
        </w:trPr>
        <w:tc>
          <w:tcPr>
            <w:tcW w:w="559" w:type="dxa"/>
            <w:vAlign w:val="center"/>
          </w:tcPr>
          <w:p w14:paraId="08DE838C" w14:textId="77777777" w:rsidR="002B4941" w:rsidRPr="00B866BE" w:rsidRDefault="002B4941" w:rsidP="00510FC3">
            <w:pPr>
              <w:tabs>
                <w:tab w:val="left" w:pos="567"/>
              </w:tabs>
              <w:rPr>
                <w:rFonts w:ascii="Arial" w:hAnsi="Arial" w:cs="Arial"/>
                <w:sz w:val="22"/>
                <w:szCs w:val="22"/>
              </w:rPr>
            </w:pPr>
            <w:r w:rsidRPr="00B866BE">
              <w:rPr>
                <w:rFonts w:ascii="Arial" w:hAnsi="Arial" w:cs="Arial"/>
                <w:sz w:val="22"/>
                <w:szCs w:val="22"/>
              </w:rPr>
              <w:t>24</w:t>
            </w:r>
          </w:p>
        </w:tc>
        <w:tc>
          <w:tcPr>
            <w:tcW w:w="6949" w:type="dxa"/>
            <w:vAlign w:val="center"/>
          </w:tcPr>
          <w:p w14:paraId="5B69342D" w14:textId="77777777" w:rsidR="002B4941" w:rsidRPr="00B866BE" w:rsidRDefault="002B4941" w:rsidP="00510FC3">
            <w:pPr>
              <w:tabs>
                <w:tab w:val="left" w:pos="567"/>
              </w:tabs>
              <w:rPr>
                <w:rFonts w:ascii="Arial" w:hAnsi="Arial" w:cs="Arial"/>
                <w:color w:val="000000"/>
                <w:sz w:val="22"/>
                <w:szCs w:val="22"/>
              </w:rPr>
            </w:pPr>
            <w:r w:rsidRPr="00B866BE">
              <w:rPr>
                <w:rFonts w:ascii="Arial" w:hAnsi="Arial" w:cs="Arial"/>
                <w:color w:val="000000"/>
                <w:sz w:val="22"/>
                <w:szCs w:val="22"/>
              </w:rPr>
              <w:t>Compliance with MOD’s terms and conditions of contract</w:t>
            </w:r>
          </w:p>
        </w:tc>
        <w:tc>
          <w:tcPr>
            <w:tcW w:w="1418" w:type="dxa"/>
            <w:vAlign w:val="center"/>
          </w:tcPr>
          <w:p w14:paraId="6E038387" w14:textId="77777777" w:rsidR="002B4941" w:rsidRPr="00B866BE" w:rsidRDefault="002B4941" w:rsidP="00510FC3">
            <w:pPr>
              <w:tabs>
                <w:tab w:val="left" w:pos="567"/>
              </w:tabs>
              <w:jc w:val="center"/>
              <w:rPr>
                <w:rFonts w:ascii="Arial" w:hAnsi="Arial" w:cs="Arial"/>
                <w:sz w:val="22"/>
                <w:szCs w:val="22"/>
              </w:rPr>
            </w:pPr>
            <w:r w:rsidRPr="00B866BE">
              <w:rPr>
                <w:rFonts w:ascii="Arial" w:hAnsi="Arial" w:cs="Arial"/>
                <w:sz w:val="22"/>
                <w:szCs w:val="22"/>
              </w:rPr>
              <w:t>PASS/FAIL</w:t>
            </w:r>
          </w:p>
        </w:tc>
        <w:tc>
          <w:tcPr>
            <w:tcW w:w="1275" w:type="dxa"/>
            <w:shd w:val="clear" w:color="auto" w:fill="808080" w:themeFill="background1" w:themeFillShade="80"/>
          </w:tcPr>
          <w:p w14:paraId="17D9C270" w14:textId="77777777" w:rsidR="002B4941" w:rsidRPr="00B866BE" w:rsidRDefault="002B4941" w:rsidP="00510FC3">
            <w:pPr>
              <w:tabs>
                <w:tab w:val="left" w:pos="567"/>
              </w:tabs>
              <w:jc w:val="center"/>
              <w:rPr>
                <w:rFonts w:ascii="Arial" w:hAnsi="Arial" w:cs="Arial"/>
                <w:sz w:val="22"/>
                <w:szCs w:val="22"/>
              </w:rPr>
            </w:pPr>
          </w:p>
        </w:tc>
        <w:tc>
          <w:tcPr>
            <w:tcW w:w="4930" w:type="dxa"/>
          </w:tcPr>
          <w:p w14:paraId="180507D9" w14:textId="77777777" w:rsidR="002B4941" w:rsidRPr="00B866BE" w:rsidRDefault="002B4941" w:rsidP="00510FC3">
            <w:pPr>
              <w:tabs>
                <w:tab w:val="left" w:pos="567"/>
              </w:tabs>
              <w:jc w:val="center"/>
              <w:rPr>
                <w:rFonts w:ascii="Arial" w:hAnsi="Arial" w:cs="Arial"/>
                <w:sz w:val="22"/>
                <w:szCs w:val="22"/>
              </w:rPr>
            </w:pPr>
          </w:p>
        </w:tc>
      </w:tr>
    </w:tbl>
    <w:p w14:paraId="7FB6740B" w14:textId="77777777" w:rsidR="002B4941" w:rsidRDefault="002B4941" w:rsidP="002B4941">
      <w:pPr>
        <w:rPr>
          <w:rFonts w:ascii="Arial" w:hAnsi="Arial" w:cs="Arial"/>
        </w:rPr>
      </w:pPr>
    </w:p>
    <w:p w14:paraId="4D137314" w14:textId="77777777" w:rsidR="00B866BE" w:rsidRDefault="00B866BE">
      <w:pPr>
        <w:spacing w:before="1" w:line="230" w:lineRule="exact"/>
        <w:jc w:val="center"/>
        <w:textAlignment w:val="baseline"/>
        <w:rPr>
          <w:rFonts w:ascii="Arial" w:eastAsia="Arial" w:hAnsi="Arial"/>
          <w:color w:val="000000"/>
          <w:spacing w:val="-4"/>
          <w:sz w:val="20"/>
        </w:rPr>
        <w:sectPr w:rsidR="00B866BE" w:rsidSect="002B4941">
          <w:footerReference w:type="default" r:id="rId20"/>
          <w:pgSz w:w="16843" w:h="11909" w:orient="landscape" w:code="9"/>
          <w:pgMar w:top="340" w:right="851" w:bottom="340" w:left="851" w:header="340" w:footer="340" w:gutter="0"/>
          <w:cols w:space="720"/>
          <w:docGrid w:linePitch="299"/>
        </w:sectPr>
      </w:pPr>
    </w:p>
    <w:p w14:paraId="3719C131" w14:textId="77777777" w:rsidR="001D1EF3" w:rsidRDefault="00D83080">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14:paraId="3719C132" w14:textId="77777777" w:rsidR="001D1EF3" w:rsidRDefault="00D83080">
      <w:pPr>
        <w:spacing w:before="389" w:line="422" w:lineRule="exact"/>
        <w:ind w:right="1656" w:firstLine="1656"/>
        <w:textAlignment w:val="baseline"/>
        <w:rPr>
          <w:rFonts w:ascii="Arial" w:eastAsia="Arial" w:hAnsi="Arial"/>
          <w:b/>
          <w:color w:val="000000"/>
          <w:sz w:val="28"/>
        </w:rPr>
      </w:pPr>
      <w:r>
        <w:rPr>
          <w:rFonts w:ascii="Arial" w:eastAsia="Arial" w:hAnsi="Arial"/>
          <w:b/>
          <w:color w:val="000000"/>
          <w:sz w:val="28"/>
        </w:rPr>
        <w:t xml:space="preserve">Section E </w:t>
      </w:r>
      <w:r>
        <w:rPr>
          <w:rFonts w:ascii="Arial" w:eastAsia="Arial" w:hAnsi="Arial"/>
          <w:b/>
          <w:color w:val="000000"/>
          <w:sz w:val="30"/>
        </w:rPr>
        <w:t xml:space="preserve">– </w:t>
      </w:r>
      <w:r>
        <w:rPr>
          <w:rFonts w:ascii="Arial" w:eastAsia="Arial" w:hAnsi="Arial"/>
          <w:b/>
          <w:color w:val="000000"/>
          <w:sz w:val="28"/>
        </w:rPr>
        <w:t xml:space="preserve">Instructions on Submitting Tenders </w:t>
      </w:r>
      <w:r>
        <w:rPr>
          <w:rFonts w:ascii="Arial" w:eastAsia="Arial" w:hAnsi="Arial"/>
          <w:b/>
          <w:color w:val="000000"/>
          <w:sz w:val="26"/>
        </w:rPr>
        <w:t>Submission of your Tender</w:t>
      </w:r>
    </w:p>
    <w:p w14:paraId="56939188" w14:textId="374E99F9" w:rsidR="009C60CD" w:rsidRDefault="00D83080" w:rsidP="009C60CD">
      <w:pPr>
        <w:tabs>
          <w:tab w:val="left" w:pos="504"/>
        </w:tabs>
        <w:spacing w:before="126" w:line="252" w:lineRule="exact"/>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 xml:space="preserve">Tenders must be sent to </w:t>
      </w:r>
      <w:r w:rsidR="009C60CD">
        <w:rPr>
          <w:rFonts w:ascii="Arial" w:eastAsia="Arial" w:hAnsi="Arial"/>
          <w:color w:val="000000"/>
        </w:rPr>
        <w:t>Joanne Shakespeare</w:t>
      </w:r>
      <w:r>
        <w:rPr>
          <w:rFonts w:ascii="Arial" w:eastAsia="Arial" w:hAnsi="Arial"/>
          <w:color w:val="000000"/>
        </w:rPr>
        <w:t xml:space="preserve"> by the date and time stated in the covering letter to this DEFFORM 47. The Authority reserve the right to reject any Tender received after the stated date and time. You must provide </w:t>
      </w:r>
      <w:r w:rsidR="009C60CD">
        <w:rPr>
          <w:rFonts w:ascii="Arial" w:eastAsia="Arial" w:hAnsi="Arial"/>
          <w:color w:val="000000"/>
        </w:rPr>
        <w:t xml:space="preserve">2 </w:t>
      </w:r>
      <w:r>
        <w:rPr>
          <w:rFonts w:ascii="Arial" w:eastAsia="Arial" w:hAnsi="Arial"/>
          <w:color w:val="000000"/>
        </w:rPr>
        <w:t xml:space="preserve">paper/CD copies unpriced and </w:t>
      </w:r>
      <w:r w:rsidR="009C60CD">
        <w:rPr>
          <w:rFonts w:ascii="Arial" w:eastAsia="Arial" w:hAnsi="Arial"/>
          <w:color w:val="000000"/>
        </w:rPr>
        <w:t xml:space="preserve">1 </w:t>
      </w:r>
      <w:r>
        <w:rPr>
          <w:rFonts w:ascii="Arial" w:eastAsia="Arial" w:hAnsi="Arial"/>
          <w:color w:val="000000"/>
        </w:rPr>
        <w:t xml:space="preserve">paper/CD copies priced copies of your Tender and copies of supporting documents. You must not email electronic copies until after the Tender </w:t>
      </w:r>
      <w:r w:rsidR="00FF6AB7">
        <w:rPr>
          <w:rFonts w:ascii="Arial" w:eastAsia="Arial" w:hAnsi="Arial"/>
          <w:color w:val="000000"/>
        </w:rPr>
        <w:t>return time</w:t>
      </w:r>
      <w:r>
        <w:rPr>
          <w:rFonts w:ascii="Arial" w:eastAsia="Arial" w:hAnsi="Arial"/>
          <w:color w:val="000000"/>
        </w:rPr>
        <w:t xml:space="preserve"> has taken place. If you email your Tender before the Tender </w:t>
      </w:r>
      <w:r w:rsidR="00FF6AB7">
        <w:rPr>
          <w:rFonts w:ascii="Arial" w:eastAsia="Arial" w:hAnsi="Arial"/>
          <w:color w:val="000000"/>
        </w:rPr>
        <w:t>return time</w:t>
      </w:r>
      <w:r>
        <w:rPr>
          <w:rFonts w:ascii="Arial" w:eastAsia="Arial" w:hAnsi="Arial"/>
          <w:color w:val="000000"/>
        </w:rPr>
        <w:t>, your Tender may be excluded from the competition.</w:t>
      </w:r>
    </w:p>
    <w:p w14:paraId="3719C135" w14:textId="08930732" w:rsidR="001D1EF3" w:rsidRDefault="009C60CD" w:rsidP="009C60CD">
      <w:pPr>
        <w:tabs>
          <w:tab w:val="left" w:pos="504"/>
        </w:tabs>
        <w:spacing w:before="126" w:line="252" w:lineRule="exact"/>
        <w:textAlignment w:val="baseline"/>
        <w:rPr>
          <w:rFonts w:ascii="Arial" w:eastAsia="Arial" w:hAnsi="Arial"/>
          <w:color w:val="000000"/>
        </w:rPr>
      </w:pPr>
      <w:r>
        <w:rPr>
          <w:rFonts w:ascii="Arial" w:eastAsia="Arial" w:hAnsi="Arial"/>
          <w:color w:val="000000"/>
        </w:rPr>
        <w:t>E2.</w:t>
      </w:r>
      <w:r>
        <w:rPr>
          <w:rFonts w:ascii="Arial" w:eastAsia="Arial" w:hAnsi="Arial"/>
          <w:color w:val="000000"/>
        </w:rPr>
        <w:tab/>
      </w:r>
      <w:r w:rsidR="00D83080">
        <w:rPr>
          <w:rFonts w:ascii="Arial" w:eastAsia="Arial" w:hAnsi="Arial"/>
          <w:color w:val="000000"/>
        </w:rPr>
        <w:t xml:space="preserve">You must complete and include DEFFORM 47 Annex A (Offer) with your Tender. Where you select </w:t>
      </w:r>
      <w:r w:rsidR="00D83080">
        <w:rPr>
          <w:rFonts w:ascii="Arial" w:eastAsia="Arial" w:hAnsi="Arial"/>
          <w:color w:val="000000"/>
          <w:sz w:val="26"/>
        </w:rPr>
        <w:t>‘</w:t>
      </w:r>
      <w:r w:rsidR="00D83080">
        <w:rPr>
          <w:rFonts w:ascii="Arial" w:eastAsia="Arial" w:hAnsi="Arial"/>
          <w:color w:val="000000"/>
        </w:rPr>
        <w:t>Yes</w:t>
      </w:r>
      <w:r w:rsidR="00D83080">
        <w:rPr>
          <w:rFonts w:ascii="Arial" w:eastAsia="Arial" w:hAnsi="Arial"/>
          <w:color w:val="000000"/>
          <w:sz w:val="26"/>
        </w:rPr>
        <w:t xml:space="preserve">’ </w:t>
      </w:r>
      <w:r w:rsidR="00D83080">
        <w:rPr>
          <w:rFonts w:ascii="Arial" w:eastAsia="Arial" w:hAnsi="Arial"/>
          <w:color w:val="000000"/>
        </w:rPr>
        <w:t>to any questions you must attach the relevant information.</w:t>
      </w:r>
    </w:p>
    <w:p w14:paraId="3719C136" w14:textId="6F46094D" w:rsidR="001D1EF3" w:rsidRDefault="00D83080">
      <w:pPr>
        <w:tabs>
          <w:tab w:val="left" w:pos="504"/>
        </w:tabs>
        <w:spacing w:before="112" w:line="254" w:lineRule="exact"/>
        <w:ind w:right="216"/>
        <w:textAlignment w:val="baseline"/>
        <w:rPr>
          <w:rFonts w:ascii="Arial" w:eastAsia="Arial" w:hAnsi="Arial"/>
          <w:color w:val="000000"/>
        </w:rPr>
      </w:pPr>
      <w:r>
        <w:rPr>
          <w:rFonts w:ascii="Arial" w:eastAsia="Arial" w:hAnsi="Arial"/>
          <w:color w:val="000000"/>
        </w:rPr>
        <w:t>E</w:t>
      </w:r>
      <w:r w:rsidR="009C60CD">
        <w:rPr>
          <w:rFonts w:ascii="Arial" w:eastAsia="Arial" w:hAnsi="Arial"/>
          <w:color w:val="000000"/>
        </w:rPr>
        <w:t>3</w:t>
      </w:r>
      <w:r>
        <w:rPr>
          <w:rFonts w:ascii="Arial" w:eastAsia="Arial" w:hAnsi="Arial"/>
          <w:color w:val="000000"/>
        </w:rPr>
        <w:t>.</w:t>
      </w:r>
      <w:r>
        <w:rPr>
          <w:rFonts w:ascii="Arial" w:eastAsia="Arial" w:hAnsi="Arial"/>
          <w:color w:val="000000"/>
        </w:rPr>
        <w:tab/>
        <w:t>You must include the original signed DEFFORM 47 Annex A (Offer) with one paper copy of your Priced Tender.</w:t>
      </w:r>
    </w:p>
    <w:p w14:paraId="3719C137" w14:textId="60EDC529" w:rsidR="001D1EF3" w:rsidRDefault="00D83080">
      <w:pPr>
        <w:tabs>
          <w:tab w:val="left" w:pos="504"/>
        </w:tabs>
        <w:spacing w:before="124" w:line="250" w:lineRule="exact"/>
        <w:ind w:right="648"/>
        <w:textAlignment w:val="baseline"/>
        <w:rPr>
          <w:rFonts w:ascii="Arial" w:eastAsia="Arial" w:hAnsi="Arial"/>
          <w:color w:val="000000"/>
        </w:rPr>
      </w:pPr>
      <w:r>
        <w:rPr>
          <w:rFonts w:ascii="Arial" w:eastAsia="Arial" w:hAnsi="Arial"/>
          <w:color w:val="000000"/>
        </w:rPr>
        <w:t>E</w:t>
      </w:r>
      <w:r w:rsidR="009C60CD">
        <w:rPr>
          <w:rFonts w:ascii="Arial" w:eastAsia="Arial" w:hAnsi="Arial"/>
          <w:color w:val="000000"/>
        </w:rPr>
        <w:t>4</w:t>
      </w:r>
      <w:r>
        <w:rPr>
          <w:rFonts w:ascii="Arial" w:eastAsia="Arial" w:hAnsi="Arial"/>
          <w:color w:val="000000"/>
        </w:rPr>
        <w:t>.</w:t>
      </w:r>
      <w:r>
        <w:rPr>
          <w:rFonts w:ascii="Arial" w:eastAsia="Arial" w:hAnsi="Arial"/>
          <w:color w:val="000000"/>
        </w:rPr>
        <w:tab/>
        <w:t>You must submit your paper and CD copies in a sealed envelope or box. For health and safety reasons, no individual envelope or box should weigh more than 11 kilos.</w:t>
      </w:r>
    </w:p>
    <w:p w14:paraId="3719C138" w14:textId="6802B5FE" w:rsidR="001D1EF3" w:rsidRDefault="00D83080">
      <w:pPr>
        <w:tabs>
          <w:tab w:val="left" w:pos="504"/>
        </w:tabs>
        <w:spacing w:before="119" w:line="255" w:lineRule="exact"/>
        <w:ind w:right="216"/>
        <w:textAlignment w:val="baseline"/>
        <w:rPr>
          <w:rFonts w:ascii="Arial" w:eastAsia="Arial" w:hAnsi="Arial"/>
          <w:color w:val="000000"/>
        </w:rPr>
      </w:pPr>
      <w:r>
        <w:rPr>
          <w:rFonts w:ascii="Arial" w:eastAsia="Arial" w:hAnsi="Arial"/>
          <w:color w:val="000000"/>
        </w:rPr>
        <w:t>E</w:t>
      </w:r>
      <w:r w:rsidR="009C60CD">
        <w:rPr>
          <w:rFonts w:ascii="Arial" w:eastAsia="Arial" w:hAnsi="Arial"/>
          <w:color w:val="000000"/>
        </w:rPr>
        <w:t>5</w:t>
      </w:r>
      <w:r>
        <w:rPr>
          <w:rFonts w:ascii="Arial" w:eastAsia="Arial" w:hAnsi="Arial"/>
          <w:color w:val="000000"/>
        </w:rPr>
        <w:t>.</w:t>
      </w:r>
      <w:r>
        <w:rPr>
          <w:rFonts w:ascii="Arial" w:eastAsia="Arial" w:hAnsi="Arial"/>
          <w:color w:val="000000"/>
        </w:rPr>
        <w:tab/>
        <w:t>You must attach the enclosed Tender Return Label (DEFFORM 28) to the outer packaging of each envelope or box that contains your Tender.</w:t>
      </w:r>
    </w:p>
    <w:p w14:paraId="3719C139" w14:textId="45D2C6BC" w:rsidR="001D1EF3" w:rsidRDefault="00D83080">
      <w:pPr>
        <w:tabs>
          <w:tab w:val="left" w:pos="504"/>
        </w:tabs>
        <w:spacing w:before="116" w:line="254" w:lineRule="exact"/>
        <w:ind w:right="216"/>
        <w:textAlignment w:val="baseline"/>
        <w:rPr>
          <w:rFonts w:ascii="Arial" w:eastAsia="Arial" w:hAnsi="Arial"/>
          <w:color w:val="000000"/>
        </w:rPr>
      </w:pPr>
      <w:r>
        <w:rPr>
          <w:rFonts w:ascii="Arial" w:eastAsia="Arial" w:hAnsi="Arial"/>
          <w:color w:val="000000"/>
        </w:rPr>
        <w:t>E</w:t>
      </w:r>
      <w:r w:rsidR="009C60CD">
        <w:rPr>
          <w:rFonts w:ascii="Arial" w:eastAsia="Arial" w:hAnsi="Arial"/>
          <w:color w:val="000000"/>
        </w:rPr>
        <w:t>6</w:t>
      </w:r>
      <w:r>
        <w:rPr>
          <w:rFonts w:ascii="Arial" w:eastAsia="Arial" w:hAnsi="Arial"/>
          <w:color w:val="000000"/>
        </w:rPr>
        <w:t>.</w:t>
      </w:r>
      <w:r>
        <w:rPr>
          <w:rFonts w:ascii="Arial" w:eastAsia="Arial" w:hAnsi="Arial"/>
          <w:color w:val="000000"/>
        </w:rPr>
        <w:tab/>
        <w:t>If you intend to hand deliver your Tender you must inform the named Commercial Officer of your intention and seek further delivery instructions. Failure to do so may result in your Tender being refused and / or returned.</w:t>
      </w:r>
    </w:p>
    <w:p w14:paraId="3719C13A" w14:textId="373B4364" w:rsidR="001D1EF3" w:rsidRDefault="00D83080">
      <w:pPr>
        <w:tabs>
          <w:tab w:val="left" w:pos="504"/>
        </w:tabs>
        <w:spacing w:before="116" w:line="254" w:lineRule="exact"/>
        <w:ind w:right="288"/>
        <w:textAlignment w:val="baseline"/>
        <w:rPr>
          <w:rFonts w:ascii="Arial" w:eastAsia="Arial" w:hAnsi="Arial"/>
          <w:color w:val="000000"/>
        </w:rPr>
      </w:pPr>
      <w:r>
        <w:rPr>
          <w:rFonts w:ascii="Arial" w:eastAsia="Arial" w:hAnsi="Arial"/>
          <w:color w:val="000000"/>
        </w:rPr>
        <w:t>E</w:t>
      </w:r>
      <w:r w:rsidR="009C60CD">
        <w:rPr>
          <w:rFonts w:ascii="Arial" w:eastAsia="Arial" w:hAnsi="Arial"/>
          <w:color w:val="000000"/>
        </w:rPr>
        <w:t>7</w:t>
      </w:r>
      <w:r>
        <w:rPr>
          <w:rFonts w:ascii="Arial" w:eastAsia="Arial" w:hAnsi="Arial"/>
          <w:color w:val="000000"/>
        </w:rPr>
        <w:t>.</w:t>
      </w:r>
      <w:r>
        <w:rPr>
          <w:rFonts w:ascii="Arial" w:eastAsia="Arial" w:hAnsi="Arial"/>
          <w:color w:val="000000"/>
        </w:rPr>
        <w:tab/>
        <w:t>You must ensure you include all relevant information in your Tender. The Authority can only evaluate information that you include in your Tender.</w:t>
      </w:r>
    </w:p>
    <w:p w14:paraId="3719C13B" w14:textId="77777777" w:rsidR="001D1EF3" w:rsidRDefault="00D83080">
      <w:pPr>
        <w:spacing w:before="120" w:line="297" w:lineRule="exact"/>
        <w:textAlignment w:val="baseline"/>
        <w:rPr>
          <w:rFonts w:ascii="Arial" w:eastAsia="Arial" w:hAnsi="Arial"/>
          <w:b/>
          <w:color w:val="000000"/>
          <w:spacing w:val="-1"/>
          <w:sz w:val="26"/>
        </w:rPr>
      </w:pPr>
      <w:r>
        <w:rPr>
          <w:rFonts w:ascii="Arial" w:eastAsia="Arial" w:hAnsi="Arial"/>
          <w:b/>
          <w:color w:val="000000"/>
          <w:spacing w:val="-1"/>
          <w:sz w:val="26"/>
        </w:rPr>
        <w:t>Samples</w:t>
      </w:r>
    </w:p>
    <w:p w14:paraId="3719C13C" w14:textId="2DC800C4" w:rsidR="001D1EF3" w:rsidRDefault="00D83080">
      <w:pPr>
        <w:tabs>
          <w:tab w:val="left" w:pos="504"/>
        </w:tabs>
        <w:spacing w:before="120" w:line="255" w:lineRule="exact"/>
        <w:ind w:right="432"/>
        <w:textAlignment w:val="baseline"/>
        <w:rPr>
          <w:rFonts w:ascii="Arial" w:eastAsia="Arial" w:hAnsi="Arial"/>
          <w:color w:val="000000"/>
        </w:rPr>
      </w:pPr>
      <w:r>
        <w:rPr>
          <w:rFonts w:ascii="Arial" w:eastAsia="Arial" w:hAnsi="Arial"/>
          <w:color w:val="000000"/>
        </w:rPr>
        <w:t>E</w:t>
      </w:r>
      <w:r w:rsidR="009C60CD">
        <w:rPr>
          <w:rFonts w:ascii="Arial" w:eastAsia="Arial" w:hAnsi="Arial"/>
          <w:color w:val="000000"/>
        </w:rPr>
        <w:t>8</w:t>
      </w:r>
      <w:r>
        <w:rPr>
          <w:rFonts w:ascii="Arial" w:eastAsia="Arial" w:hAnsi="Arial"/>
          <w:color w:val="000000"/>
        </w:rPr>
        <w:t>.</w:t>
      </w:r>
      <w:r>
        <w:rPr>
          <w:rFonts w:ascii="Arial" w:eastAsia="Arial" w:hAnsi="Arial"/>
          <w:color w:val="000000"/>
        </w:rPr>
        <w:tab/>
        <w:t>Where samples are required for evaluation purposes you must be prepared to submit them without charge. You should clearly label samples with the following particulars:</w:t>
      </w:r>
    </w:p>
    <w:p w14:paraId="3719C13D" w14:textId="77777777" w:rsidR="001D1EF3" w:rsidRDefault="00D83080">
      <w:pPr>
        <w:numPr>
          <w:ilvl w:val="0"/>
          <w:numId w:val="11"/>
        </w:numPr>
        <w:tabs>
          <w:tab w:val="clear" w:pos="576"/>
          <w:tab w:val="left" w:pos="1152"/>
        </w:tabs>
        <w:spacing w:before="122" w:line="252" w:lineRule="exact"/>
        <w:ind w:firstLine="576"/>
        <w:textAlignment w:val="baseline"/>
        <w:rPr>
          <w:rFonts w:ascii="Arial" w:eastAsia="Arial" w:hAnsi="Arial"/>
          <w:color w:val="000000"/>
          <w:spacing w:val="-3"/>
        </w:rPr>
      </w:pPr>
      <w:r>
        <w:rPr>
          <w:rFonts w:ascii="Arial" w:eastAsia="Arial" w:hAnsi="Arial"/>
          <w:color w:val="000000"/>
          <w:spacing w:val="-3"/>
        </w:rPr>
        <w:t>your name and address;</w:t>
      </w:r>
    </w:p>
    <w:p w14:paraId="3719C13E" w14:textId="77777777" w:rsidR="001D1EF3" w:rsidRDefault="00D83080">
      <w:pPr>
        <w:numPr>
          <w:ilvl w:val="0"/>
          <w:numId w:val="11"/>
        </w:numPr>
        <w:tabs>
          <w:tab w:val="clear" w:pos="576"/>
          <w:tab w:val="left" w:pos="1152"/>
        </w:tabs>
        <w:spacing w:before="118" w:line="252" w:lineRule="exact"/>
        <w:ind w:firstLine="576"/>
        <w:textAlignment w:val="baseline"/>
        <w:rPr>
          <w:rFonts w:ascii="Arial" w:eastAsia="Arial" w:hAnsi="Arial"/>
          <w:color w:val="000000"/>
          <w:spacing w:val="-2"/>
        </w:rPr>
      </w:pPr>
      <w:r>
        <w:rPr>
          <w:rFonts w:ascii="Arial" w:eastAsia="Arial" w:hAnsi="Arial"/>
          <w:color w:val="000000"/>
          <w:spacing w:val="-2"/>
        </w:rPr>
        <w:t>the Tender Reference Number and due date for return of the Tender; and</w:t>
      </w:r>
    </w:p>
    <w:p w14:paraId="567BD864" w14:textId="77777777" w:rsidR="009C60CD" w:rsidRPr="009C60CD" w:rsidRDefault="00D83080" w:rsidP="009C60CD">
      <w:pPr>
        <w:numPr>
          <w:ilvl w:val="0"/>
          <w:numId w:val="11"/>
        </w:numPr>
        <w:tabs>
          <w:tab w:val="clear" w:pos="576"/>
          <w:tab w:val="left" w:pos="1152"/>
        </w:tabs>
        <w:spacing w:before="118" w:line="252" w:lineRule="exact"/>
        <w:ind w:left="1134" w:right="794" w:hanging="556"/>
        <w:textAlignment w:val="baseline"/>
        <w:rPr>
          <w:rFonts w:ascii="Arial" w:eastAsia="Arial" w:hAnsi="Arial"/>
          <w:color w:val="000000"/>
          <w:spacing w:val="-1"/>
        </w:rPr>
      </w:pPr>
      <w:r w:rsidRPr="009C60CD">
        <w:rPr>
          <w:rFonts w:ascii="Arial" w:eastAsia="Arial" w:hAnsi="Arial"/>
          <w:color w:val="000000"/>
          <w:spacing w:val="-4"/>
        </w:rPr>
        <w:t xml:space="preserve">the Description and Item Number as shown in the Schedule of Requirements; </w:t>
      </w:r>
    </w:p>
    <w:p w14:paraId="3719C140" w14:textId="4CB908FC" w:rsidR="001D1EF3" w:rsidRPr="009C60CD" w:rsidRDefault="00D83080" w:rsidP="009C60CD">
      <w:pPr>
        <w:tabs>
          <w:tab w:val="left" w:pos="1152"/>
        </w:tabs>
        <w:spacing w:before="118" w:line="252" w:lineRule="exact"/>
        <w:ind w:right="794"/>
        <w:textAlignment w:val="baseline"/>
        <w:rPr>
          <w:rFonts w:ascii="Arial" w:eastAsia="Arial" w:hAnsi="Arial"/>
          <w:color w:val="000000"/>
          <w:spacing w:val="-1"/>
        </w:rPr>
      </w:pPr>
      <w:r w:rsidRPr="009C60CD">
        <w:rPr>
          <w:rFonts w:ascii="Arial" w:eastAsia="Arial" w:hAnsi="Arial"/>
          <w:color w:val="000000"/>
          <w:spacing w:val="-1"/>
        </w:rPr>
        <w:t>E</w:t>
      </w:r>
      <w:r w:rsidR="009C60CD" w:rsidRPr="009C60CD">
        <w:rPr>
          <w:rFonts w:ascii="Arial" w:eastAsia="Arial" w:hAnsi="Arial"/>
          <w:color w:val="000000"/>
          <w:spacing w:val="-1"/>
        </w:rPr>
        <w:t>9</w:t>
      </w:r>
      <w:r w:rsidRPr="009C60CD">
        <w:rPr>
          <w:rFonts w:ascii="Arial" w:eastAsia="Arial" w:hAnsi="Arial"/>
          <w:color w:val="000000"/>
          <w:spacing w:val="-1"/>
        </w:rPr>
        <w:t xml:space="preserve">. You should send </w:t>
      </w:r>
      <w:r w:rsidR="009C60CD">
        <w:rPr>
          <w:rFonts w:ascii="Arial" w:eastAsia="Arial" w:hAnsi="Arial"/>
          <w:color w:val="000000"/>
          <w:spacing w:val="-1"/>
        </w:rPr>
        <w:t>your</w:t>
      </w:r>
      <w:r w:rsidRPr="009C60CD">
        <w:rPr>
          <w:rFonts w:ascii="Arial" w:eastAsia="Arial" w:hAnsi="Arial"/>
          <w:color w:val="000000"/>
          <w:spacing w:val="-1"/>
        </w:rPr>
        <w:t xml:space="preserve"> sample to the named Commercial Officer </w:t>
      </w:r>
      <w:r w:rsidR="009C60CD">
        <w:rPr>
          <w:rFonts w:ascii="Arial" w:eastAsia="Arial" w:hAnsi="Arial"/>
          <w:color w:val="000000"/>
          <w:spacing w:val="-1"/>
        </w:rPr>
        <w:t xml:space="preserve">to arrive no later than </w:t>
      </w:r>
      <w:r w:rsidRPr="009C60CD">
        <w:rPr>
          <w:rFonts w:ascii="Arial" w:eastAsia="Arial" w:hAnsi="Arial"/>
          <w:color w:val="000000"/>
          <w:spacing w:val="-1"/>
        </w:rPr>
        <w:t>the Tender return date.</w:t>
      </w:r>
    </w:p>
    <w:p w14:paraId="3719C141" w14:textId="6E156E76" w:rsidR="001D1EF3" w:rsidRDefault="00D83080">
      <w:pPr>
        <w:spacing w:before="121" w:line="254" w:lineRule="exact"/>
        <w:textAlignment w:val="baseline"/>
        <w:rPr>
          <w:rFonts w:ascii="Arial" w:eastAsia="Arial" w:hAnsi="Arial"/>
          <w:color w:val="000000"/>
        </w:rPr>
      </w:pPr>
      <w:r>
        <w:rPr>
          <w:rFonts w:ascii="Arial" w:eastAsia="Arial" w:hAnsi="Arial"/>
          <w:color w:val="000000"/>
        </w:rPr>
        <w:t>E1</w:t>
      </w:r>
      <w:r w:rsidR="009C60CD">
        <w:rPr>
          <w:rFonts w:ascii="Arial" w:eastAsia="Arial" w:hAnsi="Arial"/>
          <w:color w:val="000000"/>
        </w:rPr>
        <w:t>0</w:t>
      </w:r>
      <w:r>
        <w:rPr>
          <w:rFonts w:ascii="Arial" w:eastAsia="Arial" w:hAnsi="Arial"/>
          <w:color w:val="000000"/>
        </w:rPr>
        <w:t>.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3719C142" w14:textId="5CB87D77" w:rsidR="001D1EF3" w:rsidRDefault="00D83080" w:rsidP="009C60CD">
      <w:pPr>
        <w:spacing w:before="118"/>
        <w:textAlignment w:val="baseline"/>
        <w:rPr>
          <w:rFonts w:ascii="Arial" w:eastAsia="Arial" w:hAnsi="Arial"/>
          <w:color w:val="000000"/>
          <w:spacing w:val="-1"/>
        </w:rPr>
      </w:pPr>
      <w:r>
        <w:rPr>
          <w:rFonts w:ascii="Arial" w:eastAsia="Arial" w:hAnsi="Arial"/>
          <w:color w:val="000000"/>
          <w:spacing w:val="-1"/>
        </w:rPr>
        <w:t>E1</w:t>
      </w:r>
      <w:r w:rsidR="009C60CD">
        <w:rPr>
          <w:rFonts w:ascii="Arial" w:eastAsia="Arial" w:hAnsi="Arial"/>
          <w:color w:val="000000"/>
          <w:spacing w:val="-1"/>
        </w:rPr>
        <w:t>1</w:t>
      </w:r>
      <w:r>
        <w:rPr>
          <w:rFonts w:ascii="Arial" w:eastAsia="Arial" w:hAnsi="Arial"/>
          <w:color w:val="000000"/>
          <w:spacing w:val="-1"/>
        </w:rPr>
        <w:t>. Samples that are consumed will not be returned.</w:t>
      </w:r>
    </w:p>
    <w:p w14:paraId="3719C143" w14:textId="77777777" w:rsidR="001D1EF3" w:rsidRDefault="001D1EF3">
      <w:pPr>
        <w:spacing w:before="118" w:after="3789" w:line="252" w:lineRule="exact"/>
        <w:sectPr w:rsidR="001D1EF3">
          <w:footerReference w:type="default" r:id="rId21"/>
          <w:pgSz w:w="11909" w:h="16843"/>
          <w:pgMar w:top="280" w:right="1131" w:bottom="241" w:left="1132" w:header="720" w:footer="720" w:gutter="0"/>
          <w:cols w:space="720"/>
        </w:sectPr>
      </w:pPr>
    </w:p>
    <w:p w14:paraId="115A52CB" w14:textId="77777777" w:rsidR="009C60CD" w:rsidRDefault="009C60CD">
      <w:pPr>
        <w:spacing w:before="1" w:line="230" w:lineRule="exact"/>
        <w:jc w:val="center"/>
        <w:textAlignment w:val="baseline"/>
        <w:rPr>
          <w:rFonts w:ascii="Arial" w:eastAsia="Arial" w:hAnsi="Arial"/>
          <w:color w:val="000000"/>
          <w:spacing w:val="-4"/>
          <w:sz w:val="20"/>
        </w:rPr>
      </w:pPr>
    </w:p>
    <w:p w14:paraId="603D99CE" w14:textId="77777777" w:rsidR="009C60CD" w:rsidRDefault="009C60CD">
      <w:pPr>
        <w:spacing w:before="1" w:line="230" w:lineRule="exact"/>
        <w:jc w:val="center"/>
        <w:textAlignment w:val="baseline"/>
        <w:rPr>
          <w:rFonts w:ascii="Arial" w:eastAsia="Arial" w:hAnsi="Arial"/>
          <w:color w:val="000000"/>
          <w:spacing w:val="-4"/>
          <w:sz w:val="20"/>
        </w:rPr>
      </w:pPr>
    </w:p>
    <w:p w14:paraId="29572FC3" w14:textId="77777777" w:rsidR="009C60CD" w:rsidRDefault="009C60CD">
      <w:pPr>
        <w:spacing w:before="1" w:line="230" w:lineRule="exact"/>
        <w:jc w:val="center"/>
        <w:textAlignment w:val="baseline"/>
        <w:rPr>
          <w:rFonts w:ascii="Arial" w:eastAsia="Arial" w:hAnsi="Arial"/>
          <w:color w:val="000000"/>
          <w:spacing w:val="-4"/>
          <w:sz w:val="20"/>
        </w:rPr>
      </w:pPr>
    </w:p>
    <w:p w14:paraId="19A1B426" w14:textId="77777777" w:rsidR="009C60CD" w:rsidRDefault="009C60CD">
      <w:pPr>
        <w:spacing w:before="1" w:line="230" w:lineRule="exact"/>
        <w:jc w:val="center"/>
        <w:textAlignment w:val="baseline"/>
        <w:rPr>
          <w:rFonts w:ascii="Arial" w:eastAsia="Arial" w:hAnsi="Arial"/>
          <w:color w:val="000000"/>
          <w:spacing w:val="-4"/>
          <w:sz w:val="20"/>
        </w:rPr>
      </w:pPr>
    </w:p>
    <w:p w14:paraId="7A56988C" w14:textId="77777777" w:rsidR="009C60CD" w:rsidRDefault="009C60CD">
      <w:pPr>
        <w:spacing w:before="1" w:line="230" w:lineRule="exact"/>
        <w:jc w:val="center"/>
        <w:textAlignment w:val="baseline"/>
        <w:rPr>
          <w:rFonts w:ascii="Arial" w:eastAsia="Arial" w:hAnsi="Arial"/>
          <w:color w:val="000000"/>
          <w:spacing w:val="-4"/>
          <w:sz w:val="20"/>
        </w:rPr>
      </w:pPr>
    </w:p>
    <w:p w14:paraId="668B36CC" w14:textId="77777777" w:rsidR="009C60CD" w:rsidRDefault="009C60CD">
      <w:pPr>
        <w:spacing w:before="1" w:line="230" w:lineRule="exact"/>
        <w:jc w:val="center"/>
        <w:textAlignment w:val="baseline"/>
        <w:rPr>
          <w:rFonts w:ascii="Arial" w:eastAsia="Arial" w:hAnsi="Arial"/>
          <w:color w:val="000000"/>
          <w:spacing w:val="-4"/>
          <w:sz w:val="20"/>
        </w:rPr>
      </w:pPr>
    </w:p>
    <w:p w14:paraId="042EF0F9" w14:textId="77777777" w:rsidR="009C60CD" w:rsidRDefault="009C60CD">
      <w:pPr>
        <w:spacing w:before="1" w:line="230" w:lineRule="exact"/>
        <w:jc w:val="center"/>
        <w:textAlignment w:val="baseline"/>
        <w:rPr>
          <w:rFonts w:ascii="Arial" w:eastAsia="Arial" w:hAnsi="Arial"/>
          <w:color w:val="000000"/>
          <w:spacing w:val="-4"/>
          <w:sz w:val="20"/>
        </w:rPr>
      </w:pPr>
    </w:p>
    <w:p w14:paraId="699E8092" w14:textId="77777777" w:rsidR="009C60CD" w:rsidRDefault="009C60CD">
      <w:pPr>
        <w:spacing w:before="1" w:line="230" w:lineRule="exact"/>
        <w:jc w:val="center"/>
        <w:textAlignment w:val="baseline"/>
        <w:rPr>
          <w:rFonts w:ascii="Arial" w:eastAsia="Arial" w:hAnsi="Arial"/>
          <w:color w:val="000000"/>
          <w:spacing w:val="-4"/>
          <w:sz w:val="20"/>
        </w:rPr>
      </w:pPr>
    </w:p>
    <w:p w14:paraId="13AA9543" w14:textId="77777777" w:rsidR="009C60CD" w:rsidRDefault="009C60CD">
      <w:pPr>
        <w:spacing w:before="1" w:line="230" w:lineRule="exact"/>
        <w:jc w:val="center"/>
        <w:textAlignment w:val="baseline"/>
        <w:rPr>
          <w:rFonts w:ascii="Arial" w:eastAsia="Arial" w:hAnsi="Arial"/>
          <w:color w:val="000000"/>
          <w:spacing w:val="-4"/>
          <w:sz w:val="20"/>
        </w:rPr>
      </w:pPr>
    </w:p>
    <w:p w14:paraId="6024A150" w14:textId="77777777" w:rsidR="009C60CD" w:rsidRDefault="009C60CD">
      <w:pPr>
        <w:spacing w:before="1" w:line="230" w:lineRule="exact"/>
        <w:jc w:val="center"/>
        <w:textAlignment w:val="baseline"/>
        <w:rPr>
          <w:rFonts w:ascii="Arial" w:eastAsia="Arial" w:hAnsi="Arial"/>
          <w:color w:val="000000"/>
          <w:spacing w:val="-4"/>
          <w:sz w:val="20"/>
        </w:rPr>
      </w:pPr>
    </w:p>
    <w:p w14:paraId="19CE7230" w14:textId="1FFF4DDE" w:rsidR="00371A9B" w:rsidRDefault="00371A9B">
      <w:pPr>
        <w:spacing w:before="1" w:line="230" w:lineRule="exact"/>
        <w:jc w:val="center"/>
        <w:textAlignment w:val="baseline"/>
        <w:rPr>
          <w:rFonts w:ascii="Arial" w:eastAsia="Arial" w:hAnsi="Arial"/>
          <w:color w:val="000000"/>
          <w:spacing w:val="-4"/>
          <w:sz w:val="20"/>
        </w:rPr>
      </w:pPr>
    </w:p>
    <w:p w14:paraId="16DD4170" w14:textId="77777777" w:rsidR="009C60CD" w:rsidRDefault="009C60CD">
      <w:pPr>
        <w:spacing w:before="1" w:line="230" w:lineRule="exact"/>
        <w:jc w:val="center"/>
        <w:textAlignment w:val="baseline"/>
        <w:rPr>
          <w:rFonts w:ascii="Arial" w:eastAsia="Arial" w:hAnsi="Arial"/>
          <w:color w:val="000000"/>
          <w:spacing w:val="-4"/>
          <w:sz w:val="20"/>
        </w:rPr>
      </w:pPr>
    </w:p>
    <w:p w14:paraId="20A9D4A6" w14:textId="77777777" w:rsidR="009C60CD" w:rsidRDefault="009C60CD">
      <w:pPr>
        <w:spacing w:before="1" w:line="230" w:lineRule="exact"/>
        <w:jc w:val="center"/>
        <w:textAlignment w:val="baseline"/>
        <w:rPr>
          <w:rFonts w:ascii="Arial" w:eastAsia="Arial" w:hAnsi="Arial"/>
          <w:color w:val="000000"/>
          <w:spacing w:val="-4"/>
          <w:sz w:val="20"/>
        </w:rPr>
      </w:pPr>
    </w:p>
    <w:p w14:paraId="3719C144" w14:textId="4F656A14" w:rsidR="001D1EF3" w:rsidRDefault="00D83080">
      <w:pPr>
        <w:spacing w:before="1" w:line="230" w:lineRule="exact"/>
        <w:jc w:val="center"/>
        <w:textAlignment w:val="baseline"/>
        <w:rPr>
          <w:rFonts w:ascii="Arial" w:eastAsia="Arial" w:hAnsi="Arial"/>
          <w:color w:val="000000"/>
          <w:spacing w:val="-4"/>
          <w:sz w:val="20"/>
        </w:rPr>
      </w:pPr>
      <w:r>
        <w:rPr>
          <w:rFonts w:ascii="Arial" w:eastAsia="Arial" w:hAnsi="Arial"/>
          <w:color w:val="000000"/>
          <w:spacing w:val="-4"/>
          <w:sz w:val="20"/>
        </w:rPr>
        <w:t xml:space="preserve">Page </w:t>
      </w:r>
      <w:r w:rsidR="006F3084">
        <w:rPr>
          <w:rFonts w:ascii="Arial" w:eastAsia="Arial" w:hAnsi="Arial"/>
          <w:color w:val="000000"/>
          <w:spacing w:val="-4"/>
          <w:sz w:val="20"/>
        </w:rPr>
        <w:t>11</w:t>
      </w:r>
      <w:r>
        <w:rPr>
          <w:rFonts w:ascii="Arial" w:eastAsia="Arial" w:hAnsi="Arial"/>
          <w:color w:val="000000"/>
          <w:spacing w:val="-4"/>
          <w:sz w:val="20"/>
        </w:rPr>
        <w:t xml:space="preserve"> of 1</w:t>
      </w:r>
      <w:r w:rsidR="00371A9B">
        <w:rPr>
          <w:rFonts w:ascii="Arial" w:eastAsia="Arial" w:hAnsi="Arial"/>
          <w:color w:val="000000"/>
          <w:spacing w:val="-4"/>
          <w:sz w:val="20"/>
        </w:rPr>
        <w:t>4</w:t>
      </w:r>
    </w:p>
    <w:p w14:paraId="3719C145" w14:textId="77777777" w:rsidR="001D1EF3" w:rsidRDefault="001D1EF3">
      <w:pPr>
        <w:sectPr w:rsidR="001D1EF3">
          <w:type w:val="continuous"/>
          <w:pgSz w:w="11909" w:h="16843"/>
          <w:pgMar w:top="280" w:right="1141" w:bottom="241" w:left="1122" w:header="720" w:footer="720" w:gutter="0"/>
          <w:cols w:space="720"/>
        </w:sectPr>
      </w:pPr>
    </w:p>
    <w:p w14:paraId="3719C146" w14:textId="77777777" w:rsidR="001D1EF3" w:rsidRDefault="00D83080">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DEFFORM 47 Edn 11/17</w:t>
      </w:r>
    </w:p>
    <w:p w14:paraId="5B624064" w14:textId="77777777" w:rsidR="006F3084" w:rsidRPr="006F3084" w:rsidRDefault="006F3084" w:rsidP="006F3084">
      <w:pPr>
        <w:spacing w:line="329" w:lineRule="exact"/>
        <w:jc w:val="center"/>
        <w:textAlignment w:val="baseline"/>
        <w:rPr>
          <w:rFonts w:ascii="Arial" w:eastAsia="Arial" w:hAnsi="Arial"/>
          <w:b/>
          <w:color w:val="000000"/>
          <w:spacing w:val="-1"/>
          <w:sz w:val="16"/>
          <w:szCs w:val="16"/>
        </w:rPr>
      </w:pPr>
    </w:p>
    <w:p w14:paraId="3719C147" w14:textId="4F64717A" w:rsidR="001D1EF3" w:rsidRDefault="00D83080" w:rsidP="006F3084">
      <w:pPr>
        <w:spacing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F </w:t>
      </w:r>
      <w:r>
        <w:rPr>
          <w:rFonts w:ascii="Arial" w:eastAsia="Arial" w:hAnsi="Arial"/>
          <w:b/>
          <w:color w:val="000000"/>
          <w:spacing w:val="-1"/>
          <w:sz w:val="30"/>
        </w:rPr>
        <w:t xml:space="preserve">– </w:t>
      </w:r>
      <w:r>
        <w:rPr>
          <w:rFonts w:ascii="Arial" w:eastAsia="Arial" w:hAnsi="Arial"/>
          <w:b/>
          <w:color w:val="000000"/>
          <w:spacing w:val="-1"/>
          <w:sz w:val="28"/>
        </w:rPr>
        <w:t>Conditions of Tendering</w:t>
      </w:r>
    </w:p>
    <w:p w14:paraId="3719C148" w14:textId="77777777" w:rsidR="001D1EF3" w:rsidRDefault="00D83080">
      <w:pPr>
        <w:tabs>
          <w:tab w:val="left" w:pos="576"/>
        </w:tabs>
        <w:spacing w:before="118" w:line="252" w:lineRule="exact"/>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ITT Documentation or ITT Material is not a commitment by the Authority to place a contract </w:t>
      </w:r>
      <w:proofErr w:type="gramStart"/>
      <w:r>
        <w:rPr>
          <w:rFonts w:ascii="Arial" w:eastAsia="Arial" w:hAnsi="Arial"/>
          <w:color w:val="000000"/>
        </w:rPr>
        <w:t>as a result of</w:t>
      </w:r>
      <w:proofErr w:type="gramEnd"/>
      <w:r>
        <w:rPr>
          <w:rFonts w:ascii="Arial" w:eastAsia="Arial" w:hAnsi="Arial"/>
          <w:color w:val="000000"/>
        </w:rPr>
        <w:t xml:space="preserve"> this competition or at a later stage. Any expenditure, work or effort undertaken prior to an offer and subsequent acceptance of contract, is a matter solely for your commercial judgement. The Authority reserves the right to:</w:t>
      </w:r>
    </w:p>
    <w:p w14:paraId="3719C149" w14:textId="77777777" w:rsidR="001D1EF3" w:rsidRDefault="00D83080">
      <w:pPr>
        <w:numPr>
          <w:ilvl w:val="0"/>
          <w:numId w:val="12"/>
        </w:numPr>
        <w:tabs>
          <w:tab w:val="clear" w:pos="576"/>
          <w:tab w:val="left" w:pos="1152"/>
        </w:tabs>
        <w:spacing w:before="120" w:line="250" w:lineRule="exact"/>
        <w:ind w:left="576"/>
        <w:textAlignment w:val="baseline"/>
        <w:rPr>
          <w:rFonts w:ascii="Arial" w:eastAsia="Arial" w:hAnsi="Arial"/>
          <w:color w:val="000000"/>
          <w:spacing w:val="-2"/>
        </w:rPr>
      </w:pPr>
      <w:r>
        <w:rPr>
          <w:rFonts w:ascii="Arial" w:eastAsia="Arial" w:hAnsi="Arial"/>
          <w:color w:val="000000"/>
          <w:spacing w:val="-2"/>
        </w:rPr>
        <w:t>seek clarification or additional documents in respect of a Tenderer’s submission;</w:t>
      </w:r>
    </w:p>
    <w:p w14:paraId="3719C14A" w14:textId="77777777" w:rsidR="001D1EF3" w:rsidRDefault="00D83080">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visit your site;</w:t>
      </w:r>
    </w:p>
    <w:p w14:paraId="3719C14B" w14:textId="77777777" w:rsidR="001D1EF3" w:rsidRDefault="00D83080">
      <w:pPr>
        <w:numPr>
          <w:ilvl w:val="0"/>
          <w:numId w:val="12"/>
        </w:numPr>
        <w:tabs>
          <w:tab w:val="clear" w:pos="576"/>
          <w:tab w:val="left" w:pos="1152"/>
        </w:tabs>
        <w:spacing w:before="126" w:line="249" w:lineRule="exact"/>
        <w:ind w:left="576" w:right="144"/>
        <w:textAlignment w:val="baseline"/>
        <w:rPr>
          <w:rFonts w:ascii="Arial" w:eastAsia="Arial" w:hAnsi="Arial"/>
          <w:color w:val="000000"/>
        </w:rPr>
      </w:pPr>
      <w:r>
        <w:rPr>
          <w:rFonts w:ascii="Arial" w:eastAsia="Arial" w:hAnsi="Arial"/>
          <w:color w:val="000000"/>
        </w:rPr>
        <w:t>disqualify any Tenderer that does not submit a compliant Tender in accordance with the instructions in this ITT;</w:t>
      </w:r>
    </w:p>
    <w:p w14:paraId="3719C14C" w14:textId="77777777" w:rsidR="001D1EF3" w:rsidRDefault="00D83080">
      <w:pPr>
        <w:numPr>
          <w:ilvl w:val="0"/>
          <w:numId w:val="12"/>
        </w:numPr>
        <w:tabs>
          <w:tab w:val="clear" w:pos="576"/>
          <w:tab w:val="left" w:pos="1152"/>
        </w:tabs>
        <w:spacing w:before="121" w:line="254" w:lineRule="exact"/>
        <w:ind w:left="576" w:right="720"/>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Pre-Qualification Questionnaire (PQQ) or the tender process;</w:t>
      </w:r>
    </w:p>
    <w:p w14:paraId="3719C14D" w14:textId="77777777" w:rsidR="001D1EF3" w:rsidRDefault="00D83080">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of control from supplier selection;</w:t>
      </w:r>
    </w:p>
    <w:p w14:paraId="3719C14E" w14:textId="77777777" w:rsidR="001D1EF3" w:rsidRDefault="00D83080">
      <w:pPr>
        <w:numPr>
          <w:ilvl w:val="0"/>
          <w:numId w:val="12"/>
        </w:numPr>
        <w:tabs>
          <w:tab w:val="clear" w:pos="576"/>
          <w:tab w:val="left" w:pos="1152"/>
        </w:tabs>
        <w:spacing w:before="125" w:line="250" w:lineRule="exact"/>
        <w:ind w:left="576"/>
        <w:textAlignment w:val="baseline"/>
        <w:rPr>
          <w:rFonts w:ascii="Arial" w:eastAsia="Arial" w:hAnsi="Arial"/>
          <w:color w:val="000000"/>
          <w:spacing w:val="-2"/>
        </w:rPr>
      </w:pPr>
      <w:r>
        <w:rPr>
          <w:rFonts w:ascii="Arial" w:eastAsia="Arial" w:hAnsi="Arial"/>
          <w:color w:val="000000"/>
          <w:spacing w:val="-2"/>
        </w:rPr>
        <w:t>withdraw this ITT at any time, or re-invite Tenders on the same or any alternative basis;</w:t>
      </w:r>
    </w:p>
    <w:p w14:paraId="3719C14F" w14:textId="77777777" w:rsidR="001D1EF3" w:rsidRDefault="00D83080">
      <w:pPr>
        <w:numPr>
          <w:ilvl w:val="0"/>
          <w:numId w:val="12"/>
        </w:numPr>
        <w:tabs>
          <w:tab w:val="clear" w:pos="576"/>
          <w:tab w:val="left" w:pos="1152"/>
        </w:tabs>
        <w:spacing w:before="116" w:line="253" w:lineRule="exact"/>
        <w:ind w:left="576" w:right="216"/>
        <w:textAlignment w:val="baseline"/>
        <w:rPr>
          <w:rFonts w:ascii="Arial" w:eastAsia="Arial" w:hAnsi="Arial"/>
          <w:color w:val="000000"/>
        </w:rPr>
      </w:pPr>
      <w:r>
        <w:rPr>
          <w:rFonts w:ascii="Arial" w:eastAsia="Arial" w:hAnsi="Arial"/>
          <w:color w:val="000000"/>
        </w:rPr>
        <w:t xml:space="preserve">re-issue this ITT on a single source basis, </w:t>
      </w:r>
      <w:proofErr w:type="gramStart"/>
      <w:r>
        <w:rPr>
          <w:rFonts w:ascii="Arial" w:eastAsia="Arial" w:hAnsi="Arial"/>
          <w:color w:val="000000"/>
        </w:rPr>
        <w:t>in the event that</w:t>
      </w:r>
      <w:proofErr w:type="gramEnd"/>
      <w:r>
        <w:rPr>
          <w:rFonts w:ascii="Arial" w:eastAsia="Arial" w:hAnsi="Arial"/>
          <w:color w:val="000000"/>
        </w:rPr>
        <w:t xml:space="preserve"> this procurement does not result in a ‘competitive process’ as defined in the Single Source Contract Regulations 2014, making such adjustments as would be required by the application of the Defence Reform Act 2014 and / or Single Source Contract Regulations 2014;</w:t>
      </w:r>
    </w:p>
    <w:p w14:paraId="3719C150" w14:textId="77777777" w:rsidR="001D1EF3" w:rsidRDefault="00D83080">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 xml:space="preserve">choose not to award any contract </w:t>
      </w:r>
      <w:proofErr w:type="gramStart"/>
      <w:r>
        <w:rPr>
          <w:rFonts w:ascii="Arial" w:eastAsia="Arial" w:hAnsi="Arial"/>
          <w:color w:val="000000"/>
          <w:spacing w:val="-2"/>
        </w:rPr>
        <w:t>as a result of</w:t>
      </w:r>
      <w:proofErr w:type="gramEnd"/>
      <w:r>
        <w:rPr>
          <w:rFonts w:ascii="Arial" w:eastAsia="Arial" w:hAnsi="Arial"/>
          <w:color w:val="000000"/>
          <w:spacing w:val="-2"/>
        </w:rPr>
        <w:t xml:space="preserve"> the current procurement process;</w:t>
      </w:r>
    </w:p>
    <w:p w14:paraId="3719C151" w14:textId="77777777" w:rsidR="001D1EF3" w:rsidRDefault="00D83080">
      <w:pPr>
        <w:numPr>
          <w:ilvl w:val="0"/>
          <w:numId w:val="12"/>
        </w:numPr>
        <w:tabs>
          <w:tab w:val="clear" w:pos="576"/>
          <w:tab w:val="left" w:pos="1152"/>
        </w:tabs>
        <w:spacing w:before="121" w:line="254" w:lineRule="exact"/>
        <w:ind w:left="576"/>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 and/or</w:t>
      </w:r>
    </w:p>
    <w:p w14:paraId="3719C152" w14:textId="77777777" w:rsidR="001D1EF3" w:rsidRDefault="00D83080">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ask for an explanation of the costs or price proposed in the tender where the tender appears to be abnormally low.</w:t>
      </w:r>
    </w:p>
    <w:p w14:paraId="3719C153" w14:textId="77777777" w:rsidR="001D1EF3" w:rsidRDefault="00D83080">
      <w:pPr>
        <w:tabs>
          <w:tab w:val="left" w:pos="576"/>
        </w:tabs>
        <w:spacing w:before="122" w:line="252" w:lineRule="exact"/>
        <w:ind w:right="216"/>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14:paraId="3719C154" w14:textId="77777777" w:rsidR="001D1EF3" w:rsidRDefault="00D83080">
      <w:pPr>
        <w:tabs>
          <w:tab w:val="left" w:pos="576"/>
        </w:tabs>
        <w:spacing w:before="128" w:line="252" w:lineRule="exact"/>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eastAsia="Arial" w:hAnsi="Arial"/>
          <w:color w:val="000000"/>
        </w:rPr>
        <w:t>In the event that</w:t>
      </w:r>
      <w:proofErr w:type="gramEnd"/>
      <w:r>
        <w:rPr>
          <w:rFonts w:ascii="Arial" w:eastAsia="Arial" w:hAnsi="Arial"/>
          <w:color w:val="000000"/>
        </w:rPr>
        <w:t xml:space="preserve">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p>
    <w:p w14:paraId="3719C155" w14:textId="77777777" w:rsidR="001D1EF3" w:rsidRDefault="00D83080" w:rsidP="006F3084">
      <w:pPr>
        <w:spacing w:before="120"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719C156" w14:textId="77777777" w:rsidR="001D1EF3" w:rsidRDefault="00D83080">
      <w:pPr>
        <w:tabs>
          <w:tab w:val="left" w:pos="576"/>
        </w:tabs>
        <w:spacing w:before="117"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the UK Competition Act 1998, the UK Bribery Act 2010, applicable EU and UK legislation and any equivalent legislation in a third state.</w:t>
      </w:r>
    </w:p>
    <w:p w14:paraId="3719C157" w14:textId="77777777" w:rsidR="001D1EF3" w:rsidRDefault="00D83080">
      <w:pPr>
        <w:tabs>
          <w:tab w:val="left" w:pos="576"/>
        </w:tabs>
        <w:spacing w:before="117" w:line="254" w:lineRule="exact"/>
        <w:ind w:right="72"/>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3719C158" w14:textId="77777777" w:rsidR="001D1EF3" w:rsidRDefault="00D83080">
      <w:pPr>
        <w:spacing w:before="122"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3719C159" w14:textId="77777777" w:rsidR="001D1EF3" w:rsidRDefault="00D83080">
      <w:pPr>
        <w:tabs>
          <w:tab w:val="left" w:pos="576"/>
        </w:tabs>
        <w:spacing w:before="117" w:line="254" w:lineRule="exact"/>
        <w:ind w:right="7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bid rigging, fraud, bribery, corruption, or any other dishonest irregularity in connection to this tendering exercise to:</w:t>
      </w:r>
    </w:p>
    <w:p w14:paraId="0297CD0B" w14:textId="77777777" w:rsidR="006F3084" w:rsidRDefault="00D83080" w:rsidP="006F3084">
      <w:pPr>
        <w:spacing w:after="100" w:afterAutospacing="1" w:line="372" w:lineRule="exact"/>
        <w:ind w:left="576"/>
        <w:textAlignment w:val="baseline"/>
        <w:rPr>
          <w:rFonts w:ascii="Arial" w:eastAsia="Arial" w:hAnsi="Arial"/>
          <w:color w:val="000000"/>
        </w:rPr>
      </w:pPr>
      <w:r>
        <w:rPr>
          <w:rFonts w:ascii="Arial" w:eastAsia="Arial" w:hAnsi="Arial"/>
          <w:color w:val="000000"/>
        </w:rPr>
        <w:t xml:space="preserve">Defence Regulatory Reporting Cell Hotline </w:t>
      </w:r>
      <w:r>
        <w:rPr>
          <w:rFonts w:ascii="Arial" w:eastAsia="Arial" w:hAnsi="Arial"/>
          <w:color w:val="000000"/>
        </w:rPr>
        <w:br/>
        <w:t>0800 161 3665 (UK) or</w:t>
      </w:r>
    </w:p>
    <w:p w14:paraId="3719C15C" w14:textId="2F2BFB8F" w:rsidR="001D1EF3" w:rsidRDefault="00D83080" w:rsidP="006F3084">
      <w:pPr>
        <w:spacing w:after="393" w:line="372" w:lineRule="exact"/>
        <w:ind w:left="576"/>
        <w:jc w:val="center"/>
        <w:textAlignment w:val="baseline"/>
        <w:rPr>
          <w:rFonts w:ascii="Arial" w:eastAsia="Arial" w:hAnsi="Arial"/>
          <w:color w:val="000000"/>
          <w:spacing w:val="-4"/>
          <w:sz w:val="20"/>
        </w:rPr>
      </w:pPr>
      <w:r>
        <w:rPr>
          <w:rFonts w:ascii="Arial" w:eastAsia="Arial" w:hAnsi="Arial"/>
          <w:color w:val="000000"/>
          <w:spacing w:val="-4"/>
          <w:sz w:val="20"/>
        </w:rPr>
        <w:t xml:space="preserve">Page </w:t>
      </w:r>
      <w:r w:rsidR="006F3084">
        <w:rPr>
          <w:rFonts w:ascii="Arial" w:eastAsia="Arial" w:hAnsi="Arial"/>
          <w:color w:val="000000"/>
          <w:spacing w:val="-4"/>
          <w:sz w:val="20"/>
        </w:rPr>
        <w:t>12</w:t>
      </w:r>
      <w:r>
        <w:rPr>
          <w:rFonts w:ascii="Arial" w:eastAsia="Arial" w:hAnsi="Arial"/>
          <w:color w:val="000000"/>
          <w:spacing w:val="-4"/>
          <w:sz w:val="20"/>
        </w:rPr>
        <w:t xml:space="preserve"> of 1</w:t>
      </w:r>
      <w:r w:rsidR="00371A9B">
        <w:rPr>
          <w:rFonts w:ascii="Arial" w:eastAsia="Arial" w:hAnsi="Arial"/>
          <w:color w:val="000000"/>
          <w:spacing w:val="-4"/>
          <w:sz w:val="20"/>
        </w:rPr>
        <w:t>4</w:t>
      </w:r>
    </w:p>
    <w:p w14:paraId="3719C15D" w14:textId="77777777" w:rsidR="001D1EF3" w:rsidRDefault="001D1EF3">
      <w:pPr>
        <w:sectPr w:rsidR="001D1EF3" w:rsidSect="006F3084">
          <w:type w:val="continuous"/>
          <w:pgSz w:w="11909" w:h="16843" w:code="9"/>
          <w:pgMar w:top="278" w:right="1140" w:bottom="238" w:left="1123" w:header="397" w:footer="284" w:gutter="0"/>
          <w:cols w:space="720"/>
        </w:sectPr>
      </w:pPr>
    </w:p>
    <w:p w14:paraId="3719C15E" w14:textId="77777777" w:rsidR="001D1EF3" w:rsidRDefault="00D83080">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14:paraId="3719C15F" w14:textId="77777777" w:rsidR="001D1EF3" w:rsidRDefault="00D83080">
      <w:pPr>
        <w:spacing w:before="103" w:line="413" w:lineRule="exact"/>
        <w:ind w:firstLine="576"/>
        <w:textAlignment w:val="baseline"/>
        <w:rPr>
          <w:rFonts w:ascii="Arial" w:eastAsia="Arial" w:hAnsi="Arial"/>
          <w:color w:val="000000"/>
        </w:rPr>
      </w:pPr>
      <w:r>
        <w:rPr>
          <w:rFonts w:ascii="Arial" w:eastAsia="Arial" w:hAnsi="Arial"/>
          <w:color w:val="000000"/>
        </w:rPr>
        <w:t xml:space="preserve">+44 1371 85 4881 (Overseas) </w:t>
      </w:r>
      <w:r>
        <w:rPr>
          <w:rFonts w:ascii="Arial" w:eastAsia="Arial" w:hAnsi="Arial"/>
          <w:color w:val="000000"/>
        </w:rPr>
        <w:br/>
      </w:r>
      <w:r>
        <w:rPr>
          <w:rFonts w:ascii="Arial" w:eastAsia="Arial" w:hAnsi="Arial"/>
          <w:b/>
          <w:color w:val="000000"/>
          <w:sz w:val="26"/>
        </w:rPr>
        <w:t>Conflicts of Interest</w:t>
      </w:r>
    </w:p>
    <w:p w14:paraId="3719C160" w14:textId="77777777" w:rsidR="001D1EF3" w:rsidRDefault="00D83080">
      <w:pPr>
        <w:tabs>
          <w:tab w:val="left" w:pos="504"/>
        </w:tabs>
        <w:spacing w:before="110" w:line="255"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You must notify the Authority immediately of any Conflicts of Interest (COI) that have arisen or that arise at any point prior to contract award decision.</w:t>
      </w:r>
    </w:p>
    <w:p w14:paraId="3719C161" w14:textId="77777777" w:rsidR="001D1EF3" w:rsidRDefault="00D83080">
      <w:pPr>
        <w:spacing w:before="119" w:line="255" w:lineRule="exact"/>
        <w:ind w:left="576" w:right="288" w:hanging="576"/>
        <w:textAlignment w:val="baseline"/>
        <w:rPr>
          <w:rFonts w:ascii="Arial" w:eastAsia="Arial" w:hAnsi="Arial"/>
          <w:color w:val="000000"/>
        </w:rPr>
      </w:pPr>
      <w:r>
        <w:rPr>
          <w:rFonts w:ascii="Arial" w:eastAsia="Arial" w:hAnsi="Arial"/>
          <w:color w:val="000000"/>
        </w:rPr>
        <w:t>F8. Where there is an existing or potential Conflict of Interest (COI) you must include a proposed Compliance Regime in your Tender. As a minimum this must include:</w:t>
      </w:r>
    </w:p>
    <w:p w14:paraId="3719C162" w14:textId="77777777" w:rsidR="001D1EF3" w:rsidRDefault="00D83080">
      <w:pPr>
        <w:numPr>
          <w:ilvl w:val="0"/>
          <w:numId w:val="13"/>
        </w:numPr>
        <w:tabs>
          <w:tab w:val="clear" w:pos="576"/>
          <w:tab w:val="left" w:pos="1152"/>
        </w:tabs>
        <w:spacing w:before="119" w:line="250" w:lineRule="exact"/>
        <w:ind w:left="576"/>
        <w:textAlignment w:val="baseline"/>
        <w:rPr>
          <w:rFonts w:ascii="Arial" w:eastAsia="Arial" w:hAnsi="Arial"/>
          <w:color w:val="000000"/>
          <w:spacing w:val="-2"/>
        </w:rPr>
      </w:pPr>
      <w:r>
        <w:rPr>
          <w:rFonts w:ascii="Arial" w:eastAsia="Arial" w:hAnsi="Arial"/>
          <w:color w:val="000000"/>
          <w:spacing w:val="-2"/>
        </w:rPr>
        <w:t>manner of operation and management;</w:t>
      </w:r>
    </w:p>
    <w:p w14:paraId="3719C163" w14:textId="77777777" w:rsidR="001D1EF3" w:rsidRDefault="00D83080">
      <w:pPr>
        <w:numPr>
          <w:ilvl w:val="0"/>
          <w:numId w:val="13"/>
        </w:numPr>
        <w:tabs>
          <w:tab w:val="clear" w:pos="576"/>
          <w:tab w:val="left" w:pos="1152"/>
        </w:tabs>
        <w:spacing w:before="125" w:line="250" w:lineRule="exact"/>
        <w:ind w:left="576"/>
        <w:textAlignment w:val="baseline"/>
        <w:rPr>
          <w:rFonts w:ascii="Arial" w:eastAsia="Arial" w:hAnsi="Arial"/>
          <w:color w:val="000000"/>
          <w:spacing w:val="-2"/>
        </w:rPr>
      </w:pPr>
      <w:r>
        <w:rPr>
          <w:rFonts w:ascii="Arial" w:eastAsia="Arial" w:hAnsi="Arial"/>
          <w:color w:val="000000"/>
          <w:spacing w:val="-2"/>
        </w:rPr>
        <w:t>roles and responsibilities;</w:t>
      </w:r>
    </w:p>
    <w:p w14:paraId="3719C164" w14:textId="77777777" w:rsidR="001D1EF3" w:rsidRDefault="00D83080">
      <w:pPr>
        <w:numPr>
          <w:ilvl w:val="0"/>
          <w:numId w:val="13"/>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standards for integrity and fair dealing;</w:t>
      </w:r>
    </w:p>
    <w:p w14:paraId="3719C165" w14:textId="77777777" w:rsidR="001D1EF3" w:rsidRDefault="00D83080" w:rsidP="00FA026A">
      <w:pPr>
        <w:numPr>
          <w:ilvl w:val="0"/>
          <w:numId w:val="13"/>
        </w:numPr>
        <w:tabs>
          <w:tab w:val="clear" w:pos="576"/>
          <w:tab w:val="left" w:pos="1152"/>
        </w:tabs>
        <w:spacing w:before="116" w:line="254" w:lineRule="exact"/>
        <w:ind w:left="1134" w:right="144" w:hanging="567"/>
        <w:jc w:val="both"/>
        <w:textAlignment w:val="baseline"/>
        <w:rPr>
          <w:rFonts w:ascii="Arial" w:eastAsia="Arial" w:hAnsi="Arial"/>
          <w:color w:val="000000"/>
        </w:rPr>
      </w:pPr>
      <w:r>
        <w:rPr>
          <w:rFonts w:ascii="Arial" w:eastAsia="Arial" w:hAnsi="Arial"/>
          <w:color w:val="000000"/>
        </w:rPr>
        <w:t xml:space="preserve">levels of access to and protection of </w:t>
      </w:r>
      <w:proofErr w:type="gramStart"/>
      <w:r>
        <w:rPr>
          <w:rFonts w:ascii="Arial" w:eastAsia="Arial" w:hAnsi="Arial"/>
          <w:color w:val="000000"/>
        </w:rPr>
        <w:t>competitors</w:t>
      </w:r>
      <w:proofErr w:type="gramEnd"/>
      <w:r>
        <w:rPr>
          <w:rFonts w:ascii="Arial" w:eastAsia="Arial" w:hAnsi="Arial"/>
          <w:color w:val="000000"/>
        </w:rPr>
        <w:t xml:space="preserve"> sensitive information and Government Furnished Information;</w:t>
      </w:r>
    </w:p>
    <w:p w14:paraId="3719C166" w14:textId="77777777" w:rsidR="001D1EF3" w:rsidRDefault="00D83080">
      <w:pPr>
        <w:numPr>
          <w:ilvl w:val="0"/>
          <w:numId w:val="13"/>
        </w:numPr>
        <w:tabs>
          <w:tab w:val="clear" w:pos="576"/>
          <w:tab w:val="left" w:pos="1152"/>
        </w:tabs>
        <w:spacing w:before="124" w:line="250" w:lineRule="exact"/>
        <w:ind w:left="576"/>
        <w:jc w:val="both"/>
        <w:textAlignment w:val="baseline"/>
        <w:rPr>
          <w:rFonts w:ascii="Arial" w:eastAsia="Arial" w:hAnsi="Arial"/>
          <w:color w:val="000000"/>
          <w:spacing w:val="-2"/>
        </w:rPr>
      </w:pPr>
      <w:r>
        <w:rPr>
          <w:rFonts w:ascii="Arial" w:eastAsia="Arial" w:hAnsi="Arial"/>
          <w:color w:val="000000"/>
          <w:spacing w:val="-2"/>
        </w:rPr>
        <w:t>confidentiality / non-disclosure agreements (e.g. DEFFORM 702);</w:t>
      </w:r>
    </w:p>
    <w:p w14:paraId="3719C167" w14:textId="77777777" w:rsidR="001D1EF3" w:rsidRDefault="00D83080">
      <w:pPr>
        <w:numPr>
          <w:ilvl w:val="0"/>
          <w:numId w:val="13"/>
        </w:numPr>
        <w:tabs>
          <w:tab w:val="clear" w:pos="576"/>
          <w:tab w:val="left" w:pos="1152"/>
        </w:tabs>
        <w:spacing w:before="120" w:line="250" w:lineRule="exact"/>
        <w:ind w:left="576"/>
        <w:jc w:val="both"/>
        <w:textAlignment w:val="baseline"/>
        <w:rPr>
          <w:rFonts w:ascii="Arial" w:eastAsia="Arial" w:hAnsi="Arial"/>
          <w:color w:val="000000"/>
          <w:spacing w:val="-2"/>
        </w:rPr>
      </w:pPr>
      <w:r>
        <w:rPr>
          <w:rFonts w:ascii="Arial" w:eastAsia="Arial" w:hAnsi="Arial"/>
          <w:color w:val="000000"/>
          <w:spacing w:val="-2"/>
        </w:rPr>
        <w:t>the Authority’s rights of audit; and</w:t>
      </w:r>
    </w:p>
    <w:p w14:paraId="3719C168" w14:textId="77777777" w:rsidR="001D1EF3" w:rsidRDefault="00D83080">
      <w:pPr>
        <w:numPr>
          <w:ilvl w:val="0"/>
          <w:numId w:val="13"/>
        </w:numPr>
        <w:tabs>
          <w:tab w:val="clear" w:pos="576"/>
          <w:tab w:val="left" w:pos="1152"/>
        </w:tabs>
        <w:spacing w:before="124" w:line="250" w:lineRule="exact"/>
        <w:ind w:left="576"/>
        <w:jc w:val="both"/>
        <w:textAlignment w:val="baseline"/>
        <w:rPr>
          <w:rFonts w:ascii="Arial" w:eastAsia="Arial" w:hAnsi="Arial"/>
          <w:color w:val="000000"/>
          <w:spacing w:val="-2"/>
        </w:rPr>
      </w:pPr>
      <w:r>
        <w:rPr>
          <w:rFonts w:ascii="Arial" w:eastAsia="Arial" w:hAnsi="Arial"/>
          <w:color w:val="000000"/>
          <w:spacing w:val="-2"/>
        </w:rPr>
        <w:t>physical and managerial separation.</w:t>
      </w:r>
    </w:p>
    <w:p w14:paraId="3719C169" w14:textId="77777777" w:rsidR="001D1EF3" w:rsidRDefault="00D83080" w:rsidP="00F550AD">
      <w:pPr>
        <w:spacing w:before="121" w:line="254" w:lineRule="exact"/>
        <w:ind w:right="864"/>
        <w:textAlignment w:val="baseline"/>
        <w:rPr>
          <w:rFonts w:ascii="Arial" w:eastAsia="Arial" w:hAnsi="Arial"/>
          <w:color w:val="000000"/>
        </w:rPr>
      </w:pPr>
      <w:r>
        <w:rPr>
          <w:rFonts w:ascii="Arial" w:eastAsia="Arial" w:hAnsi="Arial"/>
          <w:color w:val="000000"/>
        </w:rPr>
        <w:t>Should your Tender be accepted your proposed Compliance Regime will become part of the Contract Conditions and shall be legally binding.</w:t>
      </w:r>
    </w:p>
    <w:p w14:paraId="3719C16A" w14:textId="77777777" w:rsidR="001D1EF3" w:rsidRDefault="00D83080">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3719C16B" w14:textId="77777777" w:rsidR="001D1EF3" w:rsidRDefault="00D83080">
      <w:pPr>
        <w:tabs>
          <w:tab w:val="left" w:pos="504"/>
        </w:tabs>
        <w:spacing w:before="117" w:line="253" w:lineRule="exact"/>
        <w:ind w:right="144"/>
        <w:textAlignment w:val="baseline"/>
        <w:rPr>
          <w:rFonts w:ascii="Arial" w:eastAsia="Arial" w:hAnsi="Arial"/>
          <w:color w:val="000000"/>
        </w:rPr>
      </w:pPr>
      <w:r>
        <w:rPr>
          <w:rFonts w:ascii="Arial" w:eastAsia="Arial" w:hAnsi="Arial"/>
          <w:color w:val="000000"/>
        </w:rPr>
        <w:t>F9.</w:t>
      </w:r>
      <w:r>
        <w:rPr>
          <w:rFonts w:ascii="Arial" w:eastAsia="Arial" w:hAnsi="Arial"/>
          <w:color w:val="000000"/>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p>
    <w:p w14:paraId="3719C16C" w14:textId="77777777" w:rsidR="001D1EF3" w:rsidRDefault="00D83080">
      <w:pPr>
        <w:spacing w:before="122" w:line="300" w:lineRule="exact"/>
        <w:textAlignment w:val="baseline"/>
        <w:rPr>
          <w:rFonts w:ascii="Arial" w:eastAsia="Arial" w:hAnsi="Arial"/>
          <w:b/>
          <w:color w:val="000000"/>
          <w:sz w:val="26"/>
        </w:rPr>
      </w:pPr>
      <w:r>
        <w:rPr>
          <w:rFonts w:ascii="Arial" w:eastAsia="Arial" w:hAnsi="Arial"/>
          <w:b/>
          <w:color w:val="000000"/>
          <w:sz w:val="26"/>
        </w:rPr>
        <w:t>Standstill Period</w:t>
      </w:r>
    </w:p>
    <w:p w14:paraId="3719C16D" w14:textId="77777777" w:rsidR="001D1EF3" w:rsidRDefault="00D83080">
      <w:pPr>
        <w:spacing w:before="122" w:line="252" w:lineRule="exact"/>
        <w:ind w:right="72"/>
        <w:textAlignment w:val="baseline"/>
        <w:rPr>
          <w:rFonts w:ascii="Arial" w:eastAsia="Arial" w:hAnsi="Arial"/>
          <w:color w:val="000000"/>
        </w:rPr>
      </w:pPr>
      <w:r>
        <w:rPr>
          <w:rFonts w:ascii="Arial" w:eastAsia="Arial" w:hAnsi="Arial"/>
          <w:color w:val="000000"/>
        </w:rP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Pr>
          <w:rFonts w:ascii="Arial" w:eastAsia="Arial" w:hAnsi="Arial"/>
          <w:color w:val="000000"/>
        </w:rPr>
        <w:t>entered into</w:t>
      </w:r>
      <w:proofErr w:type="gramEnd"/>
      <w:r>
        <w:rPr>
          <w:rFonts w:ascii="Arial" w:eastAsia="Arial" w:hAnsi="Arial"/>
          <w:color w:val="000000"/>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719C16E" w14:textId="77777777" w:rsidR="001D1EF3" w:rsidRDefault="00D83080">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3719C16F" w14:textId="77777777" w:rsidR="001D1EF3" w:rsidRDefault="00D83080">
      <w:pPr>
        <w:spacing w:before="118" w:line="253" w:lineRule="exact"/>
        <w:ind w:right="144"/>
        <w:textAlignment w:val="baseline"/>
        <w:rPr>
          <w:rFonts w:ascii="Arial" w:eastAsia="Arial" w:hAnsi="Arial"/>
          <w:color w:val="000000"/>
          <w:spacing w:val="-2"/>
        </w:rPr>
      </w:pPr>
      <w:r>
        <w:rPr>
          <w:rFonts w:ascii="Arial" w:eastAsia="Arial" w:hAnsi="Arial"/>
          <w:color w:val="000000"/>
          <w:spacing w:val="-2"/>
        </w:rPr>
        <w:t>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3719C170" w14:textId="77777777" w:rsidR="001D1EF3" w:rsidRDefault="00D83080">
      <w:pPr>
        <w:spacing w:before="116" w:line="254" w:lineRule="exact"/>
        <w:ind w:right="792"/>
        <w:textAlignment w:val="baseline"/>
        <w:rPr>
          <w:rFonts w:ascii="Arial" w:eastAsia="Arial" w:hAnsi="Arial"/>
          <w:color w:val="000000"/>
        </w:rPr>
      </w:pPr>
      <w:r>
        <w:rPr>
          <w:rFonts w:ascii="Arial" w:eastAsia="Arial" w:hAnsi="Arial"/>
          <w:color w:val="000000"/>
        </w:rPr>
        <w:t>F12. If you wish to make a similar announcement, you must seek approval from the named Commercial Officer.</w:t>
      </w:r>
    </w:p>
    <w:p w14:paraId="3719C171" w14:textId="77777777" w:rsidR="001D1EF3" w:rsidRDefault="00D83080">
      <w:pPr>
        <w:spacing w:before="123" w:line="252" w:lineRule="exact"/>
        <w:textAlignment w:val="baseline"/>
        <w:rPr>
          <w:rFonts w:ascii="Arial" w:eastAsia="Arial" w:hAnsi="Arial"/>
          <w:color w:val="000000"/>
        </w:rPr>
      </w:pPr>
      <w:r>
        <w:rPr>
          <w:rFonts w:ascii="Arial" w:eastAsia="Arial" w:hAnsi="Arial"/>
          <w:color w:val="000000"/>
        </w:rPr>
        <w:t>F13. Under no circumstances should you confirm to any Third Party the Authority’s acceptance of an offer of contract prior to either informing the Authority of your acceptance or the Authority’s announcement of the award of contract, whichever occurs first.</w:t>
      </w:r>
    </w:p>
    <w:p w14:paraId="3719C172" w14:textId="77777777" w:rsidR="001D1EF3" w:rsidRDefault="00D83080" w:rsidP="006F3084">
      <w:pPr>
        <w:spacing w:before="120" w:line="300" w:lineRule="exact"/>
        <w:textAlignment w:val="baseline"/>
        <w:rPr>
          <w:rFonts w:ascii="Arial" w:eastAsia="Arial" w:hAnsi="Arial"/>
          <w:b/>
          <w:color w:val="000000"/>
          <w:sz w:val="26"/>
        </w:rPr>
      </w:pPr>
      <w:r>
        <w:rPr>
          <w:rFonts w:ascii="Arial" w:eastAsia="Arial" w:hAnsi="Arial"/>
          <w:b/>
          <w:color w:val="000000"/>
          <w:sz w:val="26"/>
        </w:rPr>
        <w:t>Sensitive Information</w:t>
      </w:r>
    </w:p>
    <w:p w14:paraId="50FCC44D" w14:textId="6913D770" w:rsidR="006F3084" w:rsidRDefault="00D83080" w:rsidP="001A4FD5">
      <w:pPr>
        <w:spacing w:before="117" w:after="120" w:line="253" w:lineRule="exact"/>
        <w:ind w:right="144"/>
        <w:textAlignment w:val="baseline"/>
        <w:rPr>
          <w:rFonts w:ascii="Arial" w:eastAsia="Arial" w:hAnsi="Arial"/>
          <w:color w:val="000000"/>
          <w:spacing w:val="-1"/>
        </w:rPr>
      </w:pPr>
      <w:r>
        <w:rPr>
          <w:rFonts w:ascii="Arial" w:eastAsia="Arial" w:hAnsi="Arial"/>
          <w:color w:val="000000"/>
          <w:spacing w:val="-1"/>
        </w:rPr>
        <w:t xml:space="preserve">F14. All Central Government Departments and their Executive Agencies and </w:t>
      </w:r>
      <w:proofErr w:type="gramStart"/>
      <w:r>
        <w:rPr>
          <w:rFonts w:ascii="Arial" w:eastAsia="Arial" w:hAnsi="Arial"/>
          <w:color w:val="000000"/>
          <w:spacing w:val="-1"/>
        </w:rPr>
        <w:t>Non Departmental</w:t>
      </w:r>
      <w:proofErr w:type="gramEnd"/>
      <w:r>
        <w:rPr>
          <w:rFonts w:ascii="Arial" w:eastAsia="Arial" w:hAnsi="Arial"/>
          <w:color w:val="000000"/>
          <w:spacing w:val="-1"/>
        </w:rPr>
        <w:t xml:space="preserve"> Public Bodies are subject to control and reporting within Government. </w:t>
      </w:r>
      <w:proofErr w:type="gramStart"/>
      <w:r>
        <w:rPr>
          <w:rFonts w:ascii="Arial" w:eastAsia="Arial" w:hAnsi="Arial"/>
          <w:color w:val="000000"/>
          <w:spacing w:val="-1"/>
        </w:rPr>
        <w:t>In particular, they</w:t>
      </w:r>
      <w:proofErr w:type="gramEnd"/>
      <w:r>
        <w:rPr>
          <w:rFonts w:ascii="Arial" w:eastAsia="Arial" w:hAnsi="Arial"/>
          <w:color w:val="000000"/>
          <w:spacing w:val="-1"/>
        </w:rPr>
        <w:t xml:space="preserve"> report to the Cabinet Office and HM Treasury for all expenditure. Further, the Cabinet Office has a cross-</w:t>
      </w:r>
    </w:p>
    <w:p w14:paraId="6769F4C4" w14:textId="77777777" w:rsidR="001A4FD5" w:rsidRDefault="001A4FD5" w:rsidP="001A4FD5">
      <w:pPr>
        <w:spacing w:before="1" w:line="230" w:lineRule="exact"/>
        <w:jc w:val="center"/>
        <w:textAlignment w:val="baseline"/>
        <w:rPr>
          <w:rFonts w:ascii="Arial" w:eastAsia="Arial" w:hAnsi="Arial"/>
          <w:color w:val="000000"/>
          <w:spacing w:val="-3"/>
          <w:sz w:val="20"/>
        </w:rPr>
      </w:pPr>
    </w:p>
    <w:p w14:paraId="393CD20F" w14:textId="4FF8BBF0" w:rsidR="001A4FD5" w:rsidRDefault="001A4FD5" w:rsidP="001A4FD5">
      <w:pPr>
        <w:spacing w:before="1" w:line="230" w:lineRule="exact"/>
        <w:jc w:val="center"/>
        <w:textAlignment w:val="baseline"/>
        <w:rPr>
          <w:rFonts w:ascii="Arial" w:eastAsia="Arial" w:hAnsi="Arial"/>
          <w:color w:val="000000"/>
          <w:spacing w:val="-1"/>
        </w:rPr>
      </w:pPr>
      <w:r>
        <w:rPr>
          <w:rFonts w:ascii="Arial" w:eastAsia="Arial" w:hAnsi="Arial"/>
          <w:color w:val="000000"/>
          <w:spacing w:val="-3"/>
          <w:sz w:val="20"/>
        </w:rPr>
        <w:t>Page 13 of 1</w:t>
      </w:r>
      <w:r w:rsidR="00371A9B">
        <w:rPr>
          <w:rFonts w:ascii="Arial" w:eastAsia="Arial" w:hAnsi="Arial"/>
          <w:color w:val="000000"/>
          <w:spacing w:val="-3"/>
          <w:sz w:val="20"/>
        </w:rPr>
        <w:t>4</w:t>
      </w:r>
    </w:p>
    <w:p w14:paraId="30885CEA" w14:textId="77777777" w:rsidR="001A4FD5" w:rsidRDefault="001A4FD5" w:rsidP="001A4FD5">
      <w:pPr>
        <w:spacing w:before="117" w:after="120" w:line="253" w:lineRule="exact"/>
        <w:ind w:right="144"/>
        <w:textAlignment w:val="baseline"/>
        <w:rPr>
          <w:rFonts w:ascii="Arial" w:eastAsia="Arial" w:hAnsi="Arial"/>
          <w:color w:val="000000"/>
          <w:spacing w:val="-1"/>
        </w:rPr>
        <w:sectPr w:rsidR="001A4FD5" w:rsidSect="006F3084">
          <w:pgSz w:w="11909" w:h="16843" w:code="9"/>
          <w:pgMar w:top="278" w:right="1134" w:bottom="238" w:left="1128" w:header="397" w:footer="284" w:gutter="0"/>
          <w:cols w:space="720"/>
        </w:sectPr>
      </w:pPr>
    </w:p>
    <w:p w14:paraId="3719C177" w14:textId="77777777" w:rsidR="001D1EF3" w:rsidRDefault="00D83080">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DEFFORM 47 Edn 11/17</w:t>
      </w:r>
    </w:p>
    <w:p w14:paraId="3719C178" w14:textId="469CC321" w:rsidR="001D1EF3" w:rsidRDefault="001A4FD5" w:rsidP="001A4FD5">
      <w:pPr>
        <w:spacing w:before="117" w:after="120" w:line="253" w:lineRule="exact"/>
        <w:ind w:right="144"/>
        <w:textAlignment w:val="baseline"/>
        <w:rPr>
          <w:rFonts w:ascii="Arial" w:eastAsia="Arial" w:hAnsi="Arial"/>
          <w:color w:val="000000"/>
        </w:rPr>
      </w:pPr>
      <w:r>
        <w:rPr>
          <w:rFonts w:ascii="Arial" w:eastAsia="Arial" w:hAnsi="Arial"/>
          <w:color w:val="000000"/>
          <w:spacing w:val="-1"/>
        </w:rPr>
        <w:t xml:space="preserve">governmental role delivering overall Government policy on public procurement, including ensuring </w:t>
      </w:r>
      <w:r w:rsidR="00D83080">
        <w:rPr>
          <w:rFonts w:ascii="Arial" w:eastAsia="Arial" w:hAnsi="Arial"/>
          <w:color w:val="000000"/>
        </w:rPr>
        <w:t>value for money, related aspects of good procurement practice and answering Freedom of Information requests.</w:t>
      </w:r>
    </w:p>
    <w:p w14:paraId="3719C179" w14:textId="77777777" w:rsidR="001D1EF3" w:rsidRDefault="00D83080">
      <w:pPr>
        <w:numPr>
          <w:ilvl w:val="0"/>
          <w:numId w:val="14"/>
        </w:numPr>
        <w:spacing w:before="127" w:line="252" w:lineRule="exact"/>
        <w:textAlignment w:val="baseline"/>
        <w:rPr>
          <w:rFonts w:ascii="Arial" w:eastAsia="Arial" w:hAnsi="Arial"/>
          <w:color w:val="000000"/>
        </w:rPr>
      </w:pPr>
      <w:r>
        <w:rPr>
          <w:rFonts w:ascii="Arial" w:eastAsia="Arial" w:hAnsi="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whilst complying with our obligations to maintain confidentiality.</w:t>
      </w:r>
    </w:p>
    <w:p w14:paraId="3719C17A" w14:textId="77777777" w:rsidR="001D1EF3" w:rsidRDefault="00D83080">
      <w:pPr>
        <w:numPr>
          <w:ilvl w:val="0"/>
          <w:numId w:val="14"/>
        </w:numPr>
        <w:spacing w:before="125" w:line="252" w:lineRule="exact"/>
        <w:textAlignment w:val="baseline"/>
        <w:rPr>
          <w:rFonts w:ascii="Arial" w:eastAsia="Arial" w:hAnsi="Arial"/>
          <w:color w:val="000000"/>
        </w:rPr>
      </w:pPr>
      <w:r>
        <w:rPr>
          <w:rFonts w:ascii="Arial" w:eastAsia="Arial" w:hAnsi="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3719C17B" w14:textId="77777777" w:rsidR="001D1EF3" w:rsidRDefault="00D83080" w:rsidP="00FC50F1">
      <w:pPr>
        <w:spacing w:before="121"/>
        <w:textAlignment w:val="baseline"/>
        <w:rPr>
          <w:rFonts w:ascii="Arial" w:eastAsia="Arial" w:hAnsi="Arial"/>
          <w:b/>
          <w:color w:val="000000"/>
          <w:spacing w:val="-2"/>
          <w:sz w:val="26"/>
        </w:rPr>
      </w:pPr>
      <w:r>
        <w:rPr>
          <w:rFonts w:ascii="Arial" w:eastAsia="Arial" w:hAnsi="Arial"/>
          <w:b/>
          <w:color w:val="000000"/>
          <w:spacing w:val="-2"/>
          <w:sz w:val="26"/>
        </w:rPr>
        <w:t>Reportable Requirements</w:t>
      </w:r>
    </w:p>
    <w:p w14:paraId="3719C17C" w14:textId="77777777" w:rsidR="001D1EF3" w:rsidRDefault="00D83080">
      <w:pPr>
        <w:numPr>
          <w:ilvl w:val="0"/>
          <w:numId w:val="14"/>
        </w:numPr>
        <w:spacing w:before="123" w:line="252" w:lineRule="exact"/>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these returns listed in the Annex and, where you select yes, you attach the relevant information.</w:t>
      </w:r>
    </w:p>
    <w:p w14:paraId="3719C17D" w14:textId="77777777" w:rsidR="001D1EF3" w:rsidRDefault="00D83080">
      <w:pPr>
        <w:numPr>
          <w:ilvl w:val="0"/>
          <w:numId w:val="14"/>
        </w:numPr>
        <w:spacing w:before="121" w:line="254" w:lineRule="exact"/>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14:paraId="3719C17E" w14:textId="77777777" w:rsidR="001D1EF3" w:rsidRDefault="00D83080">
      <w:pPr>
        <w:numPr>
          <w:ilvl w:val="0"/>
          <w:numId w:val="14"/>
        </w:numPr>
        <w:spacing w:before="117" w:line="254" w:lineRule="exact"/>
        <w:ind w:right="360"/>
        <w:textAlignment w:val="baseline"/>
        <w:rPr>
          <w:rFonts w:ascii="Arial" w:eastAsia="Arial" w:hAnsi="Arial"/>
          <w:color w:val="000000"/>
        </w:rPr>
      </w:pPr>
      <w:r>
        <w:rPr>
          <w:rFonts w:ascii="Arial" w:eastAsia="Arial" w:hAnsi="Arial"/>
          <w:color w:val="000000"/>
        </w:rPr>
        <w:t>If you are an overseas Contractor and your Tender is successful you will be required to provide the name and address of your bank and the relevant bank account number on contract award.</w:t>
      </w:r>
    </w:p>
    <w:p w14:paraId="3719C17F" w14:textId="77777777" w:rsidR="001D1EF3" w:rsidRDefault="00D83080">
      <w:pPr>
        <w:spacing w:before="121" w:line="296" w:lineRule="exact"/>
        <w:textAlignment w:val="baseline"/>
        <w:rPr>
          <w:rFonts w:ascii="Arial" w:eastAsia="Arial" w:hAnsi="Arial"/>
          <w:b/>
          <w:color w:val="000000"/>
          <w:spacing w:val="-2"/>
          <w:sz w:val="26"/>
        </w:rPr>
      </w:pPr>
      <w:r>
        <w:rPr>
          <w:rFonts w:ascii="Arial" w:eastAsia="Arial" w:hAnsi="Arial"/>
          <w:b/>
          <w:color w:val="000000"/>
          <w:spacing w:val="-2"/>
          <w:sz w:val="26"/>
        </w:rPr>
        <w:t>Specific Conditions of Tendering</w:t>
      </w:r>
    </w:p>
    <w:p w14:paraId="21DC276C" w14:textId="77777777" w:rsidR="001A4FD5" w:rsidRDefault="00D83080" w:rsidP="001A4FD5">
      <w:pPr>
        <w:numPr>
          <w:ilvl w:val="0"/>
          <w:numId w:val="14"/>
        </w:numPr>
        <w:spacing w:before="124" w:after="120" w:line="252" w:lineRule="exact"/>
        <w:textAlignment w:val="baseline"/>
        <w:rPr>
          <w:rFonts w:ascii="Arial" w:eastAsia="Arial" w:hAnsi="Arial"/>
          <w:color w:val="000000"/>
        </w:rPr>
      </w:pPr>
      <w:r>
        <w:rPr>
          <w:rFonts w:ascii="Arial" w:eastAsia="Arial" w:hAnsi="Arial"/>
          <w:color w:val="000000"/>
        </w:rPr>
        <w:t>The Tenderers’ attention is drawn to the following:</w:t>
      </w:r>
    </w:p>
    <w:p w14:paraId="78A32D4C"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563F1BA7"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0EB150F5"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730DF2BE"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4CC2C78B"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029597D0"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1DBC26AC"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4B1A00D2"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37FDEAF2"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46E43281"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12001CF0"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4E569A80" w14:textId="77777777" w:rsidR="001A4FD5" w:rsidRDefault="001A4FD5" w:rsidP="001A4FD5">
      <w:pPr>
        <w:spacing w:before="124" w:after="120" w:line="252" w:lineRule="exact"/>
        <w:jc w:val="center"/>
        <w:textAlignment w:val="baseline"/>
        <w:rPr>
          <w:rFonts w:ascii="Arial" w:eastAsia="Arial" w:hAnsi="Arial"/>
          <w:color w:val="000000"/>
          <w:spacing w:val="-3"/>
          <w:sz w:val="20"/>
        </w:rPr>
      </w:pPr>
    </w:p>
    <w:p w14:paraId="3719C182" w14:textId="2962CCC6" w:rsidR="001D1EF3" w:rsidRPr="001A4FD5" w:rsidRDefault="00D83080" w:rsidP="001A4FD5">
      <w:pPr>
        <w:spacing w:before="124" w:after="120" w:line="252" w:lineRule="exact"/>
        <w:jc w:val="center"/>
        <w:textAlignment w:val="baseline"/>
        <w:rPr>
          <w:rFonts w:ascii="Arial" w:eastAsia="Arial" w:hAnsi="Arial"/>
          <w:color w:val="000000"/>
        </w:rPr>
      </w:pPr>
      <w:r w:rsidRPr="001A4FD5">
        <w:rPr>
          <w:rFonts w:ascii="Arial" w:eastAsia="Arial" w:hAnsi="Arial"/>
          <w:color w:val="000000"/>
          <w:spacing w:val="-3"/>
          <w:sz w:val="20"/>
        </w:rPr>
        <w:t>Page 1</w:t>
      </w:r>
      <w:r w:rsidR="001A4FD5">
        <w:rPr>
          <w:rFonts w:ascii="Arial" w:eastAsia="Arial" w:hAnsi="Arial"/>
          <w:color w:val="000000"/>
          <w:spacing w:val="-3"/>
          <w:sz w:val="20"/>
        </w:rPr>
        <w:t>4</w:t>
      </w:r>
      <w:r w:rsidRPr="001A4FD5">
        <w:rPr>
          <w:rFonts w:ascii="Arial" w:eastAsia="Arial" w:hAnsi="Arial"/>
          <w:color w:val="000000"/>
          <w:spacing w:val="-3"/>
          <w:sz w:val="20"/>
        </w:rPr>
        <w:t xml:space="preserve"> of 1</w:t>
      </w:r>
      <w:r w:rsidR="001A4FD5">
        <w:rPr>
          <w:rFonts w:ascii="Arial" w:eastAsia="Arial" w:hAnsi="Arial"/>
          <w:color w:val="000000"/>
          <w:spacing w:val="-3"/>
          <w:sz w:val="20"/>
        </w:rPr>
        <w:t>4</w:t>
      </w:r>
    </w:p>
    <w:p w14:paraId="3719C183" w14:textId="77777777" w:rsidR="001D1EF3" w:rsidRDefault="001D1EF3">
      <w:pPr>
        <w:sectPr w:rsidR="001D1EF3" w:rsidSect="001A4FD5">
          <w:type w:val="continuous"/>
          <w:pgSz w:w="11909" w:h="16843" w:code="9"/>
          <w:pgMar w:top="278" w:right="1145" w:bottom="238" w:left="1117" w:header="397" w:footer="284" w:gutter="0"/>
          <w:cols w:space="720"/>
        </w:sectPr>
      </w:pPr>
    </w:p>
    <w:p w14:paraId="3719C184" w14:textId="77777777" w:rsidR="001D1EF3" w:rsidRDefault="00D83080" w:rsidP="00371A9B">
      <w:pPr>
        <w:spacing w:before="11" w:line="229" w:lineRule="exact"/>
        <w:ind w:left="7200" w:right="681"/>
        <w:jc w:val="right"/>
        <w:textAlignment w:val="baseline"/>
        <w:rPr>
          <w:rFonts w:ascii="Arial" w:eastAsia="Arial" w:hAnsi="Arial"/>
          <w:b/>
          <w:color w:val="000000"/>
          <w:spacing w:val="-2"/>
          <w:sz w:val="20"/>
        </w:rPr>
      </w:pPr>
      <w:r>
        <w:rPr>
          <w:rFonts w:ascii="Arial" w:eastAsia="Arial" w:hAnsi="Arial"/>
          <w:b/>
          <w:color w:val="000000"/>
          <w:spacing w:val="-2"/>
          <w:sz w:val="20"/>
        </w:rPr>
        <w:lastRenderedPageBreak/>
        <w:t>DEFFORM 47 Annex A</w:t>
      </w:r>
    </w:p>
    <w:p w14:paraId="3719C185" w14:textId="77777777" w:rsidR="001D1EF3" w:rsidRDefault="00D83080" w:rsidP="00371A9B">
      <w:pPr>
        <w:spacing w:before="102" w:line="228" w:lineRule="exact"/>
        <w:ind w:left="8352" w:right="681"/>
        <w:jc w:val="right"/>
        <w:textAlignment w:val="baseline"/>
        <w:rPr>
          <w:rFonts w:ascii="Arial" w:eastAsia="Arial" w:hAnsi="Arial"/>
          <w:b/>
          <w:color w:val="000000"/>
          <w:spacing w:val="-4"/>
          <w:sz w:val="20"/>
        </w:rPr>
      </w:pPr>
      <w:r>
        <w:rPr>
          <w:rFonts w:ascii="Arial" w:eastAsia="Arial" w:hAnsi="Arial"/>
          <w:b/>
          <w:color w:val="000000"/>
          <w:spacing w:val="-4"/>
          <w:sz w:val="20"/>
        </w:rPr>
        <w:t>Edn 11/17</w:t>
      </w:r>
    </w:p>
    <w:p w14:paraId="3719C186" w14:textId="77777777" w:rsidR="001D1EF3" w:rsidRDefault="00D83080">
      <w:pPr>
        <w:spacing w:line="252" w:lineRule="exact"/>
        <w:jc w:val="center"/>
        <w:textAlignment w:val="baseline"/>
        <w:rPr>
          <w:rFonts w:ascii="Arial" w:eastAsia="Arial" w:hAnsi="Arial"/>
          <w:b/>
          <w:color w:val="000000"/>
          <w:spacing w:val="-3"/>
        </w:rPr>
      </w:pPr>
      <w:r>
        <w:rPr>
          <w:rFonts w:ascii="Arial" w:eastAsia="Arial" w:hAnsi="Arial"/>
          <w:b/>
          <w:color w:val="000000"/>
          <w:spacing w:val="-3"/>
        </w:rPr>
        <w:t>Ministry of Defence</w:t>
      </w:r>
    </w:p>
    <w:p w14:paraId="3719C187" w14:textId="77777777" w:rsidR="001D1EF3" w:rsidRDefault="00D83080">
      <w:pPr>
        <w:spacing w:before="3" w:line="252" w:lineRule="exact"/>
        <w:textAlignment w:val="baseline"/>
        <w:rPr>
          <w:rFonts w:ascii="Arial" w:eastAsia="Arial" w:hAnsi="Arial"/>
          <w:b/>
          <w:color w:val="000000"/>
          <w:spacing w:val="-3"/>
        </w:rPr>
      </w:pPr>
      <w:r>
        <w:rPr>
          <w:rFonts w:ascii="Arial" w:eastAsia="Arial" w:hAnsi="Arial"/>
          <w:b/>
          <w:color w:val="000000"/>
          <w:spacing w:val="-3"/>
        </w:rPr>
        <w:t>Tender Ref No. JFC3/061</w:t>
      </w:r>
    </w:p>
    <w:p w14:paraId="3719C188" w14:textId="77777777" w:rsidR="001D1EF3" w:rsidRDefault="00D83080">
      <w:pPr>
        <w:spacing w:before="126" w:line="322" w:lineRule="exact"/>
        <w:jc w:val="center"/>
        <w:textAlignment w:val="baseline"/>
        <w:rPr>
          <w:rFonts w:ascii="Arial" w:eastAsia="Arial" w:hAnsi="Arial"/>
          <w:color w:val="000000"/>
          <w:spacing w:val="-2"/>
          <w:sz w:val="28"/>
        </w:rPr>
      </w:pPr>
      <w:r>
        <w:rPr>
          <w:rFonts w:ascii="Arial" w:eastAsia="Arial" w:hAnsi="Arial"/>
          <w:color w:val="000000"/>
          <w:spacing w:val="-2"/>
          <w:sz w:val="28"/>
        </w:rPr>
        <w:t>Tender Submission Document (Offer)</w:t>
      </w:r>
    </w:p>
    <w:p w14:paraId="3719C189" w14:textId="77777777" w:rsidR="001D1EF3" w:rsidRDefault="00D83080">
      <w:pPr>
        <w:spacing w:before="247" w:line="206" w:lineRule="exact"/>
        <w:ind w:right="720"/>
        <w:textAlignment w:val="baseline"/>
        <w:rPr>
          <w:rFonts w:ascii="Arial" w:eastAsia="Arial" w:hAnsi="Arial"/>
          <w:b/>
          <w:color w:val="000000"/>
          <w:sz w:val="18"/>
        </w:rPr>
      </w:pPr>
      <w:r>
        <w:rPr>
          <w:rFonts w:ascii="Arial" w:eastAsia="Arial" w:hAnsi="Arial"/>
          <w:b/>
          <w:color w:val="000000"/>
          <w:sz w:val="18"/>
        </w:rPr>
        <w:t>To the Secretary of State for Defence of the United Kingdom of Great Britain and Northern Ireland (hereafter called “the Authority”)</w:t>
      </w:r>
    </w:p>
    <w:p w14:paraId="3719C18A" w14:textId="77777777" w:rsidR="001D1EF3" w:rsidRDefault="00D83080">
      <w:pPr>
        <w:spacing w:before="212" w:after="177" w:line="206" w:lineRule="exact"/>
        <w:ind w:right="936"/>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jc w:val="center"/>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1D1EF3" w14:paraId="3719C18C" w14:textId="77777777" w:rsidTr="00371A9B">
        <w:trPr>
          <w:trHeight w:hRule="exact" w:val="331"/>
          <w:jc w:val="center"/>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3719C18B" w14:textId="77777777" w:rsidR="001D1EF3" w:rsidRDefault="00D83080" w:rsidP="00371A9B">
            <w:pPr>
              <w:spacing w:after="32"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1D1EF3" w14:paraId="3719C18F" w14:textId="77777777" w:rsidTr="00371A9B">
        <w:trPr>
          <w:trHeight w:hRule="exact" w:val="739"/>
          <w:jc w:val="center"/>
        </w:trPr>
        <w:tc>
          <w:tcPr>
            <w:tcW w:w="8299" w:type="dxa"/>
            <w:gridSpan w:val="4"/>
            <w:tcBorders>
              <w:top w:val="single" w:sz="7" w:space="0" w:color="000000"/>
              <w:left w:val="double" w:sz="9" w:space="0" w:color="000000"/>
              <w:bottom w:val="single" w:sz="7" w:space="0" w:color="000000"/>
              <w:right w:val="double" w:sz="5" w:space="0" w:color="000000"/>
            </w:tcBorders>
          </w:tcPr>
          <w:p w14:paraId="3719C18D" w14:textId="77777777" w:rsidR="001D1EF3" w:rsidRDefault="00D83080">
            <w:pPr>
              <w:spacing w:before="81" w:after="50" w:line="297" w:lineRule="exact"/>
              <w:ind w:left="144" w:right="1440"/>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 *</w:t>
            </w:r>
            <w:r>
              <w:rPr>
                <w:rFonts w:ascii="Arial" w:eastAsia="Arial" w:hAnsi="Arial"/>
                <w:color w:val="000000"/>
                <w:sz w:val="19"/>
              </w:rPr>
              <w:t>Where ‘</w:t>
            </w:r>
            <w:r>
              <w:rPr>
                <w:rFonts w:ascii="Arial" w:eastAsia="Arial" w:hAnsi="Arial"/>
                <w:color w:val="000000"/>
                <w:sz w:val="18"/>
              </w:rPr>
              <w:t>No</w:t>
            </w:r>
            <w:r>
              <w:rPr>
                <w:rFonts w:ascii="Arial" w:eastAsia="Arial" w:hAnsi="Arial"/>
                <w:color w:val="000000"/>
                <w:sz w:val="19"/>
              </w:rPr>
              <w:t xml:space="preserve">’ </w:t>
            </w:r>
            <w:r>
              <w:rPr>
                <w:rFonts w:ascii="Arial" w:eastAsia="Arial" w:hAnsi="Arial"/>
                <w:color w:val="000000"/>
                <w:sz w:val="18"/>
              </w:rPr>
              <w:t>is selected, Scots Law will apply.</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719C18E" w14:textId="77777777" w:rsidR="001D1EF3" w:rsidRDefault="00D83080">
            <w:pPr>
              <w:spacing w:before="305" w:after="191" w:line="229" w:lineRule="exact"/>
              <w:ind w:right="1061"/>
              <w:jc w:val="right"/>
              <w:textAlignment w:val="baseline"/>
              <w:rPr>
                <w:rFonts w:ascii="Arial" w:eastAsia="Arial" w:hAnsi="Arial"/>
                <w:color w:val="000000"/>
                <w:sz w:val="20"/>
              </w:rPr>
            </w:pPr>
            <w:r>
              <w:rPr>
                <w:rFonts w:ascii="Arial" w:eastAsia="Arial" w:hAnsi="Arial"/>
                <w:color w:val="000000"/>
                <w:sz w:val="20"/>
              </w:rPr>
              <w:t>Yes / No*</w:t>
            </w:r>
          </w:p>
        </w:tc>
      </w:tr>
      <w:tr w:rsidR="001D1EF3" w14:paraId="3719C191" w14:textId="77777777" w:rsidTr="00371A9B">
        <w:trPr>
          <w:trHeight w:hRule="exact" w:val="351"/>
          <w:jc w:val="center"/>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719C190" w14:textId="77777777" w:rsidR="001D1EF3" w:rsidRDefault="00D83080">
            <w:pPr>
              <w:spacing w:before="75" w:after="66"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1D1EF3" w14:paraId="3719C194" w14:textId="77777777" w:rsidTr="00371A9B">
        <w:trPr>
          <w:trHeight w:hRule="exact" w:val="883"/>
          <w:jc w:val="center"/>
        </w:trPr>
        <w:tc>
          <w:tcPr>
            <w:tcW w:w="10310" w:type="dxa"/>
            <w:gridSpan w:val="6"/>
            <w:tcBorders>
              <w:top w:val="single" w:sz="7" w:space="0" w:color="000000"/>
              <w:left w:val="double" w:sz="9" w:space="0" w:color="000000"/>
              <w:bottom w:val="single" w:sz="7" w:space="0" w:color="000000"/>
              <w:right w:val="double" w:sz="9" w:space="0" w:color="000000"/>
            </w:tcBorders>
          </w:tcPr>
          <w:p w14:paraId="3719C192" w14:textId="77777777" w:rsidR="001D1EF3" w:rsidRDefault="00D83080">
            <w:pPr>
              <w:tabs>
                <w:tab w:val="left" w:leader="dot" w:pos="8280"/>
              </w:tabs>
              <w:spacing w:before="137" w:line="205"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3719C193" w14:textId="77777777" w:rsidR="001D1EF3" w:rsidRDefault="00D83080">
            <w:pPr>
              <w:tabs>
                <w:tab w:val="left" w:leader="dot" w:pos="9360"/>
              </w:tabs>
              <w:spacing w:before="121" w:after="205" w:line="205"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1D1EF3" w14:paraId="3719C196" w14:textId="77777777" w:rsidTr="00371A9B">
        <w:trPr>
          <w:trHeight w:hRule="exact" w:val="322"/>
          <w:jc w:val="center"/>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719C195" w14:textId="77777777" w:rsidR="001D1EF3" w:rsidRDefault="00D83080">
            <w:pPr>
              <w:spacing w:before="60" w:after="56"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1D1EF3" w14:paraId="3719C19A" w14:textId="77777777" w:rsidTr="00371A9B">
        <w:trPr>
          <w:trHeight w:hRule="exact" w:val="1032"/>
          <w:jc w:val="center"/>
        </w:trPr>
        <w:tc>
          <w:tcPr>
            <w:tcW w:w="10310" w:type="dxa"/>
            <w:gridSpan w:val="6"/>
            <w:tcBorders>
              <w:top w:val="single" w:sz="7" w:space="0" w:color="000000"/>
              <w:left w:val="double" w:sz="9" w:space="0" w:color="000000"/>
              <w:bottom w:val="single" w:sz="7" w:space="0" w:color="000000"/>
              <w:right w:val="double" w:sz="9" w:space="0" w:color="000000"/>
            </w:tcBorders>
          </w:tcPr>
          <w:p w14:paraId="3719C197" w14:textId="77777777" w:rsidR="001D1EF3" w:rsidRDefault="00D83080">
            <w:pPr>
              <w:spacing w:before="103" w:line="205"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3719C198" w14:textId="77777777" w:rsidR="001D1EF3" w:rsidRDefault="00D83080">
            <w:pPr>
              <w:numPr>
                <w:ilvl w:val="0"/>
                <w:numId w:val="15"/>
              </w:numPr>
              <w:tabs>
                <w:tab w:val="clear" w:pos="576"/>
                <w:tab w:val="left" w:pos="720"/>
                <w:tab w:val="left" w:leader="dot" w:pos="3960"/>
              </w:tabs>
              <w:spacing w:before="126" w:line="205"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3719C199" w14:textId="77777777" w:rsidR="001D1EF3" w:rsidRDefault="00D83080">
            <w:pPr>
              <w:numPr>
                <w:ilvl w:val="0"/>
                <w:numId w:val="15"/>
              </w:numPr>
              <w:tabs>
                <w:tab w:val="clear" w:pos="576"/>
                <w:tab w:val="left" w:pos="720"/>
                <w:tab w:val="left" w:leader="dot" w:pos="7992"/>
              </w:tabs>
              <w:spacing w:before="121" w:after="57" w:line="205"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1D1EF3" w14:paraId="3719C19C" w14:textId="77777777" w:rsidTr="00371A9B">
        <w:trPr>
          <w:trHeight w:hRule="exact" w:val="307"/>
          <w:jc w:val="center"/>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719C19B" w14:textId="77777777" w:rsidR="001D1EF3" w:rsidRDefault="00D83080">
            <w:pPr>
              <w:spacing w:before="50" w:after="52"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1D1EF3" w14:paraId="3719C19E" w14:textId="77777777" w:rsidTr="00371A9B">
        <w:trPr>
          <w:trHeight w:hRule="exact" w:val="571"/>
          <w:jc w:val="center"/>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719C19D" w14:textId="77777777" w:rsidR="001D1EF3" w:rsidRDefault="00D83080">
            <w:pPr>
              <w:spacing w:before="102" w:after="47"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1D1EF3" w14:paraId="3719C1A4" w14:textId="77777777" w:rsidTr="00371A9B">
        <w:trPr>
          <w:trHeight w:hRule="exact" w:val="427"/>
          <w:jc w:val="center"/>
        </w:trPr>
        <w:tc>
          <w:tcPr>
            <w:tcW w:w="3259" w:type="dxa"/>
            <w:tcBorders>
              <w:top w:val="single" w:sz="7" w:space="0" w:color="000000"/>
              <w:left w:val="double" w:sz="9" w:space="0" w:color="000000"/>
              <w:bottom w:val="single" w:sz="7" w:space="0" w:color="000000"/>
              <w:right w:val="double" w:sz="5" w:space="0" w:color="000000"/>
            </w:tcBorders>
          </w:tcPr>
          <w:p w14:paraId="3719C19F" w14:textId="77777777" w:rsidR="001D1EF3" w:rsidRDefault="00D83080">
            <w:pPr>
              <w:spacing w:after="200" w:line="205" w:lineRule="exact"/>
              <w:ind w:left="139"/>
              <w:textAlignment w:val="baseline"/>
              <w:rPr>
                <w:rFonts w:ascii="Arial" w:eastAsia="Arial" w:hAnsi="Arial"/>
                <w:color w:val="000000"/>
                <w:sz w:val="18"/>
              </w:rPr>
            </w:pPr>
            <w:r>
              <w:rPr>
                <w:rFonts w:ascii="Arial" w:eastAsia="Arial" w:hAnsi="Arial"/>
                <w:color w:val="000000"/>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3719C1A0" w14:textId="77777777" w:rsidR="001D1EF3" w:rsidRDefault="00D83080">
            <w:pPr>
              <w:spacing w:line="203"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719C1A1" w14:textId="77777777" w:rsidR="001D1EF3" w:rsidRDefault="00D83080">
            <w:pPr>
              <w:spacing w:after="200" w:line="205"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3719C1A2" w14:textId="77777777" w:rsidR="001D1EF3" w:rsidRDefault="00D83080">
            <w:pPr>
              <w:spacing w:after="200" w:line="205"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3719C1A3" w14:textId="77777777" w:rsidR="001D1EF3" w:rsidRDefault="00D83080">
            <w:pPr>
              <w:spacing w:line="203"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1D1EF3" w14:paraId="3719C1AA" w14:textId="77777777" w:rsidTr="00371A9B">
        <w:trPr>
          <w:trHeight w:hRule="exact" w:val="298"/>
          <w:jc w:val="center"/>
        </w:trPr>
        <w:tc>
          <w:tcPr>
            <w:tcW w:w="3259" w:type="dxa"/>
            <w:tcBorders>
              <w:top w:val="single" w:sz="7" w:space="0" w:color="000000"/>
              <w:left w:val="double" w:sz="9" w:space="0" w:color="000000"/>
              <w:bottom w:val="single" w:sz="7" w:space="0" w:color="000000"/>
              <w:right w:val="double" w:sz="5" w:space="0" w:color="000000"/>
            </w:tcBorders>
          </w:tcPr>
          <w:p w14:paraId="3719C1A5"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A6"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A7"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719C1A8"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719C1A9"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r>
      <w:tr w:rsidR="001D1EF3" w14:paraId="3719C1B0" w14:textId="77777777" w:rsidTr="00371A9B">
        <w:trPr>
          <w:trHeight w:hRule="exact" w:val="302"/>
          <w:jc w:val="center"/>
        </w:trPr>
        <w:tc>
          <w:tcPr>
            <w:tcW w:w="3259" w:type="dxa"/>
            <w:tcBorders>
              <w:top w:val="single" w:sz="7" w:space="0" w:color="000000"/>
              <w:left w:val="double" w:sz="9" w:space="0" w:color="000000"/>
              <w:bottom w:val="single" w:sz="7" w:space="0" w:color="000000"/>
              <w:right w:val="double" w:sz="5" w:space="0" w:color="000000"/>
            </w:tcBorders>
          </w:tcPr>
          <w:p w14:paraId="3719C1AB"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AC"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AD"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719C1AE"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719C1AF"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r>
      <w:tr w:rsidR="001D1EF3" w14:paraId="3719C1B6" w14:textId="77777777" w:rsidTr="00371A9B">
        <w:trPr>
          <w:trHeight w:hRule="exact" w:val="298"/>
          <w:jc w:val="center"/>
        </w:trPr>
        <w:tc>
          <w:tcPr>
            <w:tcW w:w="3259" w:type="dxa"/>
            <w:tcBorders>
              <w:top w:val="single" w:sz="7" w:space="0" w:color="000000"/>
              <w:left w:val="double" w:sz="9" w:space="0" w:color="000000"/>
              <w:bottom w:val="single" w:sz="7" w:space="0" w:color="000000"/>
              <w:right w:val="double" w:sz="5" w:space="0" w:color="000000"/>
            </w:tcBorders>
          </w:tcPr>
          <w:p w14:paraId="3719C1B1"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B2"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B3"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719C1B4"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719C1B5"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r>
      <w:tr w:rsidR="001D1EF3" w14:paraId="3719C1BC" w14:textId="77777777" w:rsidTr="00371A9B">
        <w:trPr>
          <w:trHeight w:hRule="exact" w:val="302"/>
          <w:jc w:val="center"/>
        </w:trPr>
        <w:tc>
          <w:tcPr>
            <w:tcW w:w="3259" w:type="dxa"/>
            <w:tcBorders>
              <w:top w:val="single" w:sz="7" w:space="0" w:color="000000"/>
              <w:left w:val="double" w:sz="9" w:space="0" w:color="000000"/>
              <w:bottom w:val="single" w:sz="7" w:space="0" w:color="000000"/>
              <w:right w:val="double" w:sz="5" w:space="0" w:color="000000"/>
            </w:tcBorders>
          </w:tcPr>
          <w:p w14:paraId="3719C1B7"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B8"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B9"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719C1BA"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719C1BB"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r>
      <w:tr w:rsidR="001D1EF3" w14:paraId="3719C1C2" w14:textId="77777777" w:rsidTr="00371A9B">
        <w:trPr>
          <w:trHeight w:hRule="exact" w:val="298"/>
          <w:jc w:val="center"/>
        </w:trPr>
        <w:tc>
          <w:tcPr>
            <w:tcW w:w="3259" w:type="dxa"/>
            <w:tcBorders>
              <w:top w:val="single" w:sz="7" w:space="0" w:color="000000"/>
              <w:left w:val="double" w:sz="9" w:space="0" w:color="000000"/>
              <w:bottom w:val="single" w:sz="7" w:space="0" w:color="000000"/>
              <w:right w:val="double" w:sz="5" w:space="0" w:color="000000"/>
            </w:tcBorders>
          </w:tcPr>
          <w:p w14:paraId="3719C1BD"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BE"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19C1BF"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719C1C0"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719C1C1"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r>
      <w:tr w:rsidR="001D1EF3" w14:paraId="3719C1C5" w14:textId="77777777" w:rsidTr="00371A9B">
        <w:trPr>
          <w:trHeight w:hRule="exact" w:val="576"/>
          <w:jc w:val="center"/>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719C1C3" w14:textId="77777777" w:rsidR="001D1EF3" w:rsidRDefault="00D83080">
            <w:pPr>
              <w:spacing w:before="92" w:after="57"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C4" w14:textId="77777777" w:rsidR="001D1EF3" w:rsidRDefault="00D83080">
            <w:pPr>
              <w:spacing w:before="98" w:after="268"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1D1EF3" w14:paraId="3719C1C8" w14:textId="77777777" w:rsidTr="00371A9B">
        <w:trPr>
          <w:trHeight w:hRule="exact" w:val="369"/>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C6" w14:textId="77777777" w:rsidR="001D1EF3" w:rsidRDefault="00D83080">
            <w:pPr>
              <w:spacing w:after="114" w:line="229" w:lineRule="exact"/>
              <w:ind w:left="139"/>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C7" w14:textId="77777777" w:rsidR="001D1EF3" w:rsidRDefault="00D83080">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1D1EF3" w14:paraId="3719C1CB" w14:textId="77777777" w:rsidTr="00371A9B">
        <w:trPr>
          <w:trHeight w:hRule="exact" w:val="370"/>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C9" w14:textId="77777777" w:rsidR="001D1EF3" w:rsidRDefault="00D83080">
            <w:pPr>
              <w:spacing w:after="118" w:line="229" w:lineRule="exact"/>
              <w:ind w:left="139"/>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CA" w14:textId="77777777" w:rsidR="001D1EF3" w:rsidRDefault="00D83080">
            <w:pPr>
              <w:spacing w:after="118"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1D1EF3" w14:paraId="3719C1CE" w14:textId="77777777" w:rsidTr="00371A9B">
        <w:trPr>
          <w:trHeight w:hRule="exact" w:val="706"/>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CC" w14:textId="77777777" w:rsidR="001D1EF3" w:rsidRDefault="00D83080">
            <w:pPr>
              <w:spacing w:line="228" w:lineRule="exact"/>
              <w:ind w:left="144" w:right="252"/>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the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CD" w14:textId="77777777" w:rsidR="001D1EF3" w:rsidRDefault="00D83080">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1D1EF3" w14:paraId="3719C1D1" w14:textId="77777777" w:rsidTr="00371A9B">
        <w:trPr>
          <w:trHeight w:hRule="exact" w:val="475"/>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CF" w14:textId="77777777" w:rsidR="001D1EF3" w:rsidRDefault="00D83080">
            <w:pPr>
              <w:spacing w:line="227" w:lineRule="exact"/>
              <w:ind w:left="144" w:right="684"/>
              <w:jc w:val="both"/>
              <w:textAlignment w:val="baseline"/>
              <w:rPr>
                <w:rFonts w:ascii="Arial" w:eastAsia="Arial" w:hAnsi="Arial"/>
                <w:color w:val="000000"/>
                <w:spacing w:val="-4"/>
                <w:sz w:val="20"/>
              </w:rPr>
            </w:pPr>
            <w:r>
              <w:rPr>
                <w:rFonts w:ascii="Arial" w:eastAsia="Arial" w:hAnsi="Arial"/>
                <w:color w:val="000000"/>
                <w:spacing w:val="-4"/>
                <w:sz w:val="20"/>
              </w:rPr>
              <w:t>Are the Contractor Deliverables subject to Foreign Export Control and Security Restrictions? If the answer is Yes, please complete and attach DEFFORM528</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D0" w14:textId="77777777" w:rsidR="001D1EF3" w:rsidRDefault="00D83080">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1D1EF3" w14:paraId="3719C1D4" w14:textId="77777777" w:rsidTr="00371A9B">
        <w:trPr>
          <w:trHeight w:hRule="exact" w:val="705"/>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D2" w14:textId="77777777" w:rsidR="001D1EF3" w:rsidRDefault="00D83080">
            <w:pPr>
              <w:spacing w:line="228" w:lineRule="exact"/>
              <w:ind w:left="144" w:right="144"/>
              <w:textAlignment w:val="baseline"/>
              <w:rPr>
                <w:rFonts w:ascii="Arial" w:eastAsia="Arial" w:hAnsi="Arial"/>
                <w:color w:val="000000"/>
                <w:sz w:val="20"/>
              </w:rPr>
            </w:pPr>
            <w:r>
              <w:rPr>
                <w:rFonts w:ascii="Arial" w:eastAsia="Arial" w:hAnsi="Arial"/>
                <w:color w:val="000000"/>
                <w:sz w:val="20"/>
              </w:rPr>
              <w:t>Have you obtained foreign export approval necessary to secure IP user rights for the Authority in Contract Deliverables, including technical data, as determined in the Contract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D3" w14:textId="77777777" w:rsidR="001D1EF3" w:rsidRDefault="00D83080">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1D1EF3" w14:paraId="3719C1D7" w14:textId="77777777" w:rsidTr="00371A9B">
        <w:trPr>
          <w:trHeight w:hRule="exact" w:val="701"/>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D5" w14:textId="77777777" w:rsidR="001D1EF3" w:rsidRDefault="00D83080">
            <w:pPr>
              <w:spacing w:line="228" w:lineRule="exact"/>
              <w:ind w:left="144" w:right="216"/>
              <w:textAlignment w:val="baseline"/>
              <w:rPr>
                <w:rFonts w:ascii="Arial" w:eastAsia="Arial" w:hAnsi="Arial"/>
                <w:color w:val="000000"/>
                <w:spacing w:val="-3"/>
                <w:sz w:val="20"/>
              </w:rPr>
            </w:pPr>
            <w:r>
              <w:rPr>
                <w:rFonts w:ascii="Arial" w:eastAsia="Arial" w:hAnsi="Arial"/>
                <w:color w:val="000000"/>
                <w:spacing w:val="-3"/>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D6" w14:textId="77777777" w:rsidR="001D1EF3" w:rsidRDefault="00D83080">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1D1EF3" w14:paraId="3719C1DA" w14:textId="77777777" w:rsidTr="00371A9B">
        <w:trPr>
          <w:trHeight w:hRule="exact" w:val="370"/>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D8" w14:textId="77777777" w:rsidR="001D1EF3" w:rsidRDefault="00D83080">
            <w:pPr>
              <w:spacing w:after="124"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D9" w14:textId="77777777" w:rsidR="001D1EF3" w:rsidRDefault="00D83080">
            <w:pPr>
              <w:spacing w:after="1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1D1EF3" w14:paraId="3719C1DD" w14:textId="77777777" w:rsidTr="00371A9B">
        <w:trPr>
          <w:trHeight w:hRule="exact" w:val="374"/>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DB" w14:textId="77777777" w:rsidR="001D1EF3" w:rsidRDefault="00D83080">
            <w:pPr>
              <w:spacing w:after="114"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DC" w14:textId="77777777" w:rsidR="001D1EF3" w:rsidRDefault="00D83080">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 / Not Required</w:t>
            </w:r>
          </w:p>
        </w:tc>
      </w:tr>
      <w:tr w:rsidR="001D1EF3" w14:paraId="3719C1E0" w14:textId="77777777" w:rsidTr="00371A9B">
        <w:trPr>
          <w:trHeight w:hRule="exact" w:val="380"/>
          <w:jc w:val="center"/>
        </w:trPr>
        <w:tc>
          <w:tcPr>
            <w:tcW w:w="7579" w:type="dxa"/>
            <w:gridSpan w:val="3"/>
            <w:tcBorders>
              <w:top w:val="single" w:sz="7" w:space="0" w:color="000000"/>
              <w:left w:val="double" w:sz="9" w:space="0" w:color="000000"/>
              <w:bottom w:val="single" w:sz="7" w:space="0" w:color="000000"/>
              <w:right w:val="double" w:sz="5" w:space="0" w:color="000000"/>
            </w:tcBorders>
          </w:tcPr>
          <w:p w14:paraId="3719C1DE" w14:textId="77777777" w:rsidR="001D1EF3" w:rsidRDefault="00D83080">
            <w:pPr>
              <w:spacing w:after="133" w:line="229" w:lineRule="exact"/>
              <w:ind w:left="139"/>
              <w:textAlignment w:val="baseline"/>
              <w:rPr>
                <w:rFonts w:ascii="Arial" w:eastAsia="Arial" w:hAnsi="Arial"/>
                <w:color w:val="000000"/>
                <w:sz w:val="20"/>
              </w:rPr>
            </w:pPr>
            <w:r>
              <w:rPr>
                <w:rFonts w:ascii="Arial" w:eastAsia="Arial" w:hAnsi="Arial"/>
                <w:color w:val="000000"/>
                <w:sz w:val="20"/>
              </w:rPr>
              <w:t>Are you a Small Medium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3719C1DF" w14:textId="77777777" w:rsidR="001D1EF3" w:rsidRDefault="00D83080">
            <w:pPr>
              <w:spacing w:after="1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59FB8445" w14:textId="77777777" w:rsidR="00371A9B" w:rsidRDefault="00371A9B" w:rsidP="00371A9B">
      <w:pPr>
        <w:spacing w:before="1" w:line="229" w:lineRule="exact"/>
        <w:jc w:val="center"/>
        <w:textAlignment w:val="baseline"/>
        <w:rPr>
          <w:rFonts w:ascii="Arial" w:eastAsia="Arial" w:hAnsi="Arial"/>
          <w:color w:val="000000"/>
          <w:spacing w:val="-2"/>
          <w:sz w:val="20"/>
        </w:rPr>
      </w:pPr>
    </w:p>
    <w:p w14:paraId="3719C1E2" w14:textId="787C7759" w:rsidR="001D1EF3" w:rsidRDefault="00D83080" w:rsidP="00371A9B">
      <w:pPr>
        <w:spacing w:before="1" w:line="229" w:lineRule="exact"/>
        <w:jc w:val="center"/>
        <w:textAlignment w:val="baseline"/>
        <w:rPr>
          <w:rFonts w:ascii="Arial" w:eastAsia="Arial" w:hAnsi="Arial"/>
          <w:color w:val="000000"/>
          <w:spacing w:val="-2"/>
          <w:sz w:val="20"/>
        </w:rPr>
      </w:pPr>
      <w:r>
        <w:rPr>
          <w:rFonts w:ascii="Arial" w:eastAsia="Arial" w:hAnsi="Arial"/>
          <w:color w:val="000000"/>
          <w:spacing w:val="-2"/>
          <w:sz w:val="20"/>
        </w:rPr>
        <w:t>Page A-1 of 2</w:t>
      </w:r>
    </w:p>
    <w:p w14:paraId="3719C1E3" w14:textId="77777777" w:rsidR="001D1EF3" w:rsidRDefault="001D1EF3">
      <w:pPr>
        <w:sectPr w:rsidR="001D1EF3" w:rsidSect="00371A9B">
          <w:pgSz w:w="11909" w:h="16843" w:code="9"/>
          <w:pgMar w:top="1021" w:right="284" w:bottom="284" w:left="1021" w:header="397" w:footer="284" w:gutter="0"/>
          <w:cols w:space="720"/>
        </w:sectPr>
      </w:pPr>
    </w:p>
    <w:p w14:paraId="3719C1E4" w14:textId="77777777" w:rsidR="001D1EF3" w:rsidRDefault="001D1EF3">
      <w:pPr>
        <w:spacing w:before="14" w:line="20" w:lineRule="exact"/>
      </w:pPr>
    </w:p>
    <w:tbl>
      <w:tblPr>
        <w:tblW w:w="10310" w:type="dxa"/>
        <w:tblInd w:w="-4492" w:type="dxa"/>
        <w:tblLayout w:type="fixed"/>
        <w:tblCellMar>
          <w:left w:w="0" w:type="dxa"/>
          <w:right w:w="0" w:type="dxa"/>
        </w:tblCellMar>
        <w:tblLook w:val="0000" w:firstRow="0" w:lastRow="0" w:firstColumn="0" w:lastColumn="0" w:noHBand="0" w:noVBand="0"/>
      </w:tblPr>
      <w:tblGrid>
        <w:gridCol w:w="5064"/>
        <w:gridCol w:w="2520"/>
        <w:gridCol w:w="2726"/>
      </w:tblGrid>
      <w:tr w:rsidR="001D1EF3" w14:paraId="3719C1E7" w14:textId="77777777" w:rsidTr="00D3725B">
        <w:trPr>
          <w:trHeight w:hRule="exact" w:val="480"/>
        </w:trPr>
        <w:tc>
          <w:tcPr>
            <w:tcW w:w="7584" w:type="dxa"/>
            <w:gridSpan w:val="2"/>
            <w:tcBorders>
              <w:top w:val="single" w:sz="7" w:space="0" w:color="000000"/>
              <w:left w:val="double" w:sz="9" w:space="0" w:color="000000"/>
              <w:bottom w:val="single" w:sz="7" w:space="0" w:color="000000"/>
              <w:right w:val="double" w:sz="9" w:space="0" w:color="000000"/>
            </w:tcBorders>
          </w:tcPr>
          <w:p w14:paraId="3719C1E5" w14:textId="77777777" w:rsidR="001D1EF3" w:rsidRDefault="00D83080">
            <w:pPr>
              <w:spacing w:line="222" w:lineRule="exact"/>
              <w:ind w:left="144" w:right="324"/>
              <w:textAlignment w:val="baseline"/>
              <w:rPr>
                <w:rFonts w:ascii="Arial" w:eastAsia="Arial" w:hAnsi="Arial"/>
                <w:color w:val="000000"/>
                <w:sz w:val="20"/>
              </w:rPr>
            </w:pPr>
            <w:r>
              <w:rPr>
                <w:rFonts w:ascii="Arial" w:eastAsia="Arial" w:hAnsi="Arial"/>
                <w:color w:val="000000"/>
                <w:sz w:val="20"/>
              </w:rPr>
              <w:lastRenderedPageBreak/>
              <w:t>Have you and your sub-contractors registered with the Prompt Payment Code with regards to SMEs?</w:t>
            </w:r>
          </w:p>
        </w:tc>
        <w:tc>
          <w:tcPr>
            <w:tcW w:w="2726" w:type="dxa"/>
            <w:tcBorders>
              <w:top w:val="single" w:sz="7" w:space="0" w:color="000000"/>
              <w:left w:val="double" w:sz="9" w:space="0" w:color="000000"/>
              <w:bottom w:val="single" w:sz="7" w:space="0" w:color="000000"/>
              <w:right w:val="double" w:sz="9" w:space="0" w:color="000000"/>
            </w:tcBorders>
          </w:tcPr>
          <w:p w14:paraId="3719C1E6" w14:textId="77777777" w:rsidR="001D1EF3" w:rsidRDefault="00D83080">
            <w:pPr>
              <w:spacing w:after="219"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1D1EF3" w14:paraId="3719C1EA" w14:textId="77777777" w:rsidTr="00D3725B">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3719C1E8" w14:textId="77777777" w:rsidR="001D1EF3" w:rsidRDefault="00D83080">
            <w:pPr>
              <w:spacing w:line="226" w:lineRule="exact"/>
              <w:ind w:left="144" w:right="360"/>
              <w:textAlignment w:val="baseline"/>
              <w:rPr>
                <w:rFonts w:ascii="Arial" w:eastAsia="Arial" w:hAnsi="Arial"/>
                <w:color w:val="000000"/>
                <w:sz w:val="20"/>
              </w:rPr>
            </w:pPr>
            <w:r>
              <w:rPr>
                <w:rFonts w:ascii="Arial" w:eastAsia="Arial" w:hAnsi="Arial"/>
                <w:color w:val="000000"/>
                <w:sz w:val="20"/>
              </w:rPr>
              <w:t>Have you completed and attached Tenderer’s Commercially Sensitive Information Form (DEFFORM 539A)?</w:t>
            </w:r>
          </w:p>
        </w:tc>
        <w:tc>
          <w:tcPr>
            <w:tcW w:w="2726" w:type="dxa"/>
            <w:tcBorders>
              <w:top w:val="single" w:sz="7" w:space="0" w:color="000000"/>
              <w:left w:val="double" w:sz="9" w:space="0" w:color="000000"/>
              <w:bottom w:val="single" w:sz="7" w:space="0" w:color="000000"/>
              <w:right w:val="double" w:sz="9" w:space="0" w:color="000000"/>
            </w:tcBorders>
          </w:tcPr>
          <w:p w14:paraId="3719C1E9" w14:textId="77777777" w:rsidR="001D1EF3" w:rsidRDefault="00D83080">
            <w:pPr>
              <w:spacing w:after="220"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1D1EF3" w14:paraId="3719C1ED" w14:textId="77777777" w:rsidTr="00D3725B">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3719C1EB" w14:textId="77777777" w:rsidR="001D1EF3" w:rsidRDefault="00D83080">
            <w:pPr>
              <w:spacing w:line="223" w:lineRule="exact"/>
              <w:ind w:left="144" w:right="576"/>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or circumstances have changed have you attached a revised version?</w:t>
            </w:r>
          </w:p>
        </w:tc>
        <w:tc>
          <w:tcPr>
            <w:tcW w:w="2726" w:type="dxa"/>
            <w:tcBorders>
              <w:top w:val="single" w:sz="7" w:space="0" w:color="000000"/>
              <w:left w:val="double" w:sz="9" w:space="0" w:color="000000"/>
              <w:bottom w:val="single" w:sz="7" w:space="0" w:color="000000"/>
              <w:right w:val="double" w:sz="9" w:space="0" w:color="000000"/>
            </w:tcBorders>
          </w:tcPr>
          <w:p w14:paraId="3719C1EC" w14:textId="77777777" w:rsidR="001D1EF3" w:rsidRDefault="00D83080">
            <w:pPr>
              <w:spacing w:after="220" w:line="229"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1D1EF3" w14:paraId="3719C1F0" w14:textId="77777777" w:rsidTr="00D3725B">
        <w:trPr>
          <w:trHeight w:hRule="exact" w:val="476"/>
        </w:trPr>
        <w:tc>
          <w:tcPr>
            <w:tcW w:w="7584" w:type="dxa"/>
            <w:gridSpan w:val="2"/>
            <w:tcBorders>
              <w:top w:val="single" w:sz="7" w:space="0" w:color="000000"/>
              <w:left w:val="double" w:sz="9" w:space="0" w:color="000000"/>
              <w:bottom w:val="single" w:sz="7" w:space="0" w:color="000000"/>
              <w:right w:val="double" w:sz="9" w:space="0" w:color="000000"/>
            </w:tcBorders>
          </w:tcPr>
          <w:p w14:paraId="3719C1EE" w14:textId="77777777" w:rsidR="001D1EF3" w:rsidRDefault="00D83080">
            <w:pPr>
              <w:spacing w:line="222" w:lineRule="exact"/>
              <w:ind w:left="144" w:right="648"/>
              <w:textAlignment w:val="baseline"/>
              <w:rPr>
                <w:rFonts w:ascii="Arial" w:eastAsia="Arial" w:hAnsi="Arial"/>
                <w:color w:val="000000"/>
                <w:sz w:val="20"/>
              </w:rPr>
            </w:pPr>
            <w:r>
              <w:rPr>
                <w:rFonts w:ascii="Arial" w:eastAsia="Arial" w:hAnsi="Arial"/>
                <w:color w:val="000000"/>
                <w:sz w:val="20"/>
              </w:rPr>
              <w:t>Do the Contractor Deliverables contain Asbestos, as defined by the control of Asbestos Regulations 2012?</w:t>
            </w:r>
          </w:p>
        </w:tc>
        <w:tc>
          <w:tcPr>
            <w:tcW w:w="2726" w:type="dxa"/>
            <w:tcBorders>
              <w:top w:val="single" w:sz="7" w:space="0" w:color="000000"/>
              <w:left w:val="double" w:sz="9" w:space="0" w:color="000000"/>
              <w:bottom w:val="single" w:sz="7" w:space="0" w:color="000000"/>
              <w:right w:val="double" w:sz="9" w:space="0" w:color="000000"/>
            </w:tcBorders>
            <w:vAlign w:val="center"/>
          </w:tcPr>
          <w:p w14:paraId="3719C1EF" w14:textId="77777777" w:rsidR="001D1EF3" w:rsidRDefault="00D83080">
            <w:pPr>
              <w:spacing w:before="104" w:after="133"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1D1EF3" w14:paraId="3719C1F3" w14:textId="77777777" w:rsidTr="00D3725B">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3719C1F1" w14:textId="77777777" w:rsidR="001D1EF3" w:rsidRDefault="00D83080">
            <w:pPr>
              <w:spacing w:line="227" w:lineRule="exact"/>
              <w:ind w:left="144" w:right="972"/>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726" w:type="dxa"/>
            <w:tcBorders>
              <w:top w:val="single" w:sz="7" w:space="0" w:color="000000"/>
              <w:left w:val="double" w:sz="9" w:space="0" w:color="000000"/>
              <w:bottom w:val="single" w:sz="7" w:space="0" w:color="000000"/>
              <w:right w:val="double" w:sz="9" w:space="0" w:color="000000"/>
            </w:tcBorders>
            <w:vAlign w:val="center"/>
          </w:tcPr>
          <w:p w14:paraId="3719C1F2" w14:textId="77777777" w:rsidR="001D1EF3" w:rsidRDefault="00D83080">
            <w:pPr>
              <w:spacing w:before="103" w:after="133"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1D1EF3" w14:paraId="3719C1F7" w14:textId="77777777" w:rsidTr="00D3725B">
        <w:trPr>
          <w:trHeight w:hRule="exact" w:val="451"/>
        </w:trPr>
        <w:tc>
          <w:tcPr>
            <w:tcW w:w="5064" w:type="dxa"/>
            <w:vMerge w:val="restart"/>
            <w:tcBorders>
              <w:top w:val="single" w:sz="7" w:space="0" w:color="000000"/>
              <w:left w:val="double" w:sz="9" w:space="0" w:color="000000"/>
              <w:bottom w:val="single" w:sz="0" w:space="0" w:color="000000"/>
              <w:right w:val="none" w:sz="0" w:space="0" w:color="020000"/>
            </w:tcBorders>
          </w:tcPr>
          <w:p w14:paraId="3719C1F4" w14:textId="77777777" w:rsidR="001D1EF3" w:rsidRDefault="00D83080">
            <w:pPr>
              <w:spacing w:line="226" w:lineRule="exact"/>
              <w:ind w:left="144"/>
              <w:jc w:val="both"/>
              <w:textAlignment w:val="baseline"/>
              <w:rPr>
                <w:rFonts w:ascii="Arial" w:eastAsia="Arial" w:hAnsi="Arial"/>
                <w:color w:val="000000"/>
                <w:spacing w:val="-7"/>
                <w:sz w:val="20"/>
              </w:rPr>
            </w:pPr>
            <w:r>
              <w:rPr>
                <w:rFonts w:ascii="Arial" w:eastAsia="Arial" w:hAnsi="Arial"/>
                <w:color w:val="000000"/>
                <w:spacing w:val="-7"/>
                <w:sz w:val="20"/>
              </w:rPr>
              <w:t xml:space="preserve">Do the Contractor Deliverables (including Packaging) use the Ozone Layer, as defined in Regulation (EC) 1005/2009 </w:t>
            </w:r>
            <w:r>
              <w:rPr>
                <w:rFonts w:ascii="Arial" w:eastAsia="Arial" w:hAnsi="Arial"/>
                <w:color w:val="0000FF"/>
                <w:spacing w:val="-7"/>
                <w:sz w:val="20"/>
              </w:rPr>
              <w:t>744/2010)</w:t>
            </w:r>
            <w:r>
              <w:rPr>
                <w:rFonts w:ascii="Arial" w:eastAsia="Arial" w:hAnsi="Arial"/>
                <w:color w:val="000000"/>
                <w:spacing w:val="-7"/>
                <w:sz w:val="20"/>
              </w:rPr>
              <w:t xml:space="preserve"> of the European Parliament and of the Council?</w:t>
            </w:r>
          </w:p>
        </w:tc>
        <w:tc>
          <w:tcPr>
            <w:tcW w:w="2520" w:type="dxa"/>
            <w:tcBorders>
              <w:top w:val="single" w:sz="7" w:space="0" w:color="000000"/>
              <w:left w:val="none" w:sz="0" w:space="0" w:color="020000"/>
              <w:bottom w:val="single" w:sz="7" w:space="0" w:color="000000"/>
              <w:right w:val="double" w:sz="9" w:space="0" w:color="000000"/>
            </w:tcBorders>
          </w:tcPr>
          <w:p w14:paraId="3719C1F5" w14:textId="77777777" w:rsidR="001D1EF3" w:rsidRDefault="00D83080">
            <w:pPr>
              <w:spacing w:line="218" w:lineRule="exact"/>
              <w:ind w:left="216"/>
              <w:textAlignment w:val="baseline"/>
              <w:rPr>
                <w:rFonts w:ascii="Arial" w:eastAsia="Arial" w:hAnsi="Arial"/>
                <w:color w:val="000000"/>
                <w:sz w:val="20"/>
              </w:rPr>
            </w:pPr>
            <w:r>
              <w:rPr>
                <w:rFonts w:ascii="Arial" w:eastAsia="Arial" w:hAnsi="Arial"/>
                <w:color w:val="000000"/>
                <w:sz w:val="20"/>
              </w:rPr>
              <w:t>Substances that deplete (as amended</w:t>
            </w:r>
            <w:r>
              <w:rPr>
                <w:rFonts w:ascii="Arial" w:eastAsia="Arial" w:hAnsi="Arial"/>
                <w:color w:val="0000FF"/>
                <w:sz w:val="20"/>
              </w:rPr>
              <w:t xml:space="preserve"> by EC</w:t>
            </w:r>
          </w:p>
        </w:tc>
        <w:tc>
          <w:tcPr>
            <w:tcW w:w="2726" w:type="dxa"/>
            <w:vMerge w:val="restart"/>
            <w:tcBorders>
              <w:top w:val="single" w:sz="7" w:space="0" w:color="000000"/>
              <w:left w:val="double" w:sz="9" w:space="0" w:color="000000"/>
              <w:bottom w:val="single" w:sz="0" w:space="0" w:color="000000"/>
              <w:right w:val="double" w:sz="9" w:space="0" w:color="000000"/>
            </w:tcBorders>
          </w:tcPr>
          <w:p w14:paraId="3719C1F6" w14:textId="77777777" w:rsidR="001D1EF3" w:rsidRDefault="00D83080">
            <w:pPr>
              <w:spacing w:after="440" w:line="229" w:lineRule="exact"/>
              <w:ind w:left="120"/>
              <w:textAlignment w:val="baseline"/>
              <w:rPr>
                <w:rFonts w:ascii="Arial" w:eastAsia="Arial" w:hAnsi="Arial"/>
                <w:color w:val="000000"/>
                <w:sz w:val="20"/>
              </w:rPr>
            </w:pPr>
            <w:r>
              <w:rPr>
                <w:rFonts w:ascii="Arial" w:eastAsia="Arial" w:hAnsi="Arial"/>
                <w:color w:val="000000"/>
                <w:sz w:val="20"/>
              </w:rPr>
              <w:t>Yes* / No</w:t>
            </w:r>
          </w:p>
        </w:tc>
      </w:tr>
      <w:tr w:rsidR="001D1EF3" w14:paraId="3719C1FB" w14:textId="77777777" w:rsidTr="00D3725B">
        <w:trPr>
          <w:trHeight w:hRule="exact" w:val="240"/>
        </w:trPr>
        <w:tc>
          <w:tcPr>
            <w:tcW w:w="5064" w:type="dxa"/>
            <w:vMerge/>
            <w:tcBorders>
              <w:top w:val="single" w:sz="0" w:space="0" w:color="000000"/>
              <w:left w:val="double" w:sz="9" w:space="0" w:color="000000"/>
              <w:bottom w:val="single" w:sz="7" w:space="0" w:color="000000"/>
              <w:right w:val="none" w:sz="0" w:space="0" w:color="020000"/>
            </w:tcBorders>
          </w:tcPr>
          <w:p w14:paraId="3719C1F8" w14:textId="77777777" w:rsidR="001D1EF3" w:rsidRDefault="001D1EF3"/>
        </w:tc>
        <w:tc>
          <w:tcPr>
            <w:tcW w:w="2520" w:type="dxa"/>
            <w:tcBorders>
              <w:top w:val="single" w:sz="7" w:space="0" w:color="000000"/>
              <w:left w:val="none" w:sz="0" w:space="0" w:color="020000"/>
              <w:bottom w:val="single" w:sz="7" w:space="0" w:color="000000"/>
              <w:right w:val="double" w:sz="9" w:space="0" w:color="000000"/>
            </w:tcBorders>
          </w:tcPr>
          <w:p w14:paraId="3719C1F9" w14:textId="77777777" w:rsidR="001D1EF3" w:rsidRDefault="00D83080">
            <w:pPr>
              <w:textAlignment w:val="baseline"/>
              <w:rPr>
                <w:rFonts w:ascii="Arial" w:eastAsia="Arial" w:hAnsi="Arial"/>
                <w:color w:val="000000"/>
                <w:sz w:val="24"/>
              </w:rPr>
            </w:pPr>
            <w:r>
              <w:rPr>
                <w:rFonts w:ascii="Arial" w:eastAsia="Arial" w:hAnsi="Arial"/>
                <w:color w:val="000000"/>
                <w:sz w:val="24"/>
              </w:rPr>
              <w:t xml:space="preserve"> </w:t>
            </w:r>
          </w:p>
        </w:tc>
        <w:tc>
          <w:tcPr>
            <w:tcW w:w="2726" w:type="dxa"/>
            <w:vMerge/>
            <w:tcBorders>
              <w:top w:val="single" w:sz="0" w:space="0" w:color="000000"/>
              <w:left w:val="double" w:sz="9" w:space="0" w:color="000000"/>
              <w:bottom w:val="single" w:sz="7" w:space="0" w:color="000000"/>
              <w:right w:val="double" w:sz="9" w:space="0" w:color="000000"/>
            </w:tcBorders>
          </w:tcPr>
          <w:p w14:paraId="3719C1FA" w14:textId="77777777" w:rsidR="001D1EF3" w:rsidRDefault="001D1EF3"/>
        </w:tc>
      </w:tr>
      <w:tr w:rsidR="001D1EF3" w14:paraId="3719C1FE" w14:textId="77777777" w:rsidTr="00D3725B">
        <w:trPr>
          <w:trHeight w:hRule="exact" w:val="384"/>
        </w:trPr>
        <w:tc>
          <w:tcPr>
            <w:tcW w:w="7584" w:type="dxa"/>
            <w:gridSpan w:val="2"/>
            <w:tcBorders>
              <w:top w:val="single" w:sz="7" w:space="0" w:color="000000"/>
              <w:left w:val="double" w:sz="9" w:space="0" w:color="000000"/>
              <w:bottom w:val="single" w:sz="7" w:space="0" w:color="000000"/>
              <w:right w:val="double" w:sz="9" w:space="0" w:color="000000"/>
            </w:tcBorders>
          </w:tcPr>
          <w:p w14:paraId="3719C1FC" w14:textId="77777777" w:rsidR="001D1EF3" w:rsidRDefault="00D83080">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attached The Bank/Parent Company Guarantee?</w:t>
            </w:r>
          </w:p>
        </w:tc>
        <w:tc>
          <w:tcPr>
            <w:tcW w:w="2726" w:type="dxa"/>
            <w:tcBorders>
              <w:top w:val="single" w:sz="7" w:space="0" w:color="000000"/>
              <w:left w:val="double" w:sz="9" w:space="0" w:color="000000"/>
              <w:bottom w:val="single" w:sz="7" w:space="0" w:color="000000"/>
              <w:right w:val="double" w:sz="9" w:space="0" w:color="000000"/>
            </w:tcBorders>
          </w:tcPr>
          <w:p w14:paraId="3719C1FD" w14:textId="77777777" w:rsidR="001D1EF3" w:rsidRDefault="00D83080">
            <w:pPr>
              <w:spacing w:after="123" w:line="229"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1D1EF3" w14:paraId="3719C201" w14:textId="77777777" w:rsidTr="00D3725B">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3719C1FF" w14:textId="77777777" w:rsidR="001D1EF3" w:rsidRDefault="00D83080">
            <w:pPr>
              <w:spacing w:line="230" w:lineRule="exact"/>
              <w:ind w:left="144" w:right="1044"/>
              <w:textAlignment w:val="baseline"/>
              <w:rPr>
                <w:rFonts w:ascii="Arial" w:eastAsia="Arial" w:hAnsi="Arial"/>
                <w:color w:val="000000"/>
                <w:sz w:val="20"/>
              </w:rPr>
            </w:pPr>
            <w:r>
              <w:rPr>
                <w:rFonts w:ascii="Arial" w:eastAsia="Arial" w:hAnsi="Arial"/>
                <w:color w:val="000000"/>
                <w:sz w:val="20"/>
              </w:rPr>
              <w:t>Have you complied with the requirements of the Military Aviation Authority Regulatory Articles?</w:t>
            </w:r>
          </w:p>
        </w:tc>
        <w:tc>
          <w:tcPr>
            <w:tcW w:w="2726" w:type="dxa"/>
            <w:tcBorders>
              <w:top w:val="single" w:sz="7" w:space="0" w:color="000000"/>
              <w:left w:val="double" w:sz="9" w:space="0" w:color="000000"/>
              <w:bottom w:val="single" w:sz="7" w:space="0" w:color="000000"/>
              <w:right w:val="double" w:sz="9" w:space="0" w:color="000000"/>
            </w:tcBorders>
          </w:tcPr>
          <w:p w14:paraId="3719C200" w14:textId="77777777" w:rsidR="001D1EF3" w:rsidRDefault="00D83080">
            <w:pPr>
              <w:spacing w:after="229" w:line="229"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1D1EF3" w14:paraId="3719C204" w14:textId="77777777" w:rsidTr="00D3725B">
        <w:trPr>
          <w:trHeight w:hRule="exact" w:val="370"/>
        </w:trPr>
        <w:tc>
          <w:tcPr>
            <w:tcW w:w="7584" w:type="dxa"/>
            <w:gridSpan w:val="2"/>
            <w:tcBorders>
              <w:top w:val="single" w:sz="7" w:space="0" w:color="000000"/>
              <w:left w:val="double" w:sz="9" w:space="0" w:color="000000"/>
              <w:bottom w:val="single" w:sz="7" w:space="0" w:color="000000"/>
              <w:right w:val="double" w:sz="9" w:space="0" w:color="000000"/>
            </w:tcBorders>
          </w:tcPr>
          <w:p w14:paraId="3719C202" w14:textId="77777777" w:rsidR="001D1EF3" w:rsidRDefault="00D83080">
            <w:pPr>
              <w:spacing w:after="113" w:line="229" w:lineRule="exact"/>
              <w:ind w:left="139"/>
              <w:textAlignment w:val="baseline"/>
              <w:rPr>
                <w:rFonts w:ascii="Arial" w:eastAsia="Arial" w:hAnsi="Arial"/>
                <w:color w:val="000000"/>
                <w:sz w:val="20"/>
              </w:rPr>
            </w:pPr>
            <w:r>
              <w:rPr>
                <w:rFonts w:ascii="Arial" w:eastAsia="Arial" w:hAnsi="Arial"/>
                <w:color w:val="000000"/>
                <w:sz w:val="20"/>
              </w:rPr>
              <w:t>Have you completed the additional Mandatory Requirements?</w:t>
            </w:r>
          </w:p>
        </w:tc>
        <w:tc>
          <w:tcPr>
            <w:tcW w:w="2726" w:type="dxa"/>
            <w:tcBorders>
              <w:top w:val="single" w:sz="7" w:space="0" w:color="000000"/>
              <w:left w:val="double" w:sz="9" w:space="0" w:color="000000"/>
              <w:bottom w:val="single" w:sz="7" w:space="0" w:color="000000"/>
              <w:right w:val="double" w:sz="9" w:space="0" w:color="000000"/>
            </w:tcBorders>
          </w:tcPr>
          <w:p w14:paraId="3719C203" w14:textId="77777777" w:rsidR="001D1EF3" w:rsidRDefault="00D83080">
            <w:pPr>
              <w:spacing w:after="113" w:line="229"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1D1EF3" w14:paraId="3719C206" w14:textId="77777777" w:rsidTr="00D3725B">
        <w:trPr>
          <w:trHeight w:hRule="exact" w:val="475"/>
        </w:trPr>
        <w:tc>
          <w:tcPr>
            <w:tcW w:w="10310" w:type="dxa"/>
            <w:gridSpan w:val="3"/>
            <w:tcBorders>
              <w:top w:val="single" w:sz="7" w:space="0" w:color="000000"/>
              <w:left w:val="double" w:sz="9" w:space="0" w:color="000000"/>
              <w:bottom w:val="single" w:sz="7" w:space="0" w:color="000000"/>
              <w:right w:val="double" w:sz="9" w:space="0" w:color="000000"/>
            </w:tcBorders>
          </w:tcPr>
          <w:p w14:paraId="3719C205" w14:textId="77777777" w:rsidR="001D1EF3" w:rsidRDefault="00D83080">
            <w:pPr>
              <w:spacing w:line="225" w:lineRule="exact"/>
              <w:ind w:left="144" w:right="1152"/>
              <w:textAlignment w:val="baseline"/>
              <w:rPr>
                <w:rFonts w:ascii="Arial" w:eastAsia="Arial" w:hAnsi="Arial"/>
                <w:color w:val="000000"/>
                <w:sz w:val="20"/>
              </w:rPr>
            </w:pPr>
            <w:r>
              <w:rPr>
                <w:rFonts w:ascii="Arial" w:eastAsia="Arial" w:hAnsi="Arial"/>
                <w:color w:val="000000"/>
                <w:sz w:val="20"/>
              </w:rPr>
              <w:t>*If selecting Yes to any of the above questions, please attach the information detailed in Appendix 1 to DEFFORM 47 Annex A (Offer).</w:t>
            </w:r>
          </w:p>
        </w:tc>
      </w:tr>
      <w:tr w:rsidR="001D1EF3" w14:paraId="3719C208" w14:textId="77777777" w:rsidTr="00D3725B">
        <w:trPr>
          <w:trHeight w:hRule="exact" w:val="379"/>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3719C207" w14:textId="77777777" w:rsidR="001D1EF3" w:rsidRDefault="00D83080">
            <w:pPr>
              <w:spacing w:before="89" w:after="80"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1D1EF3" w14:paraId="3719C212" w14:textId="77777777" w:rsidTr="00D3725B">
        <w:trPr>
          <w:trHeight w:hRule="exact" w:val="4978"/>
        </w:trPr>
        <w:tc>
          <w:tcPr>
            <w:tcW w:w="10310" w:type="dxa"/>
            <w:gridSpan w:val="3"/>
            <w:tcBorders>
              <w:top w:val="single" w:sz="7" w:space="0" w:color="000000"/>
              <w:left w:val="double" w:sz="9" w:space="0" w:color="000000"/>
              <w:bottom w:val="single" w:sz="7" w:space="0" w:color="000000"/>
              <w:right w:val="double" w:sz="9" w:space="0" w:color="000000"/>
            </w:tcBorders>
          </w:tcPr>
          <w:p w14:paraId="3719C209" w14:textId="77777777" w:rsidR="001D1EF3" w:rsidRDefault="00D83080">
            <w:pPr>
              <w:spacing w:before="133" w:line="207" w:lineRule="exact"/>
              <w:ind w:left="144" w:right="360"/>
              <w:textAlignment w:val="baseline"/>
              <w:rPr>
                <w:rFonts w:ascii="Arial" w:eastAsia="Arial" w:hAnsi="Arial"/>
                <w:color w:val="000000"/>
                <w:sz w:val="18"/>
              </w:rPr>
            </w:pPr>
            <w:r>
              <w:rPr>
                <w:rFonts w:ascii="Arial" w:eastAsia="Arial" w:hAnsi="Arial"/>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eastAsia="Arial" w:hAnsi="Arial"/>
                <w:color w:val="000000"/>
                <w:sz w:val="18"/>
              </w:rPr>
              <w:t>whether or not</w:t>
            </w:r>
            <w:proofErr w:type="gramEnd"/>
            <w:r>
              <w:rPr>
                <w:rFonts w:ascii="Arial" w:eastAsia="Arial" w:hAnsi="Arial"/>
                <w:color w:val="000000"/>
                <w:sz w:val="18"/>
              </w:rPr>
              <w:t xml:space="preserve"> legally binding. In particular:</w:t>
            </w:r>
          </w:p>
          <w:p w14:paraId="3719C20A" w14:textId="77777777" w:rsidR="001D1EF3" w:rsidRDefault="00D83080">
            <w:pPr>
              <w:numPr>
                <w:ilvl w:val="0"/>
                <w:numId w:val="16"/>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14:paraId="3719C20B" w14:textId="77777777" w:rsidR="001D1EF3" w:rsidRDefault="00D83080">
            <w:pPr>
              <w:numPr>
                <w:ilvl w:val="0"/>
                <w:numId w:val="16"/>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14:paraId="3719C20C" w14:textId="77777777" w:rsidR="001D1EF3" w:rsidRDefault="00D83080">
            <w:pPr>
              <w:numPr>
                <w:ilvl w:val="0"/>
                <w:numId w:val="16"/>
              </w:numPr>
              <w:tabs>
                <w:tab w:val="clear" w:pos="360"/>
                <w:tab w:val="left" w:pos="864"/>
              </w:tabs>
              <w:spacing w:before="138" w:line="207" w:lineRule="exact"/>
              <w:ind w:left="864" w:right="756"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14:paraId="3719C20D" w14:textId="77777777" w:rsidR="001D1EF3" w:rsidRDefault="00D83080">
            <w:pPr>
              <w:numPr>
                <w:ilvl w:val="0"/>
                <w:numId w:val="16"/>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14:paraId="3719C20E" w14:textId="77777777" w:rsidR="001D1EF3" w:rsidRDefault="00D83080">
            <w:pPr>
              <w:numPr>
                <w:ilvl w:val="0"/>
                <w:numId w:val="16"/>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14:paraId="3719C20F" w14:textId="77777777" w:rsidR="001D1EF3" w:rsidRDefault="00D83080">
            <w:pPr>
              <w:spacing w:before="123" w:line="207"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719C210" w14:textId="77777777" w:rsidR="001D1EF3" w:rsidRDefault="00D83080">
            <w:pPr>
              <w:spacing w:before="119" w:line="207"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3719C211" w14:textId="77777777" w:rsidR="001D1EF3" w:rsidRDefault="00D83080">
            <w:pPr>
              <w:spacing w:before="118" w:after="52" w:line="207" w:lineRule="exact"/>
              <w:ind w:left="144" w:right="468"/>
              <w:textAlignment w:val="baseline"/>
              <w:rPr>
                <w:rFonts w:ascii="Arial" w:eastAsia="Arial" w:hAnsi="Arial"/>
                <w:color w:val="000000"/>
                <w:sz w:val="18"/>
              </w:rPr>
            </w:pPr>
            <w:r>
              <w:rPr>
                <w:rFonts w:ascii="Arial" w:eastAsia="Arial" w:hAnsi="Arial"/>
                <w:color w:val="000000"/>
                <w:sz w:val="18"/>
              </w:rPr>
              <w:t xml:space="preserve">We agree that the Authority may share the Contractor’s information / documentation (submitted to the Authority during this procurement) more widely within Government </w:t>
            </w:r>
            <w:proofErr w:type="gramStart"/>
            <w:r>
              <w:rPr>
                <w:rFonts w:ascii="Arial" w:eastAsia="Arial" w:hAnsi="Arial"/>
                <w:color w:val="000000"/>
                <w:sz w:val="18"/>
              </w:rPr>
              <w:t>for the purpose of</w:t>
            </w:r>
            <w:proofErr w:type="gramEnd"/>
            <w:r>
              <w:rPr>
                <w:rFonts w:ascii="Arial" w:eastAsia="Arial" w:hAnsi="Arial"/>
                <w:color w:val="000000"/>
                <w:sz w:val="18"/>
              </w:rPr>
              <w:t xml:space="preserve"> ensuring effective cross-Government procurement processes, including value for money and related purposes. We certify that we have identified any sensitive material in DEFFORM 539A.</w:t>
            </w:r>
          </w:p>
        </w:tc>
      </w:tr>
      <w:tr w:rsidR="001D1EF3" w14:paraId="3719C214" w14:textId="77777777" w:rsidTr="00D3725B">
        <w:trPr>
          <w:trHeight w:hRule="exact" w:val="365"/>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3719C213" w14:textId="77777777" w:rsidR="001D1EF3" w:rsidRDefault="00D83080">
            <w:pPr>
              <w:tabs>
                <w:tab w:val="left" w:leader="dot" w:pos="2088"/>
                <w:tab w:val="left" w:leader="dot" w:pos="5976"/>
                <w:tab w:val="left" w:leader="dot" w:pos="7560"/>
              </w:tabs>
              <w:spacing w:before="98" w:after="57" w:line="205" w:lineRule="exact"/>
              <w:ind w:left="144"/>
              <w:textAlignment w:val="baseline"/>
              <w:rPr>
                <w:rFonts w:ascii="Arial" w:eastAsia="Arial" w:hAnsi="Arial"/>
                <w:b/>
                <w:color w:val="000000"/>
                <w:sz w:val="18"/>
              </w:rPr>
            </w:pPr>
            <w:r>
              <w:rPr>
                <w:rFonts w:ascii="Arial" w:eastAsia="Arial" w:hAnsi="Arial"/>
                <w:b/>
                <w:color w:val="000000"/>
                <w:sz w:val="18"/>
              </w:rPr>
              <w:t xml:space="preserve">Dated this </w:t>
            </w:r>
            <w:r>
              <w:rPr>
                <w:rFonts w:ascii="Arial" w:eastAsia="Arial" w:hAnsi="Arial"/>
                <w:b/>
                <w:color w:val="000000"/>
                <w:sz w:val="18"/>
              </w:rPr>
              <w:tab/>
              <w:t xml:space="preserve">day of </w:t>
            </w:r>
            <w:r>
              <w:rPr>
                <w:rFonts w:ascii="Arial" w:eastAsia="Arial" w:hAnsi="Arial"/>
                <w:b/>
                <w:color w:val="000000"/>
                <w:sz w:val="18"/>
              </w:rPr>
              <w:tab/>
              <w:t>Year</w:t>
            </w:r>
            <w:r>
              <w:rPr>
                <w:rFonts w:ascii="Arial" w:eastAsia="Arial" w:hAnsi="Arial"/>
                <w:b/>
                <w:color w:val="000000"/>
                <w:sz w:val="18"/>
              </w:rPr>
              <w:tab/>
              <w:t xml:space="preserve"> </w:t>
            </w:r>
          </w:p>
        </w:tc>
      </w:tr>
      <w:tr w:rsidR="001D1EF3" w14:paraId="3719C217" w14:textId="77777777" w:rsidTr="00D3725B">
        <w:trPr>
          <w:trHeight w:hRule="exact" w:val="916"/>
        </w:trPr>
        <w:tc>
          <w:tcPr>
            <w:tcW w:w="10310" w:type="dxa"/>
            <w:gridSpan w:val="3"/>
            <w:tcBorders>
              <w:top w:val="single" w:sz="7" w:space="0" w:color="000000"/>
              <w:left w:val="double" w:sz="9" w:space="0" w:color="000000"/>
              <w:bottom w:val="single" w:sz="7" w:space="0" w:color="000000"/>
              <w:right w:val="double" w:sz="9" w:space="0" w:color="000000"/>
            </w:tcBorders>
          </w:tcPr>
          <w:p w14:paraId="3719C215" w14:textId="77777777" w:rsidR="001D1EF3" w:rsidRDefault="00D83080">
            <w:pPr>
              <w:tabs>
                <w:tab w:val="left" w:pos="3744"/>
              </w:tabs>
              <w:spacing w:before="127"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w:t>
            </w:r>
          </w:p>
          <w:p w14:paraId="3719C216" w14:textId="77777777" w:rsidR="001D1EF3" w:rsidRDefault="00D83080">
            <w:pPr>
              <w:tabs>
                <w:tab w:val="left" w:pos="3744"/>
              </w:tabs>
              <w:spacing w:before="301" w:after="62" w:line="207"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(State official position e.g. Director, Manager, Secretary etc.)</w:t>
            </w:r>
          </w:p>
        </w:tc>
      </w:tr>
      <w:tr w:rsidR="001D1EF3" w14:paraId="3719C21F" w14:textId="77777777" w:rsidTr="00D3725B">
        <w:trPr>
          <w:trHeight w:hRule="exact" w:val="1412"/>
        </w:trPr>
        <w:tc>
          <w:tcPr>
            <w:tcW w:w="5064" w:type="dxa"/>
            <w:tcBorders>
              <w:top w:val="single" w:sz="7" w:space="0" w:color="000000"/>
              <w:left w:val="double" w:sz="9" w:space="0" w:color="000000"/>
              <w:bottom w:val="single" w:sz="7" w:space="0" w:color="000000"/>
              <w:right w:val="single" w:sz="7" w:space="0" w:color="000000"/>
            </w:tcBorders>
          </w:tcPr>
          <w:p w14:paraId="3719C218" w14:textId="77777777" w:rsidR="001D1EF3" w:rsidRDefault="00D83080">
            <w:pPr>
              <w:spacing w:before="97" w:line="207"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14:paraId="3719C219" w14:textId="77777777" w:rsidR="001D1EF3" w:rsidRDefault="00D83080">
            <w:pPr>
              <w:spacing w:before="208"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14:paraId="3719C21A" w14:textId="77777777" w:rsidR="001D1EF3" w:rsidRDefault="00D83080">
            <w:pPr>
              <w:spacing w:before="209" w:after="279" w:line="207"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7" w:space="0" w:color="000000"/>
              <w:left w:val="single" w:sz="7" w:space="0" w:color="000000"/>
              <w:bottom w:val="single" w:sz="7" w:space="0" w:color="000000"/>
              <w:right w:val="double" w:sz="9" w:space="0" w:color="000000"/>
            </w:tcBorders>
          </w:tcPr>
          <w:p w14:paraId="3719C21B" w14:textId="77777777" w:rsidR="001D1EF3" w:rsidRDefault="00D83080">
            <w:pPr>
              <w:spacing w:before="99"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3719C21C" w14:textId="77777777" w:rsidR="001D1EF3" w:rsidRDefault="00D83080">
            <w:pPr>
              <w:spacing w:before="419" w:line="203" w:lineRule="exact"/>
              <w:ind w:left="144"/>
              <w:textAlignment w:val="baseline"/>
              <w:rPr>
                <w:rFonts w:ascii="Arial" w:eastAsia="Arial" w:hAnsi="Arial"/>
                <w:b/>
                <w:color w:val="000000"/>
                <w:sz w:val="18"/>
              </w:rPr>
            </w:pPr>
            <w:r>
              <w:rPr>
                <w:rFonts w:ascii="Arial" w:eastAsia="Arial" w:hAnsi="Arial"/>
                <w:b/>
                <w:color w:val="000000"/>
                <w:sz w:val="18"/>
              </w:rPr>
              <w:t>Telephone No:</w:t>
            </w:r>
          </w:p>
          <w:p w14:paraId="3719C21D" w14:textId="77777777" w:rsidR="001D1EF3" w:rsidRDefault="00D83080">
            <w:pPr>
              <w:spacing w:line="204"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3719C21E" w14:textId="77777777" w:rsidR="001D1EF3" w:rsidRDefault="00D83080">
            <w:pPr>
              <w:spacing w:before="59" w:after="18"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1B534FF4" w14:textId="77777777" w:rsidR="00371A9B" w:rsidRDefault="00371A9B" w:rsidP="00371A9B">
      <w:pPr>
        <w:spacing w:before="1" w:line="229" w:lineRule="exact"/>
        <w:ind w:left="-4536" w:right="-4896"/>
        <w:jc w:val="center"/>
        <w:textAlignment w:val="baseline"/>
        <w:rPr>
          <w:rFonts w:ascii="Arial" w:eastAsia="Arial" w:hAnsi="Arial"/>
          <w:color w:val="000000"/>
          <w:spacing w:val="-11"/>
          <w:sz w:val="20"/>
        </w:rPr>
      </w:pPr>
    </w:p>
    <w:p w14:paraId="37853520" w14:textId="77777777" w:rsidR="00371A9B" w:rsidRDefault="00371A9B" w:rsidP="00371A9B">
      <w:pPr>
        <w:spacing w:before="1" w:line="229" w:lineRule="exact"/>
        <w:ind w:left="-4536" w:right="-4896"/>
        <w:jc w:val="center"/>
        <w:textAlignment w:val="baseline"/>
        <w:rPr>
          <w:rFonts w:ascii="Arial" w:eastAsia="Arial" w:hAnsi="Arial"/>
          <w:color w:val="000000"/>
          <w:spacing w:val="-11"/>
          <w:sz w:val="20"/>
        </w:rPr>
      </w:pPr>
    </w:p>
    <w:p w14:paraId="0861648E" w14:textId="77777777" w:rsidR="00371A9B" w:rsidRDefault="00371A9B" w:rsidP="00371A9B">
      <w:pPr>
        <w:spacing w:before="1" w:line="229" w:lineRule="exact"/>
        <w:ind w:left="-4536" w:right="-4896"/>
        <w:jc w:val="center"/>
        <w:textAlignment w:val="baseline"/>
        <w:rPr>
          <w:rFonts w:ascii="Arial" w:eastAsia="Arial" w:hAnsi="Arial"/>
          <w:color w:val="000000"/>
          <w:spacing w:val="-11"/>
          <w:sz w:val="20"/>
        </w:rPr>
      </w:pPr>
    </w:p>
    <w:p w14:paraId="18E0CB64" w14:textId="77777777" w:rsidR="00371A9B" w:rsidRDefault="00371A9B" w:rsidP="00371A9B">
      <w:pPr>
        <w:spacing w:before="1" w:line="229" w:lineRule="exact"/>
        <w:ind w:left="-4536" w:right="-4896"/>
        <w:jc w:val="center"/>
        <w:textAlignment w:val="baseline"/>
        <w:rPr>
          <w:rFonts w:ascii="Arial" w:eastAsia="Arial" w:hAnsi="Arial"/>
          <w:color w:val="000000"/>
          <w:spacing w:val="-11"/>
          <w:sz w:val="20"/>
        </w:rPr>
      </w:pPr>
    </w:p>
    <w:p w14:paraId="07D4157F" w14:textId="77777777" w:rsidR="00371A9B" w:rsidRDefault="00371A9B" w:rsidP="00371A9B">
      <w:pPr>
        <w:spacing w:before="1" w:line="229" w:lineRule="exact"/>
        <w:ind w:left="-4536" w:right="-4896"/>
        <w:jc w:val="center"/>
        <w:textAlignment w:val="baseline"/>
        <w:rPr>
          <w:rFonts w:ascii="Arial" w:eastAsia="Arial" w:hAnsi="Arial"/>
          <w:color w:val="000000"/>
          <w:spacing w:val="-11"/>
          <w:sz w:val="20"/>
        </w:rPr>
      </w:pPr>
    </w:p>
    <w:p w14:paraId="11082978" w14:textId="77777777" w:rsidR="00371A9B" w:rsidRDefault="00371A9B" w:rsidP="00371A9B">
      <w:pPr>
        <w:spacing w:before="1" w:line="229" w:lineRule="exact"/>
        <w:ind w:left="-4536" w:right="-4896"/>
        <w:jc w:val="center"/>
        <w:textAlignment w:val="baseline"/>
        <w:rPr>
          <w:rFonts w:ascii="Arial" w:eastAsia="Arial" w:hAnsi="Arial"/>
          <w:color w:val="000000"/>
          <w:spacing w:val="-11"/>
          <w:sz w:val="20"/>
        </w:rPr>
      </w:pPr>
    </w:p>
    <w:p w14:paraId="0112BA3F" w14:textId="77777777" w:rsidR="00371A9B" w:rsidRDefault="00371A9B" w:rsidP="00371A9B">
      <w:pPr>
        <w:spacing w:before="1" w:line="229" w:lineRule="exact"/>
        <w:ind w:left="-4536" w:right="-4896"/>
        <w:jc w:val="center"/>
        <w:textAlignment w:val="baseline"/>
        <w:rPr>
          <w:rFonts w:ascii="Arial" w:eastAsia="Arial" w:hAnsi="Arial"/>
          <w:color w:val="000000"/>
          <w:spacing w:val="-11"/>
          <w:sz w:val="20"/>
        </w:rPr>
      </w:pPr>
    </w:p>
    <w:p w14:paraId="3719C222" w14:textId="264F706E" w:rsidR="001D1EF3" w:rsidRDefault="00D83080" w:rsidP="00371A9B">
      <w:pPr>
        <w:spacing w:before="1" w:line="229" w:lineRule="exact"/>
        <w:ind w:left="-4536" w:right="-4896"/>
        <w:jc w:val="center"/>
        <w:textAlignment w:val="baseline"/>
        <w:rPr>
          <w:rFonts w:ascii="Arial" w:eastAsia="Arial" w:hAnsi="Arial"/>
          <w:color w:val="000000"/>
          <w:spacing w:val="-11"/>
          <w:sz w:val="20"/>
        </w:rPr>
      </w:pPr>
      <w:r>
        <w:rPr>
          <w:rFonts w:ascii="Arial" w:eastAsia="Arial" w:hAnsi="Arial"/>
          <w:color w:val="000000"/>
          <w:spacing w:val="-11"/>
          <w:sz w:val="20"/>
        </w:rPr>
        <w:t>Page A-2 of 2</w:t>
      </w:r>
    </w:p>
    <w:p w14:paraId="3719C223" w14:textId="77777777" w:rsidR="001D1EF3" w:rsidRDefault="001D1EF3">
      <w:pPr>
        <w:sectPr w:rsidR="001D1EF3" w:rsidSect="00371A9B">
          <w:type w:val="continuous"/>
          <w:pgSz w:w="11909" w:h="16843"/>
          <w:pgMar w:top="820" w:right="5352" w:bottom="241" w:left="5245" w:header="720" w:footer="720" w:gutter="0"/>
          <w:cols w:space="720"/>
        </w:sectPr>
      </w:pPr>
    </w:p>
    <w:p w14:paraId="3719C226" w14:textId="77777777" w:rsidR="001D1EF3" w:rsidRDefault="00D83080">
      <w:pPr>
        <w:spacing w:before="20" w:line="252" w:lineRule="exact"/>
        <w:jc w:val="right"/>
        <w:textAlignment w:val="baseline"/>
        <w:rPr>
          <w:rFonts w:ascii="Arial" w:eastAsia="Arial" w:hAnsi="Arial"/>
          <w:b/>
          <w:color w:val="000000"/>
          <w:spacing w:val="-2"/>
        </w:rPr>
      </w:pPr>
      <w:r>
        <w:rPr>
          <w:rFonts w:ascii="Arial" w:eastAsia="Arial" w:hAnsi="Arial"/>
          <w:b/>
          <w:color w:val="000000"/>
          <w:spacing w:val="-2"/>
        </w:rPr>
        <w:lastRenderedPageBreak/>
        <w:t>Appendix 1 to DEFFORM 47 Annex A (Offer)</w:t>
      </w:r>
    </w:p>
    <w:p w14:paraId="3719C227" w14:textId="77777777" w:rsidR="001D1EF3" w:rsidRDefault="00D83080">
      <w:pPr>
        <w:spacing w:before="2" w:line="252" w:lineRule="exact"/>
        <w:jc w:val="right"/>
        <w:textAlignment w:val="baseline"/>
        <w:rPr>
          <w:rFonts w:ascii="Arial" w:eastAsia="Arial" w:hAnsi="Arial"/>
          <w:b/>
          <w:color w:val="000000"/>
          <w:spacing w:val="-2"/>
        </w:rPr>
      </w:pPr>
      <w:r>
        <w:rPr>
          <w:rFonts w:ascii="Arial" w:eastAsia="Arial" w:hAnsi="Arial"/>
          <w:b/>
          <w:color w:val="000000"/>
          <w:spacing w:val="-2"/>
        </w:rPr>
        <w:t>Edn 11/17</w:t>
      </w:r>
    </w:p>
    <w:p w14:paraId="3719C228" w14:textId="77777777" w:rsidR="001D1EF3" w:rsidRDefault="00D83080">
      <w:pPr>
        <w:spacing w:before="241" w:line="323" w:lineRule="exact"/>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3719C229" w14:textId="77777777" w:rsidR="001D1EF3" w:rsidRDefault="00D83080">
      <w:pPr>
        <w:spacing w:before="118" w:line="297" w:lineRule="exact"/>
        <w:textAlignment w:val="baseline"/>
        <w:rPr>
          <w:rFonts w:ascii="Arial" w:eastAsia="Arial" w:hAnsi="Arial"/>
          <w:b/>
          <w:color w:val="000000"/>
          <w:spacing w:val="-3"/>
          <w:sz w:val="26"/>
        </w:rPr>
      </w:pPr>
      <w:r>
        <w:rPr>
          <w:rFonts w:ascii="Arial" w:eastAsia="Arial" w:hAnsi="Arial"/>
          <w:b/>
          <w:color w:val="000000"/>
          <w:spacing w:val="-3"/>
          <w:sz w:val="26"/>
        </w:rPr>
        <w:t>Part Tender</w:t>
      </w:r>
    </w:p>
    <w:p w14:paraId="3719C22A" w14:textId="77777777" w:rsidR="001D1EF3" w:rsidRDefault="00D83080">
      <w:pPr>
        <w:tabs>
          <w:tab w:val="left" w:pos="576"/>
        </w:tabs>
        <w:spacing w:before="122" w:line="254" w:lineRule="exact"/>
        <w:ind w:right="144"/>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Under Condition of Tendering F1, the Authority reserves the right to order some or part of your Tender. If your offer is subject to the Authority contracting for all the Contractor Deliverables select ‘Yes’ and provide further details in your Tender.</w:t>
      </w:r>
    </w:p>
    <w:p w14:paraId="3719C22B" w14:textId="77777777" w:rsidR="001D1EF3" w:rsidRDefault="00D83080">
      <w:pPr>
        <w:spacing w:before="240" w:line="297" w:lineRule="exact"/>
        <w:textAlignment w:val="baseline"/>
        <w:rPr>
          <w:rFonts w:ascii="Arial" w:eastAsia="Arial" w:hAnsi="Arial"/>
          <w:b/>
          <w:color w:val="000000"/>
          <w:spacing w:val="-2"/>
          <w:sz w:val="26"/>
        </w:rPr>
      </w:pPr>
      <w:r>
        <w:rPr>
          <w:rFonts w:ascii="Arial" w:eastAsia="Arial" w:hAnsi="Arial"/>
          <w:b/>
          <w:color w:val="000000"/>
          <w:spacing w:val="-2"/>
          <w:sz w:val="26"/>
        </w:rPr>
        <w:t>Minimum Order Quantities</w:t>
      </w:r>
    </w:p>
    <w:p w14:paraId="3719C22C" w14:textId="77777777" w:rsidR="001D1EF3" w:rsidRDefault="00D83080">
      <w:pPr>
        <w:tabs>
          <w:tab w:val="left" w:pos="576"/>
        </w:tabs>
        <w:spacing w:before="124" w:line="249" w:lineRule="exact"/>
        <w:ind w:right="64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Where your offer is subject to minimum order quantities select ‘Yes’ and provide further details in your Tender.</w:t>
      </w:r>
    </w:p>
    <w:p w14:paraId="3719C22D" w14:textId="77777777" w:rsidR="001D1EF3" w:rsidRDefault="00D83080">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IPR - Restrictions</w:t>
      </w:r>
    </w:p>
    <w:p w14:paraId="3719C22E" w14:textId="77777777" w:rsidR="001D1EF3" w:rsidRDefault="00D83080">
      <w:pPr>
        <w:tabs>
          <w:tab w:val="left" w:pos="576"/>
        </w:tabs>
        <w:spacing w:before="120" w:line="253" w:lineRule="exact"/>
        <w:ind w:right="360"/>
        <w:textAlignment w:val="baseline"/>
        <w:rPr>
          <w:rFonts w:ascii="Arial" w:eastAsia="Arial" w:hAnsi="Arial"/>
          <w:color w:val="000000"/>
          <w:spacing w:val="-2"/>
        </w:rPr>
      </w:pPr>
      <w:r>
        <w:rPr>
          <w:rFonts w:ascii="Arial" w:eastAsia="Arial" w:hAnsi="Arial"/>
          <w:color w:val="000000"/>
          <w:spacing w:val="-2"/>
        </w:rPr>
        <w:t>3.</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3719C22F" w14:textId="77777777" w:rsidR="001D1EF3" w:rsidRDefault="00D83080">
      <w:pPr>
        <w:tabs>
          <w:tab w:val="left" w:pos="576"/>
        </w:tabs>
        <w:spacing w:before="255" w:line="253" w:lineRule="exact"/>
        <w:ind w:right="144"/>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 xml:space="preserve">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w:t>
      </w:r>
      <w:proofErr w:type="gramStart"/>
      <w:r>
        <w:rPr>
          <w:rFonts w:ascii="Arial" w:eastAsia="Arial" w:hAnsi="Arial"/>
          <w:color w:val="000000"/>
        </w:rPr>
        <w:t>In particular, you</w:t>
      </w:r>
      <w:proofErr w:type="gramEnd"/>
      <w:r>
        <w:rPr>
          <w:rFonts w:ascii="Arial" w:eastAsia="Arial" w:hAnsi="Arial"/>
          <w:color w:val="000000"/>
        </w:rPr>
        <w:t xml:space="preserve"> must identify:</w:t>
      </w:r>
    </w:p>
    <w:p w14:paraId="3719C230" w14:textId="77777777" w:rsidR="001D1EF3" w:rsidRDefault="00D83080">
      <w:pPr>
        <w:numPr>
          <w:ilvl w:val="0"/>
          <w:numId w:val="17"/>
        </w:numPr>
        <w:tabs>
          <w:tab w:val="clear" w:pos="576"/>
          <w:tab w:val="left" w:pos="1152"/>
        </w:tabs>
        <w:spacing w:before="121" w:line="253"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719C231" w14:textId="77777777" w:rsidR="001D1EF3" w:rsidRDefault="00D83080">
      <w:pPr>
        <w:numPr>
          <w:ilvl w:val="0"/>
          <w:numId w:val="17"/>
        </w:numPr>
        <w:tabs>
          <w:tab w:val="clear" w:pos="576"/>
          <w:tab w:val="left" w:pos="1152"/>
        </w:tabs>
        <w:spacing w:before="117" w:line="253"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719C232" w14:textId="77777777" w:rsidR="001D1EF3" w:rsidRDefault="00D83080">
      <w:pPr>
        <w:numPr>
          <w:ilvl w:val="0"/>
          <w:numId w:val="17"/>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4.b., including any obligation to make payments in respect of the Intellectual Property Right of any confidential information and / or;</w:t>
      </w:r>
    </w:p>
    <w:p w14:paraId="3719C233" w14:textId="77777777" w:rsidR="001D1EF3" w:rsidRDefault="00D83080">
      <w:pPr>
        <w:numPr>
          <w:ilvl w:val="0"/>
          <w:numId w:val="17"/>
        </w:numPr>
        <w:tabs>
          <w:tab w:val="clear" w:pos="576"/>
          <w:tab w:val="left" w:pos="1152"/>
        </w:tabs>
        <w:spacing w:before="121" w:line="254" w:lineRule="exact"/>
        <w:ind w:left="576" w:right="1008"/>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4.b.</w:t>
      </w:r>
    </w:p>
    <w:p w14:paraId="3719C234" w14:textId="77777777" w:rsidR="001D1EF3" w:rsidRDefault="00D83080">
      <w:pPr>
        <w:tabs>
          <w:tab w:val="left" w:pos="576"/>
        </w:tabs>
        <w:spacing w:before="118" w:line="253" w:lineRule="exact"/>
        <w:ind w:right="360"/>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3719C235" w14:textId="77777777" w:rsidR="001D1EF3" w:rsidRDefault="00D83080">
      <w:pPr>
        <w:tabs>
          <w:tab w:val="left" w:pos="576"/>
        </w:tabs>
        <w:spacing w:before="120" w:line="254" w:lineRule="exact"/>
        <w:ind w:right="72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If you have previously provided information under paragraphs 4 and 5 you can provide details of the previous notification, updated as necessary to confirm their validity.</w:t>
      </w:r>
    </w:p>
    <w:p w14:paraId="3719C236" w14:textId="77777777" w:rsidR="001D1EF3" w:rsidRDefault="00D83080">
      <w:pPr>
        <w:spacing w:before="242" w:line="297" w:lineRule="exact"/>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3719C237" w14:textId="77777777" w:rsidR="001D1EF3" w:rsidRDefault="00D83080">
      <w:pPr>
        <w:tabs>
          <w:tab w:val="left" w:pos="576"/>
        </w:tabs>
        <w:spacing w:before="120" w:line="253" w:lineRule="exact"/>
        <w:ind w:right="72"/>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719C238" w14:textId="77777777" w:rsidR="001D1EF3" w:rsidRDefault="00D83080">
      <w:pPr>
        <w:tabs>
          <w:tab w:val="left" w:pos="576"/>
        </w:tabs>
        <w:spacing w:before="119" w:line="255" w:lineRule="exact"/>
        <w:ind w:right="432"/>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3719C239" w14:textId="77777777" w:rsidR="001D1EF3" w:rsidRDefault="001D1EF3">
      <w:pPr>
        <w:sectPr w:rsidR="001D1EF3">
          <w:pgSz w:w="11909" w:h="16843"/>
          <w:pgMar w:top="940" w:right="1056" w:bottom="667" w:left="1133" w:header="720" w:footer="720" w:gutter="0"/>
          <w:cols w:space="720"/>
        </w:sectPr>
      </w:pPr>
    </w:p>
    <w:p w14:paraId="3719C23A" w14:textId="77777777" w:rsidR="001D1EF3" w:rsidRDefault="00D83080">
      <w:pPr>
        <w:tabs>
          <w:tab w:val="left" w:pos="1152"/>
        </w:tabs>
        <w:spacing w:before="19" w:line="251" w:lineRule="exact"/>
        <w:ind w:left="576"/>
        <w:textAlignment w:val="baseline"/>
        <w:rPr>
          <w:rFonts w:ascii="Arial" w:eastAsia="Arial" w:hAnsi="Arial"/>
          <w:color w:val="000000"/>
        </w:rPr>
      </w:pPr>
      <w:r>
        <w:rPr>
          <w:rFonts w:ascii="Arial" w:eastAsia="Arial" w:hAnsi="Arial"/>
          <w:color w:val="000000"/>
        </w:rPr>
        <w:lastRenderedPageBreak/>
        <w:t>a.</w:t>
      </w:r>
      <w:r>
        <w:rPr>
          <w:rFonts w:ascii="Arial" w:eastAsia="Arial" w:hAnsi="Arial"/>
          <w:color w:val="000000"/>
        </w:rPr>
        <w:tab/>
        <w:t>Whether all or part of any Contractor Deliverables are or will be subject to:</w:t>
      </w:r>
    </w:p>
    <w:p w14:paraId="3719C23B" w14:textId="77777777" w:rsidR="001D1EF3" w:rsidRDefault="00D83080">
      <w:pPr>
        <w:numPr>
          <w:ilvl w:val="0"/>
          <w:numId w:val="18"/>
        </w:numPr>
        <w:tabs>
          <w:tab w:val="clear" w:pos="504"/>
          <w:tab w:val="left" w:pos="1728"/>
        </w:tabs>
        <w:spacing w:before="123" w:line="251" w:lineRule="exact"/>
        <w:ind w:left="1224"/>
        <w:textAlignment w:val="baseline"/>
        <w:rPr>
          <w:rFonts w:ascii="Arial" w:eastAsia="Arial" w:hAnsi="Arial"/>
          <w:color w:val="000000"/>
        </w:rPr>
      </w:pPr>
      <w:r>
        <w:rPr>
          <w:rFonts w:ascii="Arial" w:eastAsia="Arial" w:hAnsi="Arial"/>
          <w:color w:val="000000"/>
        </w:rPr>
        <w:t>a non-UK export licence, authorisation or exemption; or</w:t>
      </w:r>
    </w:p>
    <w:p w14:paraId="3719C23C" w14:textId="77777777" w:rsidR="001D1EF3" w:rsidRDefault="00D83080">
      <w:pPr>
        <w:numPr>
          <w:ilvl w:val="0"/>
          <w:numId w:val="18"/>
        </w:numPr>
        <w:tabs>
          <w:tab w:val="clear" w:pos="504"/>
          <w:tab w:val="left" w:pos="1728"/>
        </w:tabs>
        <w:spacing w:before="121" w:line="254" w:lineRule="exact"/>
        <w:ind w:left="1224" w:right="288"/>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3719C23D" w14:textId="77777777" w:rsidR="001D1EF3" w:rsidRDefault="00D83080">
      <w:pPr>
        <w:spacing w:before="120" w:line="252" w:lineRule="exact"/>
        <w:ind w:left="576" w:right="216"/>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3719C23E" w14:textId="77777777" w:rsidR="001D1EF3" w:rsidRDefault="00D83080">
      <w:pPr>
        <w:numPr>
          <w:ilvl w:val="0"/>
          <w:numId w:val="19"/>
        </w:numPr>
        <w:tabs>
          <w:tab w:val="clear" w:pos="504"/>
          <w:tab w:val="left" w:pos="576"/>
        </w:tabs>
        <w:spacing w:before="127" w:line="252" w:lineRule="exact"/>
        <w:ind w:left="72" w:right="72"/>
        <w:textAlignment w:val="baseline"/>
        <w:rPr>
          <w:rFonts w:ascii="Arial" w:eastAsia="Arial" w:hAnsi="Arial"/>
          <w:color w:val="000000"/>
        </w:rPr>
      </w:pPr>
      <w:r>
        <w:rPr>
          <w:rFonts w:ascii="Arial" w:eastAsia="Arial" w:hAnsi="Arial"/>
          <w:color w:val="000000"/>
        </w:rPr>
        <w:t>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719C23F" w14:textId="77777777" w:rsidR="001D1EF3" w:rsidRDefault="00D83080">
      <w:pPr>
        <w:numPr>
          <w:ilvl w:val="0"/>
          <w:numId w:val="19"/>
        </w:numPr>
        <w:tabs>
          <w:tab w:val="clear" w:pos="504"/>
          <w:tab w:val="left" w:pos="576"/>
        </w:tabs>
        <w:spacing w:before="124" w:line="251" w:lineRule="exact"/>
        <w:ind w:lef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4.</w:t>
      </w:r>
    </w:p>
    <w:p w14:paraId="3719C240" w14:textId="77777777" w:rsidR="001D1EF3" w:rsidRDefault="00D83080">
      <w:pPr>
        <w:numPr>
          <w:ilvl w:val="0"/>
          <w:numId w:val="19"/>
        </w:numPr>
        <w:tabs>
          <w:tab w:val="clear" w:pos="504"/>
          <w:tab w:val="left" w:pos="576"/>
        </w:tabs>
        <w:spacing w:before="119" w:line="255" w:lineRule="exact"/>
        <w:ind w:left="72"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8.</w:t>
      </w:r>
    </w:p>
    <w:p w14:paraId="3719C241" w14:textId="77777777" w:rsidR="001D1EF3" w:rsidRDefault="00D83080">
      <w:pPr>
        <w:numPr>
          <w:ilvl w:val="0"/>
          <w:numId w:val="19"/>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eastAsia="Arial" w:hAnsi="Arial"/>
          <w:color w:val="000000"/>
        </w:rPr>
        <w:t>make a decision</w:t>
      </w:r>
      <w:proofErr w:type="gramEnd"/>
      <w:r>
        <w:rPr>
          <w:rFonts w:ascii="Arial" w:eastAsia="Arial" w:hAnsi="Arial"/>
          <w:color w:val="000000"/>
        </w:rPr>
        <w:t xml:space="preserve">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719C242" w14:textId="77777777" w:rsidR="001D1EF3" w:rsidRDefault="00D83080">
      <w:pPr>
        <w:spacing w:before="246"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Import Duty</w:t>
      </w:r>
    </w:p>
    <w:p w14:paraId="3719C243" w14:textId="77777777" w:rsidR="001D1EF3" w:rsidRDefault="00D83080">
      <w:pPr>
        <w:numPr>
          <w:ilvl w:val="0"/>
          <w:numId w:val="19"/>
        </w:numPr>
        <w:tabs>
          <w:tab w:val="clear" w:pos="504"/>
          <w:tab w:val="left" w:pos="576"/>
        </w:tabs>
        <w:spacing w:before="116" w:line="254" w:lineRule="exact"/>
        <w:ind w:left="72" w:right="216"/>
        <w:textAlignment w:val="baseline"/>
        <w:rPr>
          <w:rFonts w:ascii="Arial" w:eastAsia="Arial" w:hAnsi="Arial"/>
          <w:color w:val="000000"/>
        </w:rPr>
      </w:pPr>
      <w:r>
        <w:rPr>
          <w:rFonts w:ascii="Arial" w:eastAsia="Arial" w:hAnsi="Arial"/>
          <w:color w:val="000000"/>
        </w:rPr>
        <w:t>European Union (EU) legislation permits the use of various procedures to suspend customs duties.</w:t>
      </w:r>
    </w:p>
    <w:p w14:paraId="3719C244" w14:textId="77777777" w:rsidR="001D1EF3" w:rsidRDefault="00D83080">
      <w:pPr>
        <w:numPr>
          <w:ilvl w:val="0"/>
          <w:numId w:val="19"/>
        </w:numPr>
        <w:tabs>
          <w:tab w:val="clear" w:pos="504"/>
          <w:tab w:val="left" w:pos="576"/>
        </w:tabs>
        <w:spacing w:before="125" w:line="252" w:lineRule="exact"/>
        <w:ind w:left="72" w:right="72"/>
        <w:textAlignment w:val="baseline"/>
        <w:rPr>
          <w:rFonts w:ascii="Arial" w:eastAsia="Arial" w:hAnsi="Arial"/>
          <w:color w:val="000000"/>
        </w:rPr>
      </w:pPr>
      <w:proofErr w:type="gramStart"/>
      <w:r>
        <w:rPr>
          <w:rFonts w:ascii="Arial" w:eastAsia="Arial" w:hAnsi="Arial"/>
          <w:color w:val="000000"/>
        </w:rPr>
        <w:t>For the purpose of</w:t>
      </w:r>
      <w:proofErr w:type="gramEnd"/>
      <w:r>
        <w:rPr>
          <w:rFonts w:ascii="Arial" w:eastAsia="Arial" w:hAnsi="Arial"/>
          <w:color w:val="000000"/>
        </w:rP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3719C245" w14:textId="77777777" w:rsidR="001D1EF3" w:rsidRDefault="00D83080">
      <w:pPr>
        <w:numPr>
          <w:ilvl w:val="0"/>
          <w:numId w:val="19"/>
        </w:numPr>
        <w:tabs>
          <w:tab w:val="clear" w:pos="504"/>
          <w:tab w:val="left" w:pos="576"/>
        </w:tabs>
        <w:spacing w:before="124" w:line="252" w:lineRule="exact"/>
        <w:ind w:left="72" w:right="72"/>
        <w:textAlignment w:val="baseline"/>
        <w:rPr>
          <w:rFonts w:ascii="Arial" w:eastAsia="Arial" w:hAnsi="Arial"/>
          <w:color w:val="000000"/>
        </w:rPr>
      </w:pPr>
      <w:r>
        <w:rPr>
          <w:rFonts w:ascii="Arial" w:eastAsia="Arial" w:hAnsi="Arial"/>
          <w:color w:val="000000"/>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14:paraId="3719C246" w14:textId="77777777" w:rsidR="001D1EF3" w:rsidRDefault="00D83080">
      <w:pPr>
        <w:spacing w:before="240"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Sub-contracts Form 1686</w:t>
      </w:r>
    </w:p>
    <w:p w14:paraId="3719C247" w14:textId="77777777" w:rsidR="001D1EF3" w:rsidRDefault="00D83080">
      <w:pPr>
        <w:numPr>
          <w:ilvl w:val="0"/>
          <w:numId w:val="19"/>
        </w:numPr>
        <w:tabs>
          <w:tab w:val="clear" w:pos="504"/>
          <w:tab w:val="left" w:pos="576"/>
        </w:tabs>
        <w:spacing w:before="127" w:line="253" w:lineRule="exact"/>
        <w:ind w:left="72" w:right="216"/>
        <w:textAlignment w:val="baseline"/>
        <w:rPr>
          <w:rFonts w:ascii="Arial" w:eastAsia="Arial" w:hAnsi="Arial"/>
          <w:color w:val="0000FF"/>
          <w:spacing w:val="-2"/>
          <w:u w:val="single"/>
        </w:rPr>
      </w:pPr>
      <w:r>
        <w:rPr>
          <w:rFonts w:ascii="Arial" w:eastAsia="Arial" w:hAnsi="Arial"/>
          <w:color w:val="0000FF"/>
          <w:spacing w:val="-2"/>
          <w:u w:val="single"/>
        </w:rPr>
        <w:t>Form 1686</w:t>
      </w:r>
      <w:r>
        <w:rPr>
          <w:rFonts w:ascii="Arial" w:eastAsia="Arial" w:hAnsi="Arial"/>
          <w:color w:val="000000"/>
          <w:spacing w:val="-2"/>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r>
        <w:rPr>
          <w:rFonts w:ascii="Arial" w:eastAsia="Arial" w:hAnsi="Arial"/>
          <w:color w:val="0000FF"/>
          <w:spacing w:val="-2"/>
          <w:u w:val="single"/>
        </w:rPr>
        <w:t xml:space="preserve"> Security Policy Framework </w:t>
      </w:r>
      <w:r>
        <w:rPr>
          <w:rFonts w:ascii="Arial" w:eastAsia="Arial" w:hAnsi="Arial"/>
          <w:color w:val="0000FF"/>
          <w:spacing w:val="-2"/>
          <w:sz w:val="24"/>
          <w:u w:val="single"/>
        </w:rPr>
        <w:t xml:space="preserve">– </w:t>
      </w:r>
      <w:r>
        <w:rPr>
          <w:rFonts w:ascii="Arial" w:eastAsia="Arial" w:hAnsi="Arial"/>
          <w:color w:val="0000FF"/>
          <w:spacing w:val="-2"/>
          <w:u w:val="single"/>
        </w:rPr>
        <w:t>Contractual Process</w:t>
      </w:r>
      <w:r>
        <w:rPr>
          <w:rFonts w:ascii="Arial" w:eastAsia="Arial" w:hAnsi="Arial"/>
          <w:color w:val="0000FF"/>
          <w:spacing w:val="-2"/>
        </w:rPr>
        <w:t>.</w:t>
      </w:r>
      <w:r>
        <w:rPr>
          <w:rFonts w:ascii="Arial" w:eastAsia="Arial" w:hAnsi="Arial"/>
          <w:color w:val="0000FF"/>
          <w:spacing w:val="-2"/>
          <w:u w:val="single"/>
        </w:rPr>
        <w:t xml:space="preserve"> </w:t>
      </w:r>
    </w:p>
    <w:p w14:paraId="3719C248" w14:textId="77777777" w:rsidR="001D1EF3" w:rsidRDefault="00D83080">
      <w:pPr>
        <w:spacing w:before="236" w:line="296"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3719C249" w14:textId="77777777" w:rsidR="001D1EF3" w:rsidRDefault="00D83080">
      <w:pPr>
        <w:numPr>
          <w:ilvl w:val="0"/>
          <w:numId w:val="19"/>
        </w:numPr>
        <w:tabs>
          <w:tab w:val="clear" w:pos="504"/>
          <w:tab w:val="left" w:pos="576"/>
        </w:tabs>
        <w:spacing w:before="125" w:line="253" w:lineRule="exact"/>
        <w:ind w:left="72" w:right="288"/>
        <w:textAlignment w:val="baseline"/>
        <w:rPr>
          <w:rFonts w:ascii="Arial" w:eastAsia="Arial" w:hAnsi="Arial"/>
          <w:color w:val="000000"/>
        </w:rPr>
      </w:pPr>
      <w:r>
        <w:rPr>
          <w:rFonts w:ascii="Arial" w:eastAsia="Arial" w:hAnsi="Arial"/>
          <w:color w:val="000000"/>
        </w:rPr>
        <w:t>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w:t>
      </w:r>
      <w:r>
        <w:rPr>
          <w:rFonts w:ascii="Arial" w:eastAsia="Arial" w:hAnsi="Arial"/>
          <w:color w:val="0000FF"/>
        </w:rPr>
        <w:t xml:space="preserve"> European Commission definition of SME.</w:t>
      </w:r>
    </w:p>
    <w:p w14:paraId="3719C24A" w14:textId="77777777" w:rsidR="001D1EF3" w:rsidRDefault="001D1EF3">
      <w:pPr>
        <w:sectPr w:rsidR="001D1EF3">
          <w:pgSz w:w="11909" w:h="16843"/>
          <w:pgMar w:top="840" w:right="1106" w:bottom="1127" w:left="1083" w:header="720" w:footer="720" w:gutter="0"/>
          <w:cols w:space="720"/>
        </w:sectPr>
      </w:pPr>
    </w:p>
    <w:p w14:paraId="3719C24B" w14:textId="77777777" w:rsidR="001D1EF3" w:rsidRDefault="00D83080">
      <w:pPr>
        <w:numPr>
          <w:ilvl w:val="0"/>
          <w:numId w:val="20"/>
        </w:numPr>
        <w:tabs>
          <w:tab w:val="clear" w:pos="504"/>
          <w:tab w:val="left" w:pos="576"/>
        </w:tabs>
        <w:spacing w:before="17" w:line="254" w:lineRule="exact"/>
        <w:ind w:left="72" w:right="360"/>
        <w:textAlignment w:val="baseline"/>
        <w:rPr>
          <w:rFonts w:ascii="Arial" w:eastAsia="Arial" w:hAnsi="Arial"/>
          <w:color w:val="000000"/>
        </w:rPr>
      </w:pPr>
      <w:r>
        <w:rPr>
          <w:rFonts w:ascii="Arial" w:eastAsia="Arial" w:hAnsi="Arial"/>
          <w:color w:val="000000"/>
        </w:rPr>
        <w:lastRenderedPageBreak/>
        <w:t>A key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u w:val="single"/>
        </w:rPr>
        <w:t xml:space="preserve"> Prompt Payment Code</w:t>
      </w:r>
      <w:r>
        <w:rPr>
          <w:rFonts w:ascii="Arial" w:eastAsia="Arial" w:hAnsi="Arial"/>
          <w:color w:val="0000FF"/>
        </w:rPr>
        <w:t>.</w:t>
      </w:r>
      <w:r>
        <w:rPr>
          <w:rFonts w:ascii="Arial" w:eastAsia="Arial" w:hAnsi="Arial"/>
          <w:color w:val="0000FF"/>
          <w:u w:val="single"/>
        </w:rPr>
        <w:t xml:space="preserve"> </w:t>
      </w:r>
    </w:p>
    <w:p w14:paraId="3719C24C" w14:textId="77777777" w:rsidR="001D1EF3" w:rsidRDefault="00D83080">
      <w:pPr>
        <w:numPr>
          <w:ilvl w:val="0"/>
          <w:numId w:val="20"/>
        </w:numPr>
        <w:tabs>
          <w:tab w:val="clear" w:pos="504"/>
          <w:tab w:val="left" w:pos="576"/>
        </w:tabs>
        <w:spacing w:before="116" w:line="254" w:lineRule="exact"/>
        <w:ind w:left="72"/>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Information on the Authority’s purchasing arrangements, our commercial policies and our SME policy can be found at</w:t>
      </w:r>
      <w:r>
        <w:rPr>
          <w:rFonts w:ascii="Arial" w:eastAsia="Arial" w:hAnsi="Arial"/>
          <w:color w:val="0000FF"/>
          <w:u w:val="single"/>
        </w:rPr>
        <w:t xml:space="preserve"> Gov.UK</w:t>
      </w:r>
      <w:r>
        <w:rPr>
          <w:rFonts w:ascii="Arial" w:eastAsia="Arial" w:hAnsi="Arial"/>
          <w:color w:val="0000FF"/>
        </w:rPr>
        <w:t>.</w:t>
      </w:r>
    </w:p>
    <w:p w14:paraId="3719C24D" w14:textId="77777777" w:rsidR="001D1EF3" w:rsidRDefault="00D83080">
      <w:pPr>
        <w:numPr>
          <w:ilvl w:val="0"/>
          <w:numId w:val="20"/>
        </w:numPr>
        <w:tabs>
          <w:tab w:val="clear" w:pos="504"/>
          <w:tab w:val="left" w:pos="576"/>
        </w:tabs>
        <w:spacing w:before="116" w:line="254" w:lineRule="exact"/>
        <w:ind w:left="72" w:right="144"/>
        <w:textAlignment w:val="baseline"/>
        <w:rPr>
          <w:rFonts w:ascii="Arial" w:eastAsia="Arial" w:hAnsi="Arial"/>
          <w:color w:val="000000"/>
        </w:rPr>
      </w:pPr>
      <w:r>
        <w:rPr>
          <w:rFonts w:ascii="Arial" w:eastAsia="Arial" w:hAnsi="Arial"/>
          <w:color w:val="000000"/>
        </w:rPr>
        <w:t>The opportunity also exists for Tenderers to advertise any sub-contract valued at over £10,000 in the MOD Contracts Bulletin and further details can be obtained directly from:</w:t>
      </w:r>
    </w:p>
    <w:p w14:paraId="3719C24E" w14:textId="77777777" w:rsidR="001D1EF3" w:rsidRDefault="00D83080">
      <w:pPr>
        <w:spacing w:before="121" w:line="254" w:lineRule="exact"/>
        <w:ind w:left="576"/>
        <w:textAlignment w:val="baseline"/>
        <w:rPr>
          <w:rFonts w:ascii="Arial" w:eastAsia="Arial" w:hAnsi="Arial"/>
          <w:color w:val="000000"/>
          <w:spacing w:val="-1"/>
        </w:rPr>
      </w:pPr>
      <w:r>
        <w:rPr>
          <w:rFonts w:ascii="Arial" w:eastAsia="Arial" w:hAnsi="Arial"/>
          <w:color w:val="000000"/>
          <w:spacing w:val="-1"/>
        </w:rPr>
        <w:t>BiP Solutions Ltd</w:t>
      </w:r>
    </w:p>
    <w:p w14:paraId="3719C24F" w14:textId="77777777" w:rsidR="001D1EF3" w:rsidRDefault="00D83080">
      <w:pPr>
        <w:spacing w:line="254" w:lineRule="exact"/>
        <w:ind w:left="576"/>
        <w:textAlignment w:val="baseline"/>
        <w:rPr>
          <w:rFonts w:ascii="Arial" w:eastAsia="Arial" w:hAnsi="Arial"/>
          <w:color w:val="000000"/>
        </w:rPr>
      </w:pPr>
      <w:r>
        <w:rPr>
          <w:rFonts w:ascii="Arial" w:eastAsia="Arial" w:hAnsi="Arial"/>
          <w:color w:val="000000"/>
        </w:rPr>
        <w:t>Web address:</w:t>
      </w:r>
      <w:r>
        <w:rPr>
          <w:rFonts w:ascii="Arial" w:eastAsia="Arial" w:hAnsi="Arial"/>
          <w:color w:val="0000FF"/>
          <w:u w:val="single"/>
        </w:rPr>
        <w:t xml:space="preserve"> </w:t>
      </w:r>
      <w:hyperlink r:id="rId22">
        <w:r>
          <w:rPr>
            <w:rFonts w:ascii="Arial" w:eastAsia="Arial" w:hAnsi="Arial"/>
            <w:color w:val="0000FF"/>
            <w:u w:val="single"/>
          </w:rPr>
          <w:t>www.contracts.mod.uk</w:t>
        </w:r>
      </w:hyperlink>
      <w:r>
        <w:rPr>
          <w:rFonts w:ascii="Arial" w:eastAsia="Arial" w:hAnsi="Arial"/>
          <w:color w:val="000000"/>
        </w:rPr>
        <w:t xml:space="preserve"> </w:t>
      </w:r>
    </w:p>
    <w:p w14:paraId="3719C250" w14:textId="77777777" w:rsidR="001D1EF3" w:rsidRDefault="00D83080">
      <w:pPr>
        <w:spacing w:line="254" w:lineRule="exact"/>
        <w:ind w:left="576"/>
        <w:textAlignment w:val="baseline"/>
        <w:rPr>
          <w:rFonts w:ascii="Arial" w:eastAsia="Arial" w:hAnsi="Arial"/>
          <w:color w:val="000000"/>
        </w:rPr>
      </w:pPr>
      <w:r>
        <w:rPr>
          <w:rFonts w:ascii="Arial" w:eastAsia="Arial" w:hAnsi="Arial"/>
          <w:color w:val="000000"/>
        </w:rPr>
        <w:t>Tel No: 0845 270 7099</w:t>
      </w:r>
    </w:p>
    <w:p w14:paraId="3719C251" w14:textId="77777777" w:rsidR="001D1EF3" w:rsidRDefault="00D83080">
      <w:pPr>
        <w:spacing w:before="240" w:line="298" w:lineRule="exact"/>
        <w:ind w:left="72" w:right="1152"/>
        <w:textAlignment w:val="baseline"/>
        <w:rPr>
          <w:rFonts w:ascii="Arial" w:eastAsia="Arial" w:hAnsi="Arial"/>
          <w:b/>
          <w:color w:val="000000"/>
          <w:sz w:val="26"/>
        </w:rPr>
      </w:pPr>
      <w:r>
        <w:rPr>
          <w:rFonts w:ascii="Arial" w:eastAsia="Arial" w:hAnsi="Arial"/>
          <w:b/>
          <w:color w:val="000000"/>
          <w:sz w:val="26"/>
        </w:rPr>
        <w:t>Transparency, Freedom of Information and Environmental Information Regulations</w:t>
      </w:r>
    </w:p>
    <w:p w14:paraId="3719C252" w14:textId="77777777" w:rsidR="001D1EF3" w:rsidRDefault="00D83080">
      <w:pPr>
        <w:numPr>
          <w:ilvl w:val="0"/>
          <w:numId w:val="20"/>
        </w:numPr>
        <w:tabs>
          <w:tab w:val="clear" w:pos="504"/>
          <w:tab w:val="left" w:pos="576"/>
        </w:tabs>
        <w:spacing w:before="116" w:line="254" w:lineRule="exact"/>
        <w:ind w:left="72" w:right="72"/>
        <w:textAlignment w:val="baseline"/>
        <w:rPr>
          <w:rFonts w:ascii="Arial" w:eastAsia="Arial" w:hAnsi="Arial"/>
          <w:color w:val="000000"/>
          <w:spacing w:val="-1"/>
        </w:rPr>
      </w:pPr>
      <w:r>
        <w:rPr>
          <w:rFonts w:ascii="Arial" w:eastAsia="Arial" w:hAnsi="Arial"/>
          <w:color w:val="000000"/>
          <w:spacing w:val="-1"/>
        </w:rPr>
        <w:t>You should be aware that the contents of any resultant contract may be published in line with government policy set out in the Prime Minister’s letter of May 2010</w:t>
      </w:r>
      <w:r>
        <w:rPr>
          <w:rFonts w:ascii="Arial" w:eastAsia="Arial" w:hAnsi="Arial"/>
          <w:color w:val="0000FF"/>
          <w:spacing w:val="-1"/>
        </w:rPr>
        <w:t xml:space="preserve"> (</w:t>
      </w:r>
      <w:r>
        <w:rPr>
          <w:rFonts w:ascii="Arial" w:eastAsia="Arial" w:hAnsi="Arial"/>
          <w:color w:val="0000FF"/>
          <w:spacing w:val="-1"/>
          <w:u w:val="single"/>
        </w:rPr>
        <w:t xml:space="preserve">Government </w:t>
      </w:r>
      <w:proofErr w:type="gramStart"/>
      <w:r>
        <w:rPr>
          <w:rFonts w:ascii="Arial" w:eastAsia="Arial" w:hAnsi="Arial"/>
          <w:color w:val="0000FF"/>
          <w:spacing w:val="-1"/>
          <w:u w:val="single"/>
        </w:rPr>
        <w:t>Transparency  and</w:t>
      </w:r>
      <w:proofErr w:type="gramEnd"/>
      <w:r>
        <w:rPr>
          <w:rFonts w:ascii="Arial" w:eastAsia="Arial" w:hAnsi="Arial"/>
          <w:color w:val="0000FF"/>
          <w:spacing w:val="-1"/>
          <w:u w:val="single"/>
        </w:rPr>
        <w:t xml:space="preserve"> Accountability</w:t>
      </w:r>
      <w:r>
        <w:rPr>
          <w:rFonts w:ascii="Arial" w:eastAsia="Arial" w:hAnsi="Arial"/>
          <w:color w:val="0000FF"/>
          <w:spacing w:val="-1"/>
        </w:rPr>
        <w:t>)</w:t>
      </w:r>
      <w:r>
        <w:rPr>
          <w:rFonts w:ascii="Arial" w:eastAsia="Arial" w:hAnsi="Arial"/>
          <w:color w:val="000000"/>
          <w:spacing w:val="-1"/>
        </w:rPr>
        <w:t xml:space="preserve"> and the information contained within Conditions of Contract Clause 13.</w:t>
      </w:r>
    </w:p>
    <w:p w14:paraId="3719C253" w14:textId="1FDE75D8" w:rsidR="001D1EF3" w:rsidRDefault="00D83080">
      <w:pPr>
        <w:numPr>
          <w:ilvl w:val="0"/>
          <w:numId w:val="20"/>
        </w:numPr>
        <w:tabs>
          <w:tab w:val="clear" w:pos="504"/>
          <w:tab w:val="left" w:pos="576"/>
        </w:tabs>
        <w:spacing w:before="117" w:line="254" w:lineRule="exact"/>
        <w:ind w:left="72" w:right="144"/>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w:t>
      </w:r>
      <w:r w:rsidR="0030234E">
        <w:rPr>
          <w:rFonts w:ascii="Arial" w:eastAsia="Arial" w:hAnsi="Arial"/>
          <w:color w:val="000000"/>
        </w:rPr>
        <w:t>edom of Information Act 2000 (“</w:t>
      </w:r>
      <w:r>
        <w:rPr>
          <w:rFonts w:ascii="Arial" w:eastAsia="Arial" w:hAnsi="Arial"/>
          <w:color w:val="000000"/>
        </w:rPr>
        <w:t>the FOIA”) or the Environmental Information Regulations 2002 (“the EIR”).</w:t>
      </w:r>
    </w:p>
    <w:p w14:paraId="3719C254" w14:textId="77777777" w:rsidR="001D1EF3" w:rsidRDefault="00D83080">
      <w:pPr>
        <w:numPr>
          <w:ilvl w:val="0"/>
          <w:numId w:val="20"/>
        </w:numPr>
        <w:tabs>
          <w:tab w:val="clear" w:pos="504"/>
          <w:tab w:val="left" w:pos="576"/>
        </w:tabs>
        <w:spacing w:before="113" w:line="254" w:lineRule="exact"/>
        <w:ind w:left="72" w:right="144"/>
        <w:textAlignment w:val="baseline"/>
        <w:rPr>
          <w:rFonts w:ascii="Arial" w:eastAsia="Arial" w:hAnsi="Arial"/>
          <w:color w:val="000000"/>
        </w:rPr>
      </w:pPr>
      <w:r>
        <w:rPr>
          <w:rFonts w:ascii="Arial" w:eastAsia="Arial" w:hAnsi="Arial"/>
          <w:color w:val="000000"/>
        </w:rPr>
        <w:t>You should complete the attached Tenderer’s Commercially Sensitive Information Form DEFFORM 539AYou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 If you are unsure about the potential liability under the contract, you should seek advice from the named Commercial Officer</w:t>
      </w:r>
      <w:proofErr w:type="gramStart"/>
      <w:r>
        <w:rPr>
          <w:rFonts w:ascii="Arial" w:eastAsia="Arial" w:hAnsi="Arial"/>
          <w:color w:val="000000"/>
        </w:rPr>
        <w:t>. ,</w:t>
      </w:r>
      <w:proofErr w:type="gramEnd"/>
      <w:r>
        <w:rPr>
          <w:rFonts w:ascii="Arial" w:eastAsia="Arial" w:hAnsi="Arial"/>
          <w:color w:val="000000"/>
        </w:rPr>
        <w:t xml:space="preserve"> explaining which parts of your Tender you consider to be commercially sensitive. This includes providing a named individual who may be contacted </w:t>
      </w:r>
      <w:proofErr w:type="gramStart"/>
      <w:r>
        <w:rPr>
          <w:rFonts w:ascii="Arial" w:eastAsia="Arial" w:hAnsi="Arial"/>
          <w:color w:val="000000"/>
        </w:rPr>
        <w:t>with regard to</w:t>
      </w:r>
      <w:proofErr w:type="gramEnd"/>
      <w:r>
        <w:rPr>
          <w:rFonts w:ascii="Arial" w:eastAsia="Arial" w:hAnsi="Arial"/>
          <w:color w:val="000000"/>
        </w:rPr>
        <w:t xml:space="preserve"> FOIA and EIR.</w:t>
      </w:r>
    </w:p>
    <w:p w14:paraId="3719C255" w14:textId="77777777" w:rsidR="001D1EF3" w:rsidRDefault="00D83080">
      <w:pPr>
        <w:numPr>
          <w:ilvl w:val="0"/>
          <w:numId w:val="20"/>
        </w:numPr>
        <w:tabs>
          <w:tab w:val="clear" w:pos="504"/>
          <w:tab w:val="left" w:pos="576"/>
        </w:tabs>
        <w:spacing w:before="113" w:line="254" w:lineRule="exact"/>
        <w:ind w:left="72" w:right="144"/>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719C256" w14:textId="77777777" w:rsidR="001D1EF3" w:rsidRDefault="00D83080">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Electronic Purchasing</w:t>
      </w:r>
    </w:p>
    <w:p w14:paraId="3719C257" w14:textId="5C57C1CB" w:rsidR="001D1EF3" w:rsidRDefault="00D83080">
      <w:pPr>
        <w:numPr>
          <w:ilvl w:val="0"/>
          <w:numId w:val="20"/>
        </w:numPr>
        <w:tabs>
          <w:tab w:val="clear" w:pos="504"/>
          <w:tab w:val="left" w:pos="576"/>
        </w:tabs>
        <w:spacing w:before="119" w:line="254" w:lineRule="exact"/>
        <w:ind w:left="72" w:right="144"/>
        <w:textAlignment w:val="baseline"/>
        <w:rPr>
          <w:rFonts w:ascii="Arial" w:eastAsia="Arial" w:hAnsi="Arial"/>
          <w:color w:val="000000"/>
        </w:rPr>
      </w:pPr>
      <w:r>
        <w:rPr>
          <w:rFonts w:ascii="Arial" w:eastAsia="Arial" w:hAnsi="Arial"/>
          <w:color w:val="000000"/>
        </w:rPr>
        <w:t>Tenderers must note that use of the</w:t>
      </w:r>
      <w:r>
        <w:rPr>
          <w:rFonts w:ascii="Arial" w:eastAsia="Arial" w:hAnsi="Arial"/>
          <w:color w:val="0000FF"/>
          <w:u w:val="single"/>
        </w:rPr>
        <w:t xml:space="preserve"> Contracting, Purchasing and Finance</w:t>
      </w:r>
      <w:r>
        <w:rPr>
          <w:rFonts w:ascii="Arial" w:eastAsia="Arial" w:hAnsi="Arial"/>
          <w:color w:val="000000"/>
        </w:rPr>
        <w:t xml:space="preserve"> (CP&amp;F) 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feel free to consult the</w:t>
      </w:r>
      <w:r w:rsidR="0030234E">
        <w:rPr>
          <w:rFonts w:ascii="Arial" w:eastAsia="Arial" w:hAnsi="Arial"/>
          <w:color w:val="000000"/>
        </w:rPr>
        <w:t xml:space="preserve"> s</w:t>
      </w:r>
      <w:r>
        <w:rPr>
          <w:rFonts w:ascii="Arial" w:eastAsia="Arial" w:hAnsi="Arial"/>
          <w:color w:val="000000"/>
        </w:rPr>
        <w:t>ervice provider on connectivity options. Failure to accept electronic trading, including payment, will result in your Tender being non-compliant</w:t>
      </w:r>
      <w:r>
        <w:rPr>
          <w:rFonts w:ascii="Arial" w:eastAsia="Arial" w:hAnsi="Arial"/>
          <w:color w:val="000000"/>
          <w:sz w:val="20"/>
        </w:rPr>
        <w:t>.</w:t>
      </w:r>
    </w:p>
    <w:p w14:paraId="3719C258" w14:textId="77777777" w:rsidR="001D1EF3" w:rsidRDefault="00D83080">
      <w:pPr>
        <w:spacing w:before="239"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Change of Circumstances</w:t>
      </w:r>
    </w:p>
    <w:p w14:paraId="3719C259" w14:textId="54D61959" w:rsidR="001D1EF3" w:rsidRDefault="00D83080">
      <w:pPr>
        <w:numPr>
          <w:ilvl w:val="0"/>
          <w:numId w:val="20"/>
        </w:numPr>
        <w:tabs>
          <w:tab w:val="clear" w:pos="504"/>
          <w:tab w:val="left" w:pos="576"/>
        </w:tabs>
        <w:spacing w:before="116" w:line="254" w:lineRule="exact"/>
        <w:ind w:left="72" w:right="360"/>
        <w:textAlignment w:val="baseline"/>
        <w:rPr>
          <w:rFonts w:ascii="Arial" w:eastAsia="Arial" w:hAnsi="Arial"/>
          <w:color w:val="000000"/>
        </w:rPr>
      </w:pPr>
      <w:r>
        <w:rPr>
          <w:rFonts w:ascii="Arial" w:eastAsia="Arial" w:hAnsi="Arial"/>
          <w:color w:val="000000"/>
        </w:rPr>
        <w:t>If you have not previously submitted a State</w:t>
      </w:r>
      <w:r w:rsidR="0030234E">
        <w:rPr>
          <w:rFonts w:ascii="Arial" w:eastAsia="Arial" w:hAnsi="Arial"/>
          <w:color w:val="000000"/>
        </w:rPr>
        <w:t>ment</w:t>
      </w:r>
      <w:r>
        <w:rPr>
          <w:rFonts w:ascii="Arial" w:eastAsia="Arial" w:hAnsi="Arial"/>
          <w:color w:val="000000"/>
        </w:rPr>
        <w:t xml:space="preserve"> Relating to Good Standing or circumstances have changed, please select ‘Yes’ and submit a Statement Relating to Good Standing with your Tender.</w:t>
      </w:r>
    </w:p>
    <w:p w14:paraId="3719C25A" w14:textId="77777777" w:rsidR="001D1EF3" w:rsidRDefault="00D83080">
      <w:pPr>
        <w:spacing w:before="245"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Asbestos, Hazardous Items and Depletion of the Ozone Layer</w:t>
      </w:r>
    </w:p>
    <w:p w14:paraId="3719C25B" w14:textId="77777777" w:rsidR="001D1EF3" w:rsidRDefault="00D83080">
      <w:pPr>
        <w:numPr>
          <w:ilvl w:val="0"/>
          <w:numId w:val="20"/>
        </w:numPr>
        <w:tabs>
          <w:tab w:val="clear" w:pos="504"/>
          <w:tab w:val="left" w:pos="576"/>
        </w:tabs>
        <w:spacing w:before="117" w:line="254" w:lineRule="exact"/>
        <w:ind w:left="72" w:right="144"/>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2DA6B3BB" w14:textId="77777777" w:rsidR="0030234E" w:rsidRDefault="0030234E">
      <w:pPr>
        <w:spacing w:before="245" w:line="297" w:lineRule="exact"/>
        <w:ind w:left="72"/>
        <w:textAlignment w:val="baseline"/>
        <w:rPr>
          <w:rFonts w:ascii="Arial" w:eastAsia="Arial" w:hAnsi="Arial"/>
          <w:b/>
          <w:color w:val="000000"/>
          <w:spacing w:val="-3"/>
          <w:sz w:val="26"/>
        </w:rPr>
      </w:pPr>
    </w:p>
    <w:p w14:paraId="3719C25C" w14:textId="34975BBA" w:rsidR="001D1EF3" w:rsidRDefault="00D83080">
      <w:pPr>
        <w:spacing w:before="245"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Military Aviation Authority (MAA) Requirements</w:t>
      </w:r>
    </w:p>
    <w:p w14:paraId="3719C25E" w14:textId="77777777" w:rsidR="001D1EF3" w:rsidRDefault="00D83080">
      <w:pPr>
        <w:tabs>
          <w:tab w:val="left" w:pos="576"/>
        </w:tabs>
        <w:spacing w:line="406" w:lineRule="exact"/>
        <w:ind w:left="72"/>
        <w:textAlignment w:val="baseline"/>
        <w:rPr>
          <w:rFonts w:ascii="Arial" w:eastAsia="Arial" w:hAnsi="Arial"/>
          <w:color w:val="000000"/>
        </w:rPr>
      </w:pPr>
      <w:r>
        <w:rPr>
          <w:rFonts w:ascii="Arial" w:eastAsia="Arial" w:hAnsi="Arial"/>
          <w:color w:val="000000"/>
        </w:rPr>
        <w:t>28.</w:t>
      </w:r>
      <w:r>
        <w:rPr>
          <w:rFonts w:ascii="Arial" w:eastAsia="Arial" w:hAnsi="Arial"/>
          <w:color w:val="000000"/>
        </w:rPr>
        <w:tab/>
        <w:t xml:space="preserve">There are no Military Aviation Authority Requirements. </w:t>
      </w:r>
      <w:r>
        <w:rPr>
          <w:rFonts w:ascii="Arial" w:eastAsia="Arial" w:hAnsi="Arial"/>
          <w:color w:val="000000"/>
        </w:rPr>
        <w:br/>
      </w:r>
      <w:r>
        <w:rPr>
          <w:rFonts w:ascii="Arial" w:eastAsia="Arial" w:hAnsi="Arial"/>
          <w:b/>
          <w:color w:val="000000"/>
          <w:sz w:val="26"/>
        </w:rPr>
        <w:t>Bank or Parent Company Guarantee</w:t>
      </w:r>
    </w:p>
    <w:p w14:paraId="3719C25F" w14:textId="77777777" w:rsidR="001D1EF3" w:rsidRDefault="00D83080">
      <w:pPr>
        <w:tabs>
          <w:tab w:val="left" w:pos="576"/>
        </w:tabs>
        <w:spacing w:line="456" w:lineRule="exact"/>
        <w:ind w:left="72"/>
        <w:textAlignment w:val="baseline"/>
        <w:rPr>
          <w:rFonts w:ascii="Arial" w:eastAsia="Arial" w:hAnsi="Arial"/>
          <w:color w:val="000000"/>
        </w:rPr>
      </w:pPr>
      <w:r>
        <w:rPr>
          <w:rFonts w:ascii="Arial" w:eastAsia="Arial" w:hAnsi="Arial"/>
          <w:color w:val="000000"/>
        </w:rPr>
        <w:t>29.</w:t>
      </w:r>
      <w:r>
        <w:rPr>
          <w:rFonts w:ascii="Arial" w:eastAsia="Arial" w:hAnsi="Arial"/>
          <w:color w:val="000000"/>
        </w:rPr>
        <w:tab/>
        <w:t xml:space="preserve">A Bank or Parent Company Guarantee is not required. </w:t>
      </w:r>
      <w:r>
        <w:rPr>
          <w:rFonts w:ascii="Arial" w:eastAsia="Arial" w:hAnsi="Arial"/>
          <w:color w:val="000000"/>
        </w:rPr>
        <w:br/>
      </w:r>
      <w:r>
        <w:rPr>
          <w:rFonts w:ascii="Arial" w:eastAsia="Arial" w:hAnsi="Arial"/>
          <w:b/>
          <w:color w:val="000000"/>
          <w:sz w:val="26"/>
        </w:rPr>
        <w:t>The Armed Forces Covenant</w:t>
      </w:r>
    </w:p>
    <w:p w14:paraId="3719C260" w14:textId="77777777" w:rsidR="001D1EF3" w:rsidRDefault="00D83080">
      <w:pPr>
        <w:tabs>
          <w:tab w:val="left" w:pos="576"/>
        </w:tabs>
        <w:spacing w:before="58" w:line="253" w:lineRule="exact"/>
        <w:ind w:left="72" w:right="72"/>
        <w:textAlignment w:val="baseline"/>
        <w:rPr>
          <w:rFonts w:ascii="Arial" w:eastAsia="Arial" w:hAnsi="Arial"/>
          <w:color w:val="000000"/>
        </w:rPr>
      </w:pPr>
      <w:r>
        <w:rPr>
          <w:rFonts w:ascii="Arial" w:eastAsia="Arial" w:hAnsi="Arial"/>
          <w:color w:val="000000"/>
        </w:rPr>
        <w:t>30.</w:t>
      </w:r>
      <w:r>
        <w:rPr>
          <w:rFonts w:ascii="Arial" w:eastAsia="Arial" w:hAnsi="Arial"/>
          <w:color w:val="000000"/>
        </w:rPr>
        <w:tab/>
        <w:t xml:space="preserve">The Armed Forces Covenant is a </w:t>
      </w:r>
      <w:proofErr w:type="gramStart"/>
      <w:r>
        <w:rPr>
          <w:rFonts w:ascii="Arial" w:eastAsia="Arial" w:hAnsi="Arial"/>
          <w:color w:val="000000"/>
        </w:rPr>
        <w:t>public sector</w:t>
      </w:r>
      <w:proofErr w:type="gramEnd"/>
      <w:r>
        <w:rPr>
          <w:rFonts w:ascii="Arial" w:eastAsia="Arial" w:hAnsi="Arial"/>
          <w:color w:val="000000"/>
        </w:rPr>
        <w:t xml:space="preserve">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3719C261" w14:textId="77777777" w:rsidR="001D1EF3" w:rsidRDefault="00D83080">
      <w:pPr>
        <w:tabs>
          <w:tab w:val="left" w:pos="576"/>
        </w:tabs>
        <w:spacing w:before="201" w:line="252" w:lineRule="exact"/>
        <w:ind w:left="72"/>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Covenant’s two principles are that:</w:t>
      </w:r>
    </w:p>
    <w:p w14:paraId="3719C262" w14:textId="77777777" w:rsidR="001D1EF3" w:rsidRDefault="00D83080">
      <w:pPr>
        <w:numPr>
          <w:ilvl w:val="0"/>
          <w:numId w:val="21"/>
        </w:numPr>
        <w:tabs>
          <w:tab w:val="clear" w:pos="576"/>
          <w:tab w:val="left" w:pos="1224"/>
        </w:tabs>
        <w:spacing w:before="204" w:line="250" w:lineRule="exact"/>
        <w:ind w:left="648" w:right="216"/>
        <w:textAlignment w:val="baseline"/>
        <w:rPr>
          <w:rFonts w:ascii="Arial" w:eastAsia="Arial" w:hAnsi="Arial"/>
          <w:color w:val="000000"/>
        </w:rPr>
      </w:pPr>
      <w:r>
        <w:rPr>
          <w:rFonts w:ascii="Arial" w:eastAsia="Arial" w:hAnsi="Arial"/>
          <w:color w:val="000000"/>
        </w:rPr>
        <w:t>the Armed Forces community would not face disadvantages when compared to other citizens in the provision of public and commercial services; and</w:t>
      </w:r>
    </w:p>
    <w:p w14:paraId="3719C263" w14:textId="77777777" w:rsidR="001D1EF3" w:rsidRDefault="00D83080">
      <w:pPr>
        <w:numPr>
          <w:ilvl w:val="0"/>
          <w:numId w:val="21"/>
        </w:numPr>
        <w:tabs>
          <w:tab w:val="clear" w:pos="576"/>
          <w:tab w:val="left" w:pos="1224"/>
        </w:tabs>
        <w:spacing w:before="206" w:line="250" w:lineRule="exact"/>
        <w:ind w:left="648" w:right="576"/>
        <w:textAlignment w:val="baseline"/>
        <w:rPr>
          <w:rFonts w:ascii="Arial" w:eastAsia="Arial" w:hAnsi="Arial"/>
          <w:color w:val="000000"/>
        </w:rPr>
      </w:pPr>
      <w:r>
        <w:rPr>
          <w:rFonts w:ascii="Arial" w:eastAsia="Arial" w:hAnsi="Arial"/>
          <w:color w:val="000000"/>
        </w:rPr>
        <w:t>special consideration is appropriate in some cases, especially for those who have given most, such as the injured and the bereaved.</w:t>
      </w:r>
    </w:p>
    <w:p w14:paraId="3719C264" w14:textId="77777777" w:rsidR="001D1EF3" w:rsidRDefault="00D83080">
      <w:pPr>
        <w:spacing w:before="204" w:line="252" w:lineRule="exact"/>
        <w:ind w:left="648" w:right="72"/>
        <w:textAlignment w:val="baseline"/>
        <w:rPr>
          <w:rFonts w:ascii="Arial" w:eastAsia="Arial" w:hAnsi="Arial"/>
          <w:color w:val="000000"/>
        </w:rPr>
      </w:pPr>
      <w:r>
        <w:rPr>
          <w:rFonts w:ascii="Arial" w:eastAsia="Arial" w:hAnsi="Arial"/>
          <w:color w:val="000000"/>
        </w:rPr>
        <w:t>The Authority encourages all Tenderers, and their suppliers, to sign the Corporate Covenant, declaring their support for the Armed Forces community by displaying the values and behaviours set out therein.</w:t>
      </w:r>
    </w:p>
    <w:p w14:paraId="3719C265" w14:textId="77777777" w:rsidR="001D1EF3" w:rsidRDefault="00D83080">
      <w:pPr>
        <w:tabs>
          <w:tab w:val="left" w:pos="576"/>
        </w:tabs>
        <w:spacing w:before="207" w:line="249" w:lineRule="exact"/>
        <w:ind w:left="72" w:right="288"/>
        <w:textAlignment w:val="baseline"/>
        <w:rPr>
          <w:rFonts w:ascii="Arial" w:eastAsia="Arial" w:hAnsi="Arial"/>
          <w:color w:val="000000"/>
        </w:rPr>
      </w:pPr>
      <w:r>
        <w:rPr>
          <w:rFonts w:ascii="Arial" w:eastAsia="Arial" w:hAnsi="Arial"/>
          <w:color w:val="000000"/>
        </w:rPr>
        <w:t>32.</w:t>
      </w:r>
      <w:r>
        <w:rPr>
          <w:rFonts w:ascii="Arial" w:eastAsia="Arial" w:hAnsi="Arial"/>
          <w:color w:val="0000FF"/>
          <w:u w:val="single"/>
        </w:rPr>
        <w:tab/>
        <w:t>The Armed Forces Covenant</w:t>
      </w:r>
      <w:r>
        <w:rPr>
          <w:rFonts w:ascii="Arial" w:eastAsia="Arial" w:hAnsi="Arial"/>
          <w:color w:val="000000"/>
        </w:rPr>
        <w:t xml:space="preserve"> provides guidance on the various ways you can demonstrate your support through the Corporate Covenant.</w:t>
      </w:r>
    </w:p>
    <w:p w14:paraId="3719C266" w14:textId="77777777" w:rsidR="001D1EF3" w:rsidRDefault="00D83080">
      <w:pPr>
        <w:tabs>
          <w:tab w:val="left" w:pos="576"/>
        </w:tabs>
        <w:spacing w:before="203" w:line="253" w:lineRule="exact"/>
        <w:ind w:left="72" w:right="72"/>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719C267" w14:textId="77777777" w:rsidR="001D1EF3" w:rsidRDefault="00D83080">
      <w:pPr>
        <w:spacing w:before="201" w:line="252" w:lineRule="exact"/>
        <w:ind w:left="72"/>
        <w:textAlignment w:val="baseline"/>
        <w:rPr>
          <w:rFonts w:ascii="Arial" w:eastAsia="Arial" w:hAnsi="Arial"/>
          <w:color w:val="000000"/>
          <w:spacing w:val="1"/>
        </w:rPr>
      </w:pPr>
      <w:r>
        <w:rPr>
          <w:rFonts w:ascii="Arial" w:eastAsia="Arial" w:hAnsi="Arial"/>
          <w:color w:val="000000"/>
          <w:spacing w:val="1"/>
        </w:rPr>
        <w:t xml:space="preserve">Email </w:t>
      </w:r>
      <w:hyperlink r:id="rId23">
        <w:r>
          <w:rPr>
            <w:rFonts w:ascii="Arial" w:eastAsia="Arial" w:hAnsi="Arial"/>
            <w:color w:val="0000FF"/>
            <w:spacing w:val="1"/>
            <w:u w:val="single"/>
          </w:rPr>
          <w:t>address:</w:t>
        </w:r>
      </w:hyperlink>
      <w:r>
        <w:rPr>
          <w:rFonts w:ascii="Arial" w:eastAsia="Arial" w:hAnsi="Arial"/>
          <w:color w:val="0000FF"/>
          <w:spacing w:val="1"/>
          <w:u w:val="single"/>
        </w:rPr>
        <w:t xml:space="preserve"> covenant-mailbox@mod.uk</w:t>
      </w:r>
      <w:r>
        <w:rPr>
          <w:rFonts w:ascii="Arial" w:eastAsia="Arial" w:hAnsi="Arial"/>
          <w:color w:val="000000"/>
          <w:spacing w:val="1"/>
        </w:rPr>
        <w:t xml:space="preserve"> </w:t>
      </w:r>
    </w:p>
    <w:p w14:paraId="3719C268" w14:textId="77777777" w:rsidR="001D1EF3" w:rsidRDefault="00D83080">
      <w:pPr>
        <w:spacing w:before="199" w:line="250" w:lineRule="exact"/>
        <w:ind w:left="72"/>
        <w:textAlignment w:val="baseline"/>
        <w:rPr>
          <w:rFonts w:ascii="Arial" w:eastAsia="Arial" w:hAnsi="Arial"/>
          <w:color w:val="000000"/>
          <w:spacing w:val="5"/>
        </w:rPr>
      </w:pPr>
      <w:r>
        <w:rPr>
          <w:rFonts w:ascii="Arial" w:eastAsia="Arial" w:hAnsi="Arial"/>
          <w:color w:val="000000"/>
          <w:spacing w:val="5"/>
        </w:rPr>
        <w:t>Address: Armed Forces Covenant Team</w:t>
      </w:r>
    </w:p>
    <w:p w14:paraId="3719C269" w14:textId="77777777" w:rsidR="001D1EF3" w:rsidRDefault="00D83080">
      <w:pPr>
        <w:spacing w:before="237" w:line="252" w:lineRule="exact"/>
        <w:ind w:left="1152"/>
        <w:textAlignment w:val="baseline"/>
        <w:rPr>
          <w:rFonts w:ascii="Arial" w:eastAsia="Arial" w:hAnsi="Arial"/>
          <w:color w:val="000000"/>
          <w:spacing w:val="-2"/>
        </w:rPr>
      </w:pPr>
      <w:r>
        <w:rPr>
          <w:rFonts w:ascii="Arial" w:eastAsia="Arial" w:hAnsi="Arial"/>
          <w:color w:val="000000"/>
          <w:spacing w:val="-2"/>
        </w:rPr>
        <w:t>Zone D, 6</w:t>
      </w:r>
      <w:r>
        <w:rPr>
          <w:rFonts w:ascii="Arial" w:eastAsia="Arial" w:hAnsi="Arial"/>
          <w:color w:val="000000"/>
          <w:spacing w:val="-2"/>
          <w:vertAlign w:val="superscript"/>
        </w:rPr>
        <w:t>th</w:t>
      </w:r>
      <w:r>
        <w:rPr>
          <w:rFonts w:ascii="Arial" w:eastAsia="Arial" w:hAnsi="Arial"/>
          <w:color w:val="000000"/>
          <w:spacing w:val="-2"/>
        </w:rPr>
        <w:t xml:space="preserve"> Floor, Ministry </w:t>
      </w:r>
      <w:proofErr w:type="gramStart"/>
      <w:r>
        <w:rPr>
          <w:rFonts w:ascii="Arial" w:eastAsia="Arial" w:hAnsi="Arial"/>
          <w:color w:val="000000"/>
          <w:spacing w:val="-2"/>
        </w:rPr>
        <w:t>Of</w:t>
      </w:r>
      <w:proofErr w:type="gramEnd"/>
      <w:r>
        <w:rPr>
          <w:rFonts w:ascii="Arial" w:eastAsia="Arial" w:hAnsi="Arial"/>
          <w:color w:val="000000"/>
          <w:spacing w:val="-2"/>
        </w:rPr>
        <w:t xml:space="preserve"> Defence</w:t>
      </w:r>
    </w:p>
    <w:p w14:paraId="3719C26A" w14:textId="77777777" w:rsidR="001D1EF3" w:rsidRDefault="00D83080">
      <w:pPr>
        <w:spacing w:before="245" w:line="250" w:lineRule="exact"/>
        <w:ind w:left="1152"/>
        <w:textAlignment w:val="baseline"/>
        <w:rPr>
          <w:rFonts w:ascii="Arial" w:eastAsia="Arial" w:hAnsi="Arial"/>
          <w:color w:val="000000"/>
        </w:rPr>
      </w:pPr>
      <w:r>
        <w:rPr>
          <w:rFonts w:ascii="Arial" w:eastAsia="Arial" w:hAnsi="Arial"/>
          <w:color w:val="000000"/>
        </w:rPr>
        <w:t>Main Building, Whitehall, London, SW1A 2HB</w:t>
      </w:r>
    </w:p>
    <w:p w14:paraId="3719C26B" w14:textId="77777777" w:rsidR="001D1EF3" w:rsidRDefault="00D83080">
      <w:pPr>
        <w:tabs>
          <w:tab w:val="left" w:pos="576"/>
        </w:tabs>
        <w:spacing w:before="236" w:line="254" w:lineRule="exact"/>
        <w:ind w:left="72" w:right="144"/>
        <w:textAlignment w:val="baseline"/>
        <w:rPr>
          <w:rFonts w:ascii="Arial" w:eastAsia="Arial" w:hAnsi="Arial"/>
          <w:color w:val="000000"/>
          <w:spacing w:val="-1"/>
        </w:rPr>
      </w:pPr>
      <w:r>
        <w:rPr>
          <w:rFonts w:ascii="Arial" w:eastAsia="Arial" w:hAnsi="Arial"/>
          <w:color w:val="000000"/>
          <w:spacing w:val="-1"/>
        </w:rPr>
        <w:t>34.</w:t>
      </w:r>
      <w:r>
        <w:rPr>
          <w:rFonts w:ascii="Arial" w:eastAsia="Arial" w:hAnsi="Arial"/>
          <w:color w:val="000000"/>
          <w:spacing w:val="-1"/>
        </w:rPr>
        <w:tab/>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p>
    <w:sectPr w:rsidR="001D1EF3" w:rsidSect="0030234E">
      <w:pgSz w:w="11909" w:h="16843"/>
      <w:pgMar w:top="840" w:right="1114" w:bottom="993" w:left="10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42645" w14:textId="77777777" w:rsidR="00152D3D" w:rsidRDefault="00152D3D" w:rsidP="00F47FDD">
      <w:r>
        <w:separator/>
      </w:r>
    </w:p>
  </w:endnote>
  <w:endnote w:type="continuationSeparator" w:id="0">
    <w:p w14:paraId="5A37572F" w14:textId="77777777" w:rsidR="00152D3D" w:rsidRDefault="00152D3D" w:rsidP="00F4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7E10" w14:textId="77777777" w:rsidR="00714698" w:rsidRDefault="007146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18DD" w14:textId="10B8DB36" w:rsidR="00714698" w:rsidRPr="006F3084" w:rsidRDefault="00714698" w:rsidP="006F3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333E" w14:textId="1BA31E04" w:rsidR="00714698" w:rsidRPr="008478E5" w:rsidRDefault="00714698" w:rsidP="00847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5948" w14:textId="77777777" w:rsidR="00714698" w:rsidRPr="008478E5" w:rsidRDefault="00714698" w:rsidP="008478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E8C98" w14:textId="77777777" w:rsidR="00714698" w:rsidRPr="008478E5" w:rsidRDefault="00714698" w:rsidP="008478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83FA" w14:textId="04233660" w:rsidR="00714698" w:rsidRPr="008478E5" w:rsidRDefault="00714698" w:rsidP="008478E5">
    <w:pPr>
      <w:pStyle w:val="Footer"/>
    </w:pPr>
    <w:r>
      <w:t>Page 8 of 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CDB0" w14:textId="49768749" w:rsidR="00714698" w:rsidRPr="00355F96" w:rsidRDefault="00714698" w:rsidP="00355F9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D96F" w14:textId="15290A6F" w:rsidR="00714698" w:rsidRPr="00355F96" w:rsidRDefault="00714698" w:rsidP="00355F96">
    <w:pPr>
      <w:pStyle w:val="Footer"/>
      <w:jc w:val="center"/>
      <w:rPr>
        <w:rFonts w:ascii="Arial" w:hAnsi="Arial" w:cs="Arial"/>
        <w:sz w:val="20"/>
        <w:szCs w:val="20"/>
      </w:rPr>
    </w:pPr>
    <w:r w:rsidRPr="00355F96">
      <w:rPr>
        <w:rFonts w:ascii="Arial" w:hAnsi="Arial" w:cs="Arial"/>
        <w:sz w:val="20"/>
        <w:szCs w:val="20"/>
      </w:rPr>
      <w:t>Page 8 of 1</w:t>
    </w:r>
    <w:r>
      <w:rPr>
        <w:rFonts w:ascii="Arial" w:hAnsi="Arial" w:cs="Arial"/>
        <w:sz w:val="20"/>
        <w:szCs w:val="20"/>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33E9" w14:textId="26F0059A" w:rsidR="00714698" w:rsidRPr="00355F96" w:rsidRDefault="00714698" w:rsidP="00355F96">
    <w:pPr>
      <w:pStyle w:val="Footer"/>
      <w:jc w:val="center"/>
      <w:rPr>
        <w:rFonts w:ascii="Arial" w:hAnsi="Arial" w:cs="Arial"/>
        <w:sz w:val="20"/>
        <w:szCs w:val="20"/>
      </w:rPr>
    </w:pPr>
    <w:r w:rsidRPr="00355F96">
      <w:rPr>
        <w:rFonts w:ascii="Arial" w:hAnsi="Arial" w:cs="Arial"/>
        <w:sz w:val="20"/>
        <w:szCs w:val="20"/>
      </w:rPr>
      <w:t xml:space="preserve">Page </w:t>
    </w:r>
    <w:r>
      <w:rPr>
        <w:rFonts w:ascii="Arial" w:hAnsi="Arial" w:cs="Arial"/>
        <w:sz w:val="20"/>
        <w:szCs w:val="20"/>
      </w:rPr>
      <w:t>9</w:t>
    </w:r>
    <w:r w:rsidRPr="00355F96">
      <w:rPr>
        <w:rFonts w:ascii="Arial" w:hAnsi="Arial" w:cs="Arial"/>
        <w:sz w:val="20"/>
        <w:szCs w:val="20"/>
      </w:rPr>
      <w:t xml:space="preserve"> of 1</w:t>
    </w:r>
    <w:r>
      <w:rPr>
        <w:rFonts w:ascii="Arial" w:hAnsi="Arial" w:cs="Arial"/>
        <w:sz w:val="20"/>
        <w:szCs w:val="20"/>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DE95" w14:textId="4AB69748" w:rsidR="00714698" w:rsidRPr="00355F96" w:rsidRDefault="00714698" w:rsidP="00355F96">
    <w:pPr>
      <w:pStyle w:val="Footer"/>
      <w:jc w:val="center"/>
      <w:rPr>
        <w:rFonts w:ascii="Arial" w:hAnsi="Arial" w:cs="Arial"/>
        <w:sz w:val="20"/>
        <w:szCs w:val="20"/>
      </w:rPr>
    </w:pPr>
    <w:r w:rsidRPr="00355F96">
      <w:rPr>
        <w:rFonts w:ascii="Arial" w:hAnsi="Arial" w:cs="Arial"/>
        <w:sz w:val="20"/>
        <w:szCs w:val="20"/>
      </w:rPr>
      <w:t xml:space="preserve">Page </w:t>
    </w:r>
    <w:r>
      <w:rPr>
        <w:rFonts w:ascii="Arial" w:hAnsi="Arial" w:cs="Arial"/>
        <w:sz w:val="20"/>
        <w:szCs w:val="20"/>
      </w:rPr>
      <w:t>10</w:t>
    </w:r>
    <w:r w:rsidRPr="00355F96">
      <w:rPr>
        <w:rFonts w:ascii="Arial" w:hAnsi="Arial" w:cs="Arial"/>
        <w:sz w:val="20"/>
        <w:szCs w:val="20"/>
      </w:rPr>
      <w:t xml:space="preserve"> of 1</w:t>
    </w:r>
    <w:r>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5A2B1" w14:textId="77777777" w:rsidR="00152D3D" w:rsidRDefault="00152D3D" w:rsidP="00F47FDD">
      <w:r>
        <w:separator/>
      </w:r>
    </w:p>
  </w:footnote>
  <w:footnote w:type="continuationSeparator" w:id="0">
    <w:p w14:paraId="18A62DCC" w14:textId="77777777" w:rsidR="00152D3D" w:rsidRDefault="00152D3D" w:rsidP="00F4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DF04" w14:textId="77777777" w:rsidR="00714698" w:rsidRPr="006F3084" w:rsidRDefault="00714698" w:rsidP="006F3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1C1"/>
    <w:multiLevelType w:val="multilevel"/>
    <w:tmpl w:val="FC3AE08A"/>
    <w:lvl w:ilvl="0">
      <w:numFmt w:val="bullet"/>
      <w:lvlText w:val="o"/>
      <w:lvlJc w:val="left"/>
      <w:pPr>
        <w:tabs>
          <w:tab w:val="left" w:pos="360"/>
        </w:tabs>
      </w:pPr>
      <w:rPr>
        <w:rFonts w:ascii="Courier New" w:eastAsia="Courier New" w:hAnsi="Courier New"/>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553AD"/>
    <w:multiLevelType w:val="multilevel"/>
    <w:tmpl w:val="934E86AC"/>
    <w:lvl w:ilvl="0">
      <w:start w:val="1"/>
      <w:numFmt w:val="decimal"/>
      <w:lvlText w:val="C%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11E0C"/>
    <w:multiLevelType w:val="multilevel"/>
    <w:tmpl w:val="D7BA96C2"/>
    <w:lvl w:ilvl="0">
      <w:start w:val="1"/>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41F78"/>
    <w:multiLevelType w:val="multilevel"/>
    <w:tmpl w:val="E2521E0E"/>
    <w:lvl w:ilvl="0">
      <w:start w:val="1"/>
      <w:numFmt w:val="lowerLetter"/>
      <w:lvlText w:val="%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076EC"/>
    <w:multiLevelType w:val="multilevel"/>
    <w:tmpl w:val="3D985524"/>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65527"/>
    <w:multiLevelType w:val="hybridMultilevel"/>
    <w:tmpl w:val="C84C99F8"/>
    <w:lvl w:ilvl="0" w:tplc="511886B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B0789"/>
    <w:multiLevelType w:val="multilevel"/>
    <w:tmpl w:val="9732EB10"/>
    <w:lvl w:ilvl="0">
      <w:start w:val="9"/>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9D5D08"/>
    <w:multiLevelType w:val="hybridMultilevel"/>
    <w:tmpl w:val="7858245A"/>
    <w:lvl w:ilvl="0" w:tplc="9288D4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17B65"/>
    <w:multiLevelType w:val="multilevel"/>
    <w:tmpl w:val="5B5A00EC"/>
    <w:lvl w:ilvl="0">
      <w:start w:val="1"/>
      <w:numFmt w:val="lowerLetter"/>
      <w:lvlText w:val="%1."/>
      <w:lvlJc w:val="left"/>
      <w:pPr>
        <w:tabs>
          <w:tab w:val="left" w:pos="57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A06A3"/>
    <w:multiLevelType w:val="hybridMultilevel"/>
    <w:tmpl w:val="6F580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D60F9"/>
    <w:multiLevelType w:val="hybridMultilevel"/>
    <w:tmpl w:val="F9E6A174"/>
    <w:lvl w:ilvl="0" w:tplc="09EA9E3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1" w15:restartNumberingAfterBreak="0">
    <w:nsid w:val="385A252F"/>
    <w:multiLevelType w:val="multilevel"/>
    <w:tmpl w:val="4B36CD92"/>
    <w:lvl w:ilvl="0">
      <w:start w:val="18"/>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D42A86"/>
    <w:multiLevelType w:val="multilevel"/>
    <w:tmpl w:val="3D46F44E"/>
    <w:lvl w:ilvl="0">
      <w:start w:val="1"/>
      <w:numFmt w:val="lowerLetter"/>
      <w:lvlText w:val="%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45221C"/>
    <w:multiLevelType w:val="hybridMultilevel"/>
    <w:tmpl w:val="6BD8D0B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4B373420"/>
    <w:multiLevelType w:val="multilevel"/>
    <w:tmpl w:val="D266464A"/>
    <w:lvl w:ilvl="0">
      <w:start w:val="1"/>
      <w:numFmt w:val="lowerLetter"/>
      <w:lvlText w:val="%1."/>
      <w:lvlJc w:val="left"/>
      <w:pPr>
        <w:tabs>
          <w:tab w:val="left" w:pos="576"/>
        </w:tabs>
      </w:pPr>
      <w:rPr>
        <w:rFonts w:ascii="Arial" w:eastAsia="Arial" w:hAnsi="Aria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8024CF"/>
    <w:multiLevelType w:val="multilevel"/>
    <w:tmpl w:val="B1580144"/>
    <w:lvl w:ilvl="0">
      <w:numFmt w:val="bullet"/>
      <w:lvlText w:val="n"/>
      <w:lvlJc w:val="left"/>
      <w:pPr>
        <w:tabs>
          <w:tab w:val="left" w:pos="360"/>
        </w:tabs>
      </w:pPr>
      <w:rPr>
        <w:rFonts w:ascii="Wingdings" w:eastAsia="Wingdings" w:hAnsi="Wingdings"/>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FF1B2A"/>
    <w:multiLevelType w:val="multilevel"/>
    <w:tmpl w:val="AE047520"/>
    <w:lvl w:ilvl="0">
      <w:start w:val="16"/>
      <w:numFmt w:val="decimal"/>
      <w:lvlText w:val="A%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00112B"/>
    <w:multiLevelType w:val="multilevel"/>
    <w:tmpl w:val="CAE2C832"/>
    <w:lvl w:ilvl="0">
      <w:start w:val="1"/>
      <w:numFmt w:val="decimal"/>
      <w:pStyle w:val="RAFText"/>
      <w:lvlText w:val="%1."/>
      <w:lvlJc w:val="left"/>
      <w:pPr>
        <w:tabs>
          <w:tab w:val="num" w:pos="0"/>
        </w:tabs>
        <w:ind w:left="0" w:firstLine="0"/>
      </w:pPr>
      <w:rPr>
        <w:rFonts w:hint="default"/>
      </w:rPr>
    </w:lvl>
    <w:lvl w:ilvl="1">
      <w:start w:val="1"/>
      <w:numFmt w:val="lowerLetter"/>
      <w:pStyle w:val="Sub-paraa"/>
      <w:lvlText w:val="%2."/>
      <w:lvlJc w:val="left"/>
      <w:pPr>
        <w:tabs>
          <w:tab w:val="num" w:pos="0"/>
        </w:tabs>
        <w:ind w:left="567" w:firstLine="0"/>
      </w:pPr>
      <w:rPr>
        <w:rFonts w:hint="default"/>
      </w:rPr>
    </w:lvl>
    <w:lvl w:ilvl="2">
      <w:start w:val="1"/>
      <w:numFmt w:val="decimal"/>
      <w:pStyle w:val="Sub-sub-para1"/>
      <w:lvlText w:val="(%3)"/>
      <w:lvlJc w:val="left"/>
      <w:pPr>
        <w:tabs>
          <w:tab w:val="num" w:pos="0"/>
        </w:tabs>
        <w:ind w:left="1134" w:firstLine="0"/>
      </w:pPr>
      <w:rPr>
        <w:rFonts w:hint="default"/>
      </w:rPr>
    </w:lvl>
    <w:lvl w:ilvl="3">
      <w:start w:val="1"/>
      <w:numFmt w:val="lowerLetter"/>
      <w:pStyle w:val="Sub-sub-sub-paraa"/>
      <w:lvlText w:val="(%4)"/>
      <w:lvlJc w:val="left"/>
      <w:pPr>
        <w:tabs>
          <w:tab w:val="num" w:pos="0"/>
        </w:tabs>
        <w:ind w:left="1701" w:firstLine="0"/>
      </w:pPr>
      <w:rPr>
        <w:rFonts w:hint="default"/>
      </w:rPr>
    </w:lvl>
    <w:lvl w:ilvl="4">
      <w:start w:val="1"/>
      <w:numFmt w:val="lowerRoman"/>
      <w:pStyle w:val="Sub-sub-sub-sub-parai"/>
      <w:lvlText w:val="%5."/>
      <w:lvlJc w:val="left"/>
      <w:pPr>
        <w:tabs>
          <w:tab w:val="num" w:pos="0"/>
        </w:tabs>
        <w:ind w:left="2268" w:firstLine="0"/>
      </w:pPr>
      <w:rPr>
        <w:rFonts w:hint="default"/>
      </w:rPr>
    </w:lvl>
    <w:lvl w:ilvl="5">
      <w:start w:val="1"/>
      <w:numFmt w:val="lowerRoman"/>
      <w:pStyle w:val="Sub-sub-sub-sub-sub-parai"/>
      <w:lvlText w:val="(%6)"/>
      <w:lvlJc w:val="left"/>
      <w:pPr>
        <w:tabs>
          <w:tab w:val="num" w:pos="0"/>
        </w:tabs>
        <w:ind w:left="2835" w:firstLine="0"/>
      </w:pPr>
      <w:rPr>
        <w:rFonts w:hint="default"/>
      </w:rPr>
    </w:lvl>
    <w:lvl w:ilvl="6">
      <w:start w:val="1"/>
      <w:numFmt w:val="none"/>
      <w:lvlRestart w:val="0"/>
      <w:suff w:val="nothing"/>
      <w:lvlText w:val=""/>
      <w:lvlJc w:val="left"/>
      <w:pPr>
        <w:ind w:left="3402" w:firstLine="0"/>
      </w:pPr>
      <w:rPr>
        <w:rFonts w:hint="default"/>
      </w:rPr>
    </w:lvl>
    <w:lvl w:ilvl="7">
      <w:start w:val="1"/>
      <w:numFmt w:val="none"/>
      <w:lvlRestart w:val="0"/>
      <w:suff w:val="nothing"/>
      <w:lvlText w:val=""/>
      <w:lvlJc w:val="left"/>
      <w:pPr>
        <w:ind w:left="3969" w:firstLine="0"/>
      </w:pPr>
      <w:rPr>
        <w:rFonts w:hint="default"/>
      </w:rPr>
    </w:lvl>
    <w:lvl w:ilvl="8">
      <w:start w:val="1"/>
      <w:numFmt w:val="none"/>
      <w:lvlRestart w:val="0"/>
      <w:suff w:val="nothing"/>
      <w:lvlText w:val=""/>
      <w:lvlJc w:val="left"/>
      <w:pPr>
        <w:ind w:left="4536" w:firstLine="0"/>
      </w:pPr>
      <w:rPr>
        <w:rFonts w:hint="default"/>
      </w:rPr>
    </w:lvl>
  </w:abstractNum>
  <w:abstractNum w:abstractNumId="18" w15:restartNumberingAfterBreak="0">
    <w:nsid w:val="5C0F6370"/>
    <w:multiLevelType w:val="multilevel"/>
    <w:tmpl w:val="21ECCDCE"/>
    <w:lvl w:ilvl="0">
      <w:start w:val="1"/>
      <w:numFmt w:val="lowerLetter"/>
      <w:lvlText w:val="%1."/>
      <w:lvlJc w:val="left"/>
      <w:pPr>
        <w:tabs>
          <w:tab w:val="left" w:pos="360"/>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AD186B"/>
    <w:multiLevelType w:val="multilevel"/>
    <w:tmpl w:val="DC646786"/>
    <w:lvl w:ilvl="0">
      <w:start w:val="1"/>
      <w:numFmt w:val="decimal"/>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C25FAE"/>
    <w:multiLevelType w:val="multilevel"/>
    <w:tmpl w:val="C0C83E8E"/>
    <w:lvl w:ilvl="0">
      <w:numFmt w:val="bullet"/>
      <w:lvlText w:val="·"/>
      <w:lvlJc w:val="left"/>
      <w:pPr>
        <w:tabs>
          <w:tab w:val="left" w:pos="360"/>
        </w:tabs>
      </w:pPr>
      <w:rPr>
        <w:rFonts w:ascii="Symbol" w:eastAsia="Symbol" w:hAnsi="Symbol"/>
        <w:b/>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C0091E"/>
    <w:multiLevelType w:val="multilevel"/>
    <w:tmpl w:val="E36AF4E6"/>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B3033"/>
    <w:multiLevelType w:val="multilevel"/>
    <w:tmpl w:val="C3EA67C2"/>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F91FDB"/>
    <w:multiLevelType w:val="multilevel"/>
    <w:tmpl w:val="85384370"/>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6C00BC"/>
    <w:multiLevelType w:val="multilevel"/>
    <w:tmpl w:val="A9FA8BC6"/>
    <w:lvl w:ilvl="0">
      <w:numFmt w:val="decimal"/>
      <w:lvlText w:val="C%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F755C4"/>
    <w:multiLevelType w:val="multilevel"/>
    <w:tmpl w:val="0EECBD26"/>
    <w:lvl w:ilvl="0">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8A5009"/>
    <w:multiLevelType w:val="multilevel"/>
    <w:tmpl w:val="70D65C5A"/>
    <w:lvl w:ilvl="0">
      <w:start w:val="15"/>
      <w:numFmt w:val="decimal"/>
      <w:lvlText w:val="F%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0"/>
  </w:num>
  <w:num w:numId="3">
    <w:abstractNumId w:val="15"/>
  </w:num>
  <w:num w:numId="4">
    <w:abstractNumId w:val="20"/>
  </w:num>
  <w:num w:numId="5">
    <w:abstractNumId w:val="4"/>
  </w:num>
  <w:num w:numId="6">
    <w:abstractNumId w:val="21"/>
  </w:num>
  <w:num w:numId="7">
    <w:abstractNumId w:val="16"/>
  </w:num>
  <w:num w:numId="8">
    <w:abstractNumId w:val="19"/>
  </w:num>
  <w:num w:numId="9">
    <w:abstractNumId w:val="1"/>
  </w:num>
  <w:num w:numId="10">
    <w:abstractNumId w:val="24"/>
  </w:num>
  <w:num w:numId="11">
    <w:abstractNumId w:val="14"/>
  </w:num>
  <w:num w:numId="12">
    <w:abstractNumId w:val="3"/>
  </w:num>
  <w:num w:numId="13">
    <w:abstractNumId w:val="12"/>
  </w:num>
  <w:num w:numId="14">
    <w:abstractNumId w:val="26"/>
  </w:num>
  <w:num w:numId="15">
    <w:abstractNumId w:val="8"/>
  </w:num>
  <w:num w:numId="16">
    <w:abstractNumId w:val="18"/>
  </w:num>
  <w:num w:numId="17">
    <w:abstractNumId w:val="22"/>
  </w:num>
  <w:num w:numId="18">
    <w:abstractNumId w:val="2"/>
  </w:num>
  <w:num w:numId="19">
    <w:abstractNumId w:val="6"/>
  </w:num>
  <w:num w:numId="20">
    <w:abstractNumId w:val="11"/>
  </w:num>
  <w:num w:numId="21">
    <w:abstractNumId w:val="23"/>
  </w:num>
  <w:num w:numId="22">
    <w:abstractNumId w:val="13"/>
  </w:num>
  <w:num w:numId="23">
    <w:abstractNumId w:val="10"/>
  </w:num>
  <w:num w:numId="24">
    <w:abstractNumId w:val="17"/>
  </w:num>
  <w:num w:numId="25">
    <w:abstractNumId w:val="5"/>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F3"/>
    <w:rsid w:val="000100AA"/>
    <w:rsid w:val="0002512D"/>
    <w:rsid w:val="00083359"/>
    <w:rsid w:val="000A5235"/>
    <w:rsid w:val="000C5CFD"/>
    <w:rsid w:val="00107729"/>
    <w:rsid w:val="00152D3D"/>
    <w:rsid w:val="0018517A"/>
    <w:rsid w:val="001919C3"/>
    <w:rsid w:val="001A4FD5"/>
    <w:rsid w:val="001D1EF3"/>
    <w:rsid w:val="00212B5A"/>
    <w:rsid w:val="0028078D"/>
    <w:rsid w:val="00287CFD"/>
    <w:rsid w:val="002A1D6A"/>
    <w:rsid w:val="002B4941"/>
    <w:rsid w:val="002E5045"/>
    <w:rsid w:val="0030234E"/>
    <w:rsid w:val="003145A3"/>
    <w:rsid w:val="00334A30"/>
    <w:rsid w:val="00351F8A"/>
    <w:rsid w:val="00355F96"/>
    <w:rsid w:val="00371A9B"/>
    <w:rsid w:val="0038663F"/>
    <w:rsid w:val="003A0012"/>
    <w:rsid w:val="003B0D8E"/>
    <w:rsid w:val="003B1C7D"/>
    <w:rsid w:val="003D165C"/>
    <w:rsid w:val="003F1679"/>
    <w:rsid w:val="003F26FD"/>
    <w:rsid w:val="00414041"/>
    <w:rsid w:val="0043507C"/>
    <w:rsid w:val="00475BBD"/>
    <w:rsid w:val="004940F4"/>
    <w:rsid w:val="004F3AD5"/>
    <w:rsid w:val="004F3BE3"/>
    <w:rsid w:val="00510FC3"/>
    <w:rsid w:val="005113AF"/>
    <w:rsid w:val="0052066F"/>
    <w:rsid w:val="0056723B"/>
    <w:rsid w:val="005956BC"/>
    <w:rsid w:val="00597CA5"/>
    <w:rsid w:val="005C5704"/>
    <w:rsid w:val="005E3F00"/>
    <w:rsid w:val="006106A6"/>
    <w:rsid w:val="006344AF"/>
    <w:rsid w:val="00680868"/>
    <w:rsid w:val="006D7067"/>
    <w:rsid w:val="006E26B4"/>
    <w:rsid w:val="006E7D24"/>
    <w:rsid w:val="006F3084"/>
    <w:rsid w:val="006F4767"/>
    <w:rsid w:val="007016FA"/>
    <w:rsid w:val="00714698"/>
    <w:rsid w:val="0073499E"/>
    <w:rsid w:val="0074389E"/>
    <w:rsid w:val="00757507"/>
    <w:rsid w:val="007A1140"/>
    <w:rsid w:val="00807029"/>
    <w:rsid w:val="00815C20"/>
    <w:rsid w:val="008478E5"/>
    <w:rsid w:val="008613F9"/>
    <w:rsid w:val="00862503"/>
    <w:rsid w:val="00906A5D"/>
    <w:rsid w:val="00915505"/>
    <w:rsid w:val="00937857"/>
    <w:rsid w:val="009739BD"/>
    <w:rsid w:val="009C60CD"/>
    <w:rsid w:val="009E01AE"/>
    <w:rsid w:val="00A06EF1"/>
    <w:rsid w:val="00B866BE"/>
    <w:rsid w:val="00BB6115"/>
    <w:rsid w:val="00BF2F7B"/>
    <w:rsid w:val="00BF7796"/>
    <w:rsid w:val="00C0229B"/>
    <w:rsid w:val="00C03A78"/>
    <w:rsid w:val="00C1050F"/>
    <w:rsid w:val="00C733F4"/>
    <w:rsid w:val="00C84A74"/>
    <w:rsid w:val="00CE5018"/>
    <w:rsid w:val="00CF3B24"/>
    <w:rsid w:val="00D01CA4"/>
    <w:rsid w:val="00D371BD"/>
    <w:rsid w:val="00D3725B"/>
    <w:rsid w:val="00D75B87"/>
    <w:rsid w:val="00D83080"/>
    <w:rsid w:val="00DB270F"/>
    <w:rsid w:val="00E23484"/>
    <w:rsid w:val="00E33E43"/>
    <w:rsid w:val="00E51524"/>
    <w:rsid w:val="00E92C9D"/>
    <w:rsid w:val="00E940BB"/>
    <w:rsid w:val="00EF283D"/>
    <w:rsid w:val="00F47B00"/>
    <w:rsid w:val="00F47FDD"/>
    <w:rsid w:val="00F52928"/>
    <w:rsid w:val="00F550AD"/>
    <w:rsid w:val="00FA026A"/>
    <w:rsid w:val="00FC50F1"/>
    <w:rsid w:val="00FF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9C06E"/>
  <w15:docId w15:val="{4D9750BA-BD84-4BA3-8E14-527CA650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83080"/>
    <w:rPr>
      <w:rFonts w:ascii="Segoe UI" w:hAnsi="Segoe UI" w:cs="Segoe UI"/>
      <w:sz w:val="18"/>
      <w:szCs w:val="18"/>
    </w:rPr>
  </w:style>
  <w:style w:type="character" w:customStyle="1" w:styleId="BalloonTextChar">
    <w:name w:val="Balloon Text Char"/>
    <w:basedOn w:val="DefaultParagraphFont"/>
    <w:link w:val="BalloonText"/>
    <w:semiHidden/>
    <w:rsid w:val="00D83080"/>
    <w:rPr>
      <w:rFonts w:ascii="Segoe UI" w:hAnsi="Segoe UI" w:cs="Segoe UI"/>
      <w:sz w:val="18"/>
      <w:szCs w:val="18"/>
    </w:rPr>
  </w:style>
  <w:style w:type="paragraph" w:styleId="ListParagraph">
    <w:name w:val="List Paragraph"/>
    <w:basedOn w:val="Normal"/>
    <w:uiPriority w:val="34"/>
    <w:qFormat/>
    <w:rsid w:val="00E92C9D"/>
    <w:pPr>
      <w:ind w:left="720"/>
      <w:contextualSpacing/>
    </w:pPr>
  </w:style>
  <w:style w:type="numbering" w:customStyle="1" w:styleId="NoList1">
    <w:name w:val="No List1"/>
    <w:next w:val="NoList"/>
    <w:semiHidden/>
    <w:rsid w:val="008613F9"/>
  </w:style>
  <w:style w:type="paragraph" w:styleId="Header">
    <w:name w:val="header"/>
    <w:basedOn w:val="Normal"/>
    <w:link w:val="HeaderChar"/>
    <w:rsid w:val="008613F9"/>
    <w:pPr>
      <w:widowControl w:val="0"/>
      <w:tabs>
        <w:tab w:val="center" w:pos="4513"/>
        <w:tab w:val="right" w:pos="9026"/>
      </w:tabs>
    </w:pPr>
    <w:rPr>
      <w:rFonts w:ascii="Calibri" w:eastAsia="Times New Roman" w:hAnsi="Calibri"/>
    </w:rPr>
  </w:style>
  <w:style w:type="character" w:customStyle="1" w:styleId="HeaderChar">
    <w:name w:val="Header Char"/>
    <w:basedOn w:val="DefaultParagraphFont"/>
    <w:link w:val="Header"/>
    <w:rsid w:val="008613F9"/>
    <w:rPr>
      <w:rFonts w:ascii="Calibri" w:eastAsia="Times New Roman" w:hAnsi="Calibri"/>
    </w:rPr>
  </w:style>
  <w:style w:type="paragraph" w:styleId="Footer">
    <w:name w:val="footer"/>
    <w:basedOn w:val="Normal"/>
    <w:link w:val="FooterChar"/>
    <w:rsid w:val="008613F9"/>
    <w:pPr>
      <w:widowControl w:val="0"/>
      <w:tabs>
        <w:tab w:val="center" w:pos="4513"/>
        <w:tab w:val="right" w:pos="9026"/>
      </w:tabs>
    </w:pPr>
    <w:rPr>
      <w:rFonts w:ascii="Calibri" w:eastAsia="Times New Roman" w:hAnsi="Calibri"/>
    </w:rPr>
  </w:style>
  <w:style w:type="character" w:customStyle="1" w:styleId="FooterChar">
    <w:name w:val="Footer Char"/>
    <w:basedOn w:val="DefaultParagraphFont"/>
    <w:link w:val="Footer"/>
    <w:rsid w:val="008613F9"/>
    <w:rPr>
      <w:rFonts w:ascii="Calibri" w:eastAsia="Times New Roman" w:hAnsi="Calibri"/>
    </w:rPr>
  </w:style>
  <w:style w:type="paragraph" w:customStyle="1" w:styleId="RAFText">
    <w:name w:val="RAF Text"/>
    <w:basedOn w:val="Normal"/>
    <w:rsid w:val="008613F9"/>
    <w:pPr>
      <w:numPr>
        <w:numId w:val="24"/>
      </w:numPr>
      <w:spacing w:after="240"/>
    </w:pPr>
    <w:rPr>
      <w:rFonts w:ascii="Helvetica" w:eastAsia="Times New Roman" w:hAnsi="Helvetica"/>
      <w:kern w:val="24"/>
      <w:sz w:val="24"/>
      <w:szCs w:val="20"/>
      <w:lang w:val="en-GB"/>
    </w:rPr>
  </w:style>
  <w:style w:type="paragraph" w:customStyle="1" w:styleId="Sub-paraa">
    <w:name w:val="Sub-para (a.  )"/>
    <w:basedOn w:val="Normal"/>
    <w:rsid w:val="008613F9"/>
    <w:pPr>
      <w:numPr>
        <w:ilvl w:val="1"/>
        <w:numId w:val="24"/>
      </w:numPr>
      <w:spacing w:after="240"/>
    </w:pPr>
    <w:rPr>
      <w:rFonts w:ascii="Helvetica" w:eastAsia="Times New Roman" w:hAnsi="Helvetica"/>
      <w:kern w:val="24"/>
      <w:sz w:val="24"/>
      <w:szCs w:val="20"/>
      <w:lang w:val="en-GB"/>
    </w:rPr>
  </w:style>
  <w:style w:type="paragraph" w:customStyle="1" w:styleId="Sub-sub-para1">
    <w:name w:val="Sub-sub-para ((1)  )"/>
    <w:basedOn w:val="Normal"/>
    <w:rsid w:val="008613F9"/>
    <w:pPr>
      <w:numPr>
        <w:ilvl w:val="2"/>
        <w:numId w:val="24"/>
      </w:numPr>
      <w:spacing w:after="240"/>
    </w:pPr>
    <w:rPr>
      <w:rFonts w:ascii="Helvetica" w:eastAsia="Times New Roman" w:hAnsi="Helvetica"/>
      <w:kern w:val="24"/>
      <w:sz w:val="24"/>
      <w:szCs w:val="20"/>
      <w:lang w:val="en-GB"/>
    </w:rPr>
  </w:style>
  <w:style w:type="paragraph" w:customStyle="1" w:styleId="Sub-sub-sub-paraa">
    <w:name w:val="Sub-sub-sub-para ((a)  )"/>
    <w:basedOn w:val="Normal"/>
    <w:rsid w:val="008613F9"/>
    <w:pPr>
      <w:numPr>
        <w:ilvl w:val="3"/>
        <w:numId w:val="24"/>
      </w:numPr>
      <w:spacing w:after="240"/>
    </w:pPr>
    <w:rPr>
      <w:rFonts w:ascii="Helvetica" w:eastAsia="Times New Roman" w:hAnsi="Helvetica"/>
      <w:kern w:val="24"/>
      <w:sz w:val="24"/>
      <w:szCs w:val="20"/>
      <w:lang w:val="en-GB"/>
    </w:rPr>
  </w:style>
  <w:style w:type="paragraph" w:customStyle="1" w:styleId="Sub-sub-sub-sub-parai">
    <w:name w:val="Sub-sub-sub-sub-para (i.  )"/>
    <w:basedOn w:val="Normal"/>
    <w:rsid w:val="008613F9"/>
    <w:pPr>
      <w:numPr>
        <w:ilvl w:val="4"/>
        <w:numId w:val="24"/>
      </w:numPr>
      <w:spacing w:after="240"/>
    </w:pPr>
    <w:rPr>
      <w:rFonts w:ascii="Helvetica" w:eastAsia="Times New Roman" w:hAnsi="Helvetica"/>
      <w:kern w:val="24"/>
      <w:sz w:val="24"/>
      <w:szCs w:val="20"/>
      <w:lang w:val="en-GB"/>
    </w:rPr>
  </w:style>
  <w:style w:type="paragraph" w:customStyle="1" w:styleId="Sub-sub-sub-sub-sub-parai">
    <w:name w:val="Sub-sub-sub-sub-sub-para ((i)  )"/>
    <w:basedOn w:val="Normal"/>
    <w:rsid w:val="008613F9"/>
    <w:pPr>
      <w:numPr>
        <w:ilvl w:val="5"/>
        <w:numId w:val="24"/>
      </w:numPr>
      <w:spacing w:after="240"/>
    </w:pPr>
    <w:rPr>
      <w:rFonts w:ascii="Helvetica" w:eastAsia="Times New Roman" w:hAnsi="Helvetica"/>
      <w:kern w:val="24"/>
      <w:sz w:val="24"/>
      <w:szCs w:val="20"/>
      <w:lang w:val="en-GB"/>
    </w:rPr>
  </w:style>
  <w:style w:type="table" w:styleId="TableGrid">
    <w:name w:val="Table Grid"/>
    <w:basedOn w:val="TableNormal"/>
    <w:uiPriority w:val="59"/>
    <w:rsid w:val="008613F9"/>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7FDD"/>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F47FDD"/>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F47FDD"/>
    <w:rPr>
      <w:vertAlign w:val="superscript"/>
    </w:rPr>
  </w:style>
  <w:style w:type="table" w:customStyle="1" w:styleId="TableGrid1">
    <w:name w:val="Table Grid1"/>
    <w:basedOn w:val="TableNormal"/>
    <w:next w:val="TableGrid"/>
    <w:uiPriority w:val="59"/>
    <w:rsid w:val="006D7067"/>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link w:val="NormalWebChar"/>
    <w:rsid w:val="0028078D"/>
    <w:pPr>
      <w:autoSpaceDE w:val="0"/>
      <w:autoSpaceDN w:val="0"/>
      <w:adjustRightInd w:val="0"/>
    </w:pPr>
    <w:rPr>
      <w:rFonts w:ascii="Verdana" w:eastAsia="Times New Roman" w:hAnsi="Verdana"/>
      <w:sz w:val="24"/>
      <w:szCs w:val="24"/>
      <w:lang w:val="en-GB" w:eastAsia="en-GB"/>
    </w:rPr>
  </w:style>
  <w:style w:type="character" w:customStyle="1" w:styleId="NormalWebChar">
    <w:name w:val="Normal (Web) Char"/>
    <w:link w:val="NormalWeb"/>
    <w:rsid w:val="0028078D"/>
    <w:rPr>
      <w:rFonts w:ascii="Verdana" w:eastAsia="Times New Roman" w:hAnsi="Verdan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yperlink" Target="ftp://address:_covenant-mailbox@mod.uk" TargetMode="Externa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www.contract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fileplanIDPTH xmlns="cb64aa8f-43f9-4c82-a8b8-30f75869dc9b" xsi:nil="true"/>
    <PolicyIdentifier xmlns="http://schemas.microsoft.com/sharepoint/v3">UK</PolicyIdentifier>
    <Contract_x0020_Ref_x0020_No xmlns="cb64aa8f-43f9-4c82-a8b8-30f75869dc9b">JFC3/061 Body Armour Carriers</Contract_x0020_Ref_x0020_No>
    <WIP_x002f_Record xmlns="cb64aa8f-43f9-4c82-a8b8-30f75869dc9b">WIP</WIP_x002f_Record>
    <DPADisclosabilityIndicator xmlns="http://schemas.microsoft.com/sharepoint/v3" xsi:nil="true"/>
    <EIRException xmlns="http://schemas.microsoft.com/sharepoint/v3" xsi:nil="true"/>
    <FOIReleasedOnRequest xmlns="http://schemas.microsoft.com/sharepoint/v3" xsi:nil="true"/>
    <Status xmlns="http://schemas.microsoft.com/sharepoint/v3" xsi:nil="true"/>
    <SubjectCategory xmlns="CB64AA8F-43F9-4C82-A8B8-30F75869DC9B" xsi:nil="true"/>
    <fileplanID xmlns="CB64AA8F-43F9-4C82-A8B8-30F75869DC9B" xsi:nil="true"/>
    <MeridioUrl xmlns="cb64aa8f-43f9-4c82-a8b8-30f75869dc9b" xsi:nil="true"/>
    <Subject_x0020_CategoryOOB xmlns="CB64AA8F-43F9-4C82-A8B8-30F75869DC9B">
      <Value>COMMERCIAL MANAGEMENT</Value>
    </Subject_x0020_CategoryOOB>
    <SubjectKeywords xmlns="CB64AA8F-43F9-4C82-A8B8-30F75869DC9B" xsi:nil="true"/>
    <DocId xmlns="cb64aa8f-43f9-4c82-a8b8-30f75869dc9b" xsi:nil="true"/>
    <MeridioEDCStatus xmlns="cb64aa8f-43f9-4c82-a8b8-30f75869dc9b" xsi:nil="true"/>
    <Subject_x0020_KeywordsOOB xmlns="CB64AA8F-43F9-4C82-A8B8-30F75869DC9B">
      <Value>Business legislation</Value>
    </Subject_x0020_KeywordsOOB>
    <Subject_x0020_Matter xmlns="cb64aa8f-43f9-4c82-a8b8-30f75869dc9b">ITT Documentation</Subject_x0020_Matter>
    <AuthorOriginator xmlns="http://schemas.microsoft.com/sharepoint/v3">Shakespeare, Joanne</AuthorOriginator>
    <DPAExemption xmlns="http://schemas.microsoft.com/sharepoint/v3" xsi:nil="true"/>
    <BusinessOwner xmlns="CB64AA8F-43F9-4C82-A8B8-30F75869DC9B" xsi:nil="true"/>
    <LocalKeywords xmlns="CB64AA8F-43F9-4C82-A8B8-30F75869DC9B" xsi:nil="true"/>
    <Copyright xmlns="http://schemas.microsoft.com/sharepoint/v3" xsi:nil="true"/>
    <MeridioEDCData xmlns="cb64aa8f-43f9-4c82-a8b8-30f75869dc9b" xsi:nil="true"/>
    <Business_x0020_OwnerOOB xmlns="CB64AA8F-43F9-4C82-A8B8-30F75869DC9B">DES Commercial Chief Of Staff</Business_x0020_OwnerOOB>
    <SecurityDescriptors xmlns="http://schemas.microsoft.com/sharepoint/v3">None</SecurityDescriptors>
    <Local_x0020_KeywordsOOB xmlns="CB64AA8F-43F9-4C82-A8B8-30F75869DC9B"/>
    <fileplanIDOOB xmlns="CB64AA8F-43F9-4C82-A8B8-30F75869DC9B">03_04 Provide Commercial Activities</fileplanIDOOB>
    <RetentionCategory xmlns="http://schemas.microsoft.com/sharepoint/v3">None</RetentionCategory>
    <Declared xmlns="cb64aa8f-43f9-4c82-a8b8-30f75869dc9b">false</Declared>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2018-06-17T23:00:00+00:00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12DD93D191B7814F8B2AF541DF26341D" ma:contentTypeVersion="16" ma:contentTypeDescription="Designed to facilitate the storage of MOD Documents with a '.doc' or '.docx' extension" ma:contentTypeScope="" ma:versionID="9ec30b8d1ceb43da6209b29d18716a52">
  <xsd:schema xmlns:xsd="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076a8923d0a7b3171db755285ee1b497"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Subject_x0020_Matter"/>
                <xsd:element ref="ns3:Contract_x0020_Ref_x0020_No"/>
                <xsd:element ref="ns3:WIP_x002f_Record"/>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RMED FORCES PENSION SCHEMES"/>
                        <xsd:enumeration value="BUSINESS MANAGEMENT SYSTEMS"/>
                        <xsd:enumeration value="BUSINESS PLANS"/>
                        <xsd:enumeration value="COMMERCIAL GUIDANCE"/>
                        <xsd:enumeration value="COMMERCIAL MANAGEMENT"/>
                        <xsd:enumeration value="COMMUNICATIONS AND MEDIA ORGANISATIONS"/>
                        <xsd:enumeration value="CONTRACT AMENDMENTS"/>
                        <xsd:enumeration value="CONTRACT MANAGEMENT"/>
                        <xsd:enumeration value="CONTRACTOR SELECTION"/>
                        <xsd:enumeration value="EMPLOYEE RELATIONS"/>
                        <xsd:enumeration value="LEGAL SERVICES AND ADVICE"/>
                        <xsd:enumeration value="MANAGEMENT PRACTICE AND POLICY"/>
                        <xsd:enumeration value="PROCUREMENT"/>
                        <xsd:enumeration value="SUBMARINES"/>
                        <xsd:enumeration value="TENDERING"/>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process"/>
                        <xsd:enumeration value="Branding and image"/>
                        <xsd:enumeration value="Business cases"/>
                        <xsd:enumeration value="Business legislation"/>
                        <xsd:enumeration value="Business management systems"/>
                        <xsd:enumeration value="Business plans"/>
                        <xsd:enumeration value="Commercial guidance"/>
                        <xsd:enumeration value="Commercial management"/>
                        <xsd:enumeration value="Commercial publications"/>
                        <xsd:enumeration value="Communications and media organisations"/>
                        <xsd:enumeration value="Cost analysis"/>
                        <xsd:enumeration value="Costing pricing and financial analysis"/>
                        <xsd:enumeration value="Defence Equipment and Support"/>
                        <xsd:enumeration value="Headquarters Land Forces"/>
                        <xsd:enumeration value="Internal communications"/>
                        <xsd:enumeration value="Investment approvals"/>
                        <xsd:enumeration value="Legal services and advice"/>
                        <xsd:enumeration value="Main Gate business case"/>
                        <xsd:enumeration value="Procurement"/>
                        <xsd:enumeration value="Project documentation"/>
                        <xsd:enumeration value="Project implementation"/>
                        <xsd:enumeration value="Purchase to Payment"/>
                        <xsd:enumeration value="SOR"/>
                        <xsd:enumeration value="Submarines"/>
                        <xsd:enumeration value="URD"/>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
                        <xsd:enumeration value="108"/>
                        <xsd:enumeration value="2175"/>
                        <xsd:enumeration value="297"/>
                        <xsd:enumeration value="AC ENVIRONMENT DEBRIEF LETTER"/>
                        <xsd:enumeration value="ACCEPTANCE OF OFFER OF AMENDMENT TO CONTRACT"/>
                        <xsd:enumeration value="ADDITIONAL DOCUMENTS 1 TO 5"/>
                        <xsd:enumeration value="ADDITIONAL DOCUMENTS 6 TO 10"/>
                        <xsd:enumeration value="AG173"/>
                        <xsd:enumeration value="Amdt 1"/>
                        <xsd:enumeration value="Amdt 1 docs"/>
                        <xsd:enumeration value="Amdt 11"/>
                        <xsd:enumeration value="Amdt 12"/>
                        <xsd:enumeration value="AMDT 13"/>
                        <xsd:enumeration value="Amdt 16"/>
                        <xsd:enumeration value="Amdt 4 Def 57A"/>
                        <xsd:enumeration value="Amdt 4 Wragges"/>
                        <xsd:enumeration value="AMENDMENT"/>
                        <xsd:enumeration value="AMENDMENT  1"/>
                        <xsd:enumeration value="AMENDMENT 1"/>
                        <xsd:enumeration value="AMENDMENT 1 E-MAIL"/>
                        <xsd:enumeration value="AMENDMENT 2"/>
                        <xsd:enumeration value="AMENDMENT 3"/>
                        <xsd:enumeration value="AMENDMENT 4"/>
                        <xsd:enumeration value="AMENDMENT 5 CORRIGENDUM RAILCARDS"/>
                        <xsd:enumeration value="AMENDMENT 5 HM FORCES RAILCARDS"/>
                        <xsd:enumeration value="AMENDMENT 6"/>
                        <xsd:enumeration value="amendment defence interactive operating model"/>
                        <xsd:enumeration value="AMENDMENT E-MAIL"/>
                        <xsd:enumeration value="APE"/>
                        <xsd:enumeration value="APPENDIX E"/>
                        <xsd:enumeration value="APPROVAL MINUTE"/>
                        <xsd:enumeration value="Approvals"/>
                        <xsd:enumeration value="BAC"/>
                        <xsd:enumeration value="BCRB"/>
                        <xsd:enumeration value="book"/>
                        <xsd:enumeration value="BROOK STREET - GENERAL"/>
                        <xsd:enumeration value="Brook Street Amdt 1"/>
                        <xsd:enumeration value="BUSINESS CASE"/>
                        <xsd:enumeration value="Business cases"/>
                        <xsd:enumeration value="Business Management"/>
                        <xsd:enumeration value="C3IASOLUTIONS"/>
                        <xsd:enumeration value="CAADP"/>
                        <xsd:enumeration value="CAAS"/>
                        <xsd:enumeration value="CAAS  StratBusDev"/>
                        <xsd:enumeration value="CAAS CDP IGBC"/>
                        <xsd:enumeration value="CAAS FINAL DOCUMENTS"/>
                        <xsd:enumeration value="CAAS Strategic Business Development  Requirements"/>
                        <xsd:enumeration value="CAAS VAT"/>
                        <xsd:enumeration value="CAN"/>
                        <xsd:enumeration value="CAPITA LOT 1 E-MAILS"/>
                        <xsd:enumeration value="CCS DRAFT ITT"/>
                        <xsd:enumeration value="CCS e-mails"/>
                        <xsd:enumeration value="CDAT FORM FOR P2P"/>
                        <xsd:enumeration value="CEDD"/>
                        <xsd:enumeration value="CENTREPRISE"/>
                        <xsd:enumeration value="CH2M DEBRIEF LETTER"/>
                        <xsd:enumeration value="CIPFA"/>
                        <xsd:enumeration value="CIPFA QUOTATION"/>
                        <xsd:enumeration value="CL1 - E-MAIL GENERAL"/>
                        <xsd:enumeration value="CL1-EMAIL- GENERAL"/>
                        <xsd:enumeration value="CL1-E-MAIL GENERAL INFO"/>
                        <xsd:enumeration value="CL1-E-MAIL LOT 1"/>
                        <xsd:enumeration value="CL1-E-MAIL LOT 3"/>
                        <xsd:enumeration value="CL1-EMAIL-GENERAL INFO"/>
                        <xsd:enumeration value="CL1-E-MAIL-LOT 2"/>
                        <xsd:enumeration value="CL1-E-MAIL-LOT 3"/>
                        <xsd:enumeration value="CLARIFICATION E-MAIL"/>
                        <xsd:enumeration value="Communications"/>
                        <xsd:enumeration value="Compliance Matrix"/>
                        <xsd:enumeration value="ConLab3 - HAYS"/>
                        <xsd:enumeration value="CONSULTANCY VALUE STATEMENT"/>
                        <xsd:enumeration value="CONTEXT"/>
                        <xsd:enumeration value="CONTRACT"/>
                        <xsd:enumeration value="CONTRACT AGREEMENT"/>
                        <xsd:enumeration value="CONTRACT AMENDMENT"/>
                        <xsd:enumeration value="CONTRACT AWARD ADVERT"/>
                        <xsd:enumeration value="CONTRACT AWARD LETTER"/>
                        <xsd:enumeration value="CONTRACT AWARD NOTICE"/>
                        <xsd:enumeration value="CONTRACT DOCS"/>
                        <xsd:enumeration value="CONTRACT DOCUMENTS"/>
                        <xsd:enumeration value="CONTRACT HOCS/CM7/00012"/>
                        <xsd:enumeration value="CONTRACT PURCHASE AGREEMENT"/>
                        <xsd:enumeration value="CONTRACT PURCHASE AGREEMENT NUMBER"/>
                        <xsd:enumeration value="COVERING LETTER"/>
                        <xsd:enumeration value="COVERING LETTER ITT"/>
                        <xsd:enumeration value="CSE INTERNATIONA"/>
                        <xsd:enumeration value="CSS FINAL ITT"/>
                        <xsd:enumeration value="CSS ITT DOCS"/>
                        <xsd:enumeration value="CTLBC/1091"/>
                        <xsd:enumeration value="CTLBC/1219"/>
                        <xsd:enumeration value="CTLBC/1315"/>
                        <xsd:enumeration value="CTLBC/1601"/>
                        <xsd:enumeration value="CTLBC/1839 - Name Change"/>
                        <xsd:enumeration value="CTLBC/1927"/>
                        <xsd:enumeration value="CTLBC/1954"/>
                        <xsd:enumeration value="CTLBC/1954 Amdt 5"/>
                        <xsd:enumeration value="CTLBC/1957"/>
                        <xsd:enumeration value="CTLBC/1962 Amdt 5"/>
                        <xsd:enumeration value="CTLBC/1985"/>
                        <xsd:enumeration value="CTLBC/2042"/>
                        <xsd:enumeration value="CTLBC/2042 Amdt 2"/>
                        <xsd:enumeration value="CTLBC/2047"/>
                        <xsd:enumeration value="CTLBC/2049"/>
                        <xsd:enumeration value="CTLBC/2058 Amdt 1"/>
                        <xsd:enumeration value="CTLBC/2085"/>
                        <xsd:enumeration value="CTLBC/2087 M6"/>
                        <xsd:enumeration value="CTLBC/2091"/>
                        <xsd:enumeration value="CTLBC/2100"/>
                        <xsd:enumeration value="CTLBC/2100 ADVERT"/>
                        <xsd:enumeration value="CTLBC/2100 CGI ITT RETURN PRICED"/>
                        <xsd:enumeration value="CTLBC/2100 CGI ITT TENDER UNPRICED"/>
                        <xsd:enumeration value="CTLBC/2100 CLARIFICATION QUESTIONS"/>
                        <xsd:enumeration value="CTLBC/2100 CONTEXT PRICED ITT"/>
                        <xsd:enumeration value="CTLBC/2100 CONTEXT PRICED PROPOSAL"/>
                        <xsd:enumeration value="CTLBC/2100 E MAILS"/>
                        <xsd:enumeration value="CTLBC/2100 EMAILS"/>
                        <xsd:enumeration value="CTLBC/2100 E-MAILS"/>
                        <xsd:enumeration value="CTLBC/2100 EXPRESSIONS OF INTEREST"/>
                        <xsd:enumeration value="CTLBC/2100 ITT CONTEXT PROPOSAL"/>
                        <xsd:enumeration value="CTLBC/2100 ITT IRM PRICED"/>
                        <xsd:enumeration value="CTLBC/2100 ITT PRICING IRM"/>
                        <xsd:enumeration value="CTLBC/2100 ITT RECEIPTS"/>
                        <xsd:enumeration value="CTLBC/2100 LOOSE MINUTE"/>
                        <xsd:enumeration value="CTLBC/2100 PQQ"/>
                        <xsd:enumeration value="CTLBC/2100ADVERT"/>
                        <xsd:enumeration value="CTLBC/2100ITT RECEIPTS"/>
                        <xsd:enumeration value="CTLBC/2100PQQ"/>
                        <xsd:enumeration value="CTLBC/2110"/>
                        <xsd:enumeration value="CTLBC/2145"/>
                        <xsd:enumeration value="CTLBC/2166 extension"/>
                        <xsd:enumeration value="CTLBC/2173"/>
                        <xsd:enumeration value="CTLBC/2177"/>
                        <xsd:enumeration value="CTLBC/2201"/>
                        <xsd:enumeration value="CTLBC/2201 Amdt 2"/>
                        <xsd:enumeration value="CTLBC/2212"/>
                        <xsd:enumeration value="CTLBC/2213"/>
                        <xsd:enumeration value="CTLBC/2229"/>
                        <xsd:enumeration value="CTLBC/2237"/>
                        <xsd:enumeration value="CTLBC/945 1 to 7 - volume discounts"/>
                        <xsd:enumeration value="DBS DFMS"/>
                        <xsd:enumeration value="DECS"/>
                        <xsd:enumeration value="Def 57"/>
                        <xsd:enumeration value="DEf10b acceptance"/>
                        <xsd:enumeration value="DEFFORM"/>
                        <xsd:enumeration value="DEFFORM 10B"/>
                        <xsd:enumeration value="DEFFORM 28"/>
                        <xsd:enumeration value="DEFFORM 30"/>
                        <xsd:enumeration value="DEFFORM 47"/>
                        <xsd:enumeration value="DEFFORM 48"/>
                        <xsd:enumeration value="DEFFORM 49"/>
                        <xsd:enumeration value="DEFFORM 57"/>
                        <xsd:enumeration value="DEFFORM 57A"/>
                        <xsd:enumeration value="DEFFORM10B"/>
                        <xsd:enumeration value="DEFFORM57"/>
                        <xsd:enumeration value="DEFFORM57A"/>
                        <xsd:enumeration value="Deloitte Response"/>
                        <xsd:enumeration value="DePS"/>
                        <xsd:enumeration value="DETICA"/>
                        <xsd:enumeration value="DFRP"/>
                        <xsd:enumeration value="DIGITAL ASSURANCE"/>
                        <xsd:enumeration value="dio footprint"/>
                        <xsd:enumeration value="Draft Award Letter"/>
                        <xsd:enumeration value="DRAFT DECLINE"/>
                        <xsd:enumeration value="DRAFT TENDER DOCS"/>
                        <xsd:enumeration value="e mail"/>
                        <xsd:enumeration value="Email"/>
                        <xsd:enumeration value="E-MAILS"/>
                        <xsd:enumeration value="E-MAILS BROOK STREET"/>
                        <xsd:enumeration value="ENVIRON LETTER"/>
                        <xsd:enumeration value="EOI"/>
                        <xsd:enumeration value="ESTHER GARLAND ADVICE"/>
                        <xsd:enumeration value="EUORPEAN ADVERT FOR REQUIREMENT"/>
                        <xsd:enumeration value="EUROPEAN ADVERT"/>
                        <xsd:enumeration value="Evaluation"/>
                        <xsd:enumeration value="Evaluation Correspondence"/>
                        <xsd:enumeration value="EVALUATOR CONFIDENTIALITY"/>
                        <xsd:enumeration value="EVODIA"/>
                        <xsd:enumeration value="EXPRESSIONS OF INTEREST"/>
                        <xsd:enumeration value="February 12 update"/>
                        <xsd:enumeration value="FILES"/>
                        <xsd:enumeration value="FINAL CCS ITT"/>
                        <xsd:enumeration value="FINAL PQQ SCORES"/>
                        <xsd:enumeration value="FOOTPRINT STRATEGY PDF"/>
                        <xsd:enumeration value="FRAMEWORK CONDITIONS"/>
                        <xsd:enumeration value="GENERAL"/>
                        <xsd:enumeration value="GENERAL E-MAILS"/>
                        <xsd:enumeration value="GENERAL INFO"/>
                        <xsd:enumeration value="GPSS"/>
                        <xsd:enumeration value="GRADWEB"/>
                        <xsd:enumeration value="GRADWEB STATEMENT OF GOOD STANDING"/>
                        <xsd:enumeration value="GRONTMIJ LETTER"/>
                        <xsd:enumeration value="HM FORCES RAILCARDS"/>
                        <xsd:enumeration value="HOCS/CM7/CL1 LOT 1 CAPITA"/>
                        <xsd:enumeration value="HOCS/CM7/CL1 LOT 2 BROOK STREET"/>
                        <xsd:enumeration value="HOCS/CM7/CL1 LOT 3 HAYS"/>
                        <xsd:enumeration value="HOCSCM1/00002"/>
                        <xsd:enumeration value="HOCS-CM1/00002"/>
                        <xsd:enumeration value="HOCSCM5/00003"/>
                        <xsd:enumeration value="HOCS-CM7/00007"/>
                        <xsd:enumeration value="HOCSCM7/00014"/>
                        <xsd:enumeration value="HOCSCM7/00015"/>
                        <xsd:enumeration value="HOCS-CM7/00021"/>
                        <xsd:enumeration value="HOCSCM7/00022"/>
                        <xsd:enumeration value="HOCSCM7/00034"/>
                        <xsd:enumeration value="HOCSCM7/00038"/>
                        <xsd:enumeration value="HOCSCM7/00040"/>
                        <xsd:enumeration value="HOCS-CM8/00002"/>
                        <xsd:enumeration value="IBM"/>
                        <xsd:enumeration value="IBM CONTRACT DOCUMENTS"/>
                        <xsd:enumeration value="Information Management"/>
                        <xsd:enumeration value="IRM"/>
                        <xsd:enumeration value="ITT"/>
                        <xsd:enumeration value="ITT COVER PAGE"/>
                        <xsd:enumeration value="ITT DOCUMENT"/>
                        <xsd:enumeration value="ITT Evaluation"/>
                        <xsd:enumeration value="KPMG"/>
                        <xsd:enumeration value="Legal"/>
                        <xsd:enumeration value="Legal Contract CTLBC-945 1 to 7"/>
                        <xsd:enumeration value="LETTER"/>
                        <xsd:enumeration value="log"/>
                        <xsd:enumeration value="Logbook"/>
                        <xsd:enumeration value="LOGICA"/>
                        <xsd:enumeration value="Logistic Support Airfield Branch"/>
                        <xsd:enumeration value="loose minute"/>
                        <xsd:enumeration value="LOT 1 - CAPITA"/>
                        <xsd:enumeration value="LOT 1 CAPITA"/>
                        <xsd:enumeration value="LOT 1 CAPITA FINAL ORDER FORM"/>
                        <xsd:enumeration value="LOT 2 - BROOK STREET"/>
                        <xsd:enumeration value="LOT 2 BROOK STREET"/>
                        <xsd:enumeration value="LOT 3 HAYS"/>
                        <xsd:enumeration value="M1"/>
                        <xsd:enumeration value="M12"/>
                        <xsd:enumeration value="M3"/>
                        <xsd:enumeration value="M8"/>
                        <xsd:enumeration value="Main Gate"/>
                        <xsd:enumeration value="Main Gate Business Case"/>
                        <xsd:enumeration value="MANGO SOLUTIONS"/>
                        <xsd:enumeration value="MANGO SOLUTIONS STATEMENT OF GOOD STANDING"/>
                        <xsd:enumeration value="MARCHWOOD SEA MOUNTING CENTRE"/>
                        <xsd:enumeration value="MAT STRAT LETTERS"/>
                        <xsd:enumeration value="MAT STRATEGY MATERIAL"/>
                        <xsd:enumeration value="MOD CAADP"/>
                        <xsd:enumeration value="MOD Draft ITT"/>
                        <xsd:enumeration value="MOTT MACDONALD LETTER"/>
                        <xsd:enumeration value="Negotiation"/>
                        <xsd:enumeration value="NEM Consultation"/>
                        <xsd:enumeration value="OJEU ADVERT"/>
                        <xsd:enumeration value="P2P"/>
                        <xsd:enumeration value="P2P EXEMPTION"/>
                        <xsd:enumeration value="P2P STANDING DATA FORM"/>
                        <xsd:enumeration value="PARSONS BRINCKERHOFF E-MAIL"/>
                        <xsd:enumeration value="PEN TEST"/>
                        <xsd:enumeration value="PEN TESTING ACTIVITIES"/>
                        <xsd:enumeration value="PENETRATION"/>
                        <xsd:enumeration value="PENNA"/>
                        <xsd:enumeration value="PENNA STATEMENT OF GOOD STANDING"/>
                        <xsd:enumeration value="PEOPLE EXCELLENCE"/>
                        <xsd:enumeration value="PEOPLE EXCELLENCE STATEMENT OF GOOD STANDING"/>
                        <xsd:enumeration value="PQQ"/>
                        <xsd:enumeration value="PQQ AND ESTHER GARLAND"/>
                        <xsd:enumeration value="PQQ CLARIFICATIONS"/>
                        <xsd:enumeration value="PQQ COMPLIANCY"/>
                        <xsd:enumeration value="PQQ E-MAILS"/>
                        <xsd:enumeration value="PQQ LETTER"/>
                        <xsd:enumeration value="PQQ RESULTS"/>
                        <xsd:enumeration value="PQQ SCORES"/>
                        <xsd:enumeration value="PQQ SCORES AND COMMENTS"/>
                        <xsd:enumeration value="PQQ VENDOR DUE DILIGENCE"/>
                        <xsd:enumeration value="PQQS"/>
                        <xsd:enumeration value="PRE-QUALIFICATION QUESTIONNAIRE"/>
                        <xsd:enumeration value="Pricing Schedule"/>
                        <xsd:enumeration value="Procurement"/>
                        <xsd:enumeration value="Project Marshall"/>
                        <xsd:enumeration value="PROPOSED AMENDMENT"/>
                        <xsd:enumeration value="PROPOSED TENDER DOCUMENTS"/>
                        <xsd:enumeration value="QINETIQ"/>
                        <xsd:enumeration value="QINETIQ STATEMENT OF GOOD STANDING"/>
                        <xsd:enumeration value="QUERIES"/>
                        <xsd:enumeration value="Query - HGV Drivers"/>
                        <xsd:enumeration value="SCHEDULE 1"/>
                        <xsd:enumeration value="SCHEDULE 1 PRICING"/>
                        <xsd:enumeration value="SCHEDULE 3 TERMS AND CONDITIONS"/>
                        <xsd:enumeration value="Scope"/>
                        <xsd:enumeration value="SEA MOUNTING CENTRE MARCHWOOD"/>
                        <xsd:enumeration value="SLR CONSULTING LETTER"/>
                        <xsd:enumeration value="SLR CONTRACT"/>
                        <xsd:enumeration value="SNITS VERS3"/>
                        <xsd:enumeration value="SoR"/>
                        <xsd:enumeration value="SPONSOR-COMMERCIAL E-MAILS"/>
                        <xsd:enumeration value="SPVA Contract"/>
                        <xsd:enumeration value="STANDING DATA FORM"/>
                        <xsd:enumeration value="Standstill"/>
                        <xsd:enumeration value="Stategic Partner"/>
                        <xsd:enumeration value="statement of requirement"/>
                        <xsd:enumeration value="Statement of Requirements"/>
                        <xsd:enumeration value="Supplier information"/>
                        <xsd:enumeration value="T26 GCS"/>
                        <xsd:enumeration value="TARANIS"/>
                        <xsd:enumeration value="TARANIS STATEMENT OF GOOD STANDING"/>
                        <xsd:enumeration value="TENDER CLARIFICATIONS"/>
                        <xsd:enumeration value="TENDER E-MAILS"/>
                        <xsd:enumeration value="Tender Evaluator Docs."/>
                        <xsd:enumeration value="Terms and Conditions"/>
                        <xsd:enumeration value="TRANSPARENCY"/>
                        <xsd:enumeration value="TRAVEL AND SUBSISTENCE"/>
                        <xsd:enumeration value="TUPE"/>
                        <xsd:enumeration value="TWI LETTER"/>
                        <xsd:enumeration value="UPDATED CONTRACT"/>
                        <xsd:enumeration value="URS E-MAIL"/>
                        <xsd:enumeration value="VAT ISSUES"/>
                        <xsd:enumeration value="VENDOR DUE DILIGENCE"/>
                        <xsd:enumeration value="VENDOR DUE DILIGENCE FOR GPSS SALE"/>
                        <xsd:enumeration value="Voluntary Ex Ante Transparency Notice"/>
                        <xsd:enumeration value="VTN"/>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S Commercial Chief Of Staff"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Central Legal Services"/>
              <xsd:enumeration value="DE&amp;S Commercial"/>
              <xsd:enumeration value="DE&amp;S Cost Assurance and Analysis Service"/>
              <xsd:enumeration value="DE&amp;S Director Commercial"/>
              <xsd:enumeration value="DE&amp;S Director Commercial Project Enablement Team"/>
              <xsd:enumeration value="DE&amp;S Director Submarines"/>
              <xsd:enumeration value="DE&amp;S Resources"/>
              <xsd:enumeration value="Deputy Chief of Defence Staff Personnel Secretariat Covenant"/>
              <xsd:enumeration value="DES Commercial Chief Of Staff"/>
              <xsd:enumeration value="Directorate Media and Communication"/>
              <xsd:enumeration value="Land Forces"/>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Administer"/>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Subject_x0020_Matter" ma:index="42" ma:displayName="Subject Matter" ma:description="Enter subject matter" ma:format="Dropdown" ma:internalName="Subject_x0020_Matter">
      <xsd:simpleType>
        <xsd:restriction base="dms:Choice">
          <xsd:enumeration value="Advertising"/>
          <xsd:enumeration value="Amendments"/>
          <xsd:enumeration value="Aspect"/>
          <xsd:enumeration value="Commercial Policy"/>
          <xsd:enumeration value="Contracts-General Correspondence"/>
          <xsd:enumeration value="Evaluation"/>
          <xsd:enumeration value="Expired Contracts"/>
          <xsd:enumeration value="Expressions of Interest"/>
          <xsd:enumeration value="ITT Documentation"/>
          <xsd:enumeration value="ITT General Correspondence"/>
          <xsd:enumeration value="Live Contracts"/>
          <xsd:enumeration value="Minutes"/>
          <xsd:enumeration value="Miscellaneous"/>
          <xsd:enumeration value="P2P"/>
          <xsd:enumeration value="PQQ"/>
          <xsd:enumeration value="Transparency"/>
        </xsd:restriction>
      </xsd:simpleType>
    </xsd:element>
    <xsd:element name="Contract_x0020_Ref_x0020_No" ma:index="43" ma:displayName="Contract Ref No" ma:description="Please enter the contract ref number related to this document" ma:internalName="Contract_x0020_Ref_x0020_No">
      <xsd:simpleType>
        <xsd:restriction base="dms:Text">
          <xsd:maxLength value="50"/>
        </xsd:restriction>
      </xsd:simpleType>
    </xsd:element>
    <xsd:element name="WIP_x002f_Record" ma:index="44" ma:displayName="WIP/Record" ma:default="WIP" ma:description="Please define this document as work in progress(WIP) or record" ma:format="Dropdown" ma:internalName="WIP_x002f_Record">
      <xsd:simpleType>
        <xsd:restriction base="dms:Choice">
          <xsd:enumeration value="WIP"/>
          <xsd:enumeration value="Reco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DEF4F-48C9-474D-AE3A-70CB7F65D7B4}">
  <ds:schemaRefs>
    <ds:schemaRef ds:uri="http://schemas.microsoft.com/office/2006/metadata/properties"/>
    <ds:schemaRef ds:uri="http://schemas.microsoft.com/sharepoint/v3"/>
    <ds:schemaRef ds:uri="cb64aa8f-43f9-4c82-a8b8-30f75869dc9b"/>
    <ds:schemaRef ds:uri="CB64AA8F-43F9-4C82-A8B8-30F75869DC9B"/>
  </ds:schemaRefs>
</ds:datastoreItem>
</file>

<file path=customXml/itemProps2.xml><?xml version="1.0" encoding="utf-8"?>
<ds:datastoreItem xmlns:ds="http://schemas.openxmlformats.org/officeDocument/2006/customXml" ds:itemID="{8D1875A9-BF1B-4F6C-9C3A-31AAD8E30C8E}">
  <ds:schemaRefs>
    <ds:schemaRef ds:uri="http://schemas.microsoft.com/sharepoint/v3/contenttype/forms"/>
  </ds:schemaRefs>
</ds:datastoreItem>
</file>

<file path=customXml/itemProps3.xml><?xml version="1.0" encoding="utf-8"?>
<ds:datastoreItem xmlns:ds="http://schemas.openxmlformats.org/officeDocument/2006/customXml" ds:itemID="{B2D42078-BE67-466B-ADFD-5582E50C1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4AA8F-43F9-4C82-A8B8-30F75869DC9B"/>
    <ds:schemaRef ds:uri="cb64aa8f-43f9-4c82-a8b8-30f75869dc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DEDEFE-E205-483F-BD14-FF41D4C3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7853</Words>
  <Characters>44764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Shakespeare, Joanne C2 (Def Comrcl CC-JFC 3c)</dc:creator>
  <cp:lastModifiedBy>Shakespeare, Joanne C2 (Def Comrcl CC-JFC 3c)</cp:lastModifiedBy>
  <cp:revision>2</cp:revision>
  <cp:lastPrinted>2018-06-29T06:31:00Z</cp:lastPrinted>
  <dcterms:created xsi:type="dcterms:W3CDTF">2018-07-04T07:34:00Z</dcterms:created>
  <dcterms:modified xsi:type="dcterms:W3CDTF">2018-07-04T07:34:00Z</dcterms:modified>
</cp:coreProperties>
</file>