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72"/>
          <w:szCs w:val="72"/>
          <w:lang w:val="en-GB" w:eastAsia="en-US"/>
        </w:rPr>
        <w:id w:val="-1978952"/>
        <w:docPartObj>
          <w:docPartGallery w:val="Cover Pages"/>
          <w:docPartUnique/>
        </w:docPartObj>
      </w:sdtPr>
      <w:sdtEndPr>
        <w:rPr>
          <w:rFonts w:ascii="Arial" w:eastAsia="Times New Roman" w:hAnsi="Arial" w:cs="Times New Roman"/>
          <w:sz w:val="22"/>
          <w:szCs w:val="22"/>
        </w:rPr>
      </w:sdtEndPr>
      <w:sdtContent>
        <w:p w:rsidR="004D2517" w:rsidRDefault="00FF49F3" w:rsidP="00FF49F3">
          <w:pPr>
            <w:pStyle w:val="NoSpacing"/>
            <w:jc w:val="right"/>
            <w:rPr>
              <w:rFonts w:asciiTheme="majorHAnsi" w:eastAsiaTheme="majorEastAsia" w:hAnsiTheme="majorHAnsi" w:cstheme="majorBidi"/>
              <w:sz w:val="72"/>
              <w:szCs w:val="72"/>
            </w:rPr>
          </w:pPr>
          <w:r>
            <w:rPr>
              <w:rFonts w:ascii="Gill Sans MT" w:hAnsi="Gill Sans MT" w:cs="Arial"/>
              <w:noProof/>
              <w:lang w:val="en-GB" w:eastAsia="en-GB"/>
            </w:rPr>
            <w:drawing>
              <wp:inline distT="0" distB="0" distL="0" distR="0" wp14:anchorId="650E65E0" wp14:editId="7467408D">
                <wp:extent cx="2362835" cy="1228725"/>
                <wp:effectExtent l="19050" t="0" r="0" b="0"/>
                <wp:docPr id="1" name="Picture 5" descr="http://www.southwarkartsforum.org/usrdata/Image/southwark%20counci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outhwarkartsforum.org/usrdata/Image/southwark%20council-logo.jpg"/>
                        <pic:cNvPicPr>
                          <a:picLocks noChangeAspect="1" noChangeArrowheads="1"/>
                        </pic:cNvPicPr>
                      </pic:nvPicPr>
                      <pic:blipFill>
                        <a:blip r:embed="rId9" cstate="email"/>
                        <a:srcRect/>
                        <a:stretch>
                          <a:fillRect/>
                        </a:stretch>
                      </pic:blipFill>
                      <pic:spPr bwMode="auto">
                        <a:xfrm>
                          <a:off x="0" y="0"/>
                          <a:ext cx="2362835" cy="1228725"/>
                        </a:xfrm>
                        <a:prstGeom prst="rect">
                          <a:avLst/>
                        </a:prstGeom>
                        <a:noFill/>
                        <a:ln w="9525">
                          <a:noFill/>
                          <a:miter lim="800000"/>
                          <a:headEnd/>
                          <a:tailEnd/>
                        </a:ln>
                      </pic:spPr>
                    </pic:pic>
                  </a:graphicData>
                </a:graphic>
              </wp:inline>
            </w:drawing>
          </w:r>
        </w:p>
        <w:sdt>
          <w:sdtPr>
            <w:rPr>
              <w:rFonts w:ascii="Arial" w:eastAsiaTheme="majorEastAsia" w:hAnsi="Arial" w:cs="Arial"/>
              <w:b/>
              <w:color w:val="215868" w:themeColor="accent5" w:themeShade="80"/>
              <w:sz w:val="44"/>
              <w:szCs w:val="44"/>
            </w:rPr>
            <w:alias w:val="Title"/>
            <w:id w:val="14700071"/>
            <w:dataBinding w:prefixMappings="xmlns:ns0='http://schemas.openxmlformats.org/package/2006/metadata/core-properties' xmlns:ns1='http://purl.org/dc/elements/1.1/'" w:xpath="/ns0:coreProperties[1]/ns1:title[1]" w:storeItemID="{6C3C8BC8-F283-45AE-878A-BAB7291924A1}"/>
            <w:text/>
          </w:sdtPr>
          <w:sdtEndPr/>
          <w:sdtContent>
            <w:p w:rsidR="004D2517" w:rsidRPr="007F4074" w:rsidRDefault="004D2517">
              <w:pPr>
                <w:pStyle w:val="NoSpacing"/>
                <w:rPr>
                  <w:rFonts w:ascii="Arial" w:eastAsiaTheme="majorEastAsia" w:hAnsi="Arial" w:cs="Arial"/>
                  <w:b/>
                  <w:sz w:val="44"/>
                  <w:szCs w:val="44"/>
                </w:rPr>
              </w:pPr>
              <w:r w:rsidRPr="007F4074">
                <w:rPr>
                  <w:rFonts w:ascii="Arial" w:eastAsiaTheme="majorEastAsia" w:hAnsi="Arial" w:cs="Arial"/>
                  <w:b/>
                  <w:color w:val="215868" w:themeColor="accent5" w:themeShade="80"/>
                  <w:sz w:val="44"/>
                  <w:szCs w:val="44"/>
                  <w:lang w:val="en-GB"/>
                </w:rPr>
                <w:t>Asset Management Responsibilities Matrix</w:t>
              </w:r>
            </w:p>
          </w:sdtContent>
        </w:sdt>
        <w:p w:rsidR="004D2517" w:rsidRDefault="004D2517">
          <w:pPr>
            <w:pStyle w:val="NoSpacing"/>
            <w:rPr>
              <w:rFonts w:asciiTheme="majorHAnsi" w:eastAsiaTheme="majorEastAsia" w:hAnsiTheme="majorHAnsi" w:cstheme="majorBidi"/>
              <w:sz w:val="36"/>
              <w:szCs w:val="36"/>
            </w:rPr>
          </w:pPr>
        </w:p>
        <w:sdt>
          <w:sdtPr>
            <w:rPr>
              <w:rFonts w:ascii="Arial" w:eastAsiaTheme="majorEastAsia" w:hAnsi="Arial" w:cs="Arial"/>
              <w:b/>
              <w:color w:val="215868" w:themeColor="accent5" w:themeShade="80"/>
              <w:sz w:val="44"/>
              <w:szCs w:val="44"/>
            </w:rPr>
            <w:alias w:val="Subtitle"/>
            <w:id w:val="14700077"/>
            <w:dataBinding w:prefixMappings="xmlns:ns0='http://schemas.openxmlformats.org/package/2006/metadata/core-properties' xmlns:ns1='http://purl.org/dc/elements/1.1/'" w:xpath="/ns0:coreProperties[1]/ns1:subject[1]" w:storeItemID="{6C3C8BC8-F283-45AE-878A-BAB7291924A1}"/>
            <w:text/>
          </w:sdtPr>
          <w:sdtEndPr/>
          <w:sdtContent>
            <w:p w:rsidR="007F4074" w:rsidRPr="004D2517" w:rsidRDefault="007F4074" w:rsidP="007F4074">
              <w:pPr>
                <w:pStyle w:val="NoSpacing"/>
                <w:rPr>
                  <w:rFonts w:ascii="Arial" w:eastAsiaTheme="majorEastAsia" w:hAnsi="Arial" w:cs="Arial"/>
                  <w:sz w:val="36"/>
                  <w:szCs w:val="36"/>
                </w:rPr>
              </w:pPr>
              <w:r>
                <w:rPr>
                  <w:rFonts w:ascii="Arial" w:eastAsiaTheme="majorEastAsia" w:hAnsi="Arial" w:cs="Arial"/>
                  <w:b/>
                  <w:color w:val="215868" w:themeColor="accent5" w:themeShade="80"/>
                  <w:sz w:val="44"/>
                  <w:szCs w:val="44"/>
                </w:rPr>
                <w:t>Provision of Leisure Management S</w:t>
              </w:r>
              <w:r w:rsidRPr="007F4074">
                <w:rPr>
                  <w:rFonts w:ascii="Arial" w:eastAsiaTheme="majorEastAsia" w:hAnsi="Arial" w:cs="Arial"/>
                  <w:b/>
                  <w:color w:val="215868" w:themeColor="accent5" w:themeShade="80"/>
                  <w:sz w:val="44"/>
                  <w:szCs w:val="44"/>
                </w:rPr>
                <w:t>ervices</w:t>
              </w:r>
            </w:p>
          </w:sdtContent>
        </w:sdt>
        <w:p w:rsidR="004D2517" w:rsidRDefault="004D2517">
          <w:pPr>
            <w:pStyle w:val="NoSpacing"/>
            <w:rPr>
              <w:rFonts w:asciiTheme="majorHAnsi" w:eastAsiaTheme="majorEastAsia" w:hAnsiTheme="majorHAnsi" w:cstheme="majorBidi"/>
              <w:sz w:val="36"/>
              <w:szCs w:val="36"/>
            </w:rPr>
          </w:pPr>
        </w:p>
        <w:p w:rsidR="007F4074" w:rsidRPr="007F4074" w:rsidRDefault="007F4074">
          <w:pPr>
            <w:pStyle w:val="NoSpacing"/>
            <w:rPr>
              <w:rFonts w:ascii="Arial" w:eastAsiaTheme="majorEastAsia" w:hAnsi="Arial" w:cs="Arial"/>
              <w:b/>
              <w:color w:val="215868" w:themeColor="accent5" w:themeShade="80"/>
              <w:sz w:val="44"/>
              <w:szCs w:val="44"/>
            </w:rPr>
          </w:pPr>
          <w:r>
            <w:rPr>
              <w:rFonts w:ascii="Arial" w:eastAsiaTheme="majorEastAsia" w:hAnsi="Arial" w:cs="Arial"/>
              <w:b/>
              <w:color w:val="215868" w:themeColor="accent5" w:themeShade="80"/>
              <w:sz w:val="44"/>
              <w:szCs w:val="44"/>
            </w:rPr>
            <w:t>Southwark Council</w:t>
          </w:r>
        </w:p>
        <w:p w:rsidR="004D2517" w:rsidRDefault="004D2517"/>
        <w:p w:rsidR="00AD0C65" w:rsidRPr="007F4074" w:rsidRDefault="004D2517">
          <w:pPr>
            <w:rPr>
              <w:color w:val="215868" w:themeColor="accent5" w:themeShade="80"/>
              <w:spacing w:val="-3"/>
              <w:szCs w:val="20"/>
            </w:rPr>
          </w:pPr>
          <w:r w:rsidRPr="007F4074">
            <w:rPr>
              <w:color w:val="215868" w:themeColor="accent5" w:themeShade="80"/>
              <w:spacing w:val="-3"/>
              <w:szCs w:val="20"/>
            </w:rPr>
            <w:t>This draft Matrix dated 24 June 2015 is being issued with the OJEU Notice and PQQ.  The Authority reserves the right to add to or amend this Matrix prior to publishing the Invitation to Tender. These changes may emerge, by way of example, from the Authority’s further and on-going consultations and approvals processes. The Authority will not amend the documentation or strategy with the intention of favouring or disfavouring any Supplier.</w:t>
          </w:r>
        </w:p>
        <w:p w:rsidR="00AD0C65" w:rsidRPr="007F4074" w:rsidRDefault="00AD0C65">
          <w:pPr>
            <w:rPr>
              <w:color w:val="215868" w:themeColor="accent5" w:themeShade="80"/>
              <w:spacing w:val="-3"/>
              <w:szCs w:val="20"/>
            </w:rPr>
          </w:pPr>
        </w:p>
        <w:p w:rsidR="004D2517" w:rsidRDefault="00AD0C65">
          <w:r w:rsidRPr="007F4074">
            <w:rPr>
              <w:color w:val="215868" w:themeColor="accent5" w:themeShade="80"/>
              <w:spacing w:val="-3"/>
              <w:szCs w:val="20"/>
            </w:rPr>
            <w:t>24</w:t>
          </w:r>
          <w:r w:rsidRPr="007F4074">
            <w:rPr>
              <w:color w:val="215868" w:themeColor="accent5" w:themeShade="80"/>
              <w:spacing w:val="-3"/>
              <w:szCs w:val="20"/>
              <w:vertAlign w:val="superscript"/>
            </w:rPr>
            <w:t>th</w:t>
          </w:r>
          <w:r w:rsidRPr="007F4074">
            <w:rPr>
              <w:color w:val="215868" w:themeColor="accent5" w:themeShade="80"/>
              <w:spacing w:val="-3"/>
              <w:szCs w:val="20"/>
            </w:rPr>
            <w:t xml:space="preserve"> June 2015</w:t>
          </w:r>
          <w:r w:rsidR="004D2517">
            <w:br w:type="page"/>
          </w:r>
        </w:p>
      </w:sdtContent>
    </w:sdt>
    <w:p w:rsidR="004D2517" w:rsidRDefault="004D2517"/>
    <w:tbl>
      <w:tblPr>
        <w:tblW w:w="14040" w:type="dxa"/>
        <w:tblInd w:w="8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57" w:type="dxa"/>
          <w:left w:w="85" w:type="dxa"/>
          <w:bottom w:w="57" w:type="dxa"/>
          <w:right w:w="85" w:type="dxa"/>
        </w:tblCellMar>
        <w:tblLook w:val="0000" w:firstRow="0" w:lastRow="0" w:firstColumn="0" w:lastColumn="0" w:noHBand="0" w:noVBand="0"/>
      </w:tblPr>
      <w:tblGrid>
        <w:gridCol w:w="720"/>
        <w:gridCol w:w="9540"/>
        <w:gridCol w:w="1260"/>
        <w:gridCol w:w="1260"/>
        <w:gridCol w:w="1260"/>
      </w:tblGrid>
      <w:tr w:rsidR="00714EE7" w:rsidRPr="00B46570" w:rsidTr="00E323FA">
        <w:trPr>
          <w:cantSplit/>
          <w:tblHeader/>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rsidR="00714EE7" w:rsidRPr="00B46570" w:rsidRDefault="00714EE7" w:rsidP="001E72FD">
            <w:pPr>
              <w:ind w:left="612" w:hanging="612"/>
              <w:rPr>
                <w:rFonts w:ascii="Arial Narrow" w:hAnsi="Arial Narrow" w:cs="Arial"/>
                <w:b/>
                <w:bCs/>
              </w:rPr>
            </w:pPr>
          </w:p>
        </w:tc>
        <w:tc>
          <w:tcPr>
            <w:tcW w:w="9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vAlign w:val="center"/>
          </w:tcPr>
          <w:p w:rsidR="00714EE7" w:rsidRPr="00B46570" w:rsidRDefault="00714EE7" w:rsidP="001E72FD">
            <w:pPr>
              <w:ind w:left="612" w:hanging="612"/>
              <w:rPr>
                <w:rFonts w:ascii="Arial Narrow" w:hAnsi="Arial Narrow" w:cs="Arial"/>
                <w:b/>
                <w:bCs/>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vAlign w:val="center"/>
          </w:tcPr>
          <w:p w:rsidR="00714EE7" w:rsidRPr="00B46570" w:rsidRDefault="00714EE7" w:rsidP="002456B9">
            <w:pPr>
              <w:jc w:val="center"/>
              <w:rPr>
                <w:rFonts w:ascii="Arial Narrow" w:hAnsi="Arial Narrow" w:cs="Arial"/>
                <w:b/>
              </w:rPr>
            </w:pPr>
            <w:r w:rsidRPr="00B46570">
              <w:rPr>
                <w:rFonts w:ascii="Arial Narrow" w:hAnsi="Arial Narrow" w:cs="Arial"/>
                <w:b/>
              </w:rPr>
              <w:t>Maintain</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vAlign w:val="center"/>
          </w:tcPr>
          <w:p w:rsidR="00714EE7" w:rsidRPr="00B46570" w:rsidRDefault="00714EE7" w:rsidP="002456B9">
            <w:pPr>
              <w:jc w:val="center"/>
              <w:rPr>
                <w:rFonts w:ascii="Arial Narrow" w:hAnsi="Arial Narrow" w:cs="Arial"/>
                <w:b/>
              </w:rPr>
            </w:pPr>
            <w:r w:rsidRPr="00B46570">
              <w:rPr>
                <w:rFonts w:ascii="Arial Narrow" w:hAnsi="Arial Narrow" w:cs="Arial"/>
                <w:b/>
              </w:rPr>
              <w:t>Repair</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vAlign w:val="center"/>
          </w:tcPr>
          <w:p w:rsidR="00714EE7" w:rsidRPr="00B46570" w:rsidRDefault="00714EE7" w:rsidP="002456B9">
            <w:pPr>
              <w:jc w:val="center"/>
              <w:rPr>
                <w:rFonts w:ascii="Arial Narrow" w:hAnsi="Arial Narrow" w:cs="Arial"/>
                <w:caps/>
              </w:rPr>
            </w:pPr>
            <w:r w:rsidRPr="00B46570">
              <w:rPr>
                <w:rFonts w:ascii="Arial Narrow" w:hAnsi="Arial Narrow" w:cs="Arial"/>
                <w:b/>
              </w:rPr>
              <w:t>Replace</w:t>
            </w:r>
          </w:p>
        </w:tc>
      </w:tr>
      <w:tr w:rsidR="00714EE7" w:rsidRPr="00B46570" w:rsidTr="00E323FA">
        <w:trPr>
          <w:cantSplit/>
        </w:trPr>
        <w:tc>
          <w:tcPr>
            <w:tcW w:w="720" w:type="dxa"/>
            <w:tcBorders>
              <w:top w:val="single" w:sz="4" w:space="0" w:color="000000" w:themeColor="text1"/>
            </w:tcBorders>
            <w:shd w:val="clear" w:color="auto" w:fill="E6E6E6"/>
          </w:tcPr>
          <w:p w:rsidR="00714EE7" w:rsidRPr="00A07D8E" w:rsidRDefault="00714EE7" w:rsidP="00714EE7">
            <w:pPr>
              <w:numPr>
                <w:ilvl w:val="0"/>
                <w:numId w:val="27"/>
              </w:numPr>
              <w:rPr>
                <w:rFonts w:cs="Arial"/>
                <w:b/>
                <w:bCs/>
              </w:rPr>
            </w:pPr>
          </w:p>
        </w:tc>
        <w:tc>
          <w:tcPr>
            <w:tcW w:w="9540" w:type="dxa"/>
            <w:tcBorders>
              <w:top w:val="single" w:sz="4" w:space="0" w:color="000000" w:themeColor="text1"/>
            </w:tcBorders>
            <w:shd w:val="clear" w:color="auto" w:fill="E6E6E6"/>
            <w:vAlign w:val="center"/>
          </w:tcPr>
          <w:p w:rsidR="00714EE7" w:rsidRPr="00A07D8E" w:rsidRDefault="00714EE7" w:rsidP="001E72FD">
            <w:pPr>
              <w:ind w:left="612" w:hanging="612"/>
              <w:rPr>
                <w:rFonts w:cs="Arial"/>
              </w:rPr>
            </w:pPr>
            <w:r w:rsidRPr="00A07D8E">
              <w:rPr>
                <w:rFonts w:cs="Arial"/>
                <w:b/>
                <w:bCs/>
              </w:rPr>
              <w:t>STRUCTURE</w:t>
            </w:r>
            <w:r w:rsidR="00A07D8E" w:rsidRPr="00A07D8E">
              <w:rPr>
                <w:rFonts w:cs="Arial"/>
                <w:b/>
                <w:bCs/>
              </w:rPr>
              <w:t xml:space="preserve"> AND FINISHES</w:t>
            </w:r>
          </w:p>
        </w:tc>
        <w:tc>
          <w:tcPr>
            <w:tcW w:w="1260" w:type="dxa"/>
            <w:tcBorders>
              <w:top w:val="single" w:sz="4" w:space="0" w:color="000000" w:themeColor="text1"/>
            </w:tcBorders>
            <w:shd w:val="clear" w:color="auto" w:fill="E6E6E6"/>
            <w:vAlign w:val="center"/>
          </w:tcPr>
          <w:p w:rsidR="00714EE7" w:rsidRPr="00A07D8E" w:rsidRDefault="00714EE7" w:rsidP="002456B9">
            <w:pPr>
              <w:jc w:val="center"/>
              <w:rPr>
                <w:rFonts w:cs="Arial"/>
                <w:b/>
              </w:rPr>
            </w:pPr>
          </w:p>
        </w:tc>
        <w:tc>
          <w:tcPr>
            <w:tcW w:w="1260" w:type="dxa"/>
            <w:tcBorders>
              <w:top w:val="single" w:sz="4" w:space="0" w:color="000000" w:themeColor="text1"/>
            </w:tcBorders>
            <w:shd w:val="clear" w:color="auto" w:fill="E6E6E6"/>
            <w:vAlign w:val="center"/>
          </w:tcPr>
          <w:p w:rsidR="00714EE7" w:rsidRPr="00A07D8E" w:rsidRDefault="00714EE7" w:rsidP="002456B9">
            <w:pPr>
              <w:jc w:val="center"/>
              <w:rPr>
                <w:rFonts w:cs="Arial"/>
                <w:b/>
              </w:rPr>
            </w:pPr>
          </w:p>
        </w:tc>
        <w:tc>
          <w:tcPr>
            <w:tcW w:w="1260" w:type="dxa"/>
            <w:tcBorders>
              <w:top w:val="single" w:sz="4" w:space="0" w:color="000000" w:themeColor="text1"/>
            </w:tcBorders>
            <w:shd w:val="clear" w:color="auto" w:fill="E6E6E6"/>
            <w:vAlign w:val="center"/>
          </w:tcPr>
          <w:p w:rsidR="00714EE7" w:rsidRPr="00A07D8E" w:rsidRDefault="00714EE7" w:rsidP="002456B9">
            <w:pPr>
              <w:jc w:val="center"/>
              <w:rPr>
                <w:rFonts w:cs="Arial"/>
                <w:caps/>
              </w:rPr>
            </w:pPr>
          </w:p>
        </w:tc>
      </w:tr>
      <w:tr w:rsidR="00714EE7" w:rsidRPr="00B46570" w:rsidTr="00E323FA">
        <w:trPr>
          <w:cantSplit/>
        </w:trPr>
        <w:tc>
          <w:tcPr>
            <w:tcW w:w="720" w:type="dxa"/>
          </w:tcPr>
          <w:p w:rsidR="00714EE7" w:rsidRPr="00B46570" w:rsidRDefault="00714EE7" w:rsidP="00657CE4">
            <w:pPr>
              <w:keepNext/>
              <w:numPr>
                <w:ilvl w:val="1"/>
                <w:numId w:val="27"/>
              </w:numPr>
              <w:rPr>
                <w:rFonts w:ascii="Arial Narrow" w:hAnsi="Arial Narrow" w:cs="Arial"/>
                <w:b/>
                <w:bCs/>
              </w:rPr>
            </w:pPr>
          </w:p>
        </w:tc>
        <w:tc>
          <w:tcPr>
            <w:tcW w:w="9540" w:type="dxa"/>
            <w:vAlign w:val="center"/>
          </w:tcPr>
          <w:p w:rsidR="00714EE7" w:rsidRPr="00B46570" w:rsidRDefault="00714EE7" w:rsidP="00657CE4">
            <w:pPr>
              <w:keepNext/>
              <w:rPr>
                <w:rFonts w:ascii="Arial Narrow" w:hAnsi="Arial Narrow" w:cs="Arial"/>
                <w:b/>
                <w:bCs/>
                <w:u w:val="single"/>
              </w:rPr>
            </w:pPr>
            <w:r w:rsidRPr="00B46570">
              <w:rPr>
                <w:rFonts w:ascii="Arial Narrow" w:hAnsi="Arial Narrow" w:cs="Arial"/>
                <w:b/>
                <w:bCs/>
              </w:rPr>
              <w:t>Foundations</w:t>
            </w:r>
          </w:p>
        </w:tc>
        <w:tc>
          <w:tcPr>
            <w:tcW w:w="1260" w:type="dxa"/>
            <w:tcBorders>
              <w:bottom w:val="single" w:sz="4" w:space="0" w:color="auto"/>
            </w:tcBorders>
            <w:vAlign w:val="center"/>
          </w:tcPr>
          <w:p w:rsidR="00714EE7" w:rsidRPr="00B46570" w:rsidRDefault="00714EE7" w:rsidP="002456B9">
            <w:pPr>
              <w:jc w:val="center"/>
              <w:rPr>
                <w:rFonts w:ascii="Arial Narrow" w:hAnsi="Arial Narrow" w:cs="Arial"/>
                <w:b/>
                <w:bCs/>
              </w:rPr>
            </w:pPr>
          </w:p>
        </w:tc>
        <w:tc>
          <w:tcPr>
            <w:tcW w:w="1260" w:type="dxa"/>
            <w:tcBorders>
              <w:bottom w:val="single" w:sz="4" w:space="0" w:color="auto"/>
            </w:tcBorders>
            <w:vAlign w:val="center"/>
          </w:tcPr>
          <w:p w:rsidR="00714EE7" w:rsidRPr="00B46570" w:rsidRDefault="00714EE7" w:rsidP="002456B9">
            <w:pPr>
              <w:jc w:val="center"/>
              <w:rPr>
                <w:rFonts w:ascii="Arial Narrow" w:hAnsi="Arial Narrow" w:cs="Arial"/>
                <w:b/>
                <w:bCs/>
              </w:rPr>
            </w:pPr>
          </w:p>
        </w:tc>
        <w:tc>
          <w:tcPr>
            <w:tcW w:w="1260" w:type="dxa"/>
            <w:tcBorders>
              <w:bottom w:val="single" w:sz="4" w:space="0" w:color="auto"/>
            </w:tcBorders>
            <w:vAlign w:val="center"/>
          </w:tcPr>
          <w:p w:rsidR="00714EE7" w:rsidRPr="00B46570" w:rsidRDefault="00714EE7" w:rsidP="002456B9">
            <w:pPr>
              <w:jc w:val="center"/>
              <w:rPr>
                <w:rFonts w:ascii="Arial Narrow" w:hAnsi="Arial Narrow" w:cs="Arial"/>
                <w:b/>
                <w:bCs/>
              </w:rPr>
            </w:pPr>
          </w:p>
        </w:tc>
      </w:tr>
      <w:tr w:rsidR="00714EE7" w:rsidRPr="00B46570" w:rsidTr="00E323FA">
        <w:trPr>
          <w:cantSplit/>
        </w:trPr>
        <w:tc>
          <w:tcPr>
            <w:tcW w:w="720" w:type="dxa"/>
          </w:tcPr>
          <w:p w:rsidR="00714EE7" w:rsidRPr="00B46570" w:rsidRDefault="00714EE7" w:rsidP="001E72FD">
            <w:pPr>
              <w:ind w:left="612" w:hanging="612"/>
              <w:rPr>
                <w:rFonts w:ascii="Arial Narrow" w:hAnsi="Arial Narrow" w:cs="Arial"/>
              </w:rPr>
            </w:pPr>
          </w:p>
        </w:tc>
        <w:tc>
          <w:tcPr>
            <w:tcW w:w="9540" w:type="dxa"/>
            <w:tcBorders>
              <w:right w:val="single" w:sz="4" w:space="0" w:color="auto"/>
            </w:tcBorders>
            <w:vAlign w:val="center"/>
          </w:tcPr>
          <w:p w:rsidR="00714EE7" w:rsidRPr="00B46570" w:rsidRDefault="00714EE7" w:rsidP="00714EE7">
            <w:pPr>
              <w:rPr>
                <w:rFonts w:ascii="Arial Narrow" w:hAnsi="Arial Narrow" w:cs="Arial"/>
              </w:rPr>
            </w:pPr>
            <w:r w:rsidRPr="00B46570">
              <w:rPr>
                <w:rFonts w:ascii="Arial Narrow" w:hAnsi="Arial Narrow" w:cs="Arial"/>
              </w:rPr>
              <w:t>All structural work to walls or wall supports below and including DPCs, underpinning, propping, piles, ground beams, piers, bases and brick or concrete footings.</w:t>
            </w:r>
          </w:p>
        </w:tc>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714EE7" w:rsidRPr="00B46570" w:rsidRDefault="00334016" w:rsidP="002456B9">
            <w:pPr>
              <w:jc w:val="center"/>
              <w:rPr>
                <w:rFonts w:ascii="Arial Narrow" w:hAnsi="Arial Narrow" w:cs="Arial"/>
              </w:rPr>
            </w:pPr>
            <w:r>
              <w:rPr>
                <w:rFonts w:ascii="Arial Narrow" w:hAnsi="Arial Narrow" w:cs="Arial"/>
              </w:rPr>
              <w:t>AUTH</w:t>
            </w:r>
          </w:p>
        </w:tc>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714EE7" w:rsidRPr="00B46570" w:rsidRDefault="00334016" w:rsidP="002456B9">
            <w:pPr>
              <w:jc w:val="center"/>
              <w:rPr>
                <w:rFonts w:ascii="Arial Narrow" w:hAnsi="Arial Narrow" w:cs="Arial"/>
              </w:rPr>
            </w:pPr>
            <w:r>
              <w:rPr>
                <w:rFonts w:ascii="Arial Narrow" w:hAnsi="Arial Narrow" w:cs="Arial"/>
              </w:rPr>
              <w:t>AUTH</w:t>
            </w:r>
          </w:p>
        </w:tc>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714EE7" w:rsidRPr="00B46570" w:rsidRDefault="00334016" w:rsidP="002456B9">
            <w:pPr>
              <w:jc w:val="center"/>
              <w:rPr>
                <w:rFonts w:ascii="Arial Narrow" w:hAnsi="Arial Narrow" w:cs="Arial"/>
              </w:rPr>
            </w:pPr>
            <w:r>
              <w:rPr>
                <w:rFonts w:ascii="Arial Narrow" w:hAnsi="Arial Narrow" w:cs="Arial"/>
              </w:rPr>
              <w:t>AUTH</w:t>
            </w:r>
          </w:p>
        </w:tc>
      </w:tr>
      <w:tr w:rsidR="00714EE7" w:rsidRPr="00B46570" w:rsidTr="00E323FA">
        <w:trPr>
          <w:cantSplit/>
        </w:trPr>
        <w:tc>
          <w:tcPr>
            <w:tcW w:w="720" w:type="dxa"/>
          </w:tcPr>
          <w:p w:rsidR="00714EE7" w:rsidRPr="00B46570" w:rsidRDefault="00714EE7" w:rsidP="00657CE4">
            <w:pPr>
              <w:keepNext/>
              <w:numPr>
                <w:ilvl w:val="1"/>
                <w:numId w:val="27"/>
              </w:numPr>
              <w:rPr>
                <w:rFonts w:ascii="Arial Narrow" w:hAnsi="Arial Narrow" w:cs="Arial"/>
                <w:b/>
                <w:bCs/>
              </w:rPr>
            </w:pPr>
          </w:p>
        </w:tc>
        <w:tc>
          <w:tcPr>
            <w:tcW w:w="9540" w:type="dxa"/>
            <w:vAlign w:val="center"/>
          </w:tcPr>
          <w:p w:rsidR="00714EE7" w:rsidRPr="00B46570" w:rsidRDefault="00A07D8E" w:rsidP="00657CE4">
            <w:pPr>
              <w:keepNext/>
              <w:ind w:left="612" w:hanging="612"/>
              <w:rPr>
                <w:rFonts w:ascii="Arial Narrow" w:hAnsi="Arial Narrow" w:cs="Arial"/>
                <w:b/>
                <w:bCs/>
              </w:rPr>
            </w:pPr>
            <w:r>
              <w:rPr>
                <w:rFonts w:ascii="Arial Narrow" w:hAnsi="Arial Narrow" w:cs="Arial"/>
                <w:b/>
                <w:bCs/>
              </w:rPr>
              <w:t>Fram</w:t>
            </w:r>
            <w:r w:rsidR="00714EE7" w:rsidRPr="00B46570">
              <w:rPr>
                <w:rFonts w:ascii="Arial Narrow" w:hAnsi="Arial Narrow" w:cs="Arial"/>
                <w:b/>
                <w:bCs/>
              </w:rPr>
              <w:t>es</w:t>
            </w:r>
          </w:p>
        </w:tc>
        <w:tc>
          <w:tcPr>
            <w:tcW w:w="1260" w:type="dxa"/>
            <w:tcBorders>
              <w:top w:val="single" w:sz="4" w:space="0" w:color="auto"/>
              <w:bottom w:val="single" w:sz="4" w:space="0" w:color="auto"/>
            </w:tcBorders>
            <w:vAlign w:val="center"/>
          </w:tcPr>
          <w:p w:rsidR="00714EE7" w:rsidRPr="00B46570" w:rsidRDefault="00714EE7" w:rsidP="002456B9">
            <w:pPr>
              <w:jc w:val="center"/>
              <w:rPr>
                <w:rFonts w:ascii="Arial Narrow" w:hAnsi="Arial Narrow" w:cs="Arial"/>
                <w:b/>
                <w:bCs/>
              </w:rPr>
            </w:pPr>
          </w:p>
        </w:tc>
        <w:tc>
          <w:tcPr>
            <w:tcW w:w="1260" w:type="dxa"/>
            <w:tcBorders>
              <w:top w:val="single" w:sz="4" w:space="0" w:color="auto"/>
              <w:bottom w:val="single" w:sz="4" w:space="0" w:color="auto"/>
            </w:tcBorders>
            <w:vAlign w:val="center"/>
          </w:tcPr>
          <w:p w:rsidR="00714EE7" w:rsidRPr="00B46570" w:rsidRDefault="00714EE7" w:rsidP="002456B9">
            <w:pPr>
              <w:jc w:val="center"/>
              <w:rPr>
                <w:rFonts w:ascii="Arial Narrow" w:hAnsi="Arial Narrow" w:cs="Arial"/>
                <w:b/>
                <w:bCs/>
              </w:rPr>
            </w:pPr>
          </w:p>
        </w:tc>
        <w:tc>
          <w:tcPr>
            <w:tcW w:w="1260" w:type="dxa"/>
            <w:tcBorders>
              <w:top w:val="single" w:sz="4" w:space="0" w:color="auto"/>
              <w:bottom w:val="single" w:sz="4" w:space="0" w:color="auto"/>
            </w:tcBorders>
            <w:vAlign w:val="center"/>
          </w:tcPr>
          <w:p w:rsidR="00714EE7" w:rsidRPr="00B46570" w:rsidRDefault="00714EE7" w:rsidP="002456B9">
            <w:pPr>
              <w:jc w:val="center"/>
              <w:rPr>
                <w:rFonts w:ascii="Arial Narrow" w:hAnsi="Arial Narrow" w:cs="Arial"/>
                <w:b/>
                <w:bCs/>
              </w:rPr>
            </w:pPr>
          </w:p>
        </w:tc>
      </w:tr>
      <w:tr w:rsidR="00714EE7" w:rsidRPr="00B46570" w:rsidTr="00E323FA">
        <w:trPr>
          <w:cantSplit/>
        </w:trPr>
        <w:tc>
          <w:tcPr>
            <w:tcW w:w="720" w:type="dxa"/>
          </w:tcPr>
          <w:p w:rsidR="00714EE7" w:rsidRPr="00B46570" w:rsidRDefault="00714EE7" w:rsidP="001E72FD">
            <w:pPr>
              <w:ind w:left="612" w:hanging="504"/>
              <w:rPr>
                <w:rFonts w:ascii="Arial Narrow" w:hAnsi="Arial Narrow" w:cs="Arial"/>
              </w:rPr>
            </w:pPr>
          </w:p>
        </w:tc>
        <w:tc>
          <w:tcPr>
            <w:tcW w:w="9540" w:type="dxa"/>
            <w:tcBorders>
              <w:right w:val="single" w:sz="4" w:space="0" w:color="auto"/>
            </w:tcBorders>
            <w:vAlign w:val="center"/>
          </w:tcPr>
          <w:p w:rsidR="00714EE7" w:rsidRPr="00B46570" w:rsidRDefault="00714EE7" w:rsidP="00A07D8E">
            <w:pPr>
              <w:rPr>
                <w:rFonts w:ascii="Arial Narrow" w:hAnsi="Arial Narrow" w:cs="Arial"/>
              </w:rPr>
            </w:pPr>
            <w:r w:rsidRPr="00B46570">
              <w:rPr>
                <w:rFonts w:ascii="Arial Narrow" w:hAnsi="Arial Narrow" w:cs="Arial"/>
              </w:rPr>
              <w:t>All work to structural members in steel, timber or concrete frame</w:t>
            </w:r>
            <w:r w:rsidR="00A07D8E">
              <w:rPr>
                <w:rFonts w:ascii="Arial Narrow" w:hAnsi="Arial Narrow" w:cs="Arial"/>
              </w:rPr>
              <w:t>,</w:t>
            </w:r>
            <w:r w:rsidRPr="00B46570">
              <w:rPr>
                <w:rFonts w:ascii="Arial Narrow" w:hAnsi="Arial Narrow" w:cs="Arial"/>
              </w:rPr>
              <w:t xml:space="preserve"> including ties, bracings, bolts and base plates.</w:t>
            </w:r>
          </w:p>
        </w:tc>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714EE7" w:rsidRPr="00B46570" w:rsidRDefault="00334016" w:rsidP="002456B9">
            <w:pPr>
              <w:jc w:val="center"/>
              <w:rPr>
                <w:rFonts w:ascii="Arial Narrow" w:hAnsi="Arial Narrow" w:cs="Arial"/>
              </w:rPr>
            </w:pPr>
            <w:r>
              <w:rPr>
                <w:rFonts w:ascii="Arial Narrow" w:hAnsi="Arial Narrow" w:cs="Arial"/>
              </w:rPr>
              <w:t>AUTH</w:t>
            </w:r>
          </w:p>
        </w:tc>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714EE7" w:rsidRPr="00B46570" w:rsidRDefault="00334016" w:rsidP="002456B9">
            <w:pPr>
              <w:jc w:val="center"/>
              <w:rPr>
                <w:rFonts w:ascii="Arial Narrow" w:hAnsi="Arial Narrow" w:cs="Arial"/>
              </w:rPr>
            </w:pPr>
            <w:r>
              <w:rPr>
                <w:rFonts w:ascii="Arial Narrow" w:hAnsi="Arial Narrow" w:cs="Arial"/>
              </w:rPr>
              <w:t>AUTH</w:t>
            </w:r>
          </w:p>
        </w:tc>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714EE7" w:rsidRPr="00B46570" w:rsidRDefault="00334016" w:rsidP="002456B9">
            <w:pPr>
              <w:jc w:val="center"/>
              <w:rPr>
                <w:rFonts w:ascii="Arial Narrow" w:hAnsi="Arial Narrow" w:cs="Arial"/>
              </w:rPr>
            </w:pPr>
            <w:r>
              <w:rPr>
                <w:rFonts w:ascii="Arial Narrow" w:hAnsi="Arial Narrow" w:cs="Arial"/>
              </w:rPr>
              <w:t>AUTH</w:t>
            </w:r>
          </w:p>
        </w:tc>
      </w:tr>
      <w:tr w:rsidR="00FC1762" w:rsidRPr="00B46570" w:rsidTr="00E323FA">
        <w:trPr>
          <w:cantSplit/>
        </w:trPr>
        <w:tc>
          <w:tcPr>
            <w:tcW w:w="720" w:type="dxa"/>
          </w:tcPr>
          <w:p w:rsidR="00FC1762" w:rsidRPr="00B46570" w:rsidRDefault="00FC1762" w:rsidP="00657CE4">
            <w:pPr>
              <w:keepNext/>
              <w:numPr>
                <w:ilvl w:val="1"/>
                <w:numId w:val="27"/>
              </w:numPr>
              <w:rPr>
                <w:rFonts w:ascii="Arial Narrow" w:hAnsi="Arial Narrow" w:cs="Arial"/>
                <w:b/>
                <w:bCs/>
              </w:rPr>
            </w:pPr>
          </w:p>
        </w:tc>
        <w:tc>
          <w:tcPr>
            <w:tcW w:w="9540" w:type="dxa"/>
            <w:vAlign w:val="center"/>
          </w:tcPr>
          <w:p w:rsidR="00FC1762" w:rsidRPr="00B46570" w:rsidRDefault="00FC1762" w:rsidP="00657CE4">
            <w:pPr>
              <w:keepNext/>
              <w:ind w:left="612" w:hanging="612"/>
              <w:rPr>
                <w:rFonts w:ascii="Arial Narrow" w:hAnsi="Arial Narrow" w:cs="Arial"/>
                <w:b/>
                <w:bCs/>
              </w:rPr>
            </w:pPr>
            <w:r w:rsidRPr="00B46570">
              <w:rPr>
                <w:rFonts w:ascii="Arial Narrow" w:hAnsi="Arial Narrow" w:cs="Arial"/>
                <w:b/>
                <w:bCs/>
              </w:rPr>
              <w:t>Flat and Pitched Roof Areas</w:t>
            </w:r>
          </w:p>
        </w:tc>
        <w:tc>
          <w:tcPr>
            <w:tcW w:w="1260" w:type="dxa"/>
            <w:tcBorders>
              <w:top w:val="single" w:sz="4" w:space="0" w:color="auto"/>
              <w:bottom w:val="single" w:sz="4" w:space="0" w:color="000000" w:themeColor="text1"/>
            </w:tcBorders>
            <w:vAlign w:val="center"/>
          </w:tcPr>
          <w:p w:rsidR="00FC1762" w:rsidRPr="00B46570" w:rsidRDefault="00FC1762" w:rsidP="002456B9">
            <w:pPr>
              <w:jc w:val="center"/>
              <w:rPr>
                <w:rFonts w:ascii="Arial Narrow" w:hAnsi="Arial Narrow" w:cs="Arial"/>
                <w:b/>
              </w:rPr>
            </w:pPr>
          </w:p>
        </w:tc>
        <w:tc>
          <w:tcPr>
            <w:tcW w:w="1260" w:type="dxa"/>
            <w:tcBorders>
              <w:top w:val="single" w:sz="4" w:space="0" w:color="auto"/>
              <w:bottom w:val="single" w:sz="4" w:space="0" w:color="000000" w:themeColor="text1"/>
            </w:tcBorders>
            <w:vAlign w:val="center"/>
          </w:tcPr>
          <w:p w:rsidR="00FC1762" w:rsidRPr="00B46570" w:rsidRDefault="00FC1762" w:rsidP="002456B9">
            <w:pPr>
              <w:jc w:val="center"/>
              <w:rPr>
                <w:rFonts w:ascii="Arial Narrow" w:hAnsi="Arial Narrow" w:cs="Arial"/>
                <w:b/>
              </w:rPr>
            </w:pPr>
          </w:p>
        </w:tc>
        <w:tc>
          <w:tcPr>
            <w:tcW w:w="1260" w:type="dxa"/>
            <w:tcBorders>
              <w:top w:val="single" w:sz="4" w:space="0" w:color="auto"/>
              <w:bottom w:val="single" w:sz="4" w:space="0" w:color="000000" w:themeColor="text1"/>
            </w:tcBorders>
            <w:vAlign w:val="center"/>
          </w:tcPr>
          <w:p w:rsidR="00FC1762" w:rsidRPr="00B46570" w:rsidRDefault="00FC1762" w:rsidP="002456B9">
            <w:pPr>
              <w:jc w:val="center"/>
              <w:rPr>
                <w:rFonts w:ascii="Arial Narrow" w:hAnsi="Arial Narrow" w:cs="Arial"/>
                <w:b/>
              </w:rPr>
            </w:pPr>
          </w:p>
        </w:tc>
      </w:tr>
      <w:tr w:rsidR="0001267E" w:rsidRPr="00B46570" w:rsidTr="00E323FA">
        <w:trPr>
          <w:cantSplit/>
          <w:trHeight w:val="305"/>
        </w:trPr>
        <w:tc>
          <w:tcPr>
            <w:tcW w:w="720" w:type="dxa"/>
          </w:tcPr>
          <w:p w:rsidR="0001267E" w:rsidRPr="00B46570" w:rsidRDefault="0001267E" w:rsidP="001E72FD">
            <w:pPr>
              <w:ind w:left="601" w:hanging="612"/>
              <w:rPr>
                <w:rFonts w:ascii="Arial Narrow" w:hAnsi="Arial Narrow" w:cs="Arial"/>
              </w:rPr>
            </w:pPr>
          </w:p>
        </w:tc>
        <w:tc>
          <w:tcPr>
            <w:tcW w:w="9540" w:type="dxa"/>
            <w:tcBorders>
              <w:right w:val="single" w:sz="4" w:space="0" w:color="auto"/>
            </w:tcBorders>
            <w:vAlign w:val="center"/>
          </w:tcPr>
          <w:p w:rsidR="0001267E" w:rsidRPr="00B46570" w:rsidRDefault="0001267E" w:rsidP="00D03587">
            <w:pPr>
              <w:rPr>
                <w:rFonts w:ascii="Arial Narrow" w:hAnsi="Arial Narrow" w:cs="Arial"/>
              </w:rPr>
            </w:pPr>
            <w:r>
              <w:rPr>
                <w:rFonts w:ascii="Arial Narrow" w:hAnsi="Arial Narrow" w:cs="Arial"/>
              </w:rPr>
              <w:t>Flat and pitched roofs</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01267E" w:rsidRDefault="00C26D74" w:rsidP="00851FA7">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vAlign w:val="center"/>
          </w:tcPr>
          <w:p w:rsidR="0001267E" w:rsidRPr="00DF0642" w:rsidRDefault="00C26D74" w:rsidP="002456B9">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99CCFF"/>
            <w:vAlign w:val="center"/>
          </w:tcPr>
          <w:p w:rsidR="0001267E" w:rsidRDefault="0001267E" w:rsidP="002456B9">
            <w:pPr>
              <w:jc w:val="center"/>
              <w:rPr>
                <w:rFonts w:ascii="Arial Narrow" w:hAnsi="Arial Narrow" w:cs="Arial"/>
              </w:rPr>
            </w:pPr>
            <w:r>
              <w:rPr>
                <w:rFonts w:ascii="Arial Narrow" w:hAnsi="Arial Narrow" w:cs="Arial"/>
              </w:rPr>
              <w:t>AUTH</w:t>
            </w:r>
          </w:p>
        </w:tc>
      </w:tr>
      <w:tr w:rsidR="00851FA7" w:rsidRPr="00B46570" w:rsidTr="00E323FA">
        <w:trPr>
          <w:cantSplit/>
          <w:trHeight w:val="737"/>
        </w:trPr>
        <w:tc>
          <w:tcPr>
            <w:tcW w:w="720" w:type="dxa"/>
          </w:tcPr>
          <w:p w:rsidR="00851FA7" w:rsidRPr="00B46570" w:rsidRDefault="00851FA7" w:rsidP="001E72FD">
            <w:pPr>
              <w:ind w:left="601" w:hanging="612"/>
              <w:rPr>
                <w:rFonts w:ascii="Arial Narrow" w:hAnsi="Arial Narrow" w:cs="Arial"/>
              </w:rPr>
            </w:pPr>
          </w:p>
        </w:tc>
        <w:tc>
          <w:tcPr>
            <w:tcW w:w="9540" w:type="dxa"/>
            <w:tcBorders>
              <w:right w:val="single" w:sz="4" w:space="0" w:color="auto"/>
            </w:tcBorders>
            <w:vAlign w:val="center"/>
          </w:tcPr>
          <w:p w:rsidR="00851FA7" w:rsidRPr="00B46570" w:rsidRDefault="0001267E" w:rsidP="0001267E">
            <w:pPr>
              <w:rPr>
                <w:rFonts w:ascii="Arial Narrow" w:hAnsi="Arial Narrow" w:cs="Arial"/>
              </w:rPr>
            </w:pPr>
            <w:r>
              <w:rPr>
                <w:rFonts w:ascii="Arial Narrow" w:hAnsi="Arial Narrow" w:cs="Arial"/>
              </w:rPr>
              <w:t>F</w:t>
            </w:r>
            <w:r w:rsidR="00851FA7" w:rsidRPr="00B46570">
              <w:rPr>
                <w:rFonts w:ascii="Arial Narrow" w:hAnsi="Arial Narrow" w:cs="Arial"/>
              </w:rPr>
              <w:t>inishes and verandas including top floor</w:t>
            </w:r>
            <w:r w:rsidR="00851FA7">
              <w:rPr>
                <w:rFonts w:ascii="Arial Narrow" w:hAnsi="Arial Narrow" w:cs="Arial"/>
              </w:rPr>
              <w:t>/external</w:t>
            </w:r>
            <w:r w:rsidR="00851FA7" w:rsidRPr="00B46570">
              <w:rPr>
                <w:rFonts w:ascii="Arial Narrow" w:hAnsi="Arial Narrow" w:cs="Arial"/>
              </w:rPr>
              <w:t xml:space="preserve"> ceiling tim</w:t>
            </w:r>
            <w:r w:rsidR="00851FA7">
              <w:rPr>
                <w:rFonts w:ascii="Arial Narrow" w:hAnsi="Arial Narrow" w:cs="Arial"/>
              </w:rPr>
              <w:t xml:space="preserve">bers, eaves and verge </w:t>
            </w:r>
            <w:proofErr w:type="spellStart"/>
            <w:r w:rsidR="00851FA7">
              <w:rPr>
                <w:rFonts w:ascii="Arial Narrow" w:hAnsi="Arial Narrow" w:cs="Arial"/>
              </w:rPr>
              <w:t>finishing</w:t>
            </w:r>
            <w:r w:rsidR="00851FA7" w:rsidRPr="00B46570">
              <w:rPr>
                <w:rFonts w:ascii="Arial Narrow" w:hAnsi="Arial Narrow" w:cs="Arial"/>
              </w:rPr>
              <w:t>s</w:t>
            </w:r>
            <w:proofErr w:type="spellEnd"/>
            <w:r w:rsidR="00851FA7" w:rsidRPr="00B46570">
              <w:rPr>
                <w:rFonts w:ascii="Arial Narrow" w:hAnsi="Arial Narrow" w:cs="Arial"/>
              </w:rPr>
              <w:t>, catwalks, flashings, fixed gantry systems and fixed ladders, etc</w:t>
            </w:r>
          </w:p>
        </w:tc>
        <w:tc>
          <w:tcPr>
            <w:tcW w:w="1260" w:type="dxa"/>
            <w:tcBorders>
              <w:top w:val="single" w:sz="4" w:space="0" w:color="auto"/>
              <w:left w:val="single" w:sz="4" w:space="0" w:color="auto"/>
              <w:bottom w:val="single" w:sz="4" w:space="0" w:color="auto"/>
              <w:right w:val="single" w:sz="4" w:space="0" w:color="000000" w:themeColor="text1"/>
            </w:tcBorders>
            <w:shd w:val="clear" w:color="auto" w:fill="FFFF00"/>
            <w:vAlign w:val="center"/>
          </w:tcPr>
          <w:p w:rsidR="00851FA7" w:rsidRPr="00B46570" w:rsidRDefault="00851FA7" w:rsidP="00851FA7">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auto"/>
              <w:left w:val="single" w:sz="4" w:space="0" w:color="000000" w:themeColor="text1"/>
              <w:bottom w:val="single" w:sz="4" w:space="0" w:color="auto"/>
              <w:right w:val="single" w:sz="4" w:space="0" w:color="000000" w:themeColor="text1"/>
            </w:tcBorders>
            <w:shd w:val="clear" w:color="auto" w:fill="FFFF00"/>
            <w:vAlign w:val="center"/>
          </w:tcPr>
          <w:p w:rsidR="00851FA7" w:rsidRPr="00306544" w:rsidRDefault="00306544" w:rsidP="002456B9">
            <w:pPr>
              <w:jc w:val="center"/>
              <w:rPr>
                <w:rFonts w:ascii="Arial Narrow" w:hAnsi="Arial Narrow" w:cs="Arial"/>
              </w:rPr>
            </w:pPr>
            <w:r w:rsidRPr="00DF0642">
              <w:rPr>
                <w:rFonts w:ascii="Arial Narrow" w:hAnsi="Arial Narrow" w:cs="Arial"/>
              </w:rPr>
              <w:t>L</w:t>
            </w:r>
            <w:r w:rsidR="00C26D74">
              <w:rPr>
                <w:rFonts w:ascii="Arial Narrow" w:hAnsi="Arial Narrow" w:cs="Arial"/>
              </w:rPr>
              <w:t>C</w:t>
            </w:r>
          </w:p>
        </w:tc>
        <w:tc>
          <w:tcPr>
            <w:tcW w:w="1260" w:type="dxa"/>
            <w:tcBorders>
              <w:top w:val="single" w:sz="4" w:space="0" w:color="auto"/>
              <w:left w:val="single" w:sz="4" w:space="0" w:color="000000" w:themeColor="text1"/>
              <w:bottom w:val="single" w:sz="4" w:space="0" w:color="auto"/>
              <w:right w:val="single" w:sz="4" w:space="0" w:color="auto"/>
            </w:tcBorders>
            <w:shd w:val="clear" w:color="auto" w:fill="FFFF00"/>
            <w:vAlign w:val="center"/>
          </w:tcPr>
          <w:p w:rsidR="00851FA7" w:rsidRPr="00B46570" w:rsidRDefault="00C26D74" w:rsidP="002456B9">
            <w:pPr>
              <w:jc w:val="center"/>
              <w:rPr>
                <w:rFonts w:ascii="Arial Narrow" w:hAnsi="Arial Narrow" w:cs="Arial"/>
              </w:rPr>
            </w:pPr>
            <w:r>
              <w:rPr>
                <w:rFonts w:ascii="Arial Narrow" w:hAnsi="Arial Narrow" w:cs="Arial"/>
              </w:rPr>
              <w:t>LC</w:t>
            </w:r>
          </w:p>
        </w:tc>
      </w:tr>
      <w:tr w:rsidR="00FC1762" w:rsidRPr="00B46570" w:rsidTr="00E323FA">
        <w:trPr>
          <w:cantSplit/>
        </w:trPr>
        <w:tc>
          <w:tcPr>
            <w:tcW w:w="720" w:type="dxa"/>
          </w:tcPr>
          <w:p w:rsidR="00FC1762" w:rsidRPr="00B46570" w:rsidRDefault="00FC1762" w:rsidP="001E72FD">
            <w:pPr>
              <w:ind w:left="601" w:hanging="601"/>
              <w:rPr>
                <w:rFonts w:ascii="Arial Narrow" w:hAnsi="Arial Narrow" w:cs="Arial"/>
              </w:rPr>
            </w:pPr>
          </w:p>
        </w:tc>
        <w:tc>
          <w:tcPr>
            <w:tcW w:w="9540" w:type="dxa"/>
            <w:tcBorders>
              <w:right w:val="single" w:sz="4" w:space="0" w:color="auto"/>
            </w:tcBorders>
            <w:vAlign w:val="center"/>
          </w:tcPr>
          <w:p w:rsidR="00FC1762" w:rsidRPr="00B46570" w:rsidRDefault="00FC1762" w:rsidP="00A07D8E">
            <w:pPr>
              <w:rPr>
                <w:rFonts w:ascii="Arial Narrow" w:hAnsi="Arial Narrow" w:cs="Arial"/>
              </w:rPr>
            </w:pPr>
            <w:r w:rsidRPr="00B46570">
              <w:rPr>
                <w:rFonts w:ascii="Arial Narrow" w:hAnsi="Arial Narrow" w:cs="Arial"/>
              </w:rPr>
              <w:t>All eyebolts, running lines, gantries</w:t>
            </w:r>
            <w:r w:rsidR="00924833">
              <w:rPr>
                <w:rFonts w:ascii="Arial Narrow" w:hAnsi="Arial Narrow" w:cs="Arial"/>
              </w:rPr>
              <w:t>,</w:t>
            </w:r>
            <w:r w:rsidRPr="00B46570">
              <w:rPr>
                <w:rFonts w:ascii="Arial Narrow" w:hAnsi="Arial Narrow" w:cs="Arial"/>
              </w:rPr>
              <w:t xml:space="preserve"> hand rails</w:t>
            </w:r>
            <w:r w:rsidR="00924833">
              <w:rPr>
                <w:rFonts w:ascii="Arial Narrow" w:hAnsi="Arial Narrow" w:cs="Arial"/>
              </w:rPr>
              <w:t>,</w:t>
            </w:r>
            <w:r w:rsidRPr="00B46570">
              <w:rPr>
                <w:rFonts w:ascii="Arial Narrow" w:hAnsi="Arial Narrow" w:cs="Arial"/>
              </w:rPr>
              <w:t xml:space="preserve"> etc</w:t>
            </w:r>
            <w:r w:rsidR="00EA0FAA">
              <w:rPr>
                <w:rFonts w:ascii="Arial Narrow" w:hAnsi="Arial Narrow" w:cs="Arial"/>
              </w:rPr>
              <w:t xml:space="preserve"> to fall arrest systems</w:t>
            </w:r>
            <w:r w:rsidRPr="00B46570">
              <w:rPr>
                <w:rFonts w:ascii="Arial Narrow" w:hAnsi="Arial Narrow" w:cs="Arial"/>
              </w:rPr>
              <w:t>.</w:t>
            </w:r>
          </w:p>
        </w:tc>
        <w:tc>
          <w:tcPr>
            <w:tcW w:w="1260" w:type="dxa"/>
            <w:tcBorders>
              <w:top w:val="single" w:sz="4" w:space="0" w:color="auto"/>
              <w:left w:val="single" w:sz="4" w:space="0" w:color="auto"/>
              <w:bottom w:val="single" w:sz="4" w:space="0" w:color="auto"/>
              <w:right w:val="single" w:sz="4" w:space="0" w:color="000000" w:themeColor="text1"/>
            </w:tcBorders>
            <w:shd w:val="clear" w:color="auto" w:fill="FFFF00"/>
            <w:vAlign w:val="center"/>
          </w:tcPr>
          <w:p w:rsidR="00FC1762" w:rsidRPr="00B46570" w:rsidRDefault="00E66917" w:rsidP="002456B9">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auto"/>
              <w:left w:val="single" w:sz="4" w:space="0" w:color="000000" w:themeColor="text1"/>
              <w:bottom w:val="single" w:sz="4" w:space="0" w:color="auto"/>
              <w:right w:val="single" w:sz="4" w:space="0" w:color="000000" w:themeColor="text1"/>
            </w:tcBorders>
            <w:shd w:val="clear" w:color="auto" w:fill="FFFF00"/>
            <w:vAlign w:val="center"/>
          </w:tcPr>
          <w:p w:rsidR="00FC1762" w:rsidRPr="00B46570" w:rsidRDefault="00306544" w:rsidP="002456B9">
            <w:pPr>
              <w:jc w:val="center"/>
              <w:rPr>
                <w:rFonts w:ascii="Arial Narrow" w:hAnsi="Arial Narrow" w:cs="Arial"/>
              </w:rPr>
            </w:pPr>
            <w:r w:rsidRPr="00DF0642">
              <w:rPr>
                <w:rFonts w:ascii="Arial Narrow" w:hAnsi="Arial Narrow" w:cs="Arial"/>
              </w:rPr>
              <w:t>L</w:t>
            </w:r>
            <w:r w:rsidR="00C26D74">
              <w:rPr>
                <w:rFonts w:ascii="Arial Narrow" w:hAnsi="Arial Narrow" w:cs="Arial"/>
              </w:rPr>
              <w:t>C</w:t>
            </w:r>
          </w:p>
        </w:tc>
        <w:tc>
          <w:tcPr>
            <w:tcW w:w="1260" w:type="dxa"/>
            <w:tcBorders>
              <w:top w:val="single" w:sz="4" w:space="0" w:color="auto"/>
              <w:left w:val="single" w:sz="4" w:space="0" w:color="000000" w:themeColor="text1"/>
              <w:bottom w:val="single" w:sz="4" w:space="0" w:color="auto"/>
              <w:right w:val="single" w:sz="4" w:space="0" w:color="auto"/>
            </w:tcBorders>
            <w:shd w:val="clear" w:color="auto" w:fill="FFFF00"/>
            <w:vAlign w:val="center"/>
          </w:tcPr>
          <w:p w:rsidR="00FC1762" w:rsidRPr="00B46570" w:rsidRDefault="0001267E" w:rsidP="002456B9">
            <w:pPr>
              <w:jc w:val="center"/>
              <w:rPr>
                <w:rFonts w:ascii="Arial Narrow" w:hAnsi="Arial Narrow" w:cs="Arial"/>
              </w:rPr>
            </w:pPr>
            <w:r>
              <w:rPr>
                <w:rFonts w:ascii="Arial Narrow" w:hAnsi="Arial Narrow" w:cs="Arial"/>
              </w:rPr>
              <w:t>L</w:t>
            </w:r>
            <w:r w:rsidR="00C26D74">
              <w:rPr>
                <w:rFonts w:ascii="Arial Narrow" w:hAnsi="Arial Narrow" w:cs="Arial"/>
              </w:rPr>
              <w:t>C</w:t>
            </w:r>
          </w:p>
        </w:tc>
      </w:tr>
      <w:tr w:rsidR="00FC1762" w:rsidRPr="00B46570" w:rsidTr="00E323FA">
        <w:trPr>
          <w:cantSplit/>
        </w:trPr>
        <w:tc>
          <w:tcPr>
            <w:tcW w:w="720" w:type="dxa"/>
          </w:tcPr>
          <w:p w:rsidR="00FC1762" w:rsidRPr="00B46570" w:rsidRDefault="00FC1762" w:rsidP="00657CE4">
            <w:pPr>
              <w:keepNext/>
              <w:numPr>
                <w:ilvl w:val="1"/>
                <w:numId w:val="27"/>
              </w:numPr>
              <w:rPr>
                <w:rFonts w:ascii="Arial Narrow" w:hAnsi="Arial Narrow" w:cs="Arial"/>
                <w:b/>
                <w:bCs/>
              </w:rPr>
            </w:pPr>
          </w:p>
        </w:tc>
        <w:tc>
          <w:tcPr>
            <w:tcW w:w="9540" w:type="dxa"/>
            <w:vAlign w:val="center"/>
          </w:tcPr>
          <w:p w:rsidR="00FC1762" w:rsidRPr="00B46570" w:rsidRDefault="00FC1762" w:rsidP="00657CE4">
            <w:pPr>
              <w:keepNext/>
              <w:ind w:left="601" w:hanging="601"/>
              <w:rPr>
                <w:rFonts w:ascii="Arial Narrow" w:hAnsi="Arial Narrow" w:cs="Arial"/>
                <w:b/>
                <w:bCs/>
              </w:rPr>
            </w:pPr>
            <w:r w:rsidRPr="00B46570">
              <w:rPr>
                <w:rFonts w:ascii="Arial Narrow" w:hAnsi="Arial Narrow" w:cs="Arial"/>
                <w:b/>
                <w:bCs/>
              </w:rPr>
              <w:t>Rainwater Goods</w:t>
            </w:r>
          </w:p>
        </w:tc>
        <w:tc>
          <w:tcPr>
            <w:tcW w:w="1260" w:type="dxa"/>
            <w:tcBorders>
              <w:top w:val="single" w:sz="4" w:space="0" w:color="auto"/>
              <w:bottom w:val="single" w:sz="4" w:space="0" w:color="000000" w:themeColor="text1"/>
            </w:tcBorders>
            <w:vAlign w:val="center"/>
          </w:tcPr>
          <w:p w:rsidR="00FC1762" w:rsidRPr="00B46570" w:rsidRDefault="00FC1762" w:rsidP="002456B9">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FC1762" w:rsidRPr="00B46570" w:rsidRDefault="00FC1762" w:rsidP="002456B9">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FC1762" w:rsidRPr="00B46570" w:rsidRDefault="00FC1762" w:rsidP="002456B9">
            <w:pPr>
              <w:jc w:val="center"/>
              <w:rPr>
                <w:rFonts w:ascii="Arial Narrow" w:hAnsi="Arial Narrow" w:cs="Arial"/>
                <w:b/>
                <w:bCs/>
              </w:rPr>
            </w:pPr>
          </w:p>
        </w:tc>
      </w:tr>
      <w:tr w:rsidR="00E72D67" w:rsidRPr="00B46570" w:rsidTr="00E323FA">
        <w:trPr>
          <w:cantSplit/>
        </w:trPr>
        <w:tc>
          <w:tcPr>
            <w:tcW w:w="720" w:type="dxa"/>
          </w:tcPr>
          <w:p w:rsidR="00E72D67" w:rsidRPr="00B46570" w:rsidRDefault="00E72D67" w:rsidP="001F5404">
            <w:pPr>
              <w:ind w:left="601" w:hanging="601"/>
              <w:rPr>
                <w:rFonts w:ascii="Arial Narrow" w:hAnsi="Arial Narrow" w:cs="Arial"/>
              </w:rPr>
            </w:pPr>
          </w:p>
        </w:tc>
        <w:tc>
          <w:tcPr>
            <w:tcW w:w="9540" w:type="dxa"/>
            <w:tcBorders>
              <w:right w:val="single" w:sz="4" w:space="0" w:color="auto"/>
            </w:tcBorders>
            <w:vAlign w:val="center"/>
          </w:tcPr>
          <w:p w:rsidR="00E72D67" w:rsidRPr="00B46570" w:rsidRDefault="00E72D67" w:rsidP="001F5404">
            <w:pPr>
              <w:rPr>
                <w:rFonts w:ascii="Arial Narrow" w:hAnsi="Arial Narrow" w:cs="Arial"/>
              </w:rPr>
            </w:pPr>
            <w:r w:rsidRPr="00B46570">
              <w:rPr>
                <w:rFonts w:ascii="Arial Narrow" w:hAnsi="Arial Narrow" w:cs="Arial"/>
              </w:rPr>
              <w:t>All work</w:t>
            </w:r>
            <w:r>
              <w:rPr>
                <w:rFonts w:ascii="Arial Narrow" w:hAnsi="Arial Narrow" w:cs="Arial"/>
              </w:rPr>
              <w:t xml:space="preserve"> &amp; cleaning</w:t>
            </w:r>
            <w:r w:rsidRPr="00B46570">
              <w:rPr>
                <w:rFonts w:ascii="Arial Narrow" w:hAnsi="Arial Narrow" w:cs="Arial"/>
              </w:rPr>
              <w:t xml:space="preserve"> to rainwater goods relating to the structure including rainwater tanks, butts and parapet outlets. </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E72D67" w:rsidRPr="00B46570" w:rsidRDefault="00E72D67"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vAlign w:val="center"/>
          </w:tcPr>
          <w:p w:rsidR="00E72D67" w:rsidRPr="00B46570" w:rsidRDefault="00E72D67"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FFFF00"/>
            <w:vAlign w:val="center"/>
          </w:tcPr>
          <w:p w:rsidR="00E72D67" w:rsidRPr="00B46570" w:rsidRDefault="00F621F5" w:rsidP="001F5404">
            <w:pPr>
              <w:jc w:val="center"/>
              <w:rPr>
                <w:rFonts w:ascii="Arial Narrow" w:hAnsi="Arial Narrow" w:cs="Arial"/>
              </w:rPr>
            </w:pPr>
            <w:r>
              <w:rPr>
                <w:rFonts w:ascii="Arial Narrow" w:hAnsi="Arial Narrow" w:cs="Arial"/>
              </w:rPr>
              <w:t>LC</w:t>
            </w:r>
          </w:p>
        </w:tc>
      </w:tr>
      <w:tr w:rsidR="00E72D67" w:rsidRPr="00B46570" w:rsidTr="00E323FA">
        <w:trPr>
          <w:cantSplit/>
        </w:trPr>
        <w:tc>
          <w:tcPr>
            <w:tcW w:w="720" w:type="dxa"/>
          </w:tcPr>
          <w:p w:rsidR="00E72D67" w:rsidRPr="00B46570" w:rsidRDefault="00E72D67" w:rsidP="001F5404">
            <w:pPr>
              <w:ind w:left="601" w:hanging="601"/>
              <w:rPr>
                <w:rFonts w:ascii="Arial Narrow" w:hAnsi="Arial Narrow" w:cs="Arial"/>
              </w:rPr>
            </w:pPr>
          </w:p>
        </w:tc>
        <w:tc>
          <w:tcPr>
            <w:tcW w:w="9540" w:type="dxa"/>
            <w:tcBorders>
              <w:right w:val="single" w:sz="4" w:space="0" w:color="auto"/>
            </w:tcBorders>
            <w:vAlign w:val="center"/>
          </w:tcPr>
          <w:p w:rsidR="00E72D67" w:rsidRPr="00B46570" w:rsidRDefault="00E72D67" w:rsidP="001F5404">
            <w:pPr>
              <w:rPr>
                <w:rFonts w:ascii="Arial Narrow" w:hAnsi="Arial Narrow" w:cs="Arial"/>
              </w:rPr>
            </w:pPr>
            <w:r w:rsidRPr="00B46570">
              <w:rPr>
                <w:rFonts w:ascii="Arial Narrow" w:hAnsi="Arial Narrow" w:cs="Arial"/>
              </w:rPr>
              <w:t>Perimeter</w:t>
            </w:r>
            <w:r>
              <w:rPr>
                <w:rFonts w:ascii="Arial Narrow" w:hAnsi="Arial Narrow" w:cs="Arial"/>
              </w:rPr>
              <w:t xml:space="preserve"> and concealed</w:t>
            </w:r>
            <w:r w:rsidRPr="00B46570">
              <w:rPr>
                <w:rFonts w:ascii="Arial Narrow" w:hAnsi="Arial Narrow" w:cs="Arial"/>
              </w:rPr>
              <w:t xml:space="preserve"> gutters and down pipes.</w:t>
            </w:r>
          </w:p>
        </w:tc>
        <w:tc>
          <w:tcPr>
            <w:tcW w:w="1260" w:type="dxa"/>
            <w:tcBorders>
              <w:top w:val="single" w:sz="4" w:space="0" w:color="auto"/>
              <w:left w:val="single" w:sz="4" w:space="0" w:color="auto"/>
              <w:bottom w:val="single" w:sz="4" w:space="0" w:color="auto"/>
              <w:right w:val="single" w:sz="4" w:space="0" w:color="000000" w:themeColor="text1"/>
            </w:tcBorders>
            <w:shd w:val="clear" w:color="auto" w:fill="FFFF00"/>
            <w:vAlign w:val="center"/>
          </w:tcPr>
          <w:p w:rsidR="00E72D67" w:rsidRPr="00B46570" w:rsidRDefault="00E72D67"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auto"/>
              <w:left w:val="single" w:sz="4" w:space="0" w:color="000000" w:themeColor="text1"/>
              <w:bottom w:val="single" w:sz="4" w:space="0" w:color="auto"/>
              <w:right w:val="single" w:sz="4" w:space="0" w:color="000000" w:themeColor="text1"/>
            </w:tcBorders>
            <w:shd w:val="clear" w:color="auto" w:fill="FFFF00"/>
            <w:vAlign w:val="center"/>
          </w:tcPr>
          <w:p w:rsidR="00E72D67" w:rsidRPr="00B46570" w:rsidRDefault="00E72D67"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auto"/>
              <w:left w:val="single" w:sz="4" w:space="0" w:color="000000" w:themeColor="text1"/>
              <w:bottom w:val="single" w:sz="4" w:space="0" w:color="auto"/>
              <w:right w:val="single" w:sz="4" w:space="0" w:color="auto"/>
            </w:tcBorders>
            <w:shd w:val="clear" w:color="auto" w:fill="FFFF00"/>
            <w:vAlign w:val="center"/>
          </w:tcPr>
          <w:p w:rsidR="00E72D67" w:rsidRPr="00B46570" w:rsidRDefault="00F621F5" w:rsidP="001F5404">
            <w:pPr>
              <w:jc w:val="center"/>
              <w:rPr>
                <w:rFonts w:ascii="Arial Narrow" w:hAnsi="Arial Narrow" w:cs="Arial"/>
              </w:rPr>
            </w:pPr>
            <w:r>
              <w:rPr>
                <w:rFonts w:ascii="Arial Narrow" w:hAnsi="Arial Narrow" w:cs="Arial"/>
              </w:rPr>
              <w:t>LC</w:t>
            </w:r>
          </w:p>
        </w:tc>
      </w:tr>
      <w:tr w:rsidR="001F5404" w:rsidRPr="00B46570" w:rsidTr="00E323FA">
        <w:trPr>
          <w:cantSplit/>
        </w:trPr>
        <w:tc>
          <w:tcPr>
            <w:tcW w:w="720" w:type="dxa"/>
          </w:tcPr>
          <w:p w:rsidR="001F5404" w:rsidRPr="00B46570" w:rsidRDefault="001F5404" w:rsidP="001F5404">
            <w:pPr>
              <w:keepNext/>
              <w:numPr>
                <w:ilvl w:val="1"/>
                <w:numId w:val="27"/>
              </w:numPr>
              <w:rPr>
                <w:rFonts w:ascii="Arial Narrow" w:hAnsi="Arial Narrow" w:cs="Arial"/>
                <w:b/>
                <w:bCs/>
              </w:rPr>
            </w:pPr>
          </w:p>
        </w:tc>
        <w:tc>
          <w:tcPr>
            <w:tcW w:w="9540" w:type="dxa"/>
            <w:vAlign w:val="center"/>
          </w:tcPr>
          <w:p w:rsidR="001F5404" w:rsidRPr="00B46570" w:rsidRDefault="001F5404" w:rsidP="001F5404">
            <w:pPr>
              <w:keepNext/>
              <w:ind w:left="601" w:hanging="601"/>
              <w:rPr>
                <w:rFonts w:ascii="Arial Narrow" w:hAnsi="Arial Narrow" w:cs="Arial"/>
                <w:b/>
                <w:bCs/>
              </w:rPr>
            </w:pPr>
            <w:r w:rsidRPr="00B46570">
              <w:rPr>
                <w:rFonts w:ascii="Arial Narrow" w:hAnsi="Arial Narrow" w:cs="Arial"/>
                <w:b/>
                <w:bCs/>
              </w:rPr>
              <w:t>Skylights and Roof Lights</w:t>
            </w: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bCs/>
              </w:rPr>
            </w:pPr>
          </w:p>
        </w:tc>
      </w:tr>
      <w:tr w:rsidR="001F5404" w:rsidRPr="00B46570" w:rsidTr="00E323FA">
        <w:trPr>
          <w:cantSplit/>
        </w:trPr>
        <w:tc>
          <w:tcPr>
            <w:tcW w:w="720" w:type="dxa"/>
          </w:tcPr>
          <w:p w:rsidR="001F5404" w:rsidRPr="00B46570" w:rsidRDefault="001F5404" w:rsidP="001F5404">
            <w:pPr>
              <w:ind w:left="601" w:hanging="601"/>
              <w:rPr>
                <w:rFonts w:ascii="Arial Narrow" w:hAnsi="Arial Narrow" w:cs="Arial"/>
              </w:rPr>
            </w:pPr>
          </w:p>
        </w:tc>
        <w:tc>
          <w:tcPr>
            <w:tcW w:w="9540" w:type="dxa"/>
            <w:tcBorders>
              <w:right w:val="single" w:sz="4" w:space="0" w:color="auto"/>
            </w:tcBorders>
            <w:vAlign w:val="center"/>
          </w:tcPr>
          <w:p w:rsidR="001F5404" w:rsidRPr="00B46570" w:rsidRDefault="001F5404" w:rsidP="001F5404">
            <w:pPr>
              <w:rPr>
                <w:rFonts w:ascii="Arial Narrow" w:hAnsi="Arial Narrow" w:cs="Arial"/>
              </w:rPr>
            </w:pPr>
            <w:r w:rsidRPr="00B46570">
              <w:rPr>
                <w:rFonts w:ascii="Arial Narrow" w:hAnsi="Arial Narrow" w:cs="Arial"/>
              </w:rPr>
              <w:t>Roof l</w:t>
            </w:r>
            <w:r>
              <w:rPr>
                <w:rFonts w:ascii="Arial Narrow" w:hAnsi="Arial Narrow" w:cs="Arial"/>
              </w:rPr>
              <w:t>ights, skylights, roof glazing, sunshade louv</w:t>
            </w:r>
            <w:r w:rsidRPr="00B46570">
              <w:rPr>
                <w:rFonts w:ascii="Arial Narrow" w:hAnsi="Arial Narrow" w:cs="Arial"/>
              </w:rPr>
              <w:t>r</w:t>
            </w:r>
            <w:r>
              <w:rPr>
                <w:rFonts w:ascii="Arial Narrow" w:hAnsi="Arial Narrow" w:cs="Arial"/>
              </w:rPr>
              <w:t>e</w:t>
            </w:r>
            <w:r w:rsidRPr="00B46570">
              <w:rPr>
                <w:rFonts w:ascii="Arial Narrow" w:hAnsi="Arial Narrow" w:cs="Arial"/>
              </w:rPr>
              <w:t>s, lay lights with frames, casings, kerbs, beading, ironmongery and sealants (excluding glazing).</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99CCFF"/>
            <w:vAlign w:val="center"/>
          </w:tcPr>
          <w:p w:rsidR="001F5404" w:rsidRPr="00B46570" w:rsidRDefault="00334016" w:rsidP="001F5404">
            <w:pPr>
              <w:jc w:val="center"/>
              <w:rPr>
                <w:rFonts w:ascii="Arial Narrow" w:hAnsi="Arial Narrow" w:cs="Arial"/>
              </w:rPr>
            </w:pPr>
            <w:r>
              <w:rPr>
                <w:rFonts w:ascii="Arial Narrow" w:hAnsi="Arial Narrow" w:cs="Arial"/>
              </w:rPr>
              <w:t>AUTH</w:t>
            </w:r>
          </w:p>
        </w:tc>
      </w:tr>
      <w:tr w:rsidR="001F5404" w:rsidRPr="00B46570" w:rsidTr="00E323FA">
        <w:trPr>
          <w:cantSplit/>
        </w:trPr>
        <w:tc>
          <w:tcPr>
            <w:tcW w:w="720" w:type="dxa"/>
          </w:tcPr>
          <w:p w:rsidR="001F5404" w:rsidRPr="00B46570" w:rsidRDefault="001F5404" w:rsidP="001F5404">
            <w:pPr>
              <w:keepNext/>
              <w:numPr>
                <w:ilvl w:val="1"/>
                <w:numId w:val="27"/>
              </w:numPr>
              <w:rPr>
                <w:rFonts w:ascii="Arial Narrow" w:hAnsi="Arial Narrow" w:cs="Arial"/>
                <w:b/>
                <w:bCs/>
              </w:rPr>
            </w:pPr>
          </w:p>
        </w:tc>
        <w:tc>
          <w:tcPr>
            <w:tcW w:w="9540" w:type="dxa"/>
            <w:vAlign w:val="center"/>
          </w:tcPr>
          <w:p w:rsidR="001F5404" w:rsidRPr="00B46570" w:rsidRDefault="001F5404" w:rsidP="001F5404">
            <w:pPr>
              <w:keepNext/>
              <w:ind w:left="601" w:hanging="601"/>
              <w:rPr>
                <w:rFonts w:ascii="Arial Narrow" w:hAnsi="Arial Narrow" w:cs="Arial"/>
                <w:b/>
                <w:bCs/>
              </w:rPr>
            </w:pPr>
            <w:r>
              <w:rPr>
                <w:rFonts w:ascii="Arial Narrow" w:hAnsi="Arial Narrow" w:cs="Arial"/>
                <w:b/>
                <w:bCs/>
              </w:rPr>
              <w:t xml:space="preserve">Internal and </w:t>
            </w:r>
            <w:r w:rsidRPr="00B46570">
              <w:rPr>
                <w:rFonts w:ascii="Arial Narrow" w:hAnsi="Arial Narrow" w:cs="Arial"/>
                <w:b/>
                <w:bCs/>
              </w:rPr>
              <w:t xml:space="preserve">External </w:t>
            </w:r>
            <w:r>
              <w:rPr>
                <w:rFonts w:ascii="Arial Narrow" w:hAnsi="Arial Narrow" w:cs="Arial"/>
                <w:b/>
                <w:bCs/>
              </w:rPr>
              <w:t xml:space="preserve">Structural </w:t>
            </w:r>
            <w:r w:rsidRPr="00B46570">
              <w:rPr>
                <w:rFonts w:ascii="Arial Narrow" w:hAnsi="Arial Narrow" w:cs="Arial"/>
                <w:b/>
                <w:bCs/>
              </w:rPr>
              <w:t>Walls</w:t>
            </w: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bCs/>
              </w:rPr>
            </w:pPr>
          </w:p>
        </w:tc>
      </w:tr>
      <w:tr w:rsidR="001F5404" w:rsidRPr="00B46570" w:rsidTr="00E323FA">
        <w:trPr>
          <w:cantSplit/>
        </w:trPr>
        <w:tc>
          <w:tcPr>
            <w:tcW w:w="720" w:type="dxa"/>
          </w:tcPr>
          <w:p w:rsidR="001F5404" w:rsidRPr="00B46570" w:rsidRDefault="001F5404" w:rsidP="001F5404">
            <w:pPr>
              <w:ind w:left="601" w:hanging="601"/>
              <w:rPr>
                <w:rFonts w:ascii="Arial Narrow" w:hAnsi="Arial Narrow" w:cs="Arial"/>
              </w:rPr>
            </w:pPr>
          </w:p>
        </w:tc>
        <w:tc>
          <w:tcPr>
            <w:tcW w:w="9540" w:type="dxa"/>
            <w:tcBorders>
              <w:right w:val="single" w:sz="4" w:space="0" w:color="auto"/>
            </w:tcBorders>
            <w:vAlign w:val="center"/>
          </w:tcPr>
          <w:p w:rsidR="001F5404" w:rsidRPr="00B46570" w:rsidRDefault="001F5404" w:rsidP="001F5404">
            <w:pPr>
              <w:rPr>
                <w:rFonts w:ascii="Arial Narrow" w:hAnsi="Arial Narrow" w:cs="Arial"/>
              </w:rPr>
            </w:pPr>
            <w:r w:rsidRPr="00B46570">
              <w:rPr>
                <w:rFonts w:ascii="Arial Narrow" w:hAnsi="Arial Narrow" w:cs="Arial"/>
              </w:rPr>
              <w:t>Load bearing, structural</w:t>
            </w:r>
            <w:r>
              <w:rPr>
                <w:rFonts w:ascii="Arial Narrow" w:hAnsi="Arial Narrow" w:cs="Arial"/>
              </w:rPr>
              <w:t xml:space="preserve"> and/or</w:t>
            </w:r>
            <w:r w:rsidRPr="00B46570">
              <w:rPr>
                <w:rFonts w:ascii="Arial Narrow" w:hAnsi="Arial Narrow" w:cs="Arial"/>
              </w:rPr>
              <w:t xml:space="preserve"> framed panell</w:t>
            </w:r>
            <w:r>
              <w:rPr>
                <w:rFonts w:ascii="Arial Narrow" w:hAnsi="Arial Narrow" w:cs="Arial"/>
              </w:rPr>
              <w:t>ing</w:t>
            </w:r>
            <w:r w:rsidRPr="00B46570">
              <w:rPr>
                <w:rFonts w:ascii="Arial Narrow" w:hAnsi="Arial Narrow" w:cs="Arial"/>
              </w:rPr>
              <w:t xml:space="preserve">, </w:t>
            </w:r>
            <w:r>
              <w:rPr>
                <w:rFonts w:ascii="Arial Narrow" w:hAnsi="Arial Narrow" w:cs="Arial"/>
              </w:rPr>
              <w:t xml:space="preserve">glazing, </w:t>
            </w:r>
            <w:r w:rsidRPr="00B46570">
              <w:rPr>
                <w:rFonts w:ascii="Arial Narrow" w:hAnsi="Arial Narrow" w:cs="Arial"/>
              </w:rPr>
              <w:t xml:space="preserve">curtain wall, </w:t>
            </w:r>
            <w:r>
              <w:rPr>
                <w:rFonts w:ascii="Arial Narrow" w:hAnsi="Arial Narrow" w:cs="Arial"/>
              </w:rPr>
              <w:t xml:space="preserve">translucent blocks/panels, </w:t>
            </w:r>
            <w:r w:rsidRPr="00B46570">
              <w:rPr>
                <w:rFonts w:ascii="Arial Narrow" w:hAnsi="Arial Narrow" w:cs="Arial"/>
              </w:rPr>
              <w:t>cladding, masonry</w:t>
            </w:r>
            <w:r>
              <w:rPr>
                <w:rFonts w:ascii="Arial Narrow" w:hAnsi="Arial Narrow" w:cs="Arial"/>
              </w:rPr>
              <w:t>,</w:t>
            </w:r>
            <w:r w:rsidRPr="00B46570">
              <w:rPr>
                <w:rFonts w:ascii="Arial Narrow" w:hAnsi="Arial Narrow" w:cs="Arial"/>
              </w:rPr>
              <w:t xml:space="preserve"> stonework, heads, </w:t>
            </w:r>
            <w:r>
              <w:rPr>
                <w:rFonts w:ascii="Arial Narrow" w:hAnsi="Arial Narrow" w:cs="Arial"/>
              </w:rPr>
              <w:t>s</w:t>
            </w:r>
            <w:r w:rsidRPr="00B46570">
              <w:rPr>
                <w:rFonts w:ascii="Arial Narrow" w:hAnsi="Arial Narrow" w:cs="Arial"/>
              </w:rPr>
              <w:t>ills, strings, steps, chimneystacks</w:t>
            </w:r>
            <w:r>
              <w:rPr>
                <w:rFonts w:ascii="Arial Narrow" w:hAnsi="Arial Narrow" w:cs="Arial"/>
              </w:rPr>
              <w:t>/</w:t>
            </w:r>
            <w:r w:rsidRPr="00B46570">
              <w:rPr>
                <w:rFonts w:ascii="Arial Narrow" w:hAnsi="Arial Narrow" w:cs="Arial"/>
              </w:rPr>
              <w:t>flues and insulation.</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vAlign w:val="center"/>
          </w:tcPr>
          <w:p w:rsidR="001F5404" w:rsidRPr="00B46570" w:rsidRDefault="00E72D67"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99CCFF"/>
            <w:vAlign w:val="center"/>
          </w:tcPr>
          <w:p w:rsidR="001F5404" w:rsidRPr="00B46570" w:rsidRDefault="00334016" w:rsidP="001F5404">
            <w:pPr>
              <w:jc w:val="center"/>
              <w:rPr>
                <w:rFonts w:ascii="Arial Narrow" w:hAnsi="Arial Narrow" w:cs="Arial"/>
              </w:rPr>
            </w:pPr>
            <w:r>
              <w:rPr>
                <w:rFonts w:ascii="Arial Narrow" w:hAnsi="Arial Narrow" w:cs="Arial"/>
              </w:rPr>
              <w:t>AUTH</w:t>
            </w:r>
          </w:p>
        </w:tc>
      </w:tr>
      <w:tr w:rsidR="001F5404" w:rsidRPr="00B46570" w:rsidTr="00E323FA">
        <w:trPr>
          <w:cantSplit/>
        </w:trPr>
        <w:tc>
          <w:tcPr>
            <w:tcW w:w="720" w:type="dxa"/>
          </w:tcPr>
          <w:p w:rsidR="001F5404" w:rsidRPr="00B46570" w:rsidRDefault="001F5404" w:rsidP="001F5404">
            <w:pPr>
              <w:keepNext/>
              <w:numPr>
                <w:ilvl w:val="1"/>
                <w:numId w:val="27"/>
              </w:numPr>
              <w:rPr>
                <w:rFonts w:ascii="Arial Narrow" w:hAnsi="Arial Narrow" w:cs="Arial"/>
                <w:b/>
                <w:bCs/>
              </w:rPr>
            </w:pPr>
          </w:p>
        </w:tc>
        <w:tc>
          <w:tcPr>
            <w:tcW w:w="9540" w:type="dxa"/>
            <w:vAlign w:val="center"/>
          </w:tcPr>
          <w:p w:rsidR="001F5404" w:rsidRPr="00B46570" w:rsidRDefault="001F5404" w:rsidP="001F5404">
            <w:pPr>
              <w:keepNext/>
              <w:ind w:left="601" w:hanging="601"/>
              <w:rPr>
                <w:rFonts w:ascii="Arial Narrow" w:hAnsi="Arial Narrow" w:cs="Arial"/>
                <w:b/>
                <w:bCs/>
              </w:rPr>
            </w:pPr>
            <w:r w:rsidRPr="00B46570">
              <w:rPr>
                <w:rFonts w:ascii="Arial Narrow" w:hAnsi="Arial Narrow" w:cs="Arial"/>
                <w:b/>
                <w:bCs/>
              </w:rPr>
              <w:t>External Surfaces</w:t>
            </w: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bCs/>
              </w:rPr>
            </w:pPr>
          </w:p>
        </w:tc>
      </w:tr>
      <w:tr w:rsidR="001F5404" w:rsidRPr="00B46570" w:rsidTr="00E323FA">
        <w:trPr>
          <w:cantSplit/>
        </w:trPr>
        <w:tc>
          <w:tcPr>
            <w:tcW w:w="720" w:type="dxa"/>
          </w:tcPr>
          <w:p w:rsidR="001F5404" w:rsidRPr="00B46570" w:rsidRDefault="001F5404" w:rsidP="001F5404">
            <w:pPr>
              <w:ind w:left="601" w:hanging="601"/>
              <w:rPr>
                <w:rFonts w:ascii="Arial Narrow" w:hAnsi="Arial Narrow" w:cs="Arial"/>
              </w:rPr>
            </w:pPr>
          </w:p>
        </w:tc>
        <w:tc>
          <w:tcPr>
            <w:tcW w:w="9540" w:type="dxa"/>
            <w:tcBorders>
              <w:right w:val="single" w:sz="4" w:space="0" w:color="auto"/>
            </w:tcBorders>
            <w:vAlign w:val="center"/>
          </w:tcPr>
          <w:p w:rsidR="001F5404" w:rsidRPr="00B46570" w:rsidRDefault="001F5404" w:rsidP="001F5404">
            <w:pPr>
              <w:rPr>
                <w:rFonts w:ascii="Arial Narrow" w:hAnsi="Arial Narrow" w:cs="Arial"/>
              </w:rPr>
            </w:pPr>
            <w:r w:rsidRPr="00B46570">
              <w:rPr>
                <w:rFonts w:ascii="Arial Narrow" w:hAnsi="Arial Narrow" w:cs="Arial"/>
              </w:rPr>
              <w:t>Applied surface finishes, including renderings, tile pointing, claddings and expansion joints.</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r>
      <w:tr w:rsidR="001F5404" w:rsidRPr="00B46570" w:rsidTr="00FB0F41">
        <w:trPr>
          <w:cantSplit/>
        </w:trPr>
        <w:tc>
          <w:tcPr>
            <w:tcW w:w="720" w:type="dxa"/>
          </w:tcPr>
          <w:p w:rsidR="001F5404" w:rsidRPr="00B46570" w:rsidRDefault="001F5404" w:rsidP="001F5404">
            <w:pPr>
              <w:keepNext/>
              <w:numPr>
                <w:ilvl w:val="1"/>
                <w:numId w:val="27"/>
              </w:numPr>
              <w:rPr>
                <w:rFonts w:ascii="Arial Narrow" w:hAnsi="Arial Narrow" w:cs="Arial"/>
                <w:b/>
                <w:bCs/>
              </w:rPr>
            </w:pPr>
          </w:p>
        </w:tc>
        <w:tc>
          <w:tcPr>
            <w:tcW w:w="9540" w:type="dxa"/>
          </w:tcPr>
          <w:p w:rsidR="001F5404" w:rsidRPr="00B46570" w:rsidRDefault="001F5404" w:rsidP="001F5404">
            <w:pPr>
              <w:keepNext/>
              <w:ind w:left="601" w:hanging="601"/>
              <w:rPr>
                <w:rFonts w:ascii="Arial Narrow" w:hAnsi="Arial Narrow" w:cs="Arial"/>
                <w:b/>
                <w:bCs/>
              </w:rPr>
            </w:pPr>
            <w:r w:rsidRPr="00B46570">
              <w:rPr>
                <w:rFonts w:ascii="Arial Narrow" w:hAnsi="Arial Narrow" w:cs="Arial"/>
                <w:b/>
                <w:bCs/>
              </w:rPr>
              <w:t>Insulation</w:t>
            </w: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rPr>
            </w:pP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rPr>
            </w:pP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rPr>
            </w:pPr>
          </w:p>
        </w:tc>
      </w:tr>
      <w:tr w:rsidR="001F5404" w:rsidRPr="00B46570" w:rsidTr="00FB0F41">
        <w:trPr>
          <w:cantSplit/>
        </w:trPr>
        <w:tc>
          <w:tcPr>
            <w:tcW w:w="720" w:type="dxa"/>
          </w:tcPr>
          <w:p w:rsidR="001F5404" w:rsidRPr="00B46570" w:rsidRDefault="001F5404" w:rsidP="001F5404">
            <w:pPr>
              <w:ind w:left="601" w:hanging="601"/>
              <w:rPr>
                <w:rFonts w:ascii="Arial Narrow" w:hAnsi="Arial Narrow" w:cs="Arial"/>
                <w:b/>
                <w:bCs/>
              </w:rPr>
            </w:pPr>
          </w:p>
        </w:tc>
        <w:tc>
          <w:tcPr>
            <w:tcW w:w="9540" w:type="dxa"/>
            <w:tcBorders>
              <w:right w:val="single" w:sz="4" w:space="0" w:color="auto"/>
            </w:tcBorders>
          </w:tcPr>
          <w:p w:rsidR="001F5404" w:rsidRPr="00B46570" w:rsidRDefault="001F5404" w:rsidP="001F5404">
            <w:pPr>
              <w:rPr>
                <w:rFonts w:ascii="Arial Narrow" w:hAnsi="Arial Narrow" w:cs="Arial"/>
              </w:rPr>
            </w:pPr>
            <w:r w:rsidRPr="00B46570">
              <w:rPr>
                <w:rFonts w:ascii="Arial Narrow" w:hAnsi="Arial Narrow" w:cs="Arial"/>
              </w:rPr>
              <w:t>Structural insulation to roofs, walls</w:t>
            </w:r>
            <w:r>
              <w:rPr>
                <w:rFonts w:ascii="Arial Narrow" w:hAnsi="Arial Narrow" w:cs="Arial"/>
              </w:rPr>
              <w:t>,</w:t>
            </w:r>
            <w:r w:rsidRPr="00B46570">
              <w:rPr>
                <w:rFonts w:ascii="Arial Narrow" w:hAnsi="Arial Narrow" w:cs="Arial"/>
              </w:rPr>
              <w:t xml:space="preserve"> floors</w:t>
            </w:r>
            <w:r>
              <w:rPr>
                <w:rFonts w:ascii="Arial Narrow" w:hAnsi="Arial Narrow" w:cs="Arial"/>
              </w:rPr>
              <w:t>,</w:t>
            </w:r>
            <w:r w:rsidRPr="00B46570">
              <w:rPr>
                <w:rFonts w:ascii="Arial Narrow" w:hAnsi="Arial Narrow" w:cs="Arial"/>
              </w:rPr>
              <w:t xml:space="preserve"> etc.</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8DB3E2" w:themeFill="text2" w:themeFillTint="66"/>
            <w:vAlign w:val="center"/>
          </w:tcPr>
          <w:p w:rsidR="001F5404" w:rsidRPr="00B46570" w:rsidRDefault="00334016" w:rsidP="001F5404">
            <w:pPr>
              <w:jc w:val="center"/>
              <w:rPr>
                <w:rFonts w:ascii="Arial Narrow" w:hAnsi="Arial Narrow" w:cs="Arial"/>
              </w:rPr>
            </w:pPr>
            <w:r>
              <w:rPr>
                <w:rFonts w:ascii="Arial Narrow" w:hAnsi="Arial Narrow" w:cs="Arial"/>
              </w:rPr>
              <w:t>AUTH</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8DB3E2" w:themeFill="text2" w:themeFillTint="66"/>
            <w:vAlign w:val="center"/>
          </w:tcPr>
          <w:p w:rsidR="001F5404" w:rsidRPr="00B46570" w:rsidRDefault="00334016" w:rsidP="001F5404">
            <w:pPr>
              <w:jc w:val="center"/>
              <w:rPr>
                <w:rFonts w:ascii="Arial Narrow" w:hAnsi="Arial Narrow" w:cs="Arial"/>
              </w:rPr>
            </w:pPr>
            <w:r>
              <w:rPr>
                <w:rFonts w:ascii="Arial Narrow" w:hAnsi="Arial Narrow" w:cs="Arial"/>
              </w:rPr>
              <w:t>AUTH</w:t>
            </w:r>
          </w:p>
        </w:tc>
      </w:tr>
      <w:tr w:rsidR="001F5404" w:rsidRPr="00B46570" w:rsidTr="00FB0F41">
        <w:trPr>
          <w:cantSplit/>
        </w:trPr>
        <w:tc>
          <w:tcPr>
            <w:tcW w:w="720" w:type="dxa"/>
          </w:tcPr>
          <w:p w:rsidR="001F5404" w:rsidRPr="00B46570" w:rsidRDefault="001F5404" w:rsidP="001F5404">
            <w:pPr>
              <w:keepNext/>
              <w:numPr>
                <w:ilvl w:val="1"/>
                <w:numId w:val="27"/>
              </w:numPr>
              <w:rPr>
                <w:rFonts w:ascii="Arial Narrow" w:hAnsi="Arial Narrow" w:cs="Arial"/>
                <w:b/>
                <w:bCs/>
              </w:rPr>
            </w:pPr>
          </w:p>
        </w:tc>
        <w:tc>
          <w:tcPr>
            <w:tcW w:w="9540" w:type="dxa"/>
            <w:vAlign w:val="center"/>
          </w:tcPr>
          <w:p w:rsidR="001F5404" w:rsidRPr="00B46570" w:rsidRDefault="001F5404" w:rsidP="001F5404">
            <w:pPr>
              <w:keepNext/>
              <w:ind w:left="612" w:hanging="612"/>
              <w:rPr>
                <w:rFonts w:ascii="Arial Narrow" w:hAnsi="Arial Narrow" w:cs="Arial"/>
                <w:b/>
                <w:bCs/>
              </w:rPr>
            </w:pPr>
            <w:r w:rsidRPr="00B46570">
              <w:rPr>
                <w:rFonts w:ascii="Arial Narrow" w:hAnsi="Arial Narrow" w:cs="Arial"/>
                <w:b/>
                <w:bCs/>
              </w:rPr>
              <w:t>Floor</w:t>
            </w:r>
            <w:r>
              <w:rPr>
                <w:rFonts w:ascii="Arial Narrow" w:hAnsi="Arial Narrow" w:cs="Arial"/>
                <w:b/>
                <w:bCs/>
              </w:rPr>
              <w:t xml:space="preserve"> Structures</w:t>
            </w: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bCs/>
              </w:rPr>
            </w:pPr>
          </w:p>
        </w:tc>
      </w:tr>
      <w:tr w:rsidR="001F5404" w:rsidRPr="00B46570" w:rsidTr="00FB0F41">
        <w:trPr>
          <w:cantSplit/>
        </w:trPr>
        <w:tc>
          <w:tcPr>
            <w:tcW w:w="720" w:type="dxa"/>
          </w:tcPr>
          <w:p w:rsidR="001F5404" w:rsidRPr="00B46570" w:rsidRDefault="001F5404" w:rsidP="001F5404">
            <w:pPr>
              <w:ind w:left="612" w:hanging="504"/>
              <w:rPr>
                <w:rFonts w:ascii="Arial Narrow" w:hAnsi="Arial Narrow" w:cs="Arial"/>
              </w:rPr>
            </w:pPr>
          </w:p>
        </w:tc>
        <w:tc>
          <w:tcPr>
            <w:tcW w:w="9540" w:type="dxa"/>
            <w:tcBorders>
              <w:right w:val="single" w:sz="4" w:space="0" w:color="auto"/>
            </w:tcBorders>
            <w:vAlign w:val="center"/>
          </w:tcPr>
          <w:p w:rsidR="001F5404" w:rsidRPr="00B46570" w:rsidRDefault="001F5404" w:rsidP="001F5404">
            <w:pPr>
              <w:rPr>
                <w:rFonts w:ascii="Arial Narrow" w:hAnsi="Arial Narrow" w:cs="Arial"/>
              </w:rPr>
            </w:pPr>
            <w:r w:rsidRPr="00B46570">
              <w:rPr>
                <w:rFonts w:ascii="Arial Narrow" w:hAnsi="Arial Narrow" w:cs="Arial"/>
              </w:rPr>
              <w:t>All work to sub floor structures including ducting,</w:t>
            </w:r>
            <w:r>
              <w:rPr>
                <w:rFonts w:ascii="Arial Narrow" w:hAnsi="Arial Narrow" w:cs="Arial"/>
              </w:rPr>
              <w:t xml:space="preserve"> below and ex</w:t>
            </w:r>
            <w:r w:rsidRPr="00B46570">
              <w:rPr>
                <w:rFonts w:ascii="Arial Narrow" w:hAnsi="Arial Narrow" w:cs="Arial"/>
              </w:rPr>
              <w:t>cluding boards and screeds.</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8DB3E2" w:themeFill="text2" w:themeFillTint="66"/>
            <w:vAlign w:val="center"/>
          </w:tcPr>
          <w:p w:rsidR="001F5404" w:rsidRPr="00B46570" w:rsidRDefault="00334016" w:rsidP="001F5404">
            <w:pPr>
              <w:jc w:val="center"/>
              <w:rPr>
                <w:rFonts w:ascii="Arial Narrow" w:hAnsi="Arial Narrow" w:cs="Arial"/>
              </w:rPr>
            </w:pPr>
            <w:r>
              <w:rPr>
                <w:rFonts w:ascii="Arial Narrow" w:hAnsi="Arial Narrow" w:cs="Arial"/>
              </w:rPr>
              <w:t>AUTH</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8DB3E2" w:themeFill="text2" w:themeFillTint="66"/>
            <w:vAlign w:val="center"/>
          </w:tcPr>
          <w:p w:rsidR="001F5404" w:rsidRPr="00B46570" w:rsidRDefault="00334016" w:rsidP="001F5404">
            <w:pPr>
              <w:jc w:val="center"/>
              <w:rPr>
                <w:rFonts w:ascii="Arial Narrow" w:hAnsi="Arial Narrow" w:cs="Arial"/>
              </w:rPr>
            </w:pPr>
            <w:r>
              <w:rPr>
                <w:rFonts w:ascii="Arial Narrow" w:hAnsi="Arial Narrow" w:cs="Arial"/>
              </w:rPr>
              <w:t>AUTH</w:t>
            </w:r>
          </w:p>
        </w:tc>
      </w:tr>
      <w:tr w:rsidR="001F5404" w:rsidRPr="00B46570" w:rsidTr="00E323FA">
        <w:trPr>
          <w:cantSplit/>
        </w:trPr>
        <w:tc>
          <w:tcPr>
            <w:tcW w:w="720" w:type="dxa"/>
          </w:tcPr>
          <w:p w:rsidR="001F5404" w:rsidRPr="00B46570" w:rsidRDefault="001F5404" w:rsidP="001F5404">
            <w:pPr>
              <w:keepNext/>
              <w:numPr>
                <w:ilvl w:val="1"/>
                <w:numId w:val="27"/>
              </w:numPr>
              <w:rPr>
                <w:rFonts w:ascii="Arial Narrow" w:hAnsi="Arial Narrow" w:cs="Arial"/>
                <w:b/>
                <w:bCs/>
              </w:rPr>
            </w:pPr>
          </w:p>
        </w:tc>
        <w:tc>
          <w:tcPr>
            <w:tcW w:w="9540" w:type="dxa"/>
          </w:tcPr>
          <w:p w:rsidR="001F5404" w:rsidRPr="00B46570" w:rsidRDefault="001F5404" w:rsidP="001F5404">
            <w:pPr>
              <w:keepNext/>
              <w:ind w:left="601" w:hanging="601"/>
              <w:rPr>
                <w:rFonts w:ascii="Arial Narrow" w:hAnsi="Arial Narrow" w:cs="Arial"/>
                <w:b/>
                <w:bCs/>
              </w:rPr>
            </w:pPr>
            <w:r w:rsidRPr="00B46570">
              <w:rPr>
                <w:rFonts w:ascii="Arial Narrow" w:hAnsi="Arial Narrow" w:cs="Arial"/>
                <w:b/>
                <w:bCs/>
              </w:rPr>
              <w:t>Staircases</w:t>
            </w: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bCs/>
              </w:rPr>
            </w:pPr>
          </w:p>
        </w:tc>
      </w:tr>
      <w:tr w:rsidR="001F5404" w:rsidRPr="00B46570" w:rsidTr="00E323FA">
        <w:trPr>
          <w:cantSplit/>
          <w:trHeight w:val="242"/>
        </w:trPr>
        <w:tc>
          <w:tcPr>
            <w:tcW w:w="720" w:type="dxa"/>
          </w:tcPr>
          <w:p w:rsidR="001F5404" w:rsidRPr="00B46570" w:rsidRDefault="001F5404" w:rsidP="001F5404">
            <w:pPr>
              <w:ind w:left="601" w:hanging="601"/>
              <w:rPr>
                <w:rFonts w:ascii="Arial Narrow" w:hAnsi="Arial Narrow" w:cs="Arial"/>
              </w:rPr>
            </w:pPr>
          </w:p>
        </w:tc>
        <w:tc>
          <w:tcPr>
            <w:tcW w:w="9540" w:type="dxa"/>
            <w:tcBorders>
              <w:right w:val="single" w:sz="4" w:space="0" w:color="auto"/>
            </w:tcBorders>
          </w:tcPr>
          <w:p w:rsidR="001F5404" w:rsidRDefault="001F5404" w:rsidP="001F5404">
            <w:pPr>
              <w:rPr>
                <w:rFonts w:ascii="Arial Narrow" w:hAnsi="Arial Narrow" w:cs="Arial"/>
              </w:rPr>
            </w:pPr>
            <w:r w:rsidRPr="00266EF0">
              <w:rPr>
                <w:rFonts w:ascii="Arial Narrow" w:hAnsi="Arial Narrow" w:cs="Arial"/>
              </w:rPr>
              <w:t>Staircases in pool areas</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1F5404"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r>
      <w:tr w:rsidR="001F5404" w:rsidRPr="00B46570" w:rsidTr="00E323FA">
        <w:trPr>
          <w:cantSplit/>
        </w:trPr>
        <w:tc>
          <w:tcPr>
            <w:tcW w:w="720" w:type="dxa"/>
          </w:tcPr>
          <w:p w:rsidR="001F5404" w:rsidRPr="00B46570" w:rsidRDefault="001F5404" w:rsidP="001F5404">
            <w:pPr>
              <w:ind w:left="601" w:hanging="601"/>
              <w:rPr>
                <w:rFonts w:ascii="Arial Narrow" w:hAnsi="Arial Narrow" w:cs="Arial"/>
              </w:rPr>
            </w:pPr>
          </w:p>
        </w:tc>
        <w:tc>
          <w:tcPr>
            <w:tcW w:w="9540" w:type="dxa"/>
            <w:tcBorders>
              <w:right w:val="single" w:sz="4" w:space="0" w:color="auto"/>
            </w:tcBorders>
          </w:tcPr>
          <w:p w:rsidR="001F5404" w:rsidRPr="00B46570" w:rsidRDefault="001F5404" w:rsidP="001F5404">
            <w:pPr>
              <w:rPr>
                <w:rFonts w:ascii="Arial Narrow" w:hAnsi="Arial Narrow" w:cs="Arial"/>
              </w:rPr>
            </w:pPr>
            <w:r>
              <w:rPr>
                <w:rFonts w:ascii="Arial Narrow" w:hAnsi="Arial Narrow" w:cs="Arial"/>
              </w:rPr>
              <w:t xml:space="preserve">All other </w:t>
            </w:r>
            <w:r w:rsidR="000C7A3B">
              <w:rPr>
                <w:rFonts w:ascii="Arial Narrow" w:hAnsi="Arial Narrow" w:cs="Arial"/>
              </w:rPr>
              <w:t>s</w:t>
            </w:r>
            <w:r w:rsidRPr="00B46570">
              <w:rPr>
                <w:rFonts w:ascii="Arial Narrow" w:hAnsi="Arial Narrow" w:cs="Arial"/>
              </w:rPr>
              <w:t>taircases and landing structures</w:t>
            </w:r>
            <w:r w:rsidRPr="00B46570">
              <w:rPr>
                <w:rFonts w:ascii="Arial Narrow" w:hAnsi="Arial Narrow" w:cs="Arial"/>
                <w:u w:val="single"/>
              </w:rPr>
              <w:t>,</w:t>
            </w:r>
            <w:r w:rsidRPr="00B46570">
              <w:rPr>
                <w:rFonts w:ascii="Arial Narrow" w:hAnsi="Arial Narrow" w:cs="Arial"/>
              </w:rPr>
              <w:t xml:space="preserve"> including balustrades, handrails and all domestic communal fire escapes</w:t>
            </w:r>
            <w:r>
              <w:rPr>
                <w:rFonts w:ascii="Arial Narrow" w:hAnsi="Arial Narrow" w:cs="Arial"/>
              </w:rPr>
              <w:t>,</w:t>
            </w:r>
            <w:r w:rsidRPr="00B46570">
              <w:rPr>
                <w:rFonts w:ascii="Arial Narrow" w:hAnsi="Arial Narrow" w:cs="Arial"/>
              </w:rPr>
              <w:t xml:space="preserve"> internal and external.</w:t>
            </w:r>
          </w:p>
        </w:tc>
        <w:tc>
          <w:tcPr>
            <w:tcW w:w="1260" w:type="dxa"/>
            <w:tcBorders>
              <w:top w:val="single" w:sz="4" w:space="0" w:color="auto"/>
              <w:left w:val="single" w:sz="4" w:space="0" w:color="auto"/>
              <w:bottom w:val="single" w:sz="4" w:space="0" w:color="auto"/>
              <w:right w:val="single" w:sz="4" w:space="0" w:color="000000" w:themeColor="text1"/>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auto"/>
              <w:left w:val="single" w:sz="4" w:space="0" w:color="000000" w:themeColor="text1"/>
              <w:bottom w:val="single" w:sz="4" w:space="0" w:color="auto"/>
              <w:right w:val="single" w:sz="4" w:space="0" w:color="000000" w:themeColor="text1"/>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auto"/>
              <w:left w:val="single" w:sz="4" w:space="0" w:color="000000" w:themeColor="text1"/>
              <w:bottom w:val="single" w:sz="4" w:space="0" w:color="auto"/>
              <w:right w:val="single" w:sz="4" w:space="0" w:color="auto"/>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r>
      <w:tr w:rsidR="001F5404" w:rsidRPr="00B46570" w:rsidTr="00E323FA">
        <w:trPr>
          <w:cantSplit/>
        </w:trPr>
        <w:tc>
          <w:tcPr>
            <w:tcW w:w="720" w:type="dxa"/>
          </w:tcPr>
          <w:p w:rsidR="001F5404" w:rsidRPr="00B46570" w:rsidRDefault="001F5404" w:rsidP="001F5404">
            <w:pPr>
              <w:keepNext/>
              <w:numPr>
                <w:ilvl w:val="1"/>
                <w:numId w:val="27"/>
              </w:numPr>
              <w:rPr>
                <w:rFonts w:ascii="Arial Narrow" w:hAnsi="Arial Narrow" w:cs="Arial"/>
                <w:b/>
                <w:bCs/>
              </w:rPr>
            </w:pPr>
          </w:p>
        </w:tc>
        <w:tc>
          <w:tcPr>
            <w:tcW w:w="9540" w:type="dxa"/>
          </w:tcPr>
          <w:p w:rsidR="001F5404" w:rsidRPr="00B46570" w:rsidRDefault="001F5404" w:rsidP="001F5404">
            <w:pPr>
              <w:keepNext/>
              <w:ind w:left="601" w:hanging="601"/>
              <w:rPr>
                <w:rFonts w:ascii="Arial Narrow" w:hAnsi="Arial Narrow" w:cs="Arial"/>
                <w:b/>
                <w:bCs/>
              </w:rPr>
            </w:pPr>
            <w:r>
              <w:rPr>
                <w:rFonts w:ascii="Arial Narrow" w:hAnsi="Arial Narrow" w:cs="Arial"/>
                <w:b/>
                <w:bCs/>
              </w:rPr>
              <w:t xml:space="preserve">Non Structural </w:t>
            </w:r>
            <w:r w:rsidRPr="00B46570">
              <w:rPr>
                <w:rFonts w:ascii="Arial Narrow" w:hAnsi="Arial Narrow" w:cs="Arial"/>
                <w:b/>
                <w:bCs/>
              </w:rPr>
              <w:t>Internal Walls and Partitions</w:t>
            </w: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rPr>
            </w:pP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rPr>
            </w:pP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rPr>
            </w:pPr>
          </w:p>
        </w:tc>
      </w:tr>
      <w:tr w:rsidR="001F5404" w:rsidRPr="00B46570" w:rsidTr="00E323FA">
        <w:trPr>
          <w:cantSplit/>
        </w:trPr>
        <w:tc>
          <w:tcPr>
            <w:tcW w:w="720" w:type="dxa"/>
          </w:tcPr>
          <w:p w:rsidR="001F5404" w:rsidRPr="00B46570" w:rsidRDefault="001F5404" w:rsidP="001F5404">
            <w:pPr>
              <w:ind w:left="601" w:hanging="601"/>
              <w:rPr>
                <w:rFonts w:ascii="Arial Narrow" w:hAnsi="Arial Narrow" w:cs="Arial"/>
              </w:rPr>
            </w:pPr>
          </w:p>
        </w:tc>
        <w:tc>
          <w:tcPr>
            <w:tcW w:w="9540" w:type="dxa"/>
            <w:tcBorders>
              <w:right w:val="single" w:sz="4" w:space="0" w:color="auto"/>
            </w:tcBorders>
          </w:tcPr>
          <w:p w:rsidR="001F5404" w:rsidRPr="00B46570" w:rsidRDefault="001F5404" w:rsidP="001F5404">
            <w:pPr>
              <w:rPr>
                <w:rFonts w:ascii="Arial Narrow" w:hAnsi="Arial Narrow" w:cs="Arial"/>
              </w:rPr>
            </w:pPr>
            <w:r w:rsidRPr="00B46570">
              <w:rPr>
                <w:rFonts w:ascii="Arial Narrow" w:hAnsi="Arial Narrow" w:cs="Arial"/>
              </w:rPr>
              <w:t xml:space="preserve">Internal walls and partitions </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r>
      <w:tr w:rsidR="001F5404" w:rsidRPr="00B46570" w:rsidTr="00E323FA">
        <w:trPr>
          <w:cantSplit/>
        </w:trPr>
        <w:tc>
          <w:tcPr>
            <w:tcW w:w="720" w:type="dxa"/>
          </w:tcPr>
          <w:p w:rsidR="001F5404" w:rsidRPr="00B46570" w:rsidRDefault="001F5404" w:rsidP="001F5404">
            <w:pPr>
              <w:ind w:left="601"/>
              <w:rPr>
                <w:rFonts w:ascii="Arial Narrow" w:hAnsi="Arial Narrow" w:cs="Arial"/>
              </w:rPr>
            </w:pPr>
          </w:p>
        </w:tc>
        <w:tc>
          <w:tcPr>
            <w:tcW w:w="9540" w:type="dxa"/>
            <w:tcBorders>
              <w:right w:val="single" w:sz="4" w:space="0" w:color="auto"/>
            </w:tcBorders>
          </w:tcPr>
          <w:p w:rsidR="001F5404" w:rsidRPr="00B46570" w:rsidRDefault="001F5404" w:rsidP="001F5404">
            <w:pPr>
              <w:rPr>
                <w:rFonts w:ascii="Arial Narrow" w:hAnsi="Arial Narrow" w:cs="Arial"/>
              </w:rPr>
            </w:pPr>
            <w:r w:rsidRPr="00B46570">
              <w:rPr>
                <w:rFonts w:ascii="Arial Narrow" w:hAnsi="Arial Narrow" w:cs="Arial"/>
              </w:rPr>
              <w:t>Internal finishes (including tile, sheet</w:t>
            </w:r>
            <w:r>
              <w:rPr>
                <w:rFonts w:ascii="Arial Narrow" w:hAnsi="Arial Narrow" w:cs="Arial"/>
              </w:rPr>
              <w:t>, panelling and other</w:t>
            </w:r>
            <w:r w:rsidRPr="00B46570">
              <w:rPr>
                <w:rFonts w:ascii="Arial Narrow" w:hAnsi="Arial Narrow" w:cs="Arial"/>
              </w:rPr>
              <w:t xml:space="preserve"> finishes</w:t>
            </w:r>
            <w:r>
              <w:rPr>
                <w:rFonts w:ascii="Arial Narrow" w:hAnsi="Arial Narrow" w:cs="Arial"/>
              </w:rPr>
              <w:t>,</w:t>
            </w:r>
            <w:r w:rsidRPr="00B46570">
              <w:rPr>
                <w:rFonts w:ascii="Arial Narrow" w:hAnsi="Arial Narrow" w:cs="Arial"/>
              </w:rPr>
              <w:t xml:space="preserve"> etc.) to walls including plaster work, grouting, glazing to internal partitions and </w:t>
            </w:r>
            <w:r>
              <w:rPr>
                <w:rFonts w:ascii="Arial Narrow" w:hAnsi="Arial Narrow" w:cs="Arial"/>
              </w:rPr>
              <w:t xml:space="preserve">specialist walls (e.g. </w:t>
            </w:r>
            <w:r w:rsidRPr="00B46570">
              <w:rPr>
                <w:rFonts w:ascii="Arial Narrow" w:hAnsi="Arial Narrow" w:cs="Arial"/>
              </w:rPr>
              <w:t>squash courts</w:t>
            </w:r>
            <w:r>
              <w:rPr>
                <w:rFonts w:ascii="Arial Narrow" w:hAnsi="Arial Narrow" w:cs="Arial"/>
              </w:rPr>
              <w:t>, mirrors, etc.)</w:t>
            </w:r>
            <w:r w:rsidRPr="00B46570">
              <w:rPr>
                <w:rFonts w:ascii="Arial Narrow" w:hAnsi="Arial Narrow" w:cs="Arial"/>
              </w:rPr>
              <w:t>.</w:t>
            </w:r>
          </w:p>
        </w:tc>
        <w:tc>
          <w:tcPr>
            <w:tcW w:w="1260" w:type="dxa"/>
            <w:tcBorders>
              <w:top w:val="single" w:sz="4" w:space="0" w:color="auto"/>
              <w:left w:val="single" w:sz="4" w:space="0" w:color="auto"/>
              <w:bottom w:val="single" w:sz="4" w:space="0" w:color="auto"/>
              <w:right w:val="single" w:sz="4" w:space="0" w:color="000000" w:themeColor="text1"/>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auto"/>
              <w:left w:val="single" w:sz="4" w:space="0" w:color="000000" w:themeColor="text1"/>
              <w:bottom w:val="single" w:sz="4" w:space="0" w:color="auto"/>
              <w:right w:val="single" w:sz="4" w:space="0" w:color="000000" w:themeColor="text1"/>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auto"/>
              <w:left w:val="single" w:sz="4" w:space="0" w:color="000000" w:themeColor="text1"/>
              <w:bottom w:val="single" w:sz="4" w:space="0" w:color="auto"/>
              <w:right w:val="single" w:sz="4" w:space="0" w:color="auto"/>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r>
      <w:tr w:rsidR="001F5404" w:rsidRPr="00B46570" w:rsidTr="00E323FA">
        <w:trPr>
          <w:cantSplit/>
        </w:trPr>
        <w:tc>
          <w:tcPr>
            <w:tcW w:w="720" w:type="dxa"/>
          </w:tcPr>
          <w:p w:rsidR="001F5404" w:rsidRPr="00B46570" w:rsidRDefault="001F5404" w:rsidP="001F5404">
            <w:pPr>
              <w:rPr>
                <w:rFonts w:ascii="Arial Narrow" w:hAnsi="Arial Narrow" w:cs="Arial"/>
                <w:b/>
                <w:bCs/>
              </w:rPr>
            </w:pPr>
          </w:p>
        </w:tc>
        <w:tc>
          <w:tcPr>
            <w:tcW w:w="9540" w:type="dxa"/>
            <w:tcBorders>
              <w:right w:val="single" w:sz="4" w:space="0" w:color="auto"/>
            </w:tcBorders>
          </w:tcPr>
          <w:p w:rsidR="001F5404" w:rsidRPr="00B46570" w:rsidRDefault="001F5404" w:rsidP="001F5404">
            <w:pPr>
              <w:rPr>
                <w:rFonts w:ascii="Arial Narrow" w:hAnsi="Arial Narrow" w:cs="Arial"/>
              </w:rPr>
            </w:pPr>
            <w:r w:rsidRPr="00B46570">
              <w:rPr>
                <w:rFonts w:ascii="Arial Narrow" w:hAnsi="Arial Narrow" w:cs="Arial"/>
              </w:rPr>
              <w:t xml:space="preserve">All </w:t>
            </w:r>
            <w:r>
              <w:rPr>
                <w:rFonts w:ascii="Arial Narrow" w:hAnsi="Arial Narrow" w:cs="Arial"/>
              </w:rPr>
              <w:t>c</w:t>
            </w:r>
            <w:r w:rsidRPr="00B46570">
              <w:rPr>
                <w:rFonts w:ascii="Arial Narrow" w:hAnsi="Arial Narrow" w:cs="Arial"/>
              </w:rPr>
              <w:t>ourt</w:t>
            </w:r>
            <w:r>
              <w:rPr>
                <w:rFonts w:ascii="Arial Narrow" w:hAnsi="Arial Narrow" w:cs="Arial"/>
              </w:rPr>
              <w:t>, activity and other wall</w:t>
            </w:r>
            <w:r w:rsidRPr="00B46570">
              <w:rPr>
                <w:rFonts w:ascii="Arial Narrow" w:hAnsi="Arial Narrow" w:cs="Arial"/>
              </w:rPr>
              <w:t xml:space="preserve"> markings.</w:t>
            </w:r>
          </w:p>
        </w:tc>
        <w:tc>
          <w:tcPr>
            <w:tcW w:w="1260" w:type="dxa"/>
            <w:tcBorders>
              <w:top w:val="single" w:sz="4" w:space="0" w:color="auto"/>
              <w:left w:val="single" w:sz="4" w:space="0" w:color="auto"/>
              <w:bottom w:val="single" w:sz="4" w:space="0" w:color="auto"/>
              <w:right w:val="single" w:sz="4" w:space="0" w:color="000000" w:themeColor="text1"/>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auto"/>
              <w:left w:val="single" w:sz="4" w:space="0" w:color="000000" w:themeColor="text1"/>
              <w:bottom w:val="single" w:sz="4" w:space="0" w:color="auto"/>
              <w:right w:val="single" w:sz="4" w:space="0" w:color="000000" w:themeColor="text1"/>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auto"/>
              <w:left w:val="single" w:sz="4" w:space="0" w:color="000000" w:themeColor="text1"/>
              <w:bottom w:val="single" w:sz="4" w:space="0" w:color="auto"/>
              <w:right w:val="single" w:sz="4" w:space="0" w:color="auto"/>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r>
      <w:tr w:rsidR="001F5404" w:rsidRPr="00B46570" w:rsidTr="00FB0F41">
        <w:trPr>
          <w:cantSplit/>
        </w:trPr>
        <w:tc>
          <w:tcPr>
            <w:tcW w:w="720" w:type="dxa"/>
          </w:tcPr>
          <w:p w:rsidR="001F5404" w:rsidRPr="00B46570" w:rsidRDefault="001F5404" w:rsidP="001F5404">
            <w:pPr>
              <w:keepNext/>
              <w:numPr>
                <w:ilvl w:val="1"/>
                <w:numId w:val="27"/>
              </w:numPr>
              <w:rPr>
                <w:rFonts w:ascii="Arial Narrow" w:hAnsi="Arial Narrow" w:cs="Arial"/>
                <w:b/>
                <w:bCs/>
              </w:rPr>
            </w:pPr>
          </w:p>
        </w:tc>
        <w:tc>
          <w:tcPr>
            <w:tcW w:w="9540" w:type="dxa"/>
          </w:tcPr>
          <w:p w:rsidR="001F5404" w:rsidRPr="00B46570" w:rsidRDefault="001F5404" w:rsidP="001F5404">
            <w:pPr>
              <w:keepNext/>
              <w:ind w:left="601" w:hanging="601"/>
              <w:rPr>
                <w:rFonts w:ascii="Arial Narrow" w:hAnsi="Arial Narrow" w:cs="Arial"/>
                <w:b/>
                <w:bCs/>
              </w:rPr>
            </w:pPr>
            <w:r w:rsidRPr="00B46570">
              <w:rPr>
                <w:rFonts w:ascii="Arial Narrow" w:hAnsi="Arial Narrow" w:cs="Arial"/>
                <w:b/>
                <w:bCs/>
              </w:rPr>
              <w:t>Ceilings</w:t>
            </w: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rPr>
            </w:pP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rPr>
            </w:pP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rPr>
            </w:pPr>
          </w:p>
        </w:tc>
      </w:tr>
      <w:tr w:rsidR="001F5404" w:rsidRPr="00B46570" w:rsidTr="00FB0F41">
        <w:trPr>
          <w:cantSplit/>
        </w:trPr>
        <w:tc>
          <w:tcPr>
            <w:tcW w:w="720" w:type="dxa"/>
          </w:tcPr>
          <w:p w:rsidR="001F5404" w:rsidRPr="00B46570" w:rsidRDefault="001F5404" w:rsidP="001F5404">
            <w:pPr>
              <w:ind w:left="601" w:hanging="601"/>
              <w:rPr>
                <w:rFonts w:ascii="Arial Narrow" w:hAnsi="Arial Narrow" w:cs="Arial"/>
              </w:rPr>
            </w:pPr>
          </w:p>
        </w:tc>
        <w:tc>
          <w:tcPr>
            <w:tcW w:w="9540" w:type="dxa"/>
            <w:tcBorders>
              <w:right w:val="single" w:sz="4" w:space="0" w:color="auto"/>
            </w:tcBorders>
          </w:tcPr>
          <w:p w:rsidR="001F5404" w:rsidRPr="001B715D" w:rsidRDefault="001F5404" w:rsidP="001F5404">
            <w:pPr>
              <w:rPr>
                <w:rFonts w:ascii="Arial Narrow" w:hAnsi="Arial Narrow" w:cs="Arial"/>
              </w:rPr>
            </w:pPr>
            <w:r w:rsidRPr="001B715D">
              <w:rPr>
                <w:rFonts w:ascii="Arial Narrow" w:hAnsi="Arial Narrow" w:cs="Arial"/>
              </w:rPr>
              <w:t>Ceiling structures (underside of structural slab and roof soffits).</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8DB3E2" w:themeFill="text2" w:themeFillTint="66"/>
            <w:vAlign w:val="center"/>
          </w:tcPr>
          <w:p w:rsidR="001F5404" w:rsidRPr="00B46570" w:rsidRDefault="00334016" w:rsidP="001F5404">
            <w:pPr>
              <w:jc w:val="center"/>
              <w:rPr>
                <w:rFonts w:ascii="Arial Narrow" w:hAnsi="Arial Narrow" w:cs="Arial"/>
              </w:rPr>
            </w:pPr>
            <w:r>
              <w:rPr>
                <w:rFonts w:ascii="Arial Narrow" w:hAnsi="Arial Narrow" w:cs="Arial"/>
              </w:rPr>
              <w:t>AUTH</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8DB3E2" w:themeFill="text2" w:themeFillTint="66"/>
            <w:vAlign w:val="center"/>
          </w:tcPr>
          <w:p w:rsidR="001F5404" w:rsidRPr="00B46570" w:rsidRDefault="00334016" w:rsidP="001F5404">
            <w:pPr>
              <w:jc w:val="center"/>
              <w:rPr>
                <w:rFonts w:ascii="Arial Narrow" w:hAnsi="Arial Narrow" w:cs="Arial"/>
              </w:rPr>
            </w:pPr>
            <w:r>
              <w:rPr>
                <w:rFonts w:ascii="Arial Narrow" w:hAnsi="Arial Narrow" w:cs="Arial"/>
              </w:rPr>
              <w:t>AUTH</w:t>
            </w:r>
          </w:p>
        </w:tc>
      </w:tr>
      <w:tr w:rsidR="001F5404" w:rsidRPr="00B46570" w:rsidTr="00FB0F41">
        <w:trPr>
          <w:cantSplit/>
        </w:trPr>
        <w:tc>
          <w:tcPr>
            <w:tcW w:w="720" w:type="dxa"/>
          </w:tcPr>
          <w:p w:rsidR="001F5404" w:rsidRPr="00B46570" w:rsidRDefault="001F5404" w:rsidP="001F5404">
            <w:pPr>
              <w:ind w:left="601" w:hanging="601"/>
              <w:rPr>
                <w:rFonts w:ascii="Arial Narrow" w:hAnsi="Arial Narrow" w:cs="Arial"/>
              </w:rPr>
            </w:pPr>
          </w:p>
        </w:tc>
        <w:tc>
          <w:tcPr>
            <w:tcW w:w="9540" w:type="dxa"/>
            <w:tcBorders>
              <w:right w:val="single" w:sz="4" w:space="0" w:color="auto"/>
            </w:tcBorders>
          </w:tcPr>
          <w:p w:rsidR="001F5404" w:rsidRPr="001B715D" w:rsidRDefault="001F5404" w:rsidP="001F5404">
            <w:pPr>
              <w:rPr>
                <w:rFonts w:ascii="Arial Narrow" w:hAnsi="Arial Narrow" w:cs="Arial"/>
              </w:rPr>
            </w:pPr>
            <w:r w:rsidRPr="001B715D">
              <w:rPr>
                <w:rFonts w:ascii="Arial Narrow" w:hAnsi="Arial Narrow" w:cs="Arial"/>
              </w:rPr>
              <w:t>Suspended ceiling structures, including grids, ceiling tiles, fixed plasterboard ceilings and decorative finishes to ceilings.</w:t>
            </w:r>
          </w:p>
        </w:tc>
        <w:tc>
          <w:tcPr>
            <w:tcW w:w="1260" w:type="dxa"/>
            <w:tcBorders>
              <w:top w:val="single" w:sz="4" w:space="0" w:color="auto"/>
              <w:left w:val="single" w:sz="4" w:space="0" w:color="auto"/>
              <w:bottom w:val="single" w:sz="4" w:space="0" w:color="auto"/>
              <w:right w:val="single" w:sz="4" w:space="0" w:color="000000" w:themeColor="text1"/>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auto"/>
              <w:left w:val="single" w:sz="4" w:space="0" w:color="000000" w:themeColor="text1"/>
              <w:bottom w:val="single" w:sz="4" w:space="0" w:color="auto"/>
              <w:right w:val="single" w:sz="4" w:space="0" w:color="000000" w:themeColor="text1"/>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auto"/>
              <w:left w:val="single" w:sz="4" w:space="0" w:color="000000" w:themeColor="text1"/>
              <w:bottom w:val="single" w:sz="4" w:space="0" w:color="auto"/>
              <w:right w:val="single" w:sz="4" w:space="0" w:color="auto"/>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r>
      <w:tr w:rsidR="001F5404" w:rsidRPr="00B46570" w:rsidTr="00FB0F41">
        <w:trPr>
          <w:cantSplit/>
        </w:trPr>
        <w:tc>
          <w:tcPr>
            <w:tcW w:w="720" w:type="dxa"/>
          </w:tcPr>
          <w:p w:rsidR="001F5404" w:rsidRPr="00B46570" w:rsidRDefault="001F5404" w:rsidP="001F5404">
            <w:pPr>
              <w:ind w:left="601"/>
              <w:rPr>
                <w:rFonts w:ascii="Arial Narrow" w:hAnsi="Arial Narrow" w:cs="Arial"/>
              </w:rPr>
            </w:pPr>
          </w:p>
        </w:tc>
        <w:tc>
          <w:tcPr>
            <w:tcW w:w="9540" w:type="dxa"/>
            <w:tcBorders>
              <w:right w:val="single" w:sz="4" w:space="0" w:color="auto"/>
            </w:tcBorders>
          </w:tcPr>
          <w:p w:rsidR="001F5404" w:rsidRPr="00B46570" w:rsidRDefault="00E72D67" w:rsidP="001F5404">
            <w:pPr>
              <w:rPr>
                <w:rFonts w:ascii="Arial Narrow" w:hAnsi="Arial Narrow" w:cs="Arial"/>
              </w:rPr>
            </w:pPr>
            <w:r>
              <w:rPr>
                <w:rFonts w:ascii="Arial Narrow" w:hAnsi="Arial Narrow" w:cs="Arial"/>
              </w:rPr>
              <w:t>E</w:t>
            </w:r>
            <w:r w:rsidR="001F5404">
              <w:rPr>
                <w:rFonts w:ascii="Arial Narrow" w:hAnsi="Arial Narrow" w:cs="Arial"/>
              </w:rPr>
              <w:t>xposed</w:t>
            </w:r>
            <w:r w:rsidR="001F5404" w:rsidRPr="00B46570">
              <w:rPr>
                <w:rFonts w:ascii="Arial Narrow" w:hAnsi="Arial Narrow" w:cs="Arial"/>
              </w:rPr>
              <w:t xml:space="preserve"> ceiling</w:t>
            </w:r>
            <w:r w:rsidR="001F5404">
              <w:rPr>
                <w:rFonts w:ascii="Arial Narrow" w:hAnsi="Arial Narrow" w:cs="Arial"/>
              </w:rPr>
              <w:t>s</w:t>
            </w:r>
            <w:r w:rsidR="001F5404" w:rsidRPr="00B46570">
              <w:rPr>
                <w:rFonts w:ascii="Arial Narrow" w:hAnsi="Arial Narrow" w:cs="Arial"/>
              </w:rPr>
              <w:t xml:space="preserve"> and </w:t>
            </w:r>
            <w:r w:rsidR="001F5404">
              <w:rPr>
                <w:rFonts w:ascii="Arial Narrow" w:hAnsi="Arial Narrow" w:cs="Arial"/>
              </w:rPr>
              <w:t>steel/</w:t>
            </w:r>
            <w:r w:rsidR="001F5404" w:rsidRPr="00B46570">
              <w:rPr>
                <w:rFonts w:ascii="Arial Narrow" w:hAnsi="Arial Narrow" w:cs="Arial"/>
              </w:rPr>
              <w:t>glulam beams.</w:t>
            </w:r>
          </w:p>
        </w:tc>
        <w:tc>
          <w:tcPr>
            <w:tcW w:w="1260" w:type="dxa"/>
            <w:tcBorders>
              <w:top w:val="single" w:sz="4" w:space="0" w:color="auto"/>
              <w:left w:val="single" w:sz="4" w:space="0" w:color="auto"/>
              <w:bottom w:val="single" w:sz="4" w:space="0" w:color="auto"/>
              <w:right w:val="single" w:sz="4" w:space="0" w:color="000000" w:themeColor="text1"/>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auto"/>
              <w:left w:val="single" w:sz="4" w:space="0" w:color="000000" w:themeColor="text1"/>
              <w:bottom w:val="single" w:sz="4" w:space="0" w:color="auto"/>
              <w:right w:val="single" w:sz="4" w:space="0" w:color="000000" w:themeColor="text1"/>
            </w:tcBorders>
            <w:shd w:val="clear" w:color="auto" w:fill="FFFF00"/>
            <w:vAlign w:val="center"/>
          </w:tcPr>
          <w:p w:rsidR="001F5404" w:rsidRPr="00B46570" w:rsidRDefault="00E72D67"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auto"/>
              <w:left w:val="single" w:sz="4" w:space="0" w:color="000000" w:themeColor="text1"/>
              <w:bottom w:val="single" w:sz="4" w:space="0" w:color="auto"/>
              <w:right w:val="single" w:sz="4" w:space="0" w:color="auto"/>
            </w:tcBorders>
            <w:shd w:val="clear" w:color="auto" w:fill="8DB3E2" w:themeFill="text2" w:themeFillTint="66"/>
            <w:vAlign w:val="center"/>
          </w:tcPr>
          <w:p w:rsidR="001F5404" w:rsidRPr="00B46570" w:rsidRDefault="00334016" w:rsidP="001F5404">
            <w:pPr>
              <w:jc w:val="center"/>
              <w:rPr>
                <w:rFonts w:ascii="Arial Narrow" w:hAnsi="Arial Narrow" w:cs="Arial"/>
              </w:rPr>
            </w:pPr>
            <w:r>
              <w:rPr>
                <w:rFonts w:ascii="Arial Narrow" w:hAnsi="Arial Narrow" w:cs="Arial"/>
              </w:rPr>
              <w:t>AUTH</w:t>
            </w:r>
          </w:p>
        </w:tc>
      </w:tr>
      <w:tr w:rsidR="001F5404" w:rsidRPr="00B46570" w:rsidTr="00E323FA">
        <w:trPr>
          <w:cantSplit/>
        </w:trPr>
        <w:tc>
          <w:tcPr>
            <w:tcW w:w="720" w:type="dxa"/>
          </w:tcPr>
          <w:p w:rsidR="001F5404" w:rsidRPr="00B46570" w:rsidRDefault="001F5404" w:rsidP="001F5404">
            <w:pPr>
              <w:keepNext/>
              <w:numPr>
                <w:ilvl w:val="1"/>
                <w:numId w:val="27"/>
              </w:numPr>
              <w:rPr>
                <w:rFonts w:ascii="Arial Narrow" w:hAnsi="Arial Narrow" w:cs="Arial"/>
                <w:b/>
                <w:bCs/>
              </w:rPr>
            </w:pPr>
          </w:p>
        </w:tc>
        <w:tc>
          <w:tcPr>
            <w:tcW w:w="9540" w:type="dxa"/>
          </w:tcPr>
          <w:p w:rsidR="001F5404" w:rsidRPr="00B46570" w:rsidRDefault="001F5404" w:rsidP="001F5404">
            <w:pPr>
              <w:keepNext/>
              <w:ind w:left="601" w:hanging="601"/>
              <w:rPr>
                <w:rFonts w:ascii="Arial Narrow" w:hAnsi="Arial Narrow" w:cs="Arial"/>
                <w:b/>
                <w:bCs/>
              </w:rPr>
            </w:pPr>
            <w:r w:rsidRPr="00B46570">
              <w:rPr>
                <w:rFonts w:ascii="Arial Narrow" w:hAnsi="Arial Narrow" w:cs="Arial"/>
                <w:b/>
                <w:bCs/>
              </w:rPr>
              <w:t>Floor</w:t>
            </w:r>
            <w:r>
              <w:rPr>
                <w:rFonts w:ascii="Arial Narrow" w:hAnsi="Arial Narrow" w:cs="Arial"/>
                <w:b/>
                <w:bCs/>
              </w:rPr>
              <w:t>s</w:t>
            </w:r>
            <w:r w:rsidRPr="00B46570">
              <w:rPr>
                <w:rFonts w:ascii="Arial Narrow" w:hAnsi="Arial Narrow" w:cs="Arial"/>
                <w:b/>
                <w:bCs/>
              </w:rPr>
              <w:t xml:space="preserve"> </w:t>
            </w: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bCs/>
              </w:rPr>
            </w:pPr>
          </w:p>
        </w:tc>
      </w:tr>
      <w:tr w:rsidR="001F5404" w:rsidRPr="00B46570" w:rsidTr="00E323FA">
        <w:trPr>
          <w:cantSplit/>
        </w:trPr>
        <w:tc>
          <w:tcPr>
            <w:tcW w:w="720" w:type="dxa"/>
          </w:tcPr>
          <w:p w:rsidR="001F5404" w:rsidRPr="00B46570" w:rsidRDefault="001F5404" w:rsidP="001F5404">
            <w:pPr>
              <w:ind w:left="601" w:hanging="601"/>
              <w:rPr>
                <w:rFonts w:ascii="Arial Narrow" w:hAnsi="Arial Narrow" w:cs="Arial"/>
                <w:b/>
                <w:bCs/>
              </w:rPr>
            </w:pPr>
          </w:p>
        </w:tc>
        <w:tc>
          <w:tcPr>
            <w:tcW w:w="9540" w:type="dxa"/>
            <w:tcBorders>
              <w:right w:val="single" w:sz="4" w:space="0" w:color="auto"/>
            </w:tcBorders>
          </w:tcPr>
          <w:p w:rsidR="001F5404" w:rsidRPr="00B46570" w:rsidRDefault="001F5404" w:rsidP="001F5404">
            <w:pPr>
              <w:rPr>
                <w:rFonts w:ascii="Arial Narrow" w:hAnsi="Arial Narrow" w:cs="Arial"/>
              </w:rPr>
            </w:pPr>
            <w:r w:rsidRPr="00B46570">
              <w:rPr>
                <w:rFonts w:ascii="Arial Narrow" w:hAnsi="Arial Narrow" w:cs="Arial"/>
              </w:rPr>
              <w:t>All floor coverings including screeds,</w:t>
            </w:r>
            <w:r>
              <w:rPr>
                <w:rFonts w:ascii="Arial Narrow" w:hAnsi="Arial Narrow" w:cs="Arial"/>
              </w:rPr>
              <w:t xml:space="preserve"> </w:t>
            </w:r>
            <w:r w:rsidRPr="00B46570">
              <w:rPr>
                <w:rFonts w:ascii="Arial Narrow" w:hAnsi="Arial Narrow" w:cs="Arial"/>
              </w:rPr>
              <w:t>carpets, lino</w:t>
            </w:r>
            <w:r>
              <w:rPr>
                <w:rFonts w:ascii="Arial Narrow" w:hAnsi="Arial Narrow" w:cs="Arial"/>
              </w:rPr>
              <w:t>,</w:t>
            </w:r>
            <w:r w:rsidRPr="00B46570">
              <w:rPr>
                <w:rFonts w:ascii="Arial Narrow" w:hAnsi="Arial Narrow" w:cs="Arial"/>
              </w:rPr>
              <w:t xml:space="preserve"> PVC sheeting</w:t>
            </w:r>
            <w:r>
              <w:rPr>
                <w:rFonts w:ascii="Arial Narrow" w:hAnsi="Arial Narrow" w:cs="Arial"/>
              </w:rPr>
              <w:t>/</w:t>
            </w:r>
            <w:r w:rsidRPr="00B46570">
              <w:rPr>
                <w:rFonts w:ascii="Arial Narrow" w:hAnsi="Arial Narrow" w:cs="Arial"/>
              </w:rPr>
              <w:t>tiles, clay</w:t>
            </w:r>
            <w:r>
              <w:rPr>
                <w:rFonts w:ascii="Arial Narrow" w:hAnsi="Arial Narrow" w:cs="Arial"/>
              </w:rPr>
              <w:t>/</w:t>
            </w:r>
            <w:r w:rsidRPr="00B46570">
              <w:rPr>
                <w:rFonts w:ascii="Arial Narrow" w:hAnsi="Arial Narrow" w:cs="Arial"/>
              </w:rPr>
              <w:t>ceramic finishes</w:t>
            </w:r>
            <w:r>
              <w:rPr>
                <w:rFonts w:ascii="Arial Narrow" w:hAnsi="Arial Narrow" w:cs="Arial"/>
              </w:rPr>
              <w:t xml:space="preserve">, </w:t>
            </w:r>
            <w:proofErr w:type="spellStart"/>
            <w:r>
              <w:rPr>
                <w:rFonts w:ascii="Arial Narrow" w:hAnsi="Arial Narrow" w:cs="Arial"/>
              </w:rPr>
              <w:t>etc</w:t>
            </w:r>
            <w:proofErr w:type="spellEnd"/>
            <w:r>
              <w:rPr>
                <w:rFonts w:ascii="Arial Narrow" w:hAnsi="Arial Narrow" w:cs="Arial"/>
              </w:rPr>
              <w:t xml:space="preserve">, with </w:t>
            </w:r>
            <w:proofErr w:type="spellStart"/>
            <w:r w:rsidRPr="00B46570">
              <w:rPr>
                <w:rFonts w:ascii="Arial Narrow" w:hAnsi="Arial Narrow" w:cs="Arial"/>
              </w:rPr>
              <w:t>skirting</w:t>
            </w:r>
            <w:r>
              <w:rPr>
                <w:rFonts w:ascii="Arial Narrow" w:hAnsi="Arial Narrow" w:cs="Arial"/>
              </w:rPr>
              <w:t>s</w:t>
            </w:r>
            <w:proofErr w:type="spellEnd"/>
            <w:r>
              <w:rPr>
                <w:rFonts w:ascii="Arial Narrow" w:hAnsi="Arial Narrow" w:cs="Arial"/>
              </w:rPr>
              <w:t xml:space="preserve">, </w:t>
            </w:r>
            <w:proofErr w:type="spellStart"/>
            <w:r>
              <w:rPr>
                <w:rFonts w:ascii="Arial Narrow" w:hAnsi="Arial Narrow" w:cs="Arial"/>
              </w:rPr>
              <w:t>nosings</w:t>
            </w:r>
            <w:proofErr w:type="spellEnd"/>
            <w:r>
              <w:rPr>
                <w:rFonts w:ascii="Arial Narrow" w:hAnsi="Arial Narrow" w:cs="Arial"/>
              </w:rPr>
              <w:t xml:space="preserve">, </w:t>
            </w:r>
            <w:r w:rsidRPr="00B46570">
              <w:rPr>
                <w:rFonts w:ascii="Arial Narrow" w:hAnsi="Arial Narrow" w:cs="Arial"/>
              </w:rPr>
              <w:t>cover and expansion strips</w:t>
            </w:r>
            <w:r>
              <w:rPr>
                <w:rFonts w:ascii="Arial Narrow" w:hAnsi="Arial Narrow" w:cs="Arial"/>
              </w:rPr>
              <w:t>, etc. s</w:t>
            </w:r>
            <w:r w:rsidRPr="00B46570">
              <w:rPr>
                <w:rFonts w:ascii="Arial Narrow" w:hAnsi="Arial Narrow" w:cs="Arial"/>
              </w:rPr>
              <w:t>anding</w:t>
            </w:r>
            <w:r>
              <w:rPr>
                <w:rFonts w:ascii="Arial Narrow" w:hAnsi="Arial Narrow" w:cs="Arial"/>
              </w:rPr>
              <w:t xml:space="preserve"> and </w:t>
            </w:r>
            <w:r w:rsidRPr="00B46570">
              <w:rPr>
                <w:rFonts w:ascii="Arial Narrow" w:hAnsi="Arial Narrow" w:cs="Arial"/>
              </w:rPr>
              <w:t>sealing boards.</w:t>
            </w:r>
            <w:r>
              <w:rPr>
                <w:rFonts w:ascii="Arial Narrow" w:hAnsi="Arial Narrow" w:cs="Arial"/>
              </w:rPr>
              <w:t xml:space="preserve"> </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r>
      <w:tr w:rsidR="001F5404" w:rsidRPr="00B46570" w:rsidTr="00E323FA">
        <w:trPr>
          <w:cantSplit/>
        </w:trPr>
        <w:tc>
          <w:tcPr>
            <w:tcW w:w="720" w:type="dxa"/>
          </w:tcPr>
          <w:p w:rsidR="001F5404" w:rsidRPr="00B46570" w:rsidRDefault="001F5404" w:rsidP="001F5404">
            <w:pPr>
              <w:ind w:left="601" w:hanging="601"/>
              <w:rPr>
                <w:rFonts w:ascii="Arial Narrow" w:hAnsi="Arial Narrow" w:cs="Arial"/>
              </w:rPr>
            </w:pPr>
          </w:p>
        </w:tc>
        <w:tc>
          <w:tcPr>
            <w:tcW w:w="9540" w:type="dxa"/>
            <w:tcBorders>
              <w:right w:val="single" w:sz="4" w:space="0" w:color="auto"/>
            </w:tcBorders>
          </w:tcPr>
          <w:p w:rsidR="001F5404" w:rsidRPr="00B46570" w:rsidRDefault="001F5404" w:rsidP="001F5404">
            <w:pPr>
              <w:rPr>
                <w:rFonts w:ascii="Arial Narrow" w:hAnsi="Arial Narrow" w:cs="Arial"/>
                <w:b/>
                <w:bCs/>
              </w:rPr>
            </w:pPr>
            <w:r w:rsidRPr="00B46570">
              <w:rPr>
                <w:rFonts w:ascii="Arial Narrow" w:hAnsi="Arial Narrow" w:cs="Arial"/>
              </w:rPr>
              <w:t>All tiling and grouting to floors, expansion joints,</w:t>
            </w:r>
            <w:r>
              <w:rPr>
                <w:rFonts w:ascii="Arial Narrow" w:hAnsi="Arial Narrow" w:cs="Arial"/>
              </w:rPr>
              <w:t xml:space="preserve"> etc in </w:t>
            </w:r>
            <w:r w:rsidRPr="00B46570">
              <w:rPr>
                <w:rFonts w:ascii="Arial Narrow" w:hAnsi="Arial Narrow" w:cs="Arial"/>
              </w:rPr>
              <w:t>wet areas (including shower areas).</w:t>
            </w:r>
          </w:p>
        </w:tc>
        <w:tc>
          <w:tcPr>
            <w:tcW w:w="1260" w:type="dxa"/>
            <w:tcBorders>
              <w:top w:val="single" w:sz="4" w:space="0" w:color="auto"/>
              <w:left w:val="single" w:sz="4" w:space="0" w:color="auto"/>
              <w:bottom w:val="single" w:sz="4" w:space="0" w:color="auto"/>
              <w:right w:val="single" w:sz="4" w:space="0" w:color="000000" w:themeColor="text1"/>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auto"/>
              <w:left w:val="single" w:sz="4" w:space="0" w:color="000000" w:themeColor="text1"/>
              <w:bottom w:val="single" w:sz="4" w:space="0" w:color="auto"/>
              <w:right w:val="single" w:sz="4" w:space="0" w:color="000000" w:themeColor="text1"/>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auto"/>
              <w:left w:val="single" w:sz="4" w:space="0" w:color="000000" w:themeColor="text1"/>
              <w:bottom w:val="single" w:sz="4" w:space="0" w:color="auto"/>
              <w:right w:val="single" w:sz="4" w:space="0" w:color="auto"/>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r>
      <w:tr w:rsidR="001F5404" w:rsidRPr="00B46570" w:rsidTr="00E323FA">
        <w:trPr>
          <w:cantSplit/>
        </w:trPr>
        <w:tc>
          <w:tcPr>
            <w:tcW w:w="720" w:type="dxa"/>
          </w:tcPr>
          <w:p w:rsidR="001F5404" w:rsidRPr="00B46570" w:rsidRDefault="001F5404" w:rsidP="001F5404">
            <w:pPr>
              <w:ind w:left="601" w:hanging="601"/>
              <w:rPr>
                <w:rFonts w:ascii="Arial Narrow" w:hAnsi="Arial Narrow" w:cs="Arial"/>
              </w:rPr>
            </w:pPr>
          </w:p>
        </w:tc>
        <w:tc>
          <w:tcPr>
            <w:tcW w:w="9540" w:type="dxa"/>
            <w:tcBorders>
              <w:right w:val="single" w:sz="4" w:space="0" w:color="auto"/>
            </w:tcBorders>
          </w:tcPr>
          <w:p w:rsidR="001F5404" w:rsidRPr="00B46570" w:rsidRDefault="001F5404" w:rsidP="001F5404">
            <w:pPr>
              <w:rPr>
                <w:rFonts w:ascii="Arial Narrow" w:hAnsi="Arial Narrow" w:cs="Arial"/>
              </w:rPr>
            </w:pPr>
            <w:r w:rsidRPr="00B46570">
              <w:rPr>
                <w:rFonts w:ascii="Arial Narrow" w:hAnsi="Arial Narrow" w:cs="Arial"/>
              </w:rPr>
              <w:t xml:space="preserve">All </w:t>
            </w:r>
            <w:r>
              <w:rPr>
                <w:rFonts w:ascii="Arial Narrow" w:hAnsi="Arial Narrow" w:cs="Arial"/>
              </w:rPr>
              <w:t>c</w:t>
            </w:r>
            <w:r w:rsidRPr="00B46570">
              <w:rPr>
                <w:rFonts w:ascii="Arial Narrow" w:hAnsi="Arial Narrow" w:cs="Arial"/>
              </w:rPr>
              <w:t>ourt</w:t>
            </w:r>
            <w:r>
              <w:rPr>
                <w:rFonts w:ascii="Arial Narrow" w:hAnsi="Arial Narrow" w:cs="Arial"/>
              </w:rPr>
              <w:t xml:space="preserve"> and other floor</w:t>
            </w:r>
            <w:r w:rsidRPr="00B46570">
              <w:rPr>
                <w:rFonts w:ascii="Arial Narrow" w:hAnsi="Arial Narrow" w:cs="Arial"/>
              </w:rPr>
              <w:t xml:space="preserve"> markings.</w:t>
            </w:r>
          </w:p>
        </w:tc>
        <w:tc>
          <w:tcPr>
            <w:tcW w:w="1260" w:type="dxa"/>
            <w:tcBorders>
              <w:top w:val="single" w:sz="4" w:space="0" w:color="auto"/>
              <w:left w:val="single" w:sz="4" w:space="0" w:color="auto"/>
              <w:bottom w:val="single" w:sz="4" w:space="0" w:color="auto"/>
              <w:right w:val="single" w:sz="4" w:space="0" w:color="000000" w:themeColor="text1"/>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auto"/>
              <w:left w:val="single" w:sz="4" w:space="0" w:color="000000" w:themeColor="text1"/>
              <w:bottom w:val="single" w:sz="4" w:space="0" w:color="auto"/>
              <w:right w:val="single" w:sz="4" w:space="0" w:color="000000" w:themeColor="text1"/>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auto"/>
              <w:left w:val="single" w:sz="4" w:space="0" w:color="000000" w:themeColor="text1"/>
              <w:bottom w:val="single" w:sz="4" w:space="0" w:color="auto"/>
              <w:right w:val="single" w:sz="4" w:space="0" w:color="auto"/>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r>
      <w:tr w:rsidR="001F5404" w:rsidRPr="00B46570" w:rsidTr="00E323FA">
        <w:trPr>
          <w:cantSplit/>
        </w:trPr>
        <w:tc>
          <w:tcPr>
            <w:tcW w:w="720" w:type="dxa"/>
          </w:tcPr>
          <w:p w:rsidR="001F5404" w:rsidRPr="00B46570" w:rsidRDefault="001F5404" w:rsidP="001F5404">
            <w:pPr>
              <w:keepNext/>
              <w:numPr>
                <w:ilvl w:val="1"/>
                <w:numId w:val="27"/>
              </w:numPr>
              <w:rPr>
                <w:rFonts w:ascii="Arial Narrow" w:hAnsi="Arial Narrow" w:cs="Arial"/>
                <w:b/>
                <w:bCs/>
              </w:rPr>
            </w:pPr>
          </w:p>
        </w:tc>
        <w:tc>
          <w:tcPr>
            <w:tcW w:w="9540" w:type="dxa"/>
          </w:tcPr>
          <w:p w:rsidR="001F5404" w:rsidRPr="00B46570" w:rsidRDefault="001F5404" w:rsidP="001F5404">
            <w:pPr>
              <w:keepNext/>
              <w:ind w:left="720" w:hanging="720"/>
              <w:rPr>
                <w:rFonts w:ascii="Arial Narrow" w:hAnsi="Arial Narrow" w:cs="Arial"/>
                <w:b/>
                <w:bCs/>
              </w:rPr>
            </w:pPr>
            <w:r w:rsidRPr="00B46570">
              <w:rPr>
                <w:rFonts w:ascii="Arial Narrow" w:hAnsi="Arial Narrow" w:cs="Arial"/>
                <w:b/>
                <w:bCs/>
              </w:rPr>
              <w:t>Window Frames and Fittings</w:t>
            </w: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rPr>
            </w:pP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rPr>
            </w:pP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rPr>
            </w:pPr>
          </w:p>
        </w:tc>
      </w:tr>
      <w:tr w:rsidR="001F5404" w:rsidRPr="00B46570" w:rsidTr="00E323FA">
        <w:trPr>
          <w:cantSplit/>
          <w:trHeight w:val="222"/>
        </w:trPr>
        <w:tc>
          <w:tcPr>
            <w:tcW w:w="720" w:type="dxa"/>
          </w:tcPr>
          <w:p w:rsidR="001F5404" w:rsidRPr="00B46570" w:rsidRDefault="001F5404" w:rsidP="001F5404">
            <w:pPr>
              <w:ind w:left="720" w:hanging="720"/>
              <w:rPr>
                <w:rFonts w:ascii="Arial Narrow" w:hAnsi="Arial Narrow" w:cs="Arial"/>
              </w:rPr>
            </w:pPr>
          </w:p>
        </w:tc>
        <w:tc>
          <w:tcPr>
            <w:tcW w:w="9540" w:type="dxa"/>
            <w:tcBorders>
              <w:right w:val="single" w:sz="4" w:space="0" w:color="auto"/>
            </w:tcBorders>
          </w:tcPr>
          <w:p w:rsidR="001F5404" w:rsidRPr="00B46570" w:rsidRDefault="001F5404" w:rsidP="001F5404">
            <w:pPr>
              <w:rPr>
                <w:rFonts w:ascii="Arial Narrow" w:hAnsi="Arial Narrow" w:cs="Arial"/>
              </w:rPr>
            </w:pPr>
            <w:r w:rsidRPr="00B46570">
              <w:rPr>
                <w:rFonts w:ascii="Arial Narrow" w:hAnsi="Arial Narrow" w:cs="Arial"/>
              </w:rPr>
              <w:t>Window frames, bor</w:t>
            </w:r>
            <w:r>
              <w:rPr>
                <w:rFonts w:ascii="Arial Narrow" w:hAnsi="Arial Narrow" w:cs="Arial"/>
              </w:rPr>
              <w:t>rowed lights with frame casings</w:t>
            </w:r>
            <w:r w:rsidRPr="00B46570">
              <w:rPr>
                <w:rFonts w:ascii="Arial Narrow" w:hAnsi="Arial Narrow" w:cs="Arial"/>
              </w:rPr>
              <w:t xml:space="preserve"> and architraves.</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vAlign w:val="center"/>
          </w:tcPr>
          <w:p w:rsidR="001F5404" w:rsidRPr="001B715D"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r>
      <w:tr w:rsidR="001F5404" w:rsidRPr="00B46570" w:rsidTr="00E323FA">
        <w:trPr>
          <w:cantSplit/>
        </w:trPr>
        <w:tc>
          <w:tcPr>
            <w:tcW w:w="720" w:type="dxa"/>
          </w:tcPr>
          <w:p w:rsidR="001F5404" w:rsidRPr="00B46570" w:rsidRDefault="001F5404" w:rsidP="001F5404">
            <w:pPr>
              <w:ind w:left="720" w:hanging="720"/>
              <w:rPr>
                <w:rFonts w:ascii="Arial Narrow" w:hAnsi="Arial Narrow" w:cs="Arial"/>
              </w:rPr>
            </w:pPr>
          </w:p>
        </w:tc>
        <w:tc>
          <w:tcPr>
            <w:tcW w:w="9540" w:type="dxa"/>
            <w:tcBorders>
              <w:right w:val="single" w:sz="4" w:space="0" w:color="auto"/>
            </w:tcBorders>
          </w:tcPr>
          <w:p w:rsidR="001F5404" w:rsidRPr="00B46570" w:rsidRDefault="001F5404" w:rsidP="001F5404">
            <w:pPr>
              <w:rPr>
                <w:rFonts w:ascii="Arial Narrow" w:hAnsi="Arial Narrow" w:cs="Arial"/>
              </w:rPr>
            </w:pPr>
            <w:r w:rsidRPr="00B46570">
              <w:rPr>
                <w:rFonts w:ascii="Arial Narrow" w:hAnsi="Arial Narrow" w:cs="Arial"/>
              </w:rPr>
              <w:t>Ease and adjust windows and fittings, ironmongery and draft stripping and glazing.</w:t>
            </w:r>
          </w:p>
        </w:tc>
        <w:tc>
          <w:tcPr>
            <w:tcW w:w="1260" w:type="dxa"/>
            <w:tcBorders>
              <w:top w:val="single" w:sz="4" w:space="0" w:color="auto"/>
              <w:left w:val="single" w:sz="4" w:space="0" w:color="auto"/>
              <w:bottom w:val="single" w:sz="4" w:space="0" w:color="auto"/>
              <w:right w:val="single" w:sz="4" w:space="0" w:color="000000" w:themeColor="text1"/>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auto"/>
              <w:left w:val="single" w:sz="4" w:space="0" w:color="000000" w:themeColor="text1"/>
              <w:bottom w:val="single" w:sz="4" w:space="0" w:color="auto"/>
              <w:right w:val="single" w:sz="4" w:space="0" w:color="000000" w:themeColor="text1"/>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auto"/>
              <w:left w:val="single" w:sz="4" w:space="0" w:color="000000" w:themeColor="text1"/>
              <w:bottom w:val="single" w:sz="4" w:space="0" w:color="auto"/>
              <w:right w:val="single" w:sz="4" w:space="0" w:color="auto"/>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r>
      <w:tr w:rsidR="001F5404" w:rsidRPr="00B46570" w:rsidTr="00E323FA">
        <w:trPr>
          <w:cantSplit/>
        </w:trPr>
        <w:tc>
          <w:tcPr>
            <w:tcW w:w="720" w:type="dxa"/>
          </w:tcPr>
          <w:p w:rsidR="001F5404" w:rsidRPr="00B46570" w:rsidRDefault="001F5404" w:rsidP="001F5404">
            <w:pPr>
              <w:keepNext/>
              <w:numPr>
                <w:ilvl w:val="1"/>
                <w:numId w:val="27"/>
              </w:numPr>
              <w:rPr>
                <w:rFonts w:ascii="Arial Narrow" w:hAnsi="Arial Narrow" w:cs="Arial"/>
                <w:b/>
                <w:bCs/>
              </w:rPr>
            </w:pPr>
          </w:p>
        </w:tc>
        <w:tc>
          <w:tcPr>
            <w:tcW w:w="9540" w:type="dxa"/>
          </w:tcPr>
          <w:p w:rsidR="001F5404" w:rsidRPr="00B46570" w:rsidRDefault="001F5404" w:rsidP="001F5404">
            <w:pPr>
              <w:keepNext/>
              <w:ind w:left="720" w:hanging="720"/>
              <w:rPr>
                <w:rFonts w:ascii="Arial Narrow" w:hAnsi="Arial Narrow" w:cs="Arial"/>
                <w:b/>
                <w:bCs/>
              </w:rPr>
            </w:pPr>
            <w:r w:rsidRPr="00B46570">
              <w:rPr>
                <w:rFonts w:ascii="Arial Narrow" w:hAnsi="Arial Narrow" w:cs="Arial"/>
                <w:b/>
                <w:bCs/>
              </w:rPr>
              <w:t>Doors and Fittings</w:t>
            </w: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rPr>
            </w:pP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rPr>
            </w:pP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rPr>
            </w:pPr>
          </w:p>
        </w:tc>
      </w:tr>
      <w:tr w:rsidR="001F5404" w:rsidRPr="00B46570" w:rsidTr="00E323FA">
        <w:trPr>
          <w:cantSplit/>
        </w:trPr>
        <w:tc>
          <w:tcPr>
            <w:tcW w:w="720" w:type="dxa"/>
          </w:tcPr>
          <w:p w:rsidR="001F5404" w:rsidRPr="00B46570" w:rsidRDefault="001F5404" w:rsidP="001F5404">
            <w:pPr>
              <w:ind w:left="720" w:hanging="720"/>
              <w:rPr>
                <w:rFonts w:ascii="Arial Narrow" w:hAnsi="Arial Narrow" w:cs="Arial"/>
              </w:rPr>
            </w:pPr>
          </w:p>
        </w:tc>
        <w:tc>
          <w:tcPr>
            <w:tcW w:w="9540" w:type="dxa"/>
            <w:tcBorders>
              <w:right w:val="single" w:sz="4" w:space="0" w:color="auto"/>
            </w:tcBorders>
          </w:tcPr>
          <w:p w:rsidR="001F5404" w:rsidRPr="00B46570" w:rsidRDefault="001F5404" w:rsidP="001F5404">
            <w:pPr>
              <w:rPr>
                <w:rFonts w:ascii="Arial Narrow" w:hAnsi="Arial Narrow" w:cs="Arial"/>
              </w:rPr>
            </w:pPr>
            <w:r>
              <w:rPr>
                <w:rFonts w:ascii="Arial Narrow" w:hAnsi="Arial Narrow" w:cs="Arial"/>
              </w:rPr>
              <w:t>Internal d</w:t>
            </w:r>
            <w:r w:rsidRPr="00B46570">
              <w:rPr>
                <w:rFonts w:ascii="Arial Narrow" w:hAnsi="Arial Narrow" w:cs="Arial"/>
              </w:rPr>
              <w:t>oors and ironmongery, glazing in doors, cutting keys, draught stripping and protectors, including self-closing mechanisms and fire</w:t>
            </w:r>
            <w:r>
              <w:rPr>
                <w:rFonts w:ascii="Arial Narrow" w:hAnsi="Arial Narrow" w:cs="Arial"/>
              </w:rPr>
              <w:t>/</w:t>
            </w:r>
            <w:r w:rsidRPr="00B46570">
              <w:rPr>
                <w:rFonts w:ascii="Arial Narrow" w:hAnsi="Arial Narrow" w:cs="Arial"/>
              </w:rPr>
              <w:t>safety glazing.</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r>
      <w:tr w:rsidR="001F5404" w:rsidRPr="00B46570" w:rsidTr="00E323FA">
        <w:trPr>
          <w:cantSplit/>
        </w:trPr>
        <w:tc>
          <w:tcPr>
            <w:tcW w:w="720" w:type="dxa"/>
          </w:tcPr>
          <w:p w:rsidR="001F5404" w:rsidRPr="00B46570" w:rsidRDefault="001F5404" w:rsidP="001F5404">
            <w:pPr>
              <w:ind w:left="720" w:firstLine="23"/>
              <w:rPr>
                <w:rFonts w:ascii="Arial Narrow" w:hAnsi="Arial Narrow" w:cs="Arial"/>
              </w:rPr>
            </w:pPr>
          </w:p>
        </w:tc>
        <w:tc>
          <w:tcPr>
            <w:tcW w:w="9540" w:type="dxa"/>
            <w:tcBorders>
              <w:right w:val="single" w:sz="4" w:space="0" w:color="auto"/>
            </w:tcBorders>
          </w:tcPr>
          <w:p w:rsidR="001F5404" w:rsidRPr="00B46570" w:rsidRDefault="001F5404" w:rsidP="001F5404">
            <w:pPr>
              <w:rPr>
                <w:rFonts w:ascii="Arial Narrow" w:hAnsi="Arial Narrow" w:cs="Arial"/>
              </w:rPr>
            </w:pPr>
            <w:r>
              <w:rPr>
                <w:rFonts w:ascii="Arial Narrow" w:hAnsi="Arial Narrow" w:cs="Arial"/>
              </w:rPr>
              <w:t>External d</w:t>
            </w:r>
            <w:r w:rsidRPr="00B46570">
              <w:rPr>
                <w:rFonts w:ascii="Arial Narrow" w:hAnsi="Arial Narrow" w:cs="Arial"/>
              </w:rPr>
              <w:t>oors and ironmongery, glazing in doors, cutting keys, draught stripping and protectors, including self-closing mechanisms and fire</w:t>
            </w:r>
            <w:r>
              <w:rPr>
                <w:rFonts w:ascii="Arial Narrow" w:hAnsi="Arial Narrow" w:cs="Arial"/>
              </w:rPr>
              <w:t>/</w:t>
            </w:r>
            <w:r w:rsidRPr="00B46570">
              <w:rPr>
                <w:rFonts w:ascii="Arial Narrow" w:hAnsi="Arial Narrow" w:cs="Arial"/>
              </w:rPr>
              <w:t>safety glazing.</w:t>
            </w:r>
          </w:p>
        </w:tc>
        <w:tc>
          <w:tcPr>
            <w:tcW w:w="1260" w:type="dxa"/>
            <w:tcBorders>
              <w:top w:val="single" w:sz="4" w:space="0" w:color="auto"/>
              <w:left w:val="single" w:sz="4" w:space="0" w:color="auto"/>
              <w:bottom w:val="single" w:sz="4" w:space="0" w:color="auto"/>
              <w:right w:val="single" w:sz="4" w:space="0" w:color="000000" w:themeColor="text1"/>
            </w:tcBorders>
            <w:shd w:val="clear" w:color="auto" w:fill="FFFF00"/>
            <w:vAlign w:val="center"/>
          </w:tcPr>
          <w:p w:rsidR="001F5404"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auto"/>
              <w:left w:val="single" w:sz="4" w:space="0" w:color="000000" w:themeColor="text1"/>
              <w:bottom w:val="single" w:sz="4" w:space="0" w:color="auto"/>
              <w:right w:val="single" w:sz="4" w:space="0" w:color="000000" w:themeColor="text1"/>
            </w:tcBorders>
            <w:shd w:val="clear" w:color="auto" w:fill="FFFF00"/>
            <w:vAlign w:val="center"/>
          </w:tcPr>
          <w:p w:rsidR="001F5404"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auto"/>
              <w:left w:val="single" w:sz="4" w:space="0" w:color="000000" w:themeColor="text1"/>
              <w:bottom w:val="single" w:sz="4" w:space="0" w:color="auto"/>
              <w:right w:val="single" w:sz="4" w:space="0" w:color="auto"/>
            </w:tcBorders>
            <w:shd w:val="clear" w:color="auto" w:fill="FFFF00"/>
            <w:vAlign w:val="center"/>
          </w:tcPr>
          <w:p w:rsidR="001F5404" w:rsidRDefault="00D03587"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r>
      <w:tr w:rsidR="001F5404" w:rsidRPr="00B46570" w:rsidTr="00E323FA">
        <w:trPr>
          <w:cantSplit/>
        </w:trPr>
        <w:tc>
          <w:tcPr>
            <w:tcW w:w="720" w:type="dxa"/>
          </w:tcPr>
          <w:p w:rsidR="001F5404" w:rsidRPr="00B46570" w:rsidRDefault="001F5404" w:rsidP="001F5404">
            <w:pPr>
              <w:keepNext/>
              <w:numPr>
                <w:ilvl w:val="1"/>
                <w:numId w:val="27"/>
              </w:numPr>
              <w:rPr>
                <w:rFonts w:ascii="Arial Narrow" w:hAnsi="Arial Narrow" w:cs="Arial"/>
                <w:b/>
                <w:bCs/>
              </w:rPr>
            </w:pPr>
          </w:p>
        </w:tc>
        <w:tc>
          <w:tcPr>
            <w:tcW w:w="9540" w:type="dxa"/>
          </w:tcPr>
          <w:p w:rsidR="001F5404" w:rsidRPr="00B46570" w:rsidRDefault="001F5404" w:rsidP="001F5404">
            <w:pPr>
              <w:keepNext/>
              <w:ind w:left="720" w:hanging="720"/>
              <w:rPr>
                <w:rFonts w:ascii="Arial Narrow" w:hAnsi="Arial Narrow" w:cs="Arial"/>
                <w:b/>
                <w:bCs/>
              </w:rPr>
            </w:pPr>
            <w:r w:rsidRPr="00B46570">
              <w:rPr>
                <w:rFonts w:ascii="Arial Narrow" w:hAnsi="Arial Narrow" w:cs="Arial"/>
                <w:b/>
                <w:bCs/>
              </w:rPr>
              <w:t>Glazing</w:t>
            </w: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bCs/>
              </w:rPr>
            </w:pPr>
          </w:p>
        </w:tc>
      </w:tr>
      <w:tr w:rsidR="001F5404" w:rsidRPr="00B46570" w:rsidTr="00E323FA">
        <w:trPr>
          <w:cantSplit/>
        </w:trPr>
        <w:tc>
          <w:tcPr>
            <w:tcW w:w="720" w:type="dxa"/>
          </w:tcPr>
          <w:p w:rsidR="001F5404" w:rsidRPr="00B46570" w:rsidRDefault="001F5404" w:rsidP="001F5404">
            <w:pPr>
              <w:ind w:left="720" w:hanging="720"/>
              <w:rPr>
                <w:rFonts w:ascii="Arial Narrow" w:hAnsi="Arial Narrow" w:cs="Arial"/>
              </w:rPr>
            </w:pPr>
          </w:p>
        </w:tc>
        <w:tc>
          <w:tcPr>
            <w:tcW w:w="9540" w:type="dxa"/>
            <w:tcBorders>
              <w:right w:val="single" w:sz="4" w:space="0" w:color="auto"/>
            </w:tcBorders>
          </w:tcPr>
          <w:p w:rsidR="001F5404" w:rsidRPr="00B46570" w:rsidRDefault="001F5404" w:rsidP="001F5404">
            <w:pPr>
              <w:rPr>
                <w:rFonts w:ascii="Arial Narrow" w:hAnsi="Arial Narrow" w:cs="Arial"/>
              </w:rPr>
            </w:pPr>
            <w:r w:rsidRPr="00B46570">
              <w:rPr>
                <w:rFonts w:ascii="Arial Narrow" w:hAnsi="Arial Narrow" w:cs="Arial"/>
              </w:rPr>
              <w:t xml:space="preserve">To include all </w:t>
            </w:r>
            <w:r>
              <w:rPr>
                <w:rFonts w:ascii="Arial Narrow" w:hAnsi="Arial Narrow" w:cs="Arial"/>
              </w:rPr>
              <w:t xml:space="preserve">other </w:t>
            </w:r>
            <w:r w:rsidRPr="00B46570">
              <w:rPr>
                <w:rFonts w:ascii="Arial Narrow" w:hAnsi="Arial Narrow" w:cs="Arial"/>
              </w:rPr>
              <w:t xml:space="preserve">glazing </w:t>
            </w:r>
            <w:r>
              <w:rPr>
                <w:rFonts w:ascii="Arial Narrow" w:hAnsi="Arial Narrow" w:cs="Arial"/>
              </w:rPr>
              <w:t xml:space="preserve">(i.e. non-roof glazing) </w:t>
            </w:r>
            <w:r w:rsidRPr="00B46570">
              <w:rPr>
                <w:rFonts w:ascii="Arial Narrow" w:hAnsi="Arial Narrow" w:cs="Arial"/>
              </w:rPr>
              <w:t>throughout i.e. windows, doors, mirrors, borrowed lights, verandas, partitions and glass block walls.</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r>
      <w:tr w:rsidR="001F5404" w:rsidRPr="00B46570" w:rsidTr="00E323FA">
        <w:trPr>
          <w:cantSplit/>
        </w:trPr>
        <w:tc>
          <w:tcPr>
            <w:tcW w:w="720" w:type="dxa"/>
          </w:tcPr>
          <w:p w:rsidR="001F5404" w:rsidRPr="00B46570" w:rsidRDefault="001F5404" w:rsidP="001F5404">
            <w:pPr>
              <w:keepNext/>
              <w:numPr>
                <w:ilvl w:val="1"/>
                <w:numId w:val="27"/>
              </w:numPr>
              <w:rPr>
                <w:rFonts w:ascii="Arial Narrow" w:hAnsi="Arial Narrow" w:cs="Arial"/>
                <w:b/>
                <w:bCs/>
              </w:rPr>
            </w:pPr>
          </w:p>
        </w:tc>
        <w:tc>
          <w:tcPr>
            <w:tcW w:w="9540" w:type="dxa"/>
          </w:tcPr>
          <w:p w:rsidR="001F5404" w:rsidRPr="00B46570" w:rsidRDefault="001F5404" w:rsidP="001F5404">
            <w:pPr>
              <w:keepNext/>
              <w:ind w:left="720" w:hanging="720"/>
              <w:rPr>
                <w:rFonts w:ascii="Arial Narrow" w:hAnsi="Arial Narrow" w:cs="Arial"/>
                <w:b/>
                <w:bCs/>
              </w:rPr>
            </w:pPr>
            <w:r w:rsidRPr="00B46570">
              <w:rPr>
                <w:rFonts w:ascii="Arial Narrow" w:hAnsi="Arial Narrow" w:cs="Arial"/>
                <w:b/>
                <w:bCs/>
              </w:rPr>
              <w:t xml:space="preserve">Decoration and Protection of External Fabric </w:t>
            </w: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bCs/>
                <w:color w:val="FF0000"/>
              </w:rPr>
            </w:pPr>
          </w:p>
        </w:tc>
      </w:tr>
      <w:tr w:rsidR="001F5404" w:rsidRPr="00B46570" w:rsidTr="00E323FA">
        <w:trPr>
          <w:cantSplit/>
        </w:trPr>
        <w:tc>
          <w:tcPr>
            <w:tcW w:w="720" w:type="dxa"/>
          </w:tcPr>
          <w:p w:rsidR="001F5404" w:rsidRPr="00B46570" w:rsidRDefault="001F5404" w:rsidP="001F5404">
            <w:pPr>
              <w:tabs>
                <w:tab w:val="left" w:pos="8640"/>
              </w:tabs>
              <w:ind w:left="720" w:right="29" w:hanging="720"/>
              <w:rPr>
                <w:rFonts w:ascii="Arial Narrow" w:hAnsi="Arial Narrow" w:cs="Arial"/>
              </w:rPr>
            </w:pPr>
          </w:p>
        </w:tc>
        <w:tc>
          <w:tcPr>
            <w:tcW w:w="9540" w:type="dxa"/>
            <w:tcBorders>
              <w:right w:val="single" w:sz="4" w:space="0" w:color="auto"/>
            </w:tcBorders>
          </w:tcPr>
          <w:p w:rsidR="001F5404" w:rsidRPr="00B46570" w:rsidRDefault="001F5404" w:rsidP="001F5404">
            <w:pPr>
              <w:rPr>
                <w:rFonts w:ascii="Arial Narrow" w:hAnsi="Arial Narrow" w:cs="Arial"/>
              </w:rPr>
            </w:pPr>
            <w:r w:rsidRPr="00B46570">
              <w:rPr>
                <w:rFonts w:ascii="Arial Narrow" w:hAnsi="Arial Narrow" w:cs="Arial"/>
              </w:rPr>
              <w:t>Cleaning down, preparing and decorating including stopping, filling and priming.</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000000" w:themeColor="text1"/>
              <w:left w:val="single" w:sz="4" w:space="0" w:color="000000" w:themeColor="text1"/>
              <w:bottom w:val="single" w:sz="4" w:space="0" w:color="auto"/>
              <w:right w:val="single" w:sz="4" w:space="0" w:color="auto"/>
            </w:tcBorders>
            <w:vAlign w:val="center"/>
          </w:tcPr>
          <w:p w:rsidR="001F5404" w:rsidRPr="00B46570" w:rsidRDefault="001F5404" w:rsidP="001F5404">
            <w:pPr>
              <w:jc w:val="center"/>
              <w:rPr>
                <w:rFonts w:ascii="Arial Narrow" w:hAnsi="Arial Narrow" w:cs="Arial"/>
              </w:rPr>
            </w:pPr>
            <w:r>
              <w:rPr>
                <w:rFonts w:ascii="Arial Narrow" w:hAnsi="Arial Narrow" w:cs="Arial"/>
              </w:rPr>
              <w:t>n/a</w:t>
            </w:r>
          </w:p>
        </w:tc>
      </w:tr>
      <w:tr w:rsidR="001F5404" w:rsidRPr="00B46570" w:rsidTr="00E323FA">
        <w:trPr>
          <w:cantSplit/>
        </w:trPr>
        <w:tc>
          <w:tcPr>
            <w:tcW w:w="720" w:type="dxa"/>
          </w:tcPr>
          <w:p w:rsidR="001F5404" w:rsidRPr="00B46570" w:rsidRDefault="001F5404" w:rsidP="001F5404">
            <w:pPr>
              <w:keepNext/>
              <w:numPr>
                <w:ilvl w:val="1"/>
                <w:numId w:val="27"/>
              </w:numPr>
              <w:rPr>
                <w:rFonts w:ascii="Arial Narrow" w:hAnsi="Arial Narrow" w:cs="Arial"/>
                <w:b/>
                <w:bCs/>
              </w:rPr>
            </w:pPr>
          </w:p>
        </w:tc>
        <w:tc>
          <w:tcPr>
            <w:tcW w:w="9540" w:type="dxa"/>
          </w:tcPr>
          <w:p w:rsidR="001F5404" w:rsidRPr="00B46570" w:rsidRDefault="001F5404" w:rsidP="001F5404">
            <w:pPr>
              <w:keepNext/>
              <w:tabs>
                <w:tab w:val="left" w:pos="8640"/>
              </w:tabs>
              <w:ind w:left="720" w:right="29" w:hanging="720"/>
              <w:rPr>
                <w:rFonts w:ascii="Arial Narrow" w:hAnsi="Arial Narrow" w:cs="Arial"/>
                <w:b/>
                <w:bCs/>
              </w:rPr>
            </w:pPr>
            <w:r w:rsidRPr="00B46570">
              <w:rPr>
                <w:rFonts w:ascii="Arial Narrow" w:hAnsi="Arial Narrow" w:cs="Arial"/>
                <w:b/>
                <w:bCs/>
              </w:rPr>
              <w:t>Internal Decoration</w:t>
            </w: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rPr>
            </w:pP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rPr>
            </w:pP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rPr>
            </w:pPr>
          </w:p>
        </w:tc>
      </w:tr>
      <w:tr w:rsidR="001F5404" w:rsidRPr="00B46570" w:rsidTr="00E323FA">
        <w:trPr>
          <w:cantSplit/>
        </w:trPr>
        <w:tc>
          <w:tcPr>
            <w:tcW w:w="720" w:type="dxa"/>
          </w:tcPr>
          <w:p w:rsidR="001F5404" w:rsidRPr="00B46570" w:rsidRDefault="001F5404" w:rsidP="001F5404">
            <w:pPr>
              <w:tabs>
                <w:tab w:val="left" w:pos="8640"/>
              </w:tabs>
              <w:ind w:left="720" w:right="29" w:hanging="720"/>
              <w:rPr>
                <w:rFonts w:ascii="Arial Narrow" w:hAnsi="Arial Narrow" w:cs="Arial"/>
              </w:rPr>
            </w:pPr>
          </w:p>
        </w:tc>
        <w:tc>
          <w:tcPr>
            <w:tcW w:w="9540" w:type="dxa"/>
            <w:tcBorders>
              <w:right w:val="single" w:sz="4" w:space="0" w:color="auto"/>
            </w:tcBorders>
          </w:tcPr>
          <w:p w:rsidR="001F5404" w:rsidRPr="00B46570" w:rsidRDefault="001F5404" w:rsidP="001F5404">
            <w:pPr>
              <w:rPr>
                <w:rFonts w:ascii="Arial Narrow" w:hAnsi="Arial Narrow" w:cs="Arial"/>
              </w:rPr>
            </w:pPr>
            <w:r w:rsidRPr="00B46570">
              <w:rPr>
                <w:rFonts w:ascii="Arial Narrow" w:hAnsi="Arial Narrow" w:cs="Arial"/>
              </w:rPr>
              <w:t>Cleaning down, preparing and decorating walls, ceiling</w:t>
            </w:r>
            <w:r>
              <w:rPr>
                <w:rFonts w:ascii="Arial Narrow" w:hAnsi="Arial Narrow" w:cs="Arial"/>
              </w:rPr>
              <w:t>s</w:t>
            </w:r>
            <w:r w:rsidRPr="00B46570">
              <w:rPr>
                <w:rFonts w:ascii="Arial Narrow" w:hAnsi="Arial Narrow" w:cs="Arial"/>
              </w:rPr>
              <w:t xml:space="preserve"> and all internal wood and metal work usually painted</w:t>
            </w:r>
            <w:r>
              <w:rPr>
                <w:rFonts w:ascii="Arial Narrow" w:hAnsi="Arial Narrow" w:cs="Arial"/>
              </w:rPr>
              <w:t>,</w:t>
            </w:r>
            <w:r w:rsidRPr="00B46570">
              <w:rPr>
                <w:rFonts w:ascii="Arial Narrow" w:hAnsi="Arial Narrow" w:cs="Arial"/>
              </w:rPr>
              <w:t xml:space="preserve"> including plaster repairs, stopping, filling and priming.</w:t>
            </w:r>
            <w:r>
              <w:rPr>
                <w:rFonts w:ascii="Arial Narrow" w:hAnsi="Arial Narrow" w:cs="Arial"/>
              </w:rPr>
              <w:t xml:space="preserve"> </w:t>
            </w:r>
            <w:r w:rsidRPr="00B46570">
              <w:rPr>
                <w:rFonts w:ascii="Arial Narrow" w:hAnsi="Arial Narrow" w:cs="Arial"/>
              </w:rPr>
              <w:t>Washing down, scrubbing and cleaning tiling and other internal finishes requiring maintenance. Redecoration following any repairs or vandalism.</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000000" w:themeColor="text1"/>
              <w:left w:val="single" w:sz="4" w:space="0" w:color="000000" w:themeColor="text1"/>
              <w:bottom w:val="single" w:sz="4" w:space="0" w:color="auto"/>
              <w:right w:val="single" w:sz="4" w:space="0" w:color="auto"/>
            </w:tcBorders>
            <w:vAlign w:val="center"/>
          </w:tcPr>
          <w:p w:rsidR="001F5404" w:rsidRPr="00B46570" w:rsidRDefault="001F5404" w:rsidP="001F5404">
            <w:pPr>
              <w:pStyle w:val="Bullet1Centered"/>
              <w:tabs>
                <w:tab w:val="clear" w:pos="3402"/>
              </w:tabs>
              <w:spacing w:after="0"/>
              <w:jc w:val="center"/>
              <w:rPr>
                <w:rFonts w:ascii="Arial Narrow" w:hAnsi="Arial Narrow" w:cs="Arial"/>
              </w:rPr>
            </w:pPr>
            <w:r>
              <w:rPr>
                <w:rFonts w:ascii="Arial Narrow" w:hAnsi="Arial Narrow" w:cs="Arial"/>
              </w:rPr>
              <w:t>n/a</w:t>
            </w:r>
          </w:p>
        </w:tc>
      </w:tr>
      <w:tr w:rsidR="001F5404" w:rsidRPr="00B46570" w:rsidTr="00E323FA">
        <w:trPr>
          <w:cantSplit/>
        </w:trPr>
        <w:tc>
          <w:tcPr>
            <w:tcW w:w="720" w:type="dxa"/>
          </w:tcPr>
          <w:p w:rsidR="001F5404" w:rsidRPr="00B46570" w:rsidRDefault="001F5404" w:rsidP="001F5404">
            <w:pPr>
              <w:tabs>
                <w:tab w:val="left" w:pos="2040"/>
                <w:tab w:val="left" w:pos="2640"/>
                <w:tab w:val="left" w:pos="3240"/>
                <w:tab w:val="left" w:pos="3840"/>
                <w:tab w:val="left" w:pos="4440"/>
                <w:tab w:val="left" w:pos="5640"/>
                <w:tab w:val="left" w:pos="6240"/>
                <w:tab w:val="left" w:pos="6840"/>
                <w:tab w:val="left" w:pos="7440"/>
                <w:tab w:val="left" w:pos="8040"/>
                <w:tab w:val="left" w:pos="8640"/>
              </w:tabs>
              <w:ind w:left="720" w:right="29" w:hanging="720"/>
              <w:rPr>
                <w:rFonts w:ascii="Arial Narrow" w:hAnsi="Arial Narrow" w:cs="Arial"/>
              </w:rPr>
            </w:pPr>
          </w:p>
        </w:tc>
        <w:tc>
          <w:tcPr>
            <w:tcW w:w="9540" w:type="dxa"/>
            <w:tcBorders>
              <w:right w:val="single" w:sz="4" w:space="0" w:color="auto"/>
            </w:tcBorders>
          </w:tcPr>
          <w:p w:rsidR="001F5404" w:rsidRPr="00A07D8E" w:rsidRDefault="001F5404" w:rsidP="001F5404">
            <w:pPr>
              <w:rPr>
                <w:rFonts w:ascii="Arial Narrow" w:hAnsi="Arial Narrow" w:cs="Arial"/>
              </w:rPr>
            </w:pPr>
            <w:r w:rsidRPr="00B46570">
              <w:rPr>
                <w:rFonts w:ascii="Arial Narrow" w:hAnsi="Arial Narrow" w:cs="Arial"/>
              </w:rPr>
              <w:t xml:space="preserve">All internal surfaces (for which responsible in accordance with this </w:t>
            </w:r>
            <w:r>
              <w:rPr>
                <w:rFonts w:ascii="Arial Narrow" w:hAnsi="Arial Narrow" w:cs="Arial"/>
              </w:rPr>
              <w:t>matrix</w:t>
            </w:r>
            <w:r w:rsidRPr="00A07D8E">
              <w:rPr>
                <w:rFonts w:ascii="Arial Narrow" w:hAnsi="Arial Narrow" w:cs="Arial"/>
              </w:rPr>
              <w:t>)</w:t>
            </w:r>
            <w:r w:rsidRPr="00B46570">
              <w:rPr>
                <w:rFonts w:ascii="Arial Narrow" w:hAnsi="Arial Narrow" w:cs="Arial"/>
              </w:rPr>
              <w:t xml:space="preserve"> to be decorated </w:t>
            </w:r>
            <w:r>
              <w:rPr>
                <w:rFonts w:ascii="Arial Narrow" w:hAnsi="Arial Narrow" w:cs="Arial"/>
              </w:rPr>
              <w:t>to a high standard in accordance with the Service Specification</w:t>
            </w:r>
            <w:r w:rsidRPr="00B46570">
              <w:rPr>
                <w:rFonts w:ascii="Arial Narrow" w:hAnsi="Arial Narrow" w:cs="Arial"/>
              </w:rPr>
              <w:t xml:space="preserve">. </w:t>
            </w:r>
          </w:p>
        </w:tc>
        <w:tc>
          <w:tcPr>
            <w:tcW w:w="1260" w:type="dxa"/>
            <w:tcBorders>
              <w:top w:val="single" w:sz="4" w:space="0" w:color="auto"/>
              <w:left w:val="single" w:sz="4" w:space="0" w:color="auto"/>
              <w:bottom w:val="single" w:sz="4" w:space="0" w:color="auto"/>
              <w:right w:val="single" w:sz="4" w:space="0" w:color="000000" w:themeColor="text1"/>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auto"/>
              <w:left w:val="single" w:sz="4" w:space="0" w:color="000000" w:themeColor="text1"/>
              <w:bottom w:val="single" w:sz="4" w:space="0" w:color="auto"/>
              <w:right w:val="single" w:sz="4" w:space="0" w:color="000000" w:themeColor="text1"/>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auto"/>
              <w:left w:val="single" w:sz="4" w:space="0" w:color="000000" w:themeColor="text1"/>
              <w:bottom w:val="single" w:sz="4" w:space="0" w:color="auto"/>
              <w:right w:val="single" w:sz="4" w:space="0" w:color="auto"/>
            </w:tcBorders>
            <w:vAlign w:val="center"/>
          </w:tcPr>
          <w:p w:rsidR="001F5404" w:rsidRPr="00B46570" w:rsidRDefault="001F5404" w:rsidP="001F5404">
            <w:pPr>
              <w:jc w:val="center"/>
              <w:rPr>
                <w:rFonts w:ascii="Arial Narrow" w:hAnsi="Arial Narrow" w:cs="Arial"/>
              </w:rPr>
            </w:pPr>
            <w:r>
              <w:rPr>
                <w:rFonts w:ascii="Arial Narrow" w:hAnsi="Arial Narrow" w:cs="Arial"/>
              </w:rPr>
              <w:t>n/a</w:t>
            </w:r>
          </w:p>
        </w:tc>
      </w:tr>
      <w:tr w:rsidR="001F5404" w:rsidRPr="00B46570" w:rsidTr="00FB0F41">
        <w:trPr>
          <w:cantSplit/>
        </w:trPr>
        <w:tc>
          <w:tcPr>
            <w:tcW w:w="720" w:type="dxa"/>
          </w:tcPr>
          <w:p w:rsidR="001F5404" w:rsidRPr="00B46570" w:rsidRDefault="001F5404" w:rsidP="001F5404">
            <w:pPr>
              <w:keepNext/>
              <w:numPr>
                <w:ilvl w:val="1"/>
                <w:numId w:val="27"/>
              </w:numPr>
              <w:rPr>
                <w:rFonts w:ascii="Arial Narrow" w:hAnsi="Arial Narrow" w:cs="Arial"/>
                <w:b/>
                <w:bCs/>
              </w:rPr>
            </w:pPr>
          </w:p>
        </w:tc>
        <w:tc>
          <w:tcPr>
            <w:tcW w:w="9540" w:type="dxa"/>
          </w:tcPr>
          <w:p w:rsidR="001F5404" w:rsidRPr="00B46570" w:rsidRDefault="001F5404" w:rsidP="001F5404">
            <w:pPr>
              <w:keepNext/>
              <w:ind w:left="720" w:hanging="720"/>
              <w:rPr>
                <w:rFonts w:ascii="Arial Narrow" w:hAnsi="Arial Narrow" w:cs="Arial"/>
                <w:b/>
                <w:bCs/>
              </w:rPr>
            </w:pPr>
            <w:r w:rsidRPr="00B46570">
              <w:rPr>
                <w:rFonts w:ascii="Arial Narrow" w:hAnsi="Arial Narrow" w:cs="Arial"/>
                <w:b/>
                <w:bCs/>
              </w:rPr>
              <w:t>Timber Preservation</w:t>
            </w:r>
            <w:r>
              <w:rPr>
                <w:rFonts w:ascii="Arial Narrow" w:hAnsi="Arial Narrow" w:cs="Arial"/>
                <w:b/>
                <w:bCs/>
              </w:rPr>
              <w:t xml:space="preserve"> and Replacement</w:t>
            </w: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rPr>
            </w:pP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rPr>
            </w:pP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rPr>
            </w:pPr>
          </w:p>
        </w:tc>
      </w:tr>
      <w:tr w:rsidR="001F5404" w:rsidRPr="00B46570" w:rsidTr="00FB0F41">
        <w:trPr>
          <w:cantSplit/>
        </w:trPr>
        <w:tc>
          <w:tcPr>
            <w:tcW w:w="720" w:type="dxa"/>
          </w:tcPr>
          <w:p w:rsidR="001F5404" w:rsidRPr="00B46570" w:rsidRDefault="001F5404" w:rsidP="001F5404">
            <w:pPr>
              <w:ind w:left="720" w:hanging="720"/>
              <w:rPr>
                <w:rFonts w:ascii="Arial Narrow" w:hAnsi="Arial Narrow" w:cs="Arial"/>
              </w:rPr>
            </w:pPr>
          </w:p>
        </w:tc>
        <w:tc>
          <w:tcPr>
            <w:tcW w:w="9540" w:type="dxa"/>
            <w:tcBorders>
              <w:right w:val="single" w:sz="4" w:space="0" w:color="auto"/>
            </w:tcBorders>
          </w:tcPr>
          <w:p w:rsidR="001F5404" w:rsidRPr="00B46570" w:rsidRDefault="001F5404" w:rsidP="00D03587">
            <w:pPr>
              <w:rPr>
                <w:rFonts w:ascii="Arial Narrow" w:hAnsi="Arial Narrow" w:cs="Arial"/>
              </w:rPr>
            </w:pPr>
            <w:r w:rsidRPr="00B46570">
              <w:rPr>
                <w:rFonts w:ascii="Arial Narrow" w:hAnsi="Arial Narrow" w:cs="Arial"/>
              </w:rPr>
              <w:t>All work associated with the prevention or eradication of wood rot or beetle.</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8DB3E2" w:themeFill="text2" w:themeFillTint="66"/>
            <w:vAlign w:val="center"/>
          </w:tcPr>
          <w:p w:rsidR="001F5404" w:rsidRPr="00B46570" w:rsidRDefault="00334016" w:rsidP="001F5404">
            <w:pPr>
              <w:jc w:val="center"/>
              <w:rPr>
                <w:rFonts w:ascii="Arial Narrow" w:hAnsi="Arial Narrow" w:cs="Arial"/>
              </w:rPr>
            </w:pPr>
            <w:r>
              <w:rPr>
                <w:rFonts w:ascii="Arial Narrow" w:hAnsi="Arial Narrow" w:cs="Arial"/>
              </w:rPr>
              <w:t>AUTH</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8DB3E2" w:themeFill="text2" w:themeFillTint="66"/>
            <w:vAlign w:val="center"/>
          </w:tcPr>
          <w:p w:rsidR="001F5404" w:rsidRPr="00B46570" w:rsidRDefault="00334016" w:rsidP="001F5404">
            <w:pPr>
              <w:jc w:val="center"/>
              <w:rPr>
                <w:rFonts w:ascii="Arial Narrow" w:hAnsi="Arial Narrow" w:cs="Arial"/>
              </w:rPr>
            </w:pPr>
            <w:r>
              <w:rPr>
                <w:rFonts w:ascii="Arial Narrow" w:hAnsi="Arial Narrow" w:cs="Arial"/>
              </w:rPr>
              <w:t>AUTH</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8DB3E2" w:themeFill="text2" w:themeFillTint="66"/>
            <w:vAlign w:val="center"/>
          </w:tcPr>
          <w:p w:rsidR="001F5404" w:rsidRPr="00B46570" w:rsidRDefault="00334016" w:rsidP="001F5404">
            <w:pPr>
              <w:jc w:val="center"/>
              <w:rPr>
                <w:rFonts w:ascii="Arial Narrow" w:hAnsi="Arial Narrow" w:cs="Arial"/>
              </w:rPr>
            </w:pPr>
            <w:r>
              <w:rPr>
                <w:rFonts w:ascii="Arial Narrow" w:hAnsi="Arial Narrow" w:cs="Arial"/>
              </w:rPr>
              <w:t>AUTH</w:t>
            </w:r>
          </w:p>
        </w:tc>
      </w:tr>
      <w:tr w:rsidR="001F5404" w:rsidRPr="00B46570" w:rsidTr="00E323FA">
        <w:trPr>
          <w:cantSplit/>
        </w:trPr>
        <w:tc>
          <w:tcPr>
            <w:tcW w:w="720" w:type="dxa"/>
          </w:tcPr>
          <w:p w:rsidR="001F5404" w:rsidRPr="00B46570" w:rsidRDefault="001F5404" w:rsidP="001F5404">
            <w:pPr>
              <w:keepNext/>
              <w:numPr>
                <w:ilvl w:val="1"/>
                <w:numId w:val="27"/>
              </w:numPr>
              <w:rPr>
                <w:rFonts w:ascii="Arial Narrow" w:hAnsi="Arial Narrow" w:cs="Arial"/>
                <w:b/>
                <w:bCs/>
              </w:rPr>
            </w:pPr>
          </w:p>
        </w:tc>
        <w:tc>
          <w:tcPr>
            <w:tcW w:w="9540" w:type="dxa"/>
          </w:tcPr>
          <w:p w:rsidR="001F5404" w:rsidRPr="00B46570" w:rsidRDefault="001F5404" w:rsidP="001F5404">
            <w:pPr>
              <w:keepNext/>
              <w:tabs>
                <w:tab w:val="left" w:pos="1152"/>
                <w:tab w:val="left" w:pos="2040"/>
                <w:tab w:val="left" w:pos="2640"/>
                <w:tab w:val="left" w:pos="3240"/>
                <w:tab w:val="left" w:pos="3840"/>
                <w:tab w:val="left" w:pos="4440"/>
                <w:tab w:val="left" w:pos="5640"/>
                <w:tab w:val="left" w:pos="6240"/>
                <w:tab w:val="left" w:pos="6840"/>
                <w:tab w:val="left" w:pos="7440"/>
                <w:tab w:val="left" w:pos="8040"/>
                <w:tab w:val="left" w:pos="8640"/>
              </w:tabs>
              <w:ind w:left="720" w:right="29" w:hanging="720"/>
              <w:rPr>
                <w:rFonts w:ascii="Arial Narrow" w:hAnsi="Arial Narrow" w:cs="Arial"/>
                <w:b/>
                <w:bCs/>
              </w:rPr>
            </w:pPr>
            <w:r w:rsidRPr="00B46570">
              <w:rPr>
                <w:rFonts w:ascii="Arial Narrow" w:hAnsi="Arial Narrow" w:cs="Arial"/>
                <w:b/>
                <w:bCs/>
              </w:rPr>
              <w:t>Pest Control</w:t>
            </w: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rPr>
            </w:pP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rPr>
            </w:pP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rPr>
            </w:pPr>
          </w:p>
        </w:tc>
      </w:tr>
      <w:tr w:rsidR="001F5404" w:rsidRPr="00B46570" w:rsidTr="00E323FA">
        <w:trPr>
          <w:cantSplit/>
        </w:trPr>
        <w:tc>
          <w:tcPr>
            <w:tcW w:w="720" w:type="dxa"/>
          </w:tcPr>
          <w:p w:rsidR="001F5404" w:rsidRPr="00B46570" w:rsidRDefault="001F5404" w:rsidP="001F5404">
            <w:pPr>
              <w:ind w:left="720" w:hanging="720"/>
              <w:rPr>
                <w:rFonts w:ascii="Arial Narrow" w:hAnsi="Arial Narrow" w:cs="Arial"/>
              </w:rPr>
            </w:pPr>
          </w:p>
        </w:tc>
        <w:tc>
          <w:tcPr>
            <w:tcW w:w="9540" w:type="dxa"/>
            <w:tcBorders>
              <w:right w:val="single" w:sz="4" w:space="0" w:color="auto"/>
            </w:tcBorders>
          </w:tcPr>
          <w:p w:rsidR="001F5404" w:rsidRPr="00B46570" w:rsidRDefault="001F5404" w:rsidP="001F5404">
            <w:pPr>
              <w:rPr>
                <w:rFonts w:ascii="Arial Narrow" w:hAnsi="Arial Narrow" w:cs="Arial"/>
              </w:rPr>
            </w:pPr>
            <w:r w:rsidRPr="00B46570">
              <w:rPr>
                <w:rFonts w:ascii="Arial Narrow" w:hAnsi="Arial Narrow" w:cs="Arial"/>
              </w:rPr>
              <w:t>Special works carried out to the fabric of a building solely through the need for disinfection (e.g. insecticide spraying, wasp and rodent control).</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1F5404" w:rsidRPr="00B46570" w:rsidRDefault="001F5404" w:rsidP="001F5404">
            <w:pPr>
              <w:jc w:val="center"/>
              <w:rPr>
                <w:rFonts w:ascii="Arial Narrow" w:hAnsi="Arial Narrow" w:cs="Arial"/>
              </w:rPr>
            </w:pPr>
            <w:r>
              <w:rPr>
                <w:rFonts w:ascii="Arial Narrow" w:hAnsi="Arial Narrow" w:cs="Arial"/>
              </w:rPr>
              <w:t>n/a</w:t>
            </w:r>
          </w:p>
        </w:tc>
        <w:tc>
          <w:tcPr>
            <w:tcW w:w="1260" w:type="dxa"/>
            <w:tcBorders>
              <w:top w:val="single" w:sz="4" w:space="0" w:color="000000" w:themeColor="text1"/>
              <w:left w:val="single" w:sz="4" w:space="0" w:color="000000" w:themeColor="text1"/>
              <w:bottom w:val="single" w:sz="4" w:space="0" w:color="auto"/>
              <w:right w:val="single" w:sz="4" w:space="0" w:color="auto"/>
            </w:tcBorders>
            <w:vAlign w:val="center"/>
          </w:tcPr>
          <w:p w:rsidR="001F5404" w:rsidRPr="00B46570" w:rsidRDefault="001F5404" w:rsidP="001F5404">
            <w:pPr>
              <w:jc w:val="center"/>
              <w:rPr>
                <w:rFonts w:ascii="Arial Narrow" w:hAnsi="Arial Narrow" w:cs="Arial"/>
              </w:rPr>
            </w:pPr>
            <w:r>
              <w:rPr>
                <w:rFonts w:ascii="Arial Narrow" w:hAnsi="Arial Narrow" w:cs="Arial"/>
              </w:rPr>
              <w:t>n/a</w:t>
            </w:r>
          </w:p>
        </w:tc>
      </w:tr>
      <w:tr w:rsidR="001F5404" w:rsidRPr="00B46570" w:rsidTr="007C357C">
        <w:trPr>
          <w:cantSplit/>
        </w:trPr>
        <w:tc>
          <w:tcPr>
            <w:tcW w:w="720" w:type="dxa"/>
            <w:shd w:val="clear" w:color="auto" w:fill="E6E6E6"/>
          </w:tcPr>
          <w:p w:rsidR="001F5404" w:rsidRPr="00A07D8E" w:rsidRDefault="001F5404" w:rsidP="001F5404">
            <w:pPr>
              <w:keepNext/>
              <w:numPr>
                <w:ilvl w:val="0"/>
                <w:numId w:val="27"/>
              </w:numPr>
              <w:rPr>
                <w:rFonts w:cs="Arial"/>
                <w:b/>
                <w:bCs/>
              </w:rPr>
            </w:pPr>
          </w:p>
        </w:tc>
        <w:tc>
          <w:tcPr>
            <w:tcW w:w="9540" w:type="dxa"/>
            <w:shd w:val="clear" w:color="auto" w:fill="E6E6E6"/>
            <w:vAlign w:val="center"/>
          </w:tcPr>
          <w:p w:rsidR="001F5404" w:rsidRPr="00A07D8E" w:rsidRDefault="001F5404" w:rsidP="001F5404">
            <w:pPr>
              <w:keepNext/>
              <w:rPr>
                <w:rFonts w:cs="Arial"/>
                <w:b/>
                <w:bCs/>
              </w:rPr>
            </w:pPr>
            <w:r w:rsidRPr="001E0D8C">
              <w:rPr>
                <w:rFonts w:cs="Arial"/>
                <w:b/>
                <w:bCs/>
              </w:rPr>
              <w:t>MECHANICAL SERVICES</w:t>
            </w:r>
          </w:p>
        </w:tc>
        <w:tc>
          <w:tcPr>
            <w:tcW w:w="1260" w:type="dxa"/>
            <w:tcBorders>
              <w:top w:val="single" w:sz="4" w:space="0" w:color="auto"/>
            </w:tcBorders>
            <w:shd w:val="clear" w:color="auto" w:fill="E6E6E6"/>
            <w:vAlign w:val="center"/>
          </w:tcPr>
          <w:p w:rsidR="001F5404" w:rsidRPr="00A07D8E" w:rsidRDefault="001F5404" w:rsidP="001F5404">
            <w:pPr>
              <w:pStyle w:val="Heading2"/>
              <w:numPr>
                <w:ilvl w:val="0"/>
                <w:numId w:val="0"/>
              </w:numPr>
              <w:spacing w:before="0" w:after="0"/>
              <w:jc w:val="center"/>
              <w:rPr>
                <w:rFonts w:cs="Arial"/>
              </w:rPr>
            </w:pPr>
          </w:p>
        </w:tc>
        <w:tc>
          <w:tcPr>
            <w:tcW w:w="1260" w:type="dxa"/>
            <w:tcBorders>
              <w:top w:val="single" w:sz="4" w:space="0" w:color="auto"/>
            </w:tcBorders>
            <w:shd w:val="clear" w:color="auto" w:fill="E6E6E6"/>
            <w:vAlign w:val="center"/>
          </w:tcPr>
          <w:p w:rsidR="001F5404" w:rsidRPr="00A07D8E" w:rsidRDefault="001F5404" w:rsidP="001F5404">
            <w:pPr>
              <w:keepNext/>
              <w:jc w:val="center"/>
              <w:rPr>
                <w:rFonts w:cs="Arial"/>
                <w:b/>
              </w:rPr>
            </w:pPr>
          </w:p>
        </w:tc>
        <w:tc>
          <w:tcPr>
            <w:tcW w:w="1260" w:type="dxa"/>
            <w:tcBorders>
              <w:top w:val="single" w:sz="4" w:space="0" w:color="auto"/>
            </w:tcBorders>
            <w:shd w:val="clear" w:color="auto" w:fill="E6E6E6"/>
            <w:vAlign w:val="center"/>
          </w:tcPr>
          <w:p w:rsidR="001F5404" w:rsidRPr="00A07D8E" w:rsidRDefault="001F5404" w:rsidP="001F5404">
            <w:pPr>
              <w:keepNext/>
              <w:jc w:val="center"/>
              <w:rPr>
                <w:rFonts w:cs="Arial"/>
                <w:b/>
              </w:rPr>
            </w:pPr>
          </w:p>
        </w:tc>
      </w:tr>
      <w:tr w:rsidR="001F5404" w:rsidRPr="00B46570" w:rsidTr="00FB0F41">
        <w:trPr>
          <w:cantSplit/>
        </w:trPr>
        <w:tc>
          <w:tcPr>
            <w:tcW w:w="720" w:type="dxa"/>
          </w:tcPr>
          <w:p w:rsidR="001F5404" w:rsidRPr="00B46570" w:rsidRDefault="001F5404" w:rsidP="001F5404">
            <w:pPr>
              <w:keepNext/>
              <w:numPr>
                <w:ilvl w:val="1"/>
                <w:numId w:val="27"/>
              </w:numPr>
              <w:rPr>
                <w:rFonts w:ascii="Arial Narrow" w:hAnsi="Arial Narrow" w:cs="Arial"/>
                <w:b/>
                <w:bCs/>
              </w:rPr>
            </w:pPr>
          </w:p>
        </w:tc>
        <w:tc>
          <w:tcPr>
            <w:tcW w:w="9540" w:type="dxa"/>
          </w:tcPr>
          <w:p w:rsidR="001F5404" w:rsidRPr="00657CE4" w:rsidRDefault="001F5404" w:rsidP="001F5404">
            <w:pPr>
              <w:keepNext/>
              <w:tabs>
                <w:tab w:val="left" w:pos="2040"/>
                <w:tab w:val="left" w:pos="2640"/>
                <w:tab w:val="left" w:pos="3240"/>
                <w:tab w:val="left" w:pos="3840"/>
                <w:tab w:val="left" w:pos="4440"/>
                <w:tab w:val="left" w:pos="5640"/>
                <w:tab w:val="left" w:pos="6240"/>
                <w:tab w:val="left" w:pos="6840"/>
                <w:tab w:val="left" w:pos="7440"/>
                <w:tab w:val="left" w:pos="8040"/>
                <w:tab w:val="left" w:pos="8640"/>
              </w:tabs>
              <w:ind w:right="29"/>
              <w:rPr>
                <w:rFonts w:ascii="Arial Narrow" w:hAnsi="Arial Narrow" w:cs="Arial"/>
                <w:b/>
                <w:bCs/>
              </w:rPr>
            </w:pPr>
            <w:r w:rsidRPr="00B46570">
              <w:rPr>
                <w:rFonts w:ascii="Arial Narrow" w:hAnsi="Arial Narrow" w:cs="Arial"/>
                <w:b/>
                <w:bCs/>
              </w:rPr>
              <w:t>Mechanical Services</w:t>
            </w:r>
          </w:p>
        </w:tc>
        <w:tc>
          <w:tcPr>
            <w:tcW w:w="1260" w:type="dxa"/>
            <w:tcBorders>
              <w:bottom w:val="single" w:sz="4" w:space="0" w:color="000000" w:themeColor="text1"/>
            </w:tcBorders>
            <w:vAlign w:val="center"/>
          </w:tcPr>
          <w:p w:rsidR="001F5404" w:rsidRPr="00B46570" w:rsidRDefault="001F5404" w:rsidP="001F5404">
            <w:pPr>
              <w:jc w:val="center"/>
              <w:rPr>
                <w:rFonts w:ascii="Arial Narrow" w:hAnsi="Arial Narrow" w:cs="Arial"/>
                <w:b/>
                <w:bCs/>
              </w:rPr>
            </w:pPr>
          </w:p>
        </w:tc>
        <w:tc>
          <w:tcPr>
            <w:tcW w:w="1260" w:type="dxa"/>
            <w:tcBorders>
              <w:bottom w:val="single" w:sz="4" w:space="0" w:color="000000" w:themeColor="text1"/>
            </w:tcBorders>
            <w:vAlign w:val="center"/>
          </w:tcPr>
          <w:p w:rsidR="001F5404" w:rsidRPr="00B46570" w:rsidRDefault="001F5404" w:rsidP="001F5404">
            <w:pPr>
              <w:jc w:val="center"/>
              <w:rPr>
                <w:rFonts w:ascii="Arial Narrow" w:hAnsi="Arial Narrow" w:cs="Arial"/>
                <w:b/>
                <w:bCs/>
              </w:rPr>
            </w:pPr>
          </w:p>
        </w:tc>
        <w:tc>
          <w:tcPr>
            <w:tcW w:w="1260" w:type="dxa"/>
            <w:tcBorders>
              <w:bottom w:val="single" w:sz="4" w:space="0" w:color="000000" w:themeColor="text1"/>
            </w:tcBorders>
            <w:vAlign w:val="center"/>
          </w:tcPr>
          <w:p w:rsidR="001F5404" w:rsidRPr="00B46570" w:rsidRDefault="001F5404" w:rsidP="001F5404">
            <w:pPr>
              <w:jc w:val="center"/>
              <w:rPr>
                <w:rFonts w:ascii="Arial Narrow" w:hAnsi="Arial Narrow" w:cs="Arial"/>
                <w:b/>
                <w:bCs/>
              </w:rPr>
            </w:pPr>
          </w:p>
        </w:tc>
      </w:tr>
      <w:tr w:rsidR="001F5404" w:rsidRPr="00B46570" w:rsidTr="00FB0F41">
        <w:trPr>
          <w:cantSplit/>
          <w:trHeight w:val="534"/>
        </w:trPr>
        <w:tc>
          <w:tcPr>
            <w:tcW w:w="720" w:type="dxa"/>
          </w:tcPr>
          <w:p w:rsidR="001F5404" w:rsidRPr="00B46570" w:rsidRDefault="001F5404" w:rsidP="001F5404">
            <w:pPr>
              <w:rPr>
                <w:rFonts w:ascii="Arial Narrow" w:hAnsi="Arial Narrow" w:cs="Arial"/>
                <w:b/>
                <w:bCs/>
              </w:rPr>
            </w:pPr>
          </w:p>
        </w:tc>
        <w:tc>
          <w:tcPr>
            <w:tcW w:w="9540" w:type="dxa"/>
            <w:tcBorders>
              <w:right w:val="single" w:sz="4" w:space="0" w:color="auto"/>
            </w:tcBorders>
          </w:tcPr>
          <w:p w:rsidR="001F5404" w:rsidRPr="00B46570" w:rsidRDefault="001F5404" w:rsidP="001F5404">
            <w:pPr>
              <w:rPr>
                <w:rFonts w:ascii="Arial Narrow" w:hAnsi="Arial Narrow" w:cs="Arial"/>
              </w:rPr>
            </w:pPr>
            <w:r w:rsidRPr="00B46570">
              <w:rPr>
                <w:rFonts w:ascii="Arial Narrow" w:hAnsi="Arial Narrow" w:cs="Arial"/>
              </w:rPr>
              <w:t>All</w:t>
            </w:r>
            <w:r>
              <w:rPr>
                <w:rFonts w:ascii="Arial Narrow" w:hAnsi="Arial Narrow" w:cs="Arial"/>
              </w:rPr>
              <w:t xml:space="preserve"> work of testing, adjustment,</w:t>
            </w:r>
            <w:r w:rsidRPr="00B46570">
              <w:rPr>
                <w:rFonts w:ascii="Arial Narrow" w:hAnsi="Arial Narrow" w:cs="Arial"/>
              </w:rPr>
              <w:t xml:space="preserve"> repair </w:t>
            </w:r>
            <w:r>
              <w:rPr>
                <w:rFonts w:ascii="Arial Narrow" w:hAnsi="Arial Narrow" w:cs="Arial"/>
              </w:rPr>
              <w:t xml:space="preserve">and replacement </w:t>
            </w:r>
            <w:r w:rsidRPr="00B46570">
              <w:rPr>
                <w:rFonts w:ascii="Arial Narrow" w:hAnsi="Arial Narrow" w:cs="Arial"/>
              </w:rPr>
              <w:t xml:space="preserve">including cyclical maintenance service contracts of all mechanical plant and equipment as defined below. </w:t>
            </w:r>
          </w:p>
        </w:tc>
        <w:tc>
          <w:tcPr>
            <w:tcW w:w="1260" w:type="dxa"/>
            <w:tcBorders>
              <w:top w:val="single" w:sz="4" w:space="0" w:color="auto"/>
              <w:left w:val="single" w:sz="4" w:space="0" w:color="auto"/>
              <w:bottom w:val="single" w:sz="4" w:space="0" w:color="auto"/>
              <w:right w:val="single" w:sz="4" w:space="0" w:color="000000" w:themeColor="text1"/>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auto"/>
              <w:left w:val="single" w:sz="4" w:space="0" w:color="000000" w:themeColor="text1"/>
              <w:bottom w:val="single" w:sz="4" w:space="0" w:color="auto"/>
              <w:right w:val="single" w:sz="4" w:space="0" w:color="000000" w:themeColor="text1"/>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tcPr>
          <w:p w:rsidR="001F5404" w:rsidRPr="00B46570" w:rsidRDefault="00E72D67" w:rsidP="001F5404">
            <w:pPr>
              <w:jc w:val="center"/>
              <w:rPr>
                <w:rFonts w:ascii="Arial Narrow" w:hAnsi="Arial Narrow" w:cs="Arial"/>
              </w:rPr>
            </w:pPr>
            <w:r>
              <w:rPr>
                <w:rFonts w:ascii="Arial Narrow" w:hAnsi="Arial Narrow" w:cs="Arial"/>
              </w:rPr>
              <w:t>n/a</w:t>
            </w:r>
          </w:p>
        </w:tc>
      </w:tr>
      <w:tr w:rsidR="001F5404" w:rsidRPr="00B46570" w:rsidTr="00E323FA">
        <w:trPr>
          <w:cantSplit/>
        </w:trPr>
        <w:tc>
          <w:tcPr>
            <w:tcW w:w="720" w:type="dxa"/>
          </w:tcPr>
          <w:p w:rsidR="001F5404" w:rsidRPr="00B46570" w:rsidRDefault="001F5404" w:rsidP="001F5404">
            <w:pPr>
              <w:keepNext/>
              <w:numPr>
                <w:ilvl w:val="1"/>
                <w:numId w:val="27"/>
              </w:numPr>
              <w:rPr>
                <w:rFonts w:ascii="Arial Narrow" w:hAnsi="Arial Narrow" w:cs="Arial"/>
                <w:b/>
                <w:bCs/>
              </w:rPr>
            </w:pPr>
          </w:p>
        </w:tc>
        <w:tc>
          <w:tcPr>
            <w:tcW w:w="9540" w:type="dxa"/>
          </w:tcPr>
          <w:p w:rsidR="001F5404" w:rsidRPr="00B46570" w:rsidRDefault="001F5404" w:rsidP="001F5404">
            <w:pPr>
              <w:tabs>
                <w:tab w:val="left" w:pos="1152"/>
                <w:tab w:val="left" w:pos="2040"/>
                <w:tab w:val="left" w:pos="2640"/>
                <w:tab w:val="left" w:pos="3240"/>
                <w:tab w:val="left" w:pos="3840"/>
                <w:tab w:val="left" w:pos="4440"/>
                <w:tab w:val="left" w:pos="5640"/>
                <w:tab w:val="left" w:pos="6240"/>
                <w:tab w:val="left" w:pos="6840"/>
                <w:tab w:val="left" w:pos="7440"/>
                <w:tab w:val="left" w:pos="8040"/>
                <w:tab w:val="left" w:pos="8640"/>
              </w:tabs>
              <w:ind w:left="743" w:right="29" w:hanging="743"/>
              <w:rPr>
                <w:rFonts w:ascii="Arial Narrow" w:hAnsi="Arial Narrow" w:cs="Arial"/>
                <w:b/>
                <w:bCs/>
              </w:rPr>
            </w:pPr>
            <w:r w:rsidRPr="00B46570">
              <w:rPr>
                <w:rFonts w:ascii="Arial Narrow" w:hAnsi="Arial Narrow" w:cs="Arial"/>
                <w:b/>
                <w:bCs/>
              </w:rPr>
              <w:t>Boilers</w:t>
            </w:r>
            <w:r>
              <w:rPr>
                <w:rFonts w:ascii="Arial Narrow" w:hAnsi="Arial Narrow" w:cs="Arial"/>
                <w:b/>
                <w:bCs/>
              </w:rPr>
              <w:t xml:space="preserve"> and Burners</w:t>
            </w: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bCs/>
              </w:rPr>
            </w:pPr>
          </w:p>
        </w:tc>
      </w:tr>
      <w:tr w:rsidR="001F5404" w:rsidRPr="00B46570" w:rsidTr="00E323FA">
        <w:trPr>
          <w:cantSplit/>
          <w:trHeight w:val="239"/>
        </w:trPr>
        <w:tc>
          <w:tcPr>
            <w:tcW w:w="720" w:type="dxa"/>
          </w:tcPr>
          <w:p w:rsidR="001F5404" w:rsidRPr="00B46570" w:rsidRDefault="001F5404" w:rsidP="001F5404">
            <w:pPr>
              <w:rPr>
                <w:rFonts w:ascii="Arial Narrow" w:hAnsi="Arial Narrow" w:cs="Arial"/>
                <w:b/>
                <w:bCs/>
              </w:rPr>
            </w:pPr>
          </w:p>
        </w:tc>
        <w:tc>
          <w:tcPr>
            <w:tcW w:w="9540" w:type="dxa"/>
            <w:tcBorders>
              <w:right w:val="single" w:sz="4" w:space="0" w:color="auto"/>
            </w:tcBorders>
          </w:tcPr>
          <w:p w:rsidR="001F5404" w:rsidRPr="00B46570" w:rsidRDefault="001F5404" w:rsidP="001F5404">
            <w:pPr>
              <w:rPr>
                <w:rFonts w:ascii="Arial Narrow" w:hAnsi="Arial Narrow" w:cs="Arial"/>
              </w:rPr>
            </w:pPr>
            <w:r w:rsidRPr="00B46570">
              <w:rPr>
                <w:rFonts w:ascii="Arial Narrow" w:hAnsi="Arial Narrow" w:cs="Arial"/>
              </w:rPr>
              <w:t>Whole boiler replacement</w:t>
            </w:r>
            <w:r>
              <w:rPr>
                <w:rFonts w:ascii="Arial Narrow" w:hAnsi="Arial Narrow" w:cs="Arial"/>
              </w:rPr>
              <w:t>.</w:t>
            </w:r>
          </w:p>
        </w:tc>
        <w:tc>
          <w:tcPr>
            <w:tcW w:w="1260" w:type="dxa"/>
            <w:tcBorders>
              <w:top w:val="single" w:sz="4" w:space="0" w:color="000000" w:themeColor="text1"/>
              <w:left w:val="single" w:sz="4" w:space="0" w:color="auto"/>
              <w:bottom w:val="single" w:sz="4" w:space="0" w:color="auto"/>
              <w:right w:val="single" w:sz="4" w:space="0" w:color="000000" w:themeColor="text1"/>
            </w:tcBorders>
            <w:vAlign w:val="center"/>
          </w:tcPr>
          <w:p w:rsidR="001F5404" w:rsidRPr="00B46570" w:rsidRDefault="001F5404" w:rsidP="001F5404">
            <w:pPr>
              <w:jc w:val="center"/>
              <w:rPr>
                <w:rFonts w:ascii="Arial Narrow" w:hAnsi="Arial Narrow" w:cs="Arial"/>
              </w:rPr>
            </w:pPr>
            <w:r>
              <w:rPr>
                <w:rFonts w:ascii="Arial Narrow" w:hAnsi="Arial Narrow" w:cs="Arial"/>
              </w:rPr>
              <w:t>n/a</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1F5404" w:rsidRPr="00B46570" w:rsidRDefault="001F5404" w:rsidP="001F5404">
            <w:pPr>
              <w:jc w:val="center"/>
              <w:rPr>
                <w:rFonts w:ascii="Arial Narrow" w:hAnsi="Arial Narrow" w:cs="Arial"/>
              </w:rPr>
            </w:pPr>
            <w:r>
              <w:rPr>
                <w:rFonts w:ascii="Arial Narrow" w:hAnsi="Arial Narrow" w:cs="Arial"/>
              </w:rPr>
              <w:t>n/a</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99CCFF"/>
            <w:vAlign w:val="center"/>
          </w:tcPr>
          <w:p w:rsidR="001F5404" w:rsidRPr="00B46570" w:rsidRDefault="00334016" w:rsidP="001F5404">
            <w:pPr>
              <w:jc w:val="center"/>
              <w:rPr>
                <w:rFonts w:ascii="Arial Narrow" w:hAnsi="Arial Narrow" w:cs="Arial"/>
              </w:rPr>
            </w:pPr>
            <w:r>
              <w:rPr>
                <w:rFonts w:ascii="Arial Narrow" w:hAnsi="Arial Narrow" w:cs="Arial"/>
              </w:rPr>
              <w:t>AUTH</w:t>
            </w:r>
          </w:p>
        </w:tc>
      </w:tr>
      <w:tr w:rsidR="001F5404" w:rsidRPr="00B46570" w:rsidTr="00E323FA">
        <w:trPr>
          <w:cantSplit/>
          <w:trHeight w:val="753"/>
        </w:trPr>
        <w:tc>
          <w:tcPr>
            <w:tcW w:w="720" w:type="dxa"/>
          </w:tcPr>
          <w:p w:rsidR="001F5404" w:rsidRPr="00B46570" w:rsidRDefault="001F5404" w:rsidP="001F5404">
            <w:pPr>
              <w:rPr>
                <w:rFonts w:ascii="Arial Narrow" w:hAnsi="Arial Narrow" w:cs="Arial"/>
                <w:b/>
                <w:bCs/>
              </w:rPr>
            </w:pPr>
          </w:p>
        </w:tc>
        <w:tc>
          <w:tcPr>
            <w:tcW w:w="9540" w:type="dxa"/>
            <w:tcBorders>
              <w:right w:val="single" w:sz="4" w:space="0" w:color="auto"/>
            </w:tcBorders>
          </w:tcPr>
          <w:p w:rsidR="001F5404" w:rsidRPr="00B46570" w:rsidRDefault="001F5404" w:rsidP="001F5404">
            <w:pPr>
              <w:rPr>
                <w:rFonts w:ascii="Arial Narrow" w:hAnsi="Arial Narrow" w:cs="Arial"/>
              </w:rPr>
            </w:pPr>
            <w:r w:rsidRPr="00B46570">
              <w:rPr>
                <w:rFonts w:ascii="Arial Narrow" w:hAnsi="Arial Narrow" w:cs="Arial"/>
              </w:rPr>
              <w:t>LP and MPHW heating and HWS boilers including cleaning access doors, door seals, hinges, fasteners, boiler casing and flue clean brushes.</w:t>
            </w:r>
            <w:r>
              <w:rPr>
                <w:rFonts w:ascii="Arial Narrow" w:hAnsi="Arial Narrow" w:cs="Arial"/>
              </w:rPr>
              <w:t xml:space="preserve"> </w:t>
            </w:r>
            <w:r w:rsidRPr="00B46570">
              <w:rPr>
                <w:rFonts w:ascii="Arial Narrow" w:hAnsi="Arial Narrow" w:cs="Arial"/>
              </w:rPr>
              <w:t>Chimney and flues including dampers, explosion relief doors, draught diverters, flue stabilisers and annual cleaning.</w:t>
            </w:r>
          </w:p>
        </w:tc>
        <w:tc>
          <w:tcPr>
            <w:tcW w:w="1260" w:type="dxa"/>
            <w:tcBorders>
              <w:top w:val="single" w:sz="4" w:space="0" w:color="auto"/>
              <w:left w:val="single" w:sz="4" w:space="0" w:color="auto"/>
              <w:bottom w:val="single" w:sz="4" w:space="0" w:color="auto"/>
              <w:right w:val="single" w:sz="4" w:space="0" w:color="000000" w:themeColor="text1"/>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auto"/>
              <w:left w:val="single" w:sz="4" w:space="0" w:color="000000" w:themeColor="text1"/>
              <w:bottom w:val="single" w:sz="4" w:space="0" w:color="auto"/>
              <w:right w:val="single" w:sz="4" w:space="0" w:color="000000" w:themeColor="text1"/>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auto"/>
              <w:left w:val="single" w:sz="4" w:space="0" w:color="000000" w:themeColor="text1"/>
              <w:bottom w:val="single" w:sz="4" w:space="0" w:color="auto"/>
              <w:right w:val="single" w:sz="4" w:space="0" w:color="auto"/>
            </w:tcBorders>
            <w:shd w:val="clear" w:color="auto" w:fill="FFFF00"/>
            <w:vAlign w:val="center"/>
          </w:tcPr>
          <w:p w:rsidR="001F5404" w:rsidRPr="00B46570" w:rsidRDefault="00E72D67"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r>
      <w:tr w:rsidR="001F5404" w:rsidRPr="00B46570" w:rsidTr="00E323FA">
        <w:trPr>
          <w:cantSplit/>
          <w:trHeight w:val="398"/>
        </w:trPr>
        <w:tc>
          <w:tcPr>
            <w:tcW w:w="720" w:type="dxa"/>
          </w:tcPr>
          <w:p w:rsidR="001F5404" w:rsidRPr="00B46570" w:rsidRDefault="001F5404" w:rsidP="001F5404">
            <w:pPr>
              <w:rPr>
                <w:rFonts w:ascii="Arial Narrow" w:hAnsi="Arial Narrow" w:cs="Arial"/>
                <w:b/>
                <w:bCs/>
              </w:rPr>
            </w:pPr>
          </w:p>
        </w:tc>
        <w:tc>
          <w:tcPr>
            <w:tcW w:w="9540" w:type="dxa"/>
            <w:tcBorders>
              <w:right w:val="single" w:sz="4" w:space="0" w:color="auto"/>
            </w:tcBorders>
          </w:tcPr>
          <w:p w:rsidR="001F5404" w:rsidRPr="00B46570" w:rsidRDefault="001F5404" w:rsidP="001F5404">
            <w:pPr>
              <w:rPr>
                <w:rFonts w:ascii="Arial Narrow" w:hAnsi="Arial Narrow" w:cs="Arial"/>
              </w:rPr>
            </w:pPr>
            <w:r>
              <w:rPr>
                <w:rFonts w:ascii="Arial Narrow" w:hAnsi="Arial Narrow" w:cs="Arial"/>
              </w:rPr>
              <w:t>Forced draught and atmospheric gas f</w:t>
            </w:r>
            <w:r w:rsidRPr="00B46570">
              <w:rPr>
                <w:rFonts w:ascii="Arial Narrow" w:hAnsi="Arial Narrow" w:cs="Arial"/>
              </w:rPr>
              <w:t>ired heating and HWS burners including burner train, flame failure controls, thermostats, gas booster sets &amp; refractories.</w:t>
            </w:r>
          </w:p>
        </w:tc>
        <w:tc>
          <w:tcPr>
            <w:tcW w:w="1260" w:type="dxa"/>
            <w:tcBorders>
              <w:top w:val="single" w:sz="4" w:space="0" w:color="auto"/>
              <w:left w:val="single" w:sz="4" w:space="0" w:color="auto"/>
              <w:bottom w:val="single" w:sz="4" w:space="0" w:color="auto"/>
              <w:right w:val="single" w:sz="4" w:space="0" w:color="000000" w:themeColor="text1"/>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auto"/>
              <w:left w:val="single" w:sz="4" w:space="0" w:color="000000" w:themeColor="text1"/>
              <w:bottom w:val="single" w:sz="4" w:space="0" w:color="auto"/>
              <w:right w:val="single" w:sz="4" w:space="0" w:color="000000" w:themeColor="text1"/>
            </w:tcBorders>
            <w:shd w:val="clear" w:color="auto" w:fill="FFFF00"/>
            <w:vAlign w:val="center"/>
          </w:tcPr>
          <w:p w:rsidR="001F5404" w:rsidRPr="00B46570" w:rsidRDefault="001F5404"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c>
          <w:tcPr>
            <w:tcW w:w="1260" w:type="dxa"/>
            <w:tcBorders>
              <w:top w:val="single" w:sz="4" w:space="0" w:color="auto"/>
              <w:left w:val="single" w:sz="4" w:space="0" w:color="000000" w:themeColor="text1"/>
              <w:bottom w:val="single" w:sz="4" w:space="0" w:color="auto"/>
              <w:right w:val="single" w:sz="4" w:space="0" w:color="auto"/>
            </w:tcBorders>
            <w:shd w:val="clear" w:color="auto" w:fill="FFFF00"/>
            <w:vAlign w:val="center"/>
          </w:tcPr>
          <w:p w:rsidR="001F5404" w:rsidRPr="00B46570" w:rsidRDefault="00E72D67" w:rsidP="001F5404">
            <w:pPr>
              <w:jc w:val="center"/>
              <w:rPr>
                <w:rFonts w:ascii="Arial Narrow" w:hAnsi="Arial Narrow" w:cs="Arial"/>
              </w:rPr>
            </w:pPr>
            <w:r>
              <w:rPr>
                <w:rFonts w:ascii="Arial Narrow" w:hAnsi="Arial Narrow" w:cs="Arial"/>
              </w:rPr>
              <w:t>L</w:t>
            </w:r>
            <w:r w:rsidR="00C26D74">
              <w:rPr>
                <w:rFonts w:ascii="Arial Narrow" w:hAnsi="Arial Narrow" w:cs="Arial"/>
              </w:rPr>
              <w:t>C</w:t>
            </w:r>
          </w:p>
        </w:tc>
      </w:tr>
      <w:tr w:rsidR="001F5404" w:rsidRPr="00B46570" w:rsidTr="00390E16">
        <w:trPr>
          <w:cantSplit/>
        </w:trPr>
        <w:tc>
          <w:tcPr>
            <w:tcW w:w="720" w:type="dxa"/>
          </w:tcPr>
          <w:p w:rsidR="001F5404" w:rsidRPr="00B46570" w:rsidRDefault="001F5404" w:rsidP="001F5404">
            <w:pPr>
              <w:keepNext/>
              <w:numPr>
                <w:ilvl w:val="1"/>
                <w:numId w:val="27"/>
              </w:numPr>
              <w:rPr>
                <w:rFonts w:ascii="Arial Narrow" w:hAnsi="Arial Narrow" w:cs="Arial"/>
                <w:b/>
                <w:bCs/>
              </w:rPr>
            </w:pPr>
          </w:p>
        </w:tc>
        <w:tc>
          <w:tcPr>
            <w:tcW w:w="9540" w:type="dxa"/>
          </w:tcPr>
          <w:p w:rsidR="001F5404" w:rsidRPr="00B46570" w:rsidRDefault="001F5404" w:rsidP="001F5404">
            <w:pPr>
              <w:keepNext/>
              <w:tabs>
                <w:tab w:val="left" w:pos="2040"/>
                <w:tab w:val="left" w:pos="2640"/>
                <w:tab w:val="left" w:pos="3240"/>
                <w:tab w:val="left" w:pos="3840"/>
                <w:tab w:val="left" w:pos="4440"/>
                <w:tab w:val="left" w:pos="5640"/>
                <w:tab w:val="left" w:pos="6240"/>
                <w:tab w:val="left" w:pos="6840"/>
                <w:tab w:val="left" w:pos="7440"/>
                <w:tab w:val="left" w:pos="8040"/>
                <w:tab w:val="left" w:pos="8640"/>
              </w:tabs>
              <w:ind w:right="29"/>
              <w:rPr>
                <w:rFonts w:ascii="Arial Narrow" w:hAnsi="Arial Narrow" w:cs="Arial"/>
                <w:b/>
                <w:bCs/>
              </w:rPr>
            </w:pPr>
            <w:r w:rsidRPr="00B46570">
              <w:rPr>
                <w:rFonts w:ascii="Arial Narrow" w:hAnsi="Arial Narrow" w:cs="Arial"/>
                <w:b/>
                <w:bCs/>
              </w:rPr>
              <w:t>Boiler House Ancillary Equipment</w:t>
            </w: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1F5404" w:rsidRPr="00B46570" w:rsidRDefault="001F5404" w:rsidP="001F5404">
            <w:pPr>
              <w:jc w:val="center"/>
              <w:rPr>
                <w:rFonts w:ascii="Arial Narrow" w:hAnsi="Arial Narrow" w:cs="Arial"/>
                <w:b/>
                <w:bCs/>
              </w:rPr>
            </w:pPr>
          </w:p>
        </w:tc>
      </w:tr>
      <w:tr w:rsidR="00390E16" w:rsidRPr="00B46570" w:rsidTr="00390E16">
        <w:trPr>
          <w:cantSplit/>
          <w:trHeight w:val="753"/>
        </w:trPr>
        <w:tc>
          <w:tcPr>
            <w:tcW w:w="720" w:type="dxa"/>
          </w:tcPr>
          <w:p w:rsidR="00390E16" w:rsidRPr="00B46570" w:rsidRDefault="00390E16" w:rsidP="001F5404">
            <w:pPr>
              <w:rPr>
                <w:rFonts w:ascii="Arial Narrow" w:hAnsi="Arial Narrow" w:cs="Arial"/>
                <w:b/>
                <w:bCs/>
              </w:rPr>
            </w:pPr>
          </w:p>
        </w:tc>
        <w:tc>
          <w:tcPr>
            <w:tcW w:w="9540" w:type="dxa"/>
            <w:tcBorders>
              <w:right w:val="single" w:sz="4" w:space="0" w:color="auto"/>
            </w:tcBorders>
          </w:tcPr>
          <w:p w:rsidR="00390E16" w:rsidRPr="00B46570" w:rsidRDefault="00390E16" w:rsidP="00744A3C">
            <w:pPr>
              <w:rPr>
                <w:rFonts w:ascii="Arial Narrow" w:hAnsi="Arial Narrow" w:cs="Arial"/>
              </w:rPr>
            </w:pPr>
            <w:r w:rsidRPr="00B46570">
              <w:rPr>
                <w:rFonts w:ascii="Arial Narrow" w:hAnsi="Arial Narrow" w:cs="Arial"/>
              </w:rPr>
              <w:t>Heating circulating pumps, HWS primary and secondary pumps and sump pumps.</w:t>
            </w:r>
            <w:r>
              <w:rPr>
                <w:rFonts w:ascii="Arial Narrow" w:hAnsi="Arial Narrow" w:cs="Arial"/>
              </w:rPr>
              <w:t xml:space="preserve"> </w:t>
            </w:r>
            <w:r w:rsidRPr="00B46570">
              <w:rPr>
                <w:rFonts w:ascii="Arial Narrow" w:hAnsi="Arial Narrow" w:cs="Arial"/>
              </w:rPr>
              <w:t xml:space="preserve">HWS storage cylinders and </w:t>
            </w:r>
            <w:proofErr w:type="spellStart"/>
            <w:r w:rsidRPr="00B46570">
              <w:rPr>
                <w:rFonts w:ascii="Arial Narrow" w:hAnsi="Arial Narrow" w:cs="Arial"/>
              </w:rPr>
              <w:t>c</w:t>
            </w:r>
            <w:r>
              <w:rPr>
                <w:rFonts w:ascii="Arial Narrow" w:hAnsi="Arial Narrow" w:cs="Arial"/>
              </w:rPr>
              <w:t>alo</w:t>
            </w:r>
            <w:r w:rsidRPr="00B46570">
              <w:rPr>
                <w:rFonts w:ascii="Arial Narrow" w:hAnsi="Arial Narrow" w:cs="Arial"/>
              </w:rPr>
              <w:t>rifiers</w:t>
            </w:r>
            <w:proofErr w:type="spellEnd"/>
            <w:r w:rsidRPr="00B46570">
              <w:rPr>
                <w:rFonts w:ascii="Arial Narrow" w:hAnsi="Arial Narrow" w:cs="Arial"/>
              </w:rPr>
              <w:t>, isolating valves, pipe work</w:t>
            </w:r>
            <w:r>
              <w:rPr>
                <w:rFonts w:ascii="Arial Narrow" w:hAnsi="Arial Narrow" w:cs="Arial"/>
              </w:rPr>
              <w:t xml:space="preserve"> </w:t>
            </w:r>
            <w:r w:rsidRPr="00B46570">
              <w:rPr>
                <w:rFonts w:ascii="Arial Narrow" w:hAnsi="Arial Narrow" w:cs="Arial"/>
              </w:rPr>
              <w:t>and fittings, thermal insulation, temperature/altitude and oil tank contents gauges.</w:t>
            </w:r>
            <w:r>
              <w:rPr>
                <w:rFonts w:ascii="Arial Narrow" w:hAnsi="Arial Narrow" w:cs="Arial"/>
              </w:rPr>
              <w:t xml:space="preserve"> </w:t>
            </w:r>
            <w:r w:rsidRPr="00B46570">
              <w:rPr>
                <w:rFonts w:ascii="Arial Narrow" w:hAnsi="Arial Narrow" w:cs="Arial"/>
              </w:rPr>
              <w:t>Valves and thermal linkages, heating elements, control panel, thermostats and detectors.</w:t>
            </w:r>
            <w:r>
              <w:rPr>
                <w:rFonts w:ascii="Arial Narrow" w:hAnsi="Arial Narrow" w:cs="Arial"/>
              </w:rPr>
              <w:t xml:space="preserve">   </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8DB3E2" w:themeFill="text2" w:themeFillTint="66"/>
            <w:vAlign w:val="center"/>
          </w:tcPr>
          <w:p w:rsidR="00390E16" w:rsidRPr="00B46570" w:rsidRDefault="00390E16" w:rsidP="00FD0D0D">
            <w:pPr>
              <w:jc w:val="center"/>
              <w:rPr>
                <w:rFonts w:ascii="Arial Narrow" w:hAnsi="Arial Narrow" w:cs="Arial"/>
              </w:rPr>
            </w:pPr>
            <w:r>
              <w:rPr>
                <w:rFonts w:ascii="Arial Narrow" w:hAnsi="Arial Narrow" w:cs="Arial"/>
              </w:rPr>
              <w:t>LC/AUTH</w:t>
            </w:r>
          </w:p>
        </w:tc>
      </w:tr>
      <w:tr w:rsidR="00390E16" w:rsidRPr="00B46570" w:rsidTr="00E323FA">
        <w:trPr>
          <w:cantSplit/>
        </w:trPr>
        <w:tc>
          <w:tcPr>
            <w:tcW w:w="720" w:type="dxa"/>
          </w:tcPr>
          <w:p w:rsidR="00390E16" w:rsidRPr="00B46570" w:rsidRDefault="00390E16" w:rsidP="001F5404">
            <w:pPr>
              <w:keepNext/>
              <w:numPr>
                <w:ilvl w:val="1"/>
                <w:numId w:val="27"/>
              </w:numPr>
              <w:rPr>
                <w:rFonts w:ascii="Arial Narrow" w:hAnsi="Arial Narrow" w:cs="Arial"/>
                <w:b/>
                <w:bCs/>
              </w:rPr>
            </w:pPr>
          </w:p>
        </w:tc>
        <w:tc>
          <w:tcPr>
            <w:tcW w:w="9540" w:type="dxa"/>
          </w:tcPr>
          <w:p w:rsidR="00390E16" w:rsidRPr="00B46570" w:rsidRDefault="00390E16" w:rsidP="001F5404">
            <w:pPr>
              <w:tabs>
                <w:tab w:val="left" w:pos="2040"/>
                <w:tab w:val="left" w:pos="2640"/>
                <w:tab w:val="left" w:pos="3240"/>
                <w:tab w:val="left" w:pos="3840"/>
                <w:tab w:val="left" w:pos="4440"/>
                <w:tab w:val="left" w:pos="5640"/>
                <w:tab w:val="left" w:pos="6240"/>
                <w:tab w:val="left" w:pos="6840"/>
                <w:tab w:val="left" w:pos="7440"/>
                <w:tab w:val="left" w:pos="8040"/>
                <w:tab w:val="left" w:pos="8640"/>
              </w:tabs>
              <w:ind w:right="29"/>
              <w:rPr>
                <w:rFonts w:ascii="Arial Narrow" w:hAnsi="Arial Narrow" w:cs="Arial"/>
                <w:b/>
                <w:bCs/>
              </w:rPr>
            </w:pPr>
            <w:r w:rsidRPr="00B46570">
              <w:rPr>
                <w:rFonts w:ascii="Arial Narrow" w:hAnsi="Arial Narrow" w:cs="Arial"/>
                <w:b/>
                <w:bCs/>
              </w:rPr>
              <w:t>Automatic Controls and Boiler House and Plant Room Electrics</w:t>
            </w:r>
          </w:p>
        </w:tc>
        <w:tc>
          <w:tcPr>
            <w:tcW w:w="1260" w:type="dxa"/>
            <w:tcBorders>
              <w:top w:val="single" w:sz="4" w:space="0" w:color="auto"/>
              <w:bottom w:val="single" w:sz="4" w:space="0" w:color="000000" w:themeColor="text1"/>
            </w:tcBorders>
            <w:vAlign w:val="center"/>
          </w:tcPr>
          <w:p w:rsidR="00390E16" w:rsidRPr="00B46570" w:rsidRDefault="00390E16" w:rsidP="001F5404">
            <w:pPr>
              <w:pStyle w:val="Heading2"/>
              <w:numPr>
                <w:ilvl w:val="0"/>
                <w:numId w:val="0"/>
              </w:numPr>
              <w:spacing w:before="0" w:after="0"/>
              <w:jc w:val="center"/>
              <w:rPr>
                <w:rFonts w:ascii="Arial Narrow" w:hAnsi="Arial Narrow"/>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rPr>
            </w:pPr>
          </w:p>
        </w:tc>
      </w:tr>
      <w:tr w:rsidR="00390E16" w:rsidRPr="00B46570" w:rsidTr="00E323FA">
        <w:trPr>
          <w:cantSplit/>
          <w:trHeight w:val="469"/>
        </w:trPr>
        <w:tc>
          <w:tcPr>
            <w:tcW w:w="720" w:type="dxa"/>
          </w:tcPr>
          <w:p w:rsidR="00390E16" w:rsidRPr="00B46570" w:rsidRDefault="00390E16" w:rsidP="001F5404">
            <w:pPr>
              <w:rPr>
                <w:rFonts w:ascii="Arial Narrow" w:hAnsi="Arial Narrow" w:cs="Arial"/>
                <w:b/>
                <w:bCs/>
              </w:rPr>
            </w:pPr>
          </w:p>
        </w:tc>
        <w:tc>
          <w:tcPr>
            <w:tcW w:w="9540" w:type="dxa"/>
            <w:tcBorders>
              <w:right w:val="single" w:sz="4" w:space="0" w:color="auto"/>
            </w:tcBorders>
          </w:tcPr>
          <w:p w:rsidR="00390E16" w:rsidRPr="00B46570" w:rsidRDefault="00390E16" w:rsidP="001F5404">
            <w:pPr>
              <w:rPr>
                <w:rFonts w:ascii="Arial Narrow" w:hAnsi="Arial Narrow" w:cs="Arial"/>
              </w:rPr>
            </w:pPr>
            <w:r w:rsidRPr="00B46570">
              <w:rPr>
                <w:rFonts w:ascii="Arial Narrow" w:hAnsi="Arial Narrow" w:cs="Arial"/>
              </w:rPr>
              <w:t>Heating and HWS heating controls, including zone controls, optimum start controls, energy management/pump controls, control panels, detectors, motorised valves and actuators.</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r>
      <w:tr w:rsidR="00390E16" w:rsidRPr="00B46570" w:rsidTr="00E323FA">
        <w:trPr>
          <w:cantSplit/>
          <w:trHeight w:val="739"/>
        </w:trPr>
        <w:tc>
          <w:tcPr>
            <w:tcW w:w="720" w:type="dxa"/>
          </w:tcPr>
          <w:p w:rsidR="00390E16" w:rsidRPr="00B46570" w:rsidRDefault="00390E16" w:rsidP="001F5404">
            <w:pPr>
              <w:rPr>
                <w:rFonts w:ascii="Arial Narrow" w:hAnsi="Arial Narrow" w:cs="Arial"/>
                <w:b/>
                <w:bCs/>
              </w:rPr>
            </w:pPr>
          </w:p>
        </w:tc>
        <w:tc>
          <w:tcPr>
            <w:tcW w:w="9540" w:type="dxa"/>
            <w:tcBorders>
              <w:right w:val="single" w:sz="4" w:space="0" w:color="auto"/>
            </w:tcBorders>
          </w:tcPr>
          <w:p w:rsidR="00390E16" w:rsidRPr="00B46570" w:rsidRDefault="00390E16" w:rsidP="001F5404">
            <w:pPr>
              <w:rPr>
                <w:rFonts w:ascii="Arial Narrow" w:hAnsi="Arial Narrow" w:cs="Arial"/>
              </w:rPr>
            </w:pPr>
            <w:r w:rsidRPr="00B46570">
              <w:rPr>
                <w:rFonts w:ascii="Arial Narrow" w:hAnsi="Arial Narrow" w:cs="Arial"/>
              </w:rPr>
              <w:t>Smoke density alarms, including sensors and controls panels.</w:t>
            </w:r>
            <w:r>
              <w:rPr>
                <w:rFonts w:ascii="Arial Narrow" w:hAnsi="Arial Narrow" w:cs="Arial"/>
              </w:rPr>
              <w:t xml:space="preserve"> </w:t>
            </w:r>
            <w:r w:rsidRPr="00B46570">
              <w:rPr>
                <w:rFonts w:ascii="Arial Narrow" w:hAnsi="Arial Narrow" w:cs="Arial"/>
              </w:rPr>
              <w:t>Gas detectors, including sensors, control panels, thermal safety devices, thermal links, emergency stop switches and solenoid valves.</w:t>
            </w:r>
            <w:r>
              <w:rPr>
                <w:rFonts w:ascii="Arial Narrow" w:hAnsi="Arial Narrow" w:cs="Arial"/>
              </w:rPr>
              <w:t xml:space="preserve"> </w:t>
            </w:r>
            <w:r w:rsidRPr="00B46570">
              <w:rPr>
                <w:rFonts w:ascii="Arial Narrow" w:hAnsi="Arial Narrow" w:cs="Arial"/>
              </w:rPr>
              <w:t>Mains signalling systems controlling heating and HWS system.</w:t>
            </w:r>
            <w:r>
              <w:rPr>
                <w:rFonts w:ascii="Arial Narrow" w:hAnsi="Arial Narrow" w:cs="Arial"/>
              </w:rPr>
              <w:t xml:space="preserve"> </w:t>
            </w:r>
            <w:r w:rsidRPr="00B46570">
              <w:rPr>
                <w:rFonts w:ascii="Arial Narrow" w:hAnsi="Arial Narrow" w:cs="Arial"/>
              </w:rPr>
              <w:t xml:space="preserve">General mains power, low voltage and lighting in </w:t>
            </w:r>
            <w:r>
              <w:rPr>
                <w:rFonts w:ascii="Arial Narrow" w:hAnsi="Arial Narrow" w:cs="Arial"/>
              </w:rPr>
              <w:t>plant room</w:t>
            </w:r>
            <w:r w:rsidRPr="00B46570">
              <w:rPr>
                <w:rFonts w:ascii="Arial Narrow" w:hAnsi="Arial Narrow" w:cs="Arial"/>
              </w:rPr>
              <w:t>.</w:t>
            </w:r>
          </w:p>
        </w:tc>
        <w:tc>
          <w:tcPr>
            <w:tcW w:w="1260" w:type="dxa"/>
            <w:tcBorders>
              <w:top w:val="single" w:sz="4" w:space="0" w:color="auto"/>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w:t>
            </w:r>
            <w:bookmarkStart w:id="0" w:name="_GoBack"/>
            <w:bookmarkEnd w:id="0"/>
            <w:r>
              <w:rPr>
                <w:rFonts w:ascii="Arial Narrow" w:hAnsi="Arial Narrow" w:cs="Arial"/>
              </w:rPr>
              <w:t>C</w:t>
            </w:r>
          </w:p>
        </w:tc>
        <w:tc>
          <w:tcPr>
            <w:tcW w:w="1260" w:type="dxa"/>
            <w:tcBorders>
              <w:top w:val="single" w:sz="4" w:space="0" w:color="auto"/>
              <w:left w:val="single" w:sz="4" w:space="0" w:color="000000" w:themeColor="text1"/>
              <w:bottom w:val="single" w:sz="4" w:space="0" w:color="auto"/>
              <w:right w:val="single" w:sz="4" w:space="0" w:color="auto"/>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r>
      <w:tr w:rsidR="00390E16" w:rsidRPr="00B46570" w:rsidTr="001A59E0">
        <w:trPr>
          <w:cantSplit/>
        </w:trPr>
        <w:tc>
          <w:tcPr>
            <w:tcW w:w="720" w:type="dxa"/>
          </w:tcPr>
          <w:p w:rsidR="00390E16" w:rsidRPr="00B46570" w:rsidRDefault="00390E16" w:rsidP="001F5404">
            <w:pPr>
              <w:keepNext/>
              <w:numPr>
                <w:ilvl w:val="1"/>
                <w:numId w:val="27"/>
              </w:numPr>
              <w:rPr>
                <w:rFonts w:ascii="Arial Narrow" w:hAnsi="Arial Narrow" w:cs="Arial"/>
                <w:b/>
                <w:bCs/>
              </w:rPr>
            </w:pPr>
          </w:p>
        </w:tc>
        <w:tc>
          <w:tcPr>
            <w:tcW w:w="9540" w:type="dxa"/>
          </w:tcPr>
          <w:p w:rsidR="00390E16" w:rsidRPr="00B46570" w:rsidRDefault="00390E16" w:rsidP="001F5404">
            <w:pPr>
              <w:tabs>
                <w:tab w:val="left" w:pos="1152"/>
                <w:tab w:val="left" w:pos="2040"/>
                <w:tab w:val="left" w:pos="2640"/>
                <w:tab w:val="left" w:pos="3240"/>
                <w:tab w:val="left" w:pos="3840"/>
                <w:tab w:val="left" w:pos="4440"/>
                <w:tab w:val="left" w:pos="5640"/>
                <w:tab w:val="left" w:pos="6240"/>
                <w:tab w:val="left" w:pos="6840"/>
                <w:tab w:val="left" w:pos="7440"/>
                <w:tab w:val="left" w:pos="8040"/>
                <w:tab w:val="left" w:pos="8640"/>
              </w:tabs>
              <w:ind w:left="840" w:right="29" w:hanging="840"/>
              <w:rPr>
                <w:rFonts w:ascii="Arial Narrow" w:hAnsi="Arial Narrow" w:cs="Arial"/>
                <w:b/>
                <w:bCs/>
              </w:rPr>
            </w:pPr>
            <w:r w:rsidRPr="00B46570">
              <w:rPr>
                <w:rFonts w:ascii="Arial Narrow" w:hAnsi="Arial Narrow" w:cs="Arial"/>
                <w:b/>
                <w:bCs/>
              </w:rPr>
              <w:t>Heating, HWS and General Service Distribution Systems</w:t>
            </w: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bCs/>
              </w:rPr>
            </w:pPr>
          </w:p>
        </w:tc>
      </w:tr>
      <w:tr w:rsidR="00390E16" w:rsidRPr="00B46570" w:rsidTr="00FB0F41">
        <w:trPr>
          <w:cantSplit/>
          <w:trHeight w:val="1030"/>
        </w:trPr>
        <w:tc>
          <w:tcPr>
            <w:tcW w:w="720" w:type="dxa"/>
          </w:tcPr>
          <w:p w:rsidR="00390E16" w:rsidRPr="00B46570" w:rsidRDefault="00390E16" w:rsidP="001F5404">
            <w:pPr>
              <w:rPr>
                <w:rFonts w:ascii="Arial Narrow" w:hAnsi="Arial Narrow" w:cs="Arial"/>
                <w:b/>
                <w:bCs/>
              </w:rPr>
            </w:pPr>
          </w:p>
        </w:tc>
        <w:tc>
          <w:tcPr>
            <w:tcW w:w="9540" w:type="dxa"/>
            <w:tcBorders>
              <w:right w:val="single" w:sz="4" w:space="0" w:color="auto"/>
            </w:tcBorders>
          </w:tcPr>
          <w:p w:rsidR="00390E16" w:rsidRPr="00B46570" w:rsidRDefault="00390E16" w:rsidP="00744A3C">
            <w:pPr>
              <w:rPr>
                <w:rFonts w:ascii="Arial Narrow" w:hAnsi="Arial Narrow" w:cs="Arial"/>
              </w:rPr>
            </w:pPr>
            <w:r w:rsidRPr="00B46570">
              <w:rPr>
                <w:rFonts w:ascii="Arial Narrow" w:hAnsi="Arial Narrow" w:cs="Arial"/>
              </w:rPr>
              <w:t>LP and MPHW heating, HWS, cold water and gas distribution services including mild steel, copper, polyethylene, ABS and PVC pipe work, valves and fittings at tap, appliance, or service point.</w:t>
            </w:r>
            <w:r>
              <w:rPr>
                <w:rFonts w:ascii="Arial Narrow" w:hAnsi="Arial Narrow" w:cs="Arial"/>
              </w:rPr>
              <w:t xml:space="preserve"> </w:t>
            </w:r>
            <w:r w:rsidRPr="00B46570">
              <w:rPr>
                <w:rFonts w:ascii="Arial Narrow" w:hAnsi="Arial Narrow" w:cs="Arial"/>
              </w:rPr>
              <w:t xml:space="preserve">Feed expansion tanks, cold-water storage tanks, remote HWS storage cylinders and </w:t>
            </w:r>
            <w:proofErr w:type="spellStart"/>
            <w:r w:rsidRPr="00B46570">
              <w:rPr>
                <w:rFonts w:ascii="Arial Narrow" w:hAnsi="Arial Narrow" w:cs="Arial"/>
              </w:rPr>
              <w:t>c</w:t>
            </w:r>
            <w:r>
              <w:rPr>
                <w:rFonts w:ascii="Arial Narrow" w:hAnsi="Arial Narrow" w:cs="Arial"/>
              </w:rPr>
              <w:t>alo</w:t>
            </w:r>
            <w:r w:rsidRPr="00B46570">
              <w:rPr>
                <w:rFonts w:ascii="Arial Narrow" w:hAnsi="Arial Narrow" w:cs="Arial"/>
              </w:rPr>
              <w:t>rifiers</w:t>
            </w:r>
            <w:proofErr w:type="spellEnd"/>
            <w:r w:rsidRPr="00B46570">
              <w:rPr>
                <w:rFonts w:ascii="Arial Narrow" w:hAnsi="Arial Narrow" w:cs="Arial"/>
              </w:rPr>
              <w:t>, thermal insulation, radiators, natural convector emitters, pipe coils.</w:t>
            </w:r>
            <w:r>
              <w:rPr>
                <w:rFonts w:ascii="Arial Narrow" w:hAnsi="Arial Narrow" w:cs="Arial"/>
              </w:rPr>
              <w:t xml:space="preserve"> </w:t>
            </w:r>
            <w:r w:rsidRPr="00B46570">
              <w:rPr>
                <w:rFonts w:ascii="Arial Narrow" w:hAnsi="Arial Narrow" w:cs="Arial"/>
              </w:rPr>
              <w:t>All external mains distribution services.</w:t>
            </w:r>
            <w:r>
              <w:rPr>
                <w:rFonts w:ascii="Arial Narrow" w:hAnsi="Arial Narrow" w:cs="Arial"/>
              </w:rPr>
              <w:t xml:space="preserve">      </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8DB3E2" w:themeFill="text2" w:themeFillTint="66"/>
            <w:vAlign w:val="center"/>
          </w:tcPr>
          <w:p w:rsidR="00390E16" w:rsidRPr="00B46570" w:rsidRDefault="00390E16" w:rsidP="001F5404">
            <w:pPr>
              <w:jc w:val="center"/>
              <w:rPr>
                <w:rFonts w:ascii="Arial Narrow" w:hAnsi="Arial Narrow" w:cs="Arial"/>
              </w:rPr>
            </w:pPr>
            <w:r>
              <w:rPr>
                <w:rFonts w:ascii="Arial Narrow" w:hAnsi="Arial Narrow" w:cs="Arial"/>
              </w:rPr>
              <w:t>LC/AUTH</w:t>
            </w:r>
          </w:p>
        </w:tc>
      </w:tr>
      <w:tr w:rsidR="00390E16" w:rsidRPr="00B46570" w:rsidTr="00E323FA">
        <w:trPr>
          <w:cantSplit/>
        </w:trPr>
        <w:tc>
          <w:tcPr>
            <w:tcW w:w="720" w:type="dxa"/>
          </w:tcPr>
          <w:p w:rsidR="00390E16" w:rsidRPr="00B46570" w:rsidRDefault="00390E16" w:rsidP="001F5404">
            <w:pPr>
              <w:keepNext/>
              <w:numPr>
                <w:ilvl w:val="1"/>
                <w:numId w:val="27"/>
              </w:numPr>
              <w:rPr>
                <w:rFonts w:ascii="Arial Narrow" w:hAnsi="Arial Narrow" w:cs="Arial"/>
                <w:b/>
                <w:bCs/>
              </w:rPr>
            </w:pPr>
          </w:p>
        </w:tc>
        <w:tc>
          <w:tcPr>
            <w:tcW w:w="9540" w:type="dxa"/>
          </w:tcPr>
          <w:p w:rsidR="00390E16" w:rsidRPr="00B46570" w:rsidRDefault="00390E16" w:rsidP="001F5404">
            <w:pPr>
              <w:tabs>
                <w:tab w:val="left" w:pos="2040"/>
                <w:tab w:val="left" w:pos="2640"/>
                <w:tab w:val="left" w:pos="3240"/>
                <w:tab w:val="left" w:pos="3840"/>
                <w:tab w:val="left" w:pos="4440"/>
                <w:tab w:val="left" w:pos="5640"/>
                <w:tab w:val="left" w:pos="6240"/>
                <w:tab w:val="left" w:pos="6840"/>
                <w:tab w:val="left" w:pos="7440"/>
                <w:tab w:val="left" w:pos="8040"/>
                <w:tab w:val="left" w:pos="8640"/>
              </w:tabs>
              <w:ind w:left="720" w:right="29" w:hanging="720"/>
              <w:rPr>
                <w:rFonts w:ascii="Arial Narrow" w:hAnsi="Arial Narrow" w:cs="Arial"/>
                <w:b/>
                <w:bCs/>
              </w:rPr>
            </w:pPr>
            <w:r w:rsidRPr="00B46570">
              <w:rPr>
                <w:rFonts w:ascii="Arial Narrow" w:hAnsi="Arial Narrow" w:cs="Arial"/>
                <w:b/>
                <w:bCs/>
              </w:rPr>
              <w:t>Sanitary Fittings</w:t>
            </w: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bCs/>
              </w:rPr>
            </w:pPr>
          </w:p>
        </w:tc>
      </w:tr>
      <w:tr w:rsidR="00390E16" w:rsidRPr="00B46570" w:rsidTr="00E323FA">
        <w:trPr>
          <w:cantSplit/>
        </w:trPr>
        <w:tc>
          <w:tcPr>
            <w:tcW w:w="720" w:type="dxa"/>
          </w:tcPr>
          <w:p w:rsidR="00390E16" w:rsidRPr="00B46570" w:rsidRDefault="00390E16" w:rsidP="001F5404">
            <w:pPr>
              <w:rPr>
                <w:rFonts w:ascii="Arial Narrow" w:hAnsi="Arial Narrow" w:cs="Arial"/>
                <w:b/>
                <w:bCs/>
              </w:rPr>
            </w:pPr>
          </w:p>
        </w:tc>
        <w:tc>
          <w:tcPr>
            <w:tcW w:w="9540" w:type="dxa"/>
            <w:tcBorders>
              <w:right w:val="single" w:sz="4" w:space="0" w:color="auto"/>
            </w:tcBorders>
          </w:tcPr>
          <w:p w:rsidR="00390E16" w:rsidRPr="00B46570" w:rsidRDefault="00390E16">
            <w:pPr>
              <w:rPr>
                <w:rFonts w:ascii="Arial Narrow" w:hAnsi="Arial Narrow" w:cs="Arial"/>
              </w:rPr>
            </w:pPr>
            <w:r w:rsidRPr="00B46570">
              <w:rPr>
                <w:rFonts w:ascii="Arial Narrow" w:hAnsi="Arial Narrow" w:cs="Arial"/>
              </w:rPr>
              <w:t>All sinks, drainers, washbasins, WC suites,</w:t>
            </w:r>
            <w:r>
              <w:rPr>
                <w:rFonts w:ascii="Arial Narrow" w:hAnsi="Arial Narrow" w:cs="Arial"/>
              </w:rPr>
              <w:t xml:space="preserve"> urinals, </w:t>
            </w:r>
            <w:r w:rsidRPr="00B46570">
              <w:rPr>
                <w:rFonts w:ascii="Arial Narrow" w:hAnsi="Arial Narrow" w:cs="Arial"/>
              </w:rPr>
              <w:t>drinking fountains, taps and fittings and pipe work, stands, and brackets in connection with foregoing items</w:t>
            </w:r>
            <w:r>
              <w:rPr>
                <w:rFonts w:ascii="Arial Narrow" w:hAnsi="Arial Narrow" w:cs="Arial"/>
              </w:rPr>
              <w:t xml:space="preserve">, </w:t>
            </w:r>
            <w:r w:rsidRPr="001B715D">
              <w:rPr>
                <w:rFonts w:ascii="Arial Narrow" w:hAnsi="Arial Narrow" w:cs="Arial"/>
              </w:rPr>
              <w:t>up to final isolation point</w:t>
            </w:r>
            <w:r>
              <w:rPr>
                <w:rFonts w:ascii="Arial Narrow" w:hAnsi="Arial Narrow" w:cs="Arial"/>
              </w:rPr>
              <w:t xml:space="preserve"> including all associated control systems.</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r>
      <w:tr w:rsidR="00390E16" w:rsidRPr="00B46570" w:rsidTr="00E323FA">
        <w:trPr>
          <w:cantSplit/>
          <w:trHeight w:val="482"/>
        </w:trPr>
        <w:tc>
          <w:tcPr>
            <w:tcW w:w="720" w:type="dxa"/>
          </w:tcPr>
          <w:p w:rsidR="00390E16" w:rsidRPr="00B46570" w:rsidRDefault="00390E16" w:rsidP="001F5404">
            <w:pPr>
              <w:rPr>
                <w:rFonts w:ascii="Arial Narrow" w:hAnsi="Arial Narrow" w:cs="Arial"/>
                <w:b/>
                <w:bCs/>
              </w:rPr>
            </w:pPr>
          </w:p>
        </w:tc>
        <w:tc>
          <w:tcPr>
            <w:tcW w:w="9540" w:type="dxa"/>
            <w:tcBorders>
              <w:right w:val="single" w:sz="4" w:space="0" w:color="auto"/>
            </w:tcBorders>
          </w:tcPr>
          <w:p w:rsidR="00390E16" w:rsidRPr="00B46570" w:rsidRDefault="00390E16" w:rsidP="001F5404">
            <w:pPr>
              <w:rPr>
                <w:rFonts w:ascii="Arial Narrow" w:hAnsi="Arial Narrow" w:cs="Arial"/>
              </w:rPr>
            </w:pPr>
            <w:r w:rsidRPr="00B46570">
              <w:rPr>
                <w:rFonts w:ascii="Arial Narrow" w:hAnsi="Arial Narrow" w:cs="Arial"/>
              </w:rPr>
              <w:t>Manual and thermostatically controlled shower mixing valves</w:t>
            </w:r>
            <w:r>
              <w:rPr>
                <w:rFonts w:ascii="Arial Narrow" w:hAnsi="Arial Narrow" w:cs="Arial"/>
              </w:rPr>
              <w:t xml:space="preserve"> and all associated controls,</w:t>
            </w:r>
            <w:r w:rsidRPr="00B46570">
              <w:rPr>
                <w:rFonts w:ascii="Arial Narrow" w:hAnsi="Arial Narrow" w:cs="Arial"/>
              </w:rPr>
              <w:t xml:space="preserve"> blenders including strainers, check valves, showerheads and their isolating valves.</w:t>
            </w:r>
          </w:p>
        </w:tc>
        <w:tc>
          <w:tcPr>
            <w:tcW w:w="1260" w:type="dxa"/>
            <w:tcBorders>
              <w:top w:val="single" w:sz="4" w:space="0" w:color="auto"/>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auto"/>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r>
      <w:tr w:rsidR="00390E16" w:rsidRPr="00B46570" w:rsidTr="00E323FA">
        <w:trPr>
          <w:cantSplit/>
        </w:trPr>
        <w:tc>
          <w:tcPr>
            <w:tcW w:w="720" w:type="dxa"/>
          </w:tcPr>
          <w:p w:rsidR="00390E16" w:rsidRPr="00B46570" w:rsidRDefault="00390E16" w:rsidP="001F5404">
            <w:pPr>
              <w:keepNext/>
              <w:numPr>
                <w:ilvl w:val="1"/>
                <w:numId w:val="27"/>
              </w:numPr>
              <w:rPr>
                <w:rFonts w:ascii="Arial Narrow" w:hAnsi="Arial Narrow" w:cs="Arial"/>
                <w:b/>
                <w:bCs/>
              </w:rPr>
            </w:pPr>
          </w:p>
        </w:tc>
        <w:tc>
          <w:tcPr>
            <w:tcW w:w="9540" w:type="dxa"/>
          </w:tcPr>
          <w:p w:rsidR="00390E16" w:rsidRPr="00B46570" w:rsidRDefault="00390E16" w:rsidP="001F5404">
            <w:pPr>
              <w:tabs>
                <w:tab w:val="left" w:pos="2040"/>
                <w:tab w:val="left" w:pos="2640"/>
                <w:tab w:val="left" w:pos="3240"/>
                <w:tab w:val="left" w:pos="3840"/>
                <w:tab w:val="left" w:pos="4440"/>
                <w:tab w:val="left" w:pos="5640"/>
                <w:tab w:val="left" w:pos="6240"/>
                <w:tab w:val="left" w:pos="6840"/>
                <w:tab w:val="left" w:pos="7440"/>
                <w:tab w:val="left" w:pos="8040"/>
                <w:tab w:val="left" w:pos="8640"/>
              </w:tabs>
              <w:ind w:left="720" w:right="29" w:hanging="720"/>
              <w:rPr>
                <w:rFonts w:ascii="Arial Narrow" w:hAnsi="Arial Narrow" w:cs="Arial"/>
                <w:b/>
                <w:bCs/>
              </w:rPr>
            </w:pPr>
            <w:r w:rsidRPr="00B46570">
              <w:rPr>
                <w:rFonts w:ascii="Arial Narrow" w:hAnsi="Arial Narrow" w:cs="Arial"/>
                <w:b/>
                <w:bCs/>
              </w:rPr>
              <w:t>Waste Pipe work</w:t>
            </w: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bCs/>
              </w:rPr>
            </w:pPr>
          </w:p>
        </w:tc>
      </w:tr>
      <w:tr w:rsidR="00390E16" w:rsidRPr="00B46570" w:rsidTr="00E323FA">
        <w:trPr>
          <w:cantSplit/>
        </w:trPr>
        <w:tc>
          <w:tcPr>
            <w:tcW w:w="720" w:type="dxa"/>
          </w:tcPr>
          <w:p w:rsidR="00390E16" w:rsidRPr="00B46570" w:rsidRDefault="00390E16" w:rsidP="001F5404">
            <w:pPr>
              <w:rPr>
                <w:rFonts w:ascii="Arial Narrow" w:hAnsi="Arial Narrow" w:cs="Arial"/>
                <w:b/>
                <w:bCs/>
              </w:rPr>
            </w:pPr>
          </w:p>
        </w:tc>
        <w:tc>
          <w:tcPr>
            <w:tcW w:w="9540" w:type="dxa"/>
            <w:tcBorders>
              <w:right w:val="single" w:sz="4" w:space="0" w:color="auto"/>
            </w:tcBorders>
          </w:tcPr>
          <w:p w:rsidR="00390E16" w:rsidRPr="00B46570" w:rsidRDefault="00390E16" w:rsidP="001F5404">
            <w:pPr>
              <w:rPr>
                <w:rFonts w:ascii="Arial Narrow" w:hAnsi="Arial Narrow" w:cs="Arial"/>
              </w:rPr>
            </w:pPr>
            <w:r>
              <w:rPr>
                <w:rFonts w:ascii="Arial Narrow" w:hAnsi="Arial Narrow" w:cs="Arial"/>
              </w:rPr>
              <w:t>T</w:t>
            </w:r>
            <w:r w:rsidRPr="00B46570">
              <w:rPr>
                <w:rFonts w:ascii="Arial Narrow" w:hAnsi="Arial Narrow" w:cs="Arial"/>
              </w:rPr>
              <w:t>raps, waste pipes, soil and vent pipes, anti-</w:t>
            </w:r>
            <w:proofErr w:type="spellStart"/>
            <w:r w:rsidRPr="00B46570">
              <w:rPr>
                <w:rFonts w:ascii="Arial Narrow" w:hAnsi="Arial Narrow" w:cs="Arial"/>
              </w:rPr>
              <w:t>syphonage</w:t>
            </w:r>
            <w:proofErr w:type="spellEnd"/>
            <w:r w:rsidRPr="00B46570">
              <w:rPr>
                <w:rFonts w:ascii="Arial Narrow" w:hAnsi="Arial Narrow" w:cs="Arial"/>
              </w:rPr>
              <w:t xml:space="preserve"> pipes, wire balloon guards, including r</w:t>
            </w:r>
            <w:r>
              <w:rPr>
                <w:rFonts w:ascii="Arial Narrow" w:hAnsi="Arial Narrow" w:cs="Arial"/>
              </w:rPr>
              <w:t>epairs and cleaning blockages (e</w:t>
            </w:r>
            <w:r w:rsidRPr="00B46570">
              <w:rPr>
                <w:rFonts w:ascii="Arial Narrow" w:hAnsi="Arial Narrow" w:cs="Arial"/>
              </w:rPr>
              <w:t>xternally and internally).</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r>
      <w:tr w:rsidR="00390E16" w:rsidRPr="00B46570" w:rsidTr="00FB0F41">
        <w:trPr>
          <w:cantSplit/>
        </w:trPr>
        <w:tc>
          <w:tcPr>
            <w:tcW w:w="720" w:type="dxa"/>
          </w:tcPr>
          <w:p w:rsidR="00390E16" w:rsidRPr="00B46570" w:rsidRDefault="00390E16" w:rsidP="001F5404">
            <w:pPr>
              <w:keepNext/>
              <w:numPr>
                <w:ilvl w:val="1"/>
                <w:numId w:val="27"/>
              </w:numPr>
              <w:rPr>
                <w:rFonts w:ascii="Arial Narrow" w:hAnsi="Arial Narrow" w:cs="Arial"/>
                <w:b/>
                <w:bCs/>
              </w:rPr>
            </w:pPr>
          </w:p>
        </w:tc>
        <w:tc>
          <w:tcPr>
            <w:tcW w:w="9540" w:type="dxa"/>
          </w:tcPr>
          <w:p w:rsidR="00390E16" w:rsidRPr="00B46570" w:rsidRDefault="00390E16" w:rsidP="001F5404">
            <w:pPr>
              <w:tabs>
                <w:tab w:val="left" w:pos="792"/>
                <w:tab w:val="left" w:pos="2040"/>
                <w:tab w:val="left" w:pos="2640"/>
                <w:tab w:val="left" w:pos="3240"/>
                <w:tab w:val="left" w:pos="3840"/>
                <w:tab w:val="left" w:pos="4440"/>
                <w:tab w:val="left" w:pos="5640"/>
                <w:tab w:val="left" w:pos="6240"/>
                <w:tab w:val="left" w:pos="6840"/>
                <w:tab w:val="left" w:pos="7440"/>
                <w:tab w:val="left" w:pos="8040"/>
                <w:tab w:val="left" w:pos="8640"/>
              </w:tabs>
              <w:ind w:left="840" w:right="29" w:hanging="840"/>
              <w:rPr>
                <w:rFonts w:ascii="Arial Narrow" w:hAnsi="Arial Narrow" w:cs="Arial"/>
                <w:b/>
                <w:bCs/>
              </w:rPr>
            </w:pPr>
            <w:r w:rsidRPr="00B46570">
              <w:rPr>
                <w:rFonts w:ascii="Arial Narrow" w:hAnsi="Arial Narrow" w:cs="Arial"/>
                <w:b/>
                <w:bCs/>
              </w:rPr>
              <w:t>Direct Fired Hot Water Units</w:t>
            </w: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bCs/>
              </w:rPr>
            </w:pPr>
          </w:p>
        </w:tc>
      </w:tr>
      <w:tr w:rsidR="00390E16" w:rsidRPr="00B46570" w:rsidTr="00FB0F41">
        <w:trPr>
          <w:cantSplit/>
          <w:trHeight w:val="265"/>
        </w:trPr>
        <w:tc>
          <w:tcPr>
            <w:tcW w:w="720" w:type="dxa"/>
          </w:tcPr>
          <w:p w:rsidR="00390E16" w:rsidRPr="00B46570" w:rsidRDefault="00390E16" w:rsidP="001F5404">
            <w:pPr>
              <w:rPr>
                <w:rFonts w:ascii="Arial Narrow" w:hAnsi="Arial Narrow" w:cs="Arial"/>
                <w:b/>
                <w:bCs/>
              </w:rPr>
            </w:pPr>
          </w:p>
        </w:tc>
        <w:tc>
          <w:tcPr>
            <w:tcW w:w="9540" w:type="dxa"/>
            <w:tcBorders>
              <w:right w:val="single" w:sz="4" w:space="0" w:color="auto"/>
            </w:tcBorders>
          </w:tcPr>
          <w:p w:rsidR="00390E16" w:rsidRPr="00B46570" w:rsidRDefault="00390E16" w:rsidP="001F5404">
            <w:pPr>
              <w:rPr>
                <w:rFonts w:ascii="Arial Narrow" w:hAnsi="Arial Narrow" w:cs="Arial"/>
              </w:rPr>
            </w:pPr>
            <w:r w:rsidRPr="00B46570">
              <w:rPr>
                <w:rFonts w:ascii="Arial Narrow" w:hAnsi="Arial Narrow" w:cs="Arial"/>
              </w:rPr>
              <w:t>Direct gas fired hot water heating units including flues where appropriate.</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8DB3E2" w:themeFill="text2" w:themeFillTint="66"/>
            <w:vAlign w:val="center"/>
          </w:tcPr>
          <w:p w:rsidR="00390E16" w:rsidRPr="00B46570" w:rsidRDefault="00390E16" w:rsidP="001F5404">
            <w:pPr>
              <w:jc w:val="center"/>
              <w:rPr>
                <w:rFonts w:ascii="Arial Narrow" w:hAnsi="Arial Narrow" w:cs="Arial"/>
              </w:rPr>
            </w:pPr>
            <w:r>
              <w:rPr>
                <w:rFonts w:ascii="Arial Narrow" w:hAnsi="Arial Narrow" w:cs="Arial"/>
              </w:rPr>
              <w:t>AUTH</w:t>
            </w:r>
          </w:p>
        </w:tc>
      </w:tr>
      <w:tr w:rsidR="00390E16" w:rsidRPr="00B46570" w:rsidTr="00E323FA">
        <w:trPr>
          <w:cantSplit/>
        </w:trPr>
        <w:tc>
          <w:tcPr>
            <w:tcW w:w="720" w:type="dxa"/>
          </w:tcPr>
          <w:p w:rsidR="00390E16" w:rsidRPr="00B46570" w:rsidRDefault="00390E16" w:rsidP="001F5404">
            <w:pPr>
              <w:keepNext/>
              <w:numPr>
                <w:ilvl w:val="1"/>
                <w:numId w:val="27"/>
              </w:numPr>
              <w:rPr>
                <w:rFonts w:ascii="Arial Narrow" w:hAnsi="Arial Narrow" w:cs="Arial"/>
                <w:b/>
                <w:bCs/>
              </w:rPr>
            </w:pPr>
          </w:p>
        </w:tc>
        <w:tc>
          <w:tcPr>
            <w:tcW w:w="9540" w:type="dxa"/>
          </w:tcPr>
          <w:p w:rsidR="00390E16" w:rsidRPr="00B46570" w:rsidRDefault="00390E16" w:rsidP="001F5404">
            <w:pPr>
              <w:tabs>
                <w:tab w:val="left" w:pos="792"/>
                <w:tab w:val="left" w:pos="840"/>
                <w:tab w:val="left" w:pos="2040"/>
                <w:tab w:val="left" w:pos="2640"/>
                <w:tab w:val="left" w:pos="3240"/>
                <w:tab w:val="left" w:pos="3840"/>
                <w:tab w:val="left" w:pos="4440"/>
                <w:tab w:val="left" w:pos="5640"/>
                <w:tab w:val="left" w:pos="6240"/>
                <w:tab w:val="left" w:pos="6840"/>
                <w:tab w:val="left" w:pos="7440"/>
                <w:tab w:val="left" w:pos="8040"/>
                <w:tab w:val="left" w:pos="8640"/>
              </w:tabs>
              <w:ind w:left="792" w:right="29" w:hanging="792"/>
              <w:rPr>
                <w:rFonts w:ascii="Arial Narrow" w:hAnsi="Arial Narrow" w:cs="Arial"/>
                <w:b/>
                <w:bCs/>
              </w:rPr>
            </w:pPr>
            <w:r w:rsidRPr="00B46570">
              <w:rPr>
                <w:rFonts w:ascii="Arial Narrow" w:hAnsi="Arial Narrow" w:cs="Arial"/>
                <w:b/>
                <w:bCs/>
              </w:rPr>
              <w:t>Direct Fired Room Heaters</w:t>
            </w: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bCs/>
              </w:rPr>
            </w:pPr>
          </w:p>
        </w:tc>
      </w:tr>
      <w:tr w:rsidR="00390E16" w:rsidRPr="00B46570" w:rsidTr="00E323FA">
        <w:trPr>
          <w:cantSplit/>
          <w:trHeight w:val="397"/>
        </w:trPr>
        <w:tc>
          <w:tcPr>
            <w:tcW w:w="720" w:type="dxa"/>
          </w:tcPr>
          <w:p w:rsidR="00390E16" w:rsidRPr="00B46570" w:rsidRDefault="00390E16" w:rsidP="001F5404">
            <w:pPr>
              <w:rPr>
                <w:rFonts w:ascii="Arial Narrow" w:hAnsi="Arial Narrow" w:cs="Arial"/>
                <w:b/>
                <w:bCs/>
              </w:rPr>
            </w:pPr>
          </w:p>
        </w:tc>
        <w:tc>
          <w:tcPr>
            <w:tcW w:w="9540" w:type="dxa"/>
            <w:tcBorders>
              <w:right w:val="single" w:sz="4" w:space="0" w:color="auto"/>
            </w:tcBorders>
          </w:tcPr>
          <w:p w:rsidR="00390E16" w:rsidRPr="00B46570" w:rsidRDefault="00390E16" w:rsidP="001F5404">
            <w:pPr>
              <w:rPr>
                <w:rFonts w:ascii="Arial Narrow" w:hAnsi="Arial Narrow" w:cs="Arial"/>
              </w:rPr>
            </w:pPr>
            <w:r w:rsidRPr="00B46570">
              <w:rPr>
                <w:rFonts w:ascii="Arial Narrow" w:hAnsi="Arial Narrow" w:cs="Arial"/>
              </w:rPr>
              <w:t xml:space="preserve">Direct </w:t>
            </w:r>
            <w:r>
              <w:rPr>
                <w:rFonts w:ascii="Arial Narrow" w:hAnsi="Arial Narrow" w:cs="Arial"/>
              </w:rPr>
              <w:t>gas/</w:t>
            </w:r>
            <w:r w:rsidRPr="00B46570">
              <w:rPr>
                <w:rFonts w:ascii="Arial Narrow" w:hAnsi="Arial Narrow" w:cs="Arial"/>
              </w:rPr>
              <w:t>oil fired heater units including guards, flues, controls, thermostats, dedicated oil storage tanks, oil contents gauges, oil pipe work services and fittings.</w:t>
            </w:r>
            <w:r>
              <w:rPr>
                <w:rFonts w:ascii="Arial Narrow" w:hAnsi="Arial Narrow" w:cs="Arial"/>
              </w:rPr>
              <w:t xml:space="preserve"> </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r>
      <w:tr w:rsidR="00390E16" w:rsidRPr="00B46570" w:rsidTr="00E323FA">
        <w:trPr>
          <w:cantSplit/>
        </w:trPr>
        <w:tc>
          <w:tcPr>
            <w:tcW w:w="720" w:type="dxa"/>
          </w:tcPr>
          <w:p w:rsidR="00390E16" w:rsidRPr="00B46570" w:rsidRDefault="00390E16" w:rsidP="001F5404">
            <w:pPr>
              <w:keepNext/>
              <w:numPr>
                <w:ilvl w:val="1"/>
                <w:numId w:val="27"/>
              </w:numPr>
              <w:rPr>
                <w:rFonts w:ascii="Arial Narrow" w:hAnsi="Arial Narrow" w:cs="Arial"/>
                <w:b/>
                <w:bCs/>
              </w:rPr>
            </w:pPr>
          </w:p>
        </w:tc>
        <w:tc>
          <w:tcPr>
            <w:tcW w:w="9540" w:type="dxa"/>
          </w:tcPr>
          <w:p w:rsidR="00390E16" w:rsidRPr="00B46570" w:rsidRDefault="00390E16" w:rsidP="001F5404">
            <w:pPr>
              <w:tabs>
                <w:tab w:val="left" w:pos="1332"/>
                <w:tab w:val="left" w:pos="2040"/>
                <w:tab w:val="left" w:pos="2640"/>
                <w:tab w:val="left" w:pos="3240"/>
                <w:tab w:val="left" w:pos="3840"/>
                <w:tab w:val="left" w:pos="4440"/>
                <w:tab w:val="left" w:pos="5640"/>
                <w:tab w:val="left" w:pos="6240"/>
                <w:tab w:val="left" w:pos="6840"/>
                <w:tab w:val="left" w:pos="7440"/>
                <w:tab w:val="left" w:pos="8040"/>
                <w:tab w:val="left" w:pos="8640"/>
              </w:tabs>
              <w:ind w:left="840" w:right="29" w:hanging="840"/>
              <w:rPr>
                <w:rFonts w:ascii="Arial Narrow" w:hAnsi="Arial Narrow" w:cs="Arial"/>
                <w:b/>
                <w:bCs/>
              </w:rPr>
            </w:pPr>
            <w:r w:rsidRPr="00B46570">
              <w:rPr>
                <w:rFonts w:ascii="Arial Narrow" w:hAnsi="Arial Narrow" w:cs="Arial"/>
                <w:b/>
                <w:bCs/>
              </w:rPr>
              <w:t>Fan Convector Heaters</w:t>
            </w: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bCs/>
              </w:rPr>
            </w:pPr>
          </w:p>
        </w:tc>
      </w:tr>
      <w:tr w:rsidR="00390E16" w:rsidRPr="00B46570" w:rsidTr="00E323FA">
        <w:trPr>
          <w:cantSplit/>
          <w:trHeight w:val="164"/>
        </w:trPr>
        <w:tc>
          <w:tcPr>
            <w:tcW w:w="720" w:type="dxa"/>
          </w:tcPr>
          <w:p w:rsidR="00390E16" w:rsidRPr="00B46570" w:rsidRDefault="00390E16" w:rsidP="001F5404">
            <w:pPr>
              <w:rPr>
                <w:rFonts w:ascii="Arial Narrow" w:hAnsi="Arial Narrow" w:cs="Arial"/>
                <w:b/>
                <w:bCs/>
              </w:rPr>
            </w:pPr>
          </w:p>
        </w:tc>
        <w:tc>
          <w:tcPr>
            <w:tcW w:w="9540" w:type="dxa"/>
            <w:tcBorders>
              <w:right w:val="single" w:sz="4" w:space="0" w:color="auto"/>
            </w:tcBorders>
          </w:tcPr>
          <w:p w:rsidR="00390E16" w:rsidRPr="00B46570" w:rsidRDefault="00390E16" w:rsidP="001F5404">
            <w:pPr>
              <w:rPr>
                <w:rFonts w:ascii="Arial Narrow" w:hAnsi="Arial Narrow" w:cs="Arial"/>
              </w:rPr>
            </w:pPr>
            <w:r w:rsidRPr="00B46570">
              <w:rPr>
                <w:rFonts w:ascii="Arial Narrow" w:hAnsi="Arial Narrow" w:cs="Arial"/>
              </w:rPr>
              <w:t>Fan convector heater casings, grilles, heat exchangers, isolating valves and fittings, remote thermostats.</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r>
      <w:tr w:rsidR="00390E16" w:rsidRPr="00B46570" w:rsidTr="00E323FA">
        <w:trPr>
          <w:cantSplit/>
          <w:trHeight w:val="451"/>
        </w:trPr>
        <w:tc>
          <w:tcPr>
            <w:tcW w:w="720" w:type="dxa"/>
          </w:tcPr>
          <w:p w:rsidR="00390E16" w:rsidRPr="00B46570" w:rsidRDefault="00390E16" w:rsidP="001F5404">
            <w:pPr>
              <w:rPr>
                <w:rFonts w:ascii="Arial Narrow" w:hAnsi="Arial Narrow" w:cs="Arial"/>
                <w:b/>
                <w:bCs/>
              </w:rPr>
            </w:pPr>
          </w:p>
        </w:tc>
        <w:tc>
          <w:tcPr>
            <w:tcW w:w="9540" w:type="dxa"/>
            <w:tcBorders>
              <w:right w:val="single" w:sz="4" w:space="0" w:color="auto"/>
            </w:tcBorders>
          </w:tcPr>
          <w:p w:rsidR="00390E16" w:rsidRPr="00B46570" w:rsidRDefault="00390E16" w:rsidP="001F5404">
            <w:pPr>
              <w:rPr>
                <w:rFonts w:ascii="Arial Narrow" w:hAnsi="Arial Narrow" w:cs="Arial"/>
                <w:b/>
                <w:bCs/>
              </w:rPr>
            </w:pPr>
            <w:r w:rsidRPr="00B46570">
              <w:rPr>
                <w:rFonts w:ascii="Arial Narrow" w:hAnsi="Arial Narrow" w:cs="Arial"/>
              </w:rPr>
              <w:t>All internal wiring, external flexes and connections, isolators and switches, and controls, filter elements, fans and motors and cleaning of heat emitting batteries.</w:t>
            </w:r>
          </w:p>
        </w:tc>
        <w:tc>
          <w:tcPr>
            <w:tcW w:w="1260" w:type="dxa"/>
            <w:tcBorders>
              <w:top w:val="single" w:sz="4" w:space="0" w:color="auto"/>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auto"/>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r>
      <w:tr w:rsidR="00390E16" w:rsidRPr="00B46570" w:rsidTr="00FB0F41">
        <w:trPr>
          <w:cantSplit/>
        </w:trPr>
        <w:tc>
          <w:tcPr>
            <w:tcW w:w="720" w:type="dxa"/>
          </w:tcPr>
          <w:p w:rsidR="00390E16" w:rsidRPr="00B46570" w:rsidRDefault="00390E16" w:rsidP="001F5404">
            <w:pPr>
              <w:keepNext/>
              <w:numPr>
                <w:ilvl w:val="1"/>
                <w:numId w:val="27"/>
              </w:numPr>
              <w:rPr>
                <w:rFonts w:ascii="Arial Narrow" w:hAnsi="Arial Narrow" w:cs="Arial"/>
                <w:b/>
                <w:bCs/>
              </w:rPr>
            </w:pPr>
          </w:p>
        </w:tc>
        <w:tc>
          <w:tcPr>
            <w:tcW w:w="9540" w:type="dxa"/>
          </w:tcPr>
          <w:p w:rsidR="00390E16" w:rsidRPr="00B46570" w:rsidRDefault="00390E16" w:rsidP="001F5404">
            <w:pPr>
              <w:tabs>
                <w:tab w:val="left" w:pos="1332"/>
                <w:tab w:val="left" w:pos="2040"/>
                <w:tab w:val="left" w:pos="2640"/>
                <w:tab w:val="left" w:pos="3240"/>
                <w:tab w:val="left" w:pos="3840"/>
                <w:tab w:val="left" w:pos="4440"/>
                <w:tab w:val="left" w:pos="5640"/>
                <w:tab w:val="left" w:pos="6240"/>
                <w:tab w:val="left" w:pos="6840"/>
                <w:tab w:val="left" w:pos="7440"/>
                <w:tab w:val="left" w:pos="8040"/>
                <w:tab w:val="left" w:pos="8640"/>
              </w:tabs>
              <w:ind w:left="840" w:right="29" w:hanging="840"/>
              <w:rPr>
                <w:rFonts w:ascii="Arial Narrow" w:hAnsi="Arial Narrow" w:cs="Arial"/>
                <w:b/>
                <w:bCs/>
              </w:rPr>
            </w:pPr>
            <w:r w:rsidRPr="00B46570">
              <w:rPr>
                <w:rFonts w:ascii="Arial Narrow" w:hAnsi="Arial Narrow" w:cs="Arial"/>
                <w:b/>
                <w:bCs/>
              </w:rPr>
              <w:t>Air-Conditioning and Ventilation Equipment</w:t>
            </w: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bCs/>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bCs/>
              </w:rPr>
            </w:pPr>
          </w:p>
        </w:tc>
      </w:tr>
      <w:tr w:rsidR="00390E16" w:rsidRPr="00B46570" w:rsidTr="00FB0F41">
        <w:trPr>
          <w:cantSplit/>
          <w:trHeight w:val="1019"/>
        </w:trPr>
        <w:tc>
          <w:tcPr>
            <w:tcW w:w="720" w:type="dxa"/>
          </w:tcPr>
          <w:p w:rsidR="00390E16" w:rsidRPr="00B46570" w:rsidRDefault="00390E16" w:rsidP="001F5404">
            <w:pPr>
              <w:rPr>
                <w:rFonts w:ascii="Arial Narrow" w:hAnsi="Arial Narrow" w:cs="Arial"/>
                <w:b/>
                <w:bCs/>
              </w:rPr>
            </w:pPr>
          </w:p>
        </w:tc>
        <w:tc>
          <w:tcPr>
            <w:tcW w:w="9540" w:type="dxa"/>
            <w:tcBorders>
              <w:right w:val="single" w:sz="4" w:space="0" w:color="auto"/>
            </w:tcBorders>
          </w:tcPr>
          <w:p w:rsidR="00390E16" w:rsidRPr="00B46570" w:rsidRDefault="00390E16" w:rsidP="00744A3C">
            <w:pPr>
              <w:rPr>
                <w:rFonts w:ascii="Arial Narrow" w:hAnsi="Arial Narrow" w:cs="Arial"/>
              </w:rPr>
            </w:pPr>
            <w:r w:rsidRPr="00B46570">
              <w:rPr>
                <w:rFonts w:ascii="Arial Narrow" w:hAnsi="Arial Narrow" w:cs="Arial"/>
              </w:rPr>
              <w:t>Air-handling units including cabinets</w:t>
            </w:r>
            <w:r>
              <w:rPr>
                <w:rFonts w:ascii="Arial Narrow" w:hAnsi="Arial Narrow" w:cs="Arial"/>
              </w:rPr>
              <w:t>,</w:t>
            </w:r>
            <w:r w:rsidRPr="00B46570">
              <w:rPr>
                <w:rFonts w:ascii="Arial Narrow" w:hAnsi="Arial Narrow" w:cs="Arial"/>
              </w:rPr>
              <w:t xml:space="preserve"> heating</w:t>
            </w:r>
            <w:r>
              <w:rPr>
                <w:rFonts w:ascii="Arial Narrow" w:hAnsi="Arial Narrow" w:cs="Arial"/>
              </w:rPr>
              <w:t xml:space="preserve"> </w:t>
            </w:r>
            <w:r w:rsidRPr="00B46570">
              <w:rPr>
                <w:rFonts w:ascii="Arial Narrow" w:hAnsi="Arial Narrow" w:cs="Arial"/>
              </w:rPr>
              <w:t>/ cooling coils, heat recovery units, fans, motors, filters, dampers, quadrants damper motors and linkages, ductwork and thermal insulation and acoustic materials. Condensing units, compressors, pipe work and fittings. Control panels and associated automatic controls. Ventilation fans, controllers, controls, grille</w:t>
            </w:r>
            <w:r>
              <w:rPr>
                <w:rFonts w:ascii="Arial Narrow" w:hAnsi="Arial Narrow" w:cs="Arial"/>
              </w:rPr>
              <w:t>s and extract grilles, louvers dampers and ductwork and</w:t>
            </w:r>
            <w:r w:rsidRPr="00B46570">
              <w:rPr>
                <w:rFonts w:ascii="Arial Narrow" w:hAnsi="Arial Narrow" w:cs="Arial"/>
              </w:rPr>
              <w:t xml:space="preserve"> grease filters.</w:t>
            </w:r>
            <w:r>
              <w:rPr>
                <w:rFonts w:ascii="Arial Narrow" w:hAnsi="Arial Narrow" w:cs="Arial"/>
              </w:rPr>
              <w:t xml:space="preserve">   </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8DB3E2" w:themeFill="text2" w:themeFillTint="66"/>
            <w:vAlign w:val="center"/>
          </w:tcPr>
          <w:p w:rsidR="00390E16" w:rsidRPr="00B46570" w:rsidRDefault="00390E16" w:rsidP="001F5404">
            <w:pPr>
              <w:jc w:val="center"/>
              <w:rPr>
                <w:rFonts w:ascii="Arial Narrow" w:hAnsi="Arial Narrow" w:cs="Arial"/>
              </w:rPr>
            </w:pPr>
            <w:r>
              <w:rPr>
                <w:rFonts w:ascii="Arial Narrow" w:hAnsi="Arial Narrow" w:cs="Arial"/>
              </w:rPr>
              <w:t>LC/AUTH</w:t>
            </w:r>
          </w:p>
        </w:tc>
      </w:tr>
      <w:tr w:rsidR="00390E16" w:rsidRPr="00B46570" w:rsidTr="00FB0F41">
        <w:trPr>
          <w:cantSplit/>
        </w:trPr>
        <w:tc>
          <w:tcPr>
            <w:tcW w:w="720" w:type="dxa"/>
          </w:tcPr>
          <w:p w:rsidR="00390E16" w:rsidRPr="00B46570" w:rsidRDefault="00390E16" w:rsidP="001F5404">
            <w:pPr>
              <w:keepNext/>
              <w:numPr>
                <w:ilvl w:val="1"/>
                <w:numId w:val="27"/>
              </w:numPr>
              <w:rPr>
                <w:rFonts w:ascii="Arial Narrow" w:hAnsi="Arial Narrow" w:cs="Arial"/>
                <w:b/>
                <w:bCs/>
              </w:rPr>
            </w:pPr>
          </w:p>
        </w:tc>
        <w:tc>
          <w:tcPr>
            <w:tcW w:w="9540" w:type="dxa"/>
          </w:tcPr>
          <w:p w:rsidR="00390E16" w:rsidRPr="00B46570" w:rsidRDefault="00390E16" w:rsidP="001F5404">
            <w:pPr>
              <w:tabs>
                <w:tab w:val="left" w:pos="792"/>
                <w:tab w:val="left" w:pos="840"/>
                <w:tab w:val="left" w:pos="2040"/>
                <w:tab w:val="left" w:pos="2640"/>
                <w:tab w:val="left" w:pos="3240"/>
                <w:tab w:val="left" w:pos="3840"/>
                <w:tab w:val="left" w:pos="4440"/>
                <w:tab w:val="left" w:pos="5640"/>
                <w:tab w:val="left" w:pos="6240"/>
                <w:tab w:val="left" w:pos="6840"/>
                <w:tab w:val="left" w:pos="7440"/>
                <w:tab w:val="left" w:pos="8040"/>
                <w:tab w:val="left" w:pos="8640"/>
              </w:tabs>
              <w:ind w:left="792" w:right="29" w:hanging="792"/>
              <w:rPr>
                <w:rFonts w:ascii="Arial Narrow" w:hAnsi="Arial Narrow" w:cs="Arial"/>
                <w:b/>
                <w:bCs/>
              </w:rPr>
            </w:pPr>
            <w:r w:rsidRPr="00B46570">
              <w:rPr>
                <w:rFonts w:ascii="Arial Narrow" w:hAnsi="Arial Narrow" w:cs="Arial"/>
                <w:b/>
                <w:bCs/>
              </w:rPr>
              <w:t>Special Pump Sets</w:t>
            </w:r>
          </w:p>
        </w:tc>
        <w:tc>
          <w:tcPr>
            <w:tcW w:w="1260" w:type="dxa"/>
            <w:tcBorders>
              <w:top w:val="single" w:sz="4" w:space="0" w:color="auto"/>
              <w:bottom w:val="single" w:sz="4" w:space="0" w:color="000000" w:themeColor="text1"/>
            </w:tcBorders>
            <w:vAlign w:val="center"/>
          </w:tcPr>
          <w:p w:rsidR="00390E16" w:rsidRPr="00B46570" w:rsidRDefault="00390E16" w:rsidP="001F5404">
            <w:pPr>
              <w:pStyle w:val="Heading2"/>
              <w:numPr>
                <w:ilvl w:val="0"/>
                <w:numId w:val="0"/>
              </w:numPr>
              <w:spacing w:before="0" w:after="0"/>
              <w:jc w:val="center"/>
              <w:rPr>
                <w:rFonts w:ascii="Arial Narrow" w:hAnsi="Arial Narrow"/>
                <w:bCs/>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bCs/>
              </w:rPr>
            </w:pPr>
          </w:p>
        </w:tc>
      </w:tr>
      <w:tr w:rsidR="00390E16" w:rsidRPr="00B46570" w:rsidTr="00FB0F41">
        <w:trPr>
          <w:cantSplit/>
        </w:trPr>
        <w:tc>
          <w:tcPr>
            <w:tcW w:w="720" w:type="dxa"/>
          </w:tcPr>
          <w:p w:rsidR="00390E16" w:rsidRPr="00B46570" w:rsidRDefault="00390E16" w:rsidP="001F5404">
            <w:pPr>
              <w:rPr>
                <w:rFonts w:ascii="Arial Narrow" w:hAnsi="Arial Narrow" w:cs="Arial"/>
                <w:b/>
                <w:bCs/>
              </w:rPr>
            </w:pPr>
          </w:p>
        </w:tc>
        <w:tc>
          <w:tcPr>
            <w:tcW w:w="9540" w:type="dxa"/>
            <w:tcBorders>
              <w:right w:val="single" w:sz="4" w:space="0" w:color="auto"/>
            </w:tcBorders>
          </w:tcPr>
          <w:p w:rsidR="00390E16" w:rsidRPr="00B46570" w:rsidRDefault="00390E16" w:rsidP="001F5404">
            <w:pPr>
              <w:rPr>
                <w:rFonts w:ascii="Arial Narrow" w:hAnsi="Arial Narrow" w:cs="Arial"/>
              </w:rPr>
            </w:pPr>
            <w:r w:rsidRPr="00B46570">
              <w:rPr>
                <w:rFonts w:ascii="Arial Narrow" w:hAnsi="Arial Narrow" w:cs="Arial"/>
              </w:rPr>
              <w:t>Including sewage pumps, sump pumps, water booster pump sets, fixed pump lifting gear, cleaning or emptying of sewage chambers.</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8DB3E2" w:themeFill="text2" w:themeFillTint="66"/>
            <w:vAlign w:val="center"/>
          </w:tcPr>
          <w:p w:rsidR="00390E16" w:rsidRPr="00B46570" w:rsidRDefault="00390E16" w:rsidP="001F5404">
            <w:pPr>
              <w:jc w:val="center"/>
              <w:rPr>
                <w:rFonts w:ascii="Arial Narrow" w:hAnsi="Arial Narrow" w:cs="Arial"/>
              </w:rPr>
            </w:pPr>
            <w:r>
              <w:rPr>
                <w:rFonts w:ascii="Arial Narrow" w:hAnsi="Arial Narrow" w:cs="Arial"/>
              </w:rPr>
              <w:t>AUTH</w:t>
            </w:r>
          </w:p>
        </w:tc>
      </w:tr>
      <w:tr w:rsidR="00390E16" w:rsidRPr="00B46570" w:rsidTr="00FB0F41">
        <w:trPr>
          <w:cantSplit/>
        </w:trPr>
        <w:tc>
          <w:tcPr>
            <w:tcW w:w="720" w:type="dxa"/>
          </w:tcPr>
          <w:p w:rsidR="00390E16" w:rsidRPr="00B46570" w:rsidRDefault="00390E16" w:rsidP="001F5404">
            <w:pPr>
              <w:keepNext/>
              <w:numPr>
                <w:ilvl w:val="1"/>
                <w:numId w:val="27"/>
              </w:numPr>
              <w:rPr>
                <w:rFonts w:ascii="Arial Narrow" w:hAnsi="Arial Narrow" w:cs="Arial"/>
                <w:b/>
                <w:bCs/>
              </w:rPr>
            </w:pPr>
          </w:p>
        </w:tc>
        <w:tc>
          <w:tcPr>
            <w:tcW w:w="9540" w:type="dxa"/>
          </w:tcPr>
          <w:p w:rsidR="00390E16" w:rsidRPr="00B46570" w:rsidRDefault="00390E16" w:rsidP="001F5404">
            <w:pPr>
              <w:tabs>
                <w:tab w:val="left" w:pos="1332"/>
                <w:tab w:val="left" w:pos="2040"/>
                <w:tab w:val="left" w:pos="2640"/>
                <w:tab w:val="left" w:pos="3240"/>
                <w:tab w:val="left" w:pos="3840"/>
                <w:tab w:val="left" w:pos="4440"/>
                <w:tab w:val="left" w:pos="5640"/>
                <w:tab w:val="left" w:pos="6240"/>
                <w:tab w:val="left" w:pos="6840"/>
                <w:tab w:val="left" w:pos="7440"/>
                <w:tab w:val="left" w:pos="8040"/>
                <w:tab w:val="left" w:pos="8640"/>
              </w:tabs>
              <w:ind w:left="743" w:right="29" w:hanging="743"/>
              <w:rPr>
                <w:rFonts w:ascii="Arial Narrow" w:hAnsi="Arial Narrow" w:cs="Arial"/>
                <w:b/>
                <w:bCs/>
              </w:rPr>
            </w:pPr>
            <w:r w:rsidRPr="00B46570">
              <w:rPr>
                <w:rFonts w:ascii="Arial Narrow" w:hAnsi="Arial Narrow" w:cs="Arial"/>
                <w:b/>
                <w:bCs/>
              </w:rPr>
              <w:t>Chimneys</w:t>
            </w:r>
            <w:r>
              <w:rPr>
                <w:rFonts w:ascii="Arial Narrow" w:hAnsi="Arial Narrow" w:cs="Arial"/>
                <w:b/>
                <w:bCs/>
              </w:rPr>
              <w:t xml:space="preserve"> / Flues</w:t>
            </w: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bCs/>
              </w:rPr>
            </w:pPr>
          </w:p>
        </w:tc>
      </w:tr>
      <w:tr w:rsidR="00390E16" w:rsidRPr="00B46570" w:rsidTr="00FB0F41">
        <w:trPr>
          <w:cantSplit/>
          <w:trHeight w:val="379"/>
        </w:trPr>
        <w:tc>
          <w:tcPr>
            <w:tcW w:w="720" w:type="dxa"/>
          </w:tcPr>
          <w:p w:rsidR="00390E16" w:rsidRPr="00B46570" w:rsidRDefault="00390E16" w:rsidP="001F5404">
            <w:pPr>
              <w:rPr>
                <w:rFonts w:ascii="Arial Narrow" w:hAnsi="Arial Narrow" w:cs="Arial"/>
                <w:b/>
                <w:bCs/>
              </w:rPr>
            </w:pPr>
          </w:p>
        </w:tc>
        <w:tc>
          <w:tcPr>
            <w:tcW w:w="9540" w:type="dxa"/>
            <w:tcBorders>
              <w:right w:val="single" w:sz="4" w:space="0" w:color="auto"/>
            </w:tcBorders>
          </w:tcPr>
          <w:p w:rsidR="00390E16" w:rsidRPr="00B46570" w:rsidRDefault="00390E16" w:rsidP="001F5404">
            <w:pPr>
              <w:rPr>
                <w:rFonts w:ascii="Arial Narrow" w:hAnsi="Arial Narrow" w:cs="Arial"/>
              </w:rPr>
            </w:pPr>
            <w:r>
              <w:rPr>
                <w:rFonts w:ascii="Arial Narrow" w:hAnsi="Arial Narrow" w:cs="Arial"/>
              </w:rPr>
              <w:t>Main chimney structure</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390E16"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vAlign w:val="center"/>
          </w:tcPr>
          <w:p w:rsidR="00390E16"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8DB3E2" w:themeFill="text2" w:themeFillTint="66"/>
            <w:vAlign w:val="center"/>
          </w:tcPr>
          <w:p w:rsidR="00390E16" w:rsidRDefault="00390E16" w:rsidP="001F5404">
            <w:pPr>
              <w:jc w:val="center"/>
              <w:rPr>
                <w:rFonts w:ascii="Arial Narrow" w:hAnsi="Arial Narrow" w:cs="Arial"/>
              </w:rPr>
            </w:pPr>
            <w:r>
              <w:rPr>
                <w:rFonts w:ascii="Arial Narrow" w:hAnsi="Arial Narrow" w:cs="Arial"/>
              </w:rPr>
              <w:t>AUTH</w:t>
            </w:r>
          </w:p>
        </w:tc>
      </w:tr>
      <w:tr w:rsidR="00390E16" w:rsidRPr="00B46570" w:rsidTr="00E323FA">
        <w:trPr>
          <w:cantSplit/>
          <w:trHeight w:val="379"/>
        </w:trPr>
        <w:tc>
          <w:tcPr>
            <w:tcW w:w="720" w:type="dxa"/>
          </w:tcPr>
          <w:p w:rsidR="00390E16" w:rsidRPr="00B46570" w:rsidRDefault="00390E16" w:rsidP="001F5404">
            <w:pPr>
              <w:rPr>
                <w:rFonts w:ascii="Arial Narrow" w:hAnsi="Arial Narrow" w:cs="Arial"/>
                <w:b/>
                <w:bCs/>
              </w:rPr>
            </w:pPr>
          </w:p>
        </w:tc>
        <w:tc>
          <w:tcPr>
            <w:tcW w:w="9540" w:type="dxa"/>
            <w:tcBorders>
              <w:right w:val="single" w:sz="4" w:space="0" w:color="auto"/>
            </w:tcBorders>
          </w:tcPr>
          <w:p w:rsidR="00390E16" w:rsidRPr="00B46570" w:rsidRDefault="00390E16" w:rsidP="008159EA">
            <w:pPr>
              <w:rPr>
                <w:rFonts w:ascii="Arial Narrow" w:hAnsi="Arial Narrow" w:cs="Arial"/>
              </w:rPr>
            </w:pPr>
            <w:r>
              <w:rPr>
                <w:rFonts w:ascii="Arial Narrow" w:hAnsi="Arial Narrow" w:cs="Arial"/>
              </w:rPr>
              <w:t>B</w:t>
            </w:r>
            <w:r w:rsidRPr="00B46570">
              <w:rPr>
                <w:rFonts w:ascii="Arial Narrow" w:hAnsi="Arial Narrow" w:cs="Arial"/>
              </w:rPr>
              <w:t>ases, guy ropes, holding down bolts, flanges webs and gussets, cladding and insulation, trims and cowls, cleaning access doors and condense drain points and external protective finishes.</w:t>
            </w:r>
          </w:p>
        </w:tc>
        <w:tc>
          <w:tcPr>
            <w:tcW w:w="1260" w:type="dxa"/>
            <w:tcBorders>
              <w:top w:val="single" w:sz="4" w:space="0" w:color="auto"/>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auto"/>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r>
      <w:tr w:rsidR="00390E16" w:rsidRPr="00B46570" w:rsidTr="00E323FA">
        <w:trPr>
          <w:cantSplit/>
        </w:trPr>
        <w:tc>
          <w:tcPr>
            <w:tcW w:w="720" w:type="dxa"/>
            <w:shd w:val="clear" w:color="auto" w:fill="E6E6E6"/>
          </w:tcPr>
          <w:p w:rsidR="00390E16" w:rsidRPr="00B46570" w:rsidRDefault="00390E16" w:rsidP="001F5404">
            <w:pPr>
              <w:keepNext/>
              <w:numPr>
                <w:ilvl w:val="0"/>
                <w:numId w:val="27"/>
              </w:numPr>
              <w:rPr>
                <w:rFonts w:cs="Arial"/>
                <w:b/>
                <w:bCs/>
              </w:rPr>
            </w:pPr>
          </w:p>
        </w:tc>
        <w:tc>
          <w:tcPr>
            <w:tcW w:w="9540" w:type="dxa"/>
            <w:shd w:val="clear" w:color="auto" w:fill="E6E6E6"/>
            <w:vAlign w:val="center"/>
          </w:tcPr>
          <w:p w:rsidR="00390E16" w:rsidRPr="00B46570" w:rsidRDefault="00390E16" w:rsidP="001F5404">
            <w:pPr>
              <w:keepNext/>
              <w:rPr>
                <w:rFonts w:cs="Arial"/>
              </w:rPr>
            </w:pPr>
            <w:r w:rsidRPr="00B46570">
              <w:rPr>
                <w:rFonts w:cs="Arial"/>
                <w:b/>
                <w:bCs/>
              </w:rPr>
              <w:t>ELECTRICAL SERVICES</w:t>
            </w:r>
          </w:p>
        </w:tc>
        <w:tc>
          <w:tcPr>
            <w:tcW w:w="1260" w:type="dxa"/>
            <w:tcBorders>
              <w:top w:val="single" w:sz="4" w:space="0" w:color="auto"/>
            </w:tcBorders>
            <w:shd w:val="clear" w:color="auto" w:fill="E6E6E6"/>
            <w:vAlign w:val="center"/>
          </w:tcPr>
          <w:p w:rsidR="00390E16" w:rsidRPr="00B46570" w:rsidRDefault="00390E16" w:rsidP="001F5404">
            <w:pPr>
              <w:keepNext/>
              <w:jc w:val="center"/>
              <w:rPr>
                <w:rFonts w:ascii="Arial Narrow" w:hAnsi="Arial Narrow"/>
              </w:rPr>
            </w:pPr>
          </w:p>
        </w:tc>
        <w:tc>
          <w:tcPr>
            <w:tcW w:w="1260" w:type="dxa"/>
            <w:tcBorders>
              <w:top w:val="single" w:sz="4" w:space="0" w:color="auto"/>
            </w:tcBorders>
            <w:shd w:val="clear" w:color="auto" w:fill="E6E6E6"/>
            <w:vAlign w:val="center"/>
          </w:tcPr>
          <w:p w:rsidR="00390E16" w:rsidRPr="00B46570" w:rsidRDefault="00390E16" w:rsidP="001F5404">
            <w:pPr>
              <w:keepNext/>
              <w:jc w:val="center"/>
              <w:rPr>
                <w:rFonts w:ascii="Arial Narrow" w:hAnsi="Arial Narrow" w:cs="Arial"/>
                <w:b/>
              </w:rPr>
            </w:pPr>
          </w:p>
        </w:tc>
        <w:tc>
          <w:tcPr>
            <w:tcW w:w="1260" w:type="dxa"/>
            <w:tcBorders>
              <w:top w:val="single" w:sz="4" w:space="0" w:color="auto"/>
            </w:tcBorders>
            <w:shd w:val="clear" w:color="auto" w:fill="E6E6E6"/>
            <w:vAlign w:val="center"/>
          </w:tcPr>
          <w:p w:rsidR="00390E16" w:rsidRPr="00B46570" w:rsidRDefault="00390E16" w:rsidP="001F5404">
            <w:pPr>
              <w:keepNext/>
              <w:jc w:val="center"/>
              <w:rPr>
                <w:rFonts w:ascii="Arial Narrow" w:hAnsi="Arial Narrow" w:cs="Arial"/>
                <w:b/>
              </w:rPr>
            </w:pPr>
          </w:p>
        </w:tc>
      </w:tr>
      <w:tr w:rsidR="00390E16" w:rsidRPr="00B46570" w:rsidTr="00E323FA">
        <w:trPr>
          <w:cantSplit/>
        </w:trPr>
        <w:tc>
          <w:tcPr>
            <w:tcW w:w="720" w:type="dxa"/>
          </w:tcPr>
          <w:p w:rsidR="00390E16" w:rsidRPr="00B46570" w:rsidRDefault="00390E16" w:rsidP="001F5404">
            <w:pPr>
              <w:keepNext/>
              <w:numPr>
                <w:ilvl w:val="1"/>
                <w:numId w:val="27"/>
              </w:numPr>
              <w:rPr>
                <w:rFonts w:ascii="Arial Narrow" w:hAnsi="Arial Narrow" w:cs="Arial"/>
                <w:b/>
                <w:bCs/>
              </w:rPr>
            </w:pPr>
          </w:p>
        </w:tc>
        <w:tc>
          <w:tcPr>
            <w:tcW w:w="9540" w:type="dxa"/>
          </w:tcPr>
          <w:p w:rsidR="00390E16" w:rsidRPr="00B46570" w:rsidRDefault="00390E16" w:rsidP="001F5404">
            <w:pPr>
              <w:tabs>
                <w:tab w:val="left" w:pos="2040"/>
                <w:tab w:val="left" w:pos="2640"/>
                <w:tab w:val="left" w:pos="3240"/>
                <w:tab w:val="left" w:pos="3840"/>
                <w:tab w:val="left" w:pos="4440"/>
                <w:tab w:val="left" w:pos="5640"/>
                <w:tab w:val="left" w:pos="6240"/>
                <w:tab w:val="left" w:pos="6840"/>
                <w:tab w:val="left" w:pos="7440"/>
                <w:tab w:val="left" w:pos="8040"/>
                <w:tab w:val="left" w:pos="8640"/>
              </w:tabs>
              <w:ind w:left="720" w:right="29" w:hanging="720"/>
              <w:rPr>
                <w:rFonts w:ascii="Arial Narrow" w:hAnsi="Arial Narrow" w:cs="Arial"/>
                <w:b/>
                <w:bCs/>
                <w:u w:val="single"/>
              </w:rPr>
            </w:pPr>
            <w:r w:rsidRPr="00B46570">
              <w:rPr>
                <w:rFonts w:ascii="Arial Narrow" w:hAnsi="Arial Narrow" w:cs="Arial"/>
                <w:b/>
                <w:bCs/>
              </w:rPr>
              <w:t>Electrical Servic</w:t>
            </w:r>
            <w:r>
              <w:rPr>
                <w:rFonts w:ascii="Arial Narrow" w:hAnsi="Arial Narrow" w:cs="Arial"/>
                <w:b/>
                <w:bCs/>
              </w:rPr>
              <w:t>es</w:t>
            </w:r>
          </w:p>
        </w:tc>
        <w:tc>
          <w:tcPr>
            <w:tcW w:w="1260" w:type="dxa"/>
            <w:tcBorders>
              <w:bottom w:val="single" w:sz="4" w:space="0" w:color="000000" w:themeColor="text1"/>
            </w:tcBorders>
            <w:vAlign w:val="center"/>
          </w:tcPr>
          <w:p w:rsidR="00390E16" w:rsidRPr="00B46570" w:rsidRDefault="00390E16" w:rsidP="001F5404">
            <w:pPr>
              <w:jc w:val="center"/>
              <w:rPr>
                <w:rFonts w:ascii="Arial Narrow" w:hAnsi="Arial Narrow" w:cs="Arial"/>
                <w:b/>
                <w:bCs/>
              </w:rPr>
            </w:pPr>
          </w:p>
        </w:tc>
        <w:tc>
          <w:tcPr>
            <w:tcW w:w="1260" w:type="dxa"/>
            <w:tcBorders>
              <w:bottom w:val="single" w:sz="4" w:space="0" w:color="000000" w:themeColor="text1"/>
            </w:tcBorders>
            <w:vAlign w:val="center"/>
          </w:tcPr>
          <w:p w:rsidR="00390E16" w:rsidRPr="00B46570" w:rsidRDefault="00390E16" w:rsidP="001F5404">
            <w:pPr>
              <w:jc w:val="center"/>
              <w:rPr>
                <w:rFonts w:ascii="Arial Narrow" w:hAnsi="Arial Narrow" w:cs="Arial"/>
                <w:b/>
                <w:bCs/>
              </w:rPr>
            </w:pPr>
          </w:p>
        </w:tc>
        <w:tc>
          <w:tcPr>
            <w:tcW w:w="1260" w:type="dxa"/>
            <w:tcBorders>
              <w:bottom w:val="single" w:sz="4" w:space="0" w:color="000000" w:themeColor="text1"/>
            </w:tcBorders>
            <w:vAlign w:val="center"/>
          </w:tcPr>
          <w:p w:rsidR="00390E16" w:rsidRPr="00B46570" w:rsidRDefault="00390E16" w:rsidP="001F5404">
            <w:pPr>
              <w:jc w:val="center"/>
              <w:rPr>
                <w:rFonts w:ascii="Arial Narrow" w:hAnsi="Arial Narrow" w:cs="Arial"/>
                <w:b/>
                <w:bCs/>
              </w:rPr>
            </w:pPr>
          </w:p>
        </w:tc>
      </w:tr>
      <w:tr w:rsidR="00390E16" w:rsidRPr="00B46570" w:rsidTr="00E323FA">
        <w:trPr>
          <w:cantSplit/>
          <w:trHeight w:val="377"/>
        </w:trPr>
        <w:tc>
          <w:tcPr>
            <w:tcW w:w="720" w:type="dxa"/>
          </w:tcPr>
          <w:p w:rsidR="00390E16" w:rsidRPr="00B46570" w:rsidRDefault="00390E16" w:rsidP="001F5404">
            <w:pPr>
              <w:tabs>
                <w:tab w:val="left" w:pos="2040"/>
                <w:tab w:val="left" w:pos="2640"/>
                <w:tab w:val="left" w:pos="3240"/>
                <w:tab w:val="left" w:pos="3840"/>
                <w:tab w:val="left" w:pos="4440"/>
                <w:tab w:val="left" w:pos="5640"/>
                <w:tab w:val="left" w:pos="6240"/>
                <w:tab w:val="left" w:pos="6840"/>
                <w:tab w:val="left" w:pos="7440"/>
                <w:tab w:val="left" w:pos="8040"/>
                <w:tab w:val="left" w:pos="8640"/>
              </w:tabs>
              <w:ind w:left="720" w:right="29" w:hanging="720"/>
              <w:rPr>
                <w:rFonts w:ascii="Arial Narrow" w:hAnsi="Arial Narrow" w:cs="Arial"/>
              </w:rPr>
            </w:pPr>
          </w:p>
        </w:tc>
        <w:tc>
          <w:tcPr>
            <w:tcW w:w="9540" w:type="dxa"/>
            <w:tcBorders>
              <w:right w:val="single" w:sz="4" w:space="0" w:color="auto"/>
            </w:tcBorders>
          </w:tcPr>
          <w:p w:rsidR="00390E16" w:rsidRPr="00B46570" w:rsidRDefault="00390E16" w:rsidP="001F5404">
            <w:pPr>
              <w:rPr>
                <w:rFonts w:ascii="Arial Narrow" w:hAnsi="Arial Narrow" w:cs="Arial"/>
              </w:rPr>
            </w:pPr>
            <w:r w:rsidRPr="00B46570">
              <w:rPr>
                <w:rFonts w:ascii="Arial Narrow" w:hAnsi="Arial Narrow" w:cs="Arial"/>
              </w:rPr>
              <w:t xml:space="preserve">All </w:t>
            </w:r>
            <w:r>
              <w:rPr>
                <w:rFonts w:ascii="Arial Narrow" w:hAnsi="Arial Narrow" w:cs="Arial"/>
              </w:rPr>
              <w:t>work of testing adjustment, r</w:t>
            </w:r>
            <w:r w:rsidRPr="00B46570">
              <w:rPr>
                <w:rFonts w:ascii="Arial Narrow" w:hAnsi="Arial Narrow" w:cs="Arial"/>
              </w:rPr>
              <w:t xml:space="preserve">epair </w:t>
            </w:r>
            <w:r>
              <w:rPr>
                <w:rFonts w:ascii="Arial Narrow" w:hAnsi="Arial Narrow" w:cs="Arial"/>
              </w:rPr>
              <w:t xml:space="preserve">and replacement </w:t>
            </w:r>
            <w:r w:rsidRPr="00B46570">
              <w:rPr>
                <w:rFonts w:ascii="Arial Narrow" w:hAnsi="Arial Narrow" w:cs="Arial"/>
              </w:rPr>
              <w:t>including cyclical maintenance service contracts of all electrical plant</w:t>
            </w:r>
            <w:r>
              <w:rPr>
                <w:rFonts w:ascii="Arial Narrow" w:hAnsi="Arial Narrow" w:cs="Arial"/>
              </w:rPr>
              <w:t xml:space="preserve"> and equipment as defined below.</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r>
      <w:tr w:rsidR="00390E16" w:rsidRPr="00B46570" w:rsidTr="00E323FA">
        <w:trPr>
          <w:cantSplit/>
        </w:trPr>
        <w:tc>
          <w:tcPr>
            <w:tcW w:w="720" w:type="dxa"/>
          </w:tcPr>
          <w:p w:rsidR="00390E16" w:rsidRPr="00B46570" w:rsidRDefault="00390E16" w:rsidP="001F5404">
            <w:pPr>
              <w:keepNext/>
              <w:numPr>
                <w:ilvl w:val="1"/>
                <w:numId w:val="27"/>
              </w:numPr>
              <w:rPr>
                <w:rFonts w:ascii="Arial Narrow" w:hAnsi="Arial Narrow" w:cs="Arial"/>
                <w:b/>
                <w:bCs/>
              </w:rPr>
            </w:pPr>
          </w:p>
        </w:tc>
        <w:tc>
          <w:tcPr>
            <w:tcW w:w="9540" w:type="dxa"/>
          </w:tcPr>
          <w:p w:rsidR="00390E16" w:rsidRPr="00B46570" w:rsidRDefault="00390E16" w:rsidP="001F5404">
            <w:pPr>
              <w:tabs>
                <w:tab w:val="left" w:pos="2040"/>
                <w:tab w:val="left" w:pos="2640"/>
                <w:tab w:val="left" w:pos="3240"/>
                <w:tab w:val="left" w:pos="3840"/>
                <w:tab w:val="left" w:pos="4440"/>
                <w:tab w:val="left" w:pos="5640"/>
                <w:tab w:val="left" w:pos="6240"/>
                <w:tab w:val="left" w:pos="6840"/>
                <w:tab w:val="left" w:pos="7440"/>
                <w:tab w:val="left" w:pos="8040"/>
                <w:tab w:val="left" w:pos="8640"/>
              </w:tabs>
              <w:ind w:left="720" w:right="29" w:hanging="720"/>
              <w:rPr>
                <w:rFonts w:ascii="Arial Narrow" w:hAnsi="Arial Narrow" w:cs="Arial"/>
                <w:b/>
                <w:bCs/>
              </w:rPr>
            </w:pPr>
            <w:r w:rsidRPr="00B46570">
              <w:rPr>
                <w:rFonts w:ascii="Arial Narrow" w:hAnsi="Arial Narrow" w:cs="Arial"/>
                <w:b/>
                <w:bCs/>
              </w:rPr>
              <w:t>Electrical Installation (General)</w:t>
            </w: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rPr>
            </w:pPr>
          </w:p>
        </w:tc>
      </w:tr>
      <w:tr w:rsidR="00390E16" w:rsidRPr="00B46570" w:rsidTr="00E323FA">
        <w:trPr>
          <w:cantSplit/>
          <w:trHeight w:val="759"/>
        </w:trPr>
        <w:tc>
          <w:tcPr>
            <w:tcW w:w="720" w:type="dxa"/>
          </w:tcPr>
          <w:p w:rsidR="00390E16" w:rsidRPr="00B46570" w:rsidRDefault="00390E16" w:rsidP="001F5404">
            <w:pPr>
              <w:tabs>
                <w:tab w:val="left" w:pos="2040"/>
                <w:tab w:val="left" w:pos="2640"/>
                <w:tab w:val="left" w:pos="3240"/>
                <w:tab w:val="left" w:pos="3840"/>
                <w:tab w:val="left" w:pos="4440"/>
                <w:tab w:val="left" w:pos="5640"/>
                <w:tab w:val="left" w:pos="6240"/>
                <w:tab w:val="left" w:pos="6840"/>
                <w:tab w:val="left" w:pos="7440"/>
                <w:tab w:val="left" w:pos="8040"/>
                <w:tab w:val="left" w:pos="8640"/>
              </w:tabs>
              <w:ind w:left="720" w:right="29" w:hanging="720"/>
              <w:rPr>
                <w:rFonts w:ascii="Arial Narrow" w:hAnsi="Arial Narrow" w:cs="Arial"/>
              </w:rPr>
            </w:pPr>
          </w:p>
        </w:tc>
        <w:tc>
          <w:tcPr>
            <w:tcW w:w="9540" w:type="dxa"/>
            <w:tcBorders>
              <w:right w:val="single" w:sz="4" w:space="0" w:color="auto"/>
            </w:tcBorders>
          </w:tcPr>
          <w:p w:rsidR="00390E16" w:rsidRPr="00B46570" w:rsidRDefault="00390E16" w:rsidP="001F5404">
            <w:pPr>
              <w:rPr>
                <w:rFonts w:ascii="Arial Narrow" w:hAnsi="Arial Narrow" w:cs="Arial"/>
              </w:rPr>
            </w:pPr>
            <w:r w:rsidRPr="00B46570">
              <w:rPr>
                <w:rFonts w:ascii="Arial Narrow" w:hAnsi="Arial Narrow" w:cs="Arial"/>
              </w:rPr>
              <w:t>All switchgear and interconnecting cables, protective conduits and trunking and fixings, including labels and circuit lists.</w:t>
            </w:r>
            <w:r>
              <w:rPr>
                <w:rFonts w:ascii="Arial Narrow" w:hAnsi="Arial Narrow" w:cs="Arial"/>
              </w:rPr>
              <w:t xml:space="preserve"> </w:t>
            </w:r>
            <w:r w:rsidRPr="00B46570">
              <w:rPr>
                <w:rFonts w:ascii="Arial Narrow" w:hAnsi="Arial Narrow" w:cs="Arial"/>
              </w:rPr>
              <w:t>Fixed sub-circuit wiring and conduit, trunking or other means of mechanical protection including fixings, wiring accessories</w:t>
            </w:r>
            <w:r>
              <w:rPr>
                <w:rFonts w:ascii="Arial Narrow" w:hAnsi="Arial Narrow" w:cs="Arial"/>
              </w:rPr>
              <w:t>, distribution boards,</w:t>
            </w:r>
            <w:r w:rsidRPr="00B46570">
              <w:rPr>
                <w:rFonts w:ascii="Arial Narrow" w:hAnsi="Arial Narrow" w:cs="Arial"/>
              </w:rPr>
              <w:t xml:space="preserve"> conduit boxes</w:t>
            </w:r>
            <w:r>
              <w:rPr>
                <w:rFonts w:ascii="Arial Narrow" w:hAnsi="Arial Narrow" w:cs="Arial"/>
              </w:rPr>
              <w:t>, power sockets,</w:t>
            </w:r>
            <w:r w:rsidRPr="00B46570">
              <w:rPr>
                <w:rFonts w:ascii="Arial Narrow" w:hAnsi="Arial Narrow" w:cs="Arial"/>
              </w:rPr>
              <w:t xml:space="preserve"> luminaires</w:t>
            </w:r>
            <w:r>
              <w:rPr>
                <w:rFonts w:ascii="Arial Narrow" w:hAnsi="Arial Narrow" w:cs="Arial"/>
              </w:rPr>
              <w:t xml:space="preserve"> and light fittings</w:t>
            </w:r>
            <w:r w:rsidRPr="00B46570">
              <w:rPr>
                <w:rFonts w:ascii="Arial Narrow" w:hAnsi="Arial Narrow" w:cs="Arial"/>
              </w:rPr>
              <w:t xml:space="preserve">. </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r>
      <w:tr w:rsidR="00390E16" w:rsidRPr="00B46570" w:rsidTr="00E323FA">
        <w:trPr>
          <w:cantSplit/>
          <w:trHeight w:val="499"/>
        </w:trPr>
        <w:tc>
          <w:tcPr>
            <w:tcW w:w="720" w:type="dxa"/>
          </w:tcPr>
          <w:p w:rsidR="00390E16" w:rsidRPr="00B46570" w:rsidRDefault="00390E16" w:rsidP="001F5404">
            <w:pPr>
              <w:tabs>
                <w:tab w:val="left" w:pos="2040"/>
                <w:tab w:val="left" w:pos="2640"/>
                <w:tab w:val="left" w:pos="3240"/>
                <w:tab w:val="left" w:pos="3840"/>
                <w:tab w:val="left" w:pos="4440"/>
                <w:tab w:val="left" w:pos="5640"/>
                <w:tab w:val="left" w:pos="6240"/>
                <w:tab w:val="left" w:pos="6840"/>
                <w:tab w:val="left" w:pos="7440"/>
                <w:tab w:val="left" w:pos="8040"/>
                <w:tab w:val="left" w:pos="8640"/>
              </w:tabs>
              <w:ind w:left="720" w:right="29" w:hanging="720"/>
              <w:rPr>
                <w:rFonts w:ascii="Arial Narrow" w:hAnsi="Arial Narrow" w:cs="Arial"/>
              </w:rPr>
            </w:pPr>
          </w:p>
        </w:tc>
        <w:tc>
          <w:tcPr>
            <w:tcW w:w="9540" w:type="dxa"/>
            <w:tcBorders>
              <w:right w:val="single" w:sz="4" w:space="0" w:color="auto"/>
            </w:tcBorders>
          </w:tcPr>
          <w:p w:rsidR="00390E16" w:rsidRPr="00B46570" w:rsidRDefault="00390E16" w:rsidP="00A5116D">
            <w:pPr>
              <w:rPr>
                <w:rFonts w:ascii="Arial Narrow" w:hAnsi="Arial Narrow" w:cs="Arial"/>
              </w:rPr>
            </w:pPr>
            <w:r w:rsidRPr="00B46570">
              <w:rPr>
                <w:rFonts w:ascii="Arial Narrow" w:hAnsi="Arial Narrow" w:cs="Arial"/>
              </w:rPr>
              <w:t>All external lighting including columns, floodlights, interconnecting wiring and control equipment, time switches, and photoelectrical cells.</w:t>
            </w:r>
            <w:r>
              <w:rPr>
                <w:rFonts w:ascii="Arial Narrow" w:hAnsi="Arial Narrow" w:cs="Arial"/>
              </w:rPr>
              <w:t xml:space="preserve"> </w:t>
            </w:r>
          </w:p>
        </w:tc>
        <w:tc>
          <w:tcPr>
            <w:tcW w:w="1260" w:type="dxa"/>
            <w:tcBorders>
              <w:top w:val="single" w:sz="4" w:space="0" w:color="auto"/>
              <w:left w:val="single" w:sz="4" w:space="0" w:color="auto"/>
              <w:bottom w:val="single" w:sz="4" w:space="0" w:color="auto"/>
              <w:right w:val="single" w:sz="4" w:space="0" w:color="000000" w:themeColor="text1"/>
            </w:tcBorders>
            <w:shd w:val="clear" w:color="auto" w:fill="FFFF00"/>
            <w:vAlign w:val="center"/>
          </w:tcPr>
          <w:p w:rsidR="00390E16"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000000" w:themeColor="text1"/>
            </w:tcBorders>
            <w:shd w:val="clear" w:color="auto" w:fill="FFFF00"/>
            <w:vAlign w:val="center"/>
          </w:tcPr>
          <w:p w:rsidR="00390E16"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auto"/>
            </w:tcBorders>
            <w:shd w:val="clear" w:color="auto" w:fill="FFFF00"/>
            <w:vAlign w:val="center"/>
          </w:tcPr>
          <w:p w:rsidR="00390E16" w:rsidRDefault="00390E16" w:rsidP="001F5404">
            <w:pPr>
              <w:jc w:val="center"/>
              <w:rPr>
                <w:rFonts w:ascii="Arial Narrow" w:hAnsi="Arial Narrow" w:cs="Arial"/>
              </w:rPr>
            </w:pPr>
            <w:r>
              <w:rPr>
                <w:rFonts w:ascii="Arial Narrow" w:hAnsi="Arial Narrow" w:cs="Arial"/>
              </w:rPr>
              <w:t>LC</w:t>
            </w:r>
          </w:p>
        </w:tc>
      </w:tr>
      <w:tr w:rsidR="00390E16" w:rsidRPr="00B46570" w:rsidTr="00E323FA">
        <w:trPr>
          <w:cantSplit/>
          <w:trHeight w:val="423"/>
        </w:trPr>
        <w:tc>
          <w:tcPr>
            <w:tcW w:w="720" w:type="dxa"/>
          </w:tcPr>
          <w:p w:rsidR="00390E16" w:rsidRPr="00B46570" w:rsidRDefault="00390E16" w:rsidP="001F5404">
            <w:pPr>
              <w:tabs>
                <w:tab w:val="left" w:pos="2040"/>
                <w:tab w:val="left" w:pos="2640"/>
                <w:tab w:val="left" w:pos="3240"/>
                <w:tab w:val="left" w:pos="3840"/>
                <w:tab w:val="left" w:pos="4440"/>
                <w:tab w:val="left" w:pos="5640"/>
                <w:tab w:val="left" w:pos="6240"/>
                <w:tab w:val="left" w:pos="6840"/>
                <w:tab w:val="left" w:pos="7440"/>
                <w:tab w:val="left" w:pos="8040"/>
                <w:tab w:val="left" w:pos="8640"/>
              </w:tabs>
              <w:ind w:left="720" w:right="29" w:hanging="720"/>
              <w:rPr>
                <w:rFonts w:ascii="Arial Narrow" w:hAnsi="Arial Narrow" w:cs="Arial"/>
              </w:rPr>
            </w:pPr>
          </w:p>
        </w:tc>
        <w:tc>
          <w:tcPr>
            <w:tcW w:w="9540" w:type="dxa"/>
            <w:tcBorders>
              <w:right w:val="single" w:sz="4" w:space="0" w:color="auto"/>
            </w:tcBorders>
          </w:tcPr>
          <w:p w:rsidR="00390E16" w:rsidRPr="00B46570" w:rsidRDefault="00390E16" w:rsidP="00584CC3">
            <w:pPr>
              <w:rPr>
                <w:rFonts w:ascii="Arial Narrow" w:hAnsi="Arial Narrow" w:cs="Arial"/>
              </w:rPr>
            </w:pPr>
            <w:r w:rsidRPr="00B46570">
              <w:rPr>
                <w:rFonts w:ascii="Arial Narrow" w:hAnsi="Arial Narrow" w:cs="Arial"/>
              </w:rPr>
              <w:t>Central monitoring system satellite/cable TV sy</w:t>
            </w:r>
            <w:r>
              <w:rPr>
                <w:rFonts w:ascii="Arial Narrow" w:hAnsi="Arial Narrow" w:cs="Arial"/>
              </w:rPr>
              <w:t xml:space="preserve">stems, PA/VA systems, ASB systems, </w:t>
            </w:r>
            <w:bookmarkStart w:id="1" w:name="OLE_LINK1"/>
            <w:bookmarkStart w:id="2" w:name="OLE_LINK2"/>
            <w:r>
              <w:rPr>
                <w:rFonts w:ascii="Arial Narrow" w:hAnsi="Arial Narrow" w:cs="Arial"/>
              </w:rPr>
              <w:t>BMS, intruder alarm system</w:t>
            </w:r>
            <w:bookmarkEnd w:id="1"/>
            <w:bookmarkEnd w:id="2"/>
            <w:r>
              <w:rPr>
                <w:rFonts w:ascii="Arial Narrow" w:hAnsi="Arial Narrow" w:cs="Arial"/>
              </w:rPr>
              <w:t xml:space="preserve"> and </w:t>
            </w:r>
            <w:r w:rsidRPr="00B46570">
              <w:rPr>
                <w:rFonts w:ascii="Arial Narrow" w:hAnsi="Arial Narrow" w:cs="Arial"/>
              </w:rPr>
              <w:t xml:space="preserve">electric doors. </w:t>
            </w:r>
            <w:r>
              <w:rPr>
                <w:rFonts w:ascii="Arial Narrow" w:hAnsi="Arial Narrow" w:cs="Arial"/>
              </w:rPr>
              <w:t xml:space="preserve">Including aerial array and coaxial cabling. </w:t>
            </w:r>
            <w:r w:rsidRPr="00B46570">
              <w:rPr>
                <w:rFonts w:ascii="Arial Narrow" w:hAnsi="Arial Narrow" w:cs="Arial"/>
              </w:rPr>
              <w:t>Replacing lamps, tubes and starter motors.</w:t>
            </w:r>
          </w:p>
        </w:tc>
        <w:tc>
          <w:tcPr>
            <w:tcW w:w="1260" w:type="dxa"/>
            <w:tcBorders>
              <w:top w:val="single" w:sz="4" w:space="0" w:color="auto"/>
              <w:left w:val="single" w:sz="4" w:space="0" w:color="auto"/>
              <w:bottom w:val="single" w:sz="4" w:space="0" w:color="auto"/>
              <w:right w:val="single" w:sz="4" w:space="0" w:color="000000" w:themeColor="text1"/>
            </w:tcBorders>
            <w:shd w:val="clear" w:color="auto" w:fill="FFFF00"/>
            <w:vAlign w:val="center"/>
          </w:tcPr>
          <w:p w:rsidR="00390E16"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000000" w:themeColor="text1"/>
            </w:tcBorders>
            <w:shd w:val="clear" w:color="auto" w:fill="FFFF00"/>
            <w:vAlign w:val="center"/>
          </w:tcPr>
          <w:p w:rsidR="00390E16"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auto"/>
            </w:tcBorders>
            <w:shd w:val="clear" w:color="auto" w:fill="FFFF00"/>
            <w:vAlign w:val="center"/>
          </w:tcPr>
          <w:p w:rsidR="00390E16" w:rsidRDefault="00390E16" w:rsidP="001F5404">
            <w:pPr>
              <w:jc w:val="center"/>
              <w:rPr>
                <w:rFonts w:ascii="Arial Narrow" w:hAnsi="Arial Narrow" w:cs="Arial"/>
              </w:rPr>
            </w:pPr>
            <w:r>
              <w:rPr>
                <w:rFonts w:ascii="Arial Narrow" w:hAnsi="Arial Narrow" w:cs="Arial"/>
              </w:rPr>
              <w:t>LC</w:t>
            </w:r>
          </w:p>
        </w:tc>
      </w:tr>
      <w:tr w:rsidR="00390E16" w:rsidRPr="00B46570" w:rsidTr="00611DBD">
        <w:trPr>
          <w:cantSplit/>
          <w:trHeight w:val="371"/>
        </w:trPr>
        <w:tc>
          <w:tcPr>
            <w:tcW w:w="720" w:type="dxa"/>
          </w:tcPr>
          <w:p w:rsidR="00390E16" w:rsidRPr="00B46570" w:rsidRDefault="00390E16" w:rsidP="001F5404">
            <w:pPr>
              <w:tabs>
                <w:tab w:val="left" w:pos="2040"/>
                <w:tab w:val="left" w:pos="2640"/>
                <w:tab w:val="left" w:pos="3240"/>
                <w:tab w:val="left" w:pos="3840"/>
                <w:tab w:val="left" w:pos="4440"/>
                <w:tab w:val="left" w:pos="5640"/>
                <w:tab w:val="left" w:pos="6240"/>
                <w:tab w:val="left" w:pos="6840"/>
                <w:tab w:val="left" w:pos="7440"/>
                <w:tab w:val="left" w:pos="8040"/>
                <w:tab w:val="left" w:pos="8640"/>
              </w:tabs>
              <w:ind w:left="720" w:right="29" w:hanging="720"/>
              <w:rPr>
                <w:rFonts w:ascii="Arial Narrow" w:hAnsi="Arial Narrow" w:cs="Arial"/>
              </w:rPr>
            </w:pPr>
          </w:p>
        </w:tc>
        <w:tc>
          <w:tcPr>
            <w:tcW w:w="9540" w:type="dxa"/>
            <w:tcBorders>
              <w:right w:val="single" w:sz="4" w:space="0" w:color="auto"/>
            </w:tcBorders>
          </w:tcPr>
          <w:p w:rsidR="00390E16" w:rsidRPr="00B46570" w:rsidRDefault="00390E16" w:rsidP="001F5404">
            <w:pPr>
              <w:rPr>
                <w:rFonts w:ascii="Arial Narrow" w:hAnsi="Arial Narrow" w:cs="Arial"/>
              </w:rPr>
            </w:pPr>
            <w:r w:rsidRPr="00B46570">
              <w:rPr>
                <w:rFonts w:ascii="Arial Narrow" w:hAnsi="Arial Narrow" w:cs="Arial"/>
              </w:rPr>
              <w:t>Fixed wiring supplying heaters including wall mounted remote thermostats and external controls, isolators and time switches.</w:t>
            </w:r>
          </w:p>
        </w:tc>
        <w:tc>
          <w:tcPr>
            <w:tcW w:w="1260" w:type="dxa"/>
            <w:tcBorders>
              <w:top w:val="single" w:sz="4" w:space="0" w:color="auto"/>
              <w:left w:val="single" w:sz="4" w:space="0" w:color="auto"/>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right w:val="single" w:sz="4" w:space="0" w:color="auto"/>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r>
      <w:tr w:rsidR="00390E16" w:rsidRPr="00B46570" w:rsidTr="00E323FA">
        <w:trPr>
          <w:cantSplit/>
        </w:trPr>
        <w:tc>
          <w:tcPr>
            <w:tcW w:w="720" w:type="dxa"/>
          </w:tcPr>
          <w:p w:rsidR="00390E16" w:rsidRPr="00B46570" w:rsidRDefault="00390E16" w:rsidP="001F5404">
            <w:pPr>
              <w:keepNext/>
              <w:numPr>
                <w:ilvl w:val="1"/>
                <w:numId w:val="27"/>
              </w:numPr>
              <w:rPr>
                <w:rFonts w:ascii="Arial Narrow" w:hAnsi="Arial Narrow" w:cs="Arial"/>
                <w:b/>
                <w:bCs/>
              </w:rPr>
            </w:pPr>
          </w:p>
        </w:tc>
        <w:tc>
          <w:tcPr>
            <w:tcW w:w="9540" w:type="dxa"/>
          </w:tcPr>
          <w:p w:rsidR="00390E16" w:rsidRPr="00B46570" w:rsidRDefault="00390E16" w:rsidP="001F5404">
            <w:pPr>
              <w:tabs>
                <w:tab w:val="left" w:pos="2040"/>
                <w:tab w:val="left" w:pos="2640"/>
                <w:tab w:val="left" w:pos="3240"/>
                <w:tab w:val="left" w:pos="3840"/>
                <w:tab w:val="left" w:pos="4440"/>
                <w:tab w:val="left" w:pos="5640"/>
                <w:tab w:val="left" w:pos="6240"/>
                <w:tab w:val="left" w:pos="6840"/>
                <w:tab w:val="left" w:pos="7440"/>
                <w:tab w:val="left" w:pos="8040"/>
                <w:tab w:val="left" w:pos="8640"/>
              </w:tabs>
              <w:ind w:left="720" w:right="29" w:hanging="720"/>
              <w:rPr>
                <w:rFonts w:ascii="Arial Narrow" w:hAnsi="Arial Narrow" w:cs="Arial"/>
                <w:b/>
                <w:bCs/>
              </w:rPr>
            </w:pPr>
            <w:r>
              <w:rPr>
                <w:rFonts w:ascii="Arial Narrow" w:hAnsi="Arial Narrow" w:cs="Arial"/>
                <w:b/>
                <w:bCs/>
              </w:rPr>
              <w:t>Minor Electrical Equipment</w:t>
            </w: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rPr>
            </w:pPr>
          </w:p>
        </w:tc>
      </w:tr>
      <w:tr w:rsidR="00390E16" w:rsidRPr="00B46570" w:rsidTr="00E323FA">
        <w:trPr>
          <w:cantSplit/>
          <w:trHeight w:val="443"/>
        </w:trPr>
        <w:tc>
          <w:tcPr>
            <w:tcW w:w="720" w:type="dxa"/>
          </w:tcPr>
          <w:p w:rsidR="00390E16" w:rsidRPr="00B46570" w:rsidRDefault="00390E16" w:rsidP="001F5404">
            <w:pPr>
              <w:tabs>
                <w:tab w:val="left" w:pos="2040"/>
                <w:tab w:val="left" w:pos="2640"/>
                <w:tab w:val="left" w:pos="3240"/>
                <w:tab w:val="left" w:pos="3840"/>
                <w:tab w:val="left" w:pos="4440"/>
                <w:tab w:val="left" w:pos="5640"/>
                <w:tab w:val="left" w:pos="6240"/>
                <w:tab w:val="left" w:pos="6840"/>
                <w:tab w:val="left" w:pos="7440"/>
                <w:tab w:val="left" w:pos="8040"/>
                <w:tab w:val="left" w:pos="8640"/>
              </w:tabs>
              <w:ind w:left="720" w:right="29" w:hanging="720"/>
              <w:rPr>
                <w:rFonts w:ascii="Arial Narrow" w:hAnsi="Arial Narrow" w:cs="Arial"/>
              </w:rPr>
            </w:pPr>
          </w:p>
        </w:tc>
        <w:tc>
          <w:tcPr>
            <w:tcW w:w="9540" w:type="dxa"/>
            <w:tcBorders>
              <w:right w:val="single" w:sz="4" w:space="0" w:color="auto"/>
            </w:tcBorders>
          </w:tcPr>
          <w:p w:rsidR="00390E16" w:rsidRPr="00B46570" w:rsidRDefault="00390E16" w:rsidP="001F5404">
            <w:pPr>
              <w:rPr>
                <w:rFonts w:ascii="Arial Narrow" w:hAnsi="Arial Narrow" w:cs="Arial"/>
              </w:rPr>
            </w:pPr>
            <w:r w:rsidRPr="00B46570">
              <w:rPr>
                <w:rFonts w:ascii="Arial Narrow" w:hAnsi="Arial Narrow" w:cs="Arial"/>
              </w:rPr>
              <w:t>Electrical storage and instantaneous water heating units and shower units, wall or floor mounting including immersion heaters in cylinders.</w:t>
            </w:r>
            <w:r>
              <w:rPr>
                <w:rFonts w:ascii="Arial Narrow" w:hAnsi="Arial Narrow" w:cs="Arial"/>
              </w:rPr>
              <w:t xml:space="preserve"> </w:t>
            </w:r>
            <w:r w:rsidRPr="00B46570">
              <w:rPr>
                <w:rFonts w:ascii="Arial Narrow" w:hAnsi="Arial Narrow" w:cs="Arial"/>
              </w:rPr>
              <w:t>Elements, thermostats, controls, time switches, isolators and final flexible connection to heater.</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r>
      <w:tr w:rsidR="00390E16" w:rsidRPr="00B46570" w:rsidTr="00E323FA">
        <w:trPr>
          <w:cantSplit/>
          <w:trHeight w:val="641"/>
        </w:trPr>
        <w:tc>
          <w:tcPr>
            <w:tcW w:w="720" w:type="dxa"/>
          </w:tcPr>
          <w:p w:rsidR="00390E16" w:rsidRPr="00B46570" w:rsidRDefault="00390E16" w:rsidP="001F5404">
            <w:pPr>
              <w:tabs>
                <w:tab w:val="left" w:pos="2040"/>
                <w:tab w:val="left" w:pos="2640"/>
                <w:tab w:val="left" w:pos="3240"/>
                <w:tab w:val="left" w:pos="3840"/>
                <w:tab w:val="left" w:pos="4440"/>
                <w:tab w:val="left" w:pos="5640"/>
                <w:tab w:val="left" w:pos="6240"/>
                <w:tab w:val="left" w:pos="6840"/>
                <w:tab w:val="left" w:pos="7440"/>
                <w:tab w:val="left" w:pos="8040"/>
                <w:tab w:val="left" w:pos="8640"/>
              </w:tabs>
              <w:ind w:left="720" w:right="28" w:hanging="720"/>
              <w:rPr>
                <w:rFonts w:ascii="Arial Narrow" w:hAnsi="Arial Narrow" w:cs="Arial"/>
              </w:rPr>
            </w:pPr>
          </w:p>
        </w:tc>
        <w:tc>
          <w:tcPr>
            <w:tcW w:w="9540" w:type="dxa"/>
            <w:tcBorders>
              <w:right w:val="single" w:sz="4" w:space="0" w:color="auto"/>
            </w:tcBorders>
          </w:tcPr>
          <w:p w:rsidR="00390E16" w:rsidRPr="00B46570" w:rsidRDefault="00390E16" w:rsidP="001F5404">
            <w:pPr>
              <w:rPr>
                <w:rFonts w:ascii="Arial Narrow" w:hAnsi="Arial Narrow" w:cs="Arial"/>
              </w:rPr>
            </w:pPr>
            <w:r w:rsidRPr="00B46570">
              <w:rPr>
                <w:rFonts w:ascii="Arial Narrow" w:hAnsi="Arial Narrow" w:cs="Arial"/>
              </w:rPr>
              <w:t xml:space="preserve">Off peak heating units, including </w:t>
            </w:r>
            <w:r>
              <w:rPr>
                <w:rFonts w:ascii="Arial Narrow" w:hAnsi="Arial Narrow" w:cs="Arial"/>
              </w:rPr>
              <w:t>e</w:t>
            </w:r>
            <w:r w:rsidRPr="00B46570">
              <w:rPr>
                <w:rFonts w:ascii="Arial Narrow" w:hAnsi="Arial Narrow" w:cs="Arial"/>
              </w:rPr>
              <w:t>lectric-air type units, elements, thermostats cut-out controls, internal fans, wiring, refractory blocks, internal thermal insulation, grilles, casings, external controls, thermostats, time switches and final connection to heater units.</w:t>
            </w:r>
            <w:r>
              <w:rPr>
                <w:rFonts w:ascii="Arial Narrow" w:hAnsi="Arial Narrow" w:cs="Arial"/>
              </w:rPr>
              <w:t xml:space="preserve"> </w:t>
            </w:r>
            <w:r w:rsidRPr="00B46570">
              <w:rPr>
                <w:rFonts w:ascii="Arial Narrow" w:hAnsi="Arial Narrow" w:cs="Arial"/>
              </w:rPr>
              <w:t>Fixed wire guards protecting heaters.</w:t>
            </w:r>
          </w:p>
        </w:tc>
        <w:tc>
          <w:tcPr>
            <w:tcW w:w="1260" w:type="dxa"/>
            <w:tcBorders>
              <w:top w:val="single" w:sz="4" w:space="0" w:color="auto"/>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auto"/>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r>
      <w:tr w:rsidR="00390E16" w:rsidRPr="00B46570" w:rsidTr="00E323FA">
        <w:trPr>
          <w:cantSplit/>
          <w:trHeight w:val="519"/>
        </w:trPr>
        <w:tc>
          <w:tcPr>
            <w:tcW w:w="720" w:type="dxa"/>
          </w:tcPr>
          <w:p w:rsidR="00390E16" w:rsidRPr="00B46570" w:rsidRDefault="00390E16" w:rsidP="001F5404">
            <w:pPr>
              <w:tabs>
                <w:tab w:val="left" w:pos="2040"/>
                <w:tab w:val="left" w:pos="2640"/>
                <w:tab w:val="left" w:pos="3240"/>
                <w:tab w:val="left" w:pos="3840"/>
                <w:tab w:val="left" w:pos="4440"/>
                <w:tab w:val="left" w:pos="5640"/>
                <w:tab w:val="left" w:pos="6240"/>
                <w:tab w:val="left" w:pos="6840"/>
                <w:tab w:val="left" w:pos="7440"/>
                <w:tab w:val="left" w:pos="8040"/>
                <w:tab w:val="left" w:pos="8640"/>
              </w:tabs>
              <w:ind w:left="720" w:right="29"/>
              <w:rPr>
                <w:rFonts w:ascii="Arial Narrow" w:hAnsi="Arial Narrow" w:cs="Arial"/>
              </w:rPr>
            </w:pPr>
          </w:p>
        </w:tc>
        <w:tc>
          <w:tcPr>
            <w:tcW w:w="9540" w:type="dxa"/>
            <w:tcBorders>
              <w:right w:val="single" w:sz="4" w:space="0" w:color="auto"/>
            </w:tcBorders>
          </w:tcPr>
          <w:p w:rsidR="00390E16" w:rsidRPr="00B46570" w:rsidRDefault="00390E16" w:rsidP="001F5404">
            <w:pPr>
              <w:rPr>
                <w:rFonts w:ascii="Arial Narrow" w:hAnsi="Arial Narrow" w:cs="Arial"/>
              </w:rPr>
            </w:pPr>
            <w:r w:rsidRPr="00B46570">
              <w:rPr>
                <w:rFonts w:ascii="Arial Narrow" w:hAnsi="Arial Narrow" w:cs="Arial"/>
              </w:rPr>
              <w:t xml:space="preserve">Electric on-peak heating equipment - wall fixed convector heaters, infra-red heaters, blower heaters, panel heaters, tubular heaters including isolators, </w:t>
            </w:r>
            <w:r>
              <w:rPr>
                <w:rFonts w:ascii="Arial Narrow" w:hAnsi="Arial Narrow" w:cs="Arial"/>
              </w:rPr>
              <w:t xml:space="preserve">hand/hair driers, </w:t>
            </w:r>
            <w:proofErr w:type="spellStart"/>
            <w:r>
              <w:rPr>
                <w:rFonts w:ascii="Arial Narrow" w:hAnsi="Arial Narrow" w:cs="Arial"/>
              </w:rPr>
              <w:t>spindriers</w:t>
            </w:r>
            <w:proofErr w:type="spellEnd"/>
            <w:r>
              <w:rPr>
                <w:rFonts w:ascii="Arial Narrow" w:hAnsi="Arial Narrow" w:cs="Arial"/>
              </w:rPr>
              <w:t xml:space="preserve">, </w:t>
            </w:r>
            <w:r w:rsidRPr="00B46570">
              <w:rPr>
                <w:rFonts w:ascii="Arial Narrow" w:hAnsi="Arial Narrow" w:cs="Arial"/>
              </w:rPr>
              <w:t>control switches, thermostats and final connections.</w:t>
            </w:r>
          </w:p>
        </w:tc>
        <w:tc>
          <w:tcPr>
            <w:tcW w:w="1260" w:type="dxa"/>
            <w:tcBorders>
              <w:top w:val="single" w:sz="4" w:space="0" w:color="auto"/>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auto"/>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r>
      <w:tr w:rsidR="00390E16" w:rsidRPr="00B46570" w:rsidTr="00E323FA">
        <w:trPr>
          <w:cantSplit/>
        </w:trPr>
        <w:tc>
          <w:tcPr>
            <w:tcW w:w="720" w:type="dxa"/>
          </w:tcPr>
          <w:p w:rsidR="00390E16" w:rsidRPr="00B46570" w:rsidRDefault="00390E16" w:rsidP="001F5404">
            <w:pPr>
              <w:tabs>
                <w:tab w:val="left" w:pos="2040"/>
                <w:tab w:val="left" w:pos="2640"/>
                <w:tab w:val="left" w:pos="3240"/>
                <w:tab w:val="left" w:pos="3840"/>
                <w:tab w:val="left" w:pos="4440"/>
                <w:tab w:val="left" w:pos="5640"/>
                <w:tab w:val="left" w:pos="6240"/>
                <w:tab w:val="left" w:pos="6840"/>
                <w:tab w:val="left" w:pos="7440"/>
                <w:tab w:val="left" w:pos="8040"/>
                <w:tab w:val="left" w:pos="8640"/>
              </w:tabs>
              <w:ind w:left="720" w:right="29"/>
              <w:rPr>
                <w:rFonts w:ascii="Arial Narrow" w:hAnsi="Arial Narrow" w:cs="Arial"/>
              </w:rPr>
            </w:pPr>
          </w:p>
        </w:tc>
        <w:tc>
          <w:tcPr>
            <w:tcW w:w="9540" w:type="dxa"/>
            <w:tcBorders>
              <w:right w:val="single" w:sz="4" w:space="0" w:color="auto"/>
            </w:tcBorders>
          </w:tcPr>
          <w:p w:rsidR="00390E16" w:rsidRPr="00B46570" w:rsidRDefault="00390E16" w:rsidP="001F5404">
            <w:pPr>
              <w:rPr>
                <w:rFonts w:ascii="Arial Narrow" w:hAnsi="Arial Narrow" w:cs="Arial"/>
              </w:rPr>
            </w:pPr>
            <w:r w:rsidRPr="00B46570">
              <w:rPr>
                <w:rFonts w:ascii="Arial Narrow" w:hAnsi="Arial Narrow" w:cs="Arial"/>
              </w:rPr>
              <w:t>Cleaning of surfaces of canopies and fan apertures</w:t>
            </w:r>
            <w:r>
              <w:rPr>
                <w:rFonts w:ascii="Arial Narrow" w:hAnsi="Arial Narrow" w:cs="Arial"/>
              </w:rPr>
              <w:t>.</w:t>
            </w:r>
          </w:p>
        </w:tc>
        <w:tc>
          <w:tcPr>
            <w:tcW w:w="1260" w:type="dxa"/>
            <w:tcBorders>
              <w:top w:val="single" w:sz="4" w:space="0" w:color="auto"/>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000000" w:themeColor="text1"/>
            </w:tcBorders>
            <w:vAlign w:val="center"/>
          </w:tcPr>
          <w:p w:rsidR="00390E16" w:rsidRPr="00B46570" w:rsidRDefault="00390E16" w:rsidP="001F5404">
            <w:pPr>
              <w:jc w:val="center"/>
              <w:rPr>
                <w:rFonts w:ascii="Arial Narrow" w:hAnsi="Arial Narrow" w:cs="Arial"/>
              </w:rPr>
            </w:pPr>
            <w:r>
              <w:rPr>
                <w:rFonts w:ascii="Arial Narrow" w:hAnsi="Arial Narrow" w:cs="Arial"/>
              </w:rPr>
              <w:t>n/a</w:t>
            </w:r>
          </w:p>
        </w:tc>
        <w:tc>
          <w:tcPr>
            <w:tcW w:w="1260" w:type="dxa"/>
            <w:tcBorders>
              <w:top w:val="single" w:sz="4" w:space="0" w:color="auto"/>
              <w:left w:val="single" w:sz="4" w:space="0" w:color="000000" w:themeColor="text1"/>
              <w:bottom w:val="single" w:sz="4" w:space="0" w:color="auto"/>
              <w:right w:val="single" w:sz="4" w:space="0" w:color="auto"/>
            </w:tcBorders>
            <w:vAlign w:val="center"/>
          </w:tcPr>
          <w:p w:rsidR="00390E16" w:rsidRPr="00B46570" w:rsidRDefault="00390E16" w:rsidP="001F5404">
            <w:pPr>
              <w:jc w:val="center"/>
              <w:rPr>
                <w:rFonts w:ascii="Arial Narrow" w:hAnsi="Arial Narrow" w:cs="Arial"/>
              </w:rPr>
            </w:pPr>
            <w:r>
              <w:rPr>
                <w:rFonts w:ascii="Arial Narrow" w:hAnsi="Arial Narrow" w:cs="Arial"/>
              </w:rPr>
              <w:t>n/a</w:t>
            </w:r>
          </w:p>
        </w:tc>
      </w:tr>
      <w:tr w:rsidR="00390E16" w:rsidRPr="00B46570" w:rsidTr="00E323FA">
        <w:trPr>
          <w:cantSplit/>
          <w:trHeight w:val="210"/>
        </w:trPr>
        <w:tc>
          <w:tcPr>
            <w:tcW w:w="720" w:type="dxa"/>
          </w:tcPr>
          <w:p w:rsidR="00390E16" w:rsidRPr="00B46570" w:rsidRDefault="00390E16" w:rsidP="001F5404">
            <w:pPr>
              <w:tabs>
                <w:tab w:val="left" w:pos="2040"/>
                <w:tab w:val="left" w:pos="2640"/>
                <w:tab w:val="left" w:pos="3240"/>
                <w:tab w:val="left" w:pos="3840"/>
                <w:tab w:val="left" w:pos="4440"/>
                <w:tab w:val="left" w:pos="5640"/>
                <w:tab w:val="left" w:pos="6240"/>
                <w:tab w:val="left" w:pos="6840"/>
                <w:tab w:val="left" w:pos="7440"/>
                <w:tab w:val="left" w:pos="8040"/>
                <w:tab w:val="left" w:pos="8640"/>
              </w:tabs>
              <w:ind w:left="720" w:right="28"/>
              <w:rPr>
                <w:rFonts w:ascii="Arial Narrow" w:hAnsi="Arial Narrow" w:cs="Arial"/>
              </w:rPr>
            </w:pPr>
          </w:p>
        </w:tc>
        <w:tc>
          <w:tcPr>
            <w:tcW w:w="9540" w:type="dxa"/>
            <w:tcBorders>
              <w:right w:val="single" w:sz="4" w:space="0" w:color="auto"/>
            </w:tcBorders>
          </w:tcPr>
          <w:p w:rsidR="00390E16" w:rsidRPr="00B46570" w:rsidRDefault="00390E16" w:rsidP="001F5404">
            <w:pPr>
              <w:rPr>
                <w:rFonts w:ascii="Arial Narrow" w:hAnsi="Arial Narrow" w:cs="Arial"/>
              </w:rPr>
            </w:pPr>
            <w:r w:rsidRPr="00B46570">
              <w:rPr>
                <w:rFonts w:ascii="Arial Narrow" w:hAnsi="Arial Narrow" w:cs="Arial"/>
              </w:rPr>
              <w:t>Under floor heating cables.</w:t>
            </w:r>
          </w:p>
        </w:tc>
        <w:tc>
          <w:tcPr>
            <w:tcW w:w="1260" w:type="dxa"/>
            <w:tcBorders>
              <w:top w:val="single" w:sz="4" w:space="0" w:color="auto"/>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auto"/>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r>
      <w:tr w:rsidR="00390E16" w:rsidRPr="00B46570" w:rsidTr="00E323FA">
        <w:trPr>
          <w:cantSplit/>
          <w:trHeight w:val="240"/>
        </w:trPr>
        <w:tc>
          <w:tcPr>
            <w:tcW w:w="720" w:type="dxa"/>
          </w:tcPr>
          <w:p w:rsidR="00390E16" w:rsidRPr="00B46570" w:rsidRDefault="00390E16" w:rsidP="001F5404">
            <w:pPr>
              <w:tabs>
                <w:tab w:val="left" w:pos="2040"/>
                <w:tab w:val="left" w:pos="2640"/>
                <w:tab w:val="left" w:pos="3240"/>
                <w:tab w:val="left" w:pos="3840"/>
                <w:tab w:val="left" w:pos="4440"/>
                <w:tab w:val="left" w:pos="5640"/>
                <w:tab w:val="left" w:pos="6240"/>
                <w:tab w:val="left" w:pos="6840"/>
                <w:tab w:val="left" w:pos="7440"/>
                <w:tab w:val="left" w:pos="8040"/>
                <w:tab w:val="left" w:pos="8640"/>
              </w:tabs>
              <w:ind w:left="720" w:right="28"/>
              <w:rPr>
                <w:rFonts w:ascii="Arial Narrow" w:hAnsi="Arial Narrow" w:cs="Arial"/>
              </w:rPr>
            </w:pPr>
          </w:p>
        </w:tc>
        <w:tc>
          <w:tcPr>
            <w:tcW w:w="9540" w:type="dxa"/>
            <w:tcBorders>
              <w:right w:val="single" w:sz="4" w:space="0" w:color="auto"/>
            </w:tcBorders>
          </w:tcPr>
          <w:p w:rsidR="00390E16" w:rsidRPr="00B46570" w:rsidRDefault="00390E16" w:rsidP="001F5404">
            <w:pPr>
              <w:rPr>
                <w:rFonts w:ascii="Arial Narrow" w:hAnsi="Arial Narrow" w:cs="Arial"/>
              </w:rPr>
            </w:pPr>
            <w:r w:rsidRPr="00B46570">
              <w:rPr>
                <w:rFonts w:ascii="Arial Narrow" w:hAnsi="Arial Narrow" w:cs="Arial"/>
              </w:rPr>
              <w:t>Ceiling heating systems including all elements, wiring, controls, isolators and thermostats.</w:t>
            </w:r>
          </w:p>
        </w:tc>
        <w:tc>
          <w:tcPr>
            <w:tcW w:w="1260" w:type="dxa"/>
            <w:tcBorders>
              <w:top w:val="single" w:sz="4" w:space="0" w:color="auto"/>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auto"/>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r>
      <w:tr w:rsidR="00390E16" w:rsidRPr="00B46570" w:rsidTr="00E323FA">
        <w:trPr>
          <w:cantSplit/>
        </w:trPr>
        <w:tc>
          <w:tcPr>
            <w:tcW w:w="720" w:type="dxa"/>
          </w:tcPr>
          <w:p w:rsidR="00390E16" w:rsidRPr="00B46570" w:rsidRDefault="00390E16" w:rsidP="001F5404">
            <w:pPr>
              <w:tabs>
                <w:tab w:val="left" w:pos="2040"/>
                <w:tab w:val="left" w:pos="2640"/>
                <w:tab w:val="left" w:pos="3240"/>
                <w:tab w:val="left" w:pos="3840"/>
                <w:tab w:val="left" w:pos="4440"/>
                <w:tab w:val="left" w:pos="5640"/>
                <w:tab w:val="left" w:pos="6240"/>
                <w:tab w:val="left" w:pos="6840"/>
                <w:tab w:val="left" w:pos="7440"/>
                <w:tab w:val="left" w:pos="8040"/>
                <w:tab w:val="left" w:pos="8640"/>
              </w:tabs>
              <w:ind w:left="720" w:right="28"/>
              <w:rPr>
                <w:rFonts w:ascii="Arial Narrow" w:hAnsi="Arial Narrow" w:cs="Arial"/>
              </w:rPr>
            </w:pPr>
          </w:p>
        </w:tc>
        <w:tc>
          <w:tcPr>
            <w:tcW w:w="9540" w:type="dxa"/>
            <w:tcBorders>
              <w:right w:val="single" w:sz="4" w:space="0" w:color="auto"/>
            </w:tcBorders>
          </w:tcPr>
          <w:p w:rsidR="00390E16" w:rsidRPr="00B46570" w:rsidRDefault="00390E16" w:rsidP="001F5404">
            <w:pPr>
              <w:rPr>
                <w:rFonts w:ascii="Arial Narrow" w:hAnsi="Arial Narrow" w:cs="Arial"/>
              </w:rPr>
            </w:pPr>
            <w:r w:rsidRPr="00B46570">
              <w:rPr>
                <w:rFonts w:ascii="Arial Narrow" w:hAnsi="Arial Narrow" w:cs="Arial"/>
              </w:rPr>
              <w:t>Electric incinerators and macerators including elements, combustion lining, controls, casing, switches and isolator.</w:t>
            </w:r>
          </w:p>
        </w:tc>
        <w:tc>
          <w:tcPr>
            <w:tcW w:w="1260" w:type="dxa"/>
            <w:tcBorders>
              <w:top w:val="single" w:sz="4" w:space="0" w:color="auto"/>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auto"/>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r>
      <w:tr w:rsidR="00390E16" w:rsidRPr="00B46570" w:rsidTr="00E323FA">
        <w:trPr>
          <w:cantSplit/>
        </w:trPr>
        <w:tc>
          <w:tcPr>
            <w:tcW w:w="720" w:type="dxa"/>
          </w:tcPr>
          <w:p w:rsidR="00390E16" w:rsidRPr="00B46570" w:rsidRDefault="00390E16" w:rsidP="001F5404">
            <w:pPr>
              <w:keepNext/>
              <w:numPr>
                <w:ilvl w:val="1"/>
                <w:numId w:val="27"/>
              </w:numPr>
              <w:rPr>
                <w:rFonts w:ascii="Arial Narrow" w:hAnsi="Arial Narrow" w:cs="Arial"/>
                <w:b/>
                <w:bCs/>
              </w:rPr>
            </w:pPr>
          </w:p>
        </w:tc>
        <w:tc>
          <w:tcPr>
            <w:tcW w:w="9540" w:type="dxa"/>
          </w:tcPr>
          <w:p w:rsidR="00390E16" w:rsidRPr="00B46570" w:rsidRDefault="00390E16" w:rsidP="001F5404">
            <w:pPr>
              <w:tabs>
                <w:tab w:val="left" w:pos="2040"/>
                <w:tab w:val="left" w:pos="2640"/>
                <w:tab w:val="left" w:pos="3240"/>
                <w:tab w:val="left" w:pos="3840"/>
                <w:tab w:val="left" w:pos="4440"/>
                <w:tab w:val="left" w:pos="5640"/>
                <w:tab w:val="left" w:pos="6240"/>
                <w:tab w:val="left" w:pos="6840"/>
                <w:tab w:val="left" w:pos="7440"/>
                <w:tab w:val="left" w:pos="8040"/>
                <w:tab w:val="left" w:pos="8640"/>
              </w:tabs>
              <w:ind w:left="720" w:right="29" w:hanging="720"/>
              <w:rPr>
                <w:rFonts w:ascii="Arial Narrow" w:hAnsi="Arial Narrow" w:cs="Arial"/>
                <w:b/>
                <w:bCs/>
              </w:rPr>
            </w:pPr>
            <w:r w:rsidRPr="00B46570">
              <w:rPr>
                <w:rFonts w:ascii="Arial Narrow" w:hAnsi="Arial Narrow" w:cs="Arial"/>
                <w:b/>
                <w:bCs/>
              </w:rPr>
              <w:t>Hoists, Barriers, Lifting Aids</w:t>
            </w: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bCs/>
              </w:rPr>
            </w:pPr>
          </w:p>
        </w:tc>
      </w:tr>
      <w:tr w:rsidR="00390E16" w:rsidRPr="00B46570" w:rsidTr="00FB0F41">
        <w:trPr>
          <w:cantSplit/>
          <w:trHeight w:val="663"/>
        </w:trPr>
        <w:tc>
          <w:tcPr>
            <w:tcW w:w="720" w:type="dxa"/>
          </w:tcPr>
          <w:p w:rsidR="00390E16" w:rsidRPr="00B46570" w:rsidRDefault="00390E16" w:rsidP="001F5404">
            <w:pPr>
              <w:tabs>
                <w:tab w:val="left" w:pos="2040"/>
                <w:tab w:val="left" w:pos="2640"/>
                <w:tab w:val="left" w:pos="3240"/>
                <w:tab w:val="left" w:pos="3840"/>
                <w:tab w:val="left" w:pos="4440"/>
                <w:tab w:val="left" w:pos="5640"/>
                <w:tab w:val="left" w:pos="6240"/>
                <w:tab w:val="left" w:pos="6840"/>
                <w:tab w:val="left" w:pos="7440"/>
                <w:tab w:val="left" w:pos="8040"/>
                <w:tab w:val="left" w:pos="8640"/>
              </w:tabs>
              <w:ind w:left="720" w:right="29" w:hanging="720"/>
              <w:rPr>
                <w:rFonts w:ascii="Arial Narrow" w:hAnsi="Arial Narrow" w:cs="Arial"/>
              </w:rPr>
            </w:pPr>
          </w:p>
        </w:tc>
        <w:tc>
          <w:tcPr>
            <w:tcW w:w="9540" w:type="dxa"/>
            <w:tcBorders>
              <w:right w:val="single" w:sz="4" w:space="0" w:color="auto"/>
            </w:tcBorders>
          </w:tcPr>
          <w:p w:rsidR="00390E16" w:rsidRPr="00B46570" w:rsidRDefault="00390E16" w:rsidP="001F5404">
            <w:pPr>
              <w:rPr>
                <w:rFonts w:ascii="Arial Narrow" w:hAnsi="Arial Narrow" w:cs="Arial"/>
              </w:rPr>
            </w:pPr>
            <w:r w:rsidRPr="00B46570">
              <w:rPr>
                <w:rFonts w:ascii="Arial Narrow" w:hAnsi="Arial Narrow" w:cs="Arial"/>
              </w:rPr>
              <w:t>Hoist, barrier and passenger or goods lift installation including wiring, controls, doors, guides, motor, gearbox, pulleys, cables, safety equipment and lift car finishes.</w:t>
            </w:r>
            <w:r>
              <w:rPr>
                <w:rFonts w:ascii="Arial Narrow" w:hAnsi="Arial Narrow" w:cs="Arial"/>
              </w:rPr>
              <w:t xml:space="preserve"> </w:t>
            </w:r>
            <w:r w:rsidRPr="00B46570">
              <w:rPr>
                <w:rFonts w:ascii="Arial Narrow" w:hAnsi="Arial Narrow" w:cs="Arial"/>
              </w:rPr>
              <w:t>Electrically operated doors including motors, controls, and wiring.</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r>
      <w:tr w:rsidR="00390E16" w:rsidRPr="00B46570" w:rsidTr="00FB0F41">
        <w:trPr>
          <w:cantSplit/>
          <w:trHeight w:val="119"/>
        </w:trPr>
        <w:tc>
          <w:tcPr>
            <w:tcW w:w="720" w:type="dxa"/>
          </w:tcPr>
          <w:p w:rsidR="00390E16" w:rsidRPr="00B46570" w:rsidRDefault="00390E16" w:rsidP="001F5404">
            <w:pPr>
              <w:tabs>
                <w:tab w:val="left" w:pos="2040"/>
                <w:tab w:val="left" w:pos="2640"/>
                <w:tab w:val="left" w:pos="3240"/>
                <w:tab w:val="left" w:pos="3840"/>
                <w:tab w:val="left" w:pos="4440"/>
                <w:tab w:val="left" w:pos="5640"/>
                <w:tab w:val="left" w:pos="6240"/>
                <w:tab w:val="left" w:pos="6840"/>
                <w:tab w:val="left" w:pos="7440"/>
                <w:tab w:val="left" w:pos="8040"/>
                <w:tab w:val="left" w:pos="8640"/>
              </w:tabs>
              <w:ind w:left="720" w:right="29" w:hanging="720"/>
              <w:rPr>
                <w:rFonts w:ascii="Arial Narrow" w:hAnsi="Arial Narrow" w:cs="Arial"/>
              </w:rPr>
            </w:pPr>
          </w:p>
        </w:tc>
        <w:tc>
          <w:tcPr>
            <w:tcW w:w="9540" w:type="dxa"/>
            <w:tcBorders>
              <w:right w:val="single" w:sz="4" w:space="0" w:color="auto"/>
            </w:tcBorders>
          </w:tcPr>
          <w:p w:rsidR="00390E16" w:rsidRPr="00B46570" w:rsidRDefault="00390E16" w:rsidP="001F5404">
            <w:pPr>
              <w:rPr>
                <w:rFonts w:ascii="Arial Narrow" w:hAnsi="Arial Narrow" w:cs="Arial"/>
              </w:rPr>
            </w:pPr>
            <w:r w:rsidRPr="00B46570">
              <w:rPr>
                <w:rFonts w:ascii="Arial Narrow" w:hAnsi="Arial Narrow" w:cs="Arial"/>
              </w:rPr>
              <w:t xml:space="preserve">Whole passenger lift replacement </w:t>
            </w:r>
          </w:p>
        </w:tc>
        <w:tc>
          <w:tcPr>
            <w:tcW w:w="1260" w:type="dxa"/>
            <w:tcBorders>
              <w:top w:val="single" w:sz="4" w:space="0" w:color="auto"/>
              <w:left w:val="single" w:sz="4" w:space="0" w:color="auto"/>
              <w:bottom w:val="single" w:sz="4" w:space="0" w:color="auto"/>
              <w:right w:val="single" w:sz="4" w:space="0" w:color="000000" w:themeColor="text1"/>
            </w:tcBorders>
            <w:vAlign w:val="center"/>
          </w:tcPr>
          <w:p w:rsidR="00390E16" w:rsidRPr="00B46570" w:rsidRDefault="00390E16" w:rsidP="001F5404">
            <w:pPr>
              <w:jc w:val="center"/>
              <w:rPr>
                <w:rFonts w:ascii="Arial Narrow" w:hAnsi="Arial Narrow" w:cs="Arial"/>
              </w:rPr>
            </w:pPr>
            <w:r>
              <w:rPr>
                <w:rFonts w:ascii="Arial Narrow" w:hAnsi="Arial Narrow" w:cs="Arial"/>
              </w:rPr>
              <w:t>n/a</w:t>
            </w:r>
          </w:p>
        </w:tc>
        <w:tc>
          <w:tcPr>
            <w:tcW w:w="1260" w:type="dxa"/>
            <w:tcBorders>
              <w:top w:val="single" w:sz="4" w:space="0" w:color="auto"/>
              <w:left w:val="single" w:sz="4" w:space="0" w:color="000000" w:themeColor="text1"/>
              <w:bottom w:val="single" w:sz="4" w:space="0" w:color="auto"/>
              <w:right w:val="single" w:sz="4" w:space="0" w:color="000000" w:themeColor="text1"/>
            </w:tcBorders>
            <w:vAlign w:val="center"/>
          </w:tcPr>
          <w:p w:rsidR="00390E16" w:rsidRPr="00B46570" w:rsidRDefault="00390E16" w:rsidP="001F5404">
            <w:pPr>
              <w:jc w:val="center"/>
              <w:rPr>
                <w:rFonts w:ascii="Arial Narrow" w:hAnsi="Arial Narrow" w:cs="Arial"/>
              </w:rPr>
            </w:pPr>
            <w:r>
              <w:rPr>
                <w:rFonts w:ascii="Arial Narrow" w:hAnsi="Arial Narrow" w:cs="Arial"/>
              </w:rPr>
              <w:t>n/a</w:t>
            </w:r>
          </w:p>
        </w:tc>
        <w:tc>
          <w:tcPr>
            <w:tcW w:w="1260" w:type="dxa"/>
            <w:tcBorders>
              <w:top w:val="single" w:sz="4" w:space="0" w:color="auto"/>
              <w:left w:val="single" w:sz="4" w:space="0" w:color="000000" w:themeColor="text1"/>
              <w:bottom w:val="single" w:sz="4" w:space="0" w:color="auto"/>
              <w:right w:val="single" w:sz="4" w:space="0" w:color="auto"/>
            </w:tcBorders>
            <w:shd w:val="clear" w:color="auto" w:fill="8DB3E2" w:themeFill="text2" w:themeFillTint="66"/>
            <w:vAlign w:val="center"/>
          </w:tcPr>
          <w:p w:rsidR="00390E16" w:rsidRPr="00B46570" w:rsidRDefault="00390E16" w:rsidP="001F5404">
            <w:pPr>
              <w:jc w:val="center"/>
              <w:rPr>
                <w:rFonts w:ascii="Arial Narrow" w:hAnsi="Arial Narrow" w:cs="Arial"/>
              </w:rPr>
            </w:pPr>
            <w:r>
              <w:rPr>
                <w:rFonts w:ascii="Arial Narrow" w:hAnsi="Arial Narrow" w:cs="Arial"/>
              </w:rPr>
              <w:t>AUTH</w:t>
            </w:r>
          </w:p>
        </w:tc>
      </w:tr>
      <w:tr w:rsidR="00390E16" w:rsidRPr="00B46570" w:rsidTr="00E323FA">
        <w:trPr>
          <w:cantSplit/>
        </w:trPr>
        <w:tc>
          <w:tcPr>
            <w:tcW w:w="720" w:type="dxa"/>
          </w:tcPr>
          <w:p w:rsidR="00390E16" w:rsidRPr="00B46570" w:rsidRDefault="00390E16" w:rsidP="001F5404">
            <w:pPr>
              <w:keepNext/>
              <w:numPr>
                <w:ilvl w:val="1"/>
                <w:numId w:val="27"/>
              </w:numPr>
              <w:rPr>
                <w:rFonts w:ascii="Arial Narrow" w:hAnsi="Arial Narrow" w:cs="Arial"/>
                <w:b/>
                <w:bCs/>
              </w:rPr>
            </w:pPr>
          </w:p>
        </w:tc>
        <w:tc>
          <w:tcPr>
            <w:tcW w:w="9540" w:type="dxa"/>
          </w:tcPr>
          <w:p w:rsidR="00390E16" w:rsidRPr="00B46570" w:rsidRDefault="00390E16" w:rsidP="001F5404">
            <w:pPr>
              <w:tabs>
                <w:tab w:val="left" w:pos="2040"/>
                <w:tab w:val="left" w:pos="2640"/>
                <w:tab w:val="left" w:pos="3240"/>
                <w:tab w:val="left" w:pos="3840"/>
                <w:tab w:val="left" w:pos="4440"/>
                <w:tab w:val="left" w:pos="5640"/>
                <w:tab w:val="left" w:pos="6240"/>
                <w:tab w:val="left" w:pos="6840"/>
                <w:tab w:val="left" w:pos="7440"/>
                <w:tab w:val="left" w:pos="8040"/>
                <w:tab w:val="left" w:pos="8640"/>
              </w:tabs>
              <w:ind w:left="720" w:right="29" w:hanging="720"/>
              <w:rPr>
                <w:rFonts w:ascii="Arial Narrow" w:hAnsi="Arial Narrow" w:cs="Arial"/>
                <w:b/>
                <w:bCs/>
              </w:rPr>
            </w:pPr>
            <w:r w:rsidRPr="00B46570">
              <w:rPr>
                <w:rFonts w:ascii="Arial Narrow" w:hAnsi="Arial Narrow" w:cs="Arial"/>
                <w:b/>
                <w:bCs/>
              </w:rPr>
              <w:t>Specialist Equipment</w:t>
            </w: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bCs/>
              </w:rPr>
            </w:pPr>
          </w:p>
        </w:tc>
      </w:tr>
      <w:tr w:rsidR="00390E16" w:rsidRPr="00B46570" w:rsidTr="00FB0F41">
        <w:trPr>
          <w:cantSplit/>
        </w:trPr>
        <w:tc>
          <w:tcPr>
            <w:tcW w:w="720" w:type="dxa"/>
          </w:tcPr>
          <w:p w:rsidR="00390E16" w:rsidRPr="00B46570" w:rsidRDefault="00390E16" w:rsidP="001F5404">
            <w:pPr>
              <w:tabs>
                <w:tab w:val="left" w:pos="2040"/>
                <w:tab w:val="left" w:pos="2640"/>
                <w:tab w:val="left" w:pos="3240"/>
                <w:tab w:val="left" w:pos="3840"/>
                <w:tab w:val="left" w:pos="4440"/>
                <w:tab w:val="left" w:pos="5640"/>
                <w:tab w:val="left" w:pos="6240"/>
                <w:tab w:val="left" w:pos="6840"/>
                <w:tab w:val="left" w:pos="7440"/>
                <w:tab w:val="left" w:pos="8040"/>
                <w:tab w:val="left" w:pos="8640"/>
              </w:tabs>
              <w:ind w:left="720" w:right="29" w:hanging="720"/>
              <w:rPr>
                <w:rFonts w:ascii="Arial Narrow" w:hAnsi="Arial Narrow" w:cs="Arial"/>
              </w:rPr>
            </w:pPr>
          </w:p>
        </w:tc>
        <w:tc>
          <w:tcPr>
            <w:tcW w:w="9540" w:type="dxa"/>
            <w:tcBorders>
              <w:right w:val="single" w:sz="4" w:space="0" w:color="auto"/>
            </w:tcBorders>
          </w:tcPr>
          <w:p w:rsidR="00390E16" w:rsidRPr="00B46570" w:rsidRDefault="00390E16" w:rsidP="001F5404">
            <w:pPr>
              <w:rPr>
                <w:rFonts w:ascii="Arial Narrow" w:hAnsi="Arial Narrow" w:cs="Arial"/>
              </w:rPr>
            </w:pPr>
            <w:r>
              <w:rPr>
                <w:rFonts w:ascii="Arial Narrow" w:hAnsi="Arial Narrow" w:cs="Arial"/>
              </w:rPr>
              <w:t>Telephony and computer systems</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390E16"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vAlign w:val="center"/>
          </w:tcPr>
          <w:p w:rsidR="00390E16"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FFFF00"/>
            <w:vAlign w:val="center"/>
          </w:tcPr>
          <w:p w:rsidR="00390E16" w:rsidDel="00334016" w:rsidRDefault="00390E16" w:rsidP="001F5404">
            <w:pPr>
              <w:jc w:val="center"/>
              <w:rPr>
                <w:rFonts w:ascii="Arial Narrow" w:hAnsi="Arial Narrow" w:cs="Arial"/>
              </w:rPr>
            </w:pPr>
            <w:r>
              <w:rPr>
                <w:rFonts w:ascii="Arial Narrow" w:hAnsi="Arial Narrow" w:cs="Arial"/>
              </w:rPr>
              <w:t>LC</w:t>
            </w:r>
          </w:p>
        </w:tc>
      </w:tr>
      <w:tr w:rsidR="00390E16" w:rsidRPr="00B46570" w:rsidTr="00FB0F41">
        <w:trPr>
          <w:cantSplit/>
        </w:trPr>
        <w:tc>
          <w:tcPr>
            <w:tcW w:w="720" w:type="dxa"/>
          </w:tcPr>
          <w:p w:rsidR="00390E16" w:rsidRPr="00B46570" w:rsidRDefault="00390E16" w:rsidP="001F5404">
            <w:pPr>
              <w:tabs>
                <w:tab w:val="left" w:pos="2040"/>
                <w:tab w:val="left" w:pos="2640"/>
                <w:tab w:val="left" w:pos="3240"/>
                <w:tab w:val="left" w:pos="3840"/>
                <w:tab w:val="left" w:pos="4440"/>
                <w:tab w:val="left" w:pos="5640"/>
                <w:tab w:val="left" w:pos="6240"/>
                <w:tab w:val="left" w:pos="6840"/>
                <w:tab w:val="left" w:pos="7440"/>
                <w:tab w:val="left" w:pos="8040"/>
                <w:tab w:val="left" w:pos="8640"/>
              </w:tabs>
              <w:ind w:left="720" w:right="29" w:hanging="720"/>
              <w:rPr>
                <w:rFonts w:ascii="Arial Narrow" w:hAnsi="Arial Narrow" w:cs="Arial"/>
              </w:rPr>
            </w:pPr>
          </w:p>
        </w:tc>
        <w:tc>
          <w:tcPr>
            <w:tcW w:w="9540" w:type="dxa"/>
            <w:tcBorders>
              <w:right w:val="single" w:sz="4" w:space="0" w:color="auto"/>
            </w:tcBorders>
          </w:tcPr>
          <w:p w:rsidR="00390E16" w:rsidRPr="00B46570" w:rsidRDefault="00390E16" w:rsidP="001F5404">
            <w:pPr>
              <w:rPr>
                <w:rFonts w:ascii="Arial Narrow" w:hAnsi="Arial Narrow" w:cs="Arial"/>
              </w:rPr>
            </w:pPr>
            <w:r w:rsidRPr="00B46570">
              <w:rPr>
                <w:rFonts w:ascii="Arial Narrow" w:hAnsi="Arial Narrow" w:cs="Arial"/>
              </w:rPr>
              <w:t xml:space="preserve">Structure, </w:t>
            </w:r>
            <w:proofErr w:type="spellStart"/>
            <w:r w:rsidRPr="00B46570">
              <w:rPr>
                <w:rFonts w:ascii="Arial Narrow" w:hAnsi="Arial Narrow" w:cs="Arial"/>
              </w:rPr>
              <w:t>earthing</w:t>
            </w:r>
            <w:proofErr w:type="spellEnd"/>
            <w:r w:rsidRPr="00B46570">
              <w:rPr>
                <w:rFonts w:ascii="Arial Narrow" w:hAnsi="Arial Narrow" w:cs="Arial"/>
              </w:rPr>
              <w:t xml:space="preserve"> and lightning protection systems.</w:t>
            </w:r>
            <w:r>
              <w:rPr>
                <w:rFonts w:ascii="Arial Narrow" w:hAnsi="Arial Narrow" w:cs="Arial"/>
              </w:rPr>
              <w:t xml:space="preserve"> </w:t>
            </w:r>
          </w:p>
        </w:tc>
        <w:tc>
          <w:tcPr>
            <w:tcW w:w="1260" w:type="dxa"/>
            <w:tcBorders>
              <w:top w:val="single" w:sz="4" w:space="0" w:color="auto"/>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auto"/>
            </w:tcBorders>
            <w:shd w:val="clear" w:color="auto" w:fill="8DB3E2" w:themeFill="text2" w:themeFillTint="66"/>
            <w:vAlign w:val="center"/>
          </w:tcPr>
          <w:p w:rsidR="00390E16" w:rsidRPr="00B46570" w:rsidRDefault="00390E16" w:rsidP="001F5404">
            <w:pPr>
              <w:jc w:val="center"/>
              <w:rPr>
                <w:rFonts w:ascii="Arial Narrow" w:hAnsi="Arial Narrow" w:cs="Arial"/>
              </w:rPr>
            </w:pPr>
            <w:r>
              <w:rPr>
                <w:rFonts w:ascii="Arial Narrow" w:hAnsi="Arial Narrow" w:cs="Arial"/>
              </w:rPr>
              <w:t>AUTH</w:t>
            </w:r>
          </w:p>
        </w:tc>
      </w:tr>
      <w:tr w:rsidR="00390E16" w:rsidRPr="00B46570" w:rsidTr="00E323FA">
        <w:trPr>
          <w:cantSplit/>
        </w:trPr>
        <w:tc>
          <w:tcPr>
            <w:tcW w:w="720" w:type="dxa"/>
          </w:tcPr>
          <w:p w:rsidR="00390E16" w:rsidRPr="00B46570" w:rsidRDefault="00390E16" w:rsidP="001F5404">
            <w:pPr>
              <w:tabs>
                <w:tab w:val="left" w:pos="2040"/>
                <w:tab w:val="left" w:pos="2640"/>
                <w:tab w:val="left" w:pos="3240"/>
                <w:tab w:val="left" w:pos="3840"/>
                <w:tab w:val="left" w:pos="4440"/>
                <w:tab w:val="left" w:pos="5640"/>
                <w:tab w:val="left" w:pos="6240"/>
                <w:tab w:val="left" w:pos="6840"/>
                <w:tab w:val="left" w:pos="7440"/>
                <w:tab w:val="left" w:pos="8040"/>
                <w:tab w:val="left" w:pos="8640"/>
              </w:tabs>
              <w:ind w:left="720" w:right="29" w:hanging="720"/>
              <w:rPr>
                <w:rFonts w:ascii="Arial Narrow" w:hAnsi="Arial Narrow" w:cs="Arial"/>
              </w:rPr>
            </w:pPr>
          </w:p>
        </w:tc>
        <w:tc>
          <w:tcPr>
            <w:tcW w:w="9540" w:type="dxa"/>
            <w:tcBorders>
              <w:right w:val="single" w:sz="4" w:space="0" w:color="auto"/>
            </w:tcBorders>
          </w:tcPr>
          <w:p w:rsidR="00390E16" w:rsidRPr="00B46570" w:rsidRDefault="00390E16">
            <w:pPr>
              <w:rPr>
                <w:rFonts w:ascii="Arial Narrow" w:hAnsi="Arial Narrow" w:cs="Arial"/>
              </w:rPr>
            </w:pPr>
            <w:r>
              <w:rPr>
                <w:rFonts w:ascii="Arial Narrow" w:hAnsi="Arial Narrow" w:cs="Arial"/>
              </w:rPr>
              <w:t>Specialist event audio, video and all lighting equipment including stage lighting rigs, with supporting equipment, controls, cabling, server/communications racks etc.</w:t>
            </w:r>
          </w:p>
        </w:tc>
        <w:tc>
          <w:tcPr>
            <w:tcW w:w="1260" w:type="dxa"/>
            <w:tcBorders>
              <w:top w:val="single" w:sz="4" w:space="0" w:color="auto"/>
              <w:left w:val="single" w:sz="4" w:space="0" w:color="auto"/>
              <w:bottom w:val="single" w:sz="4" w:space="0" w:color="000000" w:themeColor="text1"/>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000000" w:themeColor="text1"/>
              <w:right w:val="single" w:sz="4" w:space="0" w:color="auto"/>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r>
      <w:tr w:rsidR="00390E16" w:rsidRPr="00B46570" w:rsidTr="00E323FA">
        <w:trPr>
          <w:cantSplit/>
        </w:trPr>
        <w:tc>
          <w:tcPr>
            <w:tcW w:w="720" w:type="dxa"/>
          </w:tcPr>
          <w:p w:rsidR="00390E16" w:rsidRPr="00B46570" w:rsidRDefault="00390E16" w:rsidP="001F5404">
            <w:pPr>
              <w:tabs>
                <w:tab w:val="left" w:pos="2040"/>
                <w:tab w:val="left" w:pos="2640"/>
                <w:tab w:val="left" w:pos="3240"/>
                <w:tab w:val="left" w:pos="3840"/>
                <w:tab w:val="left" w:pos="4440"/>
                <w:tab w:val="left" w:pos="5640"/>
                <w:tab w:val="left" w:pos="6240"/>
                <w:tab w:val="left" w:pos="6840"/>
                <w:tab w:val="left" w:pos="7440"/>
                <w:tab w:val="left" w:pos="8040"/>
                <w:tab w:val="left" w:pos="8640"/>
              </w:tabs>
              <w:ind w:left="720" w:right="29" w:hanging="720"/>
              <w:rPr>
                <w:rFonts w:ascii="Arial Narrow" w:hAnsi="Arial Narrow" w:cs="Arial"/>
              </w:rPr>
            </w:pPr>
          </w:p>
        </w:tc>
        <w:tc>
          <w:tcPr>
            <w:tcW w:w="9540" w:type="dxa"/>
            <w:tcBorders>
              <w:right w:val="single" w:sz="4" w:space="0" w:color="auto"/>
            </w:tcBorders>
          </w:tcPr>
          <w:p w:rsidR="00390E16" w:rsidRPr="00B46570" w:rsidRDefault="00390E16" w:rsidP="001A7345">
            <w:pPr>
              <w:rPr>
                <w:rFonts w:ascii="Arial Narrow" w:hAnsi="Arial Narrow" w:cs="Arial"/>
              </w:rPr>
            </w:pPr>
            <w:r w:rsidRPr="00B46570">
              <w:rPr>
                <w:rFonts w:ascii="Arial Narrow" w:hAnsi="Arial Narrow" w:cs="Arial"/>
              </w:rPr>
              <w:t>Television and communication aerials, amplifiers</w:t>
            </w:r>
            <w:r>
              <w:rPr>
                <w:rFonts w:ascii="Arial Narrow" w:hAnsi="Arial Narrow" w:cs="Arial"/>
              </w:rPr>
              <w:t xml:space="preserve"> outlets and cabling systems, including computer &amp; telecommunications cables and outlets (including</w:t>
            </w:r>
            <w:r w:rsidRPr="00B46570">
              <w:rPr>
                <w:rFonts w:ascii="Arial Narrow" w:hAnsi="Arial Narrow" w:cs="Arial"/>
              </w:rPr>
              <w:t xml:space="preserve"> aerial array and coaxial cabling).</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r>
      <w:tr w:rsidR="00390E16" w:rsidRPr="00B46570" w:rsidTr="00E323FA">
        <w:trPr>
          <w:cantSplit/>
        </w:trPr>
        <w:tc>
          <w:tcPr>
            <w:tcW w:w="720" w:type="dxa"/>
          </w:tcPr>
          <w:p w:rsidR="00390E16" w:rsidRPr="00B46570" w:rsidRDefault="00390E16" w:rsidP="001F5404">
            <w:pPr>
              <w:keepNext/>
              <w:numPr>
                <w:ilvl w:val="1"/>
                <w:numId w:val="27"/>
              </w:numPr>
              <w:rPr>
                <w:rFonts w:ascii="Arial Narrow" w:hAnsi="Arial Narrow" w:cs="Arial"/>
                <w:b/>
                <w:bCs/>
              </w:rPr>
            </w:pPr>
          </w:p>
        </w:tc>
        <w:tc>
          <w:tcPr>
            <w:tcW w:w="9540" w:type="dxa"/>
          </w:tcPr>
          <w:p w:rsidR="00390E16" w:rsidRPr="00B46570" w:rsidRDefault="00390E16" w:rsidP="001F5404">
            <w:pPr>
              <w:tabs>
                <w:tab w:val="left" w:pos="2040"/>
                <w:tab w:val="left" w:pos="2640"/>
                <w:tab w:val="left" w:pos="3240"/>
                <w:tab w:val="left" w:pos="3840"/>
                <w:tab w:val="left" w:pos="4440"/>
                <w:tab w:val="left" w:pos="5640"/>
                <w:tab w:val="left" w:pos="6240"/>
                <w:tab w:val="left" w:pos="6840"/>
                <w:tab w:val="left" w:pos="7440"/>
                <w:tab w:val="left" w:pos="8040"/>
                <w:tab w:val="left" w:pos="8640"/>
              </w:tabs>
              <w:ind w:left="34" w:right="29"/>
              <w:rPr>
                <w:rFonts w:ascii="Arial Narrow" w:hAnsi="Arial Narrow" w:cs="Arial"/>
                <w:b/>
                <w:bCs/>
              </w:rPr>
            </w:pPr>
            <w:r w:rsidRPr="00B46570">
              <w:rPr>
                <w:rFonts w:ascii="Arial Narrow" w:hAnsi="Arial Narrow" w:cs="Arial"/>
                <w:b/>
                <w:bCs/>
              </w:rPr>
              <w:t>Alarm, Emergency, Time and Public Address Systems</w:t>
            </w: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rPr>
            </w:pPr>
          </w:p>
        </w:tc>
      </w:tr>
      <w:tr w:rsidR="00390E16" w:rsidRPr="00B46570" w:rsidTr="00E323FA">
        <w:trPr>
          <w:cantSplit/>
        </w:trPr>
        <w:tc>
          <w:tcPr>
            <w:tcW w:w="720" w:type="dxa"/>
          </w:tcPr>
          <w:p w:rsidR="00390E16" w:rsidRPr="00B46570" w:rsidRDefault="00390E16" w:rsidP="001F5404">
            <w:pPr>
              <w:ind w:left="720"/>
              <w:rPr>
                <w:rFonts w:ascii="Arial Narrow" w:hAnsi="Arial Narrow" w:cs="Arial"/>
              </w:rPr>
            </w:pPr>
          </w:p>
        </w:tc>
        <w:tc>
          <w:tcPr>
            <w:tcW w:w="9540" w:type="dxa"/>
            <w:tcBorders>
              <w:right w:val="single" w:sz="4" w:space="0" w:color="auto"/>
            </w:tcBorders>
          </w:tcPr>
          <w:p w:rsidR="00390E16" w:rsidRPr="00B46570" w:rsidRDefault="00390E16" w:rsidP="001F5404">
            <w:pPr>
              <w:rPr>
                <w:rFonts w:ascii="Arial Narrow" w:hAnsi="Arial Narrow" w:cs="Arial"/>
                <w:u w:val="single"/>
              </w:rPr>
            </w:pPr>
            <w:r w:rsidRPr="00B46570">
              <w:rPr>
                <w:rFonts w:ascii="Arial Narrow" w:hAnsi="Arial Narrow" w:cs="Arial"/>
              </w:rPr>
              <w:t xml:space="preserve">Intruder alarms, </w:t>
            </w:r>
            <w:r>
              <w:rPr>
                <w:rFonts w:ascii="Arial Narrow" w:hAnsi="Arial Narrow" w:cs="Arial"/>
              </w:rPr>
              <w:t>pool warning</w:t>
            </w:r>
            <w:r w:rsidRPr="00B46570">
              <w:rPr>
                <w:rFonts w:ascii="Arial Narrow" w:hAnsi="Arial Narrow" w:cs="Arial"/>
              </w:rPr>
              <w:t xml:space="preserve"> or other similar systems including time controls and time clocks. </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r>
      <w:tr w:rsidR="00390E16" w:rsidRPr="00B46570" w:rsidTr="00E323FA">
        <w:trPr>
          <w:cantSplit/>
          <w:trHeight w:val="727"/>
        </w:trPr>
        <w:tc>
          <w:tcPr>
            <w:tcW w:w="720" w:type="dxa"/>
          </w:tcPr>
          <w:p w:rsidR="00390E16" w:rsidRPr="00B46570" w:rsidRDefault="00390E16" w:rsidP="001F5404">
            <w:pPr>
              <w:ind w:left="720"/>
              <w:rPr>
                <w:rFonts w:ascii="Arial Narrow" w:hAnsi="Arial Narrow" w:cs="Arial"/>
              </w:rPr>
            </w:pPr>
          </w:p>
        </w:tc>
        <w:tc>
          <w:tcPr>
            <w:tcW w:w="9540" w:type="dxa"/>
            <w:tcBorders>
              <w:right w:val="single" w:sz="4" w:space="0" w:color="auto"/>
            </w:tcBorders>
          </w:tcPr>
          <w:p w:rsidR="00390E16" w:rsidRPr="00B46570" w:rsidRDefault="00390E16" w:rsidP="001F5404">
            <w:pPr>
              <w:rPr>
                <w:rFonts w:ascii="Arial Narrow" w:hAnsi="Arial Narrow" w:cs="Arial"/>
                <w:u w:val="single"/>
              </w:rPr>
            </w:pPr>
            <w:r w:rsidRPr="00B46570">
              <w:rPr>
                <w:rFonts w:ascii="Arial Narrow" w:hAnsi="Arial Narrow" w:cs="Arial"/>
              </w:rPr>
              <w:t xml:space="preserve">All intruder </w:t>
            </w:r>
            <w:r>
              <w:rPr>
                <w:rFonts w:ascii="Arial Narrow" w:hAnsi="Arial Narrow" w:cs="Arial"/>
              </w:rPr>
              <w:t>a</w:t>
            </w:r>
            <w:r w:rsidRPr="00B46570">
              <w:rPr>
                <w:rFonts w:ascii="Arial Narrow" w:hAnsi="Arial Narrow" w:cs="Arial"/>
              </w:rPr>
              <w:t>larm system detectors, sounders, alarm lights, control panels, electric override switches and wiring, including CCTV installations, cameras,</w:t>
            </w:r>
            <w:r>
              <w:rPr>
                <w:rFonts w:ascii="Arial Narrow" w:hAnsi="Arial Narrow" w:cs="Arial"/>
              </w:rPr>
              <w:t xml:space="preserve"> digital video recorders (DVR’s),</w:t>
            </w:r>
            <w:r w:rsidRPr="00B46570">
              <w:rPr>
                <w:rFonts w:ascii="Arial Narrow" w:hAnsi="Arial Narrow" w:cs="Arial"/>
              </w:rPr>
              <w:t xml:space="preserve"> monitors.</w:t>
            </w:r>
            <w:r>
              <w:rPr>
                <w:rFonts w:ascii="Arial Narrow" w:hAnsi="Arial Narrow" w:cs="Arial"/>
              </w:rPr>
              <w:t xml:space="preserve"> </w:t>
            </w:r>
            <w:r w:rsidRPr="00B46570">
              <w:rPr>
                <w:rFonts w:ascii="Arial Narrow" w:hAnsi="Arial Narrow" w:cs="Arial"/>
              </w:rPr>
              <w:t>All door access systems including pushes, power supply, electric door releases and wiring.</w:t>
            </w:r>
          </w:p>
        </w:tc>
        <w:tc>
          <w:tcPr>
            <w:tcW w:w="1260" w:type="dxa"/>
            <w:tcBorders>
              <w:top w:val="single" w:sz="4" w:space="0" w:color="auto"/>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auto"/>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r>
      <w:tr w:rsidR="00390E16" w:rsidRPr="00B46570" w:rsidTr="00E323FA">
        <w:trPr>
          <w:cantSplit/>
          <w:trHeight w:val="751"/>
        </w:trPr>
        <w:tc>
          <w:tcPr>
            <w:tcW w:w="720" w:type="dxa"/>
          </w:tcPr>
          <w:p w:rsidR="00390E16" w:rsidRPr="00B46570" w:rsidRDefault="00390E16" w:rsidP="001F5404">
            <w:pPr>
              <w:ind w:left="720"/>
              <w:rPr>
                <w:rFonts w:ascii="Arial Narrow" w:hAnsi="Arial Narrow" w:cs="Arial"/>
              </w:rPr>
            </w:pPr>
          </w:p>
        </w:tc>
        <w:tc>
          <w:tcPr>
            <w:tcW w:w="9540" w:type="dxa"/>
            <w:tcBorders>
              <w:right w:val="single" w:sz="4" w:space="0" w:color="auto"/>
            </w:tcBorders>
          </w:tcPr>
          <w:p w:rsidR="00390E16" w:rsidRPr="00B46570" w:rsidRDefault="00390E16" w:rsidP="001F5404">
            <w:pPr>
              <w:rPr>
                <w:rFonts w:ascii="Arial Narrow" w:hAnsi="Arial Narrow" w:cs="Arial"/>
              </w:rPr>
            </w:pPr>
            <w:r w:rsidRPr="00B46570">
              <w:rPr>
                <w:rFonts w:ascii="Arial Narrow" w:hAnsi="Arial Narrow" w:cs="Arial"/>
              </w:rPr>
              <w:t xml:space="preserve">All </w:t>
            </w:r>
            <w:r>
              <w:rPr>
                <w:rFonts w:ascii="Arial Narrow" w:hAnsi="Arial Narrow" w:cs="Arial"/>
              </w:rPr>
              <w:t>f</w:t>
            </w:r>
            <w:r w:rsidRPr="00B46570">
              <w:rPr>
                <w:rFonts w:ascii="Arial Narrow" w:hAnsi="Arial Narrow" w:cs="Arial"/>
              </w:rPr>
              <w:t xml:space="preserve">ire </w:t>
            </w:r>
            <w:r>
              <w:rPr>
                <w:rFonts w:ascii="Arial Narrow" w:hAnsi="Arial Narrow" w:cs="Arial"/>
              </w:rPr>
              <w:t>d</w:t>
            </w:r>
            <w:r w:rsidRPr="00B46570">
              <w:rPr>
                <w:rFonts w:ascii="Arial Narrow" w:hAnsi="Arial Narrow" w:cs="Arial"/>
              </w:rPr>
              <w:t xml:space="preserve">etection and </w:t>
            </w:r>
            <w:r>
              <w:rPr>
                <w:rFonts w:ascii="Arial Narrow" w:hAnsi="Arial Narrow" w:cs="Arial"/>
              </w:rPr>
              <w:t>alarm system automatic detectors</w:t>
            </w:r>
            <w:r w:rsidRPr="00B46570">
              <w:rPr>
                <w:rFonts w:ascii="Arial Narrow" w:hAnsi="Arial Narrow" w:cs="Arial"/>
              </w:rPr>
              <w:t xml:space="preserve"> (heat or smoke), sounders, control and indicator panels, electromagnetic door holders (but excluding door closers).</w:t>
            </w:r>
            <w:r>
              <w:rPr>
                <w:rFonts w:ascii="Arial Narrow" w:hAnsi="Arial Narrow" w:cs="Arial"/>
              </w:rPr>
              <w:t xml:space="preserve"> </w:t>
            </w:r>
            <w:r w:rsidRPr="00B46570">
              <w:rPr>
                <w:rFonts w:ascii="Arial Narrow" w:hAnsi="Arial Narrow" w:cs="Arial"/>
              </w:rPr>
              <w:t xml:space="preserve">All </w:t>
            </w:r>
            <w:r>
              <w:rPr>
                <w:rFonts w:ascii="Arial Narrow" w:hAnsi="Arial Narrow" w:cs="Arial"/>
              </w:rPr>
              <w:t>c</w:t>
            </w:r>
            <w:r w:rsidRPr="00B46570">
              <w:rPr>
                <w:rFonts w:ascii="Arial Narrow" w:hAnsi="Arial Narrow" w:cs="Arial"/>
              </w:rPr>
              <w:t xml:space="preserve">all </w:t>
            </w:r>
            <w:r>
              <w:rPr>
                <w:rFonts w:ascii="Arial Narrow" w:hAnsi="Arial Narrow" w:cs="Arial"/>
              </w:rPr>
              <w:t>b</w:t>
            </w:r>
            <w:r w:rsidRPr="00B46570">
              <w:rPr>
                <w:rFonts w:ascii="Arial Narrow" w:hAnsi="Arial Narrow" w:cs="Arial"/>
              </w:rPr>
              <w:t>ell systems including pushes, reset units, meter and indicator boards, sounders, relays, hand sets.</w:t>
            </w:r>
          </w:p>
        </w:tc>
        <w:tc>
          <w:tcPr>
            <w:tcW w:w="1260" w:type="dxa"/>
            <w:tcBorders>
              <w:top w:val="single" w:sz="4" w:space="0" w:color="auto"/>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auto"/>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r>
      <w:tr w:rsidR="00390E16" w:rsidRPr="00B46570" w:rsidTr="00E323FA">
        <w:trPr>
          <w:cantSplit/>
          <w:trHeight w:val="210"/>
        </w:trPr>
        <w:tc>
          <w:tcPr>
            <w:tcW w:w="720" w:type="dxa"/>
          </w:tcPr>
          <w:p w:rsidR="00390E16" w:rsidRPr="00B46570" w:rsidRDefault="00390E16" w:rsidP="001F5404">
            <w:pPr>
              <w:ind w:left="720"/>
              <w:rPr>
                <w:rFonts w:ascii="Arial Narrow" w:hAnsi="Arial Narrow" w:cs="Arial"/>
              </w:rPr>
            </w:pPr>
          </w:p>
        </w:tc>
        <w:tc>
          <w:tcPr>
            <w:tcW w:w="9540" w:type="dxa"/>
            <w:tcBorders>
              <w:right w:val="single" w:sz="4" w:space="0" w:color="auto"/>
            </w:tcBorders>
          </w:tcPr>
          <w:p w:rsidR="00390E16" w:rsidRPr="00B46570" w:rsidRDefault="00390E16" w:rsidP="001F5404">
            <w:pPr>
              <w:rPr>
                <w:rFonts w:ascii="Arial Narrow" w:hAnsi="Arial Narrow" w:cs="Arial"/>
              </w:rPr>
            </w:pPr>
            <w:r>
              <w:rPr>
                <w:rFonts w:ascii="Arial Narrow" w:hAnsi="Arial Narrow" w:cs="Arial"/>
              </w:rPr>
              <w:t>Fire alarm call points and emergency door overrides</w:t>
            </w:r>
          </w:p>
        </w:tc>
        <w:tc>
          <w:tcPr>
            <w:tcW w:w="1260" w:type="dxa"/>
            <w:tcBorders>
              <w:top w:val="single" w:sz="4" w:space="0" w:color="auto"/>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C26D7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auto"/>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r>
      <w:tr w:rsidR="00390E16" w:rsidRPr="00B46570" w:rsidTr="00E323FA">
        <w:trPr>
          <w:cantSplit/>
          <w:trHeight w:val="730"/>
        </w:trPr>
        <w:tc>
          <w:tcPr>
            <w:tcW w:w="720" w:type="dxa"/>
          </w:tcPr>
          <w:p w:rsidR="00390E16" w:rsidRPr="00B46570" w:rsidRDefault="00390E16" w:rsidP="001F5404">
            <w:pPr>
              <w:ind w:left="720"/>
              <w:rPr>
                <w:rFonts w:ascii="Arial Narrow" w:hAnsi="Arial Narrow" w:cs="Arial"/>
              </w:rPr>
            </w:pPr>
          </w:p>
        </w:tc>
        <w:tc>
          <w:tcPr>
            <w:tcW w:w="9540" w:type="dxa"/>
            <w:tcBorders>
              <w:right w:val="single" w:sz="4" w:space="0" w:color="auto"/>
            </w:tcBorders>
          </w:tcPr>
          <w:p w:rsidR="00390E16" w:rsidRPr="00B46570" w:rsidRDefault="00390E16" w:rsidP="001F5404">
            <w:pPr>
              <w:rPr>
                <w:rFonts w:ascii="Arial Narrow" w:hAnsi="Arial Narrow" w:cs="Arial"/>
                <w:u w:val="single"/>
              </w:rPr>
            </w:pPr>
            <w:r w:rsidRPr="00B46570">
              <w:rPr>
                <w:rFonts w:ascii="Arial Narrow" w:hAnsi="Arial Narrow" w:cs="Arial"/>
              </w:rPr>
              <w:t xml:space="preserve">All battery units including batteries, interconnections, cabinets and control equipment used for </w:t>
            </w:r>
            <w:r>
              <w:rPr>
                <w:rFonts w:ascii="Arial Narrow" w:hAnsi="Arial Narrow" w:cs="Arial"/>
              </w:rPr>
              <w:t>e</w:t>
            </w:r>
            <w:r w:rsidRPr="00B46570">
              <w:rPr>
                <w:rFonts w:ascii="Arial Narrow" w:hAnsi="Arial Narrow" w:cs="Arial"/>
              </w:rPr>
              <w:t xml:space="preserve">mergency </w:t>
            </w:r>
            <w:r>
              <w:rPr>
                <w:rFonts w:ascii="Arial Narrow" w:hAnsi="Arial Narrow" w:cs="Arial"/>
              </w:rPr>
              <w:t>l</w:t>
            </w:r>
            <w:r w:rsidRPr="00B46570">
              <w:rPr>
                <w:rFonts w:ascii="Arial Narrow" w:hAnsi="Arial Narrow" w:cs="Arial"/>
              </w:rPr>
              <w:t>ighting</w:t>
            </w:r>
            <w:r>
              <w:rPr>
                <w:rFonts w:ascii="Arial Narrow" w:hAnsi="Arial Narrow" w:cs="Arial"/>
              </w:rPr>
              <w:t xml:space="preserve"> and alarm s</w:t>
            </w:r>
            <w:r w:rsidRPr="00B46570">
              <w:rPr>
                <w:rFonts w:ascii="Arial Narrow" w:hAnsi="Arial Narrow" w:cs="Arial"/>
              </w:rPr>
              <w:t>ystems.</w:t>
            </w:r>
            <w:r>
              <w:rPr>
                <w:rFonts w:ascii="Arial Narrow" w:hAnsi="Arial Narrow" w:cs="Arial"/>
              </w:rPr>
              <w:t xml:space="preserve"> </w:t>
            </w:r>
            <w:r w:rsidRPr="00B46570">
              <w:rPr>
                <w:rFonts w:ascii="Arial Narrow" w:hAnsi="Arial Narrow" w:cs="Arial"/>
              </w:rPr>
              <w:t xml:space="preserve">All wiring systems associated with these systems including </w:t>
            </w:r>
            <w:r>
              <w:rPr>
                <w:rFonts w:ascii="Arial Narrow" w:hAnsi="Arial Narrow" w:cs="Arial"/>
              </w:rPr>
              <w:t>l</w:t>
            </w:r>
            <w:r w:rsidRPr="00B46570">
              <w:rPr>
                <w:rFonts w:ascii="Arial Narrow" w:hAnsi="Arial Narrow" w:cs="Arial"/>
              </w:rPr>
              <w:t xml:space="preserve">ow </w:t>
            </w:r>
            <w:r>
              <w:rPr>
                <w:rFonts w:ascii="Arial Narrow" w:hAnsi="Arial Narrow" w:cs="Arial"/>
              </w:rPr>
              <w:t>v</w:t>
            </w:r>
            <w:r w:rsidRPr="00B46570">
              <w:rPr>
                <w:rFonts w:ascii="Arial Narrow" w:hAnsi="Arial Narrow" w:cs="Arial"/>
              </w:rPr>
              <w:t>oltage types.</w:t>
            </w:r>
            <w:r>
              <w:rPr>
                <w:rFonts w:ascii="Arial Narrow" w:hAnsi="Arial Narrow" w:cs="Arial"/>
              </w:rPr>
              <w:t xml:space="preserve"> </w:t>
            </w:r>
            <w:r w:rsidRPr="00B46570">
              <w:rPr>
                <w:rFonts w:ascii="Arial Narrow" w:hAnsi="Arial Narrow" w:cs="Arial"/>
              </w:rPr>
              <w:t>All emergency lighting lumina</w:t>
            </w:r>
            <w:r>
              <w:rPr>
                <w:rFonts w:ascii="Arial Narrow" w:hAnsi="Arial Narrow" w:cs="Arial"/>
              </w:rPr>
              <w:t>i</w:t>
            </w:r>
            <w:r w:rsidRPr="00B46570">
              <w:rPr>
                <w:rFonts w:ascii="Arial Narrow" w:hAnsi="Arial Narrow" w:cs="Arial"/>
              </w:rPr>
              <w:t>res including self contained types, operating relays and associated controls.</w:t>
            </w:r>
            <w:r>
              <w:rPr>
                <w:rFonts w:ascii="Arial Narrow" w:hAnsi="Arial Narrow" w:cs="Arial"/>
              </w:rPr>
              <w:t xml:space="preserve"> </w:t>
            </w:r>
            <w:r w:rsidRPr="00B46570">
              <w:rPr>
                <w:rFonts w:ascii="Arial Narrow" w:hAnsi="Arial Narrow" w:cs="Arial"/>
              </w:rPr>
              <w:t xml:space="preserve"> </w:t>
            </w:r>
          </w:p>
        </w:tc>
        <w:tc>
          <w:tcPr>
            <w:tcW w:w="1260" w:type="dxa"/>
            <w:tcBorders>
              <w:top w:val="single" w:sz="4" w:space="0" w:color="auto"/>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auto"/>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r>
      <w:tr w:rsidR="00390E16" w:rsidRPr="00B46570" w:rsidTr="00E323FA">
        <w:trPr>
          <w:cantSplit/>
        </w:trPr>
        <w:tc>
          <w:tcPr>
            <w:tcW w:w="720" w:type="dxa"/>
            <w:shd w:val="clear" w:color="auto" w:fill="E6E6E6"/>
          </w:tcPr>
          <w:p w:rsidR="00390E16" w:rsidRPr="00B46570" w:rsidRDefault="00390E16" w:rsidP="001F5404">
            <w:pPr>
              <w:keepNext/>
              <w:numPr>
                <w:ilvl w:val="0"/>
                <w:numId w:val="27"/>
              </w:numPr>
              <w:rPr>
                <w:rFonts w:cs="Arial"/>
                <w:b/>
                <w:bCs/>
              </w:rPr>
            </w:pPr>
          </w:p>
        </w:tc>
        <w:tc>
          <w:tcPr>
            <w:tcW w:w="9540" w:type="dxa"/>
            <w:shd w:val="clear" w:color="auto" w:fill="E6E6E6"/>
            <w:vAlign w:val="center"/>
          </w:tcPr>
          <w:p w:rsidR="00390E16" w:rsidRPr="00B46570" w:rsidRDefault="00390E16" w:rsidP="00B3244B">
            <w:pPr>
              <w:keepNext/>
              <w:ind w:left="792" w:hanging="792"/>
              <w:rPr>
                <w:rFonts w:cs="Arial"/>
                <w:b/>
                <w:bCs/>
              </w:rPr>
            </w:pPr>
            <w:r w:rsidRPr="00B46570">
              <w:rPr>
                <w:rFonts w:cs="Arial"/>
                <w:b/>
                <w:bCs/>
              </w:rPr>
              <w:t xml:space="preserve">SWIMMING POOL,  SAUNA </w:t>
            </w:r>
            <w:r>
              <w:rPr>
                <w:rFonts w:cs="Arial"/>
                <w:b/>
                <w:bCs/>
              </w:rPr>
              <w:t>,</w:t>
            </w:r>
            <w:r w:rsidRPr="00B46570">
              <w:rPr>
                <w:rFonts w:cs="Arial"/>
                <w:b/>
                <w:bCs/>
              </w:rPr>
              <w:t>PLANT AND EQUIPMENT</w:t>
            </w:r>
          </w:p>
        </w:tc>
        <w:tc>
          <w:tcPr>
            <w:tcW w:w="1260" w:type="dxa"/>
            <w:tcBorders>
              <w:top w:val="single" w:sz="4" w:space="0" w:color="auto"/>
            </w:tcBorders>
            <w:shd w:val="clear" w:color="auto" w:fill="E6E6E6"/>
            <w:vAlign w:val="center"/>
          </w:tcPr>
          <w:p w:rsidR="00390E16" w:rsidRPr="00B46570" w:rsidRDefault="00390E16" w:rsidP="001F5404">
            <w:pPr>
              <w:keepNext/>
              <w:jc w:val="center"/>
              <w:rPr>
                <w:rFonts w:ascii="Arial Narrow" w:hAnsi="Arial Narrow"/>
                <w:bCs/>
              </w:rPr>
            </w:pPr>
          </w:p>
        </w:tc>
        <w:tc>
          <w:tcPr>
            <w:tcW w:w="1260" w:type="dxa"/>
            <w:tcBorders>
              <w:top w:val="single" w:sz="4" w:space="0" w:color="auto"/>
            </w:tcBorders>
            <w:shd w:val="clear" w:color="auto" w:fill="E6E6E6"/>
            <w:vAlign w:val="center"/>
          </w:tcPr>
          <w:p w:rsidR="00390E16" w:rsidRPr="00B46570" w:rsidRDefault="00390E16" w:rsidP="001F5404">
            <w:pPr>
              <w:keepNext/>
              <w:jc w:val="center"/>
              <w:rPr>
                <w:rFonts w:ascii="Arial Narrow" w:hAnsi="Arial Narrow" w:cs="Arial"/>
                <w:b/>
                <w:bCs/>
              </w:rPr>
            </w:pPr>
          </w:p>
        </w:tc>
        <w:tc>
          <w:tcPr>
            <w:tcW w:w="1260" w:type="dxa"/>
            <w:tcBorders>
              <w:top w:val="single" w:sz="4" w:space="0" w:color="auto"/>
            </w:tcBorders>
            <w:shd w:val="clear" w:color="auto" w:fill="E6E6E6"/>
            <w:vAlign w:val="center"/>
          </w:tcPr>
          <w:p w:rsidR="00390E16" w:rsidRPr="00B46570" w:rsidRDefault="00390E16" w:rsidP="001F5404">
            <w:pPr>
              <w:keepNext/>
              <w:jc w:val="center"/>
              <w:rPr>
                <w:rFonts w:ascii="Arial Narrow" w:hAnsi="Arial Narrow" w:cs="Arial"/>
                <w:b/>
                <w:bCs/>
              </w:rPr>
            </w:pPr>
          </w:p>
        </w:tc>
      </w:tr>
      <w:tr w:rsidR="00390E16" w:rsidRPr="00B46570" w:rsidTr="00FB0F41">
        <w:trPr>
          <w:cantSplit/>
        </w:trPr>
        <w:tc>
          <w:tcPr>
            <w:tcW w:w="720" w:type="dxa"/>
          </w:tcPr>
          <w:p w:rsidR="00390E16" w:rsidRPr="00B46570" w:rsidRDefault="00390E16" w:rsidP="001F5404">
            <w:pPr>
              <w:keepNext/>
              <w:numPr>
                <w:ilvl w:val="1"/>
                <w:numId w:val="27"/>
              </w:numPr>
              <w:rPr>
                <w:rFonts w:ascii="Arial Narrow" w:hAnsi="Arial Narrow" w:cs="Arial"/>
                <w:b/>
                <w:bCs/>
              </w:rPr>
            </w:pPr>
          </w:p>
        </w:tc>
        <w:tc>
          <w:tcPr>
            <w:tcW w:w="9540" w:type="dxa"/>
          </w:tcPr>
          <w:p w:rsidR="00390E16" w:rsidRPr="00A7737D" w:rsidRDefault="00390E16" w:rsidP="001F5404">
            <w:pPr>
              <w:keepNext/>
              <w:rPr>
                <w:rFonts w:ascii="Arial Narrow" w:hAnsi="Arial Narrow" w:cs="Arial"/>
                <w:b/>
              </w:rPr>
            </w:pPr>
            <w:r w:rsidRPr="00A7737D">
              <w:rPr>
                <w:rFonts w:ascii="Arial Narrow" w:hAnsi="Arial Narrow" w:cs="Arial"/>
                <w:b/>
              </w:rPr>
              <w:t>Water Heating and Treatment Plant</w:t>
            </w:r>
            <w:r>
              <w:rPr>
                <w:rFonts w:ascii="Arial Narrow" w:hAnsi="Arial Narrow" w:cs="Arial"/>
                <w:b/>
              </w:rPr>
              <w:t xml:space="preserve"> </w:t>
            </w:r>
          </w:p>
        </w:tc>
        <w:tc>
          <w:tcPr>
            <w:tcW w:w="1260" w:type="dxa"/>
            <w:tcBorders>
              <w:top w:val="single" w:sz="4" w:space="0" w:color="C0C0C0"/>
              <w:bottom w:val="single" w:sz="4" w:space="0" w:color="000000" w:themeColor="text1"/>
            </w:tcBorders>
            <w:vAlign w:val="center"/>
          </w:tcPr>
          <w:p w:rsidR="00390E16" w:rsidRPr="00B46570" w:rsidRDefault="00390E16" w:rsidP="001F5404">
            <w:pPr>
              <w:jc w:val="center"/>
              <w:rPr>
                <w:rFonts w:ascii="Arial Narrow" w:hAnsi="Arial Narrow" w:cs="Arial"/>
              </w:rPr>
            </w:pPr>
          </w:p>
        </w:tc>
        <w:tc>
          <w:tcPr>
            <w:tcW w:w="1260" w:type="dxa"/>
            <w:tcBorders>
              <w:top w:val="single" w:sz="4" w:space="0" w:color="C0C0C0"/>
              <w:bottom w:val="single" w:sz="4" w:space="0" w:color="000000" w:themeColor="text1"/>
            </w:tcBorders>
            <w:vAlign w:val="center"/>
          </w:tcPr>
          <w:p w:rsidR="00390E16" w:rsidRPr="00B46570" w:rsidRDefault="00390E16" w:rsidP="001F5404">
            <w:pPr>
              <w:jc w:val="center"/>
              <w:rPr>
                <w:rFonts w:ascii="Arial Narrow" w:hAnsi="Arial Narrow" w:cs="Arial"/>
              </w:rPr>
            </w:pPr>
          </w:p>
        </w:tc>
        <w:tc>
          <w:tcPr>
            <w:tcW w:w="1260" w:type="dxa"/>
            <w:tcBorders>
              <w:top w:val="single" w:sz="4" w:space="0" w:color="C0C0C0"/>
              <w:bottom w:val="single" w:sz="4" w:space="0" w:color="000000" w:themeColor="text1"/>
            </w:tcBorders>
            <w:vAlign w:val="center"/>
          </w:tcPr>
          <w:p w:rsidR="00390E16" w:rsidRDefault="00390E16" w:rsidP="001F5404">
            <w:pPr>
              <w:jc w:val="center"/>
              <w:rPr>
                <w:rFonts w:ascii="Arial Narrow" w:hAnsi="Arial Narrow" w:cs="Arial"/>
              </w:rPr>
            </w:pPr>
          </w:p>
        </w:tc>
      </w:tr>
      <w:tr w:rsidR="00390E16" w:rsidRPr="00B46570" w:rsidTr="00FB0F41">
        <w:trPr>
          <w:cantSplit/>
          <w:trHeight w:val="660"/>
        </w:trPr>
        <w:tc>
          <w:tcPr>
            <w:tcW w:w="720" w:type="dxa"/>
          </w:tcPr>
          <w:p w:rsidR="00390E16" w:rsidRPr="00B46570" w:rsidRDefault="00390E16" w:rsidP="001F5404">
            <w:pPr>
              <w:keepNext/>
              <w:rPr>
                <w:rFonts w:ascii="Arial Narrow" w:hAnsi="Arial Narrow" w:cs="Arial"/>
                <w:b/>
                <w:bCs/>
              </w:rPr>
            </w:pPr>
          </w:p>
        </w:tc>
        <w:tc>
          <w:tcPr>
            <w:tcW w:w="9540" w:type="dxa"/>
            <w:tcBorders>
              <w:right w:val="single" w:sz="4" w:space="0" w:color="auto"/>
            </w:tcBorders>
          </w:tcPr>
          <w:p w:rsidR="00390E16" w:rsidRPr="00A07D8E" w:rsidRDefault="00390E16" w:rsidP="00744A3C">
            <w:pPr>
              <w:keepNext/>
              <w:rPr>
                <w:rFonts w:ascii="Arial Narrow" w:hAnsi="Arial Narrow" w:cs="Arial"/>
              </w:rPr>
            </w:pPr>
            <w:r w:rsidRPr="00B82EB8">
              <w:rPr>
                <w:rFonts w:ascii="Arial Narrow" w:hAnsi="Arial Narrow" w:cs="Arial"/>
              </w:rPr>
              <w:t>Dedicated heating boilers and burners including storage tanks and associated fittings, heat exchangers all dedicated heating, humidity and ventilation control, ventilation fans, heat recovery units and associated controls.</w:t>
            </w:r>
            <w:r>
              <w:rPr>
                <w:rFonts w:ascii="Arial Narrow" w:hAnsi="Arial Narrow" w:cs="Arial"/>
              </w:rPr>
              <w:t xml:space="preserve">   </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8DB3E2" w:themeFill="text2" w:themeFillTint="66"/>
            <w:vAlign w:val="center"/>
          </w:tcPr>
          <w:p w:rsidR="00390E16" w:rsidRPr="00B46570" w:rsidRDefault="00390E16" w:rsidP="001F5404">
            <w:pPr>
              <w:jc w:val="center"/>
              <w:rPr>
                <w:rFonts w:ascii="Arial Narrow" w:hAnsi="Arial Narrow" w:cs="Arial"/>
              </w:rPr>
            </w:pPr>
            <w:r>
              <w:rPr>
                <w:rFonts w:ascii="Arial Narrow" w:hAnsi="Arial Narrow" w:cs="Arial"/>
              </w:rPr>
              <w:t>LC/AUTH</w:t>
            </w:r>
          </w:p>
        </w:tc>
      </w:tr>
      <w:tr w:rsidR="00390E16" w:rsidRPr="00B46570" w:rsidTr="00FB0F41">
        <w:trPr>
          <w:cantSplit/>
          <w:trHeight w:val="465"/>
        </w:trPr>
        <w:tc>
          <w:tcPr>
            <w:tcW w:w="720" w:type="dxa"/>
          </w:tcPr>
          <w:p w:rsidR="00390E16" w:rsidRPr="00B46570" w:rsidRDefault="00390E16" w:rsidP="001F5404">
            <w:pPr>
              <w:keepNext/>
              <w:rPr>
                <w:rFonts w:ascii="Arial Narrow" w:hAnsi="Arial Narrow" w:cs="Arial"/>
                <w:b/>
                <w:bCs/>
              </w:rPr>
            </w:pPr>
          </w:p>
        </w:tc>
        <w:tc>
          <w:tcPr>
            <w:tcW w:w="9540" w:type="dxa"/>
            <w:tcBorders>
              <w:right w:val="single" w:sz="4" w:space="0" w:color="auto"/>
            </w:tcBorders>
          </w:tcPr>
          <w:p w:rsidR="00390E16" w:rsidRPr="00B46570" w:rsidRDefault="00390E16" w:rsidP="00744A3C">
            <w:pPr>
              <w:rPr>
                <w:rFonts w:ascii="Arial Narrow" w:hAnsi="Arial Narrow" w:cs="Arial"/>
              </w:rPr>
            </w:pPr>
            <w:r w:rsidRPr="00B82EB8">
              <w:rPr>
                <w:rFonts w:ascii="Arial Narrow" w:hAnsi="Arial Narrow" w:cs="Arial"/>
              </w:rPr>
              <w:t>Filtration plant</w:t>
            </w:r>
            <w:r>
              <w:rPr>
                <w:rFonts w:ascii="Arial Narrow" w:hAnsi="Arial Narrow" w:cs="Arial"/>
              </w:rPr>
              <w:t xml:space="preserve"> (specific items listed below)</w:t>
            </w:r>
            <w:r w:rsidRPr="00B82EB8">
              <w:rPr>
                <w:rFonts w:ascii="Arial Narrow" w:hAnsi="Arial Narrow" w:cs="Arial"/>
              </w:rPr>
              <w:t xml:space="preserve">, circulation pumps and controls, water treatment (including softeners) and chemical dosing equipment including but not limited to pipework, injectors, pumps, valves and regulators, bulk and day storage tanks, pumps and associated equipment, all distribution pipe work including vacuum lines and </w:t>
            </w:r>
            <w:r>
              <w:rPr>
                <w:rFonts w:ascii="Arial Narrow" w:hAnsi="Arial Narrow" w:cs="Arial"/>
              </w:rPr>
              <w:t>i</w:t>
            </w:r>
            <w:r w:rsidRPr="00B82EB8">
              <w:rPr>
                <w:rFonts w:ascii="Arial Narrow" w:hAnsi="Arial Narrow" w:cs="Arial"/>
              </w:rPr>
              <w:t>ncluding UV and ozone systems where applicable.</w:t>
            </w:r>
            <w:r>
              <w:rPr>
                <w:rFonts w:ascii="Arial Narrow" w:hAnsi="Arial Narrow" w:cs="Arial"/>
              </w:rPr>
              <w:t xml:space="preserve">   </w:t>
            </w:r>
          </w:p>
        </w:tc>
        <w:tc>
          <w:tcPr>
            <w:tcW w:w="1260" w:type="dxa"/>
            <w:tcBorders>
              <w:top w:val="single" w:sz="4" w:space="0" w:color="auto"/>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auto"/>
            </w:tcBorders>
            <w:shd w:val="clear" w:color="auto" w:fill="8DB3E2" w:themeFill="text2" w:themeFillTint="66"/>
            <w:vAlign w:val="center"/>
          </w:tcPr>
          <w:p w:rsidR="00390E16" w:rsidRPr="00B46570" w:rsidRDefault="00390E16" w:rsidP="001F5404">
            <w:pPr>
              <w:jc w:val="center"/>
              <w:rPr>
                <w:rFonts w:ascii="Arial Narrow" w:hAnsi="Arial Narrow" w:cs="Arial"/>
              </w:rPr>
            </w:pPr>
            <w:r>
              <w:rPr>
                <w:rFonts w:ascii="Arial Narrow" w:hAnsi="Arial Narrow" w:cs="Arial"/>
              </w:rPr>
              <w:t xml:space="preserve">LC/AUTH </w:t>
            </w:r>
          </w:p>
        </w:tc>
      </w:tr>
      <w:tr w:rsidR="00390E16" w:rsidRPr="00B46570" w:rsidTr="00FB0F41">
        <w:trPr>
          <w:cantSplit/>
          <w:trHeight w:val="465"/>
        </w:trPr>
        <w:tc>
          <w:tcPr>
            <w:tcW w:w="720" w:type="dxa"/>
          </w:tcPr>
          <w:p w:rsidR="00390E16" w:rsidRPr="00B46570" w:rsidRDefault="00390E16" w:rsidP="001F5404">
            <w:pPr>
              <w:keepNext/>
              <w:rPr>
                <w:rFonts w:ascii="Arial Narrow" w:hAnsi="Arial Narrow" w:cs="Arial"/>
                <w:b/>
                <w:bCs/>
              </w:rPr>
            </w:pPr>
          </w:p>
        </w:tc>
        <w:tc>
          <w:tcPr>
            <w:tcW w:w="9540" w:type="dxa"/>
            <w:tcBorders>
              <w:right w:val="single" w:sz="4" w:space="0" w:color="auto"/>
            </w:tcBorders>
          </w:tcPr>
          <w:p w:rsidR="00390E16" w:rsidRPr="00B46570" w:rsidRDefault="00390E16" w:rsidP="00556164">
            <w:pPr>
              <w:rPr>
                <w:rFonts w:ascii="Arial Narrow" w:hAnsi="Arial Narrow" w:cs="Arial"/>
              </w:rPr>
            </w:pPr>
            <w:r>
              <w:rPr>
                <w:rFonts w:ascii="Arial Narrow" w:hAnsi="Arial Narrow" w:cs="Arial"/>
              </w:rPr>
              <w:t xml:space="preserve">Chlorine Gas disinfection system including but not limited to </w:t>
            </w:r>
            <w:r w:rsidRPr="00556164">
              <w:rPr>
                <w:rFonts w:ascii="Arial Narrow" w:hAnsi="Arial Narrow" w:cs="Arial"/>
              </w:rPr>
              <w:t>vacuum lines</w:t>
            </w:r>
            <w:r>
              <w:rPr>
                <w:rFonts w:ascii="Arial Narrow" w:hAnsi="Arial Narrow" w:cs="Arial"/>
              </w:rPr>
              <w:t xml:space="preserve">, </w:t>
            </w:r>
            <w:proofErr w:type="spellStart"/>
            <w:r>
              <w:rPr>
                <w:rFonts w:ascii="Arial Narrow" w:hAnsi="Arial Narrow" w:cs="Arial"/>
              </w:rPr>
              <w:t>venturi</w:t>
            </w:r>
            <w:proofErr w:type="spellEnd"/>
            <w:r>
              <w:rPr>
                <w:rFonts w:ascii="Arial Narrow" w:hAnsi="Arial Narrow" w:cs="Arial"/>
              </w:rPr>
              <w:t xml:space="preserve"> systems, dosing units and regulators, injectors, boosters pumps, sprinkler systems and </w:t>
            </w:r>
            <w:r w:rsidRPr="00556164">
              <w:rPr>
                <w:rFonts w:ascii="Arial Narrow" w:hAnsi="Arial Narrow" w:cs="Arial"/>
              </w:rPr>
              <w:t>alarms</w:t>
            </w:r>
            <w:r>
              <w:rPr>
                <w:rFonts w:ascii="Arial Narrow" w:hAnsi="Arial Narrow" w:cs="Arial"/>
              </w:rPr>
              <w:t>.</w:t>
            </w:r>
          </w:p>
        </w:tc>
        <w:tc>
          <w:tcPr>
            <w:tcW w:w="1260" w:type="dxa"/>
            <w:tcBorders>
              <w:top w:val="single" w:sz="4" w:space="0" w:color="auto"/>
              <w:left w:val="single" w:sz="4" w:space="0" w:color="auto"/>
              <w:bottom w:val="single" w:sz="4" w:space="0" w:color="auto"/>
              <w:right w:val="single" w:sz="4" w:space="0" w:color="000000" w:themeColor="text1"/>
            </w:tcBorders>
            <w:shd w:val="clear" w:color="auto" w:fill="FFFF00"/>
            <w:vAlign w:val="center"/>
          </w:tcPr>
          <w:p w:rsidR="00390E16" w:rsidRDefault="00390E16" w:rsidP="0055616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000000" w:themeColor="text1"/>
            </w:tcBorders>
            <w:shd w:val="clear" w:color="auto" w:fill="FFFF00"/>
            <w:vAlign w:val="center"/>
          </w:tcPr>
          <w:p w:rsidR="00390E16"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auto"/>
            </w:tcBorders>
            <w:shd w:val="clear" w:color="auto" w:fill="FFFF00"/>
            <w:vAlign w:val="center"/>
          </w:tcPr>
          <w:p w:rsidR="00390E16" w:rsidRDefault="00390E16" w:rsidP="001F5404">
            <w:pPr>
              <w:jc w:val="center"/>
              <w:rPr>
                <w:rFonts w:ascii="Arial Narrow" w:hAnsi="Arial Narrow" w:cs="Arial"/>
              </w:rPr>
            </w:pPr>
            <w:r>
              <w:rPr>
                <w:rFonts w:ascii="Arial Narrow" w:hAnsi="Arial Narrow" w:cs="Arial"/>
              </w:rPr>
              <w:t>LC</w:t>
            </w:r>
          </w:p>
        </w:tc>
      </w:tr>
      <w:tr w:rsidR="00390E16" w:rsidRPr="00B46570" w:rsidTr="00FB0F41">
        <w:trPr>
          <w:cantSplit/>
          <w:trHeight w:val="465"/>
        </w:trPr>
        <w:tc>
          <w:tcPr>
            <w:tcW w:w="720" w:type="dxa"/>
          </w:tcPr>
          <w:p w:rsidR="00390E16" w:rsidRPr="00B46570" w:rsidRDefault="00390E16" w:rsidP="001F5404">
            <w:pPr>
              <w:keepNext/>
              <w:rPr>
                <w:rFonts w:ascii="Arial Narrow" w:hAnsi="Arial Narrow" w:cs="Arial"/>
                <w:b/>
                <w:bCs/>
              </w:rPr>
            </w:pPr>
          </w:p>
        </w:tc>
        <w:tc>
          <w:tcPr>
            <w:tcW w:w="9540" w:type="dxa"/>
            <w:tcBorders>
              <w:right w:val="single" w:sz="4" w:space="0" w:color="auto"/>
            </w:tcBorders>
          </w:tcPr>
          <w:p w:rsidR="00390E16" w:rsidRPr="00B46570" w:rsidRDefault="00390E16" w:rsidP="00B82EB8">
            <w:pPr>
              <w:rPr>
                <w:rFonts w:ascii="Arial Narrow" w:hAnsi="Arial Narrow" w:cs="Arial"/>
              </w:rPr>
            </w:pPr>
            <w:r>
              <w:rPr>
                <w:rFonts w:ascii="Arial Narrow" w:hAnsi="Arial Narrow" w:cs="Arial"/>
              </w:rPr>
              <w:t>Filters Chamber</w:t>
            </w:r>
          </w:p>
        </w:tc>
        <w:tc>
          <w:tcPr>
            <w:tcW w:w="1260" w:type="dxa"/>
            <w:tcBorders>
              <w:top w:val="single" w:sz="4" w:space="0" w:color="auto"/>
              <w:left w:val="single" w:sz="4" w:space="0" w:color="auto"/>
              <w:bottom w:val="single" w:sz="4" w:space="0" w:color="auto"/>
              <w:right w:val="single" w:sz="4" w:space="0" w:color="000000" w:themeColor="text1"/>
            </w:tcBorders>
            <w:shd w:val="clear" w:color="auto" w:fill="FFFF00"/>
            <w:vAlign w:val="center"/>
          </w:tcPr>
          <w:p w:rsidR="00390E16"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000000" w:themeColor="text1"/>
            </w:tcBorders>
            <w:shd w:val="clear" w:color="auto" w:fill="FFFF00"/>
            <w:vAlign w:val="center"/>
          </w:tcPr>
          <w:p w:rsidR="00390E16"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auto"/>
            </w:tcBorders>
            <w:shd w:val="clear" w:color="auto" w:fill="8DB3E2" w:themeFill="text2" w:themeFillTint="66"/>
            <w:vAlign w:val="center"/>
          </w:tcPr>
          <w:p w:rsidR="00390E16" w:rsidRDefault="00390E16" w:rsidP="001F5404">
            <w:pPr>
              <w:jc w:val="center"/>
              <w:rPr>
                <w:rFonts w:ascii="Arial Narrow" w:hAnsi="Arial Narrow" w:cs="Arial"/>
              </w:rPr>
            </w:pPr>
            <w:r>
              <w:rPr>
                <w:rFonts w:ascii="Arial Narrow" w:hAnsi="Arial Narrow" w:cs="Arial"/>
              </w:rPr>
              <w:t>AUTH</w:t>
            </w:r>
          </w:p>
        </w:tc>
      </w:tr>
      <w:tr w:rsidR="00390E16" w:rsidRPr="00B46570" w:rsidTr="00E323FA">
        <w:trPr>
          <w:cantSplit/>
          <w:trHeight w:val="465"/>
        </w:trPr>
        <w:tc>
          <w:tcPr>
            <w:tcW w:w="720" w:type="dxa"/>
          </w:tcPr>
          <w:p w:rsidR="00390E16" w:rsidRPr="00B46570" w:rsidRDefault="00390E16" w:rsidP="001F5404">
            <w:pPr>
              <w:keepNext/>
              <w:rPr>
                <w:rFonts w:ascii="Arial Narrow" w:hAnsi="Arial Narrow" w:cs="Arial"/>
                <w:b/>
                <w:bCs/>
              </w:rPr>
            </w:pPr>
          </w:p>
        </w:tc>
        <w:tc>
          <w:tcPr>
            <w:tcW w:w="9540" w:type="dxa"/>
            <w:tcBorders>
              <w:right w:val="single" w:sz="4" w:space="0" w:color="auto"/>
            </w:tcBorders>
          </w:tcPr>
          <w:p w:rsidR="00390E16" w:rsidRDefault="00390E16" w:rsidP="001F5404">
            <w:pPr>
              <w:rPr>
                <w:rFonts w:ascii="Arial Narrow" w:hAnsi="Arial Narrow" w:cs="Arial"/>
              </w:rPr>
            </w:pPr>
            <w:r>
              <w:t>Filter media</w:t>
            </w:r>
            <w:r w:rsidRPr="006D7581">
              <w:t>, filter linings, laterals and associated components.</w:t>
            </w:r>
          </w:p>
        </w:tc>
        <w:tc>
          <w:tcPr>
            <w:tcW w:w="1260" w:type="dxa"/>
            <w:tcBorders>
              <w:top w:val="single" w:sz="4" w:space="0" w:color="auto"/>
              <w:left w:val="single" w:sz="4" w:space="0" w:color="auto"/>
              <w:bottom w:val="single" w:sz="4" w:space="0" w:color="auto"/>
              <w:right w:val="single" w:sz="4" w:space="0" w:color="000000" w:themeColor="text1"/>
            </w:tcBorders>
            <w:shd w:val="clear" w:color="auto" w:fill="FFFF00"/>
          </w:tcPr>
          <w:p w:rsidR="00390E16" w:rsidRPr="009249FF" w:rsidRDefault="00390E16" w:rsidP="001F5404">
            <w:pPr>
              <w:jc w:val="center"/>
              <w:rPr>
                <w:rFonts w:ascii="Arial Narrow" w:hAnsi="Arial Narrow" w:cs="Arial"/>
              </w:rPr>
            </w:pPr>
            <w:r w:rsidRPr="00E30B1D">
              <w:rPr>
                <w:rFonts w:ascii="Arial Narrow" w:hAnsi="Arial Narrow"/>
              </w:rPr>
              <w:t>L</w:t>
            </w:r>
            <w:r>
              <w:rPr>
                <w:rFonts w:ascii="Arial Narrow" w:hAnsi="Arial Narrow"/>
              </w:rPr>
              <w:t>C</w:t>
            </w:r>
          </w:p>
        </w:tc>
        <w:tc>
          <w:tcPr>
            <w:tcW w:w="1260" w:type="dxa"/>
            <w:tcBorders>
              <w:top w:val="single" w:sz="4" w:space="0" w:color="auto"/>
              <w:left w:val="single" w:sz="4" w:space="0" w:color="000000" w:themeColor="text1"/>
              <w:bottom w:val="single" w:sz="4" w:space="0" w:color="auto"/>
              <w:right w:val="single" w:sz="4" w:space="0" w:color="000000" w:themeColor="text1"/>
            </w:tcBorders>
            <w:shd w:val="clear" w:color="auto" w:fill="FFFF00"/>
          </w:tcPr>
          <w:p w:rsidR="00390E16" w:rsidRPr="009249FF" w:rsidRDefault="00390E16" w:rsidP="001F5404">
            <w:pPr>
              <w:jc w:val="center"/>
              <w:rPr>
                <w:rFonts w:ascii="Arial Narrow" w:hAnsi="Arial Narrow" w:cs="Arial"/>
              </w:rPr>
            </w:pPr>
            <w:r w:rsidRPr="00E30B1D">
              <w:rPr>
                <w:rFonts w:ascii="Arial Narrow" w:hAnsi="Arial Narrow"/>
              </w:rPr>
              <w:t>L</w:t>
            </w:r>
            <w:r>
              <w:rPr>
                <w:rFonts w:ascii="Arial Narrow" w:hAnsi="Arial Narrow"/>
              </w:rPr>
              <w:t>C</w:t>
            </w:r>
          </w:p>
        </w:tc>
        <w:tc>
          <w:tcPr>
            <w:tcW w:w="1260" w:type="dxa"/>
            <w:tcBorders>
              <w:top w:val="single" w:sz="4" w:space="0" w:color="auto"/>
              <w:left w:val="single" w:sz="4" w:space="0" w:color="000000" w:themeColor="text1"/>
              <w:bottom w:val="single" w:sz="4" w:space="0" w:color="auto"/>
              <w:right w:val="single" w:sz="4" w:space="0" w:color="auto"/>
            </w:tcBorders>
            <w:shd w:val="clear" w:color="auto" w:fill="FFFF00"/>
          </w:tcPr>
          <w:p w:rsidR="00390E16" w:rsidRPr="009249FF" w:rsidRDefault="00390E16" w:rsidP="001F5404">
            <w:pPr>
              <w:jc w:val="center"/>
              <w:rPr>
                <w:rFonts w:ascii="Arial Narrow" w:hAnsi="Arial Narrow" w:cs="Arial"/>
              </w:rPr>
            </w:pPr>
            <w:r w:rsidRPr="00E30B1D">
              <w:rPr>
                <w:rFonts w:ascii="Arial Narrow" w:hAnsi="Arial Narrow"/>
              </w:rPr>
              <w:t>L</w:t>
            </w:r>
            <w:r>
              <w:rPr>
                <w:rFonts w:ascii="Arial Narrow" w:hAnsi="Arial Narrow"/>
              </w:rPr>
              <w:t>C</w:t>
            </w:r>
          </w:p>
        </w:tc>
      </w:tr>
      <w:tr w:rsidR="00390E16" w:rsidRPr="00B46570" w:rsidTr="00E323FA">
        <w:trPr>
          <w:cantSplit/>
        </w:trPr>
        <w:tc>
          <w:tcPr>
            <w:tcW w:w="720" w:type="dxa"/>
          </w:tcPr>
          <w:p w:rsidR="00390E16" w:rsidRPr="00B46570" w:rsidRDefault="00390E16" w:rsidP="00E30B1D">
            <w:pPr>
              <w:keepNext/>
              <w:ind w:left="851"/>
              <w:rPr>
                <w:rFonts w:ascii="Arial Narrow" w:hAnsi="Arial Narrow" w:cs="Arial"/>
                <w:b/>
                <w:bCs/>
              </w:rPr>
            </w:pPr>
          </w:p>
        </w:tc>
        <w:tc>
          <w:tcPr>
            <w:tcW w:w="9540" w:type="dxa"/>
            <w:tcBorders>
              <w:right w:val="single" w:sz="4" w:space="0" w:color="auto"/>
            </w:tcBorders>
          </w:tcPr>
          <w:p w:rsidR="00390E16" w:rsidRPr="00E30B1D" w:rsidRDefault="00390E16" w:rsidP="001F5404">
            <w:pPr>
              <w:rPr>
                <w:rFonts w:ascii="Arial Narrow" w:hAnsi="Arial Narrow" w:cs="Arial"/>
              </w:rPr>
            </w:pPr>
            <w:r w:rsidRPr="00E30B1D">
              <w:rPr>
                <w:rFonts w:ascii="Arial Narrow" w:hAnsi="Arial Narrow" w:cs="Arial"/>
              </w:rPr>
              <w:t>Auto top up systems</w:t>
            </w:r>
          </w:p>
        </w:tc>
        <w:tc>
          <w:tcPr>
            <w:tcW w:w="1260" w:type="dxa"/>
            <w:tcBorders>
              <w:top w:val="single" w:sz="4" w:space="0" w:color="auto"/>
              <w:left w:val="single" w:sz="4" w:space="0" w:color="auto"/>
              <w:bottom w:val="single" w:sz="4" w:space="0" w:color="auto"/>
              <w:right w:val="single" w:sz="4" w:space="0" w:color="000000" w:themeColor="text1"/>
            </w:tcBorders>
            <w:shd w:val="clear" w:color="auto" w:fill="FFFF00"/>
          </w:tcPr>
          <w:p w:rsidR="00390E16" w:rsidRPr="009249FF" w:rsidRDefault="00390E16" w:rsidP="001F5404">
            <w:pPr>
              <w:jc w:val="center"/>
              <w:rPr>
                <w:rFonts w:ascii="Arial Narrow" w:hAnsi="Arial Narrow" w:cs="Arial"/>
              </w:rPr>
            </w:pPr>
            <w:r w:rsidRPr="00E30B1D">
              <w:rPr>
                <w:rFonts w:ascii="Arial Narrow" w:hAnsi="Arial Narrow"/>
              </w:rPr>
              <w:t>L</w:t>
            </w:r>
            <w:r>
              <w:rPr>
                <w:rFonts w:ascii="Arial Narrow" w:hAnsi="Arial Narrow"/>
              </w:rPr>
              <w:t>C</w:t>
            </w:r>
          </w:p>
        </w:tc>
        <w:tc>
          <w:tcPr>
            <w:tcW w:w="1260" w:type="dxa"/>
            <w:tcBorders>
              <w:top w:val="single" w:sz="4" w:space="0" w:color="auto"/>
              <w:left w:val="single" w:sz="4" w:space="0" w:color="000000" w:themeColor="text1"/>
              <w:bottom w:val="single" w:sz="4" w:space="0" w:color="auto"/>
              <w:right w:val="single" w:sz="4" w:space="0" w:color="000000" w:themeColor="text1"/>
            </w:tcBorders>
            <w:shd w:val="clear" w:color="auto" w:fill="FFFF00"/>
          </w:tcPr>
          <w:p w:rsidR="00390E16" w:rsidRPr="009249FF" w:rsidRDefault="00390E16" w:rsidP="001F5404">
            <w:pPr>
              <w:jc w:val="center"/>
              <w:rPr>
                <w:rFonts w:ascii="Arial Narrow" w:hAnsi="Arial Narrow" w:cs="Arial"/>
              </w:rPr>
            </w:pPr>
            <w:r w:rsidRPr="00E30B1D">
              <w:rPr>
                <w:rFonts w:ascii="Arial Narrow" w:hAnsi="Arial Narrow"/>
              </w:rPr>
              <w:t>L</w:t>
            </w:r>
            <w:r>
              <w:rPr>
                <w:rFonts w:ascii="Arial Narrow" w:hAnsi="Arial Narrow"/>
              </w:rPr>
              <w:t>C</w:t>
            </w:r>
          </w:p>
        </w:tc>
        <w:tc>
          <w:tcPr>
            <w:tcW w:w="1260" w:type="dxa"/>
            <w:tcBorders>
              <w:top w:val="single" w:sz="4" w:space="0" w:color="auto"/>
              <w:left w:val="single" w:sz="4" w:space="0" w:color="000000" w:themeColor="text1"/>
              <w:bottom w:val="single" w:sz="4" w:space="0" w:color="auto"/>
              <w:right w:val="single" w:sz="4" w:space="0" w:color="auto"/>
            </w:tcBorders>
            <w:shd w:val="clear" w:color="auto" w:fill="FFFF00"/>
          </w:tcPr>
          <w:p w:rsidR="00390E16" w:rsidRPr="009249FF" w:rsidRDefault="00390E16" w:rsidP="001F5404">
            <w:pPr>
              <w:jc w:val="center"/>
              <w:rPr>
                <w:rFonts w:ascii="Arial Narrow" w:hAnsi="Arial Narrow" w:cs="Arial"/>
              </w:rPr>
            </w:pPr>
            <w:r w:rsidRPr="00E30B1D">
              <w:rPr>
                <w:rFonts w:ascii="Arial Narrow" w:hAnsi="Arial Narrow"/>
              </w:rPr>
              <w:t>L</w:t>
            </w:r>
            <w:r>
              <w:rPr>
                <w:rFonts w:ascii="Arial Narrow" w:hAnsi="Arial Narrow"/>
              </w:rPr>
              <w:t>C</w:t>
            </w:r>
          </w:p>
        </w:tc>
      </w:tr>
      <w:tr w:rsidR="00390E16" w:rsidRPr="00B46570" w:rsidTr="00E323FA">
        <w:trPr>
          <w:cantSplit/>
        </w:trPr>
        <w:tc>
          <w:tcPr>
            <w:tcW w:w="720" w:type="dxa"/>
          </w:tcPr>
          <w:p w:rsidR="00390E16" w:rsidRPr="00B46570" w:rsidRDefault="00390E16" w:rsidP="001F5404">
            <w:pPr>
              <w:keepNext/>
              <w:numPr>
                <w:ilvl w:val="1"/>
                <w:numId w:val="27"/>
              </w:numPr>
              <w:rPr>
                <w:rFonts w:ascii="Arial Narrow" w:hAnsi="Arial Narrow" w:cs="Arial"/>
                <w:b/>
                <w:bCs/>
              </w:rPr>
            </w:pPr>
          </w:p>
        </w:tc>
        <w:tc>
          <w:tcPr>
            <w:tcW w:w="9540" w:type="dxa"/>
          </w:tcPr>
          <w:p w:rsidR="00390E16" w:rsidRPr="00A7737D" w:rsidRDefault="00390E16" w:rsidP="001F5404">
            <w:pPr>
              <w:rPr>
                <w:rFonts w:ascii="Arial Narrow" w:hAnsi="Arial Narrow" w:cs="Arial"/>
                <w:b/>
              </w:rPr>
            </w:pPr>
            <w:r>
              <w:rPr>
                <w:rFonts w:ascii="Arial Narrow" w:hAnsi="Arial Narrow" w:cs="Arial"/>
                <w:b/>
              </w:rPr>
              <w:t>Pool T</w:t>
            </w:r>
            <w:r w:rsidRPr="00A7737D">
              <w:rPr>
                <w:rFonts w:ascii="Arial Narrow" w:hAnsi="Arial Narrow" w:cs="Arial"/>
                <w:b/>
              </w:rPr>
              <w:t>ank</w:t>
            </w: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rPr>
            </w:pPr>
          </w:p>
        </w:tc>
        <w:tc>
          <w:tcPr>
            <w:tcW w:w="1260" w:type="dxa"/>
            <w:tcBorders>
              <w:top w:val="single" w:sz="4" w:space="0" w:color="auto"/>
              <w:bottom w:val="single" w:sz="4" w:space="0" w:color="000000" w:themeColor="text1"/>
            </w:tcBorders>
            <w:vAlign w:val="center"/>
          </w:tcPr>
          <w:p w:rsidR="00390E16" w:rsidRDefault="00390E16" w:rsidP="001F5404">
            <w:pPr>
              <w:jc w:val="center"/>
              <w:rPr>
                <w:rFonts w:ascii="Arial Narrow" w:hAnsi="Arial Narrow" w:cs="Arial"/>
              </w:rPr>
            </w:pPr>
          </w:p>
        </w:tc>
      </w:tr>
      <w:tr w:rsidR="00390E16" w:rsidRPr="00B46570" w:rsidTr="00E323FA">
        <w:trPr>
          <w:cantSplit/>
        </w:trPr>
        <w:tc>
          <w:tcPr>
            <w:tcW w:w="720" w:type="dxa"/>
          </w:tcPr>
          <w:p w:rsidR="00390E16" w:rsidRPr="00B46570" w:rsidRDefault="00390E16" w:rsidP="001F5404">
            <w:pPr>
              <w:keepNext/>
              <w:rPr>
                <w:rFonts w:ascii="Arial Narrow" w:hAnsi="Arial Narrow" w:cs="Arial"/>
                <w:b/>
                <w:bCs/>
              </w:rPr>
            </w:pPr>
          </w:p>
        </w:tc>
        <w:tc>
          <w:tcPr>
            <w:tcW w:w="9540" w:type="dxa"/>
            <w:tcBorders>
              <w:right w:val="single" w:sz="4" w:space="0" w:color="auto"/>
            </w:tcBorders>
          </w:tcPr>
          <w:p w:rsidR="00390E16" w:rsidRPr="00B46570" w:rsidRDefault="00390E16" w:rsidP="001F5404">
            <w:pPr>
              <w:rPr>
                <w:rFonts w:ascii="Arial Narrow" w:hAnsi="Arial Narrow" w:cs="Arial"/>
              </w:rPr>
            </w:pPr>
            <w:r w:rsidRPr="00B46570">
              <w:rPr>
                <w:rFonts w:ascii="Arial Narrow" w:hAnsi="Arial Narrow" w:cs="Arial"/>
              </w:rPr>
              <w:t>All pool and poolside tiling, including grouting and grilles.</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r>
      <w:tr w:rsidR="00390E16" w:rsidRPr="00B46570" w:rsidTr="00E323FA">
        <w:trPr>
          <w:cantSplit/>
        </w:trPr>
        <w:tc>
          <w:tcPr>
            <w:tcW w:w="720" w:type="dxa"/>
          </w:tcPr>
          <w:p w:rsidR="00390E16" w:rsidRPr="00B46570" w:rsidRDefault="00390E16" w:rsidP="001F5404">
            <w:pPr>
              <w:keepNext/>
              <w:numPr>
                <w:ilvl w:val="1"/>
                <w:numId w:val="27"/>
              </w:numPr>
              <w:rPr>
                <w:rFonts w:ascii="Arial Narrow" w:hAnsi="Arial Narrow" w:cs="Arial"/>
                <w:b/>
                <w:bCs/>
              </w:rPr>
            </w:pPr>
          </w:p>
        </w:tc>
        <w:tc>
          <w:tcPr>
            <w:tcW w:w="9540" w:type="dxa"/>
          </w:tcPr>
          <w:p w:rsidR="00390E16" w:rsidRPr="00A7737D" w:rsidRDefault="00390E16" w:rsidP="001F5404">
            <w:pPr>
              <w:rPr>
                <w:rFonts w:ascii="Arial Narrow" w:hAnsi="Arial Narrow" w:cs="Arial"/>
                <w:b/>
              </w:rPr>
            </w:pPr>
            <w:r w:rsidRPr="00A7737D">
              <w:rPr>
                <w:rFonts w:ascii="Arial Narrow" w:hAnsi="Arial Narrow" w:cs="Arial"/>
                <w:b/>
              </w:rPr>
              <w:t>Pool Specialist Equipment</w:t>
            </w: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rPr>
            </w:pPr>
          </w:p>
        </w:tc>
      </w:tr>
      <w:tr w:rsidR="00390E16" w:rsidRPr="00B46570" w:rsidTr="00E323FA">
        <w:trPr>
          <w:cantSplit/>
        </w:trPr>
        <w:tc>
          <w:tcPr>
            <w:tcW w:w="720" w:type="dxa"/>
          </w:tcPr>
          <w:p w:rsidR="00390E16" w:rsidRPr="00B46570" w:rsidRDefault="00390E16" w:rsidP="001F5404">
            <w:pPr>
              <w:keepNext/>
              <w:rPr>
                <w:rFonts w:ascii="Arial Narrow" w:hAnsi="Arial Narrow" w:cs="Arial"/>
                <w:b/>
                <w:bCs/>
              </w:rPr>
            </w:pPr>
          </w:p>
        </w:tc>
        <w:tc>
          <w:tcPr>
            <w:tcW w:w="9540" w:type="dxa"/>
            <w:tcBorders>
              <w:right w:val="single" w:sz="4" w:space="0" w:color="auto"/>
            </w:tcBorders>
          </w:tcPr>
          <w:p w:rsidR="00390E16" w:rsidRPr="00B46570" w:rsidRDefault="00390E16" w:rsidP="003D5CE4">
            <w:pPr>
              <w:rPr>
                <w:rFonts w:ascii="Arial Narrow" w:hAnsi="Arial Narrow" w:cs="Arial"/>
              </w:rPr>
            </w:pPr>
            <w:r w:rsidRPr="00B46570">
              <w:rPr>
                <w:rFonts w:ascii="Arial Narrow" w:hAnsi="Arial Narrow" w:cs="Arial"/>
              </w:rPr>
              <w:t>All pool side equipment, including</w:t>
            </w:r>
            <w:r>
              <w:rPr>
                <w:rFonts w:ascii="Arial Narrow" w:hAnsi="Arial Narrow" w:cs="Arial"/>
              </w:rPr>
              <w:t xml:space="preserve"> </w:t>
            </w:r>
            <w:r w:rsidRPr="003336BA">
              <w:rPr>
                <w:rFonts w:ascii="Arial Narrow" w:hAnsi="Arial Narrow" w:cs="Arial"/>
              </w:rPr>
              <w:t>flume traffic light</w:t>
            </w:r>
            <w:r>
              <w:rPr>
                <w:rFonts w:ascii="Arial Narrow" w:hAnsi="Arial Narrow" w:cs="Arial"/>
              </w:rPr>
              <w:t xml:space="preserve"> </w:t>
            </w:r>
            <w:r w:rsidRPr="003336BA">
              <w:rPr>
                <w:rFonts w:ascii="Arial Narrow" w:hAnsi="Arial Narrow" w:cs="Arial"/>
              </w:rPr>
              <w:t>systems</w:t>
            </w:r>
            <w:r>
              <w:rPr>
                <w:rFonts w:ascii="Arial Narrow" w:hAnsi="Arial Narrow" w:cs="Arial"/>
              </w:rPr>
              <w:t xml:space="preserve">, </w:t>
            </w:r>
            <w:r w:rsidRPr="00B46570">
              <w:rPr>
                <w:rFonts w:ascii="Arial Narrow" w:hAnsi="Arial Narrow" w:cs="Arial"/>
              </w:rPr>
              <w:t>hoists, steps, lane ropes, starter blocks</w:t>
            </w:r>
            <w:r>
              <w:rPr>
                <w:rFonts w:ascii="Arial Narrow" w:hAnsi="Arial Narrow" w:cs="Arial"/>
              </w:rPr>
              <w:t>, inflatables, pool covers and operating mechanisms, bleacher seating units</w:t>
            </w:r>
            <w:r w:rsidRPr="00B46570">
              <w:rPr>
                <w:rFonts w:ascii="Arial Narrow" w:hAnsi="Arial Narrow" w:cs="Arial"/>
              </w:rPr>
              <w:t xml:space="preserve"> etc.</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r>
      <w:tr w:rsidR="00390E16" w:rsidRPr="00B46570" w:rsidTr="00E323FA">
        <w:trPr>
          <w:cantSplit/>
        </w:trPr>
        <w:tc>
          <w:tcPr>
            <w:tcW w:w="720" w:type="dxa"/>
          </w:tcPr>
          <w:p w:rsidR="00390E16" w:rsidRPr="00B46570" w:rsidRDefault="00390E16" w:rsidP="001F5404">
            <w:pPr>
              <w:keepNext/>
              <w:numPr>
                <w:ilvl w:val="1"/>
                <w:numId w:val="27"/>
              </w:numPr>
              <w:rPr>
                <w:rFonts w:ascii="Arial Narrow" w:hAnsi="Arial Narrow" w:cs="Arial"/>
                <w:b/>
                <w:bCs/>
              </w:rPr>
            </w:pPr>
          </w:p>
        </w:tc>
        <w:tc>
          <w:tcPr>
            <w:tcW w:w="9540" w:type="dxa"/>
            <w:vAlign w:val="center"/>
          </w:tcPr>
          <w:p w:rsidR="00390E16" w:rsidRPr="00B46570" w:rsidRDefault="00390E16" w:rsidP="001F5404">
            <w:pPr>
              <w:rPr>
                <w:rFonts w:ascii="Arial Narrow" w:hAnsi="Arial Narrow" w:cs="Arial"/>
                <w:b/>
                <w:bCs/>
              </w:rPr>
            </w:pPr>
            <w:r>
              <w:rPr>
                <w:rFonts w:ascii="Arial Narrow" w:hAnsi="Arial Narrow" w:cs="Arial"/>
                <w:b/>
                <w:bCs/>
              </w:rPr>
              <w:t>Health Suite Equipment</w:t>
            </w:r>
          </w:p>
        </w:tc>
        <w:tc>
          <w:tcPr>
            <w:tcW w:w="1260" w:type="dxa"/>
            <w:tcBorders>
              <w:top w:val="single" w:sz="4" w:space="0" w:color="auto"/>
              <w:bottom w:val="single" w:sz="4" w:space="0" w:color="000000" w:themeColor="text1"/>
            </w:tcBorders>
            <w:vAlign w:val="center"/>
          </w:tcPr>
          <w:p w:rsidR="00390E16" w:rsidRPr="00B46570" w:rsidRDefault="00390E16" w:rsidP="001F5404">
            <w:pPr>
              <w:pStyle w:val="Heading2"/>
              <w:numPr>
                <w:ilvl w:val="0"/>
                <w:numId w:val="0"/>
              </w:numPr>
              <w:spacing w:before="0" w:after="0"/>
              <w:jc w:val="center"/>
              <w:rPr>
                <w:rFonts w:ascii="Arial Narrow" w:hAnsi="Arial Narrow"/>
                <w:bCs/>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bCs/>
              </w:rPr>
            </w:pPr>
          </w:p>
        </w:tc>
      </w:tr>
      <w:tr w:rsidR="00390E16" w:rsidRPr="00B46570" w:rsidTr="00E323FA">
        <w:trPr>
          <w:cantSplit/>
        </w:trPr>
        <w:tc>
          <w:tcPr>
            <w:tcW w:w="720" w:type="dxa"/>
          </w:tcPr>
          <w:p w:rsidR="00390E16" w:rsidRPr="00342600" w:rsidRDefault="00390E16" w:rsidP="001F5404">
            <w:pPr>
              <w:rPr>
                <w:rFonts w:ascii="Arial Narrow" w:hAnsi="Arial Narrow" w:cs="Arial"/>
              </w:rPr>
            </w:pPr>
          </w:p>
        </w:tc>
        <w:tc>
          <w:tcPr>
            <w:tcW w:w="9540" w:type="dxa"/>
            <w:tcBorders>
              <w:right w:val="single" w:sz="4" w:space="0" w:color="auto"/>
            </w:tcBorders>
            <w:vAlign w:val="center"/>
          </w:tcPr>
          <w:p w:rsidR="00390E16" w:rsidRPr="00342600" w:rsidRDefault="00390E16" w:rsidP="001F5404">
            <w:pPr>
              <w:rPr>
                <w:rFonts w:ascii="Arial Narrow" w:hAnsi="Arial Narrow" w:cs="Arial"/>
              </w:rPr>
            </w:pPr>
            <w:r w:rsidRPr="00342600">
              <w:rPr>
                <w:rFonts w:ascii="Arial Narrow" w:hAnsi="Arial Narrow" w:cs="Arial"/>
              </w:rPr>
              <w:t>All</w:t>
            </w:r>
            <w:r>
              <w:rPr>
                <w:rFonts w:ascii="Arial Narrow" w:hAnsi="Arial Narrow" w:cs="Arial"/>
              </w:rPr>
              <w:t xml:space="preserve"> fixed and mobile</w:t>
            </w:r>
            <w:r w:rsidRPr="00342600">
              <w:rPr>
                <w:rFonts w:ascii="Arial Narrow" w:hAnsi="Arial Narrow" w:cs="Arial"/>
              </w:rPr>
              <w:t xml:space="preserve"> </w:t>
            </w:r>
            <w:r>
              <w:rPr>
                <w:rFonts w:ascii="Arial Narrow" w:hAnsi="Arial Narrow" w:cs="Arial"/>
              </w:rPr>
              <w:t>fixtures, fittings and eq</w:t>
            </w:r>
            <w:r w:rsidRPr="00342600">
              <w:rPr>
                <w:rFonts w:ascii="Arial Narrow" w:hAnsi="Arial Narrow" w:cs="Arial"/>
              </w:rPr>
              <w:t xml:space="preserve">uipment </w:t>
            </w:r>
            <w:r>
              <w:rPr>
                <w:rFonts w:ascii="Arial Narrow" w:hAnsi="Arial Narrow" w:cs="Arial"/>
              </w:rPr>
              <w:t>including cabins, sunbeds, tanks, cubicles, lockers, loose furniture, etc.</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r>
      <w:tr w:rsidR="00390E16" w:rsidRPr="00B46570" w:rsidTr="00E323FA">
        <w:trPr>
          <w:cantSplit/>
        </w:trPr>
        <w:tc>
          <w:tcPr>
            <w:tcW w:w="720" w:type="dxa"/>
            <w:shd w:val="clear" w:color="auto" w:fill="E6E6E6"/>
          </w:tcPr>
          <w:p w:rsidR="00390E16" w:rsidRPr="00B46570" w:rsidRDefault="00390E16" w:rsidP="001F5404">
            <w:pPr>
              <w:keepNext/>
              <w:numPr>
                <w:ilvl w:val="0"/>
                <w:numId w:val="27"/>
              </w:numPr>
              <w:rPr>
                <w:rFonts w:ascii="Arial Narrow" w:hAnsi="Arial Narrow" w:cs="Arial"/>
                <w:b/>
                <w:bCs/>
              </w:rPr>
            </w:pPr>
          </w:p>
        </w:tc>
        <w:tc>
          <w:tcPr>
            <w:tcW w:w="9540" w:type="dxa"/>
            <w:shd w:val="clear" w:color="auto" w:fill="E6E6E6"/>
            <w:vAlign w:val="center"/>
          </w:tcPr>
          <w:p w:rsidR="00390E16" w:rsidRPr="00A07D8E" w:rsidRDefault="00390E16" w:rsidP="001F5404">
            <w:pPr>
              <w:keepNext/>
              <w:rPr>
                <w:rFonts w:ascii="Arial Narrow" w:hAnsi="Arial Narrow" w:cs="Arial"/>
              </w:rPr>
            </w:pPr>
            <w:r>
              <w:rPr>
                <w:rFonts w:cs="Arial"/>
                <w:b/>
                <w:bCs/>
              </w:rPr>
              <w:t xml:space="preserve">OUTDOOR SPORTS FACILITIES </w:t>
            </w:r>
          </w:p>
        </w:tc>
        <w:tc>
          <w:tcPr>
            <w:tcW w:w="1260" w:type="dxa"/>
            <w:tcBorders>
              <w:top w:val="single" w:sz="4" w:space="0" w:color="auto"/>
              <w:bottom w:val="single" w:sz="4" w:space="0" w:color="C0C0C0"/>
            </w:tcBorders>
            <w:shd w:val="clear" w:color="auto" w:fill="E6E6E6"/>
            <w:vAlign w:val="center"/>
          </w:tcPr>
          <w:p w:rsidR="00390E16" w:rsidRPr="00B46570" w:rsidRDefault="00390E16" w:rsidP="001F5404">
            <w:pPr>
              <w:pStyle w:val="Heading2"/>
              <w:numPr>
                <w:ilvl w:val="0"/>
                <w:numId w:val="0"/>
              </w:numPr>
              <w:spacing w:before="0" w:after="0"/>
              <w:jc w:val="center"/>
              <w:rPr>
                <w:rFonts w:ascii="Arial Narrow" w:hAnsi="Arial Narrow"/>
                <w:bCs/>
              </w:rPr>
            </w:pPr>
          </w:p>
        </w:tc>
        <w:tc>
          <w:tcPr>
            <w:tcW w:w="1260" w:type="dxa"/>
            <w:tcBorders>
              <w:top w:val="single" w:sz="4" w:space="0" w:color="auto"/>
              <w:bottom w:val="single" w:sz="4" w:space="0" w:color="C0C0C0"/>
            </w:tcBorders>
            <w:shd w:val="clear" w:color="auto" w:fill="E6E6E6"/>
            <w:vAlign w:val="center"/>
          </w:tcPr>
          <w:p w:rsidR="00390E16" w:rsidRPr="00B46570" w:rsidRDefault="00390E16" w:rsidP="001F5404">
            <w:pPr>
              <w:jc w:val="center"/>
              <w:rPr>
                <w:rFonts w:ascii="Arial Narrow" w:hAnsi="Arial Narrow" w:cs="Arial"/>
                <w:b/>
                <w:bCs/>
              </w:rPr>
            </w:pPr>
          </w:p>
        </w:tc>
        <w:tc>
          <w:tcPr>
            <w:tcW w:w="1260" w:type="dxa"/>
            <w:tcBorders>
              <w:top w:val="single" w:sz="4" w:space="0" w:color="auto"/>
              <w:bottom w:val="single" w:sz="4" w:space="0" w:color="C0C0C0"/>
            </w:tcBorders>
            <w:shd w:val="clear" w:color="auto" w:fill="E6E6E6"/>
            <w:vAlign w:val="center"/>
          </w:tcPr>
          <w:p w:rsidR="00390E16" w:rsidRPr="00B46570" w:rsidRDefault="00390E16" w:rsidP="001F5404">
            <w:pPr>
              <w:jc w:val="center"/>
              <w:rPr>
                <w:rFonts w:ascii="Arial Narrow" w:hAnsi="Arial Narrow" w:cs="Arial"/>
                <w:b/>
                <w:bCs/>
              </w:rPr>
            </w:pPr>
          </w:p>
        </w:tc>
      </w:tr>
      <w:tr w:rsidR="00390E16" w:rsidRPr="00B46570" w:rsidTr="00E323FA">
        <w:trPr>
          <w:cantSplit/>
        </w:trPr>
        <w:tc>
          <w:tcPr>
            <w:tcW w:w="720" w:type="dxa"/>
          </w:tcPr>
          <w:p w:rsidR="00390E16" w:rsidRPr="00B46570" w:rsidRDefault="00390E16" w:rsidP="001F5404">
            <w:pPr>
              <w:keepNext/>
              <w:numPr>
                <w:ilvl w:val="1"/>
                <w:numId w:val="27"/>
              </w:numPr>
              <w:rPr>
                <w:rFonts w:ascii="Arial Narrow" w:hAnsi="Arial Narrow" w:cs="Arial"/>
                <w:b/>
                <w:bCs/>
              </w:rPr>
            </w:pPr>
          </w:p>
        </w:tc>
        <w:tc>
          <w:tcPr>
            <w:tcW w:w="9540" w:type="dxa"/>
            <w:vAlign w:val="center"/>
          </w:tcPr>
          <w:p w:rsidR="00390E16" w:rsidRPr="008160C8" w:rsidRDefault="00390E16" w:rsidP="001F5404">
            <w:pPr>
              <w:rPr>
                <w:rFonts w:ascii="Arial Narrow" w:hAnsi="Arial Narrow" w:cs="Arial"/>
                <w:b/>
              </w:rPr>
            </w:pPr>
            <w:r w:rsidRPr="008160C8">
              <w:rPr>
                <w:rFonts w:ascii="Arial Narrow" w:hAnsi="Arial Narrow" w:cs="Arial"/>
                <w:b/>
              </w:rPr>
              <w:t>Artificial Pitches and Games Areas</w:t>
            </w:r>
            <w:r>
              <w:rPr>
                <w:rFonts w:ascii="Arial Narrow" w:hAnsi="Arial Narrow" w:cs="Arial"/>
                <w:b/>
              </w:rPr>
              <w:t xml:space="preserve"> </w:t>
            </w:r>
          </w:p>
        </w:tc>
        <w:tc>
          <w:tcPr>
            <w:tcW w:w="1260" w:type="dxa"/>
            <w:tcBorders>
              <w:top w:val="single" w:sz="4" w:space="0" w:color="C0C0C0"/>
              <w:bottom w:val="single" w:sz="4" w:space="0" w:color="000000" w:themeColor="text1"/>
            </w:tcBorders>
            <w:vAlign w:val="center"/>
          </w:tcPr>
          <w:p w:rsidR="00390E16" w:rsidRDefault="00390E16" w:rsidP="001F5404">
            <w:pPr>
              <w:jc w:val="center"/>
              <w:rPr>
                <w:rFonts w:ascii="Arial Narrow" w:hAnsi="Arial Narrow" w:cs="Arial"/>
              </w:rPr>
            </w:pPr>
          </w:p>
        </w:tc>
        <w:tc>
          <w:tcPr>
            <w:tcW w:w="1260" w:type="dxa"/>
            <w:tcBorders>
              <w:top w:val="single" w:sz="4" w:space="0" w:color="C0C0C0"/>
              <w:bottom w:val="single" w:sz="4" w:space="0" w:color="000000" w:themeColor="text1"/>
            </w:tcBorders>
            <w:vAlign w:val="center"/>
          </w:tcPr>
          <w:p w:rsidR="00390E16" w:rsidRDefault="00390E16" w:rsidP="001F5404">
            <w:pPr>
              <w:jc w:val="center"/>
              <w:rPr>
                <w:rFonts w:ascii="Arial Narrow" w:hAnsi="Arial Narrow" w:cs="Arial"/>
              </w:rPr>
            </w:pPr>
          </w:p>
        </w:tc>
        <w:tc>
          <w:tcPr>
            <w:tcW w:w="1260" w:type="dxa"/>
            <w:tcBorders>
              <w:top w:val="single" w:sz="4" w:space="0" w:color="C0C0C0"/>
              <w:bottom w:val="single" w:sz="4" w:space="0" w:color="000000" w:themeColor="text1"/>
            </w:tcBorders>
            <w:vAlign w:val="center"/>
          </w:tcPr>
          <w:p w:rsidR="00390E16" w:rsidRDefault="00390E16" w:rsidP="001F5404">
            <w:pPr>
              <w:jc w:val="center"/>
              <w:rPr>
                <w:rFonts w:ascii="Arial Narrow" w:hAnsi="Arial Narrow" w:cs="Arial"/>
              </w:rPr>
            </w:pPr>
          </w:p>
        </w:tc>
      </w:tr>
      <w:tr w:rsidR="00390E16" w:rsidRPr="00B46570" w:rsidTr="00E323FA">
        <w:trPr>
          <w:cantSplit/>
        </w:trPr>
        <w:tc>
          <w:tcPr>
            <w:tcW w:w="720" w:type="dxa"/>
          </w:tcPr>
          <w:p w:rsidR="00390E16" w:rsidRPr="00B46570" w:rsidRDefault="00390E16" w:rsidP="001F5404">
            <w:pPr>
              <w:rPr>
                <w:rFonts w:ascii="Arial Narrow" w:hAnsi="Arial Narrow" w:cs="Arial"/>
                <w:b/>
                <w:bCs/>
              </w:rPr>
            </w:pPr>
          </w:p>
        </w:tc>
        <w:tc>
          <w:tcPr>
            <w:tcW w:w="9540" w:type="dxa"/>
            <w:tcBorders>
              <w:right w:val="single" w:sz="4" w:space="0" w:color="auto"/>
            </w:tcBorders>
            <w:vAlign w:val="center"/>
          </w:tcPr>
          <w:p w:rsidR="00390E16" w:rsidRPr="00A07D8E" w:rsidRDefault="00390E16" w:rsidP="001F5404">
            <w:pPr>
              <w:rPr>
                <w:rFonts w:ascii="Arial Narrow" w:hAnsi="Arial Narrow" w:cs="Arial"/>
              </w:rPr>
            </w:pPr>
            <w:r>
              <w:rPr>
                <w:rFonts w:ascii="Arial Narrow" w:hAnsi="Arial Narrow" w:cs="Arial"/>
              </w:rPr>
              <w:t>Pitch and/or court sub-base.</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FFFF00"/>
            <w:vAlign w:val="center"/>
          </w:tcPr>
          <w:p w:rsidR="00390E16" w:rsidRPr="00B46570" w:rsidRDefault="00390E16" w:rsidP="00334016">
            <w:pPr>
              <w:jc w:val="center"/>
              <w:rPr>
                <w:rFonts w:ascii="Arial Narrow" w:hAnsi="Arial Narrow" w:cs="Arial"/>
              </w:rPr>
            </w:pPr>
            <w:r>
              <w:rPr>
                <w:rFonts w:ascii="Arial Narrow" w:hAnsi="Arial Narrow" w:cs="Arial"/>
              </w:rPr>
              <w:t>LC</w:t>
            </w:r>
          </w:p>
        </w:tc>
      </w:tr>
      <w:tr w:rsidR="00390E16" w:rsidRPr="00B46570" w:rsidTr="00E323FA">
        <w:trPr>
          <w:cantSplit/>
        </w:trPr>
        <w:tc>
          <w:tcPr>
            <w:tcW w:w="720" w:type="dxa"/>
          </w:tcPr>
          <w:p w:rsidR="00390E16" w:rsidRPr="00B46570" w:rsidRDefault="00390E16" w:rsidP="001F5404">
            <w:pPr>
              <w:rPr>
                <w:rFonts w:ascii="Arial Narrow" w:hAnsi="Arial Narrow" w:cs="Arial"/>
                <w:b/>
                <w:bCs/>
              </w:rPr>
            </w:pPr>
          </w:p>
        </w:tc>
        <w:tc>
          <w:tcPr>
            <w:tcW w:w="9540" w:type="dxa"/>
            <w:tcBorders>
              <w:right w:val="single" w:sz="4" w:space="0" w:color="auto"/>
            </w:tcBorders>
          </w:tcPr>
          <w:p w:rsidR="00390E16" w:rsidRDefault="00390E16" w:rsidP="001F5404">
            <w:pPr>
              <w:rPr>
                <w:rFonts w:ascii="Arial Narrow" w:hAnsi="Arial Narrow" w:cs="Arial"/>
              </w:rPr>
            </w:pPr>
            <w:r>
              <w:rPr>
                <w:rFonts w:ascii="Arial Narrow" w:hAnsi="Arial Narrow" w:cs="Arial"/>
              </w:rPr>
              <w:t>Pitch and/or court surface, f</w:t>
            </w:r>
            <w:r w:rsidRPr="00B46570">
              <w:rPr>
                <w:rFonts w:ascii="Arial Narrow" w:hAnsi="Arial Narrow" w:cs="Arial"/>
              </w:rPr>
              <w:t>encing, gates</w:t>
            </w:r>
            <w:r>
              <w:rPr>
                <w:rFonts w:ascii="Arial Narrow" w:hAnsi="Arial Narrow" w:cs="Arial"/>
              </w:rPr>
              <w:t>,</w:t>
            </w:r>
            <w:r w:rsidRPr="00B46570">
              <w:rPr>
                <w:rFonts w:ascii="Arial Narrow" w:hAnsi="Arial Narrow" w:cs="Arial"/>
              </w:rPr>
              <w:t xml:space="preserve"> screens</w:t>
            </w:r>
            <w:r>
              <w:rPr>
                <w:rFonts w:ascii="Arial Narrow" w:hAnsi="Arial Narrow" w:cs="Arial"/>
              </w:rPr>
              <w:t>, floodlighting, etc.</w:t>
            </w:r>
          </w:p>
        </w:tc>
        <w:tc>
          <w:tcPr>
            <w:tcW w:w="1260" w:type="dxa"/>
            <w:tcBorders>
              <w:top w:val="single" w:sz="4" w:space="0" w:color="auto"/>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auto"/>
            </w:tcBorders>
            <w:shd w:val="clear" w:color="auto" w:fill="FFFF00"/>
            <w:vAlign w:val="center"/>
          </w:tcPr>
          <w:p w:rsidR="00390E16" w:rsidRDefault="00390E16" w:rsidP="00334016">
            <w:pPr>
              <w:jc w:val="center"/>
              <w:rPr>
                <w:rFonts w:ascii="Arial Narrow" w:hAnsi="Arial Narrow" w:cs="Arial"/>
              </w:rPr>
            </w:pPr>
            <w:r>
              <w:rPr>
                <w:rFonts w:ascii="Arial Narrow" w:hAnsi="Arial Narrow" w:cs="Arial"/>
              </w:rPr>
              <w:t>LC</w:t>
            </w:r>
          </w:p>
        </w:tc>
      </w:tr>
      <w:tr w:rsidR="00390E16" w:rsidRPr="00B46570" w:rsidTr="00E323FA">
        <w:trPr>
          <w:cantSplit/>
        </w:trPr>
        <w:tc>
          <w:tcPr>
            <w:tcW w:w="720" w:type="dxa"/>
          </w:tcPr>
          <w:p w:rsidR="00390E16" w:rsidRPr="00B46570" w:rsidRDefault="00390E16" w:rsidP="001F5404">
            <w:pPr>
              <w:rPr>
                <w:rFonts w:ascii="Arial Narrow" w:hAnsi="Arial Narrow" w:cs="Arial"/>
                <w:b/>
                <w:bCs/>
              </w:rPr>
            </w:pPr>
          </w:p>
        </w:tc>
        <w:tc>
          <w:tcPr>
            <w:tcW w:w="9540" w:type="dxa"/>
            <w:tcBorders>
              <w:right w:val="single" w:sz="4" w:space="0" w:color="auto"/>
            </w:tcBorders>
          </w:tcPr>
          <w:p w:rsidR="00390E16" w:rsidRPr="00B46570" w:rsidRDefault="00390E16" w:rsidP="001F5404">
            <w:pPr>
              <w:rPr>
                <w:rFonts w:ascii="Arial Narrow" w:hAnsi="Arial Narrow" w:cs="Arial"/>
              </w:rPr>
            </w:pPr>
            <w:r>
              <w:rPr>
                <w:rFonts w:ascii="Arial Narrow" w:hAnsi="Arial Narrow" w:cs="Arial"/>
              </w:rPr>
              <w:t>Sports equipment (fixed and loose), etc.</w:t>
            </w:r>
          </w:p>
        </w:tc>
        <w:tc>
          <w:tcPr>
            <w:tcW w:w="1260" w:type="dxa"/>
            <w:tcBorders>
              <w:top w:val="single" w:sz="4" w:space="0" w:color="auto"/>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auto"/>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r>
      <w:tr w:rsidR="00390E16" w:rsidRPr="00B46570" w:rsidTr="00611DBD">
        <w:trPr>
          <w:cantSplit/>
        </w:trPr>
        <w:tc>
          <w:tcPr>
            <w:tcW w:w="720" w:type="dxa"/>
            <w:shd w:val="clear" w:color="auto" w:fill="E6E6E6"/>
          </w:tcPr>
          <w:p w:rsidR="00390E16" w:rsidRPr="00B46570" w:rsidRDefault="00390E16" w:rsidP="001F5404">
            <w:pPr>
              <w:keepNext/>
              <w:numPr>
                <w:ilvl w:val="0"/>
                <w:numId w:val="27"/>
              </w:numPr>
              <w:rPr>
                <w:rFonts w:cs="Arial"/>
                <w:b/>
                <w:bCs/>
              </w:rPr>
            </w:pPr>
          </w:p>
        </w:tc>
        <w:tc>
          <w:tcPr>
            <w:tcW w:w="9540" w:type="dxa"/>
            <w:shd w:val="clear" w:color="auto" w:fill="E6E6E6"/>
            <w:vAlign w:val="center"/>
          </w:tcPr>
          <w:p w:rsidR="00390E16" w:rsidRPr="00B46570" w:rsidRDefault="00390E16" w:rsidP="001F5404">
            <w:pPr>
              <w:keepNext/>
              <w:rPr>
                <w:rFonts w:cs="Arial"/>
                <w:b/>
                <w:bCs/>
              </w:rPr>
            </w:pPr>
            <w:r w:rsidRPr="00B46570">
              <w:rPr>
                <w:rFonts w:cs="Arial"/>
              </w:rPr>
              <w:br w:type="page"/>
            </w:r>
            <w:r w:rsidRPr="00B46570">
              <w:rPr>
                <w:rFonts w:cs="Arial"/>
                <w:b/>
                <w:bCs/>
              </w:rPr>
              <w:br w:type="page"/>
              <w:t>GENERAL FIXTURES, FITTINGS AND FURNISHINGS</w:t>
            </w:r>
            <w:r>
              <w:rPr>
                <w:rFonts w:cs="Arial"/>
                <w:b/>
                <w:bCs/>
              </w:rPr>
              <w:t xml:space="preserve"> </w:t>
            </w:r>
          </w:p>
        </w:tc>
        <w:tc>
          <w:tcPr>
            <w:tcW w:w="1260" w:type="dxa"/>
            <w:tcBorders>
              <w:top w:val="single" w:sz="4" w:space="0" w:color="auto"/>
            </w:tcBorders>
            <w:shd w:val="clear" w:color="auto" w:fill="E6E6E6"/>
            <w:vAlign w:val="center"/>
          </w:tcPr>
          <w:p w:rsidR="00390E16" w:rsidRPr="00611DBD" w:rsidRDefault="00390E16" w:rsidP="00611DBD">
            <w:pPr>
              <w:keepNext/>
              <w:rPr>
                <w:rFonts w:cs="Arial"/>
              </w:rPr>
            </w:pPr>
          </w:p>
        </w:tc>
        <w:tc>
          <w:tcPr>
            <w:tcW w:w="1260" w:type="dxa"/>
            <w:tcBorders>
              <w:top w:val="single" w:sz="4" w:space="0" w:color="auto"/>
            </w:tcBorders>
            <w:shd w:val="clear" w:color="auto" w:fill="E6E6E6"/>
            <w:vAlign w:val="center"/>
          </w:tcPr>
          <w:p w:rsidR="00390E16" w:rsidRPr="00611DBD" w:rsidRDefault="00390E16" w:rsidP="00611DBD">
            <w:pPr>
              <w:keepNext/>
              <w:rPr>
                <w:rFonts w:cs="Arial"/>
              </w:rPr>
            </w:pPr>
          </w:p>
        </w:tc>
        <w:tc>
          <w:tcPr>
            <w:tcW w:w="1260" w:type="dxa"/>
            <w:tcBorders>
              <w:top w:val="single" w:sz="4" w:space="0" w:color="auto"/>
            </w:tcBorders>
            <w:shd w:val="clear" w:color="auto" w:fill="E6E6E6"/>
            <w:vAlign w:val="center"/>
          </w:tcPr>
          <w:p w:rsidR="00390E16" w:rsidRPr="00611DBD" w:rsidRDefault="00390E16" w:rsidP="00611DBD">
            <w:pPr>
              <w:keepNext/>
              <w:rPr>
                <w:rFonts w:cs="Arial"/>
              </w:rPr>
            </w:pPr>
          </w:p>
        </w:tc>
      </w:tr>
      <w:tr w:rsidR="00390E16" w:rsidRPr="00B46570" w:rsidTr="00E323FA">
        <w:trPr>
          <w:cantSplit/>
        </w:trPr>
        <w:tc>
          <w:tcPr>
            <w:tcW w:w="720" w:type="dxa"/>
          </w:tcPr>
          <w:p w:rsidR="00390E16" w:rsidRPr="00B46570" w:rsidRDefault="00390E16" w:rsidP="001F5404">
            <w:pPr>
              <w:keepNext/>
              <w:numPr>
                <w:ilvl w:val="1"/>
                <w:numId w:val="27"/>
              </w:numPr>
              <w:rPr>
                <w:rFonts w:ascii="Arial Narrow" w:hAnsi="Arial Narrow" w:cs="Arial"/>
                <w:b/>
                <w:bCs/>
              </w:rPr>
            </w:pPr>
          </w:p>
        </w:tc>
        <w:tc>
          <w:tcPr>
            <w:tcW w:w="9540" w:type="dxa"/>
          </w:tcPr>
          <w:p w:rsidR="00390E16" w:rsidRPr="00B46570" w:rsidRDefault="00390E16" w:rsidP="001F5404">
            <w:pPr>
              <w:tabs>
                <w:tab w:val="left" w:pos="2040"/>
                <w:tab w:val="left" w:pos="2640"/>
                <w:tab w:val="left" w:pos="3240"/>
                <w:tab w:val="left" w:pos="3840"/>
                <w:tab w:val="left" w:pos="4440"/>
                <w:tab w:val="left" w:pos="5640"/>
                <w:tab w:val="left" w:pos="6240"/>
                <w:tab w:val="left" w:pos="6840"/>
                <w:tab w:val="left" w:pos="7440"/>
                <w:tab w:val="left" w:pos="8040"/>
                <w:tab w:val="left" w:pos="8640"/>
              </w:tabs>
              <w:ind w:left="720" w:right="29" w:hanging="720"/>
              <w:rPr>
                <w:rFonts w:ascii="Arial Narrow" w:hAnsi="Arial Narrow" w:cs="Arial"/>
                <w:b/>
                <w:bCs/>
              </w:rPr>
            </w:pPr>
            <w:r w:rsidRPr="00B46570">
              <w:rPr>
                <w:rFonts w:ascii="Arial Narrow" w:hAnsi="Arial Narrow" w:cs="Arial"/>
                <w:b/>
                <w:bCs/>
              </w:rPr>
              <w:t>Internal Joinery Fixtures</w:t>
            </w:r>
          </w:p>
        </w:tc>
        <w:tc>
          <w:tcPr>
            <w:tcW w:w="1260" w:type="dxa"/>
            <w:tcBorders>
              <w:top w:val="single" w:sz="4" w:space="0" w:color="C0C0C0"/>
              <w:bottom w:val="single" w:sz="4" w:space="0" w:color="000000" w:themeColor="text1"/>
            </w:tcBorders>
            <w:vAlign w:val="center"/>
          </w:tcPr>
          <w:p w:rsidR="00390E16" w:rsidRPr="00611DBD" w:rsidRDefault="00390E16" w:rsidP="00611DBD">
            <w:pPr>
              <w:keepNext/>
              <w:rPr>
                <w:rFonts w:cs="Arial"/>
              </w:rPr>
            </w:pPr>
          </w:p>
        </w:tc>
        <w:tc>
          <w:tcPr>
            <w:tcW w:w="1260" w:type="dxa"/>
            <w:tcBorders>
              <w:top w:val="single" w:sz="4" w:space="0" w:color="C0C0C0"/>
              <w:bottom w:val="single" w:sz="4" w:space="0" w:color="000000" w:themeColor="text1"/>
            </w:tcBorders>
            <w:vAlign w:val="center"/>
          </w:tcPr>
          <w:p w:rsidR="00390E16" w:rsidRPr="00611DBD" w:rsidRDefault="00390E16" w:rsidP="00611DBD">
            <w:pPr>
              <w:keepNext/>
              <w:rPr>
                <w:rFonts w:cs="Arial"/>
              </w:rPr>
            </w:pPr>
          </w:p>
        </w:tc>
        <w:tc>
          <w:tcPr>
            <w:tcW w:w="1260" w:type="dxa"/>
            <w:tcBorders>
              <w:top w:val="single" w:sz="4" w:space="0" w:color="C0C0C0"/>
              <w:bottom w:val="single" w:sz="4" w:space="0" w:color="000000" w:themeColor="text1"/>
            </w:tcBorders>
            <w:vAlign w:val="center"/>
          </w:tcPr>
          <w:p w:rsidR="00390E16" w:rsidRPr="00611DBD" w:rsidRDefault="00390E16" w:rsidP="00611DBD">
            <w:pPr>
              <w:keepNext/>
              <w:rPr>
                <w:rFonts w:cs="Arial"/>
              </w:rPr>
            </w:pPr>
          </w:p>
        </w:tc>
      </w:tr>
      <w:tr w:rsidR="00390E16" w:rsidRPr="00B46570" w:rsidTr="00E323FA">
        <w:trPr>
          <w:cantSplit/>
        </w:trPr>
        <w:tc>
          <w:tcPr>
            <w:tcW w:w="720" w:type="dxa"/>
          </w:tcPr>
          <w:p w:rsidR="00390E16" w:rsidRPr="00B46570" w:rsidRDefault="00390E16" w:rsidP="001F5404">
            <w:pPr>
              <w:rPr>
                <w:rFonts w:ascii="Arial Narrow" w:hAnsi="Arial Narrow" w:cs="Arial"/>
                <w:b/>
                <w:bCs/>
              </w:rPr>
            </w:pPr>
          </w:p>
        </w:tc>
        <w:tc>
          <w:tcPr>
            <w:tcW w:w="9540" w:type="dxa"/>
            <w:tcBorders>
              <w:right w:val="single" w:sz="4" w:space="0" w:color="auto"/>
            </w:tcBorders>
          </w:tcPr>
          <w:p w:rsidR="00390E16" w:rsidRPr="00B46570" w:rsidRDefault="00390E16" w:rsidP="001F5404">
            <w:pPr>
              <w:rPr>
                <w:rFonts w:ascii="Arial Narrow" w:hAnsi="Arial Narrow" w:cs="Arial"/>
              </w:rPr>
            </w:pPr>
            <w:r w:rsidRPr="00B46570">
              <w:rPr>
                <w:rFonts w:ascii="Arial Narrow" w:hAnsi="Arial Narrow" w:cs="Arial"/>
              </w:rPr>
              <w:t>Kitchen units, cupboards, shelving, picture rails, coat rails, notice and/or display boards, fixed benches and display cabinets.</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r>
      <w:tr w:rsidR="00390E16" w:rsidRPr="00B46570" w:rsidTr="00E323FA">
        <w:trPr>
          <w:cantSplit/>
        </w:trPr>
        <w:tc>
          <w:tcPr>
            <w:tcW w:w="720" w:type="dxa"/>
          </w:tcPr>
          <w:p w:rsidR="00390E16" w:rsidRPr="00B46570" w:rsidRDefault="00390E16" w:rsidP="001F5404">
            <w:pPr>
              <w:keepNext/>
              <w:numPr>
                <w:ilvl w:val="1"/>
                <w:numId w:val="27"/>
              </w:numPr>
              <w:rPr>
                <w:rFonts w:ascii="Arial Narrow" w:hAnsi="Arial Narrow" w:cs="Arial"/>
                <w:b/>
                <w:bCs/>
              </w:rPr>
            </w:pPr>
          </w:p>
        </w:tc>
        <w:tc>
          <w:tcPr>
            <w:tcW w:w="9540" w:type="dxa"/>
          </w:tcPr>
          <w:p w:rsidR="00390E16" w:rsidRPr="00B46570" w:rsidRDefault="00390E16" w:rsidP="001F5404">
            <w:pPr>
              <w:tabs>
                <w:tab w:val="left" w:pos="2040"/>
                <w:tab w:val="left" w:pos="2640"/>
                <w:tab w:val="left" w:pos="3240"/>
                <w:tab w:val="left" w:pos="3840"/>
                <w:tab w:val="left" w:pos="4440"/>
                <w:tab w:val="left" w:pos="5640"/>
                <w:tab w:val="left" w:pos="6240"/>
                <w:tab w:val="left" w:pos="6840"/>
                <w:tab w:val="left" w:pos="7440"/>
                <w:tab w:val="left" w:pos="8040"/>
                <w:tab w:val="left" w:pos="8640"/>
              </w:tabs>
              <w:ind w:left="720" w:right="29" w:hanging="720"/>
              <w:rPr>
                <w:rFonts w:ascii="Arial Narrow" w:hAnsi="Arial Narrow" w:cs="Arial"/>
                <w:b/>
                <w:bCs/>
              </w:rPr>
            </w:pPr>
            <w:r>
              <w:rPr>
                <w:rFonts w:ascii="Arial Narrow" w:hAnsi="Arial Narrow" w:cs="Arial"/>
                <w:b/>
                <w:bCs/>
              </w:rPr>
              <w:t>General Furniture</w:t>
            </w:r>
          </w:p>
        </w:tc>
        <w:tc>
          <w:tcPr>
            <w:tcW w:w="1260" w:type="dxa"/>
            <w:tcBorders>
              <w:top w:val="single" w:sz="4" w:space="0" w:color="auto"/>
              <w:bottom w:val="single" w:sz="4" w:space="0" w:color="000000" w:themeColor="text1"/>
            </w:tcBorders>
            <w:vAlign w:val="center"/>
          </w:tcPr>
          <w:p w:rsidR="00390E16" w:rsidRPr="00B46570" w:rsidRDefault="00390E16" w:rsidP="001F5404">
            <w:pPr>
              <w:pStyle w:val="Heading2"/>
              <w:numPr>
                <w:ilvl w:val="0"/>
                <w:numId w:val="0"/>
              </w:numPr>
              <w:spacing w:before="0" w:after="0"/>
              <w:jc w:val="center"/>
              <w:rPr>
                <w:rFonts w:ascii="Arial Narrow" w:hAnsi="Arial Narrow"/>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rPr>
            </w:pPr>
          </w:p>
        </w:tc>
      </w:tr>
      <w:tr w:rsidR="00390E16" w:rsidRPr="00B46570" w:rsidTr="00E323FA">
        <w:trPr>
          <w:cantSplit/>
        </w:trPr>
        <w:tc>
          <w:tcPr>
            <w:tcW w:w="720" w:type="dxa"/>
          </w:tcPr>
          <w:p w:rsidR="00390E16" w:rsidRPr="00B46570" w:rsidRDefault="00390E16" w:rsidP="001F5404">
            <w:pPr>
              <w:rPr>
                <w:rFonts w:ascii="Arial Narrow" w:hAnsi="Arial Narrow" w:cs="Arial"/>
                <w:b/>
                <w:bCs/>
              </w:rPr>
            </w:pPr>
          </w:p>
        </w:tc>
        <w:tc>
          <w:tcPr>
            <w:tcW w:w="9540" w:type="dxa"/>
            <w:tcBorders>
              <w:right w:val="single" w:sz="4" w:space="0" w:color="auto"/>
            </w:tcBorders>
          </w:tcPr>
          <w:p w:rsidR="00390E16" w:rsidRPr="00B46570" w:rsidRDefault="00390E16" w:rsidP="001F5404">
            <w:pPr>
              <w:rPr>
                <w:rFonts w:ascii="Arial Narrow" w:hAnsi="Arial Narrow" w:cs="Arial"/>
              </w:rPr>
            </w:pPr>
            <w:r>
              <w:rPr>
                <w:rFonts w:ascii="Arial Narrow" w:hAnsi="Arial Narrow" w:cs="Arial"/>
              </w:rPr>
              <w:t>All tables, desks, chairs, cupboards, cabinets, racks, shelving, clocks, bins, notice boards, etc.</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r>
      <w:tr w:rsidR="00390E16" w:rsidRPr="00B46570" w:rsidTr="00E323FA">
        <w:trPr>
          <w:cantSplit/>
        </w:trPr>
        <w:tc>
          <w:tcPr>
            <w:tcW w:w="720" w:type="dxa"/>
          </w:tcPr>
          <w:p w:rsidR="00390E16" w:rsidRPr="00B46570" w:rsidRDefault="00390E16" w:rsidP="001F5404">
            <w:pPr>
              <w:keepNext/>
              <w:numPr>
                <w:ilvl w:val="1"/>
                <w:numId w:val="27"/>
              </w:numPr>
              <w:rPr>
                <w:rFonts w:ascii="Arial Narrow" w:hAnsi="Arial Narrow" w:cs="Arial"/>
                <w:b/>
                <w:bCs/>
              </w:rPr>
            </w:pPr>
          </w:p>
        </w:tc>
        <w:tc>
          <w:tcPr>
            <w:tcW w:w="9540" w:type="dxa"/>
          </w:tcPr>
          <w:p w:rsidR="00390E16" w:rsidRPr="00B46570" w:rsidRDefault="00390E16" w:rsidP="001F5404">
            <w:pPr>
              <w:tabs>
                <w:tab w:val="left" w:pos="2040"/>
                <w:tab w:val="left" w:pos="2640"/>
                <w:tab w:val="left" w:pos="3240"/>
                <w:tab w:val="left" w:pos="3840"/>
                <w:tab w:val="left" w:pos="4440"/>
                <w:tab w:val="left" w:pos="5640"/>
                <w:tab w:val="left" w:pos="6240"/>
                <w:tab w:val="left" w:pos="6840"/>
                <w:tab w:val="left" w:pos="7440"/>
                <w:tab w:val="left" w:pos="8040"/>
                <w:tab w:val="left" w:pos="8640"/>
              </w:tabs>
              <w:ind w:left="720" w:right="29" w:hanging="720"/>
              <w:rPr>
                <w:rFonts w:ascii="Arial Narrow" w:hAnsi="Arial Narrow" w:cs="Arial"/>
                <w:b/>
                <w:bCs/>
              </w:rPr>
            </w:pPr>
            <w:r w:rsidRPr="00B46570">
              <w:rPr>
                <w:rFonts w:ascii="Arial Narrow" w:hAnsi="Arial Narrow" w:cs="Arial"/>
                <w:b/>
                <w:bCs/>
              </w:rPr>
              <w:t>Reception Fittings</w:t>
            </w:r>
          </w:p>
        </w:tc>
        <w:tc>
          <w:tcPr>
            <w:tcW w:w="1260" w:type="dxa"/>
            <w:tcBorders>
              <w:top w:val="single" w:sz="4" w:space="0" w:color="auto"/>
              <w:bottom w:val="single" w:sz="4" w:space="0" w:color="000000" w:themeColor="text1"/>
            </w:tcBorders>
            <w:vAlign w:val="center"/>
          </w:tcPr>
          <w:p w:rsidR="00390E16" w:rsidRPr="00B46570" w:rsidRDefault="00390E16" w:rsidP="001F5404">
            <w:pPr>
              <w:pStyle w:val="Heading2"/>
              <w:numPr>
                <w:ilvl w:val="0"/>
                <w:numId w:val="0"/>
              </w:numPr>
              <w:spacing w:before="0" w:after="0"/>
              <w:jc w:val="center"/>
              <w:rPr>
                <w:rFonts w:ascii="Arial Narrow" w:hAnsi="Arial Narrow"/>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rPr>
            </w:pPr>
          </w:p>
        </w:tc>
      </w:tr>
      <w:tr w:rsidR="00390E16" w:rsidRPr="00B46570" w:rsidTr="00E323FA">
        <w:trPr>
          <w:cantSplit/>
        </w:trPr>
        <w:tc>
          <w:tcPr>
            <w:tcW w:w="720" w:type="dxa"/>
          </w:tcPr>
          <w:p w:rsidR="00390E16" w:rsidRPr="00B46570" w:rsidRDefault="00390E16" w:rsidP="001F5404">
            <w:pPr>
              <w:rPr>
                <w:rFonts w:ascii="Arial Narrow" w:hAnsi="Arial Narrow" w:cs="Arial"/>
                <w:b/>
                <w:bCs/>
              </w:rPr>
            </w:pPr>
          </w:p>
        </w:tc>
        <w:tc>
          <w:tcPr>
            <w:tcW w:w="9540" w:type="dxa"/>
            <w:tcBorders>
              <w:right w:val="single" w:sz="4" w:space="0" w:color="auto"/>
            </w:tcBorders>
          </w:tcPr>
          <w:p w:rsidR="00390E16" w:rsidRPr="00B46570" w:rsidRDefault="00390E16" w:rsidP="001F5404">
            <w:pPr>
              <w:tabs>
                <w:tab w:val="left" w:pos="2040"/>
                <w:tab w:val="left" w:pos="2640"/>
                <w:tab w:val="left" w:pos="3240"/>
                <w:tab w:val="left" w:pos="3840"/>
                <w:tab w:val="left" w:pos="4440"/>
                <w:tab w:val="left" w:pos="5640"/>
                <w:tab w:val="left" w:pos="6240"/>
                <w:tab w:val="left" w:pos="6840"/>
                <w:tab w:val="left" w:pos="7440"/>
                <w:tab w:val="left" w:pos="8040"/>
                <w:tab w:val="left" w:pos="8640"/>
              </w:tabs>
              <w:ind w:left="720" w:right="29" w:hanging="720"/>
              <w:rPr>
                <w:rFonts w:ascii="Arial Narrow" w:hAnsi="Arial Narrow" w:cs="Arial"/>
              </w:rPr>
            </w:pPr>
            <w:r w:rsidRPr="00B46570">
              <w:rPr>
                <w:rFonts w:ascii="Arial Narrow" w:hAnsi="Arial Narrow" w:cs="Arial"/>
              </w:rPr>
              <w:t>All reception desks and security screens.</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r>
      <w:tr w:rsidR="00390E16" w:rsidRPr="00B46570" w:rsidTr="00E323FA">
        <w:trPr>
          <w:cantSplit/>
        </w:trPr>
        <w:tc>
          <w:tcPr>
            <w:tcW w:w="720" w:type="dxa"/>
          </w:tcPr>
          <w:p w:rsidR="00390E16" w:rsidRPr="00B46570" w:rsidRDefault="00390E16" w:rsidP="001F5404">
            <w:pPr>
              <w:rPr>
                <w:rFonts w:ascii="Arial Narrow" w:hAnsi="Arial Narrow" w:cs="Arial"/>
                <w:b/>
                <w:bCs/>
              </w:rPr>
            </w:pPr>
          </w:p>
        </w:tc>
        <w:tc>
          <w:tcPr>
            <w:tcW w:w="9540" w:type="dxa"/>
            <w:tcBorders>
              <w:right w:val="single" w:sz="4" w:space="0" w:color="auto"/>
            </w:tcBorders>
          </w:tcPr>
          <w:p w:rsidR="00390E16" w:rsidRPr="00B46570" w:rsidRDefault="00390E16" w:rsidP="001F5404">
            <w:pPr>
              <w:tabs>
                <w:tab w:val="left" w:pos="2040"/>
                <w:tab w:val="left" w:pos="2640"/>
                <w:tab w:val="left" w:pos="3240"/>
                <w:tab w:val="left" w:pos="3840"/>
                <w:tab w:val="left" w:pos="4440"/>
                <w:tab w:val="left" w:pos="5640"/>
                <w:tab w:val="left" w:pos="6240"/>
                <w:tab w:val="left" w:pos="6840"/>
                <w:tab w:val="left" w:pos="7440"/>
                <w:tab w:val="left" w:pos="8040"/>
                <w:tab w:val="left" w:pos="8640"/>
              </w:tabs>
              <w:ind w:left="720" w:right="29" w:hanging="720"/>
              <w:rPr>
                <w:rFonts w:ascii="Arial Narrow" w:hAnsi="Arial Narrow" w:cs="Arial"/>
              </w:rPr>
            </w:pPr>
            <w:r>
              <w:rPr>
                <w:rFonts w:ascii="Arial Narrow" w:hAnsi="Arial Narrow" w:cs="Arial"/>
              </w:rPr>
              <w:t>Turnstiles and user control fittings / fixtures.</w:t>
            </w:r>
          </w:p>
        </w:tc>
        <w:tc>
          <w:tcPr>
            <w:tcW w:w="1260" w:type="dxa"/>
            <w:tcBorders>
              <w:top w:val="single" w:sz="4" w:space="0" w:color="auto"/>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auto"/>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r>
      <w:tr w:rsidR="00390E16" w:rsidRPr="00B46570" w:rsidTr="00E323FA">
        <w:trPr>
          <w:cantSplit/>
        </w:trPr>
        <w:tc>
          <w:tcPr>
            <w:tcW w:w="720" w:type="dxa"/>
          </w:tcPr>
          <w:p w:rsidR="00390E16" w:rsidRPr="00B46570" w:rsidRDefault="00390E16" w:rsidP="001F5404">
            <w:pPr>
              <w:keepNext/>
              <w:numPr>
                <w:ilvl w:val="1"/>
                <w:numId w:val="27"/>
              </w:numPr>
              <w:rPr>
                <w:rFonts w:ascii="Arial Narrow" w:hAnsi="Arial Narrow" w:cs="Arial"/>
                <w:b/>
                <w:bCs/>
              </w:rPr>
            </w:pPr>
          </w:p>
        </w:tc>
        <w:tc>
          <w:tcPr>
            <w:tcW w:w="9540" w:type="dxa"/>
          </w:tcPr>
          <w:p w:rsidR="00390E16" w:rsidRPr="00B46570" w:rsidRDefault="00390E16" w:rsidP="001F5404">
            <w:pPr>
              <w:tabs>
                <w:tab w:val="left" w:pos="2040"/>
                <w:tab w:val="left" w:pos="2640"/>
                <w:tab w:val="left" w:pos="3240"/>
                <w:tab w:val="left" w:pos="3840"/>
                <w:tab w:val="left" w:pos="4440"/>
                <w:tab w:val="left" w:pos="5640"/>
                <w:tab w:val="left" w:pos="6240"/>
                <w:tab w:val="left" w:pos="6840"/>
                <w:tab w:val="left" w:pos="7440"/>
                <w:tab w:val="left" w:pos="8040"/>
                <w:tab w:val="left" w:pos="8640"/>
              </w:tabs>
              <w:ind w:left="720" w:right="29" w:hanging="720"/>
              <w:rPr>
                <w:rFonts w:ascii="Arial Narrow" w:hAnsi="Arial Narrow" w:cs="Arial"/>
                <w:b/>
                <w:bCs/>
              </w:rPr>
            </w:pPr>
            <w:r w:rsidRPr="00B46570">
              <w:rPr>
                <w:rFonts w:ascii="Arial Narrow" w:hAnsi="Arial Narrow" w:cs="Arial"/>
                <w:b/>
                <w:bCs/>
              </w:rPr>
              <w:t>Fitness Studio and Sports Hall Equipment</w:t>
            </w: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bCs/>
              </w:rPr>
            </w:pPr>
          </w:p>
        </w:tc>
      </w:tr>
      <w:tr w:rsidR="00390E16" w:rsidRPr="00B46570" w:rsidTr="00E323FA">
        <w:trPr>
          <w:cantSplit/>
        </w:trPr>
        <w:tc>
          <w:tcPr>
            <w:tcW w:w="720" w:type="dxa"/>
          </w:tcPr>
          <w:p w:rsidR="00390E16" w:rsidRPr="00B46570" w:rsidRDefault="00390E16" w:rsidP="001F5404">
            <w:pPr>
              <w:rPr>
                <w:rFonts w:ascii="Arial Narrow" w:hAnsi="Arial Narrow" w:cs="Arial"/>
                <w:b/>
                <w:bCs/>
              </w:rPr>
            </w:pPr>
          </w:p>
        </w:tc>
        <w:tc>
          <w:tcPr>
            <w:tcW w:w="9540" w:type="dxa"/>
            <w:tcBorders>
              <w:right w:val="single" w:sz="4" w:space="0" w:color="auto"/>
            </w:tcBorders>
          </w:tcPr>
          <w:p w:rsidR="00390E16" w:rsidRPr="00B46570" w:rsidRDefault="00390E16" w:rsidP="001F5404">
            <w:pPr>
              <w:rPr>
                <w:rFonts w:ascii="Arial Narrow" w:hAnsi="Arial Narrow" w:cs="Arial"/>
              </w:rPr>
            </w:pPr>
            <w:r w:rsidRPr="00B46570">
              <w:rPr>
                <w:rFonts w:ascii="Arial Narrow" w:hAnsi="Arial Narrow" w:cs="Arial"/>
              </w:rPr>
              <w:t>All sports and gym equipment</w:t>
            </w:r>
            <w:r>
              <w:rPr>
                <w:rFonts w:ascii="Arial Narrow" w:hAnsi="Arial Narrow" w:cs="Arial"/>
              </w:rPr>
              <w:t>,</w:t>
            </w:r>
            <w:r w:rsidRPr="00B46570">
              <w:rPr>
                <w:rFonts w:ascii="Arial Narrow" w:hAnsi="Arial Narrow" w:cs="Arial"/>
              </w:rPr>
              <w:t xml:space="preserve"> including cardiovascular and resistance kit, re-bound boards, goals, mats</w:t>
            </w:r>
            <w:r>
              <w:rPr>
                <w:rFonts w:ascii="Arial Narrow" w:hAnsi="Arial Narrow" w:cs="Arial"/>
              </w:rPr>
              <w:t>, nets, etc</w:t>
            </w:r>
            <w:r w:rsidRPr="00B46570">
              <w:rPr>
                <w:rFonts w:ascii="Arial Narrow" w:hAnsi="Arial Narrow" w:cs="Arial"/>
              </w:rPr>
              <w:t xml:space="preserve"> required for the service.</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r>
      <w:tr w:rsidR="00390E16" w:rsidRPr="00B46570" w:rsidTr="00E323FA">
        <w:trPr>
          <w:cantSplit/>
        </w:trPr>
        <w:tc>
          <w:tcPr>
            <w:tcW w:w="720" w:type="dxa"/>
          </w:tcPr>
          <w:p w:rsidR="00390E16" w:rsidRPr="00B46570" w:rsidRDefault="00390E16" w:rsidP="001F5404">
            <w:pPr>
              <w:keepNext/>
              <w:numPr>
                <w:ilvl w:val="1"/>
                <w:numId w:val="27"/>
              </w:numPr>
              <w:rPr>
                <w:rFonts w:ascii="Arial Narrow" w:hAnsi="Arial Narrow" w:cs="Arial"/>
                <w:b/>
                <w:bCs/>
              </w:rPr>
            </w:pPr>
          </w:p>
        </w:tc>
        <w:tc>
          <w:tcPr>
            <w:tcW w:w="9540" w:type="dxa"/>
          </w:tcPr>
          <w:p w:rsidR="00390E16" w:rsidRPr="00B46570" w:rsidRDefault="00390E16" w:rsidP="001F5404">
            <w:pPr>
              <w:tabs>
                <w:tab w:val="left" w:pos="2040"/>
                <w:tab w:val="left" w:pos="2640"/>
                <w:tab w:val="left" w:pos="3240"/>
                <w:tab w:val="left" w:pos="3840"/>
                <w:tab w:val="left" w:pos="4440"/>
                <w:tab w:val="left" w:pos="5640"/>
                <w:tab w:val="left" w:pos="6240"/>
                <w:tab w:val="left" w:pos="6840"/>
                <w:tab w:val="left" w:pos="7440"/>
                <w:tab w:val="left" w:pos="8040"/>
                <w:tab w:val="left" w:pos="8640"/>
              </w:tabs>
              <w:ind w:left="720" w:right="29" w:hanging="720"/>
              <w:rPr>
                <w:rFonts w:ascii="Arial Narrow" w:hAnsi="Arial Narrow" w:cs="Arial"/>
                <w:b/>
                <w:bCs/>
              </w:rPr>
            </w:pPr>
            <w:r w:rsidRPr="00B46570">
              <w:rPr>
                <w:rFonts w:ascii="Arial Narrow" w:hAnsi="Arial Narrow" w:cs="Arial"/>
                <w:b/>
                <w:bCs/>
              </w:rPr>
              <w:t>Soft Play Facilities</w:t>
            </w: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bCs/>
              </w:rPr>
            </w:pPr>
          </w:p>
        </w:tc>
      </w:tr>
      <w:tr w:rsidR="00390E16" w:rsidRPr="00B46570" w:rsidTr="00E323FA">
        <w:trPr>
          <w:cantSplit/>
        </w:trPr>
        <w:tc>
          <w:tcPr>
            <w:tcW w:w="720" w:type="dxa"/>
          </w:tcPr>
          <w:p w:rsidR="00390E16" w:rsidRPr="00B46570" w:rsidRDefault="00390E16" w:rsidP="001F5404">
            <w:pPr>
              <w:rPr>
                <w:rFonts w:ascii="Arial Narrow" w:hAnsi="Arial Narrow" w:cs="Arial"/>
                <w:b/>
                <w:bCs/>
              </w:rPr>
            </w:pPr>
          </w:p>
        </w:tc>
        <w:tc>
          <w:tcPr>
            <w:tcW w:w="9540" w:type="dxa"/>
            <w:tcBorders>
              <w:right w:val="single" w:sz="4" w:space="0" w:color="auto"/>
            </w:tcBorders>
          </w:tcPr>
          <w:p w:rsidR="00390E16" w:rsidRPr="00B46570" w:rsidRDefault="00390E16" w:rsidP="001F5404">
            <w:pPr>
              <w:rPr>
                <w:rFonts w:ascii="Arial Narrow" w:hAnsi="Arial Narrow" w:cs="Arial"/>
              </w:rPr>
            </w:pPr>
            <w:r>
              <w:rPr>
                <w:rFonts w:ascii="Arial Narrow" w:hAnsi="Arial Narrow" w:cs="Arial"/>
              </w:rPr>
              <w:t>Soft play</w:t>
            </w:r>
            <w:r w:rsidRPr="00B46570">
              <w:rPr>
                <w:rFonts w:ascii="Arial Narrow" w:hAnsi="Arial Narrow" w:cs="Arial"/>
              </w:rPr>
              <w:t xml:space="preserve"> structures, enclosures and equipment.</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r>
      <w:tr w:rsidR="00390E16" w:rsidRPr="00B46570" w:rsidTr="00E323FA">
        <w:trPr>
          <w:cantSplit/>
        </w:trPr>
        <w:tc>
          <w:tcPr>
            <w:tcW w:w="720" w:type="dxa"/>
          </w:tcPr>
          <w:p w:rsidR="00390E16" w:rsidRPr="00B46570" w:rsidRDefault="00390E16" w:rsidP="001F5404">
            <w:pPr>
              <w:keepNext/>
              <w:numPr>
                <w:ilvl w:val="1"/>
                <w:numId w:val="27"/>
              </w:numPr>
              <w:rPr>
                <w:rFonts w:ascii="Arial Narrow" w:hAnsi="Arial Narrow" w:cs="Arial"/>
                <w:b/>
                <w:bCs/>
              </w:rPr>
            </w:pPr>
          </w:p>
        </w:tc>
        <w:tc>
          <w:tcPr>
            <w:tcW w:w="9540" w:type="dxa"/>
          </w:tcPr>
          <w:p w:rsidR="00390E16" w:rsidRPr="00B46570" w:rsidRDefault="00390E16" w:rsidP="001F5404">
            <w:pPr>
              <w:tabs>
                <w:tab w:val="left" w:pos="2040"/>
                <w:tab w:val="left" w:pos="2640"/>
                <w:tab w:val="left" w:pos="3240"/>
                <w:tab w:val="left" w:pos="3840"/>
                <w:tab w:val="left" w:pos="4440"/>
                <w:tab w:val="left" w:pos="5640"/>
                <w:tab w:val="left" w:pos="6240"/>
                <w:tab w:val="left" w:pos="6840"/>
                <w:tab w:val="left" w:pos="7440"/>
                <w:tab w:val="left" w:pos="8040"/>
                <w:tab w:val="left" w:pos="8640"/>
              </w:tabs>
              <w:ind w:left="720" w:right="29" w:hanging="720"/>
              <w:rPr>
                <w:rFonts w:ascii="Arial Narrow" w:hAnsi="Arial Narrow" w:cs="Arial"/>
                <w:b/>
                <w:bCs/>
              </w:rPr>
            </w:pPr>
            <w:r w:rsidRPr="00B46570">
              <w:rPr>
                <w:rFonts w:ascii="Arial Narrow" w:hAnsi="Arial Narrow" w:cs="Arial"/>
                <w:b/>
                <w:bCs/>
              </w:rPr>
              <w:t>Scoreboards and Timing Equipment</w:t>
            </w: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bCs/>
              </w:rPr>
            </w:pPr>
          </w:p>
        </w:tc>
      </w:tr>
      <w:tr w:rsidR="00390E16" w:rsidRPr="00B46570" w:rsidTr="00E323FA">
        <w:trPr>
          <w:cantSplit/>
        </w:trPr>
        <w:tc>
          <w:tcPr>
            <w:tcW w:w="720" w:type="dxa"/>
          </w:tcPr>
          <w:p w:rsidR="00390E16" w:rsidRPr="00B46570" w:rsidRDefault="00390E16" w:rsidP="001F5404">
            <w:pPr>
              <w:rPr>
                <w:rFonts w:ascii="Arial Narrow" w:hAnsi="Arial Narrow" w:cs="Arial"/>
                <w:b/>
                <w:bCs/>
              </w:rPr>
            </w:pPr>
          </w:p>
        </w:tc>
        <w:tc>
          <w:tcPr>
            <w:tcW w:w="9540" w:type="dxa"/>
            <w:tcBorders>
              <w:right w:val="single" w:sz="4" w:space="0" w:color="auto"/>
            </w:tcBorders>
          </w:tcPr>
          <w:p w:rsidR="00390E16" w:rsidRPr="00B46570" w:rsidRDefault="00390E16" w:rsidP="001F5404">
            <w:pPr>
              <w:rPr>
                <w:rFonts w:ascii="Arial Narrow" w:hAnsi="Arial Narrow" w:cs="Arial"/>
              </w:rPr>
            </w:pPr>
            <w:r w:rsidRPr="00B46570">
              <w:rPr>
                <w:rFonts w:ascii="Arial Narrow" w:hAnsi="Arial Narrow" w:cs="Arial"/>
              </w:rPr>
              <w:t>All modules, parts and associated equipment.</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r>
      <w:tr w:rsidR="00390E16" w:rsidRPr="00B46570" w:rsidTr="00E323FA">
        <w:trPr>
          <w:cantSplit/>
        </w:trPr>
        <w:tc>
          <w:tcPr>
            <w:tcW w:w="720" w:type="dxa"/>
          </w:tcPr>
          <w:p w:rsidR="00390E16" w:rsidRPr="00B46570" w:rsidRDefault="00390E16" w:rsidP="001F5404">
            <w:pPr>
              <w:keepNext/>
              <w:numPr>
                <w:ilvl w:val="1"/>
                <w:numId w:val="27"/>
              </w:numPr>
              <w:rPr>
                <w:rFonts w:ascii="Arial Narrow" w:hAnsi="Arial Narrow" w:cs="Arial"/>
                <w:b/>
                <w:bCs/>
              </w:rPr>
            </w:pPr>
          </w:p>
        </w:tc>
        <w:tc>
          <w:tcPr>
            <w:tcW w:w="9540" w:type="dxa"/>
          </w:tcPr>
          <w:p w:rsidR="00390E16" w:rsidRPr="00B46570" w:rsidRDefault="00390E16" w:rsidP="001F5404">
            <w:pPr>
              <w:keepNext/>
              <w:tabs>
                <w:tab w:val="left" w:pos="2040"/>
                <w:tab w:val="left" w:pos="2640"/>
                <w:tab w:val="left" w:pos="3240"/>
                <w:tab w:val="left" w:pos="3840"/>
                <w:tab w:val="left" w:pos="4440"/>
                <w:tab w:val="left" w:pos="5640"/>
                <w:tab w:val="left" w:pos="6240"/>
                <w:tab w:val="left" w:pos="6840"/>
                <w:tab w:val="left" w:pos="7440"/>
                <w:tab w:val="left" w:pos="8040"/>
                <w:tab w:val="left" w:pos="8640"/>
              </w:tabs>
              <w:ind w:left="720" w:right="29" w:hanging="720"/>
              <w:rPr>
                <w:rFonts w:ascii="Arial Narrow" w:hAnsi="Arial Narrow" w:cs="Arial"/>
                <w:b/>
                <w:bCs/>
              </w:rPr>
            </w:pPr>
            <w:r w:rsidRPr="00B46570">
              <w:rPr>
                <w:rFonts w:ascii="Arial Narrow" w:hAnsi="Arial Narrow" w:cs="Arial"/>
                <w:b/>
                <w:bCs/>
              </w:rPr>
              <w:t>Changing Area</w:t>
            </w:r>
            <w:r>
              <w:rPr>
                <w:rFonts w:ascii="Arial Narrow" w:hAnsi="Arial Narrow" w:cs="Arial"/>
                <w:b/>
                <w:bCs/>
              </w:rPr>
              <w:t xml:space="preserve"> and First Aid Room</w:t>
            </w:r>
            <w:r w:rsidRPr="00B46570">
              <w:rPr>
                <w:rFonts w:ascii="Arial Narrow" w:hAnsi="Arial Narrow" w:cs="Arial"/>
                <w:b/>
                <w:bCs/>
              </w:rPr>
              <w:t xml:space="preserve"> Fittings</w:t>
            </w:r>
          </w:p>
        </w:tc>
        <w:tc>
          <w:tcPr>
            <w:tcW w:w="1260" w:type="dxa"/>
            <w:tcBorders>
              <w:top w:val="single" w:sz="4" w:space="0" w:color="auto"/>
              <w:bottom w:val="single" w:sz="4" w:space="0" w:color="000000" w:themeColor="text1"/>
            </w:tcBorders>
            <w:vAlign w:val="center"/>
          </w:tcPr>
          <w:p w:rsidR="00390E16" w:rsidRPr="00B46570" w:rsidRDefault="00390E16" w:rsidP="001F5404">
            <w:pPr>
              <w:keepNext/>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390E16" w:rsidRPr="00B46570" w:rsidRDefault="00390E16" w:rsidP="001F5404">
            <w:pPr>
              <w:keepNext/>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390E16" w:rsidRPr="00B46570" w:rsidRDefault="00390E16" w:rsidP="001F5404">
            <w:pPr>
              <w:keepNext/>
              <w:jc w:val="center"/>
              <w:rPr>
                <w:rFonts w:ascii="Arial Narrow" w:hAnsi="Arial Narrow" w:cs="Arial"/>
                <w:b/>
                <w:bCs/>
              </w:rPr>
            </w:pPr>
          </w:p>
        </w:tc>
      </w:tr>
      <w:tr w:rsidR="00390E16" w:rsidRPr="00B46570" w:rsidTr="00E323FA">
        <w:trPr>
          <w:cantSplit/>
        </w:trPr>
        <w:tc>
          <w:tcPr>
            <w:tcW w:w="720" w:type="dxa"/>
          </w:tcPr>
          <w:p w:rsidR="00390E16" w:rsidRPr="00B46570" w:rsidRDefault="00390E16" w:rsidP="001F5404">
            <w:pPr>
              <w:keepNext/>
              <w:rPr>
                <w:rFonts w:ascii="Arial Narrow" w:hAnsi="Arial Narrow" w:cs="Arial"/>
                <w:b/>
                <w:bCs/>
              </w:rPr>
            </w:pPr>
          </w:p>
        </w:tc>
        <w:tc>
          <w:tcPr>
            <w:tcW w:w="9540" w:type="dxa"/>
            <w:tcBorders>
              <w:right w:val="single" w:sz="4" w:space="0" w:color="auto"/>
            </w:tcBorders>
          </w:tcPr>
          <w:p w:rsidR="00390E16" w:rsidRPr="00B46570" w:rsidRDefault="00390E16" w:rsidP="001F5404">
            <w:pPr>
              <w:keepNext/>
              <w:rPr>
                <w:rFonts w:ascii="Arial Narrow" w:hAnsi="Arial Narrow" w:cs="Arial"/>
              </w:rPr>
            </w:pPr>
            <w:r w:rsidRPr="00B46570">
              <w:rPr>
                <w:rFonts w:ascii="Arial Narrow" w:hAnsi="Arial Narrow" w:cs="Arial"/>
              </w:rPr>
              <w:t>All cubicles and lockers (including individual and part replacement).</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keepNext/>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keepNext/>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FFFF00"/>
            <w:vAlign w:val="center"/>
          </w:tcPr>
          <w:p w:rsidR="00390E16" w:rsidRPr="00B46570" w:rsidRDefault="00390E16" w:rsidP="001F5404">
            <w:pPr>
              <w:keepNext/>
              <w:jc w:val="center"/>
              <w:rPr>
                <w:rFonts w:ascii="Arial Narrow" w:hAnsi="Arial Narrow" w:cs="Arial"/>
              </w:rPr>
            </w:pPr>
            <w:r>
              <w:rPr>
                <w:rFonts w:ascii="Arial Narrow" w:hAnsi="Arial Narrow" w:cs="Arial"/>
              </w:rPr>
              <w:t>LC</w:t>
            </w:r>
          </w:p>
        </w:tc>
      </w:tr>
      <w:tr w:rsidR="00390E16" w:rsidRPr="00B46570" w:rsidTr="00E323FA">
        <w:trPr>
          <w:cantSplit/>
        </w:trPr>
        <w:tc>
          <w:tcPr>
            <w:tcW w:w="720" w:type="dxa"/>
          </w:tcPr>
          <w:p w:rsidR="00390E16" w:rsidRPr="00B46570" w:rsidRDefault="00390E16" w:rsidP="001F5404">
            <w:pPr>
              <w:rPr>
                <w:rFonts w:ascii="Arial Narrow" w:hAnsi="Arial Narrow" w:cs="Arial"/>
                <w:b/>
                <w:bCs/>
              </w:rPr>
            </w:pPr>
          </w:p>
        </w:tc>
        <w:tc>
          <w:tcPr>
            <w:tcW w:w="9540" w:type="dxa"/>
            <w:tcBorders>
              <w:right w:val="single" w:sz="4" w:space="0" w:color="auto"/>
            </w:tcBorders>
          </w:tcPr>
          <w:p w:rsidR="00390E16" w:rsidRPr="00B46570" w:rsidRDefault="00390E16" w:rsidP="001F5404">
            <w:pPr>
              <w:rPr>
                <w:rFonts w:ascii="Arial Narrow" w:hAnsi="Arial Narrow" w:cs="Arial"/>
              </w:rPr>
            </w:pPr>
            <w:r w:rsidRPr="00B46570">
              <w:rPr>
                <w:rFonts w:ascii="Arial Narrow" w:hAnsi="Arial Narrow" w:cs="Arial"/>
              </w:rPr>
              <w:t>All benches, vanity units, baby changing units and handrails.</w:t>
            </w:r>
          </w:p>
        </w:tc>
        <w:tc>
          <w:tcPr>
            <w:tcW w:w="1260" w:type="dxa"/>
            <w:tcBorders>
              <w:top w:val="single" w:sz="4" w:space="0" w:color="auto"/>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auto"/>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r>
      <w:tr w:rsidR="00390E16" w:rsidRPr="00B46570" w:rsidTr="00E323FA">
        <w:trPr>
          <w:cantSplit/>
        </w:trPr>
        <w:tc>
          <w:tcPr>
            <w:tcW w:w="720" w:type="dxa"/>
          </w:tcPr>
          <w:p w:rsidR="00390E16" w:rsidRPr="00B46570" w:rsidRDefault="00390E16" w:rsidP="001F5404">
            <w:pPr>
              <w:rPr>
                <w:rFonts w:ascii="Arial Narrow" w:hAnsi="Arial Narrow" w:cs="Arial"/>
                <w:b/>
                <w:bCs/>
              </w:rPr>
            </w:pPr>
          </w:p>
        </w:tc>
        <w:tc>
          <w:tcPr>
            <w:tcW w:w="9540" w:type="dxa"/>
            <w:tcBorders>
              <w:right w:val="single" w:sz="4" w:space="0" w:color="auto"/>
            </w:tcBorders>
          </w:tcPr>
          <w:p w:rsidR="00390E16" w:rsidRPr="00B46570" w:rsidRDefault="00390E16" w:rsidP="001F5404">
            <w:pPr>
              <w:rPr>
                <w:rFonts w:ascii="Arial Narrow" w:hAnsi="Arial Narrow" w:cs="Arial"/>
              </w:rPr>
            </w:pPr>
            <w:r>
              <w:rPr>
                <w:rFonts w:ascii="Arial Narrow" w:hAnsi="Arial Narrow" w:cs="Arial"/>
              </w:rPr>
              <w:t>All disabled changing facilities including H tracks, disabled beds (mechanical/non mechanical), hoists and alarm systems.</w:t>
            </w:r>
          </w:p>
        </w:tc>
        <w:tc>
          <w:tcPr>
            <w:tcW w:w="1260" w:type="dxa"/>
            <w:tcBorders>
              <w:top w:val="single" w:sz="4" w:space="0" w:color="auto"/>
              <w:left w:val="single" w:sz="4" w:space="0" w:color="auto"/>
              <w:bottom w:val="single" w:sz="4" w:space="0" w:color="auto"/>
              <w:right w:val="single" w:sz="4" w:space="0" w:color="000000" w:themeColor="text1"/>
            </w:tcBorders>
            <w:shd w:val="clear" w:color="auto" w:fill="FFFF00"/>
            <w:vAlign w:val="center"/>
          </w:tcPr>
          <w:p w:rsidR="00390E16"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000000" w:themeColor="text1"/>
            </w:tcBorders>
            <w:shd w:val="clear" w:color="auto" w:fill="FFFF00"/>
            <w:vAlign w:val="center"/>
          </w:tcPr>
          <w:p w:rsidR="00390E16"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auto"/>
            </w:tcBorders>
            <w:shd w:val="clear" w:color="auto" w:fill="FFFF00"/>
            <w:vAlign w:val="center"/>
          </w:tcPr>
          <w:p w:rsidR="00390E16" w:rsidRDefault="00390E16" w:rsidP="001F5404">
            <w:pPr>
              <w:jc w:val="center"/>
              <w:rPr>
                <w:rFonts w:ascii="Arial Narrow" w:hAnsi="Arial Narrow" w:cs="Arial"/>
              </w:rPr>
            </w:pPr>
            <w:r>
              <w:rPr>
                <w:rFonts w:ascii="Arial Narrow" w:hAnsi="Arial Narrow" w:cs="Arial"/>
              </w:rPr>
              <w:t>LC</w:t>
            </w:r>
          </w:p>
        </w:tc>
      </w:tr>
      <w:tr w:rsidR="00390E16" w:rsidRPr="00B46570" w:rsidTr="00E323FA">
        <w:trPr>
          <w:cantSplit/>
        </w:trPr>
        <w:tc>
          <w:tcPr>
            <w:tcW w:w="720" w:type="dxa"/>
          </w:tcPr>
          <w:p w:rsidR="00390E16" w:rsidRPr="00B46570" w:rsidRDefault="00390E16" w:rsidP="001F5404">
            <w:pPr>
              <w:keepNext/>
              <w:numPr>
                <w:ilvl w:val="1"/>
                <w:numId w:val="27"/>
              </w:numPr>
              <w:rPr>
                <w:rFonts w:ascii="Arial Narrow" w:hAnsi="Arial Narrow" w:cs="Arial"/>
                <w:b/>
                <w:bCs/>
              </w:rPr>
            </w:pPr>
          </w:p>
        </w:tc>
        <w:tc>
          <w:tcPr>
            <w:tcW w:w="9540" w:type="dxa"/>
          </w:tcPr>
          <w:p w:rsidR="00390E16" w:rsidRPr="00B46570" w:rsidRDefault="00390E16" w:rsidP="00435F76">
            <w:pPr>
              <w:tabs>
                <w:tab w:val="left" w:pos="2040"/>
                <w:tab w:val="left" w:pos="2640"/>
                <w:tab w:val="left" w:pos="3240"/>
                <w:tab w:val="left" w:pos="3840"/>
                <w:tab w:val="left" w:pos="4440"/>
                <w:tab w:val="left" w:pos="5640"/>
                <w:tab w:val="left" w:pos="6240"/>
                <w:tab w:val="left" w:pos="6840"/>
                <w:tab w:val="left" w:pos="7440"/>
                <w:tab w:val="left" w:pos="8040"/>
                <w:tab w:val="left" w:pos="8640"/>
              </w:tabs>
              <w:ind w:left="720" w:right="29" w:hanging="720"/>
              <w:rPr>
                <w:rFonts w:ascii="Arial Narrow" w:hAnsi="Arial Narrow" w:cs="Arial"/>
                <w:b/>
                <w:bCs/>
              </w:rPr>
            </w:pPr>
            <w:r>
              <w:rPr>
                <w:rFonts w:ascii="Arial Narrow" w:hAnsi="Arial Narrow" w:cs="Arial"/>
                <w:b/>
                <w:bCs/>
              </w:rPr>
              <w:t>Catering</w:t>
            </w:r>
            <w:r w:rsidRPr="00B46570">
              <w:rPr>
                <w:rFonts w:ascii="Arial Narrow" w:hAnsi="Arial Narrow" w:cs="Arial"/>
                <w:b/>
                <w:bCs/>
              </w:rPr>
              <w:t xml:space="preserve"> and Kitchen</w:t>
            </w:r>
            <w:r>
              <w:rPr>
                <w:rFonts w:ascii="Arial Narrow" w:hAnsi="Arial Narrow" w:cs="Arial"/>
                <w:b/>
                <w:bCs/>
              </w:rPr>
              <w:t xml:space="preserve"> Equipment</w:t>
            </w:r>
          </w:p>
        </w:tc>
        <w:tc>
          <w:tcPr>
            <w:tcW w:w="1260" w:type="dxa"/>
            <w:tcBorders>
              <w:top w:val="single" w:sz="4" w:space="0" w:color="auto"/>
              <w:bottom w:val="single" w:sz="4" w:space="0" w:color="000000" w:themeColor="text1"/>
            </w:tcBorders>
            <w:vAlign w:val="center"/>
          </w:tcPr>
          <w:p w:rsidR="00390E16" w:rsidRPr="00B46570" w:rsidRDefault="00390E16" w:rsidP="001F5404">
            <w:pPr>
              <w:pStyle w:val="Heading2"/>
              <w:numPr>
                <w:ilvl w:val="0"/>
                <w:numId w:val="0"/>
              </w:numPr>
              <w:spacing w:before="0" w:after="0"/>
              <w:jc w:val="center"/>
              <w:rPr>
                <w:rFonts w:ascii="Arial Narrow" w:hAnsi="Arial Narrow"/>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rPr>
            </w:pPr>
          </w:p>
        </w:tc>
      </w:tr>
      <w:tr w:rsidR="00390E16" w:rsidRPr="00B46570" w:rsidTr="00E323FA">
        <w:trPr>
          <w:cantSplit/>
        </w:trPr>
        <w:tc>
          <w:tcPr>
            <w:tcW w:w="720" w:type="dxa"/>
          </w:tcPr>
          <w:p w:rsidR="00390E16" w:rsidRPr="00B46570" w:rsidRDefault="00390E16" w:rsidP="001F5404">
            <w:pPr>
              <w:rPr>
                <w:rFonts w:ascii="Arial Narrow" w:hAnsi="Arial Narrow" w:cs="Arial"/>
                <w:b/>
                <w:bCs/>
              </w:rPr>
            </w:pPr>
          </w:p>
        </w:tc>
        <w:tc>
          <w:tcPr>
            <w:tcW w:w="9540" w:type="dxa"/>
            <w:tcBorders>
              <w:right w:val="single" w:sz="4" w:space="0" w:color="auto"/>
            </w:tcBorders>
          </w:tcPr>
          <w:p w:rsidR="00390E16" w:rsidRPr="00B46570" w:rsidRDefault="00390E16" w:rsidP="001F5404">
            <w:pPr>
              <w:rPr>
                <w:rFonts w:ascii="Arial Narrow" w:hAnsi="Arial Narrow" w:cs="Arial"/>
              </w:rPr>
            </w:pPr>
            <w:r>
              <w:rPr>
                <w:rFonts w:ascii="Arial Narrow" w:hAnsi="Arial Narrow" w:cs="Arial"/>
              </w:rPr>
              <w:t>A</w:t>
            </w:r>
            <w:r w:rsidRPr="00B46570">
              <w:rPr>
                <w:rFonts w:ascii="Arial Narrow" w:hAnsi="Arial Narrow" w:cs="Arial"/>
              </w:rPr>
              <w:t xml:space="preserve">ll fixed kitchen equipment, including </w:t>
            </w:r>
            <w:r>
              <w:rPr>
                <w:rFonts w:ascii="Arial Narrow" w:hAnsi="Arial Narrow" w:cs="Arial"/>
              </w:rPr>
              <w:t xml:space="preserve">servery counters and hatches, </w:t>
            </w:r>
            <w:r w:rsidRPr="00B46570">
              <w:rPr>
                <w:rFonts w:ascii="Arial Narrow" w:hAnsi="Arial Narrow" w:cs="Arial"/>
              </w:rPr>
              <w:t xml:space="preserve">ovens, ranges, microwave ovens, fryers, boiling pans, steamers, roasting ovens, grilles, refrigerators, </w:t>
            </w:r>
            <w:r>
              <w:rPr>
                <w:rFonts w:ascii="Arial Narrow" w:hAnsi="Arial Narrow" w:cs="Arial"/>
              </w:rPr>
              <w:t xml:space="preserve">freezers, </w:t>
            </w:r>
            <w:r w:rsidRPr="00B46570">
              <w:rPr>
                <w:rFonts w:ascii="Arial Narrow" w:hAnsi="Arial Narrow" w:cs="Arial"/>
              </w:rPr>
              <w:t>dishwashers</w:t>
            </w:r>
            <w:r>
              <w:rPr>
                <w:rFonts w:ascii="Arial Narrow" w:hAnsi="Arial Narrow" w:cs="Arial"/>
              </w:rPr>
              <w:t>,</w:t>
            </w:r>
            <w:r w:rsidRPr="00B46570">
              <w:rPr>
                <w:rFonts w:ascii="Arial Narrow" w:hAnsi="Arial Narrow" w:cs="Arial"/>
              </w:rPr>
              <w:t xml:space="preserve"> fixed water boilers, sterilising sink heaters</w:t>
            </w:r>
            <w:r>
              <w:rPr>
                <w:rFonts w:ascii="Arial Narrow" w:hAnsi="Arial Narrow" w:cs="Arial"/>
              </w:rPr>
              <w:t>, etc., with appropriate specialist</w:t>
            </w:r>
            <w:r w:rsidRPr="00B46570">
              <w:rPr>
                <w:rFonts w:ascii="Arial Narrow" w:hAnsi="Arial Narrow" w:cs="Arial"/>
              </w:rPr>
              <w:t xml:space="preserve"> floor</w:t>
            </w:r>
            <w:r>
              <w:rPr>
                <w:rFonts w:ascii="Arial Narrow" w:hAnsi="Arial Narrow" w:cs="Arial"/>
              </w:rPr>
              <w:t>/wall</w:t>
            </w:r>
            <w:r w:rsidRPr="00B46570">
              <w:rPr>
                <w:rFonts w:ascii="Arial Narrow" w:hAnsi="Arial Narrow" w:cs="Arial"/>
              </w:rPr>
              <w:t xml:space="preserve"> coverings</w:t>
            </w:r>
            <w:r>
              <w:rPr>
                <w:rFonts w:ascii="Arial Narrow" w:hAnsi="Arial Narrow" w:cs="Arial"/>
              </w:rPr>
              <w:t>,</w:t>
            </w:r>
            <w:r w:rsidRPr="00B46570">
              <w:rPr>
                <w:rFonts w:ascii="Arial Narrow" w:hAnsi="Arial Narrow" w:cs="Arial"/>
              </w:rPr>
              <w:t xml:space="preserve"> ventilation</w:t>
            </w:r>
            <w:r>
              <w:rPr>
                <w:rFonts w:ascii="Arial Narrow" w:hAnsi="Arial Narrow" w:cs="Arial"/>
              </w:rPr>
              <w:t xml:space="preserve"> and extract</w:t>
            </w:r>
            <w:r w:rsidRPr="00B46570">
              <w:rPr>
                <w:rFonts w:ascii="Arial Narrow" w:hAnsi="Arial Narrow" w:cs="Arial"/>
              </w:rPr>
              <w:t xml:space="preserve"> equipment</w:t>
            </w:r>
            <w:r>
              <w:rPr>
                <w:rFonts w:ascii="Arial Narrow" w:hAnsi="Arial Narrow" w:cs="Arial"/>
              </w:rPr>
              <w:t>, ductwork</w:t>
            </w:r>
            <w:r w:rsidRPr="00B46570">
              <w:rPr>
                <w:rFonts w:ascii="Arial Narrow" w:hAnsi="Arial Narrow" w:cs="Arial"/>
              </w:rPr>
              <w:t>, all associated internal controls, heating elements, mixers and water softeners.</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r>
      <w:tr w:rsidR="00390E16" w:rsidRPr="00B46570" w:rsidTr="00E323FA">
        <w:trPr>
          <w:cantSplit/>
        </w:trPr>
        <w:tc>
          <w:tcPr>
            <w:tcW w:w="720" w:type="dxa"/>
          </w:tcPr>
          <w:p w:rsidR="00390E16" w:rsidRPr="00B46570" w:rsidRDefault="00390E16" w:rsidP="001F5404">
            <w:pPr>
              <w:rPr>
                <w:rFonts w:ascii="Arial Narrow" w:hAnsi="Arial Narrow" w:cs="Arial"/>
                <w:b/>
                <w:bCs/>
              </w:rPr>
            </w:pPr>
          </w:p>
        </w:tc>
        <w:tc>
          <w:tcPr>
            <w:tcW w:w="9540" w:type="dxa"/>
            <w:tcBorders>
              <w:right w:val="single" w:sz="4" w:space="0" w:color="auto"/>
            </w:tcBorders>
          </w:tcPr>
          <w:p w:rsidR="00390E16" w:rsidRPr="00B46570" w:rsidRDefault="00390E16" w:rsidP="001F5404">
            <w:pPr>
              <w:rPr>
                <w:rFonts w:ascii="Arial Narrow" w:hAnsi="Arial Narrow" w:cs="Arial"/>
              </w:rPr>
            </w:pPr>
            <w:r>
              <w:rPr>
                <w:rFonts w:ascii="Arial Narrow" w:hAnsi="Arial Narrow" w:cs="Arial"/>
              </w:rPr>
              <w:t xml:space="preserve">Portable heated trolleys </w:t>
            </w:r>
            <w:r w:rsidRPr="00B46570">
              <w:rPr>
                <w:rFonts w:ascii="Arial Narrow" w:hAnsi="Arial Narrow" w:cs="Arial"/>
              </w:rPr>
              <w:t>and other</w:t>
            </w:r>
            <w:r>
              <w:rPr>
                <w:rFonts w:ascii="Arial Narrow" w:hAnsi="Arial Narrow" w:cs="Arial"/>
              </w:rPr>
              <w:t xml:space="preserve"> moveable </w:t>
            </w:r>
            <w:r w:rsidRPr="00B46570">
              <w:rPr>
                <w:rFonts w:ascii="Arial Narrow" w:hAnsi="Arial Narrow" w:cs="Arial"/>
              </w:rPr>
              <w:t>equipment.</w:t>
            </w:r>
          </w:p>
        </w:tc>
        <w:tc>
          <w:tcPr>
            <w:tcW w:w="1260" w:type="dxa"/>
            <w:tcBorders>
              <w:top w:val="single" w:sz="4" w:space="0" w:color="auto"/>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auto"/>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r>
      <w:tr w:rsidR="00390E16" w:rsidRPr="00B46570" w:rsidTr="00E323FA">
        <w:trPr>
          <w:cantSplit/>
        </w:trPr>
        <w:tc>
          <w:tcPr>
            <w:tcW w:w="720" w:type="dxa"/>
          </w:tcPr>
          <w:p w:rsidR="00390E16" w:rsidRPr="00B46570" w:rsidRDefault="00390E16" w:rsidP="001F5404">
            <w:pPr>
              <w:rPr>
                <w:rFonts w:ascii="Arial Narrow" w:hAnsi="Arial Narrow" w:cs="Arial"/>
                <w:b/>
                <w:bCs/>
              </w:rPr>
            </w:pPr>
          </w:p>
        </w:tc>
        <w:tc>
          <w:tcPr>
            <w:tcW w:w="9540" w:type="dxa"/>
            <w:tcBorders>
              <w:right w:val="single" w:sz="4" w:space="0" w:color="auto"/>
            </w:tcBorders>
          </w:tcPr>
          <w:p w:rsidR="00390E16" w:rsidRPr="00B46570" w:rsidRDefault="00390E16" w:rsidP="001F5404">
            <w:pPr>
              <w:rPr>
                <w:rFonts w:ascii="Arial Narrow" w:hAnsi="Arial Narrow" w:cs="Arial"/>
              </w:rPr>
            </w:pPr>
            <w:r>
              <w:rPr>
                <w:rFonts w:ascii="Arial Narrow" w:hAnsi="Arial Narrow" w:cs="Arial"/>
              </w:rPr>
              <w:t>All staff-use k</w:t>
            </w:r>
            <w:r w:rsidRPr="00B46570">
              <w:rPr>
                <w:rFonts w:ascii="Arial Narrow" w:hAnsi="Arial Narrow" w:cs="Arial"/>
              </w:rPr>
              <w:t>itchen</w:t>
            </w:r>
            <w:r>
              <w:rPr>
                <w:rFonts w:ascii="Arial Narrow" w:hAnsi="Arial Narrow" w:cs="Arial"/>
              </w:rPr>
              <w:t xml:space="preserve"> and servery</w:t>
            </w:r>
            <w:r w:rsidRPr="00B46570">
              <w:rPr>
                <w:rFonts w:ascii="Arial Narrow" w:hAnsi="Arial Narrow" w:cs="Arial"/>
              </w:rPr>
              <w:t xml:space="preserve"> furniture,</w:t>
            </w:r>
            <w:r>
              <w:rPr>
                <w:rFonts w:ascii="Arial Narrow" w:hAnsi="Arial Narrow" w:cs="Arial"/>
              </w:rPr>
              <w:t xml:space="preserve"> fittings and loose</w:t>
            </w:r>
            <w:r w:rsidRPr="00B46570">
              <w:rPr>
                <w:rFonts w:ascii="Arial Narrow" w:hAnsi="Arial Narrow" w:cs="Arial"/>
              </w:rPr>
              <w:t xml:space="preserve"> equipment</w:t>
            </w:r>
            <w:r>
              <w:rPr>
                <w:rFonts w:ascii="Arial Narrow" w:hAnsi="Arial Narrow" w:cs="Arial"/>
              </w:rPr>
              <w:t>.</w:t>
            </w:r>
          </w:p>
        </w:tc>
        <w:tc>
          <w:tcPr>
            <w:tcW w:w="1260" w:type="dxa"/>
            <w:tcBorders>
              <w:top w:val="single" w:sz="4" w:space="0" w:color="auto"/>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auto"/>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r>
      <w:tr w:rsidR="00390E16" w:rsidRPr="00B46570" w:rsidTr="00E323FA">
        <w:trPr>
          <w:cantSplit/>
        </w:trPr>
        <w:tc>
          <w:tcPr>
            <w:tcW w:w="720" w:type="dxa"/>
          </w:tcPr>
          <w:p w:rsidR="00390E16" w:rsidRPr="00B46570" w:rsidRDefault="00390E16" w:rsidP="001F5404">
            <w:pPr>
              <w:rPr>
                <w:rFonts w:ascii="Arial Narrow" w:hAnsi="Arial Narrow" w:cs="Arial"/>
                <w:b/>
                <w:bCs/>
              </w:rPr>
            </w:pPr>
          </w:p>
        </w:tc>
        <w:tc>
          <w:tcPr>
            <w:tcW w:w="9540" w:type="dxa"/>
            <w:tcBorders>
              <w:right w:val="single" w:sz="4" w:space="0" w:color="auto"/>
            </w:tcBorders>
          </w:tcPr>
          <w:p w:rsidR="00390E16" w:rsidRPr="00B46570" w:rsidRDefault="00390E16" w:rsidP="001F5404">
            <w:pPr>
              <w:rPr>
                <w:rFonts w:ascii="Arial Narrow" w:hAnsi="Arial Narrow" w:cs="Arial"/>
              </w:rPr>
            </w:pPr>
            <w:r w:rsidRPr="00B46570">
              <w:rPr>
                <w:rFonts w:ascii="Arial Narrow" w:hAnsi="Arial Narrow" w:cs="Arial"/>
              </w:rPr>
              <w:t xml:space="preserve">All </w:t>
            </w:r>
            <w:r>
              <w:rPr>
                <w:rFonts w:ascii="Arial Narrow" w:hAnsi="Arial Narrow" w:cs="Arial"/>
              </w:rPr>
              <w:t>customer-use catering and bar</w:t>
            </w:r>
            <w:r w:rsidRPr="00B46570">
              <w:rPr>
                <w:rFonts w:ascii="Arial Narrow" w:hAnsi="Arial Narrow" w:cs="Arial"/>
              </w:rPr>
              <w:t xml:space="preserve"> furniture, </w:t>
            </w:r>
            <w:r>
              <w:rPr>
                <w:rFonts w:ascii="Arial Narrow" w:hAnsi="Arial Narrow" w:cs="Arial"/>
              </w:rPr>
              <w:t xml:space="preserve">fittings and loose </w:t>
            </w:r>
            <w:r w:rsidRPr="00B46570">
              <w:rPr>
                <w:rFonts w:ascii="Arial Narrow" w:hAnsi="Arial Narrow" w:cs="Arial"/>
              </w:rPr>
              <w:t>equipment</w:t>
            </w:r>
            <w:r>
              <w:rPr>
                <w:rFonts w:ascii="Arial Narrow" w:hAnsi="Arial Narrow" w:cs="Arial"/>
              </w:rPr>
              <w:t>.</w:t>
            </w:r>
          </w:p>
        </w:tc>
        <w:tc>
          <w:tcPr>
            <w:tcW w:w="1260" w:type="dxa"/>
            <w:tcBorders>
              <w:top w:val="single" w:sz="4" w:space="0" w:color="auto"/>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auto"/>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r>
      <w:tr w:rsidR="00390E16" w:rsidRPr="00B46570" w:rsidTr="00E323FA">
        <w:trPr>
          <w:cantSplit/>
        </w:trPr>
        <w:tc>
          <w:tcPr>
            <w:tcW w:w="720" w:type="dxa"/>
          </w:tcPr>
          <w:p w:rsidR="00390E16" w:rsidRPr="00B46570" w:rsidRDefault="00390E16" w:rsidP="001F5404">
            <w:pPr>
              <w:keepNext/>
              <w:numPr>
                <w:ilvl w:val="1"/>
                <w:numId w:val="27"/>
              </w:numPr>
              <w:rPr>
                <w:rFonts w:ascii="Arial Narrow" w:hAnsi="Arial Narrow" w:cs="Arial"/>
                <w:b/>
                <w:bCs/>
              </w:rPr>
            </w:pPr>
          </w:p>
        </w:tc>
        <w:tc>
          <w:tcPr>
            <w:tcW w:w="9540" w:type="dxa"/>
          </w:tcPr>
          <w:p w:rsidR="00390E16" w:rsidRPr="00B46570" w:rsidRDefault="00390E16" w:rsidP="001F5404">
            <w:pPr>
              <w:tabs>
                <w:tab w:val="left" w:pos="1152"/>
                <w:tab w:val="left" w:pos="2040"/>
                <w:tab w:val="left" w:pos="2640"/>
                <w:tab w:val="left" w:pos="3240"/>
                <w:tab w:val="left" w:pos="3840"/>
                <w:tab w:val="left" w:pos="4440"/>
                <w:tab w:val="left" w:pos="5640"/>
                <w:tab w:val="left" w:pos="6240"/>
                <w:tab w:val="left" w:pos="6840"/>
                <w:tab w:val="left" w:pos="7440"/>
                <w:tab w:val="left" w:pos="8040"/>
                <w:tab w:val="left" w:pos="8640"/>
              </w:tabs>
              <w:ind w:left="743" w:right="29" w:hanging="743"/>
              <w:rPr>
                <w:rFonts w:ascii="Arial Narrow" w:hAnsi="Arial Narrow" w:cs="Arial"/>
                <w:b/>
                <w:bCs/>
              </w:rPr>
            </w:pPr>
            <w:r w:rsidRPr="00B46570">
              <w:rPr>
                <w:rFonts w:ascii="Arial Narrow" w:hAnsi="Arial Narrow" w:cs="Arial"/>
                <w:b/>
                <w:bCs/>
              </w:rPr>
              <w:t>Fire Fighting Equipment</w:t>
            </w: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rPr>
            </w:pPr>
          </w:p>
        </w:tc>
      </w:tr>
      <w:tr w:rsidR="00390E16" w:rsidRPr="00B46570" w:rsidTr="00E323FA">
        <w:trPr>
          <w:cantSplit/>
        </w:trPr>
        <w:tc>
          <w:tcPr>
            <w:tcW w:w="720" w:type="dxa"/>
          </w:tcPr>
          <w:p w:rsidR="00390E16" w:rsidRPr="00B46570" w:rsidRDefault="00390E16" w:rsidP="001F5404">
            <w:pPr>
              <w:rPr>
                <w:rFonts w:ascii="Arial Narrow" w:hAnsi="Arial Narrow" w:cs="Arial"/>
                <w:b/>
                <w:bCs/>
              </w:rPr>
            </w:pPr>
          </w:p>
        </w:tc>
        <w:tc>
          <w:tcPr>
            <w:tcW w:w="9540" w:type="dxa"/>
            <w:tcBorders>
              <w:right w:val="single" w:sz="4" w:space="0" w:color="auto"/>
            </w:tcBorders>
          </w:tcPr>
          <w:p w:rsidR="00390E16" w:rsidRPr="00B46570" w:rsidRDefault="00390E16" w:rsidP="001F5404">
            <w:pPr>
              <w:rPr>
                <w:rFonts w:ascii="Arial Narrow" w:hAnsi="Arial Narrow" w:cs="Arial"/>
              </w:rPr>
            </w:pPr>
            <w:r w:rsidRPr="00B46570">
              <w:rPr>
                <w:rFonts w:ascii="Arial Narrow" w:hAnsi="Arial Narrow" w:cs="Arial"/>
              </w:rPr>
              <w:t>Portable gas, water and foam extinguishers fire blankets and their containers</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r>
      <w:tr w:rsidR="00390E16" w:rsidRPr="00B46570" w:rsidTr="00E323FA">
        <w:trPr>
          <w:cantSplit/>
        </w:trPr>
        <w:tc>
          <w:tcPr>
            <w:tcW w:w="720" w:type="dxa"/>
          </w:tcPr>
          <w:p w:rsidR="00390E16" w:rsidRPr="00B46570" w:rsidRDefault="00390E16" w:rsidP="001F5404">
            <w:pPr>
              <w:rPr>
                <w:rFonts w:ascii="Arial Narrow" w:hAnsi="Arial Narrow" w:cs="Arial"/>
                <w:b/>
                <w:bCs/>
              </w:rPr>
            </w:pPr>
          </w:p>
        </w:tc>
        <w:tc>
          <w:tcPr>
            <w:tcW w:w="9540" w:type="dxa"/>
            <w:tcBorders>
              <w:right w:val="single" w:sz="4" w:space="0" w:color="auto"/>
            </w:tcBorders>
          </w:tcPr>
          <w:p w:rsidR="00390E16" w:rsidRPr="00B46570" w:rsidRDefault="00390E16" w:rsidP="001F5404">
            <w:pPr>
              <w:rPr>
                <w:rFonts w:ascii="Arial Narrow" w:hAnsi="Arial Narrow" w:cs="Arial"/>
              </w:rPr>
            </w:pPr>
            <w:r w:rsidRPr="00B46570">
              <w:rPr>
                <w:rFonts w:ascii="Arial Narrow" w:hAnsi="Arial Narrow" w:cs="Arial"/>
              </w:rPr>
              <w:t>Fixed hose reels, auto rewind mechanisms and nozzles.</w:t>
            </w:r>
          </w:p>
        </w:tc>
        <w:tc>
          <w:tcPr>
            <w:tcW w:w="1260" w:type="dxa"/>
            <w:tcBorders>
              <w:top w:val="single" w:sz="4" w:space="0" w:color="auto"/>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auto"/>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r>
      <w:tr w:rsidR="00390E16" w:rsidRPr="00B46570" w:rsidTr="00E323FA">
        <w:trPr>
          <w:cantSplit/>
        </w:trPr>
        <w:tc>
          <w:tcPr>
            <w:tcW w:w="720" w:type="dxa"/>
            <w:shd w:val="clear" w:color="auto" w:fill="auto"/>
          </w:tcPr>
          <w:p w:rsidR="00390E16" w:rsidRPr="00B46570" w:rsidRDefault="00390E16" w:rsidP="001F5404">
            <w:pPr>
              <w:keepNext/>
              <w:numPr>
                <w:ilvl w:val="1"/>
                <w:numId w:val="27"/>
              </w:numPr>
              <w:rPr>
                <w:rFonts w:ascii="Arial Narrow" w:hAnsi="Arial Narrow" w:cs="Arial"/>
                <w:b/>
                <w:bCs/>
              </w:rPr>
            </w:pPr>
          </w:p>
        </w:tc>
        <w:tc>
          <w:tcPr>
            <w:tcW w:w="9540" w:type="dxa"/>
            <w:shd w:val="clear" w:color="auto" w:fill="auto"/>
          </w:tcPr>
          <w:p w:rsidR="00390E16" w:rsidRPr="00B46570" w:rsidRDefault="00390E16" w:rsidP="001F5404">
            <w:pPr>
              <w:tabs>
                <w:tab w:val="left" w:pos="2040"/>
                <w:tab w:val="left" w:pos="2640"/>
                <w:tab w:val="left" w:pos="3240"/>
                <w:tab w:val="left" w:pos="3840"/>
                <w:tab w:val="left" w:pos="4440"/>
                <w:tab w:val="left" w:pos="5640"/>
                <w:tab w:val="left" w:pos="6240"/>
                <w:tab w:val="left" w:pos="6840"/>
                <w:tab w:val="left" w:pos="7440"/>
                <w:tab w:val="left" w:pos="8040"/>
                <w:tab w:val="left" w:pos="8640"/>
              </w:tabs>
              <w:ind w:left="720" w:right="29" w:hanging="720"/>
              <w:rPr>
                <w:rFonts w:ascii="Arial Narrow" w:hAnsi="Arial Narrow" w:cs="Arial"/>
                <w:b/>
                <w:bCs/>
              </w:rPr>
            </w:pPr>
            <w:r w:rsidRPr="00B46570">
              <w:rPr>
                <w:rFonts w:ascii="Arial Narrow" w:hAnsi="Arial Narrow" w:cs="Arial"/>
                <w:b/>
                <w:bCs/>
              </w:rPr>
              <w:t>Blinds, Curtains and Signs</w:t>
            </w:r>
          </w:p>
        </w:tc>
        <w:tc>
          <w:tcPr>
            <w:tcW w:w="1260" w:type="dxa"/>
            <w:tcBorders>
              <w:top w:val="single" w:sz="4" w:space="0" w:color="auto"/>
              <w:bottom w:val="single" w:sz="4" w:space="0" w:color="000000" w:themeColor="text1"/>
            </w:tcBorders>
            <w:shd w:val="clear" w:color="auto" w:fill="auto"/>
            <w:vAlign w:val="center"/>
          </w:tcPr>
          <w:p w:rsidR="00390E16" w:rsidRPr="00B46570" w:rsidRDefault="00390E16" w:rsidP="001F5404">
            <w:pPr>
              <w:pStyle w:val="Heading2"/>
              <w:numPr>
                <w:ilvl w:val="0"/>
                <w:numId w:val="0"/>
              </w:numPr>
              <w:spacing w:before="0" w:after="0"/>
              <w:jc w:val="center"/>
              <w:rPr>
                <w:rFonts w:ascii="Arial Narrow" w:hAnsi="Arial Narrow"/>
              </w:rPr>
            </w:pPr>
          </w:p>
        </w:tc>
        <w:tc>
          <w:tcPr>
            <w:tcW w:w="1260" w:type="dxa"/>
            <w:tcBorders>
              <w:top w:val="single" w:sz="4" w:space="0" w:color="auto"/>
              <w:bottom w:val="single" w:sz="4" w:space="0" w:color="000000" w:themeColor="text1"/>
            </w:tcBorders>
            <w:shd w:val="clear" w:color="auto" w:fill="auto"/>
            <w:vAlign w:val="center"/>
          </w:tcPr>
          <w:p w:rsidR="00390E16" w:rsidRPr="00B46570" w:rsidRDefault="00390E16" w:rsidP="001F5404">
            <w:pPr>
              <w:jc w:val="center"/>
              <w:rPr>
                <w:rFonts w:ascii="Arial Narrow" w:hAnsi="Arial Narrow" w:cs="Arial"/>
                <w:b/>
              </w:rPr>
            </w:pPr>
          </w:p>
        </w:tc>
        <w:tc>
          <w:tcPr>
            <w:tcW w:w="1260" w:type="dxa"/>
            <w:tcBorders>
              <w:top w:val="single" w:sz="4" w:space="0" w:color="auto"/>
              <w:bottom w:val="single" w:sz="4" w:space="0" w:color="000000" w:themeColor="text1"/>
            </w:tcBorders>
            <w:shd w:val="clear" w:color="auto" w:fill="auto"/>
            <w:vAlign w:val="center"/>
          </w:tcPr>
          <w:p w:rsidR="00390E16" w:rsidRPr="00B46570" w:rsidRDefault="00390E16" w:rsidP="001F5404">
            <w:pPr>
              <w:jc w:val="center"/>
              <w:rPr>
                <w:rFonts w:ascii="Arial Narrow" w:hAnsi="Arial Narrow" w:cs="Arial"/>
                <w:b/>
              </w:rPr>
            </w:pPr>
          </w:p>
        </w:tc>
      </w:tr>
      <w:tr w:rsidR="00390E16" w:rsidRPr="00B46570" w:rsidTr="00E323FA">
        <w:trPr>
          <w:cantSplit/>
          <w:trHeight w:val="187"/>
        </w:trPr>
        <w:tc>
          <w:tcPr>
            <w:tcW w:w="720" w:type="dxa"/>
            <w:shd w:val="clear" w:color="auto" w:fill="auto"/>
          </w:tcPr>
          <w:p w:rsidR="00390E16" w:rsidRPr="00B46570" w:rsidRDefault="00390E16" w:rsidP="001F5404">
            <w:pPr>
              <w:rPr>
                <w:rFonts w:ascii="Arial Narrow" w:hAnsi="Arial Narrow" w:cs="Arial"/>
                <w:b/>
                <w:bCs/>
              </w:rPr>
            </w:pPr>
          </w:p>
        </w:tc>
        <w:tc>
          <w:tcPr>
            <w:tcW w:w="9540" w:type="dxa"/>
            <w:tcBorders>
              <w:right w:val="single" w:sz="4" w:space="0" w:color="auto"/>
            </w:tcBorders>
            <w:shd w:val="clear" w:color="auto" w:fill="auto"/>
          </w:tcPr>
          <w:p w:rsidR="00390E16" w:rsidRDefault="00390E16" w:rsidP="001F5404">
            <w:pPr>
              <w:rPr>
                <w:rFonts w:ascii="Arial Narrow" w:hAnsi="Arial Narrow" w:cs="Arial"/>
              </w:rPr>
            </w:pPr>
            <w:r w:rsidRPr="00B46570">
              <w:rPr>
                <w:rFonts w:ascii="Arial Narrow" w:hAnsi="Arial Narrow" w:cs="Arial"/>
              </w:rPr>
              <w:t xml:space="preserve">All blinds, curtains (including </w:t>
            </w:r>
            <w:r>
              <w:rPr>
                <w:rFonts w:ascii="Arial Narrow" w:hAnsi="Arial Narrow" w:cs="Arial"/>
              </w:rPr>
              <w:t>s</w:t>
            </w:r>
            <w:r w:rsidRPr="00B46570">
              <w:rPr>
                <w:rFonts w:ascii="Arial Narrow" w:hAnsi="Arial Narrow" w:cs="Arial"/>
              </w:rPr>
              <w:t xml:space="preserve">ports </w:t>
            </w:r>
            <w:r>
              <w:rPr>
                <w:rFonts w:ascii="Arial Narrow" w:hAnsi="Arial Narrow" w:cs="Arial"/>
              </w:rPr>
              <w:t>h</w:t>
            </w:r>
            <w:r w:rsidRPr="00B46570">
              <w:rPr>
                <w:rFonts w:ascii="Arial Narrow" w:hAnsi="Arial Narrow" w:cs="Arial"/>
              </w:rPr>
              <w:t>all) curtain tracks, internal signs and external signs.</w:t>
            </w:r>
          </w:p>
          <w:p w:rsidR="00390E16" w:rsidRPr="00B46570" w:rsidRDefault="00390E16" w:rsidP="001F5404">
            <w:pPr>
              <w:rPr>
                <w:rFonts w:ascii="Arial Narrow" w:hAnsi="Arial Narrow" w:cs="Arial"/>
              </w:rPr>
            </w:pP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r>
      <w:tr w:rsidR="00390E16" w:rsidRPr="00B46570" w:rsidTr="0030650E">
        <w:trPr>
          <w:cantSplit/>
        </w:trPr>
        <w:tc>
          <w:tcPr>
            <w:tcW w:w="720" w:type="dxa"/>
            <w:shd w:val="clear" w:color="auto" w:fill="E6E6E6"/>
          </w:tcPr>
          <w:p w:rsidR="00390E16" w:rsidRPr="00B46570" w:rsidRDefault="00390E16" w:rsidP="001F5404">
            <w:pPr>
              <w:keepNext/>
              <w:numPr>
                <w:ilvl w:val="0"/>
                <w:numId w:val="27"/>
              </w:numPr>
              <w:rPr>
                <w:rFonts w:cs="Arial"/>
                <w:b/>
                <w:bCs/>
              </w:rPr>
            </w:pPr>
          </w:p>
        </w:tc>
        <w:tc>
          <w:tcPr>
            <w:tcW w:w="9540" w:type="dxa"/>
            <w:shd w:val="clear" w:color="auto" w:fill="E6E6E6"/>
            <w:vAlign w:val="center"/>
          </w:tcPr>
          <w:p w:rsidR="00390E16" w:rsidRPr="00B46570" w:rsidRDefault="00390E16" w:rsidP="001F5404">
            <w:pPr>
              <w:keepNext/>
              <w:rPr>
                <w:rFonts w:cs="Arial"/>
                <w:b/>
                <w:bCs/>
              </w:rPr>
            </w:pPr>
            <w:r w:rsidRPr="00B46570">
              <w:rPr>
                <w:rFonts w:cs="Arial"/>
                <w:b/>
                <w:bCs/>
              </w:rPr>
              <w:t>EXTERNAL WORKS</w:t>
            </w:r>
          </w:p>
        </w:tc>
        <w:tc>
          <w:tcPr>
            <w:tcW w:w="1260" w:type="dxa"/>
            <w:tcBorders>
              <w:top w:val="single" w:sz="4" w:space="0" w:color="auto"/>
            </w:tcBorders>
            <w:shd w:val="clear" w:color="auto" w:fill="E6E6E6"/>
            <w:vAlign w:val="center"/>
          </w:tcPr>
          <w:p w:rsidR="00390E16" w:rsidRPr="00B46570" w:rsidRDefault="00390E16" w:rsidP="001F5404">
            <w:pPr>
              <w:pStyle w:val="Heading2"/>
              <w:numPr>
                <w:ilvl w:val="0"/>
                <w:numId w:val="0"/>
              </w:numPr>
              <w:spacing w:before="0" w:after="0"/>
              <w:jc w:val="center"/>
              <w:rPr>
                <w:rFonts w:ascii="Arial Narrow" w:hAnsi="Arial Narrow"/>
                <w:bCs/>
              </w:rPr>
            </w:pPr>
          </w:p>
        </w:tc>
        <w:tc>
          <w:tcPr>
            <w:tcW w:w="1260" w:type="dxa"/>
            <w:tcBorders>
              <w:top w:val="single" w:sz="4" w:space="0" w:color="auto"/>
            </w:tcBorders>
            <w:shd w:val="clear" w:color="auto" w:fill="E6E6E6"/>
            <w:vAlign w:val="center"/>
          </w:tcPr>
          <w:p w:rsidR="00390E16" w:rsidRPr="00B46570" w:rsidRDefault="00390E16" w:rsidP="001F5404">
            <w:pPr>
              <w:keepNext/>
              <w:jc w:val="center"/>
              <w:rPr>
                <w:rFonts w:ascii="Arial Narrow" w:hAnsi="Arial Narrow" w:cs="Arial"/>
                <w:b/>
                <w:bCs/>
              </w:rPr>
            </w:pPr>
          </w:p>
        </w:tc>
        <w:tc>
          <w:tcPr>
            <w:tcW w:w="1260" w:type="dxa"/>
            <w:tcBorders>
              <w:top w:val="single" w:sz="4" w:space="0" w:color="auto"/>
            </w:tcBorders>
            <w:shd w:val="clear" w:color="auto" w:fill="E6E6E6"/>
            <w:vAlign w:val="center"/>
          </w:tcPr>
          <w:p w:rsidR="00390E16" w:rsidRPr="00B46570" w:rsidRDefault="00390E16" w:rsidP="001F5404">
            <w:pPr>
              <w:keepNext/>
              <w:jc w:val="center"/>
              <w:rPr>
                <w:rFonts w:ascii="Arial Narrow" w:hAnsi="Arial Narrow" w:cs="Arial"/>
                <w:b/>
                <w:bCs/>
              </w:rPr>
            </w:pPr>
          </w:p>
        </w:tc>
      </w:tr>
      <w:tr w:rsidR="00390E16" w:rsidRPr="00B46570" w:rsidTr="00E323FA">
        <w:trPr>
          <w:cantSplit/>
        </w:trPr>
        <w:tc>
          <w:tcPr>
            <w:tcW w:w="720" w:type="dxa"/>
          </w:tcPr>
          <w:p w:rsidR="00390E16" w:rsidRPr="00B46570" w:rsidRDefault="00390E16" w:rsidP="001F5404">
            <w:pPr>
              <w:keepNext/>
              <w:numPr>
                <w:ilvl w:val="1"/>
                <w:numId w:val="27"/>
              </w:numPr>
              <w:rPr>
                <w:rFonts w:ascii="Arial Narrow" w:hAnsi="Arial Narrow" w:cs="Arial"/>
                <w:b/>
                <w:bCs/>
              </w:rPr>
            </w:pPr>
          </w:p>
        </w:tc>
        <w:tc>
          <w:tcPr>
            <w:tcW w:w="9540" w:type="dxa"/>
          </w:tcPr>
          <w:p w:rsidR="00390E16" w:rsidRPr="00B46570" w:rsidRDefault="00390E16" w:rsidP="001F5404">
            <w:pPr>
              <w:tabs>
                <w:tab w:val="left" w:pos="1332"/>
                <w:tab w:val="left" w:pos="2040"/>
                <w:tab w:val="left" w:pos="2640"/>
                <w:tab w:val="left" w:pos="3240"/>
                <w:tab w:val="left" w:pos="3840"/>
                <w:tab w:val="left" w:pos="4440"/>
                <w:tab w:val="left" w:pos="5640"/>
                <w:tab w:val="left" w:pos="6240"/>
                <w:tab w:val="left" w:pos="6840"/>
                <w:tab w:val="left" w:pos="7440"/>
                <w:tab w:val="left" w:pos="8040"/>
                <w:tab w:val="left" w:pos="8640"/>
              </w:tabs>
              <w:ind w:left="743" w:right="29" w:hanging="743"/>
              <w:rPr>
                <w:rFonts w:ascii="Arial Narrow" w:hAnsi="Arial Narrow" w:cs="Arial"/>
                <w:b/>
                <w:bCs/>
              </w:rPr>
            </w:pPr>
            <w:r>
              <w:rPr>
                <w:rFonts w:ascii="Arial Narrow" w:hAnsi="Arial Narrow" w:cs="Arial"/>
                <w:b/>
                <w:bCs/>
              </w:rPr>
              <w:t>Roads, Car P</w:t>
            </w:r>
            <w:r w:rsidRPr="00B46570">
              <w:rPr>
                <w:rFonts w:ascii="Arial Narrow" w:hAnsi="Arial Narrow" w:cs="Arial"/>
                <w:b/>
                <w:bCs/>
              </w:rPr>
              <w:t>arks and Paths.</w:t>
            </w:r>
          </w:p>
        </w:tc>
        <w:tc>
          <w:tcPr>
            <w:tcW w:w="1260" w:type="dxa"/>
            <w:tcBorders>
              <w:bottom w:val="single" w:sz="4" w:space="0" w:color="000000" w:themeColor="text1"/>
            </w:tcBorders>
            <w:vAlign w:val="center"/>
          </w:tcPr>
          <w:p w:rsidR="00390E16" w:rsidRPr="00B46570" w:rsidRDefault="00390E16" w:rsidP="001F5404">
            <w:pPr>
              <w:jc w:val="center"/>
              <w:rPr>
                <w:rFonts w:ascii="Arial Narrow" w:hAnsi="Arial Narrow" w:cs="Arial"/>
                <w:b/>
                <w:bCs/>
              </w:rPr>
            </w:pPr>
          </w:p>
        </w:tc>
        <w:tc>
          <w:tcPr>
            <w:tcW w:w="1260" w:type="dxa"/>
            <w:tcBorders>
              <w:bottom w:val="single" w:sz="4" w:space="0" w:color="000000" w:themeColor="text1"/>
            </w:tcBorders>
            <w:vAlign w:val="center"/>
          </w:tcPr>
          <w:p w:rsidR="00390E16" w:rsidRPr="00B46570" w:rsidRDefault="00390E16" w:rsidP="001F5404">
            <w:pPr>
              <w:jc w:val="center"/>
              <w:rPr>
                <w:rFonts w:ascii="Arial Narrow" w:hAnsi="Arial Narrow" w:cs="Arial"/>
                <w:b/>
                <w:bCs/>
              </w:rPr>
            </w:pPr>
          </w:p>
        </w:tc>
        <w:tc>
          <w:tcPr>
            <w:tcW w:w="1260" w:type="dxa"/>
            <w:tcBorders>
              <w:bottom w:val="single" w:sz="4" w:space="0" w:color="000000" w:themeColor="text1"/>
            </w:tcBorders>
            <w:vAlign w:val="center"/>
          </w:tcPr>
          <w:p w:rsidR="00390E16" w:rsidRPr="00B46570" w:rsidRDefault="00390E16" w:rsidP="001F5404">
            <w:pPr>
              <w:jc w:val="center"/>
              <w:rPr>
                <w:rFonts w:ascii="Arial Narrow" w:hAnsi="Arial Narrow" w:cs="Arial"/>
                <w:b/>
                <w:bCs/>
              </w:rPr>
            </w:pPr>
          </w:p>
        </w:tc>
      </w:tr>
      <w:tr w:rsidR="00390E16" w:rsidRPr="00B46570" w:rsidTr="00E323FA">
        <w:trPr>
          <w:cantSplit/>
          <w:trHeight w:val="422"/>
        </w:trPr>
        <w:tc>
          <w:tcPr>
            <w:tcW w:w="720" w:type="dxa"/>
          </w:tcPr>
          <w:p w:rsidR="00390E16" w:rsidRPr="00B46570" w:rsidRDefault="00390E16" w:rsidP="001F5404">
            <w:pPr>
              <w:tabs>
                <w:tab w:val="left" w:pos="1332"/>
                <w:tab w:val="left" w:pos="2040"/>
                <w:tab w:val="left" w:pos="2640"/>
                <w:tab w:val="left" w:pos="3240"/>
                <w:tab w:val="left" w:pos="3840"/>
                <w:tab w:val="left" w:pos="4440"/>
                <w:tab w:val="left" w:pos="5640"/>
                <w:tab w:val="left" w:pos="6240"/>
                <w:tab w:val="left" w:pos="6840"/>
                <w:tab w:val="left" w:pos="7440"/>
                <w:tab w:val="left" w:pos="8040"/>
                <w:tab w:val="left" w:pos="8640"/>
              </w:tabs>
              <w:ind w:left="743" w:right="29" w:hanging="743"/>
              <w:rPr>
                <w:rFonts w:ascii="Arial Narrow" w:hAnsi="Arial Narrow" w:cs="Arial"/>
              </w:rPr>
            </w:pPr>
          </w:p>
        </w:tc>
        <w:tc>
          <w:tcPr>
            <w:tcW w:w="9540" w:type="dxa"/>
            <w:tcBorders>
              <w:right w:val="single" w:sz="4" w:space="0" w:color="auto"/>
            </w:tcBorders>
          </w:tcPr>
          <w:p w:rsidR="00390E16" w:rsidRPr="00B46570" w:rsidRDefault="00390E16" w:rsidP="001F5404">
            <w:pPr>
              <w:rPr>
                <w:rFonts w:ascii="Arial Narrow" w:hAnsi="Arial Narrow" w:cs="Arial"/>
              </w:rPr>
            </w:pPr>
            <w:r>
              <w:rPr>
                <w:rFonts w:ascii="Arial Narrow" w:hAnsi="Arial Narrow" w:cs="Arial"/>
              </w:rPr>
              <w:t xml:space="preserve"> Keep surroundings of centre free of litter.</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FFFFFF" w:themeFill="background1"/>
            <w:vAlign w:val="center"/>
          </w:tcPr>
          <w:p w:rsidR="00390E16" w:rsidRPr="00B46570" w:rsidRDefault="00390E16" w:rsidP="001F5404">
            <w:pPr>
              <w:jc w:val="center"/>
              <w:rPr>
                <w:rFonts w:ascii="Arial Narrow" w:hAnsi="Arial Narrow" w:cs="Arial"/>
              </w:rPr>
            </w:pPr>
            <w:r>
              <w:rPr>
                <w:rFonts w:ascii="Arial Narrow" w:hAnsi="Arial Narrow" w:cs="Arial"/>
              </w:rPr>
              <w:t>n/a</w:t>
            </w:r>
          </w:p>
        </w:tc>
      </w:tr>
      <w:tr w:rsidR="00390E16" w:rsidRPr="00B46570" w:rsidTr="00E323FA">
        <w:trPr>
          <w:cantSplit/>
        </w:trPr>
        <w:tc>
          <w:tcPr>
            <w:tcW w:w="720" w:type="dxa"/>
          </w:tcPr>
          <w:p w:rsidR="00390E16" w:rsidRPr="00B46570" w:rsidRDefault="00390E16" w:rsidP="001F5404">
            <w:pPr>
              <w:tabs>
                <w:tab w:val="left" w:pos="1332"/>
                <w:tab w:val="left" w:pos="2040"/>
                <w:tab w:val="left" w:pos="2640"/>
                <w:tab w:val="left" w:pos="3240"/>
                <w:tab w:val="left" w:pos="3840"/>
                <w:tab w:val="left" w:pos="4440"/>
                <w:tab w:val="left" w:pos="5640"/>
                <w:tab w:val="left" w:pos="6240"/>
                <w:tab w:val="left" w:pos="6840"/>
                <w:tab w:val="left" w:pos="7440"/>
                <w:tab w:val="left" w:pos="8040"/>
                <w:tab w:val="left" w:pos="8640"/>
              </w:tabs>
              <w:ind w:left="743" w:right="29" w:hanging="743"/>
              <w:rPr>
                <w:rFonts w:ascii="Arial Narrow" w:hAnsi="Arial Narrow" w:cs="Arial"/>
              </w:rPr>
            </w:pPr>
          </w:p>
        </w:tc>
        <w:tc>
          <w:tcPr>
            <w:tcW w:w="9540" w:type="dxa"/>
            <w:tcBorders>
              <w:right w:val="single" w:sz="4" w:space="0" w:color="auto"/>
            </w:tcBorders>
          </w:tcPr>
          <w:p w:rsidR="00390E16" w:rsidRPr="00B46570" w:rsidRDefault="00390E16" w:rsidP="001F5404">
            <w:pPr>
              <w:rPr>
                <w:rFonts w:ascii="Arial Narrow" w:hAnsi="Arial Narrow" w:cs="Arial"/>
              </w:rPr>
            </w:pPr>
            <w:r>
              <w:rPr>
                <w:rFonts w:ascii="Arial Narrow" w:hAnsi="Arial Narrow" w:cs="Arial"/>
              </w:rPr>
              <w:t>Clearance of snow and ice from access routes to the Facilities.</w:t>
            </w:r>
          </w:p>
        </w:tc>
        <w:tc>
          <w:tcPr>
            <w:tcW w:w="1260" w:type="dxa"/>
            <w:tcBorders>
              <w:top w:val="single" w:sz="4" w:space="0" w:color="auto"/>
              <w:left w:val="single" w:sz="4" w:space="0" w:color="auto"/>
              <w:bottom w:val="single" w:sz="4" w:space="0" w:color="auto"/>
              <w:right w:val="single" w:sz="4" w:space="0" w:color="000000" w:themeColor="text1"/>
            </w:tcBorders>
            <w:shd w:val="clear" w:color="auto" w:fill="FFFF00"/>
            <w:vAlign w:val="center"/>
          </w:tcPr>
          <w:p w:rsidR="00390E16"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000000" w:themeColor="text1"/>
            </w:tcBorders>
            <w:shd w:val="clear" w:color="auto" w:fill="auto"/>
            <w:vAlign w:val="center"/>
          </w:tcPr>
          <w:p w:rsidR="00390E16" w:rsidRDefault="00390E16" w:rsidP="001F5404">
            <w:pPr>
              <w:jc w:val="center"/>
              <w:rPr>
                <w:rFonts w:ascii="Arial Narrow" w:hAnsi="Arial Narrow" w:cs="Arial"/>
              </w:rPr>
            </w:pPr>
            <w:r>
              <w:rPr>
                <w:rFonts w:ascii="Arial Narrow" w:hAnsi="Arial Narrow" w:cs="Arial"/>
              </w:rPr>
              <w:t>n/a</w:t>
            </w:r>
          </w:p>
        </w:tc>
        <w:tc>
          <w:tcPr>
            <w:tcW w:w="1260"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rsidR="00390E16" w:rsidRDefault="00390E16" w:rsidP="001F5404">
            <w:pPr>
              <w:jc w:val="center"/>
              <w:rPr>
                <w:rFonts w:ascii="Arial Narrow" w:hAnsi="Arial Narrow" w:cs="Arial"/>
              </w:rPr>
            </w:pPr>
            <w:r>
              <w:rPr>
                <w:rFonts w:ascii="Arial Narrow" w:hAnsi="Arial Narrow" w:cs="Arial"/>
              </w:rPr>
              <w:t>n/a</w:t>
            </w:r>
          </w:p>
        </w:tc>
      </w:tr>
      <w:tr w:rsidR="00390E16" w:rsidRPr="00B46570" w:rsidTr="00E323FA">
        <w:trPr>
          <w:cantSplit/>
        </w:trPr>
        <w:tc>
          <w:tcPr>
            <w:tcW w:w="720" w:type="dxa"/>
          </w:tcPr>
          <w:p w:rsidR="00390E16" w:rsidRPr="00B46570" w:rsidRDefault="00390E16" w:rsidP="001F5404">
            <w:pPr>
              <w:keepNext/>
              <w:numPr>
                <w:ilvl w:val="1"/>
                <w:numId w:val="27"/>
              </w:numPr>
              <w:rPr>
                <w:rFonts w:ascii="Arial Narrow" w:hAnsi="Arial Narrow" w:cs="Arial"/>
                <w:b/>
                <w:bCs/>
              </w:rPr>
            </w:pPr>
          </w:p>
        </w:tc>
        <w:tc>
          <w:tcPr>
            <w:tcW w:w="9540" w:type="dxa"/>
          </w:tcPr>
          <w:p w:rsidR="00390E16" w:rsidRPr="00B46570" w:rsidRDefault="00390E16" w:rsidP="001F5404">
            <w:pPr>
              <w:tabs>
                <w:tab w:val="left" w:pos="2040"/>
                <w:tab w:val="left" w:pos="2640"/>
                <w:tab w:val="left" w:pos="3240"/>
                <w:tab w:val="left" w:pos="3840"/>
                <w:tab w:val="left" w:pos="4440"/>
                <w:tab w:val="left" w:pos="5640"/>
                <w:tab w:val="left" w:pos="6240"/>
                <w:tab w:val="left" w:pos="6840"/>
                <w:tab w:val="left" w:pos="7440"/>
                <w:tab w:val="left" w:pos="8040"/>
                <w:tab w:val="left" w:pos="8640"/>
              </w:tabs>
              <w:ind w:left="743" w:right="29" w:hanging="743"/>
              <w:rPr>
                <w:rFonts w:ascii="Arial Narrow" w:hAnsi="Arial Narrow" w:cs="Arial"/>
                <w:b/>
                <w:bCs/>
              </w:rPr>
            </w:pPr>
            <w:r w:rsidRPr="00B46570">
              <w:rPr>
                <w:rFonts w:ascii="Arial Narrow" w:hAnsi="Arial Narrow" w:cs="Arial"/>
                <w:b/>
                <w:bCs/>
              </w:rPr>
              <w:t>Bins, Refuse Containers, etc.</w:t>
            </w: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bCs/>
              </w:rPr>
            </w:pPr>
          </w:p>
        </w:tc>
      </w:tr>
      <w:tr w:rsidR="00390E16" w:rsidRPr="00B46570" w:rsidTr="00E323FA">
        <w:trPr>
          <w:cantSplit/>
        </w:trPr>
        <w:tc>
          <w:tcPr>
            <w:tcW w:w="720" w:type="dxa"/>
          </w:tcPr>
          <w:p w:rsidR="00390E16" w:rsidRPr="00B46570" w:rsidRDefault="00390E16" w:rsidP="001F5404">
            <w:pPr>
              <w:tabs>
                <w:tab w:val="left" w:pos="2040"/>
                <w:tab w:val="left" w:pos="2640"/>
                <w:tab w:val="left" w:pos="3240"/>
                <w:tab w:val="left" w:pos="3840"/>
                <w:tab w:val="left" w:pos="4440"/>
                <w:tab w:val="left" w:pos="5640"/>
                <w:tab w:val="left" w:pos="6240"/>
                <w:tab w:val="left" w:pos="6840"/>
                <w:tab w:val="left" w:pos="7440"/>
                <w:tab w:val="left" w:pos="8040"/>
                <w:tab w:val="left" w:pos="8640"/>
              </w:tabs>
              <w:ind w:left="743" w:right="29" w:hanging="743"/>
              <w:rPr>
                <w:rFonts w:ascii="Arial Narrow" w:hAnsi="Arial Narrow" w:cs="Arial"/>
              </w:rPr>
            </w:pPr>
          </w:p>
        </w:tc>
        <w:tc>
          <w:tcPr>
            <w:tcW w:w="9540" w:type="dxa"/>
            <w:tcBorders>
              <w:right w:val="single" w:sz="4" w:space="0" w:color="auto"/>
            </w:tcBorders>
          </w:tcPr>
          <w:p w:rsidR="00390E16" w:rsidRPr="00B46570" w:rsidRDefault="00390E16" w:rsidP="001F5404">
            <w:pPr>
              <w:rPr>
                <w:rFonts w:ascii="Arial Narrow" w:hAnsi="Arial Narrow" w:cs="Arial"/>
              </w:rPr>
            </w:pPr>
            <w:r w:rsidRPr="00B46570">
              <w:rPr>
                <w:rFonts w:ascii="Arial Narrow" w:hAnsi="Arial Narrow" w:cs="Arial"/>
              </w:rPr>
              <w:t>Upkeep and maintenance of refuse containers, litterbins, dustbins and their enclosures.</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r>
      <w:tr w:rsidR="00390E16" w:rsidRPr="00B46570" w:rsidTr="00E323FA">
        <w:trPr>
          <w:cantSplit/>
        </w:trPr>
        <w:tc>
          <w:tcPr>
            <w:tcW w:w="720" w:type="dxa"/>
          </w:tcPr>
          <w:p w:rsidR="00390E16" w:rsidRPr="00B46570" w:rsidRDefault="00390E16" w:rsidP="001F5404">
            <w:pPr>
              <w:keepNext/>
              <w:numPr>
                <w:ilvl w:val="1"/>
                <w:numId w:val="27"/>
              </w:numPr>
              <w:rPr>
                <w:rFonts w:ascii="Arial Narrow" w:hAnsi="Arial Narrow" w:cs="Arial"/>
                <w:b/>
                <w:bCs/>
              </w:rPr>
            </w:pPr>
          </w:p>
        </w:tc>
        <w:tc>
          <w:tcPr>
            <w:tcW w:w="9540" w:type="dxa"/>
          </w:tcPr>
          <w:p w:rsidR="00390E16" w:rsidRPr="00B46570" w:rsidRDefault="00390E16" w:rsidP="001F5404">
            <w:pPr>
              <w:tabs>
                <w:tab w:val="left" w:pos="792"/>
                <w:tab w:val="left" w:pos="2040"/>
                <w:tab w:val="left" w:pos="2640"/>
                <w:tab w:val="left" w:pos="3240"/>
                <w:tab w:val="left" w:pos="3840"/>
                <w:tab w:val="left" w:pos="4440"/>
                <w:tab w:val="left" w:pos="5640"/>
                <w:tab w:val="left" w:pos="6240"/>
                <w:tab w:val="left" w:pos="6840"/>
                <w:tab w:val="left" w:pos="7440"/>
                <w:tab w:val="left" w:pos="8040"/>
                <w:tab w:val="left" w:pos="8640"/>
              </w:tabs>
              <w:ind w:left="743" w:right="29" w:hanging="743"/>
              <w:rPr>
                <w:rFonts w:ascii="Arial Narrow" w:hAnsi="Arial Narrow" w:cs="Arial"/>
                <w:b/>
                <w:bCs/>
              </w:rPr>
            </w:pPr>
            <w:r w:rsidRPr="00B46570">
              <w:rPr>
                <w:rFonts w:ascii="Arial Narrow" w:hAnsi="Arial Narrow" w:cs="Arial"/>
                <w:b/>
                <w:bCs/>
              </w:rPr>
              <w:t>External Fixtures</w:t>
            </w:r>
          </w:p>
        </w:tc>
        <w:tc>
          <w:tcPr>
            <w:tcW w:w="1260" w:type="dxa"/>
            <w:tcBorders>
              <w:top w:val="single" w:sz="4" w:space="0" w:color="auto"/>
              <w:bottom w:val="single" w:sz="4" w:space="0" w:color="000000" w:themeColor="text1"/>
            </w:tcBorders>
            <w:vAlign w:val="center"/>
          </w:tcPr>
          <w:p w:rsidR="00390E16" w:rsidRPr="00B46570" w:rsidRDefault="00390E16" w:rsidP="001F5404">
            <w:pPr>
              <w:pStyle w:val="Heading2"/>
              <w:numPr>
                <w:ilvl w:val="0"/>
                <w:numId w:val="0"/>
              </w:numPr>
              <w:spacing w:before="0" w:after="0"/>
              <w:jc w:val="center"/>
              <w:rPr>
                <w:rFonts w:ascii="Arial Narrow" w:hAnsi="Arial Narrow"/>
                <w:bCs/>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bCs/>
              </w:rPr>
            </w:pPr>
          </w:p>
        </w:tc>
      </w:tr>
      <w:tr w:rsidR="00390E16" w:rsidRPr="00B46570" w:rsidTr="00E323FA">
        <w:trPr>
          <w:cantSplit/>
        </w:trPr>
        <w:tc>
          <w:tcPr>
            <w:tcW w:w="720" w:type="dxa"/>
          </w:tcPr>
          <w:p w:rsidR="00390E16" w:rsidRPr="00B46570" w:rsidRDefault="00390E16" w:rsidP="001F5404">
            <w:pPr>
              <w:tabs>
                <w:tab w:val="left" w:pos="2040"/>
                <w:tab w:val="left" w:pos="2640"/>
                <w:tab w:val="left" w:pos="3240"/>
                <w:tab w:val="left" w:pos="3840"/>
                <w:tab w:val="left" w:pos="4440"/>
                <w:tab w:val="left" w:pos="5640"/>
                <w:tab w:val="left" w:pos="6240"/>
                <w:tab w:val="left" w:pos="6840"/>
                <w:tab w:val="left" w:pos="7440"/>
                <w:tab w:val="left" w:pos="8040"/>
                <w:tab w:val="left" w:pos="8640"/>
              </w:tabs>
              <w:ind w:left="743" w:right="29" w:hanging="743"/>
              <w:rPr>
                <w:rFonts w:ascii="Arial Narrow" w:hAnsi="Arial Narrow" w:cs="Arial"/>
              </w:rPr>
            </w:pPr>
          </w:p>
        </w:tc>
        <w:tc>
          <w:tcPr>
            <w:tcW w:w="9540" w:type="dxa"/>
            <w:tcBorders>
              <w:right w:val="single" w:sz="4" w:space="0" w:color="auto"/>
            </w:tcBorders>
          </w:tcPr>
          <w:p w:rsidR="00390E16" w:rsidRPr="00B46570" w:rsidRDefault="00390E16" w:rsidP="006E3665">
            <w:pPr>
              <w:rPr>
                <w:rFonts w:ascii="Arial Narrow" w:hAnsi="Arial Narrow" w:cs="Arial"/>
              </w:rPr>
            </w:pPr>
            <w:r>
              <w:rPr>
                <w:rFonts w:ascii="Arial Narrow" w:hAnsi="Arial Narrow" w:cs="Arial"/>
              </w:rPr>
              <w:t>Temporary buildings/containers, s</w:t>
            </w:r>
            <w:r w:rsidRPr="00B46570">
              <w:rPr>
                <w:rFonts w:ascii="Arial Narrow" w:hAnsi="Arial Narrow" w:cs="Arial"/>
              </w:rPr>
              <w:t>ign boards, notices, nameplates, flagpoles and other external joinery fixtures.</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r>
      <w:tr w:rsidR="00390E16" w:rsidRPr="00B46570" w:rsidTr="00E323FA">
        <w:trPr>
          <w:cantSplit/>
        </w:trPr>
        <w:tc>
          <w:tcPr>
            <w:tcW w:w="720" w:type="dxa"/>
          </w:tcPr>
          <w:p w:rsidR="00390E16" w:rsidRPr="00B46570" w:rsidRDefault="00390E16" w:rsidP="001F5404">
            <w:pPr>
              <w:keepNext/>
              <w:numPr>
                <w:ilvl w:val="1"/>
                <w:numId w:val="27"/>
              </w:numPr>
              <w:rPr>
                <w:rFonts w:ascii="Arial Narrow" w:hAnsi="Arial Narrow" w:cs="Arial"/>
                <w:b/>
                <w:bCs/>
              </w:rPr>
            </w:pPr>
          </w:p>
        </w:tc>
        <w:tc>
          <w:tcPr>
            <w:tcW w:w="9540" w:type="dxa"/>
          </w:tcPr>
          <w:p w:rsidR="00390E16" w:rsidRPr="00B46570" w:rsidRDefault="00390E16" w:rsidP="001F5404">
            <w:pPr>
              <w:tabs>
                <w:tab w:val="left" w:pos="2040"/>
                <w:tab w:val="left" w:pos="2640"/>
                <w:tab w:val="left" w:pos="3240"/>
                <w:tab w:val="left" w:pos="3840"/>
                <w:tab w:val="left" w:pos="4440"/>
                <w:tab w:val="left" w:pos="5640"/>
                <w:tab w:val="left" w:pos="6240"/>
                <w:tab w:val="left" w:pos="6840"/>
                <w:tab w:val="left" w:pos="7440"/>
                <w:tab w:val="left" w:pos="8040"/>
                <w:tab w:val="left" w:pos="8640"/>
              </w:tabs>
              <w:ind w:right="29"/>
              <w:rPr>
                <w:rFonts w:ascii="Arial Narrow" w:hAnsi="Arial Narrow" w:cs="Arial"/>
                <w:b/>
                <w:bCs/>
              </w:rPr>
            </w:pPr>
            <w:r w:rsidRPr="00B46570">
              <w:rPr>
                <w:rFonts w:ascii="Arial Narrow" w:hAnsi="Arial Narrow" w:cs="Arial"/>
                <w:b/>
                <w:bCs/>
              </w:rPr>
              <w:t>Mains Drainage</w:t>
            </w: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bCs/>
              </w:rPr>
            </w:pPr>
          </w:p>
        </w:tc>
        <w:tc>
          <w:tcPr>
            <w:tcW w:w="1260" w:type="dxa"/>
            <w:tcBorders>
              <w:top w:val="single" w:sz="4" w:space="0" w:color="auto"/>
              <w:bottom w:val="single" w:sz="4" w:space="0" w:color="000000" w:themeColor="text1"/>
            </w:tcBorders>
            <w:vAlign w:val="center"/>
          </w:tcPr>
          <w:p w:rsidR="00390E16" w:rsidRPr="00B46570" w:rsidRDefault="00390E16" w:rsidP="001F5404">
            <w:pPr>
              <w:jc w:val="center"/>
              <w:rPr>
                <w:rFonts w:ascii="Arial Narrow" w:hAnsi="Arial Narrow" w:cs="Arial"/>
                <w:b/>
                <w:bCs/>
              </w:rPr>
            </w:pPr>
          </w:p>
        </w:tc>
      </w:tr>
      <w:tr w:rsidR="00390E16" w:rsidRPr="00B46570" w:rsidTr="00E323FA">
        <w:trPr>
          <w:cantSplit/>
        </w:trPr>
        <w:tc>
          <w:tcPr>
            <w:tcW w:w="720" w:type="dxa"/>
          </w:tcPr>
          <w:p w:rsidR="00390E16" w:rsidRPr="00B46570" w:rsidRDefault="00390E16" w:rsidP="001F5404">
            <w:pPr>
              <w:tabs>
                <w:tab w:val="left" w:pos="2040"/>
                <w:tab w:val="left" w:pos="2640"/>
                <w:tab w:val="left" w:pos="3240"/>
                <w:tab w:val="left" w:pos="3840"/>
                <w:tab w:val="left" w:pos="4440"/>
                <w:tab w:val="left" w:pos="5640"/>
                <w:tab w:val="left" w:pos="6240"/>
                <w:tab w:val="left" w:pos="6840"/>
                <w:tab w:val="left" w:pos="7440"/>
                <w:tab w:val="left" w:pos="8040"/>
                <w:tab w:val="left" w:pos="8640"/>
              </w:tabs>
              <w:ind w:left="792" w:right="29" w:hanging="720"/>
              <w:rPr>
                <w:rFonts w:ascii="Arial Narrow" w:hAnsi="Arial Narrow" w:cs="Arial"/>
              </w:rPr>
            </w:pPr>
          </w:p>
        </w:tc>
        <w:tc>
          <w:tcPr>
            <w:tcW w:w="9540" w:type="dxa"/>
            <w:tcBorders>
              <w:right w:val="single" w:sz="4" w:space="0" w:color="auto"/>
            </w:tcBorders>
          </w:tcPr>
          <w:p w:rsidR="00390E16" w:rsidRPr="00B46570" w:rsidRDefault="00390E16" w:rsidP="00C26D74">
            <w:pPr>
              <w:rPr>
                <w:rFonts w:ascii="Arial Narrow" w:hAnsi="Arial Narrow" w:cs="Arial"/>
              </w:rPr>
            </w:pPr>
            <w:r>
              <w:rPr>
                <w:rFonts w:ascii="Arial Narrow" w:hAnsi="Arial Narrow" w:cs="Arial"/>
              </w:rPr>
              <w:t>Petrol interceptors and e</w:t>
            </w:r>
            <w:r w:rsidRPr="00B46570">
              <w:rPr>
                <w:rFonts w:ascii="Arial Narrow" w:hAnsi="Arial Narrow" w:cs="Arial"/>
              </w:rPr>
              <w:t xml:space="preserve">xternal drains, </w:t>
            </w:r>
            <w:r w:rsidRPr="00DB3F3C">
              <w:rPr>
                <w:rFonts w:ascii="Arial Narrow" w:hAnsi="Arial Narrow" w:cs="Arial"/>
              </w:rPr>
              <w:t>up to the first manhole.</w:t>
            </w:r>
            <w:r w:rsidRPr="00B46570">
              <w:rPr>
                <w:rFonts w:ascii="Arial Narrow" w:hAnsi="Arial Narrow" w:cs="Arial"/>
              </w:rPr>
              <w:t xml:space="preserve"> </w:t>
            </w:r>
          </w:p>
        </w:tc>
        <w:tc>
          <w:tcPr>
            <w:tcW w:w="1260" w:type="dxa"/>
            <w:tcBorders>
              <w:top w:val="single" w:sz="4" w:space="0" w:color="000000" w:themeColor="text1"/>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vAlign w:val="center"/>
          </w:tcPr>
          <w:p w:rsidR="00390E16" w:rsidRPr="00611DBD" w:rsidRDefault="00390E16" w:rsidP="001F5404">
            <w:pPr>
              <w:jc w:val="center"/>
              <w:rPr>
                <w:rFonts w:ascii="Arial Narrow" w:hAnsi="Arial Narrow" w:cs="Arial"/>
                <w:highlight w:val="yellow"/>
              </w:rPr>
            </w:pPr>
            <w:r w:rsidRPr="00611DBD">
              <w:rPr>
                <w:rFonts w:ascii="Arial Narrow" w:hAnsi="Arial Narrow" w:cs="Arial"/>
                <w:highlight w:val="yellow"/>
              </w:rPr>
              <w:t>LC</w:t>
            </w:r>
          </w:p>
        </w:tc>
        <w:tc>
          <w:tcPr>
            <w:tcW w:w="1260" w:type="dxa"/>
            <w:tcBorders>
              <w:top w:val="single" w:sz="4" w:space="0" w:color="000000" w:themeColor="text1"/>
              <w:left w:val="single" w:sz="4" w:space="0" w:color="000000" w:themeColor="text1"/>
              <w:bottom w:val="single" w:sz="4" w:space="0" w:color="auto"/>
              <w:right w:val="single" w:sz="4" w:space="0" w:color="auto"/>
            </w:tcBorders>
            <w:shd w:val="clear" w:color="auto" w:fill="FFFF00"/>
            <w:vAlign w:val="center"/>
          </w:tcPr>
          <w:p w:rsidR="00390E16" w:rsidRPr="00611DBD" w:rsidRDefault="00390E16" w:rsidP="001F5404">
            <w:pPr>
              <w:jc w:val="center"/>
              <w:rPr>
                <w:rFonts w:ascii="Arial Narrow" w:hAnsi="Arial Narrow" w:cs="Arial"/>
                <w:highlight w:val="yellow"/>
              </w:rPr>
            </w:pPr>
            <w:r w:rsidRPr="00611DBD">
              <w:rPr>
                <w:rFonts w:ascii="Arial Narrow" w:hAnsi="Arial Narrow" w:cs="Arial"/>
                <w:highlight w:val="yellow"/>
              </w:rPr>
              <w:t>LC</w:t>
            </w:r>
          </w:p>
        </w:tc>
      </w:tr>
      <w:tr w:rsidR="00390E16" w:rsidRPr="00B46570" w:rsidTr="00E323FA">
        <w:trPr>
          <w:cantSplit/>
        </w:trPr>
        <w:tc>
          <w:tcPr>
            <w:tcW w:w="720" w:type="dxa"/>
          </w:tcPr>
          <w:p w:rsidR="00390E16" w:rsidRPr="00B46570" w:rsidRDefault="00390E16" w:rsidP="001F5404">
            <w:pPr>
              <w:tabs>
                <w:tab w:val="left" w:pos="2040"/>
                <w:tab w:val="left" w:pos="2640"/>
                <w:tab w:val="left" w:pos="3240"/>
                <w:tab w:val="left" w:pos="3840"/>
                <w:tab w:val="left" w:pos="4440"/>
                <w:tab w:val="left" w:pos="5640"/>
                <w:tab w:val="left" w:pos="6240"/>
                <w:tab w:val="left" w:pos="6840"/>
                <w:tab w:val="left" w:pos="7440"/>
                <w:tab w:val="left" w:pos="8040"/>
                <w:tab w:val="left" w:pos="8640"/>
              </w:tabs>
              <w:ind w:left="792" w:right="29" w:hanging="720"/>
              <w:rPr>
                <w:rFonts w:ascii="Arial Narrow" w:hAnsi="Arial Narrow" w:cs="Arial"/>
              </w:rPr>
            </w:pPr>
          </w:p>
        </w:tc>
        <w:tc>
          <w:tcPr>
            <w:tcW w:w="9540" w:type="dxa"/>
            <w:tcBorders>
              <w:right w:val="single" w:sz="4" w:space="0" w:color="auto"/>
            </w:tcBorders>
          </w:tcPr>
          <w:p w:rsidR="00390E16" w:rsidRPr="00B46570" w:rsidRDefault="00390E16" w:rsidP="00C26D74">
            <w:pPr>
              <w:rPr>
                <w:rFonts w:ascii="Arial Narrow" w:hAnsi="Arial Narrow" w:cs="Arial"/>
              </w:rPr>
            </w:pPr>
            <w:r>
              <w:rPr>
                <w:rFonts w:ascii="Arial Narrow" w:hAnsi="Arial Narrow" w:cs="Arial"/>
              </w:rPr>
              <w:t>G</w:t>
            </w:r>
            <w:r w:rsidRPr="00B46570">
              <w:rPr>
                <w:rFonts w:ascii="Arial Narrow" w:hAnsi="Arial Narrow" w:cs="Arial"/>
              </w:rPr>
              <w:t>ullies</w:t>
            </w:r>
            <w:r>
              <w:rPr>
                <w:rFonts w:ascii="Arial Narrow" w:hAnsi="Arial Narrow" w:cs="Arial"/>
              </w:rPr>
              <w:t xml:space="preserve"> and</w:t>
            </w:r>
            <w:r w:rsidRPr="00B46570">
              <w:rPr>
                <w:rFonts w:ascii="Arial Narrow" w:hAnsi="Arial Narrow" w:cs="Arial"/>
              </w:rPr>
              <w:t xml:space="preserve"> grease </w:t>
            </w:r>
            <w:r w:rsidRPr="00DB3F3C">
              <w:rPr>
                <w:rFonts w:ascii="Arial Narrow" w:hAnsi="Arial Narrow" w:cs="Arial"/>
              </w:rPr>
              <w:t>traps</w:t>
            </w:r>
            <w:r>
              <w:rPr>
                <w:rFonts w:ascii="Arial Narrow" w:hAnsi="Arial Narrow" w:cs="Arial"/>
              </w:rPr>
              <w:t xml:space="preserve"> up to first manhole</w:t>
            </w:r>
          </w:p>
        </w:tc>
        <w:tc>
          <w:tcPr>
            <w:tcW w:w="1260" w:type="dxa"/>
            <w:tcBorders>
              <w:top w:val="single" w:sz="4" w:space="0" w:color="auto"/>
              <w:left w:val="single" w:sz="4" w:space="0" w:color="auto"/>
              <w:bottom w:val="single" w:sz="4" w:space="0" w:color="auto"/>
              <w:right w:val="single" w:sz="4" w:space="0" w:color="000000" w:themeColor="text1"/>
            </w:tcBorders>
            <w:shd w:val="clear" w:color="auto" w:fill="FFFF00"/>
            <w:vAlign w:val="center"/>
          </w:tcPr>
          <w:p w:rsidR="00390E16"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000000" w:themeColor="text1"/>
            </w:tcBorders>
            <w:shd w:val="clear" w:color="auto" w:fill="FFFF00"/>
            <w:vAlign w:val="center"/>
          </w:tcPr>
          <w:p w:rsidR="00390E16"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auto"/>
            </w:tcBorders>
            <w:shd w:val="clear" w:color="auto" w:fill="FFFF00"/>
            <w:vAlign w:val="center"/>
          </w:tcPr>
          <w:p w:rsidR="00390E16" w:rsidRDefault="00390E16" w:rsidP="001F5404">
            <w:pPr>
              <w:jc w:val="center"/>
              <w:rPr>
                <w:rFonts w:ascii="Arial Narrow" w:hAnsi="Arial Narrow" w:cs="Arial"/>
              </w:rPr>
            </w:pPr>
            <w:r>
              <w:rPr>
                <w:rFonts w:ascii="Arial Narrow" w:hAnsi="Arial Narrow" w:cs="Arial"/>
              </w:rPr>
              <w:t>LC</w:t>
            </w:r>
          </w:p>
        </w:tc>
      </w:tr>
      <w:tr w:rsidR="00390E16" w:rsidRPr="00B46570" w:rsidTr="00E323FA">
        <w:trPr>
          <w:cantSplit/>
        </w:trPr>
        <w:tc>
          <w:tcPr>
            <w:tcW w:w="720" w:type="dxa"/>
          </w:tcPr>
          <w:p w:rsidR="00390E16" w:rsidRPr="00B46570" w:rsidRDefault="00390E16" w:rsidP="001F5404">
            <w:pPr>
              <w:tabs>
                <w:tab w:val="left" w:pos="2040"/>
                <w:tab w:val="left" w:pos="2640"/>
                <w:tab w:val="left" w:pos="3240"/>
                <w:tab w:val="left" w:pos="3840"/>
                <w:tab w:val="left" w:pos="4440"/>
                <w:tab w:val="left" w:pos="5640"/>
                <w:tab w:val="left" w:pos="6240"/>
                <w:tab w:val="left" w:pos="6840"/>
                <w:tab w:val="left" w:pos="7440"/>
                <w:tab w:val="left" w:pos="8040"/>
                <w:tab w:val="left" w:pos="8640"/>
              </w:tabs>
              <w:ind w:left="792" w:right="29" w:hanging="720"/>
              <w:rPr>
                <w:rFonts w:ascii="Arial Narrow" w:hAnsi="Arial Narrow" w:cs="Arial"/>
              </w:rPr>
            </w:pPr>
          </w:p>
        </w:tc>
        <w:tc>
          <w:tcPr>
            <w:tcW w:w="9540" w:type="dxa"/>
            <w:tcBorders>
              <w:right w:val="single" w:sz="4" w:space="0" w:color="auto"/>
            </w:tcBorders>
          </w:tcPr>
          <w:p w:rsidR="00390E16" w:rsidRPr="00B46570" w:rsidRDefault="00390E16" w:rsidP="001F5404">
            <w:pPr>
              <w:rPr>
                <w:rFonts w:ascii="Arial Narrow" w:hAnsi="Arial Narrow" w:cs="Arial"/>
              </w:rPr>
            </w:pPr>
            <w:r w:rsidRPr="00B46570">
              <w:rPr>
                <w:rFonts w:ascii="Arial Narrow" w:hAnsi="Arial Narrow" w:cs="Arial"/>
              </w:rPr>
              <w:t>All internal floor gratings, channels, and covers.</w:t>
            </w:r>
          </w:p>
        </w:tc>
        <w:tc>
          <w:tcPr>
            <w:tcW w:w="1260" w:type="dxa"/>
            <w:tcBorders>
              <w:top w:val="single" w:sz="4" w:space="0" w:color="auto"/>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auto"/>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r>
      <w:tr w:rsidR="00390E16" w:rsidRPr="00B46570" w:rsidTr="00E323FA">
        <w:trPr>
          <w:cantSplit/>
        </w:trPr>
        <w:tc>
          <w:tcPr>
            <w:tcW w:w="720" w:type="dxa"/>
          </w:tcPr>
          <w:p w:rsidR="00390E16" w:rsidRPr="00B46570" w:rsidRDefault="00390E16" w:rsidP="001F5404">
            <w:pPr>
              <w:tabs>
                <w:tab w:val="left" w:pos="2040"/>
                <w:tab w:val="left" w:pos="2640"/>
                <w:tab w:val="left" w:pos="3240"/>
                <w:tab w:val="left" w:pos="3840"/>
                <w:tab w:val="left" w:pos="4440"/>
                <w:tab w:val="left" w:pos="5640"/>
                <w:tab w:val="left" w:pos="6240"/>
                <w:tab w:val="left" w:pos="6840"/>
                <w:tab w:val="left" w:pos="7440"/>
                <w:tab w:val="left" w:pos="8040"/>
                <w:tab w:val="left" w:pos="8640"/>
              </w:tabs>
              <w:ind w:left="792" w:right="29" w:hanging="720"/>
              <w:rPr>
                <w:rFonts w:ascii="Arial Narrow" w:hAnsi="Arial Narrow" w:cs="Arial"/>
              </w:rPr>
            </w:pPr>
          </w:p>
        </w:tc>
        <w:tc>
          <w:tcPr>
            <w:tcW w:w="9540" w:type="dxa"/>
            <w:tcBorders>
              <w:right w:val="single" w:sz="4" w:space="0" w:color="auto"/>
            </w:tcBorders>
          </w:tcPr>
          <w:p w:rsidR="00390E16" w:rsidRPr="00B46570" w:rsidRDefault="00390E16" w:rsidP="001F5404">
            <w:pPr>
              <w:rPr>
                <w:rFonts w:ascii="Arial Narrow" w:hAnsi="Arial Narrow" w:cs="Arial"/>
              </w:rPr>
            </w:pPr>
            <w:r w:rsidRPr="00B46570">
              <w:rPr>
                <w:rFonts w:ascii="Arial Narrow" w:hAnsi="Arial Narrow" w:cs="Arial"/>
              </w:rPr>
              <w:t>Cleansing to the above including clearing blockages.</w:t>
            </w:r>
          </w:p>
        </w:tc>
        <w:tc>
          <w:tcPr>
            <w:tcW w:w="1260" w:type="dxa"/>
            <w:tcBorders>
              <w:top w:val="single" w:sz="4" w:space="0" w:color="auto"/>
              <w:left w:val="single" w:sz="4" w:space="0" w:color="auto"/>
              <w:bottom w:val="single" w:sz="4" w:space="0" w:color="auto"/>
              <w:right w:val="single" w:sz="4" w:space="0" w:color="000000" w:themeColor="text1"/>
            </w:tcBorders>
            <w:shd w:val="clear" w:color="auto" w:fill="FFFF00"/>
            <w:vAlign w:val="center"/>
          </w:tcPr>
          <w:p w:rsidR="00390E16" w:rsidRPr="00B46570" w:rsidRDefault="00390E16" w:rsidP="001F5404">
            <w:pPr>
              <w:jc w:val="center"/>
              <w:rPr>
                <w:rFonts w:ascii="Arial Narrow" w:hAnsi="Arial Narrow" w:cs="Arial"/>
              </w:rPr>
            </w:pPr>
            <w:r>
              <w:rPr>
                <w:rFonts w:ascii="Arial Narrow" w:hAnsi="Arial Narrow" w:cs="Arial"/>
              </w:rPr>
              <w:t>LC</w:t>
            </w:r>
          </w:p>
        </w:tc>
        <w:tc>
          <w:tcPr>
            <w:tcW w:w="1260" w:type="dxa"/>
            <w:tcBorders>
              <w:top w:val="single" w:sz="4" w:space="0" w:color="auto"/>
              <w:left w:val="single" w:sz="4" w:space="0" w:color="000000" w:themeColor="text1"/>
              <w:bottom w:val="single" w:sz="4" w:space="0" w:color="auto"/>
              <w:right w:val="single" w:sz="4" w:space="0" w:color="000000" w:themeColor="text1"/>
            </w:tcBorders>
            <w:vAlign w:val="center"/>
          </w:tcPr>
          <w:p w:rsidR="00390E16" w:rsidRPr="00B46570" w:rsidRDefault="00390E16" w:rsidP="001F5404">
            <w:pPr>
              <w:jc w:val="center"/>
              <w:rPr>
                <w:rFonts w:ascii="Arial Narrow" w:hAnsi="Arial Narrow" w:cs="Arial"/>
              </w:rPr>
            </w:pPr>
            <w:r>
              <w:rPr>
                <w:rFonts w:ascii="Arial Narrow" w:hAnsi="Arial Narrow" w:cs="Arial"/>
              </w:rPr>
              <w:t>n/a</w:t>
            </w:r>
          </w:p>
        </w:tc>
        <w:tc>
          <w:tcPr>
            <w:tcW w:w="1260" w:type="dxa"/>
            <w:tcBorders>
              <w:top w:val="single" w:sz="4" w:space="0" w:color="auto"/>
              <w:left w:val="single" w:sz="4" w:space="0" w:color="000000" w:themeColor="text1"/>
              <w:bottom w:val="single" w:sz="4" w:space="0" w:color="auto"/>
              <w:right w:val="single" w:sz="4" w:space="0" w:color="auto"/>
            </w:tcBorders>
            <w:vAlign w:val="center"/>
          </w:tcPr>
          <w:p w:rsidR="00390E16" w:rsidRPr="00B46570" w:rsidRDefault="00390E16" w:rsidP="001F5404">
            <w:pPr>
              <w:jc w:val="center"/>
              <w:rPr>
                <w:rFonts w:ascii="Arial Narrow" w:hAnsi="Arial Narrow" w:cs="Arial"/>
              </w:rPr>
            </w:pPr>
            <w:r>
              <w:rPr>
                <w:rFonts w:ascii="Arial Narrow" w:hAnsi="Arial Narrow" w:cs="Arial"/>
              </w:rPr>
              <w:t>n/a</w:t>
            </w:r>
          </w:p>
        </w:tc>
      </w:tr>
    </w:tbl>
    <w:p w:rsidR="00714EE7" w:rsidRDefault="00714EE7" w:rsidP="00714EE7"/>
    <w:p w:rsidR="00C06BFD" w:rsidRDefault="00C06BFD"/>
    <w:sectPr w:rsidR="00C06BFD" w:rsidSect="00FB0F41">
      <w:headerReference w:type="default" r:id="rId10"/>
      <w:footerReference w:type="default" r:id="rId11"/>
      <w:pgSz w:w="16838" w:h="11906" w:orient="landscape"/>
      <w:pgMar w:top="1618" w:right="1440" w:bottom="1438" w:left="1440" w:header="540" w:footer="407"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074" w:rsidRDefault="007F4074">
      <w:r>
        <w:separator/>
      </w:r>
    </w:p>
  </w:endnote>
  <w:endnote w:type="continuationSeparator" w:id="0">
    <w:p w:rsidR="007F4074" w:rsidRDefault="007F4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IVYDH+VAGRounded-Light">
    <w:altName w:val="VAG Rounde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ill Sans MT">
    <w:altName w:val="Segoe UI"/>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211460"/>
      <w:docPartObj>
        <w:docPartGallery w:val="Page Numbers (Bottom of Page)"/>
        <w:docPartUnique/>
      </w:docPartObj>
    </w:sdtPr>
    <w:sdtEndPr>
      <w:rPr>
        <w:noProof/>
      </w:rPr>
    </w:sdtEndPr>
    <w:sdtContent>
      <w:p w:rsidR="00A5792A" w:rsidRDefault="00A5792A">
        <w:pPr>
          <w:pStyle w:val="Footer"/>
          <w:jc w:val="center"/>
        </w:pPr>
        <w:r>
          <w:fldChar w:fldCharType="begin"/>
        </w:r>
        <w:r>
          <w:instrText xml:space="preserve"> PAGE   \* MERGEFORMAT </w:instrText>
        </w:r>
        <w:r>
          <w:fldChar w:fldCharType="separate"/>
        </w:r>
        <w:r w:rsidR="00675887">
          <w:rPr>
            <w:noProof/>
          </w:rPr>
          <w:t>11</w:t>
        </w:r>
        <w:r>
          <w:rPr>
            <w:noProof/>
          </w:rPr>
          <w:fldChar w:fldCharType="end"/>
        </w:r>
      </w:p>
    </w:sdtContent>
  </w:sdt>
  <w:p w:rsidR="007F4074" w:rsidRDefault="007F4074" w:rsidP="00AF04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074" w:rsidRDefault="007F4074">
      <w:r>
        <w:separator/>
      </w:r>
    </w:p>
  </w:footnote>
  <w:footnote w:type="continuationSeparator" w:id="0">
    <w:p w:rsidR="007F4074" w:rsidRDefault="007F40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7177"/>
      <w:gridCol w:w="720"/>
      <w:gridCol w:w="2520"/>
      <w:gridCol w:w="720"/>
      <w:gridCol w:w="2165"/>
      <w:gridCol w:w="715"/>
    </w:tblGrid>
    <w:tr w:rsidR="007F4074" w:rsidTr="00AA78BE">
      <w:tc>
        <w:tcPr>
          <w:tcW w:w="7177" w:type="dxa"/>
          <w:vMerge w:val="restart"/>
          <w:tcBorders>
            <w:top w:val="nil"/>
            <w:left w:val="nil"/>
            <w:bottom w:val="nil"/>
            <w:right w:val="nil"/>
          </w:tcBorders>
          <w:shd w:val="clear" w:color="auto" w:fill="auto"/>
        </w:tcPr>
        <w:p w:rsidR="007F4074" w:rsidRPr="00CF1B05" w:rsidRDefault="00675887" w:rsidP="00E3702B">
          <w:pPr>
            <w:pStyle w:val="Header"/>
            <w:rPr>
              <w:b/>
              <w:sz w:val="24"/>
              <w:szCs w:val="24"/>
            </w:rPr>
          </w:pPr>
          <w:sdt>
            <w:sdtPr>
              <w:rPr>
                <w:b/>
                <w:sz w:val="24"/>
                <w:szCs w:val="24"/>
              </w:rPr>
              <w:id w:val="34869202"/>
              <w:docPartObj>
                <w:docPartGallery w:val="Watermarks"/>
                <w:docPartUnique/>
              </w:docPartObj>
            </w:sdtPr>
            <w:sdtEndPr/>
            <w:sdtContent>
              <w:r>
                <w:rPr>
                  <w:b/>
                  <w:noProof/>
                  <w:sz w:val="24"/>
                  <w:szCs w:val="24"/>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F4074">
            <w:rPr>
              <w:b/>
              <w:sz w:val="24"/>
              <w:szCs w:val="24"/>
            </w:rPr>
            <w:t>Southwark Council</w:t>
          </w:r>
          <w:r w:rsidR="007F4074" w:rsidRPr="00CF1B05">
            <w:rPr>
              <w:b/>
              <w:sz w:val="24"/>
              <w:szCs w:val="24"/>
            </w:rPr>
            <w:t xml:space="preserve"> – Leisure Management Contract</w:t>
          </w:r>
        </w:p>
        <w:p w:rsidR="007F4074" w:rsidRPr="00CF1B05" w:rsidRDefault="007F4074" w:rsidP="00611DBD">
          <w:pPr>
            <w:pStyle w:val="Header"/>
            <w:spacing w:before="60"/>
            <w:rPr>
              <w:b/>
            </w:rPr>
          </w:pPr>
          <w:r w:rsidRPr="00CF1B05">
            <w:rPr>
              <w:b/>
              <w:sz w:val="24"/>
              <w:szCs w:val="24"/>
            </w:rPr>
            <w:t>ASSET RESPO</w:t>
          </w:r>
          <w:r>
            <w:rPr>
              <w:b/>
              <w:sz w:val="24"/>
              <w:szCs w:val="24"/>
            </w:rPr>
            <w:t>NSIBILITIES MATRIX – Draft – 24th June 2015</w:t>
          </w:r>
        </w:p>
      </w:tc>
      <w:tc>
        <w:tcPr>
          <w:tcW w:w="720" w:type="dxa"/>
          <w:tcBorders>
            <w:top w:val="nil"/>
            <w:left w:val="nil"/>
            <w:bottom w:val="nil"/>
            <w:right w:val="nil"/>
          </w:tcBorders>
          <w:shd w:val="clear" w:color="auto" w:fill="auto"/>
          <w:vAlign w:val="center"/>
        </w:tcPr>
        <w:p w:rsidR="007F4074" w:rsidRPr="00CF1B05" w:rsidRDefault="007F4074" w:rsidP="00CF1B05">
          <w:pPr>
            <w:pStyle w:val="Header"/>
            <w:jc w:val="right"/>
            <w:rPr>
              <w:b/>
            </w:rPr>
          </w:pPr>
          <w:r w:rsidRPr="00CF1B05">
            <w:rPr>
              <w:b/>
            </w:rPr>
            <w:t>Key:</w:t>
          </w:r>
        </w:p>
      </w:tc>
      <w:tc>
        <w:tcPr>
          <w:tcW w:w="2520" w:type="dxa"/>
          <w:tcBorders>
            <w:top w:val="nil"/>
            <w:left w:val="nil"/>
            <w:bottom w:val="nil"/>
            <w:right w:val="single" w:sz="4" w:space="0" w:color="auto"/>
          </w:tcBorders>
          <w:shd w:val="clear" w:color="auto" w:fill="auto"/>
          <w:vAlign w:val="center"/>
        </w:tcPr>
        <w:p w:rsidR="007F4074" w:rsidRDefault="007F4074" w:rsidP="0001267E">
          <w:pPr>
            <w:pStyle w:val="Header"/>
            <w:jc w:val="right"/>
          </w:pPr>
          <w:r>
            <w:t>Leisure Contractor</w:t>
          </w:r>
        </w:p>
      </w:tc>
      <w:tc>
        <w:tcPr>
          <w:tcW w:w="720" w:type="dxa"/>
          <w:tcBorders>
            <w:top w:val="single" w:sz="4" w:space="0" w:color="auto"/>
            <w:left w:val="single" w:sz="4" w:space="0" w:color="auto"/>
            <w:bottom w:val="single" w:sz="4" w:space="0" w:color="auto"/>
            <w:right w:val="single" w:sz="4" w:space="0" w:color="auto"/>
          </w:tcBorders>
          <w:shd w:val="clear" w:color="auto" w:fill="FFFF00"/>
          <w:vAlign w:val="center"/>
        </w:tcPr>
        <w:p w:rsidR="007F4074" w:rsidRDefault="007F4074" w:rsidP="00CF1B05">
          <w:pPr>
            <w:pStyle w:val="Header"/>
            <w:jc w:val="center"/>
          </w:pPr>
          <w:r>
            <w:t>LC</w:t>
          </w:r>
        </w:p>
      </w:tc>
      <w:tc>
        <w:tcPr>
          <w:tcW w:w="2165" w:type="dxa"/>
          <w:tcBorders>
            <w:top w:val="nil"/>
            <w:left w:val="single" w:sz="4" w:space="0" w:color="auto"/>
            <w:bottom w:val="nil"/>
            <w:right w:val="single" w:sz="4" w:space="0" w:color="auto"/>
          </w:tcBorders>
          <w:shd w:val="clear" w:color="auto" w:fill="auto"/>
          <w:vAlign w:val="center"/>
        </w:tcPr>
        <w:p w:rsidR="007F4074" w:rsidRDefault="007F4074" w:rsidP="00CF1B05">
          <w:pPr>
            <w:pStyle w:val="Header"/>
            <w:jc w:val="right"/>
          </w:pPr>
          <w:r>
            <w:t>Authority</w:t>
          </w:r>
        </w:p>
      </w:tc>
      <w:tc>
        <w:tcPr>
          <w:tcW w:w="715" w:type="dxa"/>
          <w:tcBorders>
            <w:top w:val="single" w:sz="4" w:space="0" w:color="auto"/>
            <w:left w:val="single" w:sz="4" w:space="0" w:color="auto"/>
            <w:bottom w:val="single" w:sz="4" w:space="0" w:color="auto"/>
            <w:right w:val="single" w:sz="4" w:space="0" w:color="auto"/>
          </w:tcBorders>
          <w:shd w:val="clear" w:color="auto" w:fill="99CCFF"/>
          <w:vAlign w:val="center"/>
        </w:tcPr>
        <w:p w:rsidR="007F4074" w:rsidRPr="00E30B1D" w:rsidRDefault="007F4074" w:rsidP="00CF1B05">
          <w:pPr>
            <w:pStyle w:val="Header"/>
            <w:jc w:val="center"/>
            <w:rPr>
              <w:sz w:val="20"/>
              <w:szCs w:val="20"/>
            </w:rPr>
          </w:pPr>
          <w:r w:rsidRPr="00E30B1D">
            <w:rPr>
              <w:sz w:val="20"/>
              <w:szCs w:val="20"/>
            </w:rPr>
            <w:t>AUTH</w:t>
          </w:r>
        </w:p>
      </w:tc>
    </w:tr>
    <w:tr w:rsidR="007F4074" w:rsidTr="00AA78BE">
      <w:tc>
        <w:tcPr>
          <w:tcW w:w="7177" w:type="dxa"/>
          <w:vMerge/>
          <w:tcBorders>
            <w:top w:val="nil"/>
            <w:left w:val="nil"/>
            <w:bottom w:val="nil"/>
            <w:right w:val="nil"/>
          </w:tcBorders>
          <w:shd w:val="clear" w:color="auto" w:fill="auto"/>
        </w:tcPr>
        <w:p w:rsidR="007F4074" w:rsidRDefault="007F4074" w:rsidP="00E3702B">
          <w:pPr>
            <w:pStyle w:val="Header"/>
          </w:pPr>
        </w:p>
      </w:tc>
      <w:tc>
        <w:tcPr>
          <w:tcW w:w="720" w:type="dxa"/>
          <w:tcBorders>
            <w:top w:val="nil"/>
            <w:left w:val="nil"/>
            <w:bottom w:val="nil"/>
            <w:right w:val="nil"/>
          </w:tcBorders>
          <w:shd w:val="clear" w:color="auto" w:fill="auto"/>
          <w:vAlign w:val="center"/>
        </w:tcPr>
        <w:p w:rsidR="007F4074" w:rsidRDefault="007F4074" w:rsidP="00CF1B05">
          <w:pPr>
            <w:pStyle w:val="Header"/>
            <w:jc w:val="right"/>
          </w:pPr>
        </w:p>
      </w:tc>
      <w:tc>
        <w:tcPr>
          <w:tcW w:w="2520" w:type="dxa"/>
          <w:tcBorders>
            <w:top w:val="nil"/>
            <w:left w:val="nil"/>
            <w:bottom w:val="nil"/>
            <w:right w:val="nil"/>
          </w:tcBorders>
          <w:shd w:val="clear" w:color="auto" w:fill="auto"/>
          <w:vAlign w:val="center"/>
        </w:tcPr>
        <w:p w:rsidR="007F4074" w:rsidRDefault="007F4074" w:rsidP="00CF1B05">
          <w:pPr>
            <w:pStyle w:val="Header"/>
            <w:jc w:val="right"/>
          </w:pPr>
        </w:p>
      </w:tc>
      <w:tc>
        <w:tcPr>
          <w:tcW w:w="720" w:type="dxa"/>
          <w:tcBorders>
            <w:top w:val="single" w:sz="4" w:space="0" w:color="auto"/>
            <w:left w:val="nil"/>
            <w:bottom w:val="nil"/>
            <w:right w:val="nil"/>
          </w:tcBorders>
          <w:shd w:val="clear" w:color="auto" w:fill="auto"/>
          <w:vAlign w:val="center"/>
        </w:tcPr>
        <w:p w:rsidR="007F4074" w:rsidRDefault="007F4074" w:rsidP="00CF1B05">
          <w:pPr>
            <w:pStyle w:val="Header"/>
            <w:jc w:val="right"/>
          </w:pPr>
        </w:p>
      </w:tc>
      <w:tc>
        <w:tcPr>
          <w:tcW w:w="2165" w:type="dxa"/>
          <w:tcBorders>
            <w:top w:val="nil"/>
            <w:left w:val="nil"/>
            <w:bottom w:val="nil"/>
            <w:right w:val="nil"/>
          </w:tcBorders>
          <w:shd w:val="clear" w:color="auto" w:fill="auto"/>
          <w:vAlign w:val="center"/>
        </w:tcPr>
        <w:p w:rsidR="007F4074" w:rsidRDefault="007F4074" w:rsidP="00CF1B05">
          <w:pPr>
            <w:pStyle w:val="Header"/>
            <w:jc w:val="right"/>
          </w:pPr>
        </w:p>
      </w:tc>
      <w:tc>
        <w:tcPr>
          <w:tcW w:w="715" w:type="dxa"/>
          <w:tcBorders>
            <w:top w:val="single" w:sz="4" w:space="0" w:color="auto"/>
            <w:left w:val="nil"/>
            <w:bottom w:val="nil"/>
            <w:right w:val="nil"/>
          </w:tcBorders>
          <w:shd w:val="clear" w:color="auto" w:fill="auto"/>
          <w:vAlign w:val="center"/>
        </w:tcPr>
        <w:p w:rsidR="007F4074" w:rsidRDefault="007F4074" w:rsidP="00CF1B05">
          <w:pPr>
            <w:pStyle w:val="Header"/>
            <w:jc w:val="right"/>
          </w:pPr>
        </w:p>
      </w:tc>
    </w:tr>
  </w:tbl>
  <w:p w:rsidR="007F4074" w:rsidRDefault="007F4074" w:rsidP="007B2B98">
    <w:pPr>
      <w:pStyle w:val="Header"/>
      <w:ind w:left="180"/>
      <w:rPr>
        <w:i/>
        <w:sz w:val="18"/>
        <w:szCs w:val="18"/>
      </w:rPr>
    </w:pPr>
  </w:p>
  <w:p w:rsidR="007F4074" w:rsidRPr="00E3702B" w:rsidRDefault="007F4074" w:rsidP="00F914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2EEF7F4"/>
    <w:lvl w:ilvl="0">
      <w:start w:val="1"/>
      <w:numFmt w:val="bullet"/>
      <w:pStyle w:val="fplreport2"/>
      <w:lvlText w:val=""/>
      <w:lvlJc w:val="left"/>
      <w:pPr>
        <w:tabs>
          <w:tab w:val="num" w:pos="360"/>
        </w:tabs>
        <w:ind w:left="360" w:hanging="360"/>
      </w:pPr>
      <w:rPr>
        <w:rFonts w:ascii="Symbol" w:hAnsi="Symbol" w:hint="default"/>
      </w:rPr>
    </w:lvl>
  </w:abstractNum>
  <w:abstractNum w:abstractNumId="1">
    <w:nsid w:val="00000001"/>
    <w:multiLevelType w:val="multilevel"/>
    <w:tmpl w:val="00000000"/>
    <w:name w:val="reportfpl"/>
    <w:lvl w:ilvl="0">
      <w:start w:val="1"/>
      <w:numFmt w:val="decimal"/>
      <w:pStyle w:val="PCLevel3"/>
      <w:lvlText w:val="%1"/>
      <w:lvlJc w:val="left"/>
    </w:lvl>
    <w:lvl w:ilvl="1">
      <w:start w:val="1"/>
      <w:numFmt w:val="decimal"/>
      <w:pStyle w:val="PCLevel2"/>
      <w:lvlText w:val="%1.%2"/>
      <w:lvlJc w:val="left"/>
    </w:lvl>
    <w:lvl w:ilvl="2">
      <w:start w:val="1"/>
      <w:numFmt w:val="decimal"/>
      <w:pStyle w:val="PCLevel3"/>
      <w:lvlText w:val="%3"/>
      <w:lvlJc w:val="left"/>
    </w:lvl>
    <w:lvl w:ilvl="3">
      <w:start w:val="1"/>
      <w:numFmt w:val="decimal"/>
      <w:isLgl/>
      <w:lvlText w:val="()"/>
      <w:lvlJc w:val="left"/>
    </w:lvl>
    <w:lvl w:ilvl="4">
      <w:start w:val="1"/>
      <w:numFmt w:val="decimal"/>
      <w:lvlText w:null="1"/>
      <w:lvlJc w:val="left"/>
    </w:lvl>
    <w:lvl w:ilvl="5">
      <w:start w:val="1"/>
      <w:numFmt w:val="decimal"/>
      <w:isLgl/>
      <w:lvlText w:val="%1.%2.%3.%4.%5.%6"/>
      <w:lvlJc w:val="left"/>
    </w:lvl>
    <w:lvl w:ilvl="6">
      <w:start w:val="1"/>
      <w:numFmt w:val="decimal"/>
      <w:isLgl/>
      <w:lvlText w:val="%1.%2.%3.%4.%5.%6.%7"/>
      <w:lvlJc w:val="left"/>
    </w:lvl>
    <w:lvl w:ilvl="7">
      <w:start w:val="1"/>
      <w:numFmt w:val="decimal"/>
      <w:isLgl/>
      <w:lvlText w:val="%1.%2.%3.%4.%5.%6.%7.%8"/>
      <w:lvlJc w:val="left"/>
    </w:lvl>
    <w:lvl w:ilvl="8">
      <w:numFmt w:val="decimal"/>
      <w:lvlText w:val=""/>
      <w:lvlJc w:val="left"/>
    </w:lvl>
  </w:abstractNum>
  <w:abstractNum w:abstractNumId="2">
    <w:nsid w:val="00000004"/>
    <w:multiLevelType w:val="multilevel"/>
    <w:tmpl w:val="00000000"/>
    <w:lvl w:ilvl="0">
      <w:start w:val="1"/>
      <w:numFmt w:val="decimal"/>
      <w:lvlText w:val="%1"/>
      <w:lvlJc w:val="left"/>
    </w:lvl>
    <w:lvl w:ilvl="1">
      <w:start w:val="1"/>
      <w:numFmt w:val="decimal"/>
      <w:pStyle w:val="fplreport3"/>
      <w:lvlText w:val="%1.%2"/>
      <w:lvlJc w:val="left"/>
      <w:pPr>
        <w:tabs>
          <w:tab w:val="num" w:pos="720"/>
        </w:tabs>
        <w:ind w:left="720" w:hanging="720"/>
      </w:pPr>
      <w:rPr>
        <w:rFonts w:ascii="Times New Roman" w:hAnsi="Times New Roman"/>
        <w:spacing w:val="0"/>
        <w:sz w:val="23"/>
      </w:rPr>
    </w:lvl>
    <w:lvl w:ilvl="2">
      <w:start w:val="1"/>
      <w:numFmt w:val="decimal"/>
      <w:lvlText w:val="%3"/>
      <w:lvlJc w:val="left"/>
      <w:pPr>
        <w:tabs>
          <w:tab w:val="num" w:pos="1260"/>
        </w:tabs>
        <w:ind w:left="1260" w:hanging="54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BF56E07"/>
    <w:multiLevelType w:val="multilevel"/>
    <w:tmpl w:val="4B36A3C0"/>
    <w:lvl w:ilvl="0">
      <w:start w:val="1"/>
      <w:numFmt w:val="decimal"/>
      <w:lvlText w:val="%1"/>
      <w:lvlJc w:val="left"/>
      <w:pPr>
        <w:tabs>
          <w:tab w:val="num" w:pos="720"/>
        </w:tabs>
        <w:ind w:left="720" w:hanging="720"/>
      </w:pPr>
      <w:rPr>
        <w:rFonts w:hint="default"/>
      </w:rPr>
    </w:lvl>
    <w:lvl w:ilvl="1">
      <w:start w:val="1"/>
      <w:numFmt w:val="decimal"/>
      <w:pStyle w:val="Normal-TimesNewRoman"/>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C9B498B"/>
    <w:multiLevelType w:val="hybridMultilevel"/>
    <w:tmpl w:val="432414B8"/>
    <w:lvl w:ilvl="0" w:tplc="FFFFFFFF">
      <w:start w:val="1"/>
      <w:numFmt w:val="bullet"/>
      <w:pStyle w:val="Autobullits"/>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08A3CA1"/>
    <w:multiLevelType w:val="hybridMultilevel"/>
    <w:tmpl w:val="4A40DD64"/>
    <w:name w:val="Numbering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9091947"/>
    <w:multiLevelType w:val="singleLevel"/>
    <w:tmpl w:val="70446F42"/>
    <w:lvl w:ilvl="0">
      <w:start w:val="1"/>
      <w:numFmt w:val="decimal"/>
      <w:pStyle w:val="41"/>
      <w:lvlText w:val="6.%1"/>
      <w:lvlJc w:val="left"/>
      <w:pPr>
        <w:tabs>
          <w:tab w:val="num" w:pos="567"/>
        </w:tabs>
        <w:ind w:left="567" w:hanging="567"/>
      </w:pPr>
    </w:lvl>
  </w:abstractNum>
  <w:abstractNum w:abstractNumId="7">
    <w:nsid w:val="1C290844"/>
    <w:multiLevelType w:val="hybridMultilevel"/>
    <w:tmpl w:val="5164EA58"/>
    <w:lvl w:ilvl="0" w:tplc="0409000F">
      <w:start w:val="1"/>
      <w:numFmt w:val="decimal"/>
      <w:lvlText w:val="%1."/>
      <w:lvlJc w:val="left"/>
      <w:pPr>
        <w:tabs>
          <w:tab w:val="num" w:pos="360"/>
        </w:tabs>
        <w:ind w:left="360" w:hanging="360"/>
      </w:pPr>
    </w:lvl>
    <w:lvl w:ilvl="1" w:tplc="04090019">
      <w:start w:val="1"/>
      <w:numFmt w:val="bullet"/>
      <w:pStyle w:val="Bullet1Left"/>
      <w:lvlText w:val=""/>
      <w:lvlJc w:val="left"/>
      <w:pPr>
        <w:tabs>
          <w:tab w:val="num" w:pos="851"/>
        </w:tabs>
        <w:ind w:left="1134" w:hanging="567"/>
      </w:pPr>
      <w:rPr>
        <w:rFonts w:ascii="Symbol" w:hAnsi="Symbol" w:hint="default"/>
        <w:sz w:val="22"/>
        <w:szCs w:val="22"/>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CDD1075"/>
    <w:multiLevelType w:val="singleLevel"/>
    <w:tmpl w:val="79D6AA30"/>
    <w:lvl w:ilvl="0">
      <w:start w:val="1"/>
      <w:numFmt w:val="decimal"/>
      <w:pStyle w:val="31"/>
      <w:lvlText w:val="5.%1"/>
      <w:lvlJc w:val="left"/>
      <w:pPr>
        <w:tabs>
          <w:tab w:val="num" w:pos="567"/>
        </w:tabs>
        <w:ind w:left="567" w:hanging="567"/>
      </w:pPr>
    </w:lvl>
  </w:abstractNum>
  <w:abstractNum w:abstractNumId="9">
    <w:nsid w:val="21102104"/>
    <w:multiLevelType w:val="multilevel"/>
    <w:tmpl w:val="02B883FE"/>
    <w:lvl w:ilvl="0">
      <w:start w:val="1"/>
      <w:numFmt w:val="decimal"/>
      <w:lvlText w:val="%1"/>
      <w:lvlJc w:val="left"/>
      <w:pPr>
        <w:tabs>
          <w:tab w:val="num" w:pos="851"/>
        </w:tabs>
        <w:ind w:left="851" w:hanging="851"/>
      </w:pPr>
      <w:rPr>
        <w:rFonts w:ascii="Arial" w:hAnsi="Arial" w:hint="default"/>
        <w:b/>
        <w:i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b w:val="0"/>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25166EFE"/>
    <w:multiLevelType w:val="singleLevel"/>
    <w:tmpl w:val="97948758"/>
    <w:lvl w:ilvl="0">
      <w:start w:val="1"/>
      <w:numFmt w:val="decimal"/>
      <w:pStyle w:val="141"/>
      <w:lvlText w:val="3.4.%1"/>
      <w:lvlJc w:val="left"/>
      <w:pPr>
        <w:tabs>
          <w:tab w:val="num" w:pos="720"/>
        </w:tabs>
        <w:ind w:left="720" w:hanging="720"/>
      </w:pPr>
      <w:rPr>
        <w:rFonts w:ascii="Times New Roman" w:hAnsi="Times New Roman" w:hint="default"/>
        <w:b w:val="0"/>
        <w:i w:val="0"/>
        <w:sz w:val="24"/>
      </w:rPr>
    </w:lvl>
  </w:abstractNum>
  <w:abstractNum w:abstractNumId="11">
    <w:nsid w:val="2A792F54"/>
    <w:multiLevelType w:val="multilevel"/>
    <w:tmpl w:val="519895F0"/>
    <w:lvl w:ilvl="0">
      <w:start w:val="1"/>
      <w:numFmt w:val="decimal"/>
      <w:pStyle w:val="FootnoteText"/>
      <w:lvlText w:val="%1)"/>
      <w:lvlJc w:val="left"/>
      <w:pPr>
        <w:tabs>
          <w:tab w:val="num" w:pos="360"/>
        </w:tabs>
        <w:ind w:left="360" w:hanging="360"/>
      </w:pPr>
      <w:rPr>
        <w:rFonts w:ascii="Times New Roman" w:hAnsi="Times New Roman" w:hint="default"/>
        <w:b w:val="0"/>
        <w:i w:val="0"/>
        <w:sz w:val="24"/>
      </w:rPr>
    </w:lvl>
    <w:lvl w:ilvl="1">
      <w:start w:val="1"/>
      <w:numFmt w:val="lowerLetter"/>
      <w:lvlText w:val="%2)"/>
      <w:lvlJc w:val="left"/>
      <w:pPr>
        <w:tabs>
          <w:tab w:val="num" w:pos="720"/>
        </w:tabs>
        <w:ind w:left="720" w:hanging="360"/>
      </w:pPr>
      <w:rPr>
        <w:rFonts w:ascii="Times New Roman" w:hAnsi="Times New Roman" w:hint="default"/>
        <w:sz w:val="24"/>
      </w:rPr>
    </w:lvl>
    <w:lvl w:ilvl="2">
      <w:start w:val="1"/>
      <w:numFmt w:val="lowerRoman"/>
      <w:lvlText w:val="%3)"/>
      <w:lvlJc w:val="left"/>
      <w:pPr>
        <w:tabs>
          <w:tab w:val="num" w:pos="1440"/>
        </w:tabs>
        <w:ind w:left="1080" w:hanging="360"/>
      </w:pPr>
      <w:rPr>
        <w:rFonts w:ascii="Times New Roman" w:hAnsi="Times New Roman" w:hint="default"/>
        <w:sz w:val="24"/>
      </w:rPr>
    </w:lvl>
    <w:lvl w:ilvl="3">
      <w:start w:val="1"/>
      <w:numFmt w:val="decimal"/>
      <w:lvlText w:val="(%4)"/>
      <w:lvlJc w:val="left"/>
      <w:pPr>
        <w:tabs>
          <w:tab w:val="num" w:pos="1440"/>
        </w:tabs>
        <w:ind w:left="1440" w:hanging="360"/>
      </w:pPr>
      <w:rPr>
        <w:rFonts w:ascii="Times New Roman" w:hAnsi="Times New Roman" w:hint="default"/>
        <w:sz w:val="24"/>
      </w:rPr>
    </w:lvl>
    <w:lvl w:ilvl="4">
      <w:start w:val="1"/>
      <w:numFmt w:val="lowerLetter"/>
      <w:lvlText w:val="(%5)"/>
      <w:lvlJc w:val="left"/>
      <w:pPr>
        <w:tabs>
          <w:tab w:val="num" w:pos="1800"/>
        </w:tabs>
        <w:ind w:left="1800" w:hanging="360"/>
      </w:pPr>
      <w:rPr>
        <w:rFonts w:ascii="Times New Roman" w:hAnsi="Times New Roman" w:hint="default"/>
        <w:sz w:val="24"/>
      </w:rPr>
    </w:lvl>
    <w:lvl w:ilvl="5">
      <w:start w:val="1"/>
      <w:numFmt w:val="lowerRoman"/>
      <w:lvlText w:val="(%6)"/>
      <w:lvlJc w:val="left"/>
      <w:pPr>
        <w:tabs>
          <w:tab w:val="num" w:pos="2520"/>
        </w:tabs>
        <w:ind w:left="2160" w:hanging="360"/>
      </w:pPr>
      <w:rPr>
        <w:rFonts w:ascii="Times New Roman" w:hAnsi="Times New Roman" w:hint="default"/>
        <w:sz w:val="24"/>
      </w:rPr>
    </w:lvl>
    <w:lvl w:ilvl="6">
      <w:start w:val="1"/>
      <w:numFmt w:val="decimal"/>
      <w:lvlText w:val="%7."/>
      <w:lvlJc w:val="left"/>
      <w:pPr>
        <w:tabs>
          <w:tab w:val="num" w:pos="2520"/>
        </w:tabs>
        <w:ind w:left="2520" w:hanging="360"/>
      </w:pPr>
      <w:rPr>
        <w:rFonts w:ascii="Times New Roman" w:hAnsi="Times New Roman" w:hint="default"/>
        <w:sz w:val="24"/>
      </w:rPr>
    </w:lvl>
    <w:lvl w:ilvl="7">
      <w:start w:val="1"/>
      <w:numFmt w:val="lowerLetter"/>
      <w:lvlText w:val="%8."/>
      <w:lvlJc w:val="left"/>
      <w:pPr>
        <w:tabs>
          <w:tab w:val="num" w:pos="2880"/>
        </w:tabs>
        <w:ind w:left="2880" w:hanging="360"/>
      </w:pPr>
      <w:rPr>
        <w:rFonts w:ascii="Times New Roman" w:hAnsi="Times New Roman" w:hint="default"/>
        <w:sz w:val="24"/>
      </w:rPr>
    </w:lvl>
    <w:lvl w:ilvl="8">
      <w:start w:val="1"/>
      <w:numFmt w:val="lowerRoman"/>
      <w:lvlText w:val="%9."/>
      <w:lvlJc w:val="left"/>
      <w:pPr>
        <w:tabs>
          <w:tab w:val="num" w:pos="3600"/>
        </w:tabs>
        <w:ind w:left="3240" w:hanging="360"/>
      </w:pPr>
      <w:rPr>
        <w:rFonts w:ascii="Times New Roman" w:hAnsi="Times New Roman" w:hint="default"/>
        <w:sz w:val="24"/>
      </w:rPr>
    </w:lvl>
  </w:abstractNum>
  <w:abstractNum w:abstractNumId="12">
    <w:nsid w:val="31135FC7"/>
    <w:multiLevelType w:val="hybridMultilevel"/>
    <w:tmpl w:val="5D70F64A"/>
    <w:lvl w:ilvl="0" w:tplc="D660C450">
      <w:start w:val="2"/>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32BF79D6"/>
    <w:multiLevelType w:val="multilevel"/>
    <w:tmpl w:val="8E4A302E"/>
    <w:lvl w:ilvl="0">
      <w:start w:val="1"/>
      <w:numFmt w:val="decimal"/>
      <w:pStyle w:val="ListNumber"/>
      <w:isLgl/>
      <w:lvlText w:val="%1."/>
      <w:lvlJc w:val="left"/>
      <w:pPr>
        <w:tabs>
          <w:tab w:val="num" w:pos="720"/>
        </w:tabs>
        <w:ind w:left="720" w:hanging="720"/>
      </w:pPr>
    </w:lvl>
    <w:lvl w:ilvl="1">
      <w:start w:val="1"/>
      <w:numFmt w:val="decimal"/>
      <w:pStyle w:val="ListNumber2"/>
      <w:lvlText w:val="%1.%2"/>
      <w:lvlJc w:val="left"/>
      <w:pPr>
        <w:tabs>
          <w:tab w:val="num" w:pos="720"/>
        </w:tabs>
        <w:ind w:left="720" w:hanging="720"/>
      </w:pPr>
    </w:lvl>
    <w:lvl w:ilvl="2">
      <w:start w:val="1"/>
      <w:numFmt w:val="decimal"/>
      <w:pStyle w:val="ListNumber3"/>
      <w:lvlText w:val="%1.%2.%3"/>
      <w:lvlJc w:val="left"/>
      <w:pPr>
        <w:tabs>
          <w:tab w:val="num" w:pos="1728"/>
        </w:tabs>
        <w:ind w:left="1728" w:hanging="1008"/>
      </w:pPr>
    </w:lvl>
    <w:lvl w:ilvl="3">
      <w:start w:val="1"/>
      <w:numFmt w:val="decimal"/>
      <w:pStyle w:val="ListNumber4"/>
      <w:lvlText w:val="%1.%2.%3.%4"/>
      <w:lvlJc w:val="left"/>
      <w:pPr>
        <w:tabs>
          <w:tab w:val="num" w:pos="2736"/>
        </w:tabs>
        <w:ind w:left="2736" w:hanging="1008"/>
      </w:pPr>
    </w:lvl>
    <w:lvl w:ilvl="4">
      <w:start w:val="1"/>
      <w:numFmt w:val="decimal"/>
      <w:pStyle w:val="ListNumber5"/>
      <w:isLgl/>
      <w:lvlText w:val="%1.%2.%3.%4.%5"/>
      <w:lvlJc w:val="left"/>
      <w:pPr>
        <w:tabs>
          <w:tab w:val="num" w:pos="3888"/>
        </w:tabs>
        <w:ind w:left="3888" w:hanging="115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nsid w:val="43C51279"/>
    <w:multiLevelType w:val="singleLevel"/>
    <w:tmpl w:val="3D3C92EA"/>
    <w:lvl w:ilvl="0">
      <w:start w:val="1"/>
      <w:numFmt w:val="decimal"/>
      <w:pStyle w:val="151"/>
      <w:lvlText w:val="1.5.%1"/>
      <w:lvlJc w:val="left"/>
      <w:pPr>
        <w:tabs>
          <w:tab w:val="num" w:pos="567"/>
        </w:tabs>
        <w:ind w:left="567" w:hanging="567"/>
      </w:pPr>
      <w:rPr>
        <w:rFonts w:ascii="Times New Roman" w:hAnsi="Times New Roman" w:hint="default"/>
        <w:b w:val="0"/>
        <w:i w:val="0"/>
        <w:sz w:val="24"/>
      </w:rPr>
    </w:lvl>
  </w:abstractNum>
  <w:abstractNum w:abstractNumId="15">
    <w:nsid w:val="44B10BFF"/>
    <w:multiLevelType w:val="hybridMultilevel"/>
    <w:tmpl w:val="A63E451E"/>
    <w:lvl w:ilvl="0" w:tplc="50AAF4FC">
      <w:start w:val="1"/>
      <w:numFmt w:val="lowerLetter"/>
      <w:pStyle w:val="ListBullet"/>
      <w:lvlText w:val="%1)"/>
      <w:lvlJc w:val="left"/>
      <w:pPr>
        <w:tabs>
          <w:tab w:val="num" w:pos="720"/>
        </w:tabs>
        <w:ind w:left="720" w:hanging="360"/>
      </w:pPr>
      <w:rPr>
        <w:rFonts w:hint="default"/>
      </w:rPr>
    </w:lvl>
    <w:lvl w:ilvl="1" w:tplc="9F6471BA">
      <w:start w:val="1"/>
      <w:numFmt w:val="lowerRoman"/>
      <w:lvlText w:val="(%2)"/>
      <w:lvlJc w:val="left"/>
      <w:pPr>
        <w:tabs>
          <w:tab w:val="num" w:pos="1800"/>
        </w:tabs>
        <w:ind w:left="1800" w:hanging="720"/>
      </w:pPr>
      <w:rPr>
        <w:rFonts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6">
    <w:nsid w:val="457E4578"/>
    <w:multiLevelType w:val="singleLevel"/>
    <w:tmpl w:val="8ECA7EA8"/>
    <w:lvl w:ilvl="0">
      <w:start w:val="1"/>
      <w:numFmt w:val="decimal"/>
      <w:pStyle w:val="11"/>
      <w:lvlText w:val="3.%1"/>
      <w:lvlJc w:val="left"/>
      <w:pPr>
        <w:tabs>
          <w:tab w:val="num" w:pos="720"/>
        </w:tabs>
        <w:ind w:left="360" w:hanging="360"/>
      </w:pPr>
    </w:lvl>
  </w:abstractNum>
  <w:abstractNum w:abstractNumId="17">
    <w:nsid w:val="46D5210A"/>
    <w:multiLevelType w:val="singleLevel"/>
    <w:tmpl w:val="B89CA7E4"/>
    <w:lvl w:ilvl="0">
      <w:start w:val="1"/>
      <w:numFmt w:val="decimal"/>
      <w:pStyle w:val="191"/>
      <w:lvlText w:val="3.9.%1"/>
      <w:lvlJc w:val="left"/>
      <w:pPr>
        <w:tabs>
          <w:tab w:val="num" w:pos="720"/>
        </w:tabs>
        <w:ind w:left="360" w:hanging="360"/>
      </w:pPr>
    </w:lvl>
  </w:abstractNum>
  <w:abstractNum w:abstractNumId="18">
    <w:nsid w:val="4D2D0C26"/>
    <w:multiLevelType w:val="singleLevel"/>
    <w:tmpl w:val="135AE9C4"/>
    <w:lvl w:ilvl="0">
      <w:start w:val="1"/>
      <w:numFmt w:val="decimal"/>
      <w:pStyle w:val="1511"/>
      <w:lvlText w:val="1.5.1.%1"/>
      <w:lvlJc w:val="left"/>
      <w:pPr>
        <w:tabs>
          <w:tab w:val="num" w:pos="720"/>
        </w:tabs>
        <w:ind w:left="360" w:hanging="360"/>
      </w:pPr>
    </w:lvl>
  </w:abstractNum>
  <w:abstractNum w:abstractNumId="19">
    <w:nsid w:val="4D2E22F0"/>
    <w:multiLevelType w:val="multilevel"/>
    <w:tmpl w:val="02B883FE"/>
    <w:lvl w:ilvl="0">
      <w:start w:val="1"/>
      <w:numFmt w:val="decimal"/>
      <w:lvlText w:val="%1"/>
      <w:lvlJc w:val="left"/>
      <w:pPr>
        <w:tabs>
          <w:tab w:val="num" w:pos="851"/>
        </w:tabs>
        <w:ind w:left="851" w:hanging="851"/>
      </w:pPr>
      <w:rPr>
        <w:rFonts w:ascii="Arial" w:hAnsi="Arial" w:hint="default"/>
        <w:b/>
        <w:i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b w:val="0"/>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1740CFF"/>
    <w:multiLevelType w:val="singleLevel"/>
    <w:tmpl w:val="BDACEA7E"/>
    <w:lvl w:ilvl="0">
      <w:start w:val="1"/>
      <w:numFmt w:val="decimal"/>
      <w:pStyle w:val="Head1"/>
      <w:lvlText w:val="%1."/>
      <w:lvlJc w:val="left"/>
      <w:pPr>
        <w:tabs>
          <w:tab w:val="num" w:pos="360"/>
        </w:tabs>
        <w:ind w:left="360" w:hanging="360"/>
      </w:pPr>
    </w:lvl>
  </w:abstractNum>
  <w:abstractNum w:abstractNumId="21">
    <w:nsid w:val="548002AF"/>
    <w:multiLevelType w:val="singleLevel"/>
    <w:tmpl w:val="25BE338C"/>
    <w:lvl w:ilvl="0">
      <w:start w:val="2"/>
      <w:numFmt w:val="decimal"/>
      <w:pStyle w:val="11B"/>
      <w:lvlText w:val="1.%1"/>
      <w:lvlJc w:val="left"/>
      <w:pPr>
        <w:tabs>
          <w:tab w:val="num" w:pos="567"/>
        </w:tabs>
        <w:ind w:left="567" w:hanging="567"/>
      </w:pPr>
    </w:lvl>
  </w:abstractNum>
  <w:abstractNum w:abstractNumId="22">
    <w:nsid w:val="56D575DD"/>
    <w:multiLevelType w:val="hybridMultilevel"/>
    <w:tmpl w:val="AC303A0A"/>
    <w:lvl w:ilvl="0" w:tplc="FFFFFFFF">
      <w:start w:val="1"/>
      <w:numFmt w:val="bullet"/>
      <w:pStyle w:val="Bullet1"/>
      <w:lvlText w:val=""/>
      <w:lvlJc w:val="left"/>
      <w:pPr>
        <w:tabs>
          <w:tab w:val="num" w:pos="3406"/>
        </w:tabs>
        <w:ind w:left="3406" w:hanging="360"/>
      </w:pPr>
      <w:rPr>
        <w:rFonts w:ascii="Symbol" w:hAnsi="Symbol" w:hint="default"/>
      </w:rPr>
    </w:lvl>
    <w:lvl w:ilvl="1" w:tplc="FFFFFFFF">
      <w:start w:val="1"/>
      <w:numFmt w:val="bullet"/>
      <w:lvlText w:val="o"/>
      <w:lvlJc w:val="left"/>
      <w:pPr>
        <w:tabs>
          <w:tab w:val="num" w:pos="4126"/>
        </w:tabs>
        <w:ind w:left="4126" w:hanging="360"/>
      </w:pPr>
      <w:rPr>
        <w:rFonts w:ascii="Courier New" w:hAnsi="Courier New" w:hint="default"/>
      </w:rPr>
    </w:lvl>
    <w:lvl w:ilvl="2" w:tplc="FFFFFFFF" w:tentative="1">
      <w:start w:val="1"/>
      <w:numFmt w:val="bullet"/>
      <w:lvlText w:val=""/>
      <w:lvlJc w:val="left"/>
      <w:pPr>
        <w:tabs>
          <w:tab w:val="num" w:pos="4846"/>
        </w:tabs>
        <w:ind w:left="4846" w:hanging="360"/>
      </w:pPr>
      <w:rPr>
        <w:rFonts w:ascii="Wingdings" w:hAnsi="Wingdings" w:hint="default"/>
      </w:rPr>
    </w:lvl>
    <w:lvl w:ilvl="3" w:tplc="FFFFFFFF" w:tentative="1">
      <w:start w:val="1"/>
      <w:numFmt w:val="bullet"/>
      <w:lvlText w:val=""/>
      <w:lvlJc w:val="left"/>
      <w:pPr>
        <w:tabs>
          <w:tab w:val="num" w:pos="5566"/>
        </w:tabs>
        <w:ind w:left="5566" w:hanging="360"/>
      </w:pPr>
      <w:rPr>
        <w:rFonts w:ascii="Symbol" w:hAnsi="Symbol" w:hint="default"/>
      </w:rPr>
    </w:lvl>
    <w:lvl w:ilvl="4" w:tplc="FFFFFFFF" w:tentative="1">
      <w:start w:val="1"/>
      <w:numFmt w:val="bullet"/>
      <w:lvlText w:val="o"/>
      <w:lvlJc w:val="left"/>
      <w:pPr>
        <w:tabs>
          <w:tab w:val="num" w:pos="6286"/>
        </w:tabs>
        <w:ind w:left="6286" w:hanging="360"/>
      </w:pPr>
      <w:rPr>
        <w:rFonts w:ascii="Courier New" w:hAnsi="Courier New" w:hint="default"/>
      </w:rPr>
    </w:lvl>
    <w:lvl w:ilvl="5" w:tplc="FFFFFFFF" w:tentative="1">
      <w:start w:val="1"/>
      <w:numFmt w:val="bullet"/>
      <w:lvlText w:val=""/>
      <w:lvlJc w:val="left"/>
      <w:pPr>
        <w:tabs>
          <w:tab w:val="num" w:pos="7006"/>
        </w:tabs>
        <w:ind w:left="7006" w:hanging="360"/>
      </w:pPr>
      <w:rPr>
        <w:rFonts w:ascii="Wingdings" w:hAnsi="Wingdings" w:hint="default"/>
      </w:rPr>
    </w:lvl>
    <w:lvl w:ilvl="6" w:tplc="FFFFFFFF" w:tentative="1">
      <w:start w:val="1"/>
      <w:numFmt w:val="bullet"/>
      <w:lvlText w:val=""/>
      <w:lvlJc w:val="left"/>
      <w:pPr>
        <w:tabs>
          <w:tab w:val="num" w:pos="7726"/>
        </w:tabs>
        <w:ind w:left="7726" w:hanging="360"/>
      </w:pPr>
      <w:rPr>
        <w:rFonts w:ascii="Symbol" w:hAnsi="Symbol" w:hint="default"/>
      </w:rPr>
    </w:lvl>
    <w:lvl w:ilvl="7" w:tplc="FFFFFFFF" w:tentative="1">
      <w:start w:val="1"/>
      <w:numFmt w:val="bullet"/>
      <w:lvlText w:val="o"/>
      <w:lvlJc w:val="left"/>
      <w:pPr>
        <w:tabs>
          <w:tab w:val="num" w:pos="8446"/>
        </w:tabs>
        <w:ind w:left="8446" w:hanging="360"/>
      </w:pPr>
      <w:rPr>
        <w:rFonts w:ascii="Courier New" w:hAnsi="Courier New" w:hint="default"/>
      </w:rPr>
    </w:lvl>
    <w:lvl w:ilvl="8" w:tplc="FFFFFFFF" w:tentative="1">
      <w:start w:val="1"/>
      <w:numFmt w:val="bullet"/>
      <w:lvlText w:val=""/>
      <w:lvlJc w:val="left"/>
      <w:pPr>
        <w:tabs>
          <w:tab w:val="num" w:pos="9166"/>
        </w:tabs>
        <w:ind w:left="9166" w:hanging="360"/>
      </w:pPr>
      <w:rPr>
        <w:rFonts w:ascii="Wingdings" w:hAnsi="Wingdings" w:hint="default"/>
      </w:rPr>
    </w:lvl>
  </w:abstractNum>
  <w:abstractNum w:abstractNumId="23">
    <w:nsid w:val="61153253"/>
    <w:multiLevelType w:val="singleLevel"/>
    <w:tmpl w:val="09BA8648"/>
    <w:lvl w:ilvl="0">
      <w:start w:val="1"/>
      <w:numFmt w:val="decimal"/>
      <w:pStyle w:val="171"/>
      <w:lvlText w:val="1.7.%1"/>
      <w:lvlJc w:val="left"/>
      <w:pPr>
        <w:tabs>
          <w:tab w:val="num" w:pos="624"/>
        </w:tabs>
        <w:ind w:left="624" w:hanging="624"/>
      </w:pPr>
    </w:lvl>
  </w:abstractNum>
  <w:abstractNum w:abstractNumId="24">
    <w:nsid w:val="67E34960"/>
    <w:multiLevelType w:val="multilevel"/>
    <w:tmpl w:val="97B0C560"/>
    <w:lvl w:ilvl="0">
      <w:start w:val="1"/>
      <w:numFmt w:val="decimal"/>
      <w:pStyle w:val="Heading1"/>
      <w:lvlText w:val="%1"/>
      <w:lvlJc w:val="left"/>
      <w:pPr>
        <w:tabs>
          <w:tab w:val="num" w:pos="851"/>
        </w:tabs>
        <w:ind w:left="851" w:hanging="851"/>
      </w:pPr>
      <w:rPr>
        <w:rFonts w:ascii="Arial" w:hAnsi="Arial" w:hint="default"/>
        <w:b/>
        <w:i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ascii="Arial" w:hAnsi="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b w:val="0"/>
        <w:bCs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nsid w:val="6BE04505"/>
    <w:multiLevelType w:val="singleLevel"/>
    <w:tmpl w:val="04161F8E"/>
    <w:lvl w:ilvl="0">
      <w:start w:val="1"/>
      <w:numFmt w:val="decimal"/>
      <w:pStyle w:val="51"/>
      <w:lvlText w:val="5.%1"/>
      <w:lvlJc w:val="left"/>
      <w:pPr>
        <w:tabs>
          <w:tab w:val="num" w:pos="567"/>
        </w:tabs>
        <w:ind w:left="567" w:hanging="567"/>
      </w:pPr>
    </w:lvl>
  </w:abstractNum>
  <w:abstractNum w:abstractNumId="26">
    <w:nsid w:val="6CEA28F5"/>
    <w:multiLevelType w:val="multilevel"/>
    <w:tmpl w:val="EC400902"/>
    <w:lvl w:ilvl="0">
      <w:start w:val="1"/>
      <w:numFmt w:val="decimal"/>
      <w:pStyle w:val="ListBold"/>
      <w:isLg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728"/>
        </w:tabs>
        <w:ind w:left="1728" w:hanging="1008"/>
      </w:pPr>
    </w:lvl>
    <w:lvl w:ilvl="3">
      <w:start w:val="1"/>
      <w:numFmt w:val="decimal"/>
      <w:lvlText w:val="%1.%2.%3.%4"/>
      <w:lvlJc w:val="left"/>
      <w:pPr>
        <w:tabs>
          <w:tab w:val="num" w:pos="2736"/>
        </w:tabs>
        <w:ind w:left="2736" w:hanging="1008"/>
      </w:pPr>
    </w:lvl>
    <w:lvl w:ilvl="4">
      <w:start w:val="1"/>
      <w:numFmt w:val="decimal"/>
      <w:isLgl/>
      <w:lvlText w:val="%1.%2.%3.%4.%5"/>
      <w:lvlJc w:val="left"/>
      <w:pPr>
        <w:tabs>
          <w:tab w:val="num" w:pos="3888"/>
        </w:tabs>
        <w:ind w:left="3888" w:hanging="1152"/>
      </w:pPr>
    </w:lvl>
    <w:lvl w:ilvl="5">
      <w:start w:val="1"/>
      <w:numFmt w:val="none"/>
      <w:isLgl/>
      <w:lvlText w:val="23.5.2.1.3.1"/>
      <w:lvlJc w:val="left"/>
      <w:pPr>
        <w:tabs>
          <w:tab w:val="num" w:pos="5184"/>
        </w:tabs>
        <w:ind w:left="5184" w:hanging="1224"/>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nsid w:val="73752475"/>
    <w:multiLevelType w:val="singleLevel"/>
    <w:tmpl w:val="B98006E6"/>
    <w:lvl w:ilvl="0">
      <w:start w:val="1"/>
      <w:numFmt w:val="decimal"/>
      <w:pStyle w:val="61"/>
      <w:lvlText w:val="7.%1"/>
      <w:lvlJc w:val="left"/>
      <w:pPr>
        <w:tabs>
          <w:tab w:val="num" w:pos="567"/>
        </w:tabs>
        <w:ind w:left="567" w:hanging="567"/>
      </w:pPr>
    </w:lvl>
  </w:abstractNum>
  <w:abstractNum w:abstractNumId="28">
    <w:nsid w:val="759D4690"/>
    <w:multiLevelType w:val="singleLevel"/>
    <w:tmpl w:val="F5F67BC6"/>
    <w:lvl w:ilvl="0">
      <w:start w:val="1"/>
      <w:numFmt w:val="decimal"/>
      <w:pStyle w:val="21"/>
      <w:lvlText w:val="2.1.%1"/>
      <w:lvlJc w:val="left"/>
      <w:pPr>
        <w:tabs>
          <w:tab w:val="num" w:pos="567"/>
        </w:tabs>
        <w:ind w:left="567" w:hanging="567"/>
      </w:pPr>
      <w:rPr>
        <w:rFonts w:ascii="Times New Roman" w:hAnsi="Times New Roman" w:hint="default"/>
        <w:b w:val="0"/>
        <w:i w:val="0"/>
        <w:sz w:val="24"/>
      </w:rPr>
    </w:lvl>
  </w:abstractNum>
  <w:num w:numId="1">
    <w:abstractNumId w:val="24"/>
  </w:num>
  <w:num w:numId="2">
    <w:abstractNumId w:val="7"/>
  </w:num>
  <w:num w:numId="3">
    <w:abstractNumId w:val="22"/>
  </w:num>
  <w:num w:numId="4">
    <w:abstractNumId w:val="0"/>
  </w:num>
  <w:num w:numId="5">
    <w:abstractNumId w:val="15"/>
  </w:num>
  <w:num w:numId="6">
    <w:abstractNumId w:val="11"/>
  </w:num>
  <w:num w:numId="7">
    <w:abstractNumId w:val="4"/>
  </w:num>
  <w:num w:numId="8">
    <w:abstractNumId w:val="3"/>
  </w:num>
  <w:num w:numId="9">
    <w:abstractNumId w:val="26"/>
  </w:num>
  <w:num w:numId="10">
    <w:abstractNumId w:val="13"/>
  </w:num>
  <w:num w:numId="11">
    <w:abstractNumId w:val="20"/>
  </w:num>
  <w:num w:numId="12">
    <w:abstractNumId w:val="16"/>
  </w:num>
  <w:num w:numId="13">
    <w:abstractNumId w:val="10"/>
  </w:num>
  <w:num w:numId="14">
    <w:abstractNumId w:val="14"/>
  </w:num>
  <w:num w:numId="15">
    <w:abstractNumId w:val="18"/>
  </w:num>
  <w:num w:numId="16">
    <w:abstractNumId w:val="17"/>
  </w:num>
  <w:num w:numId="17">
    <w:abstractNumId w:val="28"/>
  </w:num>
  <w:num w:numId="18">
    <w:abstractNumId w:val="8"/>
  </w:num>
  <w:num w:numId="19">
    <w:abstractNumId w:val="6"/>
  </w:num>
  <w:num w:numId="20">
    <w:abstractNumId w:val="25"/>
  </w:num>
  <w:num w:numId="21">
    <w:abstractNumId w:val="27"/>
  </w:num>
  <w:num w:numId="22">
    <w:abstractNumId w:val="21"/>
  </w:num>
  <w:num w:numId="23">
    <w:abstractNumId w:val="23"/>
  </w:num>
  <w:num w:numId="24">
    <w:abstractNumId w:val="1"/>
    <w:lvlOverride w:ilvl="0">
      <w:startOverride w:val="1"/>
      <w:lvl w:ilvl="0">
        <w:start w:val="1"/>
        <w:numFmt w:val="decimal"/>
        <w:pStyle w:val="PCLevel3"/>
        <w:lvlText w:val="%1"/>
        <w:lvlJc w:val="left"/>
      </w:lvl>
    </w:lvlOverride>
    <w:lvlOverride w:ilvl="1">
      <w:startOverride w:val="1"/>
      <w:lvl w:ilvl="1">
        <w:start w:val="1"/>
        <w:numFmt w:val="decimal"/>
        <w:pStyle w:val="PCLevel2"/>
        <w:lvlText w:val="%1.%2"/>
        <w:lvlJc w:val="left"/>
      </w:lvl>
    </w:lvlOverride>
    <w:lvlOverride w:ilvl="2">
      <w:startOverride w:val="1"/>
      <w:lvl w:ilvl="2">
        <w:start w:val="1"/>
        <w:numFmt w:val="decimal"/>
        <w:pStyle w:val="PCLevel3"/>
        <w:lvlText w:val="%1.%2.%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abstractNumId w:val="12"/>
  </w:num>
  <w:num w:numId="26">
    <w:abstractNumId w:val="2"/>
    <w:lvlOverride w:ilvl="0">
      <w:startOverride w:val="1"/>
      <w:lvl w:ilvl="0">
        <w:start w:val="1"/>
        <w:numFmt w:val="decimal"/>
        <w:lvlText w:val="%1"/>
        <w:lvlJc w:val="left"/>
      </w:lvl>
    </w:lvlOverride>
    <w:lvlOverride w:ilvl="1">
      <w:startOverride w:val="1"/>
      <w:lvl w:ilvl="1">
        <w:start w:val="1"/>
        <w:numFmt w:val="decimal"/>
        <w:pStyle w:val="fplreport3"/>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7">
    <w:abstractNumId w:val="19"/>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EE7"/>
    <w:rsid w:val="000038A4"/>
    <w:rsid w:val="000072CF"/>
    <w:rsid w:val="0001267E"/>
    <w:rsid w:val="00016616"/>
    <w:rsid w:val="000229BF"/>
    <w:rsid w:val="00023C90"/>
    <w:rsid w:val="00026D35"/>
    <w:rsid w:val="00026FE6"/>
    <w:rsid w:val="000378DC"/>
    <w:rsid w:val="0005497D"/>
    <w:rsid w:val="00060345"/>
    <w:rsid w:val="00061F61"/>
    <w:rsid w:val="00071EDF"/>
    <w:rsid w:val="000721C0"/>
    <w:rsid w:val="000745E9"/>
    <w:rsid w:val="0007463D"/>
    <w:rsid w:val="00076C77"/>
    <w:rsid w:val="000812F3"/>
    <w:rsid w:val="00083FBE"/>
    <w:rsid w:val="000902E3"/>
    <w:rsid w:val="000910B8"/>
    <w:rsid w:val="000947CE"/>
    <w:rsid w:val="000A09A7"/>
    <w:rsid w:val="000B2A39"/>
    <w:rsid w:val="000C4ED9"/>
    <w:rsid w:val="000C7A3B"/>
    <w:rsid w:val="000D298D"/>
    <w:rsid w:val="000D6E5C"/>
    <w:rsid w:val="000E6EB9"/>
    <w:rsid w:val="000E73F3"/>
    <w:rsid w:val="000E78F5"/>
    <w:rsid w:val="000F0D62"/>
    <w:rsid w:val="000F5438"/>
    <w:rsid w:val="000F7C02"/>
    <w:rsid w:val="001010B5"/>
    <w:rsid w:val="00107857"/>
    <w:rsid w:val="001153ED"/>
    <w:rsid w:val="00116585"/>
    <w:rsid w:val="00116842"/>
    <w:rsid w:val="00124513"/>
    <w:rsid w:val="00132121"/>
    <w:rsid w:val="0014628D"/>
    <w:rsid w:val="00150607"/>
    <w:rsid w:val="00150666"/>
    <w:rsid w:val="00150F7D"/>
    <w:rsid w:val="0015109F"/>
    <w:rsid w:val="00162921"/>
    <w:rsid w:val="0016692A"/>
    <w:rsid w:val="00170015"/>
    <w:rsid w:val="0017518D"/>
    <w:rsid w:val="00184AA8"/>
    <w:rsid w:val="00184C9E"/>
    <w:rsid w:val="00197A5A"/>
    <w:rsid w:val="001A59E0"/>
    <w:rsid w:val="001A68C7"/>
    <w:rsid w:val="001A68C8"/>
    <w:rsid w:val="001A7345"/>
    <w:rsid w:val="001B715D"/>
    <w:rsid w:val="001C013F"/>
    <w:rsid w:val="001D3CAE"/>
    <w:rsid w:val="001E0D8C"/>
    <w:rsid w:val="001E165E"/>
    <w:rsid w:val="001E6FE1"/>
    <w:rsid w:val="001E72FD"/>
    <w:rsid w:val="001F23A3"/>
    <w:rsid w:val="001F5404"/>
    <w:rsid w:val="001F579B"/>
    <w:rsid w:val="001F7D9B"/>
    <w:rsid w:val="002038C0"/>
    <w:rsid w:val="00212DEB"/>
    <w:rsid w:val="0022731C"/>
    <w:rsid w:val="00237906"/>
    <w:rsid w:val="00242A4E"/>
    <w:rsid w:val="002432FF"/>
    <w:rsid w:val="00243470"/>
    <w:rsid w:val="0024363E"/>
    <w:rsid w:val="002456B9"/>
    <w:rsid w:val="0024588F"/>
    <w:rsid w:val="00253F04"/>
    <w:rsid w:val="00263243"/>
    <w:rsid w:val="00264D93"/>
    <w:rsid w:val="002654AB"/>
    <w:rsid w:val="00266EF0"/>
    <w:rsid w:val="00270D05"/>
    <w:rsid w:val="00277843"/>
    <w:rsid w:val="0028247F"/>
    <w:rsid w:val="00285F32"/>
    <w:rsid w:val="00292022"/>
    <w:rsid w:val="00293059"/>
    <w:rsid w:val="002947A2"/>
    <w:rsid w:val="00297E51"/>
    <w:rsid w:val="002A0A82"/>
    <w:rsid w:val="002A42D3"/>
    <w:rsid w:val="002A599A"/>
    <w:rsid w:val="002B0F7C"/>
    <w:rsid w:val="002B4B99"/>
    <w:rsid w:val="002B75DB"/>
    <w:rsid w:val="002C03C1"/>
    <w:rsid w:val="002C184A"/>
    <w:rsid w:val="002D79D4"/>
    <w:rsid w:val="002E23B6"/>
    <w:rsid w:val="002E2BC9"/>
    <w:rsid w:val="002E4918"/>
    <w:rsid w:val="002E6461"/>
    <w:rsid w:val="002F21A1"/>
    <w:rsid w:val="002F6604"/>
    <w:rsid w:val="0030650E"/>
    <w:rsid w:val="00306544"/>
    <w:rsid w:val="00312E60"/>
    <w:rsid w:val="003155EC"/>
    <w:rsid w:val="003176AF"/>
    <w:rsid w:val="00320328"/>
    <w:rsid w:val="00323BE1"/>
    <w:rsid w:val="003336BA"/>
    <w:rsid w:val="00333C6F"/>
    <w:rsid w:val="00334016"/>
    <w:rsid w:val="00342600"/>
    <w:rsid w:val="00344F87"/>
    <w:rsid w:val="0034578A"/>
    <w:rsid w:val="0035187A"/>
    <w:rsid w:val="00352E15"/>
    <w:rsid w:val="00355C9E"/>
    <w:rsid w:val="003732DE"/>
    <w:rsid w:val="00381618"/>
    <w:rsid w:val="00384CA2"/>
    <w:rsid w:val="003858CD"/>
    <w:rsid w:val="003909D9"/>
    <w:rsid w:val="00390E16"/>
    <w:rsid w:val="00397415"/>
    <w:rsid w:val="003A00D5"/>
    <w:rsid w:val="003A336E"/>
    <w:rsid w:val="003A3856"/>
    <w:rsid w:val="003B7E33"/>
    <w:rsid w:val="003C4A77"/>
    <w:rsid w:val="003C6603"/>
    <w:rsid w:val="003D130C"/>
    <w:rsid w:val="003D1E8C"/>
    <w:rsid w:val="003D241F"/>
    <w:rsid w:val="003D2E43"/>
    <w:rsid w:val="003D2ED4"/>
    <w:rsid w:val="003D4DD2"/>
    <w:rsid w:val="003D5CE4"/>
    <w:rsid w:val="003D6E3A"/>
    <w:rsid w:val="003D7B04"/>
    <w:rsid w:val="003F1973"/>
    <w:rsid w:val="003F31E3"/>
    <w:rsid w:val="003F7D85"/>
    <w:rsid w:val="00400727"/>
    <w:rsid w:val="00400C14"/>
    <w:rsid w:val="004026A2"/>
    <w:rsid w:val="004055BE"/>
    <w:rsid w:val="00406642"/>
    <w:rsid w:val="00413D4D"/>
    <w:rsid w:val="00416648"/>
    <w:rsid w:val="00417242"/>
    <w:rsid w:val="00427558"/>
    <w:rsid w:val="00435F76"/>
    <w:rsid w:val="00436F62"/>
    <w:rsid w:val="00437393"/>
    <w:rsid w:val="00440DAF"/>
    <w:rsid w:val="004429ED"/>
    <w:rsid w:val="0044480E"/>
    <w:rsid w:val="00451AD6"/>
    <w:rsid w:val="00453F8B"/>
    <w:rsid w:val="0045548D"/>
    <w:rsid w:val="00457F41"/>
    <w:rsid w:val="004619EB"/>
    <w:rsid w:val="00461B73"/>
    <w:rsid w:val="00471801"/>
    <w:rsid w:val="00473D33"/>
    <w:rsid w:val="00474638"/>
    <w:rsid w:val="004803FF"/>
    <w:rsid w:val="004806CA"/>
    <w:rsid w:val="00481639"/>
    <w:rsid w:val="004A082E"/>
    <w:rsid w:val="004A3B61"/>
    <w:rsid w:val="004A4A8E"/>
    <w:rsid w:val="004A709E"/>
    <w:rsid w:val="004B2531"/>
    <w:rsid w:val="004B2EB1"/>
    <w:rsid w:val="004B30FD"/>
    <w:rsid w:val="004D21CB"/>
    <w:rsid w:val="004D2517"/>
    <w:rsid w:val="004D3BD8"/>
    <w:rsid w:val="004D5219"/>
    <w:rsid w:val="004E5FAF"/>
    <w:rsid w:val="004E6C67"/>
    <w:rsid w:val="004E7691"/>
    <w:rsid w:val="00501154"/>
    <w:rsid w:val="00506999"/>
    <w:rsid w:val="005178CB"/>
    <w:rsid w:val="00522FC6"/>
    <w:rsid w:val="00523209"/>
    <w:rsid w:val="00524F21"/>
    <w:rsid w:val="00527622"/>
    <w:rsid w:val="0053135A"/>
    <w:rsid w:val="00551E9D"/>
    <w:rsid w:val="0055541C"/>
    <w:rsid w:val="00556164"/>
    <w:rsid w:val="0056252C"/>
    <w:rsid w:val="00563017"/>
    <w:rsid w:val="00566B50"/>
    <w:rsid w:val="0057669E"/>
    <w:rsid w:val="005769E6"/>
    <w:rsid w:val="00577265"/>
    <w:rsid w:val="00584CC3"/>
    <w:rsid w:val="00591CEC"/>
    <w:rsid w:val="005948BE"/>
    <w:rsid w:val="005A2331"/>
    <w:rsid w:val="005A3818"/>
    <w:rsid w:val="005A5603"/>
    <w:rsid w:val="005B2D6B"/>
    <w:rsid w:val="005C1B02"/>
    <w:rsid w:val="005C4F28"/>
    <w:rsid w:val="005D002B"/>
    <w:rsid w:val="005D1E7D"/>
    <w:rsid w:val="005E4767"/>
    <w:rsid w:val="005E7420"/>
    <w:rsid w:val="005F0150"/>
    <w:rsid w:val="006012ED"/>
    <w:rsid w:val="00602DC0"/>
    <w:rsid w:val="00604071"/>
    <w:rsid w:val="00604213"/>
    <w:rsid w:val="0060480D"/>
    <w:rsid w:val="0060559C"/>
    <w:rsid w:val="00606609"/>
    <w:rsid w:val="00606721"/>
    <w:rsid w:val="00611DBD"/>
    <w:rsid w:val="0061564D"/>
    <w:rsid w:val="00621F39"/>
    <w:rsid w:val="00630898"/>
    <w:rsid w:val="006318AA"/>
    <w:rsid w:val="00632577"/>
    <w:rsid w:val="00635AF2"/>
    <w:rsid w:val="00636877"/>
    <w:rsid w:val="00651F50"/>
    <w:rsid w:val="0065383D"/>
    <w:rsid w:val="00656A4B"/>
    <w:rsid w:val="00657CE4"/>
    <w:rsid w:val="00664A7B"/>
    <w:rsid w:val="00665841"/>
    <w:rsid w:val="006701E9"/>
    <w:rsid w:val="00675887"/>
    <w:rsid w:val="006772CA"/>
    <w:rsid w:val="00677CC2"/>
    <w:rsid w:val="006809E3"/>
    <w:rsid w:val="0068682C"/>
    <w:rsid w:val="00695188"/>
    <w:rsid w:val="0069519C"/>
    <w:rsid w:val="006B50ED"/>
    <w:rsid w:val="006B6D0B"/>
    <w:rsid w:val="006C44A4"/>
    <w:rsid w:val="006C5018"/>
    <w:rsid w:val="006C5022"/>
    <w:rsid w:val="006C6233"/>
    <w:rsid w:val="006D35AB"/>
    <w:rsid w:val="006D7318"/>
    <w:rsid w:val="006E3665"/>
    <w:rsid w:val="006F2B9C"/>
    <w:rsid w:val="006F5264"/>
    <w:rsid w:val="006F5FE1"/>
    <w:rsid w:val="006F7F8C"/>
    <w:rsid w:val="007110ED"/>
    <w:rsid w:val="007116E7"/>
    <w:rsid w:val="00714A00"/>
    <w:rsid w:val="00714EE7"/>
    <w:rsid w:val="00720ED6"/>
    <w:rsid w:val="00735E75"/>
    <w:rsid w:val="007363B9"/>
    <w:rsid w:val="00736F4E"/>
    <w:rsid w:val="007422B5"/>
    <w:rsid w:val="00744A3C"/>
    <w:rsid w:val="0074638B"/>
    <w:rsid w:val="00750D57"/>
    <w:rsid w:val="00751B60"/>
    <w:rsid w:val="0075437D"/>
    <w:rsid w:val="00756571"/>
    <w:rsid w:val="007567BD"/>
    <w:rsid w:val="00756D5C"/>
    <w:rsid w:val="00761040"/>
    <w:rsid w:val="00765678"/>
    <w:rsid w:val="007705DD"/>
    <w:rsid w:val="00770F0B"/>
    <w:rsid w:val="00771599"/>
    <w:rsid w:val="007765EE"/>
    <w:rsid w:val="007800BD"/>
    <w:rsid w:val="00780CAF"/>
    <w:rsid w:val="0078163F"/>
    <w:rsid w:val="00792D6F"/>
    <w:rsid w:val="00795D42"/>
    <w:rsid w:val="007A0C6F"/>
    <w:rsid w:val="007A5B05"/>
    <w:rsid w:val="007A7063"/>
    <w:rsid w:val="007A7DAD"/>
    <w:rsid w:val="007A7DD6"/>
    <w:rsid w:val="007B2B98"/>
    <w:rsid w:val="007B6349"/>
    <w:rsid w:val="007C1456"/>
    <w:rsid w:val="007C20E0"/>
    <w:rsid w:val="007C357C"/>
    <w:rsid w:val="007C701E"/>
    <w:rsid w:val="007D0139"/>
    <w:rsid w:val="007D0177"/>
    <w:rsid w:val="007D0EAE"/>
    <w:rsid w:val="007D628E"/>
    <w:rsid w:val="007D69DC"/>
    <w:rsid w:val="007E03CB"/>
    <w:rsid w:val="007E1FF1"/>
    <w:rsid w:val="007F4074"/>
    <w:rsid w:val="007F65AC"/>
    <w:rsid w:val="008036D4"/>
    <w:rsid w:val="008076B2"/>
    <w:rsid w:val="00810B5E"/>
    <w:rsid w:val="00812E58"/>
    <w:rsid w:val="008159EA"/>
    <w:rsid w:val="008160C8"/>
    <w:rsid w:val="008177C8"/>
    <w:rsid w:val="00817C03"/>
    <w:rsid w:val="0082337C"/>
    <w:rsid w:val="008245F8"/>
    <w:rsid w:val="00825C3E"/>
    <w:rsid w:val="0082791A"/>
    <w:rsid w:val="00832C6A"/>
    <w:rsid w:val="00840E0C"/>
    <w:rsid w:val="008415DF"/>
    <w:rsid w:val="00843827"/>
    <w:rsid w:val="00844246"/>
    <w:rsid w:val="00845263"/>
    <w:rsid w:val="00851FA7"/>
    <w:rsid w:val="00852E3D"/>
    <w:rsid w:val="00865E94"/>
    <w:rsid w:val="008722BA"/>
    <w:rsid w:val="0087639D"/>
    <w:rsid w:val="00880429"/>
    <w:rsid w:val="008817EB"/>
    <w:rsid w:val="0088341A"/>
    <w:rsid w:val="00886962"/>
    <w:rsid w:val="0089505C"/>
    <w:rsid w:val="00895EF7"/>
    <w:rsid w:val="008A07C7"/>
    <w:rsid w:val="008B19A3"/>
    <w:rsid w:val="008B3E12"/>
    <w:rsid w:val="008C6D8A"/>
    <w:rsid w:val="008D0B7E"/>
    <w:rsid w:val="008E3170"/>
    <w:rsid w:val="008E6AB2"/>
    <w:rsid w:val="008E79B5"/>
    <w:rsid w:val="008F170B"/>
    <w:rsid w:val="008F728C"/>
    <w:rsid w:val="009003D7"/>
    <w:rsid w:val="00903318"/>
    <w:rsid w:val="00906C4C"/>
    <w:rsid w:val="00906D4B"/>
    <w:rsid w:val="009073A5"/>
    <w:rsid w:val="009075A3"/>
    <w:rsid w:val="00910BE6"/>
    <w:rsid w:val="00911686"/>
    <w:rsid w:val="00920372"/>
    <w:rsid w:val="00920812"/>
    <w:rsid w:val="00922B84"/>
    <w:rsid w:val="00923DC7"/>
    <w:rsid w:val="00924833"/>
    <w:rsid w:val="009249FF"/>
    <w:rsid w:val="00933608"/>
    <w:rsid w:val="00934AFE"/>
    <w:rsid w:val="009371CC"/>
    <w:rsid w:val="00940CFD"/>
    <w:rsid w:val="00942211"/>
    <w:rsid w:val="00947C83"/>
    <w:rsid w:val="00952AF4"/>
    <w:rsid w:val="00952D79"/>
    <w:rsid w:val="0095451F"/>
    <w:rsid w:val="009643A1"/>
    <w:rsid w:val="009726CB"/>
    <w:rsid w:val="00972E0A"/>
    <w:rsid w:val="0098124B"/>
    <w:rsid w:val="00984D57"/>
    <w:rsid w:val="009869CA"/>
    <w:rsid w:val="009963A0"/>
    <w:rsid w:val="00996AFE"/>
    <w:rsid w:val="009A31B5"/>
    <w:rsid w:val="009B1211"/>
    <w:rsid w:val="009C2B18"/>
    <w:rsid w:val="009C7E8B"/>
    <w:rsid w:val="009D6D35"/>
    <w:rsid w:val="009D7CEA"/>
    <w:rsid w:val="009E4941"/>
    <w:rsid w:val="009F096D"/>
    <w:rsid w:val="00A01306"/>
    <w:rsid w:val="00A02323"/>
    <w:rsid w:val="00A0720D"/>
    <w:rsid w:val="00A07D8E"/>
    <w:rsid w:val="00A104D5"/>
    <w:rsid w:val="00A163F0"/>
    <w:rsid w:val="00A22672"/>
    <w:rsid w:val="00A31A76"/>
    <w:rsid w:val="00A35171"/>
    <w:rsid w:val="00A35B35"/>
    <w:rsid w:val="00A36027"/>
    <w:rsid w:val="00A40D5F"/>
    <w:rsid w:val="00A5116D"/>
    <w:rsid w:val="00A55F05"/>
    <w:rsid w:val="00A5792A"/>
    <w:rsid w:val="00A6080C"/>
    <w:rsid w:val="00A62AFC"/>
    <w:rsid w:val="00A63DC1"/>
    <w:rsid w:val="00A64481"/>
    <w:rsid w:val="00A66053"/>
    <w:rsid w:val="00A660DE"/>
    <w:rsid w:val="00A671CB"/>
    <w:rsid w:val="00A6783F"/>
    <w:rsid w:val="00A72BA9"/>
    <w:rsid w:val="00A7737D"/>
    <w:rsid w:val="00A77DF7"/>
    <w:rsid w:val="00A83647"/>
    <w:rsid w:val="00A84B83"/>
    <w:rsid w:val="00A85C17"/>
    <w:rsid w:val="00A952A4"/>
    <w:rsid w:val="00A95EAF"/>
    <w:rsid w:val="00AA01F7"/>
    <w:rsid w:val="00AA3827"/>
    <w:rsid w:val="00AA78BE"/>
    <w:rsid w:val="00AB257A"/>
    <w:rsid w:val="00AB7A0C"/>
    <w:rsid w:val="00AC1183"/>
    <w:rsid w:val="00AC61F3"/>
    <w:rsid w:val="00AC7B17"/>
    <w:rsid w:val="00AC7D57"/>
    <w:rsid w:val="00AD0C65"/>
    <w:rsid w:val="00AD138F"/>
    <w:rsid w:val="00AD30F7"/>
    <w:rsid w:val="00AD4C11"/>
    <w:rsid w:val="00AE14BB"/>
    <w:rsid w:val="00AE21AE"/>
    <w:rsid w:val="00AE3F74"/>
    <w:rsid w:val="00AE514C"/>
    <w:rsid w:val="00AF0406"/>
    <w:rsid w:val="00B00975"/>
    <w:rsid w:val="00B03209"/>
    <w:rsid w:val="00B15A8F"/>
    <w:rsid w:val="00B16DBF"/>
    <w:rsid w:val="00B267AE"/>
    <w:rsid w:val="00B2785D"/>
    <w:rsid w:val="00B306A0"/>
    <w:rsid w:val="00B3244B"/>
    <w:rsid w:val="00B35343"/>
    <w:rsid w:val="00B46570"/>
    <w:rsid w:val="00B479DF"/>
    <w:rsid w:val="00B52078"/>
    <w:rsid w:val="00B61881"/>
    <w:rsid w:val="00B61F75"/>
    <w:rsid w:val="00B65425"/>
    <w:rsid w:val="00B65BAF"/>
    <w:rsid w:val="00B66026"/>
    <w:rsid w:val="00B70D57"/>
    <w:rsid w:val="00B75CE9"/>
    <w:rsid w:val="00B82D1A"/>
    <w:rsid w:val="00B82EB8"/>
    <w:rsid w:val="00B90250"/>
    <w:rsid w:val="00B91CE1"/>
    <w:rsid w:val="00B92C3F"/>
    <w:rsid w:val="00BA214D"/>
    <w:rsid w:val="00BA7B5B"/>
    <w:rsid w:val="00BB1585"/>
    <w:rsid w:val="00BB53EE"/>
    <w:rsid w:val="00BC51D9"/>
    <w:rsid w:val="00BC55E7"/>
    <w:rsid w:val="00BD0AD1"/>
    <w:rsid w:val="00BE04B8"/>
    <w:rsid w:val="00BE05B2"/>
    <w:rsid w:val="00BE21DE"/>
    <w:rsid w:val="00BE4EB9"/>
    <w:rsid w:val="00C06BFD"/>
    <w:rsid w:val="00C10363"/>
    <w:rsid w:val="00C14560"/>
    <w:rsid w:val="00C22390"/>
    <w:rsid w:val="00C26D74"/>
    <w:rsid w:val="00C30F3E"/>
    <w:rsid w:val="00C33DEF"/>
    <w:rsid w:val="00C35D88"/>
    <w:rsid w:val="00C46573"/>
    <w:rsid w:val="00C522BE"/>
    <w:rsid w:val="00C524BA"/>
    <w:rsid w:val="00C531C4"/>
    <w:rsid w:val="00C551D7"/>
    <w:rsid w:val="00C55FD6"/>
    <w:rsid w:val="00C633FC"/>
    <w:rsid w:val="00C65051"/>
    <w:rsid w:val="00C66A5E"/>
    <w:rsid w:val="00C66C27"/>
    <w:rsid w:val="00C73BE2"/>
    <w:rsid w:val="00C8781F"/>
    <w:rsid w:val="00C90451"/>
    <w:rsid w:val="00C97090"/>
    <w:rsid w:val="00CA0930"/>
    <w:rsid w:val="00CA7F03"/>
    <w:rsid w:val="00CB0876"/>
    <w:rsid w:val="00CB5B32"/>
    <w:rsid w:val="00CB74EF"/>
    <w:rsid w:val="00CC3B04"/>
    <w:rsid w:val="00CC5563"/>
    <w:rsid w:val="00CD074A"/>
    <w:rsid w:val="00CD2154"/>
    <w:rsid w:val="00CE0E2B"/>
    <w:rsid w:val="00CE2044"/>
    <w:rsid w:val="00CE4C90"/>
    <w:rsid w:val="00CE529B"/>
    <w:rsid w:val="00CE56BF"/>
    <w:rsid w:val="00CF0861"/>
    <w:rsid w:val="00CF1B05"/>
    <w:rsid w:val="00CF2812"/>
    <w:rsid w:val="00CF5B17"/>
    <w:rsid w:val="00CF60C2"/>
    <w:rsid w:val="00D03587"/>
    <w:rsid w:val="00D05100"/>
    <w:rsid w:val="00D1000F"/>
    <w:rsid w:val="00D1037C"/>
    <w:rsid w:val="00D13453"/>
    <w:rsid w:val="00D2489B"/>
    <w:rsid w:val="00D25911"/>
    <w:rsid w:val="00D261EE"/>
    <w:rsid w:val="00D355FF"/>
    <w:rsid w:val="00D35C2F"/>
    <w:rsid w:val="00D43071"/>
    <w:rsid w:val="00D46CEF"/>
    <w:rsid w:val="00D52B89"/>
    <w:rsid w:val="00D53BE5"/>
    <w:rsid w:val="00D576C1"/>
    <w:rsid w:val="00D621AF"/>
    <w:rsid w:val="00D634A1"/>
    <w:rsid w:val="00D6547B"/>
    <w:rsid w:val="00D67AEA"/>
    <w:rsid w:val="00D72E45"/>
    <w:rsid w:val="00D74621"/>
    <w:rsid w:val="00D748D3"/>
    <w:rsid w:val="00D752F6"/>
    <w:rsid w:val="00D779B0"/>
    <w:rsid w:val="00D82951"/>
    <w:rsid w:val="00D876C5"/>
    <w:rsid w:val="00D91A79"/>
    <w:rsid w:val="00D96FDC"/>
    <w:rsid w:val="00DA54DF"/>
    <w:rsid w:val="00DB3F3C"/>
    <w:rsid w:val="00DB7E4C"/>
    <w:rsid w:val="00DC0088"/>
    <w:rsid w:val="00DC106B"/>
    <w:rsid w:val="00DD1D0A"/>
    <w:rsid w:val="00DD55CA"/>
    <w:rsid w:val="00DD618E"/>
    <w:rsid w:val="00DD713E"/>
    <w:rsid w:val="00DE2812"/>
    <w:rsid w:val="00DE4E86"/>
    <w:rsid w:val="00DF036E"/>
    <w:rsid w:val="00DF0642"/>
    <w:rsid w:val="00DF0B19"/>
    <w:rsid w:val="00E051BE"/>
    <w:rsid w:val="00E12EDA"/>
    <w:rsid w:val="00E15411"/>
    <w:rsid w:val="00E20368"/>
    <w:rsid w:val="00E2321A"/>
    <w:rsid w:val="00E2720E"/>
    <w:rsid w:val="00E30B1D"/>
    <w:rsid w:val="00E323FA"/>
    <w:rsid w:val="00E3702B"/>
    <w:rsid w:val="00E42C83"/>
    <w:rsid w:val="00E45435"/>
    <w:rsid w:val="00E46CC7"/>
    <w:rsid w:val="00E47C93"/>
    <w:rsid w:val="00E5484B"/>
    <w:rsid w:val="00E54923"/>
    <w:rsid w:val="00E56274"/>
    <w:rsid w:val="00E66917"/>
    <w:rsid w:val="00E66D22"/>
    <w:rsid w:val="00E7174C"/>
    <w:rsid w:val="00E72D67"/>
    <w:rsid w:val="00E75539"/>
    <w:rsid w:val="00E82F55"/>
    <w:rsid w:val="00E86014"/>
    <w:rsid w:val="00E90621"/>
    <w:rsid w:val="00E911A6"/>
    <w:rsid w:val="00EA0FAA"/>
    <w:rsid w:val="00EA36B5"/>
    <w:rsid w:val="00EA49F6"/>
    <w:rsid w:val="00EB0ADF"/>
    <w:rsid w:val="00EC7A95"/>
    <w:rsid w:val="00ED1516"/>
    <w:rsid w:val="00EF5B4D"/>
    <w:rsid w:val="00F0547B"/>
    <w:rsid w:val="00F14B6A"/>
    <w:rsid w:val="00F233E7"/>
    <w:rsid w:val="00F24647"/>
    <w:rsid w:val="00F25FF4"/>
    <w:rsid w:val="00F34927"/>
    <w:rsid w:val="00F4067F"/>
    <w:rsid w:val="00F450F9"/>
    <w:rsid w:val="00F477E6"/>
    <w:rsid w:val="00F519B1"/>
    <w:rsid w:val="00F51A51"/>
    <w:rsid w:val="00F55869"/>
    <w:rsid w:val="00F621F5"/>
    <w:rsid w:val="00F62CA7"/>
    <w:rsid w:val="00F632EA"/>
    <w:rsid w:val="00F65CF9"/>
    <w:rsid w:val="00F7117B"/>
    <w:rsid w:val="00F7439E"/>
    <w:rsid w:val="00F7522E"/>
    <w:rsid w:val="00F824F2"/>
    <w:rsid w:val="00F82699"/>
    <w:rsid w:val="00F836DD"/>
    <w:rsid w:val="00F83B28"/>
    <w:rsid w:val="00F86C29"/>
    <w:rsid w:val="00F914D1"/>
    <w:rsid w:val="00F948CE"/>
    <w:rsid w:val="00FA6035"/>
    <w:rsid w:val="00FA647E"/>
    <w:rsid w:val="00FA7AC4"/>
    <w:rsid w:val="00FB0F41"/>
    <w:rsid w:val="00FB5DB7"/>
    <w:rsid w:val="00FC1762"/>
    <w:rsid w:val="00FC225E"/>
    <w:rsid w:val="00FC33C3"/>
    <w:rsid w:val="00FC5D41"/>
    <w:rsid w:val="00FD5E96"/>
    <w:rsid w:val="00FD6EB7"/>
    <w:rsid w:val="00FE35BC"/>
    <w:rsid w:val="00FF492D"/>
    <w:rsid w:val="00FF4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4EE7"/>
    <w:rPr>
      <w:rFonts w:ascii="Arial" w:hAnsi="Arial"/>
      <w:sz w:val="22"/>
      <w:szCs w:val="22"/>
      <w:lang w:eastAsia="en-US"/>
    </w:rPr>
  </w:style>
  <w:style w:type="paragraph" w:styleId="Heading1">
    <w:name w:val="heading 1"/>
    <w:aliases w:val="Heading 1 Char,Centered 1 Char,Chapter Heading,Chapter Title,Section Heading,L1,Section,Chapter Hdg,Centered 1,Paragraph,Level 1,Numbered - 1"/>
    <w:basedOn w:val="Normal"/>
    <w:next w:val="Heading2"/>
    <w:qFormat/>
    <w:rsid w:val="00714EE7"/>
    <w:pPr>
      <w:keepNext/>
      <w:numPr>
        <w:numId w:val="1"/>
      </w:numPr>
      <w:tabs>
        <w:tab w:val="left" w:pos="3544"/>
      </w:tabs>
      <w:spacing w:after="360"/>
      <w:jc w:val="both"/>
      <w:outlineLvl w:val="0"/>
    </w:pPr>
    <w:rPr>
      <w:b/>
      <w:caps/>
    </w:rPr>
  </w:style>
  <w:style w:type="paragraph" w:styleId="Heading2">
    <w:name w:val="heading 2"/>
    <w:aliases w:val="Centered 2,Numbered - 2,PARA2,PA Major Section,h2,2,sub-sect,21,sub-sect1,22,sub-sect2,23,sub-sect3,24,sub-sect4,25,sub-sect5,211,sub-sect11,(1.1,1.2,1.3 etc),section header,Major,Major1,Major2,Major11,Heaidng 2,H2,l2,no section,Sub-paragraph"/>
    <w:basedOn w:val="Normal"/>
    <w:next w:val="Normal"/>
    <w:qFormat/>
    <w:rsid w:val="00714EE7"/>
    <w:pPr>
      <w:keepNext/>
      <w:numPr>
        <w:ilvl w:val="1"/>
        <w:numId w:val="1"/>
      </w:numPr>
      <w:tabs>
        <w:tab w:val="left" w:pos="3544"/>
      </w:tabs>
      <w:spacing w:before="480" w:after="240"/>
      <w:jc w:val="both"/>
      <w:outlineLvl w:val="1"/>
    </w:pPr>
    <w:rPr>
      <w:b/>
    </w:rPr>
  </w:style>
  <w:style w:type="paragraph" w:styleId="Heading3">
    <w:name w:val="heading 3"/>
    <w:aliases w:val="Centered 3,Para Heading 3,h3,Numbered - 3,Minor,MI,Mia,Lev 3,Lev 31,Numbered - 31,Minor1"/>
    <w:basedOn w:val="Normal"/>
    <w:next w:val="Normal"/>
    <w:qFormat/>
    <w:rsid w:val="00714EE7"/>
    <w:pPr>
      <w:keepNext/>
      <w:tabs>
        <w:tab w:val="left" w:pos="3544"/>
      </w:tabs>
      <w:spacing w:after="240"/>
      <w:jc w:val="both"/>
      <w:outlineLvl w:val="2"/>
    </w:pPr>
  </w:style>
  <w:style w:type="paragraph" w:styleId="Heading4">
    <w:name w:val="heading 4"/>
    <w:aliases w:val="Numbered - 4,Sub-Minor,Level 2 - a,Te,(i)"/>
    <w:basedOn w:val="Normal"/>
    <w:next w:val="Normal"/>
    <w:qFormat/>
    <w:rsid w:val="00714EE7"/>
    <w:pPr>
      <w:keepNext/>
      <w:numPr>
        <w:ilvl w:val="3"/>
        <w:numId w:val="1"/>
      </w:numPr>
      <w:outlineLvl w:val="3"/>
    </w:pPr>
  </w:style>
  <w:style w:type="paragraph" w:styleId="Heading5">
    <w:name w:val="heading 5"/>
    <w:aliases w:val="Numbered - 5"/>
    <w:basedOn w:val="Normal"/>
    <w:next w:val="Normal"/>
    <w:qFormat/>
    <w:rsid w:val="00714EE7"/>
    <w:pPr>
      <w:keepNext/>
      <w:numPr>
        <w:ilvl w:val="4"/>
        <w:numId w:val="1"/>
      </w:numPr>
      <w:jc w:val="center"/>
      <w:outlineLvl w:val="4"/>
    </w:pPr>
    <w:rPr>
      <w:b/>
    </w:rPr>
  </w:style>
  <w:style w:type="paragraph" w:styleId="Heading6">
    <w:name w:val="heading 6"/>
    <w:basedOn w:val="Normal"/>
    <w:next w:val="Normal"/>
    <w:qFormat/>
    <w:rsid w:val="00714EE7"/>
    <w:pPr>
      <w:keepNext/>
      <w:numPr>
        <w:ilvl w:val="5"/>
        <w:numId w:val="1"/>
      </w:numPr>
      <w:outlineLvl w:val="5"/>
    </w:pPr>
    <w:rPr>
      <w:b/>
      <w:i/>
    </w:rPr>
  </w:style>
  <w:style w:type="paragraph" w:styleId="Heading7">
    <w:name w:val="heading 7"/>
    <w:basedOn w:val="Normal"/>
    <w:next w:val="Normal"/>
    <w:qFormat/>
    <w:rsid w:val="00714EE7"/>
    <w:pPr>
      <w:keepNext/>
      <w:numPr>
        <w:ilvl w:val="6"/>
        <w:numId w:val="1"/>
      </w:numPr>
      <w:jc w:val="center"/>
      <w:outlineLvl w:val="6"/>
    </w:pPr>
    <w:rPr>
      <w:b/>
      <w:sz w:val="36"/>
    </w:rPr>
  </w:style>
  <w:style w:type="paragraph" w:styleId="Heading8">
    <w:name w:val="heading 8"/>
    <w:basedOn w:val="Normal"/>
    <w:next w:val="Normal"/>
    <w:qFormat/>
    <w:rsid w:val="00714EE7"/>
    <w:pPr>
      <w:keepNext/>
      <w:numPr>
        <w:ilvl w:val="7"/>
        <w:numId w:val="1"/>
      </w:numPr>
      <w:jc w:val="both"/>
      <w:outlineLvl w:val="7"/>
    </w:pPr>
    <w:rPr>
      <w:b/>
      <w:i/>
    </w:rPr>
  </w:style>
  <w:style w:type="paragraph" w:styleId="Heading9">
    <w:name w:val="heading 9"/>
    <w:basedOn w:val="Normal"/>
    <w:next w:val="Normal"/>
    <w:qFormat/>
    <w:rsid w:val="00714EE7"/>
    <w:pPr>
      <w:keepNext/>
      <w:numPr>
        <w:ilvl w:val="8"/>
        <w:numId w:val="1"/>
      </w:numPr>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14EE7"/>
    <w:pPr>
      <w:ind w:left="2835"/>
      <w:jc w:val="both"/>
    </w:pPr>
  </w:style>
  <w:style w:type="paragraph" w:styleId="DocumentMap">
    <w:name w:val="Document Map"/>
    <w:basedOn w:val="Normal"/>
    <w:semiHidden/>
    <w:rsid w:val="00714EE7"/>
    <w:pPr>
      <w:shd w:val="clear" w:color="auto" w:fill="000080"/>
    </w:pPr>
    <w:rPr>
      <w:rFonts w:ascii="Tahoma" w:hAnsi="Tahoma" w:cs="Tahoma"/>
    </w:rPr>
  </w:style>
  <w:style w:type="character" w:styleId="PageNumber">
    <w:name w:val="page number"/>
    <w:basedOn w:val="DefaultParagraphFont"/>
    <w:rsid w:val="00714EE7"/>
  </w:style>
  <w:style w:type="paragraph" w:styleId="Footer">
    <w:name w:val="footer"/>
    <w:basedOn w:val="Normal"/>
    <w:link w:val="FooterChar"/>
    <w:uiPriority w:val="99"/>
    <w:rsid w:val="00714EE7"/>
    <w:pPr>
      <w:tabs>
        <w:tab w:val="center" w:pos="4320"/>
        <w:tab w:val="right" w:pos="8640"/>
      </w:tabs>
    </w:pPr>
    <w:rPr>
      <w:lang w:val="en-US"/>
    </w:rPr>
  </w:style>
  <w:style w:type="paragraph" w:styleId="Header">
    <w:name w:val="header"/>
    <w:basedOn w:val="Normal"/>
    <w:rsid w:val="00714EE7"/>
    <w:pPr>
      <w:tabs>
        <w:tab w:val="center" w:pos="4320"/>
        <w:tab w:val="right" w:pos="8640"/>
      </w:tabs>
    </w:pPr>
    <w:rPr>
      <w:lang w:val="en-US"/>
    </w:rPr>
  </w:style>
  <w:style w:type="paragraph" w:customStyle="1" w:styleId="Highlight">
    <w:name w:val="Highlight"/>
    <w:basedOn w:val="Normal"/>
    <w:rsid w:val="00714EE7"/>
    <w:rPr>
      <w:i/>
      <w:iCs/>
      <w:color w:val="5396B8"/>
      <w:sz w:val="20"/>
    </w:rPr>
  </w:style>
  <w:style w:type="character" w:styleId="Hyperlink">
    <w:name w:val="Hyperlink"/>
    <w:rsid w:val="00714EE7"/>
    <w:rPr>
      <w:color w:val="0000FF"/>
      <w:u w:val="single"/>
    </w:rPr>
  </w:style>
  <w:style w:type="paragraph" w:customStyle="1" w:styleId="reporttext">
    <w:name w:val="report text"/>
    <w:basedOn w:val="Normal"/>
    <w:rsid w:val="00714EE7"/>
    <w:pPr>
      <w:ind w:left="2835"/>
    </w:pPr>
    <w:rPr>
      <w:i/>
      <w:iCs/>
    </w:rPr>
  </w:style>
  <w:style w:type="paragraph" w:styleId="Title">
    <w:name w:val="Title"/>
    <w:basedOn w:val="Normal"/>
    <w:qFormat/>
    <w:rsid w:val="00714EE7"/>
    <w:pPr>
      <w:jc w:val="center"/>
    </w:pPr>
    <w:rPr>
      <w:b/>
    </w:rPr>
  </w:style>
  <w:style w:type="paragraph" w:styleId="TOC1">
    <w:name w:val="toc 1"/>
    <w:basedOn w:val="Normal"/>
    <w:next w:val="Normal"/>
    <w:autoRedefine/>
    <w:semiHidden/>
    <w:rsid w:val="00714EE7"/>
    <w:pPr>
      <w:keepNext/>
      <w:tabs>
        <w:tab w:val="left" w:pos="480"/>
        <w:tab w:val="left" w:pos="851"/>
        <w:tab w:val="left" w:pos="1500"/>
        <w:tab w:val="right" w:leader="dot" w:pos="9072"/>
      </w:tabs>
      <w:spacing w:before="180" w:after="120"/>
      <w:jc w:val="both"/>
    </w:pPr>
    <w:rPr>
      <w:rFonts w:cs="Arial"/>
      <w:b/>
      <w:bCs/>
      <w:caps/>
      <w:noProof/>
      <w:szCs w:val="24"/>
    </w:rPr>
  </w:style>
  <w:style w:type="paragraph" w:styleId="TOC2">
    <w:name w:val="toc 2"/>
    <w:basedOn w:val="Normal"/>
    <w:next w:val="Normal"/>
    <w:semiHidden/>
    <w:rsid w:val="00714EE7"/>
    <w:pPr>
      <w:tabs>
        <w:tab w:val="left" w:pos="800"/>
        <w:tab w:val="right" w:leader="dot" w:pos="9072"/>
      </w:tabs>
      <w:ind w:left="200"/>
    </w:pPr>
    <w:rPr>
      <w:bCs/>
      <w:noProof/>
      <w:szCs w:val="24"/>
    </w:rPr>
  </w:style>
  <w:style w:type="paragraph" w:customStyle="1" w:styleId="Appx">
    <w:name w:val="Appx"/>
    <w:basedOn w:val="Heading1"/>
    <w:rsid w:val="00714EE7"/>
    <w:pPr>
      <w:numPr>
        <w:numId w:val="0"/>
      </w:numPr>
      <w:tabs>
        <w:tab w:val="clear" w:pos="3544"/>
      </w:tabs>
      <w:jc w:val="center"/>
    </w:pPr>
  </w:style>
  <w:style w:type="paragraph" w:styleId="TOC3">
    <w:name w:val="toc 3"/>
    <w:basedOn w:val="Normal"/>
    <w:next w:val="Normal"/>
    <w:autoRedefine/>
    <w:semiHidden/>
    <w:rsid w:val="00714EE7"/>
    <w:pPr>
      <w:ind w:left="480"/>
    </w:pPr>
  </w:style>
  <w:style w:type="paragraph" w:styleId="TOC4">
    <w:name w:val="toc 4"/>
    <w:basedOn w:val="Normal"/>
    <w:next w:val="Normal"/>
    <w:autoRedefine/>
    <w:semiHidden/>
    <w:rsid w:val="00714EE7"/>
    <w:pPr>
      <w:ind w:left="720"/>
    </w:pPr>
  </w:style>
  <w:style w:type="paragraph" w:styleId="TOC5">
    <w:name w:val="toc 5"/>
    <w:basedOn w:val="Normal"/>
    <w:next w:val="Normal"/>
    <w:autoRedefine/>
    <w:semiHidden/>
    <w:rsid w:val="00714EE7"/>
    <w:pPr>
      <w:ind w:left="960"/>
    </w:pPr>
  </w:style>
  <w:style w:type="paragraph" w:styleId="TOC6">
    <w:name w:val="toc 6"/>
    <w:basedOn w:val="Normal"/>
    <w:next w:val="Normal"/>
    <w:autoRedefine/>
    <w:semiHidden/>
    <w:rsid w:val="00714EE7"/>
    <w:pPr>
      <w:ind w:left="1200"/>
    </w:pPr>
  </w:style>
  <w:style w:type="paragraph" w:styleId="TOC7">
    <w:name w:val="toc 7"/>
    <w:basedOn w:val="Normal"/>
    <w:next w:val="Normal"/>
    <w:autoRedefine/>
    <w:semiHidden/>
    <w:rsid w:val="00714EE7"/>
    <w:pPr>
      <w:ind w:left="1440"/>
    </w:pPr>
  </w:style>
  <w:style w:type="paragraph" w:styleId="TOC8">
    <w:name w:val="toc 8"/>
    <w:basedOn w:val="Normal"/>
    <w:next w:val="Normal"/>
    <w:autoRedefine/>
    <w:semiHidden/>
    <w:rsid w:val="00714EE7"/>
    <w:pPr>
      <w:ind w:left="1680"/>
    </w:pPr>
  </w:style>
  <w:style w:type="paragraph" w:styleId="TOC9">
    <w:name w:val="toc 9"/>
    <w:basedOn w:val="Normal"/>
    <w:next w:val="Normal"/>
    <w:autoRedefine/>
    <w:semiHidden/>
    <w:rsid w:val="00714EE7"/>
    <w:pPr>
      <w:ind w:left="1920"/>
    </w:pPr>
  </w:style>
  <w:style w:type="paragraph" w:customStyle="1" w:styleId="Bullet1Centered">
    <w:name w:val="Bullet_1 Centered"/>
    <w:basedOn w:val="Normal"/>
    <w:next w:val="Bullet2Centered"/>
    <w:rsid w:val="00714EE7"/>
    <w:pPr>
      <w:tabs>
        <w:tab w:val="left" w:pos="3402"/>
      </w:tabs>
      <w:spacing w:after="120"/>
      <w:jc w:val="both"/>
    </w:pPr>
  </w:style>
  <w:style w:type="paragraph" w:customStyle="1" w:styleId="Bullet2Centered">
    <w:name w:val="Bullet_2 Centered"/>
    <w:basedOn w:val="Bullet1Centered"/>
    <w:rsid w:val="00714EE7"/>
    <w:pPr>
      <w:tabs>
        <w:tab w:val="left" w:pos="3969"/>
      </w:tabs>
    </w:pPr>
  </w:style>
  <w:style w:type="paragraph" w:styleId="BalloonText">
    <w:name w:val="Balloon Text"/>
    <w:basedOn w:val="Normal"/>
    <w:semiHidden/>
    <w:rsid w:val="00714EE7"/>
    <w:rPr>
      <w:rFonts w:ascii="Tahoma" w:hAnsi="Tahoma" w:cs="Tahoma"/>
      <w:sz w:val="16"/>
      <w:szCs w:val="16"/>
    </w:rPr>
  </w:style>
  <w:style w:type="character" w:customStyle="1" w:styleId="Heading1CharChar">
    <w:name w:val="Heading 1 Char Char"/>
    <w:aliases w:val="Centered 1 Char Char Char"/>
    <w:rsid w:val="00714EE7"/>
    <w:rPr>
      <w:rFonts w:ascii="Arial" w:hAnsi="Arial"/>
      <w:b/>
      <w:caps/>
      <w:sz w:val="22"/>
      <w:szCs w:val="22"/>
      <w:lang w:val="en-GB" w:eastAsia="en-US" w:bidi="ar-SA"/>
    </w:rPr>
  </w:style>
  <w:style w:type="paragraph" w:styleId="BlockText">
    <w:name w:val="Block Text"/>
    <w:basedOn w:val="Normal"/>
    <w:rsid w:val="00714EE7"/>
    <w:pPr>
      <w:spacing w:before="120"/>
      <w:ind w:left="1440" w:right="993" w:hanging="720"/>
      <w:jc w:val="both"/>
    </w:pPr>
    <w:rPr>
      <w:rFonts w:cs="Arial"/>
      <w:szCs w:val="24"/>
    </w:rPr>
  </w:style>
  <w:style w:type="paragraph" w:styleId="NormalWeb">
    <w:name w:val="Normal (Web)"/>
    <w:basedOn w:val="Normal"/>
    <w:rsid w:val="00714EE7"/>
    <w:pPr>
      <w:spacing w:before="100" w:beforeAutospacing="1" w:after="100" w:afterAutospacing="1"/>
    </w:pPr>
    <w:rPr>
      <w:rFonts w:ascii="Times New Roman" w:hAnsi="Times New Roman"/>
      <w:szCs w:val="24"/>
      <w:lang w:val="en-US"/>
    </w:rPr>
  </w:style>
  <w:style w:type="paragraph" w:customStyle="1" w:styleId="BodyText1">
    <w:name w:val="Body Text1"/>
    <w:basedOn w:val="Normal"/>
    <w:rsid w:val="00714EE7"/>
    <w:pPr>
      <w:spacing w:after="120"/>
      <w:ind w:left="2835"/>
      <w:jc w:val="both"/>
    </w:pPr>
  </w:style>
  <w:style w:type="paragraph" w:styleId="CommentText">
    <w:name w:val="annotation text"/>
    <w:basedOn w:val="Normal"/>
    <w:semiHidden/>
    <w:rsid w:val="00714EE7"/>
    <w:rPr>
      <w:sz w:val="20"/>
    </w:rPr>
  </w:style>
  <w:style w:type="paragraph" w:styleId="CommentSubject">
    <w:name w:val="annotation subject"/>
    <w:basedOn w:val="CommentText"/>
    <w:next w:val="CommentText"/>
    <w:semiHidden/>
    <w:rsid w:val="00714EE7"/>
    <w:rPr>
      <w:b/>
      <w:bCs/>
    </w:rPr>
  </w:style>
  <w:style w:type="paragraph" w:customStyle="1" w:styleId="BodyText">
    <w:name w:val="BodyText"/>
    <w:basedOn w:val="Normal"/>
    <w:autoRedefine/>
    <w:rsid w:val="00714EE7"/>
    <w:pPr>
      <w:tabs>
        <w:tab w:val="left" w:pos="1080"/>
        <w:tab w:val="left" w:pos="3780"/>
        <w:tab w:val="left" w:pos="5220"/>
      </w:tabs>
      <w:spacing w:before="120"/>
      <w:ind w:left="1134" w:right="284"/>
      <w:jc w:val="both"/>
    </w:pPr>
    <w:rPr>
      <w:szCs w:val="24"/>
    </w:rPr>
  </w:style>
  <w:style w:type="character" w:customStyle="1" w:styleId="reportfpl2">
    <w:name w:val="reportfpl 2"/>
    <w:basedOn w:val="DefaultParagraphFont"/>
    <w:rsid w:val="00714EE7"/>
  </w:style>
  <w:style w:type="character" w:customStyle="1" w:styleId="reportfpl3">
    <w:name w:val="reportfpl 3"/>
    <w:basedOn w:val="DefaultParagraphFont"/>
    <w:rsid w:val="00714EE7"/>
  </w:style>
  <w:style w:type="character" w:customStyle="1" w:styleId="a">
    <w:name w:val="_a"/>
    <w:basedOn w:val="DefaultParagraphFont"/>
    <w:rsid w:val="00714EE7"/>
  </w:style>
  <w:style w:type="paragraph" w:customStyle="1" w:styleId="Notes">
    <w:name w:val="Notes"/>
    <w:basedOn w:val="Normal"/>
    <w:rsid w:val="00714EE7"/>
  </w:style>
  <w:style w:type="paragraph" w:customStyle="1" w:styleId="Bullet1Left">
    <w:name w:val="Bullet_1 Left"/>
    <w:basedOn w:val="Normal"/>
    <w:rsid w:val="00714EE7"/>
    <w:pPr>
      <w:numPr>
        <w:ilvl w:val="1"/>
        <w:numId w:val="2"/>
      </w:numPr>
    </w:pPr>
    <w:rPr>
      <w:rFonts w:ascii="Times New Roman" w:hAnsi="Times New Roman"/>
      <w:szCs w:val="24"/>
    </w:rPr>
  </w:style>
  <w:style w:type="paragraph" w:customStyle="1" w:styleId="CharCharChar">
    <w:name w:val="Char Char Char"/>
    <w:basedOn w:val="Normal"/>
    <w:rsid w:val="00714EE7"/>
    <w:pPr>
      <w:spacing w:after="160" w:line="240" w:lineRule="exact"/>
      <w:jc w:val="both"/>
    </w:pPr>
    <w:rPr>
      <w:iCs/>
      <w:sz w:val="20"/>
      <w:szCs w:val="20"/>
      <w:lang w:val="en-US"/>
    </w:rPr>
  </w:style>
  <w:style w:type="paragraph" w:customStyle="1" w:styleId="Bullet1">
    <w:name w:val="Bullet 1"/>
    <w:basedOn w:val="Normal"/>
    <w:rsid w:val="00714EE7"/>
    <w:pPr>
      <w:numPr>
        <w:numId w:val="3"/>
      </w:numPr>
      <w:spacing w:after="120"/>
      <w:jc w:val="both"/>
    </w:pPr>
    <w:rPr>
      <w:rFonts w:cs="Arial"/>
      <w:szCs w:val="20"/>
    </w:rPr>
  </w:style>
  <w:style w:type="paragraph" w:customStyle="1" w:styleId="Level3">
    <w:name w:val="Level 3"/>
    <w:basedOn w:val="Normal"/>
    <w:next w:val="Normal"/>
    <w:rsid w:val="00714EE7"/>
    <w:pPr>
      <w:tabs>
        <w:tab w:val="num" w:pos="1417"/>
      </w:tabs>
      <w:autoSpaceDE w:val="0"/>
      <w:autoSpaceDN w:val="0"/>
      <w:spacing w:after="210" w:line="264" w:lineRule="auto"/>
      <w:ind w:left="1417" w:hanging="708"/>
      <w:jc w:val="both"/>
      <w:outlineLvl w:val="2"/>
    </w:pPr>
    <w:rPr>
      <w:rFonts w:cs="Arial"/>
      <w:kern w:val="28"/>
      <w:sz w:val="21"/>
      <w:szCs w:val="21"/>
    </w:rPr>
  </w:style>
  <w:style w:type="paragraph" w:customStyle="1" w:styleId="fplreport2">
    <w:name w:val="fplreport2"/>
    <w:basedOn w:val="Normal"/>
    <w:rsid w:val="00714EE7"/>
    <w:pPr>
      <w:widowControl w:val="0"/>
      <w:numPr>
        <w:ilvl w:val="1"/>
        <w:numId w:val="4"/>
      </w:numPr>
      <w:autoSpaceDE w:val="0"/>
      <w:autoSpaceDN w:val="0"/>
      <w:adjustRightInd w:val="0"/>
      <w:ind w:left="720" w:hanging="720"/>
      <w:outlineLvl w:val="1"/>
    </w:pPr>
    <w:rPr>
      <w:rFonts w:ascii="Times New Roman" w:hAnsi="Times New Roman"/>
      <w:sz w:val="24"/>
      <w:szCs w:val="24"/>
      <w:lang w:val="en-US" w:eastAsia="en-GB"/>
    </w:rPr>
  </w:style>
  <w:style w:type="paragraph" w:customStyle="1" w:styleId="Char">
    <w:name w:val="Char"/>
    <w:basedOn w:val="Normal"/>
    <w:rsid w:val="00714EE7"/>
    <w:pPr>
      <w:spacing w:after="160" w:line="240" w:lineRule="exact"/>
      <w:jc w:val="both"/>
    </w:pPr>
    <w:rPr>
      <w:iCs/>
      <w:sz w:val="20"/>
      <w:szCs w:val="20"/>
      <w:lang w:val="en-US"/>
    </w:rPr>
  </w:style>
  <w:style w:type="paragraph" w:customStyle="1" w:styleId="body">
    <w:name w:val="body"/>
    <w:basedOn w:val="Normal"/>
    <w:rsid w:val="00714EE7"/>
    <w:pPr>
      <w:spacing w:before="60" w:after="60"/>
    </w:pPr>
    <w:rPr>
      <w:sz w:val="20"/>
      <w:szCs w:val="24"/>
    </w:rPr>
  </w:style>
  <w:style w:type="paragraph" w:styleId="BodyText0">
    <w:name w:val="Body Text"/>
    <w:basedOn w:val="Normal"/>
    <w:rsid w:val="00714EE7"/>
    <w:pPr>
      <w:spacing w:after="120"/>
    </w:pPr>
  </w:style>
  <w:style w:type="paragraph" w:styleId="ListBullet">
    <w:name w:val="List Bullet"/>
    <w:basedOn w:val="Normal"/>
    <w:autoRedefine/>
    <w:rsid w:val="00714EE7"/>
    <w:pPr>
      <w:numPr>
        <w:numId w:val="5"/>
      </w:numPr>
    </w:pPr>
    <w:rPr>
      <w:rFonts w:cs="Arial"/>
      <w:szCs w:val="24"/>
    </w:rPr>
  </w:style>
  <w:style w:type="paragraph" w:customStyle="1" w:styleId="Default">
    <w:name w:val="Default"/>
    <w:rsid w:val="00714EE7"/>
    <w:pPr>
      <w:autoSpaceDE w:val="0"/>
      <w:autoSpaceDN w:val="0"/>
      <w:adjustRightInd w:val="0"/>
    </w:pPr>
    <w:rPr>
      <w:rFonts w:ascii="Arial" w:hAnsi="Arial" w:cs="Arial"/>
      <w:color w:val="000000"/>
      <w:sz w:val="24"/>
      <w:szCs w:val="24"/>
    </w:rPr>
  </w:style>
  <w:style w:type="paragraph" w:styleId="BodyText2">
    <w:name w:val="Body Text 2"/>
    <w:basedOn w:val="Normal"/>
    <w:rsid w:val="00714EE7"/>
    <w:pPr>
      <w:spacing w:after="120" w:line="480" w:lineRule="auto"/>
    </w:pPr>
  </w:style>
  <w:style w:type="paragraph" w:styleId="BodyText3">
    <w:name w:val="Body Text 3"/>
    <w:basedOn w:val="Normal"/>
    <w:rsid w:val="00714EE7"/>
    <w:pPr>
      <w:spacing w:after="120"/>
    </w:pPr>
    <w:rPr>
      <w:sz w:val="16"/>
      <w:szCs w:val="16"/>
    </w:rPr>
  </w:style>
  <w:style w:type="paragraph" w:styleId="BodyTextIndent2">
    <w:name w:val="Body Text Indent 2"/>
    <w:basedOn w:val="Normal"/>
    <w:rsid w:val="00714EE7"/>
    <w:pPr>
      <w:spacing w:after="120" w:line="480" w:lineRule="auto"/>
      <w:ind w:left="283"/>
    </w:pPr>
  </w:style>
  <w:style w:type="paragraph" w:styleId="BodyTextIndent3">
    <w:name w:val="Body Text Indent 3"/>
    <w:basedOn w:val="Normal"/>
    <w:rsid w:val="00714EE7"/>
    <w:pPr>
      <w:spacing w:after="120"/>
      <w:ind w:left="283"/>
    </w:pPr>
    <w:rPr>
      <w:sz w:val="16"/>
      <w:szCs w:val="16"/>
    </w:rPr>
  </w:style>
  <w:style w:type="character" w:styleId="Strong">
    <w:name w:val="Strong"/>
    <w:qFormat/>
    <w:rsid w:val="00714EE7"/>
    <w:rPr>
      <w:b/>
      <w:bCs/>
    </w:rPr>
  </w:style>
  <w:style w:type="paragraph" w:customStyle="1" w:styleId="Autobullits">
    <w:name w:val="Autobullits"/>
    <w:basedOn w:val="Normal"/>
    <w:rsid w:val="00714EE7"/>
    <w:pPr>
      <w:numPr>
        <w:numId w:val="7"/>
      </w:numPr>
      <w:spacing w:line="360" w:lineRule="auto"/>
    </w:pPr>
    <w:rPr>
      <w:szCs w:val="20"/>
      <w:lang w:val="en-US"/>
    </w:rPr>
  </w:style>
  <w:style w:type="paragraph" w:customStyle="1" w:styleId="afterhead4">
    <w:name w:val="afterhead4"/>
    <w:basedOn w:val="Normal"/>
    <w:rsid w:val="00714EE7"/>
    <w:pPr>
      <w:ind w:left="4320"/>
      <w:jc w:val="both"/>
    </w:pPr>
    <w:rPr>
      <w:szCs w:val="20"/>
    </w:rPr>
  </w:style>
  <w:style w:type="paragraph" w:customStyle="1" w:styleId="afterhead3">
    <w:name w:val="afterhead3"/>
    <w:basedOn w:val="Normal"/>
    <w:rsid w:val="00714EE7"/>
    <w:pPr>
      <w:ind w:left="2880"/>
      <w:jc w:val="both"/>
    </w:pPr>
    <w:rPr>
      <w:szCs w:val="20"/>
    </w:rPr>
  </w:style>
  <w:style w:type="paragraph" w:customStyle="1" w:styleId="afterhead2">
    <w:name w:val="afterhead2"/>
    <w:basedOn w:val="Normal"/>
    <w:rsid w:val="00714EE7"/>
    <w:pPr>
      <w:ind w:left="1714"/>
      <w:jc w:val="both"/>
    </w:pPr>
    <w:rPr>
      <w:szCs w:val="20"/>
    </w:rPr>
  </w:style>
  <w:style w:type="paragraph" w:customStyle="1" w:styleId="00-Normal-BB">
    <w:name w:val="00-Normal-BB"/>
    <w:rsid w:val="00714EE7"/>
    <w:pPr>
      <w:jc w:val="both"/>
    </w:pPr>
    <w:rPr>
      <w:rFonts w:ascii="Arial" w:hAnsi="Arial"/>
      <w:sz w:val="22"/>
      <w:lang w:eastAsia="en-US"/>
    </w:rPr>
  </w:style>
  <w:style w:type="paragraph" w:styleId="FootnoteText">
    <w:name w:val="footnote text"/>
    <w:basedOn w:val="Normal"/>
    <w:semiHidden/>
    <w:rsid w:val="00714EE7"/>
    <w:pPr>
      <w:numPr>
        <w:numId w:val="6"/>
      </w:numPr>
      <w:tabs>
        <w:tab w:val="clear" w:pos="360"/>
      </w:tabs>
      <w:ind w:left="0" w:firstLine="0"/>
      <w:jc w:val="both"/>
    </w:pPr>
    <w:rPr>
      <w:sz w:val="20"/>
      <w:szCs w:val="20"/>
    </w:rPr>
  </w:style>
  <w:style w:type="paragraph" w:customStyle="1" w:styleId="Pa0">
    <w:name w:val="Pa0"/>
    <w:basedOn w:val="Normal"/>
    <w:next w:val="Normal"/>
    <w:rsid w:val="00714EE7"/>
    <w:pPr>
      <w:autoSpaceDE w:val="0"/>
      <w:autoSpaceDN w:val="0"/>
      <w:adjustRightInd w:val="0"/>
      <w:spacing w:line="301" w:lineRule="atLeast"/>
    </w:pPr>
    <w:rPr>
      <w:rFonts w:ascii="PIVYDH+VAGRounded-Light" w:hAnsi="PIVYDH+VAGRounded-Light"/>
      <w:sz w:val="24"/>
      <w:szCs w:val="24"/>
      <w:lang w:val="en-US"/>
    </w:rPr>
  </w:style>
  <w:style w:type="paragraph" w:customStyle="1" w:styleId="Pa6">
    <w:name w:val="Pa6"/>
    <w:basedOn w:val="Normal"/>
    <w:next w:val="Normal"/>
    <w:rsid w:val="00714EE7"/>
    <w:pPr>
      <w:autoSpaceDE w:val="0"/>
      <w:autoSpaceDN w:val="0"/>
      <w:adjustRightInd w:val="0"/>
      <w:spacing w:line="161" w:lineRule="atLeast"/>
    </w:pPr>
    <w:rPr>
      <w:rFonts w:ascii="PIVYDH+VAGRounded-Light" w:hAnsi="PIVYDH+VAGRounded-Light"/>
      <w:sz w:val="24"/>
      <w:szCs w:val="24"/>
      <w:lang w:val="en-US"/>
    </w:rPr>
  </w:style>
  <w:style w:type="paragraph" w:customStyle="1" w:styleId="xl77">
    <w:name w:val="xl77"/>
    <w:basedOn w:val="Normal"/>
    <w:rsid w:val="00714EE7"/>
    <w:pPr>
      <w:spacing w:before="100" w:beforeAutospacing="1" w:after="100" w:afterAutospacing="1"/>
      <w:jc w:val="center"/>
    </w:pPr>
    <w:rPr>
      <w:rFonts w:eastAsia="Arial Unicode MS" w:cs="Arial"/>
      <w:b/>
      <w:bCs/>
      <w:sz w:val="24"/>
      <w:szCs w:val="24"/>
    </w:rPr>
  </w:style>
  <w:style w:type="paragraph" w:styleId="List2">
    <w:name w:val="List 2"/>
    <w:basedOn w:val="Normal"/>
    <w:rsid w:val="00714EE7"/>
    <w:pPr>
      <w:spacing w:after="240"/>
      <w:ind w:left="720" w:hanging="720"/>
      <w:jc w:val="both"/>
    </w:pPr>
    <w:rPr>
      <w:rFonts w:ascii="Times New Roman" w:hAnsi="Times New Roman"/>
      <w:snapToGrid w:val="0"/>
      <w:sz w:val="24"/>
      <w:szCs w:val="20"/>
    </w:rPr>
  </w:style>
  <w:style w:type="paragraph" w:styleId="ListNumber2">
    <w:name w:val="List Number 2"/>
    <w:basedOn w:val="Normal"/>
    <w:rsid w:val="00714EE7"/>
    <w:pPr>
      <w:numPr>
        <w:ilvl w:val="1"/>
        <w:numId w:val="10"/>
      </w:numPr>
      <w:spacing w:after="240"/>
      <w:jc w:val="both"/>
      <w:outlineLvl w:val="1"/>
    </w:pPr>
    <w:rPr>
      <w:rFonts w:ascii="Times New Roman" w:hAnsi="Times New Roman"/>
      <w:snapToGrid w:val="0"/>
      <w:sz w:val="24"/>
      <w:szCs w:val="20"/>
    </w:rPr>
  </w:style>
  <w:style w:type="paragraph" w:styleId="ListNumber4">
    <w:name w:val="List Number 4"/>
    <w:basedOn w:val="Normal"/>
    <w:rsid w:val="00714EE7"/>
    <w:pPr>
      <w:numPr>
        <w:ilvl w:val="3"/>
        <w:numId w:val="10"/>
      </w:numPr>
      <w:tabs>
        <w:tab w:val="left" w:pos="2070"/>
      </w:tabs>
      <w:spacing w:after="240"/>
      <w:jc w:val="both"/>
    </w:pPr>
    <w:rPr>
      <w:rFonts w:ascii="Times New Roman" w:hAnsi="Times New Roman"/>
      <w:sz w:val="24"/>
      <w:szCs w:val="20"/>
    </w:rPr>
  </w:style>
  <w:style w:type="paragraph" w:customStyle="1" w:styleId="Normal-TimesNewRoman">
    <w:name w:val="Normal - Times New Roman"/>
    <w:basedOn w:val="InsideAddress"/>
    <w:rsid w:val="00714EE7"/>
    <w:pPr>
      <w:numPr>
        <w:ilvl w:val="1"/>
        <w:numId w:val="8"/>
      </w:numPr>
      <w:tabs>
        <w:tab w:val="clear" w:pos="720"/>
      </w:tabs>
    </w:pPr>
  </w:style>
  <w:style w:type="paragraph" w:customStyle="1" w:styleId="InsideAddress">
    <w:name w:val="Inside Address"/>
    <w:basedOn w:val="Normal"/>
    <w:rsid w:val="00714EE7"/>
    <w:pPr>
      <w:tabs>
        <w:tab w:val="left" w:pos="2880"/>
      </w:tabs>
      <w:spacing w:after="240" w:line="312" w:lineRule="auto"/>
      <w:ind w:left="720" w:hanging="720"/>
      <w:jc w:val="both"/>
    </w:pPr>
    <w:rPr>
      <w:rFonts w:ascii="Times New Roman" w:hAnsi="Times New Roman"/>
      <w:snapToGrid w:val="0"/>
      <w:sz w:val="24"/>
      <w:szCs w:val="20"/>
    </w:rPr>
  </w:style>
  <w:style w:type="paragraph" w:styleId="ListNumber5">
    <w:name w:val="List Number 5"/>
    <w:basedOn w:val="Normal"/>
    <w:rsid w:val="00714EE7"/>
    <w:pPr>
      <w:numPr>
        <w:ilvl w:val="4"/>
        <w:numId w:val="10"/>
      </w:numPr>
      <w:spacing w:after="240"/>
      <w:jc w:val="both"/>
    </w:pPr>
    <w:rPr>
      <w:rFonts w:ascii="Times New Roman" w:hAnsi="Times New Roman"/>
      <w:sz w:val="24"/>
      <w:szCs w:val="20"/>
    </w:rPr>
  </w:style>
  <w:style w:type="paragraph" w:styleId="ListNumber3">
    <w:name w:val="List Number 3"/>
    <w:basedOn w:val="Normal"/>
    <w:rsid w:val="00714EE7"/>
    <w:pPr>
      <w:numPr>
        <w:ilvl w:val="2"/>
        <w:numId w:val="10"/>
      </w:numPr>
      <w:spacing w:after="240"/>
      <w:jc w:val="both"/>
      <w:outlineLvl w:val="2"/>
    </w:pPr>
    <w:rPr>
      <w:rFonts w:ascii="Times New Roman" w:hAnsi="Times New Roman"/>
      <w:sz w:val="24"/>
      <w:szCs w:val="20"/>
    </w:rPr>
  </w:style>
  <w:style w:type="paragraph" w:customStyle="1" w:styleId="ListBold">
    <w:name w:val="List Bold"/>
    <w:basedOn w:val="List"/>
    <w:autoRedefine/>
    <w:rsid w:val="00714EE7"/>
    <w:pPr>
      <w:numPr>
        <w:numId w:val="9"/>
      </w:numPr>
      <w:tabs>
        <w:tab w:val="clear" w:pos="720"/>
        <w:tab w:val="clear" w:pos="2880"/>
        <w:tab w:val="num" w:pos="360"/>
      </w:tabs>
      <w:spacing w:after="120" w:line="240" w:lineRule="auto"/>
    </w:pPr>
    <w:rPr>
      <w:b/>
    </w:rPr>
  </w:style>
  <w:style w:type="paragraph" w:styleId="List">
    <w:name w:val="List"/>
    <w:basedOn w:val="Normal"/>
    <w:rsid w:val="00714EE7"/>
    <w:pPr>
      <w:tabs>
        <w:tab w:val="num" w:pos="720"/>
        <w:tab w:val="left" w:pos="2880"/>
      </w:tabs>
      <w:spacing w:after="240" w:line="312" w:lineRule="auto"/>
      <w:ind w:left="720" w:hanging="720"/>
      <w:jc w:val="both"/>
    </w:pPr>
    <w:rPr>
      <w:rFonts w:ascii="Times New Roman" w:hAnsi="Times New Roman"/>
      <w:caps/>
      <w:snapToGrid w:val="0"/>
      <w:sz w:val="24"/>
      <w:szCs w:val="20"/>
    </w:rPr>
  </w:style>
  <w:style w:type="paragraph" w:styleId="ListNumber">
    <w:name w:val="List Number"/>
    <w:basedOn w:val="Normal"/>
    <w:rsid w:val="00714EE7"/>
    <w:pPr>
      <w:numPr>
        <w:numId w:val="10"/>
      </w:numPr>
      <w:spacing w:after="240"/>
      <w:jc w:val="both"/>
      <w:outlineLvl w:val="0"/>
    </w:pPr>
    <w:rPr>
      <w:rFonts w:ascii="Times New Roman" w:hAnsi="Times New Roman"/>
      <w:snapToGrid w:val="0"/>
      <w:sz w:val="24"/>
      <w:szCs w:val="20"/>
    </w:rPr>
  </w:style>
  <w:style w:type="paragraph" w:customStyle="1" w:styleId="Head1">
    <w:name w:val="Head 1"/>
    <w:basedOn w:val="Normal"/>
    <w:rsid w:val="00714EE7"/>
    <w:pPr>
      <w:numPr>
        <w:numId w:val="11"/>
      </w:numPr>
      <w:spacing w:before="120" w:after="240"/>
    </w:pPr>
    <w:rPr>
      <w:rFonts w:ascii="Times New Roman" w:hAnsi="Times New Roman"/>
      <w:b/>
      <w:sz w:val="24"/>
      <w:szCs w:val="20"/>
    </w:rPr>
  </w:style>
  <w:style w:type="paragraph" w:customStyle="1" w:styleId="11">
    <w:name w:val="1.1"/>
    <w:basedOn w:val="Normal"/>
    <w:rsid w:val="00714EE7"/>
    <w:pPr>
      <w:numPr>
        <w:numId w:val="12"/>
      </w:numPr>
      <w:spacing w:after="240"/>
    </w:pPr>
    <w:rPr>
      <w:rFonts w:ascii="Times New Roman" w:hAnsi="Times New Roman"/>
      <w:sz w:val="24"/>
      <w:szCs w:val="20"/>
    </w:rPr>
  </w:style>
  <w:style w:type="paragraph" w:customStyle="1" w:styleId="141">
    <w:name w:val="1.4.1"/>
    <w:basedOn w:val="Normal"/>
    <w:rsid w:val="00714EE7"/>
    <w:pPr>
      <w:numPr>
        <w:numId w:val="13"/>
      </w:numPr>
      <w:spacing w:after="240"/>
    </w:pPr>
    <w:rPr>
      <w:rFonts w:ascii="Times New Roman" w:hAnsi="Times New Roman"/>
      <w:sz w:val="24"/>
      <w:szCs w:val="20"/>
    </w:rPr>
  </w:style>
  <w:style w:type="paragraph" w:customStyle="1" w:styleId="151">
    <w:name w:val="1.5.1"/>
    <w:basedOn w:val="Normal"/>
    <w:rsid w:val="00714EE7"/>
    <w:pPr>
      <w:numPr>
        <w:numId w:val="14"/>
      </w:numPr>
      <w:tabs>
        <w:tab w:val="clear" w:pos="567"/>
        <w:tab w:val="num" w:pos="1134"/>
      </w:tabs>
      <w:ind w:left="1134"/>
    </w:pPr>
    <w:rPr>
      <w:rFonts w:ascii="Times New Roman" w:hAnsi="Times New Roman"/>
      <w:sz w:val="24"/>
      <w:szCs w:val="20"/>
    </w:rPr>
  </w:style>
  <w:style w:type="paragraph" w:customStyle="1" w:styleId="1511">
    <w:name w:val="1.5.1.1"/>
    <w:basedOn w:val="Normal"/>
    <w:rsid w:val="00714EE7"/>
    <w:pPr>
      <w:numPr>
        <w:numId w:val="15"/>
      </w:numPr>
      <w:tabs>
        <w:tab w:val="clear" w:pos="720"/>
      </w:tabs>
      <w:ind w:left="1985" w:hanging="851"/>
    </w:pPr>
    <w:rPr>
      <w:rFonts w:ascii="Times New Roman" w:hAnsi="Times New Roman"/>
      <w:sz w:val="24"/>
      <w:szCs w:val="20"/>
    </w:rPr>
  </w:style>
  <w:style w:type="paragraph" w:customStyle="1" w:styleId="191">
    <w:name w:val="1.9.1"/>
    <w:basedOn w:val="Normal"/>
    <w:rsid w:val="00714EE7"/>
    <w:pPr>
      <w:numPr>
        <w:numId w:val="16"/>
      </w:numPr>
      <w:spacing w:after="240"/>
    </w:pPr>
    <w:rPr>
      <w:rFonts w:ascii="Times New Roman" w:hAnsi="Times New Roman"/>
      <w:sz w:val="24"/>
      <w:szCs w:val="20"/>
    </w:rPr>
  </w:style>
  <w:style w:type="paragraph" w:customStyle="1" w:styleId="21">
    <w:name w:val="2.1"/>
    <w:basedOn w:val="Normal"/>
    <w:rsid w:val="00714EE7"/>
    <w:pPr>
      <w:numPr>
        <w:numId w:val="17"/>
      </w:numPr>
      <w:spacing w:after="240"/>
    </w:pPr>
    <w:rPr>
      <w:rFonts w:ascii="Times New Roman" w:hAnsi="Times New Roman"/>
      <w:sz w:val="24"/>
      <w:szCs w:val="20"/>
    </w:rPr>
  </w:style>
  <w:style w:type="paragraph" w:customStyle="1" w:styleId="31">
    <w:name w:val="3.1"/>
    <w:basedOn w:val="Normal"/>
    <w:rsid w:val="00714EE7"/>
    <w:pPr>
      <w:numPr>
        <w:numId w:val="18"/>
      </w:numPr>
      <w:spacing w:after="240"/>
    </w:pPr>
    <w:rPr>
      <w:rFonts w:ascii="Times New Roman" w:hAnsi="Times New Roman"/>
      <w:sz w:val="24"/>
      <w:szCs w:val="20"/>
    </w:rPr>
  </w:style>
  <w:style w:type="paragraph" w:customStyle="1" w:styleId="41">
    <w:name w:val="4.1"/>
    <w:basedOn w:val="Normal"/>
    <w:rsid w:val="00714EE7"/>
    <w:pPr>
      <w:numPr>
        <w:numId w:val="19"/>
      </w:numPr>
      <w:spacing w:after="240"/>
    </w:pPr>
    <w:rPr>
      <w:rFonts w:ascii="Times New Roman" w:hAnsi="Times New Roman"/>
      <w:sz w:val="24"/>
      <w:szCs w:val="20"/>
    </w:rPr>
  </w:style>
  <w:style w:type="paragraph" w:customStyle="1" w:styleId="51">
    <w:name w:val="5.1"/>
    <w:basedOn w:val="Normal"/>
    <w:rsid w:val="00714EE7"/>
    <w:pPr>
      <w:numPr>
        <w:numId w:val="20"/>
      </w:numPr>
      <w:spacing w:after="240"/>
    </w:pPr>
    <w:rPr>
      <w:rFonts w:ascii="Times New Roman" w:hAnsi="Times New Roman"/>
      <w:sz w:val="24"/>
      <w:szCs w:val="20"/>
    </w:rPr>
  </w:style>
  <w:style w:type="paragraph" w:customStyle="1" w:styleId="61">
    <w:name w:val="6.1"/>
    <w:basedOn w:val="Normal"/>
    <w:rsid w:val="00714EE7"/>
    <w:pPr>
      <w:numPr>
        <w:numId w:val="21"/>
      </w:numPr>
      <w:spacing w:after="240"/>
    </w:pPr>
    <w:rPr>
      <w:rFonts w:ascii="Times New Roman" w:hAnsi="Times New Roman"/>
      <w:sz w:val="24"/>
      <w:szCs w:val="20"/>
    </w:rPr>
  </w:style>
  <w:style w:type="paragraph" w:customStyle="1" w:styleId="11B">
    <w:name w:val="1.1B"/>
    <w:basedOn w:val="Normal"/>
    <w:rsid w:val="00714EE7"/>
    <w:pPr>
      <w:numPr>
        <w:numId w:val="22"/>
      </w:numPr>
      <w:spacing w:after="240"/>
    </w:pPr>
    <w:rPr>
      <w:rFonts w:ascii="Times New Roman" w:hAnsi="Times New Roman"/>
      <w:sz w:val="24"/>
      <w:szCs w:val="20"/>
    </w:rPr>
  </w:style>
  <w:style w:type="paragraph" w:customStyle="1" w:styleId="171">
    <w:name w:val="1.7.1"/>
    <w:basedOn w:val="Normal"/>
    <w:rsid w:val="00714EE7"/>
    <w:pPr>
      <w:numPr>
        <w:numId w:val="23"/>
      </w:numPr>
      <w:tabs>
        <w:tab w:val="clear" w:pos="624"/>
        <w:tab w:val="num" w:pos="1191"/>
      </w:tabs>
      <w:spacing w:after="240"/>
      <w:ind w:left="1191"/>
    </w:pPr>
    <w:rPr>
      <w:rFonts w:ascii="Times New Roman" w:hAnsi="Times New Roman"/>
      <w:sz w:val="24"/>
      <w:szCs w:val="20"/>
    </w:rPr>
  </w:style>
  <w:style w:type="paragraph" w:customStyle="1" w:styleId="PCLevel1">
    <w:name w:val="PCLevel1"/>
    <w:basedOn w:val="Normal"/>
    <w:rsid w:val="00714EE7"/>
    <w:pPr>
      <w:widowControl w:val="0"/>
      <w:ind w:left="720" w:hanging="720"/>
      <w:outlineLvl w:val="0"/>
    </w:pPr>
    <w:rPr>
      <w:rFonts w:ascii="Times New Roman" w:hAnsi="Times New Roman"/>
      <w:snapToGrid w:val="0"/>
      <w:sz w:val="24"/>
      <w:szCs w:val="20"/>
      <w:lang w:val="en-US"/>
    </w:rPr>
  </w:style>
  <w:style w:type="paragraph" w:customStyle="1" w:styleId="PCLevel2">
    <w:name w:val="PCLevel2"/>
    <w:basedOn w:val="Normal"/>
    <w:rsid w:val="00714EE7"/>
    <w:pPr>
      <w:widowControl w:val="0"/>
      <w:numPr>
        <w:ilvl w:val="1"/>
        <w:numId w:val="24"/>
      </w:numPr>
      <w:ind w:left="720" w:hanging="720"/>
      <w:outlineLvl w:val="1"/>
    </w:pPr>
    <w:rPr>
      <w:rFonts w:ascii="Times New Roman" w:hAnsi="Times New Roman"/>
      <w:snapToGrid w:val="0"/>
      <w:sz w:val="24"/>
      <w:szCs w:val="20"/>
      <w:lang w:val="en-US"/>
    </w:rPr>
  </w:style>
  <w:style w:type="paragraph" w:customStyle="1" w:styleId="PCLevel3">
    <w:name w:val="PCLevel3"/>
    <w:basedOn w:val="Normal"/>
    <w:rsid w:val="00714EE7"/>
    <w:pPr>
      <w:widowControl w:val="0"/>
      <w:numPr>
        <w:ilvl w:val="2"/>
        <w:numId w:val="24"/>
      </w:numPr>
      <w:ind w:left="1440" w:hanging="720"/>
      <w:outlineLvl w:val="2"/>
    </w:pPr>
    <w:rPr>
      <w:rFonts w:ascii="Times New Roman" w:hAnsi="Times New Roman"/>
      <w:snapToGrid w:val="0"/>
      <w:sz w:val="24"/>
      <w:szCs w:val="20"/>
      <w:lang w:val="en-US"/>
    </w:rPr>
  </w:style>
  <w:style w:type="table" w:styleId="TableGrid">
    <w:name w:val="Table Grid"/>
    <w:basedOn w:val="TableNormal"/>
    <w:rsid w:val="00714E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next w:val="Normal"/>
    <w:rsid w:val="00714EE7"/>
    <w:pPr>
      <w:tabs>
        <w:tab w:val="num" w:pos="709"/>
      </w:tabs>
      <w:spacing w:after="210" w:line="264" w:lineRule="auto"/>
      <w:ind w:left="709" w:hanging="709"/>
      <w:jc w:val="both"/>
      <w:outlineLvl w:val="1"/>
    </w:pPr>
    <w:rPr>
      <w:snapToGrid w:val="0"/>
      <w:kern w:val="28"/>
      <w:sz w:val="21"/>
      <w:szCs w:val="20"/>
    </w:rPr>
  </w:style>
  <w:style w:type="paragraph" w:customStyle="1" w:styleId="fplreport3">
    <w:name w:val="fplreport3"/>
    <w:basedOn w:val="Normal"/>
    <w:rsid w:val="00714EE7"/>
    <w:pPr>
      <w:numPr>
        <w:ilvl w:val="1"/>
        <w:numId w:val="26"/>
      </w:numPr>
      <w:spacing w:line="264" w:lineRule="auto"/>
      <w:jc w:val="both"/>
      <w:outlineLvl w:val="2"/>
    </w:pPr>
    <w:rPr>
      <w:snapToGrid w:val="0"/>
      <w:kern w:val="28"/>
      <w:sz w:val="21"/>
      <w:szCs w:val="20"/>
    </w:rPr>
  </w:style>
  <w:style w:type="character" w:customStyle="1" w:styleId="sup1">
    <w:name w:val="sup1"/>
    <w:rsid w:val="00714EE7"/>
    <w:rPr>
      <w:sz w:val="20"/>
      <w:szCs w:val="20"/>
      <w:vertAlign w:val="baseline"/>
    </w:rPr>
  </w:style>
  <w:style w:type="character" w:styleId="CommentReference">
    <w:name w:val="annotation reference"/>
    <w:rsid w:val="007D628E"/>
    <w:rPr>
      <w:sz w:val="16"/>
      <w:szCs w:val="16"/>
    </w:rPr>
  </w:style>
  <w:style w:type="paragraph" w:styleId="NoSpacing">
    <w:name w:val="No Spacing"/>
    <w:link w:val="NoSpacingChar"/>
    <w:uiPriority w:val="1"/>
    <w:qFormat/>
    <w:rsid w:val="004D2517"/>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4D2517"/>
    <w:rPr>
      <w:rFonts w:asciiTheme="minorHAnsi" w:eastAsiaTheme="minorEastAsia" w:hAnsiTheme="minorHAnsi" w:cstheme="minorBidi"/>
      <w:sz w:val="22"/>
      <w:szCs w:val="22"/>
      <w:lang w:val="en-US" w:eastAsia="ja-JP"/>
    </w:rPr>
  </w:style>
  <w:style w:type="character" w:customStyle="1" w:styleId="FooterChar">
    <w:name w:val="Footer Char"/>
    <w:basedOn w:val="DefaultParagraphFont"/>
    <w:link w:val="Footer"/>
    <w:uiPriority w:val="99"/>
    <w:rsid w:val="00E2321A"/>
    <w:rPr>
      <w:rFonts w:ascii="Arial" w:hAnsi="Arial"/>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4EE7"/>
    <w:rPr>
      <w:rFonts w:ascii="Arial" w:hAnsi="Arial"/>
      <w:sz w:val="22"/>
      <w:szCs w:val="22"/>
      <w:lang w:eastAsia="en-US"/>
    </w:rPr>
  </w:style>
  <w:style w:type="paragraph" w:styleId="Heading1">
    <w:name w:val="heading 1"/>
    <w:aliases w:val="Heading 1 Char,Centered 1 Char,Chapter Heading,Chapter Title,Section Heading,L1,Section,Chapter Hdg,Centered 1,Paragraph,Level 1,Numbered - 1"/>
    <w:basedOn w:val="Normal"/>
    <w:next w:val="Heading2"/>
    <w:qFormat/>
    <w:rsid w:val="00714EE7"/>
    <w:pPr>
      <w:keepNext/>
      <w:numPr>
        <w:numId w:val="1"/>
      </w:numPr>
      <w:tabs>
        <w:tab w:val="left" w:pos="3544"/>
      </w:tabs>
      <w:spacing w:after="360"/>
      <w:jc w:val="both"/>
      <w:outlineLvl w:val="0"/>
    </w:pPr>
    <w:rPr>
      <w:b/>
      <w:caps/>
    </w:rPr>
  </w:style>
  <w:style w:type="paragraph" w:styleId="Heading2">
    <w:name w:val="heading 2"/>
    <w:aliases w:val="Centered 2,Numbered - 2,PARA2,PA Major Section,h2,2,sub-sect,21,sub-sect1,22,sub-sect2,23,sub-sect3,24,sub-sect4,25,sub-sect5,211,sub-sect11,(1.1,1.2,1.3 etc),section header,Major,Major1,Major2,Major11,Heaidng 2,H2,l2,no section,Sub-paragraph"/>
    <w:basedOn w:val="Normal"/>
    <w:next w:val="Normal"/>
    <w:qFormat/>
    <w:rsid w:val="00714EE7"/>
    <w:pPr>
      <w:keepNext/>
      <w:numPr>
        <w:ilvl w:val="1"/>
        <w:numId w:val="1"/>
      </w:numPr>
      <w:tabs>
        <w:tab w:val="left" w:pos="3544"/>
      </w:tabs>
      <w:spacing w:before="480" w:after="240"/>
      <w:jc w:val="both"/>
      <w:outlineLvl w:val="1"/>
    </w:pPr>
    <w:rPr>
      <w:b/>
    </w:rPr>
  </w:style>
  <w:style w:type="paragraph" w:styleId="Heading3">
    <w:name w:val="heading 3"/>
    <w:aliases w:val="Centered 3,Para Heading 3,h3,Numbered - 3,Minor,MI,Mia,Lev 3,Lev 31,Numbered - 31,Minor1"/>
    <w:basedOn w:val="Normal"/>
    <w:next w:val="Normal"/>
    <w:qFormat/>
    <w:rsid w:val="00714EE7"/>
    <w:pPr>
      <w:keepNext/>
      <w:tabs>
        <w:tab w:val="left" w:pos="3544"/>
      </w:tabs>
      <w:spacing w:after="240"/>
      <w:jc w:val="both"/>
      <w:outlineLvl w:val="2"/>
    </w:pPr>
  </w:style>
  <w:style w:type="paragraph" w:styleId="Heading4">
    <w:name w:val="heading 4"/>
    <w:aliases w:val="Numbered - 4,Sub-Minor,Level 2 - a,Te,(i)"/>
    <w:basedOn w:val="Normal"/>
    <w:next w:val="Normal"/>
    <w:qFormat/>
    <w:rsid w:val="00714EE7"/>
    <w:pPr>
      <w:keepNext/>
      <w:numPr>
        <w:ilvl w:val="3"/>
        <w:numId w:val="1"/>
      </w:numPr>
      <w:outlineLvl w:val="3"/>
    </w:pPr>
  </w:style>
  <w:style w:type="paragraph" w:styleId="Heading5">
    <w:name w:val="heading 5"/>
    <w:aliases w:val="Numbered - 5"/>
    <w:basedOn w:val="Normal"/>
    <w:next w:val="Normal"/>
    <w:qFormat/>
    <w:rsid w:val="00714EE7"/>
    <w:pPr>
      <w:keepNext/>
      <w:numPr>
        <w:ilvl w:val="4"/>
        <w:numId w:val="1"/>
      </w:numPr>
      <w:jc w:val="center"/>
      <w:outlineLvl w:val="4"/>
    </w:pPr>
    <w:rPr>
      <w:b/>
    </w:rPr>
  </w:style>
  <w:style w:type="paragraph" w:styleId="Heading6">
    <w:name w:val="heading 6"/>
    <w:basedOn w:val="Normal"/>
    <w:next w:val="Normal"/>
    <w:qFormat/>
    <w:rsid w:val="00714EE7"/>
    <w:pPr>
      <w:keepNext/>
      <w:numPr>
        <w:ilvl w:val="5"/>
        <w:numId w:val="1"/>
      </w:numPr>
      <w:outlineLvl w:val="5"/>
    </w:pPr>
    <w:rPr>
      <w:b/>
      <w:i/>
    </w:rPr>
  </w:style>
  <w:style w:type="paragraph" w:styleId="Heading7">
    <w:name w:val="heading 7"/>
    <w:basedOn w:val="Normal"/>
    <w:next w:val="Normal"/>
    <w:qFormat/>
    <w:rsid w:val="00714EE7"/>
    <w:pPr>
      <w:keepNext/>
      <w:numPr>
        <w:ilvl w:val="6"/>
        <w:numId w:val="1"/>
      </w:numPr>
      <w:jc w:val="center"/>
      <w:outlineLvl w:val="6"/>
    </w:pPr>
    <w:rPr>
      <w:b/>
      <w:sz w:val="36"/>
    </w:rPr>
  </w:style>
  <w:style w:type="paragraph" w:styleId="Heading8">
    <w:name w:val="heading 8"/>
    <w:basedOn w:val="Normal"/>
    <w:next w:val="Normal"/>
    <w:qFormat/>
    <w:rsid w:val="00714EE7"/>
    <w:pPr>
      <w:keepNext/>
      <w:numPr>
        <w:ilvl w:val="7"/>
        <w:numId w:val="1"/>
      </w:numPr>
      <w:jc w:val="both"/>
      <w:outlineLvl w:val="7"/>
    </w:pPr>
    <w:rPr>
      <w:b/>
      <w:i/>
    </w:rPr>
  </w:style>
  <w:style w:type="paragraph" w:styleId="Heading9">
    <w:name w:val="heading 9"/>
    <w:basedOn w:val="Normal"/>
    <w:next w:val="Normal"/>
    <w:qFormat/>
    <w:rsid w:val="00714EE7"/>
    <w:pPr>
      <w:keepNext/>
      <w:numPr>
        <w:ilvl w:val="8"/>
        <w:numId w:val="1"/>
      </w:numPr>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14EE7"/>
    <w:pPr>
      <w:ind w:left="2835"/>
      <w:jc w:val="both"/>
    </w:pPr>
  </w:style>
  <w:style w:type="paragraph" w:styleId="DocumentMap">
    <w:name w:val="Document Map"/>
    <w:basedOn w:val="Normal"/>
    <w:semiHidden/>
    <w:rsid w:val="00714EE7"/>
    <w:pPr>
      <w:shd w:val="clear" w:color="auto" w:fill="000080"/>
    </w:pPr>
    <w:rPr>
      <w:rFonts w:ascii="Tahoma" w:hAnsi="Tahoma" w:cs="Tahoma"/>
    </w:rPr>
  </w:style>
  <w:style w:type="character" w:styleId="PageNumber">
    <w:name w:val="page number"/>
    <w:basedOn w:val="DefaultParagraphFont"/>
    <w:rsid w:val="00714EE7"/>
  </w:style>
  <w:style w:type="paragraph" w:styleId="Footer">
    <w:name w:val="footer"/>
    <w:basedOn w:val="Normal"/>
    <w:link w:val="FooterChar"/>
    <w:uiPriority w:val="99"/>
    <w:rsid w:val="00714EE7"/>
    <w:pPr>
      <w:tabs>
        <w:tab w:val="center" w:pos="4320"/>
        <w:tab w:val="right" w:pos="8640"/>
      </w:tabs>
    </w:pPr>
    <w:rPr>
      <w:lang w:val="en-US"/>
    </w:rPr>
  </w:style>
  <w:style w:type="paragraph" w:styleId="Header">
    <w:name w:val="header"/>
    <w:basedOn w:val="Normal"/>
    <w:rsid w:val="00714EE7"/>
    <w:pPr>
      <w:tabs>
        <w:tab w:val="center" w:pos="4320"/>
        <w:tab w:val="right" w:pos="8640"/>
      </w:tabs>
    </w:pPr>
    <w:rPr>
      <w:lang w:val="en-US"/>
    </w:rPr>
  </w:style>
  <w:style w:type="paragraph" w:customStyle="1" w:styleId="Highlight">
    <w:name w:val="Highlight"/>
    <w:basedOn w:val="Normal"/>
    <w:rsid w:val="00714EE7"/>
    <w:rPr>
      <w:i/>
      <w:iCs/>
      <w:color w:val="5396B8"/>
      <w:sz w:val="20"/>
    </w:rPr>
  </w:style>
  <w:style w:type="character" w:styleId="Hyperlink">
    <w:name w:val="Hyperlink"/>
    <w:rsid w:val="00714EE7"/>
    <w:rPr>
      <w:color w:val="0000FF"/>
      <w:u w:val="single"/>
    </w:rPr>
  </w:style>
  <w:style w:type="paragraph" w:customStyle="1" w:styleId="reporttext">
    <w:name w:val="report text"/>
    <w:basedOn w:val="Normal"/>
    <w:rsid w:val="00714EE7"/>
    <w:pPr>
      <w:ind w:left="2835"/>
    </w:pPr>
    <w:rPr>
      <w:i/>
      <w:iCs/>
    </w:rPr>
  </w:style>
  <w:style w:type="paragraph" w:styleId="Title">
    <w:name w:val="Title"/>
    <w:basedOn w:val="Normal"/>
    <w:qFormat/>
    <w:rsid w:val="00714EE7"/>
    <w:pPr>
      <w:jc w:val="center"/>
    </w:pPr>
    <w:rPr>
      <w:b/>
    </w:rPr>
  </w:style>
  <w:style w:type="paragraph" w:styleId="TOC1">
    <w:name w:val="toc 1"/>
    <w:basedOn w:val="Normal"/>
    <w:next w:val="Normal"/>
    <w:autoRedefine/>
    <w:semiHidden/>
    <w:rsid w:val="00714EE7"/>
    <w:pPr>
      <w:keepNext/>
      <w:tabs>
        <w:tab w:val="left" w:pos="480"/>
        <w:tab w:val="left" w:pos="851"/>
        <w:tab w:val="left" w:pos="1500"/>
        <w:tab w:val="right" w:leader="dot" w:pos="9072"/>
      </w:tabs>
      <w:spacing w:before="180" w:after="120"/>
      <w:jc w:val="both"/>
    </w:pPr>
    <w:rPr>
      <w:rFonts w:cs="Arial"/>
      <w:b/>
      <w:bCs/>
      <w:caps/>
      <w:noProof/>
      <w:szCs w:val="24"/>
    </w:rPr>
  </w:style>
  <w:style w:type="paragraph" w:styleId="TOC2">
    <w:name w:val="toc 2"/>
    <w:basedOn w:val="Normal"/>
    <w:next w:val="Normal"/>
    <w:semiHidden/>
    <w:rsid w:val="00714EE7"/>
    <w:pPr>
      <w:tabs>
        <w:tab w:val="left" w:pos="800"/>
        <w:tab w:val="right" w:leader="dot" w:pos="9072"/>
      </w:tabs>
      <w:ind w:left="200"/>
    </w:pPr>
    <w:rPr>
      <w:bCs/>
      <w:noProof/>
      <w:szCs w:val="24"/>
    </w:rPr>
  </w:style>
  <w:style w:type="paragraph" w:customStyle="1" w:styleId="Appx">
    <w:name w:val="Appx"/>
    <w:basedOn w:val="Heading1"/>
    <w:rsid w:val="00714EE7"/>
    <w:pPr>
      <w:numPr>
        <w:numId w:val="0"/>
      </w:numPr>
      <w:tabs>
        <w:tab w:val="clear" w:pos="3544"/>
      </w:tabs>
      <w:jc w:val="center"/>
    </w:pPr>
  </w:style>
  <w:style w:type="paragraph" w:styleId="TOC3">
    <w:name w:val="toc 3"/>
    <w:basedOn w:val="Normal"/>
    <w:next w:val="Normal"/>
    <w:autoRedefine/>
    <w:semiHidden/>
    <w:rsid w:val="00714EE7"/>
    <w:pPr>
      <w:ind w:left="480"/>
    </w:pPr>
  </w:style>
  <w:style w:type="paragraph" w:styleId="TOC4">
    <w:name w:val="toc 4"/>
    <w:basedOn w:val="Normal"/>
    <w:next w:val="Normal"/>
    <w:autoRedefine/>
    <w:semiHidden/>
    <w:rsid w:val="00714EE7"/>
    <w:pPr>
      <w:ind w:left="720"/>
    </w:pPr>
  </w:style>
  <w:style w:type="paragraph" w:styleId="TOC5">
    <w:name w:val="toc 5"/>
    <w:basedOn w:val="Normal"/>
    <w:next w:val="Normal"/>
    <w:autoRedefine/>
    <w:semiHidden/>
    <w:rsid w:val="00714EE7"/>
    <w:pPr>
      <w:ind w:left="960"/>
    </w:pPr>
  </w:style>
  <w:style w:type="paragraph" w:styleId="TOC6">
    <w:name w:val="toc 6"/>
    <w:basedOn w:val="Normal"/>
    <w:next w:val="Normal"/>
    <w:autoRedefine/>
    <w:semiHidden/>
    <w:rsid w:val="00714EE7"/>
    <w:pPr>
      <w:ind w:left="1200"/>
    </w:pPr>
  </w:style>
  <w:style w:type="paragraph" w:styleId="TOC7">
    <w:name w:val="toc 7"/>
    <w:basedOn w:val="Normal"/>
    <w:next w:val="Normal"/>
    <w:autoRedefine/>
    <w:semiHidden/>
    <w:rsid w:val="00714EE7"/>
    <w:pPr>
      <w:ind w:left="1440"/>
    </w:pPr>
  </w:style>
  <w:style w:type="paragraph" w:styleId="TOC8">
    <w:name w:val="toc 8"/>
    <w:basedOn w:val="Normal"/>
    <w:next w:val="Normal"/>
    <w:autoRedefine/>
    <w:semiHidden/>
    <w:rsid w:val="00714EE7"/>
    <w:pPr>
      <w:ind w:left="1680"/>
    </w:pPr>
  </w:style>
  <w:style w:type="paragraph" w:styleId="TOC9">
    <w:name w:val="toc 9"/>
    <w:basedOn w:val="Normal"/>
    <w:next w:val="Normal"/>
    <w:autoRedefine/>
    <w:semiHidden/>
    <w:rsid w:val="00714EE7"/>
    <w:pPr>
      <w:ind w:left="1920"/>
    </w:pPr>
  </w:style>
  <w:style w:type="paragraph" w:customStyle="1" w:styleId="Bullet1Centered">
    <w:name w:val="Bullet_1 Centered"/>
    <w:basedOn w:val="Normal"/>
    <w:next w:val="Bullet2Centered"/>
    <w:rsid w:val="00714EE7"/>
    <w:pPr>
      <w:tabs>
        <w:tab w:val="left" w:pos="3402"/>
      </w:tabs>
      <w:spacing w:after="120"/>
      <w:jc w:val="both"/>
    </w:pPr>
  </w:style>
  <w:style w:type="paragraph" w:customStyle="1" w:styleId="Bullet2Centered">
    <w:name w:val="Bullet_2 Centered"/>
    <w:basedOn w:val="Bullet1Centered"/>
    <w:rsid w:val="00714EE7"/>
    <w:pPr>
      <w:tabs>
        <w:tab w:val="left" w:pos="3969"/>
      </w:tabs>
    </w:pPr>
  </w:style>
  <w:style w:type="paragraph" w:styleId="BalloonText">
    <w:name w:val="Balloon Text"/>
    <w:basedOn w:val="Normal"/>
    <w:semiHidden/>
    <w:rsid w:val="00714EE7"/>
    <w:rPr>
      <w:rFonts w:ascii="Tahoma" w:hAnsi="Tahoma" w:cs="Tahoma"/>
      <w:sz w:val="16"/>
      <w:szCs w:val="16"/>
    </w:rPr>
  </w:style>
  <w:style w:type="character" w:customStyle="1" w:styleId="Heading1CharChar">
    <w:name w:val="Heading 1 Char Char"/>
    <w:aliases w:val="Centered 1 Char Char Char"/>
    <w:rsid w:val="00714EE7"/>
    <w:rPr>
      <w:rFonts w:ascii="Arial" w:hAnsi="Arial"/>
      <w:b/>
      <w:caps/>
      <w:sz w:val="22"/>
      <w:szCs w:val="22"/>
      <w:lang w:val="en-GB" w:eastAsia="en-US" w:bidi="ar-SA"/>
    </w:rPr>
  </w:style>
  <w:style w:type="paragraph" w:styleId="BlockText">
    <w:name w:val="Block Text"/>
    <w:basedOn w:val="Normal"/>
    <w:rsid w:val="00714EE7"/>
    <w:pPr>
      <w:spacing w:before="120"/>
      <w:ind w:left="1440" w:right="993" w:hanging="720"/>
      <w:jc w:val="both"/>
    </w:pPr>
    <w:rPr>
      <w:rFonts w:cs="Arial"/>
      <w:szCs w:val="24"/>
    </w:rPr>
  </w:style>
  <w:style w:type="paragraph" w:styleId="NormalWeb">
    <w:name w:val="Normal (Web)"/>
    <w:basedOn w:val="Normal"/>
    <w:rsid w:val="00714EE7"/>
    <w:pPr>
      <w:spacing w:before="100" w:beforeAutospacing="1" w:after="100" w:afterAutospacing="1"/>
    </w:pPr>
    <w:rPr>
      <w:rFonts w:ascii="Times New Roman" w:hAnsi="Times New Roman"/>
      <w:szCs w:val="24"/>
      <w:lang w:val="en-US"/>
    </w:rPr>
  </w:style>
  <w:style w:type="paragraph" w:customStyle="1" w:styleId="BodyText1">
    <w:name w:val="Body Text1"/>
    <w:basedOn w:val="Normal"/>
    <w:rsid w:val="00714EE7"/>
    <w:pPr>
      <w:spacing w:after="120"/>
      <w:ind w:left="2835"/>
      <w:jc w:val="both"/>
    </w:pPr>
  </w:style>
  <w:style w:type="paragraph" w:styleId="CommentText">
    <w:name w:val="annotation text"/>
    <w:basedOn w:val="Normal"/>
    <w:semiHidden/>
    <w:rsid w:val="00714EE7"/>
    <w:rPr>
      <w:sz w:val="20"/>
    </w:rPr>
  </w:style>
  <w:style w:type="paragraph" w:styleId="CommentSubject">
    <w:name w:val="annotation subject"/>
    <w:basedOn w:val="CommentText"/>
    <w:next w:val="CommentText"/>
    <w:semiHidden/>
    <w:rsid w:val="00714EE7"/>
    <w:rPr>
      <w:b/>
      <w:bCs/>
    </w:rPr>
  </w:style>
  <w:style w:type="paragraph" w:customStyle="1" w:styleId="BodyText">
    <w:name w:val="BodyText"/>
    <w:basedOn w:val="Normal"/>
    <w:autoRedefine/>
    <w:rsid w:val="00714EE7"/>
    <w:pPr>
      <w:tabs>
        <w:tab w:val="left" w:pos="1080"/>
        <w:tab w:val="left" w:pos="3780"/>
        <w:tab w:val="left" w:pos="5220"/>
      </w:tabs>
      <w:spacing w:before="120"/>
      <w:ind w:left="1134" w:right="284"/>
      <w:jc w:val="both"/>
    </w:pPr>
    <w:rPr>
      <w:szCs w:val="24"/>
    </w:rPr>
  </w:style>
  <w:style w:type="character" w:customStyle="1" w:styleId="reportfpl2">
    <w:name w:val="reportfpl 2"/>
    <w:basedOn w:val="DefaultParagraphFont"/>
    <w:rsid w:val="00714EE7"/>
  </w:style>
  <w:style w:type="character" w:customStyle="1" w:styleId="reportfpl3">
    <w:name w:val="reportfpl 3"/>
    <w:basedOn w:val="DefaultParagraphFont"/>
    <w:rsid w:val="00714EE7"/>
  </w:style>
  <w:style w:type="character" w:customStyle="1" w:styleId="a">
    <w:name w:val="_a"/>
    <w:basedOn w:val="DefaultParagraphFont"/>
    <w:rsid w:val="00714EE7"/>
  </w:style>
  <w:style w:type="paragraph" w:customStyle="1" w:styleId="Notes">
    <w:name w:val="Notes"/>
    <w:basedOn w:val="Normal"/>
    <w:rsid w:val="00714EE7"/>
  </w:style>
  <w:style w:type="paragraph" w:customStyle="1" w:styleId="Bullet1Left">
    <w:name w:val="Bullet_1 Left"/>
    <w:basedOn w:val="Normal"/>
    <w:rsid w:val="00714EE7"/>
    <w:pPr>
      <w:numPr>
        <w:ilvl w:val="1"/>
        <w:numId w:val="2"/>
      </w:numPr>
    </w:pPr>
    <w:rPr>
      <w:rFonts w:ascii="Times New Roman" w:hAnsi="Times New Roman"/>
      <w:szCs w:val="24"/>
    </w:rPr>
  </w:style>
  <w:style w:type="paragraph" w:customStyle="1" w:styleId="CharCharChar">
    <w:name w:val="Char Char Char"/>
    <w:basedOn w:val="Normal"/>
    <w:rsid w:val="00714EE7"/>
    <w:pPr>
      <w:spacing w:after="160" w:line="240" w:lineRule="exact"/>
      <w:jc w:val="both"/>
    </w:pPr>
    <w:rPr>
      <w:iCs/>
      <w:sz w:val="20"/>
      <w:szCs w:val="20"/>
      <w:lang w:val="en-US"/>
    </w:rPr>
  </w:style>
  <w:style w:type="paragraph" w:customStyle="1" w:styleId="Bullet1">
    <w:name w:val="Bullet 1"/>
    <w:basedOn w:val="Normal"/>
    <w:rsid w:val="00714EE7"/>
    <w:pPr>
      <w:numPr>
        <w:numId w:val="3"/>
      </w:numPr>
      <w:spacing w:after="120"/>
      <w:jc w:val="both"/>
    </w:pPr>
    <w:rPr>
      <w:rFonts w:cs="Arial"/>
      <w:szCs w:val="20"/>
    </w:rPr>
  </w:style>
  <w:style w:type="paragraph" w:customStyle="1" w:styleId="Level3">
    <w:name w:val="Level 3"/>
    <w:basedOn w:val="Normal"/>
    <w:next w:val="Normal"/>
    <w:rsid w:val="00714EE7"/>
    <w:pPr>
      <w:tabs>
        <w:tab w:val="num" w:pos="1417"/>
      </w:tabs>
      <w:autoSpaceDE w:val="0"/>
      <w:autoSpaceDN w:val="0"/>
      <w:spacing w:after="210" w:line="264" w:lineRule="auto"/>
      <w:ind w:left="1417" w:hanging="708"/>
      <w:jc w:val="both"/>
      <w:outlineLvl w:val="2"/>
    </w:pPr>
    <w:rPr>
      <w:rFonts w:cs="Arial"/>
      <w:kern w:val="28"/>
      <w:sz w:val="21"/>
      <w:szCs w:val="21"/>
    </w:rPr>
  </w:style>
  <w:style w:type="paragraph" w:customStyle="1" w:styleId="fplreport2">
    <w:name w:val="fplreport2"/>
    <w:basedOn w:val="Normal"/>
    <w:rsid w:val="00714EE7"/>
    <w:pPr>
      <w:widowControl w:val="0"/>
      <w:numPr>
        <w:ilvl w:val="1"/>
        <w:numId w:val="4"/>
      </w:numPr>
      <w:autoSpaceDE w:val="0"/>
      <w:autoSpaceDN w:val="0"/>
      <w:adjustRightInd w:val="0"/>
      <w:ind w:left="720" w:hanging="720"/>
      <w:outlineLvl w:val="1"/>
    </w:pPr>
    <w:rPr>
      <w:rFonts w:ascii="Times New Roman" w:hAnsi="Times New Roman"/>
      <w:sz w:val="24"/>
      <w:szCs w:val="24"/>
      <w:lang w:val="en-US" w:eastAsia="en-GB"/>
    </w:rPr>
  </w:style>
  <w:style w:type="paragraph" w:customStyle="1" w:styleId="Char">
    <w:name w:val="Char"/>
    <w:basedOn w:val="Normal"/>
    <w:rsid w:val="00714EE7"/>
    <w:pPr>
      <w:spacing w:after="160" w:line="240" w:lineRule="exact"/>
      <w:jc w:val="both"/>
    </w:pPr>
    <w:rPr>
      <w:iCs/>
      <w:sz w:val="20"/>
      <w:szCs w:val="20"/>
      <w:lang w:val="en-US"/>
    </w:rPr>
  </w:style>
  <w:style w:type="paragraph" w:customStyle="1" w:styleId="body">
    <w:name w:val="body"/>
    <w:basedOn w:val="Normal"/>
    <w:rsid w:val="00714EE7"/>
    <w:pPr>
      <w:spacing w:before="60" w:after="60"/>
    </w:pPr>
    <w:rPr>
      <w:sz w:val="20"/>
      <w:szCs w:val="24"/>
    </w:rPr>
  </w:style>
  <w:style w:type="paragraph" w:styleId="BodyText0">
    <w:name w:val="Body Text"/>
    <w:basedOn w:val="Normal"/>
    <w:rsid w:val="00714EE7"/>
    <w:pPr>
      <w:spacing w:after="120"/>
    </w:pPr>
  </w:style>
  <w:style w:type="paragraph" w:styleId="ListBullet">
    <w:name w:val="List Bullet"/>
    <w:basedOn w:val="Normal"/>
    <w:autoRedefine/>
    <w:rsid w:val="00714EE7"/>
    <w:pPr>
      <w:numPr>
        <w:numId w:val="5"/>
      </w:numPr>
    </w:pPr>
    <w:rPr>
      <w:rFonts w:cs="Arial"/>
      <w:szCs w:val="24"/>
    </w:rPr>
  </w:style>
  <w:style w:type="paragraph" w:customStyle="1" w:styleId="Default">
    <w:name w:val="Default"/>
    <w:rsid w:val="00714EE7"/>
    <w:pPr>
      <w:autoSpaceDE w:val="0"/>
      <w:autoSpaceDN w:val="0"/>
      <w:adjustRightInd w:val="0"/>
    </w:pPr>
    <w:rPr>
      <w:rFonts w:ascii="Arial" w:hAnsi="Arial" w:cs="Arial"/>
      <w:color w:val="000000"/>
      <w:sz w:val="24"/>
      <w:szCs w:val="24"/>
    </w:rPr>
  </w:style>
  <w:style w:type="paragraph" w:styleId="BodyText2">
    <w:name w:val="Body Text 2"/>
    <w:basedOn w:val="Normal"/>
    <w:rsid w:val="00714EE7"/>
    <w:pPr>
      <w:spacing w:after="120" w:line="480" w:lineRule="auto"/>
    </w:pPr>
  </w:style>
  <w:style w:type="paragraph" w:styleId="BodyText3">
    <w:name w:val="Body Text 3"/>
    <w:basedOn w:val="Normal"/>
    <w:rsid w:val="00714EE7"/>
    <w:pPr>
      <w:spacing w:after="120"/>
    </w:pPr>
    <w:rPr>
      <w:sz w:val="16"/>
      <w:szCs w:val="16"/>
    </w:rPr>
  </w:style>
  <w:style w:type="paragraph" w:styleId="BodyTextIndent2">
    <w:name w:val="Body Text Indent 2"/>
    <w:basedOn w:val="Normal"/>
    <w:rsid w:val="00714EE7"/>
    <w:pPr>
      <w:spacing w:after="120" w:line="480" w:lineRule="auto"/>
      <w:ind w:left="283"/>
    </w:pPr>
  </w:style>
  <w:style w:type="paragraph" w:styleId="BodyTextIndent3">
    <w:name w:val="Body Text Indent 3"/>
    <w:basedOn w:val="Normal"/>
    <w:rsid w:val="00714EE7"/>
    <w:pPr>
      <w:spacing w:after="120"/>
      <w:ind w:left="283"/>
    </w:pPr>
    <w:rPr>
      <w:sz w:val="16"/>
      <w:szCs w:val="16"/>
    </w:rPr>
  </w:style>
  <w:style w:type="character" w:styleId="Strong">
    <w:name w:val="Strong"/>
    <w:qFormat/>
    <w:rsid w:val="00714EE7"/>
    <w:rPr>
      <w:b/>
      <w:bCs/>
    </w:rPr>
  </w:style>
  <w:style w:type="paragraph" w:customStyle="1" w:styleId="Autobullits">
    <w:name w:val="Autobullits"/>
    <w:basedOn w:val="Normal"/>
    <w:rsid w:val="00714EE7"/>
    <w:pPr>
      <w:numPr>
        <w:numId w:val="7"/>
      </w:numPr>
      <w:spacing w:line="360" w:lineRule="auto"/>
    </w:pPr>
    <w:rPr>
      <w:szCs w:val="20"/>
      <w:lang w:val="en-US"/>
    </w:rPr>
  </w:style>
  <w:style w:type="paragraph" w:customStyle="1" w:styleId="afterhead4">
    <w:name w:val="afterhead4"/>
    <w:basedOn w:val="Normal"/>
    <w:rsid w:val="00714EE7"/>
    <w:pPr>
      <w:ind w:left="4320"/>
      <w:jc w:val="both"/>
    </w:pPr>
    <w:rPr>
      <w:szCs w:val="20"/>
    </w:rPr>
  </w:style>
  <w:style w:type="paragraph" w:customStyle="1" w:styleId="afterhead3">
    <w:name w:val="afterhead3"/>
    <w:basedOn w:val="Normal"/>
    <w:rsid w:val="00714EE7"/>
    <w:pPr>
      <w:ind w:left="2880"/>
      <w:jc w:val="both"/>
    </w:pPr>
    <w:rPr>
      <w:szCs w:val="20"/>
    </w:rPr>
  </w:style>
  <w:style w:type="paragraph" w:customStyle="1" w:styleId="afterhead2">
    <w:name w:val="afterhead2"/>
    <w:basedOn w:val="Normal"/>
    <w:rsid w:val="00714EE7"/>
    <w:pPr>
      <w:ind w:left="1714"/>
      <w:jc w:val="both"/>
    </w:pPr>
    <w:rPr>
      <w:szCs w:val="20"/>
    </w:rPr>
  </w:style>
  <w:style w:type="paragraph" w:customStyle="1" w:styleId="00-Normal-BB">
    <w:name w:val="00-Normal-BB"/>
    <w:rsid w:val="00714EE7"/>
    <w:pPr>
      <w:jc w:val="both"/>
    </w:pPr>
    <w:rPr>
      <w:rFonts w:ascii="Arial" w:hAnsi="Arial"/>
      <w:sz w:val="22"/>
      <w:lang w:eastAsia="en-US"/>
    </w:rPr>
  </w:style>
  <w:style w:type="paragraph" w:styleId="FootnoteText">
    <w:name w:val="footnote text"/>
    <w:basedOn w:val="Normal"/>
    <w:semiHidden/>
    <w:rsid w:val="00714EE7"/>
    <w:pPr>
      <w:numPr>
        <w:numId w:val="6"/>
      </w:numPr>
      <w:tabs>
        <w:tab w:val="clear" w:pos="360"/>
      </w:tabs>
      <w:ind w:left="0" w:firstLine="0"/>
      <w:jc w:val="both"/>
    </w:pPr>
    <w:rPr>
      <w:sz w:val="20"/>
      <w:szCs w:val="20"/>
    </w:rPr>
  </w:style>
  <w:style w:type="paragraph" w:customStyle="1" w:styleId="Pa0">
    <w:name w:val="Pa0"/>
    <w:basedOn w:val="Normal"/>
    <w:next w:val="Normal"/>
    <w:rsid w:val="00714EE7"/>
    <w:pPr>
      <w:autoSpaceDE w:val="0"/>
      <w:autoSpaceDN w:val="0"/>
      <w:adjustRightInd w:val="0"/>
      <w:spacing w:line="301" w:lineRule="atLeast"/>
    </w:pPr>
    <w:rPr>
      <w:rFonts w:ascii="PIVYDH+VAGRounded-Light" w:hAnsi="PIVYDH+VAGRounded-Light"/>
      <w:sz w:val="24"/>
      <w:szCs w:val="24"/>
      <w:lang w:val="en-US"/>
    </w:rPr>
  </w:style>
  <w:style w:type="paragraph" w:customStyle="1" w:styleId="Pa6">
    <w:name w:val="Pa6"/>
    <w:basedOn w:val="Normal"/>
    <w:next w:val="Normal"/>
    <w:rsid w:val="00714EE7"/>
    <w:pPr>
      <w:autoSpaceDE w:val="0"/>
      <w:autoSpaceDN w:val="0"/>
      <w:adjustRightInd w:val="0"/>
      <w:spacing w:line="161" w:lineRule="atLeast"/>
    </w:pPr>
    <w:rPr>
      <w:rFonts w:ascii="PIVYDH+VAGRounded-Light" w:hAnsi="PIVYDH+VAGRounded-Light"/>
      <w:sz w:val="24"/>
      <w:szCs w:val="24"/>
      <w:lang w:val="en-US"/>
    </w:rPr>
  </w:style>
  <w:style w:type="paragraph" w:customStyle="1" w:styleId="xl77">
    <w:name w:val="xl77"/>
    <w:basedOn w:val="Normal"/>
    <w:rsid w:val="00714EE7"/>
    <w:pPr>
      <w:spacing w:before="100" w:beforeAutospacing="1" w:after="100" w:afterAutospacing="1"/>
      <w:jc w:val="center"/>
    </w:pPr>
    <w:rPr>
      <w:rFonts w:eastAsia="Arial Unicode MS" w:cs="Arial"/>
      <w:b/>
      <w:bCs/>
      <w:sz w:val="24"/>
      <w:szCs w:val="24"/>
    </w:rPr>
  </w:style>
  <w:style w:type="paragraph" w:styleId="List2">
    <w:name w:val="List 2"/>
    <w:basedOn w:val="Normal"/>
    <w:rsid w:val="00714EE7"/>
    <w:pPr>
      <w:spacing w:after="240"/>
      <w:ind w:left="720" w:hanging="720"/>
      <w:jc w:val="both"/>
    </w:pPr>
    <w:rPr>
      <w:rFonts w:ascii="Times New Roman" w:hAnsi="Times New Roman"/>
      <w:snapToGrid w:val="0"/>
      <w:sz w:val="24"/>
      <w:szCs w:val="20"/>
    </w:rPr>
  </w:style>
  <w:style w:type="paragraph" w:styleId="ListNumber2">
    <w:name w:val="List Number 2"/>
    <w:basedOn w:val="Normal"/>
    <w:rsid w:val="00714EE7"/>
    <w:pPr>
      <w:numPr>
        <w:ilvl w:val="1"/>
        <w:numId w:val="10"/>
      </w:numPr>
      <w:spacing w:after="240"/>
      <w:jc w:val="both"/>
      <w:outlineLvl w:val="1"/>
    </w:pPr>
    <w:rPr>
      <w:rFonts w:ascii="Times New Roman" w:hAnsi="Times New Roman"/>
      <w:snapToGrid w:val="0"/>
      <w:sz w:val="24"/>
      <w:szCs w:val="20"/>
    </w:rPr>
  </w:style>
  <w:style w:type="paragraph" w:styleId="ListNumber4">
    <w:name w:val="List Number 4"/>
    <w:basedOn w:val="Normal"/>
    <w:rsid w:val="00714EE7"/>
    <w:pPr>
      <w:numPr>
        <w:ilvl w:val="3"/>
        <w:numId w:val="10"/>
      </w:numPr>
      <w:tabs>
        <w:tab w:val="left" w:pos="2070"/>
      </w:tabs>
      <w:spacing w:after="240"/>
      <w:jc w:val="both"/>
    </w:pPr>
    <w:rPr>
      <w:rFonts w:ascii="Times New Roman" w:hAnsi="Times New Roman"/>
      <w:sz w:val="24"/>
      <w:szCs w:val="20"/>
    </w:rPr>
  </w:style>
  <w:style w:type="paragraph" w:customStyle="1" w:styleId="Normal-TimesNewRoman">
    <w:name w:val="Normal - Times New Roman"/>
    <w:basedOn w:val="InsideAddress"/>
    <w:rsid w:val="00714EE7"/>
    <w:pPr>
      <w:numPr>
        <w:ilvl w:val="1"/>
        <w:numId w:val="8"/>
      </w:numPr>
      <w:tabs>
        <w:tab w:val="clear" w:pos="720"/>
      </w:tabs>
    </w:pPr>
  </w:style>
  <w:style w:type="paragraph" w:customStyle="1" w:styleId="InsideAddress">
    <w:name w:val="Inside Address"/>
    <w:basedOn w:val="Normal"/>
    <w:rsid w:val="00714EE7"/>
    <w:pPr>
      <w:tabs>
        <w:tab w:val="left" w:pos="2880"/>
      </w:tabs>
      <w:spacing w:after="240" w:line="312" w:lineRule="auto"/>
      <w:ind w:left="720" w:hanging="720"/>
      <w:jc w:val="both"/>
    </w:pPr>
    <w:rPr>
      <w:rFonts w:ascii="Times New Roman" w:hAnsi="Times New Roman"/>
      <w:snapToGrid w:val="0"/>
      <w:sz w:val="24"/>
      <w:szCs w:val="20"/>
    </w:rPr>
  </w:style>
  <w:style w:type="paragraph" w:styleId="ListNumber5">
    <w:name w:val="List Number 5"/>
    <w:basedOn w:val="Normal"/>
    <w:rsid w:val="00714EE7"/>
    <w:pPr>
      <w:numPr>
        <w:ilvl w:val="4"/>
        <w:numId w:val="10"/>
      </w:numPr>
      <w:spacing w:after="240"/>
      <w:jc w:val="both"/>
    </w:pPr>
    <w:rPr>
      <w:rFonts w:ascii="Times New Roman" w:hAnsi="Times New Roman"/>
      <w:sz w:val="24"/>
      <w:szCs w:val="20"/>
    </w:rPr>
  </w:style>
  <w:style w:type="paragraph" w:styleId="ListNumber3">
    <w:name w:val="List Number 3"/>
    <w:basedOn w:val="Normal"/>
    <w:rsid w:val="00714EE7"/>
    <w:pPr>
      <w:numPr>
        <w:ilvl w:val="2"/>
        <w:numId w:val="10"/>
      </w:numPr>
      <w:spacing w:after="240"/>
      <w:jc w:val="both"/>
      <w:outlineLvl w:val="2"/>
    </w:pPr>
    <w:rPr>
      <w:rFonts w:ascii="Times New Roman" w:hAnsi="Times New Roman"/>
      <w:sz w:val="24"/>
      <w:szCs w:val="20"/>
    </w:rPr>
  </w:style>
  <w:style w:type="paragraph" w:customStyle="1" w:styleId="ListBold">
    <w:name w:val="List Bold"/>
    <w:basedOn w:val="List"/>
    <w:autoRedefine/>
    <w:rsid w:val="00714EE7"/>
    <w:pPr>
      <w:numPr>
        <w:numId w:val="9"/>
      </w:numPr>
      <w:tabs>
        <w:tab w:val="clear" w:pos="720"/>
        <w:tab w:val="clear" w:pos="2880"/>
        <w:tab w:val="num" w:pos="360"/>
      </w:tabs>
      <w:spacing w:after="120" w:line="240" w:lineRule="auto"/>
    </w:pPr>
    <w:rPr>
      <w:b/>
    </w:rPr>
  </w:style>
  <w:style w:type="paragraph" w:styleId="List">
    <w:name w:val="List"/>
    <w:basedOn w:val="Normal"/>
    <w:rsid w:val="00714EE7"/>
    <w:pPr>
      <w:tabs>
        <w:tab w:val="num" w:pos="720"/>
        <w:tab w:val="left" w:pos="2880"/>
      </w:tabs>
      <w:spacing w:after="240" w:line="312" w:lineRule="auto"/>
      <w:ind w:left="720" w:hanging="720"/>
      <w:jc w:val="both"/>
    </w:pPr>
    <w:rPr>
      <w:rFonts w:ascii="Times New Roman" w:hAnsi="Times New Roman"/>
      <w:caps/>
      <w:snapToGrid w:val="0"/>
      <w:sz w:val="24"/>
      <w:szCs w:val="20"/>
    </w:rPr>
  </w:style>
  <w:style w:type="paragraph" w:styleId="ListNumber">
    <w:name w:val="List Number"/>
    <w:basedOn w:val="Normal"/>
    <w:rsid w:val="00714EE7"/>
    <w:pPr>
      <w:numPr>
        <w:numId w:val="10"/>
      </w:numPr>
      <w:spacing w:after="240"/>
      <w:jc w:val="both"/>
      <w:outlineLvl w:val="0"/>
    </w:pPr>
    <w:rPr>
      <w:rFonts w:ascii="Times New Roman" w:hAnsi="Times New Roman"/>
      <w:snapToGrid w:val="0"/>
      <w:sz w:val="24"/>
      <w:szCs w:val="20"/>
    </w:rPr>
  </w:style>
  <w:style w:type="paragraph" w:customStyle="1" w:styleId="Head1">
    <w:name w:val="Head 1"/>
    <w:basedOn w:val="Normal"/>
    <w:rsid w:val="00714EE7"/>
    <w:pPr>
      <w:numPr>
        <w:numId w:val="11"/>
      </w:numPr>
      <w:spacing w:before="120" w:after="240"/>
    </w:pPr>
    <w:rPr>
      <w:rFonts w:ascii="Times New Roman" w:hAnsi="Times New Roman"/>
      <w:b/>
      <w:sz w:val="24"/>
      <w:szCs w:val="20"/>
    </w:rPr>
  </w:style>
  <w:style w:type="paragraph" w:customStyle="1" w:styleId="11">
    <w:name w:val="1.1"/>
    <w:basedOn w:val="Normal"/>
    <w:rsid w:val="00714EE7"/>
    <w:pPr>
      <w:numPr>
        <w:numId w:val="12"/>
      </w:numPr>
      <w:spacing w:after="240"/>
    </w:pPr>
    <w:rPr>
      <w:rFonts w:ascii="Times New Roman" w:hAnsi="Times New Roman"/>
      <w:sz w:val="24"/>
      <w:szCs w:val="20"/>
    </w:rPr>
  </w:style>
  <w:style w:type="paragraph" w:customStyle="1" w:styleId="141">
    <w:name w:val="1.4.1"/>
    <w:basedOn w:val="Normal"/>
    <w:rsid w:val="00714EE7"/>
    <w:pPr>
      <w:numPr>
        <w:numId w:val="13"/>
      </w:numPr>
      <w:spacing w:after="240"/>
    </w:pPr>
    <w:rPr>
      <w:rFonts w:ascii="Times New Roman" w:hAnsi="Times New Roman"/>
      <w:sz w:val="24"/>
      <w:szCs w:val="20"/>
    </w:rPr>
  </w:style>
  <w:style w:type="paragraph" w:customStyle="1" w:styleId="151">
    <w:name w:val="1.5.1"/>
    <w:basedOn w:val="Normal"/>
    <w:rsid w:val="00714EE7"/>
    <w:pPr>
      <w:numPr>
        <w:numId w:val="14"/>
      </w:numPr>
      <w:tabs>
        <w:tab w:val="clear" w:pos="567"/>
        <w:tab w:val="num" w:pos="1134"/>
      </w:tabs>
      <w:ind w:left="1134"/>
    </w:pPr>
    <w:rPr>
      <w:rFonts w:ascii="Times New Roman" w:hAnsi="Times New Roman"/>
      <w:sz w:val="24"/>
      <w:szCs w:val="20"/>
    </w:rPr>
  </w:style>
  <w:style w:type="paragraph" w:customStyle="1" w:styleId="1511">
    <w:name w:val="1.5.1.1"/>
    <w:basedOn w:val="Normal"/>
    <w:rsid w:val="00714EE7"/>
    <w:pPr>
      <w:numPr>
        <w:numId w:val="15"/>
      </w:numPr>
      <w:tabs>
        <w:tab w:val="clear" w:pos="720"/>
      </w:tabs>
      <w:ind w:left="1985" w:hanging="851"/>
    </w:pPr>
    <w:rPr>
      <w:rFonts w:ascii="Times New Roman" w:hAnsi="Times New Roman"/>
      <w:sz w:val="24"/>
      <w:szCs w:val="20"/>
    </w:rPr>
  </w:style>
  <w:style w:type="paragraph" w:customStyle="1" w:styleId="191">
    <w:name w:val="1.9.1"/>
    <w:basedOn w:val="Normal"/>
    <w:rsid w:val="00714EE7"/>
    <w:pPr>
      <w:numPr>
        <w:numId w:val="16"/>
      </w:numPr>
      <w:spacing w:after="240"/>
    </w:pPr>
    <w:rPr>
      <w:rFonts w:ascii="Times New Roman" w:hAnsi="Times New Roman"/>
      <w:sz w:val="24"/>
      <w:szCs w:val="20"/>
    </w:rPr>
  </w:style>
  <w:style w:type="paragraph" w:customStyle="1" w:styleId="21">
    <w:name w:val="2.1"/>
    <w:basedOn w:val="Normal"/>
    <w:rsid w:val="00714EE7"/>
    <w:pPr>
      <w:numPr>
        <w:numId w:val="17"/>
      </w:numPr>
      <w:spacing w:after="240"/>
    </w:pPr>
    <w:rPr>
      <w:rFonts w:ascii="Times New Roman" w:hAnsi="Times New Roman"/>
      <w:sz w:val="24"/>
      <w:szCs w:val="20"/>
    </w:rPr>
  </w:style>
  <w:style w:type="paragraph" w:customStyle="1" w:styleId="31">
    <w:name w:val="3.1"/>
    <w:basedOn w:val="Normal"/>
    <w:rsid w:val="00714EE7"/>
    <w:pPr>
      <w:numPr>
        <w:numId w:val="18"/>
      </w:numPr>
      <w:spacing w:after="240"/>
    </w:pPr>
    <w:rPr>
      <w:rFonts w:ascii="Times New Roman" w:hAnsi="Times New Roman"/>
      <w:sz w:val="24"/>
      <w:szCs w:val="20"/>
    </w:rPr>
  </w:style>
  <w:style w:type="paragraph" w:customStyle="1" w:styleId="41">
    <w:name w:val="4.1"/>
    <w:basedOn w:val="Normal"/>
    <w:rsid w:val="00714EE7"/>
    <w:pPr>
      <w:numPr>
        <w:numId w:val="19"/>
      </w:numPr>
      <w:spacing w:after="240"/>
    </w:pPr>
    <w:rPr>
      <w:rFonts w:ascii="Times New Roman" w:hAnsi="Times New Roman"/>
      <w:sz w:val="24"/>
      <w:szCs w:val="20"/>
    </w:rPr>
  </w:style>
  <w:style w:type="paragraph" w:customStyle="1" w:styleId="51">
    <w:name w:val="5.1"/>
    <w:basedOn w:val="Normal"/>
    <w:rsid w:val="00714EE7"/>
    <w:pPr>
      <w:numPr>
        <w:numId w:val="20"/>
      </w:numPr>
      <w:spacing w:after="240"/>
    </w:pPr>
    <w:rPr>
      <w:rFonts w:ascii="Times New Roman" w:hAnsi="Times New Roman"/>
      <w:sz w:val="24"/>
      <w:szCs w:val="20"/>
    </w:rPr>
  </w:style>
  <w:style w:type="paragraph" w:customStyle="1" w:styleId="61">
    <w:name w:val="6.1"/>
    <w:basedOn w:val="Normal"/>
    <w:rsid w:val="00714EE7"/>
    <w:pPr>
      <w:numPr>
        <w:numId w:val="21"/>
      </w:numPr>
      <w:spacing w:after="240"/>
    </w:pPr>
    <w:rPr>
      <w:rFonts w:ascii="Times New Roman" w:hAnsi="Times New Roman"/>
      <w:sz w:val="24"/>
      <w:szCs w:val="20"/>
    </w:rPr>
  </w:style>
  <w:style w:type="paragraph" w:customStyle="1" w:styleId="11B">
    <w:name w:val="1.1B"/>
    <w:basedOn w:val="Normal"/>
    <w:rsid w:val="00714EE7"/>
    <w:pPr>
      <w:numPr>
        <w:numId w:val="22"/>
      </w:numPr>
      <w:spacing w:after="240"/>
    </w:pPr>
    <w:rPr>
      <w:rFonts w:ascii="Times New Roman" w:hAnsi="Times New Roman"/>
      <w:sz w:val="24"/>
      <w:szCs w:val="20"/>
    </w:rPr>
  </w:style>
  <w:style w:type="paragraph" w:customStyle="1" w:styleId="171">
    <w:name w:val="1.7.1"/>
    <w:basedOn w:val="Normal"/>
    <w:rsid w:val="00714EE7"/>
    <w:pPr>
      <w:numPr>
        <w:numId w:val="23"/>
      </w:numPr>
      <w:tabs>
        <w:tab w:val="clear" w:pos="624"/>
        <w:tab w:val="num" w:pos="1191"/>
      </w:tabs>
      <w:spacing w:after="240"/>
      <w:ind w:left="1191"/>
    </w:pPr>
    <w:rPr>
      <w:rFonts w:ascii="Times New Roman" w:hAnsi="Times New Roman"/>
      <w:sz w:val="24"/>
      <w:szCs w:val="20"/>
    </w:rPr>
  </w:style>
  <w:style w:type="paragraph" w:customStyle="1" w:styleId="PCLevel1">
    <w:name w:val="PCLevel1"/>
    <w:basedOn w:val="Normal"/>
    <w:rsid w:val="00714EE7"/>
    <w:pPr>
      <w:widowControl w:val="0"/>
      <w:ind w:left="720" w:hanging="720"/>
      <w:outlineLvl w:val="0"/>
    </w:pPr>
    <w:rPr>
      <w:rFonts w:ascii="Times New Roman" w:hAnsi="Times New Roman"/>
      <w:snapToGrid w:val="0"/>
      <w:sz w:val="24"/>
      <w:szCs w:val="20"/>
      <w:lang w:val="en-US"/>
    </w:rPr>
  </w:style>
  <w:style w:type="paragraph" w:customStyle="1" w:styleId="PCLevel2">
    <w:name w:val="PCLevel2"/>
    <w:basedOn w:val="Normal"/>
    <w:rsid w:val="00714EE7"/>
    <w:pPr>
      <w:widowControl w:val="0"/>
      <w:numPr>
        <w:ilvl w:val="1"/>
        <w:numId w:val="24"/>
      </w:numPr>
      <w:ind w:left="720" w:hanging="720"/>
      <w:outlineLvl w:val="1"/>
    </w:pPr>
    <w:rPr>
      <w:rFonts w:ascii="Times New Roman" w:hAnsi="Times New Roman"/>
      <w:snapToGrid w:val="0"/>
      <w:sz w:val="24"/>
      <w:szCs w:val="20"/>
      <w:lang w:val="en-US"/>
    </w:rPr>
  </w:style>
  <w:style w:type="paragraph" w:customStyle="1" w:styleId="PCLevel3">
    <w:name w:val="PCLevel3"/>
    <w:basedOn w:val="Normal"/>
    <w:rsid w:val="00714EE7"/>
    <w:pPr>
      <w:widowControl w:val="0"/>
      <w:numPr>
        <w:ilvl w:val="2"/>
        <w:numId w:val="24"/>
      </w:numPr>
      <w:ind w:left="1440" w:hanging="720"/>
      <w:outlineLvl w:val="2"/>
    </w:pPr>
    <w:rPr>
      <w:rFonts w:ascii="Times New Roman" w:hAnsi="Times New Roman"/>
      <w:snapToGrid w:val="0"/>
      <w:sz w:val="24"/>
      <w:szCs w:val="20"/>
      <w:lang w:val="en-US"/>
    </w:rPr>
  </w:style>
  <w:style w:type="table" w:styleId="TableGrid">
    <w:name w:val="Table Grid"/>
    <w:basedOn w:val="TableNormal"/>
    <w:rsid w:val="00714E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next w:val="Normal"/>
    <w:rsid w:val="00714EE7"/>
    <w:pPr>
      <w:tabs>
        <w:tab w:val="num" w:pos="709"/>
      </w:tabs>
      <w:spacing w:after="210" w:line="264" w:lineRule="auto"/>
      <w:ind w:left="709" w:hanging="709"/>
      <w:jc w:val="both"/>
      <w:outlineLvl w:val="1"/>
    </w:pPr>
    <w:rPr>
      <w:snapToGrid w:val="0"/>
      <w:kern w:val="28"/>
      <w:sz w:val="21"/>
      <w:szCs w:val="20"/>
    </w:rPr>
  </w:style>
  <w:style w:type="paragraph" w:customStyle="1" w:styleId="fplreport3">
    <w:name w:val="fplreport3"/>
    <w:basedOn w:val="Normal"/>
    <w:rsid w:val="00714EE7"/>
    <w:pPr>
      <w:numPr>
        <w:ilvl w:val="1"/>
        <w:numId w:val="26"/>
      </w:numPr>
      <w:spacing w:line="264" w:lineRule="auto"/>
      <w:jc w:val="both"/>
      <w:outlineLvl w:val="2"/>
    </w:pPr>
    <w:rPr>
      <w:snapToGrid w:val="0"/>
      <w:kern w:val="28"/>
      <w:sz w:val="21"/>
      <w:szCs w:val="20"/>
    </w:rPr>
  </w:style>
  <w:style w:type="character" w:customStyle="1" w:styleId="sup1">
    <w:name w:val="sup1"/>
    <w:rsid w:val="00714EE7"/>
    <w:rPr>
      <w:sz w:val="20"/>
      <w:szCs w:val="20"/>
      <w:vertAlign w:val="baseline"/>
    </w:rPr>
  </w:style>
  <w:style w:type="character" w:styleId="CommentReference">
    <w:name w:val="annotation reference"/>
    <w:rsid w:val="007D628E"/>
    <w:rPr>
      <w:sz w:val="16"/>
      <w:szCs w:val="16"/>
    </w:rPr>
  </w:style>
  <w:style w:type="paragraph" w:styleId="NoSpacing">
    <w:name w:val="No Spacing"/>
    <w:link w:val="NoSpacingChar"/>
    <w:uiPriority w:val="1"/>
    <w:qFormat/>
    <w:rsid w:val="004D2517"/>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4D2517"/>
    <w:rPr>
      <w:rFonts w:asciiTheme="minorHAnsi" w:eastAsiaTheme="minorEastAsia" w:hAnsiTheme="minorHAnsi" w:cstheme="minorBidi"/>
      <w:sz w:val="22"/>
      <w:szCs w:val="22"/>
      <w:lang w:val="en-US" w:eastAsia="ja-JP"/>
    </w:rPr>
  </w:style>
  <w:style w:type="character" w:customStyle="1" w:styleId="FooterChar">
    <w:name w:val="Footer Char"/>
    <w:basedOn w:val="DefaultParagraphFont"/>
    <w:link w:val="Footer"/>
    <w:uiPriority w:val="99"/>
    <w:rsid w:val="00E2321A"/>
    <w:rPr>
      <w:rFonts w:ascii="Arial" w:hAnsi="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2015-06-01T00:00:00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2664</Words>
  <Characters>16054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Asset Management Responsibilities Matrix</vt:lpstr>
    </vt:vector>
  </TitlesOfParts>
  <Company>ITT Version</Company>
  <LinksUpToDate>false</LinksUpToDate>
  <CharactersWithSpaces>18681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Asset Management Responsibilities Matrix</dc:title>
  <dc:subject>Provision of Leisure Management Services</dc:subject>
  <dc:creator>Chris</dc:creator>
  <cp:lastModifiedBy>Hopkins, Stephen</cp:lastModifiedBy>
  <cp:revision>13</cp:revision>
  <cp:lastPrinted>2015-06-23T15:23:00Z</cp:lastPrinted>
  <dcterms:created xsi:type="dcterms:W3CDTF">2015-06-23T11:21:00Z</dcterms:created>
  <dcterms:modified xsi:type="dcterms:W3CDTF">2015-06-24T14:17:00Z</dcterms:modified>
</cp:coreProperties>
</file>