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4F" w:rsidRPr="00157E56" w:rsidRDefault="00157E56" w:rsidP="00157E56">
      <w:pPr>
        <w:ind w:left="0"/>
        <w:rPr>
          <w:b/>
        </w:rPr>
      </w:pPr>
      <w:r w:rsidRPr="00157E56">
        <w:rPr>
          <w:b/>
        </w:rPr>
        <w:t>Amendment to Read Me First attached to the ITT</w:t>
      </w:r>
    </w:p>
    <w:p w:rsidR="00157E56" w:rsidRDefault="00157E56"/>
    <w:p w:rsidR="00157E56" w:rsidRPr="00157E56" w:rsidRDefault="00157E56" w:rsidP="00157E56">
      <w:pPr>
        <w:ind w:left="0"/>
        <w:rPr>
          <w:b/>
        </w:rPr>
      </w:pPr>
      <w:r w:rsidRPr="00157E56">
        <w:rPr>
          <w:b/>
        </w:rPr>
        <w:t>1.3 Should now read as follows:</w:t>
      </w:r>
    </w:p>
    <w:p w:rsidR="00157E56" w:rsidRPr="00157E56" w:rsidRDefault="00157E56" w:rsidP="00157E56">
      <w:pPr>
        <w:pStyle w:val="NormalWeb"/>
        <w:rPr>
          <w:rFonts w:ascii="Arial" w:hAnsi="Arial" w:cs="Arial"/>
        </w:rPr>
      </w:pPr>
      <w:bookmarkStart w:id="0" w:name="_GoBack"/>
      <w:bookmarkEnd w:id="0"/>
      <w:r w:rsidRPr="00157E56">
        <w:rPr>
          <w:rFonts w:ascii="Arial" w:hAnsi="Arial" w:cs="Arial"/>
        </w:rPr>
        <w:t xml:space="preserve">1.3 The ITT has been issued to all candidates who have submitted a successful response to  either The Register of Training Organisations refresh for the delivery of education and training services, candidates passing delivery of Information, advice and guidance as at September 2015, or the Register publications as at February 2016, or April 2016 and indicated that they were interested in delivering: </w:t>
      </w:r>
    </w:p>
    <w:p w:rsidR="00157E56" w:rsidRPr="00157E56" w:rsidRDefault="00157E56" w:rsidP="00157E56">
      <w:pPr>
        <w:pStyle w:val="NormalWeb"/>
        <w:rPr>
          <w:rFonts w:ascii="Arial" w:hAnsi="Arial" w:cs="Arial"/>
        </w:rPr>
      </w:pPr>
      <w:r w:rsidRPr="00157E56">
        <w:rPr>
          <w:rFonts w:ascii="Arial" w:hAnsi="Arial" w:cs="Arial"/>
        </w:rPr>
        <w:t xml:space="preserve">* In the LEP areas identified on page 1 of this document </w:t>
      </w:r>
    </w:p>
    <w:p w:rsidR="00157E56" w:rsidRPr="00157E56" w:rsidRDefault="00157E56" w:rsidP="00157E56">
      <w:pPr>
        <w:pStyle w:val="NormalWeb"/>
        <w:rPr>
          <w:rFonts w:ascii="Arial" w:hAnsi="Arial" w:cs="Arial"/>
        </w:rPr>
      </w:pPr>
      <w:r w:rsidRPr="00157E56">
        <w:rPr>
          <w:rFonts w:ascii="Arial" w:hAnsi="Arial" w:cs="Arial"/>
        </w:rPr>
        <w:t xml:space="preserve">* </w:t>
      </w:r>
      <w:proofErr w:type="gramStart"/>
      <w:r w:rsidRPr="00157E56">
        <w:rPr>
          <w:rFonts w:ascii="Arial" w:hAnsi="Arial" w:cs="Arial"/>
        </w:rPr>
        <w:t>candidates</w:t>
      </w:r>
      <w:proofErr w:type="gramEnd"/>
      <w:r w:rsidRPr="00157E56">
        <w:rPr>
          <w:rFonts w:ascii="Arial" w:hAnsi="Arial" w:cs="Arial"/>
        </w:rPr>
        <w:t xml:space="preserve"> passing delivery of education and training and selecting the following options: </w:t>
      </w:r>
    </w:p>
    <w:p w:rsidR="00157E56" w:rsidRPr="00157E56" w:rsidRDefault="00157E56" w:rsidP="00157E56">
      <w:pPr>
        <w:pStyle w:val="NormalWeb"/>
        <w:rPr>
          <w:rFonts w:ascii="Arial" w:hAnsi="Arial" w:cs="Arial"/>
        </w:rPr>
      </w:pPr>
      <w:r w:rsidRPr="00157E56">
        <w:rPr>
          <w:rFonts w:ascii="Arial" w:hAnsi="Arial" w:cs="Arial"/>
        </w:rPr>
        <w:t xml:space="preserve">* 16-18 apprenticeships </w:t>
      </w:r>
    </w:p>
    <w:p w:rsidR="00157E56" w:rsidRPr="00157E56" w:rsidRDefault="00157E56" w:rsidP="00157E56">
      <w:pPr>
        <w:pStyle w:val="NormalWeb"/>
        <w:rPr>
          <w:rFonts w:ascii="Arial" w:hAnsi="Arial" w:cs="Arial"/>
        </w:rPr>
      </w:pPr>
      <w:r w:rsidRPr="00157E56">
        <w:rPr>
          <w:rFonts w:ascii="Arial" w:hAnsi="Arial" w:cs="Arial"/>
        </w:rPr>
        <w:t xml:space="preserve">* 19-23 apprenticeships </w:t>
      </w:r>
    </w:p>
    <w:p w:rsidR="00157E56" w:rsidRPr="00157E56" w:rsidRDefault="00157E56" w:rsidP="00157E56">
      <w:pPr>
        <w:pStyle w:val="NormalWeb"/>
        <w:rPr>
          <w:rFonts w:ascii="Arial" w:hAnsi="Arial" w:cs="Arial"/>
        </w:rPr>
      </w:pPr>
      <w:r w:rsidRPr="00157E56">
        <w:rPr>
          <w:rFonts w:ascii="Arial" w:hAnsi="Arial" w:cs="Arial"/>
        </w:rPr>
        <w:t xml:space="preserve">* 24 plus apprenticeships </w:t>
      </w:r>
    </w:p>
    <w:p w:rsidR="00157E56" w:rsidRPr="00157E56" w:rsidRDefault="00157E56" w:rsidP="00157E56">
      <w:pPr>
        <w:pStyle w:val="NormalWeb"/>
        <w:rPr>
          <w:rFonts w:ascii="Arial" w:hAnsi="Arial" w:cs="Arial"/>
        </w:rPr>
      </w:pPr>
      <w:r w:rsidRPr="00157E56">
        <w:rPr>
          <w:rFonts w:ascii="Arial" w:hAnsi="Arial" w:cs="Arial"/>
        </w:rPr>
        <w:t xml:space="preserve">* Traineeships </w:t>
      </w:r>
    </w:p>
    <w:p w:rsidR="00157E56" w:rsidRPr="00157E56" w:rsidRDefault="00157E56" w:rsidP="00157E56">
      <w:pPr>
        <w:pStyle w:val="NormalWeb"/>
        <w:rPr>
          <w:rFonts w:ascii="Arial" w:hAnsi="Arial" w:cs="Arial"/>
        </w:rPr>
      </w:pPr>
      <w:r w:rsidRPr="00157E56">
        <w:rPr>
          <w:rFonts w:ascii="Arial" w:hAnsi="Arial" w:cs="Arial"/>
        </w:rPr>
        <w:t xml:space="preserve">* Skills for Life </w:t>
      </w:r>
    </w:p>
    <w:p w:rsidR="00157E56" w:rsidRPr="00157E56" w:rsidRDefault="00157E56" w:rsidP="00157E56">
      <w:pPr>
        <w:pStyle w:val="NormalWeb"/>
        <w:rPr>
          <w:rFonts w:ascii="Arial" w:hAnsi="Arial" w:cs="Arial"/>
        </w:rPr>
      </w:pPr>
      <w:r w:rsidRPr="00157E56">
        <w:rPr>
          <w:rFonts w:ascii="Arial" w:hAnsi="Arial" w:cs="Arial"/>
        </w:rPr>
        <w:t xml:space="preserve">* Skills support for the unemployed </w:t>
      </w:r>
    </w:p>
    <w:p w:rsidR="00157E56" w:rsidRDefault="00157E56" w:rsidP="00157E56">
      <w:pPr>
        <w:pStyle w:val="NormalWeb"/>
        <w:rPr>
          <w:rFonts w:ascii="Arial" w:hAnsi="Arial" w:cs="Arial"/>
        </w:rPr>
      </w:pPr>
      <w:r w:rsidRPr="00157E56">
        <w:rPr>
          <w:rFonts w:ascii="Arial" w:hAnsi="Arial" w:cs="Arial"/>
        </w:rPr>
        <w:t xml:space="preserve">* Skills support for the employed </w:t>
      </w:r>
    </w:p>
    <w:p w:rsidR="00157E56" w:rsidRDefault="00157E56" w:rsidP="00157E56">
      <w:pPr>
        <w:pStyle w:val="NormalWeb"/>
        <w:rPr>
          <w:rFonts w:ascii="Arial" w:hAnsi="Arial" w:cs="Arial"/>
        </w:rPr>
      </w:pPr>
      <w:r w:rsidRPr="00157E56">
        <w:rPr>
          <w:rFonts w:ascii="Arial" w:hAnsi="Arial" w:cs="Arial"/>
          <w:b/>
        </w:rPr>
        <w:t>9.4 Now reads as follows</w:t>
      </w:r>
      <w:r>
        <w:rPr>
          <w:rFonts w:ascii="Arial" w:hAnsi="Arial" w:cs="Arial"/>
        </w:rPr>
        <w:t>:</w:t>
      </w:r>
    </w:p>
    <w:p w:rsidR="00157E56" w:rsidRDefault="00157E56" w:rsidP="00157E56">
      <w:pPr>
        <w:pStyle w:val="NormalWeb"/>
        <w:rPr>
          <w:rFonts w:ascii="Arial" w:hAnsi="Arial" w:cs="Arial"/>
        </w:rPr>
      </w:pPr>
      <w:r w:rsidRPr="00157E56">
        <w:rPr>
          <w:rFonts w:ascii="Arial" w:hAnsi="Arial" w:cs="Arial"/>
        </w:rPr>
        <w:t xml:space="preserve">9.4 The award of contract will only be made if your responses to each of the generic questions 1, 2 and the specific question 1, </w:t>
      </w:r>
      <w:r w:rsidRPr="00157E56">
        <w:rPr>
          <w:rFonts w:ascii="Arial" w:hAnsi="Arial" w:cs="Arial"/>
          <w:b/>
        </w:rPr>
        <w:t>each</w:t>
      </w:r>
      <w:r w:rsidRPr="00157E56">
        <w:rPr>
          <w:rFonts w:ascii="Arial" w:hAnsi="Arial" w:cs="Arial"/>
        </w:rPr>
        <w:t xml:space="preserve"> score a minimum of 60, “Satisfactory response to specification requirements”.  </w:t>
      </w:r>
    </w:p>
    <w:p w:rsidR="00157E56" w:rsidRPr="00157E56" w:rsidRDefault="00157E56" w:rsidP="00157E56">
      <w:pPr>
        <w:pStyle w:val="NormalWeb"/>
        <w:rPr>
          <w:rFonts w:ascii="Arial" w:hAnsi="Arial" w:cs="Arial"/>
        </w:rPr>
      </w:pPr>
    </w:p>
    <w:p w:rsidR="00157E56" w:rsidRPr="00157E56" w:rsidRDefault="00157E56" w:rsidP="00157E56">
      <w:pPr>
        <w:pStyle w:val="NormalWeb"/>
        <w:rPr>
          <w:rFonts w:ascii="Arial" w:hAnsi="Arial" w:cs="Arial"/>
        </w:rPr>
      </w:pPr>
    </w:p>
    <w:p w:rsidR="00157E56" w:rsidRDefault="00157E56"/>
    <w:p w:rsidR="00157E56" w:rsidRDefault="00157E56"/>
    <w:sectPr w:rsidR="00157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56"/>
    <w:rsid w:val="00157E56"/>
    <w:rsid w:val="00160B31"/>
    <w:rsid w:val="001C162F"/>
    <w:rsid w:val="00875CF6"/>
    <w:rsid w:val="009C6994"/>
    <w:rsid w:val="00E336EF"/>
    <w:rsid w:val="00F1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DDD70-9CFD-4422-AA4A-D5ABD8F9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pPr>
        <w:spacing w:line="240" w:lineRule="exact"/>
        <w:ind w:left="284" w:right="284"/>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unhideWhenUsed="1"/>
    <w:lsdException w:name="toc 3"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B31"/>
  </w:style>
  <w:style w:type="paragraph" w:styleId="Heading1">
    <w:name w:val="heading 1"/>
    <w:basedOn w:val="Normal"/>
    <w:link w:val="Heading1Char"/>
    <w:qFormat/>
    <w:rsid w:val="00160B31"/>
    <w:pPr>
      <w:keepNext/>
      <w:numPr>
        <w:numId w:val="8"/>
      </w:numPr>
      <w:overflowPunct w:val="0"/>
      <w:autoSpaceDE w:val="0"/>
      <w:autoSpaceDN w:val="0"/>
      <w:adjustRightInd w:val="0"/>
      <w:spacing w:after="240"/>
      <w:textAlignment w:val="baseline"/>
      <w:outlineLvl w:val="0"/>
    </w:pPr>
    <w:rPr>
      <w:rFonts w:eastAsia="Times New Roman"/>
      <w:b/>
      <w:caps/>
      <w:kern w:val="28"/>
      <w:sz w:val="22"/>
      <w:szCs w:val="20"/>
    </w:rPr>
  </w:style>
  <w:style w:type="paragraph" w:styleId="Heading2">
    <w:name w:val="heading 2"/>
    <w:aliases w:val="KJL:1st Level,Heading Two,h2,(1.1,1.2,1.3 etc),Prophead 2,2,RFP Heading 2,Activity,l2,H2,PARA2,h 3,Numbered - 2,Reset numbering,S Heading,S Heading 2,Major"/>
    <w:basedOn w:val="Normal"/>
    <w:link w:val="Heading2Char"/>
    <w:qFormat/>
    <w:rsid w:val="00160B31"/>
    <w:pPr>
      <w:numPr>
        <w:ilvl w:val="1"/>
        <w:numId w:val="8"/>
      </w:numPr>
      <w:overflowPunct w:val="0"/>
      <w:autoSpaceDE w:val="0"/>
      <w:autoSpaceDN w:val="0"/>
      <w:adjustRightInd w:val="0"/>
      <w:spacing w:after="240"/>
      <w:textAlignment w:val="baseline"/>
      <w:outlineLvl w:val="1"/>
    </w:pPr>
    <w:rPr>
      <w:rFonts w:eastAsia="Times New Roman"/>
      <w:sz w:val="22"/>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link w:val="Heading3Char"/>
    <w:qFormat/>
    <w:rsid w:val="00160B31"/>
    <w:pPr>
      <w:numPr>
        <w:ilvl w:val="2"/>
        <w:numId w:val="8"/>
      </w:numPr>
      <w:overflowPunct w:val="0"/>
      <w:autoSpaceDE w:val="0"/>
      <w:autoSpaceDN w:val="0"/>
      <w:adjustRightInd w:val="0"/>
      <w:spacing w:after="240"/>
      <w:textAlignment w:val="baseline"/>
      <w:outlineLvl w:val="2"/>
    </w:pPr>
    <w:rPr>
      <w:rFonts w:eastAsia="Times New Roman"/>
      <w:sz w:val="22"/>
      <w:szCs w:val="20"/>
    </w:rPr>
  </w:style>
  <w:style w:type="paragraph" w:styleId="Heading4">
    <w:name w:val="heading 4"/>
    <w:aliases w:val="Sub-Minor,Project table,Propos,Bullet 1,Level 2 - a,Bullet 11,Bullet 12,Bullet 13,Bullet 14,Bullet 15,Bullet 16,h4"/>
    <w:basedOn w:val="Normal"/>
    <w:link w:val="Heading4Char"/>
    <w:qFormat/>
    <w:rsid w:val="00160B31"/>
    <w:pPr>
      <w:numPr>
        <w:ilvl w:val="3"/>
        <w:numId w:val="8"/>
      </w:numPr>
      <w:overflowPunct w:val="0"/>
      <w:autoSpaceDE w:val="0"/>
      <w:autoSpaceDN w:val="0"/>
      <w:adjustRightInd w:val="0"/>
      <w:spacing w:after="240"/>
      <w:textAlignment w:val="baseline"/>
      <w:outlineLvl w:val="3"/>
    </w:pPr>
    <w:rPr>
      <w:rFonts w:eastAsia="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B31"/>
    <w:pPr>
      <w:autoSpaceDE w:val="0"/>
      <w:autoSpaceDN w:val="0"/>
      <w:adjustRightInd w:val="0"/>
    </w:pPr>
    <w:rPr>
      <w:rFonts w:eastAsia="Times New Roman" w:cs="Arial"/>
      <w:color w:val="000000"/>
      <w:lang w:eastAsia="en-GB"/>
    </w:rPr>
  </w:style>
  <w:style w:type="character" w:customStyle="1" w:styleId="Heading1Char">
    <w:name w:val="Heading 1 Char"/>
    <w:link w:val="Heading1"/>
    <w:rsid w:val="00160B31"/>
    <w:rPr>
      <w:rFonts w:eastAsia="Times New Roman"/>
      <w:b/>
      <w:caps/>
      <w:kern w:val="28"/>
      <w:sz w:val="22"/>
      <w:szCs w:val="20"/>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sid w:val="00160B31"/>
    <w:rPr>
      <w:rFonts w:eastAsia="Times New Roman"/>
      <w:sz w:val="22"/>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160B31"/>
    <w:rPr>
      <w:rFonts w:eastAsia="Times New Roman"/>
      <w:sz w:val="22"/>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160B31"/>
    <w:rPr>
      <w:rFonts w:eastAsia="Times New Roman"/>
      <w:sz w:val="22"/>
      <w:szCs w:val="20"/>
    </w:rPr>
  </w:style>
  <w:style w:type="paragraph" w:styleId="TOC2">
    <w:name w:val="toc 2"/>
    <w:basedOn w:val="Normal"/>
    <w:next w:val="Normal"/>
    <w:autoRedefine/>
    <w:semiHidden/>
    <w:rsid w:val="00160B31"/>
    <w:pPr>
      <w:ind w:left="240"/>
    </w:pPr>
    <w:rPr>
      <w:rFonts w:eastAsia="Times New Roman"/>
    </w:rPr>
  </w:style>
  <w:style w:type="paragraph" w:styleId="TOC3">
    <w:name w:val="toc 3"/>
    <w:basedOn w:val="Normal"/>
    <w:next w:val="Normal"/>
    <w:autoRedefine/>
    <w:semiHidden/>
    <w:rsid w:val="00160B31"/>
    <w:pPr>
      <w:ind w:left="480"/>
    </w:pPr>
    <w:rPr>
      <w:rFonts w:eastAsia="Times New Roman"/>
    </w:rPr>
  </w:style>
  <w:style w:type="paragraph" w:styleId="FootnoteText">
    <w:name w:val="footnote text"/>
    <w:basedOn w:val="Normal"/>
    <w:link w:val="FootnoteTextChar"/>
    <w:semiHidden/>
    <w:rsid w:val="00160B31"/>
    <w:rPr>
      <w:rFonts w:ascii="Georgia" w:eastAsia="Times New Roman" w:hAnsi="Georgia"/>
      <w:sz w:val="20"/>
      <w:szCs w:val="20"/>
    </w:rPr>
  </w:style>
  <w:style w:type="character" w:customStyle="1" w:styleId="FootnoteTextChar">
    <w:name w:val="Footnote Text Char"/>
    <w:basedOn w:val="DefaultParagraphFont"/>
    <w:link w:val="FootnoteText"/>
    <w:semiHidden/>
    <w:rsid w:val="00160B31"/>
    <w:rPr>
      <w:rFonts w:ascii="Georgia" w:eastAsia="Times New Roman" w:hAnsi="Georgia"/>
      <w:sz w:val="20"/>
      <w:szCs w:val="20"/>
    </w:rPr>
  </w:style>
  <w:style w:type="paragraph" w:styleId="CommentText">
    <w:name w:val="annotation text"/>
    <w:basedOn w:val="Normal"/>
    <w:link w:val="CommentTextChar"/>
    <w:semiHidden/>
    <w:rsid w:val="00160B31"/>
    <w:rPr>
      <w:rFonts w:eastAsia="Times New Roman"/>
      <w:sz w:val="20"/>
      <w:szCs w:val="20"/>
    </w:rPr>
  </w:style>
  <w:style w:type="character" w:customStyle="1" w:styleId="CommentTextChar">
    <w:name w:val="Comment Text Char"/>
    <w:basedOn w:val="DefaultParagraphFont"/>
    <w:link w:val="CommentText"/>
    <w:semiHidden/>
    <w:rsid w:val="00160B31"/>
    <w:rPr>
      <w:rFonts w:eastAsia="Times New Roman"/>
      <w:sz w:val="20"/>
      <w:szCs w:val="20"/>
    </w:rPr>
  </w:style>
  <w:style w:type="paragraph" w:styleId="Header">
    <w:name w:val="header"/>
    <w:basedOn w:val="Normal"/>
    <w:link w:val="HeaderChar"/>
    <w:rsid w:val="00160B31"/>
    <w:pPr>
      <w:tabs>
        <w:tab w:val="center" w:pos="4153"/>
        <w:tab w:val="right" w:pos="8306"/>
      </w:tabs>
    </w:pPr>
    <w:rPr>
      <w:rFonts w:eastAsia="Times New Roman"/>
    </w:rPr>
  </w:style>
  <w:style w:type="character" w:customStyle="1" w:styleId="HeaderChar">
    <w:name w:val="Header Char"/>
    <w:basedOn w:val="DefaultParagraphFont"/>
    <w:link w:val="Header"/>
    <w:rsid w:val="00160B31"/>
    <w:rPr>
      <w:rFonts w:eastAsia="Times New Roman"/>
    </w:rPr>
  </w:style>
  <w:style w:type="paragraph" w:styleId="Footer">
    <w:name w:val="footer"/>
    <w:basedOn w:val="Normal"/>
    <w:link w:val="FooterChar"/>
    <w:rsid w:val="00160B31"/>
    <w:pPr>
      <w:tabs>
        <w:tab w:val="center" w:pos="4153"/>
        <w:tab w:val="right" w:pos="8306"/>
      </w:tabs>
    </w:pPr>
    <w:rPr>
      <w:rFonts w:eastAsia="Times New Roman"/>
    </w:rPr>
  </w:style>
  <w:style w:type="character" w:customStyle="1" w:styleId="FooterChar">
    <w:name w:val="Footer Char"/>
    <w:basedOn w:val="DefaultParagraphFont"/>
    <w:link w:val="Footer"/>
    <w:rsid w:val="00160B31"/>
    <w:rPr>
      <w:rFonts w:eastAsia="Times New Roman"/>
    </w:rPr>
  </w:style>
  <w:style w:type="character" w:styleId="FootnoteReference">
    <w:name w:val="footnote reference"/>
    <w:semiHidden/>
    <w:rsid w:val="00160B31"/>
    <w:rPr>
      <w:vertAlign w:val="superscript"/>
    </w:rPr>
  </w:style>
  <w:style w:type="character" w:styleId="CommentReference">
    <w:name w:val="annotation reference"/>
    <w:semiHidden/>
    <w:rsid w:val="00160B31"/>
    <w:rPr>
      <w:sz w:val="16"/>
      <w:szCs w:val="16"/>
    </w:rPr>
  </w:style>
  <w:style w:type="character" w:styleId="PageNumber">
    <w:name w:val="page number"/>
    <w:basedOn w:val="DefaultParagraphFont"/>
    <w:rsid w:val="00160B31"/>
  </w:style>
  <w:style w:type="character" w:styleId="Hyperlink">
    <w:name w:val="Hyperlink"/>
    <w:rsid w:val="00160B31"/>
    <w:rPr>
      <w:color w:val="0000FF"/>
      <w:u w:val="single"/>
    </w:rPr>
  </w:style>
  <w:style w:type="paragraph" w:styleId="CommentSubject">
    <w:name w:val="annotation subject"/>
    <w:basedOn w:val="CommentText"/>
    <w:next w:val="CommentText"/>
    <w:link w:val="CommentSubjectChar"/>
    <w:semiHidden/>
    <w:rsid w:val="00160B31"/>
    <w:rPr>
      <w:b/>
      <w:bCs/>
    </w:rPr>
  </w:style>
  <w:style w:type="character" w:customStyle="1" w:styleId="CommentSubjectChar">
    <w:name w:val="Comment Subject Char"/>
    <w:basedOn w:val="CommentTextChar"/>
    <w:link w:val="CommentSubject"/>
    <w:semiHidden/>
    <w:rsid w:val="00160B31"/>
    <w:rPr>
      <w:rFonts w:eastAsia="Times New Roman"/>
      <w:b/>
      <w:bCs/>
      <w:sz w:val="20"/>
      <w:szCs w:val="20"/>
    </w:rPr>
  </w:style>
  <w:style w:type="paragraph" w:styleId="BalloonText">
    <w:name w:val="Balloon Text"/>
    <w:basedOn w:val="Normal"/>
    <w:link w:val="BalloonTextChar"/>
    <w:semiHidden/>
    <w:rsid w:val="00160B31"/>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60B31"/>
    <w:rPr>
      <w:rFonts w:ascii="Tahoma" w:eastAsia="Times New Roman" w:hAnsi="Tahoma" w:cs="Tahoma"/>
      <w:sz w:val="16"/>
      <w:szCs w:val="16"/>
    </w:rPr>
  </w:style>
  <w:style w:type="table" w:styleId="TableGrid">
    <w:name w:val="Table Grid"/>
    <w:basedOn w:val="TableNormal"/>
    <w:rsid w:val="00160B31"/>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60B31"/>
    <w:rPr>
      <w:rFonts w:ascii="Times New Roman" w:eastAsia="Calibri" w:hAnsi="Times New Roman"/>
      <w:lang w:eastAsia="en-GB"/>
    </w:rPr>
  </w:style>
  <w:style w:type="paragraph" w:styleId="NormalWeb">
    <w:name w:val="Normal (Web)"/>
    <w:basedOn w:val="Normal"/>
    <w:uiPriority w:val="99"/>
    <w:unhideWhenUsed/>
    <w:rsid w:val="00157E56"/>
    <w:pPr>
      <w:spacing w:before="100" w:beforeAutospacing="1" w:after="100" w:afterAutospacing="1" w:line="240" w:lineRule="auto"/>
      <w:ind w:left="0" w:right="0"/>
      <w:jc w:val="left"/>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91122">
      <w:bodyDiv w:val="1"/>
      <w:marLeft w:val="0"/>
      <w:marRight w:val="0"/>
      <w:marTop w:val="0"/>
      <w:marBottom w:val="0"/>
      <w:divBdr>
        <w:top w:val="none" w:sz="0" w:space="0" w:color="auto"/>
        <w:left w:val="none" w:sz="0" w:space="0" w:color="auto"/>
        <w:bottom w:val="none" w:sz="0" w:space="0" w:color="auto"/>
        <w:right w:val="none" w:sz="0" w:space="0" w:color="auto"/>
      </w:divBdr>
    </w:div>
    <w:div w:id="15007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1</cp:revision>
  <dcterms:created xsi:type="dcterms:W3CDTF">2016-05-10T12:03:00Z</dcterms:created>
  <dcterms:modified xsi:type="dcterms:W3CDTF">2016-05-10T12:13:00Z</dcterms:modified>
</cp:coreProperties>
</file>