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792DC" w14:textId="3171649C" w:rsidR="004954C9" w:rsidRPr="00DF1324" w:rsidRDefault="004954C9" w:rsidP="00CA56AA">
      <w:pPr>
        <w:spacing w:after="60"/>
        <w:rPr>
          <w:b/>
          <w:smallCaps/>
          <w:sz w:val="32"/>
          <w:szCs w:val="32"/>
        </w:rPr>
      </w:pPr>
    </w:p>
    <w:p w14:paraId="795A00EC" w14:textId="77777777" w:rsidR="004954C9" w:rsidRDefault="004954C9" w:rsidP="004954C9">
      <w:pPr>
        <w:spacing w:after="60"/>
        <w:jc w:val="center"/>
        <w:rPr>
          <w:b/>
          <w:smallCaps/>
          <w:sz w:val="32"/>
          <w:szCs w:val="32"/>
        </w:rPr>
      </w:pPr>
    </w:p>
    <w:p w14:paraId="0CE25972" w14:textId="77777777" w:rsidR="004954C9" w:rsidRDefault="004954C9" w:rsidP="004954C9">
      <w:pPr>
        <w:spacing w:after="60"/>
        <w:jc w:val="center"/>
        <w:rPr>
          <w:b/>
          <w:smallCaps/>
          <w:sz w:val="32"/>
          <w:szCs w:val="32"/>
        </w:rPr>
      </w:pPr>
    </w:p>
    <w:p w14:paraId="628E19B1" w14:textId="77777777" w:rsidR="004954C9" w:rsidRDefault="004954C9" w:rsidP="004954C9">
      <w:pPr>
        <w:spacing w:after="60"/>
        <w:jc w:val="center"/>
        <w:rPr>
          <w:b/>
          <w:smallCaps/>
          <w:sz w:val="32"/>
          <w:szCs w:val="32"/>
        </w:rPr>
      </w:pPr>
      <w:r>
        <w:rPr>
          <w:b/>
          <w:smallCaps/>
          <w:sz w:val="32"/>
          <w:szCs w:val="32"/>
        </w:rPr>
        <w:t>EXPRESSION OF INTEREST (EOI)</w:t>
      </w:r>
    </w:p>
    <w:p w14:paraId="007C8CBF" w14:textId="77777777" w:rsidR="004954C9" w:rsidRDefault="004954C9" w:rsidP="004954C9">
      <w:pPr>
        <w:spacing w:after="60"/>
        <w:jc w:val="center"/>
        <w:rPr>
          <w:b/>
          <w:smallCaps/>
          <w:sz w:val="32"/>
          <w:szCs w:val="32"/>
        </w:rPr>
      </w:pPr>
    </w:p>
    <w:p w14:paraId="59323A89" w14:textId="77777777" w:rsidR="004954C9" w:rsidRPr="00FC589F" w:rsidRDefault="004954C9" w:rsidP="004954C9">
      <w:pPr>
        <w:tabs>
          <w:tab w:val="center" w:pos="4153"/>
          <w:tab w:val="right" w:pos="8306"/>
        </w:tabs>
        <w:spacing w:after="60"/>
        <w:jc w:val="center"/>
        <w:rPr>
          <w:b/>
          <w:sz w:val="32"/>
          <w:szCs w:val="32"/>
        </w:rPr>
      </w:pPr>
    </w:p>
    <w:p w14:paraId="76FC7421" w14:textId="77777777" w:rsidR="004954C9" w:rsidRDefault="004954C9" w:rsidP="004954C9">
      <w:pPr>
        <w:spacing w:after="60"/>
        <w:jc w:val="center"/>
        <w:rPr>
          <w:b/>
          <w:smallCaps/>
          <w:sz w:val="32"/>
          <w:szCs w:val="32"/>
        </w:rPr>
      </w:pPr>
      <w:r>
        <w:rPr>
          <w:b/>
          <w:smallCaps/>
          <w:sz w:val="32"/>
          <w:szCs w:val="32"/>
        </w:rPr>
        <w:t>FOR</w:t>
      </w:r>
    </w:p>
    <w:p w14:paraId="4E001870" w14:textId="77777777" w:rsidR="004954C9" w:rsidRDefault="004954C9" w:rsidP="004954C9">
      <w:pPr>
        <w:spacing w:after="60"/>
        <w:jc w:val="center"/>
        <w:rPr>
          <w:b/>
          <w:smallCaps/>
          <w:sz w:val="32"/>
          <w:szCs w:val="32"/>
        </w:rPr>
      </w:pPr>
    </w:p>
    <w:p w14:paraId="74B663AA" w14:textId="01CA7CA0" w:rsidR="004954C9" w:rsidRDefault="00E4088D" w:rsidP="004954C9">
      <w:pPr>
        <w:jc w:val="center"/>
        <w:rPr>
          <w:b/>
          <w:sz w:val="36"/>
          <w:szCs w:val="36"/>
          <w:lang w:val="fr-FR"/>
        </w:rPr>
      </w:pPr>
      <w:r>
        <w:rPr>
          <w:b/>
          <w:sz w:val="36"/>
          <w:szCs w:val="36"/>
          <w:lang w:val="fr-FR"/>
        </w:rPr>
        <w:t>Nuclear Curriculum Platform</w:t>
      </w:r>
    </w:p>
    <w:p w14:paraId="141A6EF1" w14:textId="77777777" w:rsidR="004954C9" w:rsidRDefault="004954C9" w:rsidP="004954C9">
      <w:pPr>
        <w:spacing w:after="60"/>
        <w:jc w:val="center"/>
        <w:rPr>
          <w:b/>
          <w:smallCaps/>
          <w:sz w:val="32"/>
          <w:szCs w:val="32"/>
        </w:rPr>
      </w:pPr>
    </w:p>
    <w:p w14:paraId="551EC288" w14:textId="77777777" w:rsidR="004954C9" w:rsidRDefault="004954C9" w:rsidP="004954C9">
      <w:pPr>
        <w:spacing w:after="60"/>
        <w:jc w:val="center"/>
        <w:rPr>
          <w:b/>
        </w:rPr>
      </w:pPr>
    </w:p>
    <w:p w14:paraId="1819B0FA" w14:textId="77777777" w:rsidR="004954C9" w:rsidRDefault="004954C9" w:rsidP="004954C9">
      <w:pPr>
        <w:spacing w:after="60"/>
        <w:jc w:val="center"/>
        <w:rPr>
          <w:b/>
        </w:rPr>
      </w:pPr>
    </w:p>
    <w:p w14:paraId="2CA72AEE" w14:textId="77777777" w:rsidR="004954C9" w:rsidRDefault="004954C9" w:rsidP="004954C9">
      <w:pPr>
        <w:spacing w:after="60"/>
        <w:jc w:val="center"/>
        <w:rPr>
          <w:b/>
        </w:rPr>
      </w:pPr>
    </w:p>
    <w:p w14:paraId="07261AAE" w14:textId="5AD80DFC" w:rsidR="004954C9" w:rsidRDefault="004954C9">
      <w:pPr>
        <w:pBdr>
          <w:top w:val="none" w:sz="0" w:space="0" w:color="auto"/>
          <w:left w:val="none" w:sz="0" w:space="0" w:color="auto"/>
          <w:bottom w:val="none" w:sz="0" w:space="0" w:color="auto"/>
          <w:right w:val="none" w:sz="0" w:space="0" w:color="auto"/>
          <w:between w:val="none" w:sz="0" w:space="0" w:color="auto"/>
        </w:pBdr>
        <w:spacing w:after="160" w:line="259" w:lineRule="auto"/>
      </w:pPr>
      <w:r>
        <w:br w:type="page"/>
      </w:r>
    </w:p>
    <w:p w14:paraId="0AE7C488" w14:textId="77777777" w:rsidR="004954C9" w:rsidRPr="00F561D0" w:rsidRDefault="004954C9" w:rsidP="000A417F">
      <w:pPr>
        <w:keepNext/>
        <w:numPr>
          <w:ilvl w:val="0"/>
          <w:numId w:val="1"/>
        </w:numPr>
        <w:spacing w:before="240" w:after="60"/>
        <w:jc w:val="both"/>
        <w:rPr>
          <w:b/>
        </w:rPr>
      </w:pPr>
      <w:r w:rsidRPr="00F561D0">
        <w:rPr>
          <w:b/>
          <w:smallCaps/>
        </w:rPr>
        <w:lastRenderedPageBreak/>
        <w:t xml:space="preserve">EXPRESSION OF INTEREST (EOI) SCOPE </w:t>
      </w:r>
    </w:p>
    <w:p w14:paraId="786B5B9C" w14:textId="1154B735" w:rsidR="004954C9" w:rsidRPr="00F561D0" w:rsidRDefault="00E4088D" w:rsidP="000A417F">
      <w:pPr>
        <w:keepNext/>
        <w:numPr>
          <w:ilvl w:val="1"/>
          <w:numId w:val="1"/>
        </w:numPr>
        <w:spacing w:before="240" w:after="60"/>
        <w:jc w:val="both"/>
      </w:pPr>
      <w:r>
        <w:t>The Nuclear Skills Strategy Group</w:t>
      </w:r>
      <w:r w:rsidR="00CA56AA">
        <w:t xml:space="preserve"> </w:t>
      </w:r>
      <w:r w:rsidR="004954C9">
        <w:t xml:space="preserve">requires expressions of interest to provide the services outlined below. </w:t>
      </w:r>
    </w:p>
    <w:p w14:paraId="124108FD" w14:textId="33BE9B3A" w:rsidR="004954C9" w:rsidRPr="00F561D0" w:rsidRDefault="004954C9" w:rsidP="000A417F">
      <w:pPr>
        <w:keepNext/>
        <w:numPr>
          <w:ilvl w:val="1"/>
          <w:numId w:val="1"/>
        </w:numPr>
        <w:spacing w:before="240" w:after="60"/>
        <w:jc w:val="both"/>
      </w:pPr>
      <w:r>
        <w:t xml:space="preserve">The purpose of this EOI is to inform the </w:t>
      </w:r>
      <w:r w:rsidR="001E1319">
        <w:t>potential</w:t>
      </w:r>
      <w:r>
        <w:t xml:space="preserve"> suppliers of this opportunity and gather interest for internal planning purposes.</w:t>
      </w:r>
    </w:p>
    <w:p w14:paraId="64028AB4" w14:textId="3A6259EE" w:rsidR="004954C9" w:rsidRPr="00F561D0" w:rsidRDefault="004954C9" w:rsidP="6EEABE4A">
      <w:pPr>
        <w:keepNext/>
        <w:numPr>
          <w:ilvl w:val="1"/>
          <w:numId w:val="1"/>
        </w:numPr>
        <w:spacing w:before="240" w:after="60"/>
        <w:jc w:val="both"/>
        <w:rPr>
          <w:rFonts w:asciiTheme="minorHAnsi" w:eastAsiaTheme="minorEastAsia" w:hAnsiTheme="minorHAnsi" w:cstheme="minorBidi"/>
          <w:b/>
          <w:bCs/>
          <w:i/>
          <w:iCs/>
          <w:color w:val="000000" w:themeColor="text1"/>
        </w:rPr>
      </w:pPr>
      <w:r>
        <w:t>If you are interested in bidding for this opportunity, please return this EOI</w:t>
      </w:r>
      <w:r w:rsidR="0046114B">
        <w:t xml:space="preserve"> along with the </w:t>
      </w:r>
      <w:r w:rsidR="00E64CAF">
        <w:t xml:space="preserve">Appendix Form </w:t>
      </w:r>
      <w:r w:rsidR="0046114B">
        <w:t>completed</w:t>
      </w:r>
      <w:r>
        <w:t xml:space="preserve"> </w:t>
      </w:r>
      <w:r w:rsidR="3FAC6C97">
        <w:t xml:space="preserve">with the subject heading </w:t>
      </w:r>
      <w:r w:rsidR="768A55EF">
        <w:t>“</w:t>
      </w:r>
      <w:r w:rsidR="00E4088D">
        <w:t>Nuclear Curriculum Platform</w:t>
      </w:r>
      <w:r w:rsidR="3FAC6C97">
        <w:t>”</w:t>
      </w:r>
      <w:r w:rsidR="7A5F19FA">
        <w:t xml:space="preserve"> </w:t>
      </w:r>
      <w:r>
        <w:t>to:</w:t>
      </w:r>
      <w:r w:rsidR="00E64CAF">
        <w:t xml:space="preserve"> </w:t>
      </w:r>
      <w:r w:rsidR="00E4088D">
        <w:t>martin.mcmanus@cogentskills.com</w:t>
      </w:r>
    </w:p>
    <w:p w14:paraId="50900F74" w14:textId="7AAEA1C1" w:rsidR="004954C9" w:rsidRPr="00F561D0" w:rsidRDefault="004954C9" w:rsidP="000A417F">
      <w:pPr>
        <w:keepNext/>
        <w:spacing w:before="240" w:after="60"/>
        <w:ind w:left="1277"/>
        <w:jc w:val="both"/>
      </w:pPr>
    </w:p>
    <w:p w14:paraId="759CDDA1" w14:textId="77777777" w:rsidR="004954C9" w:rsidRPr="00F561D0" w:rsidRDefault="004954C9" w:rsidP="000A417F">
      <w:pPr>
        <w:keepNext/>
        <w:numPr>
          <w:ilvl w:val="0"/>
          <w:numId w:val="1"/>
        </w:numPr>
        <w:spacing w:before="240" w:after="60"/>
        <w:jc w:val="both"/>
        <w:rPr>
          <w:b/>
        </w:rPr>
      </w:pPr>
      <w:r w:rsidRPr="00F561D0">
        <w:rPr>
          <w:b/>
        </w:rPr>
        <w:t>PROCUREMENT TIMETABLE</w:t>
      </w:r>
    </w:p>
    <w:tbl>
      <w:tblPr>
        <w:tblW w:w="8988" w:type="dxa"/>
        <w:tblInd w:w="421"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976"/>
        <w:gridCol w:w="6012"/>
      </w:tblGrid>
      <w:tr w:rsidR="00D3504D" w:rsidRPr="00F561D0" w14:paraId="0674BFEF" w14:textId="77777777" w:rsidTr="320FBF2E">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tcPr>
          <w:p w14:paraId="596A1AD3" w14:textId="77777777" w:rsidR="00D3504D" w:rsidRPr="00796B16" w:rsidRDefault="00D3504D" w:rsidP="00DC1D2D">
            <w:pPr>
              <w:spacing w:before="240" w:after="60"/>
              <w:jc w:val="center"/>
              <w:rPr>
                <w:b/>
              </w:rPr>
            </w:pPr>
            <w:r w:rsidRPr="00796B16">
              <w:rPr>
                <w:b/>
              </w:rPr>
              <w:t>DATE</w:t>
            </w:r>
          </w:p>
        </w:tc>
        <w:tc>
          <w:tcPr>
            <w:tcW w:w="60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tcPr>
          <w:p w14:paraId="5693FD99" w14:textId="77777777" w:rsidR="00D3504D" w:rsidRPr="00796B16" w:rsidRDefault="00D3504D" w:rsidP="00DC1D2D">
            <w:pPr>
              <w:spacing w:before="240" w:after="60"/>
              <w:jc w:val="center"/>
              <w:rPr>
                <w:b/>
              </w:rPr>
            </w:pPr>
            <w:r w:rsidRPr="00796B16">
              <w:rPr>
                <w:b/>
              </w:rPr>
              <w:t>ACTIVITY</w:t>
            </w:r>
          </w:p>
        </w:tc>
      </w:tr>
      <w:tr w:rsidR="00D3504D" w:rsidRPr="00F561D0" w14:paraId="4401E7AF" w14:textId="77777777" w:rsidTr="320FBF2E">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7F3F623" w14:textId="01C4C95F" w:rsidR="00D3504D" w:rsidRPr="00F561D0" w:rsidRDefault="001E1319" w:rsidP="008F55C7">
            <w:pPr>
              <w:spacing w:before="120" w:after="120"/>
              <w:jc w:val="center"/>
              <w:rPr>
                <w:color w:val="000000" w:themeColor="text1"/>
              </w:rPr>
            </w:pPr>
            <w:r>
              <w:rPr>
                <w:rFonts w:eastAsia="Times New Roman"/>
                <w:color w:val="auto"/>
              </w:rPr>
              <w:t>4</w:t>
            </w:r>
            <w:r w:rsidRPr="001E1319">
              <w:rPr>
                <w:rFonts w:eastAsia="Times New Roman"/>
                <w:color w:val="auto"/>
                <w:vertAlign w:val="superscript"/>
              </w:rPr>
              <w:t>th</w:t>
            </w:r>
            <w:r>
              <w:rPr>
                <w:rFonts w:eastAsia="Times New Roman"/>
                <w:color w:val="auto"/>
              </w:rPr>
              <w:t xml:space="preserve"> June</w:t>
            </w:r>
            <w:r w:rsidR="00D8347E" w:rsidRPr="008F55C7">
              <w:rPr>
                <w:rFonts w:eastAsia="Times New Roman"/>
                <w:color w:val="auto"/>
              </w:rPr>
              <w:t xml:space="preserve"> </w:t>
            </w:r>
            <w:r w:rsidR="737E5106" w:rsidRPr="008F55C7">
              <w:rPr>
                <w:rFonts w:eastAsia="Times New Roman"/>
                <w:color w:val="auto"/>
              </w:rPr>
              <w:t>2021</w:t>
            </w:r>
          </w:p>
        </w:tc>
        <w:tc>
          <w:tcPr>
            <w:tcW w:w="60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5366D09" w14:textId="77777777" w:rsidR="00D3504D" w:rsidRPr="00F561D0" w:rsidRDefault="00D3504D" w:rsidP="002A4BF2">
            <w:pPr>
              <w:spacing w:before="120" w:after="120"/>
              <w:jc w:val="center"/>
              <w:rPr>
                <w:rFonts w:eastAsia="Times New Roman"/>
                <w:color w:val="auto"/>
              </w:rPr>
            </w:pPr>
            <w:r w:rsidRPr="00F561D0">
              <w:rPr>
                <w:rFonts w:eastAsia="Times New Roman"/>
                <w:color w:val="auto"/>
              </w:rPr>
              <w:t>Publication of this EOI</w:t>
            </w:r>
          </w:p>
        </w:tc>
      </w:tr>
      <w:tr w:rsidR="00D3504D" w:rsidRPr="00F561D0" w14:paraId="48B9CCA8" w14:textId="77777777" w:rsidTr="320FBF2E">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821F054" w14:textId="57267269" w:rsidR="00D3504D" w:rsidRPr="00F561D0" w:rsidRDefault="001E1319" w:rsidP="008F55C7">
            <w:pPr>
              <w:spacing w:before="120" w:after="120"/>
              <w:jc w:val="center"/>
              <w:rPr>
                <w:color w:val="000000" w:themeColor="text1"/>
              </w:rPr>
            </w:pPr>
            <w:r w:rsidRPr="001E1319">
              <w:rPr>
                <w:rFonts w:eastAsia="Times New Roman"/>
                <w:color w:val="auto"/>
              </w:rPr>
              <w:t>18</w:t>
            </w:r>
            <w:r w:rsidR="008F55C7" w:rsidRPr="008F55C7">
              <w:rPr>
                <w:rFonts w:eastAsia="Times New Roman"/>
                <w:color w:val="auto"/>
                <w:vertAlign w:val="superscript"/>
              </w:rPr>
              <w:t>th</w:t>
            </w:r>
            <w:r w:rsidR="008F55C7">
              <w:rPr>
                <w:rFonts w:eastAsia="Times New Roman"/>
                <w:color w:val="auto"/>
              </w:rPr>
              <w:t xml:space="preserve"> </w:t>
            </w:r>
            <w:r w:rsidR="00D8347E">
              <w:rPr>
                <w:rFonts w:eastAsia="Times New Roman"/>
                <w:color w:val="auto"/>
              </w:rPr>
              <w:t>June</w:t>
            </w:r>
            <w:r w:rsidR="008F55C7">
              <w:rPr>
                <w:rFonts w:eastAsia="Times New Roman"/>
                <w:color w:val="auto"/>
              </w:rPr>
              <w:t xml:space="preserve"> </w:t>
            </w:r>
            <w:r w:rsidR="34B35611" w:rsidRPr="2DF114DA">
              <w:rPr>
                <w:rFonts w:eastAsia="Times New Roman"/>
                <w:color w:val="auto"/>
              </w:rPr>
              <w:t>2021</w:t>
            </w:r>
          </w:p>
        </w:tc>
        <w:tc>
          <w:tcPr>
            <w:tcW w:w="60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90D927E" w14:textId="2DB96B81" w:rsidR="00D3504D" w:rsidRPr="00F561D0" w:rsidRDefault="00D3504D" w:rsidP="002A4BF2">
            <w:pPr>
              <w:spacing w:before="120" w:after="120"/>
              <w:jc w:val="center"/>
              <w:rPr>
                <w:rFonts w:eastAsia="Times New Roman"/>
                <w:color w:val="auto"/>
              </w:rPr>
            </w:pPr>
            <w:r w:rsidRPr="00F561D0">
              <w:rPr>
                <w:rFonts w:eastAsia="Times New Roman"/>
                <w:color w:val="auto"/>
              </w:rPr>
              <w:t>Return date for this EOI.</w:t>
            </w:r>
          </w:p>
        </w:tc>
      </w:tr>
      <w:tr w:rsidR="00D3504D" w:rsidRPr="00F561D0" w14:paraId="569D32BA" w14:textId="77777777" w:rsidTr="320FBF2E">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AED1D8E" w14:textId="681789A3" w:rsidR="00D3504D" w:rsidRPr="00F561D0" w:rsidRDefault="00D3504D" w:rsidP="002A4BF2">
            <w:pPr>
              <w:spacing w:before="120" w:after="120"/>
              <w:jc w:val="center"/>
              <w:rPr>
                <w:rFonts w:eastAsia="Times New Roman"/>
                <w:color w:val="auto"/>
              </w:rPr>
            </w:pPr>
            <w:r>
              <w:rPr>
                <w:rFonts w:eastAsia="Times New Roman"/>
                <w:color w:val="auto"/>
              </w:rPr>
              <w:t>June</w:t>
            </w:r>
          </w:p>
        </w:tc>
        <w:tc>
          <w:tcPr>
            <w:tcW w:w="60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937FDE" w14:textId="35C21318" w:rsidR="00D3504D" w:rsidRPr="00F561D0" w:rsidRDefault="00E4088D" w:rsidP="002A4BF2">
            <w:pPr>
              <w:spacing w:before="120" w:after="120"/>
              <w:jc w:val="center"/>
              <w:rPr>
                <w:rFonts w:eastAsia="Times New Roman"/>
                <w:color w:val="auto"/>
              </w:rPr>
            </w:pPr>
            <w:r>
              <w:rPr>
                <w:rFonts w:eastAsia="Times New Roman"/>
                <w:color w:val="auto"/>
              </w:rPr>
              <w:t>Discussions with potential suppliers</w:t>
            </w:r>
            <w:r w:rsidR="00D3504D" w:rsidRPr="00F561D0">
              <w:rPr>
                <w:rFonts w:eastAsia="Times New Roman"/>
                <w:color w:val="auto"/>
              </w:rPr>
              <w:t xml:space="preserve"> </w:t>
            </w:r>
          </w:p>
        </w:tc>
      </w:tr>
      <w:tr w:rsidR="00D3504D" w:rsidRPr="00F561D0" w14:paraId="2EB67319" w14:textId="77777777" w:rsidTr="320FBF2E">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7AFE38F" w14:textId="2C15FE74" w:rsidR="00D3504D" w:rsidRPr="00F561D0" w:rsidRDefault="00D3504D" w:rsidP="001E1319">
            <w:pPr>
              <w:spacing w:before="120" w:after="120"/>
              <w:jc w:val="center"/>
              <w:rPr>
                <w:rFonts w:eastAsia="Times New Roman"/>
                <w:color w:val="auto"/>
              </w:rPr>
            </w:pPr>
            <w:r>
              <w:rPr>
                <w:rFonts w:eastAsia="Times New Roman"/>
                <w:color w:val="auto"/>
              </w:rPr>
              <w:t>July</w:t>
            </w:r>
          </w:p>
        </w:tc>
        <w:tc>
          <w:tcPr>
            <w:tcW w:w="60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B9C48E" w14:textId="2809655D" w:rsidR="00D3504D" w:rsidRPr="00F561D0" w:rsidRDefault="00E4088D" w:rsidP="002A4BF2">
            <w:pPr>
              <w:spacing w:before="120" w:after="120"/>
              <w:jc w:val="center"/>
              <w:rPr>
                <w:rFonts w:eastAsia="Times New Roman"/>
                <w:color w:val="auto"/>
              </w:rPr>
            </w:pPr>
            <w:r>
              <w:rPr>
                <w:rFonts w:eastAsia="Times New Roman"/>
                <w:color w:val="auto"/>
              </w:rPr>
              <w:t>Evaluation and contracting</w:t>
            </w:r>
          </w:p>
        </w:tc>
      </w:tr>
      <w:tr w:rsidR="00D3504D" w:rsidRPr="00F561D0" w14:paraId="2140D417" w14:textId="77777777" w:rsidTr="320FBF2E">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05CA102" w14:textId="024E7064" w:rsidR="00D3504D" w:rsidRPr="00F561D0" w:rsidRDefault="00D3504D" w:rsidP="002A4BF2">
            <w:pPr>
              <w:spacing w:before="120" w:after="120"/>
              <w:jc w:val="center"/>
              <w:rPr>
                <w:rFonts w:eastAsia="Times New Roman"/>
                <w:color w:val="auto"/>
              </w:rPr>
            </w:pPr>
            <w:r>
              <w:rPr>
                <w:rFonts w:eastAsia="Times New Roman"/>
                <w:color w:val="auto"/>
              </w:rPr>
              <w:t>August</w:t>
            </w:r>
          </w:p>
        </w:tc>
        <w:tc>
          <w:tcPr>
            <w:tcW w:w="60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C99BEFE" w14:textId="649AB975" w:rsidR="00D3504D" w:rsidRPr="00F561D0" w:rsidRDefault="00CB7F80" w:rsidP="00CB7F80">
            <w:pPr>
              <w:spacing w:before="120" w:after="120"/>
              <w:jc w:val="center"/>
              <w:rPr>
                <w:rFonts w:eastAsia="Times New Roman"/>
                <w:b/>
                <w:color w:val="auto"/>
              </w:rPr>
            </w:pPr>
            <w:r>
              <w:rPr>
                <w:rFonts w:eastAsia="Times New Roman"/>
                <w:color w:val="auto"/>
              </w:rPr>
              <w:t>Start delivery</w:t>
            </w:r>
          </w:p>
        </w:tc>
      </w:tr>
    </w:tbl>
    <w:p w14:paraId="2D9D6992" w14:textId="6B3AB914" w:rsidR="004405FC" w:rsidRPr="004405FC" w:rsidRDefault="004405FC" w:rsidP="004405FC">
      <w:pPr>
        <w:jc w:val="both"/>
      </w:pPr>
    </w:p>
    <w:p w14:paraId="1028D3A6" w14:textId="602D8960" w:rsidR="00C60B3C" w:rsidRPr="00BC3F5D" w:rsidRDefault="00BC3F5D" w:rsidP="00C60B3C">
      <w:pPr>
        <w:pStyle w:val="ListParagraph"/>
        <w:numPr>
          <w:ilvl w:val="0"/>
          <w:numId w:val="1"/>
        </w:numPr>
        <w:jc w:val="both"/>
        <w:rPr>
          <w:b/>
        </w:rPr>
      </w:pPr>
      <w:r w:rsidRPr="00BC3F5D">
        <w:rPr>
          <w:b/>
          <w:bCs/>
        </w:rPr>
        <w:t xml:space="preserve">Definitions and </w:t>
      </w:r>
      <w:r w:rsidR="00E040CD" w:rsidRPr="00BC3F5D">
        <w:rPr>
          <w:b/>
          <w:bCs/>
        </w:rPr>
        <w:t>Acronyms</w:t>
      </w:r>
    </w:p>
    <w:p w14:paraId="57A9BD5A" w14:textId="77777777" w:rsidR="00BC3F5D" w:rsidRDefault="00BC3F5D" w:rsidP="00BC3F5D">
      <w:pPr>
        <w:pStyle w:val="ListParagraph"/>
        <w:jc w:val="both"/>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3"/>
        <w:gridCol w:w="6522"/>
      </w:tblGrid>
      <w:tr w:rsidR="00E040CD" w:rsidRPr="00E040CD" w14:paraId="3982287A" w14:textId="77777777" w:rsidTr="00E040CD">
        <w:tc>
          <w:tcPr>
            <w:tcW w:w="2685" w:type="dxa"/>
            <w:tcBorders>
              <w:top w:val="single" w:sz="6" w:space="0" w:color="auto"/>
              <w:left w:val="single" w:sz="6" w:space="0" w:color="auto"/>
              <w:bottom w:val="single" w:sz="6" w:space="0" w:color="auto"/>
              <w:right w:val="single" w:sz="6" w:space="0" w:color="auto"/>
            </w:tcBorders>
            <w:shd w:val="clear" w:color="auto" w:fill="C6D9F1"/>
            <w:hideMark/>
          </w:tcPr>
          <w:p w14:paraId="25967701" w14:textId="494AD0FA" w:rsidR="00E040CD" w:rsidRPr="00796B16" w:rsidRDefault="00E040CD" w:rsidP="00796B16">
            <w:pPr>
              <w:pBdr>
                <w:top w:val="none" w:sz="0" w:space="0" w:color="auto"/>
                <w:left w:val="none" w:sz="0" w:space="0" w:color="auto"/>
                <w:bottom w:val="none" w:sz="0" w:space="0" w:color="auto"/>
                <w:right w:val="none" w:sz="0" w:space="0" w:color="auto"/>
                <w:between w:val="none" w:sz="0" w:space="0" w:color="auto"/>
              </w:pBdr>
              <w:jc w:val="center"/>
              <w:textAlignment w:val="baseline"/>
              <w:rPr>
                <w:rFonts w:ascii="Segoe UI" w:eastAsia="Times New Roman" w:hAnsi="Segoe UI" w:cs="Segoe UI"/>
                <w:b/>
                <w:color w:val="auto"/>
                <w:sz w:val="18"/>
                <w:szCs w:val="18"/>
              </w:rPr>
            </w:pPr>
            <w:r w:rsidRPr="00796B16">
              <w:rPr>
                <w:rFonts w:eastAsia="Times New Roman"/>
                <w:b/>
                <w:color w:val="auto"/>
                <w:sz w:val="20"/>
                <w:szCs w:val="20"/>
              </w:rPr>
              <w:t>Expression or Acronym</w:t>
            </w:r>
          </w:p>
        </w:tc>
        <w:tc>
          <w:tcPr>
            <w:tcW w:w="7215" w:type="dxa"/>
            <w:tcBorders>
              <w:top w:val="single" w:sz="6" w:space="0" w:color="auto"/>
              <w:left w:val="nil"/>
              <w:bottom w:val="single" w:sz="6" w:space="0" w:color="auto"/>
              <w:right w:val="single" w:sz="6" w:space="0" w:color="auto"/>
            </w:tcBorders>
            <w:shd w:val="clear" w:color="auto" w:fill="C6D9F1"/>
            <w:hideMark/>
          </w:tcPr>
          <w:p w14:paraId="186017EA" w14:textId="563FF198" w:rsidR="00E040CD" w:rsidRPr="00796B16" w:rsidRDefault="00E040CD" w:rsidP="00796B16">
            <w:pPr>
              <w:pBdr>
                <w:top w:val="none" w:sz="0" w:space="0" w:color="auto"/>
                <w:left w:val="none" w:sz="0" w:space="0" w:color="auto"/>
                <w:bottom w:val="none" w:sz="0" w:space="0" w:color="auto"/>
                <w:right w:val="none" w:sz="0" w:space="0" w:color="auto"/>
                <w:between w:val="none" w:sz="0" w:space="0" w:color="auto"/>
              </w:pBdr>
              <w:jc w:val="center"/>
              <w:textAlignment w:val="baseline"/>
              <w:rPr>
                <w:rFonts w:ascii="Segoe UI" w:eastAsia="Times New Roman" w:hAnsi="Segoe UI" w:cs="Segoe UI"/>
                <w:b/>
                <w:color w:val="auto"/>
                <w:sz w:val="18"/>
                <w:szCs w:val="18"/>
              </w:rPr>
            </w:pPr>
            <w:r w:rsidRPr="00796B16">
              <w:rPr>
                <w:rFonts w:eastAsia="Times New Roman"/>
                <w:b/>
                <w:color w:val="auto"/>
                <w:sz w:val="20"/>
                <w:szCs w:val="20"/>
              </w:rPr>
              <w:t>Meaning</w:t>
            </w:r>
          </w:p>
        </w:tc>
      </w:tr>
      <w:tr w:rsidR="00E040CD" w:rsidRPr="00E040CD" w14:paraId="6D4A515A" w14:textId="77777777" w:rsidTr="00E040CD">
        <w:tc>
          <w:tcPr>
            <w:tcW w:w="2685" w:type="dxa"/>
            <w:tcBorders>
              <w:top w:val="nil"/>
              <w:left w:val="single" w:sz="6" w:space="0" w:color="auto"/>
              <w:bottom w:val="single" w:sz="6" w:space="0" w:color="auto"/>
              <w:right w:val="single" w:sz="6" w:space="0" w:color="auto"/>
            </w:tcBorders>
            <w:shd w:val="clear" w:color="auto" w:fill="auto"/>
            <w:hideMark/>
          </w:tcPr>
          <w:p w14:paraId="51579A33" w14:textId="24AD06C1" w:rsidR="00E040CD" w:rsidRPr="00E040CD" w:rsidRDefault="00E040CD" w:rsidP="00D44B1F">
            <w:pPr>
              <w:pBdr>
                <w:top w:val="none" w:sz="0" w:space="0" w:color="auto"/>
                <w:left w:val="none" w:sz="0" w:space="0" w:color="auto"/>
                <w:bottom w:val="none" w:sz="0" w:space="0" w:color="auto"/>
                <w:right w:val="none" w:sz="0" w:space="0" w:color="auto"/>
                <w:between w:val="none" w:sz="0" w:space="0" w:color="auto"/>
              </w:pBdr>
              <w:jc w:val="center"/>
              <w:textAlignment w:val="baseline"/>
              <w:rPr>
                <w:rFonts w:ascii="Segoe UI" w:eastAsia="Times New Roman" w:hAnsi="Segoe UI" w:cs="Segoe UI"/>
                <w:color w:val="auto"/>
                <w:sz w:val="18"/>
                <w:szCs w:val="18"/>
              </w:rPr>
            </w:pPr>
          </w:p>
        </w:tc>
        <w:tc>
          <w:tcPr>
            <w:tcW w:w="7215" w:type="dxa"/>
            <w:tcBorders>
              <w:top w:val="nil"/>
              <w:left w:val="nil"/>
              <w:bottom w:val="single" w:sz="6" w:space="0" w:color="auto"/>
              <w:right w:val="single" w:sz="6" w:space="0" w:color="auto"/>
            </w:tcBorders>
            <w:shd w:val="clear" w:color="auto" w:fill="auto"/>
            <w:hideMark/>
          </w:tcPr>
          <w:p w14:paraId="28C3741D" w14:textId="6E1FBCE7" w:rsidR="00E040CD" w:rsidRPr="00E040CD" w:rsidRDefault="00E040CD" w:rsidP="00D44B1F">
            <w:pPr>
              <w:pBdr>
                <w:top w:val="none" w:sz="0" w:space="0" w:color="auto"/>
                <w:left w:val="none" w:sz="0" w:space="0" w:color="auto"/>
                <w:bottom w:val="none" w:sz="0" w:space="0" w:color="auto"/>
                <w:right w:val="none" w:sz="0" w:space="0" w:color="auto"/>
                <w:between w:val="none" w:sz="0" w:space="0" w:color="auto"/>
              </w:pBdr>
              <w:jc w:val="center"/>
              <w:textAlignment w:val="baseline"/>
              <w:rPr>
                <w:rFonts w:ascii="Segoe UI" w:eastAsia="Times New Roman" w:hAnsi="Segoe UI" w:cs="Segoe UI"/>
                <w:color w:val="auto"/>
                <w:sz w:val="18"/>
                <w:szCs w:val="18"/>
              </w:rPr>
            </w:pPr>
          </w:p>
        </w:tc>
      </w:tr>
      <w:tr w:rsidR="00E040CD" w:rsidRPr="00E040CD" w14:paraId="6045CDC2" w14:textId="77777777" w:rsidTr="00E040CD">
        <w:tc>
          <w:tcPr>
            <w:tcW w:w="2685" w:type="dxa"/>
            <w:tcBorders>
              <w:top w:val="nil"/>
              <w:left w:val="single" w:sz="6" w:space="0" w:color="auto"/>
              <w:bottom w:val="single" w:sz="6" w:space="0" w:color="auto"/>
              <w:right w:val="single" w:sz="6" w:space="0" w:color="auto"/>
            </w:tcBorders>
            <w:shd w:val="clear" w:color="auto" w:fill="auto"/>
            <w:hideMark/>
          </w:tcPr>
          <w:p w14:paraId="571FDB36" w14:textId="2BCA7885" w:rsidR="00E040CD" w:rsidRPr="00E040CD" w:rsidRDefault="00E040CD" w:rsidP="00D44B1F">
            <w:pPr>
              <w:pBdr>
                <w:top w:val="none" w:sz="0" w:space="0" w:color="auto"/>
                <w:left w:val="none" w:sz="0" w:space="0" w:color="auto"/>
                <w:bottom w:val="none" w:sz="0" w:space="0" w:color="auto"/>
                <w:right w:val="none" w:sz="0" w:space="0" w:color="auto"/>
                <w:between w:val="none" w:sz="0" w:space="0" w:color="auto"/>
              </w:pBdr>
              <w:jc w:val="center"/>
              <w:textAlignment w:val="baseline"/>
              <w:rPr>
                <w:rFonts w:ascii="Segoe UI" w:eastAsia="Times New Roman" w:hAnsi="Segoe UI" w:cs="Segoe UI"/>
                <w:color w:val="auto"/>
                <w:sz w:val="18"/>
                <w:szCs w:val="18"/>
              </w:rPr>
            </w:pPr>
          </w:p>
        </w:tc>
        <w:tc>
          <w:tcPr>
            <w:tcW w:w="7215" w:type="dxa"/>
            <w:tcBorders>
              <w:top w:val="nil"/>
              <w:left w:val="nil"/>
              <w:bottom w:val="single" w:sz="6" w:space="0" w:color="auto"/>
              <w:right w:val="single" w:sz="6" w:space="0" w:color="auto"/>
            </w:tcBorders>
            <w:shd w:val="clear" w:color="auto" w:fill="auto"/>
            <w:hideMark/>
          </w:tcPr>
          <w:p w14:paraId="7C2987A5" w14:textId="39E364E9" w:rsidR="00E040CD" w:rsidRPr="00E040CD" w:rsidRDefault="00E040CD" w:rsidP="00E64CAF">
            <w:pPr>
              <w:pBdr>
                <w:top w:val="none" w:sz="0" w:space="0" w:color="auto"/>
                <w:left w:val="none" w:sz="0" w:space="0" w:color="auto"/>
                <w:bottom w:val="none" w:sz="0" w:space="0" w:color="auto"/>
                <w:right w:val="none" w:sz="0" w:space="0" w:color="auto"/>
                <w:between w:val="none" w:sz="0" w:space="0" w:color="auto"/>
              </w:pBdr>
              <w:textAlignment w:val="baseline"/>
              <w:rPr>
                <w:rFonts w:ascii="Segoe UI" w:eastAsia="Times New Roman" w:hAnsi="Segoe UI" w:cs="Segoe UI"/>
                <w:color w:val="auto"/>
                <w:sz w:val="18"/>
                <w:szCs w:val="18"/>
              </w:rPr>
            </w:pPr>
          </w:p>
        </w:tc>
      </w:tr>
      <w:tr w:rsidR="00E040CD" w:rsidRPr="00E040CD" w14:paraId="4AE2D892" w14:textId="77777777" w:rsidTr="00E040CD">
        <w:tc>
          <w:tcPr>
            <w:tcW w:w="2685" w:type="dxa"/>
            <w:tcBorders>
              <w:top w:val="nil"/>
              <w:left w:val="single" w:sz="6" w:space="0" w:color="auto"/>
              <w:bottom w:val="single" w:sz="6" w:space="0" w:color="auto"/>
              <w:right w:val="single" w:sz="6" w:space="0" w:color="auto"/>
            </w:tcBorders>
            <w:shd w:val="clear" w:color="auto" w:fill="auto"/>
            <w:hideMark/>
          </w:tcPr>
          <w:p w14:paraId="70F37F63" w14:textId="75F722B2" w:rsidR="00E040CD" w:rsidRPr="00E040CD" w:rsidRDefault="00E040CD" w:rsidP="00D44B1F">
            <w:pPr>
              <w:pBdr>
                <w:top w:val="none" w:sz="0" w:space="0" w:color="auto"/>
                <w:left w:val="none" w:sz="0" w:space="0" w:color="auto"/>
                <w:bottom w:val="none" w:sz="0" w:space="0" w:color="auto"/>
                <w:right w:val="none" w:sz="0" w:space="0" w:color="auto"/>
                <w:between w:val="none" w:sz="0" w:space="0" w:color="auto"/>
              </w:pBdr>
              <w:jc w:val="center"/>
              <w:textAlignment w:val="baseline"/>
              <w:rPr>
                <w:rFonts w:ascii="Segoe UI" w:eastAsia="Times New Roman" w:hAnsi="Segoe UI" w:cs="Segoe UI"/>
                <w:color w:val="auto"/>
                <w:sz w:val="18"/>
                <w:szCs w:val="18"/>
              </w:rPr>
            </w:pPr>
          </w:p>
        </w:tc>
        <w:tc>
          <w:tcPr>
            <w:tcW w:w="7215" w:type="dxa"/>
            <w:tcBorders>
              <w:top w:val="nil"/>
              <w:left w:val="nil"/>
              <w:bottom w:val="single" w:sz="6" w:space="0" w:color="auto"/>
              <w:right w:val="single" w:sz="6" w:space="0" w:color="auto"/>
            </w:tcBorders>
            <w:shd w:val="clear" w:color="auto" w:fill="auto"/>
            <w:hideMark/>
          </w:tcPr>
          <w:p w14:paraId="486AF918" w14:textId="7FBB8635" w:rsidR="00E040CD" w:rsidRPr="00E040CD" w:rsidRDefault="00E040CD" w:rsidP="00E64CAF">
            <w:pPr>
              <w:pBdr>
                <w:top w:val="none" w:sz="0" w:space="0" w:color="auto"/>
                <w:left w:val="none" w:sz="0" w:space="0" w:color="auto"/>
                <w:bottom w:val="none" w:sz="0" w:space="0" w:color="auto"/>
                <w:right w:val="none" w:sz="0" w:space="0" w:color="auto"/>
                <w:between w:val="none" w:sz="0" w:space="0" w:color="auto"/>
              </w:pBdr>
              <w:textAlignment w:val="baseline"/>
              <w:rPr>
                <w:rFonts w:ascii="Segoe UI" w:eastAsia="Times New Roman" w:hAnsi="Segoe UI" w:cs="Segoe UI"/>
                <w:color w:val="auto"/>
                <w:sz w:val="18"/>
                <w:szCs w:val="18"/>
              </w:rPr>
            </w:pPr>
          </w:p>
        </w:tc>
      </w:tr>
      <w:tr w:rsidR="00E040CD" w:rsidRPr="00E040CD" w14:paraId="0CC1D0EB" w14:textId="77777777" w:rsidTr="00BC3F5D">
        <w:tc>
          <w:tcPr>
            <w:tcW w:w="2685" w:type="dxa"/>
            <w:tcBorders>
              <w:top w:val="nil"/>
              <w:left w:val="single" w:sz="6" w:space="0" w:color="auto"/>
              <w:bottom w:val="single" w:sz="4" w:space="0" w:color="auto"/>
              <w:right w:val="single" w:sz="6" w:space="0" w:color="auto"/>
            </w:tcBorders>
            <w:shd w:val="clear" w:color="auto" w:fill="auto"/>
            <w:hideMark/>
          </w:tcPr>
          <w:p w14:paraId="7B9B447C" w14:textId="26B07891" w:rsidR="00E040CD" w:rsidRPr="00E040CD" w:rsidRDefault="00E040CD" w:rsidP="00D44B1F">
            <w:pPr>
              <w:pBdr>
                <w:top w:val="none" w:sz="0" w:space="0" w:color="auto"/>
                <w:left w:val="none" w:sz="0" w:space="0" w:color="auto"/>
                <w:bottom w:val="none" w:sz="0" w:space="0" w:color="auto"/>
                <w:right w:val="none" w:sz="0" w:space="0" w:color="auto"/>
                <w:between w:val="none" w:sz="0" w:space="0" w:color="auto"/>
              </w:pBdr>
              <w:jc w:val="center"/>
              <w:textAlignment w:val="baseline"/>
              <w:rPr>
                <w:rFonts w:ascii="Segoe UI" w:eastAsia="Times New Roman" w:hAnsi="Segoe UI" w:cs="Segoe UI"/>
                <w:color w:val="auto"/>
                <w:sz w:val="18"/>
                <w:szCs w:val="18"/>
              </w:rPr>
            </w:pPr>
          </w:p>
        </w:tc>
        <w:tc>
          <w:tcPr>
            <w:tcW w:w="7215" w:type="dxa"/>
            <w:tcBorders>
              <w:top w:val="nil"/>
              <w:left w:val="nil"/>
              <w:bottom w:val="single" w:sz="4" w:space="0" w:color="auto"/>
              <w:right w:val="single" w:sz="6" w:space="0" w:color="auto"/>
            </w:tcBorders>
            <w:shd w:val="clear" w:color="auto" w:fill="auto"/>
            <w:hideMark/>
          </w:tcPr>
          <w:p w14:paraId="0E9F3506" w14:textId="6FC433FF" w:rsidR="00E040CD" w:rsidRPr="00E040CD" w:rsidRDefault="00E040CD" w:rsidP="00E64CAF">
            <w:pPr>
              <w:pBdr>
                <w:top w:val="none" w:sz="0" w:space="0" w:color="auto"/>
                <w:left w:val="none" w:sz="0" w:space="0" w:color="auto"/>
                <w:bottom w:val="none" w:sz="0" w:space="0" w:color="auto"/>
                <w:right w:val="none" w:sz="0" w:space="0" w:color="auto"/>
                <w:between w:val="none" w:sz="0" w:space="0" w:color="auto"/>
              </w:pBdr>
              <w:textAlignment w:val="baseline"/>
              <w:rPr>
                <w:rFonts w:ascii="Segoe UI" w:eastAsia="Times New Roman" w:hAnsi="Segoe UI" w:cs="Segoe UI"/>
                <w:color w:val="auto"/>
                <w:sz w:val="18"/>
                <w:szCs w:val="18"/>
              </w:rPr>
            </w:pPr>
          </w:p>
        </w:tc>
      </w:tr>
      <w:tr w:rsidR="00BC3F5D" w:rsidRPr="00E040CD" w14:paraId="01F514C3" w14:textId="77777777" w:rsidTr="00BC3F5D">
        <w:tc>
          <w:tcPr>
            <w:tcW w:w="2685" w:type="dxa"/>
            <w:tcBorders>
              <w:top w:val="single" w:sz="4" w:space="0" w:color="auto"/>
              <w:left w:val="single" w:sz="4" w:space="0" w:color="auto"/>
              <w:bottom w:val="single" w:sz="4" w:space="0" w:color="auto"/>
              <w:right w:val="single" w:sz="4" w:space="0" w:color="auto"/>
            </w:tcBorders>
            <w:shd w:val="clear" w:color="auto" w:fill="auto"/>
          </w:tcPr>
          <w:p w14:paraId="6189B0E4" w14:textId="3A6E5C76" w:rsidR="00BC3F5D" w:rsidRPr="00E040CD" w:rsidRDefault="00CB7F80" w:rsidP="00D44B1F">
            <w:pPr>
              <w:pBdr>
                <w:top w:val="none" w:sz="0" w:space="0" w:color="auto"/>
                <w:left w:val="none" w:sz="0" w:space="0" w:color="auto"/>
                <w:bottom w:val="none" w:sz="0" w:space="0" w:color="auto"/>
                <w:right w:val="none" w:sz="0" w:space="0" w:color="auto"/>
                <w:between w:val="none" w:sz="0" w:space="0" w:color="auto"/>
              </w:pBdr>
              <w:jc w:val="center"/>
              <w:textAlignment w:val="baseline"/>
              <w:rPr>
                <w:rFonts w:eastAsia="Times New Roman"/>
                <w:color w:val="auto"/>
                <w:sz w:val="20"/>
                <w:szCs w:val="20"/>
              </w:rPr>
            </w:pPr>
            <w:r>
              <w:rPr>
                <w:rFonts w:eastAsia="Times New Roman"/>
                <w:color w:val="auto"/>
                <w:sz w:val="20"/>
                <w:szCs w:val="20"/>
              </w:rPr>
              <w:t>NSSG</w:t>
            </w:r>
          </w:p>
        </w:tc>
        <w:tc>
          <w:tcPr>
            <w:tcW w:w="7215" w:type="dxa"/>
            <w:tcBorders>
              <w:top w:val="single" w:sz="4" w:space="0" w:color="auto"/>
              <w:left w:val="single" w:sz="4" w:space="0" w:color="auto"/>
              <w:bottom w:val="single" w:sz="4" w:space="0" w:color="auto"/>
              <w:right w:val="single" w:sz="4" w:space="0" w:color="auto"/>
            </w:tcBorders>
            <w:shd w:val="clear" w:color="auto" w:fill="auto"/>
          </w:tcPr>
          <w:p w14:paraId="7A53F543" w14:textId="027FCDC2" w:rsidR="00BC3F5D" w:rsidRPr="00E040CD" w:rsidRDefault="00CB7F80" w:rsidP="00D44B1F">
            <w:pPr>
              <w:pBdr>
                <w:top w:val="none" w:sz="0" w:space="0" w:color="auto"/>
                <w:left w:val="none" w:sz="0" w:space="0" w:color="auto"/>
                <w:bottom w:val="none" w:sz="0" w:space="0" w:color="auto"/>
                <w:right w:val="none" w:sz="0" w:space="0" w:color="auto"/>
                <w:between w:val="none" w:sz="0" w:space="0" w:color="auto"/>
              </w:pBdr>
              <w:jc w:val="center"/>
              <w:textAlignment w:val="baseline"/>
              <w:rPr>
                <w:rFonts w:eastAsia="Times New Roman"/>
                <w:color w:val="auto"/>
                <w:sz w:val="20"/>
                <w:szCs w:val="20"/>
              </w:rPr>
            </w:pPr>
            <w:r>
              <w:rPr>
                <w:rFonts w:eastAsia="Times New Roman"/>
                <w:color w:val="auto"/>
                <w:sz w:val="20"/>
                <w:szCs w:val="20"/>
              </w:rPr>
              <w:t>Nuclear Skills Strategy Group</w:t>
            </w:r>
          </w:p>
        </w:tc>
      </w:tr>
      <w:tr w:rsidR="00025654" w:rsidRPr="00E040CD" w14:paraId="2E46BFF3" w14:textId="77777777" w:rsidTr="00BC3F5D">
        <w:tc>
          <w:tcPr>
            <w:tcW w:w="2685" w:type="dxa"/>
            <w:tcBorders>
              <w:top w:val="single" w:sz="4" w:space="0" w:color="auto"/>
              <w:left w:val="single" w:sz="4" w:space="0" w:color="auto"/>
              <w:bottom w:val="single" w:sz="4" w:space="0" w:color="auto"/>
              <w:right w:val="single" w:sz="4" w:space="0" w:color="auto"/>
            </w:tcBorders>
            <w:shd w:val="clear" w:color="auto" w:fill="auto"/>
          </w:tcPr>
          <w:p w14:paraId="52A88044" w14:textId="6E8EF121" w:rsidR="00025654" w:rsidRPr="00E62108" w:rsidRDefault="00D639CB" w:rsidP="00D44B1F">
            <w:pPr>
              <w:pBdr>
                <w:top w:val="none" w:sz="0" w:space="0" w:color="auto"/>
                <w:left w:val="none" w:sz="0" w:space="0" w:color="auto"/>
                <w:bottom w:val="none" w:sz="0" w:space="0" w:color="auto"/>
                <w:right w:val="none" w:sz="0" w:space="0" w:color="auto"/>
                <w:between w:val="none" w:sz="0" w:space="0" w:color="auto"/>
              </w:pBdr>
              <w:jc w:val="center"/>
              <w:textAlignment w:val="baseline"/>
              <w:rPr>
                <w:rFonts w:eastAsiaTheme="minorHAnsi"/>
                <w:color w:val="auto"/>
                <w:lang w:val="en" w:eastAsia="en-US"/>
              </w:rPr>
            </w:pPr>
            <w:r w:rsidRPr="00D639CB">
              <w:rPr>
                <w:rFonts w:eastAsiaTheme="minorHAnsi"/>
                <w:color w:val="auto"/>
                <w:lang w:val="en" w:eastAsia="en-US"/>
              </w:rPr>
              <w:t>STEM</w:t>
            </w:r>
          </w:p>
        </w:tc>
        <w:tc>
          <w:tcPr>
            <w:tcW w:w="7215" w:type="dxa"/>
            <w:tcBorders>
              <w:top w:val="single" w:sz="4" w:space="0" w:color="auto"/>
              <w:left w:val="single" w:sz="4" w:space="0" w:color="auto"/>
              <w:bottom w:val="single" w:sz="4" w:space="0" w:color="auto"/>
              <w:right w:val="single" w:sz="4" w:space="0" w:color="auto"/>
            </w:tcBorders>
            <w:shd w:val="clear" w:color="auto" w:fill="auto"/>
          </w:tcPr>
          <w:p w14:paraId="254DA1D9" w14:textId="5D76AD59" w:rsidR="00025654" w:rsidRPr="00E040CD" w:rsidRDefault="00D639CB" w:rsidP="00D44B1F">
            <w:pPr>
              <w:pBdr>
                <w:top w:val="none" w:sz="0" w:space="0" w:color="auto"/>
                <w:left w:val="none" w:sz="0" w:space="0" w:color="auto"/>
                <w:bottom w:val="none" w:sz="0" w:space="0" w:color="auto"/>
                <w:right w:val="none" w:sz="0" w:space="0" w:color="auto"/>
                <w:between w:val="none" w:sz="0" w:space="0" w:color="auto"/>
              </w:pBdr>
              <w:jc w:val="center"/>
              <w:textAlignment w:val="baseline"/>
              <w:rPr>
                <w:rFonts w:eastAsia="Times New Roman"/>
                <w:color w:val="auto"/>
                <w:sz w:val="20"/>
                <w:szCs w:val="20"/>
              </w:rPr>
            </w:pPr>
            <w:r>
              <w:rPr>
                <w:rFonts w:eastAsia="Times New Roman"/>
                <w:color w:val="auto"/>
                <w:sz w:val="20"/>
                <w:szCs w:val="20"/>
              </w:rPr>
              <w:t>Science, Technology, Engineering &amp; Mathematics</w:t>
            </w:r>
          </w:p>
        </w:tc>
      </w:tr>
    </w:tbl>
    <w:p w14:paraId="265F7FAD" w14:textId="77777777" w:rsidR="00C60B3C" w:rsidRPr="00C60B3C" w:rsidRDefault="00C60B3C" w:rsidP="00C60B3C">
      <w:pPr>
        <w:pStyle w:val="ListParagraph"/>
        <w:jc w:val="both"/>
      </w:pPr>
    </w:p>
    <w:p w14:paraId="02397C83" w14:textId="77777777" w:rsidR="00BC3F5D" w:rsidRDefault="00BC3F5D" w:rsidP="00E040CD">
      <w:pPr>
        <w:pStyle w:val="ListParagraph"/>
        <w:jc w:val="both"/>
      </w:pPr>
    </w:p>
    <w:p w14:paraId="07DE172E" w14:textId="4F5D7C33" w:rsidR="007C26D7" w:rsidRDefault="007C26D7" w:rsidP="000A417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eastAsia="Times New Roman"/>
          <w:b/>
          <w:bCs/>
        </w:rPr>
      </w:pPr>
      <w:r w:rsidRPr="008230AC">
        <w:rPr>
          <w:rFonts w:eastAsia="Times New Roman"/>
          <w:b/>
          <w:bCs/>
        </w:rPr>
        <w:t xml:space="preserve">4. </w:t>
      </w:r>
      <w:r w:rsidRPr="007C26D7">
        <w:rPr>
          <w:rFonts w:eastAsia="Times New Roman"/>
          <w:b/>
          <w:bCs/>
        </w:rPr>
        <w:t>Overall requirement</w:t>
      </w:r>
    </w:p>
    <w:p w14:paraId="6DD8045D" w14:textId="597891BD" w:rsidR="00C56DDA" w:rsidRDefault="00634254" w:rsidP="0063425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Style w:val="normaltextrun"/>
          <w:shd w:val="clear" w:color="auto" w:fill="FFFFFF"/>
        </w:rPr>
      </w:pPr>
      <w:r>
        <w:t>4.1</w:t>
      </w:r>
      <w:r>
        <w:tab/>
      </w:r>
      <w:r w:rsidR="00D639CB" w:rsidRPr="00634254">
        <w:t xml:space="preserve">The </w:t>
      </w:r>
      <w:r w:rsidR="00CB7F80" w:rsidRPr="00634254">
        <w:t xml:space="preserve">Nuclear Skills Strategy Group </w:t>
      </w:r>
      <w:r w:rsidR="00924A51" w:rsidRPr="00634254">
        <w:t xml:space="preserve">is investigating the feasibility to </w:t>
      </w:r>
      <w:r w:rsidR="00CB7F80" w:rsidRPr="00634254">
        <w:t>contract for a serviced</w:t>
      </w:r>
      <w:r w:rsidR="00CB7F80" w:rsidRPr="00D639CB">
        <w:rPr>
          <w:rStyle w:val="normaltextrun"/>
          <w:shd w:val="clear" w:color="auto" w:fill="FFFFFF"/>
        </w:rPr>
        <w:t xml:space="preserve"> online platform to provide </w:t>
      </w:r>
      <w:r>
        <w:rPr>
          <w:rStyle w:val="normaltextrun"/>
          <w:shd w:val="clear" w:color="auto" w:fill="FFFFFF"/>
        </w:rPr>
        <w:t xml:space="preserve">nuclear-related </w:t>
      </w:r>
      <w:r w:rsidR="00CB7F80" w:rsidRPr="00D639CB">
        <w:rPr>
          <w:rStyle w:val="normaltextrun"/>
          <w:shd w:val="clear" w:color="auto" w:fill="FFFFFF"/>
        </w:rPr>
        <w:t>curriculum material for schools and colleges in England.</w:t>
      </w:r>
    </w:p>
    <w:p w14:paraId="60CC3093" w14:textId="2AE03985" w:rsidR="00E006AA" w:rsidRDefault="00E006AA" w:rsidP="00E006AA">
      <w:pPr>
        <w:pStyle w:val="Body"/>
        <w:rPr>
          <w:rFonts w:ascii="Arial" w:eastAsia="Calibri" w:hAnsi="Arial" w:cs="Arial"/>
          <w:sz w:val="22"/>
          <w:szCs w:val="22"/>
        </w:rPr>
      </w:pPr>
      <w:r>
        <w:rPr>
          <w:rFonts w:ascii="Arial" w:eastAsia="Calibri" w:hAnsi="Arial" w:cs="Arial"/>
          <w:sz w:val="22"/>
          <w:szCs w:val="22"/>
        </w:rPr>
        <w:t>The NSSG is prepared to consider working with more than one contractor, so EOIs that relate to only part of the following description can be eligible. We are also prepared to consider flexibility in how the service is delivered, and ideas are welcome accordingly.</w:t>
      </w:r>
    </w:p>
    <w:p w14:paraId="3FD64D0F" w14:textId="6E2EB0AA" w:rsidR="00C56DDA" w:rsidRPr="00D639CB" w:rsidRDefault="00CB7F80" w:rsidP="00E006A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eastAsia="Times New Roman"/>
          <w:color w:val="auto"/>
        </w:rPr>
      </w:pPr>
      <w:r w:rsidRPr="00D639CB">
        <w:rPr>
          <w:rFonts w:eastAsia="Times New Roman"/>
          <w:color w:val="auto"/>
        </w:rPr>
        <w:t>The service will provide a</w:t>
      </w:r>
      <w:r w:rsidR="00C56DDA" w:rsidRPr="00D639CB">
        <w:rPr>
          <w:rFonts w:eastAsia="Times New Roman"/>
          <w:color w:val="auto"/>
        </w:rPr>
        <w:t xml:space="preserve"> programme of materials to support teacher/lecturers in contextualising the curriculum </w:t>
      </w:r>
      <w:r w:rsidRPr="00D639CB">
        <w:rPr>
          <w:rFonts w:eastAsia="Times New Roman"/>
          <w:color w:val="auto"/>
        </w:rPr>
        <w:t>to</w:t>
      </w:r>
      <w:r w:rsidR="00C56DDA" w:rsidRPr="00D639CB">
        <w:rPr>
          <w:rFonts w:eastAsia="Times New Roman"/>
          <w:color w:val="auto"/>
        </w:rPr>
        <w:t xml:space="preserve"> the nuclear sector, </w:t>
      </w:r>
      <w:r w:rsidRPr="00D639CB">
        <w:rPr>
          <w:rFonts w:eastAsia="Times New Roman"/>
          <w:color w:val="auto"/>
        </w:rPr>
        <w:t>developed in close consultation with employers</w:t>
      </w:r>
      <w:r w:rsidR="00C56DDA" w:rsidRPr="00D639CB">
        <w:rPr>
          <w:rFonts w:eastAsia="Times New Roman"/>
          <w:color w:val="auto"/>
        </w:rPr>
        <w:t>.</w:t>
      </w:r>
      <w:r w:rsidR="00D639CB" w:rsidRPr="00D639CB">
        <w:rPr>
          <w:rFonts w:eastAsia="Times New Roman"/>
          <w:color w:val="auto"/>
        </w:rPr>
        <w:t xml:space="preserve"> The aim is to embed industrial context and careers information, into a portal that is accessed by tutors, parents and pupils/ students. </w:t>
      </w:r>
      <w:r w:rsidRPr="00D639CB">
        <w:rPr>
          <w:rFonts w:eastAsia="Times New Roman"/>
          <w:color w:val="auto"/>
        </w:rPr>
        <w:t xml:space="preserve">This will support </w:t>
      </w:r>
      <w:r w:rsidR="00C56DDA" w:rsidRPr="00D639CB">
        <w:rPr>
          <w:rFonts w:eastAsia="Times New Roman"/>
          <w:color w:val="auto"/>
        </w:rPr>
        <w:t xml:space="preserve">teacher </w:t>
      </w:r>
      <w:r w:rsidRPr="00D639CB">
        <w:rPr>
          <w:rFonts w:eastAsia="Times New Roman"/>
          <w:color w:val="auto"/>
        </w:rPr>
        <w:t xml:space="preserve">Continuing </w:t>
      </w:r>
      <w:r w:rsidRPr="00D639CB">
        <w:rPr>
          <w:rFonts w:eastAsia="Times New Roman"/>
          <w:color w:val="auto"/>
        </w:rPr>
        <w:lastRenderedPageBreak/>
        <w:t>Professional Development (</w:t>
      </w:r>
      <w:r w:rsidR="00C56DDA" w:rsidRPr="00D639CB">
        <w:rPr>
          <w:rFonts w:eastAsia="Times New Roman"/>
          <w:color w:val="auto"/>
        </w:rPr>
        <w:t>CPD</w:t>
      </w:r>
      <w:r w:rsidRPr="00D639CB">
        <w:rPr>
          <w:rFonts w:eastAsia="Times New Roman"/>
          <w:color w:val="auto"/>
        </w:rPr>
        <w:t>)</w:t>
      </w:r>
      <w:r w:rsidR="00C56DDA" w:rsidRPr="00D639CB">
        <w:rPr>
          <w:rFonts w:eastAsia="Times New Roman"/>
          <w:color w:val="auto"/>
        </w:rPr>
        <w:t xml:space="preserve"> programmes, to enable a more sustained impact in schools</w:t>
      </w:r>
      <w:r w:rsidR="00634254">
        <w:rPr>
          <w:rFonts w:eastAsia="Times New Roman"/>
          <w:color w:val="auto"/>
        </w:rPr>
        <w:t>.</w:t>
      </w:r>
    </w:p>
    <w:p w14:paraId="1D62C631" w14:textId="77777777" w:rsidR="00D639CB" w:rsidRPr="00D639CB" w:rsidRDefault="00C56DDA" w:rsidP="00E006A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eastAsia="Times New Roman"/>
          <w:color w:val="auto"/>
        </w:rPr>
      </w:pPr>
      <w:r w:rsidRPr="00D639CB">
        <w:rPr>
          <w:rFonts w:eastAsia="Times New Roman"/>
          <w:color w:val="auto"/>
        </w:rPr>
        <w:t xml:space="preserve">The </w:t>
      </w:r>
      <w:r w:rsidR="00D639CB" w:rsidRPr="00D639CB">
        <w:rPr>
          <w:rFonts w:eastAsia="Times New Roman"/>
          <w:color w:val="auto"/>
        </w:rPr>
        <w:t>contract will primarily consist of:</w:t>
      </w:r>
    </w:p>
    <w:p w14:paraId="7D5AC3A4" w14:textId="6047DFC6" w:rsidR="00C56DDA" w:rsidRPr="00D639CB" w:rsidRDefault="00C56DDA" w:rsidP="00E006A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eastAsia="Times New Roman"/>
          <w:color w:val="auto"/>
        </w:rPr>
      </w:pPr>
      <w:r w:rsidRPr="00D639CB">
        <w:rPr>
          <w:rFonts w:eastAsia="Times New Roman"/>
          <w:color w:val="auto"/>
        </w:rPr>
        <w:t>development of new materials</w:t>
      </w:r>
      <w:r w:rsidR="00D639CB">
        <w:rPr>
          <w:rFonts w:eastAsia="Times New Roman"/>
          <w:color w:val="auto"/>
        </w:rPr>
        <w:t xml:space="preserve"> and lesson plans,</w:t>
      </w:r>
      <w:r w:rsidRPr="00D639CB">
        <w:rPr>
          <w:rFonts w:eastAsia="Times New Roman"/>
          <w:color w:val="auto"/>
        </w:rPr>
        <w:t xml:space="preserve"> </w:t>
      </w:r>
      <w:r w:rsidR="00D639CB" w:rsidRPr="00D639CB">
        <w:rPr>
          <w:rFonts w:eastAsia="Times New Roman"/>
          <w:color w:val="auto"/>
        </w:rPr>
        <w:t>mapped to the curriculum</w:t>
      </w:r>
      <w:r w:rsidR="00D639CB">
        <w:rPr>
          <w:rFonts w:eastAsia="Times New Roman"/>
          <w:color w:val="auto"/>
        </w:rPr>
        <w:t>,</w:t>
      </w:r>
      <w:r w:rsidR="00D639CB" w:rsidRPr="00D639CB">
        <w:rPr>
          <w:rFonts w:eastAsia="Times New Roman"/>
          <w:color w:val="auto"/>
        </w:rPr>
        <w:t xml:space="preserve"> </w:t>
      </w:r>
      <w:r w:rsidRPr="00D639CB">
        <w:rPr>
          <w:rFonts w:eastAsia="Times New Roman"/>
          <w:color w:val="auto"/>
        </w:rPr>
        <w:t>to support subject teachers and careers advisers deliver careers advice, information and guidance</w:t>
      </w:r>
    </w:p>
    <w:p w14:paraId="1E106C6E" w14:textId="1404831B" w:rsidR="00C56DDA" w:rsidRDefault="00D639CB" w:rsidP="00E006A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eastAsia="Times New Roman"/>
          <w:color w:val="auto"/>
        </w:rPr>
      </w:pPr>
      <w:r w:rsidRPr="00D639CB">
        <w:rPr>
          <w:rFonts w:eastAsia="Times New Roman"/>
          <w:color w:val="auto"/>
        </w:rPr>
        <w:t xml:space="preserve">providing these </w:t>
      </w:r>
      <w:r>
        <w:rPr>
          <w:rFonts w:eastAsia="Times New Roman"/>
          <w:color w:val="auto"/>
        </w:rPr>
        <w:t>materials for schools</w:t>
      </w:r>
      <w:r w:rsidRPr="00D639CB">
        <w:rPr>
          <w:rFonts w:eastAsia="Times New Roman"/>
          <w:color w:val="auto"/>
        </w:rPr>
        <w:t xml:space="preserve"> on </w:t>
      </w:r>
      <w:r w:rsidR="00C56DDA" w:rsidRPr="00D639CB">
        <w:rPr>
          <w:rFonts w:eastAsia="Times New Roman"/>
          <w:color w:val="auto"/>
        </w:rPr>
        <w:t xml:space="preserve">a contextualised </w:t>
      </w:r>
      <w:r>
        <w:rPr>
          <w:rFonts w:eastAsia="Times New Roman"/>
          <w:color w:val="auto"/>
        </w:rPr>
        <w:t>online platform</w:t>
      </w:r>
    </w:p>
    <w:p w14:paraId="468480D6" w14:textId="00C5031C" w:rsidR="00D639CB" w:rsidRDefault="00D639CB" w:rsidP="00E006AA">
      <w:pPr>
        <w:pStyle w:val="Body"/>
        <w:rPr>
          <w:rFonts w:ascii="Arial" w:eastAsia="Calibri" w:hAnsi="Arial" w:cs="Arial"/>
          <w:sz w:val="22"/>
          <w:szCs w:val="22"/>
        </w:rPr>
      </w:pPr>
    </w:p>
    <w:p w14:paraId="39A368F7" w14:textId="182AAB91" w:rsidR="00C56DDA" w:rsidRPr="00634254" w:rsidRDefault="00C56DDA" w:rsidP="00E006AA">
      <w:pPr>
        <w:pStyle w:val="Body"/>
        <w:rPr>
          <w:rFonts w:ascii="Arial" w:eastAsia="Calibri" w:hAnsi="Arial" w:cs="Arial"/>
          <w:sz w:val="22"/>
          <w:szCs w:val="22"/>
        </w:rPr>
      </w:pPr>
      <w:r w:rsidRPr="00634254">
        <w:rPr>
          <w:rFonts w:ascii="Arial" w:eastAsia="Calibri" w:hAnsi="Arial" w:cs="Arial"/>
          <w:sz w:val="22"/>
          <w:szCs w:val="22"/>
        </w:rPr>
        <w:t xml:space="preserve">The </w:t>
      </w:r>
      <w:r w:rsidR="00D639CB" w:rsidRPr="00634254">
        <w:rPr>
          <w:rFonts w:ascii="Arial" w:eastAsia="Calibri" w:hAnsi="Arial" w:cs="Arial"/>
          <w:sz w:val="22"/>
          <w:szCs w:val="22"/>
        </w:rPr>
        <w:t>NSSG</w:t>
      </w:r>
      <w:r w:rsidRPr="00634254">
        <w:rPr>
          <w:rFonts w:ascii="Arial" w:eastAsia="Calibri" w:hAnsi="Arial" w:cs="Arial"/>
          <w:sz w:val="22"/>
          <w:szCs w:val="22"/>
        </w:rPr>
        <w:t xml:space="preserve"> sees the prime benefits to the nuclear sector to include:</w:t>
      </w:r>
    </w:p>
    <w:p w14:paraId="4CFEA844" w14:textId="77777777" w:rsidR="00C56DDA" w:rsidRPr="00634254" w:rsidRDefault="00C56DDA" w:rsidP="00E006AA">
      <w:pPr>
        <w:pStyle w:val="Body"/>
        <w:numPr>
          <w:ilvl w:val="0"/>
          <w:numId w:val="21"/>
        </w:numPr>
        <w:rPr>
          <w:rFonts w:ascii="Arial" w:eastAsia="Calibri" w:hAnsi="Arial" w:cs="Arial"/>
          <w:sz w:val="22"/>
          <w:szCs w:val="22"/>
        </w:rPr>
      </w:pPr>
      <w:r w:rsidRPr="00634254">
        <w:rPr>
          <w:rFonts w:ascii="Arial" w:eastAsia="Calibri" w:hAnsi="Arial" w:cs="Arial"/>
          <w:sz w:val="22"/>
          <w:szCs w:val="22"/>
        </w:rPr>
        <w:t>Driving up quality of school engagement and of materials provided into the curriculum</w:t>
      </w:r>
    </w:p>
    <w:p w14:paraId="608A1F0E" w14:textId="77777777" w:rsidR="00C56DDA" w:rsidRPr="00634254" w:rsidRDefault="00C56DDA" w:rsidP="00E006AA">
      <w:pPr>
        <w:pStyle w:val="Body"/>
        <w:numPr>
          <w:ilvl w:val="0"/>
          <w:numId w:val="21"/>
        </w:numPr>
        <w:rPr>
          <w:rFonts w:ascii="Arial" w:eastAsia="Calibri" w:hAnsi="Arial" w:cs="Arial"/>
          <w:sz w:val="22"/>
          <w:szCs w:val="22"/>
        </w:rPr>
      </w:pPr>
      <w:r w:rsidRPr="00634254">
        <w:rPr>
          <w:rFonts w:ascii="Arial" w:eastAsia="Calibri" w:hAnsi="Arial" w:cs="Arial"/>
          <w:sz w:val="22"/>
          <w:szCs w:val="22"/>
        </w:rPr>
        <w:t>Driving down the cost of school/ curriculum engagement due to removing the need to duplicate effort</w:t>
      </w:r>
    </w:p>
    <w:p w14:paraId="2DD63A92" w14:textId="77777777" w:rsidR="00C56DDA" w:rsidRPr="00634254" w:rsidRDefault="00C56DDA" w:rsidP="00E006AA">
      <w:pPr>
        <w:pStyle w:val="Body"/>
        <w:numPr>
          <w:ilvl w:val="0"/>
          <w:numId w:val="21"/>
        </w:numPr>
        <w:rPr>
          <w:rFonts w:ascii="Arial" w:eastAsia="Calibri" w:hAnsi="Arial" w:cs="Arial"/>
          <w:sz w:val="22"/>
          <w:szCs w:val="22"/>
        </w:rPr>
      </w:pPr>
      <w:r w:rsidRPr="00634254">
        <w:rPr>
          <w:rFonts w:ascii="Arial" w:eastAsia="Calibri" w:hAnsi="Arial" w:cs="Arial"/>
          <w:sz w:val="22"/>
          <w:szCs w:val="22"/>
        </w:rPr>
        <w:t>Engagement with a wider range of expertise</w:t>
      </w:r>
    </w:p>
    <w:p w14:paraId="0E91CEC1" w14:textId="77777777" w:rsidR="00C56DDA" w:rsidRPr="00634254" w:rsidRDefault="00C56DDA" w:rsidP="00E006AA">
      <w:pPr>
        <w:pStyle w:val="Body"/>
        <w:numPr>
          <w:ilvl w:val="0"/>
          <w:numId w:val="21"/>
        </w:numPr>
        <w:rPr>
          <w:rFonts w:ascii="Arial" w:eastAsia="Calibri" w:hAnsi="Arial" w:cs="Arial"/>
          <w:sz w:val="22"/>
          <w:szCs w:val="22"/>
        </w:rPr>
      </w:pPr>
      <w:r w:rsidRPr="00634254">
        <w:rPr>
          <w:rFonts w:ascii="Arial" w:eastAsia="Calibri" w:hAnsi="Arial" w:cs="Arial"/>
          <w:sz w:val="22"/>
          <w:szCs w:val="22"/>
        </w:rPr>
        <w:t>A well-defined and sustainable end-state</w:t>
      </w:r>
    </w:p>
    <w:p w14:paraId="0AB5822E" w14:textId="77777777" w:rsidR="00C56DDA" w:rsidRPr="00634254" w:rsidRDefault="00C56DDA" w:rsidP="00E006AA">
      <w:pPr>
        <w:pStyle w:val="Body"/>
        <w:numPr>
          <w:ilvl w:val="0"/>
          <w:numId w:val="21"/>
        </w:numPr>
        <w:rPr>
          <w:rFonts w:ascii="Arial" w:eastAsia="Calibri" w:hAnsi="Arial" w:cs="Arial"/>
          <w:sz w:val="22"/>
          <w:szCs w:val="22"/>
        </w:rPr>
      </w:pPr>
      <w:r w:rsidRPr="00634254">
        <w:rPr>
          <w:rFonts w:ascii="Arial" w:eastAsia="Calibri" w:hAnsi="Arial" w:cs="Arial"/>
          <w:sz w:val="22"/>
          <w:szCs w:val="22"/>
        </w:rPr>
        <w:t>Removing the barriers of schools’ ability to engage with multiple organisations</w:t>
      </w:r>
    </w:p>
    <w:p w14:paraId="704FDDCC" w14:textId="0F283669" w:rsidR="00C56DDA" w:rsidRPr="00634254" w:rsidRDefault="00D639CB" w:rsidP="00E006AA">
      <w:pPr>
        <w:pStyle w:val="Body"/>
        <w:numPr>
          <w:ilvl w:val="0"/>
          <w:numId w:val="21"/>
        </w:numPr>
        <w:rPr>
          <w:rFonts w:ascii="Arial" w:eastAsia="Calibri" w:hAnsi="Arial" w:cs="Arial"/>
          <w:sz w:val="22"/>
          <w:szCs w:val="22"/>
        </w:rPr>
      </w:pPr>
      <w:r w:rsidRPr="00634254">
        <w:rPr>
          <w:rFonts w:ascii="Arial" w:eastAsia="Calibri" w:hAnsi="Arial" w:cs="Arial"/>
          <w:sz w:val="22"/>
          <w:szCs w:val="22"/>
        </w:rPr>
        <w:t xml:space="preserve">Reach </w:t>
      </w:r>
      <w:r w:rsidR="00C56DDA" w:rsidRPr="00634254">
        <w:rPr>
          <w:rFonts w:ascii="Arial" w:eastAsia="Calibri" w:hAnsi="Arial" w:cs="Arial"/>
          <w:sz w:val="22"/>
          <w:szCs w:val="22"/>
        </w:rPr>
        <w:t>into school</w:t>
      </w:r>
      <w:r w:rsidRPr="00634254">
        <w:rPr>
          <w:rFonts w:ascii="Arial" w:eastAsia="Calibri" w:hAnsi="Arial" w:cs="Arial"/>
          <w:sz w:val="22"/>
          <w:szCs w:val="22"/>
        </w:rPr>
        <w:t>s</w:t>
      </w:r>
      <w:r w:rsidR="00C56DDA" w:rsidRPr="00634254">
        <w:rPr>
          <w:rFonts w:ascii="Arial" w:eastAsia="Calibri" w:hAnsi="Arial" w:cs="Arial"/>
          <w:sz w:val="22"/>
          <w:szCs w:val="22"/>
        </w:rPr>
        <w:t xml:space="preserve"> where the nuclear sector has no existing relationship</w:t>
      </w:r>
    </w:p>
    <w:p w14:paraId="31C72E4F" w14:textId="73DB32C3" w:rsidR="00D3504D" w:rsidRDefault="00FE236F" w:rsidP="00337DF8">
      <w:pPr>
        <w:keepNext/>
        <w:spacing w:before="240" w:after="60"/>
      </w:pPr>
      <w:r>
        <w:t>4</w:t>
      </w:r>
      <w:r w:rsidR="005E01A4">
        <w:t>.</w:t>
      </w:r>
      <w:r w:rsidR="7B5A3038">
        <w:t>2</w:t>
      </w:r>
      <w:r w:rsidR="00634254">
        <w:t>.</w:t>
      </w:r>
      <w:r w:rsidR="00634254">
        <w:tab/>
      </w:r>
      <w:r w:rsidR="005E01A4">
        <w:t>The potential supplier</w:t>
      </w:r>
      <w:r w:rsidR="00924A51">
        <w:t xml:space="preserve"> </w:t>
      </w:r>
      <w:r w:rsidR="005E01A4">
        <w:t xml:space="preserve">will be appointed for approximately </w:t>
      </w:r>
      <w:r w:rsidR="00CB7F80">
        <w:t>one year</w:t>
      </w:r>
      <w:r w:rsidR="005E01A4">
        <w:t xml:space="preserve"> </w:t>
      </w:r>
      <w:r w:rsidR="00C87919">
        <w:t xml:space="preserve">from August 2021 </w:t>
      </w:r>
      <w:r w:rsidR="005E01A4">
        <w:t>to carry out all tasks</w:t>
      </w:r>
      <w:r w:rsidR="009B71E5">
        <w:t xml:space="preserve"> outlined in the specification. If the NSSG is satisfied with the service provided, the contract will be extended beyond the first year.</w:t>
      </w:r>
    </w:p>
    <w:p w14:paraId="393568A6" w14:textId="6DDED07F" w:rsidR="00634254" w:rsidRPr="00634254" w:rsidRDefault="007F3ED5" w:rsidP="00337DF8">
      <w:pPr>
        <w:keepNext/>
        <w:spacing w:before="240" w:after="60"/>
        <w:rPr>
          <w:shd w:val="clear" w:color="auto" w:fill="FFFFFF"/>
        </w:rPr>
      </w:pPr>
      <w:r>
        <w:t>4.</w:t>
      </w:r>
      <w:r w:rsidR="009B71E5">
        <w:t>3</w:t>
      </w:r>
      <w:r>
        <w:t>.</w:t>
      </w:r>
      <w:r w:rsidR="00634254">
        <w:tab/>
      </w:r>
      <w:r w:rsidR="009B71E5">
        <w:rPr>
          <w:rStyle w:val="normaltextrun"/>
          <w:shd w:val="clear" w:color="auto" w:fill="FFFFFF"/>
        </w:rPr>
        <w:t>Interested contractors should state an indicative price for delivery in the first year</w:t>
      </w:r>
      <w:r w:rsidR="00E83F82">
        <w:rPr>
          <w:rStyle w:val="normaltextrun"/>
          <w:shd w:val="clear" w:color="auto" w:fill="FFFFFF"/>
        </w:rPr>
        <w:t>.</w:t>
      </w:r>
      <w:r w:rsidR="009B71E5">
        <w:rPr>
          <w:rStyle w:val="normaltextrun"/>
          <w:shd w:val="clear" w:color="auto" w:fill="FFFFFF"/>
        </w:rPr>
        <w:t xml:space="preserve"> This will be treated as indicative only, and might be varied by negotiation before contracting</w:t>
      </w:r>
      <w:r w:rsidR="00337DF8">
        <w:rPr>
          <w:rStyle w:val="normaltextrun"/>
          <w:shd w:val="clear" w:color="auto" w:fill="FFFFFF"/>
        </w:rPr>
        <w:t xml:space="preserve"> depending on the outputs required</w:t>
      </w:r>
      <w:r w:rsidR="009B71E5">
        <w:rPr>
          <w:rStyle w:val="normaltextrun"/>
          <w:shd w:val="clear" w:color="auto" w:fill="FFFFFF"/>
        </w:rPr>
        <w:t xml:space="preserve">. </w:t>
      </w:r>
    </w:p>
    <w:p w14:paraId="5E1B11EA" w14:textId="2BFDF479" w:rsidR="00C039C9" w:rsidRPr="00E62108" w:rsidRDefault="00C039C9" w:rsidP="00E64CA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00" w:line="276" w:lineRule="auto"/>
        <w:rPr>
          <w:rFonts w:eastAsiaTheme="minorEastAsia"/>
          <w:color w:val="auto"/>
          <w:lang w:val="en" w:eastAsia="en-US"/>
        </w:rPr>
      </w:pPr>
      <w:r w:rsidRPr="3EDC7665">
        <w:rPr>
          <w:rFonts w:eastAsiaTheme="minorEastAsia"/>
          <w:color w:val="auto"/>
          <w:lang w:val="en" w:eastAsia="en-US"/>
        </w:rPr>
        <w:t xml:space="preserve"> </w:t>
      </w:r>
    </w:p>
    <w:p w14:paraId="4FCC230D" w14:textId="6A00E410" w:rsidR="00BF5F82" w:rsidRPr="00937ED3" w:rsidRDefault="00BF5F82" w:rsidP="00BF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00" w:line="276" w:lineRule="auto"/>
        <w:rPr>
          <w:rFonts w:eastAsiaTheme="minorHAnsi"/>
          <w:b/>
          <w:bCs/>
          <w:color w:val="auto"/>
          <w:lang w:val="en" w:eastAsia="en-US"/>
        </w:rPr>
      </w:pPr>
      <w:r w:rsidRPr="00937ED3">
        <w:rPr>
          <w:rFonts w:eastAsiaTheme="minorHAnsi"/>
          <w:b/>
          <w:bCs/>
          <w:color w:val="auto"/>
          <w:lang w:val="en" w:eastAsia="en-US"/>
        </w:rPr>
        <w:t xml:space="preserve">6. Service definition: </w:t>
      </w:r>
    </w:p>
    <w:p w14:paraId="7354BB13" w14:textId="2AFC3621" w:rsidR="00C56DDA" w:rsidRPr="00E006AA" w:rsidRDefault="53060D0A" w:rsidP="00E00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00" w:line="276" w:lineRule="auto"/>
        <w:rPr>
          <w:rFonts w:eastAsiaTheme="minorHAnsi"/>
          <w:color w:val="auto"/>
          <w:lang w:eastAsia="en-US"/>
        </w:rPr>
      </w:pPr>
      <w:r w:rsidRPr="755389EE">
        <w:rPr>
          <w:rFonts w:eastAsiaTheme="minorEastAsia"/>
          <w:color w:val="auto"/>
          <w:lang w:val="en" w:eastAsia="en-US"/>
        </w:rPr>
        <w:t>6.1.</w:t>
      </w:r>
      <w:r w:rsidR="00337DF8">
        <w:rPr>
          <w:rFonts w:eastAsiaTheme="minorEastAsia"/>
          <w:color w:val="auto"/>
          <w:lang w:val="en" w:eastAsia="en-US"/>
        </w:rPr>
        <w:t xml:space="preserve"> </w:t>
      </w:r>
      <w:r w:rsidR="00E006AA" w:rsidRPr="00E006AA">
        <w:rPr>
          <w:rFonts w:eastAsiaTheme="minorHAnsi"/>
          <w:color w:val="auto"/>
          <w:lang w:eastAsia="en-US"/>
        </w:rPr>
        <w:t>Features of the service will include:</w:t>
      </w:r>
    </w:p>
    <w:p w14:paraId="1499CE8D" w14:textId="77777777" w:rsidR="00E006AA" w:rsidRPr="00E006AA" w:rsidRDefault="00E006AA" w:rsidP="00E006AA">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00" w:line="276" w:lineRule="auto"/>
        <w:rPr>
          <w:rFonts w:eastAsiaTheme="minorHAnsi"/>
          <w:color w:val="auto"/>
          <w:lang w:eastAsia="en-US"/>
        </w:rPr>
      </w:pPr>
      <w:r w:rsidRPr="00E006AA">
        <w:rPr>
          <w:rFonts w:eastAsiaTheme="minorHAnsi"/>
          <w:color w:val="auto"/>
          <w:lang w:eastAsia="en-US"/>
        </w:rPr>
        <w:t>interactive online science lessons with handouts and assessment for learning activities, mapped against multiple curricula including the Science National Curriculum</w:t>
      </w:r>
    </w:p>
    <w:p w14:paraId="6B95BA6E" w14:textId="77777777" w:rsidR="00E006AA" w:rsidRPr="00E006AA" w:rsidRDefault="00E006AA" w:rsidP="00E006AA">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00" w:line="276" w:lineRule="auto"/>
        <w:rPr>
          <w:rFonts w:eastAsiaTheme="minorHAnsi"/>
          <w:color w:val="auto"/>
          <w:lang w:eastAsia="en-US"/>
        </w:rPr>
      </w:pPr>
      <w:r w:rsidRPr="00E006AA">
        <w:rPr>
          <w:rFonts w:eastAsiaTheme="minorHAnsi"/>
          <w:color w:val="auto"/>
          <w:lang w:eastAsia="en-US"/>
        </w:rPr>
        <w:t>video segments filmed directly in the workplace, with sector experts contributing to the lessons and explaining how the topics relate to their organisation</w:t>
      </w:r>
    </w:p>
    <w:p w14:paraId="6A1E0B8A" w14:textId="77777777" w:rsidR="00E006AA" w:rsidRPr="00E006AA" w:rsidRDefault="00E006AA" w:rsidP="00E006AA">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00" w:line="276" w:lineRule="auto"/>
        <w:rPr>
          <w:rFonts w:eastAsiaTheme="minorHAnsi"/>
          <w:color w:val="auto"/>
          <w:lang w:eastAsia="en-US"/>
        </w:rPr>
      </w:pPr>
      <w:r w:rsidRPr="00E006AA">
        <w:rPr>
          <w:rFonts w:eastAsiaTheme="minorHAnsi"/>
          <w:color w:val="auto"/>
          <w:lang w:eastAsia="en-US"/>
        </w:rPr>
        <w:t>a careers platform with information on nuclear sector and more generic STEM job roles</w:t>
      </w:r>
    </w:p>
    <w:p w14:paraId="279833AE" w14:textId="77777777" w:rsidR="00E006AA" w:rsidRPr="00E006AA" w:rsidRDefault="00E006AA" w:rsidP="00E00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00" w:line="276" w:lineRule="auto"/>
        <w:rPr>
          <w:rFonts w:eastAsiaTheme="minorHAnsi"/>
          <w:color w:val="auto"/>
          <w:lang w:eastAsia="en-US"/>
        </w:rPr>
      </w:pPr>
      <w:r w:rsidRPr="00E006AA">
        <w:rPr>
          <w:rFonts w:eastAsiaTheme="minorHAnsi"/>
          <w:color w:val="auto"/>
          <w:lang w:eastAsia="en-US"/>
        </w:rPr>
        <w:t>The contracting organisation would be expected to:</w:t>
      </w:r>
    </w:p>
    <w:p w14:paraId="15035B54" w14:textId="77777777" w:rsidR="00E006AA" w:rsidRPr="00E006AA" w:rsidRDefault="00E006AA" w:rsidP="00E006AA">
      <w:pPr>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00" w:line="276" w:lineRule="auto"/>
        <w:rPr>
          <w:rFonts w:eastAsiaTheme="minorHAnsi"/>
          <w:color w:val="auto"/>
          <w:lang w:eastAsia="en-US"/>
        </w:rPr>
      </w:pPr>
      <w:r w:rsidRPr="00E006AA">
        <w:rPr>
          <w:rFonts w:eastAsiaTheme="minorHAnsi"/>
          <w:color w:val="auto"/>
          <w:lang w:eastAsia="en-US"/>
        </w:rPr>
        <w:t>Work with employers to design a series of lesson materials</w:t>
      </w:r>
    </w:p>
    <w:p w14:paraId="3CD35313" w14:textId="77777777" w:rsidR="00E006AA" w:rsidRPr="00E006AA" w:rsidRDefault="00E006AA" w:rsidP="00E006AA">
      <w:pPr>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00" w:line="276" w:lineRule="auto"/>
        <w:rPr>
          <w:rFonts w:eastAsiaTheme="minorHAnsi"/>
          <w:color w:val="auto"/>
          <w:lang w:eastAsia="en-US"/>
        </w:rPr>
      </w:pPr>
      <w:r w:rsidRPr="00E006AA">
        <w:rPr>
          <w:rFonts w:eastAsiaTheme="minorHAnsi"/>
          <w:color w:val="auto"/>
          <w:lang w:eastAsia="en-US"/>
        </w:rPr>
        <w:t>Film, edit, produce and host tailored lessons</w:t>
      </w:r>
    </w:p>
    <w:p w14:paraId="1226C42A" w14:textId="77777777" w:rsidR="00E006AA" w:rsidRPr="00E006AA" w:rsidRDefault="00E006AA" w:rsidP="00E006AA">
      <w:pPr>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00" w:line="276" w:lineRule="auto"/>
        <w:rPr>
          <w:rFonts w:eastAsiaTheme="minorHAnsi"/>
          <w:color w:val="auto"/>
          <w:lang w:eastAsia="en-US"/>
        </w:rPr>
      </w:pPr>
      <w:r w:rsidRPr="00E006AA">
        <w:rPr>
          <w:rFonts w:eastAsiaTheme="minorHAnsi"/>
          <w:color w:val="auto"/>
          <w:lang w:eastAsia="en-US"/>
        </w:rPr>
        <w:t>Develop and host career profiles</w:t>
      </w:r>
    </w:p>
    <w:p w14:paraId="744044F0" w14:textId="77777777" w:rsidR="00E006AA" w:rsidRPr="00E006AA" w:rsidRDefault="00E006AA" w:rsidP="00E006AA">
      <w:pPr>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00" w:line="276" w:lineRule="auto"/>
        <w:rPr>
          <w:rFonts w:eastAsiaTheme="minorHAnsi"/>
          <w:color w:val="auto"/>
          <w:lang w:eastAsia="en-US"/>
        </w:rPr>
      </w:pPr>
      <w:r w:rsidRPr="00E006AA">
        <w:rPr>
          <w:rFonts w:eastAsiaTheme="minorHAnsi"/>
          <w:color w:val="auto"/>
          <w:lang w:eastAsia="en-US"/>
        </w:rPr>
        <w:lastRenderedPageBreak/>
        <w:t>Provide detailed management data and Key Performance Indicators (KPIs) based on school engagement, numbers of lessons accessed, with geographical and demographic breakdowns</w:t>
      </w:r>
    </w:p>
    <w:p w14:paraId="65969214" w14:textId="6DA1CD7A" w:rsidR="00D87192" w:rsidRPr="00E62108" w:rsidRDefault="00D87192" w:rsidP="00D8719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00" w:line="276" w:lineRule="auto"/>
        <w:rPr>
          <w:rFonts w:eastAsiaTheme="minorHAnsi"/>
          <w:color w:val="auto"/>
          <w:lang w:val="en" w:eastAsia="en-US"/>
        </w:rPr>
      </w:pPr>
      <w:r w:rsidRPr="00E62108">
        <w:rPr>
          <w:rFonts w:eastAsiaTheme="minorHAnsi"/>
          <w:color w:val="auto"/>
          <w:lang w:val="en" w:eastAsia="en-US"/>
        </w:rPr>
        <w:t xml:space="preserve">. </w:t>
      </w:r>
    </w:p>
    <w:p w14:paraId="5ADE2B12" w14:textId="5F1DA155" w:rsidR="000D37B7" w:rsidRPr="00E62108" w:rsidRDefault="000D37B7" w:rsidP="00D8719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00" w:line="276" w:lineRule="auto"/>
        <w:rPr>
          <w:rFonts w:eastAsiaTheme="minorHAnsi"/>
          <w:color w:val="auto"/>
          <w:lang w:val="en" w:eastAsia="en-US"/>
        </w:rPr>
      </w:pPr>
      <w:r w:rsidRPr="00E62108">
        <w:rPr>
          <w:rFonts w:eastAsiaTheme="minorHAnsi"/>
          <w:color w:val="auto"/>
          <w:lang w:val="en" w:eastAsia="en-US"/>
        </w:rPr>
        <w:t>6.1.</w:t>
      </w:r>
      <w:r w:rsidR="00E62108" w:rsidRPr="00E62108">
        <w:rPr>
          <w:rFonts w:eastAsiaTheme="minorHAnsi"/>
          <w:color w:val="auto"/>
          <w:lang w:val="en" w:eastAsia="en-US"/>
        </w:rPr>
        <w:t xml:space="preserve">6. Provide a </w:t>
      </w:r>
      <w:r w:rsidR="00337DF8">
        <w:rPr>
          <w:rFonts w:eastAsiaTheme="minorHAnsi"/>
          <w:color w:val="auto"/>
          <w:lang w:val="en" w:eastAsia="en-US"/>
        </w:rPr>
        <w:t>report at the end of the first year of operation, with a self-analysis of the delivery of the contract.</w:t>
      </w:r>
    </w:p>
    <w:p w14:paraId="7474004B" w14:textId="77777777" w:rsidR="00417154" w:rsidRPr="00F561D0" w:rsidRDefault="00417154" w:rsidP="00417154">
      <w:pPr>
        <w:keepNext/>
        <w:spacing w:before="240" w:after="60"/>
        <w:jc w:val="both"/>
      </w:pPr>
    </w:p>
    <w:p w14:paraId="27CB0260" w14:textId="0909EA82" w:rsidR="00F561D0" w:rsidRPr="00E61A5F" w:rsidRDefault="009C3587" w:rsidP="000A417F">
      <w:pPr>
        <w:keepNext/>
        <w:spacing w:before="240" w:after="60"/>
        <w:jc w:val="both"/>
        <w:rPr>
          <w:b/>
        </w:rPr>
      </w:pPr>
      <w:r>
        <w:rPr>
          <w:b/>
        </w:rPr>
        <w:t>7</w:t>
      </w:r>
      <w:r w:rsidR="00F561D0">
        <w:rPr>
          <w:b/>
        </w:rPr>
        <w:t>.  EXPRESSIONS OF INTEREST</w:t>
      </w:r>
    </w:p>
    <w:p w14:paraId="55007F5E" w14:textId="12398FF5" w:rsidR="00F561D0" w:rsidRPr="00FE236F" w:rsidRDefault="00CB7F80" w:rsidP="009C3587">
      <w:pPr>
        <w:pStyle w:val="Heading2"/>
        <w:numPr>
          <w:ilvl w:val="1"/>
          <w:numId w:val="12"/>
        </w:numPr>
        <w:spacing w:before="240" w:after="60"/>
        <w:jc w:val="both"/>
        <w:rPr>
          <w:b/>
          <w:bCs/>
        </w:rPr>
      </w:pPr>
      <w:r>
        <w:rPr>
          <w:rFonts w:ascii="Arial" w:hAnsi="Arial" w:cs="Arial"/>
          <w:color w:val="auto"/>
          <w:sz w:val="22"/>
          <w:szCs w:val="22"/>
        </w:rPr>
        <w:t>NSSG</w:t>
      </w:r>
      <w:r w:rsidR="00E64CAF">
        <w:rPr>
          <w:rFonts w:ascii="Arial" w:hAnsi="Arial" w:cs="Arial"/>
          <w:color w:val="auto"/>
          <w:sz w:val="22"/>
          <w:szCs w:val="22"/>
        </w:rPr>
        <w:t xml:space="preserve"> </w:t>
      </w:r>
      <w:r w:rsidR="00F561D0" w:rsidRPr="63E440E0">
        <w:rPr>
          <w:rFonts w:ascii="Arial" w:hAnsi="Arial" w:cs="Arial"/>
          <w:color w:val="auto"/>
          <w:sz w:val="22"/>
          <w:szCs w:val="22"/>
        </w:rPr>
        <w:t xml:space="preserve">requires expressions of interest by the deadline stated. </w:t>
      </w:r>
    </w:p>
    <w:p w14:paraId="17AC0C01" w14:textId="417CB93B" w:rsidR="00F561D0" w:rsidRPr="006626D5" w:rsidRDefault="009C3587" w:rsidP="006F4D13">
      <w:pPr>
        <w:pStyle w:val="Heading2"/>
        <w:spacing w:before="240" w:after="60"/>
        <w:jc w:val="both"/>
        <w:rPr>
          <w:rFonts w:ascii="Arial" w:hAnsi="Arial" w:cs="Arial"/>
          <w:b/>
          <w:bCs/>
          <w:color w:val="auto"/>
          <w:sz w:val="22"/>
          <w:szCs w:val="22"/>
        </w:rPr>
      </w:pPr>
      <w:r>
        <w:rPr>
          <w:rFonts w:ascii="Arial" w:hAnsi="Arial" w:cs="Arial"/>
          <w:b/>
          <w:bCs/>
          <w:color w:val="auto"/>
          <w:sz w:val="22"/>
          <w:szCs w:val="22"/>
        </w:rPr>
        <w:t xml:space="preserve">8. </w:t>
      </w:r>
      <w:r w:rsidR="26CF0090" w:rsidRPr="006626D5">
        <w:rPr>
          <w:rFonts w:ascii="Arial" w:hAnsi="Arial" w:cs="Arial"/>
          <w:b/>
          <w:bCs/>
          <w:color w:val="auto"/>
          <w:sz w:val="22"/>
          <w:szCs w:val="22"/>
        </w:rPr>
        <w:t>RIGHT TO CANCEL OR VARY THIS EXPRESSION OF INTEREST</w:t>
      </w:r>
    </w:p>
    <w:p w14:paraId="3E555203" w14:textId="5079DD4A" w:rsidR="00F561D0" w:rsidRPr="00F561D0" w:rsidRDefault="009C3587" w:rsidP="000A417F">
      <w:pPr>
        <w:keepNext/>
        <w:spacing w:before="240" w:after="60"/>
        <w:ind w:left="1080"/>
        <w:jc w:val="both"/>
      </w:pPr>
      <w:r>
        <w:t>8</w:t>
      </w:r>
      <w:r w:rsidR="00F561D0" w:rsidRPr="00F561D0">
        <w:t>.1</w:t>
      </w:r>
      <w:r w:rsidR="00E64CAF">
        <w:t xml:space="preserve"> </w:t>
      </w:r>
      <w:r w:rsidR="00CB7F80">
        <w:rPr>
          <w:color w:val="auto"/>
        </w:rPr>
        <w:t xml:space="preserve">NSSG </w:t>
      </w:r>
      <w:r w:rsidR="00CA56AA" w:rsidRPr="00F561D0">
        <w:t>reserves</w:t>
      </w:r>
      <w:r w:rsidR="00F561D0" w:rsidRPr="00F561D0">
        <w:t xml:space="preserve"> the right to:</w:t>
      </w:r>
    </w:p>
    <w:p w14:paraId="6A381A26" w14:textId="6323FEBA" w:rsidR="00F561D0" w:rsidRPr="00F561D0" w:rsidRDefault="00F561D0" w:rsidP="009C3587">
      <w:pPr>
        <w:pStyle w:val="ListParagraph"/>
        <w:keepNext/>
        <w:numPr>
          <w:ilvl w:val="2"/>
          <w:numId w:val="14"/>
        </w:numPr>
        <w:spacing w:before="240" w:after="60"/>
        <w:jc w:val="both"/>
      </w:pPr>
      <w:r w:rsidRPr="00F561D0">
        <w:t>Cancel all or part of this EOI and any subsequent procurement at any stage and at any time;</w:t>
      </w:r>
    </w:p>
    <w:p w14:paraId="05501493" w14:textId="37C824E8" w:rsidR="00F561D0" w:rsidRDefault="00F561D0" w:rsidP="009C3587">
      <w:pPr>
        <w:pStyle w:val="ListParagraph"/>
        <w:keepNext/>
        <w:numPr>
          <w:ilvl w:val="2"/>
          <w:numId w:val="14"/>
        </w:numPr>
        <w:spacing w:before="240" w:after="60"/>
        <w:jc w:val="both"/>
      </w:pPr>
      <w:r w:rsidRPr="00F561D0">
        <w:t>Amend, clarify, add to or withdraw all or any part of the EOI at any time.</w:t>
      </w:r>
    </w:p>
    <w:p w14:paraId="15430E85" w14:textId="77777777" w:rsidR="009B3581" w:rsidRPr="00F561D0" w:rsidRDefault="009B3581" w:rsidP="000A417F">
      <w:pPr>
        <w:pStyle w:val="ListParagraph"/>
        <w:keepNext/>
        <w:spacing w:before="240" w:after="60"/>
        <w:ind w:left="2700"/>
        <w:jc w:val="both"/>
      </w:pPr>
    </w:p>
    <w:p w14:paraId="6C320D0A" w14:textId="7CAFC639" w:rsidR="00F561D0" w:rsidRPr="009C3587" w:rsidRDefault="00F561D0" w:rsidP="009C3587">
      <w:pPr>
        <w:pStyle w:val="ListParagraph"/>
        <w:keepNext/>
        <w:numPr>
          <w:ilvl w:val="0"/>
          <w:numId w:val="13"/>
        </w:numPr>
        <w:spacing w:before="240" w:after="60"/>
        <w:jc w:val="both"/>
        <w:rPr>
          <w:b/>
        </w:rPr>
      </w:pPr>
      <w:bookmarkStart w:id="0" w:name="_4d34og8" w:colFirst="0" w:colLast="0"/>
      <w:bookmarkStart w:id="1" w:name="_Hlk69727018"/>
      <w:bookmarkEnd w:id="0"/>
      <w:r w:rsidRPr="009C3587">
        <w:rPr>
          <w:b/>
        </w:rPr>
        <w:t xml:space="preserve">EOI CUSTOMER CONTACT </w:t>
      </w:r>
    </w:p>
    <w:tbl>
      <w:tblPr>
        <w:tblW w:w="8463"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961"/>
        <w:gridCol w:w="5502"/>
      </w:tblGrid>
      <w:tr w:rsidR="00F561D0" w:rsidRPr="00F561D0" w14:paraId="11141431" w14:textId="77777777" w:rsidTr="005372BE">
        <w:tc>
          <w:tcPr>
            <w:tcW w:w="2961" w:type="dxa"/>
            <w:tcBorders>
              <w:top w:val="single" w:sz="4" w:space="0" w:color="000000"/>
              <w:left w:val="single" w:sz="4" w:space="0" w:color="000000"/>
              <w:bottom w:val="single" w:sz="4" w:space="0" w:color="000000"/>
              <w:right w:val="single" w:sz="4" w:space="0" w:color="000000"/>
            </w:tcBorders>
            <w:shd w:val="clear" w:color="auto" w:fill="FFFFFF"/>
          </w:tcPr>
          <w:bookmarkEnd w:id="1"/>
          <w:p w14:paraId="572B16F7" w14:textId="77777777" w:rsidR="00F561D0" w:rsidRPr="00F561D0" w:rsidRDefault="00F561D0" w:rsidP="000A417F">
            <w:pPr>
              <w:keepNext/>
              <w:spacing w:after="60"/>
              <w:ind w:left="720" w:hanging="720"/>
              <w:jc w:val="both"/>
              <w:rPr>
                <w:b/>
              </w:rPr>
            </w:pPr>
            <w:r w:rsidRPr="00F561D0">
              <w:t>Name:</w:t>
            </w:r>
          </w:p>
        </w:tc>
        <w:tc>
          <w:tcPr>
            <w:tcW w:w="5502" w:type="dxa"/>
            <w:tcBorders>
              <w:top w:val="single" w:sz="4" w:space="0" w:color="000000"/>
              <w:left w:val="single" w:sz="4" w:space="0" w:color="000000"/>
              <w:bottom w:val="single" w:sz="4" w:space="0" w:color="000000"/>
              <w:right w:val="single" w:sz="4" w:space="0" w:color="000000"/>
            </w:tcBorders>
            <w:shd w:val="clear" w:color="auto" w:fill="FFFFFF"/>
          </w:tcPr>
          <w:p w14:paraId="2B1CF5F2" w14:textId="3F8D9DBB" w:rsidR="00F561D0" w:rsidRPr="00F561D0" w:rsidRDefault="00CB7F80" w:rsidP="000A417F">
            <w:pPr>
              <w:keepNext/>
              <w:spacing w:after="60"/>
              <w:ind w:left="720" w:hanging="720"/>
              <w:jc w:val="both"/>
              <w:rPr>
                <w:b/>
              </w:rPr>
            </w:pPr>
            <w:r>
              <w:rPr>
                <w:b/>
              </w:rPr>
              <w:t>Martin McManus</w:t>
            </w:r>
          </w:p>
        </w:tc>
      </w:tr>
      <w:tr w:rsidR="00F561D0" w:rsidRPr="00F561D0" w14:paraId="2BA3C30F" w14:textId="77777777" w:rsidTr="005372BE">
        <w:tc>
          <w:tcPr>
            <w:tcW w:w="2961" w:type="dxa"/>
            <w:tcBorders>
              <w:top w:val="single" w:sz="4" w:space="0" w:color="000000"/>
              <w:left w:val="single" w:sz="4" w:space="0" w:color="000000"/>
              <w:bottom w:val="single" w:sz="4" w:space="0" w:color="000000"/>
              <w:right w:val="single" w:sz="4" w:space="0" w:color="000000"/>
            </w:tcBorders>
            <w:shd w:val="clear" w:color="auto" w:fill="FFFFFF"/>
          </w:tcPr>
          <w:p w14:paraId="542A723C" w14:textId="77777777" w:rsidR="00F561D0" w:rsidRPr="00F561D0" w:rsidRDefault="00F561D0" w:rsidP="000A417F">
            <w:pPr>
              <w:keepNext/>
              <w:spacing w:after="60"/>
              <w:ind w:left="720" w:hanging="720"/>
              <w:jc w:val="both"/>
              <w:rPr>
                <w:b/>
              </w:rPr>
            </w:pPr>
            <w:r w:rsidRPr="00F561D0">
              <w:t>Email Address:</w:t>
            </w:r>
          </w:p>
        </w:tc>
        <w:tc>
          <w:tcPr>
            <w:tcW w:w="5502" w:type="dxa"/>
            <w:tcBorders>
              <w:top w:val="single" w:sz="4" w:space="0" w:color="000000"/>
              <w:left w:val="single" w:sz="4" w:space="0" w:color="000000"/>
              <w:bottom w:val="single" w:sz="4" w:space="0" w:color="000000"/>
              <w:right w:val="single" w:sz="4" w:space="0" w:color="000000"/>
            </w:tcBorders>
            <w:shd w:val="clear" w:color="auto" w:fill="FFFFFF"/>
          </w:tcPr>
          <w:p w14:paraId="7B6D5005" w14:textId="39B53F8C" w:rsidR="00F561D0" w:rsidRPr="00F561D0" w:rsidRDefault="00616AB7" w:rsidP="000A417F">
            <w:pPr>
              <w:keepNext/>
              <w:spacing w:after="60"/>
              <w:jc w:val="both"/>
              <w:rPr>
                <w:b/>
              </w:rPr>
            </w:pPr>
            <w:r>
              <w:rPr>
                <w:b/>
              </w:rPr>
              <w:t>m</w:t>
            </w:r>
            <w:r w:rsidR="00CB7F80">
              <w:rPr>
                <w:b/>
              </w:rPr>
              <w:t>artin.mcmanus@cogentskills.com</w:t>
            </w:r>
          </w:p>
        </w:tc>
      </w:tr>
    </w:tbl>
    <w:p w14:paraId="447ED803" w14:textId="05194F1C" w:rsidR="00F561D0" w:rsidRPr="00FE236F" w:rsidRDefault="00F561D0" w:rsidP="009C3587">
      <w:pPr>
        <w:keepNext/>
        <w:numPr>
          <w:ilvl w:val="0"/>
          <w:numId w:val="13"/>
        </w:numPr>
        <w:spacing w:before="240" w:after="60"/>
        <w:jc w:val="both"/>
        <w:rPr>
          <w:b/>
        </w:rPr>
      </w:pPr>
      <w:r w:rsidRPr="00FE236F">
        <w:rPr>
          <w:b/>
        </w:rPr>
        <w:t>CONFIDENTIALITY</w:t>
      </w:r>
    </w:p>
    <w:p w14:paraId="5953AD8E" w14:textId="5C807803" w:rsidR="00F561D0" w:rsidRPr="00F561D0" w:rsidRDefault="00CB7F80" w:rsidP="006F4D13">
      <w:pPr>
        <w:spacing w:before="240" w:after="60"/>
        <w:jc w:val="both"/>
      </w:pPr>
      <w:r>
        <w:rPr>
          <w:color w:val="auto"/>
        </w:rPr>
        <w:t xml:space="preserve">NSSG </w:t>
      </w:r>
      <w:r w:rsidR="002B1B92">
        <w:rPr>
          <w:color w:val="auto"/>
        </w:rPr>
        <w:t>will</w:t>
      </w:r>
      <w:r>
        <w:rPr>
          <w:color w:val="auto"/>
        </w:rPr>
        <w:t xml:space="preserve"> keep confidential the contents of any EOI if requested by the organisation(s) expressing interest</w:t>
      </w:r>
      <w:r w:rsidR="001E1319">
        <w:rPr>
          <w:color w:val="auto"/>
        </w:rPr>
        <w:t>, subject to freedom of information and data protection legislation</w:t>
      </w:r>
      <w:r>
        <w:rPr>
          <w:color w:val="auto"/>
        </w:rPr>
        <w:t xml:space="preserve">. However, the NSSG is a partnership of employers across the civil and defence nuclear sector, with government </w:t>
      </w:r>
      <w:r w:rsidR="002B1B92">
        <w:rPr>
          <w:color w:val="auto"/>
        </w:rPr>
        <w:t>organisations</w:t>
      </w:r>
      <w:r>
        <w:rPr>
          <w:color w:val="auto"/>
        </w:rPr>
        <w:t>, and information will need to be shared within the partnership for the purposes of evaluation and decision making.</w:t>
      </w:r>
    </w:p>
    <w:p w14:paraId="7A3613D3" w14:textId="10B5791F" w:rsidR="00F561D0" w:rsidRDefault="00F561D0" w:rsidP="006B5297">
      <w:pPr>
        <w:spacing w:before="240" w:after="60"/>
        <w:ind w:left="1080"/>
        <w:jc w:val="both"/>
      </w:pPr>
    </w:p>
    <w:p w14:paraId="3724ECB9" w14:textId="77777777" w:rsidR="00B05CE2" w:rsidRDefault="00B05CE2" w:rsidP="00B05CE2">
      <w:pPr>
        <w:spacing w:before="240" w:after="60"/>
        <w:jc w:val="both"/>
      </w:pPr>
    </w:p>
    <w:p w14:paraId="1DC97436" w14:textId="77777777" w:rsidR="00B05CE2" w:rsidRDefault="00B05CE2" w:rsidP="00B05CE2">
      <w:pPr>
        <w:spacing w:before="240" w:after="60"/>
        <w:jc w:val="both"/>
      </w:pPr>
    </w:p>
    <w:p w14:paraId="32C0EFAF" w14:textId="77777777" w:rsidR="00B05CE2" w:rsidRDefault="00B05CE2" w:rsidP="00B05CE2">
      <w:pPr>
        <w:spacing w:before="240" w:after="60"/>
        <w:jc w:val="both"/>
      </w:pPr>
    </w:p>
    <w:p w14:paraId="5DC4DC90" w14:textId="662D81EC" w:rsidR="00B05CE2" w:rsidRDefault="00B05CE2" w:rsidP="00B05CE2">
      <w:pPr>
        <w:spacing w:before="240" w:after="60"/>
        <w:jc w:val="both"/>
      </w:pPr>
    </w:p>
    <w:p w14:paraId="7ADE1EFC" w14:textId="3657AB19" w:rsidR="00CA56AA" w:rsidRDefault="00CA56AA" w:rsidP="00B05CE2">
      <w:pPr>
        <w:spacing w:before="240" w:after="60"/>
        <w:jc w:val="both"/>
      </w:pPr>
    </w:p>
    <w:p w14:paraId="5C4BBA2B" w14:textId="6031E686" w:rsidR="00CA56AA" w:rsidRDefault="00CA56AA" w:rsidP="00B05CE2">
      <w:pPr>
        <w:spacing w:before="240" w:after="60"/>
        <w:jc w:val="both"/>
      </w:pPr>
    </w:p>
    <w:p w14:paraId="756599E3" w14:textId="55CD994B" w:rsidR="00CA56AA" w:rsidRDefault="00CA56AA" w:rsidP="00B05CE2">
      <w:pPr>
        <w:spacing w:before="240" w:after="60"/>
        <w:jc w:val="both"/>
      </w:pPr>
    </w:p>
    <w:p w14:paraId="4B7EA797" w14:textId="54F0216C" w:rsidR="00CA56AA" w:rsidRDefault="00CA56AA" w:rsidP="00B05CE2">
      <w:pPr>
        <w:spacing w:before="240" w:after="60"/>
        <w:jc w:val="both"/>
      </w:pPr>
    </w:p>
    <w:p w14:paraId="1B3F16B6" w14:textId="5E56FBDD" w:rsidR="00CA56AA" w:rsidRDefault="00CA56AA" w:rsidP="00B05CE2">
      <w:pPr>
        <w:spacing w:before="240" w:after="60"/>
        <w:jc w:val="both"/>
      </w:pPr>
    </w:p>
    <w:p w14:paraId="4A092C85" w14:textId="5CFDBEFC" w:rsidR="00CA56AA" w:rsidRDefault="00CA56AA" w:rsidP="00B05CE2">
      <w:pPr>
        <w:spacing w:before="240" w:after="60"/>
        <w:jc w:val="both"/>
      </w:pPr>
    </w:p>
    <w:p w14:paraId="47F7E57E" w14:textId="0C2BE57F" w:rsidR="00CA56AA" w:rsidRDefault="00CA56AA" w:rsidP="00B05CE2">
      <w:pPr>
        <w:spacing w:before="240" w:after="60"/>
        <w:jc w:val="both"/>
      </w:pPr>
    </w:p>
    <w:p w14:paraId="0B1000FF" w14:textId="77777777" w:rsidR="00CA56AA" w:rsidRDefault="00CA56AA" w:rsidP="00B05CE2">
      <w:pPr>
        <w:spacing w:before="240" w:after="60"/>
        <w:jc w:val="both"/>
      </w:pPr>
    </w:p>
    <w:p w14:paraId="2C55A24F" w14:textId="77777777" w:rsidR="00B05CE2" w:rsidRDefault="00B05CE2" w:rsidP="00B05CE2">
      <w:pPr>
        <w:spacing w:before="240" w:after="60"/>
        <w:jc w:val="both"/>
      </w:pPr>
    </w:p>
    <w:p w14:paraId="3D973813" w14:textId="77777777" w:rsidR="00945E69" w:rsidRPr="00F561D0" w:rsidRDefault="00945E69" w:rsidP="00B05CE2">
      <w:pPr>
        <w:spacing w:before="240" w:after="60"/>
        <w:jc w:val="both"/>
      </w:pPr>
    </w:p>
    <w:p w14:paraId="387B5B53" w14:textId="32408140" w:rsidR="005E01A4" w:rsidRDefault="00B10B79" w:rsidP="005C4A8D">
      <w:pPr>
        <w:pStyle w:val="Heading1"/>
      </w:pPr>
      <w:r>
        <w:t xml:space="preserve">Appendix 1: </w:t>
      </w:r>
      <w:r w:rsidR="0013625A">
        <w:t xml:space="preserve">EOI </w:t>
      </w:r>
      <w:r>
        <w:t>Form</w:t>
      </w:r>
    </w:p>
    <w:p w14:paraId="4EC2B78D" w14:textId="77777777" w:rsidR="00B10B79" w:rsidRDefault="00B10B79" w:rsidP="000A417F">
      <w:pPr>
        <w:jc w:val="both"/>
      </w:pPr>
    </w:p>
    <w:tbl>
      <w:tblPr>
        <w:tblStyle w:val="TableGrid"/>
        <w:tblW w:w="10924" w:type="dxa"/>
        <w:tblInd w:w="-943" w:type="dxa"/>
        <w:tblLook w:val="04A0" w:firstRow="1" w:lastRow="0" w:firstColumn="1" w:lastColumn="0" w:noHBand="0" w:noVBand="1"/>
      </w:tblPr>
      <w:tblGrid>
        <w:gridCol w:w="2835"/>
        <w:gridCol w:w="8089"/>
      </w:tblGrid>
      <w:tr w:rsidR="00B44748" w14:paraId="02D3B682" w14:textId="77777777" w:rsidTr="1E84ECE2">
        <w:trPr>
          <w:trHeight w:val="701"/>
        </w:trPr>
        <w:tc>
          <w:tcPr>
            <w:tcW w:w="2835" w:type="dxa"/>
          </w:tcPr>
          <w:p w14:paraId="3E5422BD" w14:textId="0EC93F57" w:rsidR="00B44748" w:rsidRDefault="00F5461F" w:rsidP="009B71E5">
            <w:pPr>
              <w:pBdr>
                <w:top w:val="none" w:sz="0" w:space="0" w:color="auto"/>
                <w:left w:val="none" w:sz="0" w:space="0" w:color="auto"/>
                <w:bottom w:val="none" w:sz="0" w:space="0" w:color="auto"/>
                <w:right w:val="none" w:sz="0" w:space="0" w:color="auto"/>
                <w:between w:val="none" w:sz="0" w:space="0" w:color="auto"/>
              </w:pBdr>
            </w:pPr>
            <w:r>
              <w:t>Supplier Name</w:t>
            </w:r>
          </w:p>
        </w:tc>
        <w:tc>
          <w:tcPr>
            <w:tcW w:w="8089" w:type="dxa"/>
          </w:tcPr>
          <w:p w14:paraId="3CC59436" w14:textId="77777777" w:rsidR="00B44748" w:rsidRDefault="00B44748" w:rsidP="00021925">
            <w:pPr>
              <w:pBdr>
                <w:top w:val="none" w:sz="0" w:space="0" w:color="auto"/>
                <w:left w:val="none" w:sz="0" w:space="0" w:color="auto"/>
                <w:bottom w:val="none" w:sz="0" w:space="0" w:color="auto"/>
                <w:right w:val="none" w:sz="0" w:space="0" w:color="auto"/>
                <w:between w:val="none" w:sz="0" w:space="0" w:color="auto"/>
              </w:pBdr>
              <w:jc w:val="center"/>
            </w:pPr>
          </w:p>
        </w:tc>
      </w:tr>
      <w:tr w:rsidR="00B44748" w14:paraId="03AEA8BB" w14:textId="77777777" w:rsidTr="1E84ECE2">
        <w:trPr>
          <w:trHeight w:val="701"/>
        </w:trPr>
        <w:tc>
          <w:tcPr>
            <w:tcW w:w="2835" w:type="dxa"/>
          </w:tcPr>
          <w:p w14:paraId="0F0D595E" w14:textId="032F3445" w:rsidR="00B44748" w:rsidRDefault="009B71E5" w:rsidP="009B71E5">
            <w:pPr>
              <w:pBdr>
                <w:top w:val="none" w:sz="0" w:space="0" w:color="auto"/>
                <w:left w:val="none" w:sz="0" w:space="0" w:color="auto"/>
                <w:bottom w:val="none" w:sz="0" w:space="0" w:color="auto"/>
                <w:right w:val="none" w:sz="0" w:space="0" w:color="auto"/>
                <w:between w:val="none" w:sz="0" w:space="0" w:color="auto"/>
              </w:pBdr>
            </w:pPr>
            <w:r>
              <w:t>Contact name, email and p</w:t>
            </w:r>
            <w:r w:rsidR="00F5461F">
              <w:t>hone number</w:t>
            </w:r>
          </w:p>
        </w:tc>
        <w:tc>
          <w:tcPr>
            <w:tcW w:w="8089" w:type="dxa"/>
          </w:tcPr>
          <w:p w14:paraId="0E2A3136" w14:textId="77777777" w:rsidR="00B44748" w:rsidRDefault="00B44748" w:rsidP="00021925">
            <w:pPr>
              <w:pBdr>
                <w:top w:val="none" w:sz="0" w:space="0" w:color="auto"/>
                <w:left w:val="none" w:sz="0" w:space="0" w:color="auto"/>
                <w:bottom w:val="none" w:sz="0" w:space="0" w:color="auto"/>
                <w:right w:val="none" w:sz="0" w:space="0" w:color="auto"/>
                <w:between w:val="none" w:sz="0" w:space="0" w:color="auto"/>
              </w:pBdr>
              <w:jc w:val="center"/>
            </w:pPr>
          </w:p>
        </w:tc>
      </w:tr>
      <w:tr w:rsidR="00751A64" w14:paraId="48271D6E" w14:textId="77777777" w:rsidTr="1E84ECE2">
        <w:trPr>
          <w:trHeight w:val="1404"/>
        </w:trPr>
        <w:tc>
          <w:tcPr>
            <w:tcW w:w="2835" w:type="dxa"/>
          </w:tcPr>
          <w:p w14:paraId="621AF7DB" w14:textId="3FA36D84" w:rsidR="009B71E5" w:rsidRDefault="002B1B92" w:rsidP="009B71E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pBdr>
              <w:ind w:left="360"/>
            </w:pPr>
            <w:r>
              <w:t>In w</w:t>
            </w:r>
            <w:r w:rsidR="5CC1305E">
              <w:t xml:space="preserve">hich </w:t>
            </w:r>
            <w:r>
              <w:t>area</w:t>
            </w:r>
            <w:r w:rsidR="5CC1305E">
              <w:t xml:space="preserve"> do you </w:t>
            </w:r>
            <w:r w:rsidR="46D986E8">
              <w:t>have</w:t>
            </w:r>
            <w:r w:rsidR="5CC1305E">
              <w:t xml:space="preserve"> relevant skills/expertise</w:t>
            </w:r>
            <w:r>
              <w:t>?</w:t>
            </w:r>
          </w:p>
          <w:p w14:paraId="524243DC" w14:textId="635C2C43" w:rsidR="00751A64" w:rsidRDefault="00D8347E" w:rsidP="009B71E5">
            <w:pPr>
              <w:pStyle w:val="ListParagraph"/>
              <w:pBdr>
                <w:top w:val="none" w:sz="0" w:space="0" w:color="auto"/>
                <w:left w:val="none" w:sz="0" w:space="0" w:color="auto"/>
                <w:bottom w:val="none" w:sz="0" w:space="0" w:color="auto"/>
                <w:right w:val="none" w:sz="0" w:space="0" w:color="auto"/>
                <w:between w:val="none" w:sz="0" w:space="0" w:color="auto"/>
              </w:pBdr>
              <w:ind w:left="360"/>
            </w:pPr>
            <w:r w:rsidRPr="009B71E5">
              <w:rPr>
                <w:i/>
              </w:rPr>
              <w:t>(Please state if you could deliver some or all of the service outlined)</w:t>
            </w:r>
          </w:p>
        </w:tc>
        <w:tc>
          <w:tcPr>
            <w:tcW w:w="8089" w:type="dxa"/>
          </w:tcPr>
          <w:p w14:paraId="533234F9" w14:textId="77777777" w:rsidR="00751A64" w:rsidRDefault="00751A64" w:rsidP="00021925">
            <w:pPr>
              <w:pBdr>
                <w:top w:val="none" w:sz="0" w:space="0" w:color="auto"/>
                <w:left w:val="none" w:sz="0" w:space="0" w:color="auto"/>
                <w:bottom w:val="none" w:sz="0" w:space="0" w:color="auto"/>
                <w:right w:val="none" w:sz="0" w:space="0" w:color="auto"/>
                <w:between w:val="none" w:sz="0" w:space="0" w:color="auto"/>
              </w:pBdr>
              <w:jc w:val="center"/>
            </w:pPr>
          </w:p>
        </w:tc>
      </w:tr>
      <w:tr w:rsidR="00A813E4" w14:paraId="6699127E" w14:textId="77777777" w:rsidTr="1E84ECE2">
        <w:trPr>
          <w:trHeight w:val="1404"/>
        </w:trPr>
        <w:tc>
          <w:tcPr>
            <w:tcW w:w="2835" w:type="dxa"/>
          </w:tcPr>
          <w:p w14:paraId="4945F8D8" w14:textId="61A599E3" w:rsidR="00A813E4" w:rsidRDefault="69947942" w:rsidP="009B71E5">
            <w:pPr>
              <w:pBdr>
                <w:top w:val="none" w:sz="0" w:space="0" w:color="auto"/>
                <w:left w:val="none" w:sz="0" w:space="0" w:color="auto"/>
                <w:bottom w:val="none" w:sz="0" w:space="0" w:color="auto"/>
                <w:right w:val="none" w:sz="0" w:space="0" w:color="auto"/>
                <w:between w:val="none" w:sz="0" w:space="0" w:color="auto"/>
              </w:pBdr>
            </w:pPr>
            <w:r>
              <w:t>2</w:t>
            </w:r>
            <w:r w:rsidR="42681E16">
              <w:t xml:space="preserve">) </w:t>
            </w:r>
            <w:r w:rsidR="00D8347E">
              <w:t>Please outline how you would plan to deliver the contract</w:t>
            </w:r>
          </w:p>
        </w:tc>
        <w:tc>
          <w:tcPr>
            <w:tcW w:w="8089" w:type="dxa"/>
          </w:tcPr>
          <w:p w14:paraId="1C68412D" w14:textId="77777777" w:rsidR="00A813E4" w:rsidRDefault="00A813E4" w:rsidP="00021925">
            <w:pPr>
              <w:pBdr>
                <w:top w:val="none" w:sz="0" w:space="0" w:color="auto"/>
                <w:left w:val="none" w:sz="0" w:space="0" w:color="auto"/>
                <w:bottom w:val="none" w:sz="0" w:space="0" w:color="auto"/>
                <w:right w:val="none" w:sz="0" w:space="0" w:color="auto"/>
                <w:between w:val="none" w:sz="0" w:space="0" w:color="auto"/>
              </w:pBdr>
              <w:jc w:val="center"/>
            </w:pPr>
          </w:p>
        </w:tc>
      </w:tr>
      <w:tr w:rsidR="00B44748" w14:paraId="305029F0" w14:textId="77777777" w:rsidTr="1E84ECE2">
        <w:trPr>
          <w:trHeight w:val="1826"/>
        </w:trPr>
        <w:tc>
          <w:tcPr>
            <w:tcW w:w="2835" w:type="dxa"/>
          </w:tcPr>
          <w:p w14:paraId="487B9016" w14:textId="77777777" w:rsidR="009B71E5" w:rsidRDefault="009B71E5" w:rsidP="009B71E5">
            <w:pPr>
              <w:pBdr>
                <w:top w:val="none" w:sz="0" w:space="0" w:color="auto"/>
                <w:left w:val="none" w:sz="0" w:space="0" w:color="auto"/>
                <w:bottom w:val="none" w:sz="0" w:space="0" w:color="auto"/>
                <w:right w:val="none" w:sz="0" w:space="0" w:color="auto"/>
                <w:between w:val="none" w:sz="0" w:space="0" w:color="auto"/>
              </w:pBdr>
            </w:pPr>
            <w:r>
              <w:t>3)Please state what you would deliver in the first year of operation</w:t>
            </w:r>
          </w:p>
          <w:p w14:paraId="03CA044F" w14:textId="47538AA9" w:rsidR="00B44748" w:rsidRPr="009B71E5" w:rsidRDefault="009B71E5" w:rsidP="009B71E5">
            <w:pPr>
              <w:pBdr>
                <w:top w:val="none" w:sz="0" w:space="0" w:color="auto"/>
                <w:left w:val="none" w:sz="0" w:space="0" w:color="auto"/>
                <w:bottom w:val="none" w:sz="0" w:space="0" w:color="auto"/>
                <w:right w:val="none" w:sz="0" w:space="0" w:color="auto"/>
                <w:between w:val="none" w:sz="0" w:space="0" w:color="auto"/>
              </w:pBdr>
              <w:rPr>
                <w:i/>
              </w:rPr>
            </w:pPr>
            <w:r w:rsidRPr="009B71E5">
              <w:rPr>
                <w:i/>
              </w:rPr>
              <w:t>(how many lesson plans, supporting materials, etc.)</w:t>
            </w:r>
          </w:p>
        </w:tc>
        <w:tc>
          <w:tcPr>
            <w:tcW w:w="8089" w:type="dxa"/>
          </w:tcPr>
          <w:p w14:paraId="7813F2A2" w14:textId="77777777" w:rsidR="00B44748" w:rsidRDefault="00B44748" w:rsidP="00021925">
            <w:pPr>
              <w:pBdr>
                <w:top w:val="none" w:sz="0" w:space="0" w:color="auto"/>
                <w:left w:val="none" w:sz="0" w:space="0" w:color="auto"/>
                <w:bottom w:val="none" w:sz="0" w:space="0" w:color="auto"/>
                <w:right w:val="none" w:sz="0" w:space="0" w:color="auto"/>
                <w:between w:val="none" w:sz="0" w:space="0" w:color="auto"/>
              </w:pBdr>
              <w:jc w:val="center"/>
            </w:pPr>
          </w:p>
        </w:tc>
      </w:tr>
      <w:tr w:rsidR="009B71E5" w14:paraId="6ECC3830" w14:textId="77777777" w:rsidTr="1E84ECE2">
        <w:trPr>
          <w:trHeight w:val="1826"/>
        </w:trPr>
        <w:tc>
          <w:tcPr>
            <w:tcW w:w="2835" w:type="dxa"/>
          </w:tcPr>
          <w:p w14:paraId="3FACF50B" w14:textId="77777777" w:rsidR="009B71E5" w:rsidRDefault="009B71E5" w:rsidP="009B71E5">
            <w:pPr>
              <w:pBdr>
                <w:top w:val="none" w:sz="0" w:space="0" w:color="auto"/>
                <w:left w:val="none" w:sz="0" w:space="0" w:color="auto"/>
                <w:bottom w:val="none" w:sz="0" w:space="0" w:color="auto"/>
                <w:right w:val="none" w:sz="0" w:space="0" w:color="auto"/>
                <w:between w:val="none" w:sz="0" w:space="0" w:color="auto"/>
              </w:pBdr>
            </w:pPr>
            <w:r>
              <w:t>4) Please state the indicative cost of delivery in the first year</w:t>
            </w:r>
          </w:p>
          <w:p w14:paraId="642A4D38" w14:textId="1E4B0935" w:rsidR="009B71E5" w:rsidRPr="009B71E5" w:rsidRDefault="009B71E5" w:rsidP="009B71E5">
            <w:pPr>
              <w:pBdr>
                <w:top w:val="none" w:sz="0" w:space="0" w:color="auto"/>
                <w:left w:val="none" w:sz="0" w:space="0" w:color="auto"/>
                <w:bottom w:val="none" w:sz="0" w:space="0" w:color="auto"/>
                <w:right w:val="none" w:sz="0" w:space="0" w:color="auto"/>
                <w:between w:val="none" w:sz="0" w:space="0" w:color="auto"/>
              </w:pBdr>
              <w:rPr>
                <w:i/>
              </w:rPr>
            </w:pPr>
            <w:r w:rsidRPr="009B71E5">
              <w:rPr>
                <w:i/>
              </w:rPr>
              <w:t>(Note that this will be taken as indicative only at this stage, and might be varied before contracting depending on the outputs required and potentially scaling the scope of the contract up or down)</w:t>
            </w:r>
          </w:p>
        </w:tc>
        <w:tc>
          <w:tcPr>
            <w:tcW w:w="8089" w:type="dxa"/>
          </w:tcPr>
          <w:p w14:paraId="45E14977" w14:textId="77777777" w:rsidR="009B71E5" w:rsidRDefault="009B71E5" w:rsidP="00021925">
            <w:pPr>
              <w:pBdr>
                <w:top w:val="none" w:sz="0" w:space="0" w:color="auto"/>
                <w:left w:val="none" w:sz="0" w:space="0" w:color="auto"/>
                <w:bottom w:val="none" w:sz="0" w:space="0" w:color="auto"/>
                <w:right w:val="none" w:sz="0" w:space="0" w:color="auto"/>
                <w:between w:val="none" w:sz="0" w:space="0" w:color="auto"/>
              </w:pBdr>
              <w:jc w:val="center"/>
            </w:pPr>
          </w:p>
        </w:tc>
      </w:tr>
      <w:tr w:rsidR="00B44748" w14:paraId="4B495D9C" w14:textId="77777777" w:rsidTr="1E84ECE2">
        <w:trPr>
          <w:trHeight w:val="846"/>
        </w:trPr>
        <w:tc>
          <w:tcPr>
            <w:tcW w:w="2835" w:type="dxa"/>
          </w:tcPr>
          <w:p w14:paraId="0E65A40C" w14:textId="5C5B3718" w:rsidR="00B44748" w:rsidRDefault="05A1FE1F" w:rsidP="009B71E5">
            <w:pPr>
              <w:pBdr>
                <w:top w:val="none" w:sz="0" w:space="0" w:color="auto"/>
                <w:left w:val="none" w:sz="0" w:space="0" w:color="auto"/>
                <w:bottom w:val="none" w:sz="0" w:space="0" w:color="auto"/>
                <w:right w:val="none" w:sz="0" w:space="0" w:color="auto"/>
                <w:between w:val="none" w:sz="0" w:space="0" w:color="auto"/>
              </w:pBdr>
            </w:pPr>
            <w:r>
              <w:t xml:space="preserve">5) </w:t>
            </w:r>
            <w:r w:rsidR="6041031A">
              <w:t xml:space="preserve">Would you be open to work in </w:t>
            </w:r>
            <w:r w:rsidR="3087E1F5">
              <w:t>c</w:t>
            </w:r>
            <w:r w:rsidR="46D986E8">
              <w:t>ollaboration</w:t>
            </w:r>
            <w:r w:rsidR="6041031A">
              <w:t xml:space="preserve"> with other </w:t>
            </w:r>
            <w:r w:rsidR="3087E1F5">
              <w:t>companies</w:t>
            </w:r>
            <w:r w:rsidR="6041031A">
              <w:t>?</w:t>
            </w:r>
          </w:p>
        </w:tc>
        <w:tc>
          <w:tcPr>
            <w:tcW w:w="8089" w:type="dxa"/>
          </w:tcPr>
          <w:tbl>
            <w:tblPr>
              <w:tblStyle w:val="TableGrid"/>
              <w:tblW w:w="0" w:type="auto"/>
              <w:tblLook w:val="04A0" w:firstRow="1" w:lastRow="0" w:firstColumn="1" w:lastColumn="0" w:noHBand="0" w:noVBand="1"/>
            </w:tblPr>
            <w:tblGrid>
              <w:gridCol w:w="596"/>
              <w:gridCol w:w="508"/>
              <w:gridCol w:w="6721"/>
            </w:tblGrid>
            <w:tr w:rsidR="00CA06B2" w14:paraId="5853214A" w14:textId="77777777" w:rsidTr="009D5480">
              <w:tc>
                <w:tcPr>
                  <w:tcW w:w="596" w:type="dxa"/>
                </w:tcPr>
                <w:p w14:paraId="199679D1" w14:textId="77777777" w:rsidR="00CA06B2" w:rsidRDefault="00CA06B2" w:rsidP="00021925">
                  <w:pPr>
                    <w:pBdr>
                      <w:top w:val="none" w:sz="0" w:space="0" w:color="auto"/>
                      <w:left w:val="none" w:sz="0" w:space="0" w:color="auto"/>
                      <w:bottom w:val="none" w:sz="0" w:space="0" w:color="auto"/>
                      <w:right w:val="none" w:sz="0" w:space="0" w:color="auto"/>
                      <w:between w:val="none" w:sz="0" w:space="0" w:color="auto"/>
                    </w:pBdr>
                    <w:jc w:val="center"/>
                  </w:pPr>
                  <w:r>
                    <w:t>Yes</w:t>
                  </w:r>
                </w:p>
              </w:tc>
              <w:tc>
                <w:tcPr>
                  <w:tcW w:w="508" w:type="dxa"/>
                </w:tcPr>
                <w:p w14:paraId="3CCBFA07" w14:textId="4495C110" w:rsidR="00CA06B2" w:rsidRDefault="00CA06B2" w:rsidP="00021925">
                  <w:pPr>
                    <w:pBdr>
                      <w:top w:val="none" w:sz="0" w:space="0" w:color="auto"/>
                      <w:left w:val="none" w:sz="0" w:space="0" w:color="auto"/>
                      <w:bottom w:val="none" w:sz="0" w:space="0" w:color="auto"/>
                      <w:right w:val="none" w:sz="0" w:space="0" w:color="auto"/>
                      <w:between w:val="none" w:sz="0" w:space="0" w:color="auto"/>
                    </w:pBdr>
                    <w:jc w:val="center"/>
                  </w:pPr>
                  <w:r>
                    <w:t>No</w:t>
                  </w:r>
                </w:p>
              </w:tc>
              <w:tc>
                <w:tcPr>
                  <w:tcW w:w="6721" w:type="dxa"/>
                </w:tcPr>
                <w:p w14:paraId="7843B3BC" w14:textId="77777777" w:rsidR="00CA06B2" w:rsidRDefault="00CA06B2" w:rsidP="00021925">
                  <w:pPr>
                    <w:pBdr>
                      <w:top w:val="none" w:sz="0" w:space="0" w:color="auto"/>
                      <w:left w:val="none" w:sz="0" w:space="0" w:color="auto"/>
                      <w:bottom w:val="none" w:sz="0" w:space="0" w:color="auto"/>
                      <w:right w:val="none" w:sz="0" w:space="0" w:color="auto"/>
                      <w:between w:val="none" w:sz="0" w:space="0" w:color="auto"/>
                    </w:pBdr>
                    <w:jc w:val="center"/>
                  </w:pPr>
                  <w:r>
                    <w:t>Comment</w:t>
                  </w:r>
                </w:p>
              </w:tc>
            </w:tr>
            <w:tr w:rsidR="00CA06B2" w14:paraId="1B4D6B89" w14:textId="77777777" w:rsidTr="72410C31">
              <w:trPr>
                <w:trHeight w:val="915"/>
              </w:trPr>
              <w:tc>
                <w:tcPr>
                  <w:tcW w:w="596" w:type="dxa"/>
                </w:tcPr>
                <w:p w14:paraId="0831069A" w14:textId="77777777" w:rsidR="00CA06B2" w:rsidRDefault="00CA06B2" w:rsidP="00021925">
                  <w:pPr>
                    <w:pBdr>
                      <w:top w:val="none" w:sz="0" w:space="0" w:color="auto"/>
                      <w:left w:val="none" w:sz="0" w:space="0" w:color="auto"/>
                      <w:bottom w:val="none" w:sz="0" w:space="0" w:color="auto"/>
                      <w:right w:val="none" w:sz="0" w:space="0" w:color="auto"/>
                      <w:between w:val="none" w:sz="0" w:space="0" w:color="auto"/>
                    </w:pBdr>
                    <w:jc w:val="center"/>
                  </w:pPr>
                </w:p>
              </w:tc>
              <w:tc>
                <w:tcPr>
                  <w:tcW w:w="508" w:type="dxa"/>
                </w:tcPr>
                <w:p w14:paraId="5BD6F8F1" w14:textId="77777777" w:rsidR="00CA06B2" w:rsidRDefault="00CA06B2" w:rsidP="00021925">
                  <w:pPr>
                    <w:pBdr>
                      <w:top w:val="none" w:sz="0" w:space="0" w:color="auto"/>
                      <w:left w:val="none" w:sz="0" w:space="0" w:color="auto"/>
                      <w:bottom w:val="none" w:sz="0" w:space="0" w:color="auto"/>
                      <w:right w:val="none" w:sz="0" w:space="0" w:color="auto"/>
                      <w:between w:val="none" w:sz="0" w:space="0" w:color="auto"/>
                    </w:pBdr>
                    <w:jc w:val="center"/>
                  </w:pPr>
                </w:p>
              </w:tc>
              <w:tc>
                <w:tcPr>
                  <w:tcW w:w="6721" w:type="dxa"/>
                </w:tcPr>
                <w:p w14:paraId="61191BD4" w14:textId="77777777" w:rsidR="00CA06B2" w:rsidRDefault="00CA06B2" w:rsidP="00021925">
                  <w:pPr>
                    <w:pBdr>
                      <w:top w:val="none" w:sz="0" w:space="0" w:color="auto"/>
                      <w:left w:val="none" w:sz="0" w:space="0" w:color="auto"/>
                      <w:bottom w:val="none" w:sz="0" w:space="0" w:color="auto"/>
                      <w:right w:val="none" w:sz="0" w:space="0" w:color="auto"/>
                      <w:between w:val="none" w:sz="0" w:space="0" w:color="auto"/>
                    </w:pBdr>
                    <w:jc w:val="center"/>
                  </w:pPr>
                </w:p>
              </w:tc>
            </w:tr>
          </w:tbl>
          <w:p w14:paraId="6C531B40" w14:textId="77777777" w:rsidR="00B44748" w:rsidRDefault="00B44748" w:rsidP="00021925">
            <w:pPr>
              <w:pBdr>
                <w:top w:val="none" w:sz="0" w:space="0" w:color="auto"/>
                <w:left w:val="none" w:sz="0" w:space="0" w:color="auto"/>
                <w:bottom w:val="none" w:sz="0" w:space="0" w:color="auto"/>
                <w:right w:val="none" w:sz="0" w:space="0" w:color="auto"/>
                <w:between w:val="none" w:sz="0" w:space="0" w:color="auto"/>
              </w:pBdr>
              <w:jc w:val="center"/>
            </w:pPr>
          </w:p>
        </w:tc>
      </w:tr>
      <w:tr w:rsidR="00B44748" w14:paraId="715C4DD4" w14:textId="77777777" w:rsidTr="1E84ECE2">
        <w:trPr>
          <w:trHeight w:val="659"/>
        </w:trPr>
        <w:tc>
          <w:tcPr>
            <w:tcW w:w="2835" w:type="dxa"/>
          </w:tcPr>
          <w:p w14:paraId="15B17302" w14:textId="77777777" w:rsidR="00B44748" w:rsidRDefault="5D27D95F" w:rsidP="009B71E5">
            <w:pPr>
              <w:pBdr>
                <w:top w:val="none" w:sz="0" w:space="0" w:color="auto"/>
                <w:left w:val="none" w:sz="0" w:space="0" w:color="auto"/>
                <w:bottom w:val="none" w:sz="0" w:space="0" w:color="auto"/>
                <w:right w:val="none" w:sz="0" w:space="0" w:color="auto"/>
                <w:between w:val="none" w:sz="0" w:space="0" w:color="auto"/>
              </w:pBdr>
            </w:pPr>
            <w:r>
              <w:lastRenderedPageBreak/>
              <w:t xml:space="preserve">6) </w:t>
            </w:r>
            <w:r w:rsidR="009B71E5">
              <w:t>Any further c</w:t>
            </w:r>
            <w:r w:rsidR="33C069C8">
              <w:t>omments</w:t>
            </w:r>
          </w:p>
          <w:p w14:paraId="58991126" w14:textId="0C449D19" w:rsidR="009B71E5" w:rsidRPr="009B71E5" w:rsidRDefault="009B71E5" w:rsidP="009B71E5">
            <w:pPr>
              <w:pBdr>
                <w:top w:val="none" w:sz="0" w:space="0" w:color="auto"/>
                <w:left w:val="none" w:sz="0" w:space="0" w:color="auto"/>
                <w:bottom w:val="none" w:sz="0" w:space="0" w:color="auto"/>
                <w:right w:val="none" w:sz="0" w:space="0" w:color="auto"/>
                <w:between w:val="none" w:sz="0" w:space="0" w:color="auto"/>
              </w:pBdr>
              <w:rPr>
                <w:i/>
              </w:rPr>
            </w:pPr>
            <w:r w:rsidRPr="009B71E5">
              <w:rPr>
                <w:i/>
              </w:rPr>
              <w:t>(You may also attach other supporting documents to your email submission if relevant)</w:t>
            </w:r>
          </w:p>
        </w:tc>
        <w:tc>
          <w:tcPr>
            <w:tcW w:w="8089" w:type="dxa"/>
          </w:tcPr>
          <w:p w14:paraId="2B73CA0E" w14:textId="77777777" w:rsidR="00B44748" w:rsidRDefault="00B44748" w:rsidP="00021925">
            <w:pPr>
              <w:pBdr>
                <w:top w:val="none" w:sz="0" w:space="0" w:color="auto"/>
                <w:left w:val="none" w:sz="0" w:space="0" w:color="auto"/>
                <w:bottom w:val="none" w:sz="0" w:space="0" w:color="auto"/>
                <w:right w:val="none" w:sz="0" w:space="0" w:color="auto"/>
                <w:between w:val="none" w:sz="0" w:space="0" w:color="auto"/>
              </w:pBdr>
              <w:jc w:val="center"/>
            </w:pPr>
          </w:p>
          <w:p w14:paraId="752EB571" w14:textId="77777777" w:rsidR="00274133" w:rsidRDefault="00274133" w:rsidP="00021925">
            <w:pPr>
              <w:pBdr>
                <w:top w:val="none" w:sz="0" w:space="0" w:color="auto"/>
                <w:left w:val="none" w:sz="0" w:space="0" w:color="auto"/>
                <w:bottom w:val="none" w:sz="0" w:space="0" w:color="auto"/>
                <w:right w:val="none" w:sz="0" w:space="0" w:color="auto"/>
                <w:between w:val="none" w:sz="0" w:space="0" w:color="auto"/>
              </w:pBdr>
              <w:jc w:val="center"/>
            </w:pPr>
          </w:p>
          <w:p w14:paraId="6E9B00E9" w14:textId="77777777" w:rsidR="00274133" w:rsidRDefault="00274133" w:rsidP="00021925">
            <w:pPr>
              <w:pBdr>
                <w:top w:val="none" w:sz="0" w:space="0" w:color="auto"/>
                <w:left w:val="none" w:sz="0" w:space="0" w:color="auto"/>
                <w:bottom w:val="none" w:sz="0" w:space="0" w:color="auto"/>
                <w:right w:val="none" w:sz="0" w:space="0" w:color="auto"/>
                <w:between w:val="none" w:sz="0" w:space="0" w:color="auto"/>
              </w:pBdr>
              <w:jc w:val="center"/>
            </w:pPr>
          </w:p>
          <w:p w14:paraId="5BE81C7A" w14:textId="77777777" w:rsidR="00274133" w:rsidRDefault="00274133" w:rsidP="00021925">
            <w:pPr>
              <w:pBdr>
                <w:top w:val="none" w:sz="0" w:space="0" w:color="auto"/>
                <w:left w:val="none" w:sz="0" w:space="0" w:color="auto"/>
                <w:bottom w:val="none" w:sz="0" w:space="0" w:color="auto"/>
                <w:right w:val="none" w:sz="0" w:space="0" w:color="auto"/>
                <w:between w:val="none" w:sz="0" w:space="0" w:color="auto"/>
              </w:pBdr>
              <w:jc w:val="center"/>
            </w:pPr>
          </w:p>
          <w:p w14:paraId="7EF66573" w14:textId="77777777" w:rsidR="00274133" w:rsidRDefault="00274133" w:rsidP="00021925">
            <w:pPr>
              <w:pBdr>
                <w:top w:val="none" w:sz="0" w:space="0" w:color="auto"/>
                <w:left w:val="none" w:sz="0" w:space="0" w:color="auto"/>
                <w:bottom w:val="none" w:sz="0" w:space="0" w:color="auto"/>
                <w:right w:val="none" w:sz="0" w:space="0" w:color="auto"/>
                <w:between w:val="none" w:sz="0" w:space="0" w:color="auto"/>
              </w:pBdr>
              <w:jc w:val="center"/>
            </w:pPr>
          </w:p>
          <w:p w14:paraId="656EE57F" w14:textId="77777777" w:rsidR="00274133" w:rsidRDefault="00274133" w:rsidP="00021925">
            <w:pPr>
              <w:pBdr>
                <w:top w:val="none" w:sz="0" w:space="0" w:color="auto"/>
                <w:left w:val="none" w:sz="0" w:space="0" w:color="auto"/>
                <w:bottom w:val="none" w:sz="0" w:space="0" w:color="auto"/>
                <w:right w:val="none" w:sz="0" w:space="0" w:color="auto"/>
                <w:between w:val="none" w:sz="0" w:space="0" w:color="auto"/>
              </w:pBdr>
              <w:jc w:val="center"/>
            </w:pPr>
          </w:p>
          <w:p w14:paraId="0333B2BA" w14:textId="7D18E626" w:rsidR="00274133" w:rsidRDefault="00274133" w:rsidP="00021925">
            <w:pPr>
              <w:pBdr>
                <w:top w:val="none" w:sz="0" w:space="0" w:color="auto"/>
                <w:left w:val="none" w:sz="0" w:space="0" w:color="auto"/>
                <w:bottom w:val="none" w:sz="0" w:space="0" w:color="auto"/>
                <w:right w:val="none" w:sz="0" w:space="0" w:color="auto"/>
                <w:between w:val="none" w:sz="0" w:space="0" w:color="auto"/>
              </w:pBdr>
              <w:jc w:val="center"/>
            </w:pPr>
          </w:p>
        </w:tc>
      </w:tr>
    </w:tbl>
    <w:p w14:paraId="6B1C4362" w14:textId="357F0655" w:rsidR="00163C07" w:rsidRPr="00FE236F" w:rsidRDefault="793E3265" w:rsidP="3245E917">
      <w:pPr>
        <w:keepNext/>
        <w:spacing w:before="240" w:after="60"/>
        <w:jc w:val="both"/>
        <w:rPr>
          <w:b/>
          <w:color w:val="000000" w:themeColor="text1"/>
        </w:rPr>
      </w:pPr>
      <w:r>
        <w:t>If you are interested in bidding for this opportunity, please return this EOI along with the Appendix 1 Form completed with the subject heading “</w:t>
      </w:r>
      <w:r w:rsidR="00D8347E">
        <w:t>Nuclear Curriculum Platform</w:t>
      </w:r>
      <w:r>
        <w:t>” to</w:t>
      </w:r>
      <w:bookmarkStart w:id="2" w:name="_GoBack"/>
      <w:bookmarkEnd w:id="2"/>
      <w:r w:rsidR="00163C07">
        <w:rPr>
          <w:bCs/>
        </w:rPr>
        <w:t>:</w:t>
      </w:r>
      <w:r w:rsidR="00163C07" w:rsidRPr="00FE236F">
        <w:rPr>
          <w:b/>
        </w:rPr>
        <w:t xml:space="preserve"> </w:t>
      </w:r>
    </w:p>
    <w:p w14:paraId="594393CF" w14:textId="77C2AA0C" w:rsidR="005E01A4" w:rsidRPr="00F561D0" w:rsidRDefault="005E01A4" w:rsidP="430E3BA1">
      <w:pPr>
        <w:spacing w:before="240" w:after="60"/>
        <w:jc w:val="both"/>
        <w:rPr>
          <w:rFonts w:asciiTheme="minorHAnsi" w:eastAsiaTheme="minorEastAsia" w:hAnsiTheme="minorHAnsi" w:cstheme="minorBidi"/>
          <w:b/>
          <w:bCs/>
          <w:i/>
          <w:iCs/>
          <w:color w:val="000000" w:themeColor="text1"/>
        </w:rPr>
      </w:pPr>
    </w:p>
    <w:tbl>
      <w:tblPr>
        <w:tblW w:w="8463"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961"/>
        <w:gridCol w:w="5502"/>
      </w:tblGrid>
      <w:tr w:rsidR="00163C07" w:rsidRPr="00163C07" w14:paraId="68199520" w14:textId="77777777" w:rsidTr="003D4AA1">
        <w:tc>
          <w:tcPr>
            <w:tcW w:w="2961" w:type="dxa"/>
            <w:tcBorders>
              <w:top w:val="single" w:sz="4" w:space="0" w:color="000000"/>
              <w:left w:val="single" w:sz="4" w:space="0" w:color="000000"/>
              <w:bottom w:val="single" w:sz="4" w:space="0" w:color="000000"/>
              <w:right w:val="single" w:sz="4" w:space="0" w:color="000000"/>
            </w:tcBorders>
            <w:shd w:val="clear" w:color="auto" w:fill="FFFFFF"/>
          </w:tcPr>
          <w:p w14:paraId="4EE4E65A" w14:textId="77777777" w:rsidR="00163C07" w:rsidRPr="00163C07" w:rsidRDefault="00163C07" w:rsidP="00710C7F">
            <w:pPr>
              <w:jc w:val="center"/>
              <w:rPr>
                <w:b/>
              </w:rPr>
            </w:pPr>
            <w:r w:rsidRPr="00163C07">
              <w:t>Name:</w:t>
            </w:r>
          </w:p>
        </w:tc>
        <w:tc>
          <w:tcPr>
            <w:tcW w:w="5502" w:type="dxa"/>
            <w:tcBorders>
              <w:top w:val="single" w:sz="4" w:space="0" w:color="000000"/>
              <w:left w:val="single" w:sz="4" w:space="0" w:color="000000"/>
              <w:bottom w:val="single" w:sz="4" w:space="0" w:color="000000"/>
              <w:right w:val="single" w:sz="4" w:space="0" w:color="000000"/>
            </w:tcBorders>
            <w:shd w:val="clear" w:color="auto" w:fill="FFFFFF"/>
          </w:tcPr>
          <w:p w14:paraId="3E65F29F" w14:textId="400F94BC" w:rsidR="00163C07" w:rsidRPr="00163C07" w:rsidRDefault="00D8347E" w:rsidP="001E1319">
            <w:pPr>
              <w:rPr>
                <w:b/>
              </w:rPr>
            </w:pPr>
            <w:r>
              <w:rPr>
                <w:b/>
              </w:rPr>
              <w:t>Martin McManus</w:t>
            </w:r>
          </w:p>
        </w:tc>
      </w:tr>
      <w:tr w:rsidR="00163C07" w:rsidRPr="00163C07" w14:paraId="1C352AEB" w14:textId="77777777" w:rsidTr="003D4AA1">
        <w:tc>
          <w:tcPr>
            <w:tcW w:w="2961" w:type="dxa"/>
            <w:tcBorders>
              <w:top w:val="single" w:sz="4" w:space="0" w:color="000000"/>
              <w:left w:val="single" w:sz="4" w:space="0" w:color="000000"/>
              <w:bottom w:val="single" w:sz="4" w:space="0" w:color="000000"/>
              <w:right w:val="single" w:sz="4" w:space="0" w:color="000000"/>
            </w:tcBorders>
            <w:shd w:val="clear" w:color="auto" w:fill="FFFFFF"/>
          </w:tcPr>
          <w:p w14:paraId="387AE4E3" w14:textId="77777777" w:rsidR="00163C07" w:rsidRPr="00163C07" w:rsidRDefault="00163C07" w:rsidP="00710C7F">
            <w:pPr>
              <w:jc w:val="center"/>
              <w:rPr>
                <w:b/>
              </w:rPr>
            </w:pPr>
            <w:r w:rsidRPr="00163C07">
              <w:t>Email Address:</w:t>
            </w:r>
          </w:p>
        </w:tc>
        <w:tc>
          <w:tcPr>
            <w:tcW w:w="5502" w:type="dxa"/>
            <w:tcBorders>
              <w:top w:val="single" w:sz="4" w:space="0" w:color="000000"/>
              <w:left w:val="single" w:sz="4" w:space="0" w:color="000000"/>
              <w:bottom w:val="single" w:sz="4" w:space="0" w:color="000000"/>
              <w:right w:val="single" w:sz="4" w:space="0" w:color="000000"/>
            </w:tcBorders>
            <w:shd w:val="clear" w:color="auto" w:fill="FFFFFF"/>
          </w:tcPr>
          <w:p w14:paraId="5DABA065" w14:textId="6C527C34" w:rsidR="00163C07" w:rsidRPr="00163C07" w:rsidRDefault="00D8347E" w:rsidP="001E1319">
            <w:pPr>
              <w:rPr>
                <w:b/>
              </w:rPr>
            </w:pPr>
            <w:r>
              <w:rPr>
                <w:b/>
              </w:rPr>
              <w:t>martin.mcmanus@cogentskills.com</w:t>
            </w:r>
          </w:p>
        </w:tc>
      </w:tr>
      <w:tr w:rsidR="00163C07" w:rsidRPr="00163C07" w14:paraId="0FD6FA1F" w14:textId="77777777" w:rsidTr="003D4AA1">
        <w:tc>
          <w:tcPr>
            <w:tcW w:w="2961" w:type="dxa"/>
            <w:tcBorders>
              <w:top w:val="single" w:sz="4" w:space="0" w:color="000000"/>
              <w:left w:val="single" w:sz="4" w:space="0" w:color="000000"/>
              <w:bottom w:val="single" w:sz="4" w:space="0" w:color="000000"/>
              <w:right w:val="single" w:sz="4" w:space="0" w:color="000000"/>
            </w:tcBorders>
            <w:shd w:val="clear" w:color="auto" w:fill="FFFFFF"/>
          </w:tcPr>
          <w:p w14:paraId="18A6118A" w14:textId="165D0238" w:rsidR="00163C07" w:rsidRPr="00163C07" w:rsidRDefault="00163C07" w:rsidP="00710C7F">
            <w:pPr>
              <w:jc w:val="center"/>
            </w:pPr>
            <w:r>
              <w:t>Response Deadline:</w:t>
            </w:r>
          </w:p>
        </w:tc>
        <w:tc>
          <w:tcPr>
            <w:tcW w:w="5502" w:type="dxa"/>
            <w:tcBorders>
              <w:top w:val="single" w:sz="4" w:space="0" w:color="000000"/>
              <w:left w:val="single" w:sz="4" w:space="0" w:color="000000"/>
              <w:bottom w:val="single" w:sz="4" w:space="0" w:color="000000"/>
              <w:right w:val="single" w:sz="4" w:space="0" w:color="000000"/>
            </w:tcBorders>
            <w:shd w:val="clear" w:color="auto" w:fill="FFFFFF"/>
          </w:tcPr>
          <w:p w14:paraId="35FB96DA" w14:textId="6AD62CBC" w:rsidR="00163C07" w:rsidRPr="00163C07" w:rsidRDefault="001E1319" w:rsidP="001E1319">
            <w:r w:rsidRPr="001E1319">
              <w:t>18</w:t>
            </w:r>
            <w:r w:rsidR="00D8347E" w:rsidRPr="00D8347E">
              <w:rPr>
                <w:vertAlign w:val="superscript"/>
              </w:rPr>
              <w:t>th</w:t>
            </w:r>
            <w:r w:rsidR="00D8347E">
              <w:t xml:space="preserve"> June 2021</w:t>
            </w:r>
          </w:p>
        </w:tc>
      </w:tr>
    </w:tbl>
    <w:p w14:paraId="49D420CE" w14:textId="45B87B26" w:rsidR="005E01A4" w:rsidRPr="00F561D0" w:rsidRDefault="005E01A4" w:rsidP="430E3BA1">
      <w:pPr>
        <w:jc w:val="both"/>
      </w:pPr>
    </w:p>
    <w:sectPr w:rsidR="005E01A4" w:rsidRPr="00F561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A7CB6" w14:textId="77777777" w:rsidR="00B278B9" w:rsidRDefault="00B278B9" w:rsidP="00346099">
      <w:r>
        <w:separator/>
      </w:r>
    </w:p>
  </w:endnote>
  <w:endnote w:type="continuationSeparator" w:id="0">
    <w:p w14:paraId="4D2A3011" w14:textId="77777777" w:rsidR="00B278B9" w:rsidRDefault="00B278B9" w:rsidP="00346099">
      <w:r>
        <w:continuationSeparator/>
      </w:r>
    </w:p>
  </w:endnote>
  <w:endnote w:type="continuationNotice" w:id="1">
    <w:p w14:paraId="432E3693" w14:textId="77777777" w:rsidR="00B278B9" w:rsidRDefault="00B27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69E35" w14:textId="77777777" w:rsidR="00B278B9" w:rsidRDefault="00B278B9" w:rsidP="00346099">
      <w:r>
        <w:separator/>
      </w:r>
    </w:p>
  </w:footnote>
  <w:footnote w:type="continuationSeparator" w:id="0">
    <w:p w14:paraId="2CDE3D9A" w14:textId="77777777" w:rsidR="00B278B9" w:rsidRDefault="00B278B9" w:rsidP="00346099">
      <w:r>
        <w:continuationSeparator/>
      </w:r>
    </w:p>
  </w:footnote>
  <w:footnote w:type="continuationNotice" w:id="1">
    <w:p w14:paraId="1801E757" w14:textId="77777777" w:rsidR="00B278B9" w:rsidRDefault="00B278B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73FF"/>
    <w:multiLevelType w:val="hybridMultilevel"/>
    <w:tmpl w:val="FFFFFFFF"/>
    <w:lvl w:ilvl="0" w:tplc="A51CAE0A">
      <w:start w:val="6"/>
      <w:numFmt w:val="decimal"/>
      <w:lvlText w:val="%1."/>
      <w:lvlJc w:val="left"/>
      <w:pPr>
        <w:ind w:left="720" w:hanging="360"/>
      </w:pPr>
    </w:lvl>
    <w:lvl w:ilvl="1" w:tplc="6388E454">
      <w:start w:val="1"/>
      <w:numFmt w:val="lowerLetter"/>
      <w:lvlText w:val="%2."/>
      <w:lvlJc w:val="left"/>
      <w:pPr>
        <w:ind w:left="1440" w:hanging="360"/>
      </w:pPr>
    </w:lvl>
    <w:lvl w:ilvl="2" w:tplc="F8742952">
      <w:start w:val="1"/>
      <w:numFmt w:val="lowerRoman"/>
      <w:lvlText w:val="%3."/>
      <w:lvlJc w:val="right"/>
      <w:pPr>
        <w:ind w:left="2160" w:hanging="180"/>
      </w:pPr>
    </w:lvl>
    <w:lvl w:ilvl="3" w:tplc="BD0E771A">
      <w:start w:val="1"/>
      <w:numFmt w:val="decimal"/>
      <w:lvlText w:val="%4."/>
      <w:lvlJc w:val="left"/>
      <w:pPr>
        <w:ind w:left="2880" w:hanging="360"/>
      </w:pPr>
    </w:lvl>
    <w:lvl w:ilvl="4" w:tplc="9BA45CEC">
      <w:start w:val="1"/>
      <w:numFmt w:val="lowerLetter"/>
      <w:lvlText w:val="%5."/>
      <w:lvlJc w:val="left"/>
      <w:pPr>
        <w:ind w:left="3600" w:hanging="360"/>
      </w:pPr>
    </w:lvl>
    <w:lvl w:ilvl="5" w:tplc="56264A82">
      <w:start w:val="1"/>
      <w:numFmt w:val="lowerRoman"/>
      <w:lvlText w:val="%6."/>
      <w:lvlJc w:val="right"/>
      <w:pPr>
        <w:ind w:left="4320" w:hanging="180"/>
      </w:pPr>
    </w:lvl>
    <w:lvl w:ilvl="6" w:tplc="B928E446">
      <w:start w:val="1"/>
      <w:numFmt w:val="decimal"/>
      <w:lvlText w:val="%7."/>
      <w:lvlJc w:val="left"/>
      <w:pPr>
        <w:ind w:left="5040" w:hanging="360"/>
      </w:pPr>
    </w:lvl>
    <w:lvl w:ilvl="7" w:tplc="14462930">
      <w:start w:val="1"/>
      <w:numFmt w:val="lowerLetter"/>
      <w:lvlText w:val="%8."/>
      <w:lvlJc w:val="left"/>
      <w:pPr>
        <w:ind w:left="5760" w:hanging="360"/>
      </w:pPr>
    </w:lvl>
    <w:lvl w:ilvl="8" w:tplc="8180B44C">
      <w:start w:val="1"/>
      <w:numFmt w:val="lowerRoman"/>
      <w:lvlText w:val="%9."/>
      <w:lvlJc w:val="right"/>
      <w:pPr>
        <w:ind w:left="6480" w:hanging="180"/>
      </w:pPr>
    </w:lvl>
  </w:abstractNum>
  <w:abstractNum w:abstractNumId="1" w15:restartNumberingAfterBreak="0">
    <w:nsid w:val="09D273C8"/>
    <w:multiLevelType w:val="hybridMultilevel"/>
    <w:tmpl w:val="13761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31D0A"/>
    <w:multiLevelType w:val="hybridMultilevel"/>
    <w:tmpl w:val="86AA9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75175"/>
    <w:multiLevelType w:val="multilevel"/>
    <w:tmpl w:val="5C44202C"/>
    <w:lvl w:ilvl="0">
      <w:start w:val="6"/>
      <w:numFmt w:val="decimal"/>
      <w:lvlText w:val="%1."/>
      <w:lvlJc w:val="left"/>
      <w:pPr>
        <w:ind w:left="720" w:hanging="360"/>
      </w:pPr>
      <w:rPr>
        <w:rFonts w:hint="default"/>
      </w:rPr>
    </w:lvl>
    <w:lvl w:ilvl="1">
      <w:start w:val="1"/>
      <w:numFmt w:val="decimal"/>
      <w:isLgl/>
      <w:lvlText w:val="%1.%2"/>
      <w:lvlJc w:val="left"/>
      <w:pPr>
        <w:ind w:left="1650" w:hanging="48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51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9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470" w:hanging="1440"/>
      </w:pPr>
      <w:rPr>
        <w:rFonts w:hint="default"/>
      </w:rPr>
    </w:lvl>
    <w:lvl w:ilvl="8">
      <w:start w:val="1"/>
      <w:numFmt w:val="decimal"/>
      <w:isLgl/>
      <w:lvlText w:val="%1.%2.%3.%4.%5.%6.%7.%8.%9"/>
      <w:lvlJc w:val="left"/>
      <w:pPr>
        <w:ind w:left="8640" w:hanging="1800"/>
      </w:pPr>
      <w:rPr>
        <w:rFonts w:hint="default"/>
      </w:rPr>
    </w:lvl>
  </w:abstractNum>
  <w:abstractNum w:abstractNumId="4" w15:restartNumberingAfterBreak="0">
    <w:nsid w:val="1ABC4560"/>
    <w:multiLevelType w:val="multilevel"/>
    <w:tmpl w:val="6F8012A0"/>
    <w:lvl w:ilvl="0">
      <w:start w:val="7"/>
      <w:numFmt w:val="decimal"/>
      <w:lvlText w:val="%1"/>
      <w:lvlJc w:val="left"/>
      <w:pPr>
        <w:ind w:left="360" w:hanging="360"/>
      </w:pPr>
      <w:rPr>
        <w:rFonts w:ascii="Arial" w:hAnsi="Arial" w:cs="Arial" w:hint="default"/>
        <w:b w:val="0"/>
        <w:color w:val="auto"/>
        <w:sz w:val="22"/>
      </w:rPr>
    </w:lvl>
    <w:lvl w:ilvl="1">
      <w:start w:val="1"/>
      <w:numFmt w:val="decimal"/>
      <w:lvlText w:val="%1.%2"/>
      <w:lvlJc w:val="left"/>
      <w:pPr>
        <w:ind w:left="360" w:hanging="360"/>
      </w:pPr>
      <w:rPr>
        <w:rFonts w:ascii="Arial" w:hAnsi="Arial" w:cs="Arial" w:hint="default"/>
        <w:b w:val="0"/>
        <w:color w:val="auto"/>
        <w:sz w:val="22"/>
      </w:rPr>
    </w:lvl>
    <w:lvl w:ilvl="2">
      <w:start w:val="1"/>
      <w:numFmt w:val="decimal"/>
      <w:lvlText w:val="%1.%2.%3"/>
      <w:lvlJc w:val="left"/>
      <w:pPr>
        <w:ind w:left="720" w:hanging="720"/>
      </w:pPr>
      <w:rPr>
        <w:rFonts w:ascii="Arial" w:hAnsi="Arial" w:cs="Arial" w:hint="default"/>
        <w:b w:val="0"/>
        <w:color w:val="auto"/>
        <w:sz w:val="22"/>
      </w:rPr>
    </w:lvl>
    <w:lvl w:ilvl="3">
      <w:start w:val="1"/>
      <w:numFmt w:val="decimal"/>
      <w:lvlText w:val="%1.%2.%3.%4"/>
      <w:lvlJc w:val="left"/>
      <w:pPr>
        <w:ind w:left="720" w:hanging="720"/>
      </w:pPr>
      <w:rPr>
        <w:rFonts w:ascii="Arial" w:hAnsi="Arial" w:cs="Arial" w:hint="default"/>
        <w:b w:val="0"/>
        <w:color w:val="auto"/>
        <w:sz w:val="22"/>
      </w:rPr>
    </w:lvl>
    <w:lvl w:ilvl="4">
      <w:start w:val="1"/>
      <w:numFmt w:val="decimal"/>
      <w:lvlText w:val="%1.%2.%3.%4.%5"/>
      <w:lvlJc w:val="left"/>
      <w:pPr>
        <w:ind w:left="1080" w:hanging="1080"/>
      </w:pPr>
      <w:rPr>
        <w:rFonts w:ascii="Arial" w:hAnsi="Arial" w:cs="Arial" w:hint="default"/>
        <w:b w:val="0"/>
        <w:color w:val="auto"/>
        <w:sz w:val="22"/>
      </w:rPr>
    </w:lvl>
    <w:lvl w:ilvl="5">
      <w:start w:val="1"/>
      <w:numFmt w:val="decimal"/>
      <w:lvlText w:val="%1.%2.%3.%4.%5.%6"/>
      <w:lvlJc w:val="left"/>
      <w:pPr>
        <w:ind w:left="1080" w:hanging="1080"/>
      </w:pPr>
      <w:rPr>
        <w:rFonts w:ascii="Arial" w:hAnsi="Arial" w:cs="Arial" w:hint="default"/>
        <w:b w:val="0"/>
        <w:color w:val="auto"/>
        <w:sz w:val="22"/>
      </w:rPr>
    </w:lvl>
    <w:lvl w:ilvl="6">
      <w:start w:val="1"/>
      <w:numFmt w:val="decimal"/>
      <w:lvlText w:val="%1.%2.%3.%4.%5.%6.%7"/>
      <w:lvlJc w:val="left"/>
      <w:pPr>
        <w:ind w:left="1440" w:hanging="1440"/>
      </w:pPr>
      <w:rPr>
        <w:rFonts w:ascii="Arial" w:hAnsi="Arial" w:cs="Arial" w:hint="default"/>
        <w:b w:val="0"/>
        <w:color w:val="auto"/>
        <w:sz w:val="22"/>
      </w:rPr>
    </w:lvl>
    <w:lvl w:ilvl="7">
      <w:start w:val="1"/>
      <w:numFmt w:val="decimal"/>
      <w:lvlText w:val="%1.%2.%3.%4.%5.%6.%7.%8"/>
      <w:lvlJc w:val="left"/>
      <w:pPr>
        <w:ind w:left="1440" w:hanging="1440"/>
      </w:pPr>
      <w:rPr>
        <w:rFonts w:ascii="Arial" w:hAnsi="Arial" w:cs="Arial" w:hint="default"/>
        <w:b w:val="0"/>
        <w:color w:val="auto"/>
        <w:sz w:val="22"/>
      </w:rPr>
    </w:lvl>
    <w:lvl w:ilvl="8">
      <w:start w:val="1"/>
      <w:numFmt w:val="decimal"/>
      <w:lvlText w:val="%1.%2.%3.%4.%5.%6.%7.%8.%9"/>
      <w:lvlJc w:val="left"/>
      <w:pPr>
        <w:ind w:left="1800" w:hanging="1800"/>
      </w:pPr>
      <w:rPr>
        <w:rFonts w:ascii="Arial" w:hAnsi="Arial" w:cs="Arial" w:hint="default"/>
        <w:b w:val="0"/>
        <w:color w:val="auto"/>
        <w:sz w:val="22"/>
      </w:rPr>
    </w:lvl>
  </w:abstractNum>
  <w:abstractNum w:abstractNumId="5" w15:restartNumberingAfterBreak="0">
    <w:nsid w:val="1AD34CBF"/>
    <w:multiLevelType w:val="hybridMultilevel"/>
    <w:tmpl w:val="FFFFFFFF"/>
    <w:lvl w:ilvl="0" w:tplc="E39435FE">
      <w:start w:val="6"/>
      <w:numFmt w:val="decimal"/>
      <w:lvlText w:val="%1."/>
      <w:lvlJc w:val="left"/>
      <w:pPr>
        <w:ind w:left="720" w:hanging="360"/>
      </w:pPr>
    </w:lvl>
    <w:lvl w:ilvl="1" w:tplc="C2582EE0">
      <w:start w:val="1"/>
      <w:numFmt w:val="lowerLetter"/>
      <w:lvlText w:val="%2."/>
      <w:lvlJc w:val="left"/>
      <w:pPr>
        <w:ind w:left="1440" w:hanging="360"/>
      </w:pPr>
    </w:lvl>
    <w:lvl w:ilvl="2" w:tplc="92C2972E">
      <w:start w:val="1"/>
      <w:numFmt w:val="lowerRoman"/>
      <w:lvlText w:val="%3."/>
      <w:lvlJc w:val="right"/>
      <w:pPr>
        <w:ind w:left="2160" w:hanging="180"/>
      </w:pPr>
    </w:lvl>
    <w:lvl w:ilvl="3" w:tplc="65B0810E">
      <w:start w:val="1"/>
      <w:numFmt w:val="decimal"/>
      <w:lvlText w:val="%4."/>
      <w:lvlJc w:val="left"/>
      <w:pPr>
        <w:ind w:left="2880" w:hanging="360"/>
      </w:pPr>
    </w:lvl>
    <w:lvl w:ilvl="4" w:tplc="69EC2100">
      <w:start w:val="1"/>
      <w:numFmt w:val="lowerLetter"/>
      <w:lvlText w:val="%5."/>
      <w:lvlJc w:val="left"/>
      <w:pPr>
        <w:ind w:left="3600" w:hanging="360"/>
      </w:pPr>
    </w:lvl>
    <w:lvl w:ilvl="5" w:tplc="7C5443A2">
      <w:start w:val="1"/>
      <w:numFmt w:val="lowerRoman"/>
      <w:lvlText w:val="%6."/>
      <w:lvlJc w:val="right"/>
      <w:pPr>
        <w:ind w:left="4320" w:hanging="180"/>
      </w:pPr>
    </w:lvl>
    <w:lvl w:ilvl="6" w:tplc="09C2BB1C">
      <w:start w:val="1"/>
      <w:numFmt w:val="decimal"/>
      <w:lvlText w:val="%7."/>
      <w:lvlJc w:val="left"/>
      <w:pPr>
        <w:ind w:left="5040" w:hanging="360"/>
      </w:pPr>
    </w:lvl>
    <w:lvl w:ilvl="7" w:tplc="D6866A8E">
      <w:start w:val="1"/>
      <w:numFmt w:val="lowerLetter"/>
      <w:lvlText w:val="%8."/>
      <w:lvlJc w:val="left"/>
      <w:pPr>
        <w:ind w:left="5760" w:hanging="360"/>
      </w:pPr>
    </w:lvl>
    <w:lvl w:ilvl="8" w:tplc="5808BAB0">
      <w:start w:val="1"/>
      <w:numFmt w:val="lowerRoman"/>
      <w:lvlText w:val="%9."/>
      <w:lvlJc w:val="right"/>
      <w:pPr>
        <w:ind w:left="6480" w:hanging="180"/>
      </w:pPr>
    </w:lvl>
  </w:abstractNum>
  <w:abstractNum w:abstractNumId="6" w15:restartNumberingAfterBreak="0">
    <w:nsid w:val="1B6B10DE"/>
    <w:multiLevelType w:val="hybridMultilevel"/>
    <w:tmpl w:val="FFFFFFFF"/>
    <w:lvl w:ilvl="0" w:tplc="AF42ED3A">
      <w:start w:val="6"/>
      <w:numFmt w:val="decimal"/>
      <w:lvlText w:val="%1."/>
      <w:lvlJc w:val="left"/>
      <w:pPr>
        <w:ind w:left="720" w:hanging="360"/>
      </w:pPr>
    </w:lvl>
    <w:lvl w:ilvl="1" w:tplc="59FA373E">
      <w:start w:val="1"/>
      <w:numFmt w:val="lowerLetter"/>
      <w:lvlText w:val="%2."/>
      <w:lvlJc w:val="left"/>
      <w:pPr>
        <w:ind w:left="1440" w:hanging="360"/>
      </w:pPr>
    </w:lvl>
    <w:lvl w:ilvl="2" w:tplc="C6343D04">
      <w:start w:val="1"/>
      <w:numFmt w:val="lowerRoman"/>
      <w:lvlText w:val="%3."/>
      <w:lvlJc w:val="right"/>
      <w:pPr>
        <w:ind w:left="2160" w:hanging="180"/>
      </w:pPr>
    </w:lvl>
    <w:lvl w:ilvl="3" w:tplc="4F585DBE">
      <w:start w:val="1"/>
      <w:numFmt w:val="decimal"/>
      <w:lvlText w:val="%4."/>
      <w:lvlJc w:val="left"/>
      <w:pPr>
        <w:ind w:left="2880" w:hanging="360"/>
      </w:pPr>
    </w:lvl>
    <w:lvl w:ilvl="4" w:tplc="E0885894">
      <w:start w:val="1"/>
      <w:numFmt w:val="lowerLetter"/>
      <w:lvlText w:val="%5."/>
      <w:lvlJc w:val="left"/>
      <w:pPr>
        <w:ind w:left="3600" w:hanging="360"/>
      </w:pPr>
    </w:lvl>
    <w:lvl w:ilvl="5" w:tplc="76EEF90E">
      <w:start w:val="1"/>
      <w:numFmt w:val="lowerRoman"/>
      <w:lvlText w:val="%6."/>
      <w:lvlJc w:val="right"/>
      <w:pPr>
        <w:ind w:left="4320" w:hanging="180"/>
      </w:pPr>
    </w:lvl>
    <w:lvl w:ilvl="6" w:tplc="2030258E">
      <w:start w:val="1"/>
      <w:numFmt w:val="decimal"/>
      <w:lvlText w:val="%7."/>
      <w:lvlJc w:val="left"/>
      <w:pPr>
        <w:ind w:left="5040" w:hanging="360"/>
      </w:pPr>
    </w:lvl>
    <w:lvl w:ilvl="7" w:tplc="4462B93C">
      <w:start w:val="1"/>
      <w:numFmt w:val="lowerLetter"/>
      <w:lvlText w:val="%8."/>
      <w:lvlJc w:val="left"/>
      <w:pPr>
        <w:ind w:left="5760" w:hanging="360"/>
      </w:pPr>
    </w:lvl>
    <w:lvl w:ilvl="8" w:tplc="BC326982">
      <w:start w:val="1"/>
      <w:numFmt w:val="lowerRoman"/>
      <w:lvlText w:val="%9."/>
      <w:lvlJc w:val="right"/>
      <w:pPr>
        <w:ind w:left="6480" w:hanging="180"/>
      </w:pPr>
    </w:lvl>
  </w:abstractNum>
  <w:abstractNum w:abstractNumId="7" w15:restartNumberingAfterBreak="0">
    <w:nsid w:val="2CFF6DB6"/>
    <w:multiLevelType w:val="hybridMultilevel"/>
    <w:tmpl w:val="6A0CDB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AD0FC7"/>
    <w:multiLevelType w:val="hybridMultilevel"/>
    <w:tmpl w:val="FFFFFFFF"/>
    <w:lvl w:ilvl="0" w:tplc="D3FC03F2">
      <w:start w:val="6"/>
      <w:numFmt w:val="decimal"/>
      <w:lvlText w:val="%1."/>
      <w:lvlJc w:val="left"/>
      <w:pPr>
        <w:ind w:left="720" w:hanging="360"/>
      </w:pPr>
    </w:lvl>
    <w:lvl w:ilvl="1" w:tplc="B148B5B4">
      <w:start w:val="1"/>
      <w:numFmt w:val="lowerLetter"/>
      <w:lvlText w:val="%2."/>
      <w:lvlJc w:val="left"/>
      <w:pPr>
        <w:ind w:left="1440" w:hanging="360"/>
      </w:pPr>
    </w:lvl>
    <w:lvl w:ilvl="2" w:tplc="35BCEB66">
      <w:start w:val="1"/>
      <w:numFmt w:val="lowerRoman"/>
      <w:lvlText w:val="%3."/>
      <w:lvlJc w:val="right"/>
      <w:pPr>
        <w:ind w:left="2160" w:hanging="180"/>
      </w:pPr>
    </w:lvl>
    <w:lvl w:ilvl="3" w:tplc="6DBC5090">
      <w:start w:val="1"/>
      <w:numFmt w:val="decimal"/>
      <w:lvlText w:val="%4."/>
      <w:lvlJc w:val="left"/>
      <w:pPr>
        <w:ind w:left="2880" w:hanging="360"/>
      </w:pPr>
    </w:lvl>
    <w:lvl w:ilvl="4" w:tplc="FF482654">
      <w:start w:val="1"/>
      <w:numFmt w:val="lowerLetter"/>
      <w:lvlText w:val="%5."/>
      <w:lvlJc w:val="left"/>
      <w:pPr>
        <w:ind w:left="3600" w:hanging="360"/>
      </w:pPr>
    </w:lvl>
    <w:lvl w:ilvl="5" w:tplc="B2F846F2">
      <w:start w:val="1"/>
      <w:numFmt w:val="lowerRoman"/>
      <w:lvlText w:val="%6."/>
      <w:lvlJc w:val="right"/>
      <w:pPr>
        <w:ind w:left="4320" w:hanging="180"/>
      </w:pPr>
    </w:lvl>
    <w:lvl w:ilvl="6" w:tplc="13A856E8">
      <w:start w:val="1"/>
      <w:numFmt w:val="decimal"/>
      <w:lvlText w:val="%7."/>
      <w:lvlJc w:val="left"/>
      <w:pPr>
        <w:ind w:left="5040" w:hanging="360"/>
      </w:pPr>
    </w:lvl>
    <w:lvl w:ilvl="7" w:tplc="7EA02880">
      <w:start w:val="1"/>
      <w:numFmt w:val="lowerLetter"/>
      <w:lvlText w:val="%8."/>
      <w:lvlJc w:val="left"/>
      <w:pPr>
        <w:ind w:left="5760" w:hanging="360"/>
      </w:pPr>
    </w:lvl>
    <w:lvl w:ilvl="8" w:tplc="2A963102">
      <w:start w:val="1"/>
      <w:numFmt w:val="lowerRoman"/>
      <w:lvlText w:val="%9."/>
      <w:lvlJc w:val="right"/>
      <w:pPr>
        <w:ind w:left="6480" w:hanging="180"/>
      </w:pPr>
    </w:lvl>
  </w:abstractNum>
  <w:abstractNum w:abstractNumId="9" w15:restartNumberingAfterBreak="0">
    <w:nsid w:val="37D77F3C"/>
    <w:multiLevelType w:val="multilevel"/>
    <w:tmpl w:val="5C44202C"/>
    <w:lvl w:ilvl="0">
      <w:start w:val="6"/>
      <w:numFmt w:val="decimal"/>
      <w:lvlText w:val="%1."/>
      <w:lvlJc w:val="left"/>
      <w:pPr>
        <w:ind w:left="720" w:hanging="360"/>
      </w:pPr>
      <w:rPr>
        <w:rFonts w:hint="default"/>
      </w:rPr>
    </w:lvl>
    <w:lvl w:ilvl="1">
      <w:start w:val="1"/>
      <w:numFmt w:val="decimal"/>
      <w:isLgl/>
      <w:lvlText w:val="%1.%2"/>
      <w:lvlJc w:val="left"/>
      <w:pPr>
        <w:ind w:left="1650" w:hanging="48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51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9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470" w:hanging="1440"/>
      </w:pPr>
      <w:rPr>
        <w:rFonts w:hint="default"/>
      </w:rPr>
    </w:lvl>
    <w:lvl w:ilvl="8">
      <w:start w:val="1"/>
      <w:numFmt w:val="decimal"/>
      <w:isLgl/>
      <w:lvlText w:val="%1.%2.%3.%4.%5.%6.%7.%8.%9"/>
      <w:lvlJc w:val="left"/>
      <w:pPr>
        <w:ind w:left="8640" w:hanging="1800"/>
      </w:pPr>
      <w:rPr>
        <w:rFonts w:hint="default"/>
      </w:rPr>
    </w:lvl>
  </w:abstractNum>
  <w:abstractNum w:abstractNumId="10" w15:restartNumberingAfterBreak="0">
    <w:nsid w:val="3C4F5C57"/>
    <w:multiLevelType w:val="hybridMultilevel"/>
    <w:tmpl w:val="7E282B2A"/>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142C0"/>
    <w:multiLevelType w:val="hybridMultilevel"/>
    <w:tmpl w:val="E44A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C83BC7"/>
    <w:multiLevelType w:val="hybridMultilevel"/>
    <w:tmpl w:val="FFFFFFFF"/>
    <w:lvl w:ilvl="0" w:tplc="25CE93BC">
      <w:start w:val="6"/>
      <w:numFmt w:val="decimal"/>
      <w:lvlText w:val="%1."/>
      <w:lvlJc w:val="left"/>
      <w:pPr>
        <w:ind w:left="720" w:hanging="360"/>
      </w:pPr>
    </w:lvl>
    <w:lvl w:ilvl="1" w:tplc="FF286164">
      <w:start w:val="1"/>
      <w:numFmt w:val="lowerLetter"/>
      <w:lvlText w:val="%2."/>
      <w:lvlJc w:val="left"/>
      <w:pPr>
        <w:ind w:left="1440" w:hanging="360"/>
      </w:pPr>
    </w:lvl>
    <w:lvl w:ilvl="2" w:tplc="C122E256">
      <w:start w:val="1"/>
      <w:numFmt w:val="lowerRoman"/>
      <w:lvlText w:val="%3."/>
      <w:lvlJc w:val="right"/>
      <w:pPr>
        <w:ind w:left="2160" w:hanging="180"/>
      </w:pPr>
    </w:lvl>
    <w:lvl w:ilvl="3" w:tplc="91A87B30">
      <w:start w:val="1"/>
      <w:numFmt w:val="decimal"/>
      <w:lvlText w:val="%4."/>
      <w:lvlJc w:val="left"/>
      <w:pPr>
        <w:ind w:left="2880" w:hanging="360"/>
      </w:pPr>
    </w:lvl>
    <w:lvl w:ilvl="4" w:tplc="3C1670F2">
      <w:start w:val="1"/>
      <w:numFmt w:val="lowerLetter"/>
      <w:lvlText w:val="%5."/>
      <w:lvlJc w:val="left"/>
      <w:pPr>
        <w:ind w:left="3600" w:hanging="360"/>
      </w:pPr>
    </w:lvl>
    <w:lvl w:ilvl="5" w:tplc="8F4CF996">
      <w:start w:val="1"/>
      <w:numFmt w:val="lowerRoman"/>
      <w:lvlText w:val="%6."/>
      <w:lvlJc w:val="right"/>
      <w:pPr>
        <w:ind w:left="4320" w:hanging="180"/>
      </w:pPr>
    </w:lvl>
    <w:lvl w:ilvl="6" w:tplc="AAB6BC9A">
      <w:start w:val="1"/>
      <w:numFmt w:val="decimal"/>
      <w:lvlText w:val="%7."/>
      <w:lvlJc w:val="left"/>
      <w:pPr>
        <w:ind w:left="5040" w:hanging="360"/>
      </w:pPr>
    </w:lvl>
    <w:lvl w:ilvl="7" w:tplc="157C84AE">
      <w:start w:val="1"/>
      <w:numFmt w:val="lowerLetter"/>
      <w:lvlText w:val="%8."/>
      <w:lvlJc w:val="left"/>
      <w:pPr>
        <w:ind w:left="5760" w:hanging="360"/>
      </w:pPr>
    </w:lvl>
    <w:lvl w:ilvl="8" w:tplc="9D3A695E">
      <w:start w:val="1"/>
      <w:numFmt w:val="lowerRoman"/>
      <w:lvlText w:val="%9."/>
      <w:lvlJc w:val="right"/>
      <w:pPr>
        <w:ind w:left="6480" w:hanging="180"/>
      </w:pPr>
    </w:lvl>
  </w:abstractNum>
  <w:abstractNum w:abstractNumId="13" w15:restartNumberingAfterBreak="0">
    <w:nsid w:val="4645767A"/>
    <w:multiLevelType w:val="hybridMultilevel"/>
    <w:tmpl w:val="7FCC28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B176B5"/>
    <w:multiLevelType w:val="hybridMultilevel"/>
    <w:tmpl w:val="BF98D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347DA6"/>
    <w:multiLevelType w:val="hybridMultilevel"/>
    <w:tmpl w:val="333C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605EF"/>
    <w:multiLevelType w:val="multilevel"/>
    <w:tmpl w:val="8634FA74"/>
    <w:lvl w:ilvl="0">
      <w:start w:val="5"/>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76265F0A"/>
    <w:multiLevelType w:val="multilevel"/>
    <w:tmpl w:val="F2E6E704"/>
    <w:lvl w:ilvl="0">
      <w:start w:val="1"/>
      <w:numFmt w:val="decimal"/>
      <w:lvlText w:val="%1."/>
      <w:lvlJc w:val="left"/>
      <w:pPr>
        <w:ind w:left="720" w:hanging="720"/>
      </w:pPr>
      <w:rPr>
        <w:b/>
        <w:bCs/>
        <w:smallCaps w:val="0"/>
      </w:rPr>
    </w:lvl>
    <w:lvl w:ilvl="1">
      <w:start w:val="1"/>
      <w:numFmt w:val="decimal"/>
      <w:lvlText w:val="%1.%2"/>
      <w:lvlJc w:val="left"/>
      <w:pPr>
        <w:ind w:left="720" w:hanging="720"/>
      </w:pPr>
      <w:rPr>
        <w:b w:val="0"/>
        <w:smallCaps w:val="0"/>
      </w:rPr>
    </w:lvl>
    <w:lvl w:ilvl="2">
      <w:start w:val="1"/>
      <w:numFmt w:val="decimal"/>
      <w:lvlText w:val="%1.%2.%3"/>
      <w:lvlJc w:val="left"/>
      <w:pPr>
        <w:ind w:left="2357" w:hanging="1080"/>
      </w:pPr>
      <w:rPr>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8" w15:restartNumberingAfterBreak="0">
    <w:nsid w:val="76EF74D9"/>
    <w:multiLevelType w:val="multilevel"/>
    <w:tmpl w:val="02D4FBB6"/>
    <w:lvl w:ilvl="0">
      <w:start w:val="8"/>
      <w:numFmt w:val="decimal"/>
      <w:lvlText w:val="%1."/>
      <w:lvlJc w:val="left"/>
      <w:pPr>
        <w:ind w:left="540" w:hanging="54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19" w15:restartNumberingAfterBreak="0">
    <w:nsid w:val="78094A16"/>
    <w:multiLevelType w:val="hybridMultilevel"/>
    <w:tmpl w:val="F7F06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AC3FF4"/>
    <w:multiLevelType w:val="hybridMultilevel"/>
    <w:tmpl w:val="48369B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5308D4"/>
    <w:multiLevelType w:val="hybridMultilevel"/>
    <w:tmpl w:val="46C67A92"/>
    <w:lvl w:ilvl="0" w:tplc="0809000F">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0"/>
  </w:num>
  <w:num w:numId="3">
    <w:abstractNumId w:val="16"/>
  </w:num>
  <w:num w:numId="4">
    <w:abstractNumId w:val="9"/>
  </w:num>
  <w:num w:numId="5">
    <w:abstractNumId w:val="1"/>
  </w:num>
  <w:num w:numId="6">
    <w:abstractNumId w:val="8"/>
  </w:num>
  <w:num w:numId="7">
    <w:abstractNumId w:val="6"/>
  </w:num>
  <w:num w:numId="8">
    <w:abstractNumId w:val="5"/>
  </w:num>
  <w:num w:numId="9">
    <w:abstractNumId w:val="0"/>
  </w:num>
  <w:num w:numId="10">
    <w:abstractNumId w:val="12"/>
  </w:num>
  <w:num w:numId="11">
    <w:abstractNumId w:val="3"/>
  </w:num>
  <w:num w:numId="12">
    <w:abstractNumId w:val="4"/>
  </w:num>
  <w:num w:numId="13">
    <w:abstractNumId w:val="21"/>
  </w:num>
  <w:num w:numId="14">
    <w:abstractNumId w:val="18"/>
  </w:num>
  <w:num w:numId="15">
    <w:abstractNumId w:val="1"/>
  </w:num>
  <w:num w:numId="16">
    <w:abstractNumId w:val="11"/>
  </w:num>
  <w:num w:numId="17">
    <w:abstractNumId w:val="13"/>
  </w:num>
  <w:num w:numId="18">
    <w:abstractNumId w:val="7"/>
  </w:num>
  <w:num w:numId="19">
    <w:abstractNumId w:val="2"/>
  </w:num>
  <w:num w:numId="20">
    <w:abstractNumId w:val="15"/>
  </w:num>
  <w:num w:numId="21">
    <w:abstractNumId w:val="19"/>
  </w:num>
  <w:num w:numId="22">
    <w:abstractNumId w:val="1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F01"/>
    <w:rsid w:val="0000505E"/>
    <w:rsid w:val="00015185"/>
    <w:rsid w:val="000160EA"/>
    <w:rsid w:val="00017121"/>
    <w:rsid w:val="00021925"/>
    <w:rsid w:val="00025654"/>
    <w:rsid w:val="0002633F"/>
    <w:rsid w:val="000347E4"/>
    <w:rsid w:val="000369B8"/>
    <w:rsid w:val="000401D4"/>
    <w:rsid w:val="00044401"/>
    <w:rsid w:val="0004744A"/>
    <w:rsid w:val="00050B92"/>
    <w:rsid w:val="00063198"/>
    <w:rsid w:val="0006361C"/>
    <w:rsid w:val="0008271E"/>
    <w:rsid w:val="00092DE7"/>
    <w:rsid w:val="00096A74"/>
    <w:rsid w:val="0009738E"/>
    <w:rsid w:val="000A158B"/>
    <w:rsid w:val="000A417F"/>
    <w:rsid w:val="000B0798"/>
    <w:rsid w:val="000B1211"/>
    <w:rsid w:val="000B2D73"/>
    <w:rsid w:val="000C0EE7"/>
    <w:rsid w:val="000D2DF7"/>
    <w:rsid w:val="000D37B7"/>
    <w:rsid w:val="000E25E7"/>
    <w:rsid w:val="000F0128"/>
    <w:rsid w:val="000F51A7"/>
    <w:rsid w:val="000F7F28"/>
    <w:rsid w:val="001018D5"/>
    <w:rsid w:val="00102EAA"/>
    <w:rsid w:val="00113491"/>
    <w:rsid w:val="001148AC"/>
    <w:rsid w:val="00116A47"/>
    <w:rsid w:val="00122DDF"/>
    <w:rsid w:val="00123A81"/>
    <w:rsid w:val="0012755A"/>
    <w:rsid w:val="0013007C"/>
    <w:rsid w:val="0013625A"/>
    <w:rsid w:val="00155D71"/>
    <w:rsid w:val="00163C07"/>
    <w:rsid w:val="00190DA5"/>
    <w:rsid w:val="00193BA4"/>
    <w:rsid w:val="001948D8"/>
    <w:rsid w:val="00194FFC"/>
    <w:rsid w:val="00197A71"/>
    <w:rsid w:val="001A586E"/>
    <w:rsid w:val="001B1AFB"/>
    <w:rsid w:val="001B4DF7"/>
    <w:rsid w:val="001C745E"/>
    <w:rsid w:val="001D0EDE"/>
    <w:rsid w:val="001D1536"/>
    <w:rsid w:val="001D22E2"/>
    <w:rsid w:val="001D5CA0"/>
    <w:rsid w:val="001D7501"/>
    <w:rsid w:val="001E1319"/>
    <w:rsid w:val="001E1B98"/>
    <w:rsid w:val="001E48D9"/>
    <w:rsid w:val="001E5BBC"/>
    <w:rsid w:val="001F07B6"/>
    <w:rsid w:val="001F1D6E"/>
    <w:rsid w:val="001F3D8B"/>
    <w:rsid w:val="00200004"/>
    <w:rsid w:val="00200F62"/>
    <w:rsid w:val="00202C93"/>
    <w:rsid w:val="00203C03"/>
    <w:rsid w:val="00204D78"/>
    <w:rsid w:val="00206A43"/>
    <w:rsid w:val="00216F4C"/>
    <w:rsid w:val="0022244E"/>
    <w:rsid w:val="002337A3"/>
    <w:rsid w:val="00236E55"/>
    <w:rsid w:val="00237A83"/>
    <w:rsid w:val="00242B1D"/>
    <w:rsid w:val="002455D5"/>
    <w:rsid w:val="002520AA"/>
    <w:rsid w:val="00253162"/>
    <w:rsid w:val="002643F4"/>
    <w:rsid w:val="00264573"/>
    <w:rsid w:val="00270A20"/>
    <w:rsid w:val="002735FA"/>
    <w:rsid w:val="00274133"/>
    <w:rsid w:val="00276C96"/>
    <w:rsid w:val="0028130B"/>
    <w:rsid w:val="0028614E"/>
    <w:rsid w:val="00287F53"/>
    <w:rsid w:val="00291B07"/>
    <w:rsid w:val="002925DD"/>
    <w:rsid w:val="002929BA"/>
    <w:rsid w:val="002965A0"/>
    <w:rsid w:val="00296657"/>
    <w:rsid w:val="00296E9A"/>
    <w:rsid w:val="002A3308"/>
    <w:rsid w:val="002A4BF2"/>
    <w:rsid w:val="002A6FC5"/>
    <w:rsid w:val="002B1B92"/>
    <w:rsid w:val="002B2679"/>
    <w:rsid w:val="002B3803"/>
    <w:rsid w:val="002B3E94"/>
    <w:rsid w:val="002C4BBF"/>
    <w:rsid w:val="002C509A"/>
    <w:rsid w:val="002C5E57"/>
    <w:rsid w:val="002D0950"/>
    <w:rsid w:val="002D65B4"/>
    <w:rsid w:val="002D7AC7"/>
    <w:rsid w:val="00307A7E"/>
    <w:rsid w:val="00310CCE"/>
    <w:rsid w:val="00312192"/>
    <w:rsid w:val="00315406"/>
    <w:rsid w:val="00323880"/>
    <w:rsid w:val="00337DF8"/>
    <w:rsid w:val="00343D22"/>
    <w:rsid w:val="00346099"/>
    <w:rsid w:val="003462CB"/>
    <w:rsid w:val="00346FFE"/>
    <w:rsid w:val="00354228"/>
    <w:rsid w:val="00363985"/>
    <w:rsid w:val="003667F0"/>
    <w:rsid w:val="003676C3"/>
    <w:rsid w:val="00377923"/>
    <w:rsid w:val="00381E15"/>
    <w:rsid w:val="00383D6A"/>
    <w:rsid w:val="00385A4A"/>
    <w:rsid w:val="0039735B"/>
    <w:rsid w:val="003A22DC"/>
    <w:rsid w:val="003C1B73"/>
    <w:rsid w:val="003C46BA"/>
    <w:rsid w:val="003C5248"/>
    <w:rsid w:val="003D4AA1"/>
    <w:rsid w:val="003E1B08"/>
    <w:rsid w:val="003E639E"/>
    <w:rsid w:val="003F4F28"/>
    <w:rsid w:val="003F69B1"/>
    <w:rsid w:val="004012F0"/>
    <w:rsid w:val="00411932"/>
    <w:rsid w:val="00411A87"/>
    <w:rsid w:val="00414ACC"/>
    <w:rsid w:val="0041582A"/>
    <w:rsid w:val="00417154"/>
    <w:rsid w:val="00420DBC"/>
    <w:rsid w:val="00424139"/>
    <w:rsid w:val="004405FC"/>
    <w:rsid w:val="00440793"/>
    <w:rsid w:val="00445C90"/>
    <w:rsid w:val="0045607D"/>
    <w:rsid w:val="00456360"/>
    <w:rsid w:val="00460663"/>
    <w:rsid w:val="00460ECD"/>
    <w:rsid w:val="0046114B"/>
    <w:rsid w:val="00466054"/>
    <w:rsid w:val="00466DB8"/>
    <w:rsid w:val="0047663E"/>
    <w:rsid w:val="00491105"/>
    <w:rsid w:val="004912AD"/>
    <w:rsid w:val="004954C9"/>
    <w:rsid w:val="004A2514"/>
    <w:rsid w:val="004B42E2"/>
    <w:rsid w:val="004C79C7"/>
    <w:rsid w:val="004D10FA"/>
    <w:rsid w:val="004D1A5F"/>
    <w:rsid w:val="004D436E"/>
    <w:rsid w:val="004E1C29"/>
    <w:rsid w:val="004F0BE3"/>
    <w:rsid w:val="004F46B4"/>
    <w:rsid w:val="00501336"/>
    <w:rsid w:val="005077F7"/>
    <w:rsid w:val="005158C4"/>
    <w:rsid w:val="00517212"/>
    <w:rsid w:val="00530DA1"/>
    <w:rsid w:val="0053181A"/>
    <w:rsid w:val="00535319"/>
    <w:rsid w:val="005372BE"/>
    <w:rsid w:val="00543234"/>
    <w:rsid w:val="0055718B"/>
    <w:rsid w:val="005629FC"/>
    <w:rsid w:val="005652BF"/>
    <w:rsid w:val="00565D8F"/>
    <w:rsid w:val="00580750"/>
    <w:rsid w:val="00594117"/>
    <w:rsid w:val="005B26D2"/>
    <w:rsid w:val="005B326E"/>
    <w:rsid w:val="005C2ADF"/>
    <w:rsid w:val="005C4A11"/>
    <w:rsid w:val="005C4A67"/>
    <w:rsid w:val="005C4A8D"/>
    <w:rsid w:val="005D5813"/>
    <w:rsid w:val="005E01A4"/>
    <w:rsid w:val="005E5FB9"/>
    <w:rsid w:val="00602466"/>
    <w:rsid w:val="00616AB7"/>
    <w:rsid w:val="00616BA8"/>
    <w:rsid w:val="00625A4A"/>
    <w:rsid w:val="006301C5"/>
    <w:rsid w:val="0063107A"/>
    <w:rsid w:val="00631809"/>
    <w:rsid w:val="00634043"/>
    <w:rsid w:val="00634254"/>
    <w:rsid w:val="0064171C"/>
    <w:rsid w:val="00645A6E"/>
    <w:rsid w:val="00650FD9"/>
    <w:rsid w:val="006626D5"/>
    <w:rsid w:val="00665B32"/>
    <w:rsid w:val="00680943"/>
    <w:rsid w:val="00681189"/>
    <w:rsid w:val="006813A5"/>
    <w:rsid w:val="00685B61"/>
    <w:rsid w:val="006866CC"/>
    <w:rsid w:val="00691D7C"/>
    <w:rsid w:val="0069342A"/>
    <w:rsid w:val="006972E9"/>
    <w:rsid w:val="00697A4E"/>
    <w:rsid w:val="006A05A0"/>
    <w:rsid w:val="006A3184"/>
    <w:rsid w:val="006A3A5E"/>
    <w:rsid w:val="006A67CA"/>
    <w:rsid w:val="006A68E0"/>
    <w:rsid w:val="006B01B1"/>
    <w:rsid w:val="006B25F4"/>
    <w:rsid w:val="006B5297"/>
    <w:rsid w:val="006C25A5"/>
    <w:rsid w:val="006C28DE"/>
    <w:rsid w:val="006C34ED"/>
    <w:rsid w:val="006D1543"/>
    <w:rsid w:val="006D17A8"/>
    <w:rsid w:val="006D6346"/>
    <w:rsid w:val="006E3CEF"/>
    <w:rsid w:val="006E726A"/>
    <w:rsid w:val="006F4D13"/>
    <w:rsid w:val="00710C7F"/>
    <w:rsid w:val="00713C57"/>
    <w:rsid w:val="007152F4"/>
    <w:rsid w:val="007219C0"/>
    <w:rsid w:val="00722EA3"/>
    <w:rsid w:val="007338E6"/>
    <w:rsid w:val="00735CBE"/>
    <w:rsid w:val="007370BE"/>
    <w:rsid w:val="007406C6"/>
    <w:rsid w:val="00745D93"/>
    <w:rsid w:val="00751A64"/>
    <w:rsid w:val="00760F82"/>
    <w:rsid w:val="00771A24"/>
    <w:rsid w:val="007732EC"/>
    <w:rsid w:val="00775E43"/>
    <w:rsid w:val="00783104"/>
    <w:rsid w:val="00786779"/>
    <w:rsid w:val="00791071"/>
    <w:rsid w:val="00796B16"/>
    <w:rsid w:val="007A0B32"/>
    <w:rsid w:val="007A1619"/>
    <w:rsid w:val="007A63E4"/>
    <w:rsid w:val="007B274F"/>
    <w:rsid w:val="007B3313"/>
    <w:rsid w:val="007C26D7"/>
    <w:rsid w:val="007C4FFA"/>
    <w:rsid w:val="007D4C47"/>
    <w:rsid w:val="007D57F2"/>
    <w:rsid w:val="007D5F65"/>
    <w:rsid w:val="007D741C"/>
    <w:rsid w:val="007E0125"/>
    <w:rsid w:val="007E3AB3"/>
    <w:rsid w:val="007F3ED5"/>
    <w:rsid w:val="007F68AC"/>
    <w:rsid w:val="008056EC"/>
    <w:rsid w:val="00806F43"/>
    <w:rsid w:val="0081305A"/>
    <w:rsid w:val="008230AC"/>
    <w:rsid w:val="0082531B"/>
    <w:rsid w:val="008268FB"/>
    <w:rsid w:val="00843FF2"/>
    <w:rsid w:val="00846A9E"/>
    <w:rsid w:val="00850F4B"/>
    <w:rsid w:val="008554AA"/>
    <w:rsid w:val="0085620C"/>
    <w:rsid w:val="00860D21"/>
    <w:rsid w:val="008621EF"/>
    <w:rsid w:val="008733BC"/>
    <w:rsid w:val="00873896"/>
    <w:rsid w:val="0087650C"/>
    <w:rsid w:val="008801EB"/>
    <w:rsid w:val="00882D0C"/>
    <w:rsid w:val="008851AC"/>
    <w:rsid w:val="008869BC"/>
    <w:rsid w:val="00893C6E"/>
    <w:rsid w:val="008A17F8"/>
    <w:rsid w:val="008A63CF"/>
    <w:rsid w:val="008B14CB"/>
    <w:rsid w:val="008C2128"/>
    <w:rsid w:val="008C6139"/>
    <w:rsid w:val="008D2FA3"/>
    <w:rsid w:val="008D3811"/>
    <w:rsid w:val="008D43E8"/>
    <w:rsid w:val="008E2BA1"/>
    <w:rsid w:val="008E379F"/>
    <w:rsid w:val="008E4B6F"/>
    <w:rsid w:val="008E5AE9"/>
    <w:rsid w:val="008F55C7"/>
    <w:rsid w:val="008FF4D1"/>
    <w:rsid w:val="00901201"/>
    <w:rsid w:val="00905825"/>
    <w:rsid w:val="009107E2"/>
    <w:rsid w:val="0091201F"/>
    <w:rsid w:val="00922583"/>
    <w:rsid w:val="00924A51"/>
    <w:rsid w:val="009263E3"/>
    <w:rsid w:val="00937ED3"/>
    <w:rsid w:val="0094080D"/>
    <w:rsid w:val="00941646"/>
    <w:rsid w:val="00945E69"/>
    <w:rsid w:val="00947DE4"/>
    <w:rsid w:val="00951E9A"/>
    <w:rsid w:val="00956AC1"/>
    <w:rsid w:val="0095710C"/>
    <w:rsid w:val="00961737"/>
    <w:rsid w:val="00965802"/>
    <w:rsid w:val="00970645"/>
    <w:rsid w:val="00975E75"/>
    <w:rsid w:val="00997D35"/>
    <w:rsid w:val="009A2246"/>
    <w:rsid w:val="009A2A7D"/>
    <w:rsid w:val="009A38FE"/>
    <w:rsid w:val="009A40B9"/>
    <w:rsid w:val="009B1948"/>
    <w:rsid w:val="009B3581"/>
    <w:rsid w:val="009B43FA"/>
    <w:rsid w:val="009B47D1"/>
    <w:rsid w:val="009B48F5"/>
    <w:rsid w:val="009B71E5"/>
    <w:rsid w:val="009C2570"/>
    <w:rsid w:val="009C3587"/>
    <w:rsid w:val="009C4524"/>
    <w:rsid w:val="009C64C0"/>
    <w:rsid w:val="009C7081"/>
    <w:rsid w:val="009D0099"/>
    <w:rsid w:val="009D5480"/>
    <w:rsid w:val="009E7071"/>
    <w:rsid w:val="009F7F8B"/>
    <w:rsid w:val="00A012F8"/>
    <w:rsid w:val="00A0219A"/>
    <w:rsid w:val="00A03D55"/>
    <w:rsid w:val="00A14998"/>
    <w:rsid w:val="00A204B4"/>
    <w:rsid w:val="00A2394E"/>
    <w:rsid w:val="00A3069F"/>
    <w:rsid w:val="00A319D8"/>
    <w:rsid w:val="00A43092"/>
    <w:rsid w:val="00A44A76"/>
    <w:rsid w:val="00A45AD0"/>
    <w:rsid w:val="00A701D8"/>
    <w:rsid w:val="00A71CF2"/>
    <w:rsid w:val="00A74B70"/>
    <w:rsid w:val="00A80BC2"/>
    <w:rsid w:val="00A813E4"/>
    <w:rsid w:val="00A875BF"/>
    <w:rsid w:val="00AA2CD8"/>
    <w:rsid w:val="00AA72BD"/>
    <w:rsid w:val="00AC4084"/>
    <w:rsid w:val="00AD6410"/>
    <w:rsid w:val="00B05CE2"/>
    <w:rsid w:val="00B10B79"/>
    <w:rsid w:val="00B12603"/>
    <w:rsid w:val="00B203DD"/>
    <w:rsid w:val="00B2072E"/>
    <w:rsid w:val="00B20D3A"/>
    <w:rsid w:val="00B20E93"/>
    <w:rsid w:val="00B238A0"/>
    <w:rsid w:val="00B278B9"/>
    <w:rsid w:val="00B30FF5"/>
    <w:rsid w:val="00B37F26"/>
    <w:rsid w:val="00B42A40"/>
    <w:rsid w:val="00B44748"/>
    <w:rsid w:val="00B51EA0"/>
    <w:rsid w:val="00B5415B"/>
    <w:rsid w:val="00B544BF"/>
    <w:rsid w:val="00B60406"/>
    <w:rsid w:val="00B62837"/>
    <w:rsid w:val="00B63E1C"/>
    <w:rsid w:val="00B6406A"/>
    <w:rsid w:val="00B66551"/>
    <w:rsid w:val="00B6754D"/>
    <w:rsid w:val="00B722FE"/>
    <w:rsid w:val="00B83BB8"/>
    <w:rsid w:val="00B90C56"/>
    <w:rsid w:val="00BA2B79"/>
    <w:rsid w:val="00BC3F5D"/>
    <w:rsid w:val="00BC4834"/>
    <w:rsid w:val="00BD48A9"/>
    <w:rsid w:val="00BD59D8"/>
    <w:rsid w:val="00BE4D31"/>
    <w:rsid w:val="00BF026F"/>
    <w:rsid w:val="00BF4731"/>
    <w:rsid w:val="00BF5F82"/>
    <w:rsid w:val="00BF60D1"/>
    <w:rsid w:val="00C02C00"/>
    <w:rsid w:val="00C039C9"/>
    <w:rsid w:val="00C055CE"/>
    <w:rsid w:val="00C1726D"/>
    <w:rsid w:val="00C23312"/>
    <w:rsid w:val="00C24209"/>
    <w:rsid w:val="00C27992"/>
    <w:rsid w:val="00C55E68"/>
    <w:rsid w:val="00C56DDA"/>
    <w:rsid w:val="00C60B3C"/>
    <w:rsid w:val="00C61C2B"/>
    <w:rsid w:val="00C61EFA"/>
    <w:rsid w:val="00C63C9A"/>
    <w:rsid w:val="00C66B9A"/>
    <w:rsid w:val="00C67C51"/>
    <w:rsid w:val="00C723CB"/>
    <w:rsid w:val="00C7416A"/>
    <w:rsid w:val="00C77D5F"/>
    <w:rsid w:val="00C84AE6"/>
    <w:rsid w:val="00C87919"/>
    <w:rsid w:val="00C924FE"/>
    <w:rsid w:val="00C93055"/>
    <w:rsid w:val="00CA06B2"/>
    <w:rsid w:val="00CA56AA"/>
    <w:rsid w:val="00CB1F70"/>
    <w:rsid w:val="00CB7F80"/>
    <w:rsid w:val="00CC3697"/>
    <w:rsid w:val="00CC3788"/>
    <w:rsid w:val="00CC6212"/>
    <w:rsid w:val="00CC7050"/>
    <w:rsid w:val="00CD56E9"/>
    <w:rsid w:val="00CD78F5"/>
    <w:rsid w:val="00CF0E47"/>
    <w:rsid w:val="00D13AE5"/>
    <w:rsid w:val="00D177BB"/>
    <w:rsid w:val="00D17960"/>
    <w:rsid w:val="00D21D32"/>
    <w:rsid w:val="00D247B3"/>
    <w:rsid w:val="00D342EE"/>
    <w:rsid w:val="00D3504D"/>
    <w:rsid w:val="00D44B1F"/>
    <w:rsid w:val="00D632AA"/>
    <w:rsid w:val="00D639CB"/>
    <w:rsid w:val="00D8347E"/>
    <w:rsid w:val="00D87192"/>
    <w:rsid w:val="00D95F01"/>
    <w:rsid w:val="00DA29B6"/>
    <w:rsid w:val="00DC1D2D"/>
    <w:rsid w:val="00DD64E7"/>
    <w:rsid w:val="00DD7990"/>
    <w:rsid w:val="00DE1534"/>
    <w:rsid w:val="00DE315D"/>
    <w:rsid w:val="00DF40F0"/>
    <w:rsid w:val="00E006AA"/>
    <w:rsid w:val="00E040CD"/>
    <w:rsid w:val="00E07972"/>
    <w:rsid w:val="00E1343D"/>
    <w:rsid w:val="00E27AF8"/>
    <w:rsid w:val="00E30063"/>
    <w:rsid w:val="00E4088D"/>
    <w:rsid w:val="00E42B85"/>
    <w:rsid w:val="00E43CA6"/>
    <w:rsid w:val="00E611F7"/>
    <w:rsid w:val="00E62108"/>
    <w:rsid w:val="00E64CAF"/>
    <w:rsid w:val="00E70268"/>
    <w:rsid w:val="00E83F82"/>
    <w:rsid w:val="00E87CB7"/>
    <w:rsid w:val="00E87E59"/>
    <w:rsid w:val="00E93BD7"/>
    <w:rsid w:val="00E97981"/>
    <w:rsid w:val="00E97AFB"/>
    <w:rsid w:val="00EA12E5"/>
    <w:rsid w:val="00EA7477"/>
    <w:rsid w:val="00EC4452"/>
    <w:rsid w:val="00EC72DF"/>
    <w:rsid w:val="00F0278A"/>
    <w:rsid w:val="00F0398E"/>
    <w:rsid w:val="00F235B4"/>
    <w:rsid w:val="00F427FF"/>
    <w:rsid w:val="00F44A29"/>
    <w:rsid w:val="00F5461F"/>
    <w:rsid w:val="00F561D0"/>
    <w:rsid w:val="00F57055"/>
    <w:rsid w:val="00F615B4"/>
    <w:rsid w:val="00F64440"/>
    <w:rsid w:val="00F759B4"/>
    <w:rsid w:val="00FA4AFE"/>
    <w:rsid w:val="00FA51BE"/>
    <w:rsid w:val="00FB0909"/>
    <w:rsid w:val="00FB3FC6"/>
    <w:rsid w:val="00FC1921"/>
    <w:rsid w:val="00FD5170"/>
    <w:rsid w:val="00FD5DD1"/>
    <w:rsid w:val="00FE01A8"/>
    <w:rsid w:val="00FE236F"/>
    <w:rsid w:val="00FE34C6"/>
    <w:rsid w:val="00FF49DC"/>
    <w:rsid w:val="012B58B9"/>
    <w:rsid w:val="05A1FE1F"/>
    <w:rsid w:val="05D9BBFA"/>
    <w:rsid w:val="07B06901"/>
    <w:rsid w:val="07EA3145"/>
    <w:rsid w:val="080BF7B7"/>
    <w:rsid w:val="08C3834F"/>
    <w:rsid w:val="09670417"/>
    <w:rsid w:val="0A5ED86A"/>
    <w:rsid w:val="0A71A53D"/>
    <w:rsid w:val="0A752201"/>
    <w:rsid w:val="0A98097A"/>
    <w:rsid w:val="0C1BBB1D"/>
    <w:rsid w:val="0D9E1088"/>
    <w:rsid w:val="0F705F88"/>
    <w:rsid w:val="113B139B"/>
    <w:rsid w:val="13C113C2"/>
    <w:rsid w:val="14441AB1"/>
    <w:rsid w:val="17DAFD39"/>
    <w:rsid w:val="17E5B5FA"/>
    <w:rsid w:val="1861AB80"/>
    <w:rsid w:val="18FE1971"/>
    <w:rsid w:val="198BE6B8"/>
    <w:rsid w:val="1B9DEB7D"/>
    <w:rsid w:val="1CF65886"/>
    <w:rsid w:val="1DB02730"/>
    <w:rsid w:val="1DE26BA2"/>
    <w:rsid w:val="1DEA0DF1"/>
    <w:rsid w:val="1E84ECE2"/>
    <w:rsid w:val="1FD3854A"/>
    <w:rsid w:val="2162C8CD"/>
    <w:rsid w:val="23D0932F"/>
    <w:rsid w:val="2490C5AD"/>
    <w:rsid w:val="25CFB0EC"/>
    <w:rsid w:val="25F31C6A"/>
    <w:rsid w:val="26BACFD2"/>
    <w:rsid w:val="26CF0090"/>
    <w:rsid w:val="2B859411"/>
    <w:rsid w:val="2BA71880"/>
    <w:rsid w:val="2DA9D1C0"/>
    <w:rsid w:val="2DB777A8"/>
    <w:rsid w:val="2DF114DA"/>
    <w:rsid w:val="2E5D1D91"/>
    <w:rsid w:val="2F24F7E9"/>
    <w:rsid w:val="2F5D75C9"/>
    <w:rsid w:val="2FBA52A0"/>
    <w:rsid w:val="300CA698"/>
    <w:rsid w:val="3087E1F5"/>
    <w:rsid w:val="30D864B2"/>
    <w:rsid w:val="320FBF2E"/>
    <w:rsid w:val="3245E917"/>
    <w:rsid w:val="32846F0C"/>
    <w:rsid w:val="331FA7C9"/>
    <w:rsid w:val="3324EAF1"/>
    <w:rsid w:val="33AF95B7"/>
    <w:rsid w:val="33C069C8"/>
    <w:rsid w:val="3479DCE4"/>
    <w:rsid w:val="34B35611"/>
    <w:rsid w:val="350E5427"/>
    <w:rsid w:val="373732A8"/>
    <w:rsid w:val="37CB993B"/>
    <w:rsid w:val="38C26F9B"/>
    <w:rsid w:val="391C6E1F"/>
    <w:rsid w:val="39EF92DF"/>
    <w:rsid w:val="3CCE557F"/>
    <w:rsid w:val="3D928CA1"/>
    <w:rsid w:val="3DD87D4D"/>
    <w:rsid w:val="3EDC7665"/>
    <w:rsid w:val="3F7B6858"/>
    <w:rsid w:val="3F7B70EB"/>
    <w:rsid w:val="3FAC6C97"/>
    <w:rsid w:val="41491D53"/>
    <w:rsid w:val="42681E16"/>
    <w:rsid w:val="4304D5CC"/>
    <w:rsid w:val="430E3BA1"/>
    <w:rsid w:val="44A6F5EA"/>
    <w:rsid w:val="46D986E8"/>
    <w:rsid w:val="49C287B2"/>
    <w:rsid w:val="4A4C8457"/>
    <w:rsid w:val="4A8E6DA0"/>
    <w:rsid w:val="4B15077E"/>
    <w:rsid w:val="501823B1"/>
    <w:rsid w:val="522E7169"/>
    <w:rsid w:val="5276B346"/>
    <w:rsid w:val="53060D0A"/>
    <w:rsid w:val="53F70838"/>
    <w:rsid w:val="54063DAC"/>
    <w:rsid w:val="54C8A2FB"/>
    <w:rsid w:val="54FBD86F"/>
    <w:rsid w:val="561F126F"/>
    <w:rsid w:val="5665188B"/>
    <w:rsid w:val="567B1CD7"/>
    <w:rsid w:val="56824014"/>
    <w:rsid w:val="5999953C"/>
    <w:rsid w:val="5BA66929"/>
    <w:rsid w:val="5C78EB37"/>
    <w:rsid w:val="5CC1305E"/>
    <w:rsid w:val="5D0B2CCD"/>
    <w:rsid w:val="5D27D95F"/>
    <w:rsid w:val="5DBBB120"/>
    <w:rsid w:val="6041031A"/>
    <w:rsid w:val="62364FB4"/>
    <w:rsid w:val="63E440E0"/>
    <w:rsid w:val="66567DF2"/>
    <w:rsid w:val="66EE80C2"/>
    <w:rsid w:val="685ECB4E"/>
    <w:rsid w:val="698925A7"/>
    <w:rsid w:val="69947942"/>
    <w:rsid w:val="6B6B2372"/>
    <w:rsid w:val="6C50C6B5"/>
    <w:rsid w:val="6CDF3A58"/>
    <w:rsid w:val="6D5F307B"/>
    <w:rsid w:val="6DDEBE62"/>
    <w:rsid w:val="6E43534C"/>
    <w:rsid w:val="6EEABE4A"/>
    <w:rsid w:val="71FD96CB"/>
    <w:rsid w:val="72410C31"/>
    <w:rsid w:val="7289A0A7"/>
    <w:rsid w:val="734194BD"/>
    <w:rsid w:val="737E5106"/>
    <w:rsid w:val="73831285"/>
    <w:rsid w:val="738F5A33"/>
    <w:rsid w:val="73B177C9"/>
    <w:rsid w:val="74BBBB38"/>
    <w:rsid w:val="74CAFDD1"/>
    <w:rsid w:val="755389EE"/>
    <w:rsid w:val="768A55EF"/>
    <w:rsid w:val="76A36A61"/>
    <w:rsid w:val="775AA3A3"/>
    <w:rsid w:val="77B4D00D"/>
    <w:rsid w:val="793E3265"/>
    <w:rsid w:val="79F33FF4"/>
    <w:rsid w:val="7A5F19FA"/>
    <w:rsid w:val="7B2CC9CA"/>
    <w:rsid w:val="7B5A3038"/>
    <w:rsid w:val="7BFB9860"/>
    <w:rsid w:val="7DA93476"/>
    <w:rsid w:val="7E3C2B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8BAB1C"/>
  <w15:chartTrackingRefBased/>
  <w15:docId w15:val="{370643AA-0856-470B-B01E-719F7AFC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954C9"/>
    <w:pPr>
      <w:pBdr>
        <w:top w:val="nil"/>
        <w:left w:val="nil"/>
        <w:bottom w:val="nil"/>
        <w:right w:val="nil"/>
        <w:between w:val="nil"/>
      </w:pBdr>
      <w:spacing w:after="0" w:line="240" w:lineRule="auto"/>
    </w:pPr>
    <w:rPr>
      <w:rFonts w:ascii="Arial" w:eastAsia="Arial" w:hAnsi="Arial" w:cs="Arial"/>
      <w:color w:val="000000"/>
      <w:lang w:eastAsia="en-GB"/>
    </w:rPr>
  </w:style>
  <w:style w:type="paragraph" w:styleId="Heading1">
    <w:name w:val="heading 1"/>
    <w:basedOn w:val="Normal"/>
    <w:next w:val="Normal"/>
    <w:link w:val="Heading1Char"/>
    <w:uiPriority w:val="9"/>
    <w:qFormat/>
    <w:rsid w:val="005C4A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E01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2799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54C9"/>
    <w:rPr>
      <w:color w:val="0563C1" w:themeColor="hyperlink"/>
      <w:u w:val="single"/>
    </w:rPr>
  </w:style>
  <w:style w:type="paragraph" w:styleId="NormalWeb">
    <w:name w:val="Normal (Web)"/>
    <w:basedOn w:val="Normal"/>
    <w:uiPriority w:val="99"/>
    <w:unhideWhenUsed/>
    <w:rsid w:val="00193BA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paragraph" w:styleId="Caption">
    <w:name w:val="caption"/>
    <w:basedOn w:val="Normal"/>
    <w:next w:val="Normal"/>
    <w:uiPriority w:val="35"/>
    <w:unhideWhenUsed/>
    <w:qFormat/>
    <w:rsid w:val="00346099"/>
    <w:pPr>
      <w:spacing w:after="200"/>
    </w:pPr>
    <w:rPr>
      <w:i/>
      <w:iCs/>
      <w:color w:val="44546A" w:themeColor="text2"/>
      <w:sz w:val="18"/>
      <w:szCs w:val="18"/>
    </w:rPr>
  </w:style>
  <w:style w:type="table" w:styleId="TableGrid">
    <w:name w:val="Table Grid"/>
    <w:basedOn w:val="TableNormal"/>
    <w:uiPriority w:val="39"/>
    <w:rsid w:val="00346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Heading2"/>
    <w:next w:val="Heading2"/>
    <w:link w:val="Style4Char"/>
    <w:qFormat/>
    <w:rsid w:val="005E01A4"/>
    <w:pPr>
      <w:keepLines w:val="0"/>
      <w:numPr>
        <w:ilvl w:val="1"/>
      </w:numPr>
      <w:pBdr>
        <w:top w:val="none" w:sz="0" w:space="0" w:color="auto"/>
        <w:left w:val="none" w:sz="0" w:space="0" w:color="auto"/>
        <w:bottom w:val="none" w:sz="0" w:space="0" w:color="auto"/>
        <w:right w:val="none" w:sz="0" w:space="0" w:color="auto"/>
        <w:between w:val="none" w:sz="0" w:space="0" w:color="auto"/>
      </w:pBdr>
      <w:tabs>
        <w:tab w:val="left" w:pos="567"/>
        <w:tab w:val="num" w:pos="862"/>
      </w:tabs>
      <w:spacing w:before="60" w:after="120"/>
      <w:ind w:left="862" w:hanging="720"/>
      <w:jc w:val="both"/>
    </w:pPr>
    <w:rPr>
      <w:rFonts w:ascii="Arial" w:eastAsia="Times New Roman" w:hAnsi="Arial" w:cs="Times New Roman"/>
      <w:color w:val="auto"/>
      <w:kern w:val="24"/>
      <w:sz w:val="22"/>
      <w:szCs w:val="22"/>
    </w:rPr>
  </w:style>
  <w:style w:type="character" w:customStyle="1" w:styleId="Style4Char">
    <w:name w:val="Style4 Char"/>
    <w:basedOn w:val="DefaultParagraphFont"/>
    <w:link w:val="Style4"/>
    <w:rsid w:val="005E01A4"/>
    <w:rPr>
      <w:rFonts w:ascii="Arial" w:eastAsia="Times New Roman" w:hAnsi="Arial" w:cs="Times New Roman"/>
      <w:kern w:val="24"/>
      <w:lang w:eastAsia="en-GB"/>
    </w:rPr>
  </w:style>
  <w:style w:type="character" w:customStyle="1" w:styleId="Heading2Char">
    <w:name w:val="Heading 2 Char"/>
    <w:basedOn w:val="DefaultParagraphFont"/>
    <w:link w:val="Heading2"/>
    <w:uiPriority w:val="9"/>
    <w:semiHidden/>
    <w:rsid w:val="005E01A4"/>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basedOn w:val="Normal"/>
    <w:uiPriority w:val="34"/>
    <w:qFormat/>
    <w:rsid w:val="00F561D0"/>
    <w:pPr>
      <w:ind w:left="720"/>
      <w:contextualSpacing/>
    </w:pPr>
  </w:style>
  <w:style w:type="character" w:styleId="CommentReference">
    <w:name w:val="annotation reference"/>
    <w:basedOn w:val="DefaultParagraphFont"/>
    <w:uiPriority w:val="99"/>
    <w:semiHidden/>
    <w:unhideWhenUsed/>
    <w:rsid w:val="00631809"/>
    <w:rPr>
      <w:sz w:val="16"/>
      <w:szCs w:val="16"/>
    </w:rPr>
  </w:style>
  <w:style w:type="paragraph" w:styleId="CommentText">
    <w:name w:val="annotation text"/>
    <w:basedOn w:val="Normal"/>
    <w:link w:val="CommentTextChar"/>
    <w:uiPriority w:val="99"/>
    <w:semiHidden/>
    <w:unhideWhenUsed/>
    <w:rsid w:val="00631809"/>
    <w:rPr>
      <w:sz w:val="20"/>
      <w:szCs w:val="20"/>
    </w:rPr>
  </w:style>
  <w:style w:type="character" w:customStyle="1" w:styleId="CommentTextChar">
    <w:name w:val="Comment Text Char"/>
    <w:basedOn w:val="DefaultParagraphFont"/>
    <w:link w:val="CommentText"/>
    <w:uiPriority w:val="99"/>
    <w:semiHidden/>
    <w:rsid w:val="00631809"/>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31809"/>
    <w:rPr>
      <w:b/>
      <w:bCs/>
    </w:rPr>
  </w:style>
  <w:style w:type="character" w:customStyle="1" w:styleId="CommentSubjectChar">
    <w:name w:val="Comment Subject Char"/>
    <w:basedOn w:val="CommentTextChar"/>
    <w:link w:val="CommentSubject"/>
    <w:uiPriority w:val="99"/>
    <w:semiHidden/>
    <w:rsid w:val="00631809"/>
    <w:rPr>
      <w:rFonts w:ascii="Arial" w:eastAsia="Arial" w:hAnsi="Arial" w:cs="Arial"/>
      <w:b/>
      <w:bCs/>
      <w:color w:val="000000"/>
      <w:sz w:val="20"/>
      <w:szCs w:val="20"/>
      <w:lang w:eastAsia="en-GB"/>
    </w:rPr>
  </w:style>
  <w:style w:type="paragraph" w:styleId="BalloonText">
    <w:name w:val="Balloon Text"/>
    <w:basedOn w:val="Normal"/>
    <w:link w:val="BalloonTextChar"/>
    <w:uiPriority w:val="99"/>
    <w:semiHidden/>
    <w:unhideWhenUsed/>
    <w:rsid w:val="006318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809"/>
    <w:rPr>
      <w:rFonts w:ascii="Segoe UI" w:eastAsia="Arial" w:hAnsi="Segoe UI" w:cs="Segoe UI"/>
      <w:color w:val="000000"/>
      <w:sz w:val="18"/>
      <w:szCs w:val="18"/>
      <w:lang w:eastAsia="en-GB"/>
    </w:rPr>
  </w:style>
  <w:style w:type="character" w:customStyle="1" w:styleId="normaltextrun">
    <w:name w:val="normaltextrun"/>
    <w:basedOn w:val="DefaultParagraphFont"/>
    <w:rsid w:val="00924A51"/>
  </w:style>
  <w:style w:type="character" w:customStyle="1" w:styleId="eop">
    <w:name w:val="eop"/>
    <w:basedOn w:val="DefaultParagraphFont"/>
    <w:rsid w:val="00924A51"/>
  </w:style>
  <w:style w:type="character" w:customStyle="1" w:styleId="UnresolvedMention">
    <w:name w:val="Unresolved Mention"/>
    <w:basedOn w:val="DefaultParagraphFont"/>
    <w:uiPriority w:val="99"/>
    <w:semiHidden/>
    <w:unhideWhenUsed/>
    <w:rsid w:val="00C055CE"/>
    <w:rPr>
      <w:color w:val="605E5C"/>
      <w:shd w:val="clear" w:color="auto" w:fill="E1DFDD"/>
    </w:rPr>
  </w:style>
  <w:style w:type="paragraph" w:styleId="Header">
    <w:name w:val="header"/>
    <w:basedOn w:val="Normal"/>
    <w:link w:val="HeaderChar"/>
    <w:uiPriority w:val="99"/>
    <w:semiHidden/>
    <w:unhideWhenUsed/>
    <w:rsid w:val="00102EAA"/>
    <w:pPr>
      <w:tabs>
        <w:tab w:val="center" w:pos="4513"/>
        <w:tab w:val="right" w:pos="9026"/>
      </w:tabs>
    </w:pPr>
  </w:style>
  <w:style w:type="character" w:customStyle="1" w:styleId="HeaderChar">
    <w:name w:val="Header Char"/>
    <w:basedOn w:val="DefaultParagraphFont"/>
    <w:link w:val="Header"/>
    <w:uiPriority w:val="99"/>
    <w:semiHidden/>
    <w:rsid w:val="00102EAA"/>
    <w:rPr>
      <w:rFonts w:ascii="Arial" w:eastAsia="Arial" w:hAnsi="Arial" w:cs="Arial"/>
      <w:color w:val="000000"/>
      <w:lang w:eastAsia="en-GB"/>
    </w:rPr>
  </w:style>
  <w:style w:type="paragraph" w:styleId="Footer">
    <w:name w:val="footer"/>
    <w:basedOn w:val="Normal"/>
    <w:link w:val="FooterChar"/>
    <w:uiPriority w:val="99"/>
    <w:semiHidden/>
    <w:unhideWhenUsed/>
    <w:rsid w:val="00102EAA"/>
    <w:pPr>
      <w:tabs>
        <w:tab w:val="center" w:pos="4513"/>
        <w:tab w:val="right" w:pos="9026"/>
      </w:tabs>
    </w:pPr>
  </w:style>
  <w:style w:type="character" w:customStyle="1" w:styleId="FooterChar">
    <w:name w:val="Footer Char"/>
    <w:basedOn w:val="DefaultParagraphFont"/>
    <w:link w:val="Footer"/>
    <w:uiPriority w:val="99"/>
    <w:semiHidden/>
    <w:rsid w:val="00102EAA"/>
    <w:rPr>
      <w:rFonts w:ascii="Arial" w:eastAsia="Arial" w:hAnsi="Arial" w:cs="Arial"/>
      <w:color w:val="000000"/>
      <w:lang w:eastAsia="en-GB"/>
    </w:rPr>
  </w:style>
  <w:style w:type="character" w:customStyle="1" w:styleId="Heading1Char">
    <w:name w:val="Heading 1 Char"/>
    <w:basedOn w:val="DefaultParagraphFont"/>
    <w:link w:val="Heading1"/>
    <w:uiPriority w:val="9"/>
    <w:rsid w:val="005C4A8D"/>
    <w:rPr>
      <w:rFonts w:asciiTheme="majorHAnsi" w:eastAsiaTheme="majorEastAsia" w:hAnsiTheme="majorHAnsi" w:cstheme="majorBidi"/>
      <w:color w:val="2F5496" w:themeColor="accent1" w:themeShade="BF"/>
      <w:sz w:val="32"/>
      <w:szCs w:val="32"/>
      <w:lang w:eastAsia="en-GB"/>
    </w:rPr>
  </w:style>
  <w:style w:type="paragraph" w:customStyle="1" w:styleId="paragraph">
    <w:name w:val="paragraph"/>
    <w:basedOn w:val="Normal"/>
    <w:rsid w:val="00997D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997D35"/>
  </w:style>
  <w:style w:type="character" w:customStyle="1" w:styleId="Heading3Char">
    <w:name w:val="Heading 3 Char"/>
    <w:basedOn w:val="DefaultParagraphFont"/>
    <w:link w:val="Heading3"/>
    <w:uiPriority w:val="9"/>
    <w:semiHidden/>
    <w:rsid w:val="00C27992"/>
    <w:rPr>
      <w:rFonts w:asciiTheme="majorHAnsi" w:eastAsiaTheme="majorEastAsia" w:hAnsiTheme="majorHAnsi" w:cstheme="majorBidi"/>
      <w:color w:val="1F3763" w:themeColor="accent1" w:themeShade="7F"/>
      <w:sz w:val="24"/>
      <w:szCs w:val="24"/>
      <w:lang w:eastAsia="en-GB"/>
    </w:rPr>
  </w:style>
  <w:style w:type="paragraph" w:customStyle="1" w:styleId="Body">
    <w:name w:val="Body"/>
    <w:rsid w:val="00C56DD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396">
      <w:bodyDiv w:val="1"/>
      <w:marLeft w:val="0"/>
      <w:marRight w:val="0"/>
      <w:marTop w:val="0"/>
      <w:marBottom w:val="0"/>
      <w:divBdr>
        <w:top w:val="none" w:sz="0" w:space="0" w:color="auto"/>
        <w:left w:val="none" w:sz="0" w:space="0" w:color="auto"/>
        <w:bottom w:val="none" w:sz="0" w:space="0" w:color="auto"/>
        <w:right w:val="none" w:sz="0" w:space="0" w:color="auto"/>
      </w:divBdr>
    </w:div>
    <w:div w:id="159783129">
      <w:bodyDiv w:val="1"/>
      <w:marLeft w:val="0"/>
      <w:marRight w:val="0"/>
      <w:marTop w:val="0"/>
      <w:marBottom w:val="0"/>
      <w:divBdr>
        <w:top w:val="none" w:sz="0" w:space="0" w:color="auto"/>
        <w:left w:val="none" w:sz="0" w:space="0" w:color="auto"/>
        <w:bottom w:val="none" w:sz="0" w:space="0" w:color="auto"/>
        <w:right w:val="none" w:sz="0" w:space="0" w:color="auto"/>
      </w:divBdr>
    </w:div>
    <w:div w:id="735056687">
      <w:bodyDiv w:val="1"/>
      <w:marLeft w:val="0"/>
      <w:marRight w:val="0"/>
      <w:marTop w:val="0"/>
      <w:marBottom w:val="0"/>
      <w:divBdr>
        <w:top w:val="none" w:sz="0" w:space="0" w:color="auto"/>
        <w:left w:val="none" w:sz="0" w:space="0" w:color="auto"/>
        <w:bottom w:val="none" w:sz="0" w:space="0" w:color="auto"/>
        <w:right w:val="none" w:sz="0" w:space="0" w:color="auto"/>
      </w:divBdr>
    </w:div>
    <w:div w:id="790977129">
      <w:bodyDiv w:val="1"/>
      <w:marLeft w:val="0"/>
      <w:marRight w:val="0"/>
      <w:marTop w:val="0"/>
      <w:marBottom w:val="0"/>
      <w:divBdr>
        <w:top w:val="none" w:sz="0" w:space="0" w:color="auto"/>
        <w:left w:val="none" w:sz="0" w:space="0" w:color="auto"/>
        <w:bottom w:val="none" w:sz="0" w:space="0" w:color="auto"/>
        <w:right w:val="none" w:sz="0" w:space="0" w:color="auto"/>
      </w:divBdr>
    </w:div>
    <w:div w:id="885529511">
      <w:bodyDiv w:val="1"/>
      <w:marLeft w:val="0"/>
      <w:marRight w:val="0"/>
      <w:marTop w:val="0"/>
      <w:marBottom w:val="0"/>
      <w:divBdr>
        <w:top w:val="none" w:sz="0" w:space="0" w:color="auto"/>
        <w:left w:val="none" w:sz="0" w:space="0" w:color="auto"/>
        <w:bottom w:val="none" w:sz="0" w:space="0" w:color="auto"/>
        <w:right w:val="none" w:sz="0" w:space="0" w:color="auto"/>
      </w:divBdr>
    </w:div>
    <w:div w:id="1130392461">
      <w:bodyDiv w:val="1"/>
      <w:marLeft w:val="0"/>
      <w:marRight w:val="0"/>
      <w:marTop w:val="0"/>
      <w:marBottom w:val="0"/>
      <w:divBdr>
        <w:top w:val="none" w:sz="0" w:space="0" w:color="auto"/>
        <w:left w:val="none" w:sz="0" w:space="0" w:color="auto"/>
        <w:bottom w:val="none" w:sz="0" w:space="0" w:color="auto"/>
        <w:right w:val="none" w:sz="0" w:space="0" w:color="auto"/>
      </w:divBdr>
      <w:divsChild>
        <w:div w:id="1182207986">
          <w:marLeft w:val="0"/>
          <w:marRight w:val="0"/>
          <w:marTop w:val="0"/>
          <w:marBottom w:val="0"/>
          <w:divBdr>
            <w:top w:val="none" w:sz="0" w:space="0" w:color="auto"/>
            <w:left w:val="none" w:sz="0" w:space="0" w:color="auto"/>
            <w:bottom w:val="none" w:sz="0" w:space="0" w:color="auto"/>
            <w:right w:val="none" w:sz="0" w:space="0" w:color="auto"/>
          </w:divBdr>
        </w:div>
      </w:divsChild>
    </w:div>
    <w:div w:id="1163932849">
      <w:bodyDiv w:val="1"/>
      <w:marLeft w:val="0"/>
      <w:marRight w:val="0"/>
      <w:marTop w:val="0"/>
      <w:marBottom w:val="0"/>
      <w:divBdr>
        <w:top w:val="none" w:sz="0" w:space="0" w:color="auto"/>
        <w:left w:val="none" w:sz="0" w:space="0" w:color="auto"/>
        <w:bottom w:val="none" w:sz="0" w:space="0" w:color="auto"/>
        <w:right w:val="none" w:sz="0" w:space="0" w:color="auto"/>
      </w:divBdr>
    </w:div>
    <w:div w:id="1687363162">
      <w:bodyDiv w:val="1"/>
      <w:marLeft w:val="0"/>
      <w:marRight w:val="0"/>
      <w:marTop w:val="0"/>
      <w:marBottom w:val="0"/>
      <w:divBdr>
        <w:top w:val="none" w:sz="0" w:space="0" w:color="auto"/>
        <w:left w:val="none" w:sz="0" w:space="0" w:color="auto"/>
        <w:bottom w:val="none" w:sz="0" w:space="0" w:color="auto"/>
        <w:right w:val="none" w:sz="0" w:space="0" w:color="auto"/>
      </w:divBdr>
    </w:div>
    <w:div w:id="1754692869">
      <w:bodyDiv w:val="1"/>
      <w:marLeft w:val="0"/>
      <w:marRight w:val="0"/>
      <w:marTop w:val="0"/>
      <w:marBottom w:val="0"/>
      <w:divBdr>
        <w:top w:val="none" w:sz="0" w:space="0" w:color="auto"/>
        <w:left w:val="none" w:sz="0" w:space="0" w:color="auto"/>
        <w:bottom w:val="none" w:sz="0" w:space="0" w:color="auto"/>
        <w:right w:val="none" w:sz="0" w:space="0" w:color="auto"/>
      </w:divBdr>
      <w:divsChild>
        <w:div w:id="55517897">
          <w:marLeft w:val="0"/>
          <w:marRight w:val="0"/>
          <w:marTop w:val="0"/>
          <w:marBottom w:val="0"/>
          <w:divBdr>
            <w:top w:val="none" w:sz="0" w:space="0" w:color="auto"/>
            <w:left w:val="none" w:sz="0" w:space="0" w:color="auto"/>
            <w:bottom w:val="none" w:sz="0" w:space="0" w:color="auto"/>
            <w:right w:val="none" w:sz="0" w:space="0" w:color="auto"/>
          </w:divBdr>
          <w:divsChild>
            <w:div w:id="2025326509">
              <w:marLeft w:val="0"/>
              <w:marRight w:val="0"/>
              <w:marTop w:val="0"/>
              <w:marBottom w:val="0"/>
              <w:divBdr>
                <w:top w:val="none" w:sz="0" w:space="0" w:color="auto"/>
                <w:left w:val="none" w:sz="0" w:space="0" w:color="auto"/>
                <w:bottom w:val="none" w:sz="0" w:space="0" w:color="auto"/>
                <w:right w:val="none" w:sz="0" w:space="0" w:color="auto"/>
              </w:divBdr>
            </w:div>
          </w:divsChild>
        </w:div>
        <w:div w:id="124979556">
          <w:marLeft w:val="0"/>
          <w:marRight w:val="0"/>
          <w:marTop w:val="0"/>
          <w:marBottom w:val="0"/>
          <w:divBdr>
            <w:top w:val="none" w:sz="0" w:space="0" w:color="auto"/>
            <w:left w:val="none" w:sz="0" w:space="0" w:color="auto"/>
            <w:bottom w:val="none" w:sz="0" w:space="0" w:color="auto"/>
            <w:right w:val="none" w:sz="0" w:space="0" w:color="auto"/>
          </w:divBdr>
          <w:divsChild>
            <w:div w:id="606233637">
              <w:marLeft w:val="0"/>
              <w:marRight w:val="0"/>
              <w:marTop w:val="0"/>
              <w:marBottom w:val="0"/>
              <w:divBdr>
                <w:top w:val="none" w:sz="0" w:space="0" w:color="auto"/>
                <w:left w:val="none" w:sz="0" w:space="0" w:color="auto"/>
                <w:bottom w:val="none" w:sz="0" w:space="0" w:color="auto"/>
                <w:right w:val="none" w:sz="0" w:space="0" w:color="auto"/>
              </w:divBdr>
            </w:div>
          </w:divsChild>
        </w:div>
        <w:div w:id="148404044">
          <w:marLeft w:val="0"/>
          <w:marRight w:val="0"/>
          <w:marTop w:val="0"/>
          <w:marBottom w:val="0"/>
          <w:divBdr>
            <w:top w:val="none" w:sz="0" w:space="0" w:color="auto"/>
            <w:left w:val="none" w:sz="0" w:space="0" w:color="auto"/>
            <w:bottom w:val="none" w:sz="0" w:space="0" w:color="auto"/>
            <w:right w:val="none" w:sz="0" w:space="0" w:color="auto"/>
          </w:divBdr>
          <w:divsChild>
            <w:div w:id="991330236">
              <w:marLeft w:val="0"/>
              <w:marRight w:val="0"/>
              <w:marTop w:val="0"/>
              <w:marBottom w:val="0"/>
              <w:divBdr>
                <w:top w:val="none" w:sz="0" w:space="0" w:color="auto"/>
                <w:left w:val="none" w:sz="0" w:space="0" w:color="auto"/>
                <w:bottom w:val="none" w:sz="0" w:space="0" w:color="auto"/>
                <w:right w:val="none" w:sz="0" w:space="0" w:color="auto"/>
              </w:divBdr>
            </w:div>
          </w:divsChild>
        </w:div>
        <w:div w:id="305283442">
          <w:marLeft w:val="0"/>
          <w:marRight w:val="0"/>
          <w:marTop w:val="0"/>
          <w:marBottom w:val="0"/>
          <w:divBdr>
            <w:top w:val="none" w:sz="0" w:space="0" w:color="auto"/>
            <w:left w:val="none" w:sz="0" w:space="0" w:color="auto"/>
            <w:bottom w:val="none" w:sz="0" w:space="0" w:color="auto"/>
            <w:right w:val="none" w:sz="0" w:space="0" w:color="auto"/>
          </w:divBdr>
          <w:divsChild>
            <w:div w:id="1360930839">
              <w:marLeft w:val="0"/>
              <w:marRight w:val="0"/>
              <w:marTop w:val="0"/>
              <w:marBottom w:val="0"/>
              <w:divBdr>
                <w:top w:val="none" w:sz="0" w:space="0" w:color="auto"/>
                <w:left w:val="none" w:sz="0" w:space="0" w:color="auto"/>
                <w:bottom w:val="none" w:sz="0" w:space="0" w:color="auto"/>
                <w:right w:val="none" w:sz="0" w:space="0" w:color="auto"/>
              </w:divBdr>
            </w:div>
          </w:divsChild>
        </w:div>
        <w:div w:id="960458691">
          <w:marLeft w:val="0"/>
          <w:marRight w:val="0"/>
          <w:marTop w:val="0"/>
          <w:marBottom w:val="0"/>
          <w:divBdr>
            <w:top w:val="none" w:sz="0" w:space="0" w:color="auto"/>
            <w:left w:val="none" w:sz="0" w:space="0" w:color="auto"/>
            <w:bottom w:val="none" w:sz="0" w:space="0" w:color="auto"/>
            <w:right w:val="none" w:sz="0" w:space="0" w:color="auto"/>
          </w:divBdr>
          <w:divsChild>
            <w:div w:id="1474371784">
              <w:marLeft w:val="0"/>
              <w:marRight w:val="0"/>
              <w:marTop w:val="0"/>
              <w:marBottom w:val="0"/>
              <w:divBdr>
                <w:top w:val="none" w:sz="0" w:space="0" w:color="auto"/>
                <w:left w:val="none" w:sz="0" w:space="0" w:color="auto"/>
                <w:bottom w:val="none" w:sz="0" w:space="0" w:color="auto"/>
                <w:right w:val="none" w:sz="0" w:space="0" w:color="auto"/>
              </w:divBdr>
            </w:div>
          </w:divsChild>
        </w:div>
        <w:div w:id="1381974043">
          <w:marLeft w:val="0"/>
          <w:marRight w:val="0"/>
          <w:marTop w:val="0"/>
          <w:marBottom w:val="0"/>
          <w:divBdr>
            <w:top w:val="none" w:sz="0" w:space="0" w:color="auto"/>
            <w:left w:val="none" w:sz="0" w:space="0" w:color="auto"/>
            <w:bottom w:val="none" w:sz="0" w:space="0" w:color="auto"/>
            <w:right w:val="none" w:sz="0" w:space="0" w:color="auto"/>
          </w:divBdr>
          <w:divsChild>
            <w:div w:id="1083525651">
              <w:marLeft w:val="0"/>
              <w:marRight w:val="0"/>
              <w:marTop w:val="0"/>
              <w:marBottom w:val="0"/>
              <w:divBdr>
                <w:top w:val="none" w:sz="0" w:space="0" w:color="auto"/>
                <w:left w:val="none" w:sz="0" w:space="0" w:color="auto"/>
                <w:bottom w:val="none" w:sz="0" w:space="0" w:color="auto"/>
                <w:right w:val="none" w:sz="0" w:space="0" w:color="auto"/>
              </w:divBdr>
            </w:div>
          </w:divsChild>
        </w:div>
        <w:div w:id="1436555530">
          <w:marLeft w:val="0"/>
          <w:marRight w:val="0"/>
          <w:marTop w:val="0"/>
          <w:marBottom w:val="0"/>
          <w:divBdr>
            <w:top w:val="none" w:sz="0" w:space="0" w:color="auto"/>
            <w:left w:val="none" w:sz="0" w:space="0" w:color="auto"/>
            <w:bottom w:val="none" w:sz="0" w:space="0" w:color="auto"/>
            <w:right w:val="none" w:sz="0" w:space="0" w:color="auto"/>
          </w:divBdr>
          <w:divsChild>
            <w:div w:id="1985890842">
              <w:marLeft w:val="0"/>
              <w:marRight w:val="0"/>
              <w:marTop w:val="0"/>
              <w:marBottom w:val="0"/>
              <w:divBdr>
                <w:top w:val="none" w:sz="0" w:space="0" w:color="auto"/>
                <w:left w:val="none" w:sz="0" w:space="0" w:color="auto"/>
                <w:bottom w:val="none" w:sz="0" w:space="0" w:color="auto"/>
                <w:right w:val="none" w:sz="0" w:space="0" w:color="auto"/>
              </w:divBdr>
            </w:div>
          </w:divsChild>
        </w:div>
        <w:div w:id="1467041564">
          <w:marLeft w:val="0"/>
          <w:marRight w:val="0"/>
          <w:marTop w:val="0"/>
          <w:marBottom w:val="0"/>
          <w:divBdr>
            <w:top w:val="none" w:sz="0" w:space="0" w:color="auto"/>
            <w:left w:val="none" w:sz="0" w:space="0" w:color="auto"/>
            <w:bottom w:val="none" w:sz="0" w:space="0" w:color="auto"/>
            <w:right w:val="none" w:sz="0" w:space="0" w:color="auto"/>
          </w:divBdr>
          <w:divsChild>
            <w:div w:id="2072926747">
              <w:marLeft w:val="0"/>
              <w:marRight w:val="0"/>
              <w:marTop w:val="0"/>
              <w:marBottom w:val="0"/>
              <w:divBdr>
                <w:top w:val="none" w:sz="0" w:space="0" w:color="auto"/>
                <w:left w:val="none" w:sz="0" w:space="0" w:color="auto"/>
                <w:bottom w:val="none" w:sz="0" w:space="0" w:color="auto"/>
                <w:right w:val="none" w:sz="0" w:space="0" w:color="auto"/>
              </w:divBdr>
            </w:div>
          </w:divsChild>
        </w:div>
        <w:div w:id="1802843413">
          <w:marLeft w:val="0"/>
          <w:marRight w:val="0"/>
          <w:marTop w:val="0"/>
          <w:marBottom w:val="0"/>
          <w:divBdr>
            <w:top w:val="none" w:sz="0" w:space="0" w:color="auto"/>
            <w:left w:val="none" w:sz="0" w:space="0" w:color="auto"/>
            <w:bottom w:val="none" w:sz="0" w:space="0" w:color="auto"/>
            <w:right w:val="none" w:sz="0" w:space="0" w:color="auto"/>
          </w:divBdr>
          <w:divsChild>
            <w:div w:id="1790928846">
              <w:marLeft w:val="0"/>
              <w:marRight w:val="0"/>
              <w:marTop w:val="0"/>
              <w:marBottom w:val="0"/>
              <w:divBdr>
                <w:top w:val="none" w:sz="0" w:space="0" w:color="auto"/>
                <w:left w:val="none" w:sz="0" w:space="0" w:color="auto"/>
                <w:bottom w:val="none" w:sz="0" w:space="0" w:color="auto"/>
                <w:right w:val="none" w:sz="0" w:space="0" w:color="auto"/>
              </w:divBdr>
            </w:div>
          </w:divsChild>
        </w:div>
        <w:div w:id="1824392852">
          <w:marLeft w:val="0"/>
          <w:marRight w:val="0"/>
          <w:marTop w:val="0"/>
          <w:marBottom w:val="0"/>
          <w:divBdr>
            <w:top w:val="none" w:sz="0" w:space="0" w:color="auto"/>
            <w:left w:val="none" w:sz="0" w:space="0" w:color="auto"/>
            <w:bottom w:val="none" w:sz="0" w:space="0" w:color="auto"/>
            <w:right w:val="none" w:sz="0" w:space="0" w:color="auto"/>
          </w:divBdr>
          <w:divsChild>
            <w:div w:id="1613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8189">
      <w:bodyDiv w:val="1"/>
      <w:marLeft w:val="0"/>
      <w:marRight w:val="0"/>
      <w:marTop w:val="0"/>
      <w:marBottom w:val="0"/>
      <w:divBdr>
        <w:top w:val="none" w:sz="0" w:space="0" w:color="auto"/>
        <w:left w:val="none" w:sz="0" w:space="0" w:color="auto"/>
        <w:bottom w:val="none" w:sz="0" w:space="0" w:color="auto"/>
        <w:right w:val="none" w:sz="0" w:space="0" w:color="auto"/>
      </w:divBdr>
    </w:div>
    <w:div w:id="2094692275">
      <w:bodyDiv w:val="1"/>
      <w:marLeft w:val="0"/>
      <w:marRight w:val="0"/>
      <w:marTop w:val="0"/>
      <w:marBottom w:val="0"/>
      <w:divBdr>
        <w:top w:val="none" w:sz="0" w:space="0" w:color="auto"/>
        <w:left w:val="none" w:sz="0" w:space="0" w:color="auto"/>
        <w:bottom w:val="none" w:sz="0" w:space="0" w:color="auto"/>
        <w:right w:val="none" w:sz="0" w:space="0" w:color="auto"/>
      </w:divBdr>
    </w:div>
    <w:div w:id="21133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6458594BEAE4B9749E3F1CE503654" ma:contentTypeVersion="12" ma:contentTypeDescription="Create a new document." ma:contentTypeScope="" ma:versionID="4db9e3c22b3c61458cad74d5d7ab8508">
  <xsd:schema xmlns:xsd="http://www.w3.org/2001/XMLSchema" xmlns:xs="http://www.w3.org/2001/XMLSchema" xmlns:p="http://schemas.microsoft.com/office/2006/metadata/properties" xmlns:ns3="d12f2e02-bef2-4069-8e4e-711c9e7be4b6" xmlns:ns4="5932419a-3976-4369-9cb6-d26c688d22bc" targetNamespace="http://schemas.microsoft.com/office/2006/metadata/properties" ma:root="true" ma:fieldsID="68469e4b8643f9ea4f835ec8db4d3168" ns3:_="" ns4:_="">
    <xsd:import namespace="d12f2e02-bef2-4069-8e4e-711c9e7be4b6"/>
    <xsd:import namespace="5932419a-3976-4369-9cb6-d26c688d22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2e02-bef2-4069-8e4e-711c9e7be4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32419a-3976-4369-9cb6-d26c688d22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259BB-7E7A-4EFE-AEBA-F24EC8FE0710}">
  <ds:schemaRefs>
    <ds:schemaRef ds:uri="http://schemas.microsoft.com/sharepoint/v3/contenttype/forms"/>
  </ds:schemaRefs>
</ds:datastoreItem>
</file>

<file path=customXml/itemProps2.xml><?xml version="1.0" encoding="utf-8"?>
<ds:datastoreItem xmlns:ds="http://schemas.openxmlformats.org/officeDocument/2006/customXml" ds:itemID="{4040B05C-47C4-4A38-A346-C0F6BB3F2B62}">
  <ds:schemaRefs>
    <ds:schemaRef ds:uri="http://purl.org/dc/elements/1.1/"/>
    <ds:schemaRef ds:uri="http://schemas.microsoft.com/office/2006/metadata/properties"/>
    <ds:schemaRef ds:uri="5932419a-3976-4369-9cb6-d26c688d22bc"/>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d12f2e02-bef2-4069-8e4e-711c9e7be4b6"/>
    <ds:schemaRef ds:uri="http://www.w3.org/XML/1998/namespace"/>
    <ds:schemaRef ds:uri="http://purl.org/dc/terms/"/>
  </ds:schemaRefs>
</ds:datastoreItem>
</file>

<file path=customXml/itemProps3.xml><?xml version="1.0" encoding="utf-8"?>
<ds:datastoreItem xmlns:ds="http://schemas.openxmlformats.org/officeDocument/2006/customXml" ds:itemID="{4491EFD4-3E2B-44BC-98FA-9C48EB911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2e02-bef2-4069-8e4e-711c9e7be4b6"/>
    <ds:schemaRef ds:uri="5932419a-3976-4369-9cb6-d26c688d2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9675DD-2F86-4A3B-AC12-15126063C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Hugo</dc:creator>
  <cp:keywords/>
  <dc:description/>
  <cp:lastModifiedBy>Martin McManus</cp:lastModifiedBy>
  <cp:revision>2</cp:revision>
  <dcterms:created xsi:type="dcterms:W3CDTF">2021-06-04T10:01:00Z</dcterms:created>
  <dcterms:modified xsi:type="dcterms:W3CDTF">2021-06-04T10:01:00Z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cb255a-fd3f-4c0f-857e-201fa46304da_Enabled">
    <vt:lpwstr>True</vt:lpwstr>
  </property>
  <property fmtid="{D5CDD505-2E9C-101B-9397-08002B2CF9AE}" pid="3" name="MSIP_Label_0dcb255a-fd3f-4c0f-857e-201fa46304da_SiteId">
    <vt:lpwstr>c6ac664b-ae27-4d5d-b4e6-bb5717196fc7</vt:lpwstr>
  </property>
  <property fmtid="{D5CDD505-2E9C-101B-9397-08002B2CF9AE}" pid="4" name="MSIP_Label_0dcb255a-fd3f-4c0f-857e-201fa46304da_Owner">
    <vt:lpwstr>hugo.silva@ukaea.uk</vt:lpwstr>
  </property>
  <property fmtid="{D5CDD505-2E9C-101B-9397-08002B2CF9AE}" pid="5" name="MSIP_Label_0dcb255a-fd3f-4c0f-857e-201fa46304da_SetDate">
    <vt:lpwstr>2021-02-05T14:13:30.9697645Z</vt:lpwstr>
  </property>
  <property fmtid="{D5CDD505-2E9C-101B-9397-08002B2CF9AE}" pid="6" name="MSIP_Label_0dcb255a-fd3f-4c0f-857e-201fa46304da_Name">
    <vt:lpwstr>Official</vt:lpwstr>
  </property>
  <property fmtid="{D5CDD505-2E9C-101B-9397-08002B2CF9AE}" pid="7" name="MSIP_Label_0dcb255a-fd3f-4c0f-857e-201fa46304da_Application">
    <vt:lpwstr>Microsoft Azure Information Protection</vt:lpwstr>
  </property>
  <property fmtid="{D5CDD505-2E9C-101B-9397-08002B2CF9AE}" pid="8" name="MSIP_Label_0dcb255a-fd3f-4c0f-857e-201fa46304da_ActionId">
    <vt:lpwstr>41fe7ba9-16fc-458e-a408-bf9f116a7a06</vt:lpwstr>
  </property>
  <property fmtid="{D5CDD505-2E9C-101B-9397-08002B2CF9AE}" pid="9" name="MSIP_Label_0dcb255a-fd3f-4c0f-857e-201fa46304da_Extended_MSFT_Method">
    <vt:lpwstr>Automatic</vt:lpwstr>
  </property>
  <property fmtid="{D5CDD505-2E9C-101B-9397-08002B2CF9AE}" pid="10" name="MSIP_Label_22759de7-3255-46b5-8dfe-736652f9c6c1_Enabled">
    <vt:lpwstr>True</vt:lpwstr>
  </property>
  <property fmtid="{D5CDD505-2E9C-101B-9397-08002B2CF9AE}" pid="11" name="MSIP_Label_22759de7-3255-46b5-8dfe-736652f9c6c1_SiteId">
    <vt:lpwstr>c6ac664b-ae27-4d5d-b4e6-bb5717196fc7</vt:lpwstr>
  </property>
  <property fmtid="{D5CDD505-2E9C-101B-9397-08002B2CF9AE}" pid="12" name="MSIP_Label_22759de7-3255-46b5-8dfe-736652f9c6c1_Owner">
    <vt:lpwstr>hugo.silva@ukaea.uk</vt:lpwstr>
  </property>
  <property fmtid="{D5CDD505-2E9C-101B-9397-08002B2CF9AE}" pid="13" name="MSIP_Label_22759de7-3255-46b5-8dfe-736652f9c6c1_SetDate">
    <vt:lpwstr>2021-02-05T14:13:30.9697645Z</vt:lpwstr>
  </property>
  <property fmtid="{D5CDD505-2E9C-101B-9397-08002B2CF9AE}" pid="14" name="MSIP_Label_22759de7-3255-46b5-8dfe-736652f9c6c1_Name">
    <vt:lpwstr>Public</vt:lpwstr>
  </property>
  <property fmtid="{D5CDD505-2E9C-101B-9397-08002B2CF9AE}" pid="15" name="MSIP_Label_22759de7-3255-46b5-8dfe-736652f9c6c1_Application">
    <vt:lpwstr>Microsoft Azure Information Protection</vt:lpwstr>
  </property>
  <property fmtid="{D5CDD505-2E9C-101B-9397-08002B2CF9AE}" pid="16" name="MSIP_Label_22759de7-3255-46b5-8dfe-736652f9c6c1_ActionId">
    <vt:lpwstr>41fe7ba9-16fc-458e-a408-bf9f116a7a06</vt:lpwstr>
  </property>
  <property fmtid="{D5CDD505-2E9C-101B-9397-08002B2CF9AE}" pid="17" name="MSIP_Label_22759de7-3255-46b5-8dfe-736652f9c6c1_Parent">
    <vt:lpwstr>0dcb255a-fd3f-4c0f-857e-201fa46304da</vt:lpwstr>
  </property>
  <property fmtid="{D5CDD505-2E9C-101B-9397-08002B2CF9AE}" pid="18" name="MSIP_Label_22759de7-3255-46b5-8dfe-736652f9c6c1_Extended_MSFT_Method">
    <vt:lpwstr>Automatic</vt:lpwstr>
  </property>
  <property fmtid="{D5CDD505-2E9C-101B-9397-08002B2CF9AE}" pid="19" name="Sensitivity">
    <vt:lpwstr>Official Public</vt:lpwstr>
  </property>
  <property fmtid="{D5CDD505-2E9C-101B-9397-08002B2CF9AE}" pid="20" name="ContentTypeId">
    <vt:lpwstr>0x0101002696458594BEAE4B9749E3F1CE503654</vt:lpwstr>
  </property>
  <property fmtid="{D5CDD505-2E9C-101B-9397-08002B2CF9AE}" pid="21" name="_dlc_DocIdItemGuid">
    <vt:lpwstr>df66cc9b-6133-47b4-9674-0aedc87f0a60</vt:lpwstr>
  </property>
</Properties>
</file>