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7A6F9" w14:textId="33B0BBD7" w:rsidR="00AC3524" w:rsidRPr="008500BD" w:rsidRDefault="00AC3524" w:rsidP="00AC3524">
      <w:pPr>
        <w:keepNext/>
        <w:spacing w:before="240" w:after="60" w:line="240" w:lineRule="auto"/>
        <w:jc w:val="center"/>
        <w:outlineLvl w:val="0"/>
        <w:rPr>
          <w:rFonts w:ascii="Arial" w:eastAsia="Times New Roman" w:hAnsi="Arial" w:cs="Arial"/>
          <w:b/>
          <w:bCs/>
          <w:kern w:val="32"/>
          <w:sz w:val="32"/>
          <w:szCs w:val="32"/>
          <w:lang w:eastAsia="en-GB"/>
        </w:rPr>
      </w:pPr>
      <w:bookmarkStart w:id="0" w:name="_Toc337473072"/>
      <w:r w:rsidRPr="008500BD">
        <w:rPr>
          <w:rFonts w:ascii="Arial" w:eastAsia="Times New Roman" w:hAnsi="Arial" w:cs="Arial"/>
          <w:b/>
          <w:bCs/>
          <w:kern w:val="32"/>
          <w:sz w:val="32"/>
          <w:szCs w:val="32"/>
          <w:lang w:eastAsia="en-GB"/>
        </w:rPr>
        <w:t>Schedule of Requirements for Contract No</w:t>
      </w:r>
      <w:bookmarkEnd w:id="0"/>
      <w:r w:rsidRPr="008500BD">
        <w:rPr>
          <w:rFonts w:ascii="Arial" w:eastAsia="Times New Roman" w:hAnsi="Arial" w:cs="Arial"/>
          <w:b/>
          <w:bCs/>
          <w:kern w:val="32"/>
          <w:sz w:val="32"/>
          <w:szCs w:val="32"/>
          <w:lang w:eastAsia="en-GB"/>
        </w:rPr>
        <w:t xml:space="preserve">: </w:t>
      </w:r>
      <w:bookmarkStart w:id="1" w:name="MultiPO_Num2"/>
      <w:bookmarkEnd w:id="1"/>
      <w:r w:rsidRPr="008500BD">
        <w:rPr>
          <w:rFonts w:ascii="Arial" w:eastAsia="Times New Roman" w:hAnsi="Arial" w:cs="Arial"/>
          <w:b/>
          <w:bCs/>
          <w:kern w:val="32"/>
          <w:sz w:val="32"/>
          <w:szCs w:val="32"/>
          <w:lang w:eastAsia="en-GB"/>
        </w:rPr>
        <w:t>CBRN/0022</w:t>
      </w:r>
      <w:r>
        <w:rPr>
          <w:rFonts w:ascii="Arial" w:eastAsia="Times New Roman" w:hAnsi="Arial" w:cs="Arial"/>
          <w:b/>
          <w:bCs/>
          <w:kern w:val="32"/>
          <w:sz w:val="32"/>
          <w:szCs w:val="32"/>
          <w:lang w:eastAsia="en-GB"/>
        </w:rPr>
        <w:t>2</w:t>
      </w:r>
    </w:p>
    <w:p w14:paraId="7C6D8BB3" w14:textId="77777777" w:rsidR="00AC3524" w:rsidRPr="008500BD" w:rsidRDefault="00AC3524" w:rsidP="00AC3524">
      <w:pPr>
        <w:spacing w:after="0" w:line="240" w:lineRule="auto"/>
        <w:jc w:val="center"/>
        <w:rPr>
          <w:rFonts w:ascii="Arial" w:eastAsia="Times New Roman" w:hAnsi="Arial" w:cs="Arial"/>
          <w:szCs w:val="24"/>
        </w:rPr>
      </w:pPr>
    </w:p>
    <w:p w14:paraId="11954BCA" w14:textId="2CFBF3F7" w:rsidR="00AC3524" w:rsidRPr="00F76282" w:rsidRDefault="00AC3524" w:rsidP="00F76282">
      <w:pPr>
        <w:keepNext/>
        <w:spacing w:before="240" w:after="60" w:line="240" w:lineRule="auto"/>
        <w:jc w:val="center"/>
        <w:outlineLvl w:val="0"/>
        <w:rPr>
          <w:rFonts w:ascii="Arial" w:eastAsia="Times New Roman" w:hAnsi="Arial" w:cs="Arial"/>
          <w:b/>
          <w:bCs/>
          <w:kern w:val="32"/>
          <w:sz w:val="32"/>
          <w:szCs w:val="32"/>
          <w:lang w:eastAsia="en-GB"/>
        </w:rPr>
      </w:pPr>
      <w:r w:rsidRPr="00F76282">
        <w:rPr>
          <w:rFonts w:ascii="Arial" w:eastAsia="Times New Roman" w:hAnsi="Arial" w:cs="Arial"/>
          <w:b/>
          <w:bCs/>
          <w:kern w:val="32"/>
          <w:sz w:val="32"/>
          <w:szCs w:val="32"/>
          <w:lang w:eastAsia="en-GB"/>
        </w:rPr>
        <w:t xml:space="preserve">For the </w:t>
      </w:r>
      <w:bookmarkStart w:id="2" w:name="MultiDescription2"/>
      <w:bookmarkEnd w:id="2"/>
      <w:r w:rsidRPr="00F76282">
        <w:rPr>
          <w:rFonts w:ascii="Arial" w:eastAsia="Times New Roman" w:hAnsi="Arial" w:cs="Arial"/>
          <w:b/>
          <w:bCs/>
          <w:kern w:val="32"/>
          <w:sz w:val="32"/>
          <w:szCs w:val="32"/>
          <w:lang w:eastAsia="en-GB"/>
        </w:rPr>
        <w:t>Project NABITO</w:t>
      </w:r>
      <w:r w:rsidR="00717C20">
        <w:rPr>
          <w:rFonts w:ascii="Arial" w:eastAsia="Times New Roman" w:hAnsi="Arial" w:cs="Arial"/>
          <w:b/>
          <w:bCs/>
          <w:kern w:val="32"/>
          <w:sz w:val="32"/>
          <w:szCs w:val="32"/>
          <w:lang w:eastAsia="en-GB"/>
        </w:rPr>
        <w:t xml:space="preserve"> (NABBER and CUBITO)</w:t>
      </w:r>
    </w:p>
    <w:p w14:paraId="27893E4E" w14:textId="77777777" w:rsidR="00AC3524" w:rsidRPr="008500BD" w:rsidRDefault="00AC3524" w:rsidP="00AC3524">
      <w:pPr>
        <w:spacing w:after="0" w:line="240" w:lineRule="auto"/>
        <w:jc w:val="center"/>
        <w:rPr>
          <w:rFonts w:ascii="Arial" w:eastAsia="Times New Roman" w:hAnsi="Arial" w:cs="Arial"/>
          <w:b/>
          <w:u w:val="single"/>
        </w:rPr>
      </w:pP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44"/>
        <w:gridCol w:w="1133"/>
        <w:gridCol w:w="3403"/>
        <w:gridCol w:w="1133"/>
        <w:gridCol w:w="1279"/>
        <w:gridCol w:w="1984"/>
        <w:gridCol w:w="1844"/>
        <w:gridCol w:w="1000"/>
        <w:gridCol w:w="2546"/>
      </w:tblGrid>
      <w:tr w:rsidR="00AC3524" w:rsidRPr="00B16E92" w14:paraId="339A6735" w14:textId="77777777" w:rsidTr="00DF112B">
        <w:trPr>
          <w:trHeight w:val="506"/>
          <w:tblHeader/>
          <w:jc w:val="center"/>
        </w:trPr>
        <w:tc>
          <w:tcPr>
            <w:tcW w:w="5000" w:type="pct"/>
            <w:gridSpan w:val="10"/>
            <w:tcBorders>
              <w:top w:val="single" w:sz="4" w:space="0" w:color="auto"/>
            </w:tcBorders>
            <w:shd w:val="clear" w:color="auto" w:fill="E6E6E6"/>
            <w:tcMar>
              <w:left w:w="28" w:type="dxa"/>
              <w:right w:w="28" w:type="dxa"/>
            </w:tcMar>
          </w:tcPr>
          <w:p w14:paraId="5727F978" w14:textId="77777777" w:rsidR="00AC3524" w:rsidRPr="00B16E92" w:rsidRDefault="00AC3524" w:rsidP="00427C8D">
            <w:pPr>
              <w:spacing w:after="0" w:line="240" w:lineRule="auto"/>
              <w:jc w:val="center"/>
              <w:rPr>
                <w:rFonts w:ascii="Arial" w:eastAsia="Times New Roman" w:hAnsi="Arial" w:cs="Arial"/>
                <w:b/>
                <w:sz w:val="20"/>
                <w:szCs w:val="20"/>
                <w:u w:val="single"/>
              </w:rPr>
            </w:pPr>
            <w:r w:rsidRPr="00B16E92">
              <w:rPr>
                <w:rFonts w:ascii="Arial" w:eastAsia="Times New Roman" w:hAnsi="Arial" w:cs="Arial"/>
                <w:b/>
                <w:sz w:val="20"/>
                <w:szCs w:val="20"/>
                <w:u w:val="single"/>
              </w:rPr>
              <w:t>Contractor Deliverables</w:t>
            </w:r>
          </w:p>
        </w:tc>
      </w:tr>
      <w:tr w:rsidR="00971CE5" w:rsidRPr="00B16E92" w14:paraId="0B349BF8" w14:textId="77777777" w:rsidTr="00DF112B">
        <w:trPr>
          <w:trHeight w:val="188"/>
          <w:tblHeader/>
          <w:jc w:val="center"/>
        </w:trPr>
        <w:tc>
          <w:tcPr>
            <w:tcW w:w="222" w:type="pct"/>
            <w:vMerge w:val="restart"/>
            <w:tcBorders>
              <w:top w:val="single" w:sz="4" w:space="0" w:color="auto"/>
            </w:tcBorders>
            <w:tcMar>
              <w:left w:w="28" w:type="dxa"/>
              <w:right w:w="28" w:type="dxa"/>
            </w:tcMar>
          </w:tcPr>
          <w:p w14:paraId="45762456" w14:textId="77777777" w:rsidR="00AC3524" w:rsidRPr="00B16E92" w:rsidRDefault="00AC3524" w:rsidP="00427C8D">
            <w:pPr>
              <w:spacing w:after="0" w:line="240" w:lineRule="auto"/>
              <w:jc w:val="center"/>
              <w:rPr>
                <w:rFonts w:ascii="Arial" w:eastAsia="Times New Roman" w:hAnsi="Arial" w:cs="Arial"/>
                <w:b/>
                <w:sz w:val="20"/>
                <w:szCs w:val="20"/>
              </w:rPr>
            </w:pPr>
            <w:r w:rsidRPr="00B16E92">
              <w:rPr>
                <w:rFonts w:ascii="Arial" w:eastAsia="Times New Roman" w:hAnsi="Arial" w:cs="Arial"/>
                <w:b/>
                <w:sz w:val="20"/>
                <w:szCs w:val="20"/>
              </w:rPr>
              <w:t>Item No.</w:t>
            </w:r>
          </w:p>
        </w:tc>
        <w:tc>
          <w:tcPr>
            <w:tcW w:w="266" w:type="pct"/>
            <w:vMerge w:val="restart"/>
            <w:tcMar>
              <w:left w:w="28" w:type="dxa"/>
              <w:right w:w="28" w:type="dxa"/>
            </w:tcMar>
          </w:tcPr>
          <w:p w14:paraId="605CC70A" w14:textId="77777777" w:rsidR="00AC3524" w:rsidRPr="00B16E92" w:rsidRDefault="00AC3524" w:rsidP="00427C8D">
            <w:pPr>
              <w:spacing w:after="0" w:line="240" w:lineRule="auto"/>
              <w:jc w:val="center"/>
              <w:rPr>
                <w:rFonts w:ascii="Arial" w:eastAsia="Times New Roman" w:hAnsi="Arial" w:cs="Arial"/>
                <w:b/>
                <w:sz w:val="20"/>
                <w:szCs w:val="20"/>
              </w:rPr>
            </w:pPr>
            <w:r w:rsidRPr="00B16E92">
              <w:rPr>
                <w:rFonts w:ascii="Arial" w:eastAsia="Times New Roman" w:hAnsi="Arial" w:cs="Arial"/>
                <w:b/>
                <w:sz w:val="20"/>
                <w:szCs w:val="20"/>
              </w:rPr>
              <w:t>MOD Stock Ref. No.</w:t>
            </w:r>
          </w:p>
        </w:tc>
        <w:tc>
          <w:tcPr>
            <w:tcW w:w="357" w:type="pct"/>
            <w:vMerge w:val="restart"/>
            <w:tcMar>
              <w:left w:w="28" w:type="dxa"/>
              <w:right w:w="28" w:type="dxa"/>
            </w:tcMar>
          </w:tcPr>
          <w:p w14:paraId="624CB5A1" w14:textId="77777777" w:rsidR="00AC3524" w:rsidRPr="00B16E92" w:rsidRDefault="00AC3524" w:rsidP="00427C8D">
            <w:pPr>
              <w:spacing w:after="0" w:line="240" w:lineRule="auto"/>
              <w:jc w:val="center"/>
              <w:rPr>
                <w:rFonts w:ascii="Arial" w:eastAsia="Times New Roman" w:hAnsi="Arial" w:cs="Arial"/>
                <w:b/>
                <w:sz w:val="20"/>
                <w:szCs w:val="20"/>
              </w:rPr>
            </w:pPr>
            <w:r w:rsidRPr="00B16E92">
              <w:rPr>
                <w:rFonts w:ascii="Arial" w:eastAsia="Times New Roman" w:hAnsi="Arial" w:cs="Arial"/>
                <w:b/>
                <w:sz w:val="20"/>
                <w:szCs w:val="20"/>
              </w:rPr>
              <w:t>Part No. (where applicable)</w:t>
            </w:r>
          </w:p>
        </w:tc>
        <w:tc>
          <w:tcPr>
            <w:tcW w:w="1072" w:type="pct"/>
            <w:vMerge w:val="restart"/>
            <w:tcMar>
              <w:left w:w="28" w:type="dxa"/>
              <w:right w:w="28" w:type="dxa"/>
            </w:tcMar>
          </w:tcPr>
          <w:p w14:paraId="33E0CA04" w14:textId="77777777" w:rsidR="00AC3524" w:rsidRPr="00B16E92" w:rsidRDefault="00AC3524" w:rsidP="00427C8D">
            <w:pPr>
              <w:spacing w:after="0" w:line="240" w:lineRule="auto"/>
              <w:jc w:val="center"/>
              <w:rPr>
                <w:rFonts w:ascii="Arial" w:eastAsia="Times New Roman" w:hAnsi="Arial" w:cs="Arial"/>
                <w:b/>
                <w:sz w:val="20"/>
                <w:szCs w:val="20"/>
              </w:rPr>
            </w:pPr>
            <w:r w:rsidRPr="00B16E92">
              <w:rPr>
                <w:rFonts w:ascii="Arial" w:eastAsia="Times New Roman" w:hAnsi="Arial" w:cs="Arial"/>
                <w:b/>
                <w:sz w:val="20"/>
                <w:szCs w:val="20"/>
              </w:rPr>
              <w:t>Specification</w:t>
            </w:r>
          </w:p>
          <w:p w14:paraId="51B2BDD7" w14:textId="77777777" w:rsidR="00AC3524" w:rsidRPr="00B16E92" w:rsidRDefault="00AC3524" w:rsidP="00427C8D">
            <w:pPr>
              <w:spacing w:after="0" w:line="240" w:lineRule="auto"/>
              <w:jc w:val="center"/>
              <w:rPr>
                <w:rFonts w:ascii="Arial" w:eastAsia="Times New Roman" w:hAnsi="Arial" w:cs="Arial"/>
                <w:b/>
                <w:sz w:val="20"/>
                <w:szCs w:val="20"/>
              </w:rPr>
            </w:pPr>
          </w:p>
        </w:tc>
        <w:tc>
          <w:tcPr>
            <w:tcW w:w="357" w:type="pct"/>
            <w:vMerge w:val="restart"/>
            <w:tcMar>
              <w:left w:w="28" w:type="dxa"/>
              <w:right w:w="28" w:type="dxa"/>
            </w:tcMar>
          </w:tcPr>
          <w:p w14:paraId="5129B865" w14:textId="77777777" w:rsidR="00AC3524" w:rsidRPr="00B16E92" w:rsidRDefault="00AC3524" w:rsidP="00427C8D">
            <w:pPr>
              <w:spacing w:after="0" w:line="240" w:lineRule="auto"/>
              <w:jc w:val="center"/>
              <w:rPr>
                <w:rFonts w:ascii="Arial" w:eastAsia="Times New Roman" w:hAnsi="Arial" w:cs="Arial"/>
                <w:sz w:val="20"/>
                <w:szCs w:val="20"/>
              </w:rPr>
            </w:pPr>
            <w:r w:rsidRPr="00B16E92">
              <w:rPr>
                <w:rFonts w:ascii="Arial" w:eastAsia="Times New Roman" w:hAnsi="Arial" w:cs="Arial"/>
                <w:b/>
                <w:sz w:val="20"/>
                <w:szCs w:val="20"/>
              </w:rPr>
              <w:t>Consignee Address Code (</w:t>
            </w:r>
            <w:r w:rsidRPr="00B16E92">
              <w:rPr>
                <w:rFonts w:ascii="Arial" w:eastAsia="Times New Roman" w:hAnsi="Arial" w:cs="Arial"/>
                <w:sz w:val="20"/>
                <w:szCs w:val="20"/>
              </w:rPr>
              <w:t>full address is detailed in DEFFORM 96)</w:t>
            </w:r>
          </w:p>
        </w:tc>
        <w:tc>
          <w:tcPr>
            <w:tcW w:w="403" w:type="pct"/>
            <w:vMerge w:val="restart"/>
            <w:tcMar>
              <w:left w:w="28" w:type="dxa"/>
              <w:right w:w="28" w:type="dxa"/>
            </w:tcMar>
          </w:tcPr>
          <w:p w14:paraId="4893EBFC" w14:textId="77777777" w:rsidR="00AC3524" w:rsidRPr="00B16E92" w:rsidRDefault="00AC3524" w:rsidP="00427C8D">
            <w:pPr>
              <w:spacing w:after="0" w:line="240" w:lineRule="auto"/>
              <w:jc w:val="center"/>
              <w:rPr>
                <w:rFonts w:ascii="Arial" w:eastAsia="Times New Roman" w:hAnsi="Arial" w:cs="Arial"/>
                <w:b/>
                <w:sz w:val="20"/>
                <w:szCs w:val="20"/>
              </w:rPr>
            </w:pPr>
            <w:r w:rsidRPr="00B16E92">
              <w:rPr>
                <w:rFonts w:ascii="Arial" w:eastAsia="Times New Roman" w:hAnsi="Arial" w:cs="Arial"/>
                <w:b/>
                <w:sz w:val="20"/>
                <w:szCs w:val="20"/>
              </w:rPr>
              <w:t xml:space="preserve">Packaging Requirements </w:t>
            </w:r>
            <w:proofErr w:type="spellStart"/>
            <w:r w:rsidRPr="00B16E92">
              <w:rPr>
                <w:rFonts w:ascii="Arial" w:eastAsia="Times New Roman" w:hAnsi="Arial" w:cs="Arial"/>
                <w:b/>
                <w:sz w:val="20"/>
                <w:szCs w:val="20"/>
              </w:rPr>
              <w:t>inc.</w:t>
            </w:r>
            <w:proofErr w:type="spellEnd"/>
            <w:r w:rsidRPr="00B16E92">
              <w:rPr>
                <w:rFonts w:ascii="Arial" w:eastAsia="Times New Roman" w:hAnsi="Arial" w:cs="Arial"/>
                <w:b/>
                <w:sz w:val="20"/>
                <w:szCs w:val="20"/>
              </w:rPr>
              <w:t xml:space="preserve"> PPQ and </w:t>
            </w:r>
            <w:proofErr w:type="spellStart"/>
            <w:r w:rsidRPr="00B16E92">
              <w:rPr>
                <w:rFonts w:ascii="Arial" w:eastAsia="Times New Roman" w:hAnsi="Arial" w:cs="Arial"/>
                <w:b/>
                <w:sz w:val="20"/>
                <w:szCs w:val="20"/>
              </w:rPr>
              <w:t>DofQ</w:t>
            </w:r>
            <w:proofErr w:type="spellEnd"/>
            <w:r w:rsidRPr="00B16E92">
              <w:rPr>
                <w:rFonts w:ascii="Arial" w:eastAsia="Times New Roman" w:hAnsi="Arial" w:cs="Arial"/>
                <w:b/>
                <w:sz w:val="20"/>
                <w:szCs w:val="20"/>
              </w:rPr>
              <w:t xml:space="preserve"> </w:t>
            </w:r>
            <w:r w:rsidRPr="00B16E92">
              <w:rPr>
                <w:rFonts w:ascii="Arial" w:eastAsia="Times New Roman" w:hAnsi="Arial" w:cs="Arial"/>
                <w:sz w:val="20"/>
                <w:szCs w:val="20"/>
              </w:rPr>
              <w:t>(as detailed in DEFFORM 96)</w:t>
            </w:r>
          </w:p>
        </w:tc>
        <w:tc>
          <w:tcPr>
            <w:tcW w:w="625" w:type="pct"/>
            <w:vMerge w:val="restart"/>
            <w:tcMar>
              <w:left w:w="28" w:type="dxa"/>
              <w:right w:w="28" w:type="dxa"/>
            </w:tcMar>
          </w:tcPr>
          <w:p w14:paraId="6DD0EE99" w14:textId="77777777" w:rsidR="00AC3524" w:rsidRPr="00B16E92" w:rsidRDefault="00AC3524" w:rsidP="00427C8D">
            <w:pPr>
              <w:spacing w:after="0" w:line="240" w:lineRule="auto"/>
              <w:jc w:val="center"/>
              <w:rPr>
                <w:rFonts w:ascii="Arial" w:eastAsia="Times New Roman" w:hAnsi="Arial" w:cs="Arial"/>
                <w:b/>
                <w:sz w:val="20"/>
                <w:szCs w:val="20"/>
              </w:rPr>
            </w:pPr>
            <w:r w:rsidRPr="00B16E92">
              <w:rPr>
                <w:rFonts w:ascii="Arial" w:eastAsia="Times New Roman" w:hAnsi="Arial" w:cs="Arial"/>
                <w:b/>
                <w:sz w:val="20"/>
                <w:szCs w:val="20"/>
              </w:rPr>
              <w:t>Delivery Date</w:t>
            </w:r>
          </w:p>
        </w:tc>
        <w:tc>
          <w:tcPr>
            <w:tcW w:w="581" w:type="pct"/>
            <w:vMerge w:val="restart"/>
            <w:tcMar>
              <w:left w:w="28" w:type="dxa"/>
              <w:right w:w="28" w:type="dxa"/>
            </w:tcMar>
          </w:tcPr>
          <w:p w14:paraId="035E4B70" w14:textId="77777777" w:rsidR="00AC3524" w:rsidRPr="00B16E92" w:rsidRDefault="00AC3524" w:rsidP="00427C8D">
            <w:pPr>
              <w:spacing w:after="0" w:line="240" w:lineRule="auto"/>
              <w:jc w:val="center"/>
              <w:rPr>
                <w:rFonts w:ascii="Arial" w:eastAsia="Times New Roman" w:hAnsi="Arial" w:cs="Arial"/>
                <w:b/>
                <w:sz w:val="20"/>
                <w:szCs w:val="20"/>
              </w:rPr>
            </w:pPr>
            <w:r w:rsidRPr="00B16E92">
              <w:rPr>
                <w:rFonts w:ascii="Arial" w:eastAsia="Times New Roman" w:hAnsi="Arial" w:cs="Arial"/>
                <w:b/>
                <w:sz w:val="20"/>
                <w:szCs w:val="20"/>
              </w:rPr>
              <w:t xml:space="preserve">Total </w:t>
            </w:r>
            <w:proofErr w:type="spellStart"/>
            <w:r w:rsidRPr="00B16E92">
              <w:rPr>
                <w:rFonts w:ascii="Arial" w:eastAsia="Times New Roman" w:hAnsi="Arial" w:cs="Arial"/>
                <w:b/>
                <w:sz w:val="20"/>
                <w:szCs w:val="20"/>
              </w:rPr>
              <w:t>Qty</w:t>
            </w:r>
            <w:proofErr w:type="spellEnd"/>
          </w:p>
        </w:tc>
        <w:tc>
          <w:tcPr>
            <w:tcW w:w="1117" w:type="pct"/>
            <w:gridSpan w:val="2"/>
            <w:tcMar>
              <w:left w:w="28" w:type="dxa"/>
              <w:right w:w="28" w:type="dxa"/>
            </w:tcMar>
          </w:tcPr>
          <w:p w14:paraId="5380B1DF" w14:textId="77777777" w:rsidR="00AC3524" w:rsidRPr="00B16E92" w:rsidRDefault="00AC3524" w:rsidP="00427C8D">
            <w:pPr>
              <w:spacing w:after="0" w:line="240" w:lineRule="auto"/>
              <w:jc w:val="center"/>
              <w:rPr>
                <w:rFonts w:ascii="Arial" w:eastAsia="Times New Roman" w:hAnsi="Arial" w:cs="Arial"/>
                <w:b/>
                <w:sz w:val="20"/>
                <w:szCs w:val="20"/>
              </w:rPr>
            </w:pPr>
            <w:r w:rsidRPr="00B16E92">
              <w:rPr>
                <w:rFonts w:ascii="Arial" w:eastAsia="Times New Roman" w:hAnsi="Arial" w:cs="Arial"/>
                <w:b/>
                <w:sz w:val="20"/>
                <w:szCs w:val="20"/>
              </w:rPr>
              <w:t>Firm Price (£) Ex VAT</w:t>
            </w:r>
          </w:p>
        </w:tc>
      </w:tr>
      <w:tr w:rsidR="00971CE5" w:rsidRPr="00B16E92" w14:paraId="54BFD0BB" w14:textId="77777777" w:rsidTr="00DF112B">
        <w:trPr>
          <w:trHeight w:val="897"/>
          <w:tblHeader/>
          <w:jc w:val="center"/>
        </w:trPr>
        <w:tc>
          <w:tcPr>
            <w:tcW w:w="222" w:type="pct"/>
            <w:vMerge/>
            <w:tcBorders>
              <w:bottom w:val="single" w:sz="4" w:space="0" w:color="auto"/>
            </w:tcBorders>
            <w:tcMar>
              <w:left w:w="28" w:type="dxa"/>
              <w:right w:w="28" w:type="dxa"/>
            </w:tcMar>
          </w:tcPr>
          <w:p w14:paraId="7C503868" w14:textId="77777777" w:rsidR="00AC3524" w:rsidRPr="00B16E92" w:rsidRDefault="00AC3524" w:rsidP="00427C8D">
            <w:pPr>
              <w:spacing w:after="0" w:line="240" w:lineRule="auto"/>
              <w:jc w:val="center"/>
              <w:rPr>
                <w:rFonts w:ascii="Arial" w:eastAsia="Times New Roman" w:hAnsi="Arial" w:cs="Arial"/>
                <w:b/>
                <w:sz w:val="20"/>
                <w:szCs w:val="20"/>
              </w:rPr>
            </w:pPr>
          </w:p>
        </w:tc>
        <w:tc>
          <w:tcPr>
            <w:tcW w:w="266" w:type="pct"/>
            <w:vMerge/>
            <w:tcBorders>
              <w:bottom w:val="single" w:sz="4" w:space="0" w:color="auto"/>
            </w:tcBorders>
            <w:tcMar>
              <w:left w:w="28" w:type="dxa"/>
              <w:right w:w="28" w:type="dxa"/>
            </w:tcMar>
          </w:tcPr>
          <w:p w14:paraId="2C90DA47" w14:textId="77777777" w:rsidR="00AC3524" w:rsidRPr="00B16E92" w:rsidRDefault="00AC3524" w:rsidP="00427C8D">
            <w:pPr>
              <w:spacing w:after="0" w:line="240" w:lineRule="auto"/>
              <w:jc w:val="center"/>
              <w:rPr>
                <w:rFonts w:ascii="Arial" w:eastAsia="Times New Roman" w:hAnsi="Arial" w:cs="Arial"/>
                <w:b/>
                <w:sz w:val="20"/>
                <w:szCs w:val="20"/>
              </w:rPr>
            </w:pPr>
          </w:p>
        </w:tc>
        <w:tc>
          <w:tcPr>
            <w:tcW w:w="357" w:type="pct"/>
            <w:vMerge/>
            <w:tcBorders>
              <w:bottom w:val="single" w:sz="4" w:space="0" w:color="auto"/>
            </w:tcBorders>
            <w:tcMar>
              <w:left w:w="28" w:type="dxa"/>
              <w:right w:w="28" w:type="dxa"/>
            </w:tcMar>
          </w:tcPr>
          <w:p w14:paraId="4C12B03B" w14:textId="77777777" w:rsidR="00AC3524" w:rsidRPr="00B16E92" w:rsidRDefault="00AC3524" w:rsidP="00427C8D">
            <w:pPr>
              <w:spacing w:after="0" w:line="240" w:lineRule="auto"/>
              <w:jc w:val="center"/>
              <w:rPr>
                <w:rFonts w:ascii="Arial" w:eastAsia="Times New Roman" w:hAnsi="Arial" w:cs="Arial"/>
                <w:b/>
                <w:sz w:val="20"/>
                <w:szCs w:val="20"/>
              </w:rPr>
            </w:pPr>
          </w:p>
        </w:tc>
        <w:tc>
          <w:tcPr>
            <w:tcW w:w="1072" w:type="pct"/>
            <w:vMerge/>
            <w:tcBorders>
              <w:bottom w:val="single" w:sz="4" w:space="0" w:color="auto"/>
            </w:tcBorders>
            <w:tcMar>
              <w:left w:w="28" w:type="dxa"/>
              <w:right w:w="28" w:type="dxa"/>
            </w:tcMar>
          </w:tcPr>
          <w:p w14:paraId="03FFAA7E" w14:textId="77777777" w:rsidR="00AC3524" w:rsidRPr="00B16E92" w:rsidRDefault="00AC3524" w:rsidP="00427C8D">
            <w:pPr>
              <w:spacing w:after="0" w:line="240" w:lineRule="auto"/>
              <w:jc w:val="center"/>
              <w:rPr>
                <w:rFonts w:ascii="Arial" w:eastAsia="Times New Roman" w:hAnsi="Arial" w:cs="Arial"/>
                <w:b/>
                <w:sz w:val="20"/>
                <w:szCs w:val="20"/>
              </w:rPr>
            </w:pPr>
          </w:p>
        </w:tc>
        <w:tc>
          <w:tcPr>
            <w:tcW w:w="357" w:type="pct"/>
            <w:vMerge/>
            <w:tcBorders>
              <w:bottom w:val="single" w:sz="4" w:space="0" w:color="auto"/>
            </w:tcBorders>
            <w:tcMar>
              <w:left w:w="28" w:type="dxa"/>
              <w:right w:w="28" w:type="dxa"/>
            </w:tcMar>
          </w:tcPr>
          <w:p w14:paraId="023C5C33" w14:textId="77777777" w:rsidR="00AC3524" w:rsidRPr="00B16E92" w:rsidRDefault="00AC3524" w:rsidP="00427C8D">
            <w:pPr>
              <w:spacing w:after="0" w:line="240" w:lineRule="auto"/>
              <w:jc w:val="center"/>
              <w:rPr>
                <w:rFonts w:ascii="Arial" w:eastAsia="Times New Roman" w:hAnsi="Arial" w:cs="Arial"/>
                <w:b/>
                <w:sz w:val="20"/>
                <w:szCs w:val="20"/>
              </w:rPr>
            </w:pPr>
          </w:p>
        </w:tc>
        <w:tc>
          <w:tcPr>
            <w:tcW w:w="403" w:type="pct"/>
            <w:vMerge/>
            <w:tcBorders>
              <w:bottom w:val="single" w:sz="4" w:space="0" w:color="auto"/>
            </w:tcBorders>
            <w:tcMar>
              <w:left w:w="28" w:type="dxa"/>
              <w:right w:w="28" w:type="dxa"/>
            </w:tcMar>
          </w:tcPr>
          <w:p w14:paraId="60A9BB62" w14:textId="77777777" w:rsidR="00AC3524" w:rsidRPr="00B16E92" w:rsidRDefault="00AC3524" w:rsidP="00427C8D">
            <w:pPr>
              <w:spacing w:after="0" w:line="240" w:lineRule="auto"/>
              <w:jc w:val="center"/>
              <w:rPr>
                <w:rFonts w:ascii="Arial" w:eastAsia="Times New Roman" w:hAnsi="Arial" w:cs="Arial"/>
                <w:b/>
                <w:sz w:val="20"/>
                <w:szCs w:val="20"/>
              </w:rPr>
            </w:pPr>
          </w:p>
        </w:tc>
        <w:tc>
          <w:tcPr>
            <w:tcW w:w="625" w:type="pct"/>
            <w:vMerge/>
            <w:tcBorders>
              <w:bottom w:val="single" w:sz="4" w:space="0" w:color="auto"/>
            </w:tcBorders>
            <w:tcMar>
              <w:left w:w="28" w:type="dxa"/>
              <w:right w:w="28" w:type="dxa"/>
            </w:tcMar>
          </w:tcPr>
          <w:p w14:paraId="6A869AE8" w14:textId="77777777" w:rsidR="00AC3524" w:rsidRPr="00B16E92" w:rsidRDefault="00AC3524" w:rsidP="00427C8D">
            <w:pPr>
              <w:spacing w:after="0" w:line="240" w:lineRule="auto"/>
              <w:jc w:val="center"/>
              <w:rPr>
                <w:rFonts w:ascii="Arial" w:eastAsia="Times New Roman" w:hAnsi="Arial" w:cs="Arial"/>
                <w:b/>
                <w:sz w:val="20"/>
                <w:szCs w:val="20"/>
              </w:rPr>
            </w:pPr>
          </w:p>
        </w:tc>
        <w:tc>
          <w:tcPr>
            <w:tcW w:w="581" w:type="pct"/>
            <w:vMerge/>
            <w:tcBorders>
              <w:bottom w:val="single" w:sz="4" w:space="0" w:color="auto"/>
            </w:tcBorders>
            <w:tcMar>
              <w:left w:w="28" w:type="dxa"/>
              <w:right w:w="28" w:type="dxa"/>
            </w:tcMar>
          </w:tcPr>
          <w:p w14:paraId="48F1B43C" w14:textId="77777777" w:rsidR="00AC3524" w:rsidRPr="00B16E92" w:rsidRDefault="00AC3524" w:rsidP="00427C8D">
            <w:pPr>
              <w:spacing w:after="0" w:line="240" w:lineRule="auto"/>
              <w:jc w:val="center"/>
              <w:rPr>
                <w:rFonts w:ascii="Arial" w:eastAsia="Times New Roman" w:hAnsi="Arial" w:cs="Arial"/>
                <w:b/>
                <w:sz w:val="20"/>
                <w:szCs w:val="20"/>
              </w:rPr>
            </w:pPr>
          </w:p>
        </w:tc>
        <w:tc>
          <w:tcPr>
            <w:tcW w:w="315" w:type="pct"/>
            <w:tcBorders>
              <w:bottom w:val="single" w:sz="4" w:space="0" w:color="auto"/>
            </w:tcBorders>
            <w:tcMar>
              <w:left w:w="28" w:type="dxa"/>
              <w:right w:w="28" w:type="dxa"/>
            </w:tcMar>
          </w:tcPr>
          <w:p w14:paraId="7B9C4898" w14:textId="77777777" w:rsidR="00AC3524" w:rsidRPr="00B16E92" w:rsidRDefault="00AC3524" w:rsidP="00427C8D">
            <w:pPr>
              <w:spacing w:after="0" w:line="240" w:lineRule="auto"/>
              <w:jc w:val="center"/>
              <w:rPr>
                <w:rFonts w:ascii="Arial" w:eastAsia="Times New Roman" w:hAnsi="Arial" w:cs="Arial"/>
                <w:b/>
                <w:sz w:val="20"/>
                <w:szCs w:val="20"/>
              </w:rPr>
            </w:pPr>
            <w:r w:rsidRPr="00B16E92">
              <w:rPr>
                <w:rFonts w:ascii="Arial" w:eastAsia="Times New Roman" w:hAnsi="Arial" w:cs="Arial"/>
                <w:b/>
                <w:sz w:val="20"/>
                <w:szCs w:val="20"/>
              </w:rPr>
              <w:t>Per Item</w:t>
            </w:r>
          </w:p>
        </w:tc>
        <w:tc>
          <w:tcPr>
            <w:tcW w:w="802" w:type="pct"/>
            <w:tcBorders>
              <w:bottom w:val="single" w:sz="4" w:space="0" w:color="auto"/>
            </w:tcBorders>
            <w:tcMar>
              <w:left w:w="28" w:type="dxa"/>
              <w:right w:w="28" w:type="dxa"/>
            </w:tcMar>
          </w:tcPr>
          <w:p w14:paraId="3599F784" w14:textId="77777777" w:rsidR="00AC3524" w:rsidRPr="00B16E92" w:rsidRDefault="00AC3524" w:rsidP="00427C8D">
            <w:pPr>
              <w:spacing w:after="0" w:line="240" w:lineRule="auto"/>
              <w:jc w:val="center"/>
              <w:rPr>
                <w:rFonts w:ascii="Arial" w:eastAsia="Times New Roman" w:hAnsi="Arial" w:cs="Arial"/>
                <w:b/>
                <w:sz w:val="20"/>
                <w:szCs w:val="20"/>
              </w:rPr>
            </w:pPr>
            <w:r w:rsidRPr="00B16E92">
              <w:rPr>
                <w:rFonts w:ascii="Arial" w:eastAsia="Times New Roman" w:hAnsi="Arial" w:cs="Arial"/>
                <w:b/>
                <w:sz w:val="20"/>
                <w:szCs w:val="20"/>
              </w:rPr>
              <w:t xml:space="preserve">Total </w:t>
            </w:r>
            <w:proofErr w:type="spellStart"/>
            <w:r w:rsidRPr="00B16E92">
              <w:rPr>
                <w:rFonts w:ascii="Arial" w:eastAsia="Times New Roman" w:hAnsi="Arial" w:cs="Arial"/>
                <w:b/>
                <w:sz w:val="20"/>
                <w:szCs w:val="20"/>
              </w:rPr>
              <w:t>inc.</w:t>
            </w:r>
            <w:proofErr w:type="spellEnd"/>
            <w:r w:rsidRPr="00B16E92">
              <w:rPr>
                <w:rFonts w:ascii="Arial" w:eastAsia="Times New Roman" w:hAnsi="Arial" w:cs="Arial"/>
                <w:b/>
                <w:sz w:val="20"/>
                <w:szCs w:val="20"/>
              </w:rPr>
              <w:t xml:space="preserve"> packaging</w:t>
            </w:r>
          </w:p>
          <w:p w14:paraId="6EB94603" w14:textId="77777777" w:rsidR="00AC3524" w:rsidRPr="00B16E92" w:rsidRDefault="00AC3524" w:rsidP="00427C8D">
            <w:pPr>
              <w:spacing w:after="0" w:line="240" w:lineRule="auto"/>
              <w:jc w:val="center"/>
              <w:rPr>
                <w:rFonts w:ascii="Arial" w:eastAsia="Times New Roman" w:hAnsi="Arial" w:cs="Arial"/>
                <w:b/>
                <w:sz w:val="20"/>
                <w:szCs w:val="20"/>
              </w:rPr>
            </w:pPr>
            <w:r w:rsidRPr="00B16E92">
              <w:rPr>
                <w:rFonts w:ascii="Arial" w:eastAsia="Times New Roman" w:hAnsi="Arial" w:cs="Arial"/>
                <w:b/>
                <w:sz w:val="20"/>
                <w:szCs w:val="20"/>
              </w:rPr>
              <w:t>(and delivery if specified in Schedule 3 (Contract Data Sheet) )</w:t>
            </w:r>
          </w:p>
        </w:tc>
      </w:tr>
      <w:tr w:rsidR="00FE5D25" w:rsidRPr="00590C15" w14:paraId="14650A9F" w14:textId="77777777" w:rsidTr="00DF112B">
        <w:trPr>
          <w:trHeight w:val="805"/>
          <w:jc w:val="center"/>
        </w:trPr>
        <w:tc>
          <w:tcPr>
            <w:tcW w:w="222" w:type="pct"/>
            <w:shd w:val="clear" w:color="auto" w:fill="auto"/>
          </w:tcPr>
          <w:p w14:paraId="1DB10172" w14:textId="01F5A515" w:rsidR="00FE5D25" w:rsidRPr="00E72C89" w:rsidRDefault="003D6311" w:rsidP="00FE5D25">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266" w:type="pct"/>
            <w:shd w:val="clear" w:color="auto" w:fill="auto"/>
          </w:tcPr>
          <w:p w14:paraId="2A912478" w14:textId="77777777" w:rsidR="00FE5D25" w:rsidRPr="00590C15" w:rsidRDefault="00FE5D25" w:rsidP="00FE5D25">
            <w:pPr>
              <w:spacing w:after="0" w:line="240" w:lineRule="auto"/>
              <w:jc w:val="center"/>
              <w:rPr>
                <w:rFonts w:ascii="Arial" w:eastAsia="Times New Roman" w:hAnsi="Arial" w:cs="Arial"/>
                <w:b/>
                <w:sz w:val="20"/>
                <w:szCs w:val="20"/>
              </w:rPr>
            </w:pPr>
          </w:p>
        </w:tc>
        <w:tc>
          <w:tcPr>
            <w:tcW w:w="357" w:type="pct"/>
            <w:shd w:val="clear" w:color="auto" w:fill="auto"/>
          </w:tcPr>
          <w:p w14:paraId="1D30CFF6" w14:textId="77777777" w:rsidR="00FE5D25" w:rsidRPr="00590C15" w:rsidRDefault="00FE5D25" w:rsidP="00FE5D25">
            <w:pPr>
              <w:spacing w:after="0" w:line="240" w:lineRule="auto"/>
              <w:jc w:val="center"/>
              <w:rPr>
                <w:rFonts w:ascii="Arial" w:eastAsia="Times New Roman" w:hAnsi="Arial" w:cs="Arial"/>
                <w:b/>
                <w:sz w:val="20"/>
                <w:szCs w:val="20"/>
              </w:rPr>
            </w:pPr>
          </w:p>
        </w:tc>
        <w:tc>
          <w:tcPr>
            <w:tcW w:w="1072" w:type="pct"/>
            <w:shd w:val="clear" w:color="auto" w:fill="auto"/>
          </w:tcPr>
          <w:p w14:paraId="74A6C4F7" w14:textId="4F317CD9" w:rsidR="00FE5D25" w:rsidRPr="00E72C89" w:rsidRDefault="00FE5D25" w:rsidP="00E72C89">
            <w:pPr>
              <w:spacing w:after="0" w:line="240" w:lineRule="auto"/>
              <w:jc w:val="center"/>
              <w:rPr>
                <w:rFonts w:ascii="Arial" w:hAnsi="Arial" w:cs="Arial"/>
                <w:noProof/>
                <w:sz w:val="20"/>
                <w:szCs w:val="20"/>
              </w:rPr>
            </w:pPr>
            <w:r w:rsidRPr="00E72C89">
              <w:rPr>
                <w:rFonts w:ascii="Arial" w:hAnsi="Arial" w:cs="Arial"/>
                <w:noProof/>
                <w:sz w:val="20"/>
                <w:szCs w:val="20"/>
              </w:rPr>
              <w:t xml:space="preserve">Supply of Staff Working Environment </w:t>
            </w:r>
            <w:r w:rsidR="00023615">
              <w:rPr>
                <w:rFonts w:ascii="Arial" w:hAnsi="Arial" w:cs="Arial"/>
                <w:noProof/>
                <w:sz w:val="20"/>
                <w:szCs w:val="20"/>
              </w:rPr>
              <w:t xml:space="preserve">(SWE) </w:t>
            </w:r>
            <w:r w:rsidRPr="00E72C89">
              <w:rPr>
                <w:rFonts w:ascii="Arial" w:hAnsi="Arial" w:cs="Arial"/>
                <w:noProof/>
                <w:sz w:val="20"/>
                <w:szCs w:val="20"/>
              </w:rPr>
              <w:t xml:space="preserve">and Collective Accommodation </w:t>
            </w:r>
            <w:r w:rsidR="00023615">
              <w:rPr>
                <w:rFonts w:ascii="Arial" w:hAnsi="Arial" w:cs="Arial"/>
                <w:noProof/>
                <w:sz w:val="20"/>
                <w:szCs w:val="20"/>
              </w:rPr>
              <w:t xml:space="preserve">(CA) </w:t>
            </w:r>
            <w:r w:rsidRPr="00E72C89">
              <w:rPr>
                <w:rFonts w:ascii="Arial" w:hAnsi="Arial" w:cs="Arial"/>
                <w:noProof/>
                <w:sz w:val="20"/>
                <w:szCs w:val="20"/>
              </w:rPr>
              <w:t>- CUBITO (In accordance with Work Packages 1</w:t>
            </w:r>
            <w:r w:rsidR="00E72C89" w:rsidRPr="00E72C89">
              <w:rPr>
                <w:rFonts w:ascii="Arial" w:hAnsi="Arial" w:cs="Arial"/>
                <w:noProof/>
                <w:sz w:val="20"/>
                <w:szCs w:val="20"/>
              </w:rPr>
              <w:t>.1</w:t>
            </w:r>
            <w:r w:rsidRPr="00E72C89">
              <w:rPr>
                <w:rFonts w:ascii="Arial" w:hAnsi="Arial" w:cs="Arial"/>
                <w:noProof/>
                <w:sz w:val="20"/>
                <w:szCs w:val="20"/>
              </w:rPr>
              <w:t>, 2</w:t>
            </w:r>
            <w:r w:rsidR="00E72C89" w:rsidRPr="00E72C89">
              <w:rPr>
                <w:rFonts w:ascii="Arial" w:hAnsi="Arial" w:cs="Arial"/>
                <w:noProof/>
                <w:sz w:val="20"/>
                <w:szCs w:val="20"/>
              </w:rPr>
              <w:t>.1</w:t>
            </w:r>
            <w:r w:rsidRPr="00E72C89">
              <w:rPr>
                <w:rFonts w:ascii="Arial" w:hAnsi="Arial" w:cs="Arial"/>
                <w:noProof/>
                <w:sz w:val="20"/>
                <w:szCs w:val="20"/>
              </w:rPr>
              <w:t xml:space="preserve">, </w:t>
            </w:r>
            <w:r w:rsidR="00E72C89" w:rsidRPr="00E72C89">
              <w:rPr>
                <w:rFonts w:ascii="Arial" w:hAnsi="Arial" w:cs="Arial"/>
                <w:noProof/>
                <w:sz w:val="20"/>
                <w:szCs w:val="20"/>
              </w:rPr>
              <w:t>4.1, 5.1 – 5.6, 7.1 and 8.1-8.2</w:t>
            </w:r>
            <w:r w:rsidRPr="00E72C89">
              <w:rPr>
                <w:rFonts w:ascii="Arial" w:hAnsi="Arial" w:cs="Arial"/>
                <w:noProof/>
                <w:sz w:val="20"/>
                <w:szCs w:val="20"/>
              </w:rPr>
              <w:t xml:space="preserve"> of the Statement of Work at Annex </w:t>
            </w:r>
            <w:r w:rsidRPr="00F76282">
              <w:rPr>
                <w:rFonts w:ascii="Arial" w:hAnsi="Arial" w:cs="Arial"/>
                <w:noProof/>
                <w:sz w:val="20"/>
                <w:szCs w:val="20"/>
              </w:rPr>
              <w:t>A</w:t>
            </w:r>
            <w:r w:rsidRPr="00E72C89">
              <w:rPr>
                <w:rFonts w:ascii="Arial" w:hAnsi="Arial" w:cs="Arial"/>
                <w:noProof/>
                <w:sz w:val="20"/>
                <w:szCs w:val="20"/>
              </w:rPr>
              <w:t>)</w:t>
            </w:r>
          </w:p>
        </w:tc>
        <w:tc>
          <w:tcPr>
            <w:tcW w:w="357" w:type="pct"/>
            <w:shd w:val="clear" w:color="auto" w:fill="auto"/>
          </w:tcPr>
          <w:p w14:paraId="41FDA1BC" w14:textId="588BAEFF" w:rsidR="00061B64" w:rsidRPr="000F3944" w:rsidRDefault="000F3944" w:rsidP="00061B64">
            <w:pPr>
              <w:spacing w:after="0" w:line="240" w:lineRule="auto"/>
              <w:jc w:val="center"/>
              <w:rPr>
                <w:rFonts w:ascii="Arial" w:eastAsia="Times New Roman" w:hAnsi="Arial" w:cs="Arial"/>
                <w:b/>
                <w:sz w:val="20"/>
                <w:szCs w:val="20"/>
              </w:rPr>
            </w:pPr>
            <w:r w:rsidRPr="000F3944">
              <w:rPr>
                <w:rFonts w:cs="Arial"/>
                <w:b/>
              </w:rPr>
              <w:t>REDACTED</w:t>
            </w:r>
          </w:p>
          <w:p w14:paraId="3A327A72" w14:textId="77777777" w:rsidR="00061B64" w:rsidRDefault="00061B64" w:rsidP="00FE5D25">
            <w:pPr>
              <w:spacing w:after="0" w:line="240" w:lineRule="auto"/>
              <w:jc w:val="center"/>
              <w:rPr>
                <w:rFonts w:ascii="Arial" w:eastAsia="Times New Roman" w:hAnsi="Arial" w:cs="Arial"/>
                <w:sz w:val="20"/>
                <w:szCs w:val="20"/>
              </w:rPr>
            </w:pPr>
          </w:p>
          <w:p w14:paraId="3D903664" w14:textId="77777777" w:rsidR="00061B64" w:rsidRDefault="00061B64" w:rsidP="00FE5D25">
            <w:pPr>
              <w:spacing w:after="0" w:line="240" w:lineRule="auto"/>
              <w:jc w:val="center"/>
              <w:rPr>
                <w:rFonts w:ascii="Arial" w:eastAsia="Times New Roman" w:hAnsi="Arial" w:cs="Arial"/>
                <w:sz w:val="20"/>
                <w:szCs w:val="20"/>
              </w:rPr>
            </w:pPr>
          </w:p>
          <w:p w14:paraId="60835F09" w14:textId="77777777" w:rsidR="00061B64" w:rsidRDefault="00061B64" w:rsidP="00FE5D25">
            <w:pPr>
              <w:spacing w:after="0" w:line="240" w:lineRule="auto"/>
              <w:jc w:val="center"/>
              <w:rPr>
                <w:rFonts w:ascii="Arial" w:eastAsia="Times New Roman" w:hAnsi="Arial" w:cs="Arial"/>
                <w:sz w:val="20"/>
                <w:szCs w:val="20"/>
              </w:rPr>
            </w:pPr>
          </w:p>
          <w:p w14:paraId="2AE1CBC4" w14:textId="77777777" w:rsidR="00061B64" w:rsidRDefault="00061B64" w:rsidP="00FE5D25">
            <w:pPr>
              <w:spacing w:after="0" w:line="240" w:lineRule="auto"/>
              <w:jc w:val="center"/>
              <w:rPr>
                <w:rFonts w:ascii="Arial" w:eastAsia="Times New Roman" w:hAnsi="Arial" w:cs="Arial"/>
                <w:sz w:val="20"/>
                <w:szCs w:val="20"/>
              </w:rPr>
            </w:pPr>
          </w:p>
          <w:p w14:paraId="3CDF2534" w14:textId="26AB94CB" w:rsidR="00FE5D25" w:rsidRPr="00E72C89" w:rsidRDefault="00061B64" w:rsidP="0038746B">
            <w:pPr>
              <w:spacing w:after="0" w:line="240" w:lineRule="auto"/>
              <w:rPr>
                <w:rFonts w:ascii="Arial" w:eastAsia="Times New Roman" w:hAnsi="Arial" w:cs="Arial"/>
                <w:sz w:val="20"/>
                <w:szCs w:val="20"/>
              </w:rPr>
            </w:pPr>
            <w:r w:rsidRPr="00E72C89" w:rsidDel="00061B64">
              <w:rPr>
                <w:rFonts w:ascii="Arial" w:eastAsia="Times New Roman" w:hAnsi="Arial" w:cs="Arial"/>
                <w:sz w:val="20"/>
                <w:szCs w:val="20"/>
              </w:rPr>
              <w:t xml:space="preserve"> </w:t>
            </w:r>
          </w:p>
        </w:tc>
        <w:tc>
          <w:tcPr>
            <w:tcW w:w="403" w:type="pct"/>
            <w:shd w:val="clear" w:color="auto" w:fill="auto"/>
          </w:tcPr>
          <w:p w14:paraId="099FBDFD" w14:textId="40C9C20D" w:rsidR="000A7215" w:rsidRDefault="000A7215" w:rsidP="000A7215">
            <w:pPr>
              <w:spacing w:after="0" w:line="240" w:lineRule="auto"/>
              <w:jc w:val="center"/>
              <w:rPr>
                <w:rFonts w:ascii="Arial" w:eastAsia="Times New Roman" w:hAnsi="Arial" w:cs="Arial"/>
                <w:sz w:val="20"/>
                <w:szCs w:val="20"/>
              </w:rPr>
            </w:pPr>
            <w:r w:rsidRPr="00715808">
              <w:rPr>
                <w:rFonts w:ascii="Arial" w:eastAsia="Times New Roman" w:hAnsi="Arial" w:cs="Arial"/>
                <w:sz w:val="20"/>
                <w:szCs w:val="20"/>
              </w:rPr>
              <w:t xml:space="preserve">In accordance with Work Package 5 of the Statement of Work at Annex </w:t>
            </w:r>
            <w:r w:rsidRPr="00F76282">
              <w:rPr>
                <w:rFonts w:ascii="Arial" w:eastAsia="Times New Roman" w:hAnsi="Arial" w:cs="Arial"/>
                <w:sz w:val="20"/>
                <w:szCs w:val="20"/>
              </w:rPr>
              <w:t>A</w:t>
            </w:r>
            <w:r w:rsidRPr="00715808">
              <w:rPr>
                <w:rFonts w:ascii="Arial" w:eastAsia="Times New Roman" w:hAnsi="Arial" w:cs="Arial"/>
                <w:sz w:val="20"/>
                <w:szCs w:val="20"/>
              </w:rPr>
              <w:t xml:space="preserve"> to the Draft Contract</w:t>
            </w:r>
          </w:p>
          <w:p w14:paraId="57A2FDE7" w14:textId="77777777" w:rsidR="00FE5D25" w:rsidRPr="00590C15" w:rsidRDefault="00FE5D25" w:rsidP="00FE5D25">
            <w:pPr>
              <w:spacing w:after="0" w:line="240" w:lineRule="auto"/>
              <w:jc w:val="center"/>
              <w:rPr>
                <w:rFonts w:ascii="Arial" w:eastAsia="Times New Roman" w:hAnsi="Arial" w:cs="Arial"/>
                <w:b/>
                <w:sz w:val="20"/>
                <w:szCs w:val="20"/>
              </w:rPr>
            </w:pPr>
          </w:p>
        </w:tc>
        <w:tc>
          <w:tcPr>
            <w:tcW w:w="625" w:type="pct"/>
            <w:shd w:val="clear" w:color="auto" w:fill="auto"/>
          </w:tcPr>
          <w:p w14:paraId="27F84C3B" w14:textId="77777777" w:rsidR="000F3944" w:rsidRPr="000F3944" w:rsidRDefault="00FE5D25" w:rsidP="000F3944">
            <w:pPr>
              <w:spacing w:after="0" w:line="240" w:lineRule="auto"/>
              <w:jc w:val="center"/>
              <w:rPr>
                <w:rFonts w:ascii="Arial" w:eastAsia="Times New Roman" w:hAnsi="Arial" w:cs="Arial"/>
                <w:b/>
                <w:sz w:val="20"/>
                <w:szCs w:val="20"/>
              </w:rPr>
            </w:pPr>
            <w:r w:rsidRPr="00E72C89">
              <w:rPr>
                <w:rFonts w:ascii="Arial" w:eastAsia="Times New Roman" w:hAnsi="Arial" w:cs="Arial"/>
                <w:sz w:val="20"/>
                <w:szCs w:val="20"/>
              </w:rPr>
              <w:t xml:space="preserve">Work Packages </w:t>
            </w:r>
            <w:r w:rsidR="00590C15" w:rsidRPr="00E72C89">
              <w:rPr>
                <w:rFonts w:ascii="Arial" w:eastAsia="Times New Roman" w:hAnsi="Arial" w:cs="Arial"/>
                <w:sz w:val="20"/>
                <w:szCs w:val="20"/>
              </w:rPr>
              <w:t>1.1a, 1.1c, 1.1d within</w:t>
            </w:r>
            <w:r w:rsidRPr="00E72C89">
              <w:rPr>
                <w:rFonts w:ascii="Arial" w:eastAsia="Times New Roman" w:hAnsi="Arial" w:cs="Arial"/>
                <w:sz w:val="20"/>
                <w:szCs w:val="20"/>
              </w:rPr>
              <w:t xml:space="preserve"> </w:t>
            </w:r>
            <w:r w:rsidR="000F3944" w:rsidRPr="000F3944">
              <w:rPr>
                <w:rFonts w:cs="Arial"/>
                <w:b/>
              </w:rPr>
              <w:t>REDACTED</w:t>
            </w:r>
          </w:p>
          <w:p w14:paraId="069385BB" w14:textId="2E8E6653" w:rsidR="00FE5D25" w:rsidRDefault="00FE5D25" w:rsidP="00FE5D25">
            <w:pPr>
              <w:spacing w:after="0" w:line="240" w:lineRule="auto"/>
              <w:jc w:val="center"/>
              <w:rPr>
                <w:rFonts w:ascii="Arial" w:eastAsia="Times New Roman" w:hAnsi="Arial" w:cs="Arial"/>
                <w:sz w:val="20"/>
                <w:szCs w:val="20"/>
              </w:rPr>
            </w:pPr>
            <w:proofErr w:type="gramStart"/>
            <w:r w:rsidRPr="00E72C89">
              <w:rPr>
                <w:rFonts w:ascii="Arial" w:eastAsia="Times New Roman" w:hAnsi="Arial" w:cs="Arial"/>
                <w:sz w:val="20"/>
                <w:szCs w:val="20"/>
              </w:rPr>
              <w:t>of</w:t>
            </w:r>
            <w:proofErr w:type="gramEnd"/>
            <w:r w:rsidRPr="00E72C89">
              <w:rPr>
                <w:rFonts w:ascii="Arial" w:eastAsia="Times New Roman" w:hAnsi="Arial" w:cs="Arial"/>
                <w:sz w:val="20"/>
                <w:szCs w:val="20"/>
              </w:rPr>
              <w:t xml:space="preserve"> Contract Award.</w:t>
            </w:r>
          </w:p>
          <w:p w14:paraId="7D48543E" w14:textId="77777777" w:rsidR="008D12E6" w:rsidRDefault="008D12E6" w:rsidP="00FE5D25">
            <w:pPr>
              <w:spacing w:after="0" w:line="240" w:lineRule="auto"/>
              <w:jc w:val="center"/>
              <w:rPr>
                <w:rFonts w:ascii="Arial" w:eastAsia="Times New Roman" w:hAnsi="Arial" w:cs="Arial"/>
                <w:sz w:val="20"/>
                <w:szCs w:val="20"/>
              </w:rPr>
            </w:pPr>
          </w:p>
          <w:p w14:paraId="0C1B3879" w14:textId="77777777" w:rsidR="000F3944" w:rsidRPr="000F3944" w:rsidRDefault="008D12E6" w:rsidP="000F3944">
            <w:pPr>
              <w:spacing w:after="0" w:line="240" w:lineRule="auto"/>
              <w:jc w:val="center"/>
              <w:rPr>
                <w:rFonts w:ascii="Arial" w:eastAsia="Times New Roman" w:hAnsi="Arial" w:cs="Arial"/>
                <w:b/>
                <w:sz w:val="20"/>
                <w:szCs w:val="20"/>
              </w:rPr>
            </w:pPr>
            <w:r>
              <w:rPr>
                <w:rFonts w:ascii="Arial" w:eastAsia="Times New Roman" w:hAnsi="Arial" w:cs="Arial"/>
                <w:sz w:val="20"/>
                <w:szCs w:val="20"/>
              </w:rPr>
              <w:t xml:space="preserve">Work Package 4.1 within </w:t>
            </w:r>
            <w:r w:rsidR="000F3944" w:rsidRPr="000F3944">
              <w:rPr>
                <w:rFonts w:cs="Arial"/>
                <w:b/>
              </w:rPr>
              <w:t>REDACTED</w:t>
            </w:r>
          </w:p>
          <w:p w14:paraId="5AD4BCAB" w14:textId="7B91313F" w:rsidR="008D12E6" w:rsidRPr="00E72C89" w:rsidRDefault="008D12E6" w:rsidP="008D12E6">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of</w:t>
            </w:r>
            <w:proofErr w:type="gramEnd"/>
            <w:r>
              <w:rPr>
                <w:rFonts w:ascii="Arial" w:eastAsia="Times New Roman" w:hAnsi="Arial" w:cs="Arial"/>
                <w:sz w:val="20"/>
                <w:szCs w:val="20"/>
              </w:rPr>
              <w:t xml:space="preserve"> Contract Award.</w:t>
            </w:r>
          </w:p>
          <w:p w14:paraId="647DFDD2" w14:textId="77777777" w:rsidR="00FE5D25" w:rsidRDefault="00FE5D25" w:rsidP="00FE5D25">
            <w:pPr>
              <w:spacing w:after="0" w:line="240" w:lineRule="auto"/>
              <w:jc w:val="center"/>
              <w:rPr>
                <w:rFonts w:ascii="Arial" w:eastAsia="Times New Roman" w:hAnsi="Arial" w:cs="Arial"/>
                <w:b/>
                <w:sz w:val="20"/>
                <w:szCs w:val="20"/>
              </w:rPr>
            </w:pPr>
          </w:p>
          <w:p w14:paraId="6B974221" w14:textId="77777777" w:rsidR="000F3944" w:rsidRPr="000F3944" w:rsidRDefault="00E72C89" w:rsidP="000F3944">
            <w:pPr>
              <w:spacing w:after="0" w:line="240" w:lineRule="auto"/>
              <w:jc w:val="center"/>
              <w:rPr>
                <w:rFonts w:ascii="Arial" w:eastAsia="Times New Roman" w:hAnsi="Arial" w:cs="Arial"/>
                <w:b/>
                <w:sz w:val="20"/>
                <w:szCs w:val="20"/>
              </w:rPr>
            </w:pPr>
            <w:r w:rsidRPr="00E72C89">
              <w:rPr>
                <w:rFonts w:ascii="Arial" w:eastAsia="Times New Roman" w:hAnsi="Arial" w:cs="Arial"/>
                <w:sz w:val="20"/>
                <w:szCs w:val="20"/>
              </w:rPr>
              <w:t xml:space="preserve">Work Packages </w:t>
            </w:r>
            <w:r>
              <w:rPr>
                <w:rFonts w:ascii="Arial" w:eastAsia="Times New Roman" w:hAnsi="Arial" w:cs="Arial"/>
                <w:sz w:val="20"/>
                <w:szCs w:val="20"/>
              </w:rPr>
              <w:t>7.1a</w:t>
            </w:r>
            <w:r w:rsidRPr="00E72C89">
              <w:rPr>
                <w:rFonts w:ascii="Arial" w:eastAsia="Times New Roman" w:hAnsi="Arial" w:cs="Arial"/>
                <w:sz w:val="20"/>
                <w:szCs w:val="20"/>
              </w:rPr>
              <w:t xml:space="preserve"> within </w:t>
            </w:r>
            <w:r w:rsidR="000F3944" w:rsidRPr="000F3944">
              <w:rPr>
                <w:rFonts w:cs="Arial"/>
                <w:b/>
              </w:rPr>
              <w:t>REDACTED</w:t>
            </w:r>
          </w:p>
          <w:p w14:paraId="662BA8D6" w14:textId="0B5233BB" w:rsidR="00E72C89" w:rsidRPr="00E72C89" w:rsidRDefault="00E72C89" w:rsidP="00E72C89">
            <w:pPr>
              <w:spacing w:after="0" w:line="240" w:lineRule="auto"/>
              <w:jc w:val="center"/>
              <w:rPr>
                <w:rFonts w:ascii="Arial" w:eastAsia="Times New Roman" w:hAnsi="Arial" w:cs="Arial"/>
                <w:sz w:val="20"/>
                <w:szCs w:val="20"/>
              </w:rPr>
            </w:pPr>
            <w:proofErr w:type="gramStart"/>
            <w:r w:rsidRPr="00E72C89">
              <w:rPr>
                <w:rFonts w:ascii="Arial" w:eastAsia="Times New Roman" w:hAnsi="Arial" w:cs="Arial"/>
                <w:sz w:val="20"/>
                <w:szCs w:val="20"/>
              </w:rPr>
              <w:t>of</w:t>
            </w:r>
            <w:proofErr w:type="gramEnd"/>
            <w:r w:rsidRPr="00E72C89">
              <w:rPr>
                <w:rFonts w:ascii="Arial" w:eastAsia="Times New Roman" w:hAnsi="Arial" w:cs="Arial"/>
                <w:sz w:val="20"/>
                <w:szCs w:val="20"/>
              </w:rPr>
              <w:t xml:space="preserve"> Contract Award.</w:t>
            </w:r>
          </w:p>
          <w:p w14:paraId="3C74C162" w14:textId="77777777" w:rsidR="00E72C89" w:rsidRPr="00590C15" w:rsidRDefault="00E72C89" w:rsidP="00FE5D25">
            <w:pPr>
              <w:spacing w:after="0" w:line="240" w:lineRule="auto"/>
              <w:jc w:val="center"/>
              <w:rPr>
                <w:rFonts w:ascii="Arial" w:eastAsia="Times New Roman" w:hAnsi="Arial" w:cs="Arial"/>
                <w:b/>
                <w:sz w:val="20"/>
                <w:szCs w:val="20"/>
              </w:rPr>
            </w:pPr>
          </w:p>
          <w:p w14:paraId="7DCE27DF" w14:textId="77777777" w:rsidR="000F3944" w:rsidRPr="000F3944" w:rsidRDefault="00FE5D25" w:rsidP="000F3944">
            <w:pPr>
              <w:spacing w:after="0" w:line="240" w:lineRule="auto"/>
              <w:jc w:val="center"/>
              <w:rPr>
                <w:rFonts w:ascii="Arial" w:eastAsia="Times New Roman" w:hAnsi="Arial" w:cs="Arial"/>
                <w:b/>
                <w:sz w:val="20"/>
                <w:szCs w:val="20"/>
              </w:rPr>
            </w:pPr>
            <w:r w:rsidRPr="00E72C89">
              <w:rPr>
                <w:rFonts w:ascii="Arial" w:eastAsia="Times New Roman" w:hAnsi="Arial" w:cs="Arial"/>
                <w:sz w:val="20"/>
                <w:szCs w:val="20"/>
              </w:rPr>
              <w:t xml:space="preserve">Work Packages </w:t>
            </w:r>
            <w:r w:rsidR="00E72C89" w:rsidRPr="00E72C89">
              <w:rPr>
                <w:rFonts w:ascii="Arial" w:eastAsia="Times New Roman" w:hAnsi="Arial" w:cs="Arial"/>
                <w:sz w:val="20"/>
                <w:szCs w:val="20"/>
              </w:rPr>
              <w:t>5.1a, 5.3a, 5.4a, 5.5a</w:t>
            </w:r>
            <w:r w:rsidR="00E72C89">
              <w:rPr>
                <w:rFonts w:ascii="Arial" w:eastAsia="Times New Roman" w:hAnsi="Arial" w:cs="Arial"/>
                <w:sz w:val="20"/>
                <w:szCs w:val="20"/>
              </w:rPr>
              <w:t>, 8.1b and 8.2b</w:t>
            </w:r>
            <w:r w:rsidRPr="00E72C89">
              <w:rPr>
                <w:rFonts w:ascii="Arial" w:eastAsia="Times New Roman" w:hAnsi="Arial" w:cs="Arial"/>
                <w:sz w:val="20"/>
                <w:szCs w:val="20"/>
              </w:rPr>
              <w:t xml:space="preserve"> within </w:t>
            </w:r>
            <w:r w:rsidR="000F3944" w:rsidRPr="000F3944">
              <w:rPr>
                <w:rFonts w:cs="Arial"/>
                <w:b/>
              </w:rPr>
              <w:t>REDACTED</w:t>
            </w:r>
          </w:p>
          <w:p w14:paraId="507F458B" w14:textId="24D0EAD8" w:rsidR="00FE5D25" w:rsidRPr="00E72C89" w:rsidRDefault="00FE5D25" w:rsidP="00FE5D25">
            <w:pPr>
              <w:spacing w:after="0" w:line="240" w:lineRule="auto"/>
              <w:jc w:val="center"/>
              <w:rPr>
                <w:rFonts w:ascii="Arial" w:eastAsia="Times New Roman" w:hAnsi="Arial" w:cs="Arial"/>
                <w:sz w:val="20"/>
                <w:szCs w:val="20"/>
              </w:rPr>
            </w:pPr>
            <w:proofErr w:type="gramStart"/>
            <w:r w:rsidRPr="00E72C89">
              <w:rPr>
                <w:rFonts w:ascii="Arial" w:eastAsia="Times New Roman" w:hAnsi="Arial" w:cs="Arial"/>
                <w:sz w:val="20"/>
                <w:szCs w:val="20"/>
              </w:rPr>
              <w:t>of</w:t>
            </w:r>
            <w:proofErr w:type="gramEnd"/>
            <w:r w:rsidRPr="00E72C89">
              <w:rPr>
                <w:rFonts w:ascii="Arial" w:eastAsia="Times New Roman" w:hAnsi="Arial" w:cs="Arial"/>
                <w:sz w:val="20"/>
                <w:szCs w:val="20"/>
              </w:rPr>
              <w:t xml:space="preserve"> Contract Award.</w:t>
            </w:r>
          </w:p>
          <w:p w14:paraId="3D9BC0AF" w14:textId="77777777" w:rsidR="00FE5D25" w:rsidRPr="00590C15" w:rsidRDefault="00FE5D25" w:rsidP="00FE5D25">
            <w:pPr>
              <w:spacing w:after="0" w:line="240" w:lineRule="auto"/>
              <w:jc w:val="center"/>
              <w:rPr>
                <w:rFonts w:ascii="Arial" w:eastAsia="Times New Roman" w:hAnsi="Arial" w:cs="Arial"/>
                <w:b/>
                <w:sz w:val="20"/>
                <w:szCs w:val="20"/>
              </w:rPr>
            </w:pPr>
          </w:p>
          <w:p w14:paraId="7213E6CC" w14:textId="77777777" w:rsidR="000F3944" w:rsidRPr="000F3944" w:rsidRDefault="00FE5D25" w:rsidP="000F3944">
            <w:pPr>
              <w:spacing w:after="0" w:line="240" w:lineRule="auto"/>
              <w:jc w:val="center"/>
              <w:rPr>
                <w:rFonts w:ascii="Arial" w:eastAsia="Times New Roman" w:hAnsi="Arial" w:cs="Arial"/>
                <w:b/>
                <w:sz w:val="20"/>
                <w:szCs w:val="20"/>
              </w:rPr>
            </w:pPr>
            <w:r w:rsidRPr="00E72C89">
              <w:rPr>
                <w:rFonts w:ascii="Arial" w:eastAsia="Times New Roman" w:hAnsi="Arial" w:cs="Arial"/>
                <w:sz w:val="20"/>
                <w:szCs w:val="20"/>
              </w:rPr>
              <w:t>Work Package 2</w:t>
            </w:r>
            <w:r w:rsidR="00E72C89" w:rsidRPr="00E72C89">
              <w:rPr>
                <w:rFonts w:ascii="Arial" w:eastAsia="Times New Roman" w:hAnsi="Arial" w:cs="Arial"/>
                <w:sz w:val="20"/>
                <w:szCs w:val="20"/>
              </w:rPr>
              <w:t>.1a</w:t>
            </w:r>
            <w:r w:rsidRPr="00E72C89">
              <w:rPr>
                <w:rFonts w:ascii="Arial" w:eastAsia="Times New Roman" w:hAnsi="Arial" w:cs="Arial"/>
                <w:sz w:val="20"/>
                <w:szCs w:val="20"/>
              </w:rPr>
              <w:t xml:space="preserve"> within </w:t>
            </w:r>
            <w:r w:rsidR="000F3944" w:rsidRPr="000F3944">
              <w:rPr>
                <w:rFonts w:cs="Arial"/>
                <w:b/>
              </w:rPr>
              <w:t>REDACTED</w:t>
            </w:r>
          </w:p>
          <w:p w14:paraId="1B3BD597" w14:textId="68DC9A2F" w:rsidR="00FE5D25" w:rsidRPr="00590C15" w:rsidRDefault="00FE5D25" w:rsidP="00FE5D25">
            <w:pPr>
              <w:spacing w:after="0" w:line="240" w:lineRule="auto"/>
              <w:jc w:val="center"/>
              <w:rPr>
                <w:rFonts w:ascii="Arial" w:eastAsia="Times New Roman" w:hAnsi="Arial" w:cs="Arial"/>
                <w:b/>
                <w:sz w:val="20"/>
                <w:szCs w:val="20"/>
              </w:rPr>
            </w:pPr>
            <w:proofErr w:type="gramStart"/>
            <w:r w:rsidRPr="00E72C89">
              <w:rPr>
                <w:rFonts w:ascii="Arial" w:eastAsia="Times New Roman" w:hAnsi="Arial" w:cs="Arial"/>
                <w:sz w:val="20"/>
                <w:szCs w:val="20"/>
              </w:rPr>
              <w:t>of</w:t>
            </w:r>
            <w:proofErr w:type="gramEnd"/>
            <w:r w:rsidRPr="00E72C89">
              <w:rPr>
                <w:rFonts w:ascii="Arial" w:eastAsia="Times New Roman" w:hAnsi="Arial" w:cs="Arial"/>
                <w:sz w:val="20"/>
                <w:szCs w:val="20"/>
              </w:rPr>
              <w:t xml:space="preserve"> Contract Award</w:t>
            </w:r>
            <w:r w:rsidRPr="00590C15">
              <w:rPr>
                <w:rFonts w:ascii="Arial" w:eastAsia="Times New Roman" w:hAnsi="Arial" w:cs="Arial"/>
                <w:b/>
                <w:sz w:val="20"/>
                <w:szCs w:val="20"/>
              </w:rPr>
              <w:t>.</w:t>
            </w:r>
          </w:p>
          <w:p w14:paraId="617DB76D" w14:textId="77777777" w:rsidR="00FE5D25" w:rsidRDefault="00FE5D25" w:rsidP="00FE5D25">
            <w:pPr>
              <w:spacing w:after="0" w:line="240" w:lineRule="auto"/>
              <w:jc w:val="center"/>
              <w:rPr>
                <w:rFonts w:ascii="Arial" w:eastAsia="Times New Roman" w:hAnsi="Arial" w:cs="Arial"/>
                <w:b/>
                <w:sz w:val="20"/>
                <w:szCs w:val="20"/>
              </w:rPr>
            </w:pPr>
          </w:p>
          <w:p w14:paraId="49F8BD92" w14:textId="77777777" w:rsidR="000F3944" w:rsidRPr="000F3944" w:rsidRDefault="00E72C89" w:rsidP="000F3944">
            <w:pPr>
              <w:spacing w:after="0" w:line="240" w:lineRule="auto"/>
              <w:jc w:val="center"/>
              <w:rPr>
                <w:rFonts w:ascii="Arial" w:eastAsia="Times New Roman" w:hAnsi="Arial" w:cs="Arial"/>
                <w:b/>
                <w:sz w:val="20"/>
                <w:szCs w:val="20"/>
              </w:rPr>
            </w:pPr>
            <w:r w:rsidRPr="00E72C89">
              <w:rPr>
                <w:rFonts w:ascii="Arial" w:eastAsia="Times New Roman" w:hAnsi="Arial" w:cs="Arial"/>
                <w:sz w:val="20"/>
                <w:szCs w:val="20"/>
              </w:rPr>
              <w:t xml:space="preserve">Work Package 5.6a-c within </w:t>
            </w:r>
            <w:r w:rsidR="000F3944" w:rsidRPr="000F3944">
              <w:rPr>
                <w:rFonts w:cs="Arial"/>
                <w:b/>
              </w:rPr>
              <w:t>REDACTED</w:t>
            </w:r>
          </w:p>
          <w:p w14:paraId="0FED87AA" w14:textId="008A0544" w:rsidR="00E72C89" w:rsidRDefault="00E72C89" w:rsidP="00E72C89">
            <w:pPr>
              <w:spacing w:after="0" w:line="240" w:lineRule="auto"/>
              <w:jc w:val="center"/>
              <w:rPr>
                <w:rFonts w:ascii="Arial" w:eastAsia="Times New Roman" w:hAnsi="Arial" w:cs="Arial"/>
                <w:sz w:val="20"/>
                <w:szCs w:val="20"/>
              </w:rPr>
            </w:pPr>
            <w:proofErr w:type="gramStart"/>
            <w:r w:rsidRPr="00E72C89">
              <w:rPr>
                <w:rFonts w:ascii="Arial" w:eastAsia="Times New Roman" w:hAnsi="Arial" w:cs="Arial"/>
                <w:sz w:val="20"/>
                <w:szCs w:val="20"/>
              </w:rPr>
              <w:t>of</w:t>
            </w:r>
            <w:proofErr w:type="gramEnd"/>
            <w:r w:rsidRPr="00E72C89">
              <w:rPr>
                <w:rFonts w:ascii="Arial" w:eastAsia="Times New Roman" w:hAnsi="Arial" w:cs="Arial"/>
                <w:sz w:val="20"/>
                <w:szCs w:val="20"/>
              </w:rPr>
              <w:t xml:space="preserve"> Contract Award.</w:t>
            </w:r>
          </w:p>
          <w:p w14:paraId="1C564111" w14:textId="77777777" w:rsidR="00E72C89" w:rsidRPr="00E72C89" w:rsidRDefault="00E72C89" w:rsidP="00E72C89">
            <w:pPr>
              <w:spacing w:after="0" w:line="240" w:lineRule="auto"/>
              <w:jc w:val="center"/>
              <w:rPr>
                <w:rFonts w:ascii="Arial" w:eastAsia="Times New Roman" w:hAnsi="Arial" w:cs="Arial"/>
                <w:sz w:val="20"/>
                <w:szCs w:val="20"/>
              </w:rPr>
            </w:pPr>
          </w:p>
          <w:p w14:paraId="22F361BC" w14:textId="340AF262" w:rsidR="00FE5D25" w:rsidRPr="00E72C89" w:rsidRDefault="00E72C89" w:rsidP="00E72C89">
            <w:pPr>
              <w:spacing w:after="0" w:line="240" w:lineRule="auto"/>
              <w:jc w:val="center"/>
              <w:rPr>
                <w:rFonts w:ascii="Arial" w:eastAsia="Times New Roman" w:hAnsi="Arial" w:cs="Arial"/>
                <w:sz w:val="20"/>
                <w:szCs w:val="20"/>
              </w:rPr>
            </w:pPr>
            <w:r w:rsidRPr="00E72C89">
              <w:rPr>
                <w:rFonts w:ascii="Arial" w:eastAsia="Times New Roman" w:hAnsi="Arial" w:cs="Arial"/>
                <w:sz w:val="20"/>
                <w:szCs w:val="20"/>
              </w:rPr>
              <w:t xml:space="preserve">Work Package 5.2a in accordance with </w:t>
            </w:r>
            <w:proofErr w:type="spellStart"/>
            <w:r w:rsidRPr="00E72C89">
              <w:rPr>
                <w:rFonts w:ascii="Arial" w:eastAsia="Times New Roman" w:hAnsi="Arial" w:cs="Arial"/>
                <w:sz w:val="20"/>
                <w:szCs w:val="20"/>
              </w:rPr>
              <w:t>Defform</w:t>
            </w:r>
            <w:proofErr w:type="spellEnd"/>
            <w:r w:rsidRPr="00E72C89">
              <w:rPr>
                <w:rFonts w:ascii="Arial" w:eastAsia="Times New Roman" w:hAnsi="Arial" w:cs="Arial"/>
                <w:sz w:val="20"/>
                <w:szCs w:val="20"/>
              </w:rPr>
              <w:t xml:space="preserve"> 129J.</w:t>
            </w:r>
          </w:p>
        </w:tc>
        <w:tc>
          <w:tcPr>
            <w:tcW w:w="581" w:type="pct"/>
            <w:shd w:val="clear" w:color="auto" w:fill="auto"/>
          </w:tcPr>
          <w:p w14:paraId="0BEF8A49" w14:textId="77777777" w:rsidR="000F3944" w:rsidRPr="000F3944" w:rsidRDefault="000F3944" w:rsidP="000F3944">
            <w:pPr>
              <w:spacing w:after="0" w:line="240" w:lineRule="auto"/>
              <w:jc w:val="center"/>
              <w:rPr>
                <w:rFonts w:ascii="Arial" w:eastAsia="Times New Roman" w:hAnsi="Arial" w:cs="Arial"/>
                <w:b/>
                <w:sz w:val="20"/>
                <w:szCs w:val="20"/>
              </w:rPr>
            </w:pPr>
            <w:r w:rsidRPr="000F3944">
              <w:rPr>
                <w:rFonts w:cs="Arial"/>
                <w:b/>
              </w:rPr>
              <w:t>REDACTED</w:t>
            </w:r>
          </w:p>
          <w:p w14:paraId="254C3E27" w14:textId="77777777" w:rsidR="000F3944" w:rsidRPr="000F3944" w:rsidRDefault="00FE5D25" w:rsidP="000F3944">
            <w:pPr>
              <w:spacing w:after="0" w:line="240" w:lineRule="auto"/>
              <w:jc w:val="center"/>
              <w:rPr>
                <w:rFonts w:ascii="Arial" w:eastAsia="Times New Roman" w:hAnsi="Arial" w:cs="Arial"/>
                <w:b/>
                <w:sz w:val="20"/>
                <w:szCs w:val="20"/>
              </w:rPr>
            </w:pPr>
            <w:r w:rsidRPr="00E72C89">
              <w:rPr>
                <w:rFonts w:ascii="Arial" w:eastAsia="Times New Roman" w:hAnsi="Arial" w:cs="Arial"/>
                <w:sz w:val="20"/>
                <w:szCs w:val="20"/>
              </w:rPr>
              <w:t xml:space="preserve"> of the </w:t>
            </w:r>
            <w:r w:rsidR="000F3944" w:rsidRPr="000F3944">
              <w:rPr>
                <w:rFonts w:cs="Arial"/>
                <w:b/>
              </w:rPr>
              <w:t>REDACTED</w:t>
            </w:r>
          </w:p>
          <w:p w14:paraId="5B083885" w14:textId="77777777" w:rsidR="000F3944" w:rsidRPr="000F3944" w:rsidRDefault="00FE5D25" w:rsidP="000F3944">
            <w:pPr>
              <w:spacing w:after="0" w:line="240" w:lineRule="auto"/>
              <w:jc w:val="center"/>
              <w:rPr>
                <w:rFonts w:ascii="Arial" w:eastAsia="Times New Roman" w:hAnsi="Arial" w:cs="Arial"/>
                <w:b/>
                <w:sz w:val="20"/>
                <w:szCs w:val="20"/>
              </w:rPr>
            </w:pPr>
            <w:r w:rsidRPr="00E72C89">
              <w:rPr>
                <w:rFonts w:ascii="Arial" w:eastAsia="Times New Roman" w:hAnsi="Arial" w:cs="Arial"/>
                <w:sz w:val="20"/>
                <w:szCs w:val="20"/>
              </w:rPr>
              <w:t xml:space="preserve"> CUBITO Systems that can be brok</w:t>
            </w:r>
            <w:r w:rsidR="00DF112B">
              <w:rPr>
                <w:rFonts w:ascii="Arial" w:eastAsia="Times New Roman" w:hAnsi="Arial" w:cs="Arial"/>
                <w:sz w:val="20"/>
                <w:szCs w:val="20"/>
              </w:rPr>
              <w:t xml:space="preserve">en down into </w:t>
            </w:r>
            <w:r w:rsidR="000F3944" w:rsidRPr="000F3944">
              <w:rPr>
                <w:rFonts w:cs="Arial"/>
                <w:b/>
              </w:rPr>
              <w:t>REDACTED</w:t>
            </w:r>
          </w:p>
          <w:p w14:paraId="27AB025E" w14:textId="77777777" w:rsidR="000F3944" w:rsidRPr="000F3944" w:rsidRDefault="00DF112B" w:rsidP="000F3944">
            <w:pPr>
              <w:spacing w:after="0" w:line="240" w:lineRule="auto"/>
              <w:jc w:val="center"/>
              <w:rPr>
                <w:rFonts w:ascii="Arial" w:eastAsia="Times New Roman" w:hAnsi="Arial" w:cs="Arial"/>
                <w:b/>
                <w:sz w:val="20"/>
                <w:szCs w:val="20"/>
              </w:rPr>
            </w:pPr>
            <w:r>
              <w:rPr>
                <w:rFonts w:ascii="Arial" w:eastAsia="Times New Roman" w:hAnsi="Arial" w:cs="Arial"/>
                <w:sz w:val="20"/>
                <w:szCs w:val="20"/>
              </w:rPr>
              <w:t xml:space="preserve">modules, </w:t>
            </w:r>
            <w:r w:rsidR="000F3944" w:rsidRPr="000F3944">
              <w:rPr>
                <w:rFonts w:cs="Arial"/>
                <w:b/>
              </w:rPr>
              <w:t>REDACTED</w:t>
            </w:r>
          </w:p>
          <w:p w14:paraId="544BA214" w14:textId="77777777" w:rsidR="000F3944" w:rsidRPr="000F3944" w:rsidRDefault="00DF112B" w:rsidP="000F3944">
            <w:pPr>
              <w:spacing w:after="0" w:line="240" w:lineRule="auto"/>
              <w:jc w:val="center"/>
              <w:rPr>
                <w:rFonts w:ascii="Arial" w:eastAsia="Times New Roman" w:hAnsi="Arial" w:cs="Arial"/>
                <w:b/>
                <w:sz w:val="20"/>
                <w:szCs w:val="20"/>
              </w:rPr>
            </w:pPr>
            <w:r>
              <w:rPr>
                <w:rFonts w:ascii="Arial" w:eastAsia="Times New Roman" w:hAnsi="Arial" w:cs="Arial"/>
                <w:sz w:val="20"/>
                <w:szCs w:val="20"/>
              </w:rPr>
              <w:t xml:space="preserve"> Toxic Free A</w:t>
            </w:r>
            <w:r w:rsidR="00FE5D25" w:rsidRPr="00E72C89">
              <w:rPr>
                <w:rFonts w:ascii="Arial" w:eastAsia="Times New Roman" w:hAnsi="Arial" w:cs="Arial"/>
                <w:sz w:val="20"/>
                <w:szCs w:val="20"/>
              </w:rPr>
              <w:t xml:space="preserve">reas, </w:t>
            </w:r>
            <w:r w:rsidR="000F3944" w:rsidRPr="000F3944">
              <w:rPr>
                <w:rFonts w:cs="Arial"/>
                <w:b/>
              </w:rPr>
              <w:t>REDACTED</w:t>
            </w:r>
          </w:p>
          <w:p w14:paraId="2CEE1107" w14:textId="77777777" w:rsidR="000F3944" w:rsidRPr="000F3944" w:rsidRDefault="00FE5D25" w:rsidP="000F3944">
            <w:pPr>
              <w:spacing w:after="0" w:line="240" w:lineRule="auto"/>
              <w:jc w:val="center"/>
              <w:rPr>
                <w:rFonts w:ascii="Arial" w:eastAsia="Times New Roman" w:hAnsi="Arial" w:cs="Arial"/>
                <w:b/>
                <w:sz w:val="20"/>
                <w:szCs w:val="20"/>
              </w:rPr>
            </w:pPr>
            <w:r w:rsidRPr="00E72C89">
              <w:rPr>
                <w:rFonts w:ascii="Arial" w:eastAsia="Times New Roman" w:hAnsi="Arial" w:cs="Arial"/>
                <w:sz w:val="20"/>
                <w:szCs w:val="20"/>
              </w:rPr>
              <w:t xml:space="preserve"> Vapour Hazard Areas and </w:t>
            </w:r>
            <w:r w:rsidR="000F3944" w:rsidRPr="000F3944">
              <w:rPr>
                <w:rFonts w:cs="Arial"/>
                <w:b/>
              </w:rPr>
              <w:t>REDACTED</w:t>
            </w:r>
          </w:p>
          <w:p w14:paraId="4ECFA938" w14:textId="7495ABD5" w:rsidR="00FE5D25" w:rsidRPr="00E72C89" w:rsidRDefault="00FE5D25" w:rsidP="00FE5D25">
            <w:pPr>
              <w:spacing w:after="0" w:line="240" w:lineRule="auto"/>
              <w:jc w:val="center"/>
              <w:rPr>
                <w:rFonts w:ascii="Arial" w:eastAsia="Times New Roman" w:hAnsi="Arial" w:cs="Arial"/>
                <w:sz w:val="20"/>
                <w:szCs w:val="20"/>
              </w:rPr>
            </w:pPr>
            <w:bookmarkStart w:id="3" w:name="_GoBack"/>
            <w:bookmarkEnd w:id="3"/>
            <w:r w:rsidRPr="00E72C89">
              <w:rPr>
                <w:rFonts w:ascii="Arial" w:eastAsia="Times New Roman" w:hAnsi="Arial" w:cs="Arial"/>
                <w:sz w:val="20"/>
                <w:szCs w:val="20"/>
              </w:rPr>
              <w:t xml:space="preserve"> Airlocks for each.</w:t>
            </w:r>
          </w:p>
          <w:p w14:paraId="0F9BB47F" w14:textId="77777777" w:rsidR="00FE5D25" w:rsidRPr="00590C15" w:rsidRDefault="00FE5D25" w:rsidP="00FE5D25">
            <w:pPr>
              <w:spacing w:after="0" w:line="240" w:lineRule="auto"/>
              <w:jc w:val="center"/>
              <w:rPr>
                <w:rFonts w:ascii="Arial" w:eastAsia="Times New Roman" w:hAnsi="Arial" w:cs="Arial"/>
                <w:b/>
                <w:sz w:val="20"/>
                <w:szCs w:val="20"/>
              </w:rPr>
            </w:pPr>
          </w:p>
          <w:p w14:paraId="50340E32" w14:textId="77777777" w:rsidR="000F3944" w:rsidRPr="000F3944" w:rsidRDefault="000F3944" w:rsidP="000F3944">
            <w:pPr>
              <w:spacing w:after="0" w:line="240" w:lineRule="auto"/>
              <w:jc w:val="center"/>
              <w:rPr>
                <w:rFonts w:ascii="Arial" w:eastAsia="Times New Roman" w:hAnsi="Arial" w:cs="Arial"/>
                <w:b/>
                <w:sz w:val="20"/>
                <w:szCs w:val="20"/>
              </w:rPr>
            </w:pPr>
            <w:r w:rsidRPr="000F3944">
              <w:rPr>
                <w:rFonts w:cs="Arial"/>
                <w:b/>
              </w:rPr>
              <w:t>REDACTED</w:t>
            </w:r>
          </w:p>
          <w:p w14:paraId="4EDE57BC" w14:textId="77777777" w:rsidR="000F3944" w:rsidRPr="000F3944" w:rsidRDefault="00114B17" w:rsidP="000F3944">
            <w:pPr>
              <w:spacing w:after="0" w:line="240" w:lineRule="auto"/>
              <w:jc w:val="center"/>
              <w:rPr>
                <w:rFonts w:ascii="Arial" w:eastAsia="Times New Roman" w:hAnsi="Arial" w:cs="Arial"/>
                <w:b/>
                <w:sz w:val="20"/>
                <w:szCs w:val="20"/>
              </w:rPr>
            </w:pPr>
            <w:r w:rsidRPr="00F9786F">
              <w:rPr>
                <w:rFonts w:cs="Arial"/>
              </w:rPr>
              <w:t xml:space="preserve"> </w:t>
            </w:r>
            <w:r>
              <w:rPr>
                <w:rFonts w:cs="Arial"/>
              </w:rPr>
              <w:t xml:space="preserve">NABITO COLPRO Module plus </w:t>
            </w:r>
            <w:r w:rsidR="000F3944" w:rsidRPr="000F3944">
              <w:rPr>
                <w:rFonts w:cs="Arial"/>
                <w:b/>
              </w:rPr>
              <w:t>REDACTED</w:t>
            </w:r>
          </w:p>
          <w:p w14:paraId="6DF92277" w14:textId="78116861" w:rsidR="00114B17" w:rsidRPr="00E72C89" w:rsidRDefault="00114B17" w:rsidP="00E72C89">
            <w:pPr>
              <w:spacing w:after="0" w:line="240" w:lineRule="auto"/>
              <w:jc w:val="center"/>
              <w:rPr>
                <w:rFonts w:ascii="Arial" w:eastAsia="Times New Roman" w:hAnsi="Arial" w:cs="Arial"/>
                <w:sz w:val="20"/>
                <w:szCs w:val="20"/>
              </w:rPr>
            </w:pPr>
            <w:r>
              <w:rPr>
                <w:rFonts w:cs="Arial"/>
              </w:rPr>
              <w:t xml:space="preserve"> </w:t>
            </w:r>
            <w:r w:rsidRPr="00F9786F">
              <w:rPr>
                <w:rFonts w:cs="Arial"/>
              </w:rPr>
              <w:t xml:space="preserve">CUBITO </w:t>
            </w:r>
            <w:r>
              <w:rPr>
                <w:rFonts w:cs="Arial"/>
              </w:rPr>
              <w:t>module if different</w:t>
            </w:r>
            <w:r w:rsidRPr="00F9786F">
              <w:rPr>
                <w:rFonts w:cs="Arial"/>
              </w:rPr>
              <w:t xml:space="preserve"> for trialling</w:t>
            </w:r>
            <w:r>
              <w:rPr>
                <w:rFonts w:cs="Arial"/>
              </w:rPr>
              <w:t xml:space="preserve"> purposes.</w:t>
            </w:r>
          </w:p>
        </w:tc>
        <w:tc>
          <w:tcPr>
            <w:tcW w:w="315" w:type="pct"/>
            <w:shd w:val="clear" w:color="auto" w:fill="auto"/>
          </w:tcPr>
          <w:p w14:paraId="09AC1FC7" w14:textId="2B1BEC85" w:rsidR="00FE5D25" w:rsidRPr="00D314FD" w:rsidRDefault="00FE5D25" w:rsidP="00FE5D25">
            <w:pPr>
              <w:spacing w:after="0" w:line="240" w:lineRule="auto"/>
              <w:jc w:val="center"/>
              <w:rPr>
                <w:rFonts w:ascii="Arial" w:eastAsia="Times New Roman" w:hAnsi="Arial" w:cs="Arial"/>
                <w:b/>
                <w:sz w:val="20"/>
                <w:szCs w:val="20"/>
                <w:highlight w:val="yellow"/>
              </w:rPr>
            </w:pPr>
            <w:r w:rsidRPr="00D314FD">
              <w:rPr>
                <w:rFonts w:ascii="Arial" w:eastAsia="Times New Roman" w:hAnsi="Arial" w:cs="Arial"/>
                <w:b/>
                <w:sz w:val="20"/>
                <w:szCs w:val="20"/>
                <w:highlight w:val="yellow"/>
              </w:rPr>
              <w:t>[Tenderer to  insert Firm price]</w:t>
            </w:r>
          </w:p>
        </w:tc>
        <w:tc>
          <w:tcPr>
            <w:tcW w:w="802" w:type="pct"/>
          </w:tcPr>
          <w:p w14:paraId="2B4BC22D" w14:textId="694D825B" w:rsidR="00FE5D25" w:rsidRPr="00D314FD" w:rsidRDefault="00FE5D25" w:rsidP="00FE5D25">
            <w:pPr>
              <w:spacing w:after="0" w:line="240" w:lineRule="auto"/>
              <w:jc w:val="center"/>
              <w:rPr>
                <w:rFonts w:ascii="Arial" w:eastAsia="Times New Roman" w:hAnsi="Arial" w:cs="Arial"/>
                <w:b/>
                <w:sz w:val="20"/>
                <w:szCs w:val="20"/>
                <w:highlight w:val="yellow"/>
              </w:rPr>
            </w:pPr>
            <w:r w:rsidRPr="00D314FD">
              <w:rPr>
                <w:rFonts w:ascii="Arial" w:eastAsia="Times New Roman" w:hAnsi="Arial" w:cs="Arial"/>
                <w:b/>
                <w:sz w:val="20"/>
                <w:szCs w:val="20"/>
                <w:highlight w:val="yellow"/>
              </w:rPr>
              <w:t>[Tenderer to  insert Firm price]</w:t>
            </w:r>
          </w:p>
        </w:tc>
      </w:tr>
      <w:tr w:rsidR="00FE5D25" w:rsidRPr="00590C15" w14:paraId="3AAE821A" w14:textId="77777777" w:rsidTr="00DF112B">
        <w:trPr>
          <w:trHeight w:val="805"/>
          <w:jc w:val="center"/>
        </w:trPr>
        <w:tc>
          <w:tcPr>
            <w:tcW w:w="222" w:type="pct"/>
            <w:shd w:val="clear" w:color="auto" w:fill="auto"/>
          </w:tcPr>
          <w:p w14:paraId="5DB788A6" w14:textId="1BD38306" w:rsidR="00FE5D25" w:rsidRPr="00590C15" w:rsidRDefault="00FE5D25" w:rsidP="00FE5D25">
            <w:pPr>
              <w:spacing w:after="0" w:line="240" w:lineRule="auto"/>
              <w:jc w:val="center"/>
              <w:rPr>
                <w:rFonts w:ascii="Arial" w:eastAsia="Times New Roman" w:hAnsi="Arial" w:cs="Arial"/>
                <w:sz w:val="20"/>
                <w:szCs w:val="20"/>
              </w:rPr>
            </w:pPr>
            <w:r w:rsidRPr="00590C15">
              <w:rPr>
                <w:rFonts w:ascii="Arial" w:eastAsia="Times New Roman" w:hAnsi="Arial" w:cs="Arial"/>
                <w:sz w:val="20"/>
                <w:szCs w:val="20"/>
              </w:rPr>
              <w:t>2</w:t>
            </w:r>
          </w:p>
        </w:tc>
        <w:tc>
          <w:tcPr>
            <w:tcW w:w="266" w:type="pct"/>
            <w:shd w:val="clear" w:color="auto" w:fill="auto"/>
          </w:tcPr>
          <w:p w14:paraId="650225AA" w14:textId="77777777" w:rsidR="00FE5D25" w:rsidRPr="00590C15" w:rsidRDefault="00FE5D25" w:rsidP="00FE5D25">
            <w:pPr>
              <w:spacing w:after="0" w:line="240" w:lineRule="auto"/>
              <w:jc w:val="center"/>
              <w:rPr>
                <w:rFonts w:ascii="Arial" w:eastAsia="Times New Roman" w:hAnsi="Arial" w:cs="Arial"/>
                <w:sz w:val="20"/>
                <w:szCs w:val="20"/>
              </w:rPr>
            </w:pPr>
          </w:p>
        </w:tc>
        <w:tc>
          <w:tcPr>
            <w:tcW w:w="357" w:type="pct"/>
            <w:shd w:val="clear" w:color="auto" w:fill="auto"/>
          </w:tcPr>
          <w:p w14:paraId="1E6BD10A" w14:textId="77777777" w:rsidR="00FE5D25" w:rsidRPr="00590C15" w:rsidRDefault="00FE5D25" w:rsidP="00FE5D25">
            <w:pPr>
              <w:spacing w:after="0" w:line="240" w:lineRule="auto"/>
              <w:jc w:val="center"/>
              <w:rPr>
                <w:rFonts w:ascii="Arial" w:eastAsia="Times New Roman" w:hAnsi="Arial" w:cs="Arial"/>
                <w:sz w:val="20"/>
                <w:szCs w:val="20"/>
              </w:rPr>
            </w:pPr>
          </w:p>
        </w:tc>
        <w:tc>
          <w:tcPr>
            <w:tcW w:w="1072" w:type="pct"/>
            <w:shd w:val="clear" w:color="auto" w:fill="auto"/>
          </w:tcPr>
          <w:p w14:paraId="293F1DCA" w14:textId="388F6B92" w:rsidR="00FE5D25" w:rsidRPr="00590C15" w:rsidRDefault="00FE5D25" w:rsidP="00FE5D25">
            <w:pPr>
              <w:spacing w:after="0" w:line="240" w:lineRule="auto"/>
              <w:jc w:val="center"/>
              <w:rPr>
                <w:rFonts w:ascii="Arial" w:eastAsia="Times New Roman" w:hAnsi="Arial" w:cs="Arial"/>
                <w:sz w:val="20"/>
                <w:szCs w:val="20"/>
              </w:rPr>
            </w:pPr>
            <w:r w:rsidRPr="00590C15">
              <w:rPr>
                <w:rFonts w:ascii="Arial" w:hAnsi="Arial" w:cs="Arial"/>
                <w:noProof/>
                <w:sz w:val="20"/>
                <w:szCs w:val="20"/>
              </w:rPr>
              <w:t>Supply of Field Hospital</w:t>
            </w:r>
            <w:r w:rsidR="00023615">
              <w:rPr>
                <w:rFonts w:ascii="Arial" w:hAnsi="Arial" w:cs="Arial"/>
                <w:noProof/>
                <w:sz w:val="20"/>
                <w:szCs w:val="20"/>
              </w:rPr>
              <w:t xml:space="preserve"> (FH)</w:t>
            </w:r>
            <w:r w:rsidRPr="00590C15">
              <w:rPr>
                <w:rFonts w:ascii="Arial" w:hAnsi="Arial" w:cs="Arial"/>
                <w:noProof/>
                <w:sz w:val="20"/>
                <w:szCs w:val="20"/>
              </w:rPr>
              <w:t xml:space="preserve"> - NABBER </w:t>
            </w:r>
            <w:r w:rsidR="00E72C89" w:rsidRPr="00E72C89">
              <w:rPr>
                <w:rFonts w:ascii="Arial" w:hAnsi="Arial" w:cs="Arial"/>
                <w:noProof/>
                <w:sz w:val="20"/>
                <w:szCs w:val="20"/>
              </w:rPr>
              <w:t xml:space="preserve"> (In accordance with Work Packages 1.1, 2.1, 4.1, 5.1 – 5.6, 7.1 and 8.1-8.2 of the Statement of Work at </w:t>
            </w:r>
            <w:r w:rsidR="00E72C89" w:rsidRPr="00F76282">
              <w:rPr>
                <w:rFonts w:ascii="Arial" w:hAnsi="Arial" w:cs="Arial"/>
                <w:noProof/>
                <w:sz w:val="20"/>
                <w:szCs w:val="20"/>
              </w:rPr>
              <w:t>Annex A</w:t>
            </w:r>
            <w:r w:rsidR="00247C29" w:rsidRPr="00F76282">
              <w:rPr>
                <w:rFonts w:ascii="Arial" w:hAnsi="Arial" w:cs="Arial"/>
                <w:noProof/>
                <w:sz w:val="20"/>
                <w:szCs w:val="20"/>
              </w:rPr>
              <w:t>)</w:t>
            </w:r>
          </w:p>
        </w:tc>
        <w:tc>
          <w:tcPr>
            <w:tcW w:w="357" w:type="pct"/>
            <w:shd w:val="clear" w:color="auto" w:fill="auto"/>
          </w:tcPr>
          <w:p w14:paraId="7715029A" w14:textId="77777777" w:rsidR="000F3944" w:rsidRPr="000F3944" w:rsidRDefault="000F3944" w:rsidP="000F3944">
            <w:pPr>
              <w:spacing w:after="0" w:line="240" w:lineRule="auto"/>
              <w:jc w:val="center"/>
              <w:rPr>
                <w:rFonts w:ascii="Arial" w:eastAsia="Times New Roman" w:hAnsi="Arial" w:cs="Arial"/>
                <w:b/>
                <w:sz w:val="20"/>
                <w:szCs w:val="20"/>
              </w:rPr>
            </w:pPr>
            <w:r w:rsidRPr="000F3944">
              <w:rPr>
                <w:rFonts w:cs="Arial"/>
                <w:b/>
              </w:rPr>
              <w:t>REDACTED</w:t>
            </w:r>
          </w:p>
          <w:p w14:paraId="756687DA" w14:textId="0935FC19" w:rsidR="00FE5D25" w:rsidRPr="00590C15" w:rsidRDefault="00FE5D25" w:rsidP="00FE5D25">
            <w:pPr>
              <w:spacing w:after="0" w:line="240" w:lineRule="auto"/>
              <w:jc w:val="center"/>
              <w:rPr>
                <w:rFonts w:ascii="Arial" w:eastAsia="Times New Roman" w:hAnsi="Arial" w:cs="Arial"/>
                <w:sz w:val="20"/>
                <w:szCs w:val="20"/>
              </w:rPr>
            </w:pPr>
          </w:p>
        </w:tc>
        <w:tc>
          <w:tcPr>
            <w:tcW w:w="403" w:type="pct"/>
            <w:shd w:val="clear" w:color="auto" w:fill="auto"/>
          </w:tcPr>
          <w:p w14:paraId="79769C3F" w14:textId="30F2650E" w:rsidR="00FE5D25" w:rsidRPr="00590C15" w:rsidRDefault="00FE5D25" w:rsidP="00DF112B">
            <w:pPr>
              <w:spacing w:after="0" w:line="240" w:lineRule="auto"/>
              <w:jc w:val="center"/>
              <w:rPr>
                <w:rFonts w:ascii="Arial" w:eastAsia="Times New Roman" w:hAnsi="Arial" w:cs="Arial"/>
                <w:sz w:val="20"/>
                <w:szCs w:val="20"/>
              </w:rPr>
            </w:pPr>
            <w:r w:rsidRPr="00590C15">
              <w:rPr>
                <w:rFonts w:ascii="Arial" w:eastAsia="Times New Roman" w:hAnsi="Arial" w:cs="Arial"/>
                <w:sz w:val="20"/>
                <w:szCs w:val="20"/>
              </w:rPr>
              <w:t>In accordance with Work Package 5  of t</w:t>
            </w:r>
            <w:r w:rsidR="00F76282">
              <w:rPr>
                <w:rFonts w:ascii="Arial" w:eastAsia="Times New Roman" w:hAnsi="Arial" w:cs="Arial"/>
                <w:sz w:val="20"/>
                <w:szCs w:val="20"/>
              </w:rPr>
              <w:t>he Statement of Work at Annex A</w:t>
            </w:r>
            <w:r w:rsidRPr="00590C15">
              <w:rPr>
                <w:rFonts w:ascii="Arial" w:eastAsia="Times New Roman" w:hAnsi="Arial" w:cs="Arial"/>
                <w:sz w:val="20"/>
                <w:szCs w:val="20"/>
              </w:rPr>
              <w:t xml:space="preserve"> to the Draft Contract</w:t>
            </w:r>
          </w:p>
        </w:tc>
        <w:tc>
          <w:tcPr>
            <w:tcW w:w="625" w:type="pct"/>
            <w:shd w:val="clear" w:color="auto" w:fill="auto"/>
          </w:tcPr>
          <w:p w14:paraId="59FE2335" w14:textId="0599986D" w:rsidR="000F3944" w:rsidRPr="000F3944" w:rsidRDefault="00E72C89" w:rsidP="000F3944">
            <w:pPr>
              <w:spacing w:after="0" w:line="240" w:lineRule="auto"/>
              <w:jc w:val="center"/>
              <w:rPr>
                <w:rFonts w:ascii="Arial" w:eastAsia="Times New Roman" w:hAnsi="Arial" w:cs="Arial"/>
                <w:b/>
                <w:sz w:val="20"/>
                <w:szCs w:val="20"/>
              </w:rPr>
            </w:pPr>
            <w:r w:rsidRPr="00E72C89">
              <w:rPr>
                <w:rFonts w:ascii="Arial" w:eastAsia="Times New Roman" w:hAnsi="Arial" w:cs="Arial"/>
                <w:sz w:val="20"/>
                <w:szCs w:val="20"/>
              </w:rPr>
              <w:t>Work Packages 1.1</w:t>
            </w:r>
            <w:r>
              <w:rPr>
                <w:rFonts w:ascii="Arial" w:eastAsia="Times New Roman" w:hAnsi="Arial" w:cs="Arial"/>
                <w:sz w:val="20"/>
                <w:szCs w:val="20"/>
              </w:rPr>
              <w:t>b</w:t>
            </w:r>
            <w:r w:rsidRPr="00E72C89">
              <w:rPr>
                <w:rFonts w:ascii="Arial" w:eastAsia="Times New Roman" w:hAnsi="Arial" w:cs="Arial"/>
                <w:sz w:val="20"/>
                <w:szCs w:val="20"/>
              </w:rPr>
              <w:t>, 1.1c, 1.1d within</w:t>
            </w:r>
            <w:r w:rsidR="000F3944" w:rsidRPr="000F3944">
              <w:rPr>
                <w:rFonts w:cs="Arial"/>
                <w:b/>
              </w:rPr>
              <w:t xml:space="preserve"> </w:t>
            </w:r>
            <w:r w:rsidR="000F3944" w:rsidRPr="000F3944">
              <w:rPr>
                <w:rFonts w:cs="Arial"/>
                <w:b/>
              </w:rPr>
              <w:t>REDACTED</w:t>
            </w:r>
          </w:p>
          <w:p w14:paraId="1B99BB70" w14:textId="668D68E6" w:rsidR="00E72C89" w:rsidRDefault="00E72C89" w:rsidP="00E72C89">
            <w:pPr>
              <w:spacing w:after="0" w:line="240" w:lineRule="auto"/>
              <w:jc w:val="center"/>
              <w:rPr>
                <w:rFonts w:ascii="Arial" w:eastAsia="Times New Roman" w:hAnsi="Arial" w:cs="Arial"/>
                <w:sz w:val="20"/>
                <w:szCs w:val="20"/>
              </w:rPr>
            </w:pPr>
            <w:proofErr w:type="gramStart"/>
            <w:r w:rsidRPr="00E72C89">
              <w:rPr>
                <w:rFonts w:ascii="Arial" w:eastAsia="Times New Roman" w:hAnsi="Arial" w:cs="Arial"/>
                <w:sz w:val="20"/>
                <w:szCs w:val="20"/>
              </w:rPr>
              <w:t>of</w:t>
            </w:r>
            <w:proofErr w:type="gramEnd"/>
            <w:r w:rsidRPr="00E72C89">
              <w:rPr>
                <w:rFonts w:ascii="Arial" w:eastAsia="Times New Roman" w:hAnsi="Arial" w:cs="Arial"/>
                <w:sz w:val="20"/>
                <w:szCs w:val="20"/>
              </w:rPr>
              <w:t xml:space="preserve"> Contract Award.</w:t>
            </w:r>
          </w:p>
          <w:p w14:paraId="7083CEA8" w14:textId="77777777" w:rsidR="008D12E6" w:rsidRDefault="008D12E6" w:rsidP="00E72C89">
            <w:pPr>
              <w:spacing w:after="0" w:line="240" w:lineRule="auto"/>
              <w:jc w:val="center"/>
              <w:rPr>
                <w:rFonts w:ascii="Arial" w:eastAsia="Times New Roman" w:hAnsi="Arial" w:cs="Arial"/>
                <w:sz w:val="20"/>
                <w:szCs w:val="20"/>
              </w:rPr>
            </w:pPr>
          </w:p>
          <w:p w14:paraId="7646AD22" w14:textId="77777777" w:rsidR="000F3944" w:rsidRPr="000F3944" w:rsidRDefault="008D12E6" w:rsidP="000F3944">
            <w:pPr>
              <w:spacing w:after="0" w:line="240" w:lineRule="auto"/>
              <w:jc w:val="center"/>
              <w:rPr>
                <w:rFonts w:ascii="Arial" w:eastAsia="Times New Roman" w:hAnsi="Arial" w:cs="Arial"/>
                <w:b/>
                <w:sz w:val="20"/>
                <w:szCs w:val="20"/>
              </w:rPr>
            </w:pPr>
            <w:r>
              <w:rPr>
                <w:rFonts w:ascii="Arial" w:eastAsia="Times New Roman" w:hAnsi="Arial" w:cs="Arial"/>
                <w:sz w:val="20"/>
                <w:szCs w:val="20"/>
              </w:rPr>
              <w:t xml:space="preserve">Work Package 4.1 within </w:t>
            </w:r>
            <w:r w:rsidR="000F3944" w:rsidRPr="000F3944">
              <w:rPr>
                <w:rFonts w:cs="Arial"/>
                <w:b/>
              </w:rPr>
              <w:t>REDACTED</w:t>
            </w:r>
          </w:p>
          <w:p w14:paraId="0B9BEF02" w14:textId="70793DD9" w:rsidR="008D12E6" w:rsidRPr="00E72C89" w:rsidRDefault="008D12E6" w:rsidP="00E72C89">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of</w:t>
            </w:r>
            <w:proofErr w:type="gramEnd"/>
            <w:r>
              <w:rPr>
                <w:rFonts w:ascii="Arial" w:eastAsia="Times New Roman" w:hAnsi="Arial" w:cs="Arial"/>
                <w:sz w:val="20"/>
                <w:szCs w:val="20"/>
              </w:rPr>
              <w:t xml:space="preserve"> Contract Award.</w:t>
            </w:r>
          </w:p>
          <w:p w14:paraId="73B86E3C" w14:textId="77777777" w:rsidR="00E72C89" w:rsidRDefault="00E72C89" w:rsidP="00E72C89">
            <w:pPr>
              <w:spacing w:after="0" w:line="240" w:lineRule="auto"/>
              <w:jc w:val="center"/>
              <w:rPr>
                <w:rFonts w:ascii="Arial" w:eastAsia="Times New Roman" w:hAnsi="Arial" w:cs="Arial"/>
                <w:b/>
                <w:sz w:val="20"/>
                <w:szCs w:val="20"/>
              </w:rPr>
            </w:pPr>
          </w:p>
          <w:p w14:paraId="3C3CC033" w14:textId="77777777" w:rsidR="000F3944" w:rsidRPr="000F3944" w:rsidRDefault="00E72C89" w:rsidP="000F3944">
            <w:pPr>
              <w:spacing w:after="0" w:line="240" w:lineRule="auto"/>
              <w:jc w:val="center"/>
              <w:rPr>
                <w:rFonts w:ascii="Arial" w:eastAsia="Times New Roman" w:hAnsi="Arial" w:cs="Arial"/>
                <w:b/>
                <w:sz w:val="20"/>
                <w:szCs w:val="20"/>
              </w:rPr>
            </w:pPr>
            <w:r w:rsidRPr="00E72C89">
              <w:rPr>
                <w:rFonts w:ascii="Arial" w:eastAsia="Times New Roman" w:hAnsi="Arial" w:cs="Arial"/>
                <w:sz w:val="20"/>
                <w:szCs w:val="20"/>
              </w:rPr>
              <w:lastRenderedPageBreak/>
              <w:t xml:space="preserve">Work Packages </w:t>
            </w:r>
            <w:r>
              <w:rPr>
                <w:rFonts w:ascii="Arial" w:eastAsia="Times New Roman" w:hAnsi="Arial" w:cs="Arial"/>
                <w:sz w:val="20"/>
                <w:szCs w:val="20"/>
              </w:rPr>
              <w:t>7.1a</w:t>
            </w:r>
            <w:r w:rsidRPr="00E72C89">
              <w:rPr>
                <w:rFonts w:ascii="Arial" w:eastAsia="Times New Roman" w:hAnsi="Arial" w:cs="Arial"/>
                <w:sz w:val="20"/>
                <w:szCs w:val="20"/>
              </w:rPr>
              <w:t xml:space="preserve"> within </w:t>
            </w:r>
            <w:r w:rsidR="000F3944" w:rsidRPr="000F3944">
              <w:rPr>
                <w:rFonts w:cs="Arial"/>
                <w:b/>
              </w:rPr>
              <w:t>REDACTED</w:t>
            </w:r>
          </w:p>
          <w:p w14:paraId="0569D6A2" w14:textId="106CE292" w:rsidR="00E72C89" w:rsidRPr="00E72C89" w:rsidRDefault="00E72C89" w:rsidP="00E72C89">
            <w:pPr>
              <w:spacing w:after="0" w:line="240" w:lineRule="auto"/>
              <w:jc w:val="center"/>
              <w:rPr>
                <w:rFonts w:ascii="Arial" w:eastAsia="Times New Roman" w:hAnsi="Arial" w:cs="Arial"/>
                <w:sz w:val="20"/>
                <w:szCs w:val="20"/>
              </w:rPr>
            </w:pPr>
            <w:proofErr w:type="gramStart"/>
            <w:r w:rsidRPr="00E72C89">
              <w:rPr>
                <w:rFonts w:ascii="Arial" w:eastAsia="Times New Roman" w:hAnsi="Arial" w:cs="Arial"/>
                <w:sz w:val="20"/>
                <w:szCs w:val="20"/>
              </w:rPr>
              <w:t>of</w:t>
            </w:r>
            <w:proofErr w:type="gramEnd"/>
            <w:r w:rsidRPr="00E72C89">
              <w:rPr>
                <w:rFonts w:ascii="Arial" w:eastAsia="Times New Roman" w:hAnsi="Arial" w:cs="Arial"/>
                <w:sz w:val="20"/>
                <w:szCs w:val="20"/>
              </w:rPr>
              <w:t xml:space="preserve"> Contract Award.</w:t>
            </w:r>
          </w:p>
          <w:p w14:paraId="485BA871" w14:textId="77777777" w:rsidR="00E72C89" w:rsidRPr="00590C15" w:rsidRDefault="00E72C89" w:rsidP="00E72C89">
            <w:pPr>
              <w:spacing w:after="0" w:line="240" w:lineRule="auto"/>
              <w:jc w:val="center"/>
              <w:rPr>
                <w:rFonts w:ascii="Arial" w:eastAsia="Times New Roman" w:hAnsi="Arial" w:cs="Arial"/>
                <w:b/>
                <w:sz w:val="20"/>
                <w:szCs w:val="20"/>
              </w:rPr>
            </w:pPr>
          </w:p>
          <w:p w14:paraId="5FB6A4B6" w14:textId="77777777" w:rsidR="000F3944" w:rsidRPr="000F3944" w:rsidRDefault="00E72C89" w:rsidP="000F3944">
            <w:pPr>
              <w:spacing w:after="0" w:line="240" w:lineRule="auto"/>
              <w:jc w:val="center"/>
              <w:rPr>
                <w:rFonts w:ascii="Arial" w:eastAsia="Times New Roman" w:hAnsi="Arial" w:cs="Arial"/>
                <w:b/>
                <w:sz w:val="20"/>
                <w:szCs w:val="20"/>
              </w:rPr>
            </w:pPr>
            <w:r w:rsidRPr="00E72C89">
              <w:rPr>
                <w:rFonts w:ascii="Arial" w:eastAsia="Times New Roman" w:hAnsi="Arial" w:cs="Arial"/>
                <w:sz w:val="20"/>
                <w:szCs w:val="20"/>
              </w:rPr>
              <w:t>Work Packages 5.1a, 5.3a, 5.4a, 5.5a</w:t>
            </w:r>
            <w:r>
              <w:rPr>
                <w:rFonts w:ascii="Arial" w:eastAsia="Times New Roman" w:hAnsi="Arial" w:cs="Arial"/>
                <w:sz w:val="20"/>
                <w:szCs w:val="20"/>
              </w:rPr>
              <w:t>, 8.1b and 8.2b</w:t>
            </w:r>
            <w:r w:rsidRPr="00E72C89">
              <w:rPr>
                <w:rFonts w:ascii="Arial" w:eastAsia="Times New Roman" w:hAnsi="Arial" w:cs="Arial"/>
                <w:sz w:val="20"/>
                <w:szCs w:val="20"/>
              </w:rPr>
              <w:t xml:space="preserve"> within </w:t>
            </w:r>
            <w:r w:rsidR="000F3944" w:rsidRPr="000F3944">
              <w:rPr>
                <w:rFonts w:cs="Arial"/>
                <w:b/>
              </w:rPr>
              <w:t>REDACTED</w:t>
            </w:r>
          </w:p>
          <w:p w14:paraId="7F59DB9A" w14:textId="01A6311C" w:rsidR="00E72C89" w:rsidRPr="00E72C89" w:rsidRDefault="00E72C89" w:rsidP="00E72C89">
            <w:pPr>
              <w:spacing w:after="0" w:line="240" w:lineRule="auto"/>
              <w:jc w:val="center"/>
              <w:rPr>
                <w:rFonts w:ascii="Arial" w:eastAsia="Times New Roman" w:hAnsi="Arial" w:cs="Arial"/>
                <w:sz w:val="20"/>
                <w:szCs w:val="20"/>
              </w:rPr>
            </w:pPr>
            <w:proofErr w:type="gramStart"/>
            <w:r w:rsidRPr="00E72C89">
              <w:rPr>
                <w:rFonts w:ascii="Arial" w:eastAsia="Times New Roman" w:hAnsi="Arial" w:cs="Arial"/>
                <w:sz w:val="20"/>
                <w:szCs w:val="20"/>
              </w:rPr>
              <w:t>of</w:t>
            </w:r>
            <w:proofErr w:type="gramEnd"/>
            <w:r w:rsidRPr="00E72C89">
              <w:rPr>
                <w:rFonts w:ascii="Arial" w:eastAsia="Times New Roman" w:hAnsi="Arial" w:cs="Arial"/>
                <w:sz w:val="20"/>
                <w:szCs w:val="20"/>
              </w:rPr>
              <w:t xml:space="preserve"> Contract Award.</w:t>
            </w:r>
          </w:p>
          <w:p w14:paraId="354A9A02" w14:textId="77777777" w:rsidR="00E72C89" w:rsidRPr="00590C15" w:rsidRDefault="00E72C89" w:rsidP="00E72C89">
            <w:pPr>
              <w:spacing w:after="0" w:line="240" w:lineRule="auto"/>
              <w:jc w:val="center"/>
              <w:rPr>
                <w:rFonts w:ascii="Arial" w:eastAsia="Times New Roman" w:hAnsi="Arial" w:cs="Arial"/>
                <w:b/>
                <w:sz w:val="20"/>
                <w:szCs w:val="20"/>
              </w:rPr>
            </w:pPr>
          </w:p>
          <w:p w14:paraId="46DC7B03" w14:textId="77777777" w:rsidR="000F3944" w:rsidRPr="000F3944" w:rsidRDefault="00E72C89" w:rsidP="000F3944">
            <w:pPr>
              <w:spacing w:after="0" w:line="240" w:lineRule="auto"/>
              <w:jc w:val="center"/>
              <w:rPr>
                <w:rFonts w:ascii="Arial" w:eastAsia="Times New Roman" w:hAnsi="Arial" w:cs="Arial"/>
                <w:b/>
                <w:sz w:val="20"/>
                <w:szCs w:val="20"/>
              </w:rPr>
            </w:pPr>
            <w:r w:rsidRPr="00E72C89">
              <w:rPr>
                <w:rFonts w:ascii="Arial" w:eastAsia="Times New Roman" w:hAnsi="Arial" w:cs="Arial"/>
                <w:sz w:val="20"/>
                <w:szCs w:val="20"/>
              </w:rPr>
              <w:t xml:space="preserve">Work Package 2.1a within </w:t>
            </w:r>
            <w:r w:rsidR="000F3944" w:rsidRPr="000F3944">
              <w:rPr>
                <w:rFonts w:cs="Arial"/>
                <w:b/>
              </w:rPr>
              <w:t>REDACTED</w:t>
            </w:r>
          </w:p>
          <w:p w14:paraId="0A030A55" w14:textId="7CD9B407" w:rsidR="00E72C89" w:rsidRPr="00590C15" w:rsidRDefault="00E72C89" w:rsidP="00E72C89">
            <w:pPr>
              <w:spacing w:after="0" w:line="240" w:lineRule="auto"/>
              <w:jc w:val="center"/>
              <w:rPr>
                <w:rFonts w:ascii="Arial" w:eastAsia="Times New Roman" w:hAnsi="Arial" w:cs="Arial"/>
                <w:b/>
                <w:sz w:val="20"/>
                <w:szCs w:val="20"/>
              </w:rPr>
            </w:pPr>
            <w:proofErr w:type="gramStart"/>
            <w:r w:rsidRPr="00E72C89">
              <w:rPr>
                <w:rFonts w:ascii="Arial" w:eastAsia="Times New Roman" w:hAnsi="Arial" w:cs="Arial"/>
                <w:sz w:val="20"/>
                <w:szCs w:val="20"/>
              </w:rPr>
              <w:t>of</w:t>
            </w:r>
            <w:proofErr w:type="gramEnd"/>
            <w:r w:rsidRPr="00E72C89">
              <w:rPr>
                <w:rFonts w:ascii="Arial" w:eastAsia="Times New Roman" w:hAnsi="Arial" w:cs="Arial"/>
                <w:sz w:val="20"/>
                <w:szCs w:val="20"/>
              </w:rPr>
              <w:t xml:space="preserve"> Contract Award</w:t>
            </w:r>
            <w:r w:rsidRPr="00590C15">
              <w:rPr>
                <w:rFonts w:ascii="Arial" w:eastAsia="Times New Roman" w:hAnsi="Arial" w:cs="Arial"/>
                <w:b/>
                <w:sz w:val="20"/>
                <w:szCs w:val="20"/>
              </w:rPr>
              <w:t>.</w:t>
            </w:r>
          </w:p>
          <w:p w14:paraId="31B01CEC" w14:textId="77777777" w:rsidR="00E72C89" w:rsidRDefault="00E72C89" w:rsidP="00E72C89">
            <w:pPr>
              <w:spacing w:after="0" w:line="240" w:lineRule="auto"/>
              <w:jc w:val="center"/>
              <w:rPr>
                <w:rFonts w:ascii="Arial" w:eastAsia="Times New Roman" w:hAnsi="Arial" w:cs="Arial"/>
                <w:b/>
                <w:sz w:val="20"/>
                <w:szCs w:val="20"/>
              </w:rPr>
            </w:pPr>
          </w:p>
          <w:p w14:paraId="1555C0DD" w14:textId="77777777" w:rsidR="000F3944" w:rsidRPr="000F3944" w:rsidRDefault="00E72C89" w:rsidP="000F3944">
            <w:pPr>
              <w:spacing w:after="0" w:line="240" w:lineRule="auto"/>
              <w:jc w:val="center"/>
              <w:rPr>
                <w:rFonts w:ascii="Arial" w:eastAsia="Times New Roman" w:hAnsi="Arial" w:cs="Arial"/>
                <w:b/>
                <w:sz w:val="20"/>
                <w:szCs w:val="20"/>
              </w:rPr>
            </w:pPr>
            <w:r w:rsidRPr="00E72C89">
              <w:rPr>
                <w:rFonts w:ascii="Arial" w:eastAsia="Times New Roman" w:hAnsi="Arial" w:cs="Arial"/>
                <w:sz w:val="20"/>
                <w:szCs w:val="20"/>
              </w:rPr>
              <w:t xml:space="preserve">Work Package 5.6a-c within </w:t>
            </w:r>
            <w:r w:rsidR="000F3944" w:rsidRPr="000F3944">
              <w:rPr>
                <w:rFonts w:cs="Arial"/>
                <w:b/>
              </w:rPr>
              <w:t>REDACTED</w:t>
            </w:r>
          </w:p>
          <w:p w14:paraId="4C524C7F" w14:textId="1367EF58" w:rsidR="00E72C89" w:rsidRDefault="00E72C89" w:rsidP="00E72C89">
            <w:pPr>
              <w:spacing w:after="0" w:line="240" w:lineRule="auto"/>
              <w:jc w:val="center"/>
              <w:rPr>
                <w:rFonts w:ascii="Arial" w:eastAsia="Times New Roman" w:hAnsi="Arial" w:cs="Arial"/>
                <w:sz w:val="20"/>
                <w:szCs w:val="20"/>
              </w:rPr>
            </w:pPr>
            <w:proofErr w:type="gramStart"/>
            <w:r w:rsidRPr="00E72C89">
              <w:rPr>
                <w:rFonts w:ascii="Arial" w:eastAsia="Times New Roman" w:hAnsi="Arial" w:cs="Arial"/>
                <w:sz w:val="20"/>
                <w:szCs w:val="20"/>
              </w:rPr>
              <w:t>of</w:t>
            </w:r>
            <w:proofErr w:type="gramEnd"/>
            <w:r w:rsidRPr="00E72C89">
              <w:rPr>
                <w:rFonts w:ascii="Arial" w:eastAsia="Times New Roman" w:hAnsi="Arial" w:cs="Arial"/>
                <w:sz w:val="20"/>
                <w:szCs w:val="20"/>
              </w:rPr>
              <w:t xml:space="preserve"> Contract Award.</w:t>
            </w:r>
          </w:p>
          <w:p w14:paraId="0C4D77E9" w14:textId="77777777" w:rsidR="00E72C89" w:rsidRPr="00E72C89" w:rsidRDefault="00E72C89" w:rsidP="00E72C89">
            <w:pPr>
              <w:spacing w:after="0" w:line="240" w:lineRule="auto"/>
              <w:jc w:val="center"/>
              <w:rPr>
                <w:rFonts w:ascii="Arial" w:eastAsia="Times New Roman" w:hAnsi="Arial" w:cs="Arial"/>
                <w:sz w:val="20"/>
                <w:szCs w:val="20"/>
              </w:rPr>
            </w:pPr>
          </w:p>
          <w:p w14:paraId="56550603" w14:textId="12FDDBF8" w:rsidR="00FE5D25" w:rsidRPr="00590C15" w:rsidRDefault="00E72C89" w:rsidP="00E72C89">
            <w:pPr>
              <w:spacing w:after="0" w:line="240" w:lineRule="auto"/>
              <w:jc w:val="center"/>
              <w:rPr>
                <w:rFonts w:ascii="Arial" w:eastAsia="Times New Roman" w:hAnsi="Arial" w:cs="Arial"/>
                <w:b/>
                <w:sz w:val="20"/>
                <w:szCs w:val="20"/>
              </w:rPr>
            </w:pPr>
            <w:r w:rsidRPr="00E72C89">
              <w:rPr>
                <w:rFonts w:ascii="Arial" w:eastAsia="Times New Roman" w:hAnsi="Arial" w:cs="Arial"/>
                <w:sz w:val="20"/>
                <w:szCs w:val="20"/>
              </w:rPr>
              <w:t xml:space="preserve">Work Package 5.2a in accordance with </w:t>
            </w:r>
            <w:proofErr w:type="spellStart"/>
            <w:r w:rsidRPr="00E72C89">
              <w:rPr>
                <w:rFonts w:ascii="Arial" w:eastAsia="Times New Roman" w:hAnsi="Arial" w:cs="Arial"/>
                <w:sz w:val="20"/>
                <w:szCs w:val="20"/>
              </w:rPr>
              <w:t>Defform</w:t>
            </w:r>
            <w:proofErr w:type="spellEnd"/>
            <w:r w:rsidRPr="00E72C89">
              <w:rPr>
                <w:rFonts w:ascii="Arial" w:eastAsia="Times New Roman" w:hAnsi="Arial" w:cs="Arial"/>
                <w:sz w:val="20"/>
                <w:szCs w:val="20"/>
              </w:rPr>
              <w:t xml:space="preserve"> 129J.</w:t>
            </w:r>
            <w:r w:rsidR="00FE5D25" w:rsidRPr="00590C15">
              <w:rPr>
                <w:rFonts w:ascii="Arial" w:eastAsia="Times New Roman" w:hAnsi="Arial" w:cs="Arial"/>
                <w:b/>
                <w:sz w:val="20"/>
                <w:szCs w:val="20"/>
              </w:rPr>
              <w:t xml:space="preserve"> </w:t>
            </w:r>
          </w:p>
        </w:tc>
        <w:tc>
          <w:tcPr>
            <w:tcW w:w="581" w:type="pct"/>
            <w:shd w:val="clear" w:color="auto" w:fill="auto"/>
          </w:tcPr>
          <w:p w14:paraId="395D7A09" w14:textId="77777777" w:rsidR="000F3944" w:rsidRPr="000F3944" w:rsidRDefault="000F3944" w:rsidP="000F3944">
            <w:pPr>
              <w:spacing w:after="0" w:line="240" w:lineRule="auto"/>
              <w:jc w:val="center"/>
              <w:rPr>
                <w:rFonts w:ascii="Arial" w:eastAsia="Times New Roman" w:hAnsi="Arial" w:cs="Arial"/>
                <w:b/>
                <w:sz w:val="20"/>
                <w:szCs w:val="20"/>
              </w:rPr>
            </w:pPr>
            <w:r w:rsidRPr="000F3944">
              <w:rPr>
                <w:rFonts w:cs="Arial"/>
                <w:b/>
              </w:rPr>
              <w:lastRenderedPageBreak/>
              <w:t>REDACTED</w:t>
            </w:r>
          </w:p>
          <w:p w14:paraId="61CBECB4" w14:textId="77777777" w:rsidR="000F3944" w:rsidRPr="000F3944" w:rsidRDefault="000F3944" w:rsidP="000F3944">
            <w:pPr>
              <w:spacing w:after="0" w:line="240" w:lineRule="auto"/>
              <w:jc w:val="center"/>
              <w:rPr>
                <w:rFonts w:ascii="Arial" w:eastAsia="Times New Roman" w:hAnsi="Arial" w:cs="Arial"/>
                <w:b/>
                <w:sz w:val="20"/>
                <w:szCs w:val="20"/>
              </w:rPr>
            </w:pPr>
            <w:r>
              <w:rPr>
                <w:rFonts w:ascii="Arial" w:eastAsia="Times New Roman" w:hAnsi="Arial" w:cs="Arial"/>
                <w:sz w:val="20"/>
                <w:szCs w:val="20"/>
              </w:rPr>
              <w:t xml:space="preserve"> NABBER Systems plus </w:t>
            </w:r>
            <w:r w:rsidRPr="000F3944">
              <w:rPr>
                <w:rFonts w:cs="Arial"/>
                <w:b/>
              </w:rPr>
              <w:t>REDACTED</w:t>
            </w:r>
          </w:p>
          <w:p w14:paraId="16D474F0" w14:textId="1F6787A8" w:rsidR="00FE5D25" w:rsidRPr="00E72C89" w:rsidRDefault="00FE5D25" w:rsidP="00FE5D25">
            <w:pPr>
              <w:spacing w:after="0" w:line="240" w:lineRule="auto"/>
              <w:jc w:val="center"/>
              <w:rPr>
                <w:rFonts w:ascii="Arial" w:eastAsia="Times New Roman" w:hAnsi="Arial" w:cs="Arial"/>
                <w:sz w:val="20"/>
                <w:szCs w:val="20"/>
              </w:rPr>
            </w:pPr>
            <w:r w:rsidRPr="00E72C89">
              <w:rPr>
                <w:rFonts w:ascii="Arial" w:eastAsia="Times New Roman" w:hAnsi="Arial" w:cs="Arial"/>
                <w:sz w:val="20"/>
                <w:szCs w:val="20"/>
              </w:rPr>
              <w:t xml:space="preserve"> expansion  kit for each</w:t>
            </w:r>
          </w:p>
        </w:tc>
        <w:tc>
          <w:tcPr>
            <w:tcW w:w="315" w:type="pct"/>
            <w:shd w:val="clear" w:color="auto" w:fill="auto"/>
          </w:tcPr>
          <w:p w14:paraId="6F96D87A" w14:textId="16DD8B1F" w:rsidR="00FE5D25" w:rsidRPr="00D314FD" w:rsidRDefault="00FE5D25" w:rsidP="00FE5D25">
            <w:pPr>
              <w:spacing w:after="0" w:line="240" w:lineRule="auto"/>
              <w:jc w:val="center"/>
              <w:rPr>
                <w:rFonts w:ascii="Arial" w:eastAsia="Times New Roman" w:hAnsi="Arial" w:cs="Arial"/>
                <w:b/>
                <w:sz w:val="20"/>
                <w:szCs w:val="20"/>
              </w:rPr>
            </w:pPr>
            <w:r w:rsidRPr="00D314FD">
              <w:rPr>
                <w:rFonts w:ascii="Arial" w:eastAsia="Times New Roman" w:hAnsi="Arial" w:cs="Arial"/>
                <w:b/>
                <w:sz w:val="20"/>
                <w:szCs w:val="20"/>
                <w:highlight w:val="yellow"/>
              </w:rPr>
              <w:t>[Tenderer to  insert Firm price]</w:t>
            </w:r>
          </w:p>
        </w:tc>
        <w:tc>
          <w:tcPr>
            <w:tcW w:w="802" w:type="pct"/>
          </w:tcPr>
          <w:p w14:paraId="08FBB07E" w14:textId="5A56D976" w:rsidR="00FE5D25" w:rsidRPr="00D314FD" w:rsidRDefault="00FE5D25" w:rsidP="00FE5D25">
            <w:pPr>
              <w:spacing w:after="0" w:line="240" w:lineRule="auto"/>
              <w:jc w:val="center"/>
              <w:rPr>
                <w:rFonts w:ascii="Arial" w:eastAsia="Times New Roman" w:hAnsi="Arial" w:cs="Arial"/>
                <w:b/>
                <w:sz w:val="20"/>
                <w:szCs w:val="20"/>
              </w:rPr>
            </w:pPr>
            <w:r w:rsidRPr="00D314FD">
              <w:rPr>
                <w:rFonts w:ascii="Arial" w:eastAsia="Times New Roman" w:hAnsi="Arial" w:cs="Arial"/>
                <w:b/>
                <w:sz w:val="20"/>
                <w:szCs w:val="20"/>
                <w:highlight w:val="yellow"/>
              </w:rPr>
              <w:t>[Tenderer to  insert Firm price]</w:t>
            </w:r>
          </w:p>
        </w:tc>
      </w:tr>
      <w:tr w:rsidR="0091390B" w:rsidRPr="00590C15" w14:paraId="53B3A0C4" w14:textId="77777777" w:rsidTr="00DF112B">
        <w:trPr>
          <w:trHeight w:val="805"/>
          <w:jc w:val="center"/>
        </w:trPr>
        <w:tc>
          <w:tcPr>
            <w:tcW w:w="222" w:type="pct"/>
            <w:shd w:val="clear" w:color="auto" w:fill="auto"/>
          </w:tcPr>
          <w:p w14:paraId="59BEACD7" w14:textId="0CC6EEAD" w:rsidR="0091390B" w:rsidRPr="00904BC6" w:rsidRDefault="0091390B" w:rsidP="0091390B">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266" w:type="pct"/>
            <w:shd w:val="clear" w:color="auto" w:fill="auto"/>
          </w:tcPr>
          <w:p w14:paraId="02F9A1BB" w14:textId="77777777" w:rsidR="0091390B" w:rsidRPr="00590C15" w:rsidRDefault="0091390B" w:rsidP="0091390B">
            <w:pPr>
              <w:spacing w:after="0" w:line="240" w:lineRule="auto"/>
              <w:jc w:val="center"/>
              <w:rPr>
                <w:rFonts w:ascii="Arial" w:eastAsia="Times New Roman" w:hAnsi="Arial" w:cs="Arial"/>
                <w:b/>
                <w:sz w:val="20"/>
                <w:szCs w:val="20"/>
              </w:rPr>
            </w:pPr>
          </w:p>
        </w:tc>
        <w:tc>
          <w:tcPr>
            <w:tcW w:w="357" w:type="pct"/>
            <w:shd w:val="clear" w:color="auto" w:fill="auto"/>
          </w:tcPr>
          <w:p w14:paraId="3DBE2C72" w14:textId="77777777" w:rsidR="0091390B" w:rsidRPr="00590C15" w:rsidRDefault="0091390B" w:rsidP="0091390B">
            <w:pPr>
              <w:spacing w:after="0" w:line="240" w:lineRule="auto"/>
              <w:jc w:val="center"/>
              <w:rPr>
                <w:rFonts w:ascii="Arial" w:eastAsia="Times New Roman" w:hAnsi="Arial" w:cs="Arial"/>
                <w:b/>
                <w:sz w:val="20"/>
                <w:szCs w:val="20"/>
              </w:rPr>
            </w:pPr>
          </w:p>
        </w:tc>
        <w:tc>
          <w:tcPr>
            <w:tcW w:w="1072" w:type="pct"/>
            <w:shd w:val="clear" w:color="auto" w:fill="auto"/>
          </w:tcPr>
          <w:p w14:paraId="43BBDD05" w14:textId="33C53D5F" w:rsidR="0091390B" w:rsidRPr="00904BC6" w:rsidRDefault="0091390B" w:rsidP="0091390B">
            <w:pPr>
              <w:spacing w:after="0" w:line="240" w:lineRule="auto"/>
              <w:jc w:val="center"/>
              <w:rPr>
                <w:rFonts w:ascii="Arial" w:hAnsi="Arial" w:cs="Arial"/>
                <w:noProof/>
                <w:sz w:val="20"/>
                <w:szCs w:val="20"/>
              </w:rPr>
            </w:pPr>
            <w:r w:rsidRPr="00904BC6">
              <w:rPr>
                <w:rFonts w:ascii="Arial" w:hAnsi="Arial" w:cs="Arial"/>
                <w:noProof/>
                <w:sz w:val="20"/>
                <w:szCs w:val="20"/>
              </w:rPr>
              <w:t>Supply of</w:t>
            </w:r>
            <w:r>
              <w:rPr>
                <w:rFonts w:ascii="Arial" w:hAnsi="Arial" w:cs="Arial"/>
                <w:noProof/>
                <w:sz w:val="20"/>
                <w:szCs w:val="20"/>
              </w:rPr>
              <w:t xml:space="preserve"> test spares and</w:t>
            </w:r>
            <w:r w:rsidRPr="00904BC6">
              <w:rPr>
                <w:rFonts w:ascii="Arial" w:hAnsi="Arial" w:cs="Arial"/>
                <w:noProof/>
                <w:sz w:val="20"/>
                <w:szCs w:val="20"/>
              </w:rPr>
              <w:t xml:space="preserve"> initial spares - NABBER (In accordance with Work Package </w:t>
            </w:r>
            <w:r>
              <w:rPr>
                <w:rFonts w:ascii="Arial" w:hAnsi="Arial" w:cs="Arial"/>
                <w:noProof/>
                <w:sz w:val="20"/>
                <w:szCs w:val="20"/>
              </w:rPr>
              <w:t xml:space="preserve">6.1 and 6.3 </w:t>
            </w:r>
            <w:r w:rsidRPr="00904BC6">
              <w:rPr>
                <w:rFonts w:ascii="Arial" w:hAnsi="Arial" w:cs="Arial"/>
                <w:noProof/>
                <w:sz w:val="20"/>
                <w:szCs w:val="20"/>
              </w:rPr>
              <w:t xml:space="preserve">Statement of Work at </w:t>
            </w:r>
            <w:r w:rsidR="00F76282">
              <w:rPr>
                <w:rFonts w:ascii="Arial" w:eastAsia="Times New Roman" w:hAnsi="Arial" w:cs="Arial"/>
                <w:sz w:val="20"/>
                <w:szCs w:val="20"/>
              </w:rPr>
              <w:t>Annex A</w:t>
            </w:r>
            <w:r w:rsidRPr="00904BC6">
              <w:rPr>
                <w:rFonts w:ascii="Arial" w:hAnsi="Arial" w:cs="Arial"/>
                <w:noProof/>
                <w:sz w:val="20"/>
                <w:szCs w:val="20"/>
              </w:rPr>
              <w:t>)</w:t>
            </w:r>
          </w:p>
        </w:tc>
        <w:tc>
          <w:tcPr>
            <w:tcW w:w="357" w:type="pct"/>
            <w:shd w:val="clear" w:color="auto" w:fill="auto"/>
          </w:tcPr>
          <w:p w14:paraId="191ADDDD" w14:textId="77777777" w:rsidR="0091390B" w:rsidRPr="00590C15" w:rsidRDefault="0091390B" w:rsidP="0091390B">
            <w:pPr>
              <w:spacing w:after="0" w:line="240" w:lineRule="auto"/>
              <w:jc w:val="center"/>
              <w:rPr>
                <w:rFonts w:ascii="Arial" w:eastAsia="Times New Roman" w:hAnsi="Arial" w:cs="Arial"/>
                <w:b/>
                <w:sz w:val="20"/>
                <w:szCs w:val="20"/>
              </w:rPr>
            </w:pPr>
          </w:p>
        </w:tc>
        <w:tc>
          <w:tcPr>
            <w:tcW w:w="403" w:type="pct"/>
            <w:shd w:val="clear" w:color="auto" w:fill="auto"/>
          </w:tcPr>
          <w:p w14:paraId="7507C03E" w14:textId="18C288AB" w:rsidR="0091390B" w:rsidRDefault="0091390B" w:rsidP="0091390B">
            <w:pPr>
              <w:spacing w:after="0" w:line="240" w:lineRule="auto"/>
              <w:jc w:val="center"/>
              <w:rPr>
                <w:rFonts w:ascii="Arial" w:eastAsia="Times New Roman" w:hAnsi="Arial" w:cs="Arial"/>
                <w:sz w:val="20"/>
                <w:szCs w:val="20"/>
              </w:rPr>
            </w:pPr>
            <w:r w:rsidRPr="00715808">
              <w:rPr>
                <w:rFonts w:ascii="Arial" w:eastAsia="Times New Roman" w:hAnsi="Arial" w:cs="Arial"/>
                <w:sz w:val="20"/>
                <w:szCs w:val="20"/>
              </w:rPr>
              <w:t xml:space="preserve">In accordance with Work Package 5 of the Statement of Work at </w:t>
            </w:r>
            <w:r w:rsidR="00F76282">
              <w:rPr>
                <w:rFonts w:ascii="Arial" w:eastAsia="Times New Roman" w:hAnsi="Arial" w:cs="Arial"/>
                <w:sz w:val="20"/>
                <w:szCs w:val="20"/>
              </w:rPr>
              <w:t>Annex A</w:t>
            </w:r>
            <w:r w:rsidR="00F76282" w:rsidRPr="00590C15">
              <w:rPr>
                <w:rFonts w:ascii="Arial" w:eastAsia="Times New Roman" w:hAnsi="Arial" w:cs="Arial"/>
                <w:sz w:val="20"/>
                <w:szCs w:val="20"/>
              </w:rPr>
              <w:t xml:space="preserve"> </w:t>
            </w:r>
            <w:r w:rsidRPr="00715808">
              <w:rPr>
                <w:rFonts w:ascii="Arial" w:eastAsia="Times New Roman" w:hAnsi="Arial" w:cs="Arial"/>
                <w:sz w:val="20"/>
                <w:szCs w:val="20"/>
              </w:rPr>
              <w:t>to the Draft Contract</w:t>
            </w:r>
          </w:p>
          <w:p w14:paraId="36BE20FB" w14:textId="77777777" w:rsidR="0091390B" w:rsidRPr="00715808" w:rsidRDefault="0091390B" w:rsidP="0091390B">
            <w:pPr>
              <w:spacing w:after="0" w:line="240" w:lineRule="auto"/>
              <w:jc w:val="center"/>
              <w:rPr>
                <w:rFonts w:ascii="Arial" w:eastAsia="Times New Roman" w:hAnsi="Arial" w:cs="Arial"/>
                <w:sz w:val="20"/>
                <w:szCs w:val="20"/>
              </w:rPr>
            </w:pPr>
          </w:p>
        </w:tc>
        <w:tc>
          <w:tcPr>
            <w:tcW w:w="625" w:type="pct"/>
            <w:shd w:val="clear" w:color="auto" w:fill="auto"/>
          </w:tcPr>
          <w:p w14:paraId="171C7530" w14:textId="77777777" w:rsidR="000F3944" w:rsidRPr="000F3944" w:rsidRDefault="0091390B" w:rsidP="000F3944">
            <w:pPr>
              <w:spacing w:after="0" w:line="240" w:lineRule="auto"/>
              <w:jc w:val="center"/>
              <w:rPr>
                <w:rFonts w:ascii="Arial" w:eastAsia="Times New Roman" w:hAnsi="Arial" w:cs="Arial"/>
                <w:b/>
                <w:sz w:val="20"/>
                <w:szCs w:val="20"/>
              </w:rPr>
            </w:pPr>
            <w:r>
              <w:rPr>
                <w:rFonts w:ascii="Arial" w:eastAsia="Times New Roman" w:hAnsi="Arial" w:cs="Arial"/>
                <w:sz w:val="20"/>
                <w:szCs w:val="20"/>
              </w:rPr>
              <w:t xml:space="preserve">Work packages 6.1 within </w:t>
            </w:r>
            <w:r w:rsidR="000F3944" w:rsidRPr="000F3944">
              <w:rPr>
                <w:rFonts w:cs="Arial"/>
                <w:b/>
              </w:rPr>
              <w:t>REDACTED</w:t>
            </w:r>
          </w:p>
          <w:p w14:paraId="4566FB97" w14:textId="15D4931D" w:rsidR="0091390B" w:rsidRDefault="0091390B" w:rsidP="0091390B">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of</w:t>
            </w:r>
            <w:proofErr w:type="gramEnd"/>
            <w:r>
              <w:rPr>
                <w:rFonts w:ascii="Arial" w:eastAsia="Times New Roman" w:hAnsi="Arial" w:cs="Arial"/>
                <w:sz w:val="20"/>
                <w:szCs w:val="20"/>
              </w:rPr>
              <w:t xml:space="preserve"> Contract Award.</w:t>
            </w:r>
          </w:p>
          <w:p w14:paraId="1ACEAD72" w14:textId="77777777" w:rsidR="0091390B" w:rsidRDefault="0091390B" w:rsidP="0091390B">
            <w:pPr>
              <w:spacing w:after="0" w:line="240" w:lineRule="auto"/>
              <w:jc w:val="center"/>
              <w:rPr>
                <w:rFonts w:ascii="Arial" w:eastAsia="Times New Roman" w:hAnsi="Arial" w:cs="Arial"/>
                <w:sz w:val="20"/>
                <w:szCs w:val="20"/>
              </w:rPr>
            </w:pPr>
          </w:p>
          <w:p w14:paraId="584B100F" w14:textId="77777777" w:rsidR="000F3944" w:rsidRPr="000F3944" w:rsidRDefault="0091390B" w:rsidP="000F3944">
            <w:pPr>
              <w:spacing w:after="0" w:line="240" w:lineRule="auto"/>
              <w:jc w:val="center"/>
              <w:rPr>
                <w:rFonts w:ascii="Arial" w:eastAsia="Times New Roman" w:hAnsi="Arial" w:cs="Arial"/>
                <w:b/>
                <w:sz w:val="20"/>
                <w:szCs w:val="20"/>
              </w:rPr>
            </w:pPr>
            <w:r w:rsidRPr="000A7215">
              <w:rPr>
                <w:rFonts w:ascii="Arial" w:eastAsia="Times New Roman" w:hAnsi="Arial" w:cs="Arial"/>
                <w:sz w:val="20"/>
                <w:szCs w:val="20"/>
              </w:rPr>
              <w:t xml:space="preserve">Work Packages 6.3 within </w:t>
            </w:r>
            <w:r w:rsidR="000F3944" w:rsidRPr="000F3944">
              <w:rPr>
                <w:rFonts w:cs="Arial"/>
                <w:b/>
              </w:rPr>
              <w:t>REDACTED</w:t>
            </w:r>
          </w:p>
          <w:p w14:paraId="370411C7" w14:textId="39C86803" w:rsidR="0091390B" w:rsidRDefault="0091390B" w:rsidP="0038746B">
            <w:pPr>
              <w:spacing w:after="0" w:line="240" w:lineRule="auto"/>
              <w:jc w:val="center"/>
              <w:rPr>
                <w:rFonts w:ascii="Arial" w:eastAsia="Times New Roman" w:hAnsi="Arial" w:cs="Arial"/>
                <w:sz w:val="20"/>
                <w:szCs w:val="20"/>
              </w:rPr>
            </w:pPr>
            <w:proofErr w:type="gramStart"/>
            <w:r w:rsidRPr="000A7215">
              <w:rPr>
                <w:rFonts w:ascii="Arial" w:eastAsia="Times New Roman" w:hAnsi="Arial" w:cs="Arial"/>
                <w:sz w:val="20"/>
                <w:szCs w:val="20"/>
              </w:rPr>
              <w:t>of</w:t>
            </w:r>
            <w:proofErr w:type="gramEnd"/>
            <w:r w:rsidRPr="000A7215">
              <w:rPr>
                <w:rFonts w:ascii="Arial" w:eastAsia="Times New Roman" w:hAnsi="Arial" w:cs="Arial"/>
                <w:sz w:val="20"/>
                <w:szCs w:val="20"/>
              </w:rPr>
              <w:t xml:space="preserve"> Contract Award.</w:t>
            </w:r>
          </w:p>
        </w:tc>
        <w:tc>
          <w:tcPr>
            <w:tcW w:w="581" w:type="pct"/>
            <w:shd w:val="clear" w:color="auto" w:fill="auto"/>
          </w:tcPr>
          <w:p w14:paraId="322ADBE8" w14:textId="4C39CBF5" w:rsidR="0091390B" w:rsidRPr="00DF112B" w:rsidRDefault="00796040" w:rsidP="0091390B">
            <w:pPr>
              <w:spacing w:after="0" w:line="240" w:lineRule="auto"/>
              <w:jc w:val="center"/>
              <w:rPr>
                <w:rFonts w:ascii="Arial" w:eastAsia="Times New Roman" w:hAnsi="Arial" w:cs="Arial"/>
                <w:sz w:val="20"/>
                <w:szCs w:val="20"/>
              </w:rPr>
            </w:pPr>
            <w:r w:rsidRPr="00904BC6">
              <w:rPr>
                <w:rFonts w:ascii="Arial" w:hAnsi="Arial" w:cs="Arial"/>
                <w:noProof/>
                <w:sz w:val="20"/>
                <w:szCs w:val="20"/>
              </w:rPr>
              <w:t xml:space="preserve">NABBER (In accordance with Work Package </w:t>
            </w:r>
            <w:r>
              <w:rPr>
                <w:rFonts w:ascii="Arial" w:hAnsi="Arial" w:cs="Arial"/>
                <w:noProof/>
                <w:sz w:val="20"/>
                <w:szCs w:val="20"/>
              </w:rPr>
              <w:t xml:space="preserve">6.1 and 6.3 </w:t>
            </w:r>
            <w:r w:rsidRPr="00904BC6">
              <w:rPr>
                <w:rFonts w:ascii="Arial" w:hAnsi="Arial" w:cs="Arial"/>
                <w:noProof/>
                <w:sz w:val="20"/>
                <w:szCs w:val="20"/>
              </w:rPr>
              <w:t xml:space="preserve">Statement of Work at </w:t>
            </w:r>
            <w:r>
              <w:rPr>
                <w:rFonts w:ascii="Arial" w:eastAsia="Times New Roman" w:hAnsi="Arial" w:cs="Arial"/>
                <w:sz w:val="20"/>
                <w:szCs w:val="20"/>
              </w:rPr>
              <w:t>Annex A</w:t>
            </w:r>
            <w:r w:rsidRPr="00904BC6">
              <w:rPr>
                <w:rFonts w:ascii="Arial" w:hAnsi="Arial" w:cs="Arial"/>
                <w:noProof/>
                <w:sz w:val="20"/>
                <w:szCs w:val="20"/>
              </w:rPr>
              <w:t>)</w:t>
            </w:r>
          </w:p>
        </w:tc>
        <w:tc>
          <w:tcPr>
            <w:tcW w:w="315" w:type="pct"/>
            <w:shd w:val="clear" w:color="auto" w:fill="auto"/>
          </w:tcPr>
          <w:p w14:paraId="31431A3D" w14:textId="14EEE22B" w:rsidR="0091390B" w:rsidRPr="00590C15" w:rsidRDefault="0091390B" w:rsidP="0091390B">
            <w:pPr>
              <w:spacing w:after="0" w:line="240" w:lineRule="auto"/>
              <w:jc w:val="center"/>
              <w:rPr>
                <w:rFonts w:ascii="Arial" w:eastAsia="Times New Roman" w:hAnsi="Arial" w:cs="Arial"/>
                <w:b/>
                <w:sz w:val="20"/>
                <w:szCs w:val="20"/>
                <w:highlight w:val="yellow"/>
              </w:rPr>
            </w:pPr>
            <w:r w:rsidRPr="00590C15">
              <w:rPr>
                <w:rFonts w:ascii="Arial" w:eastAsia="Times New Roman" w:hAnsi="Arial" w:cs="Arial"/>
                <w:b/>
                <w:sz w:val="20"/>
                <w:szCs w:val="20"/>
                <w:highlight w:val="yellow"/>
              </w:rPr>
              <w:t>[Tenderer to  insert Firm price]</w:t>
            </w:r>
          </w:p>
        </w:tc>
        <w:tc>
          <w:tcPr>
            <w:tcW w:w="802" w:type="pct"/>
          </w:tcPr>
          <w:p w14:paraId="76527085" w14:textId="2B674637" w:rsidR="0091390B" w:rsidRPr="00590C15" w:rsidRDefault="0091390B" w:rsidP="0091390B">
            <w:pPr>
              <w:spacing w:after="0" w:line="240" w:lineRule="auto"/>
              <w:jc w:val="center"/>
              <w:rPr>
                <w:rFonts w:ascii="Arial" w:eastAsia="Times New Roman" w:hAnsi="Arial" w:cs="Arial"/>
                <w:b/>
                <w:sz w:val="20"/>
                <w:szCs w:val="20"/>
                <w:highlight w:val="yellow"/>
              </w:rPr>
            </w:pPr>
            <w:r w:rsidRPr="00590C15">
              <w:rPr>
                <w:rFonts w:ascii="Arial" w:eastAsia="Times New Roman" w:hAnsi="Arial" w:cs="Arial"/>
                <w:b/>
                <w:sz w:val="20"/>
                <w:szCs w:val="20"/>
                <w:highlight w:val="yellow"/>
              </w:rPr>
              <w:t>[Tenderer to  insert Firm price]</w:t>
            </w:r>
          </w:p>
        </w:tc>
      </w:tr>
      <w:tr w:rsidR="0091390B" w:rsidRPr="00590C15" w14:paraId="2C5B1EFE" w14:textId="77777777" w:rsidTr="00DF112B">
        <w:trPr>
          <w:trHeight w:val="805"/>
          <w:jc w:val="center"/>
        </w:trPr>
        <w:tc>
          <w:tcPr>
            <w:tcW w:w="222" w:type="pct"/>
            <w:shd w:val="clear" w:color="auto" w:fill="auto"/>
          </w:tcPr>
          <w:p w14:paraId="2D2B622F" w14:textId="2EBF1DAF" w:rsidR="0091390B" w:rsidRPr="00904BC6" w:rsidRDefault="0091390B" w:rsidP="0091390B">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266" w:type="pct"/>
            <w:shd w:val="clear" w:color="auto" w:fill="auto"/>
          </w:tcPr>
          <w:p w14:paraId="74627CE3" w14:textId="77777777" w:rsidR="0091390B" w:rsidRPr="00590C15" w:rsidRDefault="0091390B" w:rsidP="0091390B">
            <w:pPr>
              <w:spacing w:after="0" w:line="240" w:lineRule="auto"/>
              <w:jc w:val="center"/>
              <w:rPr>
                <w:rFonts w:ascii="Arial" w:eastAsia="Times New Roman" w:hAnsi="Arial" w:cs="Arial"/>
                <w:b/>
                <w:sz w:val="20"/>
                <w:szCs w:val="20"/>
              </w:rPr>
            </w:pPr>
          </w:p>
        </w:tc>
        <w:tc>
          <w:tcPr>
            <w:tcW w:w="357" w:type="pct"/>
            <w:shd w:val="clear" w:color="auto" w:fill="auto"/>
          </w:tcPr>
          <w:p w14:paraId="015E0C2D" w14:textId="77777777" w:rsidR="0091390B" w:rsidRPr="00590C15" w:rsidRDefault="0091390B" w:rsidP="0091390B">
            <w:pPr>
              <w:spacing w:after="0" w:line="240" w:lineRule="auto"/>
              <w:jc w:val="center"/>
              <w:rPr>
                <w:rFonts w:ascii="Arial" w:eastAsia="Times New Roman" w:hAnsi="Arial" w:cs="Arial"/>
                <w:b/>
                <w:sz w:val="20"/>
                <w:szCs w:val="20"/>
              </w:rPr>
            </w:pPr>
          </w:p>
        </w:tc>
        <w:tc>
          <w:tcPr>
            <w:tcW w:w="1072" w:type="pct"/>
            <w:shd w:val="clear" w:color="auto" w:fill="auto"/>
          </w:tcPr>
          <w:p w14:paraId="1005C9A1" w14:textId="3C8EDA3C" w:rsidR="0091390B" w:rsidRPr="00904BC6" w:rsidRDefault="0091390B" w:rsidP="0091390B">
            <w:pPr>
              <w:spacing w:after="0" w:line="240" w:lineRule="auto"/>
              <w:jc w:val="center"/>
              <w:rPr>
                <w:rFonts w:ascii="Arial" w:hAnsi="Arial" w:cs="Arial"/>
                <w:noProof/>
                <w:sz w:val="20"/>
                <w:szCs w:val="20"/>
              </w:rPr>
            </w:pPr>
            <w:r w:rsidRPr="00904BC6">
              <w:rPr>
                <w:rFonts w:ascii="Arial" w:hAnsi="Arial" w:cs="Arial"/>
                <w:noProof/>
                <w:sz w:val="20"/>
                <w:szCs w:val="20"/>
              </w:rPr>
              <w:t xml:space="preserve">Supply of </w:t>
            </w:r>
            <w:r>
              <w:rPr>
                <w:rFonts w:ascii="Arial" w:hAnsi="Arial" w:cs="Arial"/>
                <w:noProof/>
                <w:sz w:val="20"/>
                <w:szCs w:val="20"/>
              </w:rPr>
              <w:t>test spares and inital</w:t>
            </w:r>
            <w:r w:rsidRPr="00904BC6">
              <w:rPr>
                <w:rFonts w:ascii="Arial" w:hAnsi="Arial" w:cs="Arial"/>
                <w:noProof/>
                <w:sz w:val="20"/>
                <w:szCs w:val="20"/>
              </w:rPr>
              <w:t xml:space="preserve"> spares - CUBITO (In accordance with Work Package </w:t>
            </w:r>
            <w:r>
              <w:rPr>
                <w:rFonts w:ascii="Arial" w:hAnsi="Arial" w:cs="Arial"/>
                <w:noProof/>
                <w:sz w:val="20"/>
                <w:szCs w:val="20"/>
              </w:rPr>
              <w:t xml:space="preserve">6.1 and 6.3 </w:t>
            </w:r>
            <w:r w:rsidRPr="00904BC6">
              <w:rPr>
                <w:rFonts w:ascii="Arial" w:hAnsi="Arial" w:cs="Arial"/>
                <w:noProof/>
                <w:sz w:val="20"/>
                <w:szCs w:val="20"/>
              </w:rPr>
              <w:t xml:space="preserve">Statement of Work at </w:t>
            </w:r>
            <w:r w:rsidR="00F76282">
              <w:rPr>
                <w:rFonts w:ascii="Arial" w:eastAsia="Times New Roman" w:hAnsi="Arial" w:cs="Arial"/>
                <w:sz w:val="20"/>
                <w:szCs w:val="20"/>
              </w:rPr>
              <w:t>Annex A</w:t>
            </w:r>
            <w:r w:rsidRPr="00904BC6">
              <w:rPr>
                <w:rFonts w:ascii="Arial" w:hAnsi="Arial" w:cs="Arial"/>
                <w:noProof/>
                <w:sz w:val="20"/>
                <w:szCs w:val="20"/>
              </w:rPr>
              <w:t>)</w:t>
            </w:r>
          </w:p>
        </w:tc>
        <w:tc>
          <w:tcPr>
            <w:tcW w:w="357" w:type="pct"/>
            <w:shd w:val="clear" w:color="auto" w:fill="auto"/>
          </w:tcPr>
          <w:p w14:paraId="4914F091" w14:textId="77777777" w:rsidR="0091390B" w:rsidRPr="00590C15" w:rsidRDefault="0091390B" w:rsidP="0091390B">
            <w:pPr>
              <w:spacing w:after="0" w:line="240" w:lineRule="auto"/>
              <w:jc w:val="center"/>
              <w:rPr>
                <w:rFonts w:ascii="Arial" w:eastAsia="Times New Roman" w:hAnsi="Arial" w:cs="Arial"/>
                <w:b/>
                <w:sz w:val="20"/>
                <w:szCs w:val="20"/>
              </w:rPr>
            </w:pPr>
          </w:p>
        </w:tc>
        <w:tc>
          <w:tcPr>
            <w:tcW w:w="403" w:type="pct"/>
            <w:shd w:val="clear" w:color="auto" w:fill="auto"/>
          </w:tcPr>
          <w:p w14:paraId="3F69C25A" w14:textId="58B7C848" w:rsidR="0091390B" w:rsidRDefault="0091390B" w:rsidP="0091390B">
            <w:pPr>
              <w:spacing w:after="0" w:line="240" w:lineRule="auto"/>
              <w:jc w:val="center"/>
              <w:rPr>
                <w:rFonts w:ascii="Arial" w:eastAsia="Times New Roman" w:hAnsi="Arial" w:cs="Arial"/>
                <w:sz w:val="20"/>
                <w:szCs w:val="20"/>
              </w:rPr>
            </w:pPr>
            <w:r w:rsidRPr="00715808">
              <w:rPr>
                <w:rFonts w:ascii="Arial" w:eastAsia="Times New Roman" w:hAnsi="Arial" w:cs="Arial"/>
                <w:sz w:val="20"/>
                <w:szCs w:val="20"/>
              </w:rPr>
              <w:t xml:space="preserve">In accordance with Work Package 5 of the Statement of Work at </w:t>
            </w:r>
            <w:r w:rsidR="00F76282">
              <w:rPr>
                <w:rFonts w:ascii="Arial" w:eastAsia="Times New Roman" w:hAnsi="Arial" w:cs="Arial"/>
                <w:sz w:val="20"/>
                <w:szCs w:val="20"/>
              </w:rPr>
              <w:t>Annex A</w:t>
            </w:r>
            <w:r w:rsidR="00F76282" w:rsidRPr="00590C15">
              <w:rPr>
                <w:rFonts w:ascii="Arial" w:eastAsia="Times New Roman" w:hAnsi="Arial" w:cs="Arial"/>
                <w:sz w:val="20"/>
                <w:szCs w:val="20"/>
              </w:rPr>
              <w:t xml:space="preserve"> </w:t>
            </w:r>
            <w:r w:rsidRPr="00715808">
              <w:rPr>
                <w:rFonts w:ascii="Arial" w:eastAsia="Times New Roman" w:hAnsi="Arial" w:cs="Arial"/>
                <w:sz w:val="20"/>
                <w:szCs w:val="20"/>
              </w:rPr>
              <w:t>to the Draft Contract</w:t>
            </w:r>
          </w:p>
          <w:p w14:paraId="435DD02B" w14:textId="77777777" w:rsidR="0091390B" w:rsidRPr="00715808" w:rsidRDefault="0091390B" w:rsidP="0091390B">
            <w:pPr>
              <w:spacing w:after="0" w:line="240" w:lineRule="auto"/>
              <w:jc w:val="center"/>
              <w:rPr>
                <w:rFonts w:ascii="Arial" w:eastAsia="Times New Roman" w:hAnsi="Arial" w:cs="Arial"/>
                <w:sz w:val="20"/>
                <w:szCs w:val="20"/>
              </w:rPr>
            </w:pPr>
          </w:p>
        </w:tc>
        <w:tc>
          <w:tcPr>
            <w:tcW w:w="625" w:type="pct"/>
            <w:shd w:val="clear" w:color="auto" w:fill="auto"/>
          </w:tcPr>
          <w:p w14:paraId="5AECCED9" w14:textId="77777777" w:rsidR="000F3944" w:rsidRPr="000F3944" w:rsidRDefault="0091390B" w:rsidP="000F3944">
            <w:pPr>
              <w:spacing w:after="0" w:line="240" w:lineRule="auto"/>
              <w:jc w:val="center"/>
              <w:rPr>
                <w:rFonts w:ascii="Arial" w:eastAsia="Times New Roman" w:hAnsi="Arial" w:cs="Arial"/>
                <w:b/>
                <w:sz w:val="20"/>
                <w:szCs w:val="20"/>
              </w:rPr>
            </w:pPr>
            <w:r>
              <w:rPr>
                <w:rFonts w:ascii="Arial" w:eastAsia="Times New Roman" w:hAnsi="Arial" w:cs="Arial"/>
                <w:sz w:val="20"/>
                <w:szCs w:val="20"/>
              </w:rPr>
              <w:t xml:space="preserve">Work packages 6.1 within </w:t>
            </w:r>
            <w:r w:rsidR="000F3944" w:rsidRPr="000F3944">
              <w:rPr>
                <w:rFonts w:cs="Arial"/>
                <w:b/>
              </w:rPr>
              <w:t>REDACTED</w:t>
            </w:r>
          </w:p>
          <w:p w14:paraId="5751CD29" w14:textId="52B3E88A" w:rsidR="0091390B" w:rsidRDefault="0091390B" w:rsidP="0091390B">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of</w:t>
            </w:r>
            <w:proofErr w:type="gramEnd"/>
            <w:r>
              <w:rPr>
                <w:rFonts w:ascii="Arial" w:eastAsia="Times New Roman" w:hAnsi="Arial" w:cs="Arial"/>
                <w:sz w:val="20"/>
                <w:szCs w:val="20"/>
              </w:rPr>
              <w:t xml:space="preserve"> Contract Award.</w:t>
            </w:r>
          </w:p>
          <w:p w14:paraId="78388F42" w14:textId="77777777" w:rsidR="0091390B" w:rsidRDefault="0091390B" w:rsidP="0091390B">
            <w:pPr>
              <w:spacing w:after="0" w:line="240" w:lineRule="auto"/>
              <w:jc w:val="center"/>
              <w:rPr>
                <w:rFonts w:ascii="Arial" w:eastAsia="Times New Roman" w:hAnsi="Arial" w:cs="Arial"/>
                <w:sz w:val="20"/>
                <w:szCs w:val="20"/>
              </w:rPr>
            </w:pPr>
          </w:p>
          <w:p w14:paraId="20F57805" w14:textId="77777777" w:rsidR="000F3944" w:rsidRPr="000F3944" w:rsidRDefault="0091390B" w:rsidP="000F3944">
            <w:pPr>
              <w:spacing w:after="0" w:line="240" w:lineRule="auto"/>
              <w:jc w:val="center"/>
              <w:rPr>
                <w:rFonts w:ascii="Arial" w:eastAsia="Times New Roman" w:hAnsi="Arial" w:cs="Arial"/>
                <w:b/>
                <w:sz w:val="20"/>
                <w:szCs w:val="20"/>
              </w:rPr>
            </w:pPr>
            <w:r w:rsidRPr="000A7215">
              <w:rPr>
                <w:rFonts w:ascii="Arial" w:eastAsia="Times New Roman" w:hAnsi="Arial" w:cs="Arial"/>
                <w:sz w:val="20"/>
                <w:szCs w:val="20"/>
              </w:rPr>
              <w:t xml:space="preserve">Work Packages 6.3 within </w:t>
            </w:r>
            <w:r w:rsidR="000F3944" w:rsidRPr="000F3944">
              <w:rPr>
                <w:rFonts w:cs="Arial"/>
                <w:b/>
              </w:rPr>
              <w:t>REDACTED</w:t>
            </w:r>
          </w:p>
          <w:p w14:paraId="0107C98E" w14:textId="49C83712" w:rsidR="0091390B" w:rsidRDefault="0091390B" w:rsidP="0038746B">
            <w:pPr>
              <w:spacing w:after="0" w:line="240" w:lineRule="auto"/>
              <w:jc w:val="center"/>
              <w:rPr>
                <w:rFonts w:ascii="Arial" w:eastAsia="Times New Roman" w:hAnsi="Arial" w:cs="Arial"/>
                <w:sz w:val="20"/>
                <w:szCs w:val="20"/>
              </w:rPr>
            </w:pPr>
            <w:proofErr w:type="gramStart"/>
            <w:r w:rsidRPr="000A7215">
              <w:rPr>
                <w:rFonts w:ascii="Arial" w:eastAsia="Times New Roman" w:hAnsi="Arial" w:cs="Arial"/>
                <w:sz w:val="20"/>
                <w:szCs w:val="20"/>
              </w:rPr>
              <w:t>of</w:t>
            </w:r>
            <w:proofErr w:type="gramEnd"/>
            <w:r w:rsidRPr="000A7215">
              <w:rPr>
                <w:rFonts w:ascii="Arial" w:eastAsia="Times New Roman" w:hAnsi="Arial" w:cs="Arial"/>
                <w:sz w:val="20"/>
                <w:szCs w:val="20"/>
              </w:rPr>
              <w:t xml:space="preserve"> Contract Award.</w:t>
            </w:r>
          </w:p>
        </w:tc>
        <w:tc>
          <w:tcPr>
            <w:tcW w:w="581" w:type="pct"/>
            <w:shd w:val="clear" w:color="auto" w:fill="auto"/>
          </w:tcPr>
          <w:p w14:paraId="22CC0E73" w14:textId="52CD8C1F" w:rsidR="0091390B" w:rsidRPr="00DF112B" w:rsidRDefault="00796040" w:rsidP="0091390B">
            <w:pPr>
              <w:spacing w:after="0" w:line="240" w:lineRule="auto"/>
              <w:jc w:val="center"/>
              <w:rPr>
                <w:rFonts w:ascii="Arial" w:eastAsia="Times New Roman" w:hAnsi="Arial" w:cs="Arial"/>
                <w:sz w:val="20"/>
                <w:szCs w:val="20"/>
              </w:rPr>
            </w:pPr>
            <w:r w:rsidRPr="00904BC6">
              <w:rPr>
                <w:rFonts w:ascii="Arial" w:hAnsi="Arial" w:cs="Arial"/>
                <w:noProof/>
                <w:sz w:val="20"/>
                <w:szCs w:val="20"/>
              </w:rPr>
              <w:t xml:space="preserve">NABBER (In accordance with Work Package </w:t>
            </w:r>
            <w:r>
              <w:rPr>
                <w:rFonts w:ascii="Arial" w:hAnsi="Arial" w:cs="Arial"/>
                <w:noProof/>
                <w:sz w:val="20"/>
                <w:szCs w:val="20"/>
              </w:rPr>
              <w:t xml:space="preserve">6.1 and 6.3 </w:t>
            </w:r>
            <w:r w:rsidRPr="00904BC6">
              <w:rPr>
                <w:rFonts w:ascii="Arial" w:hAnsi="Arial" w:cs="Arial"/>
                <w:noProof/>
                <w:sz w:val="20"/>
                <w:szCs w:val="20"/>
              </w:rPr>
              <w:t xml:space="preserve">Statement of Work at </w:t>
            </w:r>
            <w:r>
              <w:rPr>
                <w:rFonts w:ascii="Arial" w:eastAsia="Times New Roman" w:hAnsi="Arial" w:cs="Arial"/>
                <w:sz w:val="20"/>
                <w:szCs w:val="20"/>
              </w:rPr>
              <w:t>Annex A</w:t>
            </w:r>
            <w:r w:rsidRPr="00904BC6">
              <w:rPr>
                <w:rFonts w:ascii="Arial" w:hAnsi="Arial" w:cs="Arial"/>
                <w:noProof/>
                <w:sz w:val="20"/>
                <w:szCs w:val="20"/>
              </w:rPr>
              <w:t>)</w:t>
            </w:r>
          </w:p>
        </w:tc>
        <w:tc>
          <w:tcPr>
            <w:tcW w:w="315" w:type="pct"/>
            <w:shd w:val="clear" w:color="auto" w:fill="auto"/>
          </w:tcPr>
          <w:p w14:paraId="09531EA9" w14:textId="2E323D27" w:rsidR="0091390B" w:rsidRPr="00590C15" w:rsidRDefault="0091390B" w:rsidP="0091390B">
            <w:pPr>
              <w:spacing w:after="0" w:line="240" w:lineRule="auto"/>
              <w:jc w:val="center"/>
              <w:rPr>
                <w:rFonts w:ascii="Arial" w:eastAsia="Times New Roman" w:hAnsi="Arial" w:cs="Arial"/>
                <w:b/>
                <w:sz w:val="20"/>
                <w:szCs w:val="20"/>
                <w:highlight w:val="yellow"/>
              </w:rPr>
            </w:pPr>
            <w:r w:rsidRPr="00590C15">
              <w:rPr>
                <w:rFonts w:ascii="Arial" w:eastAsia="Times New Roman" w:hAnsi="Arial" w:cs="Arial"/>
                <w:b/>
                <w:sz w:val="20"/>
                <w:szCs w:val="20"/>
                <w:highlight w:val="yellow"/>
              </w:rPr>
              <w:t>[Tenderer to  insert Firm price]</w:t>
            </w:r>
          </w:p>
        </w:tc>
        <w:tc>
          <w:tcPr>
            <w:tcW w:w="802" w:type="pct"/>
          </w:tcPr>
          <w:p w14:paraId="54CBDFF2" w14:textId="5860D1F1" w:rsidR="0091390B" w:rsidRPr="00590C15" w:rsidRDefault="0091390B" w:rsidP="0091390B">
            <w:pPr>
              <w:spacing w:after="0" w:line="240" w:lineRule="auto"/>
              <w:jc w:val="center"/>
              <w:rPr>
                <w:rFonts w:ascii="Arial" w:eastAsia="Times New Roman" w:hAnsi="Arial" w:cs="Arial"/>
                <w:b/>
                <w:sz w:val="20"/>
                <w:szCs w:val="20"/>
                <w:highlight w:val="yellow"/>
              </w:rPr>
            </w:pPr>
            <w:r w:rsidRPr="00590C15">
              <w:rPr>
                <w:rFonts w:ascii="Arial" w:eastAsia="Times New Roman" w:hAnsi="Arial" w:cs="Arial"/>
                <w:b/>
                <w:sz w:val="20"/>
                <w:szCs w:val="20"/>
                <w:highlight w:val="yellow"/>
              </w:rPr>
              <w:t>[Tenderer to  insert Firm price]</w:t>
            </w:r>
          </w:p>
        </w:tc>
      </w:tr>
      <w:tr w:rsidR="00DF112B" w:rsidRPr="00590C15" w14:paraId="0AF90CB5" w14:textId="77777777" w:rsidTr="00DF112B">
        <w:trPr>
          <w:trHeight w:val="805"/>
          <w:jc w:val="center"/>
        </w:trPr>
        <w:tc>
          <w:tcPr>
            <w:tcW w:w="222" w:type="pct"/>
            <w:shd w:val="clear" w:color="auto" w:fill="auto"/>
          </w:tcPr>
          <w:p w14:paraId="506B88B5" w14:textId="74E28E2D" w:rsidR="00DF112B" w:rsidRPr="00904BC6" w:rsidRDefault="00DF112B" w:rsidP="00DF112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266" w:type="pct"/>
            <w:shd w:val="clear" w:color="auto" w:fill="auto"/>
          </w:tcPr>
          <w:p w14:paraId="4868675D" w14:textId="77777777" w:rsidR="00DF112B" w:rsidRPr="00590C15" w:rsidRDefault="00DF112B" w:rsidP="00DF112B">
            <w:pPr>
              <w:spacing w:after="0" w:line="240" w:lineRule="auto"/>
              <w:jc w:val="center"/>
              <w:rPr>
                <w:rFonts w:ascii="Arial" w:eastAsia="Times New Roman" w:hAnsi="Arial" w:cs="Arial"/>
                <w:b/>
                <w:sz w:val="20"/>
                <w:szCs w:val="20"/>
              </w:rPr>
            </w:pPr>
          </w:p>
        </w:tc>
        <w:tc>
          <w:tcPr>
            <w:tcW w:w="357" w:type="pct"/>
            <w:shd w:val="clear" w:color="auto" w:fill="auto"/>
          </w:tcPr>
          <w:p w14:paraId="68522BEE" w14:textId="77777777" w:rsidR="00DF112B" w:rsidRPr="00590C15" w:rsidRDefault="00DF112B" w:rsidP="00DF112B">
            <w:pPr>
              <w:spacing w:after="0" w:line="240" w:lineRule="auto"/>
              <w:jc w:val="center"/>
              <w:rPr>
                <w:rFonts w:ascii="Arial" w:eastAsia="Times New Roman" w:hAnsi="Arial" w:cs="Arial"/>
                <w:b/>
                <w:sz w:val="20"/>
                <w:szCs w:val="20"/>
              </w:rPr>
            </w:pPr>
          </w:p>
        </w:tc>
        <w:tc>
          <w:tcPr>
            <w:tcW w:w="1072" w:type="pct"/>
            <w:shd w:val="clear" w:color="auto" w:fill="auto"/>
          </w:tcPr>
          <w:p w14:paraId="336C3ECD" w14:textId="0E38B217" w:rsidR="00DF112B" w:rsidRPr="00904BC6" w:rsidRDefault="00DF112B" w:rsidP="00DF112B">
            <w:pPr>
              <w:spacing w:after="0" w:line="240" w:lineRule="auto"/>
              <w:jc w:val="center"/>
              <w:rPr>
                <w:rFonts w:ascii="Arial" w:hAnsi="Arial" w:cs="Arial"/>
                <w:noProof/>
                <w:sz w:val="20"/>
                <w:szCs w:val="20"/>
              </w:rPr>
            </w:pPr>
            <w:r w:rsidRPr="00904BC6">
              <w:rPr>
                <w:rFonts w:ascii="Arial" w:hAnsi="Arial" w:cs="Arial"/>
                <w:noProof/>
                <w:sz w:val="20"/>
                <w:szCs w:val="20"/>
              </w:rPr>
              <w:t xml:space="preserve">Supply of Test </w:t>
            </w:r>
            <w:r>
              <w:rPr>
                <w:rFonts w:ascii="Arial" w:hAnsi="Arial" w:cs="Arial"/>
                <w:noProof/>
                <w:sz w:val="20"/>
                <w:szCs w:val="20"/>
              </w:rPr>
              <w:t>Consumables and Initial Consumables</w:t>
            </w:r>
            <w:r w:rsidRPr="00904BC6">
              <w:rPr>
                <w:rFonts w:ascii="Arial" w:hAnsi="Arial" w:cs="Arial"/>
                <w:noProof/>
                <w:sz w:val="20"/>
                <w:szCs w:val="20"/>
              </w:rPr>
              <w:t xml:space="preserve"> Pack for  NABBER (In accordance with Work Package 6.</w:t>
            </w:r>
            <w:r>
              <w:rPr>
                <w:rFonts w:ascii="Arial" w:hAnsi="Arial" w:cs="Arial"/>
                <w:noProof/>
                <w:sz w:val="20"/>
                <w:szCs w:val="20"/>
              </w:rPr>
              <w:t>2 and 6.4</w:t>
            </w:r>
            <w:r w:rsidRPr="00904BC6">
              <w:rPr>
                <w:rFonts w:ascii="Arial" w:hAnsi="Arial" w:cs="Arial"/>
                <w:noProof/>
                <w:sz w:val="20"/>
                <w:szCs w:val="20"/>
              </w:rPr>
              <w:t xml:space="preserve"> of the Statement of Work at </w:t>
            </w:r>
            <w:r>
              <w:rPr>
                <w:rFonts w:ascii="Arial" w:eastAsia="Times New Roman" w:hAnsi="Arial" w:cs="Arial"/>
                <w:sz w:val="20"/>
                <w:szCs w:val="20"/>
              </w:rPr>
              <w:t>Annex A</w:t>
            </w:r>
            <w:r w:rsidRPr="00904BC6">
              <w:rPr>
                <w:rFonts w:ascii="Arial" w:hAnsi="Arial" w:cs="Arial"/>
                <w:noProof/>
                <w:sz w:val="20"/>
                <w:szCs w:val="20"/>
              </w:rPr>
              <w:t>)</w:t>
            </w:r>
          </w:p>
        </w:tc>
        <w:tc>
          <w:tcPr>
            <w:tcW w:w="357" w:type="pct"/>
            <w:shd w:val="clear" w:color="auto" w:fill="auto"/>
          </w:tcPr>
          <w:p w14:paraId="5AB2032E" w14:textId="77777777" w:rsidR="00DF112B" w:rsidRPr="00590C15" w:rsidRDefault="00DF112B" w:rsidP="00DF112B">
            <w:pPr>
              <w:spacing w:after="0" w:line="240" w:lineRule="auto"/>
              <w:jc w:val="center"/>
              <w:rPr>
                <w:rFonts w:ascii="Arial" w:eastAsia="Times New Roman" w:hAnsi="Arial" w:cs="Arial"/>
                <w:b/>
                <w:sz w:val="20"/>
                <w:szCs w:val="20"/>
              </w:rPr>
            </w:pPr>
          </w:p>
        </w:tc>
        <w:tc>
          <w:tcPr>
            <w:tcW w:w="403" w:type="pct"/>
            <w:shd w:val="clear" w:color="auto" w:fill="auto"/>
          </w:tcPr>
          <w:p w14:paraId="7D94A574" w14:textId="079E1CE5" w:rsidR="00DF112B" w:rsidRDefault="00DF112B" w:rsidP="00DF112B">
            <w:pPr>
              <w:spacing w:after="0" w:line="240" w:lineRule="auto"/>
              <w:jc w:val="center"/>
              <w:rPr>
                <w:rFonts w:ascii="Arial" w:eastAsia="Times New Roman" w:hAnsi="Arial" w:cs="Arial"/>
                <w:sz w:val="20"/>
                <w:szCs w:val="20"/>
              </w:rPr>
            </w:pPr>
            <w:r w:rsidRPr="00715808">
              <w:rPr>
                <w:rFonts w:ascii="Arial" w:eastAsia="Times New Roman" w:hAnsi="Arial" w:cs="Arial"/>
                <w:sz w:val="20"/>
                <w:szCs w:val="20"/>
              </w:rPr>
              <w:t xml:space="preserve">In accordance with Work Package 5 of the Statement of Work at </w:t>
            </w:r>
            <w:r>
              <w:rPr>
                <w:rFonts w:ascii="Arial" w:eastAsia="Times New Roman" w:hAnsi="Arial" w:cs="Arial"/>
                <w:sz w:val="20"/>
                <w:szCs w:val="20"/>
              </w:rPr>
              <w:t>Annex A</w:t>
            </w:r>
            <w:r w:rsidRPr="00590C15">
              <w:rPr>
                <w:rFonts w:ascii="Arial" w:eastAsia="Times New Roman" w:hAnsi="Arial" w:cs="Arial"/>
                <w:sz w:val="20"/>
                <w:szCs w:val="20"/>
              </w:rPr>
              <w:t xml:space="preserve"> </w:t>
            </w:r>
            <w:r w:rsidRPr="00715808">
              <w:rPr>
                <w:rFonts w:ascii="Arial" w:eastAsia="Times New Roman" w:hAnsi="Arial" w:cs="Arial"/>
                <w:sz w:val="20"/>
                <w:szCs w:val="20"/>
              </w:rPr>
              <w:t>to the Draft Contract</w:t>
            </w:r>
          </w:p>
          <w:p w14:paraId="7A30EB33" w14:textId="77777777" w:rsidR="00DF112B" w:rsidRPr="00715808" w:rsidRDefault="00DF112B" w:rsidP="00DF112B">
            <w:pPr>
              <w:spacing w:after="0" w:line="240" w:lineRule="auto"/>
              <w:jc w:val="center"/>
              <w:rPr>
                <w:rFonts w:ascii="Arial" w:eastAsia="Times New Roman" w:hAnsi="Arial" w:cs="Arial"/>
                <w:sz w:val="20"/>
                <w:szCs w:val="20"/>
              </w:rPr>
            </w:pPr>
          </w:p>
        </w:tc>
        <w:tc>
          <w:tcPr>
            <w:tcW w:w="625" w:type="pct"/>
            <w:shd w:val="clear" w:color="auto" w:fill="auto"/>
          </w:tcPr>
          <w:p w14:paraId="138AA973" w14:textId="77777777" w:rsidR="000F3944" w:rsidRPr="000F3944" w:rsidRDefault="00DF112B" w:rsidP="000F3944">
            <w:pPr>
              <w:spacing w:after="0" w:line="240" w:lineRule="auto"/>
              <w:jc w:val="center"/>
              <w:rPr>
                <w:rFonts w:ascii="Arial" w:eastAsia="Times New Roman" w:hAnsi="Arial" w:cs="Arial"/>
                <w:b/>
                <w:sz w:val="20"/>
                <w:szCs w:val="20"/>
              </w:rPr>
            </w:pPr>
            <w:r>
              <w:rPr>
                <w:rFonts w:ascii="Arial" w:eastAsia="Times New Roman" w:hAnsi="Arial" w:cs="Arial"/>
                <w:sz w:val="20"/>
                <w:szCs w:val="20"/>
              </w:rPr>
              <w:t xml:space="preserve">Work package 6.2 within </w:t>
            </w:r>
            <w:r w:rsidR="000F3944" w:rsidRPr="000F3944">
              <w:rPr>
                <w:rFonts w:cs="Arial"/>
                <w:b/>
              </w:rPr>
              <w:t>REDACTED</w:t>
            </w:r>
          </w:p>
          <w:p w14:paraId="12D990AF" w14:textId="040A206D" w:rsidR="00DF112B" w:rsidRDefault="00DF112B" w:rsidP="00DF112B">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of</w:t>
            </w:r>
            <w:proofErr w:type="gramEnd"/>
            <w:r>
              <w:rPr>
                <w:rFonts w:ascii="Arial" w:eastAsia="Times New Roman" w:hAnsi="Arial" w:cs="Arial"/>
                <w:sz w:val="20"/>
                <w:szCs w:val="20"/>
              </w:rPr>
              <w:t xml:space="preserve"> Contract Award.</w:t>
            </w:r>
          </w:p>
          <w:p w14:paraId="3F905421" w14:textId="77777777" w:rsidR="00DF112B" w:rsidRDefault="00DF112B" w:rsidP="00DF112B">
            <w:pPr>
              <w:spacing w:after="0" w:line="240" w:lineRule="auto"/>
              <w:jc w:val="center"/>
              <w:rPr>
                <w:rFonts w:ascii="Arial" w:eastAsia="Times New Roman" w:hAnsi="Arial" w:cs="Arial"/>
                <w:sz w:val="20"/>
                <w:szCs w:val="20"/>
              </w:rPr>
            </w:pPr>
          </w:p>
          <w:p w14:paraId="3813653F" w14:textId="77777777" w:rsidR="000F3944" w:rsidRPr="000F3944" w:rsidRDefault="00DF112B" w:rsidP="000F3944">
            <w:pPr>
              <w:spacing w:after="0" w:line="240" w:lineRule="auto"/>
              <w:jc w:val="center"/>
              <w:rPr>
                <w:rFonts w:ascii="Arial" w:eastAsia="Times New Roman" w:hAnsi="Arial" w:cs="Arial"/>
                <w:b/>
                <w:sz w:val="20"/>
                <w:szCs w:val="20"/>
              </w:rPr>
            </w:pPr>
            <w:r>
              <w:rPr>
                <w:rFonts w:ascii="Arial" w:eastAsia="Times New Roman" w:hAnsi="Arial" w:cs="Arial"/>
                <w:sz w:val="20"/>
                <w:szCs w:val="20"/>
              </w:rPr>
              <w:t xml:space="preserve">Work package 6.4 within </w:t>
            </w:r>
            <w:r w:rsidR="000F3944" w:rsidRPr="000F3944">
              <w:rPr>
                <w:rFonts w:cs="Arial"/>
                <w:b/>
              </w:rPr>
              <w:t>REDACTED</w:t>
            </w:r>
          </w:p>
          <w:p w14:paraId="41BC0E85" w14:textId="49936EED" w:rsidR="00DF112B" w:rsidRPr="000A7215" w:rsidRDefault="00DF112B" w:rsidP="00DF112B">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of</w:t>
            </w:r>
            <w:proofErr w:type="gramEnd"/>
            <w:r>
              <w:rPr>
                <w:rFonts w:ascii="Arial" w:eastAsia="Times New Roman" w:hAnsi="Arial" w:cs="Arial"/>
                <w:sz w:val="20"/>
                <w:szCs w:val="20"/>
              </w:rPr>
              <w:t xml:space="preserve"> Contract Award.</w:t>
            </w:r>
          </w:p>
        </w:tc>
        <w:tc>
          <w:tcPr>
            <w:tcW w:w="581" w:type="pct"/>
            <w:shd w:val="clear" w:color="auto" w:fill="auto"/>
          </w:tcPr>
          <w:p w14:paraId="6685DC0E" w14:textId="40414EE9" w:rsidR="00DF112B" w:rsidRPr="00590C15" w:rsidRDefault="00796040" w:rsidP="00DF112B">
            <w:pPr>
              <w:spacing w:after="0" w:line="240" w:lineRule="auto"/>
              <w:jc w:val="center"/>
              <w:rPr>
                <w:rFonts w:ascii="Arial" w:eastAsia="Times New Roman" w:hAnsi="Arial" w:cs="Arial"/>
                <w:b/>
                <w:sz w:val="20"/>
                <w:szCs w:val="20"/>
              </w:rPr>
            </w:pPr>
            <w:r w:rsidRPr="00904BC6">
              <w:rPr>
                <w:rFonts w:ascii="Arial" w:hAnsi="Arial" w:cs="Arial"/>
                <w:noProof/>
                <w:sz w:val="20"/>
                <w:szCs w:val="20"/>
              </w:rPr>
              <w:t xml:space="preserve">NABBER (In accordance with Work Package </w:t>
            </w:r>
            <w:r>
              <w:rPr>
                <w:rFonts w:ascii="Arial" w:hAnsi="Arial" w:cs="Arial"/>
                <w:noProof/>
                <w:sz w:val="20"/>
                <w:szCs w:val="20"/>
              </w:rPr>
              <w:t xml:space="preserve">6.1 and 6.3 </w:t>
            </w:r>
            <w:r w:rsidRPr="00904BC6">
              <w:rPr>
                <w:rFonts w:ascii="Arial" w:hAnsi="Arial" w:cs="Arial"/>
                <w:noProof/>
                <w:sz w:val="20"/>
                <w:szCs w:val="20"/>
              </w:rPr>
              <w:t xml:space="preserve">Statement of Work at </w:t>
            </w:r>
            <w:r>
              <w:rPr>
                <w:rFonts w:ascii="Arial" w:eastAsia="Times New Roman" w:hAnsi="Arial" w:cs="Arial"/>
                <w:sz w:val="20"/>
                <w:szCs w:val="20"/>
              </w:rPr>
              <w:t>Annex A</w:t>
            </w:r>
            <w:r w:rsidRPr="00904BC6">
              <w:rPr>
                <w:rFonts w:ascii="Arial" w:hAnsi="Arial" w:cs="Arial"/>
                <w:noProof/>
                <w:sz w:val="20"/>
                <w:szCs w:val="20"/>
              </w:rPr>
              <w:t>)</w:t>
            </w:r>
          </w:p>
        </w:tc>
        <w:tc>
          <w:tcPr>
            <w:tcW w:w="315" w:type="pct"/>
            <w:shd w:val="clear" w:color="auto" w:fill="auto"/>
          </w:tcPr>
          <w:p w14:paraId="3857F9D3" w14:textId="268C6130" w:rsidR="00DF112B" w:rsidRPr="00590C15" w:rsidRDefault="00DF112B" w:rsidP="00DF112B">
            <w:pPr>
              <w:spacing w:after="0" w:line="240" w:lineRule="auto"/>
              <w:jc w:val="center"/>
              <w:rPr>
                <w:rFonts w:ascii="Arial" w:eastAsia="Times New Roman" w:hAnsi="Arial" w:cs="Arial"/>
                <w:b/>
                <w:sz w:val="20"/>
                <w:szCs w:val="20"/>
                <w:highlight w:val="yellow"/>
              </w:rPr>
            </w:pPr>
            <w:r w:rsidRPr="00590C15">
              <w:rPr>
                <w:rFonts w:ascii="Arial" w:eastAsia="Times New Roman" w:hAnsi="Arial" w:cs="Arial"/>
                <w:b/>
                <w:sz w:val="20"/>
                <w:szCs w:val="20"/>
                <w:highlight w:val="yellow"/>
              </w:rPr>
              <w:t>[Tenderer to  insert Firm price]</w:t>
            </w:r>
          </w:p>
        </w:tc>
        <w:tc>
          <w:tcPr>
            <w:tcW w:w="802" w:type="pct"/>
          </w:tcPr>
          <w:p w14:paraId="2217ED58" w14:textId="727925BB" w:rsidR="00DF112B" w:rsidRPr="00590C15" w:rsidRDefault="00DF112B" w:rsidP="00DF112B">
            <w:pPr>
              <w:spacing w:after="0" w:line="240" w:lineRule="auto"/>
              <w:jc w:val="center"/>
              <w:rPr>
                <w:rFonts w:ascii="Arial" w:eastAsia="Times New Roman" w:hAnsi="Arial" w:cs="Arial"/>
                <w:b/>
                <w:sz w:val="20"/>
                <w:szCs w:val="20"/>
                <w:highlight w:val="yellow"/>
              </w:rPr>
            </w:pPr>
            <w:r w:rsidRPr="00590C15">
              <w:rPr>
                <w:rFonts w:ascii="Arial" w:eastAsia="Times New Roman" w:hAnsi="Arial" w:cs="Arial"/>
                <w:b/>
                <w:sz w:val="20"/>
                <w:szCs w:val="20"/>
                <w:highlight w:val="yellow"/>
              </w:rPr>
              <w:t>[Tenderer to  insert Firm price]</w:t>
            </w:r>
          </w:p>
        </w:tc>
      </w:tr>
      <w:tr w:rsidR="00DF112B" w:rsidRPr="00590C15" w14:paraId="2B80D3AD" w14:textId="77777777" w:rsidTr="00DF112B">
        <w:trPr>
          <w:trHeight w:val="805"/>
          <w:jc w:val="center"/>
        </w:trPr>
        <w:tc>
          <w:tcPr>
            <w:tcW w:w="222" w:type="pct"/>
            <w:shd w:val="clear" w:color="auto" w:fill="auto"/>
          </w:tcPr>
          <w:p w14:paraId="0F693707" w14:textId="327538C1" w:rsidR="00DF112B" w:rsidRPr="00904BC6" w:rsidRDefault="00DF112B" w:rsidP="00DF112B">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6</w:t>
            </w:r>
          </w:p>
        </w:tc>
        <w:tc>
          <w:tcPr>
            <w:tcW w:w="266" w:type="pct"/>
            <w:shd w:val="clear" w:color="auto" w:fill="auto"/>
          </w:tcPr>
          <w:p w14:paraId="5270AEA8" w14:textId="77777777" w:rsidR="00DF112B" w:rsidRPr="00590C15" w:rsidRDefault="00DF112B" w:rsidP="00DF112B">
            <w:pPr>
              <w:spacing w:after="0" w:line="240" w:lineRule="auto"/>
              <w:jc w:val="center"/>
              <w:rPr>
                <w:rFonts w:ascii="Arial" w:eastAsia="Times New Roman" w:hAnsi="Arial" w:cs="Arial"/>
                <w:b/>
                <w:sz w:val="20"/>
                <w:szCs w:val="20"/>
              </w:rPr>
            </w:pPr>
          </w:p>
        </w:tc>
        <w:tc>
          <w:tcPr>
            <w:tcW w:w="357" w:type="pct"/>
            <w:shd w:val="clear" w:color="auto" w:fill="auto"/>
          </w:tcPr>
          <w:p w14:paraId="47E935D4" w14:textId="77777777" w:rsidR="00DF112B" w:rsidRPr="00590C15" w:rsidRDefault="00DF112B" w:rsidP="00DF112B">
            <w:pPr>
              <w:spacing w:after="0" w:line="240" w:lineRule="auto"/>
              <w:jc w:val="center"/>
              <w:rPr>
                <w:rFonts w:ascii="Arial" w:eastAsia="Times New Roman" w:hAnsi="Arial" w:cs="Arial"/>
                <w:b/>
                <w:sz w:val="20"/>
                <w:szCs w:val="20"/>
              </w:rPr>
            </w:pPr>
          </w:p>
        </w:tc>
        <w:tc>
          <w:tcPr>
            <w:tcW w:w="1072" w:type="pct"/>
            <w:shd w:val="clear" w:color="auto" w:fill="auto"/>
          </w:tcPr>
          <w:p w14:paraId="58C2D4D7" w14:textId="4566A91A" w:rsidR="00DF112B" w:rsidRPr="00904BC6" w:rsidRDefault="00DF112B" w:rsidP="00DF112B">
            <w:pPr>
              <w:spacing w:after="0" w:line="240" w:lineRule="auto"/>
              <w:jc w:val="center"/>
              <w:rPr>
                <w:rFonts w:ascii="Arial" w:hAnsi="Arial" w:cs="Arial"/>
                <w:noProof/>
                <w:sz w:val="20"/>
                <w:szCs w:val="20"/>
              </w:rPr>
            </w:pPr>
            <w:r w:rsidRPr="00904BC6">
              <w:rPr>
                <w:rFonts w:ascii="Arial" w:hAnsi="Arial" w:cs="Arial"/>
                <w:noProof/>
                <w:sz w:val="20"/>
                <w:szCs w:val="20"/>
              </w:rPr>
              <w:t xml:space="preserve">Supply of Test </w:t>
            </w:r>
            <w:r>
              <w:rPr>
                <w:rFonts w:ascii="Arial" w:hAnsi="Arial" w:cs="Arial"/>
                <w:noProof/>
                <w:sz w:val="20"/>
                <w:szCs w:val="20"/>
              </w:rPr>
              <w:t>Consumables and Initial Consumables</w:t>
            </w:r>
            <w:r w:rsidRPr="00904BC6">
              <w:rPr>
                <w:rFonts w:ascii="Arial" w:hAnsi="Arial" w:cs="Arial"/>
                <w:noProof/>
                <w:sz w:val="20"/>
                <w:szCs w:val="20"/>
              </w:rPr>
              <w:t xml:space="preserve"> Pack for  CUBITO (In accordance with Work Package 6.2 </w:t>
            </w:r>
            <w:r>
              <w:rPr>
                <w:rFonts w:ascii="Arial" w:hAnsi="Arial" w:cs="Arial"/>
                <w:noProof/>
                <w:sz w:val="20"/>
                <w:szCs w:val="20"/>
              </w:rPr>
              <w:t xml:space="preserve">and 6.4 </w:t>
            </w:r>
            <w:r w:rsidRPr="00904BC6">
              <w:rPr>
                <w:rFonts w:ascii="Arial" w:hAnsi="Arial" w:cs="Arial"/>
                <w:noProof/>
                <w:sz w:val="20"/>
                <w:szCs w:val="20"/>
              </w:rPr>
              <w:t xml:space="preserve">of the Statement of Work at </w:t>
            </w:r>
            <w:r>
              <w:rPr>
                <w:rFonts w:ascii="Arial" w:eastAsia="Times New Roman" w:hAnsi="Arial" w:cs="Arial"/>
                <w:sz w:val="20"/>
                <w:szCs w:val="20"/>
              </w:rPr>
              <w:t>Annex A</w:t>
            </w:r>
            <w:r w:rsidRPr="00904BC6">
              <w:rPr>
                <w:rFonts w:ascii="Arial" w:hAnsi="Arial" w:cs="Arial"/>
                <w:noProof/>
                <w:sz w:val="20"/>
                <w:szCs w:val="20"/>
              </w:rPr>
              <w:t>)</w:t>
            </w:r>
          </w:p>
        </w:tc>
        <w:tc>
          <w:tcPr>
            <w:tcW w:w="357" w:type="pct"/>
            <w:shd w:val="clear" w:color="auto" w:fill="auto"/>
          </w:tcPr>
          <w:p w14:paraId="456C193E" w14:textId="77777777" w:rsidR="00DF112B" w:rsidRPr="00590C15" w:rsidRDefault="00DF112B" w:rsidP="00DF112B">
            <w:pPr>
              <w:spacing w:after="0" w:line="240" w:lineRule="auto"/>
              <w:jc w:val="center"/>
              <w:rPr>
                <w:rFonts w:ascii="Arial" w:eastAsia="Times New Roman" w:hAnsi="Arial" w:cs="Arial"/>
                <w:b/>
                <w:sz w:val="20"/>
                <w:szCs w:val="20"/>
              </w:rPr>
            </w:pPr>
          </w:p>
        </w:tc>
        <w:tc>
          <w:tcPr>
            <w:tcW w:w="403" w:type="pct"/>
            <w:shd w:val="clear" w:color="auto" w:fill="auto"/>
          </w:tcPr>
          <w:p w14:paraId="3D799D4F" w14:textId="2C784D65" w:rsidR="00DF112B" w:rsidRDefault="00DF112B" w:rsidP="00DF112B">
            <w:pPr>
              <w:spacing w:after="0" w:line="240" w:lineRule="auto"/>
              <w:jc w:val="center"/>
              <w:rPr>
                <w:rFonts w:ascii="Arial" w:eastAsia="Times New Roman" w:hAnsi="Arial" w:cs="Arial"/>
                <w:sz w:val="20"/>
                <w:szCs w:val="20"/>
              </w:rPr>
            </w:pPr>
            <w:r w:rsidRPr="00715808">
              <w:rPr>
                <w:rFonts w:ascii="Arial" w:eastAsia="Times New Roman" w:hAnsi="Arial" w:cs="Arial"/>
                <w:sz w:val="20"/>
                <w:szCs w:val="20"/>
              </w:rPr>
              <w:t xml:space="preserve">In accordance with Work Package 5 of the Statement of Work at </w:t>
            </w:r>
            <w:r>
              <w:rPr>
                <w:rFonts w:ascii="Arial" w:eastAsia="Times New Roman" w:hAnsi="Arial" w:cs="Arial"/>
                <w:sz w:val="20"/>
                <w:szCs w:val="20"/>
              </w:rPr>
              <w:t>Annex A</w:t>
            </w:r>
            <w:r w:rsidRPr="00590C15">
              <w:rPr>
                <w:rFonts w:ascii="Arial" w:eastAsia="Times New Roman" w:hAnsi="Arial" w:cs="Arial"/>
                <w:sz w:val="20"/>
                <w:szCs w:val="20"/>
              </w:rPr>
              <w:t xml:space="preserve"> </w:t>
            </w:r>
            <w:r w:rsidRPr="00715808">
              <w:rPr>
                <w:rFonts w:ascii="Arial" w:eastAsia="Times New Roman" w:hAnsi="Arial" w:cs="Arial"/>
                <w:sz w:val="20"/>
                <w:szCs w:val="20"/>
              </w:rPr>
              <w:t>to the Draft Contract</w:t>
            </w:r>
          </w:p>
          <w:p w14:paraId="5F1130E5" w14:textId="77777777" w:rsidR="00DF112B" w:rsidRPr="00715808" w:rsidRDefault="00DF112B" w:rsidP="00DF112B">
            <w:pPr>
              <w:spacing w:after="0" w:line="240" w:lineRule="auto"/>
              <w:jc w:val="center"/>
              <w:rPr>
                <w:rFonts w:ascii="Arial" w:eastAsia="Times New Roman" w:hAnsi="Arial" w:cs="Arial"/>
                <w:sz w:val="20"/>
                <w:szCs w:val="20"/>
              </w:rPr>
            </w:pPr>
          </w:p>
        </w:tc>
        <w:tc>
          <w:tcPr>
            <w:tcW w:w="625" w:type="pct"/>
            <w:shd w:val="clear" w:color="auto" w:fill="auto"/>
          </w:tcPr>
          <w:p w14:paraId="7393310D" w14:textId="77777777" w:rsidR="000F3944" w:rsidRPr="000F3944" w:rsidRDefault="00DF112B" w:rsidP="000F3944">
            <w:pPr>
              <w:spacing w:after="0" w:line="240" w:lineRule="auto"/>
              <w:jc w:val="center"/>
              <w:rPr>
                <w:rFonts w:ascii="Arial" w:eastAsia="Times New Roman" w:hAnsi="Arial" w:cs="Arial"/>
                <w:b/>
                <w:sz w:val="20"/>
                <w:szCs w:val="20"/>
              </w:rPr>
            </w:pPr>
            <w:r>
              <w:rPr>
                <w:rFonts w:ascii="Arial" w:eastAsia="Times New Roman" w:hAnsi="Arial" w:cs="Arial"/>
                <w:sz w:val="20"/>
                <w:szCs w:val="20"/>
              </w:rPr>
              <w:t xml:space="preserve">Work package 6.2 within </w:t>
            </w:r>
            <w:r w:rsidR="000F3944" w:rsidRPr="000F3944">
              <w:rPr>
                <w:rFonts w:cs="Arial"/>
                <w:b/>
              </w:rPr>
              <w:t>REDACTED</w:t>
            </w:r>
          </w:p>
          <w:p w14:paraId="48781E7E" w14:textId="5B1FF1FC" w:rsidR="00DF112B" w:rsidRDefault="00DF112B" w:rsidP="00DF112B">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of</w:t>
            </w:r>
            <w:proofErr w:type="gramEnd"/>
            <w:r>
              <w:rPr>
                <w:rFonts w:ascii="Arial" w:eastAsia="Times New Roman" w:hAnsi="Arial" w:cs="Arial"/>
                <w:sz w:val="20"/>
                <w:szCs w:val="20"/>
              </w:rPr>
              <w:t xml:space="preserve"> Contract Award.</w:t>
            </w:r>
          </w:p>
          <w:p w14:paraId="4336A955" w14:textId="77777777" w:rsidR="00DF112B" w:rsidRDefault="00DF112B" w:rsidP="00DF112B">
            <w:pPr>
              <w:spacing w:after="0" w:line="240" w:lineRule="auto"/>
              <w:jc w:val="center"/>
              <w:rPr>
                <w:rFonts w:ascii="Arial" w:eastAsia="Times New Roman" w:hAnsi="Arial" w:cs="Arial"/>
                <w:sz w:val="20"/>
                <w:szCs w:val="20"/>
              </w:rPr>
            </w:pPr>
          </w:p>
          <w:p w14:paraId="2003BBF3" w14:textId="77777777" w:rsidR="000F3944" w:rsidRPr="000F3944" w:rsidRDefault="00DF112B" w:rsidP="000F3944">
            <w:pPr>
              <w:spacing w:after="0" w:line="240" w:lineRule="auto"/>
              <w:jc w:val="center"/>
              <w:rPr>
                <w:rFonts w:ascii="Arial" w:eastAsia="Times New Roman" w:hAnsi="Arial" w:cs="Arial"/>
                <w:b/>
                <w:sz w:val="20"/>
                <w:szCs w:val="20"/>
              </w:rPr>
            </w:pPr>
            <w:r>
              <w:rPr>
                <w:rFonts w:ascii="Arial" w:eastAsia="Times New Roman" w:hAnsi="Arial" w:cs="Arial"/>
                <w:sz w:val="20"/>
                <w:szCs w:val="20"/>
              </w:rPr>
              <w:t xml:space="preserve">Work package 6.4 within </w:t>
            </w:r>
            <w:r w:rsidR="000F3944" w:rsidRPr="000F3944">
              <w:rPr>
                <w:rFonts w:cs="Arial"/>
                <w:b/>
              </w:rPr>
              <w:t>REDACTED</w:t>
            </w:r>
          </w:p>
          <w:p w14:paraId="318DA512" w14:textId="70CDBE20" w:rsidR="00DF112B" w:rsidRPr="000A7215" w:rsidRDefault="00DF112B" w:rsidP="00DF112B">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of</w:t>
            </w:r>
            <w:proofErr w:type="gramEnd"/>
            <w:r>
              <w:rPr>
                <w:rFonts w:ascii="Arial" w:eastAsia="Times New Roman" w:hAnsi="Arial" w:cs="Arial"/>
                <w:sz w:val="20"/>
                <w:szCs w:val="20"/>
              </w:rPr>
              <w:t xml:space="preserve"> Contract Award.</w:t>
            </w:r>
          </w:p>
        </w:tc>
        <w:tc>
          <w:tcPr>
            <w:tcW w:w="581" w:type="pct"/>
            <w:shd w:val="clear" w:color="auto" w:fill="auto"/>
          </w:tcPr>
          <w:p w14:paraId="22028240" w14:textId="701D0551" w:rsidR="00DF112B" w:rsidRPr="00590C15" w:rsidRDefault="00796040" w:rsidP="00DF112B">
            <w:pPr>
              <w:spacing w:after="0" w:line="240" w:lineRule="auto"/>
              <w:jc w:val="center"/>
              <w:rPr>
                <w:rFonts w:ascii="Arial" w:eastAsia="Times New Roman" w:hAnsi="Arial" w:cs="Arial"/>
                <w:b/>
                <w:sz w:val="20"/>
                <w:szCs w:val="20"/>
              </w:rPr>
            </w:pPr>
            <w:r w:rsidRPr="00904BC6">
              <w:rPr>
                <w:rFonts w:ascii="Arial" w:hAnsi="Arial" w:cs="Arial"/>
                <w:noProof/>
                <w:sz w:val="20"/>
                <w:szCs w:val="20"/>
              </w:rPr>
              <w:t xml:space="preserve">NABBER (In accordance with Work Package </w:t>
            </w:r>
            <w:r>
              <w:rPr>
                <w:rFonts w:ascii="Arial" w:hAnsi="Arial" w:cs="Arial"/>
                <w:noProof/>
                <w:sz w:val="20"/>
                <w:szCs w:val="20"/>
              </w:rPr>
              <w:t xml:space="preserve">6.1 and 6.3 </w:t>
            </w:r>
            <w:r w:rsidRPr="00904BC6">
              <w:rPr>
                <w:rFonts w:ascii="Arial" w:hAnsi="Arial" w:cs="Arial"/>
                <w:noProof/>
                <w:sz w:val="20"/>
                <w:szCs w:val="20"/>
              </w:rPr>
              <w:t xml:space="preserve">Statement of Work at </w:t>
            </w:r>
            <w:r>
              <w:rPr>
                <w:rFonts w:ascii="Arial" w:eastAsia="Times New Roman" w:hAnsi="Arial" w:cs="Arial"/>
                <w:sz w:val="20"/>
                <w:szCs w:val="20"/>
              </w:rPr>
              <w:t>Annex A</w:t>
            </w:r>
            <w:r w:rsidRPr="00904BC6">
              <w:rPr>
                <w:rFonts w:ascii="Arial" w:hAnsi="Arial" w:cs="Arial"/>
                <w:noProof/>
                <w:sz w:val="20"/>
                <w:szCs w:val="20"/>
              </w:rPr>
              <w:t>)</w:t>
            </w:r>
          </w:p>
        </w:tc>
        <w:tc>
          <w:tcPr>
            <w:tcW w:w="315" w:type="pct"/>
            <w:shd w:val="clear" w:color="auto" w:fill="auto"/>
          </w:tcPr>
          <w:p w14:paraId="554B9B81" w14:textId="5CC91792" w:rsidR="00DF112B" w:rsidRPr="00590C15" w:rsidRDefault="00061B64" w:rsidP="00DF112B">
            <w:pPr>
              <w:spacing w:after="0" w:line="240" w:lineRule="auto"/>
              <w:jc w:val="center"/>
              <w:rPr>
                <w:rFonts w:ascii="Arial" w:eastAsia="Times New Roman" w:hAnsi="Arial" w:cs="Arial"/>
                <w:b/>
                <w:sz w:val="20"/>
                <w:szCs w:val="20"/>
                <w:highlight w:val="yellow"/>
              </w:rPr>
            </w:pPr>
            <w:r w:rsidRPr="00590C15">
              <w:rPr>
                <w:rFonts w:ascii="Arial" w:eastAsia="Times New Roman" w:hAnsi="Arial" w:cs="Arial"/>
                <w:b/>
                <w:sz w:val="20"/>
                <w:szCs w:val="20"/>
                <w:highlight w:val="yellow"/>
              </w:rPr>
              <w:t>[Tenderer to  insert Firm price]</w:t>
            </w:r>
          </w:p>
        </w:tc>
        <w:tc>
          <w:tcPr>
            <w:tcW w:w="802" w:type="pct"/>
          </w:tcPr>
          <w:p w14:paraId="50997DED" w14:textId="4ADCE196" w:rsidR="00DF112B" w:rsidRPr="00590C15" w:rsidRDefault="00DF112B" w:rsidP="00DF112B">
            <w:pPr>
              <w:spacing w:after="0" w:line="240" w:lineRule="auto"/>
              <w:jc w:val="center"/>
              <w:rPr>
                <w:rFonts w:ascii="Arial" w:eastAsia="Times New Roman" w:hAnsi="Arial" w:cs="Arial"/>
                <w:b/>
                <w:sz w:val="20"/>
                <w:szCs w:val="20"/>
                <w:highlight w:val="yellow"/>
              </w:rPr>
            </w:pPr>
            <w:r w:rsidRPr="00590C15">
              <w:rPr>
                <w:rFonts w:ascii="Arial" w:eastAsia="Times New Roman" w:hAnsi="Arial" w:cs="Arial"/>
                <w:b/>
                <w:sz w:val="20"/>
                <w:szCs w:val="20"/>
                <w:highlight w:val="yellow"/>
              </w:rPr>
              <w:t>[Tenderer to  insert Firm price]</w:t>
            </w:r>
          </w:p>
        </w:tc>
      </w:tr>
      <w:tr w:rsidR="00DF112B" w:rsidRPr="00590C15" w14:paraId="3E14236F" w14:textId="77777777" w:rsidTr="00DF112B">
        <w:trPr>
          <w:trHeight w:val="805"/>
          <w:jc w:val="center"/>
        </w:trPr>
        <w:tc>
          <w:tcPr>
            <w:tcW w:w="222" w:type="pct"/>
            <w:shd w:val="clear" w:color="auto" w:fill="auto"/>
          </w:tcPr>
          <w:p w14:paraId="5FB05B06" w14:textId="76CBAF5A" w:rsidR="00DF112B" w:rsidRPr="00904BC6" w:rsidRDefault="00DF112B" w:rsidP="00DF112B">
            <w:pPr>
              <w:spacing w:after="0" w:line="240" w:lineRule="auto"/>
              <w:jc w:val="center"/>
              <w:rPr>
                <w:rFonts w:ascii="Arial" w:eastAsia="Times New Roman" w:hAnsi="Arial" w:cs="Arial"/>
                <w:sz w:val="20"/>
                <w:szCs w:val="20"/>
              </w:rPr>
            </w:pPr>
            <w:bookmarkStart w:id="4" w:name="Start_SOR"/>
            <w:bookmarkEnd w:id="4"/>
            <w:r w:rsidRPr="00904BC6">
              <w:rPr>
                <w:rFonts w:ascii="Arial" w:eastAsia="Times New Roman" w:hAnsi="Arial" w:cs="Arial"/>
                <w:sz w:val="20"/>
                <w:szCs w:val="20"/>
              </w:rPr>
              <w:t>7</w:t>
            </w:r>
          </w:p>
        </w:tc>
        <w:tc>
          <w:tcPr>
            <w:tcW w:w="266" w:type="pct"/>
            <w:shd w:val="clear" w:color="auto" w:fill="auto"/>
          </w:tcPr>
          <w:p w14:paraId="0BA0D76A" w14:textId="77777777" w:rsidR="00DF112B" w:rsidRPr="00590C15" w:rsidRDefault="00DF112B" w:rsidP="00DF112B">
            <w:pPr>
              <w:spacing w:after="0" w:line="240" w:lineRule="auto"/>
              <w:jc w:val="center"/>
              <w:rPr>
                <w:rFonts w:ascii="Arial" w:eastAsia="Times New Roman" w:hAnsi="Arial" w:cs="Arial"/>
                <w:b/>
                <w:sz w:val="20"/>
                <w:szCs w:val="20"/>
              </w:rPr>
            </w:pPr>
          </w:p>
        </w:tc>
        <w:tc>
          <w:tcPr>
            <w:tcW w:w="357" w:type="pct"/>
            <w:shd w:val="clear" w:color="auto" w:fill="auto"/>
          </w:tcPr>
          <w:p w14:paraId="3474B601" w14:textId="77777777" w:rsidR="00DF112B" w:rsidRPr="00590C15" w:rsidRDefault="00DF112B" w:rsidP="00DF112B">
            <w:pPr>
              <w:spacing w:after="0" w:line="240" w:lineRule="auto"/>
              <w:jc w:val="center"/>
              <w:rPr>
                <w:rFonts w:ascii="Arial" w:eastAsia="Times New Roman" w:hAnsi="Arial" w:cs="Arial"/>
                <w:b/>
                <w:sz w:val="20"/>
                <w:szCs w:val="20"/>
              </w:rPr>
            </w:pPr>
          </w:p>
        </w:tc>
        <w:tc>
          <w:tcPr>
            <w:tcW w:w="1072" w:type="pct"/>
            <w:shd w:val="clear" w:color="auto" w:fill="auto"/>
          </w:tcPr>
          <w:p w14:paraId="7C771C8D" w14:textId="4C14D41F" w:rsidR="00DF112B" w:rsidRPr="00715808" w:rsidRDefault="00DF112B" w:rsidP="00DF112B">
            <w:pPr>
              <w:spacing w:after="0" w:line="240" w:lineRule="auto"/>
              <w:jc w:val="center"/>
              <w:rPr>
                <w:rFonts w:ascii="Arial" w:eastAsia="Times New Roman" w:hAnsi="Arial" w:cs="Arial"/>
                <w:sz w:val="20"/>
                <w:szCs w:val="20"/>
              </w:rPr>
            </w:pPr>
            <w:r w:rsidRPr="00715808">
              <w:rPr>
                <w:rFonts w:ascii="Arial" w:hAnsi="Arial" w:cs="Arial"/>
                <w:sz w:val="20"/>
                <w:szCs w:val="20"/>
              </w:rPr>
              <w:t>Supply of  Training for NABBER and CUBITO (In accordance with work packages 3.1-3.4</w:t>
            </w:r>
            <w:r w:rsidRPr="00904BC6">
              <w:rPr>
                <w:rFonts w:ascii="Arial" w:hAnsi="Arial" w:cs="Arial"/>
                <w:noProof/>
                <w:sz w:val="20"/>
                <w:szCs w:val="20"/>
              </w:rPr>
              <w:t xml:space="preserve"> of the Statement of Work at </w:t>
            </w:r>
            <w:r>
              <w:rPr>
                <w:rFonts w:ascii="Arial" w:eastAsia="Times New Roman" w:hAnsi="Arial" w:cs="Arial"/>
                <w:sz w:val="20"/>
                <w:szCs w:val="20"/>
              </w:rPr>
              <w:t>Annex A</w:t>
            </w:r>
            <w:r w:rsidRPr="00904BC6">
              <w:rPr>
                <w:rFonts w:ascii="Arial" w:hAnsi="Arial" w:cs="Arial"/>
                <w:noProof/>
                <w:sz w:val="20"/>
                <w:szCs w:val="20"/>
              </w:rPr>
              <w:t>)</w:t>
            </w:r>
          </w:p>
        </w:tc>
        <w:tc>
          <w:tcPr>
            <w:tcW w:w="357" w:type="pct"/>
            <w:shd w:val="clear" w:color="auto" w:fill="auto"/>
          </w:tcPr>
          <w:p w14:paraId="008F4569" w14:textId="77777777" w:rsidR="00DF112B" w:rsidRPr="00590C15" w:rsidRDefault="00DF112B" w:rsidP="00DF112B">
            <w:pPr>
              <w:spacing w:after="0" w:line="240" w:lineRule="auto"/>
              <w:jc w:val="center"/>
              <w:rPr>
                <w:rFonts w:ascii="Arial" w:eastAsia="Times New Roman" w:hAnsi="Arial" w:cs="Arial"/>
                <w:b/>
                <w:sz w:val="20"/>
                <w:szCs w:val="20"/>
              </w:rPr>
            </w:pPr>
          </w:p>
        </w:tc>
        <w:tc>
          <w:tcPr>
            <w:tcW w:w="403" w:type="pct"/>
            <w:shd w:val="clear" w:color="auto" w:fill="auto"/>
          </w:tcPr>
          <w:p w14:paraId="13668E1C" w14:textId="77777777" w:rsidR="00DF112B" w:rsidRPr="00590C15" w:rsidRDefault="00DF112B" w:rsidP="00DF112B">
            <w:pPr>
              <w:spacing w:after="0" w:line="240" w:lineRule="auto"/>
              <w:jc w:val="center"/>
              <w:rPr>
                <w:rFonts w:ascii="Arial" w:eastAsia="Times New Roman" w:hAnsi="Arial" w:cs="Arial"/>
                <w:b/>
                <w:sz w:val="20"/>
                <w:szCs w:val="20"/>
              </w:rPr>
            </w:pPr>
          </w:p>
        </w:tc>
        <w:tc>
          <w:tcPr>
            <w:tcW w:w="625" w:type="pct"/>
            <w:shd w:val="clear" w:color="auto" w:fill="auto"/>
          </w:tcPr>
          <w:p w14:paraId="339BE820" w14:textId="77777777" w:rsidR="000F3944" w:rsidRPr="000F3944" w:rsidRDefault="00DF112B" w:rsidP="000F3944">
            <w:pPr>
              <w:spacing w:after="0" w:line="240" w:lineRule="auto"/>
              <w:jc w:val="center"/>
              <w:rPr>
                <w:rFonts w:ascii="Arial" w:eastAsia="Times New Roman" w:hAnsi="Arial" w:cs="Arial"/>
                <w:b/>
                <w:sz w:val="20"/>
                <w:szCs w:val="20"/>
              </w:rPr>
            </w:pPr>
            <w:r w:rsidRPr="00715808">
              <w:rPr>
                <w:rFonts w:ascii="Arial" w:eastAsia="Times New Roman" w:hAnsi="Arial" w:cs="Arial"/>
                <w:sz w:val="20"/>
                <w:szCs w:val="20"/>
              </w:rPr>
              <w:t xml:space="preserve">Work Packages 3.1 &amp; 3.2 within </w:t>
            </w:r>
            <w:r w:rsidR="000F3944" w:rsidRPr="000F3944">
              <w:rPr>
                <w:rFonts w:cs="Arial"/>
                <w:b/>
              </w:rPr>
              <w:t>REDACTED</w:t>
            </w:r>
          </w:p>
          <w:p w14:paraId="40371EF1" w14:textId="4A4E2986" w:rsidR="00DF112B" w:rsidRPr="00715808" w:rsidRDefault="00DF112B" w:rsidP="00DF112B">
            <w:pPr>
              <w:spacing w:after="0" w:line="240" w:lineRule="auto"/>
              <w:jc w:val="center"/>
              <w:rPr>
                <w:rFonts w:ascii="Arial" w:eastAsia="Times New Roman" w:hAnsi="Arial" w:cs="Arial"/>
                <w:sz w:val="20"/>
                <w:szCs w:val="20"/>
              </w:rPr>
            </w:pPr>
            <w:proofErr w:type="gramStart"/>
            <w:r w:rsidRPr="00715808">
              <w:rPr>
                <w:rFonts w:ascii="Arial" w:eastAsia="Times New Roman" w:hAnsi="Arial" w:cs="Arial"/>
                <w:sz w:val="20"/>
                <w:szCs w:val="20"/>
              </w:rPr>
              <w:t>of</w:t>
            </w:r>
            <w:proofErr w:type="gramEnd"/>
            <w:r w:rsidRPr="00715808">
              <w:rPr>
                <w:rFonts w:ascii="Arial" w:eastAsia="Times New Roman" w:hAnsi="Arial" w:cs="Arial"/>
                <w:sz w:val="20"/>
                <w:szCs w:val="20"/>
              </w:rPr>
              <w:t xml:space="preserve"> Contract Award.</w:t>
            </w:r>
          </w:p>
          <w:p w14:paraId="1DAACD5C" w14:textId="77777777" w:rsidR="00DF112B" w:rsidRPr="00715808" w:rsidRDefault="00DF112B" w:rsidP="00DF112B">
            <w:pPr>
              <w:spacing w:after="0" w:line="240" w:lineRule="auto"/>
              <w:jc w:val="center"/>
              <w:rPr>
                <w:rFonts w:ascii="Arial" w:eastAsia="Times New Roman" w:hAnsi="Arial" w:cs="Arial"/>
                <w:sz w:val="20"/>
                <w:szCs w:val="20"/>
              </w:rPr>
            </w:pPr>
          </w:p>
          <w:p w14:paraId="4535913B" w14:textId="77777777" w:rsidR="000F3944" w:rsidRPr="000F3944" w:rsidRDefault="00DF112B" w:rsidP="000F3944">
            <w:pPr>
              <w:spacing w:after="0" w:line="240" w:lineRule="auto"/>
              <w:jc w:val="center"/>
              <w:rPr>
                <w:rFonts w:ascii="Arial" w:eastAsia="Times New Roman" w:hAnsi="Arial" w:cs="Arial"/>
                <w:b/>
                <w:sz w:val="20"/>
                <w:szCs w:val="20"/>
              </w:rPr>
            </w:pPr>
            <w:r w:rsidRPr="00715808">
              <w:rPr>
                <w:rFonts w:ascii="Arial" w:eastAsia="Times New Roman" w:hAnsi="Arial" w:cs="Arial"/>
                <w:sz w:val="20"/>
                <w:szCs w:val="20"/>
              </w:rPr>
              <w:t xml:space="preserve">Work Package 3.3 within </w:t>
            </w:r>
            <w:r w:rsidR="000F3944" w:rsidRPr="000F3944">
              <w:rPr>
                <w:rFonts w:cs="Arial"/>
                <w:b/>
              </w:rPr>
              <w:t>REDACTED</w:t>
            </w:r>
          </w:p>
          <w:p w14:paraId="3C94F2AD" w14:textId="7F24E36C" w:rsidR="00DF112B" w:rsidRPr="00715808" w:rsidRDefault="00DF112B" w:rsidP="00DF112B">
            <w:pPr>
              <w:spacing w:after="0" w:line="240" w:lineRule="auto"/>
              <w:jc w:val="center"/>
              <w:rPr>
                <w:rFonts w:ascii="Arial" w:eastAsia="Times New Roman" w:hAnsi="Arial" w:cs="Arial"/>
                <w:sz w:val="20"/>
                <w:szCs w:val="20"/>
              </w:rPr>
            </w:pPr>
            <w:proofErr w:type="gramStart"/>
            <w:r w:rsidRPr="00715808">
              <w:rPr>
                <w:rFonts w:ascii="Arial" w:eastAsia="Times New Roman" w:hAnsi="Arial" w:cs="Arial"/>
                <w:sz w:val="20"/>
                <w:szCs w:val="20"/>
              </w:rPr>
              <w:t>of</w:t>
            </w:r>
            <w:proofErr w:type="gramEnd"/>
            <w:r w:rsidRPr="00715808">
              <w:rPr>
                <w:rFonts w:ascii="Arial" w:eastAsia="Times New Roman" w:hAnsi="Arial" w:cs="Arial"/>
                <w:sz w:val="20"/>
                <w:szCs w:val="20"/>
              </w:rPr>
              <w:t xml:space="preserve"> Contract Award.</w:t>
            </w:r>
          </w:p>
          <w:p w14:paraId="392EAFCA" w14:textId="77777777" w:rsidR="00DF112B" w:rsidRPr="00715808" w:rsidRDefault="00DF112B" w:rsidP="00DF112B">
            <w:pPr>
              <w:spacing w:after="0" w:line="240" w:lineRule="auto"/>
              <w:jc w:val="center"/>
              <w:rPr>
                <w:rFonts w:ascii="Arial" w:eastAsia="Times New Roman" w:hAnsi="Arial" w:cs="Arial"/>
                <w:sz w:val="20"/>
                <w:szCs w:val="20"/>
              </w:rPr>
            </w:pPr>
          </w:p>
          <w:p w14:paraId="3E8DDBC1" w14:textId="77777777" w:rsidR="000F3944" w:rsidRPr="000F3944" w:rsidRDefault="00DF112B" w:rsidP="000F3944">
            <w:pPr>
              <w:spacing w:after="0" w:line="240" w:lineRule="auto"/>
              <w:jc w:val="center"/>
              <w:rPr>
                <w:rFonts w:ascii="Arial" w:eastAsia="Times New Roman" w:hAnsi="Arial" w:cs="Arial"/>
                <w:b/>
                <w:sz w:val="20"/>
                <w:szCs w:val="20"/>
              </w:rPr>
            </w:pPr>
            <w:r w:rsidRPr="00715808">
              <w:rPr>
                <w:rFonts w:ascii="Arial" w:eastAsia="Times New Roman" w:hAnsi="Arial" w:cs="Arial"/>
                <w:sz w:val="20"/>
                <w:szCs w:val="20"/>
              </w:rPr>
              <w:t xml:space="preserve">Work Package 3.4 within </w:t>
            </w:r>
            <w:r w:rsidR="000F3944" w:rsidRPr="000F3944">
              <w:rPr>
                <w:rFonts w:cs="Arial"/>
                <w:b/>
              </w:rPr>
              <w:t>REDACTED</w:t>
            </w:r>
          </w:p>
          <w:p w14:paraId="60668E28" w14:textId="33116CF6" w:rsidR="00DF112B" w:rsidRPr="00590C15" w:rsidRDefault="00DF112B" w:rsidP="00DF112B">
            <w:pPr>
              <w:spacing w:after="0" w:line="240" w:lineRule="auto"/>
              <w:jc w:val="center"/>
              <w:rPr>
                <w:rFonts w:ascii="Arial" w:eastAsia="Times New Roman" w:hAnsi="Arial" w:cs="Arial"/>
                <w:b/>
                <w:sz w:val="20"/>
                <w:szCs w:val="20"/>
              </w:rPr>
            </w:pPr>
            <w:proofErr w:type="gramStart"/>
            <w:r w:rsidRPr="00715808">
              <w:rPr>
                <w:rFonts w:ascii="Arial" w:eastAsia="Times New Roman" w:hAnsi="Arial" w:cs="Arial"/>
                <w:sz w:val="20"/>
                <w:szCs w:val="20"/>
              </w:rPr>
              <w:t>of</w:t>
            </w:r>
            <w:proofErr w:type="gramEnd"/>
            <w:r w:rsidRPr="00715808">
              <w:rPr>
                <w:rFonts w:ascii="Arial" w:eastAsia="Times New Roman" w:hAnsi="Arial" w:cs="Arial"/>
                <w:sz w:val="20"/>
                <w:szCs w:val="20"/>
              </w:rPr>
              <w:t xml:space="preserve"> Contract Award.</w:t>
            </w:r>
          </w:p>
        </w:tc>
        <w:tc>
          <w:tcPr>
            <w:tcW w:w="581" w:type="pct"/>
            <w:shd w:val="clear" w:color="auto" w:fill="auto"/>
          </w:tcPr>
          <w:p w14:paraId="59686C89" w14:textId="5B1A27A8" w:rsidR="00DF112B" w:rsidRPr="00796040" w:rsidRDefault="00796040" w:rsidP="00DF112B">
            <w:pPr>
              <w:spacing w:after="0" w:line="240" w:lineRule="auto"/>
              <w:jc w:val="center"/>
              <w:rPr>
                <w:rFonts w:ascii="Arial" w:eastAsia="Times New Roman" w:hAnsi="Arial" w:cs="Arial"/>
                <w:sz w:val="20"/>
                <w:szCs w:val="20"/>
              </w:rPr>
            </w:pPr>
            <w:r w:rsidRPr="00715808">
              <w:rPr>
                <w:rFonts w:ascii="Arial" w:hAnsi="Arial" w:cs="Arial"/>
                <w:sz w:val="20"/>
                <w:szCs w:val="20"/>
              </w:rPr>
              <w:t>(In accordance with work packages 3.1-3.4</w:t>
            </w:r>
            <w:r w:rsidRPr="00904BC6">
              <w:rPr>
                <w:rFonts w:ascii="Arial" w:hAnsi="Arial" w:cs="Arial"/>
                <w:noProof/>
                <w:sz w:val="20"/>
                <w:szCs w:val="20"/>
              </w:rPr>
              <w:t xml:space="preserve"> of the Statement of Work at </w:t>
            </w:r>
            <w:r>
              <w:rPr>
                <w:rFonts w:ascii="Arial" w:eastAsia="Times New Roman" w:hAnsi="Arial" w:cs="Arial"/>
                <w:sz w:val="20"/>
                <w:szCs w:val="20"/>
              </w:rPr>
              <w:t>Annex A</w:t>
            </w:r>
            <w:r w:rsidRPr="00904BC6">
              <w:rPr>
                <w:rFonts w:ascii="Arial" w:hAnsi="Arial" w:cs="Arial"/>
                <w:noProof/>
                <w:sz w:val="20"/>
                <w:szCs w:val="20"/>
              </w:rPr>
              <w:t>)</w:t>
            </w:r>
          </w:p>
        </w:tc>
        <w:tc>
          <w:tcPr>
            <w:tcW w:w="315" w:type="pct"/>
            <w:shd w:val="clear" w:color="auto" w:fill="auto"/>
          </w:tcPr>
          <w:p w14:paraId="16189764" w14:textId="279C6C9B" w:rsidR="00DF112B" w:rsidRPr="00796040" w:rsidRDefault="00DF112B" w:rsidP="00DF112B">
            <w:pPr>
              <w:spacing w:after="0" w:line="240" w:lineRule="auto"/>
              <w:jc w:val="center"/>
              <w:rPr>
                <w:rFonts w:ascii="Arial" w:eastAsia="Times New Roman" w:hAnsi="Arial" w:cs="Arial"/>
                <w:sz w:val="20"/>
                <w:szCs w:val="20"/>
              </w:rPr>
            </w:pPr>
            <w:r w:rsidRPr="00796040">
              <w:rPr>
                <w:rFonts w:ascii="Arial" w:eastAsia="Times New Roman" w:hAnsi="Arial" w:cs="Arial"/>
                <w:sz w:val="20"/>
                <w:szCs w:val="20"/>
                <w:highlight w:val="yellow"/>
              </w:rPr>
              <w:t>[Tenderer to  insert Firm price]</w:t>
            </w:r>
          </w:p>
        </w:tc>
        <w:tc>
          <w:tcPr>
            <w:tcW w:w="802" w:type="pct"/>
          </w:tcPr>
          <w:p w14:paraId="4874A614" w14:textId="7A2BA510" w:rsidR="00DF112B" w:rsidRPr="00796040" w:rsidRDefault="00DF112B" w:rsidP="00DF112B">
            <w:pPr>
              <w:spacing w:after="0" w:line="240" w:lineRule="auto"/>
              <w:jc w:val="center"/>
              <w:rPr>
                <w:rFonts w:ascii="Arial" w:eastAsia="Times New Roman" w:hAnsi="Arial" w:cs="Arial"/>
                <w:sz w:val="20"/>
                <w:szCs w:val="20"/>
              </w:rPr>
            </w:pPr>
            <w:r w:rsidRPr="00796040">
              <w:rPr>
                <w:rFonts w:ascii="Arial" w:eastAsia="Times New Roman" w:hAnsi="Arial" w:cs="Arial"/>
                <w:sz w:val="20"/>
                <w:szCs w:val="20"/>
                <w:highlight w:val="yellow"/>
              </w:rPr>
              <w:t>[Tenderer to  insert Firm price]</w:t>
            </w:r>
          </w:p>
        </w:tc>
      </w:tr>
      <w:tr w:rsidR="00DF112B" w:rsidRPr="00590C15" w14:paraId="6136FAB5" w14:textId="77777777" w:rsidTr="00DF112B">
        <w:trPr>
          <w:cantSplit/>
          <w:trHeight w:val="805"/>
          <w:jc w:val="center"/>
        </w:trPr>
        <w:tc>
          <w:tcPr>
            <w:tcW w:w="222" w:type="pct"/>
            <w:shd w:val="clear" w:color="auto" w:fill="auto"/>
          </w:tcPr>
          <w:p w14:paraId="25A02ED2" w14:textId="18CEA24F" w:rsidR="00DF112B" w:rsidRPr="00904BC6" w:rsidRDefault="00DF112B" w:rsidP="00DF112B">
            <w:pPr>
              <w:spacing w:after="0" w:line="240" w:lineRule="auto"/>
              <w:jc w:val="center"/>
              <w:rPr>
                <w:rFonts w:ascii="Arial" w:eastAsia="Times New Roman" w:hAnsi="Arial" w:cs="Arial"/>
                <w:sz w:val="20"/>
                <w:szCs w:val="20"/>
              </w:rPr>
            </w:pPr>
            <w:r w:rsidRPr="00904BC6">
              <w:rPr>
                <w:rFonts w:ascii="Arial" w:eastAsia="Times New Roman" w:hAnsi="Arial" w:cs="Arial"/>
                <w:sz w:val="20"/>
                <w:szCs w:val="20"/>
              </w:rPr>
              <w:t>8</w:t>
            </w:r>
          </w:p>
        </w:tc>
        <w:tc>
          <w:tcPr>
            <w:tcW w:w="266" w:type="pct"/>
            <w:shd w:val="clear" w:color="auto" w:fill="auto"/>
          </w:tcPr>
          <w:p w14:paraId="0D30EB6F" w14:textId="77777777" w:rsidR="00DF112B" w:rsidRPr="00590C15" w:rsidRDefault="00DF112B" w:rsidP="00DF112B">
            <w:pPr>
              <w:spacing w:after="0" w:line="240" w:lineRule="auto"/>
              <w:jc w:val="center"/>
              <w:rPr>
                <w:rFonts w:ascii="Arial" w:eastAsia="Times New Roman" w:hAnsi="Arial" w:cs="Arial"/>
                <w:b/>
                <w:sz w:val="20"/>
                <w:szCs w:val="20"/>
              </w:rPr>
            </w:pPr>
          </w:p>
        </w:tc>
        <w:tc>
          <w:tcPr>
            <w:tcW w:w="357" w:type="pct"/>
            <w:shd w:val="clear" w:color="auto" w:fill="auto"/>
          </w:tcPr>
          <w:p w14:paraId="28C4BD32" w14:textId="77777777" w:rsidR="00DF112B" w:rsidRPr="00590C15" w:rsidRDefault="00DF112B" w:rsidP="00DF112B">
            <w:pPr>
              <w:spacing w:after="0" w:line="240" w:lineRule="auto"/>
              <w:jc w:val="center"/>
              <w:rPr>
                <w:rFonts w:ascii="Arial" w:eastAsia="Times New Roman" w:hAnsi="Arial" w:cs="Arial"/>
                <w:b/>
                <w:sz w:val="20"/>
                <w:szCs w:val="20"/>
              </w:rPr>
            </w:pPr>
          </w:p>
        </w:tc>
        <w:tc>
          <w:tcPr>
            <w:tcW w:w="1072" w:type="pct"/>
            <w:shd w:val="clear" w:color="auto" w:fill="auto"/>
          </w:tcPr>
          <w:p w14:paraId="1E9ADFAA" w14:textId="658DEA6E" w:rsidR="00DF112B" w:rsidRPr="00715808" w:rsidRDefault="00DF112B" w:rsidP="00DF112B">
            <w:pPr>
              <w:spacing w:after="0" w:line="240" w:lineRule="auto"/>
              <w:jc w:val="center"/>
              <w:rPr>
                <w:rFonts w:ascii="Arial" w:eastAsia="Times New Roman" w:hAnsi="Arial" w:cs="Arial"/>
                <w:sz w:val="20"/>
                <w:szCs w:val="20"/>
              </w:rPr>
            </w:pPr>
            <w:r w:rsidRPr="00715808">
              <w:rPr>
                <w:rFonts w:ascii="Arial" w:hAnsi="Arial" w:cs="Arial"/>
                <w:sz w:val="20"/>
                <w:szCs w:val="20"/>
              </w:rPr>
              <w:t xml:space="preserve">Ad Hoc Capital Spares (In accordance with work package 6.5 of the Statement of Work at Annex A)   </w:t>
            </w:r>
          </w:p>
        </w:tc>
        <w:tc>
          <w:tcPr>
            <w:tcW w:w="357" w:type="pct"/>
            <w:shd w:val="clear" w:color="auto" w:fill="auto"/>
          </w:tcPr>
          <w:p w14:paraId="36832E96" w14:textId="77777777" w:rsidR="00DF112B" w:rsidRPr="00590C15" w:rsidRDefault="00DF112B" w:rsidP="00DF112B">
            <w:pPr>
              <w:spacing w:after="0" w:line="240" w:lineRule="auto"/>
              <w:jc w:val="center"/>
              <w:rPr>
                <w:rFonts w:ascii="Arial" w:eastAsia="Times New Roman" w:hAnsi="Arial" w:cs="Arial"/>
                <w:b/>
                <w:sz w:val="20"/>
                <w:szCs w:val="20"/>
                <w:highlight w:val="yellow"/>
              </w:rPr>
            </w:pPr>
          </w:p>
        </w:tc>
        <w:tc>
          <w:tcPr>
            <w:tcW w:w="403" w:type="pct"/>
            <w:shd w:val="clear" w:color="auto" w:fill="auto"/>
          </w:tcPr>
          <w:p w14:paraId="619F0250" w14:textId="53B0FC45" w:rsidR="00DF112B" w:rsidRPr="00715808" w:rsidRDefault="00DF112B" w:rsidP="00DF112B">
            <w:pPr>
              <w:spacing w:after="0" w:line="240" w:lineRule="auto"/>
              <w:jc w:val="center"/>
              <w:rPr>
                <w:rFonts w:ascii="Arial" w:eastAsia="Times New Roman" w:hAnsi="Arial" w:cs="Arial"/>
                <w:sz w:val="20"/>
                <w:szCs w:val="20"/>
              </w:rPr>
            </w:pPr>
            <w:r w:rsidRPr="00715808">
              <w:rPr>
                <w:rFonts w:ascii="Arial" w:eastAsia="Times New Roman" w:hAnsi="Arial" w:cs="Arial"/>
                <w:sz w:val="20"/>
                <w:szCs w:val="20"/>
              </w:rPr>
              <w:t xml:space="preserve">In accordance with Work Package 5 of the Statement of Work at </w:t>
            </w:r>
            <w:r>
              <w:rPr>
                <w:rFonts w:ascii="Arial" w:eastAsia="Times New Roman" w:hAnsi="Arial" w:cs="Arial"/>
                <w:sz w:val="20"/>
                <w:szCs w:val="20"/>
              </w:rPr>
              <w:t>Annex A</w:t>
            </w:r>
            <w:r w:rsidRPr="00590C15">
              <w:rPr>
                <w:rFonts w:ascii="Arial" w:eastAsia="Times New Roman" w:hAnsi="Arial" w:cs="Arial"/>
                <w:sz w:val="20"/>
                <w:szCs w:val="20"/>
              </w:rPr>
              <w:t xml:space="preserve"> </w:t>
            </w:r>
            <w:r w:rsidRPr="00715808">
              <w:rPr>
                <w:rFonts w:ascii="Arial" w:eastAsia="Times New Roman" w:hAnsi="Arial" w:cs="Arial"/>
                <w:sz w:val="20"/>
                <w:szCs w:val="20"/>
              </w:rPr>
              <w:t>to the Draft Contract</w:t>
            </w:r>
          </w:p>
        </w:tc>
        <w:tc>
          <w:tcPr>
            <w:tcW w:w="625" w:type="pct"/>
            <w:shd w:val="clear" w:color="auto" w:fill="auto"/>
          </w:tcPr>
          <w:p w14:paraId="2C289E64" w14:textId="1299B7D6" w:rsidR="00DF112B" w:rsidRPr="00715808" w:rsidRDefault="00DF112B" w:rsidP="0038746B">
            <w:pPr>
              <w:spacing w:after="0" w:line="240" w:lineRule="auto"/>
              <w:jc w:val="center"/>
              <w:rPr>
                <w:rFonts w:ascii="Arial" w:eastAsia="Times New Roman" w:hAnsi="Arial" w:cs="Arial"/>
                <w:sz w:val="20"/>
                <w:szCs w:val="20"/>
              </w:rPr>
            </w:pPr>
            <w:r w:rsidRPr="00715808">
              <w:rPr>
                <w:rFonts w:ascii="Arial" w:eastAsia="Times New Roman" w:hAnsi="Arial" w:cs="Arial"/>
                <w:sz w:val="20"/>
                <w:szCs w:val="20"/>
              </w:rPr>
              <w:t xml:space="preserve">As per </w:t>
            </w:r>
            <w:r w:rsidR="0038746B">
              <w:rPr>
                <w:rFonts w:ascii="Arial" w:eastAsia="Times New Roman" w:hAnsi="Arial" w:cs="Arial"/>
                <w:sz w:val="20"/>
                <w:szCs w:val="20"/>
              </w:rPr>
              <w:t xml:space="preserve">agreed </w:t>
            </w:r>
            <w:r w:rsidRPr="00715808">
              <w:rPr>
                <w:rFonts w:ascii="Arial" w:eastAsia="Times New Roman" w:hAnsi="Arial" w:cs="Arial"/>
                <w:sz w:val="20"/>
                <w:szCs w:val="20"/>
              </w:rPr>
              <w:t xml:space="preserve">Lead times in </w:t>
            </w:r>
            <w:r w:rsidR="0038746B">
              <w:rPr>
                <w:rFonts w:ascii="Arial" w:eastAsia="Times New Roman" w:hAnsi="Arial" w:cs="Arial"/>
                <w:sz w:val="20"/>
                <w:szCs w:val="20"/>
              </w:rPr>
              <w:t>Annex G</w:t>
            </w:r>
            <w:r w:rsidRPr="00715808">
              <w:rPr>
                <w:rFonts w:ascii="Arial" w:eastAsia="Times New Roman" w:hAnsi="Arial" w:cs="Arial"/>
                <w:color w:val="FF0000"/>
                <w:sz w:val="20"/>
                <w:szCs w:val="20"/>
              </w:rPr>
              <w:t xml:space="preserve"> </w:t>
            </w:r>
            <w:r w:rsidRPr="00715808">
              <w:rPr>
                <w:rFonts w:ascii="Arial" w:eastAsia="Times New Roman" w:hAnsi="Arial" w:cs="Arial"/>
                <w:sz w:val="20"/>
                <w:szCs w:val="20"/>
              </w:rPr>
              <w:t>and agreed via Demand Order.</w:t>
            </w:r>
          </w:p>
        </w:tc>
        <w:tc>
          <w:tcPr>
            <w:tcW w:w="581" w:type="pct"/>
            <w:shd w:val="clear" w:color="auto" w:fill="auto"/>
          </w:tcPr>
          <w:p w14:paraId="2D512850" w14:textId="612072B0" w:rsidR="00DF112B" w:rsidRPr="00796040" w:rsidRDefault="00796040" w:rsidP="00DF112B">
            <w:pPr>
              <w:spacing w:after="0" w:line="240" w:lineRule="auto"/>
              <w:jc w:val="center"/>
              <w:rPr>
                <w:rFonts w:ascii="Arial" w:eastAsia="Times New Roman" w:hAnsi="Arial" w:cs="Arial"/>
                <w:sz w:val="20"/>
                <w:szCs w:val="20"/>
              </w:rPr>
            </w:pPr>
            <w:r w:rsidRPr="00715808">
              <w:rPr>
                <w:rFonts w:ascii="Arial" w:hAnsi="Arial" w:cs="Arial"/>
                <w:sz w:val="20"/>
                <w:szCs w:val="20"/>
              </w:rPr>
              <w:t xml:space="preserve">(In accordance with work package 6.5 of the Statement of Work at Annex A)   </w:t>
            </w:r>
          </w:p>
        </w:tc>
        <w:tc>
          <w:tcPr>
            <w:tcW w:w="315" w:type="pct"/>
            <w:shd w:val="clear" w:color="auto" w:fill="auto"/>
          </w:tcPr>
          <w:p w14:paraId="1D845191" w14:textId="1ECD7D9F" w:rsidR="00DF112B" w:rsidRPr="00796040" w:rsidRDefault="00DF112B" w:rsidP="00DF112B">
            <w:pPr>
              <w:spacing w:after="0" w:line="240" w:lineRule="auto"/>
              <w:jc w:val="center"/>
              <w:rPr>
                <w:rFonts w:ascii="Arial" w:eastAsia="Times New Roman" w:hAnsi="Arial" w:cs="Arial"/>
                <w:sz w:val="20"/>
                <w:szCs w:val="20"/>
              </w:rPr>
            </w:pPr>
            <w:r w:rsidRPr="00796040">
              <w:rPr>
                <w:rFonts w:ascii="Arial" w:eastAsia="Times New Roman" w:hAnsi="Arial" w:cs="Arial"/>
                <w:sz w:val="20"/>
                <w:szCs w:val="20"/>
              </w:rPr>
              <w:t xml:space="preserve">As Per Annex </w:t>
            </w:r>
            <w:r w:rsidRPr="00D314FD">
              <w:rPr>
                <w:rFonts w:ascii="Arial" w:eastAsia="Times New Roman" w:hAnsi="Arial" w:cs="Arial"/>
                <w:sz w:val="20"/>
                <w:szCs w:val="20"/>
              </w:rPr>
              <w:t>G</w:t>
            </w:r>
          </w:p>
        </w:tc>
        <w:tc>
          <w:tcPr>
            <w:tcW w:w="802" w:type="pct"/>
          </w:tcPr>
          <w:p w14:paraId="5F283757" w14:textId="77777777" w:rsidR="00DF112B" w:rsidRPr="00796040" w:rsidRDefault="00DF112B" w:rsidP="00DF112B">
            <w:pPr>
              <w:spacing w:after="0" w:line="240" w:lineRule="auto"/>
              <w:ind w:right="-393"/>
              <w:rPr>
                <w:rFonts w:ascii="Arial" w:eastAsia="Times New Roman" w:hAnsi="Arial" w:cs="Arial"/>
                <w:i/>
                <w:sz w:val="20"/>
                <w:szCs w:val="20"/>
              </w:rPr>
            </w:pPr>
            <w:r w:rsidRPr="00796040">
              <w:rPr>
                <w:rFonts w:ascii="Arial" w:eastAsia="Times New Roman" w:hAnsi="Arial" w:cs="Arial"/>
                <w:i/>
                <w:sz w:val="20"/>
                <w:szCs w:val="20"/>
              </w:rPr>
              <w:t>Authority to define</w:t>
            </w:r>
          </w:p>
          <w:p w14:paraId="4E6B6F89" w14:textId="77777777" w:rsidR="00DF112B" w:rsidRPr="00796040" w:rsidRDefault="00DF112B" w:rsidP="00DF112B">
            <w:pPr>
              <w:spacing w:after="0" w:line="240" w:lineRule="auto"/>
              <w:ind w:right="-393"/>
              <w:rPr>
                <w:rFonts w:ascii="Arial" w:eastAsia="Times New Roman" w:hAnsi="Arial" w:cs="Arial"/>
                <w:i/>
                <w:sz w:val="20"/>
                <w:szCs w:val="20"/>
              </w:rPr>
            </w:pPr>
            <w:r w:rsidRPr="00796040">
              <w:rPr>
                <w:rFonts w:ascii="Arial" w:eastAsia="Times New Roman" w:hAnsi="Arial" w:cs="Arial"/>
                <w:i/>
                <w:sz w:val="20"/>
                <w:szCs w:val="20"/>
              </w:rPr>
              <w:t>Limit of Liability at</w:t>
            </w:r>
          </w:p>
          <w:p w14:paraId="7839EC9B" w14:textId="1ED517E6" w:rsidR="00DF112B" w:rsidRPr="00796040" w:rsidRDefault="00DF112B" w:rsidP="00DF112B">
            <w:pPr>
              <w:spacing w:after="0" w:line="240" w:lineRule="auto"/>
              <w:ind w:right="-393"/>
              <w:rPr>
                <w:rFonts w:ascii="Arial" w:eastAsia="Times New Roman" w:hAnsi="Arial" w:cs="Arial"/>
                <w:sz w:val="20"/>
                <w:szCs w:val="20"/>
              </w:rPr>
            </w:pPr>
            <w:r w:rsidRPr="00796040">
              <w:rPr>
                <w:rFonts w:ascii="Arial" w:eastAsia="Times New Roman" w:hAnsi="Arial" w:cs="Arial"/>
                <w:i/>
                <w:sz w:val="20"/>
                <w:szCs w:val="20"/>
              </w:rPr>
              <w:t>Contract Award</w:t>
            </w:r>
          </w:p>
        </w:tc>
      </w:tr>
      <w:tr w:rsidR="00DF112B" w:rsidRPr="00590C15" w14:paraId="7F566D42" w14:textId="77777777" w:rsidTr="00DF112B">
        <w:trPr>
          <w:trHeight w:val="805"/>
          <w:jc w:val="center"/>
        </w:trPr>
        <w:tc>
          <w:tcPr>
            <w:tcW w:w="222" w:type="pct"/>
            <w:shd w:val="clear" w:color="auto" w:fill="auto"/>
          </w:tcPr>
          <w:p w14:paraId="153CCA19" w14:textId="0AA2B3B7" w:rsidR="00DF112B" w:rsidRPr="00904BC6" w:rsidRDefault="00DF112B" w:rsidP="00DF112B">
            <w:pPr>
              <w:spacing w:after="0" w:line="240" w:lineRule="auto"/>
              <w:jc w:val="center"/>
              <w:rPr>
                <w:rFonts w:ascii="Arial" w:eastAsia="Times New Roman" w:hAnsi="Arial" w:cs="Arial"/>
                <w:sz w:val="20"/>
                <w:szCs w:val="20"/>
              </w:rPr>
            </w:pPr>
            <w:r w:rsidRPr="00904BC6">
              <w:rPr>
                <w:rFonts w:ascii="Arial" w:eastAsia="Times New Roman" w:hAnsi="Arial" w:cs="Arial"/>
                <w:sz w:val="20"/>
                <w:szCs w:val="20"/>
              </w:rPr>
              <w:t>9</w:t>
            </w:r>
          </w:p>
        </w:tc>
        <w:tc>
          <w:tcPr>
            <w:tcW w:w="266" w:type="pct"/>
            <w:shd w:val="clear" w:color="auto" w:fill="auto"/>
          </w:tcPr>
          <w:p w14:paraId="5821DA7A" w14:textId="77777777" w:rsidR="00DF112B" w:rsidRPr="00590C15" w:rsidRDefault="00DF112B" w:rsidP="00DF112B">
            <w:pPr>
              <w:spacing w:after="0" w:line="240" w:lineRule="auto"/>
              <w:jc w:val="center"/>
              <w:rPr>
                <w:rFonts w:ascii="Arial" w:eastAsia="Times New Roman" w:hAnsi="Arial" w:cs="Arial"/>
                <w:b/>
                <w:sz w:val="20"/>
                <w:szCs w:val="20"/>
              </w:rPr>
            </w:pPr>
          </w:p>
        </w:tc>
        <w:tc>
          <w:tcPr>
            <w:tcW w:w="357" w:type="pct"/>
            <w:shd w:val="clear" w:color="auto" w:fill="auto"/>
          </w:tcPr>
          <w:p w14:paraId="25C75968" w14:textId="77777777" w:rsidR="00DF112B" w:rsidRPr="00590C15" w:rsidRDefault="00DF112B" w:rsidP="00DF112B">
            <w:pPr>
              <w:spacing w:after="0" w:line="240" w:lineRule="auto"/>
              <w:jc w:val="center"/>
              <w:rPr>
                <w:rFonts w:ascii="Arial" w:eastAsia="Times New Roman" w:hAnsi="Arial" w:cs="Arial"/>
                <w:b/>
                <w:sz w:val="20"/>
                <w:szCs w:val="20"/>
              </w:rPr>
            </w:pPr>
          </w:p>
        </w:tc>
        <w:tc>
          <w:tcPr>
            <w:tcW w:w="1072" w:type="pct"/>
            <w:shd w:val="clear" w:color="auto" w:fill="auto"/>
          </w:tcPr>
          <w:p w14:paraId="6BBDB183" w14:textId="3BDC7EAD" w:rsidR="00DF112B" w:rsidRPr="00715808" w:rsidRDefault="00DF112B" w:rsidP="00DF112B">
            <w:pPr>
              <w:spacing w:after="0" w:line="240" w:lineRule="auto"/>
              <w:jc w:val="center"/>
              <w:rPr>
                <w:rFonts w:ascii="Arial" w:eastAsia="Times New Roman" w:hAnsi="Arial" w:cs="Arial"/>
                <w:sz w:val="20"/>
                <w:szCs w:val="20"/>
              </w:rPr>
            </w:pPr>
            <w:r w:rsidRPr="00715808">
              <w:rPr>
                <w:rFonts w:ascii="Arial" w:hAnsi="Arial" w:cs="Arial"/>
                <w:sz w:val="20"/>
                <w:szCs w:val="20"/>
              </w:rPr>
              <w:t xml:space="preserve">Ad Hoc Consumable Spares (In accordance with work package 6.6 of the Statement of Work at Annex A))   </w:t>
            </w:r>
          </w:p>
        </w:tc>
        <w:tc>
          <w:tcPr>
            <w:tcW w:w="357" w:type="pct"/>
            <w:shd w:val="clear" w:color="auto" w:fill="auto"/>
          </w:tcPr>
          <w:p w14:paraId="674FDA69" w14:textId="77777777" w:rsidR="00DF112B" w:rsidRPr="00590C15" w:rsidRDefault="00DF112B" w:rsidP="00DF112B">
            <w:pPr>
              <w:spacing w:after="0" w:line="240" w:lineRule="auto"/>
              <w:jc w:val="center"/>
              <w:rPr>
                <w:rFonts w:ascii="Arial" w:eastAsia="Times New Roman" w:hAnsi="Arial" w:cs="Arial"/>
                <w:b/>
                <w:sz w:val="20"/>
                <w:szCs w:val="20"/>
              </w:rPr>
            </w:pPr>
          </w:p>
        </w:tc>
        <w:tc>
          <w:tcPr>
            <w:tcW w:w="403" w:type="pct"/>
            <w:shd w:val="clear" w:color="auto" w:fill="auto"/>
          </w:tcPr>
          <w:p w14:paraId="2759B3C6" w14:textId="4F7307E0" w:rsidR="00DF112B" w:rsidRPr="00715808" w:rsidRDefault="00DF112B" w:rsidP="00DF112B">
            <w:pPr>
              <w:spacing w:after="0" w:line="240" w:lineRule="auto"/>
              <w:jc w:val="center"/>
              <w:rPr>
                <w:rFonts w:ascii="Arial" w:eastAsia="Times New Roman" w:hAnsi="Arial" w:cs="Arial"/>
                <w:sz w:val="20"/>
                <w:szCs w:val="20"/>
              </w:rPr>
            </w:pPr>
            <w:r w:rsidRPr="00715808">
              <w:rPr>
                <w:rFonts w:ascii="Arial" w:eastAsia="Times New Roman" w:hAnsi="Arial" w:cs="Arial"/>
                <w:sz w:val="20"/>
                <w:szCs w:val="20"/>
              </w:rPr>
              <w:t>In</w:t>
            </w:r>
            <w:r w:rsidRPr="00590C15">
              <w:rPr>
                <w:rFonts w:ascii="Arial" w:eastAsia="Times New Roman" w:hAnsi="Arial" w:cs="Arial"/>
                <w:b/>
                <w:sz w:val="20"/>
                <w:szCs w:val="20"/>
              </w:rPr>
              <w:t xml:space="preserve"> </w:t>
            </w:r>
            <w:r w:rsidRPr="00715808">
              <w:rPr>
                <w:rFonts w:ascii="Arial" w:eastAsia="Times New Roman" w:hAnsi="Arial" w:cs="Arial"/>
                <w:sz w:val="20"/>
                <w:szCs w:val="20"/>
              </w:rPr>
              <w:t xml:space="preserve">accordance with Work Package 5 of the Statement of Work at </w:t>
            </w:r>
            <w:r>
              <w:rPr>
                <w:rFonts w:ascii="Arial" w:eastAsia="Times New Roman" w:hAnsi="Arial" w:cs="Arial"/>
                <w:sz w:val="20"/>
                <w:szCs w:val="20"/>
              </w:rPr>
              <w:t>Annex A</w:t>
            </w:r>
            <w:r w:rsidRPr="00590C15">
              <w:rPr>
                <w:rFonts w:ascii="Arial" w:eastAsia="Times New Roman" w:hAnsi="Arial" w:cs="Arial"/>
                <w:sz w:val="20"/>
                <w:szCs w:val="20"/>
              </w:rPr>
              <w:t xml:space="preserve"> </w:t>
            </w:r>
            <w:r w:rsidRPr="00715808">
              <w:rPr>
                <w:rFonts w:ascii="Arial" w:eastAsia="Times New Roman" w:hAnsi="Arial" w:cs="Arial"/>
                <w:sz w:val="20"/>
                <w:szCs w:val="20"/>
              </w:rPr>
              <w:t>to the Draft Contract</w:t>
            </w:r>
          </w:p>
          <w:p w14:paraId="7D7AD6AB" w14:textId="098AA7F2" w:rsidR="00DF112B" w:rsidRPr="00590C15" w:rsidRDefault="00DF112B" w:rsidP="00DF112B">
            <w:pPr>
              <w:spacing w:after="0" w:line="240" w:lineRule="auto"/>
              <w:jc w:val="center"/>
              <w:rPr>
                <w:rFonts w:ascii="Arial" w:eastAsia="Times New Roman" w:hAnsi="Arial" w:cs="Arial"/>
                <w:b/>
                <w:sz w:val="20"/>
                <w:szCs w:val="20"/>
              </w:rPr>
            </w:pPr>
          </w:p>
        </w:tc>
        <w:tc>
          <w:tcPr>
            <w:tcW w:w="625" w:type="pct"/>
            <w:shd w:val="clear" w:color="auto" w:fill="auto"/>
          </w:tcPr>
          <w:p w14:paraId="6C8A46DE" w14:textId="2A065029" w:rsidR="00DF112B" w:rsidRPr="00715808" w:rsidRDefault="0038746B" w:rsidP="00DF112B">
            <w:pPr>
              <w:spacing w:after="0" w:line="240" w:lineRule="auto"/>
              <w:jc w:val="center"/>
              <w:rPr>
                <w:rFonts w:ascii="Arial" w:eastAsia="Times New Roman" w:hAnsi="Arial" w:cs="Arial"/>
                <w:sz w:val="20"/>
                <w:szCs w:val="20"/>
              </w:rPr>
            </w:pPr>
            <w:r w:rsidRPr="00715808">
              <w:rPr>
                <w:rFonts w:ascii="Arial" w:eastAsia="Times New Roman" w:hAnsi="Arial" w:cs="Arial"/>
                <w:sz w:val="20"/>
                <w:szCs w:val="20"/>
              </w:rPr>
              <w:t xml:space="preserve">As per </w:t>
            </w:r>
            <w:r>
              <w:rPr>
                <w:rFonts w:ascii="Arial" w:eastAsia="Times New Roman" w:hAnsi="Arial" w:cs="Arial"/>
                <w:sz w:val="20"/>
                <w:szCs w:val="20"/>
              </w:rPr>
              <w:t xml:space="preserve">agreed </w:t>
            </w:r>
            <w:r w:rsidRPr="00715808">
              <w:rPr>
                <w:rFonts w:ascii="Arial" w:eastAsia="Times New Roman" w:hAnsi="Arial" w:cs="Arial"/>
                <w:sz w:val="20"/>
                <w:szCs w:val="20"/>
              </w:rPr>
              <w:t xml:space="preserve">Lead times in </w:t>
            </w:r>
            <w:r>
              <w:rPr>
                <w:rFonts w:ascii="Arial" w:eastAsia="Times New Roman" w:hAnsi="Arial" w:cs="Arial"/>
                <w:sz w:val="20"/>
                <w:szCs w:val="20"/>
              </w:rPr>
              <w:t>Annex G</w:t>
            </w:r>
            <w:r w:rsidRPr="00715808">
              <w:rPr>
                <w:rFonts w:ascii="Arial" w:eastAsia="Times New Roman" w:hAnsi="Arial" w:cs="Arial"/>
                <w:color w:val="FF0000"/>
                <w:sz w:val="20"/>
                <w:szCs w:val="20"/>
              </w:rPr>
              <w:t xml:space="preserve"> </w:t>
            </w:r>
            <w:r w:rsidRPr="00715808">
              <w:rPr>
                <w:rFonts w:ascii="Arial" w:eastAsia="Times New Roman" w:hAnsi="Arial" w:cs="Arial"/>
                <w:sz w:val="20"/>
                <w:szCs w:val="20"/>
              </w:rPr>
              <w:t>and agreed via Demand Order.</w:t>
            </w:r>
          </w:p>
        </w:tc>
        <w:tc>
          <w:tcPr>
            <w:tcW w:w="581" w:type="pct"/>
            <w:shd w:val="clear" w:color="auto" w:fill="auto"/>
          </w:tcPr>
          <w:p w14:paraId="0FCDB075" w14:textId="15421653" w:rsidR="00DF112B" w:rsidRPr="00796040" w:rsidRDefault="00796040" w:rsidP="00DF112B">
            <w:pPr>
              <w:spacing w:after="0" w:line="240" w:lineRule="auto"/>
              <w:jc w:val="center"/>
              <w:rPr>
                <w:rFonts w:ascii="Arial" w:eastAsia="Times New Roman" w:hAnsi="Arial" w:cs="Arial"/>
                <w:sz w:val="20"/>
                <w:szCs w:val="20"/>
              </w:rPr>
            </w:pPr>
            <w:r w:rsidRPr="00715808">
              <w:rPr>
                <w:rFonts w:ascii="Arial" w:hAnsi="Arial" w:cs="Arial"/>
                <w:sz w:val="20"/>
                <w:szCs w:val="20"/>
              </w:rPr>
              <w:t xml:space="preserve">(In accordance with work package 6.6 of the Statement of Work at Annex A))   </w:t>
            </w:r>
          </w:p>
        </w:tc>
        <w:tc>
          <w:tcPr>
            <w:tcW w:w="315" w:type="pct"/>
            <w:shd w:val="clear" w:color="auto" w:fill="auto"/>
          </w:tcPr>
          <w:p w14:paraId="60F72B14" w14:textId="0C47175A" w:rsidR="00DF112B" w:rsidRPr="00796040" w:rsidRDefault="00DF112B" w:rsidP="00DF112B">
            <w:pPr>
              <w:spacing w:after="0" w:line="240" w:lineRule="auto"/>
              <w:jc w:val="center"/>
              <w:rPr>
                <w:rFonts w:ascii="Arial" w:eastAsia="Times New Roman" w:hAnsi="Arial" w:cs="Arial"/>
                <w:sz w:val="20"/>
                <w:szCs w:val="20"/>
              </w:rPr>
            </w:pPr>
            <w:r w:rsidRPr="00796040">
              <w:rPr>
                <w:rFonts w:ascii="Arial" w:eastAsia="Times New Roman" w:hAnsi="Arial" w:cs="Arial"/>
                <w:sz w:val="20"/>
                <w:szCs w:val="20"/>
              </w:rPr>
              <w:t xml:space="preserve">As Annex </w:t>
            </w:r>
            <w:r w:rsidRPr="00D314FD">
              <w:rPr>
                <w:rFonts w:ascii="Arial" w:eastAsia="Times New Roman" w:hAnsi="Arial" w:cs="Arial"/>
                <w:sz w:val="20"/>
                <w:szCs w:val="20"/>
              </w:rPr>
              <w:t>G</w:t>
            </w:r>
          </w:p>
        </w:tc>
        <w:tc>
          <w:tcPr>
            <w:tcW w:w="802" w:type="pct"/>
          </w:tcPr>
          <w:p w14:paraId="4D3008BE" w14:textId="77777777" w:rsidR="00DF112B" w:rsidRPr="00796040" w:rsidRDefault="00DF112B" w:rsidP="00DF112B">
            <w:pPr>
              <w:spacing w:after="0" w:line="240" w:lineRule="auto"/>
              <w:ind w:right="-393"/>
              <w:rPr>
                <w:rFonts w:ascii="Arial" w:eastAsia="Times New Roman" w:hAnsi="Arial" w:cs="Arial"/>
                <w:i/>
                <w:sz w:val="20"/>
                <w:szCs w:val="20"/>
              </w:rPr>
            </w:pPr>
            <w:r w:rsidRPr="00796040">
              <w:rPr>
                <w:rFonts w:ascii="Arial" w:eastAsia="Times New Roman" w:hAnsi="Arial" w:cs="Arial"/>
                <w:i/>
                <w:sz w:val="20"/>
                <w:szCs w:val="20"/>
              </w:rPr>
              <w:t>Authority to define</w:t>
            </w:r>
          </w:p>
          <w:p w14:paraId="46CC2F8C" w14:textId="77777777" w:rsidR="00DF112B" w:rsidRPr="00796040" w:rsidRDefault="00DF112B" w:rsidP="00DF112B">
            <w:pPr>
              <w:spacing w:after="0" w:line="240" w:lineRule="auto"/>
              <w:ind w:right="-393"/>
              <w:rPr>
                <w:rFonts w:ascii="Arial" w:eastAsia="Times New Roman" w:hAnsi="Arial" w:cs="Arial"/>
                <w:i/>
                <w:sz w:val="20"/>
                <w:szCs w:val="20"/>
              </w:rPr>
            </w:pPr>
            <w:r w:rsidRPr="00796040">
              <w:rPr>
                <w:rFonts w:ascii="Arial" w:eastAsia="Times New Roman" w:hAnsi="Arial" w:cs="Arial"/>
                <w:i/>
                <w:sz w:val="20"/>
                <w:szCs w:val="20"/>
              </w:rPr>
              <w:t>Limit of Liability at</w:t>
            </w:r>
          </w:p>
          <w:p w14:paraId="053C8F69" w14:textId="2248F57D" w:rsidR="00DF112B" w:rsidRPr="00796040" w:rsidRDefault="00DF112B" w:rsidP="00DF112B">
            <w:pPr>
              <w:spacing w:after="0" w:line="240" w:lineRule="auto"/>
              <w:rPr>
                <w:rFonts w:ascii="Arial" w:eastAsia="Times New Roman" w:hAnsi="Arial" w:cs="Arial"/>
                <w:sz w:val="20"/>
                <w:szCs w:val="20"/>
              </w:rPr>
            </w:pPr>
            <w:r w:rsidRPr="00796040">
              <w:rPr>
                <w:rFonts w:ascii="Arial" w:eastAsia="Times New Roman" w:hAnsi="Arial" w:cs="Arial"/>
                <w:i/>
                <w:sz w:val="20"/>
                <w:szCs w:val="20"/>
              </w:rPr>
              <w:t>Contract Award</w:t>
            </w:r>
          </w:p>
        </w:tc>
      </w:tr>
      <w:tr w:rsidR="000F3944" w:rsidRPr="00590C15" w14:paraId="6FB2F1B1" w14:textId="77777777" w:rsidTr="00DF112B">
        <w:trPr>
          <w:trHeight w:val="805"/>
          <w:jc w:val="center"/>
        </w:trPr>
        <w:tc>
          <w:tcPr>
            <w:tcW w:w="222" w:type="pct"/>
            <w:shd w:val="clear" w:color="auto" w:fill="auto"/>
          </w:tcPr>
          <w:p w14:paraId="31AA6D12" w14:textId="6E889C9B" w:rsidR="000F3944" w:rsidRPr="00904BC6" w:rsidRDefault="000F3944" w:rsidP="000F3944">
            <w:pPr>
              <w:spacing w:after="0" w:line="240" w:lineRule="auto"/>
              <w:jc w:val="center"/>
              <w:rPr>
                <w:rFonts w:ascii="Arial" w:eastAsia="Times New Roman" w:hAnsi="Arial" w:cs="Arial"/>
                <w:sz w:val="20"/>
                <w:szCs w:val="20"/>
              </w:rPr>
            </w:pPr>
            <w:r w:rsidRPr="00904BC6">
              <w:rPr>
                <w:rFonts w:ascii="Arial" w:eastAsia="Times New Roman" w:hAnsi="Arial" w:cs="Arial"/>
                <w:sz w:val="20"/>
                <w:szCs w:val="20"/>
              </w:rPr>
              <w:t>10</w:t>
            </w:r>
          </w:p>
        </w:tc>
        <w:tc>
          <w:tcPr>
            <w:tcW w:w="266" w:type="pct"/>
            <w:shd w:val="clear" w:color="auto" w:fill="auto"/>
          </w:tcPr>
          <w:p w14:paraId="72271B2F" w14:textId="77777777" w:rsidR="000F3944" w:rsidRPr="00590C15" w:rsidRDefault="000F3944" w:rsidP="000F3944">
            <w:pPr>
              <w:spacing w:after="0" w:line="240" w:lineRule="auto"/>
              <w:jc w:val="center"/>
              <w:rPr>
                <w:rFonts w:ascii="Arial" w:eastAsia="Times New Roman" w:hAnsi="Arial" w:cs="Arial"/>
                <w:b/>
                <w:sz w:val="20"/>
                <w:szCs w:val="20"/>
              </w:rPr>
            </w:pPr>
          </w:p>
        </w:tc>
        <w:tc>
          <w:tcPr>
            <w:tcW w:w="357" w:type="pct"/>
            <w:shd w:val="clear" w:color="auto" w:fill="auto"/>
          </w:tcPr>
          <w:p w14:paraId="614ADD7F" w14:textId="77777777" w:rsidR="000F3944" w:rsidRPr="00590C15" w:rsidRDefault="000F3944" w:rsidP="000F3944">
            <w:pPr>
              <w:spacing w:after="0" w:line="240" w:lineRule="auto"/>
              <w:jc w:val="center"/>
              <w:rPr>
                <w:rFonts w:ascii="Arial" w:eastAsia="Times New Roman" w:hAnsi="Arial" w:cs="Arial"/>
                <w:b/>
                <w:sz w:val="20"/>
                <w:szCs w:val="20"/>
              </w:rPr>
            </w:pPr>
          </w:p>
        </w:tc>
        <w:tc>
          <w:tcPr>
            <w:tcW w:w="1072" w:type="pct"/>
            <w:shd w:val="clear" w:color="auto" w:fill="auto"/>
          </w:tcPr>
          <w:p w14:paraId="1020420F" w14:textId="2BE6EE7D" w:rsidR="000F3944" w:rsidRPr="00715808" w:rsidRDefault="000F3944" w:rsidP="000F3944">
            <w:pPr>
              <w:spacing w:after="0" w:line="240" w:lineRule="auto"/>
              <w:jc w:val="center"/>
              <w:rPr>
                <w:rFonts w:ascii="Arial" w:eastAsia="Times New Roman" w:hAnsi="Arial" w:cs="Arial"/>
                <w:sz w:val="20"/>
                <w:szCs w:val="20"/>
              </w:rPr>
            </w:pPr>
            <w:r w:rsidRPr="00715808">
              <w:rPr>
                <w:rFonts w:ascii="Arial" w:hAnsi="Arial" w:cs="Arial"/>
                <w:sz w:val="20"/>
                <w:szCs w:val="20"/>
              </w:rPr>
              <w:t xml:space="preserve">Ad Hoc Other (In accordance with work package 7.2 of the Statement of Work at Annex A))   </w:t>
            </w:r>
          </w:p>
        </w:tc>
        <w:tc>
          <w:tcPr>
            <w:tcW w:w="357" w:type="pct"/>
            <w:shd w:val="clear" w:color="auto" w:fill="auto"/>
          </w:tcPr>
          <w:p w14:paraId="4092E2A9" w14:textId="1AE1B26A" w:rsidR="000F3944" w:rsidRPr="00796040" w:rsidRDefault="000F3944" w:rsidP="000F3944">
            <w:pPr>
              <w:spacing w:after="0" w:line="240" w:lineRule="auto"/>
              <w:jc w:val="center"/>
              <w:rPr>
                <w:rFonts w:ascii="Arial" w:eastAsia="Times New Roman" w:hAnsi="Arial" w:cs="Arial"/>
                <w:sz w:val="20"/>
                <w:szCs w:val="20"/>
              </w:rPr>
            </w:pPr>
            <w:r w:rsidRPr="00141B3A">
              <w:rPr>
                <w:rFonts w:cs="Arial"/>
                <w:b/>
              </w:rPr>
              <w:t>REDACTED</w:t>
            </w:r>
          </w:p>
        </w:tc>
        <w:tc>
          <w:tcPr>
            <w:tcW w:w="403" w:type="pct"/>
            <w:shd w:val="clear" w:color="auto" w:fill="auto"/>
          </w:tcPr>
          <w:p w14:paraId="3EFE0244" w14:textId="6712B959" w:rsidR="000F3944" w:rsidRPr="00715808" w:rsidRDefault="000F3944" w:rsidP="000F3944">
            <w:pPr>
              <w:spacing w:after="0" w:line="240" w:lineRule="auto"/>
              <w:jc w:val="center"/>
              <w:rPr>
                <w:rFonts w:ascii="Arial" w:eastAsia="Times New Roman" w:hAnsi="Arial" w:cs="Arial"/>
                <w:sz w:val="20"/>
                <w:szCs w:val="20"/>
              </w:rPr>
            </w:pPr>
            <w:r w:rsidRPr="00715808">
              <w:rPr>
                <w:rFonts w:ascii="Arial" w:eastAsia="Times New Roman" w:hAnsi="Arial" w:cs="Arial"/>
                <w:sz w:val="20"/>
                <w:szCs w:val="20"/>
              </w:rPr>
              <w:t>In</w:t>
            </w:r>
            <w:r w:rsidRPr="00590C15">
              <w:rPr>
                <w:rFonts w:ascii="Arial" w:eastAsia="Times New Roman" w:hAnsi="Arial" w:cs="Arial"/>
                <w:b/>
                <w:sz w:val="20"/>
                <w:szCs w:val="20"/>
              </w:rPr>
              <w:t xml:space="preserve"> </w:t>
            </w:r>
            <w:r w:rsidRPr="00715808">
              <w:rPr>
                <w:rFonts w:ascii="Arial" w:eastAsia="Times New Roman" w:hAnsi="Arial" w:cs="Arial"/>
                <w:sz w:val="20"/>
                <w:szCs w:val="20"/>
              </w:rPr>
              <w:t xml:space="preserve">accordance with Work Package 5 of the Statement of Work at </w:t>
            </w:r>
            <w:r>
              <w:rPr>
                <w:rFonts w:ascii="Arial" w:eastAsia="Times New Roman" w:hAnsi="Arial" w:cs="Arial"/>
                <w:sz w:val="20"/>
                <w:szCs w:val="20"/>
              </w:rPr>
              <w:t>Annex A</w:t>
            </w:r>
            <w:r w:rsidRPr="00590C15">
              <w:rPr>
                <w:rFonts w:ascii="Arial" w:eastAsia="Times New Roman" w:hAnsi="Arial" w:cs="Arial"/>
                <w:sz w:val="20"/>
                <w:szCs w:val="20"/>
              </w:rPr>
              <w:t xml:space="preserve"> </w:t>
            </w:r>
            <w:r w:rsidRPr="00715808">
              <w:rPr>
                <w:rFonts w:ascii="Arial" w:eastAsia="Times New Roman" w:hAnsi="Arial" w:cs="Arial"/>
                <w:sz w:val="20"/>
                <w:szCs w:val="20"/>
              </w:rPr>
              <w:t>to the Draft Contract</w:t>
            </w:r>
          </w:p>
          <w:p w14:paraId="5E0E437C" w14:textId="77777777" w:rsidR="000F3944" w:rsidRPr="00590C15" w:rsidRDefault="000F3944" w:rsidP="000F3944">
            <w:pPr>
              <w:spacing w:after="0" w:line="240" w:lineRule="auto"/>
              <w:jc w:val="center"/>
              <w:rPr>
                <w:rFonts w:ascii="Arial" w:eastAsia="Times New Roman" w:hAnsi="Arial" w:cs="Arial"/>
                <w:b/>
                <w:sz w:val="20"/>
                <w:szCs w:val="20"/>
              </w:rPr>
            </w:pPr>
          </w:p>
        </w:tc>
        <w:tc>
          <w:tcPr>
            <w:tcW w:w="625" w:type="pct"/>
            <w:shd w:val="clear" w:color="auto" w:fill="auto"/>
          </w:tcPr>
          <w:p w14:paraId="6764DC8A" w14:textId="77777777" w:rsidR="000F3944" w:rsidRDefault="000F3944" w:rsidP="000F3944">
            <w:pPr>
              <w:spacing w:after="0" w:line="240" w:lineRule="auto"/>
              <w:jc w:val="center"/>
              <w:rPr>
                <w:rFonts w:ascii="Arial" w:eastAsia="Times New Roman" w:hAnsi="Arial" w:cs="Arial"/>
                <w:sz w:val="20"/>
                <w:szCs w:val="20"/>
              </w:rPr>
            </w:pPr>
            <w:r w:rsidRPr="00715808">
              <w:rPr>
                <w:rFonts w:ascii="Arial" w:eastAsia="Times New Roman" w:hAnsi="Arial" w:cs="Arial"/>
                <w:sz w:val="20"/>
                <w:szCs w:val="20"/>
              </w:rPr>
              <w:t>As per TAF agreement.</w:t>
            </w:r>
          </w:p>
          <w:p w14:paraId="236D929F" w14:textId="77777777" w:rsidR="000F3944" w:rsidRDefault="000F3944" w:rsidP="000F3944">
            <w:pPr>
              <w:spacing w:after="0" w:line="240" w:lineRule="auto"/>
              <w:jc w:val="center"/>
              <w:rPr>
                <w:rFonts w:ascii="Arial" w:eastAsia="Times New Roman" w:hAnsi="Arial" w:cs="Arial"/>
                <w:sz w:val="20"/>
                <w:szCs w:val="20"/>
              </w:rPr>
            </w:pPr>
          </w:p>
          <w:p w14:paraId="643FE0EF" w14:textId="07A99DAA" w:rsidR="000F3944" w:rsidRPr="00715808" w:rsidRDefault="000F3944" w:rsidP="000F3944">
            <w:pPr>
              <w:spacing w:after="0" w:line="240" w:lineRule="auto"/>
              <w:jc w:val="center"/>
              <w:rPr>
                <w:rFonts w:ascii="Arial" w:eastAsia="Times New Roman" w:hAnsi="Arial" w:cs="Arial"/>
                <w:sz w:val="20"/>
                <w:szCs w:val="20"/>
              </w:rPr>
            </w:pPr>
            <w:r>
              <w:rPr>
                <w:rFonts w:ascii="Arial" w:eastAsia="Times New Roman" w:hAnsi="Arial" w:cs="Arial"/>
                <w:sz w:val="20"/>
                <w:szCs w:val="20"/>
              </w:rPr>
              <w:t>(refer to Annex J for guidance)</w:t>
            </w:r>
          </w:p>
        </w:tc>
        <w:tc>
          <w:tcPr>
            <w:tcW w:w="581" w:type="pct"/>
            <w:shd w:val="clear" w:color="auto" w:fill="auto"/>
          </w:tcPr>
          <w:p w14:paraId="01A51874" w14:textId="5540398B" w:rsidR="000F3944" w:rsidRPr="00796040" w:rsidRDefault="000F3944" w:rsidP="000F3944">
            <w:pPr>
              <w:spacing w:after="0" w:line="240" w:lineRule="auto"/>
              <w:jc w:val="center"/>
              <w:rPr>
                <w:rFonts w:ascii="Arial" w:eastAsia="Times New Roman" w:hAnsi="Arial" w:cs="Arial"/>
                <w:sz w:val="20"/>
                <w:szCs w:val="20"/>
              </w:rPr>
            </w:pPr>
            <w:r w:rsidRPr="00796040">
              <w:rPr>
                <w:rFonts w:ascii="Arial" w:eastAsia="Times New Roman" w:hAnsi="Arial" w:cs="Arial"/>
                <w:sz w:val="20"/>
                <w:szCs w:val="20"/>
              </w:rPr>
              <w:t>N/A</w:t>
            </w:r>
          </w:p>
        </w:tc>
        <w:tc>
          <w:tcPr>
            <w:tcW w:w="315" w:type="pct"/>
            <w:shd w:val="clear" w:color="auto" w:fill="auto"/>
          </w:tcPr>
          <w:p w14:paraId="35A7D5A2" w14:textId="3E184B45" w:rsidR="000F3944" w:rsidRPr="00796040" w:rsidRDefault="000F3944" w:rsidP="000F3944">
            <w:pPr>
              <w:spacing w:after="0" w:line="240" w:lineRule="auto"/>
              <w:jc w:val="center"/>
              <w:rPr>
                <w:rFonts w:ascii="Arial" w:eastAsia="Times New Roman" w:hAnsi="Arial" w:cs="Arial"/>
                <w:sz w:val="20"/>
                <w:szCs w:val="20"/>
              </w:rPr>
            </w:pPr>
            <w:r w:rsidRPr="00796040">
              <w:rPr>
                <w:rFonts w:ascii="Arial" w:eastAsia="Times New Roman" w:hAnsi="Arial" w:cs="Arial"/>
                <w:sz w:val="20"/>
                <w:szCs w:val="20"/>
              </w:rPr>
              <w:t xml:space="preserve">As Per Annex C </w:t>
            </w:r>
          </w:p>
        </w:tc>
        <w:tc>
          <w:tcPr>
            <w:tcW w:w="802" w:type="pct"/>
          </w:tcPr>
          <w:p w14:paraId="2D6CFB45" w14:textId="77777777" w:rsidR="000F3944" w:rsidRPr="00796040" w:rsidRDefault="000F3944" w:rsidP="000F3944">
            <w:pPr>
              <w:spacing w:after="0" w:line="240" w:lineRule="auto"/>
              <w:ind w:right="-393"/>
              <w:rPr>
                <w:rFonts w:ascii="Arial" w:eastAsia="Times New Roman" w:hAnsi="Arial" w:cs="Arial"/>
                <w:i/>
                <w:sz w:val="20"/>
                <w:szCs w:val="20"/>
              </w:rPr>
            </w:pPr>
            <w:r w:rsidRPr="00796040">
              <w:rPr>
                <w:rFonts w:ascii="Arial" w:eastAsia="Times New Roman" w:hAnsi="Arial" w:cs="Arial"/>
                <w:i/>
                <w:sz w:val="20"/>
                <w:szCs w:val="20"/>
              </w:rPr>
              <w:t>Authority to define</w:t>
            </w:r>
          </w:p>
          <w:p w14:paraId="48F05D48" w14:textId="77777777" w:rsidR="000F3944" w:rsidRPr="00796040" w:rsidRDefault="000F3944" w:rsidP="000F3944">
            <w:pPr>
              <w:spacing w:after="0" w:line="240" w:lineRule="auto"/>
              <w:ind w:right="-393"/>
              <w:rPr>
                <w:rFonts w:ascii="Arial" w:eastAsia="Times New Roman" w:hAnsi="Arial" w:cs="Arial"/>
                <w:i/>
                <w:sz w:val="20"/>
                <w:szCs w:val="20"/>
              </w:rPr>
            </w:pPr>
            <w:r w:rsidRPr="00796040">
              <w:rPr>
                <w:rFonts w:ascii="Arial" w:eastAsia="Times New Roman" w:hAnsi="Arial" w:cs="Arial"/>
                <w:i/>
                <w:sz w:val="20"/>
                <w:szCs w:val="20"/>
              </w:rPr>
              <w:t>Limit of Liability at</w:t>
            </w:r>
          </w:p>
          <w:p w14:paraId="02BB8A3D" w14:textId="48377D7B" w:rsidR="000F3944" w:rsidRPr="00796040" w:rsidRDefault="000F3944" w:rsidP="000F3944">
            <w:pPr>
              <w:spacing w:after="0" w:line="240" w:lineRule="auto"/>
              <w:rPr>
                <w:rFonts w:ascii="Arial" w:eastAsia="Times New Roman" w:hAnsi="Arial" w:cs="Arial"/>
                <w:sz w:val="20"/>
                <w:szCs w:val="20"/>
              </w:rPr>
            </w:pPr>
            <w:r w:rsidRPr="00796040">
              <w:rPr>
                <w:rFonts w:ascii="Arial" w:eastAsia="Times New Roman" w:hAnsi="Arial" w:cs="Arial"/>
                <w:i/>
                <w:sz w:val="20"/>
                <w:szCs w:val="20"/>
              </w:rPr>
              <w:t>Contract Award</w:t>
            </w:r>
          </w:p>
        </w:tc>
      </w:tr>
      <w:tr w:rsidR="000F3944" w:rsidRPr="00590C15" w14:paraId="00989D44" w14:textId="77777777" w:rsidTr="00DF112B">
        <w:trPr>
          <w:trHeight w:val="805"/>
          <w:jc w:val="center"/>
        </w:trPr>
        <w:tc>
          <w:tcPr>
            <w:tcW w:w="222" w:type="pct"/>
            <w:shd w:val="clear" w:color="auto" w:fill="auto"/>
          </w:tcPr>
          <w:p w14:paraId="672891FC" w14:textId="09ECE5B1" w:rsidR="000F3944" w:rsidRPr="00904BC6" w:rsidRDefault="000F3944" w:rsidP="000F3944">
            <w:pPr>
              <w:spacing w:after="0" w:line="240" w:lineRule="auto"/>
              <w:jc w:val="center"/>
              <w:rPr>
                <w:rFonts w:ascii="Arial" w:eastAsia="Times New Roman" w:hAnsi="Arial" w:cs="Arial"/>
                <w:sz w:val="20"/>
                <w:szCs w:val="20"/>
              </w:rPr>
            </w:pPr>
            <w:r w:rsidRPr="00904BC6">
              <w:rPr>
                <w:rFonts w:ascii="Arial" w:eastAsia="Times New Roman" w:hAnsi="Arial" w:cs="Arial"/>
                <w:sz w:val="20"/>
                <w:szCs w:val="20"/>
              </w:rPr>
              <w:t>11</w:t>
            </w:r>
          </w:p>
        </w:tc>
        <w:tc>
          <w:tcPr>
            <w:tcW w:w="266" w:type="pct"/>
            <w:shd w:val="clear" w:color="auto" w:fill="auto"/>
          </w:tcPr>
          <w:p w14:paraId="1A75575A" w14:textId="77777777" w:rsidR="000F3944" w:rsidRPr="00590C15" w:rsidRDefault="000F3944" w:rsidP="000F3944">
            <w:pPr>
              <w:spacing w:after="0" w:line="240" w:lineRule="auto"/>
              <w:jc w:val="center"/>
              <w:rPr>
                <w:rFonts w:ascii="Arial" w:eastAsia="Times New Roman" w:hAnsi="Arial" w:cs="Arial"/>
                <w:b/>
                <w:sz w:val="20"/>
                <w:szCs w:val="20"/>
              </w:rPr>
            </w:pPr>
          </w:p>
        </w:tc>
        <w:tc>
          <w:tcPr>
            <w:tcW w:w="357" w:type="pct"/>
            <w:shd w:val="clear" w:color="auto" w:fill="auto"/>
          </w:tcPr>
          <w:p w14:paraId="22A4D344" w14:textId="77777777" w:rsidR="000F3944" w:rsidRPr="00590C15" w:rsidRDefault="000F3944" w:rsidP="000F3944">
            <w:pPr>
              <w:spacing w:after="0" w:line="240" w:lineRule="auto"/>
              <w:jc w:val="center"/>
              <w:rPr>
                <w:rFonts w:ascii="Arial" w:eastAsia="Times New Roman" w:hAnsi="Arial" w:cs="Arial"/>
                <w:b/>
                <w:sz w:val="20"/>
                <w:szCs w:val="20"/>
              </w:rPr>
            </w:pPr>
          </w:p>
        </w:tc>
        <w:tc>
          <w:tcPr>
            <w:tcW w:w="1072" w:type="pct"/>
            <w:shd w:val="clear" w:color="auto" w:fill="auto"/>
          </w:tcPr>
          <w:p w14:paraId="2F6FBEB4" w14:textId="77777777" w:rsidR="000F3944" w:rsidRDefault="000F3944" w:rsidP="000F3944">
            <w:pPr>
              <w:spacing w:after="0" w:line="240" w:lineRule="auto"/>
              <w:jc w:val="center"/>
              <w:rPr>
                <w:rFonts w:ascii="Arial" w:hAnsi="Arial" w:cs="Arial"/>
                <w:sz w:val="20"/>
                <w:szCs w:val="20"/>
              </w:rPr>
            </w:pPr>
            <w:r>
              <w:rPr>
                <w:rFonts w:ascii="Arial" w:hAnsi="Arial" w:cs="Arial"/>
                <w:sz w:val="20"/>
                <w:szCs w:val="20"/>
              </w:rPr>
              <w:t>Reporting (In accordance with work packages 9.1 – 9.3)</w:t>
            </w:r>
          </w:p>
          <w:p w14:paraId="6CF3D855" w14:textId="77777777" w:rsidR="000F3944" w:rsidRDefault="000F3944" w:rsidP="000F3944">
            <w:pPr>
              <w:spacing w:after="0" w:line="240" w:lineRule="auto"/>
              <w:jc w:val="center"/>
              <w:rPr>
                <w:rFonts w:ascii="Arial" w:hAnsi="Arial" w:cs="Arial"/>
                <w:sz w:val="20"/>
                <w:szCs w:val="20"/>
              </w:rPr>
            </w:pPr>
          </w:p>
          <w:p w14:paraId="735362DF" w14:textId="77777777" w:rsidR="000F3944" w:rsidRDefault="000F3944" w:rsidP="000F3944">
            <w:pPr>
              <w:spacing w:after="0" w:line="240" w:lineRule="auto"/>
              <w:jc w:val="center"/>
              <w:rPr>
                <w:rFonts w:ascii="Arial" w:hAnsi="Arial" w:cs="Arial"/>
                <w:sz w:val="20"/>
                <w:szCs w:val="20"/>
              </w:rPr>
            </w:pPr>
            <w:r>
              <w:rPr>
                <w:rFonts w:ascii="Arial" w:hAnsi="Arial" w:cs="Arial"/>
                <w:sz w:val="20"/>
                <w:szCs w:val="20"/>
              </w:rPr>
              <w:t xml:space="preserve">Payment will be made in accordance with the Milestone Payment Plan at </w:t>
            </w:r>
            <w:r w:rsidRPr="00796040">
              <w:rPr>
                <w:rFonts w:ascii="Arial" w:hAnsi="Arial" w:cs="Arial"/>
                <w:sz w:val="20"/>
                <w:szCs w:val="20"/>
              </w:rPr>
              <w:t>Annex D.</w:t>
            </w:r>
          </w:p>
          <w:p w14:paraId="6104F15B" w14:textId="77777777" w:rsidR="000F3944" w:rsidRDefault="000F3944" w:rsidP="000F3944">
            <w:pPr>
              <w:spacing w:after="0" w:line="240" w:lineRule="auto"/>
              <w:jc w:val="center"/>
              <w:rPr>
                <w:rFonts w:ascii="Arial" w:hAnsi="Arial" w:cs="Arial"/>
                <w:sz w:val="20"/>
                <w:szCs w:val="20"/>
              </w:rPr>
            </w:pPr>
          </w:p>
          <w:p w14:paraId="28499AB1" w14:textId="15AC2314" w:rsidR="000F3944" w:rsidRPr="00715808" w:rsidRDefault="000F3944" w:rsidP="000F3944">
            <w:pPr>
              <w:spacing w:after="0" w:line="240" w:lineRule="auto"/>
              <w:jc w:val="center"/>
              <w:rPr>
                <w:rFonts w:ascii="Arial" w:hAnsi="Arial" w:cs="Arial"/>
                <w:sz w:val="20"/>
                <w:szCs w:val="20"/>
              </w:rPr>
            </w:pPr>
            <w:r>
              <w:rPr>
                <w:rFonts w:ascii="Arial" w:hAnsi="Arial" w:cs="Arial"/>
                <w:sz w:val="20"/>
                <w:szCs w:val="20"/>
              </w:rPr>
              <w:t>On-going reporting to Contract expiry.</w:t>
            </w:r>
          </w:p>
        </w:tc>
        <w:tc>
          <w:tcPr>
            <w:tcW w:w="357" w:type="pct"/>
            <w:shd w:val="clear" w:color="auto" w:fill="auto"/>
          </w:tcPr>
          <w:p w14:paraId="2AC03A9D" w14:textId="3F53D58F" w:rsidR="000F3944" w:rsidRPr="00796040" w:rsidRDefault="000F3944" w:rsidP="000F3944">
            <w:pPr>
              <w:spacing w:after="0" w:line="240" w:lineRule="auto"/>
              <w:jc w:val="center"/>
              <w:rPr>
                <w:rFonts w:ascii="Arial" w:eastAsia="Times New Roman" w:hAnsi="Arial" w:cs="Arial"/>
                <w:sz w:val="20"/>
                <w:szCs w:val="20"/>
              </w:rPr>
            </w:pPr>
            <w:r w:rsidRPr="00141B3A">
              <w:rPr>
                <w:rFonts w:cs="Arial"/>
                <w:b/>
              </w:rPr>
              <w:t>REDACTED</w:t>
            </w:r>
          </w:p>
        </w:tc>
        <w:tc>
          <w:tcPr>
            <w:tcW w:w="403" w:type="pct"/>
            <w:shd w:val="clear" w:color="auto" w:fill="auto"/>
          </w:tcPr>
          <w:p w14:paraId="2B95695C" w14:textId="7AD52CE1" w:rsidR="000F3944" w:rsidRPr="00796040" w:rsidRDefault="000F3944" w:rsidP="000F3944">
            <w:pPr>
              <w:spacing w:after="0" w:line="240" w:lineRule="auto"/>
              <w:jc w:val="center"/>
              <w:rPr>
                <w:rFonts w:ascii="Arial" w:eastAsia="Times New Roman" w:hAnsi="Arial" w:cs="Arial"/>
                <w:sz w:val="20"/>
                <w:szCs w:val="20"/>
              </w:rPr>
            </w:pPr>
            <w:r w:rsidRPr="00796040">
              <w:rPr>
                <w:rFonts w:ascii="Arial" w:eastAsia="Times New Roman" w:hAnsi="Arial" w:cs="Arial"/>
                <w:sz w:val="20"/>
                <w:szCs w:val="20"/>
              </w:rPr>
              <w:t>N/A</w:t>
            </w:r>
          </w:p>
        </w:tc>
        <w:tc>
          <w:tcPr>
            <w:tcW w:w="625" w:type="pct"/>
            <w:shd w:val="clear" w:color="auto" w:fill="auto"/>
          </w:tcPr>
          <w:p w14:paraId="694A2AB5" w14:textId="77777777" w:rsidR="000F3944" w:rsidRPr="000F3944" w:rsidRDefault="000F3944" w:rsidP="000F3944">
            <w:pPr>
              <w:spacing w:after="0" w:line="240" w:lineRule="auto"/>
              <w:jc w:val="center"/>
              <w:rPr>
                <w:rFonts w:ascii="Arial" w:eastAsia="Times New Roman" w:hAnsi="Arial" w:cs="Arial"/>
                <w:b/>
                <w:sz w:val="20"/>
                <w:szCs w:val="20"/>
              </w:rPr>
            </w:pPr>
            <w:r>
              <w:rPr>
                <w:rFonts w:ascii="Arial" w:eastAsia="Times New Roman" w:hAnsi="Arial" w:cs="Arial"/>
                <w:sz w:val="20"/>
                <w:szCs w:val="20"/>
              </w:rPr>
              <w:t xml:space="preserve">Work package 9.1 within </w:t>
            </w:r>
            <w:r w:rsidRPr="000F3944">
              <w:rPr>
                <w:rFonts w:cs="Arial"/>
                <w:b/>
              </w:rPr>
              <w:t>REDACTED</w:t>
            </w:r>
          </w:p>
          <w:p w14:paraId="56D21218" w14:textId="63345267" w:rsidR="000F3944" w:rsidRDefault="000F3944" w:rsidP="000F3944">
            <w:pPr>
              <w:spacing w:after="0" w:line="240" w:lineRule="auto"/>
              <w:jc w:val="center"/>
              <w:rPr>
                <w:rFonts w:ascii="Arial" w:eastAsia="Times New Roman" w:hAnsi="Arial" w:cs="Arial"/>
                <w:sz w:val="20"/>
                <w:szCs w:val="20"/>
              </w:rPr>
            </w:pPr>
            <w:proofErr w:type="gramStart"/>
            <w:r>
              <w:rPr>
                <w:rFonts w:ascii="Arial" w:eastAsia="Times New Roman" w:hAnsi="Arial" w:cs="Arial"/>
                <w:sz w:val="20"/>
                <w:szCs w:val="20"/>
              </w:rPr>
              <w:t>of</w:t>
            </w:r>
            <w:proofErr w:type="gramEnd"/>
            <w:r>
              <w:rPr>
                <w:rFonts w:ascii="Arial" w:eastAsia="Times New Roman" w:hAnsi="Arial" w:cs="Arial"/>
                <w:sz w:val="20"/>
                <w:szCs w:val="20"/>
              </w:rPr>
              <w:t xml:space="preserve"> Contract Award.</w:t>
            </w:r>
          </w:p>
          <w:p w14:paraId="1075B4CE" w14:textId="77777777" w:rsidR="000F3944" w:rsidRDefault="000F3944" w:rsidP="000F3944">
            <w:pPr>
              <w:spacing w:after="0" w:line="240" w:lineRule="auto"/>
              <w:jc w:val="center"/>
              <w:rPr>
                <w:rFonts w:ascii="Arial" w:eastAsia="Times New Roman" w:hAnsi="Arial" w:cs="Arial"/>
                <w:sz w:val="20"/>
                <w:szCs w:val="20"/>
              </w:rPr>
            </w:pPr>
          </w:p>
          <w:p w14:paraId="2D8ADD79" w14:textId="77777777" w:rsidR="000F3944" w:rsidRPr="000F3944" w:rsidRDefault="000F3944" w:rsidP="000F3944">
            <w:pPr>
              <w:spacing w:after="0" w:line="240" w:lineRule="auto"/>
              <w:jc w:val="center"/>
              <w:rPr>
                <w:rFonts w:ascii="Arial" w:eastAsia="Times New Roman" w:hAnsi="Arial" w:cs="Arial"/>
                <w:b/>
                <w:sz w:val="20"/>
                <w:szCs w:val="20"/>
              </w:rPr>
            </w:pPr>
            <w:r>
              <w:rPr>
                <w:rFonts w:ascii="Arial" w:eastAsia="Times New Roman" w:hAnsi="Arial" w:cs="Arial"/>
                <w:sz w:val="20"/>
                <w:szCs w:val="20"/>
              </w:rPr>
              <w:t xml:space="preserve">Work package 9.2 delivered </w:t>
            </w:r>
            <w:r w:rsidRPr="000F3944">
              <w:rPr>
                <w:rFonts w:cs="Arial"/>
                <w:b/>
              </w:rPr>
              <w:t>REDACTED</w:t>
            </w:r>
          </w:p>
          <w:p w14:paraId="239803B3" w14:textId="77777777" w:rsidR="000F3944" w:rsidRDefault="000F3944" w:rsidP="000F3944">
            <w:pPr>
              <w:spacing w:after="0" w:line="240" w:lineRule="auto"/>
              <w:rPr>
                <w:rFonts w:ascii="Arial" w:eastAsia="Times New Roman" w:hAnsi="Arial" w:cs="Arial"/>
                <w:sz w:val="20"/>
                <w:szCs w:val="20"/>
              </w:rPr>
            </w:pPr>
          </w:p>
          <w:p w14:paraId="1DF7BD79" w14:textId="40026EC2" w:rsidR="000F3944" w:rsidRPr="00715808" w:rsidRDefault="000F3944" w:rsidP="000F3944">
            <w:pPr>
              <w:spacing w:after="0" w:line="240" w:lineRule="auto"/>
              <w:jc w:val="center"/>
              <w:rPr>
                <w:rFonts w:ascii="Arial" w:eastAsia="Times New Roman" w:hAnsi="Arial" w:cs="Arial"/>
                <w:sz w:val="20"/>
                <w:szCs w:val="20"/>
              </w:rPr>
            </w:pPr>
            <w:r>
              <w:rPr>
                <w:rFonts w:ascii="Arial" w:eastAsia="Times New Roman" w:hAnsi="Arial" w:cs="Arial"/>
                <w:sz w:val="20"/>
                <w:szCs w:val="20"/>
              </w:rPr>
              <w:t>Work Package 9.3 delivered in accordance with the SOW.</w:t>
            </w:r>
          </w:p>
        </w:tc>
        <w:tc>
          <w:tcPr>
            <w:tcW w:w="581" w:type="pct"/>
            <w:shd w:val="clear" w:color="auto" w:fill="auto"/>
          </w:tcPr>
          <w:p w14:paraId="442C96A2" w14:textId="1BEC661C" w:rsidR="000F3944" w:rsidRPr="00796040" w:rsidRDefault="000F3944" w:rsidP="000F3944">
            <w:pPr>
              <w:spacing w:after="0" w:line="240" w:lineRule="auto"/>
              <w:jc w:val="center"/>
              <w:rPr>
                <w:rFonts w:ascii="Arial" w:eastAsia="Times New Roman" w:hAnsi="Arial" w:cs="Arial"/>
                <w:sz w:val="20"/>
                <w:szCs w:val="20"/>
              </w:rPr>
            </w:pPr>
            <w:r w:rsidRPr="00796040">
              <w:rPr>
                <w:rFonts w:ascii="Arial" w:eastAsia="Times New Roman" w:hAnsi="Arial" w:cs="Arial"/>
                <w:sz w:val="20"/>
                <w:szCs w:val="20"/>
              </w:rPr>
              <w:t>N/A</w:t>
            </w:r>
          </w:p>
        </w:tc>
        <w:tc>
          <w:tcPr>
            <w:tcW w:w="315" w:type="pct"/>
            <w:shd w:val="clear" w:color="auto" w:fill="auto"/>
          </w:tcPr>
          <w:p w14:paraId="7D9BB038" w14:textId="676E023F" w:rsidR="000F3944" w:rsidRPr="00D314FD" w:rsidRDefault="000F3944" w:rsidP="000F3944">
            <w:pPr>
              <w:spacing w:after="0" w:line="240" w:lineRule="auto"/>
              <w:jc w:val="center"/>
              <w:rPr>
                <w:rFonts w:ascii="Arial" w:eastAsia="Times New Roman" w:hAnsi="Arial" w:cs="Arial"/>
                <w:b/>
                <w:sz w:val="20"/>
                <w:szCs w:val="20"/>
                <w:highlight w:val="yellow"/>
              </w:rPr>
            </w:pPr>
            <w:r w:rsidRPr="00D314FD">
              <w:rPr>
                <w:rFonts w:ascii="Arial" w:eastAsia="Times New Roman" w:hAnsi="Arial" w:cs="Arial"/>
                <w:b/>
                <w:sz w:val="20"/>
                <w:szCs w:val="20"/>
                <w:highlight w:val="yellow"/>
              </w:rPr>
              <w:t>[Tenderer to  insert Firm price]</w:t>
            </w:r>
          </w:p>
        </w:tc>
        <w:tc>
          <w:tcPr>
            <w:tcW w:w="802" w:type="pct"/>
          </w:tcPr>
          <w:p w14:paraId="58C45FB6" w14:textId="02591B0F" w:rsidR="000F3944" w:rsidRPr="00D314FD" w:rsidRDefault="000F3944" w:rsidP="000F3944">
            <w:pPr>
              <w:spacing w:after="0" w:line="240" w:lineRule="auto"/>
              <w:jc w:val="center"/>
              <w:rPr>
                <w:rFonts w:ascii="Arial" w:eastAsia="Times New Roman" w:hAnsi="Arial" w:cs="Arial"/>
                <w:b/>
                <w:sz w:val="20"/>
                <w:szCs w:val="20"/>
                <w:highlight w:val="yellow"/>
              </w:rPr>
            </w:pPr>
            <w:r w:rsidRPr="00D314FD">
              <w:rPr>
                <w:rFonts w:ascii="Arial" w:eastAsia="Times New Roman" w:hAnsi="Arial" w:cs="Arial"/>
                <w:b/>
                <w:sz w:val="20"/>
                <w:szCs w:val="20"/>
                <w:highlight w:val="yellow"/>
              </w:rPr>
              <w:t>[Tenderer to  insert Firm price]</w:t>
            </w:r>
          </w:p>
        </w:tc>
      </w:tr>
      <w:tr w:rsidR="000F3944" w:rsidRPr="00590C15" w14:paraId="1F745D32" w14:textId="77777777" w:rsidTr="00DF112B">
        <w:trPr>
          <w:trHeight w:val="805"/>
          <w:jc w:val="center"/>
        </w:trPr>
        <w:tc>
          <w:tcPr>
            <w:tcW w:w="222" w:type="pct"/>
            <w:shd w:val="clear" w:color="auto" w:fill="auto"/>
          </w:tcPr>
          <w:p w14:paraId="142DB156" w14:textId="0967F38E" w:rsidR="000F3944" w:rsidRPr="00904BC6" w:rsidRDefault="000F3944" w:rsidP="000F3944">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266" w:type="pct"/>
            <w:shd w:val="clear" w:color="auto" w:fill="auto"/>
          </w:tcPr>
          <w:p w14:paraId="37F8E837" w14:textId="77777777" w:rsidR="000F3944" w:rsidRPr="00590C15" w:rsidRDefault="000F3944" w:rsidP="000F3944">
            <w:pPr>
              <w:spacing w:after="0" w:line="240" w:lineRule="auto"/>
              <w:jc w:val="center"/>
              <w:rPr>
                <w:rFonts w:ascii="Arial" w:eastAsia="Times New Roman" w:hAnsi="Arial" w:cs="Arial"/>
                <w:b/>
                <w:sz w:val="20"/>
                <w:szCs w:val="20"/>
              </w:rPr>
            </w:pPr>
          </w:p>
        </w:tc>
        <w:tc>
          <w:tcPr>
            <w:tcW w:w="357" w:type="pct"/>
            <w:shd w:val="clear" w:color="auto" w:fill="auto"/>
          </w:tcPr>
          <w:p w14:paraId="62F153C1" w14:textId="77777777" w:rsidR="000F3944" w:rsidRPr="00590C15" w:rsidRDefault="000F3944" w:rsidP="000F3944">
            <w:pPr>
              <w:spacing w:after="0" w:line="240" w:lineRule="auto"/>
              <w:jc w:val="center"/>
              <w:rPr>
                <w:rFonts w:ascii="Arial" w:eastAsia="Times New Roman" w:hAnsi="Arial" w:cs="Arial"/>
                <w:b/>
                <w:sz w:val="20"/>
                <w:szCs w:val="20"/>
              </w:rPr>
            </w:pPr>
          </w:p>
        </w:tc>
        <w:tc>
          <w:tcPr>
            <w:tcW w:w="1072" w:type="pct"/>
            <w:shd w:val="clear" w:color="auto" w:fill="auto"/>
          </w:tcPr>
          <w:p w14:paraId="266AD059" w14:textId="77777777" w:rsidR="000F3944" w:rsidRDefault="000F3944" w:rsidP="000F3944">
            <w:pPr>
              <w:spacing w:after="0" w:line="240" w:lineRule="auto"/>
              <w:jc w:val="center"/>
              <w:rPr>
                <w:rFonts w:ascii="Arial" w:hAnsi="Arial" w:cs="Arial"/>
                <w:sz w:val="20"/>
                <w:szCs w:val="20"/>
              </w:rPr>
            </w:pPr>
            <w:r>
              <w:rPr>
                <w:rFonts w:ascii="Arial" w:hAnsi="Arial" w:cs="Arial"/>
                <w:sz w:val="20"/>
                <w:szCs w:val="20"/>
              </w:rPr>
              <w:t>OPTION – On-going reporting Years 5-10</w:t>
            </w:r>
          </w:p>
          <w:p w14:paraId="6AC7A665" w14:textId="77777777" w:rsidR="000F3944" w:rsidRDefault="000F3944" w:rsidP="000F3944">
            <w:pPr>
              <w:spacing w:after="0" w:line="240" w:lineRule="auto"/>
              <w:jc w:val="center"/>
              <w:rPr>
                <w:rFonts w:ascii="Arial" w:hAnsi="Arial" w:cs="Arial"/>
                <w:sz w:val="20"/>
                <w:szCs w:val="20"/>
              </w:rPr>
            </w:pPr>
          </w:p>
          <w:p w14:paraId="08475626" w14:textId="75B6E604" w:rsidR="000F3944" w:rsidRDefault="000F3944" w:rsidP="000F3944">
            <w:pPr>
              <w:spacing w:after="0" w:line="240" w:lineRule="auto"/>
              <w:jc w:val="center"/>
              <w:rPr>
                <w:rFonts w:ascii="Arial" w:hAnsi="Arial" w:cs="Arial"/>
                <w:sz w:val="20"/>
                <w:szCs w:val="20"/>
              </w:rPr>
            </w:pPr>
            <w:r>
              <w:rPr>
                <w:rFonts w:ascii="Arial" w:hAnsi="Arial" w:cs="Arial"/>
                <w:sz w:val="20"/>
                <w:szCs w:val="20"/>
              </w:rPr>
              <w:t>(In accordance with work packages 9.2 – 9.3)</w:t>
            </w:r>
          </w:p>
          <w:p w14:paraId="33C0A12F" w14:textId="77777777" w:rsidR="000F3944" w:rsidRDefault="000F3944" w:rsidP="000F3944">
            <w:pPr>
              <w:spacing w:after="0" w:line="240" w:lineRule="auto"/>
              <w:jc w:val="center"/>
              <w:rPr>
                <w:rFonts w:ascii="Arial" w:hAnsi="Arial" w:cs="Arial"/>
                <w:sz w:val="20"/>
                <w:szCs w:val="20"/>
              </w:rPr>
            </w:pPr>
          </w:p>
          <w:p w14:paraId="7FF45672" w14:textId="77777777" w:rsidR="000F3944" w:rsidRDefault="000F3944" w:rsidP="000F3944">
            <w:pPr>
              <w:spacing w:after="0" w:line="240" w:lineRule="auto"/>
              <w:jc w:val="center"/>
              <w:rPr>
                <w:rFonts w:ascii="Arial" w:hAnsi="Arial" w:cs="Arial"/>
                <w:sz w:val="20"/>
                <w:szCs w:val="20"/>
              </w:rPr>
            </w:pPr>
            <w:r>
              <w:rPr>
                <w:rFonts w:ascii="Arial" w:hAnsi="Arial" w:cs="Arial"/>
                <w:sz w:val="20"/>
                <w:szCs w:val="20"/>
              </w:rPr>
              <w:t xml:space="preserve">Payment will be made in accordance with the Milestone Payment Plan at </w:t>
            </w:r>
            <w:r w:rsidRPr="00796040">
              <w:rPr>
                <w:rFonts w:ascii="Arial" w:hAnsi="Arial" w:cs="Arial"/>
                <w:sz w:val="20"/>
                <w:szCs w:val="20"/>
              </w:rPr>
              <w:t>Annex D.</w:t>
            </w:r>
          </w:p>
          <w:p w14:paraId="5F2701C8" w14:textId="6B71D792" w:rsidR="000F3944" w:rsidRDefault="000F3944" w:rsidP="000F3944">
            <w:pPr>
              <w:spacing w:after="0" w:line="240" w:lineRule="auto"/>
              <w:jc w:val="center"/>
              <w:rPr>
                <w:rFonts w:ascii="Arial" w:hAnsi="Arial" w:cs="Arial"/>
                <w:sz w:val="20"/>
                <w:szCs w:val="20"/>
              </w:rPr>
            </w:pPr>
          </w:p>
        </w:tc>
        <w:tc>
          <w:tcPr>
            <w:tcW w:w="357" w:type="pct"/>
            <w:shd w:val="clear" w:color="auto" w:fill="auto"/>
          </w:tcPr>
          <w:p w14:paraId="767C3A5B" w14:textId="166151DE" w:rsidR="000F3944" w:rsidRPr="00796040" w:rsidRDefault="000F3944" w:rsidP="000F3944">
            <w:pPr>
              <w:spacing w:after="0" w:line="240" w:lineRule="auto"/>
              <w:jc w:val="center"/>
              <w:rPr>
                <w:rFonts w:ascii="Arial" w:eastAsia="Times New Roman" w:hAnsi="Arial" w:cs="Arial"/>
                <w:sz w:val="20"/>
                <w:szCs w:val="20"/>
              </w:rPr>
            </w:pPr>
            <w:r w:rsidRPr="00141B3A">
              <w:rPr>
                <w:rFonts w:cs="Arial"/>
                <w:b/>
              </w:rPr>
              <w:t>REDACTED</w:t>
            </w:r>
          </w:p>
        </w:tc>
        <w:tc>
          <w:tcPr>
            <w:tcW w:w="403" w:type="pct"/>
            <w:shd w:val="clear" w:color="auto" w:fill="auto"/>
          </w:tcPr>
          <w:p w14:paraId="16D7BA0F" w14:textId="70D7A74F" w:rsidR="000F3944" w:rsidRPr="00796040" w:rsidRDefault="000F3944" w:rsidP="000F3944">
            <w:pPr>
              <w:spacing w:after="0" w:line="240" w:lineRule="auto"/>
              <w:jc w:val="center"/>
              <w:rPr>
                <w:rFonts w:ascii="Arial" w:eastAsia="Times New Roman" w:hAnsi="Arial" w:cs="Arial"/>
                <w:sz w:val="20"/>
                <w:szCs w:val="20"/>
              </w:rPr>
            </w:pPr>
            <w:r w:rsidRPr="00796040">
              <w:rPr>
                <w:rFonts w:ascii="Arial" w:eastAsia="Times New Roman" w:hAnsi="Arial" w:cs="Arial"/>
                <w:sz w:val="20"/>
                <w:szCs w:val="20"/>
              </w:rPr>
              <w:t>N/A</w:t>
            </w:r>
          </w:p>
        </w:tc>
        <w:tc>
          <w:tcPr>
            <w:tcW w:w="625" w:type="pct"/>
            <w:shd w:val="clear" w:color="auto" w:fill="auto"/>
          </w:tcPr>
          <w:p w14:paraId="3774E814" w14:textId="77777777" w:rsidR="000F3944" w:rsidRPr="000F3944" w:rsidRDefault="000F3944" w:rsidP="000F3944">
            <w:pPr>
              <w:spacing w:after="0" w:line="240" w:lineRule="auto"/>
              <w:jc w:val="center"/>
              <w:rPr>
                <w:rFonts w:ascii="Arial" w:eastAsia="Times New Roman" w:hAnsi="Arial" w:cs="Arial"/>
                <w:b/>
                <w:sz w:val="20"/>
                <w:szCs w:val="20"/>
              </w:rPr>
            </w:pPr>
            <w:r>
              <w:rPr>
                <w:rFonts w:ascii="Arial" w:eastAsia="Times New Roman" w:hAnsi="Arial" w:cs="Arial"/>
                <w:sz w:val="20"/>
                <w:szCs w:val="20"/>
              </w:rPr>
              <w:t xml:space="preserve">Work package 9.2 delivered </w:t>
            </w:r>
            <w:r w:rsidRPr="000F3944">
              <w:rPr>
                <w:rFonts w:cs="Arial"/>
                <w:b/>
              </w:rPr>
              <w:t>REDACTED</w:t>
            </w:r>
          </w:p>
          <w:p w14:paraId="6895419E" w14:textId="77777777" w:rsidR="000F3944" w:rsidRDefault="000F3944" w:rsidP="000F3944">
            <w:pPr>
              <w:spacing w:after="0" w:line="240" w:lineRule="auto"/>
              <w:rPr>
                <w:rFonts w:ascii="Arial" w:eastAsia="Times New Roman" w:hAnsi="Arial" w:cs="Arial"/>
                <w:sz w:val="20"/>
                <w:szCs w:val="20"/>
              </w:rPr>
            </w:pPr>
          </w:p>
          <w:p w14:paraId="6D0994CF" w14:textId="41033745" w:rsidR="000F3944" w:rsidRDefault="000F3944" w:rsidP="000F3944">
            <w:pPr>
              <w:spacing w:after="0" w:line="240" w:lineRule="auto"/>
              <w:jc w:val="center"/>
              <w:rPr>
                <w:rFonts w:ascii="Arial" w:eastAsia="Times New Roman" w:hAnsi="Arial" w:cs="Arial"/>
                <w:sz w:val="20"/>
                <w:szCs w:val="20"/>
              </w:rPr>
            </w:pPr>
            <w:r>
              <w:rPr>
                <w:rFonts w:ascii="Arial" w:eastAsia="Times New Roman" w:hAnsi="Arial" w:cs="Arial"/>
                <w:sz w:val="20"/>
                <w:szCs w:val="20"/>
              </w:rPr>
              <w:t>Work Package 9.3 delivered in accordance with the SOW.</w:t>
            </w:r>
          </w:p>
        </w:tc>
        <w:tc>
          <w:tcPr>
            <w:tcW w:w="581" w:type="pct"/>
            <w:shd w:val="clear" w:color="auto" w:fill="auto"/>
          </w:tcPr>
          <w:p w14:paraId="239EAE5B" w14:textId="0F8B2C4C" w:rsidR="000F3944" w:rsidRPr="00796040" w:rsidRDefault="000F3944" w:rsidP="000F3944">
            <w:pPr>
              <w:spacing w:after="0" w:line="240" w:lineRule="auto"/>
              <w:jc w:val="center"/>
              <w:rPr>
                <w:rFonts w:ascii="Arial" w:eastAsia="Times New Roman" w:hAnsi="Arial" w:cs="Arial"/>
                <w:sz w:val="20"/>
                <w:szCs w:val="20"/>
              </w:rPr>
            </w:pPr>
            <w:r w:rsidRPr="00796040">
              <w:rPr>
                <w:rFonts w:ascii="Arial" w:eastAsia="Times New Roman" w:hAnsi="Arial" w:cs="Arial"/>
                <w:sz w:val="20"/>
                <w:szCs w:val="20"/>
              </w:rPr>
              <w:t>N/A</w:t>
            </w:r>
          </w:p>
        </w:tc>
        <w:tc>
          <w:tcPr>
            <w:tcW w:w="315" w:type="pct"/>
            <w:shd w:val="clear" w:color="auto" w:fill="auto"/>
          </w:tcPr>
          <w:p w14:paraId="199394EE" w14:textId="36F91B6F" w:rsidR="000F3944" w:rsidRPr="00D314FD" w:rsidRDefault="000F3944" w:rsidP="000F3944">
            <w:pPr>
              <w:spacing w:after="0" w:line="240" w:lineRule="auto"/>
              <w:jc w:val="center"/>
              <w:rPr>
                <w:rFonts w:ascii="Arial" w:eastAsia="Times New Roman" w:hAnsi="Arial" w:cs="Arial"/>
                <w:b/>
                <w:sz w:val="20"/>
                <w:szCs w:val="20"/>
                <w:highlight w:val="yellow"/>
              </w:rPr>
            </w:pPr>
            <w:r w:rsidRPr="00D314FD">
              <w:rPr>
                <w:rFonts w:ascii="Arial" w:eastAsia="Times New Roman" w:hAnsi="Arial" w:cs="Arial"/>
                <w:b/>
                <w:sz w:val="20"/>
                <w:szCs w:val="20"/>
                <w:highlight w:val="yellow"/>
              </w:rPr>
              <w:t>[Tenderer to  insert Firm price]</w:t>
            </w:r>
          </w:p>
        </w:tc>
        <w:tc>
          <w:tcPr>
            <w:tcW w:w="802" w:type="pct"/>
          </w:tcPr>
          <w:p w14:paraId="4DC526F5" w14:textId="0D9E53DC" w:rsidR="000F3944" w:rsidRPr="00D314FD" w:rsidRDefault="000F3944" w:rsidP="000F3944">
            <w:pPr>
              <w:spacing w:after="0" w:line="240" w:lineRule="auto"/>
              <w:jc w:val="center"/>
              <w:rPr>
                <w:rFonts w:ascii="Arial" w:eastAsia="Times New Roman" w:hAnsi="Arial" w:cs="Arial"/>
                <w:b/>
                <w:sz w:val="20"/>
                <w:szCs w:val="20"/>
                <w:highlight w:val="yellow"/>
              </w:rPr>
            </w:pPr>
            <w:r w:rsidRPr="00D314FD">
              <w:rPr>
                <w:rFonts w:ascii="Arial" w:eastAsia="Times New Roman" w:hAnsi="Arial" w:cs="Arial"/>
                <w:b/>
                <w:sz w:val="20"/>
                <w:szCs w:val="20"/>
                <w:highlight w:val="yellow"/>
              </w:rPr>
              <w:t>[Tenderer to  insert Firm price]</w:t>
            </w:r>
          </w:p>
        </w:tc>
      </w:tr>
      <w:tr w:rsidR="00B31828" w:rsidRPr="00590C15" w14:paraId="776971FD" w14:textId="77777777" w:rsidTr="00DF112B">
        <w:trPr>
          <w:trHeight w:val="805"/>
          <w:jc w:val="center"/>
        </w:trPr>
        <w:tc>
          <w:tcPr>
            <w:tcW w:w="222" w:type="pct"/>
            <w:tcBorders>
              <w:top w:val="nil"/>
              <w:left w:val="nil"/>
              <w:bottom w:val="nil"/>
              <w:right w:val="nil"/>
            </w:tcBorders>
            <w:shd w:val="clear" w:color="auto" w:fill="auto"/>
          </w:tcPr>
          <w:p w14:paraId="7DF4E7D0" w14:textId="18DCB89F" w:rsidR="00B31828" w:rsidRPr="00590C15" w:rsidRDefault="00B31828" w:rsidP="00B31828">
            <w:pPr>
              <w:spacing w:after="0" w:line="240" w:lineRule="auto"/>
              <w:jc w:val="center"/>
              <w:rPr>
                <w:rFonts w:ascii="Arial" w:eastAsia="Times New Roman" w:hAnsi="Arial" w:cs="Arial"/>
                <w:b/>
                <w:sz w:val="20"/>
                <w:szCs w:val="20"/>
              </w:rPr>
            </w:pPr>
          </w:p>
        </w:tc>
        <w:tc>
          <w:tcPr>
            <w:tcW w:w="266" w:type="pct"/>
            <w:tcBorders>
              <w:top w:val="nil"/>
              <w:left w:val="nil"/>
              <w:bottom w:val="nil"/>
              <w:right w:val="nil"/>
            </w:tcBorders>
            <w:shd w:val="clear" w:color="auto" w:fill="auto"/>
          </w:tcPr>
          <w:p w14:paraId="376E1CC3" w14:textId="77777777" w:rsidR="00B31828" w:rsidRPr="00590C15" w:rsidRDefault="00B31828" w:rsidP="00B31828">
            <w:pPr>
              <w:spacing w:after="0" w:line="240" w:lineRule="auto"/>
              <w:jc w:val="center"/>
              <w:rPr>
                <w:rFonts w:ascii="Arial" w:eastAsia="Times New Roman" w:hAnsi="Arial" w:cs="Arial"/>
                <w:b/>
                <w:sz w:val="20"/>
                <w:szCs w:val="20"/>
              </w:rPr>
            </w:pPr>
          </w:p>
        </w:tc>
        <w:tc>
          <w:tcPr>
            <w:tcW w:w="357" w:type="pct"/>
            <w:tcBorders>
              <w:top w:val="nil"/>
              <w:left w:val="nil"/>
              <w:bottom w:val="nil"/>
              <w:right w:val="nil"/>
            </w:tcBorders>
            <w:shd w:val="clear" w:color="auto" w:fill="auto"/>
          </w:tcPr>
          <w:p w14:paraId="1652249B" w14:textId="77777777" w:rsidR="00B31828" w:rsidRPr="00590C15" w:rsidRDefault="00B31828" w:rsidP="00B31828">
            <w:pPr>
              <w:spacing w:after="0" w:line="240" w:lineRule="auto"/>
              <w:jc w:val="center"/>
              <w:rPr>
                <w:rFonts w:ascii="Arial" w:eastAsia="Times New Roman" w:hAnsi="Arial" w:cs="Arial"/>
                <w:b/>
                <w:sz w:val="20"/>
                <w:szCs w:val="20"/>
              </w:rPr>
            </w:pPr>
          </w:p>
        </w:tc>
        <w:tc>
          <w:tcPr>
            <w:tcW w:w="1072" w:type="pct"/>
            <w:tcBorders>
              <w:top w:val="nil"/>
              <w:left w:val="nil"/>
              <w:bottom w:val="nil"/>
              <w:right w:val="nil"/>
            </w:tcBorders>
            <w:shd w:val="clear" w:color="auto" w:fill="auto"/>
          </w:tcPr>
          <w:p w14:paraId="685317E3" w14:textId="430A9F36" w:rsidR="00B31828" w:rsidRPr="00590C15" w:rsidRDefault="00B31828" w:rsidP="00B31828">
            <w:pPr>
              <w:spacing w:after="0" w:line="240" w:lineRule="auto"/>
              <w:jc w:val="center"/>
              <w:rPr>
                <w:rFonts w:ascii="Arial" w:eastAsia="Times New Roman" w:hAnsi="Arial" w:cs="Arial"/>
                <w:b/>
                <w:sz w:val="20"/>
                <w:szCs w:val="20"/>
              </w:rPr>
            </w:pPr>
          </w:p>
        </w:tc>
        <w:tc>
          <w:tcPr>
            <w:tcW w:w="357" w:type="pct"/>
            <w:tcBorders>
              <w:top w:val="nil"/>
              <w:left w:val="nil"/>
              <w:bottom w:val="nil"/>
              <w:right w:val="nil"/>
            </w:tcBorders>
            <w:shd w:val="clear" w:color="auto" w:fill="auto"/>
          </w:tcPr>
          <w:p w14:paraId="56C8478A" w14:textId="77777777" w:rsidR="00B31828" w:rsidRPr="00590C15" w:rsidRDefault="00B31828" w:rsidP="00B31828">
            <w:pPr>
              <w:spacing w:after="0" w:line="240" w:lineRule="auto"/>
              <w:jc w:val="center"/>
              <w:rPr>
                <w:rFonts w:ascii="Arial" w:eastAsia="Times New Roman" w:hAnsi="Arial" w:cs="Arial"/>
                <w:b/>
                <w:sz w:val="20"/>
                <w:szCs w:val="20"/>
              </w:rPr>
            </w:pPr>
          </w:p>
        </w:tc>
        <w:tc>
          <w:tcPr>
            <w:tcW w:w="403" w:type="pct"/>
            <w:tcBorders>
              <w:top w:val="nil"/>
              <w:left w:val="nil"/>
              <w:bottom w:val="nil"/>
              <w:right w:val="nil"/>
            </w:tcBorders>
            <w:shd w:val="clear" w:color="auto" w:fill="auto"/>
          </w:tcPr>
          <w:p w14:paraId="5C6D5E6F" w14:textId="77777777" w:rsidR="00B31828" w:rsidRPr="00590C15" w:rsidRDefault="00B31828" w:rsidP="00B31828">
            <w:pPr>
              <w:spacing w:after="0" w:line="240" w:lineRule="auto"/>
              <w:jc w:val="center"/>
              <w:rPr>
                <w:rFonts w:ascii="Arial" w:eastAsia="Times New Roman" w:hAnsi="Arial" w:cs="Arial"/>
                <w:b/>
                <w:sz w:val="20"/>
                <w:szCs w:val="20"/>
              </w:rPr>
            </w:pPr>
          </w:p>
        </w:tc>
        <w:tc>
          <w:tcPr>
            <w:tcW w:w="625" w:type="pct"/>
            <w:tcBorders>
              <w:top w:val="nil"/>
              <w:left w:val="nil"/>
              <w:bottom w:val="nil"/>
              <w:right w:val="single" w:sz="12" w:space="0" w:color="auto"/>
            </w:tcBorders>
            <w:shd w:val="clear" w:color="auto" w:fill="auto"/>
          </w:tcPr>
          <w:p w14:paraId="7484D805" w14:textId="77777777" w:rsidR="00B31828" w:rsidRPr="00B16E92" w:rsidRDefault="00B31828" w:rsidP="00B31828">
            <w:pPr>
              <w:spacing w:after="0" w:line="240" w:lineRule="auto"/>
              <w:jc w:val="right"/>
              <w:rPr>
                <w:rFonts w:ascii="Arial" w:eastAsia="Times New Roman" w:hAnsi="Arial" w:cs="Arial"/>
                <w:b/>
                <w:sz w:val="20"/>
                <w:szCs w:val="20"/>
              </w:rPr>
            </w:pPr>
          </w:p>
          <w:p w14:paraId="6ACCB857" w14:textId="27603699" w:rsidR="00B31828" w:rsidRPr="00590C15" w:rsidRDefault="00B31828" w:rsidP="00B31828">
            <w:pPr>
              <w:spacing w:after="0" w:line="240" w:lineRule="auto"/>
              <w:jc w:val="center"/>
              <w:rPr>
                <w:rFonts w:ascii="Arial" w:eastAsia="Times New Roman" w:hAnsi="Arial" w:cs="Arial"/>
                <w:b/>
                <w:sz w:val="20"/>
                <w:szCs w:val="20"/>
              </w:rPr>
            </w:pPr>
            <w:r w:rsidRPr="00B16E92">
              <w:rPr>
                <w:rFonts w:ascii="Arial" w:eastAsia="Times New Roman" w:hAnsi="Arial" w:cs="Arial"/>
                <w:b/>
                <w:sz w:val="20"/>
                <w:szCs w:val="20"/>
              </w:rPr>
              <w:t>Total Firm Price</w:t>
            </w:r>
          </w:p>
        </w:tc>
        <w:tc>
          <w:tcPr>
            <w:tcW w:w="581" w:type="pct"/>
            <w:tcBorders>
              <w:top w:val="single" w:sz="12" w:space="0" w:color="auto"/>
              <w:left w:val="single" w:sz="12" w:space="0" w:color="auto"/>
              <w:bottom w:val="single" w:sz="12" w:space="0" w:color="auto"/>
              <w:right w:val="single" w:sz="12" w:space="0" w:color="auto"/>
            </w:tcBorders>
          </w:tcPr>
          <w:p w14:paraId="311B4BF2" w14:textId="77777777" w:rsidR="00B31828" w:rsidRPr="00B16E92" w:rsidRDefault="00B31828" w:rsidP="00B31828">
            <w:pPr>
              <w:spacing w:after="0" w:line="240" w:lineRule="auto"/>
              <w:jc w:val="center"/>
              <w:rPr>
                <w:rFonts w:ascii="Arial" w:eastAsia="Times New Roman" w:hAnsi="Arial" w:cs="Arial"/>
                <w:sz w:val="20"/>
                <w:szCs w:val="20"/>
              </w:rPr>
            </w:pPr>
          </w:p>
          <w:p w14:paraId="4AC8D0A6" w14:textId="77777777" w:rsidR="00B31828" w:rsidRPr="00590C15" w:rsidRDefault="00B31828" w:rsidP="00B31828">
            <w:pPr>
              <w:spacing w:after="0" w:line="240" w:lineRule="auto"/>
              <w:jc w:val="center"/>
              <w:rPr>
                <w:rFonts w:ascii="Arial" w:eastAsia="Times New Roman" w:hAnsi="Arial" w:cs="Arial"/>
                <w:b/>
                <w:sz w:val="20"/>
                <w:szCs w:val="20"/>
              </w:rPr>
            </w:pPr>
          </w:p>
        </w:tc>
        <w:tc>
          <w:tcPr>
            <w:tcW w:w="315" w:type="pct"/>
          </w:tcPr>
          <w:p w14:paraId="14F951A4" w14:textId="7F3D5DE0" w:rsidR="00B31828" w:rsidRPr="00590C15" w:rsidRDefault="00B31828" w:rsidP="00B31828">
            <w:pPr>
              <w:spacing w:after="0" w:line="240" w:lineRule="auto"/>
              <w:jc w:val="center"/>
              <w:rPr>
                <w:rFonts w:ascii="Arial" w:eastAsia="Times New Roman" w:hAnsi="Arial" w:cs="Arial"/>
                <w:b/>
                <w:sz w:val="20"/>
                <w:szCs w:val="20"/>
              </w:rPr>
            </w:pPr>
          </w:p>
        </w:tc>
        <w:tc>
          <w:tcPr>
            <w:tcW w:w="802" w:type="pct"/>
          </w:tcPr>
          <w:p w14:paraId="3BBDB22E" w14:textId="77777777" w:rsidR="00B31828" w:rsidRPr="00590C15" w:rsidRDefault="00B31828" w:rsidP="00B31828">
            <w:pPr>
              <w:spacing w:after="0" w:line="240" w:lineRule="auto"/>
              <w:jc w:val="center"/>
              <w:rPr>
                <w:rFonts w:ascii="Arial" w:eastAsia="Times New Roman" w:hAnsi="Arial" w:cs="Arial"/>
                <w:b/>
                <w:sz w:val="20"/>
                <w:szCs w:val="20"/>
              </w:rPr>
            </w:pPr>
          </w:p>
        </w:tc>
      </w:tr>
      <w:tr w:rsidR="00B31828" w:rsidRPr="00B16E92" w14:paraId="243F1694" w14:textId="77777777" w:rsidTr="00DF112B">
        <w:trPr>
          <w:trHeight w:val="892"/>
          <w:jc w:val="center"/>
        </w:trPr>
        <w:tc>
          <w:tcPr>
            <w:tcW w:w="222" w:type="pct"/>
            <w:tcBorders>
              <w:top w:val="nil"/>
              <w:left w:val="nil"/>
              <w:bottom w:val="nil"/>
              <w:right w:val="nil"/>
            </w:tcBorders>
            <w:shd w:val="clear" w:color="auto" w:fill="auto"/>
          </w:tcPr>
          <w:p w14:paraId="2346EA9A" w14:textId="77777777" w:rsidR="00B31828" w:rsidRPr="00B16E92" w:rsidRDefault="00B31828" w:rsidP="00B31828">
            <w:pPr>
              <w:spacing w:after="0" w:line="240" w:lineRule="auto"/>
              <w:jc w:val="center"/>
              <w:rPr>
                <w:rFonts w:ascii="Arial" w:eastAsia="Times New Roman" w:hAnsi="Arial" w:cs="Arial"/>
                <w:sz w:val="20"/>
                <w:szCs w:val="20"/>
              </w:rPr>
            </w:pPr>
          </w:p>
        </w:tc>
        <w:tc>
          <w:tcPr>
            <w:tcW w:w="266" w:type="pct"/>
            <w:tcBorders>
              <w:top w:val="nil"/>
              <w:left w:val="nil"/>
              <w:bottom w:val="nil"/>
              <w:right w:val="nil"/>
            </w:tcBorders>
            <w:shd w:val="clear" w:color="auto" w:fill="auto"/>
          </w:tcPr>
          <w:p w14:paraId="72A2DACD" w14:textId="77777777" w:rsidR="00B31828" w:rsidRPr="00B16E92" w:rsidRDefault="00B31828" w:rsidP="00B31828">
            <w:pPr>
              <w:spacing w:after="0" w:line="240" w:lineRule="auto"/>
              <w:jc w:val="center"/>
              <w:rPr>
                <w:rFonts w:ascii="Arial" w:eastAsia="Times New Roman" w:hAnsi="Arial" w:cs="Arial"/>
                <w:sz w:val="20"/>
                <w:szCs w:val="20"/>
              </w:rPr>
            </w:pPr>
          </w:p>
        </w:tc>
        <w:tc>
          <w:tcPr>
            <w:tcW w:w="357" w:type="pct"/>
            <w:tcBorders>
              <w:top w:val="nil"/>
              <w:left w:val="nil"/>
              <w:bottom w:val="nil"/>
              <w:right w:val="nil"/>
            </w:tcBorders>
            <w:shd w:val="clear" w:color="auto" w:fill="auto"/>
          </w:tcPr>
          <w:p w14:paraId="6CB0E7E6" w14:textId="77777777" w:rsidR="00B31828" w:rsidRPr="00B16E92" w:rsidRDefault="00B31828" w:rsidP="00B31828">
            <w:pPr>
              <w:spacing w:after="0" w:line="240" w:lineRule="auto"/>
              <w:jc w:val="center"/>
              <w:rPr>
                <w:rFonts w:ascii="Arial" w:eastAsia="Times New Roman" w:hAnsi="Arial" w:cs="Arial"/>
                <w:sz w:val="20"/>
                <w:szCs w:val="20"/>
              </w:rPr>
            </w:pPr>
          </w:p>
        </w:tc>
        <w:tc>
          <w:tcPr>
            <w:tcW w:w="1072" w:type="pct"/>
            <w:tcBorders>
              <w:top w:val="nil"/>
              <w:left w:val="nil"/>
              <w:bottom w:val="nil"/>
              <w:right w:val="nil"/>
            </w:tcBorders>
            <w:shd w:val="clear" w:color="auto" w:fill="auto"/>
          </w:tcPr>
          <w:p w14:paraId="59BD6574" w14:textId="77777777" w:rsidR="00B31828" w:rsidRPr="00B16E92" w:rsidRDefault="00B31828" w:rsidP="00B31828">
            <w:pPr>
              <w:spacing w:after="0" w:line="240" w:lineRule="auto"/>
              <w:jc w:val="center"/>
              <w:rPr>
                <w:rFonts w:ascii="Arial" w:eastAsia="Times New Roman" w:hAnsi="Arial" w:cs="Arial"/>
                <w:sz w:val="20"/>
                <w:szCs w:val="20"/>
              </w:rPr>
            </w:pPr>
          </w:p>
        </w:tc>
        <w:tc>
          <w:tcPr>
            <w:tcW w:w="357" w:type="pct"/>
            <w:tcBorders>
              <w:top w:val="nil"/>
              <w:left w:val="nil"/>
              <w:bottom w:val="nil"/>
              <w:right w:val="nil"/>
            </w:tcBorders>
            <w:shd w:val="clear" w:color="auto" w:fill="auto"/>
          </w:tcPr>
          <w:p w14:paraId="51E9F991" w14:textId="77777777" w:rsidR="00B31828" w:rsidRPr="00B16E92" w:rsidRDefault="00B31828" w:rsidP="00B31828">
            <w:pPr>
              <w:spacing w:after="0" w:line="240" w:lineRule="auto"/>
              <w:jc w:val="center"/>
              <w:rPr>
                <w:rFonts w:ascii="Arial" w:eastAsia="Times New Roman" w:hAnsi="Arial" w:cs="Arial"/>
                <w:sz w:val="20"/>
                <w:szCs w:val="20"/>
              </w:rPr>
            </w:pPr>
          </w:p>
        </w:tc>
        <w:tc>
          <w:tcPr>
            <w:tcW w:w="403" w:type="pct"/>
            <w:tcBorders>
              <w:top w:val="nil"/>
              <w:left w:val="nil"/>
              <w:bottom w:val="nil"/>
              <w:right w:val="nil"/>
            </w:tcBorders>
            <w:shd w:val="clear" w:color="auto" w:fill="auto"/>
          </w:tcPr>
          <w:p w14:paraId="18181522" w14:textId="77777777" w:rsidR="00B31828" w:rsidRPr="00B16E92" w:rsidRDefault="00B31828" w:rsidP="00B31828">
            <w:pPr>
              <w:spacing w:after="0" w:line="240" w:lineRule="auto"/>
              <w:jc w:val="center"/>
              <w:rPr>
                <w:rFonts w:ascii="Arial" w:eastAsia="Times New Roman" w:hAnsi="Arial" w:cs="Arial"/>
                <w:sz w:val="20"/>
                <w:szCs w:val="20"/>
              </w:rPr>
            </w:pPr>
          </w:p>
        </w:tc>
        <w:tc>
          <w:tcPr>
            <w:tcW w:w="1521" w:type="pct"/>
            <w:gridSpan w:val="3"/>
            <w:tcBorders>
              <w:top w:val="nil"/>
              <w:left w:val="nil"/>
              <w:bottom w:val="nil"/>
              <w:right w:val="single" w:sz="12" w:space="0" w:color="auto"/>
            </w:tcBorders>
            <w:shd w:val="clear" w:color="auto" w:fill="auto"/>
          </w:tcPr>
          <w:p w14:paraId="71D89691" w14:textId="47416A6F" w:rsidR="00B31828" w:rsidRPr="00B16E92" w:rsidRDefault="00B31828" w:rsidP="00B31828">
            <w:pPr>
              <w:spacing w:after="0" w:line="240" w:lineRule="auto"/>
              <w:jc w:val="right"/>
              <w:rPr>
                <w:rFonts w:ascii="Arial" w:eastAsia="Times New Roman" w:hAnsi="Arial" w:cs="Arial"/>
                <w:b/>
                <w:sz w:val="20"/>
                <w:szCs w:val="20"/>
              </w:rPr>
            </w:pPr>
          </w:p>
        </w:tc>
        <w:tc>
          <w:tcPr>
            <w:tcW w:w="802" w:type="pct"/>
            <w:tcBorders>
              <w:top w:val="single" w:sz="12" w:space="0" w:color="auto"/>
              <w:left w:val="single" w:sz="12" w:space="0" w:color="auto"/>
              <w:bottom w:val="single" w:sz="12" w:space="0" w:color="auto"/>
              <w:right w:val="single" w:sz="12" w:space="0" w:color="auto"/>
            </w:tcBorders>
          </w:tcPr>
          <w:p w14:paraId="4DAA95BB" w14:textId="77777777" w:rsidR="00B31828" w:rsidRPr="00B16E92" w:rsidRDefault="00B31828" w:rsidP="00B31828">
            <w:pPr>
              <w:spacing w:after="0" w:line="240" w:lineRule="auto"/>
              <w:jc w:val="center"/>
              <w:rPr>
                <w:rFonts w:ascii="Arial" w:eastAsia="Times New Roman" w:hAnsi="Arial" w:cs="Arial"/>
                <w:sz w:val="20"/>
                <w:szCs w:val="20"/>
              </w:rPr>
            </w:pPr>
            <w:bookmarkStart w:id="5" w:name="SOR_Total_Price"/>
            <w:bookmarkEnd w:id="5"/>
          </w:p>
        </w:tc>
      </w:tr>
    </w:tbl>
    <w:p w14:paraId="2351F7F8" w14:textId="77777777" w:rsidR="00384D00" w:rsidRDefault="00384D00"/>
    <w:sectPr w:rsidR="00384D00" w:rsidSect="00DF112B">
      <w:pgSz w:w="16838" w:h="11906" w:orient="landscape"/>
      <w:pgMar w:top="284"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524"/>
    <w:rsid w:val="00002D89"/>
    <w:rsid w:val="00023615"/>
    <w:rsid w:val="00061B64"/>
    <w:rsid w:val="000A7215"/>
    <w:rsid w:val="000F3944"/>
    <w:rsid w:val="00114B17"/>
    <w:rsid w:val="00147509"/>
    <w:rsid w:val="00247C29"/>
    <w:rsid w:val="003054CD"/>
    <w:rsid w:val="00384D00"/>
    <w:rsid w:val="0038746B"/>
    <w:rsid w:val="00392769"/>
    <w:rsid w:val="003D6311"/>
    <w:rsid w:val="003D7ADF"/>
    <w:rsid w:val="00464D3F"/>
    <w:rsid w:val="004E0998"/>
    <w:rsid w:val="00540313"/>
    <w:rsid w:val="00590C15"/>
    <w:rsid w:val="0069652F"/>
    <w:rsid w:val="00715808"/>
    <w:rsid w:val="00717C20"/>
    <w:rsid w:val="00775E52"/>
    <w:rsid w:val="0079053C"/>
    <w:rsid w:val="00796040"/>
    <w:rsid w:val="007A021A"/>
    <w:rsid w:val="007B38B3"/>
    <w:rsid w:val="008561D1"/>
    <w:rsid w:val="008620E9"/>
    <w:rsid w:val="008D12E6"/>
    <w:rsid w:val="00904BC6"/>
    <w:rsid w:val="0091390B"/>
    <w:rsid w:val="00971CE5"/>
    <w:rsid w:val="00997B69"/>
    <w:rsid w:val="009E2837"/>
    <w:rsid w:val="009F70DD"/>
    <w:rsid w:val="00A81C62"/>
    <w:rsid w:val="00AC3524"/>
    <w:rsid w:val="00B16E92"/>
    <w:rsid w:val="00B31828"/>
    <w:rsid w:val="00B60CE5"/>
    <w:rsid w:val="00B72E79"/>
    <w:rsid w:val="00C87AFB"/>
    <w:rsid w:val="00D314FD"/>
    <w:rsid w:val="00D41E17"/>
    <w:rsid w:val="00DE62F0"/>
    <w:rsid w:val="00DF112B"/>
    <w:rsid w:val="00DF775E"/>
    <w:rsid w:val="00E72C89"/>
    <w:rsid w:val="00EC75C9"/>
    <w:rsid w:val="00F42959"/>
    <w:rsid w:val="00F76282"/>
    <w:rsid w:val="00F94C9F"/>
    <w:rsid w:val="00FE5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0B8E"/>
  <w15:chartTrackingRefBased/>
  <w15:docId w15:val="{9EDF3DCB-DC27-413B-BBAE-5B75D6DC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52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5E52"/>
    <w:rPr>
      <w:sz w:val="16"/>
      <w:szCs w:val="16"/>
    </w:rPr>
  </w:style>
  <w:style w:type="paragraph" w:styleId="CommentText">
    <w:name w:val="annotation text"/>
    <w:basedOn w:val="Normal"/>
    <w:link w:val="CommentTextChar"/>
    <w:uiPriority w:val="99"/>
    <w:semiHidden/>
    <w:unhideWhenUsed/>
    <w:rsid w:val="00775E52"/>
    <w:pPr>
      <w:spacing w:line="240" w:lineRule="auto"/>
    </w:pPr>
    <w:rPr>
      <w:sz w:val="20"/>
      <w:szCs w:val="20"/>
    </w:rPr>
  </w:style>
  <w:style w:type="character" w:customStyle="1" w:styleId="CommentTextChar">
    <w:name w:val="Comment Text Char"/>
    <w:basedOn w:val="DefaultParagraphFont"/>
    <w:link w:val="CommentText"/>
    <w:uiPriority w:val="99"/>
    <w:semiHidden/>
    <w:rsid w:val="00775E52"/>
    <w:rPr>
      <w:sz w:val="20"/>
      <w:szCs w:val="20"/>
    </w:rPr>
  </w:style>
  <w:style w:type="paragraph" w:styleId="CommentSubject">
    <w:name w:val="annotation subject"/>
    <w:basedOn w:val="CommentText"/>
    <w:next w:val="CommentText"/>
    <w:link w:val="CommentSubjectChar"/>
    <w:uiPriority w:val="99"/>
    <w:semiHidden/>
    <w:unhideWhenUsed/>
    <w:rsid w:val="00775E52"/>
    <w:rPr>
      <w:b/>
      <w:bCs/>
    </w:rPr>
  </w:style>
  <w:style w:type="character" w:customStyle="1" w:styleId="CommentSubjectChar">
    <w:name w:val="Comment Subject Char"/>
    <w:basedOn w:val="CommentTextChar"/>
    <w:link w:val="CommentSubject"/>
    <w:uiPriority w:val="99"/>
    <w:semiHidden/>
    <w:rsid w:val="00775E52"/>
    <w:rPr>
      <w:b/>
      <w:bCs/>
      <w:sz w:val="20"/>
      <w:szCs w:val="20"/>
    </w:rPr>
  </w:style>
  <w:style w:type="paragraph" w:styleId="BalloonText">
    <w:name w:val="Balloon Text"/>
    <w:basedOn w:val="Normal"/>
    <w:link w:val="BalloonTextChar"/>
    <w:uiPriority w:val="99"/>
    <w:semiHidden/>
    <w:unhideWhenUsed/>
    <w:rsid w:val="00775E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E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Business_x0020_OwnerOOB xmlns="CEF9C6BB-67A9-469D-87F3-81A3DBF7E68C">DE&amp;S Director ISTAR</Business_x0020_OwnerOOB>
    <PolicyIdentifier xmlns="http://schemas.microsoft.com/sharepoint/v3">UK</PolicyIdentifier>
    <LocalKeywords xmlns="CEF9C6BB-67A9-469D-87F3-81A3DBF7E68C" xsi:nil="true"/>
    <DPADisclosabilityIndicator xmlns="http://schemas.microsoft.com/sharepoint/v3" xsi:nil="true"/>
    <EIRException xmlns="http://schemas.microsoft.com/sharepoint/v3" xsi:nil="true"/>
    <FOIReleasedOnRequest xmlns="http://schemas.microsoft.com/sharepoint/v3" xsi:nil="true"/>
    <Level_x0020_Four xmlns="ab034f93-4def-4a81-a778-8f2b0ce52ed0">Draft ITT</Level_x0020_Four>
    <Local_x0020_KeywordsOOB xmlns="CEF9C6BB-67A9-469D-87F3-81A3DBF7E68C"/>
    <Status xmlns="http://schemas.microsoft.com/sharepoint/v3">Draft</Status>
    <Declared xmlns="cef9c6bb-67a9-469d-87f3-81a3dbf7e68c">false</Declared>
    <AuthorOriginator xmlns="http://schemas.microsoft.com/sharepoint/v3">CBRN</AuthorOriginator>
    <fileplanID xmlns="CEF9C6BB-67A9-469D-87F3-81A3DBF7E68C" xsi:nil="true"/>
    <DPAExemption xmlns="http://schemas.microsoft.com/sharepoint/v3" xsi:nil="true"/>
    <MeridioUrl xmlns="cef9c6bb-67a9-469d-87f3-81a3dbf7e68c" xsi:nil="true"/>
    <MeridioEDCData xmlns="cef9c6bb-67a9-469d-87f3-81a3dbf7e68c" xsi:nil="true"/>
    <Copyright xmlns="http://schemas.microsoft.com/sharepoint/v3" xsi:nil="true"/>
    <SecurityDescriptors xmlns="http://schemas.microsoft.com/sharepoint/v3">None</SecurityDescriptors>
    <Subject_x0020_KeywordsOOB xmlns="CEF9C6BB-67A9-469D-87F3-81A3DBF7E68C">
      <Value>Commercial management</Value>
    </Subject_x0020_KeywordsOOB>
    <RetentionCategory xmlns="http://schemas.microsoft.com/sharepoint/v3">None</RetentionCategory>
    <Subject_x0020_CategoryOOB xmlns="CEF9C6BB-67A9-469D-87F3-81A3DBF7E68C">
      <Value>COMMERCIAL MANAGEMENT</Value>
    </Subject_x0020_CategoryOOB>
    <fileplanIDOOB xmlns="CEF9C6BB-67A9-469D-87F3-81A3DBF7E68C">03_Support</fileplanIDOOB>
    <SecurityNonUKConstraints xmlns="http://schemas.microsoft.com/sharepoint/v3">None</SecurityNonUKConstraints>
    <FOIPublicationDate xmlns="http://schemas.microsoft.com/sharepoint/v3" xsi:nil="true"/>
    <MeridioEDCStatus xmlns="cef9c6bb-67a9-469d-87f3-81a3dbf7e68c" xsi:nil="true"/>
    <DocumentVersion xmlns="http://schemas.microsoft.com/sharepoint/v3" xsi:nil="true"/>
    <fileplanIDPTH xmlns="cef9c6bb-67a9-469d-87f3-81a3dbf7e68c">03_Support</fileplanIDPTH>
    <EIRDisclosabilityIndicator xmlns="http://schemas.microsoft.com/sharepoint/v3" xsi:nil="true"/>
    <CreatedOriginated xmlns="http://schemas.microsoft.com/sharepoint/v3">2017-08-07T23:00:00+00:00</CreatedOriginated>
    <FOIExemption xmlns="http://schemas.microsoft.com/sharepoint/v3">No</FOIExemption>
    <Description xmlns="http://schemas.microsoft.com/sharepoint/v3" xsi:nil="true"/>
    <SubjectKeywords xmlns="CEF9C6BB-67A9-469D-87F3-81A3DBF7E68C" xsi:nil="true"/>
    <BusinessOwner xmlns="CEF9C6BB-67A9-469D-87F3-81A3DBF7E68C" xsi:nil="true"/>
    <DocId xmlns="cef9c6bb-67a9-469d-87f3-81a3dbf7e68c" xsi:nil="true"/>
    <SubjectCategory xmlns="CEF9C6BB-67A9-469D-87F3-81A3DBF7E6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C4065ECD24EAA244AF8C83DF2D62801F" ma:contentTypeVersion="14" ma:contentTypeDescription="Designed to facilitate the storage of MOD Documents with a '.doc' or '.docx' extension" ma:contentTypeScope="" ma:versionID="135e18cb5d3c6d3b206446ff18f1db9a">
  <xsd:schema xmlns:xsd="http://www.w3.org/2001/XMLSchema" xmlns:xs="http://www.w3.org/2001/XMLSchema" xmlns:p="http://schemas.microsoft.com/office/2006/metadata/properties" xmlns:ns1="http://schemas.microsoft.com/sharepoint/v3" xmlns:ns2="CEF9C6BB-67A9-469D-87F3-81A3DBF7E68C" xmlns:ns3="cef9c6bb-67a9-469d-87f3-81a3dbf7e68c" xmlns:ns4="ab034f93-4def-4a81-a778-8f2b0ce52ed0" targetNamespace="http://schemas.microsoft.com/office/2006/metadata/properties" ma:root="true" ma:fieldsID="3ec868b130785e848d5f00ebe40bf5f8" ns1:_="" ns2:_="" ns3:_="" ns4:_="">
    <xsd:import namespace="http://schemas.microsoft.com/sharepoint/v3"/>
    <xsd:import namespace="CEF9C6BB-67A9-469D-87F3-81A3DBF7E68C"/>
    <xsd:import namespace="cef9c6bb-67a9-469d-87f3-81a3dbf7e68c"/>
    <xsd:import namespace="ab034f93-4def-4a81-a778-8f2b0ce52ed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4:Level_x0020_Fo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Support"/>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34f93-4def-4a81-a778-8f2b0ce52ed0" elementFormDefault="qualified">
    <xsd:import namespace="http://schemas.microsoft.com/office/2006/documentManagement/types"/>
    <xsd:import namespace="http://schemas.microsoft.com/office/infopath/2007/PartnerControls"/>
    <xsd:element name="Level_x0020_Four" ma:index="42" nillable="true" ma:displayName="Category" ma:default="Responses" ma:format="Dropdown" ma:internalName="Level_x0020_Four">
      <xsd:simpleType>
        <xsd:restriction base="dms:Choice">
          <xsd:enumeration value="Draft ITT"/>
          <xsd:enumeration value="Final ITT"/>
          <xsd:enumeration value="Responses"/>
          <xsd:enumeration value="Clarifications"/>
          <xsd:enumeration value="Evalu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62C0E-3BCC-48A5-92FE-C37F1DAF7D9F}">
  <ds:schemaRef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CEF9C6BB-67A9-469D-87F3-81A3DBF7E68C"/>
    <ds:schemaRef ds:uri="http://purl.org/dc/dcmitype/"/>
    <ds:schemaRef ds:uri="cef9c6bb-67a9-469d-87f3-81a3dbf7e68c"/>
    <ds:schemaRef ds:uri="http://schemas.microsoft.com/office/infopath/2007/PartnerControls"/>
    <ds:schemaRef ds:uri="http://schemas.openxmlformats.org/package/2006/metadata/core-properties"/>
    <ds:schemaRef ds:uri="ab034f93-4def-4a81-a778-8f2b0ce52ed0"/>
    <ds:schemaRef ds:uri="http://schemas.microsoft.com/sharepoint/v3"/>
  </ds:schemaRefs>
</ds:datastoreItem>
</file>

<file path=customXml/itemProps2.xml><?xml version="1.0" encoding="utf-8"?>
<ds:datastoreItem xmlns:ds="http://schemas.openxmlformats.org/officeDocument/2006/customXml" ds:itemID="{9715979D-F112-4EB4-9BED-880A871605EB}">
  <ds:schemaRefs>
    <ds:schemaRef ds:uri="http://schemas.microsoft.com/sharepoint/v3/contenttype/forms"/>
  </ds:schemaRefs>
</ds:datastoreItem>
</file>

<file path=customXml/itemProps3.xml><?xml version="1.0" encoding="utf-8"?>
<ds:datastoreItem xmlns:ds="http://schemas.openxmlformats.org/officeDocument/2006/customXml" ds:itemID="{C0D03366-4213-4973-BBE5-C36284CE1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F9C6BB-67A9-469D-87F3-81A3DBF7E68C"/>
    <ds:schemaRef ds:uri="cef9c6bb-67a9-469d-87f3-81a3dbf7e68c"/>
    <ds:schemaRef ds:uri="ab034f93-4def-4a81-a778-8f2b0ce52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CBRN00222_SOR_DEFFORM110_V0_2</vt:lpstr>
    </vt:vector>
  </TitlesOfParts>
  <Company/>
  <LinksUpToDate>false</LinksUpToDate>
  <CharactersWithSpaces>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CBRN00222_SOR_DEFFORM110_V0_2</dc:title>
  <dc:subject/>
  <dc:creator>Barrow, Emily C2 (DES CBRN-Comrcl7)</dc:creator>
  <cp:keywords/>
  <dc:description/>
  <cp:lastModifiedBy>Barrow, Emily C2 (DES CBRN-Comrcl7)</cp:lastModifiedBy>
  <cp:revision>3</cp:revision>
  <dcterms:created xsi:type="dcterms:W3CDTF">2017-09-05T08:55:00Z</dcterms:created>
  <dcterms:modified xsi:type="dcterms:W3CDTF">2017-09-05T08:59:00Z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0x0101002817DCC3B91A4B7EA656B27E1AE952E300C4065ECD24EAA244AF8C83DF2D62801F</vt:lpwstr>
  </property>
</Properties>
</file>