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2E527" w14:textId="77777777" w:rsidR="004D4F15" w:rsidRDefault="00E717BA" w:rsidP="004D4F15">
      <w:pPr>
        <w:jc w:val="center"/>
        <w:rPr>
          <w:b/>
          <w:sz w:val="40"/>
          <w:szCs w:val="40"/>
        </w:rPr>
      </w:pPr>
      <w:r>
        <w:rPr>
          <w:b/>
          <w:sz w:val="40"/>
          <w:szCs w:val="40"/>
        </w:rPr>
        <w:t xml:space="preserve">STANDARD </w:t>
      </w:r>
      <w:r w:rsidR="00A015A3">
        <w:rPr>
          <w:b/>
          <w:sz w:val="40"/>
          <w:szCs w:val="40"/>
        </w:rPr>
        <w:t>PRE-CONSTRUCT</w:t>
      </w:r>
      <w:r>
        <w:rPr>
          <w:b/>
          <w:sz w:val="40"/>
          <w:szCs w:val="40"/>
        </w:rPr>
        <w:t>ION INFORMATION FOR RESIDENTIAL PROPERTIES</w:t>
      </w:r>
    </w:p>
    <w:p w14:paraId="7DFDD07F" w14:textId="27FD0E09" w:rsidR="00A015A3" w:rsidRDefault="00E717BA" w:rsidP="00E717BA">
      <w:pPr>
        <w:spacing w:after="0" w:line="240" w:lineRule="auto"/>
        <w:rPr>
          <w:b/>
          <w:sz w:val="32"/>
          <w:szCs w:val="32"/>
        </w:rPr>
      </w:pPr>
      <w:r>
        <w:rPr>
          <w:b/>
          <w:sz w:val="32"/>
          <w:szCs w:val="32"/>
        </w:rPr>
        <w:t>Author</w:t>
      </w:r>
      <w:r w:rsidR="00052A07">
        <w:rPr>
          <w:b/>
          <w:sz w:val="32"/>
          <w:szCs w:val="32"/>
        </w:rPr>
        <w:t xml:space="preserve"> </w:t>
      </w:r>
      <w:r w:rsidR="001738D0">
        <w:rPr>
          <w:b/>
          <w:sz w:val="32"/>
          <w:szCs w:val="32"/>
        </w:rPr>
        <w:t>Pat Salbany</w:t>
      </w:r>
    </w:p>
    <w:p w14:paraId="0D349558" w14:textId="5DDDE1E7" w:rsidR="00E717BA" w:rsidRDefault="00E717BA" w:rsidP="00E717BA">
      <w:pPr>
        <w:spacing w:after="0" w:line="240" w:lineRule="auto"/>
        <w:rPr>
          <w:b/>
          <w:sz w:val="32"/>
          <w:szCs w:val="32"/>
        </w:rPr>
      </w:pPr>
      <w:r>
        <w:rPr>
          <w:b/>
          <w:sz w:val="32"/>
          <w:szCs w:val="32"/>
        </w:rPr>
        <w:t>Date</w:t>
      </w:r>
      <w:r w:rsidR="00500B8E">
        <w:rPr>
          <w:b/>
          <w:sz w:val="32"/>
          <w:szCs w:val="32"/>
        </w:rPr>
        <w:t xml:space="preserve">: </w:t>
      </w:r>
      <w:r w:rsidR="00DF10E8">
        <w:rPr>
          <w:b/>
          <w:sz w:val="32"/>
          <w:szCs w:val="32"/>
        </w:rPr>
        <w:t>11</w:t>
      </w:r>
      <w:r w:rsidR="00DF10E8" w:rsidRPr="00DF10E8">
        <w:rPr>
          <w:b/>
          <w:sz w:val="32"/>
          <w:szCs w:val="32"/>
          <w:vertAlign w:val="superscript"/>
        </w:rPr>
        <w:t>th</w:t>
      </w:r>
      <w:r w:rsidR="00DF10E8">
        <w:rPr>
          <w:b/>
          <w:sz w:val="32"/>
          <w:szCs w:val="32"/>
        </w:rPr>
        <w:t xml:space="preserve"> </w:t>
      </w:r>
      <w:r w:rsidR="007E2017">
        <w:rPr>
          <w:b/>
          <w:sz w:val="32"/>
          <w:szCs w:val="32"/>
        </w:rPr>
        <w:t>November</w:t>
      </w:r>
      <w:r w:rsidR="001738D0">
        <w:rPr>
          <w:b/>
          <w:sz w:val="32"/>
          <w:szCs w:val="32"/>
        </w:rPr>
        <w:t xml:space="preserve"> 2021</w:t>
      </w:r>
    </w:p>
    <w:p w14:paraId="35521887" w14:textId="11DBEC12" w:rsidR="00E717BA" w:rsidRPr="00E717BA" w:rsidRDefault="00E717BA" w:rsidP="00E717BA">
      <w:pPr>
        <w:spacing w:after="0" w:line="240" w:lineRule="auto"/>
        <w:rPr>
          <w:b/>
          <w:sz w:val="32"/>
          <w:szCs w:val="32"/>
        </w:rPr>
      </w:pPr>
      <w:r>
        <w:rPr>
          <w:b/>
          <w:sz w:val="32"/>
          <w:szCs w:val="32"/>
        </w:rPr>
        <w:t>Version</w:t>
      </w:r>
      <w:r w:rsidR="00500B8E">
        <w:rPr>
          <w:b/>
          <w:sz w:val="32"/>
          <w:szCs w:val="32"/>
        </w:rPr>
        <w:t>:</w:t>
      </w:r>
      <w:r w:rsidR="00515D37">
        <w:rPr>
          <w:b/>
          <w:sz w:val="32"/>
          <w:szCs w:val="32"/>
        </w:rPr>
        <w:t xml:space="preserve"> </w:t>
      </w:r>
      <w:r w:rsidR="007F7737">
        <w:rPr>
          <w:b/>
          <w:sz w:val="32"/>
          <w:szCs w:val="32"/>
        </w:rPr>
        <w:t>1</w:t>
      </w:r>
    </w:p>
    <w:p w14:paraId="2983B86E" w14:textId="77777777" w:rsidR="00682EF0" w:rsidRDefault="00682EF0" w:rsidP="00682EF0">
      <w:pPr>
        <w:pStyle w:val="NoSpacing"/>
      </w:pPr>
    </w:p>
    <w:tbl>
      <w:tblPr>
        <w:tblStyle w:val="TableGrid"/>
        <w:tblW w:w="0" w:type="auto"/>
        <w:tblLook w:val="04A0" w:firstRow="1" w:lastRow="0" w:firstColumn="1" w:lastColumn="0" w:noHBand="0" w:noVBand="1"/>
      </w:tblPr>
      <w:tblGrid>
        <w:gridCol w:w="1980"/>
        <w:gridCol w:w="2967"/>
        <w:gridCol w:w="2986"/>
        <w:gridCol w:w="748"/>
        <w:gridCol w:w="669"/>
      </w:tblGrid>
      <w:tr w:rsidR="004D4F15" w14:paraId="40F0813E" w14:textId="77777777" w:rsidTr="00340745">
        <w:tc>
          <w:tcPr>
            <w:tcW w:w="1980" w:type="dxa"/>
          </w:tcPr>
          <w:p w14:paraId="3D470F14" w14:textId="77777777" w:rsidR="004D4F15" w:rsidRDefault="004D4F15" w:rsidP="00682EF0">
            <w:pPr>
              <w:pStyle w:val="NoSpacing"/>
            </w:pPr>
            <w:r>
              <w:t>Address</w:t>
            </w:r>
          </w:p>
          <w:p w14:paraId="6A1A582A" w14:textId="77777777" w:rsidR="004D4F15" w:rsidRDefault="004D4F15" w:rsidP="00682EF0">
            <w:pPr>
              <w:pStyle w:val="NoSpacing"/>
            </w:pPr>
          </w:p>
          <w:p w14:paraId="0FB544AA" w14:textId="77777777" w:rsidR="004D4F15" w:rsidRDefault="004D4F15" w:rsidP="00682EF0">
            <w:pPr>
              <w:pStyle w:val="NoSpacing"/>
            </w:pPr>
          </w:p>
        </w:tc>
        <w:tc>
          <w:tcPr>
            <w:tcW w:w="7370" w:type="dxa"/>
            <w:gridSpan w:val="4"/>
          </w:tcPr>
          <w:p w14:paraId="3817D578" w14:textId="77777777" w:rsidR="007756ED" w:rsidRPr="007756ED" w:rsidRDefault="007756ED" w:rsidP="007756ED">
            <w:pPr>
              <w:pStyle w:val="NoSpacing"/>
              <w:rPr>
                <w:lang w:val="en-GB"/>
              </w:rPr>
            </w:pPr>
            <w:proofErr w:type="spellStart"/>
            <w:r w:rsidRPr="007756ED">
              <w:rPr>
                <w:lang w:val="en-GB"/>
              </w:rPr>
              <w:t>Boveney</w:t>
            </w:r>
            <w:proofErr w:type="spellEnd"/>
            <w:r w:rsidRPr="007756ED">
              <w:rPr>
                <w:lang w:val="en-GB"/>
              </w:rPr>
              <w:t xml:space="preserve"> Lock House</w:t>
            </w:r>
          </w:p>
          <w:p w14:paraId="056540C7" w14:textId="77777777" w:rsidR="007756ED" w:rsidRPr="007756ED" w:rsidRDefault="007756ED" w:rsidP="007756ED">
            <w:pPr>
              <w:pStyle w:val="NoSpacing"/>
              <w:rPr>
                <w:lang w:val="en-GB"/>
              </w:rPr>
            </w:pPr>
            <w:r w:rsidRPr="007756ED">
              <w:rPr>
                <w:lang w:val="en-GB"/>
              </w:rPr>
              <w:t>Dorney</w:t>
            </w:r>
          </w:p>
          <w:p w14:paraId="1872C027" w14:textId="77777777" w:rsidR="007756ED" w:rsidRPr="007756ED" w:rsidRDefault="007756ED" w:rsidP="007756ED">
            <w:pPr>
              <w:pStyle w:val="NoSpacing"/>
              <w:rPr>
                <w:lang w:val="en-GB"/>
              </w:rPr>
            </w:pPr>
            <w:r w:rsidRPr="007756ED">
              <w:rPr>
                <w:lang w:val="en-GB"/>
              </w:rPr>
              <w:t>Windsor</w:t>
            </w:r>
          </w:p>
          <w:p w14:paraId="054251F1" w14:textId="77777777" w:rsidR="007756ED" w:rsidRPr="007756ED" w:rsidRDefault="007756ED" w:rsidP="007756ED">
            <w:pPr>
              <w:pStyle w:val="NoSpacing"/>
              <w:rPr>
                <w:lang w:val="en-GB"/>
              </w:rPr>
            </w:pPr>
            <w:r w:rsidRPr="007756ED">
              <w:rPr>
                <w:lang w:val="en-GB"/>
              </w:rPr>
              <w:t>Berkshire</w:t>
            </w:r>
          </w:p>
          <w:p w14:paraId="5C4E3FC0" w14:textId="77777777" w:rsidR="00075BE7" w:rsidRDefault="007756ED" w:rsidP="007756ED">
            <w:pPr>
              <w:pStyle w:val="NoSpacing"/>
            </w:pPr>
            <w:r w:rsidRPr="007756ED">
              <w:rPr>
                <w:lang w:val="en-GB"/>
              </w:rPr>
              <w:t>SL4 6QQ</w:t>
            </w:r>
          </w:p>
        </w:tc>
      </w:tr>
      <w:tr w:rsidR="00515D37" w14:paraId="7BFD1CE5" w14:textId="77777777" w:rsidTr="00340745">
        <w:trPr>
          <w:trHeight w:val="381"/>
        </w:trPr>
        <w:tc>
          <w:tcPr>
            <w:tcW w:w="1980" w:type="dxa"/>
          </w:tcPr>
          <w:p w14:paraId="659AEEDA" w14:textId="77777777" w:rsidR="00515D37" w:rsidRDefault="00515D37" w:rsidP="00682EF0">
            <w:pPr>
              <w:pStyle w:val="NoSpacing"/>
            </w:pPr>
            <w:r>
              <w:t>Name of project</w:t>
            </w:r>
          </w:p>
        </w:tc>
        <w:tc>
          <w:tcPr>
            <w:tcW w:w="7370" w:type="dxa"/>
            <w:gridSpan w:val="4"/>
          </w:tcPr>
          <w:p w14:paraId="03CA1E68" w14:textId="4A0EAA04" w:rsidR="00515D37" w:rsidRDefault="00DF10E8" w:rsidP="0076251D">
            <w:pPr>
              <w:pStyle w:val="NoSpacing"/>
            </w:pPr>
            <w:r>
              <w:t xml:space="preserve">Refurbishment of </w:t>
            </w:r>
            <w:proofErr w:type="spellStart"/>
            <w:r>
              <w:t>Boveney</w:t>
            </w:r>
            <w:proofErr w:type="spellEnd"/>
            <w:r>
              <w:t xml:space="preserve"> Lock House</w:t>
            </w:r>
          </w:p>
        </w:tc>
      </w:tr>
      <w:tr w:rsidR="007C7481" w14:paraId="219050D3" w14:textId="77777777" w:rsidTr="00DF10E8">
        <w:trPr>
          <w:trHeight w:val="1159"/>
        </w:trPr>
        <w:tc>
          <w:tcPr>
            <w:tcW w:w="1980" w:type="dxa"/>
          </w:tcPr>
          <w:p w14:paraId="07A3BE12" w14:textId="5A2F2C1C" w:rsidR="007C7481" w:rsidRDefault="007C7481" w:rsidP="00682EF0">
            <w:pPr>
              <w:pStyle w:val="NoSpacing"/>
            </w:pPr>
            <w:r>
              <w:t>Description of works</w:t>
            </w:r>
          </w:p>
          <w:p w14:paraId="2FBF754F" w14:textId="77777777" w:rsidR="007C7481" w:rsidRDefault="007C7481" w:rsidP="00682EF0">
            <w:pPr>
              <w:pStyle w:val="NoSpacing"/>
            </w:pPr>
          </w:p>
        </w:tc>
        <w:tc>
          <w:tcPr>
            <w:tcW w:w="7370" w:type="dxa"/>
            <w:gridSpan w:val="4"/>
          </w:tcPr>
          <w:p w14:paraId="3AF69A75" w14:textId="5FE0D903" w:rsidR="004533C2" w:rsidRDefault="00DF10E8" w:rsidP="00E27381">
            <w:pPr>
              <w:pStyle w:val="NoSpacing"/>
            </w:pPr>
            <w:r>
              <w:t xml:space="preserve">Undertake the Refurbishment and upgrading of </w:t>
            </w:r>
            <w:proofErr w:type="spellStart"/>
            <w:r>
              <w:t>Boveney</w:t>
            </w:r>
            <w:proofErr w:type="spellEnd"/>
            <w:r>
              <w:t xml:space="preserve"> Lock House in line with the Schedule of Works. To include the removal of the wall to the kitchen, redecoration throughout, upgrading of pitched ceilings to first floor and provision of new LVT flooring throughout</w:t>
            </w:r>
          </w:p>
        </w:tc>
      </w:tr>
      <w:tr w:rsidR="00A473CC" w14:paraId="4968E7CA" w14:textId="77777777" w:rsidTr="00340745">
        <w:trPr>
          <w:trHeight w:val="431"/>
        </w:trPr>
        <w:tc>
          <w:tcPr>
            <w:tcW w:w="1980" w:type="dxa"/>
          </w:tcPr>
          <w:p w14:paraId="38796BB8" w14:textId="77777777" w:rsidR="00A473CC" w:rsidRDefault="00A473CC" w:rsidP="00682EF0">
            <w:pPr>
              <w:pStyle w:val="NoSpacing"/>
            </w:pPr>
            <w:r>
              <w:t>Intended use of building</w:t>
            </w:r>
          </w:p>
        </w:tc>
        <w:tc>
          <w:tcPr>
            <w:tcW w:w="7370" w:type="dxa"/>
            <w:gridSpan w:val="4"/>
          </w:tcPr>
          <w:p w14:paraId="25264D1C" w14:textId="69C2E5D1" w:rsidR="00A473CC" w:rsidRDefault="00B906AB" w:rsidP="0076251D">
            <w:pPr>
              <w:pStyle w:val="NoSpacing"/>
            </w:pPr>
            <w:r>
              <w:t>Residential</w:t>
            </w:r>
            <w:r w:rsidR="007E2017">
              <w:t xml:space="preserve"> – currently vacant </w:t>
            </w:r>
          </w:p>
        </w:tc>
      </w:tr>
      <w:tr w:rsidR="00A473CC" w14:paraId="20ED813E" w14:textId="77777777" w:rsidTr="00340745">
        <w:trPr>
          <w:trHeight w:val="409"/>
        </w:trPr>
        <w:tc>
          <w:tcPr>
            <w:tcW w:w="1980" w:type="dxa"/>
          </w:tcPr>
          <w:p w14:paraId="58910833" w14:textId="77777777" w:rsidR="00A473CC" w:rsidRDefault="00515D37" w:rsidP="00682EF0">
            <w:pPr>
              <w:pStyle w:val="NoSpacing"/>
            </w:pPr>
            <w:r>
              <w:t>Start date</w:t>
            </w:r>
          </w:p>
          <w:p w14:paraId="4EF461DF" w14:textId="77777777" w:rsidR="00515D37" w:rsidRDefault="00515D37" w:rsidP="00682EF0">
            <w:pPr>
              <w:pStyle w:val="NoSpacing"/>
            </w:pPr>
            <w:r>
              <w:t>(all changes to start date must be confirmed to client)</w:t>
            </w:r>
          </w:p>
        </w:tc>
        <w:tc>
          <w:tcPr>
            <w:tcW w:w="7370" w:type="dxa"/>
            <w:gridSpan w:val="4"/>
          </w:tcPr>
          <w:p w14:paraId="16C97E22" w14:textId="77777777" w:rsidR="007E2017" w:rsidRDefault="007E2017" w:rsidP="0076251D">
            <w:pPr>
              <w:pStyle w:val="NoSpacing"/>
            </w:pPr>
          </w:p>
          <w:p w14:paraId="105B7D95" w14:textId="3281EFDA" w:rsidR="004E5C63" w:rsidRDefault="007E2017" w:rsidP="0076251D">
            <w:pPr>
              <w:pStyle w:val="NoSpacing"/>
            </w:pPr>
            <w:r>
              <w:t>Date to be agreed</w:t>
            </w:r>
            <w:r w:rsidR="00DF10E8">
              <w:t xml:space="preserve"> – December 2021 or January 2022</w:t>
            </w:r>
          </w:p>
        </w:tc>
      </w:tr>
      <w:tr w:rsidR="00A473CC" w14:paraId="6AB813A4" w14:textId="77777777" w:rsidTr="00340745">
        <w:trPr>
          <w:trHeight w:val="414"/>
        </w:trPr>
        <w:tc>
          <w:tcPr>
            <w:tcW w:w="1980" w:type="dxa"/>
          </w:tcPr>
          <w:p w14:paraId="5283DF45" w14:textId="77777777" w:rsidR="00A473CC" w:rsidRDefault="00515D37" w:rsidP="00515D37">
            <w:pPr>
              <w:pStyle w:val="NoSpacing"/>
            </w:pPr>
            <w:r>
              <w:t>Estimated length of works</w:t>
            </w:r>
          </w:p>
        </w:tc>
        <w:tc>
          <w:tcPr>
            <w:tcW w:w="7370" w:type="dxa"/>
            <w:gridSpan w:val="4"/>
          </w:tcPr>
          <w:p w14:paraId="2819394D" w14:textId="24D7DDF4" w:rsidR="00A473CC" w:rsidRDefault="00DF10E8" w:rsidP="0076251D">
            <w:pPr>
              <w:pStyle w:val="NoSpacing"/>
            </w:pPr>
            <w:r>
              <w:t>5 weeks (estimated)</w:t>
            </w:r>
          </w:p>
        </w:tc>
      </w:tr>
      <w:tr w:rsidR="004D4F15" w14:paraId="236EA9E7" w14:textId="77777777" w:rsidTr="00340745">
        <w:tc>
          <w:tcPr>
            <w:tcW w:w="1980" w:type="dxa"/>
          </w:tcPr>
          <w:p w14:paraId="32D65E29" w14:textId="77777777" w:rsidR="004D4F15" w:rsidRDefault="004D4F15" w:rsidP="004D4F15">
            <w:pPr>
              <w:pStyle w:val="NoSpacing"/>
              <w:rPr>
                <w:b/>
                <w:color w:val="FF0000"/>
              </w:rPr>
            </w:pPr>
            <w:r w:rsidRPr="00A015A3">
              <w:rPr>
                <w:b/>
              </w:rPr>
              <w:t>Key Personnel</w:t>
            </w:r>
            <w:r>
              <w:rPr>
                <w:b/>
              </w:rPr>
              <w:t xml:space="preserve"> (if applicable)</w:t>
            </w:r>
          </w:p>
          <w:p w14:paraId="64E70DBB" w14:textId="77777777" w:rsidR="004D4F15" w:rsidRPr="00A015A3" w:rsidRDefault="004D4F15" w:rsidP="004D4F15">
            <w:pPr>
              <w:pStyle w:val="NoSpacing"/>
              <w:rPr>
                <w:color w:val="FF0000"/>
              </w:rPr>
            </w:pPr>
          </w:p>
        </w:tc>
        <w:tc>
          <w:tcPr>
            <w:tcW w:w="2967" w:type="dxa"/>
          </w:tcPr>
          <w:p w14:paraId="0F0699AD" w14:textId="77777777" w:rsidR="004D4F15" w:rsidRPr="00A015A3" w:rsidRDefault="004D4F15" w:rsidP="004D4F15">
            <w:pPr>
              <w:pStyle w:val="NoSpacing"/>
              <w:jc w:val="center"/>
              <w:rPr>
                <w:b/>
              </w:rPr>
            </w:pPr>
            <w:r w:rsidRPr="00A015A3">
              <w:rPr>
                <w:b/>
              </w:rPr>
              <w:t>Name</w:t>
            </w:r>
          </w:p>
          <w:p w14:paraId="0B42340E" w14:textId="77777777" w:rsidR="004D4F15" w:rsidRDefault="004D4F15" w:rsidP="004D4F15">
            <w:pPr>
              <w:pStyle w:val="NoSpacing"/>
            </w:pPr>
          </w:p>
        </w:tc>
        <w:tc>
          <w:tcPr>
            <w:tcW w:w="4403" w:type="dxa"/>
            <w:gridSpan w:val="3"/>
          </w:tcPr>
          <w:p w14:paraId="05D3A507" w14:textId="77777777" w:rsidR="004D4F15" w:rsidRPr="00A015A3" w:rsidRDefault="004D4F15" w:rsidP="004D4F15">
            <w:pPr>
              <w:pStyle w:val="NoSpacing"/>
              <w:jc w:val="center"/>
              <w:rPr>
                <w:b/>
              </w:rPr>
            </w:pPr>
            <w:r w:rsidRPr="00A015A3">
              <w:rPr>
                <w:b/>
              </w:rPr>
              <w:t>Contact Details</w:t>
            </w:r>
          </w:p>
        </w:tc>
      </w:tr>
      <w:tr w:rsidR="004D4F15" w14:paraId="585C130F" w14:textId="77777777" w:rsidTr="00340745">
        <w:tc>
          <w:tcPr>
            <w:tcW w:w="1980" w:type="dxa"/>
          </w:tcPr>
          <w:p w14:paraId="6778CAC6" w14:textId="77777777" w:rsidR="004D4F15" w:rsidRDefault="004D4F15" w:rsidP="004D4F15">
            <w:pPr>
              <w:pStyle w:val="NoSpacing"/>
            </w:pPr>
            <w:r>
              <w:t>Client:</w:t>
            </w:r>
          </w:p>
          <w:p w14:paraId="2007EF30" w14:textId="77777777" w:rsidR="004D4F15" w:rsidRDefault="004D4F15" w:rsidP="004D4F15">
            <w:pPr>
              <w:pStyle w:val="NoSpacing"/>
            </w:pPr>
          </w:p>
        </w:tc>
        <w:tc>
          <w:tcPr>
            <w:tcW w:w="2967" w:type="dxa"/>
          </w:tcPr>
          <w:p w14:paraId="6B6FD56F" w14:textId="7A1B284D" w:rsidR="004D4F15" w:rsidRDefault="001738D0" w:rsidP="004D4F15">
            <w:pPr>
              <w:pStyle w:val="NoSpacing"/>
            </w:pPr>
            <w:r>
              <w:t>Pat Salbany</w:t>
            </w:r>
          </w:p>
        </w:tc>
        <w:tc>
          <w:tcPr>
            <w:tcW w:w="4403" w:type="dxa"/>
            <w:gridSpan w:val="3"/>
          </w:tcPr>
          <w:p w14:paraId="3C5BEABA" w14:textId="69D67DED" w:rsidR="004D4F15" w:rsidRDefault="00BD6757" w:rsidP="004D4F15">
            <w:pPr>
              <w:pStyle w:val="NoSpacing"/>
            </w:pPr>
            <w:hyperlink r:id="rId8" w:history="1">
              <w:r w:rsidR="001738D0" w:rsidRPr="00AB7D7A">
                <w:rPr>
                  <w:rStyle w:val="Hyperlink"/>
                </w:rPr>
                <w:t>patricia.salbany@environment-agency.gov.uk</w:t>
              </w:r>
            </w:hyperlink>
          </w:p>
          <w:p w14:paraId="2D48AE86" w14:textId="0410E90D" w:rsidR="0048302B" w:rsidRDefault="004533C2" w:rsidP="004D4F15">
            <w:pPr>
              <w:pStyle w:val="NoSpacing"/>
            </w:pPr>
            <w:r>
              <w:t>07425 620502</w:t>
            </w:r>
          </w:p>
        </w:tc>
      </w:tr>
      <w:tr w:rsidR="004D4F15" w14:paraId="07CE8AF0" w14:textId="77777777" w:rsidTr="00340745">
        <w:tc>
          <w:tcPr>
            <w:tcW w:w="1980" w:type="dxa"/>
          </w:tcPr>
          <w:p w14:paraId="374809C7" w14:textId="3F436F51" w:rsidR="004D4F15" w:rsidRDefault="004D4F15" w:rsidP="007F7737">
            <w:pPr>
              <w:pStyle w:val="NoSpacing"/>
            </w:pPr>
            <w:r>
              <w:t>Designer:</w:t>
            </w:r>
          </w:p>
        </w:tc>
        <w:tc>
          <w:tcPr>
            <w:tcW w:w="2967" w:type="dxa"/>
          </w:tcPr>
          <w:p w14:paraId="61ABDAF4" w14:textId="77777777" w:rsidR="004D4F15" w:rsidRDefault="004D4F15" w:rsidP="00DF10E8">
            <w:pPr>
              <w:pStyle w:val="NoSpacing"/>
            </w:pPr>
          </w:p>
        </w:tc>
        <w:tc>
          <w:tcPr>
            <w:tcW w:w="4403" w:type="dxa"/>
            <w:gridSpan w:val="3"/>
          </w:tcPr>
          <w:p w14:paraId="18FB9D4E" w14:textId="086AAA31" w:rsidR="004D4F15" w:rsidRPr="00E717BA" w:rsidRDefault="004D4F15" w:rsidP="00340745">
            <w:pPr>
              <w:pStyle w:val="NoSpacing"/>
            </w:pPr>
          </w:p>
        </w:tc>
      </w:tr>
      <w:tr w:rsidR="004D4F15" w14:paraId="255481F5" w14:textId="77777777" w:rsidTr="00340745">
        <w:tc>
          <w:tcPr>
            <w:tcW w:w="1980" w:type="dxa"/>
          </w:tcPr>
          <w:p w14:paraId="19B4C53F" w14:textId="77777777" w:rsidR="004D4F15" w:rsidRDefault="004D4F15" w:rsidP="004D4F15">
            <w:pPr>
              <w:pStyle w:val="NoSpacing"/>
            </w:pPr>
            <w:r>
              <w:t>Contractor:</w:t>
            </w:r>
          </w:p>
          <w:p w14:paraId="46FFD43C" w14:textId="77777777" w:rsidR="004D4F15" w:rsidRDefault="004D4F15" w:rsidP="004D4F15">
            <w:pPr>
              <w:pStyle w:val="NoSpacing"/>
            </w:pPr>
          </w:p>
        </w:tc>
        <w:tc>
          <w:tcPr>
            <w:tcW w:w="2967" w:type="dxa"/>
          </w:tcPr>
          <w:p w14:paraId="5F7DCD2C" w14:textId="716D7870" w:rsidR="004533C2" w:rsidRDefault="00DF10E8" w:rsidP="00DF10E8">
            <w:pPr>
              <w:pStyle w:val="NoSpacing"/>
            </w:pPr>
            <w:r>
              <w:t>To be agreed</w:t>
            </w:r>
          </w:p>
        </w:tc>
        <w:tc>
          <w:tcPr>
            <w:tcW w:w="4403" w:type="dxa"/>
            <w:gridSpan w:val="3"/>
          </w:tcPr>
          <w:p w14:paraId="783506D8" w14:textId="7F0FD763" w:rsidR="007E2017" w:rsidRPr="00E717BA" w:rsidRDefault="007E2017" w:rsidP="007F7737"/>
        </w:tc>
      </w:tr>
      <w:tr w:rsidR="004D4F15" w14:paraId="5BB9209E" w14:textId="77777777" w:rsidTr="00340745">
        <w:tc>
          <w:tcPr>
            <w:tcW w:w="1980" w:type="dxa"/>
          </w:tcPr>
          <w:p w14:paraId="4810D58E" w14:textId="0A797363" w:rsidR="0042067C" w:rsidRDefault="004D4F15" w:rsidP="007F7737">
            <w:pPr>
              <w:pStyle w:val="NoSpacing"/>
            </w:pPr>
            <w:r>
              <w:t>Principal Designer:</w:t>
            </w:r>
          </w:p>
        </w:tc>
        <w:tc>
          <w:tcPr>
            <w:tcW w:w="2967" w:type="dxa"/>
          </w:tcPr>
          <w:p w14:paraId="48DD8DF7" w14:textId="3B864016" w:rsidR="004D4F15" w:rsidRDefault="00340745" w:rsidP="004D4F15">
            <w:pPr>
              <w:pStyle w:val="NoSpacing"/>
            </w:pPr>
            <w:r>
              <w:t>N/A</w:t>
            </w:r>
          </w:p>
        </w:tc>
        <w:tc>
          <w:tcPr>
            <w:tcW w:w="4403" w:type="dxa"/>
            <w:gridSpan w:val="3"/>
          </w:tcPr>
          <w:p w14:paraId="769C0D5A" w14:textId="77777777" w:rsidR="004D4F15" w:rsidRPr="00E717BA" w:rsidRDefault="004D4F15" w:rsidP="004D4F15">
            <w:pPr>
              <w:pStyle w:val="NoSpacing"/>
            </w:pPr>
          </w:p>
        </w:tc>
      </w:tr>
      <w:tr w:rsidR="004D4F15" w14:paraId="08ED40C0" w14:textId="77777777" w:rsidTr="00340745">
        <w:tc>
          <w:tcPr>
            <w:tcW w:w="1980" w:type="dxa"/>
          </w:tcPr>
          <w:p w14:paraId="758A1361" w14:textId="704C53E2" w:rsidR="0042067C" w:rsidRDefault="004D4F15" w:rsidP="007F7737">
            <w:pPr>
              <w:pStyle w:val="NoSpacing"/>
            </w:pPr>
            <w:r>
              <w:t>Principal Contractor:</w:t>
            </w:r>
          </w:p>
        </w:tc>
        <w:tc>
          <w:tcPr>
            <w:tcW w:w="2967" w:type="dxa"/>
          </w:tcPr>
          <w:p w14:paraId="4D166966" w14:textId="0455677E" w:rsidR="004D4F15" w:rsidRDefault="00DF10E8" w:rsidP="004D4F15">
            <w:pPr>
              <w:pStyle w:val="NoSpacing"/>
            </w:pPr>
            <w:r>
              <w:t>To be agreed</w:t>
            </w:r>
          </w:p>
        </w:tc>
        <w:tc>
          <w:tcPr>
            <w:tcW w:w="4403" w:type="dxa"/>
            <w:gridSpan w:val="3"/>
          </w:tcPr>
          <w:p w14:paraId="6FD63CF4" w14:textId="77777777" w:rsidR="004D4F15" w:rsidRDefault="004D4F15" w:rsidP="004D4F15">
            <w:pPr>
              <w:pStyle w:val="NoSpacing"/>
            </w:pPr>
          </w:p>
        </w:tc>
      </w:tr>
      <w:tr w:rsidR="007756ED" w14:paraId="564D870F" w14:textId="77777777" w:rsidTr="00340745">
        <w:tc>
          <w:tcPr>
            <w:tcW w:w="1980" w:type="dxa"/>
          </w:tcPr>
          <w:p w14:paraId="10D9ACA4" w14:textId="77777777" w:rsidR="007756ED" w:rsidRDefault="007756ED" w:rsidP="007756ED">
            <w:pPr>
              <w:pStyle w:val="NoSpacing"/>
              <w:rPr>
                <w:color w:val="FF0000"/>
              </w:rPr>
            </w:pPr>
            <w:r>
              <w:t>Tenant/occupier:</w:t>
            </w:r>
          </w:p>
          <w:p w14:paraId="09C0CD79" w14:textId="77777777" w:rsidR="007756ED" w:rsidRPr="00A015A3" w:rsidRDefault="007756ED" w:rsidP="007756ED">
            <w:pPr>
              <w:pStyle w:val="NoSpacing"/>
              <w:rPr>
                <w:color w:val="FF0000"/>
              </w:rPr>
            </w:pPr>
          </w:p>
        </w:tc>
        <w:tc>
          <w:tcPr>
            <w:tcW w:w="2967" w:type="dxa"/>
          </w:tcPr>
          <w:p w14:paraId="36D33826" w14:textId="6C4A4166" w:rsidR="004533C2" w:rsidRDefault="00755909" w:rsidP="007756ED">
            <w:pPr>
              <w:pStyle w:val="NoSpacing"/>
            </w:pPr>
            <w:r>
              <w:t xml:space="preserve">Vacant </w:t>
            </w:r>
            <w:r w:rsidR="004533C2">
              <w:t>Property</w:t>
            </w:r>
          </w:p>
          <w:p w14:paraId="44974FC8" w14:textId="7CE7F608" w:rsidR="007756ED" w:rsidRDefault="004533C2" w:rsidP="007756ED">
            <w:pPr>
              <w:pStyle w:val="NoSpacing"/>
            </w:pPr>
            <w:r>
              <w:t>L</w:t>
            </w:r>
            <w:r w:rsidR="00755909">
              <w:t xml:space="preserve">ock keeper </w:t>
            </w:r>
            <w:r>
              <w:t xml:space="preserve">- </w:t>
            </w:r>
            <w:r w:rsidR="00755909">
              <w:t xml:space="preserve">Georgia Wilson </w:t>
            </w:r>
          </w:p>
        </w:tc>
        <w:tc>
          <w:tcPr>
            <w:tcW w:w="4403" w:type="dxa"/>
            <w:gridSpan w:val="3"/>
          </w:tcPr>
          <w:p w14:paraId="63192991" w14:textId="77777777" w:rsidR="007F7737" w:rsidRDefault="007F7737" w:rsidP="007756ED">
            <w:pPr>
              <w:pStyle w:val="NoSpacing"/>
            </w:pPr>
          </w:p>
          <w:p w14:paraId="7BDC87AA" w14:textId="3B3B0AC6" w:rsidR="007756ED" w:rsidRDefault="00755909" w:rsidP="007756ED">
            <w:pPr>
              <w:pStyle w:val="NoSpacing"/>
            </w:pPr>
            <w:r>
              <w:t>07876 818046</w:t>
            </w:r>
          </w:p>
        </w:tc>
      </w:tr>
      <w:tr w:rsidR="00A473CC" w14:paraId="651C04D4" w14:textId="77777777" w:rsidTr="00515D37">
        <w:trPr>
          <w:trHeight w:val="375"/>
        </w:trPr>
        <w:tc>
          <w:tcPr>
            <w:tcW w:w="9350" w:type="dxa"/>
            <w:gridSpan w:val="5"/>
          </w:tcPr>
          <w:p w14:paraId="77431F7D" w14:textId="30B7D57D" w:rsidR="00515D37" w:rsidRPr="00A473CC" w:rsidRDefault="00A473CC" w:rsidP="004D4F15">
            <w:pPr>
              <w:pStyle w:val="NoSpacing"/>
              <w:rPr>
                <w:b/>
              </w:rPr>
            </w:pPr>
            <w:r w:rsidRPr="00A473CC">
              <w:rPr>
                <w:b/>
              </w:rPr>
              <w:t>Client requirements</w:t>
            </w:r>
          </w:p>
        </w:tc>
      </w:tr>
      <w:tr w:rsidR="00515D37" w14:paraId="76848BA5" w14:textId="77777777" w:rsidTr="00515D37">
        <w:tc>
          <w:tcPr>
            <w:tcW w:w="7933" w:type="dxa"/>
            <w:gridSpan w:val="3"/>
          </w:tcPr>
          <w:p w14:paraId="7EF2341F" w14:textId="77777777" w:rsidR="00515D37" w:rsidRPr="00515D37" w:rsidRDefault="00762CCD" w:rsidP="00515D37">
            <w:pPr>
              <w:pStyle w:val="NoSpacing"/>
              <w:rPr>
                <w:lang w:val="en-GB"/>
              </w:rPr>
            </w:pPr>
            <w:r>
              <w:rPr>
                <w:lang w:val="en-GB"/>
              </w:rPr>
              <w:t>Preferred best practice is that a</w:t>
            </w:r>
            <w:r w:rsidR="00515D37">
              <w:rPr>
                <w:lang w:val="en-GB"/>
              </w:rPr>
              <w:t>ll operatives should</w:t>
            </w:r>
            <w:r w:rsidR="00515D37" w:rsidRPr="00515D37">
              <w:rPr>
                <w:lang w:val="en-GB"/>
              </w:rPr>
              <w:t xml:space="preserve"> hold a current </w:t>
            </w:r>
            <w:r w:rsidR="00515D37">
              <w:rPr>
                <w:lang w:val="en-GB"/>
              </w:rPr>
              <w:t xml:space="preserve">and relevant </w:t>
            </w:r>
            <w:r w:rsidR="00515D37" w:rsidRPr="00515D37">
              <w:rPr>
                <w:lang w:val="en-GB"/>
              </w:rPr>
              <w:t>CSCS card.</w:t>
            </w:r>
            <w:r w:rsidR="00515D37">
              <w:rPr>
                <w:lang w:val="en-GB"/>
              </w:rPr>
              <w:t xml:space="preserve"> Please provide details of any alternate qualifications which must be approved before work on site.</w:t>
            </w:r>
          </w:p>
          <w:p w14:paraId="2CC673D0" w14:textId="77777777" w:rsidR="00515D37" w:rsidRDefault="00515D37" w:rsidP="00A473CC">
            <w:pPr>
              <w:pStyle w:val="NoSpacing"/>
            </w:pPr>
          </w:p>
        </w:tc>
        <w:tc>
          <w:tcPr>
            <w:tcW w:w="1417" w:type="dxa"/>
            <w:gridSpan w:val="2"/>
          </w:tcPr>
          <w:p w14:paraId="5455B16D" w14:textId="77777777" w:rsidR="00515D37" w:rsidRDefault="00192B18" w:rsidP="00A473CC">
            <w:pPr>
              <w:pStyle w:val="NoSpacing"/>
            </w:pPr>
            <w:r>
              <w:lastRenderedPageBreak/>
              <w:t>Always</w:t>
            </w:r>
          </w:p>
        </w:tc>
      </w:tr>
      <w:tr w:rsidR="00515D37" w14:paraId="15D1A2D3" w14:textId="77777777" w:rsidTr="00515D37">
        <w:tc>
          <w:tcPr>
            <w:tcW w:w="7933" w:type="dxa"/>
            <w:gridSpan w:val="3"/>
          </w:tcPr>
          <w:p w14:paraId="55EE2C1B" w14:textId="77777777" w:rsidR="00515D37" w:rsidRDefault="00515D37" w:rsidP="00E501E8">
            <w:pPr>
              <w:pStyle w:val="NoSpacing"/>
            </w:pPr>
            <w:r w:rsidRPr="00515D37">
              <w:rPr>
                <w:lang w:val="en-GB"/>
              </w:rPr>
              <w:t xml:space="preserve">All </w:t>
            </w:r>
            <w:r>
              <w:rPr>
                <w:lang w:val="en-GB"/>
              </w:rPr>
              <w:t>site managers must hold a current SMSTS and</w:t>
            </w:r>
            <w:r w:rsidRPr="00515D37">
              <w:rPr>
                <w:lang w:val="en-GB"/>
              </w:rPr>
              <w:t xml:space="preserve"> supervisors </w:t>
            </w:r>
            <w:r>
              <w:rPr>
                <w:lang w:val="en-GB"/>
              </w:rPr>
              <w:t xml:space="preserve">a </w:t>
            </w:r>
            <w:r w:rsidRPr="00515D37">
              <w:rPr>
                <w:lang w:val="en-GB"/>
              </w:rPr>
              <w:t>SSSTS or CSCS gold card.</w:t>
            </w:r>
          </w:p>
        </w:tc>
        <w:tc>
          <w:tcPr>
            <w:tcW w:w="1417" w:type="dxa"/>
            <w:gridSpan w:val="2"/>
          </w:tcPr>
          <w:p w14:paraId="2D1EE8B1" w14:textId="77777777" w:rsidR="00515D37" w:rsidRDefault="00192B18" w:rsidP="00A473CC">
            <w:pPr>
              <w:pStyle w:val="NoSpacing"/>
            </w:pPr>
            <w:r>
              <w:t>Always</w:t>
            </w:r>
          </w:p>
        </w:tc>
      </w:tr>
      <w:tr w:rsidR="00515D37" w14:paraId="6A2365E8" w14:textId="77777777" w:rsidTr="00515D37">
        <w:tc>
          <w:tcPr>
            <w:tcW w:w="7933" w:type="dxa"/>
            <w:gridSpan w:val="3"/>
          </w:tcPr>
          <w:p w14:paraId="266027EF" w14:textId="77777777" w:rsidR="00515D37" w:rsidRDefault="00515D37" w:rsidP="00515D37">
            <w:r w:rsidRPr="00B67101">
              <w:rPr>
                <w:lang w:val="en-GB"/>
              </w:rPr>
              <w:t xml:space="preserve">Specific and relevant current qualifications must be held by those erecting scaffolding (CISRS), </w:t>
            </w:r>
            <w:r>
              <w:rPr>
                <w:lang w:val="en-GB"/>
              </w:rPr>
              <w:t xml:space="preserve">scaffolding towers (PASMA) </w:t>
            </w:r>
            <w:r w:rsidRPr="00B67101">
              <w:rPr>
                <w:lang w:val="en-GB"/>
              </w:rPr>
              <w:t>or operating MEWP.</w:t>
            </w:r>
          </w:p>
        </w:tc>
        <w:tc>
          <w:tcPr>
            <w:tcW w:w="1417" w:type="dxa"/>
            <w:gridSpan w:val="2"/>
          </w:tcPr>
          <w:p w14:paraId="51E8C6E7" w14:textId="77777777" w:rsidR="00515D37" w:rsidRDefault="00192B18" w:rsidP="00515D37">
            <w:r>
              <w:t>Always</w:t>
            </w:r>
          </w:p>
        </w:tc>
      </w:tr>
      <w:tr w:rsidR="00192B18" w14:paraId="3B3568B4" w14:textId="77777777" w:rsidTr="00515D37">
        <w:tc>
          <w:tcPr>
            <w:tcW w:w="7933" w:type="dxa"/>
            <w:gridSpan w:val="3"/>
          </w:tcPr>
          <w:p w14:paraId="6B0954E3" w14:textId="77777777" w:rsidR="00776E48" w:rsidRDefault="00776E48" w:rsidP="00776E48">
            <w:pPr>
              <w:pStyle w:val="NoSpacing"/>
              <w:numPr>
                <w:ilvl w:val="0"/>
                <w:numId w:val="4"/>
              </w:numPr>
              <w:rPr>
                <w:lang w:val="en-GB"/>
              </w:rPr>
            </w:pPr>
            <w:r w:rsidRPr="00A473CC">
              <w:rPr>
                <w:lang w:val="en-GB"/>
              </w:rPr>
              <w:t>The CPP must contain explicit acknowledgement of receipt of the PCI</w:t>
            </w:r>
          </w:p>
          <w:p w14:paraId="600A7FF9" w14:textId="77777777" w:rsidR="00776E48" w:rsidRPr="00A473CC" w:rsidRDefault="00776E48" w:rsidP="00776E48">
            <w:pPr>
              <w:pStyle w:val="NoSpacing"/>
              <w:numPr>
                <w:ilvl w:val="0"/>
                <w:numId w:val="4"/>
              </w:numPr>
              <w:rPr>
                <w:lang w:val="en-GB"/>
              </w:rPr>
            </w:pPr>
            <w:r>
              <w:rPr>
                <w:lang w:val="en-GB"/>
              </w:rPr>
              <w:t>The CPP should be submitted 10 days before planned start on site.</w:t>
            </w:r>
          </w:p>
          <w:p w14:paraId="0DDC68E0" w14:textId="77777777" w:rsidR="00776E48" w:rsidRPr="00A473CC" w:rsidRDefault="00776E48" w:rsidP="00776E48">
            <w:pPr>
              <w:pStyle w:val="NoSpacing"/>
              <w:numPr>
                <w:ilvl w:val="0"/>
                <w:numId w:val="4"/>
              </w:numPr>
              <w:rPr>
                <w:lang w:val="en-GB"/>
              </w:rPr>
            </w:pPr>
            <w:r w:rsidRPr="00A473CC">
              <w:rPr>
                <w:lang w:val="en-GB"/>
              </w:rPr>
              <w:t>The CPP will be checked before work is authorised.</w:t>
            </w:r>
          </w:p>
          <w:p w14:paraId="5BAFFEB0" w14:textId="77777777" w:rsidR="00192B18" w:rsidRPr="00B67101" w:rsidRDefault="00192B18" w:rsidP="00515D37">
            <w:pPr>
              <w:rPr>
                <w:lang w:val="en-GB"/>
              </w:rPr>
            </w:pPr>
          </w:p>
        </w:tc>
        <w:tc>
          <w:tcPr>
            <w:tcW w:w="1417" w:type="dxa"/>
            <w:gridSpan w:val="2"/>
          </w:tcPr>
          <w:p w14:paraId="09CA9150" w14:textId="77777777" w:rsidR="00192B18" w:rsidRDefault="00E501E8" w:rsidP="00515D37">
            <w:r>
              <w:t>Always</w:t>
            </w:r>
          </w:p>
        </w:tc>
      </w:tr>
      <w:tr w:rsidR="00E501E8" w14:paraId="2B748D82" w14:textId="77777777" w:rsidTr="00515D37">
        <w:tc>
          <w:tcPr>
            <w:tcW w:w="7933" w:type="dxa"/>
            <w:gridSpan w:val="3"/>
          </w:tcPr>
          <w:p w14:paraId="0AFE958A" w14:textId="77777777" w:rsidR="00E501E8" w:rsidRPr="00A473CC" w:rsidRDefault="00E501E8" w:rsidP="00E501E8">
            <w:pPr>
              <w:pStyle w:val="NoSpacing"/>
              <w:rPr>
                <w:lang w:val="en-GB"/>
              </w:rPr>
            </w:pPr>
          </w:p>
        </w:tc>
        <w:tc>
          <w:tcPr>
            <w:tcW w:w="1417" w:type="dxa"/>
            <w:gridSpan w:val="2"/>
          </w:tcPr>
          <w:p w14:paraId="63BB81EF" w14:textId="77777777" w:rsidR="00E501E8" w:rsidRDefault="00E501E8" w:rsidP="00515D37"/>
        </w:tc>
      </w:tr>
      <w:tr w:rsidR="000B7D5C" w14:paraId="4E23745A" w14:textId="77777777" w:rsidTr="00BD3F39">
        <w:tc>
          <w:tcPr>
            <w:tcW w:w="9350" w:type="dxa"/>
            <w:gridSpan w:val="5"/>
          </w:tcPr>
          <w:p w14:paraId="0C12F3E6" w14:textId="77777777" w:rsidR="000B7D5C" w:rsidRPr="000B7D5C" w:rsidRDefault="000B7D5C" w:rsidP="00682EF0">
            <w:pPr>
              <w:pStyle w:val="NoSpacing"/>
              <w:rPr>
                <w:b/>
              </w:rPr>
            </w:pPr>
            <w:r w:rsidRPr="000B7D5C">
              <w:rPr>
                <w:b/>
              </w:rPr>
              <w:t xml:space="preserve">Site </w:t>
            </w:r>
            <w:r w:rsidR="008F0754">
              <w:rPr>
                <w:b/>
              </w:rPr>
              <w:t xml:space="preserve">and building </w:t>
            </w:r>
            <w:r w:rsidRPr="000B7D5C">
              <w:rPr>
                <w:b/>
              </w:rPr>
              <w:t>plans</w:t>
            </w:r>
            <w:r w:rsidR="00EE0BA0">
              <w:rPr>
                <w:b/>
              </w:rPr>
              <w:t xml:space="preserve"> attached</w:t>
            </w:r>
          </w:p>
        </w:tc>
      </w:tr>
      <w:tr w:rsidR="000B7D5C" w14:paraId="50CA6C0B" w14:textId="77777777" w:rsidTr="00BD3F39">
        <w:tc>
          <w:tcPr>
            <w:tcW w:w="8681" w:type="dxa"/>
            <w:gridSpan w:val="4"/>
          </w:tcPr>
          <w:p w14:paraId="41338A92" w14:textId="77777777" w:rsidR="000B7D5C" w:rsidRDefault="000B7D5C" w:rsidP="000B7D5C">
            <w:pPr>
              <w:pStyle w:val="NoSpacing"/>
              <w:jc w:val="right"/>
            </w:pPr>
            <w:r>
              <w:t>Site access plan</w:t>
            </w:r>
          </w:p>
        </w:tc>
        <w:tc>
          <w:tcPr>
            <w:tcW w:w="669" w:type="dxa"/>
          </w:tcPr>
          <w:p w14:paraId="7157CFC3" w14:textId="14BCCA4B" w:rsidR="000B7D5C" w:rsidRDefault="00755909" w:rsidP="00682EF0">
            <w:pPr>
              <w:pStyle w:val="NoSpacing"/>
            </w:pPr>
            <w:r>
              <w:t>Y</w:t>
            </w:r>
          </w:p>
        </w:tc>
      </w:tr>
      <w:tr w:rsidR="000B7D5C" w14:paraId="0DE159B6" w14:textId="77777777" w:rsidTr="00BD3F39">
        <w:tc>
          <w:tcPr>
            <w:tcW w:w="8681" w:type="dxa"/>
            <w:gridSpan w:val="4"/>
          </w:tcPr>
          <w:p w14:paraId="009FB3BF" w14:textId="1398ED20" w:rsidR="000B7D5C" w:rsidRDefault="000B7D5C" w:rsidP="000B7D5C">
            <w:pPr>
              <w:pStyle w:val="NoSpacing"/>
              <w:jc w:val="right"/>
            </w:pPr>
            <w:r>
              <w:t>Site services plan</w:t>
            </w:r>
          </w:p>
        </w:tc>
        <w:tc>
          <w:tcPr>
            <w:tcW w:w="669" w:type="dxa"/>
          </w:tcPr>
          <w:p w14:paraId="09BF6063" w14:textId="60500F72" w:rsidR="000B7D5C" w:rsidRDefault="00755909" w:rsidP="00682EF0">
            <w:pPr>
              <w:pStyle w:val="NoSpacing"/>
            </w:pPr>
            <w:r>
              <w:t>Y</w:t>
            </w:r>
          </w:p>
        </w:tc>
      </w:tr>
      <w:tr w:rsidR="000B7D5C" w14:paraId="54B64671" w14:textId="77777777" w:rsidTr="00BD3F39">
        <w:tc>
          <w:tcPr>
            <w:tcW w:w="8681" w:type="dxa"/>
            <w:gridSpan w:val="4"/>
          </w:tcPr>
          <w:p w14:paraId="193B4C63" w14:textId="77777777" w:rsidR="000B7D5C" w:rsidRDefault="008F0754" w:rsidP="008F0754">
            <w:pPr>
              <w:pStyle w:val="NoSpacing"/>
              <w:jc w:val="right"/>
            </w:pPr>
            <w:r>
              <w:t>Floor plans</w:t>
            </w:r>
          </w:p>
        </w:tc>
        <w:tc>
          <w:tcPr>
            <w:tcW w:w="669" w:type="dxa"/>
          </w:tcPr>
          <w:p w14:paraId="12EE22B5" w14:textId="53616709" w:rsidR="000B7D5C" w:rsidRDefault="00340745" w:rsidP="00682EF0">
            <w:pPr>
              <w:pStyle w:val="NoSpacing"/>
            </w:pPr>
            <w:r>
              <w:t>Y</w:t>
            </w:r>
          </w:p>
        </w:tc>
      </w:tr>
      <w:tr w:rsidR="00BD3F39" w14:paraId="31D5CF72" w14:textId="77777777" w:rsidTr="00C2469C">
        <w:tc>
          <w:tcPr>
            <w:tcW w:w="9350" w:type="dxa"/>
            <w:gridSpan w:val="5"/>
          </w:tcPr>
          <w:p w14:paraId="6FB94696" w14:textId="7BD3D0F9" w:rsidR="00BD3F39" w:rsidRDefault="00BD3F39" w:rsidP="00682EF0">
            <w:pPr>
              <w:pStyle w:val="NoSpacing"/>
            </w:pPr>
          </w:p>
        </w:tc>
      </w:tr>
      <w:tr w:rsidR="000254D0" w14:paraId="4D28B874" w14:textId="77777777" w:rsidTr="00C2469C">
        <w:tc>
          <w:tcPr>
            <w:tcW w:w="9350" w:type="dxa"/>
            <w:gridSpan w:val="5"/>
          </w:tcPr>
          <w:p w14:paraId="7567511F" w14:textId="285DB0D2" w:rsidR="000254D0" w:rsidRDefault="000254D0" w:rsidP="00682EF0">
            <w:pPr>
              <w:pStyle w:val="NoSpacing"/>
            </w:pPr>
            <w:r>
              <w:t xml:space="preserve">The Site Services Plan - </w:t>
            </w:r>
            <w:proofErr w:type="spellStart"/>
            <w:r>
              <w:t>Boveney</w:t>
            </w:r>
            <w:proofErr w:type="spellEnd"/>
            <w:r>
              <w:t xml:space="preserve"> Lock 1 site services shows an electricity supply running along the edge of the island from the electricity station shown on the plan in the SW corner of the garden to the lock keepers welfare unit in a North Easterly direction.  Th</w:t>
            </w:r>
            <w:r w:rsidR="00340745">
              <w:t xml:space="preserve">ere is also an electric supply to the shed that appears to have been added by the previous tenant and this is to be removed and or made safe while on site - </w:t>
            </w:r>
            <w:r>
              <w:t xml:space="preserve">Please </w:t>
            </w:r>
            <w:r w:rsidR="00340745">
              <w:t>also identify any other temporary electric supplies to sheds that need to be removed</w:t>
            </w:r>
            <w:r>
              <w:t xml:space="preserve"> prior to works commencing </w:t>
            </w:r>
            <w:r w:rsidR="00340745">
              <w:t>work</w:t>
            </w:r>
            <w:r>
              <w:t xml:space="preserve">.  </w:t>
            </w:r>
          </w:p>
          <w:p w14:paraId="19E3A474" w14:textId="41B4954C" w:rsidR="000254D0" w:rsidRDefault="000254D0" w:rsidP="007F7737">
            <w:pPr>
              <w:pStyle w:val="NoSpacing"/>
            </w:pPr>
          </w:p>
        </w:tc>
      </w:tr>
    </w:tbl>
    <w:p w14:paraId="787D376C" w14:textId="77777777" w:rsidR="00340745" w:rsidRDefault="00340745">
      <w:r>
        <w:br w:type="page"/>
      </w:r>
    </w:p>
    <w:tbl>
      <w:tblPr>
        <w:tblStyle w:val="TableGrid"/>
        <w:tblW w:w="0" w:type="auto"/>
        <w:tblLook w:val="04A0" w:firstRow="1" w:lastRow="0" w:firstColumn="1" w:lastColumn="0" w:noHBand="0" w:noVBand="1"/>
      </w:tblPr>
      <w:tblGrid>
        <w:gridCol w:w="8681"/>
        <w:gridCol w:w="669"/>
      </w:tblGrid>
      <w:tr w:rsidR="000254D0" w14:paraId="4D5415B1" w14:textId="77777777" w:rsidTr="00C2469C">
        <w:tc>
          <w:tcPr>
            <w:tcW w:w="9350" w:type="dxa"/>
            <w:gridSpan w:val="2"/>
          </w:tcPr>
          <w:p w14:paraId="501B95F1" w14:textId="2736B2FC" w:rsidR="000254D0" w:rsidRDefault="000254D0" w:rsidP="00682EF0">
            <w:pPr>
              <w:pStyle w:val="NoSpacing"/>
            </w:pPr>
          </w:p>
        </w:tc>
      </w:tr>
      <w:tr w:rsidR="001275D8" w14:paraId="4FB60538" w14:textId="77777777" w:rsidTr="00BD3F39">
        <w:tc>
          <w:tcPr>
            <w:tcW w:w="9350" w:type="dxa"/>
            <w:gridSpan w:val="2"/>
          </w:tcPr>
          <w:p w14:paraId="72841211" w14:textId="53FCE053" w:rsidR="001275D8" w:rsidRPr="001275D8" w:rsidRDefault="00340745" w:rsidP="00682EF0">
            <w:pPr>
              <w:pStyle w:val="NoSpacing"/>
              <w:rPr>
                <w:b/>
              </w:rPr>
            </w:pPr>
            <w:r>
              <w:rPr>
                <w:b/>
              </w:rPr>
              <w:t>S</w:t>
            </w:r>
            <w:r w:rsidR="001275D8" w:rsidRPr="001275D8">
              <w:rPr>
                <w:b/>
              </w:rPr>
              <w:t>ite access hazards</w:t>
            </w:r>
          </w:p>
        </w:tc>
      </w:tr>
      <w:tr w:rsidR="001275D8" w14:paraId="0D7388D9" w14:textId="77777777" w:rsidTr="00BD3F39">
        <w:tc>
          <w:tcPr>
            <w:tcW w:w="8681" w:type="dxa"/>
          </w:tcPr>
          <w:p w14:paraId="14F316AE" w14:textId="77777777" w:rsidR="001275D8" w:rsidRDefault="001275D8" w:rsidP="001275D8">
            <w:pPr>
              <w:pStyle w:val="NoSpacing"/>
              <w:jc w:val="right"/>
            </w:pPr>
            <w:r>
              <w:t>Narrow or restricted access road</w:t>
            </w:r>
          </w:p>
        </w:tc>
        <w:tc>
          <w:tcPr>
            <w:tcW w:w="669" w:type="dxa"/>
          </w:tcPr>
          <w:p w14:paraId="4CB9C2D0" w14:textId="2E123D60" w:rsidR="001275D8" w:rsidRDefault="00DF10E8" w:rsidP="00682EF0">
            <w:pPr>
              <w:pStyle w:val="NoSpacing"/>
            </w:pPr>
            <w:r>
              <w:t>Yes</w:t>
            </w:r>
          </w:p>
        </w:tc>
      </w:tr>
      <w:tr w:rsidR="001275D8" w14:paraId="4A6BAA29" w14:textId="77777777" w:rsidTr="00BD3F39">
        <w:tc>
          <w:tcPr>
            <w:tcW w:w="8681" w:type="dxa"/>
          </w:tcPr>
          <w:p w14:paraId="245593CC" w14:textId="77777777" w:rsidR="001275D8" w:rsidRDefault="001275D8" w:rsidP="001275D8">
            <w:pPr>
              <w:pStyle w:val="NoSpacing"/>
              <w:jc w:val="right"/>
            </w:pPr>
            <w:r>
              <w:t>Limitations to parking</w:t>
            </w:r>
          </w:p>
        </w:tc>
        <w:tc>
          <w:tcPr>
            <w:tcW w:w="669" w:type="dxa"/>
          </w:tcPr>
          <w:p w14:paraId="0213BDF9" w14:textId="22CB77D8" w:rsidR="001275D8" w:rsidRDefault="00DF10E8" w:rsidP="00682EF0">
            <w:pPr>
              <w:pStyle w:val="NoSpacing"/>
            </w:pPr>
            <w:r>
              <w:t>Yes</w:t>
            </w:r>
          </w:p>
        </w:tc>
      </w:tr>
      <w:tr w:rsidR="001275D8" w14:paraId="2FCA3510" w14:textId="77777777" w:rsidTr="00BD3F39">
        <w:tc>
          <w:tcPr>
            <w:tcW w:w="8681" w:type="dxa"/>
          </w:tcPr>
          <w:p w14:paraId="1F6BC349" w14:textId="77777777" w:rsidR="001275D8" w:rsidRDefault="001275D8" w:rsidP="001275D8">
            <w:pPr>
              <w:pStyle w:val="NoSpacing"/>
              <w:jc w:val="right"/>
            </w:pPr>
            <w:r>
              <w:t>Limitations for turning vehicles</w:t>
            </w:r>
          </w:p>
        </w:tc>
        <w:tc>
          <w:tcPr>
            <w:tcW w:w="669" w:type="dxa"/>
          </w:tcPr>
          <w:p w14:paraId="042F9094" w14:textId="43AC647A" w:rsidR="001275D8" w:rsidRDefault="00DF10E8" w:rsidP="00682EF0">
            <w:pPr>
              <w:pStyle w:val="NoSpacing"/>
            </w:pPr>
            <w:r>
              <w:t>Yes</w:t>
            </w:r>
          </w:p>
        </w:tc>
      </w:tr>
      <w:tr w:rsidR="001275D8" w14:paraId="61E69C27" w14:textId="77777777" w:rsidTr="00BD3F39">
        <w:tc>
          <w:tcPr>
            <w:tcW w:w="8681" w:type="dxa"/>
          </w:tcPr>
          <w:p w14:paraId="7B628299" w14:textId="77777777" w:rsidR="001275D8" w:rsidRDefault="001275D8" w:rsidP="001275D8">
            <w:pPr>
              <w:pStyle w:val="NoSpacing"/>
              <w:jc w:val="right"/>
            </w:pPr>
            <w:r>
              <w:t>Limitations for larger vehicle access</w:t>
            </w:r>
          </w:p>
        </w:tc>
        <w:tc>
          <w:tcPr>
            <w:tcW w:w="669" w:type="dxa"/>
          </w:tcPr>
          <w:p w14:paraId="0D3914FB" w14:textId="6D4615C0" w:rsidR="001275D8" w:rsidRDefault="00DF10E8" w:rsidP="00682EF0">
            <w:pPr>
              <w:pStyle w:val="NoSpacing"/>
            </w:pPr>
            <w:r>
              <w:t>Yes</w:t>
            </w:r>
          </w:p>
        </w:tc>
      </w:tr>
      <w:tr w:rsidR="0042067C" w14:paraId="20EC7F2E" w14:textId="77777777" w:rsidTr="00BD3F39">
        <w:tc>
          <w:tcPr>
            <w:tcW w:w="9350" w:type="dxa"/>
            <w:gridSpan w:val="2"/>
          </w:tcPr>
          <w:p w14:paraId="40EFB6FF" w14:textId="77777777" w:rsidR="000254D0" w:rsidRDefault="000254D0" w:rsidP="007756ED">
            <w:pPr>
              <w:pStyle w:val="NoSpacing"/>
            </w:pPr>
          </w:p>
          <w:p w14:paraId="67015C22" w14:textId="77598928" w:rsidR="007756ED" w:rsidRPr="007756ED" w:rsidRDefault="007756ED" w:rsidP="007756ED">
            <w:pPr>
              <w:pStyle w:val="NoSpacing"/>
            </w:pPr>
            <w:r w:rsidRPr="007756ED">
              <w:t>1 locked gate on access road to carpark</w:t>
            </w:r>
            <w:r w:rsidR="004533C2">
              <w:t xml:space="preserve"> – lock keeper will open and lock this gate </w:t>
            </w:r>
            <w:proofErr w:type="gramStart"/>
            <w:r w:rsidR="004533C2">
              <w:t>on a daily basis</w:t>
            </w:r>
            <w:proofErr w:type="gramEnd"/>
          </w:p>
          <w:p w14:paraId="3A3867A2" w14:textId="46A7CD80" w:rsidR="00AF4327" w:rsidRDefault="007756ED" w:rsidP="007756ED">
            <w:pPr>
              <w:pStyle w:val="NoSpacing"/>
            </w:pPr>
            <w:r w:rsidRPr="007756ED">
              <w:t xml:space="preserve">Access to house over </w:t>
            </w:r>
            <w:r w:rsidR="00755909">
              <w:t>lock gates and a</w:t>
            </w:r>
            <w:r w:rsidRPr="007756ED">
              <w:t xml:space="preserve"> bridge</w:t>
            </w:r>
          </w:p>
        </w:tc>
      </w:tr>
      <w:tr w:rsidR="00703F7C" w14:paraId="10CFD41C" w14:textId="77777777" w:rsidTr="00BD3F39">
        <w:tc>
          <w:tcPr>
            <w:tcW w:w="9350" w:type="dxa"/>
            <w:gridSpan w:val="2"/>
          </w:tcPr>
          <w:p w14:paraId="2BD7CC92" w14:textId="77777777" w:rsidR="00703F7C" w:rsidRPr="00703F7C" w:rsidRDefault="00AB7CA0" w:rsidP="00682EF0">
            <w:pPr>
              <w:pStyle w:val="NoSpacing"/>
              <w:rPr>
                <w:b/>
              </w:rPr>
            </w:pPr>
            <w:r w:rsidRPr="00AB7C3A">
              <w:rPr>
                <w:b/>
              </w:rPr>
              <w:t>Adjacent land use hazards</w:t>
            </w:r>
            <w:r>
              <w:rPr>
                <w:b/>
              </w:rPr>
              <w:t xml:space="preserve"> (example schools, railway lines, busy roads, waterways)</w:t>
            </w:r>
          </w:p>
        </w:tc>
      </w:tr>
      <w:tr w:rsidR="00591B37" w14:paraId="37879E7E" w14:textId="77777777" w:rsidTr="00AB7CA0">
        <w:trPr>
          <w:trHeight w:val="293"/>
        </w:trPr>
        <w:tc>
          <w:tcPr>
            <w:tcW w:w="9350" w:type="dxa"/>
            <w:gridSpan w:val="2"/>
          </w:tcPr>
          <w:p w14:paraId="1008EC33" w14:textId="77777777" w:rsidR="00591B37" w:rsidRDefault="007756ED" w:rsidP="00DE75FF">
            <w:pPr>
              <w:pStyle w:val="NoSpacing"/>
            </w:pPr>
            <w:r w:rsidRPr="007756ED">
              <w:t>Access road owned by Eton College</w:t>
            </w:r>
          </w:p>
          <w:p w14:paraId="415A1294" w14:textId="77777777" w:rsidR="00F8423A" w:rsidRDefault="00F8423A" w:rsidP="00DE75FF">
            <w:pPr>
              <w:pStyle w:val="NoSpacing"/>
            </w:pPr>
            <w:r>
              <w:t>Access road crosses fields where cattle graze with no fences – cattle may be on road</w:t>
            </w:r>
          </w:p>
        </w:tc>
      </w:tr>
      <w:tr w:rsidR="00AB7C3A" w14:paraId="46B973C4" w14:textId="77777777" w:rsidTr="00BD3F39">
        <w:tc>
          <w:tcPr>
            <w:tcW w:w="9350" w:type="dxa"/>
            <w:gridSpan w:val="2"/>
          </w:tcPr>
          <w:p w14:paraId="68D822BC" w14:textId="77777777" w:rsidR="00AB7C3A" w:rsidRPr="00AB7C3A" w:rsidRDefault="00AB7CA0" w:rsidP="00682EF0">
            <w:pPr>
              <w:pStyle w:val="NoSpacing"/>
              <w:rPr>
                <w:b/>
              </w:rPr>
            </w:pPr>
            <w:r w:rsidRPr="00703F7C">
              <w:rPr>
                <w:b/>
              </w:rPr>
              <w:t>Significant services</w:t>
            </w:r>
          </w:p>
        </w:tc>
      </w:tr>
      <w:tr w:rsidR="00AB7C3A" w14:paraId="7E883EB4" w14:textId="77777777" w:rsidTr="00AB7CA0">
        <w:trPr>
          <w:trHeight w:val="282"/>
        </w:trPr>
        <w:tc>
          <w:tcPr>
            <w:tcW w:w="9350" w:type="dxa"/>
            <w:gridSpan w:val="2"/>
          </w:tcPr>
          <w:p w14:paraId="539B0E81" w14:textId="76C42E2E" w:rsidR="00B906AB" w:rsidRDefault="00B906AB" w:rsidP="002D7B07">
            <w:pPr>
              <w:pStyle w:val="NoSpacing"/>
            </w:pPr>
          </w:p>
        </w:tc>
      </w:tr>
      <w:tr w:rsidR="00EE0BA0" w14:paraId="19D64B1A" w14:textId="77777777" w:rsidTr="00BD3F39">
        <w:tc>
          <w:tcPr>
            <w:tcW w:w="9350" w:type="dxa"/>
            <w:gridSpan w:val="2"/>
          </w:tcPr>
          <w:p w14:paraId="4BDA8968" w14:textId="3D7703D4" w:rsidR="00EE0BA0" w:rsidRPr="00EE0BA0" w:rsidRDefault="00EE0BA0" w:rsidP="00682EF0">
            <w:pPr>
              <w:pStyle w:val="NoSpacing"/>
              <w:rPr>
                <w:b/>
              </w:rPr>
            </w:pPr>
            <w:r w:rsidRPr="00EE0BA0">
              <w:rPr>
                <w:b/>
              </w:rPr>
              <w:t>Ground conditions that may impact on safe working</w:t>
            </w:r>
          </w:p>
        </w:tc>
      </w:tr>
      <w:tr w:rsidR="00EE0BA0" w14:paraId="5C0257E9" w14:textId="77777777" w:rsidTr="00AB7CA0">
        <w:trPr>
          <w:trHeight w:val="281"/>
        </w:trPr>
        <w:tc>
          <w:tcPr>
            <w:tcW w:w="9350" w:type="dxa"/>
            <w:gridSpan w:val="2"/>
          </w:tcPr>
          <w:p w14:paraId="4D0BE2A3" w14:textId="1BEF2517" w:rsidR="003E3643" w:rsidRDefault="00340745" w:rsidP="00D03250">
            <w:pPr>
              <w:pStyle w:val="NoSpacing"/>
            </w:pPr>
            <w:r>
              <w:t>Any working within 2 m of the river will require contractors to wear life jackets</w:t>
            </w:r>
          </w:p>
        </w:tc>
      </w:tr>
      <w:tr w:rsidR="008F0754" w14:paraId="773DA034" w14:textId="77777777" w:rsidTr="00BD3F39">
        <w:tc>
          <w:tcPr>
            <w:tcW w:w="9350" w:type="dxa"/>
            <w:gridSpan w:val="2"/>
          </w:tcPr>
          <w:p w14:paraId="60F37789" w14:textId="77777777" w:rsidR="008F0754" w:rsidRPr="008F0754" w:rsidRDefault="008F0754" w:rsidP="00682EF0">
            <w:pPr>
              <w:pStyle w:val="NoSpacing"/>
              <w:rPr>
                <w:b/>
              </w:rPr>
            </w:pPr>
            <w:r w:rsidRPr="008F0754">
              <w:rPr>
                <w:b/>
              </w:rPr>
              <w:t>High level structures that may impact on safe working</w:t>
            </w:r>
          </w:p>
        </w:tc>
      </w:tr>
      <w:tr w:rsidR="008F0754" w14:paraId="036B8A44" w14:textId="77777777" w:rsidTr="00BD3F39">
        <w:tc>
          <w:tcPr>
            <w:tcW w:w="9350" w:type="dxa"/>
            <w:gridSpan w:val="2"/>
          </w:tcPr>
          <w:p w14:paraId="1237D824" w14:textId="77777777" w:rsidR="00832283" w:rsidRDefault="00F8423A" w:rsidP="00787FB1">
            <w:pPr>
              <w:pStyle w:val="NoSpacing"/>
            </w:pPr>
            <w:r>
              <w:t xml:space="preserve">Trees and </w:t>
            </w:r>
            <w:proofErr w:type="gramStart"/>
            <w:r>
              <w:t>high level</w:t>
            </w:r>
            <w:proofErr w:type="gramEnd"/>
            <w:r>
              <w:t xml:space="preserve"> cables to house</w:t>
            </w:r>
          </w:p>
        </w:tc>
      </w:tr>
      <w:tr w:rsidR="00A422AD" w14:paraId="5FD9238C" w14:textId="77777777" w:rsidTr="00BD3F39">
        <w:tc>
          <w:tcPr>
            <w:tcW w:w="9350" w:type="dxa"/>
            <w:gridSpan w:val="2"/>
          </w:tcPr>
          <w:p w14:paraId="4FA3F41F" w14:textId="77777777" w:rsidR="00A422AD" w:rsidRPr="00A422AD" w:rsidRDefault="00A422AD" w:rsidP="00377191">
            <w:pPr>
              <w:pStyle w:val="NoSpacing"/>
              <w:rPr>
                <w:b/>
              </w:rPr>
            </w:pPr>
            <w:r w:rsidRPr="00A422AD">
              <w:rPr>
                <w:b/>
              </w:rPr>
              <w:t>No-go areas</w:t>
            </w:r>
          </w:p>
        </w:tc>
      </w:tr>
      <w:tr w:rsidR="009C2081" w14:paraId="2E47C9A2" w14:textId="77777777" w:rsidTr="00BD3F39">
        <w:tc>
          <w:tcPr>
            <w:tcW w:w="9350" w:type="dxa"/>
            <w:gridSpan w:val="2"/>
          </w:tcPr>
          <w:p w14:paraId="2835AD58" w14:textId="77777777" w:rsidR="009C2081" w:rsidRDefault="009C2081" w:rsidP="00377191">
            <w:pPr>
              <w:pStyle w:val="NoSpacing"/>
            </w:pPr>
          </w:p>
        </w:tc>
      </w:tr>
      <w:tr w:rsidR="009C2081" w14:paraId="45BE7923" w14:textId="77777777" w:rsidTr="00BD3F39">
        <w:tc>
          <w:tcPr>
            <w:tcW w:w="9350" w:type="dxa"/>
            <w:gridSpan w:val="2"/>
          </w:tcPr>
          <w:p w14:paraId="130F1C54" w14:textId="787B7966" w:rsidR="009C2081" w:rsidRPr="009C2081" w:rsidRDefault="00192B18" w:rsidP="00377191">
            <w:pPr>
              <w:pStyle w:val="NoSpacing"/>
              <w:rPr>
                <w:b/>
              </w:rPr>
            </w:pPr>
            <w:r>
              <w:rPr>
                <w:b/>
              </w:rPr>
              <w:t>Working hours</w:t>
            </w:r>
            <w:r w:rsidR="004533C2">
              <w:rPr>
                <w:b/>
              </w:rPr>
              <w:t xml:space="preserve"> - </w:t>
            </w:r>
            <w:r w:rsidR="004533C2" w:rsidRPr="004533C2">
              <w:rPr>
                <w:bCs/>
              </w:rPr>
              <w:t>8am – 5pm or otherwise to be agreed with lock keeper on site</w:t>
            </w:r>
          </w:p>
        </w:tc>
      </w:tr>
      <w:tr w:rsidR="00A422AD" w14:paraId="4B8B16B6" w14:textId="77777777" w:rsidTr="00BD3F39">
        <w:tc>
          <w:tcPr>
            <w:tcW w:w="9350" w:type="dxa"/>
            <w:gridSpan w:val="2"/>
          </w:tcPr>
          <w:p w14:paraId="373A1D84" w14:textId="77777777" w:rsidR="00A422AD" w:rsidRDefault="00A422AD" w:rsidP="00377191">
            <w:pPr>
              <w:pStyle w:val="NoSpacing"/>
            </w:pPr>
          </w:p>
        </w:tc>
      </w:tr>
      <w:tr w:rsidR="00B24AD7" w14:paraId="576F2A90" w14:textId="77777777" w:rsidTr="00BD3F39">
        <w:tc>
          <w:tcPr>
            <w:tcW w:w="9350" w:type="dxa"/>
            <w:gridSpan w:val="2"/>
          </w:tcPr>
          <w:p w14:paraId="31F32214" w14:textId="08BD1367" w:rsidR="00B24AD7" w:rsidRPr="00755909" w:rsidRDefault="00B24AD7" w:rsidP="00682EF0">
            <w:pPr>
              <w:pStyle w:val="NoSpacing"/>
              <w:rPr>
                <w:bCs/>
              </w:rPr>
            </w:pPr>
            <w:r w:rsidRPr="00B24AD7">
              <w:rPr>
                <w:b/>
              </w:rPr>
              <w:t>Survey documentation attached</w:t>
            </w:r>
            <w:r w:rsidR="00755909">
              <w:rPr>
                <w:b/>
              </w:rPr>
              <w:t xml:space="preserve"> – </w:t>
            </w:r>
            <w:r w:rsidR="00755909">
              <w:rPr>
                <w:bCs/>
              </w:rPr>
              <w:t xml:space="preserve">No working in the house is required so none of the below is relevant </w:t>
            </w:r>
          </w:p>
        </w:tc>
      </w:tr>
      <w:tr w:rsidR="00B24AD7" w14:paraId="568B9C03" w14:textId="77777777" w:rsidTr="00BD3F39">
        <w:tc>
          <w:tcPr>
            <w:tcW w:w="8681" w:type="dxa"/>
          </w:tcPr>
          <w:p w14:paraId="5EC0B339" w14:textId="77777777" w:rsidR="00B24AD7" w:rsidRDefault="004622D9" w:rsidP="00C22B4C">
            <w:pPr>
              <w:pStyle w:val="NoSpacing"/>
              <w:jc w:val="right"/>
            </w:pPr>
            <w:r>
              <w:t>Asbestos survey</w:t>
            </w:r>
            <w:r w:rsidR="002D7B07">
              <w:t xml:space="preserve"> 20</w:t>
            </w:r>
            <w:r w:rsidR="00745BA8">
              <w:t>19</w:t>
            </w:r>
            <w:r w:rsidR="00B24AD7">
              <w:t xml:space="preserve">        </w:t>
            </w:r>
          </w:p>
        </w:tc>
        <w:tc>
          <w:tcPr>
            <w:tcW w:w="669" w:type="dxa"/>
          </w:tcPr>
          <w:p w14:paraId="21A8748A" w14:textId="216DDB5B" w:rsidR="00537DF9" w:rsidRDefault="007F7737" w:rsidP="00682EF0">
            <w:pPr>
              <w:pStyle w:val="NoSpacing"/>
            </w:pPr>
            <w:r>
              <w:t>Y</w:t>
            </w:r>
          </w:p>
        </w:tc>
      </w:tr>
      <w:tr w:rsidR="00B24AD7" w14:paraId="50FE6446" w14:textId="77777777" w:rsidTr="00BD3F39">
        <w:tc>
          <w:tcPr>
            <w:tcW w:w="8681" w:type="dxa"/>
          </w:tcPr>
          <w:p w14:paraId="44ECFCAD" w14:textId="77777777" w:rsidR="00B24AD7" w:rsidRDefault="002D7B07" w:rsidP="00B24AD7">
            <w:pPr>
              <w:pStyle w:val="NoSpacing"/>
              <w:jc w:val="right"/>
            </w:pPr>
            <w:r>
              <w:t>Legionella survey 20</w:t>
            </w:r>
          </w:p>
        </w:tc>
        <w:tc>
          <w:tcPr>
            <w:tcW w:w="669" w:type="dxa"/>
          </w:tcPr>
          <w:p w14:paraId="52A64DAA" w14:textId="589E0D30" w:rsidR="00B24AD7" w:rsidRDefault="00755909" w:rsidP="00682EF0">
            <w:pPr>
              <w:pStyle w:val="NoSpacing"/>
            </w:pPr>
            <w:r>
              <w:t>N</w:t>
            </w:r>
          </w:p>
        </w:tc>
      </w:tr>
      <w:tr w:rsidR="00B24AD7" w14:paraId="774A42A9" w14:textId="77777777" w:rsidTr="00BD3F39">
        <w:tc>
          <w:tcPr>
            <w:tcW w:w="8681" w:type="dxa"/>
          </w:tcPr>
          <w:p w14:paraId="4A59B263" w14:textId="77777777" w:rsidR="00B24AD7" w:rsidRDefault="002D7B07" w:rsidP="002D7B07">
            <w:pPr>
              <w:pStyle w:val="NoSpacing"/>
              <w:jc w:val="right"/>
            </w:pPr>
            <w:r>
              <w:t>Confined spaces survey 20</w:t>
            </w:r>
          </w:p>
        </w:tc>
        <w:tc>
          <w:tcPr>
            <w:tcW w:w="669" w:type="dxa"/>
          </w:tcPr>
          <w:p w14:paraId="6E1D5B73" w14:textId="426CE22C" w:rsidR="00B24AD7" w:rsidRDefault="00755909" w:rsidP="00682EF0">
            <w:pPr>
              <w:pStyle w:val="NoSpacing"/>
            </w:pPr>
            <w:r>
              <w:t>N</w:t>
            </w:r>
          </w:p>
        </w:tc>
      </w:tr>
      <w:tr w:rsidR="00B24AD7" w14:paraId="5801E3F1" w14:textId="77777777" w:rsidTr="00BD3F39">
        <w:tc>
          <w:tcPr>
            <w:tcW w:w="8681" w:type="dxa"/>
          </w:tcPr>
          <w:p w14:paraId="76EC3F35" w14:textId="77777777" w:rsidR="00B24AD7" w:rsidRDefault="002D7B07" w:rsidP="00B24AD7">
            <w:pPr>
              <w:pStyle w:val="NoSpacing"/>
              <w:jc w:val="right"/>
            </w:pPr>
            <w:r>
              <w:t>Condition survey 20</w:t>
            </w:r>
            <w:r w:rsidR="00244D02">
              <w:t>15</w:t>
            </w:r>
          </w:p>
        </w:tc>
        <w:tc>
          <w:tcPr>
            <w:tcW w:w="669" w:type="dxa"/>
          </w:tcPr>
          <w:p w14:paraId="6041D128" w14:textId="662D95DD" w:rsidR="00B24AD7" w:rsidRDefault="00755909" w:rsidP="00682EF0">
            <w:pPr>
              <w:pStyle w:val="NoSpacing"/>
            </w:pPr>
            <w:r>
              <w:t>N</w:t>
            </w:r>
          </w:p>
        </w:tc>
      </w:tr>
      <w:tr w:rsidR="00BC5691" w14:paraId="1B096ADB" w14:textId="77777777" w:rsidTr="00BD3F39">
        <w:tc>
          <w:tcPr>
            <w:tcW w:w="9350" w:type="dxa"/>
            <w:gridSpan w:val="2"/>
          </w:tcPr>
          <w:p w14:paraId="5B926A6B" w14:textId="5F01EAB5" w:rsidR="00BC5691" w:rsidRDefault="00BC5691" w:rsidP="00682EF0">
            <w:pPr>
              <w:pStyle w:val="NoSpacing"/>
            </w:pPr>
          </w:p>
        </w:tc>
      </w:tr>
      <w:tr w:rsidR="00E417BB" w14:paraId="03E6E8D0" w14:textId="77777777" w:rsidTr="00BD3F39">
        <w:tc>
          <w:tcPr>
            <w:tcW w:w="9350" w:type="dxa"/>
            <w:gridSpan w:val="2"/>
          </w:tcPr>
          <w:p w14:paraId="5355212F" w14:textId="77777777" w:rsidR="00E417BB" w:rsidRPr="00880AE0" w:rsidRDefault="00E417BB" w:rsidP="00682EF0">
            <w:pPr>
              <w:pStyle w:val="NoSpacing"/>
              <w:rPr>
                <w:b/>
              </w:rPr>
            </w:pPr>
            <w:r>
              <w:rPr>
                <w:b/>
              </w:rPr>
              <w:t>Asbestos containing materials summary</w:t>
            </w:r>
          </w:p>
        </w:tc>
      </w:tr>
      <w:tr w:rsidR="00E417BB" w14:paraId="543A1087" w14:textId="77777777" w:rsidTr="00BD3F39">
        <w:tc>
          <w:tcPr>
            <w:tcW w:w="9350" w:type="dxa"/>
            <w:gridSpan w:val="2"/>
          </w:tcPr>
          <w:p w14:paraId="4C7E13C8" w14:textId="77777777" w:rsidR="00F8423A" w:rsidRPr="00F8423A" w:rsidRDefault="00F8423A" w:rsidP="00F8423A">
            <w:pPr>
              <w:pStyle w:val="NoSpacing"/>
            </w:pPr>
            <w:r w:rsidRPr="00F8423A">
              <w:t>Hallway – asbestos bonded floor tiles and adhesive</w:t>
            </w:r>
          </w:p>
          <w:p w14:paraId="1BC9BD8B" w14:textId="77777777" w:rsidR="00F8423A" w:rsidRPr="00F8423A" w:rsidRDefault="00F8423A" w:rsidP="00F8423A">
            <w:pPr>
              <w:pStyle w:val="NoSpacing"/>
            </w:pPr>
            <w:r w:rsidRPr="00F8423A">
              <w:t>Kitchen and lobby – asbestos paper lining to vinyl floor</w:t>
            </w:r>
          </w:p>
          <w:p w14:paraId="257947D4" w14:textId="77777777" w:rsidR="00F8423A" w:rsidRPr="00F8423A" w:rsidRDefault="00F8423A" w:rsidP="00F8423A">
            <w:pPr>
              <w:pStyle w:val="NoSpacing"/>
            </w:pPr>
            <w:r w:rsidRPr="00F8423A">
              <w:t xml:space="preserve">External </w:t>
            </w:r>
            <w:proofErr w:type="spellStart"/>
            <w:r w:rsidRPr="00F8423A">
              <w:t>wc</w:t>
            </w:r>
            <w:proofErr w:type="spellEnd"/>
            <w:r w:rsidRPr="00F8423A">
              <w:t xml:space="preserve"> – asbestos bonded black toilet cistern cover</w:t>
            </w:r>
          </w:p>
          <w:p w14:paraId="38C54AAF" w14:textId="77777777" w:rsidR="00F8423A" w:rsidRPr="00F8423A" w:rsidRDefault="00F8423A" w:rsidP="00F8423A">
            <w:pPr>
              <w:pStyle w:val="NoSpacing"/>
            </w:pPr>
            <w:r w:rsidRPr="00F8423A">
              <w:t>External – asbestos insulating board cover</w:t>
            </w:r>
          </w:p>
          <w:p w14:paraId="03CEFE09" w14:textId="7DDB1DFE" w:rsidR="00E417BB" w:rsidRDefault="00E417BB" w:rsidP="00682EF0">
            <w:pPr>
              <w:pStyle w:val="NoSpacing"/>
              <w:rPr>
                <w:b/>
              </w:rPr>
            </w:pPr>
          </w:p>
          <w:p w14:paraId="22F02ED9" w14:textId="31E488DA" w:rsidR="00E417BB" w:rsidRDefault="007F7737" w:rsidP="007F7737">
            <w:pPr>
              <w:pStyle w:val="NoSpacing"/>
              <w:rPr>
                <w:b/>
              </w:rPr>
            </w:pPr>
            <w:r w:rsidRPr="00DF10E8">
              <w:rPr>
                <w:b/>
                <w:highlight w:val="yellow"/>
              </w:rPr>
              <w:t xml:space="preserve">The </w:t>
            </w:r>
            <w:r w:rsidR="00DF10E8" w:rsidRPr="00DF10E8">
              <w:rPr>
                <w:b/>
                <w:highlight w:val="yellow"/>
              </w:rPr>
              <w:t>flooring to the kitchen and hallway will have been removed prior to works starting on site</w:t>
            </w:r>
          </w:p>
          <w:p w14:paraId="36F4464F" w14:textId="5B27DA57" w:rsidR="007F7737" w:rsidRPr="00880AE0" w:rsidRDefault="007F7737" w:rsidP="007F7737">
            <w:pPr>
              <w:pStyle w:val="NoSpacing"/>
              <w:rPr>
                <w:b/>
              </w:rPr>
            </w:pPr>
          </w:p>
        </w:tc>
      </w:tr>
      <w:tr w:rsidR="00880AE0" w14:paraId="4D890FAC" w14:textId="77777777" w:rsidTr="00BD3F39">
        <w:tc>
          <w:tcPr>
            <w:tcW w:w="9350" w:type="dxa"/>
            <w:gridSpan w:val="2"/>
          </w:tcPr>
          <w:p w14:paraId="5298DDFD" w14:textId="77777777" w:rsidR="00880AE0" w:rsidRPr="00880AE0" w:rsidRDefault="00880AE0" w:rsidP="00682EF0">
            <w:pPr>
              <w:pStyle w:val="NoSpacing"/>
              <w:rPr>
                <w:b/>
              </w:rPr>
            </w:pPr>
            <w:r w:rsidRPr="00880AE0">
              <w:rPr>
                <w:b/>
              </w:rPr>
              <w:t>Permits or permissions required</w:t>
            </w:r>
          </w:p>
        </w:tc>
      </w:tr>
      <w:tr w:rsidR="00880AE0" w14:paraId="6EB0B341" w14:textId="77777777" w:rsidTr="00BD3F39">
        <w:tc>
          <w:tcPr>
            <w:tcW w:w="9350" w:type="dxa"/>
            <w:gridSpan w:val="2"/>
          </w:tcPr>
          <w:p w14:paraId="1E2B0E61" w14:textId="7032372F" w:rsidR="00880AE0" w:rsidRDefault="004F4B73" w:rsidP="00682EF0">
            <w:pPr>
              <w:pStyle w:val="NoSpacing"/>
            </w:pPr>
            <w:r>
              <w:t>Standard EA permission to work.</w:t>
            </w:r>
          </w:p>
          <w:p w14:paraId="74D3715B" w14:textId="77777777" w:rsidR="00880AE0" w:rsidRDefault="00880AE0" w:rsidP="00192B18">
            <w:pPr>
              <w:pStyle w:val="NoSpacing"/>
            </w:pPr>
          </w:p>
        </w:tc>
      </w:tr>
      <w:tr w:rsidR="00880AE0" w14:paraId="3CB0D40D" w14:textId="77777777" w:rsidTr="00BD3F39">
        <w:tc>
          <w:tcPr>
            <w:tcW w:w="9350" w:type="dxa"/>
            <w:gridSpan w:val="2"/>
          </w:tcPr>
          <w:p w14:paraId="0BD9C6EB" w14:textId="77777777" w:rsidR="00880AE0" w:rsidRPr="00880AE0" w:rsidRDefault="00880AE0" w:rsidP="00682EF0">
            <w:pPr>
              <w:pStyle w:val="NoSpacing"/>
              <w:rPr>
                <w:b/>
              </w:rPr>
            </w:pPr>
            <w:r w:rsidRPr="00880AE0">
              <w:rPr>
                <w:b/>
              </w:rPr>
              <w:t>Welfare arrangements</w:t>
            </w:r>
          </w:p>
        </w:tc>
      </w:tr>
      <w:tr w:rsidR="00880AE0" w14:paraId="42D1F2DD" w14:textId="77777777" w:rsidTr="00BD3F39">
        <w:tc>
          <w:tcPr>
            <w:tcW w:w="9350" w:type="dxa"/>
            <w:gridSpan w:val="2"/>
          </w:tcPr>
          <w:p w14:paraId="66C3D6C7" w14:textId="085DCF5D" w:rsidR="00B87F3A" w:rsidRPr="00B87F3A" w:rsidRDefault="00DF10E8" w:rsidP="00B87F3A">
            <w:pPr>
              <w:pStyle w:val="NoSpacing"/>
            </w:pPr>
            <w:r>
              <w:t xml:space="preserve">The house has a functioning bathroom which can be used by contractors on site – the kitchen is also available to prepare food but has no cooking facilities – the contractor will need to provide a kettle and microwave for heating food and preparing hot drinks </w:t>
            </w:r>
          </w:p>
          <w:p w14:paraId="02138B41" w14:textId="77777777" w:rsidR="00411CAD" w:rsidRDefault="00B87F3A" w:rsidP="00B87F3A">
            <w:pPr>
              <w:pStyle w:val="NoSpacing"/>
            </w:pPr>
            <w:r w:rsidRPr="00B87F3A">
              <w:t>Contractors to provide DEB board in accordance with SHECOP</w:t>
            </w:r>
          </w:p>
        </w:tc>
      </w:tr>
      <w:tr w:rsidR="00880AE0" w14:paraId="4F416EE4" w14:textId="77777777" w:rsidTr="00BD3F39">
        <w:tc>
          <w:tcPr>
            <w:tcW w:w="9350" w:type="dxa"/>
            <w:gridSpan w:val="2"/>
          </w:tcPr>
          <w:p w14:paraId="0B5ECF40" w14:textId="77777777" w:rsidR="00880AE0" w:rsidRPr="00880AE0" w:rsidRDefault="00880AE0" w:rsidP="00682EF0">
            <w:pPr>
              <w:pStyle w:val="NoSpacing"/>
              <w:rPr>
                <w:b/>
              </w:rPr>
            </w:pPr>
            <w:r w:rsidRPr="00880AE0">
              <w:rPr>
                <w:b/>
              </w:rPr>
              <w:t>Fire/emergency arrangements</w:t>
            </w:r>
          </w:p>
        </w:tc>
      </w:tr>
      <w:tr w:rsidR="00880AE0" w14:paraId="28FC24E4" w14:textId="77777777" w:rsidTr="00BD3F39">
        <w:tc>
          <w:tcPr>
            <w:tcW w:w="9350" w:type="dxa"/>
            <w:gridSpan w:val="2"/>
          </w:tcPr>
          <w:p w14:paraId="1C47F3DA" w14:textId="77777777" w:rsidR="00F8423A" w:rsidRPr="00F8423A" w:rsidRDefault="00F8423A" w:rsidP="00F8423A">
            <w:pPr>
              <w:pStyle w:val="NoSpacing"/>
            </w:pPr>
            <w:r w:rsidRPr="00F8423A">
              <w:lastRenderedPageBreak/>
              <w:t>Residential property so no marked exit routes or formal arrangements. Please note exit routes on site.</w:t>
            </w:r>
          </w:p>
          <w:p w14:paraId="0F62AF91" w14:textId="77777777" w:rsidR="00F8423A" w:rsidRPr="00F8423A" w:rsidRDefault="00F8423A" w:rsidP="00F8423A">
            <w:pPr>
              <w:pStyle w:val="NoSpacing"/>
            </w:pPr>
            <w:r w:rsidRPr="00F8423A">
              <w:t xml:space="preserve">Nearest hospital = </w:t>
            </w:r>
          </w:p>
          <w:p w14:paraId="57F5F816" w14:textId="77777777" w:rsidR="00F8423A" w:rsidRPr="00F8423A" w:rsidRDefault="00F8423A" w:rsidP="00F8423A">
            <w:pPr>
              <w:pStyle w:val="NoSpacing"/>
              <w:numPr>
                <w:ilvl w:val="0"/>
                <w:numId w:val="2"/>
              </w:numPr>
              <w:rPr>
                <w:lang w:val="en"/>
              </w:rPr>
            </w:pPr>
            <w:r w:rsidRPr="00F8423A">
              <w:rPr>
                <w:lang w:val="en"/>
              </w:rPr>
              <w:t>Tel: 01753 633000</w:t>
            </w:r>
          </w:p>
          <w:p w14:paraId="123B367E" w14:textId="77777777" w:rsidR="00F8423A" w:rsidRPr="00F8423A" w:rsidRDefault="00F8423A" w:rsidP="00F8423A">
            <w:pPr>
              <w:pStyle w:val="NoSpacing"/>
              <w:rPr>
                <w:lang w:val="en"/>
              </w:rPr>
            </w:pPr>
            <w:r w:rsidRPr="00F8423A">
              <w:rPr>
                <w:lang w:val="en"/>
              </w:rPr>
              <w:t>Wexham Park Hospital</w:t>
            </w:r>
          </w:p>
          <w:p w14:paraId="04A632BB" w14:textId="77777777" w:rsidR="00F8423A" w:rsidRPr="00F8423A" w:rsidRDefault="00F8423A" w:rsidP="00F8423A">
            <w:pPr>
              <w:pStyle w:val="NoSpacing"/>
              <w:rPr>
                <w:lang w:val="en"/>
              </w:rPr>
            </w:pPr>
            <w:r w:rsidRPr="00F8423A">
              <w:rPr>
                <w:lang w:val="en"/>
              </w:rPr>
              <w:t>Wexham</w:t>
            </w:r>
            <w:r w:rsidRPr="00F8423A">
              <w:rPr>
                <w:lang w:val="en"/>
              </w:rPr>
              <w:br/>
              <w:t>Slough</w:t>
            </w:r>
            <w:r w:rsidRPr="00F8423A">
              <w:rPr>
                <w:lang w:val="en"/>
              </w:rPr>
              <w:br/>
              <w:t>Berkshire</w:t>
            </w:r>
            <w:r w:rsidRPr="00F8423A">
              <w:rPr>
                <w:lang w:val="en"/>
              </w:rPr>
              <w:br/>
              <w:t xml:space="preserve">SL2 4HL </w:t>
            </w:r>
          </w:p>
          <w:p w14:paraId="76F4D0D3" w14:textId="77777777" w:rsidR="00D65738" w:rsidRDefault="00D65738" w:rsidP="00745BA8">
            <w:pPr>
              <w:pStyle w:val="NoSpacing"/>
            </w:pPr>
          </w:p>
        </w:tc>
      </w:tr>
      <w:tr w:rsidR="00AF591B" w14:paraId="2442C21C" w14:textId="77777777" w:rsidTr="00BD3F39">
        <w:tc>
          <w:tcPr>
            <w:tcW w:w="9350" w:type="dxa"/>
            <w:gridSpan w:val="2"/>
          </w:tcPr>
          <w:p w14:paraId="6C200A94" w14:textId="77777777" w:rsidR="00AF591B" w:rsidRPr="00AF591B" w:rsidRDefault="00AF591B" w:rsidP="00682EF0">
            <w:pPr>
              <w:pStyle w:val="NoSpacing"/>
              <w:rPr>
                <w:b/>
              </w:rPr>
            </w:pPr>
          </w:p>
        </w:tc>
      </w:tr>
      <w:tr w:rsidR="00AF591B" w14:paraId="72FF288F" w14:textId="77777777" w:rsidTr="00BD3F39">
        <w:tc>
          <w:tcPr>
            <w:tcW w:w="9350" w:type="dxa"/>
            <w:gridSpan w:val="2"/>
          </w:tcPr>
          <w:p w14:paraId="245194A8" w14:textId="77777777" w:rsidR="004533C2" w:rsidRDefault="00192B18" w:rsidP="002D7B07">
            <w:pPr>
              <w:pStyle w:val="NoSpacing"/>
              <w:rPr>
                <w:b/>
              </w:rPr>
            </w:pPr>
            <w:r w:rsidRPr="00192B18">
              <w:rPr>
                <w:b/>
              </w:rPr>
              <w:t>Post project information required</w:t>
            </w:r>
            <w:r w:rsidR="004533C2">
              <w:rPr>
                <w:b/>
              </w:rPr>
              <w:t xml:space="preserve"> </w:t>
            </w:r>
          </w:p>
          <w:p w14:paraId="301D66D8" w14:textId="48689BB8" w:rsidR="00A60847" w:rsidRPr="004533C2" w:rsidRDefault="00340745" w:rsidP="002D7B07">
            <w:pPr>
              <w:pStyle w:val="NoSpacing"/>
              <w:rPr>
                <w:bCs/>
              </w:rPr>
            </w:pPr>
            <w:r>
              <w:rPr>
                <w:bCs/>
              </w:rPr>
              <w:t xml:space="preserve">Photographs of works completed and any issues that require further investigation or works to be reported to EA </w:t>
            </w:r>
            <w:r w:rsidR="005A400C">
              <w:rPr>
                <w:bCs/>
              </w:rPr>
              <w:t xml:space="preserve"> </w:t>
            </w:r>
          </w:p>
        </w:tc>
      </w:tr>
      <w:tr w:rsidR="00192B18" w14:paraId="13E9DD63" w14:textId="77777777" w:rsidTr="00BD3F39">
        <w:tc>
          <w:tcPr>
            <w:tcW w:w="9350" w:type="dxa"/>
            <w:gridSpan w:val="2"/>
          </w:tcPr>
          <w:p w14:paraId="41C3E9B7" w14:textId="77777777" w:rsidR="00192B18" w:rsidRDefault="00192B18" w:rsidP="002D7B07">
            <w:pPr>
              <w:pStyle w:val="NoSpacing"/>
            </w:pPr>
          </w:p>
        </w:tc>
      </w:tr>
    </w:tbl>
    <w:p w14:paraId="0DDED285" w14:textId="77777777" w:rsidR="00F04386" w:rsidRPr="00682EF0" w:rsidRDefault="00F04386" w:rsidP="00682EF0">
      <w:pPr>
        <w:pStyle w:val="NoSpacing"/>
      </w:pPr>
    </w:p>
    <w:p w14:paraId="383EEA98" w14:textId="77777777" w:rsidR="00AB7C3A" w:rsidRPr="00682EF0" w:rsidRDefault="00AB7C3A">
      <w:pPr>
        <w:pStyle w:val="NoSpacing"/>
      </w:pPr>
    </w:p>
    <w:sectPr w:rsidR="00AB7C3A" w:rsidRPr="00682EF0" w:rsidSect="00D31E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97667" w14:textId="77777777" w:rsidR="00BD6757" w:rsidRDefault="00BD6757" w:rsidP="005A400C">
      <w:pPr>
        <w:spacing w:after="0" w:line="240" w:lineRule="auto"/>
      </w:pPr>
      <w:r>
        <w:separator/>
      </w:r>
    </w:p>
  </w:endnote>
  <w:endnote w:type="continuationSeparator" w:id="0">
    <w:p w14:paraId="7C194D83" w14:textId="77777777" w:rsidR="00BD6757" w:rsidRDefault="00BD6757" w:rsidP="005A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39460" w14:textId="77777777" w:rsidR="00BD6757" w:rsidRDefault="00BD6757" w:rsidP="005A400C">
      <w:pPr>
        <w:spacing w:after="0" w:line="240" w:lineRule="auto"/>
      </w:pPr>
      <w:r>
        <w:separator/>
      </w:r>
    </w:p>
  </w:footnote>
  <w:footnote w:type="continuationSeparator" w:id="0">
    <w:p w14:paraId="0932EA3D" w14:textId="77777777" w:rsidR="00BD6757" w:rsidRDefault="00BD6757" w:rsidP="005A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11A92"/>
    <w:multiLevelType w:val="multilevel"/>
    <w:tmpl w:val="0258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16D06"/>
    <w:multiLevelType w:val="multilevel"/>
    <w:tmpl w:val="9150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B79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6F77F53"/>
    <w:multiLevelType w:val="multilevel"/>
    <w:tmpl w:val="BD6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86DF9"/>
    <w:multiLevelType w:val="hybridMultilevel"/>
    <w:tmpl w:val="B2DC0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F0"/>
    <w:rsid w:val="000252DE"/>
    <w:rsid w:val="000254D0"/>
    <w:rsid w:val="000329A4"/>
    <w:rsid w:val="000361C0"/>
    <w:rsid w:val="00036B17"/>
    <w:rsid w:val="00052A07"/>
    <w:rsid w:val="00075BE7"/>
    <w:rsid w:val="00077040"/>
    <w:rsid w:val="000946FC"/>
    <w:rsid w:val="000B6371"/>
    <w:rsid w:val="000B7D5C"/>
    <w:rsid w:val="000D6418"/>
    <w:rsid w:val="001022CC"/>
    <w:rsid w:val="001275D8"/>
    <w:rsid w:val="00137EAF"/>
    <w:rsid w:val="00172955"/>
    <w:rsid w:val="001738D0"/>
    <w:rsid w:val="00192B18"/>
    <w:rsid w:val="00196D36"/>
    <w:rsid w:val="001A359C"/>
    <w:rsid w:val="001B58FB"/>
    <w:rsid w:val="001C4415"/>
    <w:rsid w:val="002274A6"/>
    <w:rsid w:val="00241AF7"/>
    <w:rsid w:val="00244D02"/>
    <w:rsid w:val="0024780B"/>
    <w:rsid w:val="00293134"/>
    <w:rsid w:val="00294D0E"/>
    <w:rsid w:val="002D62B4"/>
    <w:rsid w:val="002D7B07"/>
    <w:rsid w:val="002E6F50"/>
    <w:rsid w:val="002F02AF"/>
    <w:rsid w:val="003302F6"/>
    <w:rsid w:val="00340134"/>
    <w:rsid w:val="00340745"/>
    <w:rsid w:val="00377191"/>
    <w:rsid w:val="00390CA7"/>
    <w:rsid w:val="003A0A02"/>
    <w:rsid w:val="003B570A"/>
    <w:rsid w:val="003C1BC9"/>
    <w:rsid w:val="003D3D7D"/>
    <w:rsid w:val="003E3643"/>
    <w:rsid w:val="00403093"/>
    <w:rsid w:val="00411B19"/>
    <w:rsid w:val="00411CAD"/>
    <w:rsid w:val="0042067C"/>
    <w:rsid w:val="004533C2"/>
    <w:rsid w:val="004622D9"/>
    <w:rsid w:val="00477BC3"/>
    <w:rsid w:val="0048139C"/>
    <w:rsid w:val="0048302B"/>
    <w:rsid w:val="00494BD3"/>
    <w:rsid w:val="004A5972"/>
    <w:rsid w:val="004D4F15"/>
    <w:rsid w:val="004E5C63"/>
    <w:rsid w:val="004F4B73"/>
    <w:rsid w:val="00500B8E"/>
    <w:rsid w:val="00503E16"/>
    <w:rsid w:val="0051507D"/>
    <w:rsid w:val="00515D37"/>
    <w:rsid w:val="00523285"/>
    <w:rsid w:val="00537DF9"/>
    <w:rsid w:val="00562EE3"/>
    <w:rsid w:val="00566AE8"/>
    <w:rsid w:val="0058686B"/>
    <w:rsid w:val="00587CF9"/>
    <w:rsid w:val="00591B37"/>
    <w:rsid w:val="00597F37"/>
    <w:rsid w:val="005A400C"/>
    <w:rsid w:val="005B7CF2"/>
    <w:rsid w:val="005E0748"/>
    <w:rsid w:val="005E5577"/>
    <w:rsid w:val="005F5A8C"/>
    <w:rsid w:val="006264CF"/>
    <w:rsid w:val="006408A3"/>
    <w:rsid w:val="00647C93"/>
    <w:rsid w:val="00655BC4"/>
    <w:rsid w:val="0065603E"/>
    <w:rsid w:val="00682EF0"/>
    <w:rsid w:val="006A19D3"/>
    <w:rsid w:val="006A47B6"/>
    <w:rsid w:val="006B161E"/>
    <w:rsid w:val="006C14A8"/>
    <w:rsid w:val="006F1535"/>
    <w:rsid w:val="00703F7C"/>
    <w:rsid w:val="007049B9"/>
    <w:rsid w:val="007376DB"/>
    <w:rsid w:val="00745BA8"/>
    <w:rsid w:val="00755909"/>
    <w:rsid w:val="0076251D"/>
    <w:rsid w:val="00762CCD"/>
    <w:rsid w:val="0076464D"/>
    <w:rsid w:val="00765AA0"/>
    <w:rsid w:val="007756ED"/>
    <w:rsid w:val="00776E48"/>
    <w:rsid w:val="00787FB1"/>
    <w:rsid w:val="00787FF8"/>
    <w:rsid w:val="00795FEF"/>
    <w:rsid w:val="007C2ECB"/>
    <w:rsid w:val="007C7481"/>
    <w:rsid w:val="007D6AAD"/>
    <w:rsid w:val="007D6C40"/>
    <w:rsid w:val="007E2017"/>
    <w:rsid w:val="007F0D8F"/>
    <w:rsid w:val="007F3DAA"/>
    <w:rsid w:val="007F7737"/>
    <w:rsid w:val="00825760"/>
    <w:rsid w:val="00826978"/>
    <w:rsid w:val="00831B55"/>
    <w:rsid w:val="00832283"/>
    <w:rsid w:val="0084498D"/>
    <w:rsid w:val="00857A42"/>
    <w:rsid w:val="00864CAF"/>
    <w:rsid w:val="008756C3"/>
    <w:rsid w:val="00880AE0"/>
    <w:rsid w:val="0088363F"/>
    <w:rsid w:val="008B22A5"/>
    <w:rsid w:val="008E4983"/>
    <w:rsid w:val="008F0754"/>
    <w:rsid w:val="009038B7"/>
    <w:rsid w:val="0094015A"/>
    <w:rsid w:val="009447BE"/>
    <w:rsid w:val="00945877"/>
    <w:rsid w:val="00966EAA"/>
    <w:rsid w:val="00966F34"/>
    <w:rsid w:val="009808CF"/>
    <w:rsid w:val="00996254"/>
    <w:rsid w:val="009B0E1C"/>
    <w:rsid w:val="009B4E0C"/>
    <w:rsid w:val="009C2081"/>
    <w:rsid w:val="00A015A3"/>
    <w:rsid w:val="00A06424"/>
    <w:rsid w:val="00A422AD"/>
    <w:rsid w:val="00A442CE"/>
    <w:rsid w:val="00A449D1"/>
    <w:rsid w:val="00A473CC"/>
    <w:rsid w:val="00A53F77"/>
    <w:rsid w:val="00A57E8F"/>
    <w:rsid w:val="00A60847"/>
    <w:rsid w:val="00A672F7"/>
    <w:rsid w:val="00A768A5"/>
    <w:rsid w:val="00A90927"/>
    <w:rsid w:val="00A93E93"/>
    <w:rsid w:val="00A97869"/>
    <w:rsid w:val="00AA5ACE"/>
    <w:rsid w:val="00AB2DCB"/>
    <w:rsid w:val="00AB4420"/>
    <w:rsid w:val="00AB6CBD"/>
    <w:rsid w:val="00AB7C3A"/>
    <w:rsid w:val="00AB7CA0"/>
    <w:rsid w:val="00AC1349"/>
    <w:rsid w:val="00AC2B59"/>
    <w:rsid w:val="00AD5DBF"/>
    <w:rsid w:val="00AE0406"/>
    <w:rsid w:val="00AF2FD7"/>
    <w:rsid w:val="00AF4327"/>
    <w:rsid w:val="00AF591B"/>
    <w:rsid w:val="00AF793D"/>
    <w:rsid w:val="00B24AD7"/>
    <w:rsid w:val="00B273E2"/>
    <w:rsid w:val="00B44819"/>
    <w:rsid w:val="00B52A13"/>
    <w:rsid w:val="00B53280"/>
    <w:rsid w:val="00B54316"/>
    <w:rsid w:val="00B74830"/>
    <w:rsid w:val="00B75DCC"/>
    <w:rsid w:val="00B87F3A"/>
    <w:rsid w:val="00B906AB"/>
    <w:rsid w:val="00BB2EB8"/>
    <w:rsid w:val="00BB50BA"/>
    <w:rsid w:val="00BC0165"/>
    <w:rsid w:val="00BC3035"/>
    <w:rsid w:val="00BC5691"/>
    <w:rsid w:val="00BC58BD"/>
    <w:rsid w:val="00BD3F39"/>
    <w:rsid w:val="00BD6757"/>
    <w:rsid w:val="00BE14BA"/>
    <w:rsid w:val="00BE22EA"/>
    <w:rsid w:val="00C109D5"/>
    <w:rsid w:val="00C22B4C"/>
    <w:rsid w:val="00C31F25"/>
    <w:rsid w:val="00C45ABE"/>
    <w:rsid w:val="00C46F6D"/>
    <w:rsid w:val="00C752DF"/>
    <w:rsid w:val="00C75C86"/>
    <w:rsid w:val="00CB1193"/>
    <w:rsid w:val="00CB162D"/>
    <w:rsid w:val="00CC21F3"/>
    <w:rsid w:val="00CC4F60"/>
    <w:rsid w:val="00D03250"/>
    <w:rsid w:val="00D060F1"/>
    <w:rsid w:val="00D22999"/>
    <w:rsid w:val="00D26801"/>
    <w:rsid w:val="00D31EF1"/>
    <w:rsid w:val="00D647EA"/>
    <w:rsid w:val="00D65738"/>
    <w:rsid w:val="00D72BDE"/>
    <w:rsid w:val="00D92261"/>
    <w:rsid w:val="00D95431"/>
    <w:rsid w:val="00DA09F8"/>
    <w:rsid w:val="00DA26C0"/>
    <w:rsid w:val="00DB77ED"/>
    <w:rsid w:val="00DE6B67"/>
    <w:rsid w:val="00DE75FF"/>
    <w:rsid w:val="00DF04A0"/>
    <w:rsid w:val="00DF10E8"/>
    <w:rsid w:val="00E13D89"/>
    <w:rsid w:val="00E165D8"/>
    <w:rsid w:val="00E27381"/>
    <w:rsid w:val="00E30635"/>
    <w:rsid w:val="00E32184"/>
    <w:rsid w:val="00E417BB"/>
    <w:rsid w:val="00E501E8"/>
    <w:rsid w:val="00E717BA"/>
    <w:rsid w:val="00EE0BA0"/>
    <w:rsid w:val="00EE78FC"/>
    <w:rsid w:val="00F00730"/>
    <w:rsid w:val="00F008EE"/>
    <w:rsid w:val="00F04386"/>
    <w:rsid w:val="00F16A9D"/>
    <w:rsid w:val="00F24372"/>
    <w:rsid w:val="00F50D4C"/>
    <w:rsid w:val="00F671D2"/>
    <w:rsid w:val="00F8423A"/>
    <w:rsid w:val="00F87802"/>
    <w:rsid w:val="00FC0934"/>
    <w:rsid w:val="00FC778B"/>
    <w:rsid w:val="00FF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EF002"/>
  <w15:docId w15:val="{ADFB2C15-BD39-4C8F-AEFC-D9774A08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EF0"/>
    <w:pPr>
      <w:spacing w:after="0" w:line="240" w:lineRule="auto"/>
    </w:pPr>
  </w:style>
  <w:style w:type="table" w:styleId="TableGrid">
    <w:name w:val="Table Grid"/>
    <w:basedOn w:val="TableNormal"/>
    <w:uiPriority w:val="59"/>
    <w:rsid w:val="0068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7BA"/>
    <w:rPr>
      <w:rFonts w:ascii="Tahoma" w:hAnsi="Tahoma" w:cs="Tahoma"/>
      <w:sz w:val="16"/>
      <w:szCs w:val="16"/>
    </w:rPr>
  </w:style>
  <w:style w:type="character" w:styleId="Hyperlink">
    <w:name w:val="Hyperlink"/>
    <w:basedOn w:val="DefaultParagraphFont"/>
    <w:uiPriority w:val="99"/>
    <w:unhideWhenUsed/>
    <w:rsid w:val="0048302B"/>
    <w:rPr>
      <w:color w:val="0000FF" w:themeColor="hyperlink"/>
      <w:u w:val="single"/>
    </w:rPr>
  </w:style>
  <w:style w:type="character" w:styleId="UnresolvedMention">
    <w:name w:val="Unresolved Mention"/>
    <w:basedOn w:val="DefaultParagraphFont"/>
    <w:uiPriority w:val="99"/>
    <w:semiHidden/>
    <w:unhideWhenUsed/>
    <w:rsid w:val="00173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08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salbany@environment-agency.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EB30B-DE39-4291-A126-C2957817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Environment Agency User</dc:creator>
  <cp:lastModifiedBy>Hutchinson, Harold</cp:lastModifiedBy>
  <cp:revision>4</cp:revision>
  <cp:lastPrinted>2021-10-14T08:54:00Z</cp:lastPrinted>
  <dcterms:created xsi:type="dcterms:W3CDTF">2021-11-12T16:21:00Z</dcterms:created>
  <dcterms:modified xsi:type="dcterms:W3CDTF">2021-11-15T11:24:00Z</dcterms:modified>
</cp:coreProperties>
</file>