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47700" cy="647700"/>
                <wp:effectExtent b="0" l="0" r="0" t="0"/>
                <wp:wrapNone/>
                <wp:docPr id="21" name=""/>
                <a:graphic>
                  <a:graphicData uri="http://schemas.microsoft.com/office/word/2010/wordprocessingShape">
                    <wps:wsp>
                      <wps:cNvSpPr/>
                      <wps:cNvPr id="3" name="Shape 3"/>
                      <wps:spPr>
                        <a:xfrm>
                          <a:off x="5028500" y="3462500"/>
                          <a:ext cx="635000" cy="635000"/>
                        </a:xfrm>
                        <a:custGeom>
                          <a:rect b="b" l="l" r="r" t="t"/>
                          <a:pathLst>
                            <a:path extrusionOk="0" h="635000" w="635000">
                              <a:moveTo>
                                <a:pt x="0" y="0"/>
                              </a:moveTo>
                              <a:lnTo>
                                <a:pt x="635000" y="0"/>
                              </a:lnTo>
                              <a:moveTo>
                                <a:pt x="0" y="635000"/>
                              </a:moveTo>
                              <a:lnTo>
                                <a:pt x="635000" y="63500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47700" cy="647700"/>
                <wp:effectExtent b="0" l="0" r="0" t="0"/>
                <wp:wrapNone/>
                <wp:docPr id="21"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647700" cy="647700"/>
                        </a:xfrm>
                        <a:prstGeom prst="rect"/>
                        <a:ln/>
                      </pic:spPr>
                    </pic:pic>
                  </a:graphicData>
                </a:graphic>
              </wp:anchor>
            </w:drawing>
          </mc:Fallback>
        </mc:AlternateConten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60400" cy="660400"/>
                <wp:effectExtent b="0" l="0" r="0" t="0"/>
                <wp:wrapNone/>
                <wp:docPr id="20" name=""/>
                <a:graphic>
                  <a:graphicData uri="http://schemas.microsoft.com/office/word/2010/wordprocessingShape">
                    <wps:wsp>
                      <wps:cNvSpPr/>
                      <wps:cNvPr id="2" name="Shape 2"/>
                      <wps:spPr>
                        <a:xfrm>
                          <a:off x="5028500" y="3462500"/>
                          <a:ext cx="635000" cy="635000"/>
                        </a:xfrm>
                        <a:custGeom>
                          <a:rect b="b" l="l" r="r" t="t"/>
                          <a:pathLst>
                            <a:path extrusionOk="0" h="635000" w="635000">
                              <a:moveTo>
                                <a:pt x="0" y="0"/>
                              </a:moveTo>
                              <a:lnTo>
                                <a:pt x="635000" y="0"/>
                              </a:lnTo>
                              <a:moveTo>
                                <a:pt x="0" y="635000"/>
                              </a:moveTo>
                              <a:lnTo>
                                <a:pt x="635000" y="63500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60400" cy="660400"/>
                <wp:effectExtent b="0" l="0" r="0" t="0"/>
                <wp:wrapNone/>
                <wp:docPr id="2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60400" cy="660400"/>
                        </a:xfrm>
                        <a:prstGeom prst="rect"/>
                        <a:ln/>
                      </pic:spPr>
                    </pic:pic>
                  </a:graphicData>
                </a:graphic>
              </wp:anchor>
            </w:drawing>
          </mc:Fallback>
        </mc:AlternateConten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-117353</wp:posOffset>
            </wp:positionH>
            <wp:positionV relativeFrom="paragraph">
              <wp:posOffset>-230165</wp:posOffset>
            </wp:positionV>
            <wp:extent cx="965746" cy="808287"/>
            <wp:effectExtent b="0" l="0" r="0" t="0"/>
            <wp:wrapNone/>
            <wp:docPr id="24"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965746" cy="808287"/>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5286182</wp:posOffset>
            </wp:positionH>
            <wp:positionV relativeFrom="paragraph">
              <wp:posOffset>-230804</wp:posOffset>
            </wp:positionV>
            <wp:extent cx="849085" cy="685627"/>
            <wp:effectExtent b="0" l="0" r="0" t="0"/>
            <wp:wrapNone/>
            <wp:docPr descr="Crown Commercial Service" id="23" name="image1.png"/>
            <a:graphic>
              <a:graphicData uri="http://schemas.openxmlformats.org/drawingml/2006/picture">
                <pic:pic>
                  <pic:nvPicPr>
                    <pic:cNvPr descr="Crown Commercial Service" id="0" name="image1.png"/>
                    <pic:cNvPicPr preferRelativeResize="0"/>
                  </pic:nvPicPr>
                  <pic:blipFill>
                    <a:blip r:embed="rId10"/>
                    <a:srcRect b="0" l="0" r="0" t="0"/>
                    <a:stretch>
                      <a:fillRect/>
                    </a:stretch>
                  </pic:blipFill>
                  <pic:spPr>
                    <a:xfrm>
                      <a:off x="0" y="0"/>
                      <a:ext cx="849085" cy="685627"/>
                    </a:xfrm>
                    <a:prstGeom prst="rect"/>
                    <a:ln/>
                  </pic:spPr>
                </pic:pic>
              </a:graphicData>
            </a:graphic>
          </wp:anchor>
        </w:drawing>
      </w:r>
    </w:p>
    <w:p w:rsidR="00000000" w:rsidDel="00000000" w:rsidP="00000000" w:rsidRDefault="00000000" w:rsidRPr="00000000" w14:paraId="00000005">
      <w:pPr>
        <w:spacing w:after="240" w:line="240" w:lineRule="auto"/>
        <w:jc w:val="center"/>
        <w:rPr>
          <w:b w:val="1"/>
          <w:smallCaps w:val="1"/>
        </w:rPr>
      </w:pPr>
      <w:r w:rsidDel="00000000" w:rsidR="00000000" w:rsidRPr="00000000">
        <w:rPr>
          <w:rtl w:val="0"/>
        </w:rPr>
      </w:r>
    </w:p>
    <w:p w:rsidR="00000000" w:rsidDel="00000000" w:rsidP="00000000" w:rsidRDefault="00000000" w:rsidRPr="00000000" w14:paraId="00000006">
      <w:pPr>
        <w:spacing w:after="240" w:before="240" w:lineRule="auto"/>
        <w:jc w:val="center"/>
        <w:rPr>
          <w:b w:val="1"/>
          <w:smallCaps w:val="1"/>
        </w:rPr>
      </w:pPr>
      <w:r w:rsidDel="00000000" w:rsidR="00000000" w:rsidRPr="00000000">
        <w:rPr>
          <w:rtl w:val="0"/>
        </w:rPr>
      </w:r>
    </w:p>
    <w:p w:rsidR="00000000" w:rsidDel="00000000" w:rsidP="00000000" w:rsidRDefault="00000000" w:rsidRPr="00000000" w14:paraId="00000007">
      <w:pPr>
        <w:spacing w:after="240" w:before="240" w:lineRule="auto"/>
        <w:jc w:val="center"/>
        <w:rPr>
          <w:b w:val="1"/>
          <w:smallCaps w:val="1"/>
        </w:rPr>
      </w:pPr>
      <w:r w:rsidDel="00000000" w:rsidR="00000000" w:rsidRPr="00000000">
        <w:rPr>
          <w:b w:val="1"/>
          <w:smallCaps w:val="1"/>
          <w:rtl w:val="0"/>
        </w:rPr>
        <w:t xml:space="preserve">GOVERNMENT PROPERTY AGENCY </w:t>
      </w:r>
    </w:p>
    <w:p w:rsidR="00000000" w:rsidDel="00000000" w:rsidP="00000000" w:rsidRDefault="00000000" w:rsidRPr="00000000" w14:paraId="00000008">
      <w:pPr>
        <w:spacing w:after="240" w:before="240" w:lineRule="auto"/>
        <w:jc w:val="center"/>
        <w:rPr>
          <w:b w:val="1"/>
          <w:smallCaps w:val="1"/>
        </w:rPr>
      </w:pPr>
      <w:r w:rsidDel="00000000" w:rsidR="00000000" w:rsidRPr="00000000">
        <w:rPr>
          <w:b w:val="1"/>
          <w:smallCaps w:val="1"/>
          <w:rtl w:val="0"/>
        </w:rPr>
        <w:t xml:space="preserve">AND</w:t>
      </w:r>
    </w:p>
    <w:p w:rsidR="00000000" w:rsidDel="00000000" w:rsidP="00000000" w:rsidRDefault="00000000" w:rsidRPr="00000000" w14:paraId="00000009">
      <w:pPr>
        <w:spacing w:after="240" w:before="240" w:lineRule="auto"/>
        <w:jc w:val="center"/>
        <w:rPr>
          <w:b w:val="1"/>
          <w:smallCaps w:val="1"/>
        </w:rPr>
      </w:pPr>
      <w:r w:rsidDel="00000000" w:rsidR="00000000" w:rsidRPr="00000000">
        <w:rPr>
          <w:b w:val="1"/>
          <w:smallCaps w:val="1"/>
          <w:rtl w:val="0"/>
        </w:rPr>
        <w:t xml:space="preserve">ISS MEDICLEAN LIMITED</w:t>
      </w:r>
    </w:p>
    <w:p w:rsidR="00000000" w:rsidDel="00000000" w:rsidP="00000000" w:rsidRDefault="00000000" w:rsidRPr="00000000" w14:paraId="0000000A">
      <w:pPr>
        <w:spacing w:after="240" w:before="240" w:lineRule="auto"/>
        <w:jc w:val="center"/>
        <w:rPr>
          <w:b w:val="1"/>
          <w:smallCaps w:val="1"/>
        </w:rPr>
      </w:pPr>
      <w:r w:rsidDel="00000000" w:rsidR="00000000" w:rsidRPr="00000000">
        <w:rPr>
          <w:b w:val="1"/>
          <w:smallCaps w:val="1"/>
          <w:rtl w:val="0"/>
        </w:rPr>
        <w:t xml:space="preserve">PROVISION OF TOTAL FACILITIES MANAGEMENT SERVICES FOR GPA SITES </w:t>
      </w:r>
    </w:p>
    <w:p w:rsidR="00000000" w:rsidDel="00000000" w:rsidP="00000000" w:rsidRDefault="00000000" w:rsidRPr="00000000" w14:paraId="0000000B">
      <w:pPr>
        <w:spacing w:after="240" w:before="240" w:lineRule="auto"/>
        <w:jc w:val="center"/>
        <w:rPr>
          <w:b w:val="1"/>
          <w:smallCaps w:val="1"/>
        </w:rPr>
      </w:pPr>
      <w:r w:rsidDel="00000000" w:rsidR="00000000" w:rsidRPr="00000000">
        <w:rPr>
          <w:b w:val="1"/>
          <w:smallCaps w:val="1"/>
          <w:rtl w:val="0"/>
        </w:rPr>
        <w:t xml:space="preserve">FACILITIES MANAGEMENT MARKETPLACE CONTRACT</w:t>
      </w:r>
    </w:p>
    <w:p w:rsidR="00000000" w:rsidDel="00000000" w:rsidP="00000000" w:rsidRDefault="00000000" w:rsidRPr="00000000" w14:paraId="0000000C">
      <w:pPr>
        <w:spacing w:after="240" w:before="240" w:lineRule="auto"/>
        <w:jc w:val="center"/>
        <w:rPr>
          <w:b w:val="1"/>
          <w:smallCaps w:val="1"/>
        </w:rPr>
      </w:pPr>
      <w:r w:rsidDel="00000000" w:rsidR="00000000" w:rsidRPr="00000000">
        <w:rPr>
          <w:b w:val="1"/>
          <w:smallCaps w:val="1"/>
          <w:rtl w:val="0"/>
        </w:rPr>
        <w:t xml:space="preserve">REF: RM3830 LOT 1B</w:t>
      </w:r>
    </w:p>
    <w:p w:rsidR="00000000" w:rsidDel="00000000" w:rsidP="00000000" w:rsidRDefault="00000000" w:rsidRPr="00000000" w14:paraId="0000000D">
      <w:pPr>
        <w:spacing w:after="0" w:line="240" w:lineRule="auto"/>
        <w:jc w:val="both"/>
        <w:rPr>
          <w:b w:val="1"/>
          <w:sz w:val="20"/>
          <w:szCs w:val="20"/>
        </w:rPr>
      </w:pPr>
      <w:r w:rsidDel="00000000" w:rsidR="00000000" w:rsidRPr="00000000">
        <w:rPr>
          <w:rtl w:val="0"/>
        </w:rPr>
      </w:r>
    </w:p>
    <w:p w:rsidR="00000000" w:rsidDel="00000000" w:rsidP="00000000" w:rsidRDefault="00000000" w:rsidRPr="00000000" w14:paraId="0000000E">
      <w:pPr>
        <w:spacing w:after="0" w:line="240" w:lineRule="auto"/>
        <w:jc w:val="both"/>
        <w:rPr>
          <w:b w:val="1"/>
          <w:sz w:val="20"/>
          <w:szCs w:val="20"/>
        </w:rPr>
      </w:pPr>
      <w:r w:rsidDel="00000000" w:rsidR="00000000" w:rsidRPr="00000000">
        <w:rPr>
          <w:rtl w:val="0"/>
        </w:rPr>
      </w:r>
    </w:p>
    <w:p w:rsidR="00000000" w:rsidDel="00000000" w:rsidP="00000000" w:rsidRDefault="00000000" w:rsidRPr="00000000" w14:paraId="0000000F">
      <w:pPr>
        <w:spacing w:after="240" w:line="240" w:lineRule="auto"/>
        <w:jc w:val="both"/>
        <w:rPr>
          <w:sz w:val="20"/>
          <w:szCs w:val="20"/>
        </w:rPr>
      </w:pPr>
      <w:r w:rsidDel="00000000" w:rsidR="00000000" w:rsidRPr="00000000">
        <w:rPr>
          <w:rtl w:val="0"/>
        </w:rPr>
      </w:r>
    </w:p>
    <w:p w:rsidR="00000000" w:rsidDel="00000000" w:rsidP="00000000" w:rsidRDefault="00000000" w:rsidRPr="00000000" w14:paraId="00000010">
      <w:pPr>
        <w:spacing w:after="240" w:line="240" w:lineRule="auto"/>
        <w:jc w:val="both"/>
        <w:rPr>
          <w:sz w:val="20"/>
          <w:szCs w:val="20"/>
        </w:rPr>
      </w:pPr>
      <w:r w:rsidDel="00000000" w:rsidR="00000000" w:rsidRPr="00000000">
        <w:rPr>
          <w:rtl w:val="0"/>
        </w:rPr>
      </w:r>
    </w:p>
    <w:p w:rsidR="00000000" w:rsidDel="00000000" w:rsidP="00000000" w:rsidRDefault="00000000" w:rsidRPr="00000000" w14:paraId="00000011">
      <w:pPr>
        <w:spacing w:after="240" w:line="240" w:lineRule="auto"/>
        <w:jc w:val="both"/>
        <w:rPr>
          <w:sz w:val="20"/>
          <w:szCs w:val="20"/>
        </w:rPr>
      </w:pPr>
      <w:r w:rsidDel="00000000" w:rsidR="00000000" w:rsidRPr="00000000">
        <w:rPr>
          <w:rtl w:val="0"/>
        </w:rPr>
      </w:r>
    </w:p>
    <w:p w:rsidR="00000000" w:rsidDel="00000000" w:rsidP="00000000" w:rsidRDefault="00000000" w:rsidRPr="00000000" w14:paraId="00000012">
      <w:pPr>
        <w:rPr>
          <w:b w:val="1"/>
          <w:smallCaps w:val="1"/>
        </w:rPr>
      </w:pPr>
      <w:bookmarkStart w:colFirst="0" w:colLast="0" w:name="_heading=h.gjdgxs" w:id="0"/>
      <w:bookmarkEnd w:id="0"/>
      <w:r w:rsidDel="00000000" w:rsidR="00000000" w:rsidRPr="00000000">
        <w:br w:type="page"/>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pos="4513"/>
          <w:tab w:val="right" w:pos="9026"/>
        </w:tabs>
        <w:spacing w:after="0" w:line="240" w:lineRule="auto"/>
        <w:jc w:val="center"/>
        <w:rPr>
          <w:b w:val="1"/>
          <w:smallCaps w:val="1"/>
          <w:color w:val="000000"/>
        </w:rPr>
      </w:pPr>
      <w:r w:rsidDel="00000000" w:rsidR="00000000" w:rsidRPr="00000000">
        <w:rPr>
          <w:b w:val="1"/>
          <w:smallCaps w:val="1"/>
          <w:color w:val="000000"/>
          <w:rtl w:val="0"/>
        </w:rPr>
        <w:t xml:space="preserve">ORDER FORM TEMPLATE AND CALL-OFF SCHEDULES</w:t>
      </w:r>
    </w:p>
    <w:p w:rsidR="00000000" w:rsidDel="00000000" w:rsidP="00000000" w:rsidRDefault="00000000" w:rsidRPr="00000000" w14:paraId="00000014">
      <w:pPr>
        <w:jc w:val="center"/>
        <w:rPr>
          <w:b w:val="1"/>
        </w:rPr>
      </w:pPr>
      <w:r w:rsidDel="00000000" w:rsidR="00000000" w:rsidRPr="00000000">
        <w:rPr>
          <w:b w:val="1"/>
          <w:rtl w:val="0"/>
        </w:rPr>
        <w:t xml:space="preserve">Order Form</w:t>
      </w:r>
    </w:p>
    <w:p w:rsidR="00000000" w:rsidDel="00000000" w:rsidP="00000000" w:rsidRDefault="00000000" w:rsidRPr="00000000" w14:paraId="00000015">
      <w:pPr>
        <w:spacing w:after="0" w:line="259" w:lineRule="auto"/>
        <w:rPr/>
      </w:pPr>
      <w:r w:rsidDel="00000000" w:rsidR="00000000" w:rsidRPr="00000000">
        <w:rPr>
          <w:b w:val="1"/>
          <w:rtl w:val="0"/>
        </w:rPr>
        <w:t xml:space="preserve">Contract Number:</w:t>
      </w:r>
      <w:r w:rsidDel="00000000" w:rsidR="00000000" w:rsidRPr="00000000">
        <w:rPr>
          <w:rtl w:val="0"/>
        </w:rPr>
        <w:t xml:space="preserve"> NR165</w:t>
      </w:r>
    </w:p>
    <w:p w:rsidR="00000000" w:rsidDel="00000000" w:rsidP="00000000" w:rsidRDefault="00000000" w:rsidRPr="00000000" w14:paraId="00000016">
      <w:pPr>
        <w:spacing w:after="0" w:line="259" w:lineRule="auto"/>
        <w:rPr>
          <w:b w:val="1"/>
          <w:highlight w:val="white"/>
        </w:rPr>
      </w:pPr>
      <w:r w:rsidDel="00000000" w:rsidR="00000000" w:rsidRPr="00000000">
        <w:rPr>
          <w:b w:val="1"/>
          <w:rtl w:val="0"/>
        </w:rPr>
        <w:t xml:space="preserve">From the ("Buyer "):</w:t>
      </w:r>
      <w:r w:rsidDel="00000000" w:rsidR="00000000" w:rsidRPr="00000000">
        <w:rPr>
          <w:b w:val="1"/>
          <w:highlight w:val="white"/>
          <w:rtl w:val="0"/>
        </w:rPr>
        <w:t xml:space="preserve">  GOVERNMENT PROPERTY AGENCY</w:t>
      </w:r>
    </w:p>
    <w:p w:rsidR="00000000" w:rsidDel="00000000" w:rsidP="00000000" w:rsidRDefault="00000000" w:rsidRPr="00000000" w14:paraId="00000017">
      <w:pPr>
        <w:spacing w:after="0" w:line="259" w:lineRule="auto"/>
        <w:rPr>
          <w:b w:val="1"/>
        </w:rPr>
      </w:pPr>
      <w:r w:rsidDel="00000000" w:rsidR="00000000" w:rsidRPr="00000000">
        <w:rPr>
          <w:rtl w:val="0"/>
        </w:rPr>
      </w:r>
    </w:p>
    <w:p w:rsidR="00000000" w:rsidDel="00000000" w:rsidP="00000000" w:rsidRDefault="00000000" w:rsidRPr="00000000" w14:paraId="00000018">
      <w:pPr>
        <w:spacing w:after="0" w:line="259" w:lineRule="auto"/>
        <w:rPr>
          <w:b w:val="1"/>
        </w:rPr>
      </w:pPr>
      <w:r w:rsidDel="00000000" w:rsidR="00000000" w:rsidRPr="00000000">
        <w:rPr>
          <w:b w:val="1"/>
          <w:rtl w:val="0"/>
        </w:rPr>
        <w:t xml:space="preserve">To the ("SUPPLIER")</w:t>
      </w:r>
    </w:p>
    <w:p w:rsidR="00000000" w:rsidDel="00000000" w:rsidP="00000000" w:rsidRDefault="00000000" w:rsidRPr="00000000" w14:paraId="00000019">
      <w:pPr>
        <w:spacing w:line="240" w:lineRule="auto"/>
        <w:rPr/>
      </w:pPr>
      <w:r w:rsidDel="00000000" w:rsidR="00000000" w:rsidRPr="00000000">
        <w:rPr>
          <w:b w:val="1"/>
          <w:rtl w:val="0"/>
        </w:rPr>
        <w:t xml:space="preserve">Name: ISS MEDICLEAN LIMITED</w:t>
      </w:r>
      <w:r w:rsidDel="00000000" w:rsidR="00000000" w:rsidRPr="00000000">
        <w:rPr>
          <w:rtl w:val="0"/>
        </w:rPr>
      </w:r>
    </w:p>
    <w:p w:rsidR="00000000" w:rsidDel="00000000" w:rsidP="00000000" w:rsidRDefault="00000000" w:rsidRPr="00000000" w14:paraId="0000001A">
      <w:pPr>
        <w:spacing w:line="240" w:lineRule="auto"/>
        <w:rPr>
          <w:rFonts w:ascii="Roboto" w:cs="Roboto" w:eastAsia="Roboto" w:hAnsi="Roboto"/>
          <w:color w:val="465053"/>
          <w:sz w:val="20"/>
          <w:szCs w:val="20"/>
          <w:highlight w:val="white"/>
        </w:rPr>
      </w:pPr>
      <w:r w:rsidDel="00000000" w:rsidR="00000000" w:rsidRPr="00000000">
        <w:rPr>
          <w:b w:val="1"/>
          <w:rtl w:val="0"/>
        </w:rPr>
        <w:t xml:space="preserve">Registered Address: </w:t>
      </w:r>
      <w:r w:rsidDel="00000000" w:rsidR="00000000" w:rsidRPr="00000000">
        <w:rPr>
          <w:rtl w:val="0"/>
        </w:rPr>
      </w:r>
    </w:p>
    <w:p w:rsidR="00000000" w:rsidDel="00000000" w:rsidP="00000000" w:rsidRDefault="00000000" w:rsidRPr="00000000" w14:paraId="0000001B">
      <w:pPr>
        <w:spacing w:line="240" w:lineRule="auto"/>
        <w:rPr>
          <w:b w:val="1"/>
        </w:rPr>
      </w:pPr>
      <w:r w:rsidDel="00000000" w:rsidR="00000000" w:rsidRPr="00000000">
        <w:rPr>
          <w:b w:val="1"/>
          <w:rtl w:val="0"/>
        </w:rPr>
        <w:t xml:space="preserve">Velocity 1, Brooklands Drive</w:t>
      </w:r>
    </w:p>
    <w:p w:rsidR="00000000" w:rsidDel="00000000" w:rsidP="00000000" w:rsidRDefault="00000000" w:rsidRPr="00000000" w14:paraId="0000001C">
      <w:pPr>
        <w:spacing w:line="240" w:lineRule="auto"/>
        <w:rPr>
          <w:b w:val="1"/>
        </w:rPr>
      </w:pPr>
      <w:r w:rsidDel="00000000" w:rsidR="00000000" w:rsidRPr="00000000">
        <w:rPr>
          <w:b w:val="1"/>
          <w:rtl w:val="0"/>
        </w:rPr>
        <w:t xml:space="preserve">Weybridge</w:t>
      </w:r>
    </w:p>
    <w:p w:rsidR="00000000" w:rsidDel="00000000" w:rsidP="00000000" w:rsidRDefault="00000000" w:rsidRPr="00000000" w14:paraId="0000001D">
      <w:pPr>
        <w:spacing w:line="240" w:lineRule="auto"/>
        <w:rPr>
          <w:b w:val="1"/>
        </w:rPr>
      </w:pPr>
      <w:r w:rsidDel="00000000" w:rsidR="00000000" w:rsidRPr="00000000">
        <w:rPr>
          <w:b w:val="1"/>
          <w:rtl w:val="0"/>
        </w:rPr>
        <w:t xml:space="preserve">Surrey</w:t>
      </w:r>
    </w:p>
    <w:p w:rsidR="00000000" w:rsidDel="00000000" w:rsidP="00000000" w:rsidRDefault="00000000" w:rsidRPr="00000000" w14:paraId="0000001E">
      <w:pPr>
        <w:spacing w:line="240" w:lineRule="auto"/>
        <w:rPr>
          <w:b w:val="1"/>
        </w:rPr>
      </w:pPr>
      <w:r w:rsidDel="00000000" w:rsidR="00000000" w:rsidRPr="00000000">
        <w:rPr>
          <w:b w:val="1"/>
          <w:rtl w:val="0"/>
        </w:rPr>
        <w:t xml:space="preserve">KT13 0SL</w:t>
      </w:r>
    </w:p>
    <w:p w:rsidR="00000000" w:rsidDel="00000000" w:rsidP="00000000" w:rsidRDefault="00000000" w:rsidRPr="00000000" w14:paraId="0000001F">
      <w:pPr>
        <w:spacing w:line="240" w:lineRule="auto"/>
        <w:rPr>
          <w:b w:val="1"/>
        </w:rPr>
      </w:pPr>
      <w:r w:rsidDel="00000000" w:rsidR="00000000" w:rsidRPr="00000000">
        <w:rPr>
          <w:b w:val="1"/>
          <w:rtl w:val="0"/>
        </w:rPr>
        <w:t xml:space="preserve">Registered Number: 417 1157 75</w:t>
      </w:r>
    </w:p>
    <w:p w:rsidR="00000000" w:rsidDel="00000000" w:rsidP="00000000" w:rsidRDefault="00000000" w:rsidRPr="00000000" w14:paraId="00000020">
      <w:pPr>
        <w:spacing w:line="240" w:lineRule="auto"/>
        <w:rPr>
          <w:b w:val="1"/>
        </w:rPr>
      </w:pPr>
      <w:r w:rsidDel="00000000" w:rsidR="00000000" w:rsidRPr="00000000">
        <w:rPr>
          <w:b w:val="1"/>
          <w:rtl w:val="0"/>
        </w:rPr>
        <w:t xml:space="preserve">DUNS Number: 22-865-3481</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This Order Form, when completed and executed by both Parties, forms a Call-Off Contract. Completion and execution of a Call-Off Contract may be achieved using an equivalent document or electronic purchase order system.  The text below should be copied into any electronic order forms.</w:t>
      </w:r>
    </w:p>
    <w:p w:rsidR="00000000" w:rsidDel="00000000" w:rsidP="00000000" w:rsidRDefault="00000000" w:rsidRPr="00000000" w14:paraId="00000023">
      <w:pPr>
        <w:spacing w:after="0" w:line="259" w:lineRule="auto"/>
        <w:rPr>
          <w:b w:val="1"/>
        </w:rPr>
      </w:pPr>
      <w:r w:rsidDel="00000000" w:rsidR="00000000" w:rsidRPr="00000000">
        <w:rPr>
          <w:b w:val="1"/>
          <w:rtl w:val="0"/>
        </w:rPr>
        <w:t xml:space="preserve">APPLICABLE FRAMEWORK CONTRACT:</w:t>
      </w:r>
    </w:p>
    <w:p w:rsidR="00000000" w:rsidDel="00000000" w:rsidP="00000000" w:rsidRDefault="00000000" w:rsidRPr="00000000" w14:paraId="00000024">
      <w:pPr>
        <w:spacing w:after="0" w:line="259" w:lineRule="auto"/>
        <w:jc w:val="both"/>
        <w:rPr/>
      </w:pPr>
      <w:r w:rsidDel="00000000" w:rsidR="00000000" w:rsidRPr="00000000">
        <w:rPr>
          <w:rtl w:val="0"/>
        </w:rPr>
        <w:t xml:space="preserve">This Order Form is issued in accordance with and subject to the provisions of the Framework Contract with the reference number RM 3830 and dated 10 July 2018 for the provision of facilities management services.</w:t>
      </w:r>
    </w:p>
    <w:p w:rsidR="00000000" w:rsidDel="00000000" w:rsidP="00000000" w:rsidRDefault="00000000" w:rsidRPr="00000000" w14:paraId="00000025">
      <w:pPr>
        <w:tabs>
          <w:tab w:val="left" w:pos="2257"/>
        </w:tabs>
        <w:spacing w:after="0" w:line="259" w:lineRule="auto"/>
        <w:rPr>
          <w:b w:val="1"/>
        </w:rPr>
      </w:pPr>
      <w:r w:rsidDel="00000000" w:rsidR="00000000" w:rsidRPr="00000000">
        <w:rPr>
          <w:rtl w:val="0"/>
        </w:rPr>
      </w:r>
    </w:p>
    <w:p w:rsidR="00000000" w:rsidDel="00000000" w:rsidP="00000000" w:rsidRDefault="00000000" w:rsidRPr="00000000" w14:paraId="00000026">
      <w:pPr>
        <w:tabs>
          <w:tab w:val="left" w:pos="2257"/>
        </w:tabs>
        <w:spacing w:after="0" w:line="259" w:lineRule="auto"/>
        <w:rPr>
          <w:b w:val="1"/>
          <w:i w:val="1"/>
        </w:rPr>
      </w:pPr>
      <w:r w:rsidDel="00000000" w:rsidR="00000000" w:rsidRPr="00000000">
        <w:rPr>
          <w:b w:val="1"/>
          <w:rtl w:val="0"/>
        </w:rPr>
        <w:t xml:space="preserve">CALL-OFF LOT(S):</w:t>
      </w:r>
      <w:r w:rsidDel="00000000" w:rsidR="00000000" w:rsidRPr="00000000">
        <w:rPr>
          <w:b w:val="1"/>
          <w:i w:val="1"/>
          <w:rtl w:val="0"/>
        </w:rPr>
        <w:t xml:space="preserve"> </w:t>
      </w:r>
      <w:r w:rsidDel="00000000" w:rsidR="00000000" w:rsidRPr="00000000">
        <w:rPr>
          <w:i w:val="1"/>
          <w:rtl w:val="0"/>
        </w:rPr>
        <w:t xml:space="preserve">1B</w:t>
      </w:r>
      <w:r w:rsidDel="00000000" w:rsidR="00000000" w:rsidRPr="00000000">
        <w:rPr>
          <w:rtl w:val="0"/>
        </w:rPr>
      </w:r>
    </w:p>
    <w:p w:rsidR="00000000" w:rsidDel="00000000" w:rsidP="00000000" w:rsidRDefault="00000000" w:rsidRPr="00000000" w14:paraId="00000027">
      <w:pPr>
        <w:tabs>
          <w:tab w:val="left" w:pos="2257"/>
        </w:tabs>
        <w:spacing w:after="0" w:line="259" w:lineRule="auto"/>
        <w:rPr>
          <w:b w:val="1"/>
        </w:rPr>
      </w:pPr>
      <w:r w:rsidDel="00000000" w:rsidR="00000000" w:rsidRPr="00000000">
        <w:rPr>
          <w:rtl w:val="0"/>
        </w:rPr>
      </w:r>
    </w:p>
    <w:p w:rsidR="00000000" w:rsidDel="00000000" w:rsidP="00000000" w:rsidRDefault="00000000" w:rsidRPr="00000000" w14:paraId="00000028">
      <w:pPr>
        <w:tabs>
          <w:tab w:val="left" w:pos="2257"/>
        </w:tabs>
        <w:spacing w:after="0" w:line="259" w:lineRule="auto"/>
        <w:rPr/>
      </w:pPr>
      <w:r w:rsidDel="00000000" w:rsidR="00000000" w:rsidRPr="00000000">
        <w:rPr>
          <w:rtl w:val="0"/>
        </w:rPr>
        <w:t xml:space="preserve">This Call-Off Contract is in relation to the following Lot (please select)</w:t>
      </w:r>
    </w:p>
    <w:p w:rsidR="00000000" w:rsidDel="00000000" w:rsidP="00000000" w:rsidRDefault="00000000" w:rsidRPr="00000000" w14:paraId="00000029">
      <w:pPr>
        <w:tabs>
          <w:tab w:val="left" w:pos="2257"/>
        </w:tabs>
        <w:spacing w:after="0" w:line="259" w:lineRule="auto"/>
        <w:rPr>
          <w:b w:val="1"/>
        </w:rPr>
      </w:pPr>
      <w:r w:rsidDel="00000000" w:rsidR="00000000" w:rsidRPr="00000000">
        <w:rPr>
          <w:rtl w:val="0"/>
        </w:rPr>
      </w:r>
    </w:p>
    <w:tbl>
      <w:tblPr>
        <w:tblStyle w:val="Table1"/>
        <w:tblW w:w="5868.0" w:type="dxa"/>
        <w:jc w:val="left"/>
        <w:tblInd w:w="0.0" w:type="dxa"/>
        <w:tblBorders>
          <w:top w:color="95b3d7" w:space="0" w:sz="4" w:val="single"/>
          <w:left w:color="000000" w:space="0" w:sz="4" w:val="single"/>
          <w:bottom w:color="95b3d7" w:space="0" w:sz="4" w:val="single"/>
          <w:right w:color="000000" w:space="0" w:sz="4" w:val="single"/>
          <w:insideH w:color="95b3d7" w:space="0" w:sz="4" w:val="single"/>
          <w:insideV w:color="95b3d7" w:space="0" w:sz="4" w:val="single"/>
        </w:tblBorders>
        <w:tblLayout w:type="fixed"/>
        <w:tblLook w:val="0400"/>
      </w:tblPr>
      <w:tblGrid>
        <w:gridCol w:w="1458"/>
        <w:gridCol w:w="4410"/>
        <w:tblGridChange w:id="0">
          <w:tblGrid>
            <w:gridCol w:w="1458"/>
            <w:gridCol w:w="4410"/>
          </w:tblGrid>
        </w:tblGridChange>
      </w:tblGrid>
      <w:tr>
        <w:trPr>
          <w:cantSplit w:val="0"/>
          <w:tblHeader w:val="0"/>
        </w:trPr>
        <w:tc>
          <w:tcPr/>
          <w:p w:rsidR="00000000" w:rsidDel="00000000" w:rsidP="00000000" w:rsidRDefault="00000000" w:rsidRPr="00000000" w14:paraId="0000002A">
            <w:pPr>
              <w:tabs>
                <w:tab w:val="left" w:pos="2257"/>
              </w:tabs>
              <w:spacing w:line="259" w:lineRule="auto"/>
              <w:rPr>
                <w:b w:val="1"/>
                <w:sz w:val="22"/>
                <w:szCs w:val="22"/>
              </w:rPr>
            </w:pPr>
            <w:r w:rsidDel="00000000" w:rsidR="00000000" w:rsidRPr="00000000">
              <w:rPr>
                <w:b w:val="1"/>
                <w:sz w:val="22"/>
                <w:szCs w:val="22"/>
                <w:rtl w:val="0"/>
              </w:rPr>
              <w:t xml:space="preserve">Call off Lot</w:t>
            </w:r>
          </w:p>
        </w:tc>
        <w:tc>
          <w:tcPr/>
          <w:p w:rsidR="00000000" w:rsidDel="00000000" w:rsidP="00000000" w:rsidRDefault="00000000" w:rsidRPr="00000000" w14:paraId="0000002B">
            <w:pPr>
              <w:tabs>
                <w:tab w:val="left" w:pos="2257"/>
              </w:tabs>
              <w:spacing w:line="259" w:lineRule="auto"/>
              <w:rPr>
                <w:b w:val="1"/>
              </w:rPr>
            </w:pPr>
            <w:r w:rsidDel="00000000" w:rsidR="00000000" w:rsidRPr="00000000">
              <w:rPr>
                <w:b w:val="1"/>
                <w:rtl w:val="0"/>
              </w:rPr>
              <w:t xml:space="preserve">Supplier accreditations required for the Lot</w:t>
            </w:r>
          </w:p>
        </w:tc>
      </w:tr>
      <w:tr>
        <w:trPr>
          <w:cantSplit w:val="0"/>
          <w:tblHeader w:val="0"/>
        </w:trPr>
        <w:tc>
          <w:tcPr/>
          <w:p w:rsidR="00000000" w:rsidDel="00000000" w:rsidP="00000000" w:rsidRDefault="00000000" w:rsidRPr="00000000" w14:paraId="0000002C">
            <w:pPr>
              <w:tabs>
                <w:tab w:val="left" w:pos="2257"/>
              </w:tabs>
              <w:spacing w:line="259" w:lineRule="auto"/>
              <w:rPr>
                <w:sz w:val="22"/>
                <w:szCs w:val="22"/>
              </w:rPr>
            </w:pPr>
            <w:r w:rsidDel="00000000" w:rsidR="00000000" w:rsidRPr="00000000">
              <w:rPr>
                <w:sz w:val="22"/>
                <w:szCs w:val="22"/>
                <w:rtl w:val="0"/>
              </w:rPr>
              <w:t xml:space="preserve">1b</w:t>
            </w:r>
          </w:p>
        </w:tc>
        <w:tc>
          <w:tcPr/>
          <w:p w:rsidR="00000000" w:rsidDel="00000000" w:rsidP="00000000" w:rsidRDefault="00000000" w:rsidRPr="00000000" w14:paraId="0000002D">
            <w:pPr>
              <w:tabs>
                <w:tab w:val="left" w:pos="2257"/>
              </w:tabs>
              <w:spacing w:line="259" w:lineRule="auto"/>
              <w:rPr>
                <w:b w:val="1"/>
              </w:rPr>
            </w:pPr>
            <w:r w:rsidDel="00000000" w:rsidR="00000000" w:rsidRPr="00000000">
              <w:rPr>
                <w:rtl w:val="0"/>
              </w:rPr>
              <w:t xml:space="preserve">ISO 9001, ISO 14001</w:t>
            </w:r>
            <w:r w:rsidDel="00000000" w:rsidR="00000000" w:rsidRPr="00000000">
              <w:rPr>
                <w:rtl w:val="0"/>
              </w:rPr>
            </w:r>
          </w:p>
        </w:tc>
      </w:tr>
    </w:tbl>
    <w:p w:rsidR="00000000" w:rsidDel="00000000" w:rsidP="00000000" w:rsidRDefault="00000000" w:rsidRPr="00000000" w14:paraId="0000002E">
      <w:pPr>
        <w:spacing w:after="0" w:line="259" w:lineRule="auto"/>
        <w:rPr>
          <w:b w:val="1"/>
        </w:rPr>
      </w:pPr>
      <w:r w:rsidDel="00000000" w:rsidR="00000000" w:rsidRPr="00000000">
        <w:rPr>
          <w:rtl w:val="0"/>
        </w:rPr>
      </w:r>
    </w:p>
    <w:p w:rsidR="00000000" w:rsidDel="00000000" w:rsidP="00000000" w:rsidRDefault="00000000" w:rsidRPr="00000000" w14:paraId="0000002F">
      <w:pPr>
        <w:keepNext w:val="1"/>
        <w:spacing w:after="0" w:line="259" w:lineRule="auto"/>
        <w:rPr>
          <w:b w:val="1"/>
        </w:rPr>
      </w:pPr>
      <w:r w:rsidDel="00000000" w:rsidR="00000000" w:rsidRPr="00000000">
        <w:rPr>
          <w:b w:val="1"/>
          <w:rtl w:val="0"/>
        </w:rPr>
        <w:t xml:space="preserve">CALL-OFF INCORPORATED TERMS</w:t>
      </w:r>
    </w:p>
    <w:p w:rsidR="00000000" w:rsidDel="00000000" w:rsidP="00000000" w:rsidRDefault="00000000" w:rsidRPr="00000000" w14:paraId="00000030">
      <w:pPr>
        <w:keepNext w:val="1"/>
        <w:spacing w:after="0" w:line="259" w:lineRule="auto"/>
        <w:rPr/>
      </w:pPr>
      <w:r w:rsidDel="00000000" w:rsidR="00000000" w:rsidRPr="00000000">
        <w:rPr>
          <w:rtl w:val="0"/>
        </w:rPr>
        <w:t xml:space="preserve">The following documents shall be incorporated into this Call-Off Contract.  If they conflict, the following order of precedence shall apply:</w:t>
      </w:r>
    </w:p>
    <w:p w:rsidR="00000000" w:rsidDel="00000000" w:rsidP="00000000" w:rsidRDefault="00000000" w:rsidRPr="00000000" w14:paraId="00000031">
      <w:pPr>
        <w:numPr>
          <w:ilvl w:val="0"/>
          <w:numId w:val="6"/>
        </w:numPr>
        <w:pBdr>
          <w:top w:space="0" w:sz="0" w:val="nil"/>
          <w:left w:space="0" w:sz="0" w:val="nil"/>
          <w:bottom w:space="0" w:sz="0" w:val="nil"/>
          <w:right w:space="0" w:sz="0" w:val="nil"/>
          <w:between w:space="0" w:sz="0" w:val="nil"/>
        </w:pBdr>
        <w:spacing w:after="0" w:line="259" w:lineRule="auto"/>
        <w:ind w:left="720" w:hanging="360"/>
        <w:rPr/>
      </w:pPr>
      <w:r w:rsidDel="00000000" w:rsidR="00000000" w:rsidRPr="00000000">
        <w:rPr>
          <w:color w:val="000000"/>
          <w:rtl w:val="0"/>
        </w:rPr>
        <w:t xml:space="preserve">This Order Form including the Call-Off Special Terms and Call-Off Special Schedules.</w:t>
      </w:r>
      <w:r w:rsidDel="00000000" w:rsidR="00000000" w:rsidRPr="00000000">
        <w:rPr>
          <w:rtl w:val="0"/>
        </w:rPr>
      </w:r>
    </w:p>
    <w:p w:rsidR="00000000" w:rsidDel="00000000" w:rsidP="00000000" w:rsidRDefault="00000000" w:rsidRPr="00000000" w14:paraId="00000032">
      <w:pPr>
        <w:numPr>
          <w:ilvl w:val="0"/>
          <w:numId w:val="6"/>
        </w:numPr>
        <w:pBdr>
          <w:top w:space="0" w:sz="0" w:val="nil"/>
          <w:left w:space="0" w:sz="0" w:val="nil"/>
          <w:bottom w:space="0" w:sz="0" w:val="nil"/>
          <w:right w:space="0" w:sz="0" w:val="nil"/>
          <w:between w:space="0" w:sz="0" w:val="nil"/>
        </w:pBdr>
        <w:spacing w:after="0" w:line="259" w:lineRule="auto"/>
        <w:ind w:left="720" w:hanging="360"/>
        <w:rPr>
          <w:color w:val="000000"/>
        </w:rPr>
      </w:pPr>
      <w:r w:rsidDel="00000000" w:rsidR="00000000" w:rsidRPr="00000000">
        <w:rPr>
          <w:color w:val="000000"/>
          <w:rtl w:val="0"/>
        </w:rPr>
        <w:t xml:space="preserve">Schedule 1 (Definitions)</w:t>
      </w:r>
    </w:p>
    <w:p w:rsidR="00000000" w:rsidDel="00000000" w:rsidP="00000000" w:rsidRDefault="00000000" w:rsidRPr="00000000" w14:paraId="00000033">
      <w:pPr>
        <w:numPr>
          <w:ilvl w:val="0"/>
          <w:numId w:val="6"/>
        </w:numPr>
        <w:spacing w:after="0" w:line="259" w:lineRule="auto"/>
        <w:ind w:left="720" w:hanging="360"/>
        <w:rPr/>
      </w:pPr>
      <w:r w:rsidDel="00000000" w:rsidR="00000000" w:rsidRPr="00000000">
        <w:rPr>
          <w:highlight w:val="white"/>
          <w:rtl w:val="0"/>
        </w:rPr>
        <w:t xml:space="preserve">Call-Off Schedule 26 (Specification) </w:t>
        <w:tab/>
      </w:r>
      <w:r w:rsidDel="00000000" w:rsidR="00000000" w:rsidRPr="00000000">
        <w:rPr>
          <w:rtl w:val="0"/>
        </w:rPr>
      </w:r>
    </w:p>
    <w:p w:rsidR="00000000" w:rsidDel="00000000" w:rsidP="00000000" w:rsidRDefault="00000000" w:rsidRPr="00000000" w14:paraId="00000034">
      <w:pPr>
        <w:numPr>
          <w:ilvl w:val="0"/>
          <w:numId w:val="6"/>
        </w:numPr>
        <w:pBdr>
          <w:top w:space="0" w:sz="0" w:val="nil"/>
          <w:left w:space="0" w:sz="0" w:val="nil"/>
          <w:bottom w:space="0" w:sz="0" w:val="nil"/>
          <w:right w:space="0" w:sz="0" w:val="nil"/>
          <w:between w:space="0" w:sz="0" w:val="nil"/>
        </w:pBdr>
        <w:spacing w:after="0" w:line="259" w:lineRule="auto"/>
        <w:ind w:left="720" w:hanging="360"/>
        <w:rPr>
          <w:color w:val="000000"/>
        </w:rPr>
      </w:pPr>
      <w:r w:rsidDel="00000000" w:rsidR="00000000" w:rsidRPr="00000000">
        <w:rPr>
          <w:color w:val="000000"/>
          <w:rtl w:val="0"/>
        </w:rPr>
        <w:t xml:space="preserve">Joint Schedule 11 (Processing Data)</w:t>
      </w:r>
    </w:p>
    <w:p w:rsidR="00000000" w:rsidDel="00000000" w:rsidP="00000000" w:rsidRDefault="00000000" w:rsidRPr="00000000" w14:paraId="00000035">
      <w:pPr>
        <w:numPr>
          <w:ilvl w:val="0"/>
          <w:numId w:val="6"/>
        </w:numPr>
        <w:pBdr>
          <w:top w:space="0" w:sz="0" w:val="nil"/>
          <w:left w:space="0" w:sz="0" w:val="nil"/>
          <w:bottom w:space="0" w:sz="0" w:val="nil"/>
          <w:right w:space="0" w:sz="0" w:val="nil"/>
          <w:between w:space="0" w:sz="0" w:val="nil"/>
        </w:pBdr>
        <w:spacing w:after="0" w:line="259" w:lineRule="auto"/>
        <w:ind w:left="720" w:hanging="360"/>
        <w:rPr>
          <w:color w:val="000000"/>
        </w:rPr>
      </w:pPr>
      <w:r w:rsidDel="00000000" w:rsidR="00000000" w:rsidRPr="00000000">
        <w:rPr>
          <w:color w:val="000000"/>
          <w:rtl w:val="0"/>
        </w:rPr>
        <w:t xml:space="preserve">Call Off Schedule 4 (Facilities Management)</w:t>
      </w:r>
    </w:p>
    <w:p w:rsidR="00000000" w:rsidDel="00000000" w:rsidP="00000000" w:rsidRDefault="00000000" w:rsidRPr="00000000" w14:paraId="00000036">
      <w:pPr>
        <w:keepNext w:val="1"/>
        <w:numPr>
          <w:ilvl w:val="0"/>
          <w:numId w:val="6"/>
        </w:numPr>
        <w:pBdr>
          <w:top w:space="0" w:sz="0" w:val="nil"/>
          <w:left w:space="0" w:sz="0" w:val="nil"/>
          <w:bottom w:space="0" w:sz="0" w:val="nil"/>
          <w:right w:space="0" w:sz="0" w:val="nil"/>
          <w:between w:space="0" w:sz="0" w:val="nil"/>
        </w:pBdr>
        <w:spacing w:after="0" w:line="259" w:lineRule="auto"/>
        <w:ind w:left="720" w:hanging="360"/>
        <w:rPr>
          <w:color w:val="000000"/>
        </w:rPr>
      </w:pPr>
      <w:r w:rsidDel="00000000" w:rsidR="00000000" w:rsidRPr="00000000">
        <w:rPr>
          <w:color w:val="000000"/>
          <w:rtl w:val="0"/>
        </w:rPr>
        <w:t xml:space="preserve">The following Schedules in equal order of precedence: </w:t>
      </w:r>
    </w:p>
    <w:p w:rsidR="00000000" w:rsidDel="00000000" w:rsidP="00000000" w:rsidRDefault="00000000" w:rsidRPr="00000000" w14:paraId="00000037">
      <w:pPr>
        <w:spacing w:after="0" w:line="259" w:lineRule="auto"/>
        <w:ind w:left="720" w:firstLine="0"/>
        <w:rPr/>
      </w:pPr>
      <w:r w:rsidDel="00000000" w:rsidR="00000000" w:rsidRPr="00000000">
        <w:rPr>
          <w:rtl w:val="0"/>
        </w:rPr>
        <w:t xml:space="preserve">Joint Schedule 2 (Variation Form)</w:t>
      </w:r>
    </w:p>
    <w:p w:rsidR="00000000" w:rsidDel="00000000" w:rsidP="00000000" w:rsidRDefault="00000000" w:rsidRPr="00000000" w14:paraId="00000038">
      <w:pPr>
        <w:spacing w:after="0" w:line="259" w:lineRule="auto"/>
        <w:ind w:left="720" w:firstLine="0"/>
        <w:rPr>
          <w:sz w:val="20"/>
          <w:szCs w:val="20"/>
        </w:rPr>
      </w:pPr>
      <w:r w:rsidDel="00000000" w:rsidR="00000000" w:rsidRPr="00000000">
        <w:rPr>
          <w:rtl w:val="0"/>
        </w:rPr>
        <w:t xml:space="preserve">Joint Schedule 3 (Insurance Requirements)</w:t>
      </w:r>
      <w:r w:rsidDel="00000000" w:rsidR="00000000" w:rsidRPr="00000000">
        <w:rPr>
          <w:rtl w:val="0"/>
        </w:rPr>
      </w:r>
    </w:p>
    <w:p w:rsidR="00000000" w:rsidDel="00000000" w:rsidP="00000000" w:rsidRDefault="00000000" w:rsidRPr="00000000" w14:paraId="00000039">
      <w:pPr>
        <w:spacing w:after="0" w:line="259" w:lineRule="auto"/>
        <w:ind w:left="720" w:firstLine="0"/>
        <w:rPr>
          <w:sz w:val="20"/>
          <w:szCs w:val="20"/>
        </w:rPr>
      </w:pPr>
      <w:r w:rsidDel="00000000" w:rsidR="00000000" w:rsidRPr="00000000">
        <w:rPr>
          <w:rtl w:val="0"/>
        </w:rPr>
        <w:t xml:space="preserve">Joint Schedule 4 (Commercially Sensitive Information)</w:t>
      </w:r>
      <w:r w:rsidDel="00000000" w:rsidR="00000000" w:rsidRPr="00000000">
        <w:rPr>
          <w:rtl w:val="0"/>
        </w:rPr>
      </w:r>
    </w:p>
    <w:p w:rsidR="00000000" w:rsidDel="00000000" w:rsidP="00000000" w:rsidRDefault="00000000" w:rsidRPr="00000000" w14:paraId="0000003A">
      <w:pPr>
        <w:spacing w:after="0" w:line="259" w:lineRule="auto"/>
        <w:ind w:left="720" w:firstLine="0"/>
        <w:rPr/>
      </w:pPr>
      <w:r w:rsidDel="00000000" w:rsidR="00000000" w:rsidRPr="00000000">
        <w:rPr>
          <w:rtl w:val="0"/>
        </w:rPr>
        <w:t xml:space="preserve">Joint Schedule 6 (Key Subcontractors)</w:t>
        <w:tab/>
        <w:tab/>
        <w:tab/>
        <w:tab/>
        <w:tab/>
        <w:tab/>
        <w:t xml:space="preserve"> </w:t>
      </w:r>
    </w:p>
    <w:p w:rsidR="00000000" w:rsidDel="00000000" w:rsidP="00000000" w:rsidRDefault="00000000" w:rsidRPr="00000000" w14:paraId="0000003B">
      <w:pPr>
        <w:spacing w:after="0" w:line="259" w:lineRule="auto"/>
        <w:ind w:left="720" w:firstLine="0"/>
        <w:rPr/>
      </w:pPr>
      <w:r w:rsidDel="00000000" w:rsidR="00000000" w:rsidRPr="00000000">
        <w:rPr>
          <w:rtl w:val="0"/>
        </w:rPr>
        <w:t xml:space="preserve">Joint Schedule 7 (Financial Distress) </w:t>
        <w:tab/>
        <w:tab/>
        <w:tab/>
        <w:tab/>
        <w:tab/>
        <w:tab/>
        <w:tab/>
        <w:t xml:space="preserve"> </w:t>
      </w:r>
    </w:p>
    <w:p w:rsidR="00000000" w:rsidDel="00000000" w:rsidP="00000000" w:rsidRDefault="00000000" w:rsidRPr="00000000" w14:paraId="0000003C">
      <w:pPr>
        <w:spacing w:after="0" w:line="259" w:lineRule="auto"/>
        <w:ind w:left="720" w:firstLine="0"/>
        <w:rPr/>
      </w:pPr>
      <w:r w:rsidDel="00000000" w:rsidR="00000000" w:rsidRPr="00000000">
        <w:rPr>
          <w:rtl w:val="0"/>
        </w:rPr>
        <w:t xml:space="preserve">Joint Schedule 8 (Guarantee)</w:t>
        <w:tab/>
      </w:r>
    </w:p>
    <w:p w:rsidR="00000000" w:rsidDel="00000000" w:rsidP="00000000" w:rsidRDefault="00000000" w:rsidRPr="00000000" w14:paraId="0000003D">
      <w:pPr>
        <w:spacing w:after="0" w:line="259" w:lineRule="auto"/>
        <w:ind w:left="720" w:firstLine="0"/>
        <w:rPr/>
      </w:pPr>
      <w:r w:rsidDel="00000000" w:rsidR="00000000" w:rsidRPr="00000000">
        <w:rPr>
          <w:rtl w:val="0"/>
        </w:rPr>
        <w:t xml:space="preserve">Joint Schedule 10 (Rectification Plan)</w:t>
        <w:tab/>
        <w:tab/>
        <w:tab/>
        <w:tab/>
        <w:tab/>
        <w:tab/>
        <w:tab/>
        <w:t xml:space="preserve"> Call-Off Schedule 1 (Transparency Reports)</w:t>
      </w:r>
    </w:p>
    <w:p w:rsidR="00000000" w:rsidDel="00000000" w:rsidP="00000000" w:rsidRDefault="00000000" w:rsidRPr="00000000" w14:paraId="0000003E">
      <w:pPr>
        <w:spacing w:after="0" w:line="259" w:lineRule="auto"/>
        <w:ind w:left="720" w:firstLine="0"/>
        <w:rPr/>
      </w:pPr>
      <w:r w:rsidDel="00000000" w:rsidR="00000000" w:rsidRPr="00000000">
        <w:rPr>
          <w:rtl w:val="0"/>
        </w:rPr>
        <w:t xml:space="preserve">Call-Off Schedule 2 (Staff Transfer)</w:t>
      </w:r>
    </w:p>
    <w:p w:rsidR="00000000" w:rsidDel="00000000" w:rsidP="00000000" w:rsidRDefault="00000000" w:rsidRPr="00000000" w14:paraId="0000003F">
      <w:pPr>
        <w:spacing w:after="0" w:line="259" w:lineRule="auto"/>
        <w:ind w:left="1008" w:firstLine="0"/>
        <w:rPr/>
      </w:pPr>
      <w:r w:rsidDel="00000000" w:rsidR="00000000" w:rsidRPr="00000000">
        <w:rPr>
          <w:rtl w:val="0"/>
        </w:rPr>
        <w:t xml:space="preserve">Call-Off Schedule 2: Part B (Staff Transfer At Start Date – Transfer From Former Supplier)</w:t>
      </w:r>
    </w:p>
    <w:p w:rsidR="00000000" w:rsidDel="00000000" w:rsidP="00000000" w:rsidRDefault="00000000" w:rsidRPr="00000000" w14:paraId="00000040">
      <w:pPr>
        <w:spacing w:after="0" w:line="240" w:lineRule="auto"/>
        <w:ind w:left="1008" w:firstLine="0"/>
        <w:rPr>
          <w:rFonts w:ascii="Times New Roman" w:cs="Times New Roman" w:eastAsia="Times New Roman" w:hAnsi="Times New Roman"/>
          <w:sz w:val="24"/>
          <w:szCs w:val="24"/>
        </w:rPr>
      </w:pPr>
      <w:r w:rsidDel="00000000" w:rsidR="00000000" w:rsidRPr="00000000">
        <w:rPr>
          <w:color w:val="000000"/>
          <w:rtl w:val="0"/>
        </w:rPr>
        <w:t xml:space="preserve">Call-Off Schedule  2: Part D (Pensions) </w:t>
        <w:tab/>
        <w:tab/>
        <w:tab/>
        <w:tab/>
        <w:tab/>
        <w:tab/>
      </w:r>
      <w:r w:rsidDel="00000000" w:rsidR="00000000" w:rsidRPr="00000000">
        <w:rPr>
          <w:rtl w:val="0"/>
        </w:rPr>
      </w:r>
    </w:p>
    <w:p w:rsidR="00000000" w:rsidDel="00000000" w:rsidP="00000000" w:rsidRDefault="00000000" w:rsidRPr="00000000" w14:paraId="00000041">
      <w:pPr>
        <w:spacing w:after="0" w:line="240" w:lineRule="auto"/>
        <w:ind w:left="1008" w:firstLine="0"/>
        <w:rPr>
          <w:rFonts w:ascii="Times New Roman" w:cs="Times New Roman" w:eastAsia="Times New Roman" w:hAnsi="Times New Roman"/>
          <w:sz w:val="24"/>
          <w:szCs w:val="24"/>
        </w:rPr>
      </w:pPr>
      <w:r w:rsidDel="00000000" w:rsidR="00000000" w:rsidRPr="00000000">
        <w:rPr>
          <w:color w:val="000000"/>
          <w:rtl w:val="0"/>
        </w:rPr>
        <w:t xml:space="preserve"> - Annex D1 (CSPS) </w:t>
        <w:tab/>
        <w:tab/>
        <w:tab/>
        <w:tab/>
        <w:tab/>
        <w:tab/>
        <w:tab/>
        <w:tab/>
        <w:t xml:space="preserve"> </w:t>
      </w:r>
      <w:r w:rsidDel="00000000" w:rsidR="00000000" w:rsidRPr="00000000">
        <w:rPr>
          <w:rtl w:val="0"/>
        </w:rPr>
      </w:r>
    </w:p>
    <w:p w:rsidR="00000000" w:rsidDel="00000000" w:rsidP="00000000" w:rsidRDefault="00000000" w:rsidRPr="00000000" w14:paraId="00000042">
      <w:pPr>
        <w:spacing w:after="0" w:line="240" w:lineRule="auto"/>
        <w:ind w:left="1008" w:firstLine="0"/>
        <w:rPr>
          <w:rFonts w:ascii="Times New Roman" w:cs="Times New Roman" w:eastAsia="Times New Roman" w:hAnsi="Times New Roman"/>
          <w:sz w:val="24"/>
          <w:szCs w:val="24"/>
        </w:rPr>
      </w:pPr>
      <w:r w:rsidDel="00000000" w:rsidR="00000000" w:rsidRPr="00000000">
        <w:rPr>
          <w:color w:val="000000"/>
          <w:rtl w:val="0"/>
        </w:rPr>
        <w:t xml:space="preserve"> - Annex D2 (NHSPS) </w:t>
        <w:tab/>
        <w:tab/>
        <w:tab/>
        <w:tab/>
        <w:tab/>
        <w:tab/>
        <w:tab/>
        <w:t xml:space="preserve"> </w:t>
      </w:r>
      <w:r w:rsidDel="00000000" w:rsidR="00000000" w:rsidRPr="00000000">
        <w:rPr>
          <w:rtl w:val="0"/>
        </w:rPr>
      </w:r>
    </w:p>
    <w:p w:rsidR="00000000" w:rsidDel="00000000" w:rsidP="00000000" w:rsidRDefault="00000000" w:rsidRPr="00000000" w14:paraId="00000043">
      <w:pPr>
        <w:spacing w:after="0" w:line="259" w:lineRule="auto"/>
        <w:ind w:left="1008" w:firstLine="0"/>
        <w:rPr/>
      </w:pPr>
      <w:r w:rsidDel="00000000" w:rsidR="00000000" w:rsidRPr="00000000">
        <w:rPr>
          <w:color w:val="000000"/>
          <w:rtl w:val="0"/>
        </w:rPr>
        <w:t xml:space="preserve"> - Annex D3 (LGPS)</w:t>
        <w:tab/>
      </w:r>
      <w:r w:rsidDel="00000000" w:rsidR="00000000" w:rsidRPr="00000000">
        <w:rPr>
          <w:rtl w:val="0"/>
        </w:rPr>
      </w:r>
    </w:p>
    <w:p w:rsidR="00000000" w:rsidDel="00000000" w:rsidP="00000000" w:rsidRDefault="00000000" w:rsidRPr="00000000" w14:paraId="00000044">
      <w:pPr>
        <w:spacing w:after="0" w:line="259" w:lineRule="auto"/>
        <w:ind w:left="1008" w:firstLine="0"/>
        <w:rPr/>
      </w:pPr>
      <w:r w:rsidDel="00000000" w:rsidR="00000000" w:rsidRPr="00000000">
        <w:rPr>
          <w:rtl w:val="0"/>
        </w:rPr>
        <w:t xml:space="preserve">Call-Off Schedule 2: Part E (Staff Transfer on Exit)</w:t>
      </w:r>
    </w:p>
    <w:p w:rsidR="00000000" w:rsidDel="00000000" w:rsidP="00000000" w:rsidRDefault="00000000" w:rsidRPr="00000000" w14:paraId="00000045">
      <w:pPr>
        <w:spacing w:after="0" w:line="259" w:lineRule="auto"/>
        <w:ind w:left="720" w:firstLine="0"/>
        <w:rPr/>
      </w:pPr>
      <w:r w:rsidDel="00000000" w:rsidR="00000000" w:rsidRPr="00000000">
        <w:rPr>
          <w:rtl w:val="0"/>
        </w:rPr>
        <w:t xml:space="preserve">Call-Off Schedule 3 (Continuous Improvement)</w:t>
      </w:r>
    </w:p>
    <w:p w:rsidR="00000000" w:rsidDel="00000000" w:rsidP="00000000" w:rsidRDefault="00000000" w:rsidRPr="00000000" w14:paraId="00000046">
      <w:pPr>
        <w:spacing w:after="0" w:line="259" w:lineRule="auto"/>
        <w:ind w:left="720" w:firstLine="0"/>
        <w:rPr/>
      </w:pPr>
      <w:r w:rsidDel="00000000" w:rsidR="00000000" w:rsidRPr="00000000">
        <w:rPr>
          <w:rtl w:val="0"/>
        </w:rPr>
        <w:t xml:space="preserve">Call-Off Schedule 4A (Billable Works and Projects)</w:t>
        <w:tab/>
        <w:tab/>
        <w:tab/>
        <w:tab/>
        <w:t xml:space="preserve">    </w:t>
        <w:tab/>
        <w:t xml:space="preserve">  </w:t>
      </w:r>
    </w:p>
    <w:p w:rsidR="00000000" w:rsidDel="00000000" w:rsidP="00000000" w:rsidRDefault="00000000" w:rsidRPr="00000000" w14:paraId="00000047">
      <w:pPr>
        <w:spacing w:after="0" w:line="259" w:lineRule="auto"/>
        <w:ind w:left="720" w:firstLine="0"/>
        <w:rPr/>
      </w:pPr>
      <w:r w:rsidDel="00000000" w:rsidR="00000000" w:rsidRPr="00000000">
        <w:rPr>
          <w:rtl w:val="0"/>
        </w:rPr>
        <w:t xml:space="preserve">Call-Off Schedule 5 (Call-Off Pricing)</w:t>
        <w:tab/>
        <w:tab/>
        <w:tab/>
        <w:tab/>
        <w:tab/>
        <w:tab/>
        <w:t xml:space="preserve">    </w:t>
        <w:tab/>
        <w:t xml:space="preserve">  </w:t>
      </w:r>
    </w:p>
    <w:p w:rsidR="00000000" w:rsidDel="00000000" w:rsidP="00000000" w:rsidRDefault="00000000" w:rsidRPr="00000000" w14:paraId="00000048">
      <w:pPr>
        <w:spacing w:after="0" w:line="259" w:lineRule="auto"/>
        <w:ind w:left="720" w:firstLine="0"/>
        <w:rPr/>
      </w:pPr>
      <w:r w:rsidDel="00000000" w:rsidR="00000000" w:rsidRPr="00000000">
        <w:rPr>
          <w:rtl w:val="0"/>
        </w:rPr>
        <w:t xml:space="preserve">Call-Off Schedule 6 (TUPE Surcharge)</w:t>
        <w:tab/>
        <w:tab/>
        <w:tab/>
        <w:tab/>
        <w:t xml:space="preserve">   </w:t>
        <w:tab/>
        <w:t xml:space="preserve">  </w:t>
      </w:r>
    </w:p>
    <w:p w:rsidR="00000000" w:rsidDel="00000000" w:rsidP="00000000" w:rsidRDefault="00000000" w:rsidRPr="00000000" w14:paraId="00000049">
      <w:pPr>
        <w:spacing w:after="0" w:line="259" w:lineRule="auto"/>
        <w:ind w:left="720" w:firstLine="0"/>
        <w:rPr/>
      </w:pPr>
      <w:r w:rsidDel="00000000" w:rsidR="00000000" w:rsidRPr="00000000">
        <w:rPr>
          <w:rtl w:val="0"/>
        </w:rPr>
        <w:t xml:space="preserve">Call-Off Schedule 7 (Key Staff) </w:t>
        <w:tab/>
        <w:tab/>
        <w:tab/>
        <w:tab/>
        <w:tab/>
        <w:tab/>
        <w:tab/>
        <w:t xml:space="preserve">  </w:t>
        <w:tab/>
        <w:t xml:space="preserve">  </w:t>
      </w:r>
    </w:p>
    <w:p w:rsidR="00000000" w:rsidDel="00000000" w:rsidP="00000000" w:rsidRDefault="00000000" w:rsidRPr="00000000" w14:paraId="0000004A">
      <w:pPr>
        <w:spacing w:after="0" w:line="259" w:lineRule="auto"/>
        <w:ind w:left="720" w:firstLine="0"/>
        <w:rPr/>
      </w:pPr>
      <w:r w:rsidDel="00000000" w:rsidR="00000000" w:rsidRPr="00000000">
        <w:rPr>
          <w:rtl w:val="0"/>
        </w:rPr>
        <w:t xml:space="preserve">Call-Off Schedule 8 (Business Continuity and Disaster Recovery)</w:t>
        <w:tab/>
        <w:tab/>
        <w:tab/>
        <w:t xml:space="preserve">  </w:t>
        <w:tab/>
        <w:t xml:space="preserve">  </w:t>
      </w:r>
    </w:p>
    <w:p w:rsidR="00000000" w:rsidDel="00000000" w:rsidP="00000000" w:rsidRDefault="00000000" w:rsidRPr="00000000" w14:paraId="0000004B">
      <w:pPr>
        <w:spacing w:after="0" w:line="259" w:lineRule="auto"/>
        <w:ind w:left="720" w:firstLine="0"/>
        <w:rPr/>
      </w:pPr>
      <w:r w:rsidDel="00000000" w:rsidR="00000000" w:rsidRPr="00000000">
        <w:rPr>
          <w:rtl w:val="0"/>
        </w:rPr>
        <w:t xml:space="preserve">Call-Off Schedule 9 (Security)</w:t>
        <w:tab/>
        <w:tab/>
        <w:tab/>
        <w:tab/>
        <w:tab/>
        <w:tab/>
        <w:tab/>
        <w:t xml:space="preserve">  </w:t>
        <w:tab/>
        <w:t xml:space="preserve">  </w:t>
      </w:r>
    </w:p>
    <w:p w:rsidR="00000000" w:rsidDel="00000000" w:rsidP="00000000" w:rsidRDefault="00000000" w:rsidRPr="00000000" w14:paraId="0000004C">
      <w:pPr>
        <w:spacing w:after="0" w:line="259" w:lineRule="auto"/>
        <w:ind w:left="720" w:firstLine="0"/>
        <w:rPr/>
      </w:pPr>
      <w:r w:rsidDel="00000000" w:rsidR="00000000" w:rsidRPr="00000000">
        <w:rPr>
          <w:rtl w:val="0"/>
        </w:rPr>
        <w:t xml:space="preserve">Call-Off Schedule 10 (Exit Management) </w:t>
        <w:tab/>
        <w:tab/>
        <w:tab/>
        <w:tab/>
        <w:tab/>
        <w:tab/>
        <w:t xml:space="preserve"> </w:t>
      </w:r>
    </w:p>
    <w:p w:rsidR="00000000" w:rsidDel="00000000" w:rsidP="00000000" w:rsidRDefault="00000000" w:rsidRPr="00000000" w14:paraId="0000004D">
      <w:pPr>
        <w:spacing w:after="0" w:line="259" w:lineRule="auto"/>
        <w:ind w:left="720" w:firstLine="0"/>
        <w:rPr/>
      </w:pPr>
      <w:r w:rsidDel="00000000" w:rsidR="00000000" w:rsidRPr="00000000">
        <w:rPr>
          <w:rtl w:val="0"/>
        </w:rPr>
        <w:t xml:space="preserve">Call-Off Schedule 12 (ICT Services Terms) </w:t>
        <w:tab/>
        <w:tab/>
        <w:tab/>
        <w:tab/>
        <w:tab/>
        <w:tab/>
      </w:r>
    </w:p>
    <w:p w:rsidR="00000000" w:rsidDel="00000000" w:rsidP="00000000" w:rsidRDefault="00000000" w:rsidRPr="00000000" w14:paraId="0000004E">
      <w:pPr>
        <w:spacing w:after="0" w:line="259" w:lineRule="auto"/>
        <w:ind w:left="720" w:firstLine="0"/>
        <w:rPr/>
      </w:pPr>
      <w:r w:rsidDel="00000000" w:rsidR="00000000" w:rsidRPr="00000000">
        <w:rPr>
          <w:rtl w:val="0"/>
        </w:rPr>
        <w:t xml:space="preserve">Call-Off Schedule 13 (Mobilisation Plan and Testing) </w:t>
        <w:tab/>
        <w:tab/>
        <w:tab/>
        <w:tab/>
        <w:tab/>
      </w:r>
    </w:p>
    <w:p w:rsidR="00000000" w:rsidDel="00000000" w:rsidP="00000000" w:rsidRDefault="00000000" w:rsidRPr="00000000" w14:paraId="0000004F">
      <w:pPr>
        <w:spacing w:after="0" w:line="259" w:lineRule="auto"/>
        <w:ind w:left="720" w:firstLine="0"/>
        <w:rPr/>
      </w:pPr>
      <w:r w:rsidDel="00000000" w:rsidR="00000000" w:rsidRPr="00000000">
        <w:rPr>
          <w:rtl w:val="0"/>
        </w:rPr>
        <w:t xml:space="preserve">Call-Off Schedule 14 (Key Performance Indicators) </w:t>
        <w:tab/>
        <w:tab/>
        <w:tab/>
        <w:tab/>
        <w:tab/>
      </w:r>
    </w:p>
    <w:p w:rsidR="00000000" w:rsidDel="00000000" w:rsidP="00000000" w:rsidRDefault="00000000" w:rsidRPr="00000000" w14:paraId="00000050">
      <w:pPr>
        <w:spacing w:after="0" w:line="259" w:lineRule="auto"/>
        <w:ind w:left="720" w:firstLine="0"/>
        <w:rPr/>
      </w:pPr>
      <w:r w:rsidDel="00000000" w:rsidR="00000000" w:rsidRPr="00000000">
        <w:rPr>
          <w:rtl w:val="0"/>
        </w:rPr>
        <w:t xml:space="preserve">Call-Off Schedule 15 (Contract Management) </w:t>
        <w:tab/>
        <w:tab/>
        <w:tab/>
        <w:tab/>
        <w:tab/>
        <w:tab/>
      </w:r>
    </w:p>
    <w:p w:rsidR="00000000" w:rsidDel="00000000" w:rsidP="00000000" w:rsidRDefault="00000000" w:rsidRPr="00000000" w14:paraId="00000051">
      <w:pPr>
        <w:spacing w:after="0" w:line="259" w:lineRule="auto"/>
        <w:ind w:left="720" w:firstLine="0"/>
        <w:rPr/>
      </w:pPr>
      <w:r w:rsidDel="00000000" w:rsidR="00000000" w:rsidRPr="00000000">
        <w:rPr>
          <w:rtl w:val="0"/>
        </w:rPr>
        <w:t xml:space="preserve">Call-Off Schedule 16 (Benchmarking) </w:t>
        <w:tab/>
        <w:tab/>
        <w:tab/>
        <w:tab/>
        <w:tab/>
        <w:tab/>
        <w:tab/>
      </w:r>
    </w:p>
    <w:p w:rsidR="00000000" w:rsidDel="00000000" w:rsidP="00000000" w:rsidRDefault="00000000" w:rsidRPr="00000000" w14:paraId="00000052">
      <w:pPr>
        <w:spacing w:after="0" w:line="259" w:lineRule="auto"/>
        <w:ind w:left="720" w:firstLine="0"/>
        <w:rPr/>
      </w:pPr>
      <w:r w:rsidDel="00000000" w:rsidR="00000000" w:rsidRPr="00000000">
        <w:rPr>
          <w:rtl w:val="0"/>
        </w:rPr>
        <w:t xml:space="preserve">Call-Off Schedule 22 (Call Off Tender)</w:t>
        <w:tab/>
      </w:r>
    </w:p>
    <w:p w:rsidR="00000000" w:rsidDel="00000000" w:rsidP="00000000" w:rsidRDefault="00000000" w:rsidRPr="00000000" w14:paraId="00000053">
      <w:pPr>
        <w:spacing w:after="0" w:line="259" w:lineRule="auto"/>
        <w:ind w:left="720" w:firstLine="0"/>
        <w:rPr>
          <w:highlight w:val="yellow"/>
        </w:rPr>
      </w:pPr>
      <w:r w:rsidDel="00000000" w:rsidR="00000000" w:rsidRPr="00000000">
        <w:rPr>
          <w:rtl w:val="0"/>
        </w:rPr>
      </w:r>
    </w:p>
    <w:p w:rsidR="00000000" w:rsidDel="00000000" w:rsidP="00000000" w:rsidRDefault="00000000" w:rsidRPr="00000000" w14:paraId="00000054">
      <w:pPr>
        <w:numPr>
          <w:ilvl w:val="0"/>
          <w:numId w:val="6"/>
        </w:numPr>
        <w:pBdr>
          <w:top w:space="0" w:sz="0" w:val="nil"/>
          <w:left w:space="0" w:sz="0" w:val="nil"/>
          <w:bottom w:space="0" w:sz="0" w:val="nil"/>
          <w:right w:space="0" w:sz="0" w:val="nil"/>
          <w:between w:space="0" w:sz="0" w:val="nil"/>
        </w:pBdr>
        <w:spacing w:after="0" w:line="259" w:lineRule="auto"/>
        <w:ind w:left="720" w:hanging="360"/>
        <w:rPr>
          <w:color w:val="000000"/>
        </w:rPr>
      </w:pPr>
      <w:r w:rsidDel="00000000" w:rsidR="00000000" w:rsidRPr="00000000">
        <w:rPr>
          <w:color w:val="000000"/>
          <w:rtl w:val="0"/>
        </w:rPr>
        <w:t xml:space="preserve">The CCS Core Terms (v3.0.2)</w:t>
      </w:r>
    </w:p>
    <w:p w:rsidR="00000000" w:rsidDel="00000000" w:rsidP="00000000" w:rsidRDefault="00000000" w:rsidRPr="00000000" w14:paraId="00000055">
      <w:pPr>
        <w:numPr>
          <w:ilvl w:val="0"/>
          <w:numId w:val="6"/>
        </w:numPr>
        <w:pBdr>
          <w:top w:space="0" w:sz="0" w:val="nil"/>
          <w:left w:space="0" w:sz="0" w:val="nil"/>
          <w:bottom w:space="0" w:sz="0" w:val="nil"/>
          <w:right w:space="0" w:sz="0" w:val="nil"/>
          <w:between w:space="0" w:sz="0" w:val="nil"/>
        </w:pBdr>
        <w:spacing w:after="0" w:line="259" w:lineRule="auto"/>
        <w:ind w:left="720" w:hanging="360"/>
        <w:rPr/>
      </w:pPr>
      <w:r w:rsidDel="00000000" w:rsidR="00000000" w:rsidRPr="00000000">
        <w:rPr>
          <w:color w:val="000000"/>
          <w:rtl w:val="0"/>
        </w:rPr>
        <w:t xml:space="preserve">Joint Schedule 5 (Corporate Social Responsibility).</w:t>
      </w:r>
      <w:r w:rsidDel="00000000" w:rsidR="00000000" w:rsidRPr="00000000">
        <w:rPr>
          <w:rtl w:val="0"/>
        </w:rPr>
      </w:r>
    </w:p>
    <w:p w:rsidR="00000000" w:rsidDel="00000000" w:rsidP="00000000" w:rsidRDefault="00000000" w:rsidRPr="00000000" w14:paraId="00000056">
      <w:pPr>
        <w:numPr>
          <w:ilvl w:val="0"/>
          <w:numId w:val="6"/>
        </w:numPr>
        <w:pBdr>
          <w:top w:space="0" w:sz="0" w:val="nil"/>
          <w:left w:space="0" w:sz="0" w:val="nil"/>
          <w:bottom w:space="0" w:sz="0" w:val="nil"/>
          <w:right w:space="0" w:sz="0" w:val="nil"/>
          <w:between w:space="0" w:sz="0" w:val="nil"/>
        </w:pBdr>
        <w:spacing w:after="0" w:line="259" w:lineRule="auto"/>
        <w:ind w:left="720" w:hanging="360"/>
        <w:rPr>
          <w:color w:val="000000"/>
          <w:highlight w:val="white"/>
        </w:rPr>
      </w:pPr>
      <w:r w:rsidDel="00000000" w:rsidR="00000000" w:rsidRPr="00000000">
        <w:rPr>
          <w:color w:val="000000"/>
          <w:highlight w:val="white"/>
          <w:rtl w:val="0"/>
        </w:rPr>
        <w:t xml:space="preserve">Call-Off Schedule 22 (Call-Off Tender) provided that any parts of the Call-Off Tender which offer a better commercial position for the Buyer (as decided by the Buyer) will take precedence over the documents above.</w:t>
      </w:r>
    </w:p>
    <w:p w:rsidR="00000000" w:rsidDel="00000000" w:rsidP="00000000" w:rsidRDefault="00000000" w:rsidRPr="00000000" w14:paraId="00000057">
      <w:pPr>
        <w:pBdr>
          <w:top w:space="0" w:sz="0" w:val="nil"/>
          <w:left w:space="0" w:sz="0" w:val="nil"/>
          <w:bottom w:space="0" w:sz="0" w:val="nil"/>
          <w:right w:space="0" w:sz="0" w:val="nil"/>
          <w:between w:space="0" w:sz="0" w:val="nil"/>
        </w:pBdr>
        <w:ind w:left="720" w:right="936" w:firstLine="0"/>
        <w:rPr>
          <w:color w:val="000000"/>
        </w:rPr>
      </w:pPr>
      <w:r w:rsidDel="00000000" w:rsidR="00000000" w:rsidRPr="00000000">
        <w:rPr>
          <w:rtl w:val="0"/>
        </w:rPr>
      </w:r>
    </w:p>
    <w:p w:rsidR="00000000" w:rsidDel="00000000" w:rsidP="00000000" w:rsidRDefault="00000000" w:rsidRPr="00000000" w14:paraId="00000058">
      <w:pPr>
        <w:tabs>
          <w:tab w:val="left" w:pos="2257"/>
        </w:tabs>
        <w:spacing w:after="0" w:line="259" w:lineRule="auto"/>
        <w:rPr/>
      </w:pPr>
      <w:r w:rsidDel="00000000" w:rsidR="00000000" w:rsidRPr="00000000">
        <w:rPr>
          <w:rtl w:val="0"/>
        </w:rPr>
        <w:t xml:space="preserve">No other terms whether written on the back of, appended to this Order Form, or presented at the time of delivery shall form part of the Call-Off Contract. </w:t>
      </w:r>
    </w:p>
    <w:p w:rsidR="00000000" w:rsidDel="00000000" w:rsidP="00000000" w:rsidRDefault="00000000" w:rsidRPr="00000000" w14:paraId="00000059">
      <w:pPr>
        <w:tabs>
          <w:tab w:val="left" w:pos="2257"/>
        </w:tabs>
        <w:spacing w:after="0" w:line="259" w:lineRule="auto"/>
        <w:rPr/>
      </w:pPr>
      <w:r w:rsidDel="00000000" w:rsidR="00000000" w:rsidRPr="00000000">
        <w:rPr>
          <w:rtl w:val="0"/>
        </w:rPr>
      </w:r>
    </w:p>
    <w:p w:rsidR="00000000" w:rsidDel="00000000" w:rsidP="00000000" w:rsidRDefault="00000000" w:rsidRPr="00000000" w14:paraId="0000005A">
      <w:pPr>
        <w:tabs>
          <w:tab w:val="left" w:pos="2257"/>
        </w:tabs>
        <w:spacing w:after="0" w:line="259" w:lineRule="auto"/>
        <w:rPr>
          <w:b w:val="1"/>
        </w:rPr>
      </w:pPr>
      <w:r w:rsidDel="00000000" w:rsidR="00000000" w:rsidRPr="00000000">
        <w:rPr>
          <w:b w:val="1"/>
          <w:rtl w:val="0"/>
        </w:rPr>
        <w:t xml:space="preserve">CALL-OFF SPECIAL TERMS: </w:t>
      </w:r>
    </w:p>
    <w:p w:rsidR="00000000" w:rsidDel="00000000" w:rsidP="00000000" w:rsidRDefault="00000000" w:rsidRPr="00000000" w14:paraId="0000005B">
      <w:pPr>
        <w:tabs>
          <w:tab w:val="left" w:pos="2257"/>
        </w:tabs>
        <w:spacing w:after="0" w:line="259" w:lineRule="auto"/>
        <w:rPr/>
      </w:pPr>
      <w:r w:rsidDel="00000000" w:rsidR="00000000" w:rsidRPr="00000000">
        <w:rPr>
          <w:rtl w:val="0"/>
        </w:rPr>
        <w:t xml:space="preserve">The following Special Terms shall be incorporated into this Call-Off Contract:</w:t>
      </w:r>
    </w:p>
    <w:p w:rsidR="00000000" w:rsidDel="00000000" w:rsidP="00000000" w:rsidRDefault="00000000" w:rsidRPr="00000000" w14:paraId="0000005C">
      <w:pPr>
        <w:tabs>
          <w:tab w:val="left" w:pos="2257"/>
        </w:tabs>
        <w:spacing w:after="0" w:line="259" w:lineRule="auto"/>
        <w:rPr/>
      </w:pPr>
      <w:r w:rsidDel="00000000" w:rsidR="00000000" w:rsidRPr="00000000">
        <w:rPr>
          <w:rtl w:val="0"/>
        </w:rPr>
      </w:r>
    </w:p>
    <w:p w:rsidR="00000000" w:rsidDel="00000000" w:rsidP="00000000" w:rsidRDefault="00000000" w:rsidRPr="00000000" w14:paraId="0000005D">
      <w:pPr>
        <w:spacing w:after="0" w:lineRule="auto"/>
        <w:ind w:right="936"/>
        <w:rPr/>
      </w:pPr>
      <w:r w:rsidDel="00000000" w:rsidR="00000000" w:rsidRPr="00000000">
        <w:rPr>
          <w:rtl w:val="0"/>
        </w:rPr>
        <w:t xml:space="preserve">Special Term 1 - Sites shall include those premises set out in Annex M to Call-Off Schedule 26 (Specification) as amended from time to time. </w:t>
      </w:r>
    </w:p>
    <w:p w:rsidR="00000000" w:rsidDel="00000000" w:rsidP="00000000" w:rsidRDefault="00000000" w:rsidRPr="00000000" w14:paraId="0000005E">
      <w:pPr>
        <w:spacing w:after="0" w:lineRule="auto"/>
        <w:ind w:right="936"/>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240" w:line="240" w:lineRule="auto"/>
        <w:jc w:val="both"/>
        <w:rPr>
          <w:color w:val="000000"/>
        </w:rPr>
      </w:pPr>
      <w:r w:rsidDel="00000000" w:rsidR="00000000" w:rsidRPr="00000000">
        <w:rPr>
          <w:color w:val="000000"/>
          <w:rtl w:val="0"/>
        </w:rPr>
        <w:t xml:space="preserve">Special Term 2 - The Parties agree that, if any of the circumstances set out in Special Term 3 arise in relation to any of the premises listed in Annex N to Call-Off Schedule 26 (Specification) during the Contract Period:</w:t>
      </w:r>
    </w:p>
    <w:p w:rsidR="00000000" w:rsidDel="00000000" w:rsidP="00000000" w:rsidRDefault="00000000" w:rsidRPr="00000000" w14:paraId="00000060">
      <w:pPr>
        <w:numPr>
          <w:ilvl w:val="0"/>
          <w:numId w:val="3"/>
        </w:numPr>
        <w:pBdr>
          <w:top w:space="0" w:sz="0" w:val="nil"/>
          <w:left w:space="0" w:sz="0" w:val="nil"/>
          <w:bottom w:space="0" w:sz="0" w:val="nil"/>
          <w:right w:space="0" w:sz="0" w:val="nil"/>
          <w:between w:space="0" w:sz="0" w:val="nil"/>
        </w:pBdr>
        <w:spacing w:after="240" w:line="240" w:lineRule="auto"/>
        <w:ind w:left="720" w:hanging="360"/>
        <w:jc w:val="both"/>
        <w:rPr/>
      </w:pPr>
      <w:r w:rsidDel="00000000" w:rsidR="00000000" w:rsidRPr="00000000">
        <w:rPr>
          <w:color w:val="000000"/>
          <w:rtl w:val="0"/>
        </w:rPr>
        <w:t xml:space="preserve">on no less than two Months’ notice from the Buyer to the Supplier, those premises shall be added to the premises which constitute Sites, and Annex M to Call-Off Schedule 26 (Specification) shall be amended accordingly;</w:t>
      </w:r>
      <w:r w:rsidDel="00000000" w:rsidR="00000000" w:rsidRPr="00000000">
        <w:rPr>
          <w:rtl w:val="0"/>
        </w:rPr>
      </w:r>
    </w:p>
    <w:p w:rsidR="00000000" w:rsidDel="00000000" w:rsidP="00000000" w:rsidRDefault="00000000" w:rsidRPr="00000000" w14:paraId="00000061">
      <w:pPr>
        <w:numPr>
          <w:ilvl w:val="0"/>
          <w:numId w:val="3"/>
        </w:numPr>
        <w:pBdr>
          <w:top w:space="0" w:sz="0" w:val="nil"/>
          <w:left w:space="0" w:sz="0" w:val="nil"/>
          <w:bottom w:space="0" w:sz="0" w:val="nil"/>
          <w:right w:space="0" w:sz="0" w:val="nil"/>
          <w:between w:space="0" w:sz="0" w:val="nil"/>
        </w:pBdr>
        <w:spacing w:after="240" w:line="240" w:lineRule="auto"/>
        <w:ind w:left="720" w:hanging="360"/>
        <w:jc w:val="both"/>
        <w:rPr/>
      </w:pPr>
      <w:r w:rsidDel="00000000" w:rsidR="00000000" w:rsidRPr="00000000">
        <w:rPr>
          <w:color w:val="000000"/>
          <w:rtl w:val="0"/>
        </w:rPr>
        <w:t xml:space="preserve">the pricing methods and payment provisions set out in Call-Off Schedule 5 (Call-Off Pricing) shall apply to the provision of Deliverables at those premises. </w:t>
      </w:r>
      <w:r w:rsidDel="00000000" w:rsidR="00000000" w:rsidRPr="00000000">
        <w:rPr>
          <w:rtl w:val="0"/>
        </w:rPr>
      </w:r>
    </w:p>
    <w:p w:rsidR="00000000" w:rsidDel="00000000" w:rsidP="00000000" w:rsidRDefault="00000000" w:rsidRPr="00000000" w14:paraId="00000062">
      <w:pPr>
        <w:numPr>
          <w:ilvl w:val="0"/>
          <w:numId w:val="3"/>
        </w:numPr>
        <w:pBdr>
          <w:top w:space="0" w:sz="0" w:val="nil"/>
          <w:left w:space="0" w:sz="0" w:val="nil"/>
          <w:bottom w:space="0" w:sz="0" w:val="nil"/>
          <w:right w:space="0" w:sz="0" w:val="nil"/>
          <w:between w:space="0" w:sz="0" w:val="nil"/>
        </w:pBdr>
        <w:spacing w:after="240" w:line="240" w:lineRule="auto"/>
        <w:ind w:left="720" w:hanging="360"/>
        <w:jc w:val="both"/>
        <w:rPr/>
      </w:pPr>
      <w:r w:rsidDel="00000000" w:rsidR="00000000" w:rsidRPr="00000000">
        <w:rPr>
          <w:color w:val="000000"/>
          <w:rtl w:val="0"/>
        </w:rPr>
        <w:t xml:space="preserve">the Mobilisation Period in respect of those premises shall be as set out in Call-Off Schedule 13 (Mobilisation Plan and Testing) and shall commence on the date on which the notice referred to in (a) above is given to the Supplier by the Buyer. The Charges for that Mobilisation Period shall be as set out </w:t>
      </w:r>
      <w:r w:rsidDel="00000000" w:rsidR="00000000" w:rsidRPr="00000000">
        <w:rPr>
          <w:rtl w:val="0"/>
        </w:rPr>
        <w:t xml:space="preserve">in Annex 2 </w:t>
      </w:r>
      <w:r w:rsidDel="00000000" w:rsidR="00000000" w:rsidRPr="00000000">
        <w:rPr>
          <w:color w:val="000000"/>
          <w:rtl w:val="0"/>
        </w:rPr>
        <w:t xml:space="preserve">Call-Off Schedule 5 (Call-Off Pricing)</w:t>
      </w:r>
      <w:r w:rsidDel="00000000" w:rsidR="00000000" w:rsidRPr="00000000">
        <w:rPr>
          <w:rtl w:val="0"/>
        </w:rPr>
      </w:r>
    </w:p>
    <w:p w:rsidR="00000000" w:rsidDel="00000000" w:rsidP="00000000" w:rsidRDefault="00000000" w:rsidRPr="00000000" w14:paraId="00000063">
      <w:pPr>
        <w:numPr>
          <w:ilvl w:val="0"/>
          <w:numId w:val="3"/>
        </w:numPr>
        <w:pBdr>
          <w:top w:space="0" w:sz="0" w:val="nil"/>
          <w:left w:space="0" w:sz="0" w:val="nil"/>
          <w:bottom w:space="0" w:sz="0" w:val="nil"/>
          <w:right w:space="0" w:sz="0" w:val="nil"/>
          <w:between w:space="0" w:sz="0" w:val="nil"/>
        </w:pBdr>
        <w:spacing w:after="240" w:line="240" w:lineRule="auto"/>
        <w:ind w:left="720" w:hanging="360"/>
        <w:jc w:val="both"/>
        <w:rPr/>
      </w:pPr>
      <w:r w:rsidDel="00000000" w:rsidR="00000000" w:rsidRPr="00000000">
        <w:rPr>
          <w:color w:val="222222"/>
          <w:highlight w:val="white"/>
          <w:rtl w:val="0"/>
        </w:rPr>
        <w:t xml:space="preserve">for the avoidance of doubt, the addition of any of those premises shall not constitute a variation for which the value contributes to the Variation Threshold.</w:t>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240" w:line="240" w:lineRule="auto"/>
        <w:ind w:left="864" w:hanging="504"/>
        <w:jc w:val="both"/>
        <w:rPr>
          <w:color w:val="000000"/>
        </w:rPr>
      </w:pPr>
      <w:r w:rsidDel="00000000" w:rsidR="00000000" w:rsidRPr="00000000">
        <w:rPr>
          <w:color w:val="000000"/>
          <w:rtl w:val="0"/>
        </w:rPr>
        <w:t xml:space="preserve">Special Term 3 – The circumstances referred to in Special Term 2 are:</w:t>
      </w:r>
    </w:p>
    <w:p w:rsidR="00000000" w:rsidDel="00000000" w:rsidP="00000000" w:rsidRDefault="00000000" w:rsidRPr="00000000" w14:paraId="00000065">
      <w:pPr>
        <w:numPr>
          <w:ilvl w:val="0"/>
          <w:numId w:val="8"/>
        </w:numPr>
        <w:pBdr>
          <w:top w:space="0" w:sz="0" w:val="nil"/>
          <w:left w:space="0" w:sz="0" w:val="nil"/>
          <w:bottom w:space="0" w:sz="0" w:val="nil"/>
          <w:right w:space="0" w:sz="0" w:val="nil"/>
          <w:between w:space="0" w:sz="0" w:val="nil"/>
        </w:pBdr>
        <w:spacing w:after="240" w:line="240" w:lineRule="auto"/>
        <w:ind w:left="720" w:hanging="360"/>
        <w:jc w:val="both"/>
        <w:rPr/>
      </w:pPr>
      <w:r w:rsidDel="00000000" w:rsidR="00000000" w:rsidRPr="00000000">
        <w:rPr>
          <w:color w:val="000000"/>
          <w:rtl w:val="0"/>
        </w:rPr>
        <w:t xml:space="preserve">the Buyer takes over a lease of the premises;</w:t>
      </w:r>
      <w:r w:rsidDel="00000000" w:rsidR="00000000" w:rsidRPr="00000000">
        <w:rPr>
          <w:rtl w:val="0"/>
        </w:rPr>
      </w:r>
    </w:p>
    <w:p w:rsidR="00000000" w:rsidDel="00000000" w:rsidP="00000000" w:rsidRDefault="00000000" w:rsidRPr="00000000" w14:paraId="00000066">
      <w:pPr>
        <w:numPr>
          <w:ilvl w:val="0"/>
          <w:numId w:val="8"/>
        </w:numPr>
        <w:pBdr>
          <w:top w:space="0" w:sz="0" w:val="nil"/>
          <w:left w:space="0" w:sz="0" w:val="nil"/>
          <w:bottom w:space="0" w:sz="0" w:val="nil"/>
          <w:right w:space="0" w:sz="0" w:val="nil"/>
          <w:between w:space="0" w:sz="0" w:val="nil"/>
        </w:pBdr>
        <w:spacing w:after="240" w:line="240" w:lineRule="auto"/>
        <w:ind w:left="720" w:hanging="360"/>
        <w:jc w:val="both"/>
        <w:rPr/>
      </w:pPr>
      <w:r w:rsidDel="00000000" w:rsidR="00000000" w:rsidRPr="00000000">
        <w:rPr>
          <w:color w:val="000000"/>
          <w:rtl w:val="0"/>
        </w:rPr>
        <w:t xml:space="preserve">a Central Government Body relocates to new premises which do not have a facilities management provision in place; </w:t>
      </w:r>
      <w:r w:rsidDel="00000000" w:rsidR="00000000" w:rsidRPr="00000000">
        <w:rPr>
          <w:rtl w:val="0"/>
        </w:rPr>
      </w:r>
    </w:p>
    <w:p w:rsidR="00000000" w:rsidDel="00000000" w:rsidP="00000000" w:rsidRDefault="00000000" w:rsidRPr="00000000" w14:paraId="00000067">
      <w:pPr>
        <w:numPr>
          <w:ilvl w:val="0"/>
          <w:numId w:val="8"/>
        </w:numPr>
        <w:pBdr>
          <w:top w:space="0" w:sz="0" w:val="nil"/>
          <w:left w:space="0" w:sz="0" w:val="nil"/>
          <w:bottom w:space="0" w:sz="0" w:val="nil"/>
          <w:right w:space="0" w:sz="0" w:val="nil"/>
          <w:between w:space="0" w:sz="0" w:val="nil"/>
        </w:pBdr>
        <w:spacing w:after="240" w:line="240" w:lineRule="auto"/>
        <w:ind w:left="720" w:hanging="360"/>
        <w:jc w:val="both"/>
        <w:rPr/>
      </w:pPr>
      <w:r w:rsidDel="00000000" w:rsidR="00000000" w:rsidRPr="00000000">
        <w:rPr>
          <w:color w:val="000000"/>
          <w:rtl w:val="0"/>
        </w:rPr>
        <w:t xml:space="preserve">a new government hub is required to support a Central Government Body, whether on a permanent or temporary basis; or</w:t>
      </w:r>
      <w:r w:rsidDel="00000000" w:rsidR="00000000" w:rsidRPr="00000000">
        <w:rPr>
          <w:rtl w:val="0"/>
        </w:rPr>
      </w:r>
    </w:p>
    <w:p w:rsidR="00000000" w:rsidDel="00000000" w:rsidP="00000000" w:rsidRDefault="00000000" w:rsidRPr="00000000" w14:paraId="00000068">
      <w:pPr>
        <w:numPr>
          <w:ilvl w:val="0"/>
          <w:numId w:val="8"/>
        </w:numPr>
        <w:pBdr>
          <w:top w:space="0" w:sz="0" w:val="nil"/>
          <w:left w:space="0" w:sz="0" w:val="nil"/>
          <w:bottom w:space="0" w:sz="0" w:val="nil"/>
          <w:right w:space="0" w:sz="0" w:val="nil"/>
          <w:between w:space="0" w:sz="0" w:val="nil"/>
        </w:pBdr>
        <w:spacing w:after="240" w:line="240" w:lineRule="auto"/>
        <w:ind w:left="720" w:hanging="360"/>
        <w:jc w:val="both"/>
        <w:rPr/>
      </w:pPr>
      <w:r w:rsidDel="00000000" w:rsidR="00000000" w:rsidRPr="00000000">
        <w:rPr>
          <w:color w:val="000000"/>
          <w:rtl w:val="0"/>
        </w:rPr>
        <w:t xml:space="preserve">a Central Government Body terminates some or all of its existing facilities management contract, and requires a replacement. </w:t>
      </w:r>
      <w:r w:rsidDel="00000000" w:rsidR="00000000" w:rsidRPr="00000000">
        <w:rPr>
          <w:rtl w:val="0"/>
        </w:rPr>
      </w:r>
    </w:p>
    <w:p w:rsidR="00000000" w:rsidDel="00000000" w:rsidP="00000000" w:rsidRDefault="00000000" w:rsidRPr="00000000" w14:paraId="00000069">
      <w:pPr>
        <w:spacing w:after="0" w:lineRule="auto"/>
        <w:ind w:right="936"/>
        <w:rPr/>
      </w:pPr>
      <w:r w:rsidDel="00000000" w:rsidR="00000000" w:rsidRPr="00000000">
        <w:rPr>
          <w:rtl w:val="0"/>
        </w:rPr>
        <w:t xml:space="preserve">Special Term 4 – It is anticipated that, in the first three years of the Contract Period, premises will be added in circumstances set out in Special Term 3, such that Special Term 2 will apply to those premises, in or around:</w:t>
      </w:r>
    </w:p>
    <w:p w:rsidR="00000000" w:rsidDel="00000000" w:rsidP="00000000" w:rsidRDefault="00000000" w:rsidRPr="00000000" w14:paraId="0000006A">
      <w:pPr>
        <w:spacing w:after="0" w:lineRule="auto"/>
        <w:ind w:right="936"/>
        <w:rPr/>
      </w:pPr>
      <w:r w:rsidDel="00000000" w:rsidR="00000000" w:rsidRPr="00000000">
        <w:rPr>
          <w:rtl w:val="0"/>
        </w:rPr>
      </w:r>
    </w:p>
    <w:p w:rsidR="00000000" w:rsidDel="00000000" w:rsidP="00000000" w:rsidRDefault="00000000" w:rsidRPr="00000000" w14:paraId="0000006B">
      <w:pPr>
        <w:numPr>
          <w:ilvl w:val="0"/>
          <w:numId w:val="11"/>
        </w:numPr>
        <w:pBdr>
          <w:top w:space="0" w:sz="0" w:val="nil"/>
          <w:left w:space="0" w:sz="0" w:val="nil"/>
          <w:bottom w:space="0" w:sz="0" w:val="nil"/>
          <w:right w:space="0" w:sz="0" w:val="nil"/>
          <w:between w:space="0" w:sz="0" w:val="nil"/>
        </w:pBdr>
        <w:spacing w:after="240" w:line="240" w:lineRule="auto"/>
        <w:ind w:left="720" w:hanging="360"/>
        <w:jc w:val="both"/>
        <w:rPr/>
      </w:pPr>
      <w:r w:rsidDel="00000000" w:rsidR="00000000" w:rsidRPr="00000000">
        <w:rPr>
          <w:color w:val="000000"/>
          <w:rtl w:val="0"/>
        </w:rPr>
        <w:t xml:space="preserve">Stoke-on-Trent;</w:t>
      </w:r>
      <w:r w:rsidDel="00000000" w:rsidR="00000000" w:rsidRPr="00000000">
        <w:rPr>
          <w:rtl w:val="0"/>
        </w:rPr>
      </w:r>
    </w:p>
    <w:p w:rsidR="00000000" w:rsidDel="00000000" w:rsidP="00000000" w:rsidRDefault="00000000" w:rsidRPr="00000000" w14:paraId="0000006C">
      <w:pPr>
        <w:numPr>
          <w:ilvl w:val="0"/>
          <w:numId w:val="11"/>
        </w:numPr>
        <w:pBdr>
          <w:top w:space="0" w:sz="0" w:val="nil"/>
          <w:left w:space="0" w:sz="0" w:val="nil"/>
          <w:bottom w:space="0" w:sz="0" w:val="nil"/>
          <w:right w:space="0" w:sz="0" w:val="nil"/>
          <w:between w:space="0" w:sz="0" w:val="nil"/>
        </w:pBdr>
        <w:spacing w:after="240" w:line="240" w:lineRule="auto"/>
        <w:ind w:left="720" w:hanging="360"/>
        <w:jc w:val="both"/>
        <w:rPr/>
      </w:pPr>
      <w:r w:rsidDel="00000000" w:rsidR="00000000" w:rsidRPr="00000000">
        <w:rPr>
          <w:color w:val="000000"/>
          <w:rtl w:val="0"/>
        </w:rPr>
        <w:t xml:space="preserve">Bristol; and</w:t>
      </w:r>
      <w:r w:rsidDel="00000000" w:rsidR="00000000" w:rsidRPr="00000000">
        <w:rPr>
          <w:rtl w:val="0"/>
        </w:rPr>
      </w:r>
    </w:p>
    <w:p w:rsidR="00000000" w:rsidDel="00000000" w:rsidP="00000000" w:rsidRDefault="00000000" w:rsidRPr="00000000" w14:paraId="0000006D">
      <w:pPr>
        <w:numPr>
          <w:ilvl w:val="0"/>
          <w:numId w:val="11"/>
        </w:numPr>
        <w:pBdr>
          <w:top w:space="0" w:sz="0" w:val="nil"/>
          <w:left w:space="0" w:sz="0" w:val="nil"/>
          <w:bottom w:space="0" w:sz="0" w:val="nil"/>
          <w:right w:space="0" w:sz="0" w:val="nil"/>
          <w:between w:space="0" w:sz="0" w:val="nil"/>
        </w:pBdr>
        <w:spacing w:after="240" w:line="240" w:lineRule="auto"/>
        <w:ind w:left="720" w:hanging="360"/>
        <w:jc w:val="both"/>
        <w:rPr/>
      </w:pPr>
      <w:r w:rsidDel="00000000" w:rsidR="00000000" w:rsidRPr="00000000">
        <w:rPr>
          <w:color w:val="000000"/>
          <w:rtl w:val="0"/>
        </w:rPr>
        <w:t xml:space="preserve">York.</w:t>
      </w:r>
      <w:r w:rsidDel="00000000" w:rsidR="00000000" w:rsidRPr="00000000">
        <w:rPr>
          <w:rtl w:val="0"/>
        </w:rPr>
      </w:r>
    </w:p>
    <w:p w:rsidR="00000000" w:rsidDel="00000000" w:rsidP="00000000" w:rsidRDefault="00000000" w:rsidRPr="00000000" w14:paraId="0000006E">
      <w:pPr>
        <w:spacing w:after="0" w:lineRule="auto"/>
        <w:ind w:right="936"/>
        <w:rPr>
          <w:color w:val="000000"/>
        </w:rPr>
      </w:pPr>
      <w:r w:rsidDel="00000000" w:rsidR="00000000" w:rsidRPr="00000000">
        <w:rPr>
          <w:color w:val="000000"/>
          <w:rtl w:val="0"/>
        </w:rPr>
        <w:t xml:space="preserve">Special Term 5 – Call-Off Schedule 13 (Mobilisation Plan and Testing) shall apply to any premises added in circumstances set out in Special Term 3, such that Special Term 2 will apply to those premises and references to ‘Effective Date’ in that Schedule shall be read as reference to the date on which the Buyer provides notice to the Supplier in accordance with Special Term 2(a).</w:t>
      </w:r>
    </w:p>
    <w:p w:rsidR="00000000" w:rsidDel="00000000" w:rsidP="00000000" w:rsidRDefault="00000000" w:rsidRPr="00000000" w14:paraId="0000006F">
      <w:pPr>
        <w:spacing w:after="0" w:lineRule="auto"/>
        <w:ind w:right="936"/>
        <w:rPr/>
      </w:pPr>
      <w:r w:rsidDel="00000000" w:rsidR="00000000" w:rsidRPr="00000000">
        <w:rPr>
          <w:rtl w:val="0"/>
        </w:rPr>
      </w:r>
    </w:p>
    <w:p w:rsidR="00000000" w:rsidDel="00000000" w:rsidP="00000000" w:rsidRDefault="00000000" w:rsidRPr="00000000" w14:paraId="00000070">
      <w:pPr>
        <w:spacing w:after="0" w:lineRule="auto"/>
        <w:ind w:right="936"/>
        <w:rPr/>
      </w:pPr>
      <w:r w:rsidDel="00000000" w:rsidR="00000000" w:rsidRPr="00000000">
        <w:rPr>
          <w:rtl w:val="0"/>
        </w:rPr>
        <w:t xml:space="preserve">Special Term 6 - The Parties agree that if any of the circumstances set out in Special Term 7 arise in relation to any of those premises listed in Annex M of Call-Off Schedule 26 (Specification), as that Annex may be amended from time to time, during the Contract Period: </w:t>
      </w:r>
    </w:p>
    <w:p w:rsidR="00000000" w:rsidDel="00000000" w:rsidP="00000000" w:rsidRDefault="00000000" w:rsidRPr="00000000" w14:paraId="00000071">
      <w:pPr>
        <w:spacing w:after="0" w:lineRule="auto"/>
        <w:ind w:right="936"/>
        <w:rPr/>
      </w:pPr>
      <w:r w:rsidDel="00000000" w:rsidR="00000000" w:rsidRPr="00000000">
        <w:rPr>
          <w:rtl w:val="0"/>
        </w:rPr>
      </w:r>
    </w:p>
    <w:p w:rsidR="00000000" w:rsidDel="00000000" w:rsidP="00000000" w:rsidRDefault="00000000" w:rsidRPr="00000000" w14:paraId="00000072">
      <w:pPr>
        <w:numPr>
          <w:ilvl w:val="0"/>
          <w:numId w:val="4"/>
        </w:numPr>
        <w:pBdr>
          <w:top w:space="0" w:sz="0" w:val="nil"/>
          <w:left w:space="0" w:sz="0" w:val="nil"/>
          <w:bottom w:space="0" w:sz="0" w:val="nil"/>
          <w:right w:space="0" w:sz="0" w:val="nil"/>
          <w:between w:space="0" w:sz="0" w:val="nil"/>
        </w:pBdr>
        <w:spacing w:after="0" w:lineRule="auto"/>
        <w:ind w:left="720" w:right="936" w:hanging="360"/>
        <w:rPr/>
      </w:pPr>
      <w:r w:rsidDel="00000000" w:rsidR="00000000" w:rsidRPr="00000000">
        <w:rPr>
          <w:color w:val="000000"/>
          <w:rtl w:val="0"/>
        </w:rPr>
        <w:t xml:space="preserve">on no less than three Months’ notice from the Buyer to the Supplier, those premises shall no longer constitute a Site at which Deliverables are to be provided; and </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Rule="auto"/>
        <w:ind w:left="720" w:right="936" w:firstLine="0"/>
        <w:rPr>
          <w:color w:val="000000"/>
        </w:rPr>
      </w:pPr>
      <w:r w:rsidDel="00000000" w:rsidR="00000000" w:rsidRPr="00000000">
        <w:rPr>
          <w:rtl w:val="0"/>
        </w:rPr>
      </w:r>
    </w:p>
    <w:p w:rsidR="00000000" w:rsidDel="00000000" w:rsidP="00000000" w:rsidRDefault="00000000" w:rsidRPr="00000000" w14:paraId="00000074">
      <w:pPr>
        <w:numPr>
          <w:ilvl w:val="0"/>
          <w:numId w:val="4"/>
        </w:numPr>
        <w:pBdr>
          <w:top w:space="0" w:sz="0" w:val="nil"/>
          <w:left w:space="0" w:sz="0" w:val="nil"/>
          <w:bottom w:space="0" w:sz="0" w:val="nil"/>
          <w:right w:space="0" w:sz="0" w:val="nil"/>
          <w:between w:space="0" w:sz="0" w:val="nil"/>
        </w:pBdr>
        <w:spacing w:after="0" w:lineRule="auto"/>
        <w:ind w:left="720" w:right="936" w:hanging="360"/>
        <w:rPr/>
      </w:pPr>
      <w:r w:rsidDel="00000000" w:rsidR="00000000" w:rsidRPr="00000000">
        <w:rPr>
          <w:color w:val="000000"/>
          <w:rtl w:val="0"/>
        </w:rPr>
        <w:t xml:space="preserve">Annex M to Call-Off Schedule 26 (Specification) shall be amended accordingly.</w:t>
        <w:br w:type="textWrapping"/>
      </w:r>
      <w:r w:rsidDel="00000000" w:rsidR="00000000" w:rsidRPr="00000000">
        <w:rPr>
          <w:rtl w:val="0"/>
        </w:rPr>
      </w:r>
    </w:p>
    <w:p w:rsidR="00000000" w:rsidDel="00000000" w:rsidP="00000000" w:rsidRDefault="00000000" w:rsidRPr="00000000" w14:paraId="00000075">
      <w:pPr>
        <w:numPr>
          <w:ilvl w:val="0"/>
          <w:numId w:val="4"/>
        </w:numPr>
        <w:pBdr>
          <w:top w:space="0" w:sz="0" w:val="nil"/>
          <w:left w:space="0" w:sz="0" w:val="nil"/>
          <w:bottom w:space="0" w:sz="0" w:val="nil"/>
          <w:right w:space="0" w:sz="0" w:val="nil"/>
          <w:between w:space="0" w:sz="0" w:val="nil"/>
        </w:pBdr>
        <w:spacing w:after="0" w:lineRule="auto"/>
        <w:ind w:left="720" w:right="936" w:hanging="360"/>
        <w:rPr/>
      </w:pPr>
      <w:r w:rsidDel="00000000" w:rsidR="00000000" w:rsidRPr="00000000">
        <w:rPr>
          <w:color w:val="222222"/>
          <w:sz w:val="14"/>
          <w:szCs w:val="14"/>
          <w:highlight w:val="white"/>
          <w:rtl w:val="0"/>
        </w:rPr>
        <w:t xml:space="preserve"> </w:t>
      </w:r>
      <w:r w:rsidDel="00000000" w:rsidR="00000000" w:rsidRPr="00000000">
        <w:rPr>
          <w:color w:val="222222"/>
          <w:highlight w:val="white"/>
          <w:rtl w:val="0"/>
        </w:rPr>
        <w:t xml:space="preserve">for the avoidance of doubt, the removal of any of those premises shall not constitute a variation for which the value contributes to the Variation Threshold.</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76">
      <w:pPr>
        <w:spacing w:after="0" w:lineRule="auto"/>
        <w:ind w:right="936"/>
        <w:rPr/>
      </w:pPr>
      <w:r w:rsidDel="00000000" w:rsidR="00000000" w:rsidRPr="00000000">
        <w:rPr>
          <w:rtl w:val="0"/>
        </w:rPr>
      </w:r>
    </w:p>
    <w:p w:rsidR="00000000" w:rsidDel="00000000" w:rsidP="00000000" w:rsidRDefault="00000000" w:rsidRPr="00000000" w14:paraId="00000077">
      <w:pPr>
        <w:spacing w:after="0" w:lineRule="auto"/>
        <w:ind w:right="936"/>
        <w:rPr/>
      </w:pPr>
      <w:r w:rsidDel="00000000" w:rsidR="00000000" w:rsidRPr="00000000">
        <w:rPr>
          <w:rtl w:val="0"/>
        </w:rPr>
        <w:t xml:space="preserve">Special Term 7 – The circumstances referred to in Special Term 6 are:</w:t>
      </w:r>
    </w:p>
    <w:p w:rsidR="00000000" w:rsidDel="00000000" w:rsidP="00000000" w:rsidRDefault="00000000" w:rsidRPr="00000000" w14:paraId="00000078">
      <w:pPr>
        <w:spacing w:after="0" w:lineRule="auto"/>
        <w:ind w:right="936"/>
        <w:rPr/>
      </w:pPr>
      <w:r w:rsidDel="00000000" w:rsidR="00000000" w:rsidRPr="00000000">
        <w:rPr>
          <w:rtl w:val="0"/>
        </w:rPr>
      </w:r>
    </w:p>
    <w:p w:rsidR="00000000" w:rsidDel="00000000" w:rsidP="00000000" w:rsidRDefault="00000000" w:rsidRPr="00000000" w14:paraId="00000079">
      <w:pPr>
        <w:numPr>
          <w:ilvl w:val="0"/>
          <w:numId w:val="7"/>
        </w:numPr>
        <w:pBdr>
          <w:top w:space="0" w:sz="0" w:val="nil"/>
          <w:left w:space="0" w:sz="0" w:val="nil"/>
          <w:bottom w:space="0" w:sz="0" w:val="nil"/>
          <w:right w:space="0" w:sz="0" w:val="nil"/>
          <w:between w:space="0" w:sz="0" w:val="nil"/>
        </w:pBdr>
        <w:spacing w:after="0" w:lineRule="auto"/>
        <w:ind w:left="720" w:right="936" w:hanging="360"/>
        <w:rPr/>
      </w:pPr>
      <w:r w:rsidDel="00000000" w:rsidR="00000000" w:rsidRPr="00000000">
        <w:rPr>
          <w:color w:val="000000"/>
          <w:rtl w:val="0"/>
        </w:rPr>
        <w:t xml:space="preserve">the Buyer’s lease of any of the premises expires and is not renewed, is assigned or novated, or otherwise terminates during the Contract Period;</w:t>
      </w: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Rule="auto"/>
        <w:ind w:left="720" w:right="936" w:firstLine="0"/>
        <w:rPr>
          <w:color w:val="000000"/>
        </w:rPr>
      </w:pPr>
      <w:r w:rsidDel="00000000" w:rsidR="00000000" w:rsidRPr="00000000">
        <w:rPr>
          <w:rtl w:val="0"/>
        </w:rPr>
      </w:r>
    </w:p>
    <w:p w:rsidR="00000000" w:rsidDel="00000000" w:rsidP="00000000" w:rsidRDefault="00000000" w:rsidRPr="00000000" w14:paraId="0000007B">
      <w:pPr>
        <w:numPr>
          <w:ilvl w:val="0"/>
          <w:numId w:val="7"/>
        </w:numPr>
        <w:pBdr>
          <w:top w:space="0" w:sz="0" w:val="nil"/>
          <w:left w:space="0" w:sz="0" w:val="nil"/>
          <w:bottom w:space="0" w:sz="0" w:val="nil"/>
          <w:right w:space="0" w:sz="0" w:val="nil"/>
          <w:between w:space="0" w:sz="0" w:val="nil"/>
        </w:pBdr>
        <w:spacing w:after="0" w:lineRule="auto"/>
        <w:ind w:left="720" w:right="936" w:hanging="360"/>
        <w:rPr/>
      </w:pPr>
      <w:r w:rsidDel="00000000" w:rsidR="00000000" w:rsidRPr="00000000">
        <w:rPr>
          <w:color w:val="000000"/>
          <w:rtl w:val="0"/>
        </w:rPr>
        <w:t xml:space="preserve">the premises provide a temporary solution, and the Buyer or other Central Government Body in occupation of those premises acquires alternative permanent accommodation; or </w:t>
      </w: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Rule="auto"/>
        <w:ind w:left="720" w:firstLine="0"/>
        <w:rPr>
          <w:color w:val="000000"/>
        </w:rPr>
      </w:pPr>
      <w:r w:rsidDel="00000000" w:rsidR="00000000" w:rsidRPr="00000000">
        <w:rPr>
          <w:rtl w:val="0"/>
        </w:rPr>
      </w:r>
    </w:p>
    <w:p w:rsidR="00000000" w:rsidDel="00000000" w:rsidP="00000000" w:rsidRDefault="00000000" w:rsidRPr="00000000" w14:paraId="0000007D">
      <w:pPr>
        <w:numPr>
          <w:ilvl w:val="0"/>
          <w:numId w:val="7"/>
        </w:numPr>
        <w:pBdr>
          <w:top w:space="0" w:sz="0" w:val="nil"/>
          <w:left w:space="0" w:sz="0" w:val="nil"/>
          <w:bottom w:space="0" w:sz="0" w:val="nil"/>
          <w:right w:space="0" w:sz="0" w:val="nil"/>
          <w:between w:space="0" w:sz="0" w:val="nil"/>
        </w:pBdr>
        <w:spacing w:after="0" w:lineRule="auto"/>
        <w:ind w:left="720" w:right="936" w:hanging="360"/>
        <w:rPr/>
      </w:pPr>
      <w:r w:rsidDel="00000000" w:rsidR="00000000" w:rsidRPr="00000000">
        <w:rPr>
          <w:color w:val="000000"/>
          <w:rtl w:val="0"/>
        </w:rPr>
        <w:t xml:space="preserve">a strategic decision is taken by the Buyer before the end of the Contract Period to bring the premises within the scope of its workplace services transformation programme contracts, which are to be procured during the Contract Period. </w:t>
      </w:r>
      <w:r w:rsidDel="00000000" w:rsidR="00000000" w:rsidRPr="00000000">
        <w:rPr>
          <w:rtl w:val="0"/>
        </w:rPr>
      </w:r>
    </w:p>
    <w:p w:rsidR="00000000" w:rsidDel="00000000" w:rsidP="00000000" w:rsidRDefault="00000000" w:rsidRPr="00000000" w14:paraId="0000007E">
      <w:pPr>
        <w:spacing w:after="0" w:lineRule="auto"/>
        <w:ind w:right="936"/>
        <w:rPr/>
      </w:pPr>
      <w:r w:rsidDel="00000000" w:rsidR="00000000" w:rsidRPr="00000000">
        <w:rPr>
          <w:rtl w:val="0"/>
        </w:rPr>
      </w:r>
    </w:p>
    <w:p w:rsidR="00000000" w:rsidDel="00000000" w:rsidP="00000000" w:rsidRDefault="00000000" w:rsidRPr="00000000" w14:paraId="0000007F">
      <w:pPr>
        <w:spacing w:after="0" w:lineRule="auto"/>
        <w:ind w:right="936"/>
        <w:rPr/>
      </w:pPr>
      <w:r w:rsidDel="00000000" w:rsidR="00000000" w:rsidRPr="00000000">
        <w:rPr>
          <w:rtl w:val="0"/>
        </w:rPr>
        <w:t xml:space="preserve">Special Term 8 – It is anticipated that, in or around 2025, the following premises shall no longer constitute Sites, in accordance with Special Term 6:</w:t>
      </w:r>
    </w:p>
    <w:p w:rsidR="00000000" w:rsidDel="00000000" w:rsidP="00000000" w:rsidRDefault="00000000" w:rsidRPr="00000000" w14:paraId="00000080">
      <w:pPr>
        <w:spacing w:after="0" w:lineRule="auto"/>
        <w:ind w:right="936"/>
        <w:rPr/>
      </w:pPr>
      <w:r w:rsidDel="00000000" w:rsidR="00000000" w:rsidRPr="00000000">
        <w:rPr>
          <w:rtl w:val="0"/>
        </w:rPr>
      </w:r>
    </w:p>
    <w:p w:rsidR="00000000" w:rsidDel="00000000" w:rsidP="00000000" w:rsidRDefault="00000000" w:rsidRPr="00000000" w14:paraId="00000081">
      <w:pPr>
        <w:numPr>
          <w:ilvl w:val="0"/>
          <w:numId w:val="9"/>
        </w:numPr>
        <w:pBdr>
          <w:top w:space="0" w:sz="0" w:val="nil"/>
          <w:left w:space="0" w:sz="0" w:val="nil"/>
          <w:bottom w:space="0" w:sz="0" w:val="nil"/>
          <w:right w:space="0" w:sz="0" w:val="nil"/>
          <w:between w:space="0" w:sz="0" w:val="nil"/>
        </w:pBdr>
        <w:spacing w:after="0" w:lineRule="auto"/>
        <w:ind w:left="720" w:right="936" w:hanging="360"/>
        <w:rPr/>
      </w:pPr>
      <w:r w:rsidDel="00000000" w:rsidR="00000000" w:rsidRPr="00000000">
        <w:rPr>
          <w:color w:val="000000"/>
          <w:rtl w:val="0"/>
        </w:rPr>
        <w:t xml:space="preserve">Feethams House, Beaumont Street, Darlington, DL1 5QT; and</w:t>
      </w: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Rule="auto"/>
        <w:ind w:left="720" w:right="936" w:firstLine="0"/>
        <w:rPr>
          <w:color w:val="000000"/>
        </w:rPr>
      </w:pPr>
      <w:r w:rsidDel="00000000" w:rsidR="00000000" w:rsidRPr="00000000">
        <w:rPr>
          <w:rtl w:val="0"/>
        </w:rPr>
      </w:r>
    </w:p>
    <w:p w:rsidR="00000000" w:rsidDel="00000000" w:rsidP="00000000" w:rsidRDefault="00000000" w:rsidRPr="00000000" w14:paraId="00000083">
      <w:pPr>
        <w:numPr>
          <w:ilvl w:val="0"/>
          <w:numId w:val="9"/>
        </w:numPr>
        <w:pBdr>
          <w:top w:space="0" w:sz="0" w:val="nil"/>
          <w:left w:space="0" w:sz="0" w:val="nil"/>
          <w:bottom w:space="0" w:sz="0" w:val="nil"/>
          <w:right w:space="0" w:sz="0" w:val="nil"/>
          <w:between w:space="0" w:sz="0" w:val="nil"/>
        </w:pBdr>
        <w:spacing w:after="0" w:lineRule="auto"/>
        <w:ind w:left="720" w:right="936" w:hanging="360"/>
        <w:rPr/>
      </w:pPr>
      <w:r w:rsidDel="00000000" w:rsidR="00000000" w:rsidRPr="00000000">
        <w:rPr>
          <w:color w:val="000000"/>
          <w:rtl w:val="0"/>
        </w:rPr>
        <w:t xml:space="preserve">Piccadilly Gate, Stoke Street, Manchester, M1 2WD. </w:t>
      </w: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85">
      <w:pPr>
        <w:spacing w:after="0" w:lineRule="auto"/>
        <w:ind w:right="936"/>
        <w:rPr/>
      </w:pPr>
      <w:r w:rsidDel="00000000" w:rsidR="00000000" w:rsidRPr="00000000">
        <w:rPr>
          <w:rtl w:val="0"/>
        </w:rPr>
        <w:t xml:space="preserve">Special Term 9 – It is anticipated that, at the end of the Initial Period, if the Contract is extended, Plot 2, East Station Road, Fletton Quays, Peterborough will no longer constitute a Site in accordance with Special Term 6. </w:t>
      </w:r>
    </w:p>
    <w:p w:rsidR="00000000" w:rsidDel="00000000" w:rsidP="00000000" w:rsidRDefault="00000000" w:rsidRPr="00000000" w14:paraId="00000086">
      <w:pPr>
        <w:spacing w:after="0" w:lineRule="auto"/>
        <w:ind w:right="936"/>
        <w:rPr/>
      </w:pPr>
      <w:r w:rsidDel="00000000" w:rsidR="00000000" w:rsidRPr="00000000">
        <w:rPr>
          <w:rtl w:val="0"/>
        </w:rPr>
      </w:r>
    </w:p>
    <w:p w:rsidR="00000000" w:rsidDel="00000000" w:rsidP="00000000" w:rsidRDefault="00000000" w:rsidRPr="00000000" w14:paraId="00000087">
      <w:pPr>
        <w:spacing w:after="0" w:lineRule="auto"/>
        <w:ind w:right="936"/>
        <w:rPr/>
      </w:pPr>
      <w:r w:rsidDel="00000000" w:rsidR="00000000" w:rsidRPr="00000000">
        <w:rPr>
          <w:rtl w:val="0"/>
        </w:rPr>
        <w:t xml:space="preserve">Special Term 10 - The Parties agree that, if the Buyer takes over a lease of any other premises which are not listed as Sites in either Annex M or Annex N of Call-Off Schedule 26 (Specification) during the Contract Period: </w:t>
      </w:r>
    </w:p>
    <w:p w:rsidR="00000000" w:rsidDel="00000000" w:rsidP="00000000" w:rsidRDefault="00000000" w:rsidRPr="00000000" w14:paraId="00000088">
      <w:pPr>
        <w:spacing w:after="0" w:lineRule="auto"/>
        <w:ind w:right="936"/>
        <w:rPr/>
      </w:pPr>
      <w:r w:rsidDel="00000000" w:rsidR="00000000" w:rsidRPr="00000000">
        <w:rPr>
          <w:rtl w:val="0"/>
        </w:rPr>
      </w:r>
    </w:p>
    <w:p w:rsidR="00000000" w:rsidDel="00000000" w:rsidP="00000000" w:rsidRDefault="00000000" w:rsidRPr="00000000" w14:paraId="00000089">
      <w:pPr>
        <w:numPr>
          <w:ilvl w:val="0"/>
          <w:numId w:val="1"/>
        </w:numPr>
        <w:pBdr>
          <w:top w:space="0" w:sz="0" w:val="nil"/>
          <w:left w:space="0" w:sz="0" w:val="nil"/>
          <w:bottom w:space="0" w:sz="0" w:val="nil"/>
          <w:right w:space="0" w:sz="0" w:val="nil"/>
          <w:between w:space="0" w:sz="0" w:val="nil"/>
        </w:pBdr>
        <w:spacing w:after="0" w:lineRule="auto"/>
        <w:ind w:left="720" w:right="936" w:hanging="360"/>
        <w:rPr/>
      </w:pPr>
      <w:r w:rsidDel="00000000" w:rsidR="00000000" w:rsidRPr="00000000">
        <w:rPr>
          <w:color w:val="000000"/>
          <w:rtl w:val="0"/>
        </w:rPr>
        <w:t xml:space="preserve">those premises shall be added to those premises which constitute Sites at which Deliverables are to be provided and Annex M to Call-Off Schedule 26 (Specification) shall be amended accordingly; and</w:t>
      </w: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Rule="auto"/>
        <w:ind w:left="720" w:right="936" w:firstLine="0"/>
        <w:rPr>
          <w:color w:val="000000"/>
        </w:rPr>
      </w:pPr>
      <w:r w:rsidDel="00000000" w:rsidR="00000000" w:rsidRPr="00000000">
        <w:rPr>
          <w:rtl w:val="0"/>
        </w:rPr>
      </w:r>
    </w:p>
    <w:p w:rsidR="00000000" w:rsidDel="00000000" w:rsidP="00000000" w:rsidRDefault="00000000" w:rsidRPr="00000000" w14:paraId="0000008B">
      <w:pPr>
        <w:numPr>
          <w:ilvl w:val="0"/>
          <w:numId w:val="1"/>
        </w:numPr>
        <w:pBdr>
          <w:top w:space="0" w:sz="0" w:val="nil"/>
          <w:left w:space="0" w:sz="0" w:val="nil"/>
          <w:bottom w:space="0" w:sz="0" w:val="nil"/>
          <w:right w:space="0" w:sz="0" w:val="nil"/>
          <w:between w:space="0" w:sz="0" w:val="nil"/>
        </w:pBdr>
        <w:spacing w:after="0" w:lineRule="auto"/>
        <w:ind w:left="720" w:right="936" w:hanging="360"/>
        <w:rPr/>
      </w:pPr>
      <w:r w:rsidDel="00000000" w:rsidR="00000000" w:rsidRPr="00000000">
        <w:rPr>
          <w:color w:val="000000"/>
          <w:rtl w:val="0"/>
        </w:rPr>
        <w:t xml:space="preserve">the pricing methods and payment provisions set out in Call-Off Schedule 5 (Call-Off Pricing) shall apply to the provision of Deliverables at those premises. </w:t>
        <w:br w:type="textWrapping"/>
      </w: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ind w:left="360" w:firstLine="0"/>
        <w:rPr>
          <w:color w:val="000000"/>
        </w:rPr>
      </w:pPr>
      <w:r w:rsidDel="00000000" w:rsidR="00000000" w:rsidRPr="00000000">
        <w:rPr>
          <w:color w:val="222222"/>
          <w:highlight w:val="white"/>
          <w:rtl w:val="0"/>
        </w:rPr>
        <w:t xml:space="preserve">(c)</w:t>
      </w:r>
      <w:r w:rsidDel="00000000" w:rsidR="00000000" w:rsidRPr="00000000">
        <w:rPr>
          <w:color w:val="222222"/>
          <w:sz w:val="14"/>
          <w:szCs w:val="14"/>
          <w:highlight w:val="white"/>
          <w:rtl w:val="0"/>
        </w:rPr>
        <w:t xml:space="preserve">     </w:t>
      </w:r>
      <w:r w:rsidDel="00000000" w:rsidR="00000000" w:rsidRPr="00000000">
        <w:rPr>
          <w:color w:val="222222"/>
          <w:highlight w:val="white"/>
          <w:rtl w:val="0"/>
        </w:rPr>
        <w:t xml:space="preserve">for the avoidance of doubt, the addition of any of those premises shall not constitute a variation for which the value contributes to the Variation Threshold.</w:t>
      </w:r>
      <w:r w:rsidDel="00000000" w:rsidR="00000000" w:rsidRPr="00000000">
        <w:rPr>
          <w:rtl w:val="0"/>
        </w:rPr>
      </w:r>
    </w:p>
    <w:p w:rsidR="00000000" w:rsidDel="00000000" w:rsidP="00000000" w:rsidRDefault="00000000" w:rsidRPr="00000000" w14:paraId="0000008D">
      <w:pPr>
        <w:spacing w:after="0" w:line="240" w:lineRule="auto"/>
        <w:rPr/>
      </w:pPr>
      <w:r w:rsidDel="00000000" w:rsidR="00000000" w:rsidRPr="00000000">
        <w:rPr>
          <w:rtl w:val="0"/>
        </w:rPr>
        <w:t xml:space="preserve">Special Term 11 - If the Supplier’s D&amp;B Score, as set out in Annex 2 of Joint Schedule 7 to the Framework Contract, is less than 55, the entry into force of this Contract is conditional upon the Guarantor executing a Call-Off Guarantee in the form set out in Annex 1 to Joint Schedule 8 for the benefit of the Buyer.</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Rule="auto"/>
        <w:ind w:left="720" w:right="936" w:firstLine="0"/>
        <w:rPr>
          <w:color w:val="000000"/>
        </w:rPr>
      </w:pPr>
      <w:r w:rsidDel="00000000" w:rsidR="00000000" w:rsidRPr="00000000">
        <w:rPr>
          <w:rtl w:val="0"/>
        </w:rPr>
      </w:r>
    </w:p>
    <w:p w:rsidR="00000000" w:rsidDel="00000000" w:rsidP="00000000" w:rsidRDefault="00000000" w:rsidRPr="00000000" w14:paraId="0000008F">
      <w:pPr>
        <w:spacing w:after="0" w:lineRule="auto"/>
        <w:ind w:right="936"/>
        <w:rPr/>
      </w:pPr>
      <w:r w:rsidDel="00000000" w:rsidR="00000000" w:rsidRPr="00000000">
        <w:rPr>
          <w:rtl w:val="0"/>
        </w:rPr>
        <w:t xml:space="preserve">Special Term 12 - The Supplier shall provide a Cyber Essentials Plus Certificate in accordance with Paragraph 2.1 of Framework Schedule 9 (Cyber Essentials Scheme) to the Framework Contract within 12 Months of the Effective Date of this Call-Off Contract. </w:t>
      </w:r>
    </w:p>
    <w:p w:rsidR="00000000" w:rsidDel="00000000" w:rsidP="00000000" w:rsidRDefault="00000000" w:rsidRPr="00000000" w14:paraId="00000090">
      <w:pPr>
        <w:spacing w:after="0" w:lineRule="auto"/>
        <w:ind w:right="936"/>
        <w:rPr/>
      </w:pPr>
      <w:r w:rsidDel="00000000" w:rsidR="00000000" w:rsidRPr="00000000">
        <w:rPr>
          <w:rtl w:val="0"/>
        </w:rPr>
      </w:r>
    </w:p>
    <w:p w:rsidR="00000000" w:rsidDel="00000000" w:rsidP="00000000" w:rsidRDefault="00000000" w:rsidRPr="00000000" w14:paraId="00000091">
      <w:pPr>
        <w:tabs>
          <w:tab w:val="left" w:pos="1134"/>
        </w:tabs>
        <w:spacing w:after="0" w:lineRule="auto"/>
        <w:ind w:right="936"/>
        <w:rPr/>
      </w:pPr>
      <w:r w:rsidDel="00000000" w:rsidR="00000000" w:rsidRPr="00000000">
        <w:rPr>
          <w:rtl w:val="0"/>
        </w:rPr>
        <w:t xml:space="preserve">Special Term 13 - The Charges shall not be impacted by any change to the Framework Prices and can only be changed by agreement in writing between the Buyer and the Supplier as a result of:</w:t>
      </w:r>
    </w:p>
    <w:p w:rsidR="00000000" w:rsidDel="00000000" w:rsidP="00000000" w:rsidRDefault="00000000" w:rsidRPr="00000000" w14:paraId="00000092">
      <w:pPr>
        <w:tabs>
          <w:tab w:val="left" w:pos="1134"/>
        </w:tabs>
        <w:spacing w:after="0" w:lineRule="auto"/>
        <w:ind w:right="936"/>
        <w:rPr/>
      </w:pPr>
      <w:r w:rsidDel="00000000" w:rsidR="00000000" w:rsidRPr="00000000">
        <w:rPr>
          <w:rtl w:val="0"/>
        </w:rPr>
      </w:r>
    </w:p>
    <w:p w:rsidR="00000000" w:rsidDel="00000000" w:rsidP="00000000" w:rsidRDefault="00000000" w:rsidRPr="00000000" w14:paraId="00000093">
      <w:pPr>
        <w:numPr>
          <w:ilvl w:val="0"/>
          <w:numId w:val="5"/>
        </w:numPr>
        <w:pBdr>
          <w:top w:space="0" w:sz="0" w:val="nil"/>
          <w:left w:space="0" w:sz="0" w:val="nil"/>
          <w:bottom w:space="0" w:sz="0" w:val="nil"/>
          <w:right w:space="0" w:sz="0" w:val="nil"/>
          <w:between w:space="0" w:sz="0" w:val="nil"/>
        </w:pBdr>
        <w:spacing w:after="0" w:lineRule="auto"/>
        <w:ind w:left="720" w:right="936" w:hanging="360"/>
        <w:rPr/>
      </w:pPr>
      <w:r w:rsidDel="00000000" w:rsidR="00000000" w:rsidRPr="00000000">
        <w:rPr>
          <w:color w:val="000000"/>
          <w:rtl w:val="0"/>
        </w:rPr>
        <w:t xml:space="preserve">Indexation as described in Call-Off Schedule 5 (Pricing);</w:t>
      </w: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Rule="auto"/>
        <w:ind w:left="720" w:right="936" w:firstLine="0"/>
        <w:rPr>
          <w:color w:val="000000"/>
        </w:rPr>
      </w:pPr>
      <w:r w:rsidDel="00000000" w:rsidR="00000000" w:rsidRPr="00000000">
        <w:rPr>
          <w:rtl w:val="0"/>
        </w:rPr>
      </w:r>
    </w:p>
    <w:p w:rsidR="00000000" w:rsidDel="00000000" w:rsidP="00000000" w:rsidRDefault="00000000" w:rsidRPr="00000000" w14:paraId="00000095">
      <w:pPr>
        <w:numPr>
          <w:ilvl w:val="0"/>
          <w:numId w:val="5"/>
        </w:numPr>
        <w:pBdr>
          <w:top w:space="0" w:sz="0" w:val="nil"/>
          <w:left w:space="0" w:sz="0" w:val="nil"/>
          <w:bottom w:space="0" w:sz="0" w:val="nil"/>
          <w:right w:space="0" w:sz="0" w:val="nil"/>
          <w:between w:space="0" w:sz="0" w:val="nil"/>
        </w:pBdr>
        <w:spacing w:after="0" w:lineRule="auto"/>
        <w:ind w:left="720" w:right="936" w:hanging="360"/>
        <w:rPr/>
      </w:pPr>
      <w:r w:rsidDel="00000000" w:rsidR="00000000" w:rsidRPr="00000000">
        <w:rPr>
          <w:color w:val="000000"/>
          <w:rtl w:val="0"/>
        </w:rPr>
        <w:t xml:space="preserve">Specific Change in Law;</w:t>
      </w: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Rule="auto"/>
        <w:ind w:left="720" w:firstLine="0"/>
        <w:rPr>
          <w:color w:val="000000"/>
        </w:rPr>
      </w:pPr>
      <w:r w:rsidDel="00000000" w:rsidR="00000000" w:rsidRPr="00000000">
        <w:rPr>
          <w:rtl w:val="0"/>
        </w:rPr>
      </w:r>
    </w:p>
    <w:p w:rsidR="00000000" w:rsidDel="00000000" w:rsidP="00000000" w:rsidRDefault="00000000" w:rsidRPr="00000000" w14:paraId="00000097">
      <w:pPr>
        <w:numPr>
          <w:ilvl w:val="0"/>
          <w:numId w:val="5"/>
        </w:numPr>
        <w:pBdr>
          <w:top w:space="0" w:sz="0" w:val="nil"/>
          <w:left w:space="0" w:sz="0" w:val="nil"/>
          <w:bottom w:space="0" w:sz="0" w:val="nil"/>
          <w:right w:space="0" w:sz="0" w:val="nil"/>
          <w:between w:space="0" w:sz="0" w:val="nil"/>
        </w:pBdr>
        <w:spacing w:after="0" w:lineRule="auto"/>
        <w:ind w:left="720" w:right="936" w:hanging="360"/>
        <w:rPr/>
      </w:pPr>
      <w:r w:rsidDel="00000000" w:rsidR="00000000" w:rsidRPr="00000000">
        <w:rPr>
          <w:color w:val="000000"/>
          <w:rtl w:val="0"/>
        </w:rPr>
        <w:t xml:space="preserve"> Benchmarking undertaken in accordance with Call-Off Schedule 16 (Benchmarking); or</w:t>
      </w: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Rule="auto"/>
        <w:ind w:left="720" w:right="936" w:firstLine="0"/>
        <w:rPr>
          <w:color w:val="000000"/>
        </w:rPr>
      </w:pPr>
      <w:r w:rsidDel="00000000" w:rsidR="00000000" w:rsidRPr="00000000">
        <w:rPr>
          <w:rtl w:val="0"/>
        </w:rPr>
      </w:r>
    </w:p>
    <w:p w:rsidR="00000000" w:rsidDel="00000000" w:rsidP="00000000" w:rsidRDefault="00000000" w:rsidRPr="00000000" w14:paraId="00000099">
      <w:pPr>
        <w:numPr>
          <w:ilvl w:val="0"/>
          <w:numId w:val="5"/>
        </w:numPr>
        <w:pBdr>
          <w:top w:space="0" w:sz="0" w:val="nil"/>
          <w:left w:space="0" w:sz="0" w:val="nil"/>
          <w:bottom w:space="0" w:sz="0" w:val="nil"/>
          <w:right w:space="0" w:sz="0" w:val="nil"/>
          <w:between w:space="0" w:sz="0" w:val="nil"/>
        </w:pBdr>
        <w:spacing w:after="0" w:lineRule="auto"/>
        <w:ind w:left="720" w:right="936" w:hanging="360"/>
        <w:rPr/>
      </w:pPr>
      <w:r w:rsidDel="00000000" w:rsidR="00000000" w:rsidRPr="00000000">
        <w:rPr>
          <w:color w:val="000000"/>
          <w:rtl w:val="0"/>
        </w:rPr>
        <w:t xml:space="preserve">The Variation Procedure.</w:t>
      </w: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9B">
      <w:pPr>
        <w:tabs>
          <w:tab w:val="left" w:pos="1134"/>
        </w:tabs>
        <w:spacing w:after="0" w:lineRule="auto"/>
        <w:ind w:right="936"/>
        <w:rPr/>
      </w:pPr>
      <w:r w:rsidDel="00000000" w:rsidR="00000000" w:rsidRPr="00000000">
        <w:rPr>
          <w:rtl w:val="0"/>
        </w:rPr>
        <w:t xml:space="preserve">Special Term 14 – The Buyer does not guarantee any value or quantity of Deliverables under this Call-Off Contract. The Supplier acknowledges that the volume of Deliverables may be subject to adjustment during the Contract Period.  </w:t>
      </w:r>
    </w:p>
    <w:p w:rsidR="00000000" w:rsidDel="00000000" w:rsidP="00000000" w:rsidRDefault="00000000" w:rsidRPr="00000000" w14:paraId="0000009C">
      <w:pPr>
        <w:tabs>
          <w:tab w:val="left" w:pos="1134"/>
        </w:tabs>
        <w:spacing w:after="0" w:lineRule="auto"/>
        <w:ind w:right="936"/>
        <w:rPr/>
      </w:pPr>
      <w:r w:rsidDel="00000000" w:rsidR="00000000" w:rsidRPr="00000000">
        <w:rPr>
          <w:rtl w:val="0"/>
        </w:rPr>
      </w:r>
    </w:p>
    <w:p w:rsidR="00000000" w:rsidDel="00000000" w:rsidP="00000000" w:rsidRDefault="00000000" w:rsidRPr="00000000" w14:paraId="0000009D">
      <w:pPr>
        <w:spacing w:after="0" w:lineRule="auto"/>
        <w:ind w:right="936"/>
        <w:rPr/>
      </w:pPr>
      <w:r w:rsidDel="00000000" w:rsidR="00000000" w:rsidRPr="00000000">
        <w:rPr>
          <w:rtl w:val="0"/>
        </w:rPr>
        <w:t xml:space="preserve">Special Term 15- The Supplier shall provide a completed Data Processing Information in accordance with Paragraph 1.1 of Joint Schedule 11 (Processing Data) to the Framework Contract within 10 Working Days of the Effective Date of this Call-Off Contract. </w:t>
      </w:r>
    </w:p>
    <w:p w:rsidR="00000000" w:rsidDel="00000000" w:rsidP="00000000" w:rsidRDefault="00000000" w:rsidRPr="00000000" w14:paraId="0000009E">
      <w:pPr>
        <w:tabs>
          <w:tab w:val="left" w:pos="1134"/>
        </w:tabs>
        <w:spacing w:after="0" w:lineRule="auto"/>
        <w:ind w:right="936"/>
        <w:rPr/>
      </w:pPr>
      <w:r w:rsidDel="00000000" w:rsidR="00000000" w:rsidRPr="00000000">
        <w:rPr>
          <w:rtl w:val="0"/>
        </w:rPr>
      </w:r>
    </w:p>
    <w:p w:rsidR="00000000" w:rsidDel="00000000" w:rsidP="00000000" w:rsidRDefault="00000000" w:rsidRPr="00000000" w14:paraId="0000009F">
      <w:pPr>
        <w:spacing w:after="0" w:lineRule="auto"/>
        <w:ind w:right="936"/>
        <w:rPr>
          <w:color w:val="000000"/>
        </w:rPr>
      </w:pPr>
      <w:r w:rsidDel="00000000" w:rsidR="00000000" w:rsidRPr="00000000">
        <w:rPr>
          <w:color w:val="000000"/>
          <w:rtl w:val="0"/>
        </w:rPr>
        <w:t xml:space="preserve">Special Term 16 – Part B of Call-Off Schedule 13 (Mobilisation Plan and Testing) does not apply in relation to Phase 1 at Feethams House, Beaumont Street, Darlington, DL1 5QT. For the avoidance of doubt, it shall apply to Phase 2 at that Site.</w:t>
      </w:r>
    </w:p>
    <w:p w:rsidR="00000000" w:rsidDel="00000000" w:rsidP="00000000" w:rsidRDefault="00000000" w:rsidRPr="00000000" w14:paraId="000000A0">
      <w:pPr>
        <w:spacing w:after="0" w:lineRule="auto"/>
        <w:ind w:right="936"/>
        <w:rPr/>
      </w:pPr>
      <w:r w:rsidDel="00000000" w:rsidR="00000000" w:rsidRPr="00000000">
        <w:rPr>
          <w:rtl w:val="0"/>
        </w:rPr>
      </w:r>
    </w:p>
    <w:p w:rsidR="00000000" w:rsidDel="00000000" w:rsidP="00000000" w:rsidRDefault="00000000" w:rsidRPr="00000000" w14:paraId="000000A1">
      <w:pPr>
        <w:spacing w:after="0" w:lineRule="auto"/>
        <w:ind w:right="936"/>
        <w:rPr>
          <w:color w:val="222222"/>
          <w:highlight w:val="white"/>
        </w:rPr>
      </w:pPr>
      <w:r w:rsidDel="00000000" w:rsidR="00000000" w:rsidRPr="00000000">
        <w:rPr>
          <w:rtl w:val="0"/>
        </w:rPr>
        <w:t xml:space="preserve">Special Term 17 - </w:t>
      </w:r>
      <w:r w:rsidDel="00000000" w:rsidR="00000000" w:rsidRPr="00000000">
        <w:rPr>
          <w:color w:val="222222"/>
          <w:highlight w:val="white"/>
          <w:rtl w:val="0"/>
        </w:rPr>
        <w:t xml:space="preserve">In relation to Deliverables to be provided at </w:t>
      </w:r>
      <w:r w:rsidDel="00000000" w:rsidR="00000000" w:rsidRPr="00000000">
        <w:rPr>
          <w:rtl w:val="0"/>
        </w:rPr>
        <w:t xml:space="preserve">[REDACTED]</w:t>
      </w:r>
      <w:r w:rsidDel="00000000" w:rsidR="00000000" w:rsidRPr="00000000">
        <w:rPr>
          <w:color w:val="222222"/>
          <w:highlight w:val="white"/>
          <w:rtl w:val="0"/>
        </w:rPr>
        <w:t xml:space="preserve"> only, all managerial and supervisory Supplier Staff employed or engaged in the provision of FM Services at Buyer Premises shall require “</w:t>
      </w:r>
      <w:r w:rsidDel="00000000" w:rsidR="00000000" w:rsidRPr="00000000">
        <w:rPr>
          <w:b w:val="1"/>
          <w:color w:val="222222"/>
          <w:highlight w:val="white"/>
          <w:rtl w:val="0"/>
        </w:rPr>
        <w:t xml:space="preserve">SC” </w:t>
      </w:r>
      <w:r w:rsidDel="00000000" w:rsidR="00000000" w:rsidRPr="00000000">
        <w:rPr>
          <w:color w:val="222222"/>
          <w:highlight w:val="white"/>
          <w:rtl w:val="0"/>
        </w:rPr>
        <w:t xml:space="preserve">(Security Clearance) clearance and all operational Supplier Staff employed or engaged in the provision of the FM Services at Buyer Premises shall require </w:t>
      </w:r>
      <w:r w:rsidDel="00000000" w:rsidR="00000000" w:rsidRPr="00000000">
        <w:rPr>
          <w:b w:val="1"/>
          <w:color w:val="222222"/>
          <w:highlight w:val="white"/>
          <w:rtl w:val="0"/>
        </w:rPr>
        <w:t xml:space="preserve">“CTC”</w:t>
      </w:r>
      <w:r w:rsidDel="00000000" w:rsidR="00000000" w:rsidRPr="00000000">
        <w:rPr>
          <w:color w:val="222222"/>
          <w:highlight w:val="white"/>
          <w:rtl w:val="0"/>
        </w:rPr>
        <w:t xml:space="preserve"> (Counter Terrorism Check) clearance. The Buyer acknowledges that, given the duration of the Mobilisation Period is reduced for this Site, it may not be possible to obtain full SC and CTC in relation to all Supplier Staff providing Services at this Site by the Start Date. The Supplier shall submit all necessary paperwork to obtain SC and CTC for Supplier Staff (as required) within 5 Working Days of the start of the Mobilisation Period, provided that at least 50% of Supplier Staff providing the Services set out in Paragraph 107 of Annex F of Call-Off Schedule 26 (Specification) have obtained full SC by the Start Date and the remaining 50% of those Supplier Staff have obtained full CTC by the Start Date and paperwork has been submitted to obtain SC within 5 Working Days of the start of the Mobilisation Period.</w:t>
      </w:r>
    </w:p>
    <w:p w:rsidR="00000000" w:rsidDel="00000000" w:rsidP="00000000" w:rsidRDefault="00000000" w:rsidRPr="00000000" w14:paraId="000000A2">
      <w:pPr>
        <w:spacing w:after="0" w:lineRule="auto"/>
        <w:ind w:right="936"/>
        <w:rPr/>
      </w:pPr>
      <w:r w:rsidDel="00000000" w:rsidR="00000000" w:rsidRPr="00000000">
        <w:rPr>
          <w:rtl w:val="0"/>
        </w:rPr>
      </w:r>
    </w:p>
    <w:p w:rsidR="00000000" w:rsidDel="00000000" w:rsidP="00000000" w:rsidRDefault="00000000" w:rsidRPr="00000000" w14:paraId="000000A3">
      <w:pPr>
        <w:spacing w:after="0" w:lineRule="auto"/>
        <w:ind w:right="936"/>
        <w:rPr/>
      </w:pPr>
      <w:r w:rsidDel="00000000" w:rsidR="00000000" w:rsidRPr="00000000">
        <w:rPr>
          <w:rtl w:val="0"/>
        </w:rPr>
        <w:t xml:space="preserve">Special Term 18 - </w:t>
      </w:r>
      <w:r w:rsidDel="00000000" w:rsidR="00000000" w:rsidRPr="00000000">
        <w:rPr>
          <w:color w:val="222222"/>
          <w:highlight w:val="white"/>
          <w:rtl w:val="0"/>
        </w:rPr>
        <w:t xml:space="preserve"> If, following submission of paperwork for SC and CTC in accordance with Special Term 16, any Supplier Staff are declined SC or CTC, the Supplier shall replace those Supplier Staff with individuals who have obtained full SC or CTC.</w:t>
      </w:r>
      <w:r w:rsidDel="00000000" w:rsidR="00000000" w:rsidRPr="00000000">
        <w:rPr>
          <w:rtl w:val="0"/>
        </w:rPr>
      </w:r>
    </w:p>
    <w:p w:rsidR="00000000" w:rsidDel="00000000" w:rsidP="00000000" w:rsidRDefault="00000000" w:rsidRPr="00000000" w14:paraId="000000A4">
      <w:pPr>
        <w:spacing w:after="0" w:lineRule="auto"/>
        <w:ind w:right="936"/>
        <w:rPr/>
      </w:pPr>
      <w:r w:rsidDel="00000000" w:rsidR="00000000" w:rsidRPr="00000000">
        <w:rPr>
          <w:rtl w:val="0"/>
        </w:rPr>
      </w:r>
    </w:p>
    <w:p w:rsidR="00000000" w:rsidDel="00000000" w:rsidP="00000000" w:rsidRDefault="00000000" w:rsidRPr="00000000" w14:paraId="000000A5">
      <w:pPr>
        <w:spacing w:after="0" w:lineRule="auto"/>
        <w:ind w:right="936"/>
        <w:rPr>
          <w:b w:val="1"/>
          <w:color w:val="31849b"/>
        </w:rPr>
      </w:pPr>
      <w:r w:rsidDel="00000000" w:rsidR="00000000" w:rsidRPr="00000000">
        <w:rPr>
          <w:b w:val="1"/>
          <w:color w:val="31849b"/>
          <w:rtl w:val="0"/>
        </w:rPr>
        <w:t xml:space="preserve">CALL-OFF SCHEDULES NOT USED:</w:t>
      </w:r>
    </w:p>
    <w:p w:rsidR="00000000" w:rsidDel="00000000" w:rsidP="00000000" w:rsidRDefault="00000000" w:rsidRPr="00000000" w14:paraId="000000A6">
      <w:pPr>
        <w:spacing w:after="0" w:lineRule="auto"/>
        <w:ind w:right="936"/>
        <w:rPr/>
      </w:pPr>
      <w:r w:rsidDel="00000000" w:rsidR="00000000" w:rsidRPr="00000000">
        <w:rPr>
          <w:rtl w:val="0"/>
        </w:rPr>
        <w:t xml:space="preserve">Joint Schedule 9 – Not used for RM3830 Framework Agreement</w:t>
      </w:r>
    </w:p>
    <w:p w:rsidR="00000000" w:rsidDel="00000000" w:rsidP="00000000" w:rsidRDefault="00000000" w:rsidRPr="00000000" w14:paraId="000000A7">
      <w:pPr>
        <w:spacing w:after="0" w:lineRule="auto"/>
        <w:ind w:right="936"/>
        <w:rPr/>
      </w:pPr>
      <w:r w:rsidDel="00000000" w:rsidR="00000000" w:rsidRPr="00000000">
        <w:rPr>
          <w:rtl w:val="0"/>
        </w:rPr>
        <w:t xml:space="preserve">Call-Off Schedule 11 (Processing Data) </w:t>
        <w:tab/>
      </w:r>
    </w:p>
    <w:p w:rsidR="00000000" w:rsidDel="00000000" w:rsidP="00000000" w:rsidRDefault="00000000" w:rsidRPr="00000000" w14:paraId="000000A8">
      <w:pPr>
        <w:spacing w:after="0" w:lineRule="auto"/>
        <w:ind w:right="936"/>
        <w:rPr/>
      </w:pPr>
      <w:r w:rsidDel="00000000" w:rsidR="00000000" w:rsidRPr="00000000">
        <w:rPr>
          <w:rtl w:val="0"/>
        </w:rPr>
        <w:t xml:space="preserve">Call-Off Schedule 17 - MOD Terms </w:t>
      </w:r>
    </w:p>
    <w:p w:rsidR="00000000" w:rsidDel="00000000" w:rsidP="00000000" w:rsidRDefault="00000000" w:rsidRPr="00000000" w14:paraId="000000A9">
      <w:pPr>
        <w:spacing w:after="0" w:lineRule="auto"/>
        <w:ind w:right="936"/>
        <w:rPr/>
      </w:pPr>
      <w:r w:rsidDel="00000000" w:rsidR="00000000" w:rsidRPr="00000000">
        <w:rPr>
          <w:rtl w:val="0"/>
        </w:rPr>
        <w:t xml:space="preserve">Call-Off Schedule 18 - Concession Agreement</w:t>
      </w:r>
    </w:p>
    <w:p w:rsidR="00000000" w:rsidDel="00000000" w:rsidP="00000000" w:rsidRDefault="00000000" w:rsidRPr="00000000" w14:paraId="000000AA">
      <w:pPr>
        <w:spacing w:after="0" w:line="259" w:lineRule="auto"/>
        <w:rPr/>
      </w:pPr>
      <w:r w:rsidDel="00000000" w:rsidR="00000000" w:rsidRPr="00000000">
        <w:rPr>
          <w:rtl w:val="0"/>
        </w:rPr>
        <w:t xml:space="preserve">Call-Off Schedule 19 - Collateral Warranty Agreements</w:t>
        <w:tab/>
        <w:tab/>
        <w:tab/>
        <w:tab/>
        <w:tab/>
      </w:r>
    </w:p>
    <w:p w:rsidR="00000000" w:rsidDel="00000000" w:rsidP="00000000" w:rsidRDefault="00000000" w:rsidRPr="00000000" w14:paraId="000000AB">
      <w:pPr>
        <w:spacing w:after="0" w:lineRule="auto"/>
        <w:ind w:right="936"/>
        <w:rPr>
          <w:highlight w:val="white"/>
        </w:rPr>
      </w:pPr>
      <w:r w:rsidDel="00000000" w:rsidR="00000000" w:rsidRPr="00000000">
        <w:rPr>
          <w:highlight w:val="white"/>
          <w:rtl w:val="0"/>
        </w:rPr>
        <w:t xml:space="preserve">Call-Off Schedule 20 - Clustering</w:t>
      </w:r>
    </w:p>
    <w:p w:rsidR="00000000" w:rsidDel="00000000" w:rsidP="00000000" w:rsidRDefault="00000000" w:rsidRPr="00000000" w14:paraId="000000AC">
      <w:pPr>
        <w:spacing w:after="0" w:line="259" w:lineRule="auto"/>
        <w:rPr/>
      </w:pPr>
      <w:r w:rsidDel="00000000" w:rsidR="00000000" w:rsidRPr="00000000">
        <w:rPr>
          <w:rtl w:val="0"/>
        </w:rPr>
        <w:t xml:space="preserve">Call-Off Schedule 21 - Performance Bond</w:t>
        <w:tab/>
        <w:tab/>
        <w:tab/>
        <w:tab/>
        <w:tab/>
        <w:tab/>
        <w:t xml:space="preserve"> </w:t>
      </w:r>
    </w:p>
    <w:p w:rsidR="00000000" w:rsidDel="00000000" w:rsidP="00000000" w:rsidRDefault="00000000" w:rsidRPr="00000000" w14:paraId="000000AD">
      <w:pPr>
        <w:spacing w:after="0" w:lineRule="auto"/>
        <w:ind w:right="936"/>
        <w:rPr/>
      </w:pPr>
      <w:r w:rsidDel="00000000" w:rsidR="00000000" w:rsidRPr="00000000">
        <w:rPr>
          <w:rtl w:val="0"/>
        </w:rPr>
        <w:t xml:space="preserve">Call-Off Schedule 23 – Redundancy Surcharge</w:t>
      </w:r>
    </w:p>
    <w:p w:rsidR="00000000" w:rsidDel="00000000" w:rsidP="00000000" w:rsidRDefault="00000000" w:rsidRPr="00000000" w14:paraId="000000AE">
      <w:pPr>
        <w:spacing w:after="0" w:lineRule="auto"/>
        <w:ind w:right="936"/>
        <w:rPr/>
      </w:pPr>
      <w:r w:rsidDel="00000000" w:rsidR="00000000" w:rsidRPr="00000000">
        <w:rPr>
          <w:rtl w:val="0"/>
        </w:rPr>
        <w:t xml:space="preserve">Call-Off Schedule 24 - Scottish Law</w:t>
      </w:r>
    </w:p>
    <w:p w:rsidR="00000000" w:rsidDel="00000000" w:rsidP="00000000" w:rsidRDefault="00000000" w:rsidRPr="00000000" w14:paraId="000000AF">
      <w:pPr>
        <w:spacing w:after="0" w:lineRule="auto"/>
        <w:ind w:right="936"/>
        <w:rPr/>
      </w:pPr>
      <w:r w:rsidDel="00000000" w:rsidR="00000000" w:rsidRPr="00000000">
        <w:rPr>
          <w:rtl w:val="0"/>
        </w:rPr>
        <w:t xml:space="preserve">Call-Off Schedule 25 - Northern Ireland Law</w:t>
      </w:r>
    </w:p>
    <w:p w:rsidR="00000000" w:rsidDel="00000000" w:rsidP="00000000" w:rsidRDefault="00000000" w:rsidRPr="00000000" w14:paraId="000000B0">
      <w:pPr>
        <w:spacing w:after="0" w:lineRule="auto"/>
        <w:ind w:right="936"/>
        <w:rPr/>
      </w:pPr>
      <w:r w:rsidDel="00000000" w:rsidR="00000000" w:rsidRPr="00000000">
        <w:rPr>
          <w:rtl w:val="0"/>
        </w:rPr>
      </w:r>
    </w:p>
    <w:p w:rsidR="00000000" w:rsidDel="00000000" w:rsidP="00000000" w:rsidRDefault="00000000" w:rsidRPr="00000000" w14:paraId="000000B1">
      <w:pPr>
        <w:tabs>
          <w:tab w:val="left" w:pos="2257"/>
        </w:tabs>
        <w:spacing w:after="0" w:line="259" w:lineRule="auto"/>
        <w:rPr>
          <w:b w:val="1"/>
        </w:rPr>
      </w:pPr>
      <w:r w:rsidDel="00000000" w:rsidR="00000000" w:rsidRPr="00000000">
        <w:rPr>
          <w:b w:val="1"/>
          <w:smallCaps w:val="1"/>
          <w:rtl w:val="0"/>
        </w:rPr>
        <w:t xml:space="preserve">EFFECTIVE DATE:</w:t>
      </w:r>
      <w:r w:rsidDel="00000000" w:rsidR="00000000" w:rsidRPr="00000000">
        <w:rPr>
          <w:b w:val="1"/>
          <w:rtl w:val="0"/>
        </w:rPr>
        <w:t xml:space="preserve"> </w:t>
      </w:r>
    </w:p>
    <w:p w:rsidR="00000000" w:rsidDel="00000000" w:rsidP="00000000" w:rsidRDefault="00000000" w:rsidRPr="00000000" w14:paraId="000000B2">
      <w:pPr>
        <w:tabs>
          <w:tab w:val="left" w:pos="2257"/>
        </w:tabs>
        <w:spacing w:after="0" w:line="259" w:lineRule="auto"/>
        <w:rPr>
          <w:b w:val="1"/>
        </w:rPr>
      </w:pPr>
      <w:r w:rsidDel="00000000" w:rsidR="00000000" w:rsidRPr="00000000">
        <w:rPr>
          <w:rtl w:val="0"/>
        </w:rPr>
        <w:t xml:space="preserve">5 April 2021</w:t>
      </w:r>
      <w:r w:rsidDel="00000000" w:rsidR="00000000" w:rsidRPr="00000000">
        <w:rPr>
          <w:rtl w:val="0"/>
        </w:rPr>
      </w:r>
    </w:p>
    <w:p w:rsidR="00000000" w:rsidDel="00000000" w:rsidP="00000000" w:rsidRDefault="00000000" w:rsidRPr="00000000" w14:paraId="000000B3">
      <w:pPr>
        <w:tabs>
          <w:tab w:val="left" w:pos="2257"/>
        </w:tabs>
        <w:spacing w:after="0" w:line="259" w:lineRule="auto"/>
        <w:rPr>
          <w:b w:val="1"/>
        </w:rPr>
      </w:pPr>
      <w:r w:rsidDel="00000000" w:rsidR="00000000" w:rsidRPr="00000000">
        <w:rPr>
          <w:b w:val="1"/>
          <w:smallCaps w:val="1"/>
          <w:rtl w:val="0"/>
        </w:rPr>
        <w:t xml:space="preserve">DATE THE CONTRACT PERIOD COMMENCES</w:t>
      </w:r>
      <w:r w:rsidDel="00000000" w:rsidR="00000000" w:rsidRPr="00000000">
        <w:rPr>
          <w:b w:val="1"/>
          <w:rtl w:val="0"/>
        </w:rPr>
        <w:t xml:space="preserve">: 5 April 2022</w:t>
      </w:r>
    </w:p>
    <w:p w:rsidR="00000000" w:rsidDel="00000000" w:rsidP="00000000" w:rsidRDefault="00000000" w:rsidRPr="00000000" w14:paraId="000000B4">
      <w:pPr>
        <w:tabs>
          <w:tab w:val="left" w:pos="2257"/>
        </w:tabs>
        <w:spacing w:after="0" w:line="259" w:lineRule="auto"/>
        <w:rPr>
          <w:b w:val="1"/>
        </w:rPr>
      </w:pPr>
      <w:r w:rsidDel="00000000" w:rsidR="00000000" w:rsidRPr="00000000">
        <w:rPr>
          <w:rtl w:val="0"/>
        </w:rPr>
      </w:r>
    </w:p>
    <w:p w:rsidR="00000000" w:rsidDel="00000000" w:rsidP="00000000" w:rsidRDefault="00000000" w:rsidRPr="00000000" w14:paraId="000000B5">
      <w:pPr>
        <w:tabs>
          <w:tab w:val="left" w:pos="2257"/>
        </w:tabs>
        <w:spacing w:after="0" w:line="259" w:lineRule="auto"/>
        <w:rPr>
          <w:b w:val="1"/>
          <w:highlight w:val="yellow"/>
        </w:rPr>
      </w:pPr>
      <w:r w:rsidDel="00000000" w:rsidR="00000000" w:rsidRPr="00000000">
        <w:rPr>
          <w:b w:val="1"/>
          <w:smallCaps w:val="1"/>
          <w:rtl w:val="0"/>
        </w:rPr>
        <w:t xml:space="preserve">MOBILISATION PERIOD:</w:t>
      </w:r>
      <w:r w:rsidDel="00000000" w:rsidR="00000000" w:rsidRPr="00000000">
        <w:rPr>
          <w:b w:val="1"/>
          <w:highlight w:val="yellow"/>
          <w:rtl w:val="0"/>
        </w:rPr>
        <w:t xml:space="preserve">  </w:t>
      </w:r>
    </w:p>
    <w:p w:rsidR="00000000" w:rsidDel="00000000" w:rsidP="00000000" w:rsidRDefault="00000000" w:rsidRPr="00000000" w14:paraId="000000B6">
      <w:pPr>
        <w:spacing w:after="0" w:lineRule="auto"/>
        <w:ind w:right="936"/>
        <w:rPr/>
      </w:pPr>
      <w:r w:rsidDel="00000000" w:rsidR="00000000" w:rsidRPr="00000000">
        <w:rPr>
          <w:rtl w:val="0"/>
        </w:rPr>
        <w:t xml:space="preserve">As described in Call-Off Schedule 13 (Mobilisation Plan and Testing), save that, in relation to the following Sites, the Mobilisation Period shall be as specified at Paragraph 3.1 of Annex E to Call-Off Schedule 26 (Specification):</w:t>
      </w:r>
    </w:p>
    <w:p w:rsidR="00000000" w:rsidDel="00000000" w:rsidP="00000000" w:rsidRDefault="00000000" w:rsidRPr="00000000" w14:paraId="000000B7">
      <w:pPr>
        <w:spacing w:after="0" w:line="240" w:lineRule="auto"/>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tl w:val="0"/>
        </w:rPr>
        <w:t xml:space="preserve">(a) </w:t>
      </w:r>
      <w:r w:rsidDel="00000000" w:rsidR="00000000" w:rsidRPr="00000000">
        <w:rPr>
          <w:color w:val="000000"/>
          <w:rtl w:val="0"/>
        </w:rPr>
        <w:t xml:space="preserve">Feethams House, Beaumont Street, Darlington, DL1 5QT; and</w:t>
      </w:r>
      <w:r w:rsidDel="00000000" w:rsidR="00000000" w:rsidRPr="00000000">
        <w:rPr>
          <w:rtl w:val="0"/>
        </w:rPr>
      </w:r>
    </w:p>
    <w:p w:rsidR="00000000" w:rsidDel="00000000" w:rsidP="00000000" w:rsidRDefault="00000000" w:rsidRPr="00000000" w14:paraId="000000B8">
      <w:pPr>
        <w:spacing w:after="0" w:line="240" w:lineRule="auto"/>
        <w:rPr/>
      </w:pPr>
      <w:r w:rsidDel="00000000" w:rsidR="00000000" w:rsidRPr="00000000">
        <w:rPr>
          <w:color w:val="000000"/>
          <w:rtl w:val="0"/>
        </w:rPr>
        <w:t xml:space="preserve">(b) Piccadilly Gate, Stoke Street, Manchester, M1 2WD; and</w:t>
      </w:r>
      <w:r w:rsidDel="00000000" w:rsidR="00000000" w:rsidRPr="00000000">
        <w:rPr>
          <w:rtl w:val="0"/>
        </w:rPr>
      </w:r>
    </w:p>
    <w:p w:rsidR="00000000" w:rsidDel="00000000" w:rsidP="00000000" w:rsidRDefault="00000000" w:rsidRPr="00000000" w14:paraId="000000B9">
      <w:pPr>
        <w:spacing w:after="0" w:line="240" w:lineRule="auto"/>
        <w:rPr>
          <w:rFonts w:ascii="Times New Roman" w:cs="Times New Roman" w:eastAsia="Times New Roman" w:hAnsi="Times New Roman"/>
          <w:sz w:val="24"/>
          <w:szCs w:val="24"/>
        </w:rPr>
      </w:pPr>
      <w:r w:rsidDel="00000000" w:rsidR="00000000" w:rsidRPr="00000000">
        <w:rPr>
          <w:rtl w:val="0"/>
        </w:rPr>
        <w:t xml:space="preserve">(c) </w:t>
      </w:r>
      <w:r w:rsidDel="00000000" w:rsidR="00000000" w:rsidRPr="00000000">
        <w:rPr>
          <w:color w:val="000000"/>
          <w:rtl w:val="0"/>
        </w:rPr>
        <w:t xml:space="preserve">Plot 2, East Station Road, Fletton Quays, Peterborough. </w:t>
      </w:r>
      <w:r w:rsidDel="00000000" w:rsidR="00000000" w:rsidRPr="00000000">
        <w:rPr>
          <w:rtl w:val="0"/>
        </w:rPr>
      </w:r>
    </w:p>
    <w:p w:rsidR="00000000" w:rsidDel="00000000" w:rsidP="00000000" w:rsidRDefault="00000000" w:rsidRPr="00000000" w14:paraId="000000BA">
      <w:pPr>
        <w:tabs>
          <w:tab w:val="left" w:pos="2257"/>
        </w:tabs>
        <w:spacing w:after="0" w:line="259" w:lineRule="auto"/>
        <w:rPr>
          <w:b w:val="1"/>
          <w:highlight w:val="white"/>
        </w:rPr>
      </w:pPr>
      <w:r w:rsidDel="00000000" w:rsidR="00000000" w:rsidRPr="00000000">
        <w:rPr>
          <w:rtl w:val="0"/>
        </w:rPr>
      </w:r>
    </w:p>
    <w:p w:rsidR="00000000" w:rsidDel="00000000" w:rsidP="00000000" w:rsidRDefault="00000000" w:rsidRPr="00000000" w14:paraId="000000BB">
      <w:pPr>
        <w:tabs>
          <w:tab w:val="left" w:pos="2257"/>
        </w:tabs>
        <w:spacing w:after="0" w:line="259" w:lineRule="auto"/>
        <w:rPr>
          <w:b w:val="1"/>
          <w:highlight w:val="yellow"/>
        </w:rPr>
      </w:pPr>
      <w:r w:rsidDel="00000000" w:rsidR="00000000" w:rsidRPr="00000000">
        <w:rPr>
          <w:rtl w:val="0"/>
        </w:rPr>
      </w:r>
    </w:p>
    <w:p w:rsidR="00000000" w:rsidDel="00000000" w:rsidP="00000000" w:rsidRDefault="00000000" w:rsidRPr="00000000" w14:paraId="000000BC">
      <w:pPr>
        <w:tabs>
          <w:tab w:val="left" w:pos="2257"/>
        </w:tabs>
        <w:spacing w:after="0" w:line="259" w:lineRule="auto"/>
        <w:rPr>
          <w:b w:val="1"/>
          <w:highlight w:val="white"/>
        </w:rPr>
      </w:pPr>
      <w:r w:rsidDel="00000000" w:rsidR="00000000" w:rsidRPr="00000000">
        <w:rPr>
          <w:b w:val="1"/>
          <w:smallCaps w:val="1"/>
          <w:rtl w:val="0"/>
        </w:rPr>
        <w:t xml:space="preserve">START DATE / DATE THE CALL-OFF INITIAL PERIOD COMMENCES / DATE CONTRACT YEAR 1 COMMENCES</w:t>
      </w:r>
      <w:r w:rsidDel="00000000" w:rsidR="00000000" w:rsidRPr="00000000">
        <w:rPr>
          <w:b w:val="1"/>
          <w:rtl w:val="0"/>
        </w:rPr>
        <w:t xml:space="preserve">:</w:t>
      </w:r>
      <w:r w:rsidDel="00000000" w:rsidR="00000000" w:rsidRPr="00000000">
        <w:rPr>
          <w:b w:val="1"/>
          <w:highlight w:val="white"/>
          <w:rtl w:val="0"/>
        </w:rPr>
        <w:t xml:space="preserve"> 26 April 2022</w:t>
      </w:r>
    </w:p>
    <w:p w:rsidR="00000000" w:rsidDel="00000000" w:rsidP="00000000" w:rsidRDefault="00000000" w:rsidRPr="00000000" w14:paraId="000000BD">
      <w:pPr>
        <w:tabs>
          <w:tab w:val="left" w:pos="2257"/>
        </w:tabs>
        <w:spacing w:after="0" w:line="259" w:lineRule="auto"/>
        <w:rPr>
          <w:b w:val="1"/>
        </w:rPr>
      </w:pPr>
      <w:r w:rsidDel="00000000" w:rsidR="00000000" w:rsidRPr="00000000">
        <w:rPr>
          <w:rtl w:val="0"/>
        </w:rPr>
      </w:r>
    </w:p>
    <w:p w:rsidR="00000000" w:rsidDel="00000000" w:rsidP="00000000" w:rsidRDefault="00000000" w:rsidRPr="00000000" w14:paraId="000000BE">
      <w:pPr>
        <w:tabs>
          <w:tab w:val="left" w:pos="2257"/>
        </w:tabs>
        <w:spacing w:after="0" w:line="259" w:lineRule="auto"/>
        <w:rPr>
          <w:b w:val="1"/>
        </w:rPr>
      </w:pPr>
      <w:r w:rsidDel="00000000" w:rsidR="00000000" w:rsidRPr="00000000">
        <w:rPr>
          <w:b w:val="1"/>
          <w:smallCaps w:val="1"/>
          <w:rtl w:val="0"/>
        </w:rPr>
        <w:t xml:space="preserve">DATE CALL-OFF INITIAL PERIOD ENDS</w:t>
      </w:r>
      <w:r w:rsidDel="00000000" w:rsidR="00000000" w:rsidRPr="00000000">
        <w:rPr>
          <w:b w:val="1"/>
          <w:rtl w:val="0"/>
        </w:rPr>
        <w:t xml:space="preserve">) : 25 April 2025</w:t>
      </w:r>
    </w:p>
    <w:p w:rsidR="00000000" w:rsidDel="00000000" w:rsidP="00000000" w:rsidRDefault="00000000" w:rsidRPr="00000000" w14:paraId="000000BF">
      <w:pPr>
        <w:tabs>
          <w:tab w:val="left" w:pos="2257"/>
        </w:tabs>
        <w:spacing w:after="0" w:line="259" w:lineRule="auto"/>
        <w:rPr>
          <w:b w:val="1"/>
        </w:rPr>
      </w:pPr>
      <w:r w:rsidDel="00000000" w:rsidR="00000000" w:rsidRPr="00000000">
        <w:rPr>
          <w:rtl w:val="0"/>
        </w:rPr>
      </w:r>
    </w:p>
    <w:p w:rsidR="00000000" w:rsidDel="00000000" w:rsidP="00000000" w:rsidRDefault="00000000" w:rsidRPr="00000000" w14:paraId="000000C0">
      <w:pPr>
        <w:tabs>
          <w:tab w:val="left" w:pos="2257"/>
        </w:tabs>
        <w:spacing w:after="0" w:line="259" w:lineRule="auto"/>
        <w:rPr>
          <w:b w:val="1"/>
        </w:rPr>
      </w:pPr>
      <w:r w:rsidDel="00000000" w:rsidR="00000000" w:rsidRPr="00000000">
        <w:rPr>
          <w:b w:val="1"/>
          <w:smallCaps w:val="1"/>
          <w:rtl w:val="0"/>
        </w:rPr>
        <w:t xml:space="preserve">CALL OFF OPTIONAL EXTENSION PERIOD 1</w:t>
      </w:r>
      <w:r w:rsidDel="00000000" w:rsidR="00000000" w:rsidRPr="00000000">
        <w:rPr>
          <w:b w:val="1"/>
          <w:rtl w:val="0"/>
        </w:rPr>
        <w:t xml:space="preserve"> (start and end dates): 26 April 2025 to 25 April 2026</w:t>
      </w:r>
      <w:r w:rsidDel="00000000" w:rsidR="00000000" w:rsidRPr="00000000">
        <w:rPr>
          <w:b w:val="1"/>
          <w:highlight w:val="yellow"/>
          <w:rtl w:val="0"/>
        </w:rPr>
        <w:t xml:space="preserve"> </w:t>
      </w:r>
      <w:r w:rsidDel="00000000" w:rsidR="00000000" w:rsidRPr="00000000">
        <w:rPr>
          <w:rtl w:val="0"/>
        </w:rPr>
        <w:t xml:space="preserve">available in monthly, 3 monthly, 6 monthly or annual increments.</w:t>
      </w:r>
      <w:r w:rsidDel="00000000" w:rsidR="00000000" w:rsidRPr="00000000">
        <w:rPr>
          <w:rtl w:val="0"/>
        </w:rPr>
      </w:r>
    </w:p>
    <w:p w:rsidR="00000000" w:rsidDel="00000000" w:rsidP="00000000" w:rsidRDefault="00000000" w:rsidRPr="00000000" w14:paraId="000000C1">
      <w:pPr>
        <w:tabs>
          <w:tab w:val="left" w:pos="2257"/>
        </w:tabs>
        <w:spacing w:after="0" w:line="259" w:lineRule="auto"/>
        <w:rPr>
          <w:b w:val="1"/>
        </w:rPr>
      </w:pPr>
      <w:r w:rsidDel="00000000" w:rsidR="00000000" w:rsidRPr="00000000">
        <w:rPr>
          <w:rtl w:val="0"/>
        </w:rPr>
      </w:r>
    </w:p>
    <w:p w:rsidR="00000000" w:rsidDel="00000000" w:rsidP="00000000" w:rsidRDefault="00000000" w:rsidRPr="00000000" w14:paraId="000000C2">
      <w:pPr>
        <w:tabs>
          <w:tab w:val="left" w:pos="2257"/>
        </w:tabs>
        <w:spacing w:after="0" w:line="259" w:lineRule="auto"/>
        <w:rPr>
          <w:b w:val="1"/>
        </w:rPr>
      </w:pPr>
      <w:r w:rsidDel="00000000" w:rsidR="00000000" w:rsidRPr="00000000">
        <w:rPr>
          <w:b w:val="1"/>
          <w:smallCaps w:val="1"/>
          <w:rtl w:val="0"/>
        </w:rPr>
        <w:t xml:space="preserve">TOTAL MAXIMUM CONTRACT PERIOD</w:t>
      </w:r>
      <w:r w:rsidDel="00000000" w:rsidR="00000000" w:rsidRPr="00000000">
        <w:rPr>
          <w:b w:val="1"/>
          <w:rtl w:val="0"/>
        </w:rPr>
        <w:t xml:space="preserve"> (not to exceed 10 years):</w:t>
      </w:r>
      <w:r w:rsidDel="00000000" w:rsidR="00000000" w:rsidRPr="00000000">
        <w:rPr>
          <w:b w:val="1"/>
          <w:highlight w:val="white"/>
          <w:rtl w:val="0"/>
        </w:rPr>
        <w:t xml:space="preserve"> 26</w:t>
      </w:r>
      <w:r w:rsidDel="00000000" w:rsidR="00000000" w:rsidRPr="00000000">
        <w:rPr>
          <w:b w:val="1"/>
          <w:rtl w:val="0"/>
        </w:rPr>
        <w:t xml:space="preserve"> April 2022 to 25 April 2026</w:t>
      </w:r>
    </w:p>
    <w:p w:rsidR="00000000" w:rsidDel="00000000" w:rsidP="00000000" w:rsidRDefault="00000000" w:rsidRPr="00000000" w14:paraId="000000C3">
      <w:pPr>
        <w:spacing w:after="0" w:line="259" w:lineRule="auto"/>
        <w:rPr>
          <w:b w:val="1"/>
        </w:rPr>
      </w:pPr>
      <w:r w:rsidDel="00000000" w:rsidR="00000000" w:rsidRPr="00000000">
        <w:rPr>
          <w:rtl w:val="0"/>
        </w:rPr>
      </w:r>
    </w:p>
    <w:p w:rsidR="00000000" w:rsidDel="00000000" w:rsidP="00000000" w:rsidRDefault="00000000" w:rsidRPr="00000000" w14:paraId="000000C4">
      <w:pPr>
        <w:spacing w:after="0" w:line="259" w:lineRule="auto"/>
        <w:rPr>
          <w:b w:val="1"/>
        </w:rPr>
      </w:pPr>
      <w:r w:rsidDel="00000000" w:rsidR="00000000" w:rsidRPr="00000000">
        <w:rPr>
          <w:b w:val="1"/>
          <w:rtl w:val="0"/>
        </w:rPr>
        <w:t xml:space="preserve">CALL-OFF DELIVERABLES: </w:t>
      </w:r>
    </w:p>
    <w:p w:rsidR="00000000" w:rsidDel="00000000" w:rsidP="00000000" w:rsidRDefault="00000000" w:rsidRPr="00000000" w14:paraId="000000C5">
      <w:pPr>
        <w:tabs>
          <w:tab w:val="left" w:pos="2257"/>
        </w:tabs>
        <w:spacing w:after="0" w:line="259" w:lineRule="auto"/>
        <w:rPr>
          <w:b w:val="1"/>
        </w:rPr>
      </w:pPr>
      <w:r w:rsidDel="00000000" w:rsidR="00000000" w:rsidRPr="00000000">
        <w:rPr>
          <w:b w:val="1"/>
          <w:rtl w:val="0"/>
        </w:rPr>
        <w:tab/>
      </w:r>
    </w:p>
    <w:p w:rsidR="00000000" w:rsidDel="00000000" w:rsidP="00000000" w:rsidRDefault="00000000" w:rsidRPr="00000000" w14:paraId="000000C6">
      <w:pPr>
        <w:tabs>
          <w:tab w:val="left" w:pos="2257"/>
        </w:tabs>
        <w:spacing w:after="0" w:line="259" w:lineRule="auto"/>
        <w:rPr>
          <w:color w:val="000000"/>
        </w:rPr>
      </w:pPr>
      <w:r w:rsidDel="00000000" w:rsidR="00000000" w:rsidRPr="00000000">
        <w:rPr>
          <w:color w:val="000000"/>
          <w:rtl w:val="0"/>
        </w:rPr>
        <w:t xml:space="preserve">The following Deliverables shall be provided under this Call-Off Contract:</w:t>
      </w:r>
    </w:p>
    <w:p w:rsidR="00000000" w:rsidDel="00000000" w:rsidP="00000000" w:rsidRDefault="00000000" w:rsidRPr="00000000" w14:paraId="000000C7">
      <w:pPr>
        <w:tabs>
          <w:tab w:val="left" w:pos="2257"/>
        </w:tabs>
        <w:spacing w:after="0" w:line="259" w:lineRule="auto"/>
        <w:rPr>
          <w:color w:val="000000"/>
          <w:highlight w:val="white"/>
        </w:rPr>
      </w:pPr>
      <w:r w:rsidDel="00000000" w:rsidR="00000000" w:rsidRPr="00000000">
        <w:rPr>
          <w:rtl w:val="0"/>
        </w:rPr>
      </w:r>
    </w:p>
    <w:p w:rsidR="00000000" w:rsidDel="00000000" w:rsidP="00000000" w:rsidRDefault="00000000" w:rsidRPr="00000000" w14:paraId="000000C8">
      <w:pPr>
        <w:numPr>
          <w:ilvl w:val="0"/>
          <w:numId w:val="10"/>
        </w:numPr>
        <w:pBdr>
          <w:top w:space="0" w:sz="0" w:val="nil"/>
          <w:left w:space="0" w:sz="0" w:val="nil"/>
          <w:bottom w:space="0" w:sz="0" w:val="nil"/>
          <w:right w:space="0" w:sz="0" w:val="nil"/>
          <w:between w:space="0" w:sz="0" w:val="nil"/>
        </w:pBdr>
        <w:tabs>
          <w:tab w:val="left" w:pos="2257"/>
        </w:tabs>
        <w:spacing w:after="0" w:line="259" w:lineRule="auto"/>
        <w:ind w:left="720" w:hanging="360"/>
        <w:rPr>
          <w:color w:val="000000"/>
          <w:highlight w:val="white"/>
        </w:rPr>
      </w:pPr>
      <w:r w:rsidDel="00000000" w:rsidR="00000000" w:rsidRPr="00000000">
        <w:rPr>
          <w:highlight w:val="white"/>
          <w:rtl w:val="0"/>
        </w:rPr>
        <w:t xml:space="preserve">Call-Off Schedule 26</w:t>
      </w:r>
      <w:r w:rsidDel="00000000" w:rsidR="00000000" w:rsidRPr="00000000">
        <w:rPr>
          <w:color w:val="000000"/>
          <w:highlight w:val="white"/>
          <w:rtl w:val="0"/>
        </w:rPr>
        <w:t xml:space="preserve"> – Specification (and all of its Annexes and Appendices)</w:t>
      </w:r>
    </w:p>
    <w:p w:rsidR="00000000" w:rsidDel="00000000" w:rsidP="00000000" w:rsidRDefault="00000000" w:rsidRPr="00000000" w14:paraId="000000C9">
      <w:pPr>
        <w:tabs>
          <w:tab w:val="left" w:pos="2257"/>
        </w:tabs>
        <w:spacing w:after="0" w:line="259" w:lineRule="auto"/>
        <w:rPr>
          <w:color w:val="31849b"/>
        </w:rPr>
      </w:pPr>
      <w:r w:rsidDel="00000000" w:rsidR="00000000" w:rsidRPr="00000000">
        <w:rPr>
          <w:rtl w:val="0"/>
        </w:rPr>
      </w:r>
    </w:p>
    <w:p w:rsidR="00000000" w:rsidDel="00000000" w:rsidP="00000000" w:rsidRDefault="00000000" w:rsidRPr="00000000" w14:paraId="000000CA">
      <w:pPr>
        <w:tabs>
          <w:tab w:val="left" w:pos="2257"/>
        </w:tabs>
        <w:spacing w:after="0" w:line="259" w:lineRule="auto"/>
        <w:rPr>
          <w:b w:val="1"/>
        </w:rPr>
      </w:pPr>
      <w:r w:rsidDel="00000000" w:rsidR="00000000" w:rsidRPr="00000000">
        <w:rPr>
          <w:b w:val="1"/>
          <w:rtl w:val="0"/>
        </w:rPr>
        <w:t xml:space="preserve">DRAWN DOWN DELIVERABLES:</w:t>
      </w:r>
    </w:p>
    <w:p w:rsidR="00000000" w:rsidDel="00000000" w:rsidP="00000000" w:rsidRDefault="00000000" w:rsidRPr="00000000" w14:paraId="000000CB">
      <w:pPr>
        <w:tabs>
          <w:tab w:val="left" w:pos="2257"/>
        </w:tabs>
        <w:spacing w:after="0" w:line="259" w:lineRule="auto"/>
        <w:rPr>
          <w:highlight w:val="white"/>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left" w:pos="2257"/>
        </w:tabs>
        <w:spacing w:after="0" w:line="259" w:lineRule="auto"/>
        <w:rPr>
          <w:highlight w:val="white"/>
        </w:rPr>
      </w:pPr>
      <w:r w:rsidDel="00000000" w:rsidR="00000000" w:rsidRPr="00000000">
        <w:rPr>
          <w:highlight w:val="white"/>
          <w:rtl w:val="0"/>
        </w:rPr>
        <w:t xml:space="preserve">The Services and Deliverables that shall be provided under this Call-Off Contract are as described in Call-Off Schedule 26 (Call-Off Specification) and as priced in Call-Off Schedule 5 (Rates and Prices).  </w:t>
      </w:r>
    </w:p>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left" w:pos="2257"/>
        </w:tabs>
        <w:spacing w:after="0" w:line="259" w:lineRule="auto"/>
        <w:rPr>
          <w:highlight w:val="white"/>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left" w:pos="2257"/>
        </w:tabs>
        <w:spacing w:after="0" w:line="259" w:lineRule="auto"/>
        <w:rPr/>
      </w:pPr>
      <w:r w:rsidDel="00000000" w:rsidR="00000000" w:rsidRPr="00000000">
        <w:rPr>
          <w:rtl w:val="0"/>
        </w:rPr>
      </w:r>
    </w:p>
    <w:p w:rsidR="00000000" w:rsidDel="00000000" w:rsidP="00000000" w:rsidRDefault="00000000" w:rsidRPr="00000000" w14:paraId="000000CF">
      <w:pPr>
        <w:tabs>
          <w:tab w:val="left" w:pos="2257"/>
        </w:tabs>
        <w:spacing w:after="0" w:line="259" w:lineRule="auto"/>
        <w:rPr>
          <w:b w:val="1"/>
        </w:rPr>
      </w:pPr>
      <w:r w:rsidDel="00000000" w:rsidR="00000000" w:rsidRPr="00000000">
        <w:rPr>
          <w:b w:val="1"/>
          <w:rtl w:val="0"/>
        </w:rPr>
        <w:t xml:space="preserve">CALL-OFF CHARGES:</w:t>
      </w:r>
    </w:p>
    <w:p w:rsidR="00000000" w:rsidDel="00000000" w:rsidP="00000000" w:rsidRDefault="00000000" w:rsidRPr="00000000" w14:paraId="000000D0">
      <w:pPr>
        <w:tabs>
          <w:tab w:val="left" w:pos="2257"/>
        </w:tabs>
        <w:spacing w:after="0" w:line="259" w:lineRule="auto"/>
        <w:rPr>
          <w:b w:val="1"/>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left" w:pos="1985"/>
          <w:tab w:val="left" w:pos="2127"/>
          <w:tab w:val="left" w:pos="1134"/>
        </w:tabs>
        <w:spacing w:after="120" w:before="120" w:line="240" w:lineRule="auto"/>
        <w:ind w:left="502" w:hanging="360"/>
        <w:jc w:val="both"/>
        <w:rPr>
          <w:highlight w:val="white"/>
        </w:rPr>
      </w:pPr>
      <w:r w:rsidDel="00000000" w:rsidR="00000000" w:rsidRPr="00000000">
        <w:rPr>
          <w:highlight w:val="white"/>
          <w:rtl w:val="0"/>
        </w:rPr>
        <w:t xml:space="preserve">The Charges shall be calculated in accordance with Call-Off Schedule 5 (Pricing) on the basis of Fixed Prices.</w:t>
      </w:r>
    </w:p>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left" w:pos="1985"/>
          <w:tab w:val="left" w:pos="2127"/>
          <w:tab w:val="left" w:pos="1134"/>
        </w:tabs>
        <w:spacing w:after="120" w:before="120" w:line="240" w:lineRule="auto"/>
        <w:ind w:left="502" w:hanging="360"/>
        <w:jc w:val="both"/>
        <w:rPr>
          <w:color w:val="000000"/>
          <w:highlight w:val="yellow"/>
        </w:rPr>
      </w:pPr>
      <w:r w:rsidDel="00000000" w:rsidR="00000000" w:rsidRPr="00000000">
        <w:rPr>
          <w:rtl w:val="0"/>
        </w:rPr>
      </w:r>
    </w:p>
    <w:p w:rsidR="00000000" w:rsidDel="00000000" w:rsidP="00000000" w:rsidRDefault="00000000" w:rsidRPr="00000000" w14:paraId="000000D3">
      <w:pPr>
        <w:tabs>
          <w:tab w:val="left" w:pos="2257"/>
        </w:tabs>
        <w:spacing w:after="0" w:line="259" w:lineRule="auto"/>
        <w:rPr>
          <w:b w:val="1"/>
        </w:rPr>
      </w:pPr>
      <w:r w:rsidDel="00000000" w:rsidR="00000000" w:rsidRPr="00000000">
        <w:rPr>
          <w:b w:val="1"/>
          <w:rtl w:val="0"/>
        </w:rPr>
        <w:t xml:space="preserve">MAXIMUM LIABILITY </w:t>
      </w:r>
    </w:p>
    <w:p w:rsidR="00000000" w:rsidDel="00000000" w:rsidP="00000000" w:rsidRDefault="00000000" w:rsidRPr="00000000" w14:paraId="000000D4">
      <w:pPr>
        <w:tabs>
          <w:tab w:val="left" w:pos="2257"/>
        </w:tabs>
        <w:spacing w:after="0" w:line="259" w:lineRule="auto"/>
        <w:rPr>
          <w:b w:val="1"/>
        </w:rPr>
      </w:pPr>
      <w:r w:rsidDel="00000000" w:rsidR="00000000" w:rsidRPr="00000000">
        <w:rPr>
          <w:rtl w:val="0"/>
        </w:rPr>
      </w:r>
    </w:p>
    <w:p w:rsidR="00000000" w:rsidDel="00000000" w:rsidP="00000000" w:rsidRDefault="00000000" w:rsidRPr="00000000" w14:paraId="000000D5">
      <w:pPr>
        <w:tabs>
          <w:tab w:val="left" w:pos="2257"/>
        </w:tabs>
        <w:spacing w:after="0" w:line="259" w:lineRule="auto"/>
        <w:rPr>
          <w:highlight w:val="white"/>
        </w:rPr>
      </w:pPr>
      <w:r w:rsidDel="00000000" w:rsidR="00000000" w:rsidRPr="00000000">
        <w:rPr>
          <w:highlight w:val="white"/>
          <w:rtl w:val="0"/>
        </w:rPr>
        <w:t xml:space="preserve">The limitation of liability for this Call-Off Contract (including any Mobilisation Period) is stated in Clause 11.2 of the Core Terms.</w:t>
      </w:r>
    </w:p>
    <w:p w:rsidR="00000000" w:rsidDel="00000000" w:rsidP="00000000" w:rsidRDefault="00000000" w:rsidRPr="00000000" w14:paraId="000000D6">
      <w:pPr>
        <w:tabs>
          <w:tab w:val="left" w:pos="2257"/>
        </w:tabs>
        <w:spacing w:after="0" w:line="259" w:lineRule="auto"/>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left" w:pos="1985"/>
          <w:tab w:val="left" w:pos="2127"/>
          <w:tab w:val="left" w:pos="1134"/>
        </w:tabs>
        <w:spacing w:after="120" w:before="120" w:line="240" w:lineRule="auto"/>
        <w:jc w:val="both"/>
        <w:rPr>
          <w:b w:val="1"/>
          <w:color w:val="000000"/>
        </w:rPr>
      </w:pPr>
      <w:r w:rsidDel="00000000" w:rsidR="00000000" w:rsidRPr="00000000">
        <w:rPr>
          <w:b w:val="1"/>
          <w:color w:val="000000"/>
          <w:rtl w:val="0"/>
        </w:rPr>
        <w:t xml:space="preserve">ESTIMATED YEAR ONE CONTRACT CHARGES</w:t>
      </w:r>
    </w:p>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left" w:pos="1985"/>
          <w:tab w:val="left" w:pos="2127"/>
          <w:tab w:val="left" w:pos="1134"/>
        </w:tabs>
        <w:spacing w:after="120" w:before="120" w:line="240" w:lineRule="auto"/>
        <w:rPr>
          <w:color w:val="000000"/>
        </w:rPr>
      </w:pPr>
      <w:r w:rsidDel="00000000" w:rsidR="00000000" w:rsidRPr="00000000">
        <w:rPr>
          <w:color w:val="000000"/>
          <w:rtl w:val="0"/>
        </w:rPr>
        <w:t xml:space="preserve">The Estimated Year One Contract Charges shall be : The sum equivalent to the total Charges paid or payable by the Buyer to the Supplier during the Contract Period</w:t>
      </w:r>
    </w:p>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left" w:pos="1985"/>
          <w:tab w:val="left" w:pos="2127"/>
          <w:tab w:val="left" w:pos="1134"/>
        </w:tabs>
        <w:spacing w:after="120" w:before="120" w:line="240" w:lineRule="auto"/>
        <w:jc w:val="both"/>
        <w:rPr>
          <w:b w:val="1"/>
          <w:i w:val="1"/>
          <w:color w:val="000000"/>
          <w:highlight w:val="yellow"/>
        </w:rPr>
      </w:pPr>
      <w:r w:rsidDel="00000000" w:rsidR="00000000" w:rsidRPr="00000000">
        <w:rPr>
          <w:rtl w:val="0"/>
        </w:rPr>
      </w:r>
    </w:p>
    <w:p w:rsidR="00000000" w:rsidDel="00000000" w:rsidP="00000000" w:rsidRDefault="00000000" w:rsidRPr="00000000" w14:paraId="000000DA">
      <w:pPr>
        <w:tabs>
          <w:tab w:val="left" w:pos="2257"/>
        </w:tabs>
        <w:spacing w:after="0" w:line="259" w:lineRule="auto"/>
        <w:rPr>
          <w:b w:val="1"/>
          <w:highlight w:val="white"/>
        </w:rPr>
      </w:pPr>
      <w:r w:rsidDel="00000000" w:rsidR="00000000" w:rsidRPr="00000000">
        <w:rPr>
          <w:b w:val="1"/>
          <w:highlight w:val="white"/>
          <w:rtl w:val="0"/>
        </w:rPr>
        <w:t xml:space="preserve">INDEXATION</w:t>
      </w:r>
    </w:p>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left" w:pos="1985"/>
          <w:tab w:val="left" w:pos="2127"/>
          <w:tab w:val="left" w:pos="1134"/>
        </w:tabs>
        <w:spacing w:after="120" w:before="120" w:line="240" w:lineRule="auto"/>
        <w:jc w:val="both"/>
        <w:rPr/>
      </w:pPr>
      <w:r w:rsidDel="00000000" w:rsidR="00000000" w:rsidRPr="00000000">
        <w:rPr>
          <w:rtl w:val="0"/>
        </w:rPr>
        <w:t xml:space="preserve">The Payment Index that shall be applied in relation to indexation shall be the Consumer Price Index. Indexation shall only apply from the second anniversary of the Contract</w:t>
      </w:r>
      <w:r w:rsidDel="00000000" w:rsidR="00000000" w:rsidRPr="00000000">
        <w:rPr>
          <w:b w:val="1"/>
          <w:i w:val="1"/>
          <w:rtl w:val="0"/>
        </w:rPr>
        <w:t xml:space="preserve"> </w:t>
      </w:r>
      <w:r w:rsidDel="00000000" w:rsidR="00000000" w:rsidRPr="00000000">
        <w:rPr>
          <w:rtl w:val="0"/>
        </w:rPr>
        <w:t xml:space="preserve">and shall be applied on every yearly anniversary. </w:t>
      </w:r>
    </w:p>
    <w:p w:rsidR="00000000" w:rsidDel="00000000" w:rsidP="00000000" w:rsidRDefault="00000000" w:rsidRPr="00000000" w14:paraId="000000DC">
      <w:pPr>
        <w:pBdr>
          <w:top w:space="0" w:sz="0" w:val="nil"/>
          <w:left w:space="0" w:sz="0" w:val="nil"/>
          <w:bottom w:space="0" w:sz="0" w:val="nil"/>
          <w:right w:space="0" w:sz="0" w:val="nil"/>
          <w:between w:space="0" w:sz="0" w:val="nil"/>
        </w:pBdr>
        <w:tabs>
          <w:tab w:val="left" w:pos="1985"/>
          <w:tab w:val="left" w:pos="2127"/>
          <w:tab w:val="left" w:pos="1134"/>
        </w:tabs>
        <w:spacing w:after="120" w:before="120" w:line="240" w:lineRule="auto"/>
        <w:jc w:val="both"/>
        <w:rPr>
          <w:color w:val="000000"/>
        </w:rPr>
      </w:pPr>
      <w:r w:rsidDel="00000000" w:rsidR="00000000" w:rsidRPr="00000000">
        <w:rPr>
          <w:color w:val="000000"/>
          <w:rtl w:val="0"/>
        </w:rPr>
        <w:t xml:space="preserve">Indexation shall be applied to the Baseline Monthly Payment/ Monthly Deliverables as set out in the Call-Off Schedule 5 (Call-Off Pricing) and the prices for each Billable Works Task as listed in Call-Off Schedule 5 (Call-Off Pricing). </w:t>
      </w:r>
    </w:p>
    <w:p w:rsidR="00000000" w:rsidDel="00000000" w:rsidP="00000000" w:rsidRDefault="00000000" w:rsidRPr="00000000" w14:paraId="000000DD">
      <w:pPr>
        <w:tabs>
          <w:tab w:val="left" w:pos="2257"/>
        </w:tabs>
        <w:spacing w:after="0" w:line="259" w:lineRule="auto"/>
        <w:rPr>
          <w:b w:val="1"/>
          <w:highlight w:val="yellow"/>
        </w:rPr>
      </w:pPr>
      <w:r w:rsidDel="00000000" w:rsidR="00000000" w:rsidRPr="00000000">
        <w:rPr>
          <w:rtl w:val="0"/>
        </w:rPr>
      </w:r>
    </w:p>
    <w:p w:rsidR="00000000" w:rsidDel="00000000" w:rsidP="00000000" w:rsidRDefault="00000000" w:rsidRPr="00000000" w14:paraId="000000DE">
      <w:pPr>
        <w:tabs>
          <w:tab w:val="left" w:pos="2257"/>
        </w:tabs>
        <w:spacing w:after="0" w:line="259" w:lineRule="auto"/>
        <w:rPr>
          <w:b w:val="1"/>
        </w:rPr>
      </w:pPr>
      <w:r w:rsidDel="00000000" w:rsidR="00000000" w:rsidRPr="00000000">
        <w:rPr>
          <w:b w:val="1"/>
          <w:rtl w:val="0"/>
        </w:rPr>
        <w:t xml:space="preserve">PASS THROUGH COSTS</w:t>
      </w:r>
    </w:p>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left" w:pos="1985"/>
          <w:tab w:val="left" w:pos="2127"/>
          <w:tab w:val="left" w:pos="1134"/>
        </w:tabs>
        <w:spacing w:after="120" w:before="120" w:line="240" w:lineRule="auto"/>
        <w:jc w:val="both"/>
        <w:rPr>
          <w:color w:val="000000"/>
          <w:highlight w:val="white"/>
        </w:rPr>
      </w:pPr>
      <w:r w:rsidDel="00000000" w:rsidR="00000000" w:rsidRPr="00000000">
        <w:rPr>
          <w:color w:val="000000"/>
          <w:highlight w:val="white"/>
          <w:rtl w:val="0"/>
        </w:rPr>
        <w:t xml:space="preserve">Not applicable. </w:t>
      </w:r>
    </w:p>
    <w:p w:rsidR="00000000" w:rsidDel="00000000" w:rsidP="00000000" w:rsidRDefault="00000000" w:rsidRPr="00000000" w14:paraId="000000E0">
      <w:pPr>
        <w:pBdr>
          <w:top w:space="0" w:sz="0" w:val="nil"/>
          <w:left w:space="0" w:sz="0" w:val="nil"/>
          <w:bottom w:space="0" w:sz="0" w:val="nil"/>
          <w:right w:space="0" w:sz="0" w:val="nil"/>
          <w:between w:space="0" w:sz="0" w:val="nil"/>
        </w:pBdr>
        <w:tabs>
          <w:tab w:val="left" w:pos="1985"/>
          <w:tab w:val="left" w:pos="2127"/>
          <w:tab w:val="left" w:pos="1134"/>
        </w:tabs>
        <w:spacing w:after="120" w:before="120" w:line="240" w:lineRule="auto"/>
        <w:ind w:left="502" w:hanging="360"/>
        <w:jc w:val="both"/>
        <w:rPr>
          <w:color w:val="000000"/>
          <w:highlight w:val="yellow"/>
        </w:rPr>
      </w:pPr>
      <w:r w:rsidDel="00000000" w:rsidR="00000000" w:rsidRPr="00000000">
        <w:rPr>
          <w:rtl w:val="0"/>
        </w:rPr>
      </w:r>
    </w:p>
    <w:p w:rsidR="00000000" w:rsidDel="00000000" w:rsidP="00000000" w:rsidRDefault="00000000" w:rsidRPr="00000000" w14:paraId="000000E1">
      <w:pPr>
        <w:rPr>
          <w:b w:val="1"/>
        </w:rPr>
      </w:pPr>
      <w:r w:rsidDel="00000000" w:rsidR="00000000" w:rsidRPr="00000000">
        <w:rPr>
          <w:b w:val="1"/>
          <w:rtl w:val="0"/>
        </w:rPr>
        <w:t xml:space="preserve">MORE FAVOURABLE COMMERCIAL TERMS</w:t>
      </w:r>
    </w:p>
    <w:p w:rsidR="00000000" w:rsidDel="00000000" w:rsidP="00000000" w:rsidRDefault="00000000" w:rsidRPr="00000000" w14:paraId="000000E2">
      <w:pPr>
        <w:pBdr>
          <w:top w:space="0" w:sz="0" w:val="nil"/>
          <w:left w:space="0" w:sz="0" w:val="nil"/>
          <w:bottom w:space="0" w:sz="0" w:val="nil"/>
          <w:right w:space="0" w:sz="0" w:val="nil"/>
          <w:between w:space="0" w:sz="0" w:val="nil"/>
        </w:pBdr>
        <w:rPr>
          <w:b w:val="1"/>
        </w:rPr>
      </w:pPr>
      <w:r w:rsidDel="00000000" w:rsidR="00000000" w:rsidRPr="00000000">
        <w:rPr>
          <w:b w:val="1"/>
          <w:color w:val="000000"/>
          <w:rtl w:val="0"/>
        </w:rPr>
        <w:t xml:space="preserve">TUPE OPTION</w:t>
      </w:r>
      <w:r w:rsidDel="00000000" w:rsidR="00000000" w:rsidRPr="00000000">
        <w:rPr>
          <w:rtl w:val="0"/>
        </w:rPr>
      </w:r>
    </w:p>
    <w:p w:rsidR="00000000" w:rsidDel="00000000" w:rsidP="00000000" w:rsidRDefault="00000000" w:rsidRPr="00000000" w14:paraId="000000E3">
      <w:pPr>
        <w:tabs>
          <w:tab w:val="left" w:pos="2257"/>
        </w:tabs>
        <w:spacing w:after="0" w:line="259" w:lineRule="auto"/>
        <w:rPr>
          <w:b w:val="1"/>
        </w:rPr>
      </w:pPr>
      <w:r w:rsidDel="00000000" w:rsidR="00000000" w:rsidRPr="00000000">
        <w:rPr>
          <w:rtl w:val="0"/>
        </w:rPr>
        <w:t xml:space="preserve">Further Competition </w:t>
      </w:r>
      <w:r w:rsidDel="00000000" w:rsidR="00000000" w:rsidRPr="00000000">
        <w:rPr>
          <w:highlight w:val="white"/>
          <w:rtl w:val="0"/>
        </w:rPr>
        <w:t xml:space="preserve">TUPE Risk Premium will apply as per </w:t>
      </w:r>
      <w:r w:rsidDel="00000000" w:rsidR="00000000" w:rsidRPr="00000000">
        <w:rPr>
          <w:rtl w:val="0"/>
        </w:rPr>
        <w:t xml:space="preserve">Call-Off Schedule 6 – TUPE Surcharge</w:t>
      </w: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left" w:pos="1985"/>
          <w:tab w:val="left" w:pos="2127"/>
          <w:tab w:val="left" w:pos="1134"/>
        </w:tabs>
        <w:spacing w:after="120" w:before="120" w:line="240" w:lineRule="auto"/>
        <w:ind w:left="502" w:hanging="360"/>
        <w:jc w:val="both"/>
        <w:rPr>
          <w:color w:val="000000"/>
          <w:highlight w:val="yellow"/>
        </w:rPr>
      </w:pPr>
      <w:r w:rsidDel="00000000" w:rsidR="00000000" w:rsidRPr="00000000">
        <w:rPr>
          <w:rtl w:val="0"/>
        </w:rPr>
      </w:r>
    </w:p>
    <w:p w:rsidR="00000000" w:rsidDel="00000000" w:rsidP="00000000" w:rsidRDefault="00000000" w:rsidRPr="00000000" w14:paraId="000000E5">
      <w:pPr>
        <w:tabs>
          <w:tab w:val="left" w:pos="2257"/>
        </w:tabs>
        <w:spacing w:after="0" w:line="259" w:lineRule="auto"/>
        <w:rPr>
          <w:b w:val="1"/>
        </w:rPr>
      </w:pPr>
      <w:r w:rsidDel="00000000" w:rsidR="00000000" w:rsidRPr="00000000">
        <w:rPr>
          <w:b w:val="1"/>
          <w:rtl w:val="0"/>
        </w:rPr>
        <w:t xml:space="preserve">VARIATION THRESHOLD</w:t>
      </w:r>
    </w:p>
    <w:p w:rsidR="00000000" w:rsidDel="00000000" w:rsidP="00000000" w:rsidRDefault="00000000" w:rsidRPr="00000000" w14:paraId="000000E6">
      <w:pPr>
        <w:tabs>
          <w:tab w:val="left" w:pos="2257"/>
        </w:tabs>
        <w:spacing w:after="0" w:line="259" w:lineRule="auto"/>
        <w:rPr>
          <w:b w:val="1"/>
          <w:highlight w:val="white"/>
        </w:rPr>
      </w:pPr>
      <w:r w:rsidDel="00000000" w:rsidR="00000000" w:rsidRPr="00000000">
        <w:rPr>
          <w:rtl w:val="0"/>
        </w:rPr>
      </w:r>
    </w:p>
    <w:p w:rsidR="00000000" w:rsidDel="00000000" w:rsidP="00000000" w:rsidRDefault="00000000" w:rsidRPr="00000000" w14:paraId="000000E7">
      <w:pPr>
        <w:tabs>
          <w:tab w:val="left" w:pos="2257"/>
        </w:tabs>
        <w:spacing w:after="0" w:line="259" w:lineRule="auto"/>
        <w:rPr>
          <w:highlight w:val="white"/>
        </w:rPr>
      </w:pPr>
      <w:r w:rsidDel="00000000" w:rsidR="00000000" w:rsidRPr="00000000">
        <w:rPr>
          <w:highlight w:val="white"/>
          <w:rtl w:val="0"/>
        </w:rPr>
        <w:t xml:space="preserve">The variation threshold ("Variation Threshold") for the purposes of Call-Off Schedule 5 (Call-Off Pricing) shall be 40%.</w:t>
      </w:r>
    </w:p>
    <w:p w:rsidR="00000000" w:rsidDel="00000000" w:rsidP="00000000" w:rsidRDefault="00000000" w:rsidRPr="00000000" w14:paraId="000000E8">
      <w:pPr>
        <w:tabs>
          <w:tab w:val="left" w:pos="2257"/>
        </w:tabs>
        <w:spacing w:after="0" w:line="259" w:lineRule="auto"/>
        <w:rPr>
          <w:b w:val="1"/>
        </w:rPr>
      </w:pPr>
      <w:r w:rsidDel="00000000" w:rsidR="00000000" w:rsidRPr="00000000">
        <w:rPr>
          <w:rtl w:val="0"/>
        </w:rPr>
      </w:r>
    </w:p>
    <w:p w:rsidR="00000000" w:rsidDel="00000000" w:rsidP="00000000" w:rsidRDefault="00000000" w:rsidRPr="00000000" w14:paraId="000000E9">
      <w:pPr>
        <w:tabs>
          <w:tab w:val="left" w:pos="2257"/>
        </w:tabs>
        <w:spacing w:after="0" w:lineRule="auto"/>
        <w:rPr>
          <w:b w:val="1"/>
        </w:rPr>
      </w:pPr>
      <w:r w:rsidDel="00000000" w:rsidR="00000000" w:rsidRPr="00000000">
        <w:rPr>
          <w:b w:val="1"/>
          <w:rtl w:val="0"/>
        </w:rPr>
        <w:t xml:space="preserve">TARGET COST</w:t>
      </w:r>
    </w:p>
    <w:p w:rsidR="00000000" w:rsidDel="00000000" w:rsidP="00000000" w:rsidRDefault="00000000" w:rsidRPr="00000000" w14:paraId="000000EA">
      <w:pPr>
        <w:tabs>
          <w:tab w:val="left" w:pos="2257"/>
        </w:tabs>
        <w:spacing w:after="0" w:line="259" w:lineRule="auto"/>
        <w:rPr>
          <w:b w:val="1"/>
        </w:rPr>
      </w:pPr>
      <w:r w:rsidDel="00000000" w:rsidR="00000000" w:rsidRPr="00000000">
        <w:rPr>
          <w:rtl w:val="0"/>
        </w:rPr>
      </w:r>
    </w:p>
    <w:p w:rsidR="00000000" w:rsidDel="00000000" w:rsidP="00000000" w:rsidRDefault="00000000" w:rsidRPr="00000000" w14:paraId="000000EB">
      <w:pPr>
        <w:tabs>
          <w:tab w:val="left" w:pos="2257"/>
        </w:tabs>
        <w:spacing w:after="0" w:lineRule="auto"/>
        <w:rPr>
          <w:b w:val="1"/>
          <w:highlight w:val="white"/>
        </w:rPr>
      </w:pPr>
      <w:r w:rsidDel="00000000" w:rsidR="00000000" w:rsidRPr="00000000">
        <w:rPr>
          <w:highlight w:val="white"/>
          <w:rtl w:val="0"/>
        </w:rPr>
        <w:t xml:space="preserve">Not Applicable</w:t>
      </w:r>
      <w:r w:rsidDel="00000000" w:rsidR="00000000" w:rsidRPr="00000000">
        <w:rPr>
          <w:rtl w:val="0"/>
        </w:rPr>
      </w:r>
    </w:p>
    <w:p w:rsidR="00000000" w:rsidDel="00000000" w:rsidP="00000000" w:rsidRDefault="00000000" w:rsidRPr="00000000" w14:paraId="000000EC">
      <w:pPr>
        <w:tabs>
          <w:tab w:val="left" w:pos="2257"/>
        </w:tabs>
        <w:spacing w:after="0" w:lineRule="auto"/>
        <w:rPr/>
      </w:pPr>
      <w:r w:rsidDel="00000000" w:rsidR="00000000" w:rsidRPr="00000000">
        <w:rPr>
          <w:rtl w:val="0"/>
        </w:rPr>
      </w:r>
    </w:p>
    <w:p w:rsidR="00000000" w:rsidDel="00000000" w:rsidP="00000000" w:rsidRDefault="00000000" w:rsidRPr="00000000" w14:paraId="000000ED">
      <w:pPr>
        <w:tabs>
          <w:tab w:val="left" w:pos="2257"/>
        </w:tabs>
        <w:spacing w:after="0" w:lineRule="auto"/>
        <w:rPr>
          <w:b w:val="1"/>
        </w:rPr>
      </w:pPr>
      <w:r w:rsidDel="00000000" w:rsidR="00000000" w:rsidRPr="00000000">
        <w:rPr>
          <w:b w:val="1"/>
          <w:rtl w:val="0"/>
        </w:rPr>
        <w:t xml:space="preserve">INCLUSIVE REPAIR THRESHOLD</w:t>
      </w:r>
    </w:p>
    <w:p w:rsidR="00000000" w:rsidDel="00000000" w:rsidP="00000000" w:rsidRDefault="00000000" w:rsidRPr="00000000" w14:paraId="000000EE">
      <w:pPr>
        <w:tabs>
          <w:tab w:val="left" w:pos="2257"/>
        </w:tabs>
        <w:spacing w:after="0" w:lineRule="auto"/>
        <w:rPr>
          <w:highlight w:val="white"/>
        </w:rPr>
      </w:pPr>
      <w:r w:rsidDel="00000000" w:rsidR="00000000" w:rsidRPr="00000000">
        <w:rPr>
          <w:rtl w:val="0"/>
        </w:rPr>
      </w:r>
    </w:p>
    <w:p w:rsidR="00000000" w:rsidDel="00000000" w:rsidP="00000000" w:rsidRDefault="00000000" w:rsidRPr="00000000" w14:paraId="000000EF">
      <w:pPr>
        <w:tabs>
          <w:tab w:val="left" w:pos="2257"/>
        </w:tabs>
        <w:spacing w:after="0" w:lineRule="auto"/>
        <w:rPr>
          <w:highlight w:val="white"/>
        </w:rPr>
      </w:pPr>
      <w:r w:rsidDel="00000000" w:rsidR="00000000" w:rsidRPr="00000000">
        <w:rPr>
          <w:highlight w:val="white"/>
          <w:rtl w:val="0"/>
        </w:rPr>
        <w:t xml:space="preserve">The Inclusive Repair Thresholds shall be: £0</w:t>
      </w:r>
    </w:p>
    <w:p w:rsidR="00000000" w:rsidDel="00000000" w:rsidP="00000000" w:rsidRDefault="00000000" w:rsidRPr="00000000" w14:paraId="000000F0">
      <w:pPr>
        <w:tabs>
          <w:tab w:val="left" w:pos="2257"/>
        </w:tabs>
        <w:spacing w:after="0" w:lineRule="auto"/>
        <w:rPr>
          <w:highlight w:val="white"/>
        </w:rPr>
      </w:pPr>
      <w:r w:rsidDel="00000000" w:rsidR="00000000" w:rsidRPr="00000000">
        <w:rPr>
          <w:rtl w:val="0"/>
        </w:rPr>
      </w:r>
    </w:p>
    <w:p w:rsidR="00000000" w:rsidDel="00000000" w:rsidP="00000000" w:rsidRDefault="00000000" w:rsidRPr="00000000" w14:paraId="000000F1">
      <w:pPr>
        <w:tabs>
          <w:tab w:val="left" w:pos="2257"/>
        </w:tabs>
        <w:spacing w:after="0" w:lineRule="auto"/>
        <w:rPr>
          <w:b w:val="1"/>
          <w:highlight w:val="white"/>
        </w:rPr>
      </w:pPr>
      <w:r w:rsidDel="00000000" w:rsidR="00000000" w:rsidRPr="00000000">
        <w:rPr>
          <w:b w:val="1"/>
          <w:highlight w:val="white"/>
          <w:rtl w:val="0"/>
        </w:rPr>
        <w:t xml:space="preserve">BILLABLE WORKS</w:t>
      </w:r>
    </w:p>
    <w:p w:rsidR="00000000" w:rsidDel="00000000" w:rsidP="00000000" w:rsidRDefault="00000000" w:rsidRPr="00000000" w14:paraId="000000F2">
      <w:pPr>
        <w:spacing w:after="240" w:lineRule="auto"/>
        <w:jc w:val="both"/>
        <w:rPr>
          <w:highlight w:val="white"/>
        </w:rPr>
      </w:pPr>
      <w:r w:rsidDel="00000000" w:rsidR="00000000" w:rsidRPr="00000000">
        <w:rPr>
          <w:highlight w:val="white"/>
          <w:rtl w:val="0"/>
        </w:rPr>
        <w:t xml:space="preserve">The estimated total value range for Billable Works shall be as set out below:</w:t>
      </w:r>
    </w:p>
    <w:tbl>
      <w:tblPr>
        <w:tblStyle w:val="Table2"/>
        <w:tblW w:w="9016.0" w:type="dxa"/>
        <w:jc w:val="left"/>
        <w:tblInd w:w="0.0" w:type="dxa"/>
        <w:tblBorders>
          <w:top w:color="95b3d7" w:space="0" w:sz="4" w:val="single"/>
          <w:left w:color="000000" w:space="0" w:sz="4" w:val="single"/>
          <w:bottom w:color="95b3d7" w:space="0" w:sz="4" w:val="single"/>
          <w:right w:color="000000" w:space="0" w:sz="4" w:val="single"/>
          <w:insideH w:color="95b3d7" w:space="0" w:sz="4" w:val="single"/>
          <w:insideV w:color="95b3d7" w:space="0" w:sz="4" w:val="single"/>
        </w:tblBorders>
        <w:tblLayout w:type="fixed"/>
        <w:tblLook w:val="0400"/>
      </w:tblPr>
      <w:tblGrid>
        <w:gridCol w:w="4504"/>
        <w:gridCol w:w="4512"/>
        <w:tblGridChange w:id="0">
          <w:tblGrid>
            <w:gridCol w:w="4504"/>
            <w:gridCol w:w="4512"/>
          </w:tblGrid>
        </w:tblGridChange>
      </w:tblGrid>
      <w:tr>
        <w:trPr>
          <w:cantSplit w:val="0"/>
          <w:trHeight w:val="525" w:hRule="atLeast"/>
          <w:tblHeader w:val="0"/>
        </w:trPr>
        <w:tc>
          <w:tcPr/>
          <w:p w:rsidR="00000000" w:rsidDel="00000000" w:rsidP="00000000" w:rsidRDefault="00000000" w:rsidRPr="00000000" w14:paraId="000000F3">
            <w:pPr>
              <w:spacing w:after="240" w:lineRule="auto"/>
              <w:jc w:val="both"/>
              <w:rPr>
                <w:b w:val="1"/>
                <w:highlight w:val="white"/>
              </w:rPr>
            </w:pPr>
            <w:r w:rsidDel="00000000" w:rsidR="00000000" w:rsidRPr="00000000">
              <w:rPr>
                <w:b w:val="1"/>
                <w:highlight w:val="white"/>
                <w:rtl w:val="0"/>
              </w:rPr>
              <w:t xml:space="preserve">Tier</w:t>
            </w:r>
          </w:p>
        </w:tc>
        <w:tc>
          <w:tcPr/>
          <w:p w:rsidR="00000000" w:rsidDel="00000000" w:rsidP="00000000" w:rsidRDefault="00000000" w:rsidRPr="00000000" w14:paraId="000000F4">
            <w:pPr>
              <w:spacing w:after="240" w:lineRule="auto"/>
              <w:jc w:val="both"/>
              <w:rPr>
                <w:b w:val="1"/>
                <w:highlight w:val="white"/>
              </w:rPr>
            </w:pPr>
            <w:r w:rsidDel="00000000" w:rsidR="00000000" w:rsidRPr="00000000">
              <w:rPr>
                <w:b w:val="1"/>
                <w:highlight w:val="white"/>
                <w:rtl w:val="0"/>
              </w:rPr>
              <w:t xml:space="preserve">Estimated total value range </w:t>
            </w:r>
          </w:p>
        </w:tc>
      </w:tr>
      <w:tr>
        <w:trPr>
          <w:cantSplit w:val="0"/>
          <w:trHeight w:val="525" w:hRule="atLeast"/>
          <w:tblHeader w:val="0"/>
        </w:trPr>
        <w:tc>
          <w:tcPr/>
          <w:p w:rsidR="00000000" w:rsidDel="00000000" w:rsidP="00000000" w:rsidRDefault="00000000" w:rsidRPr="00000000" w14:paraId="000000F5">
            <w:pPr>
              <w:spacing w:after="240" w:lineRule="auto"/>
              <w:jc w:val="both"/>
              <w:rPr>
                <w:highlight w:val="white"/>
              </w:rPr>
            </w:pPr>
            <w:r w:rsidDel="00000000" w:rsidR="00000000" w:rsidRPr="00000000">
              <w:rPr>
                <w:highlight w:val="white"/>
                <w:rtl w:val="0"/>
              </w:rPr>
              <w:t xml:space="preserve">Tier One Billable Works </w:t>
            </w:r>
          </w:p>
        </w:tc>
        <w:tc>
          <w:tcPr/>
          <w:p w:rsidR="00000000" w:rsidDel="00000000" w:rsidP="00000000" w:rsidRDefault="00000000" w:rsidRPr="00000000" w14:paraId="000000F6">
            <w:pPr>
              <w:spacing w:after="240" w:lineRule="auto"/>
              <w:jc w:val="both"/>
              <w:rPr>
                <w:highlight w:val="white"/>
              </w:rPr>
            </w:pPr>
            <w:r w:rsidDel="00000000" w:rsidR="00000000" w:rsidRPr="00000000">
              <w:rPr>
                <w:highlight w:val="white"/>
                <w:rtl w:val="0"/>
              </w:rPr>
              <w:t xml:space="preserve">£0.01 - £5000</w:t>
            </w:r>
          </w:p>
        </w:tc>
      </w:tr>
      <w:tr>
        <w:trPr>
          <w:cantSplit w:val="0"/>
          <w:trHeight w:val="525" w:hRule="atLeast"/>
          <w:tblHeader w:val="0"/>
        </w:trPr>
        <w:tc>
          <w:tcPr/>
          <w:p w:rsidR="00000000" w:rsidDel="00000000" w:rsidP="00000000" w:rsidRDefault="00000000" w:rsidRPr="00000000" w14:paraId="000000F7">
            <w:pPr>
              <w:spacing w:after="240" w:lineRule="auto"/>
              <w:jc w:val="both"/>
              <w:rPr>
                <w:highlight w:val="white"/>
              </w:rPr>
            </w:pPr>
            <w:r w:rsidDel="00000000" w:rsidR="00000000" w:rsidRPr="00000000">
              <w:rPr>
                <w:highlight w:val="white"/>
                <w:rtl w:val="0"/>
              </w:rPr>
              <w:t xml:space="preserve">Tier Two Billable Works </w:t>
            </w:r>
          </w:p>
        </w:tc>
        <w:tc>
          <w:tcPr/>
          <w:p w:rsidR="00000000" w:rsidDel="00000000" w:rsidP="00000000" w:rsidRDefault="00000000" w:rsidRPr="00000000" w14:paraId="000000F8">
            <w:pPr>
              <w:spacing w:after="240" w:lineRule="auto"/>
              <w:jc w:val="both"/>
              <w:rPr>
                <w:highlight w:val="white"/>
              </w:rPr>
            </w:pPr>
            <w:r w:rsidDel="00000000" w:rsidR="00000000" w:rsidRPr="00000000">
              <w:rPr>
                <w:highlight w:val="white"/>
                <w:rtl w:val="0"/>
              </w:rPr>
              <w:t xml:space="preserve">£5,001 - </w:t>
            </w:r>
            <w:r w:rsidDel="00000000" w:rsidR="00000000" w:rsidRPr="00000000">
              <w:rPr>
                <w:rtl w:val="0"/>
              </w:rPr>
              <w:t xml:space="preserve">£25,000</w:t>
            </w:r>
            <w:r w:rsidDel="00000000" w:rsidR="00000000" w:rsidRPr="00000000">
              <w:rPr>
                <w:rtl w:val="0"/>
              </w:rPr>
            </w:r>
          </w:p>
        </w:tc>
      </w:tr>
      <w:tr>
        <w:trPr>
          <w:cantSplit w:val="0"/>
          <w:trHeight w:val="525" w:hRule="atLeast"/>
          <w:tblHeader w:val="0"/>
        </w:trPr>
        <w:tc>
          <w:tcPr/>
          <w:p w:rsidR="00000000" w:rsidDel="00000000" w:rsidP="00000000" w:rsidRDefault="00000000" w:rsidRPr="00000000" w14:paraId="000000F9">
            <w:pPr>
              <w:spacing w:after="240" w:lineRule="auto"/>
              <w:jc w:val="both"/>
              <w:rPr>
                <w:highlight w:val="white"/>
              </w:rPr>
            </w:pPr>
            <w:r w:rsidDel="00000000" w:rsidR="00000000" w:rsidRPr="00000000">
              <w:rPr>
                <w:highlight w:val="white"/>
                <w:rtl w:val="0"/>
              </w:rPr>
              <w:t xml:space="preserve">Tier Three Billable Works </w:t>
            </w:r>
          </w:p>
        </w:tc>
        <w:tc>
          <w:tcPr/>
          <w:p w:rsidR="00000000" w:rsidDel="00000000" w:rsidP="00000000" w:rsidRDefault="00000000" w:rsidRPr="00000000" w14:paraId="000000FA">
            <w:pPr>
              <w:spacing w:after="240" w:lineRule="auto"/>
              <w:jc w:val="both"/>
              <w:rPr>
                <w:highlight w:val="white"/>
              </w:rPr>
            </w:pPr>
            <w:r w:rsidDel="00000000" w:rsidR="00000000" w:rsidRPr="00000000">
              <w:rPr>
                <w:highlight w:val="white"/>
                <w:rtl w:val="0"/>
              </w:rPr>
              <w:t xml:space="preserve">£25,000 - £100,000</w:t>
            </w:r>
          </w:p>
        </w:tc>
      </w:tr>
      <w:tr>
        <w:trPr>
          <w:cantSplit w:val="0"/>
          <w:trHeight w:val="525" w:hRule="atLeast"/>
          <w:tblHeader w:val="0"/>
        </w:trPr>
        <w:tc>
          <w:tcPr/>
          <w:p w:rsidR="00000000" w:rsidDel="00000000" w:rsidP="00000000" w:rsidRDefault="00000000" w:rsidRPr="00000000" w14:paraId="000000FB">
            <w:pPr>
              <w:spacing w:after="240" w:lineRule="auto"/>
              <w:jc w:val="both"/>
              <w:rPr>
                <w:highlight w:val="white"/>
              </w:rPr>
            </w:pPr>
            <w:r w:rsidDel="00000000" w:rsidR="00000000" w:rsidRPr="00000000">
              <w:rPr>
                <w:highlight w:val="white"/>
                <w:rtl w:val="0"/>
              </w:rPr>
              <w:t xml:space="preserve">Tier Four Billable Works </w:t>
            </w:r>
          </w:p>
        </w:tc>
        <w:tc>
          <w:tcPr/>
          <w:p w:rsidR="00000000" w:rsidDel="00000000" w:rsidP="00000000" w:rsidRDefault="00000000" w:rsidRPr="00000000" w14:paraId="000000FC">
            <w:pPr>
              <w:spacing w:after="240" w:lineRule="auto"/>
              <w:jc w:val="both"/>
              <w:rPr>
                <w:highlight w:val="white"/>
              </w:rPr>
            </w:pPr>
            <w:r w:rsidDel="00000000" w:rsidR="00000000" w:rsidRPr="00000000">
              <w:rPr>
                <w:highlight w:val="white"/>
                <w:rtl w:val="0"/>
              </w:rPr>
              <w:t xml:space="preserve">Above £100,000</w:t>
            </w:r>
          </w:p>
        </w:tc>
      </w:tr>
    </w:tbl>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b w:val="1"/>
          <w:highlight w:val="white"/>
        </w:rPr>
      </w:pPr>
      <w:r w:rsidDel="00000000" w:rsidR="00000000" w:rsidRPr="00000000">
        <w:rPr>
          <w:rtl w:val="0"/>
        </w:rPr>
        <w:t xml:space="preserve">The value of Billable Works not requiring approval is: £1,000</w:t>
      </w:r>
      <w:r w:rsidDel="00000000" w:rsidR="00000000" w:rsidRPr="00000000">
        <w:rPr>
          <w:rtl w:val="0"/>
        </w:rPr>
      </w:r>
    </w:p>
    <w:p w:rsidR="00000000" w:rsidDel="00000000" w:rsidP="00000000" w:rsidRDefault="00000000" w:rsidRPr="00000000" w14:paraId="000000FF">
      <w:pPr>
        <w:spacing w:after="240" w:lineRule="auto"/>
        <w:jc w:val="both"/>
        <w:rPr>
          <w:b w:val="1"/>
          <w:highlight w:val="white"/>
        </w:rPr>
      </w:pPr>
      <w:r w:rsidDel="00000000" w:rsidR="00000000" w:rsidRPr="00000000">
        <w:rPr>
          <w:b w:val="1"/>
          <w:highlight w:val="white"/>
          <w:rtl w:val="0"/>
        </w:rPr>
        <w:t xml:space="preserve">BUSINESS CRITICAL EVENTS</w:t>
      </w:r>
    </w:p>
    <w:p w:rsidR="00000000" w:rsidDel="00000000" w:rsidP="00000000" w:rsidRDefault="00000000" w:rsidRPr="00000000" w14:paraId="00000100">
      <w:pPr>
        <w:spacing w:after="240" w:lineRule="auto"/>
        <w:jc w:val="both"/>
        <w:rPr>
          <w:highlight w:val="white"/>
        </w:rPr>
      </w:pPr>
      <w:r w:rsidDel="00000000" w:rsidR="00000000" w:rsidRPr="00000000">
        <w:rPr>
          <w:highlight w:val="white"/>
          <w:rtl w:val="0"/>
        </w:rPr>
        <w:t xml:space="preserve">Business Critical Events are as follows: </w:t>
      </w:r>
    </w:p>
    <w:p w:rsidR="00000000" w:rsidDel="00000000" w:rsidP="00000000" w:rsidRDefault="00000000" w:rsidRPr="00000000" w14:paraId="00000101">
      <w:pPr>
        <w:numPr>
          <w:ilvl w:val="0"/>
          <w:numId w:val="2"/>
        </w:numPr>
        <w:pBdr>
          <w:top w:space="0" w:sz="0" w:val="nil"/>
          <w:left w:space="0" w:sz="0" w:val="nil"/>
          <w:bottom w:space="0" w:sz="0" w:val="nil"/>
          <w:right w:space="0" w:sz="0" w:val="nil"/>
          <w:between w:space="0" w:sz="0" w:val="nil"/>
        </w:pBdr>
        <w:tabs>
          <w:tab w:val="left" w:pos="2257"/>
        </w:tabs>
        <w:spacing w:after="0" w:line="259" w:lineRule="auto"/>
        <w:ind w:left="720" w:hanging="360"/>
        <w:rPr>
          <w:highlight w:val="white"/>
        </w:rPr>
      </w:pPr>
      <w:r w:rsidDel="00000000" w:rsidR="00000000" w:rsidRPr="00000000">
        <w:rPr>
          <w:highlight w:val="white"/>
          <w:rtl w:val="0"/>
        </w:rPr>
        <w:t xml:space="preserve">Fire</w:t>
      </w:r>
    </w:p>
    <w:p w:rsidR="00000000" w:rsidDel="00000000" w:rsidP="00000000" w:rsidRDefault="00000000" w:rsidRPr="00000000" w14:paraId="00000102">
      <w:pPr>
        <w:numPr>
          <w:ilvl w:val="0"/>
          <w:numId w:val="2"/>
        </w:numPr>
        <w:pBdr>
          <w:top w:space="0" w:sz="0" w:val="nil"/>
          <w:left w:space="0" w:sz="0" w:val="nil"/>
          <w:bottom w:space="0" w:sz="0" w:val="nil"/>
          <w:right w:space="0" w:sz="0" w:val="nil"/>
          <w:between w:space="0" w:sz="0" w:val="nil"/>
        </w:pBdr>
        <w:tabs>
          <w:tab w:val="left" w:pos="2257"/>
        </w:tabs>
        <w:spacing w:after="0" w:line="259" w:lineRule="auto"/>
        <w:ind w:left="720" w:hanging="360"/>
        <w:rPr>
          <w:highlight w:val="white"/>
        </w:rPr>
      </w:pPr>
      <w:r w:rsidDel="00000000" w:rsidR="00000000" w:rsidRPr="00000000">
        <w:rPr>
          <w:highlight w:val="white"/>
          <w:rtl w:val="0"/>
        </w:rPr>
        <w:t xml:space="preserve">Flood</w:t>
      </w:r>
    </w:p>
    <w:p w:rsidR="00000000" w:rsidDel="00000000" w:rsidP="00000000" w:rsidRDefault="00000000" w:rsidRPr="00000000" w14:paraId="00000103">
      <w:pPr>
        <w:numPr>
          <w:ilvl w:val="0"/>
          <w:numId w:val="2"/>
        </w:numPr>
        <w:pBdr>
          <w:top w:space="0" w:sz="0" w:val="nil"/>
          <w:left w:space="0" w:sz="0" w:val="nil"/>
          <w:bottom w:space="0" w:sz="0" w:val="nil"/>
          <w:right w:space="0" w:sz="0" w:val="nil"/>
          <w:between w:space="0" w:sz="0" w:val="nil"/>
        </w:pBdr>
        <w:tabs>
          <w:tab w:val="left" w:pos="2257"/>
        </w:tabs>
        <w:spacing w:after="0" w:line="259" w:lineRule="auto"/>
        <w:ind w:left="720" w:hanging="360"/>
        <w:rPr>
          <w:highlight w:val="white"/>
        </w:rPr>
      </w:pPr>
      <w:r w:rsidDel="00000000" w:rsidR="00000000" w:rsidRPr="00000000">
        <w:rPr>
          <w:highlight w:val="white"/>
          <w:rtl w:val="0"/>
        </w:rPr>
        <w:t xml:space="preserve">Vandalism</w:t>
      </w:r>
    </w:p>
    <w:p w:rsidR="00000000" w:rsidDel="00000000" w:rsidP="00000000" w:rsidRDefault="00000000" w:rsidRPr="00000000" w14:paraId="00000104">
      <w:pPr>
        <w:numPr>
          <w:ilvl w:val="0"/>
          <w:numId w:val="2"/>
        </w:numPr>
        <w:pBdr>
          <w:top w:space="0" w:sz="0" w:val="nil"/>
          <w:left w:space="0" w:sz="0" w:val="nil"/>
          <w:bottom w:space="0" w:sz="0" w:val="nil"/>
          <w:right w:space="0" w:sz="0" w:val="nil"/>
          <w:between w:space="0" w:sz="0" w:val="nil"/>
        </w:pBdr>
        <w:tabs>
          <w:tab w:val="left" w:pos="2257"/>
        </w:tabs>
        <w:spacing w:after="0" w:line="259" w:lineRule="auto"/>
        <w:ind w:left="720" w:hanging="360"/>
        <w:rPr>
          <w:highlight w:val="white"/>
        </w:rPr>
      </w:pPr>
      <w:r w:rsidDel="00000000" w:rsidR="00000000" w:rsidRPr="00000000">
        <w:rPr>
          <w:highlight w:val="white"/>
          <w:rtl w:val="0"/>
        </w:rPr>
        <w:t xml:space="preserve">Power Outage</w:t>
      </w:r>
    </w:p>
    <w:p w:rsidR="00000000" w:rsidDel="00000000" w:rsidP="00000000" w:rsidRDefault="00000000" w:rsidRPr="00000000" w14:paraId="00000105">
      <w:pPr>
        <w:numPr>
          <w:ilvl w:val="0"/>
          <w:numId w:val="2"/>
        </w:numPr>
        <w:pBdr>
          <w:top w:space="0" w:sz="0" w:val="nil"/>
          <w:left w:space="0" w:sz="0" w:val="nil"/>
          <w:bottom w:space="0" w:sz="0" w:val="nil"/>
          <w:right w:space="0" w:sz="0" w:val="nil"/>
          <w:between w:space="0" w:sz="0" w:val="nil"/>
        </w:pBdr>
        <w:tabs>
          <w:tab w:val="left" w:pos="2257"/>
        </w:tabs>
        <w:spacing w:after="0" w:line="259" w:lineRule="auto"/>
        <w:ind w:left="720" w:hanging="360"/>
        <w:rPr>
          <w:highlight w:val="white"/>
        </w:rPr>
      </w:pPr>
      <w:r w:rsidDel="00000000" w:rsidR="00000000" w:rsidRPr="00000000">
        <w:rPr>
          <w:highlight w:val="white"/>
          <w:rtl w:val="0"/>
        </w:rPr>
        <w:t xml:space="preserve">Industrial Action</w:t>
      </w:r>
    </w:p>
    <w:p w:rsidR="00000000" w:rsidDel="00000000" w:rsidP="00000000" w:rsidRDefault="00000000" w:rsidRPr="00000000" w14:paraId="00000106">
      <w:pPr>
        <w:numPr>
          <w:ilvl w:val="0"/>
          <w:numId w:val="2"/>
        </w:numPr>
        <w:pBdr>
          <w:top w:space="0" w:sz="0" w:val="nil"/>
          <w:left w:space="0" w:sz="0" w:val="nil"/>
          <w:bottom w:space="0" w:sz="0" w:val="nil"/>
          <w:right w:space="0" w:sz="0" w:val="nil"/>
          <w:between w:space="0" w:sz="0" w:val="nil"/>
        </w:pBdr>
        <w:tabs>
          <w:tab w:val="left" w:pos="2257"/>
        </w:tabs>
        <w:spacing w:after="0" w:line="259" w:lineRule="auto"/>
        <w:ind w:left="720" w:hanging="360"/>
        <w:rPr>
          <w:highlight w:val="white"/>
        </w:rPr>
      </w:pPr>
      <w:r w:rsidDel="00000000" w:rsidR="00000000" w:rsidRPr="00000000">
        <w:rPr>
          <w:highlight w:val="white"/>
          <w:rtl w:val="0"/>
        </w:rPr>
        <w:t xml:space="preserve">Civil Unrest</w:t>
      </w:r>
    </w:p>
    <w:p w:rsidR="00000000" w:rsidDel="00000000" w:rsidP="00000000" w:rsidRDefault="00000000" w:rsidRPr="00000000" w14:paraId="00000107">
      <w:pPr>
        <w:numPr>
          <w:ilvl w:val="0"/>
          <w:numId w:val="2"/>
        </w:numPr>
        <w:pBdr>
          <w:top w:space="0" w:sz="0" w:val="nil"/>
          <w:left w:space="0" w:sz="0" w:val="nil"/>
          <w:bottom w:space="0" w:sz="0" w:val="nil"/>
          <w:right w:space="0" w:sz="0" w:val="nil"/>
          <w:between w:space="0" w:sz="0" w:val="nil"/>
        </w:pBdr>
        <w:tabs>
          <w:tab w:val="left" w:pos="2257"/>
        </w:tabs>
        <w:spacing w:after="0" w:line="259" w:lineRule="auto"/>
        <w:ind w:left="720" w:hanging="360"/>
        <w:rPr>
          <w:highlight w:val="white"/>
        </w:rPr>
      </w:pPr>
      <w:r w:rsidDel="00000000" w:rsidR="00000000" w:rsidRPr="00000000">
        <w:rPr>
          <w:highlight w:val="white"/>
          <w:rtl w:val="0"/>
        </w:rPr>
        <w:t xml:space="preserve">Pandemic.</w:t>
      </w:r>
    </w:p>
    <w:p w:rsidR="00000000" w:rsidDel="00000000" w:rsidP="00000000" w:rsidRDefault="00000000" w:rsidRPr="00000000" w14:paraId="00000108">
      <w:pPr>
        <w:numPr>
          <w:ilvl w:val="0"/>
          <w:numId w:val="2"/>
        </w:numPr>
        <w:pBdr>
          <w:top w:space="0" w:sz="0" w:val="nil"/>
          <w:left w:space="0" w:sz="0" w:val="nil"/>
          <w:bottom w:space="0" w:sz="0" w:val="nil"/>
          <w:right w:space="0" w:sz="0" w:val="nil"/>
          <w:between w:space="0" w:sz="0" w:val="nil"/>
        </w:pBdr>
        <w:tabs>
          <w:tab w:val="left" w:pos="2257"/>
        </w:tabs>
        <w:spacing w:after="0" w:line="259" w:lineRule="auto"/>
        <w:ind w:left="720" w:hanging="360"/>
        <w:rPr>
          <w:highlight w:val="white"/>
        </w:rPr>
      </w:pPr>
      <w:r w:rsidDel="00000000" w:rsidR="00000000" w:rsidRPr="00000000">
        <w:rPr>
          <w:highlight w:val="white"/>
          <w:rtl w:val="0"/>
        </w:rPr>
        <w:t xml:space="preserve">Continuity of Government</w:t>
      </w:r>
    </w:p>
    <w:p w:rsidR="00000000" w:rsidDel="00000000" w:rsidP="00000000" w:rsidRDefault="00000000" w:rsidRPr="00000000" w14:paraId="00000109">
      <w:pPr>
        <w:numPr>
          <w:ilvl w:val="0"/>
          <w:numId w:val="2"/>
        </w:numPr>
        <w:pBdr>
          <w:top w:space="0" w:sz="0" w:val="nil"/>
          <w:left w:space="0" w:sz="0" w:val="nil"/>
          <w:bottom w:space="0" w:sz="0" w:val="nil"/>
          <w:right w:space="0" w:sz="0" w:val="nil"/>
          <w:between w:space="0" w:sz="0" w:val="nil"/>
        </w:pBdr>
        <w:tabs>
          <w:tab w:val="left" w:pos="2257"/>
        </w:tabs>
        <w:spacing w:after="0" w:line="259" w:lineRule="auto"/>
        <w:ind w:left="720" w:hanging="360"/>
        <w:rPr>
          <w:highlight w:val="white"/>
        </w:rPr>
      </w:pPr>
      <w:r w:rsidDel="00000000" w:rsidR="00000000" w:rsidRPr="00000000">
        <w:rPr>
          <w:highlight w:val="white"/>
          <w:rtl w:val="0"/>
        </w:rPr>
        <w:t xml:space="preserve">Terrorism Event</w:t>
      </w:r>
    </w:p>
    <w:p w:rsidR="00000000" w:rsidDel="00000000" w:rsidP="00000000" w:rsidRDefault="00000000" w:rsidRPr="00000000" w14:paraId="0000010A">
      <w:pPr>
        <w:numPr>
          <w:ilvl w:val="0"/>
          <w:numId w:val="2"/>
        </w:numPr>
        <w:pBdr>
          <w:top w:space="0" w:sz="0" w:val="nil"/>
          <w:left w:space="0" w:sz="0" w:val="nil"/>
          <w:bottom w:space="0" w:sz="0" w:val="nil"/>
          <w:right w:space="0" w:sz="0" w:val="nil"/>
          <w:between w:space="0" w:sz="0" w:val="nil"/>
        </w:pBdr>
        <w:tabs>
          <w:tab w:val="left" w:pos="2257"/>
        </w:tabs>
        <w:spacing w:after="0" w:line="259" w:lineRule="auto"/>
        <w:ind w:left="720" w:hanging="360"/>
        <w:rPr>
          <w:highlight w:val="white"/>
        </w:rPr>
      </w:pPr>
      <w:r w:rsidDel="00000000" w:rsidR="00000000" w:rsidRPr="00000000">
        <w:rPr>
          <w:highlight w:val="white"/>
          <w:rtl w:val="0"/>
        </w:rPr>
        <w:t xml:space="preserve">Water Loss</w:t>
      </w:r>
    </w:p>
    <w:p w:rsidR="00000000" w:rsidDel="00000000" w:rsidP="00000000" w:rsidRDefault="00000000" w:rsidRPr="00000000" w14:paraId="0000010B">
      <w:pPr>
        <w:numPr>
          <w:ilvl w:val="0"/>
          <w:numId w:val="2"/>
        </w:numPr>
        <w:pBdr>
          <w:top w:space="0" w:sz="0" w:val="nil"/>
          <w:left w:space="0" w:sz="0" w:val="nil"/>
          <w:bottom w:space="0" w:sz="0" w:val="nil"/>
          <w:right w:space="0" w:sz="0" w:val="nil"/>
          <w:between w:space="0" w:sz="0" w:val="nil"/>
        </w:pBdr>
        <w:tabs>
          <w:tab w:val="left" w:pos="2257"/>
        </w:tabs>
        <w:spacing w:after="0" w:line="259" w:lineRule="auto"/>
        <w:ind w:left="720" w:hanging="360"/>
        <w:rPr>
          <w:highlight w:val="white"/>
        </w:rPr>
      </w:pPr>
      <w:r w:rsidDel="00000000" w:rsidR="00000000" w:rsidRPr="00000000">
        <w:rPr>
          <w:highlight w:val="white"/>
          <w:rtl w:val="0"/>
        </w:rPr>
        <w:t xml:space="preserve">Any event which is an immediate health and safety or security risk, or any other event which presents an imminent risk of injury to persons or damage to any Affected Property or a situation requiring immediate action</w:t>
        <w:br w:type="textWrapping"/>
      </w:r>
    </w:p>
    <w:p w:rsidR="00000000" w:rsidDel="00000000" w:rsidP="00000000" w:rsidRDefault="00000000" w:rsidRPr="00000000" w14:paraId="0000010C">
      <w:pPr>
        <w:spacing w:after="240" w:lineRule="auto"/>
        <w:jc w:val="both"/>
        <w:rPr/>
      </w:pPr>
      <w:r w:rsidDel="00000000" w:rsidR="00000000" w:rsidRPr="00000000">
        <w:rPr>
          <w:rtl w:val="0"/>
        </w:rPr>
        <w:t xml:space="preserve">Disaster Period  - To be agreed by the Parties upon award </w:t>
      </w:r>
    </w:p>
    <w:p w:rsidR="00000000" w:rsidDel="00000000" w:rsidP="00000000" w:rsidRDefault="00000000" w:rsidRPr="00000000" w14:paraId="0000010D">
      <w:pPr>
        <w:tabs>
          <w:tab w:val="left" w:pos="2257"/>
        </w:tabs>
        <w:spacing w:after="0" w:line="259" w:lineRule="auto"/>
        <w:rPr>
          <w:b w:val="1"/>
        </w:rPr>
      </w:pPr>
      <w:r w:rsidDel="00000000" w:rsidR="00000000" w:rsidRPr="00000000">
        <w:rPr>
          <w:b w:val="1"/>
          <w:rtl w:val="0"/>
        </w:rPr>
        <w:t xml:space="preserve">METHOD OF PAYMENT </w:t>
      </w:r>
    </w:p>
    <w:p w:rsidR="00000000" w:rsidDel="00000000" w:rsidP="00000000" w:rsidRDefault="00000000" w:rsidRPr="00000000" w14:paraId="0000010E">
      <w:pPr>
        <w:tabs>
          <w:tab w:val="left" w:pos="2257"/>
        </w:tabs>
        <w:spacing w:after="0" w:line="259" w:lineRule="auto"/>
        <w:rPr>
          <w:b w:val="1"/>
        </w:rPr>
      </w:pPr>
      <w:r w:rsidDel="00000000" w:rsidR="00000000" w:rsidRPr="00000000">
        <w:rPr>
          <w:rtl w:val="0"/>
        </w:rPr>
        <w:t xml:space="preserve">     </w:t>
      </w:r>
      <w:r w:rsidDel="00000000" w:rsidR="00000000" w:rsidRPr="00000000">
        <w:rPr>
          <w:b w:val="1"/>
          <w:rtl w:val="0"/>
        </w:rPr>
        <w:t xml:space="preserve">BACS to account</w:t>
      </w:r>
      <w:r w:rsidDel="00000000" w:rsidR="00000000" w:rsidRPr="00000000">
        <w:rPr>
          <w:rtl w:val="0"/>
        </w:rPr>
        <w:t xml:space="preserve">[REDACTED]</w:t>
      </w:r>
      <w:r w:rsidDel="00000000" w:rsidR="00000000" w:rsidRPr="00000000">
        <w:rPr>
          <w:rtl w:val="0"/>
        </w:rPr>
      </w:r>
    </w:p>
    <w:p w:rsidR="00000000" w:rsidDel="00000000" w:rsidP="00000000" w:rsidRDefault="00000000" w:rsidRPr="00000000" w14:paraId="0000010F">
      <w:pPr>
        <w:tabs>
          <w:tab w:val="left" w:pos="2257"/>
        </w:tabs>
        <w:spacing w:after="0" w:line="259" w:lineRule="auto"/>
        <w:rPr>
          <w:b w:val="1"/>
        </w:rPr>
      </w:pPr>
      <w:r w:rsidDel="00000000" w:rsidR="00000000" w:rsidRPr="00000000">
        <w:rPr>
          <w:rtl w:val="0"/>
        </w:rPr>
      </w:r>
    </w:p>
    <w:p w:rsidR="00000000" w:rsidDel="00000000" w:rsidP="00000000" w:rsidRDefault="00000000" w:rsidRPr="00000000" w14:paraId="00000110">
      <w:pPr>
        <w:tabs>
          <w:tab w:val="left" w:pos="2257"/>
        </w:tabs>
        <w:spacing w:after="0" w:line="259" w:lineRule="auto"/>
        <w:rPr>
          <w:b w:val="1"/>
        </w:rPr>
      </w:pPr>
      <w:r w:rsidDel="00000000" w:rsidR="00000000" w:rsidRPr="00000000">
        <w:rPr>
          <w:rtl w:val="0"/>
        </w:rPr>
      </w:r>
    </w:p>
    <w:p w:rsidR="00000000" w:rsidDel="00000000" w:rsidP="00000000" w:rsidRDefault="00000000" w:rsidRPr="00000000" w14:paraId="00000111">
      <w:pPr>
        <w:tabs>
          <w:tab w:val="left" w:pos="2257"/>
        </w:tabs>
        <w:spacing w:after="0" w:line="259" w:lineRule="auto"/>
        <w:rPr>
          <w:b w:val="1"/>
        </w:rPr>
      </w:pPr>
      <w:r w:rsidDel="00000000" w:rsidR="00000000" w:rsidRPr="00000000">
        <w:rPr>
          <w:b w:val="1"/>
          <w:rtl w:val="0"/>
        </w:rPr>
        <w:t xml:space="preserve">BUYER INVOICING ADDRESS: </w:t>
      </w:r>
    </w:p>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left" w:pos="2257"/>
        </w:tabs>
        <w:spacing w:after="0" w:line="259" w:lineRule="auto"/>
        <w:rPr>
          <w:highlight w:val="white"/>
        </w:rPr>
      </w:pPr>
      <w:r w:rsidDel="00000000" w:rsidR="00000000" w:rsidRPr="00000000">
        <w:rPr>
          <w:highlight w:val="white"/>
          <w:rtl w:val="0"/>
        </w:rPr>
        <w:t xml:space="preserve">Government Property Agency Montagu Evans LLP, Exchange Tower, 19 Canning Street, Edinburgh, EH3 8EG  </w:t>
      </w:r>
    </w:p>
    <w:p w:rsidR="00000000" w:rsidDel="00000000" w:rsidP="00000000" w:rsidRDefault="00000000" w:rsidRPr="00000000" w14:paraId="00000113">
      <w:pPr>
        <w:tabs>
          <w:tab w:val="left" w:pos="2257"/>
        </w:tabs>
        <w:spacing w:after="0" w:line="259" w:lineRule="auto"/>
        <w:rPr>
          <w:rFonts w:ascii="Roboto" w:cs="Roboto" w:eastAsia="Roboto" w:hAnsi="Roboto"/>
          <w:color w:val="3c4043"/>
          <w:sz w:val="20"/>
          <w:szCs w:val="20"/>
          <w:highlight w:val="white"/>
        </w:rPr>
      </w:pPr>
      <w:r w:rsidDel="00000000" w:rsidR="00000000" w:rsidRPr="00000000">
        <w:rPr>
          <w:rtl w:val="0"/>
        </w:rPr>
        <w:t xml:space="preserve">[REDACTED]</w:t>
      </w:r>
      <w:r w:rsidDel="00000000" w:rsidR="00000000" w:rsidRPr="00000000">
        <w:rPr>
          <w:rtl w:val="0"/>
        </w:rPr>
      </w:r>
    </w:p>
    <w:p w:rsidR="00000000" w:rsidDel="00000000" w:rsidP="00000000" w:rsidRDefault="00000000" w:rsidRPr="00000000" w14:paraId="00000114">
      <w:pPr>
        <w:tabs>
          <w:tab w:val="left" w:pos="2257"/>
        </w:tabs>
        <w:spacing w:after="0" w:line="259" w:lineRule="auto"/>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115">
      <w:pPr>
        <w:tabs>
          <w:tab w:val="left" w:pos="2257"/>
        </w:tabs>
        <w:spacing w:after="0" w:line="259" w:lineRule="auto"/>
        <w:rPr>
          <w:b w:val="1"/>
          <w:highlight w:val="white"/>
        </w:rPr>
      </w:pPr>
      <w:r w:rsidDel="00000000" w:rsidR="00000000" w:rsidRPr="00000000">
        <w:rPr>
          <w:rtl w:val="0"/>
        </w:rPr>
      </w:r>
    </w:p>
    <w:p w:rsidR="00000000" w:rsidDel="00000000" w:rsidP="00000000" w:rsidRDefault="00000000" w:rsidRPr="00000000" w14:paraId="00000116">
      <w:pPr>
        <w:tabs>
          <w:tab w:val="left" w:pos="2257"/>
        </w:tabs>
        <w:spacing w:after="0" w:line="259" w:lineRule="auto"/>
        <w:rPr>
          <w:b w:val="1"/>
          <w:highlight w:val="white"/>
        </w:rPr>
      </w:pPr>
      <w:r w:rsidDel="00000000" w:rsidR="00000000" w:rsidRPr="00000000">
        <w:rPr>
          <w:b w:val="1"/>
          <w:highlight w:val="white"/>
          <w:rtl w:val="0"/>
        </w:rPr>
        <w:t xml:space="preserve">BUYER AUTHORISED REPRESENTATIVE:</w:t>
      </w:r>
    </w:p>
    <w:p w:rsidR="00000000" w:rsidDel="00000000" w:rsidP="00000000" w:rsidRDefault="00000000" w:rsidRPr="00000000" w14:paraId="00000117">
      <w:pPr>
        <w:tabs>
          <w:tab w:val="left" w:pos="2257"/>
        </w:tabs>
        <w:spacing w:after="0" w:line="259" w:lineRule="auto"/>
        <w:rPr>
          <w:color w:val="000000"/>
        </w:rPr>
      </w:pPr>
      <w:r w:rsidDel="00000000" w:rsidR="00000000" w:rsidRPr="00000000">
        <w:rPr>
          <w:color w:val="000000"/>
          <w:rtl w:val="0"/>
        </w:rPr>
        <w:t xml:space="preserve">[REDACTED]</w:t>
      </w:r>
    </w:p>
    <w:p w:rsidR="00000000" w:rsidDel="00000000" w:rsidP="00000000" w:rsidRDefault="00000000" w:rsidRPr="00000000" w14:paraId="00000118">
      <w:pPr>
        <w:tabs>
          <w:tab w:val="left" w:pos="2257"/>
        </w:tabs>
        <w:spacing w:after="0" w:line="259" w:lineRule="auto"/>
        <w:rPr>
          <w:highlight w:val="white"/>
        </w:rPr>
      </w:pPr>
      <w:bookmarkStart w:colFirst="0" w:colLast="0" w:name="_heading=h.3znysh7" w:id="1"/>
      <w:bookmarkEnd w:id="1"/>
      <w:r w:rsidDel="00000000" w:rsidR="00000000" w:rsidRPr="00000000">
        <w:rPr>
          <w:rtl w:val="0"/>
        </w:rPr>
      </w:r>
    </w:p>
    <w:p w:rsidR="00000000" w:rsidDel="00000000" w:rsidP="00000000" w:rsidRDefault="00000000" w:rsidRPr="00000000" w14:paraId="00000119">
      <w:pPr>
        <w:tabs>
          <w:tab w:val="left" w:pos="2257"/>
        </w:tabs>
        <w:spacing w:after="0" w:line="259" w:lineRule="auto"/>
        <w:rPr>
          <w:b w:val="1"/>
          <w:highlight w:val="white"/>
        </w:rPr>
      </w:pPr>
      <w:r w:rsidDel="00000000" w:rsidR="00000000" w:rsidRPr="00000000">
        <w:rPr>
          <w:b w:val="1"/>
          <w:highlight w:val="white"/>
          <w:rtl w:val="0"/>
        </w:rPr>
        <w:t xml:space="preserve">BUYER NOTICES</w:t>
      </w:r>
    </w:p>
    <w:p w:rsidR="00000000" w:rsidDel="00000000" w:rsidP="00000000" w:rsidRDefault="00000000" w:rsidRPr="00000000" w14:paraId="0000011A">
      <w:pPr>
        <w:tabs>
          <w:tab w:val="left" w:pos="2257"/>
        </w:tabs>
        <w:spacing w:after="0" w:line="259" w:lineRule="auto"/>
        <w:rPr/>
      </w:pPr>
      <w:r w:rsidDel="00000000" w:rsidR="00000000" w:rsidRPr="00000000">
        <w:rPr>
          <w:color w:val="000000"/>
          <w:rtl w:val="0"/>
        </w:rPr>
        <w:t xml:space="preserve">[REDACTED]</w:t>
      </w:r>
      <w:r w:rsidDel="00000000" w:rsidR="00000000" w:rsidRPr="00000000">
        <w:rPr>
          <w:rtl w:val="0"/>
        </w:rPr>
      </w:r>
    </w:p>
    <w:p w:rsidR="00000000" w:rsidDel="00000000" w:rsidP="00000000" w:rsidRDefault="00000000" w:rsidRPr="00000000" w14:paraId="0000011B">
      <w:pPr>
        <w:tabs>
          <w:tab w:val="left" w:pos="2257"/>
        </w:tabs>
        <w:spacing w:after="0" w:line="259" w:lineRule="auto"/>
        <w:rPr>
          <w:highlight w:val="white"/>
        </w:rPr>
      </w:pPr>
      <w:r w:rsidDel="00000000" w:rsidR="00000000" w:rsidRPr="00000000">
        <w:rPr>
          <w:rtl w:val="0"/>
        </w:rPr>
      </w:r>
    </w:p>
    <w:p w:rsidR="00000000" w:rsidDel="00000000" w:rsidP="00000000" w:rsidRDefault="00000000" w:rsidRPr="00000000" w14:paraId="0000011C">
      <w:pPr>
        <w:tabs>
          <w:tab w:val="left" w:pos="2257"/>
        </w:tabs>
        <w:spacing w:after="0" w:line="259" w:lineRule="auto"/>
        <w:rPr>
          <w:b w:val="1"/>
          <w:highlight w:val="white"/>
        </w:rPr>
      </w:pPr>
      <w:r w:rsidDel="00000000" w:rsidR="00000000" w:rsidRPr="00000000">
        <w:rPr>
          <w:b w:val="1"/>
          <w:highlight w:val="white"/>
          <w:rtl w:val="0"/>
        </w:rPr>
        <w:t xml:space="preserve">BUYER SECURITY POLICY:</w:t>
      </w:r>
    </w:p>
    <w:p w:rsidR="00000000" w:rsidDel="00000000" w:rsidP="00000000" w:rsidRDefault="00000000" w:rsidRPr="00000000" w14:paraId="0000011D">
      <w:pPr>
        <w:tabs>
          <w:tab w:val="left" w:pos="2257"/>
        </w:tabs>
        <w:spacing w:after="0" w:line="259" w:lineRule="auto"/>
        <w:rPr>
          <w:b w:val="1"/>
          <w:highlight w:val="white"/>
        </w:rPr>
      </w:pPr>
      <w:r w:rsidDel="00000000" w:rsidR="00000000" w:rsidRPr="00000000">
        <w:rPr>
          <w:highlight w:val="white"/>
          <w:rtl w:val="0"/>
        </w:rPr>
        <w:t xml:space="preserve">Security requirements are set out in Call-Off Schedule 9 (Security)</w:t>
      </w:r>
      <w:r w:rsidDel="00000000" w:rsidR="00000000" w:rsidRPr="00000000">
        <w:rPr>
          <w:rtl w:val="0"/>
        </w:rPr>
      </w:r>
    </w:p>
    <w:p w:rsidR="00000000" w:rsidDel="00000000" w:rsidP="00000000" w:rsidRDefault="00000000" w:rsidRPr="00000000" w14:paraId="0000011E">
      <w:pPr>
        <w:tabs>
          <w:tab w:val="left" w:pos="2257"/>
        </w:tabs>
        <w:spacing w:after="0" w:line="259" w:lineRule="auto"/>
        <w:rPr>
          <w:highlight w:val="white"/>
        </w:rPr>
      </w:pPr>
      <w:r w:rsidDel="00000000" w:rsidR="00000000" w:rsidRPr="00000000">
        <w:rPr>
          <w:rtl w:val="0"/>
        </w:rPr>
      </w:r>
    </w:p>
    <w:p w:rsidR="00000000" w:rsidDel="00000000" w:rsidP="00000000" w:rsidRDefault="00000000" w:rsidRPr="00000000" w14:paraId="0000011F">
      <w:pPr>
        <w:tabs>
          <w:tab w:val="left" w:pos="2257"/>
        </w:tabs>
        <w:spacing w:after="0" w:line="259" w:lineRule="auto"/>
        <w:rPr>
          <w:b w:val="1"/>
          <w:highlight w:val="white"/>
        </w:rPr>
      </w:pPr>
      <w:r w:rsidDel="00000000" w:rsidR="00000000" w:rsidRPr="00000000">
        <w:rPr>
          <w:b w:val="1"/>
          <w:highlight w:val="white"/>
          <w:rtl w:val="0"/>
        </w:rPr>
        <w:t xml:space="preserve">PROGRESS REPORT FREQUENCY:</w:t>
      </w:r>
    </w:p>
    <w:p w:rsidR="00000000" w:rsidDel="00000000" w:rsidP="00000000" w:rsidRDefault="00000000" w:rsidRPr="00000000" w14:paraId="00000120">
      <w:pPr>
        <w:tabs>
          <w:tab w:val="left" w:pos="2257"/>
        </w:tabs>
        <w:spacing w:after="0" w:line="259" w:lineRule="auto"/>
        <w:rPr>
          <w:b w:val="1"/>
          <w:highlight w:val="white"/>
        </w:rPr>
      </w:pPr>
      <w:r w:rsidDel="00000000" w:rsidR="00000000" w:rsidRPr="00000000">
        <w:rPr>
          <w:highlight w:val="white"/>
          <w:rtl w:val="0"/>
        </w:rPr>
        <w:t xml:space="preserve">On the first Working Day of each calendar month</w:t>
      </w:r>
      <w:r w:rsidDel="00000000" w:rsidR="00000000" w:rsidRPr="00000000">
        <w:rPr>
          <w:rtl w:val="0"/>
        </w:rPr>
      </w:r>
    </w:p>
    <w:p w:rsidR="00000000" w:rsidDel="00000000" w:rsidP="00000000" w:rsidRDefault="00000000" w:rsidRPr="00000000" w14:paraId="00000121">
      <w:pPr>
        <w:tabs>
          <w:tab w:val="left" w:pos="2257"/>
        </w:tabs>
        <w:spacing w:after="0" w:line="259" w:lineRule="auto"/>
        <w:rPr>
          <w:b w:val="1"/>
          <w:highlight w:val="white"/>
        </w:rPr>
      </w:pPr>
      <w:r w:rsidDel="00000000" w:rsidR="00000000" w:rsidRPr="00000000">
        <w:rPr>
          <w:rtl w:val="0"/>
        </w:rPr>
      </w:r>
    </w:p>
    <w:p w:rsidR="00000000" w:rsidDel="00000000" w:rsidP="00000000" w:rsidRDefault="00000000" w:rsidRPr="00000000" w14:paraId="00000122">
      <w:pPr>
        <w:tabs>
          <w:tab w:val="left" w:pos="2257"/>
        </w:tabs>
        <w:spacing w:after="0" w:line="259" w:lineRule="auto"/>
        <w:rPr>
          <w:b w:val="1"/>
          <w:highlight w:val="white"/>
        </w:rPr>
      </w:pPr>
      <w:r w:rsidDel="00000000" w:rsidR="00000000" w:rsidRPr="00000000">
        <w:rPr>
          <w:b w:val="1"/>
          <w:highlight w:val="white"/>
          <w:rtl w:val="0"/>
        </w:rPr>
        <w:t xml:space="preserve">PROGRESS MEETING FREQUENCY:</w:t>
      </w:r>
    </w:p>
    <w:p w:rsidR="00000000" w:rsidDel="00000000" w:rsidP="00000000" w:rsidRDefault="00000000" w:rsidRPr="00000000" w14:paraId="00000123">
      <w:pPr>
        <w:tabs>
          <w:tab w:val="left" w:pos="2257"/>
        </w:tabs>
        <w:spacing w:after="0" w:line="259" w:lineRule="auto"/>
        <w:rPr>
          <w:highlight w:val="white"/>
        </w:rPr>
      </w:pPr>
      <w:r w:rsidDel="00000000" w:rsidR="00000000" w:rsidRPr="00000000">
        <w:rPr>
          <w:highlight w:val="white"/>
          <w:rtl w:val="0"/>
        </w:rPr>
        <w:t xml:space="preserve">Monthly in the first week of each month</w:t>
      </w:r>
    </w:p>
    <w:p w:rsidR="00000000" w:rsidDel="00000000" w:rsidP="00000000" w:rsidRDefault="00000000" w:rsidRPr="00000000" w14:paraId="00000124">
      <w:pPr>
        <w:tabs>
          <w:tab w:val="left" w:pos="2257"/>
        </w:tabs>
        <w:spacing w:after="0" w:line="259" w:lineRule="auto"/>
        <w:rPr>
          <w:b w:val="1"/>
        </w:rPr>
      </w:pPr>
      <w:r w:rsidDel="00000000" w:rsidR="00000000" w:rsidRPr="00000000">
        <w:rPr>
          <w:rtl w:val="0"/>
        </w:rPr>
      </w:r>
    </w:p>
    <w:p w:rsidR="00000000" w:rsidDel="00000000" w:rsidP="00000000" w:rsidRDefault="00000000" w:rsidRPr="00000000" w14:paraId="00000125">
      <w:pPr>
        <w:tabs>
          <w:tab w:val="left" w:pos="2257"/>
        </w:tabs>
        <w:spacing w:after="0" w:line="259" w:lineRule="auto"/>
        <w:rPr>
          <w:b w:val="1"/>
        </w:rPr>
      </w:pPr>
      <w:r w:rsidDel="00000000" w:rsidR="00000000" w:rsidRPr="00000000">
        <w:rPr>
          <w:b w:val="1"/>
          <w:rtl w:val="0"/>
        </w:rPr>
        <w:t xml:space="preserve">KEY ROLES/STAFF:</w:t>
      </w:r>
    </w:p>
    <w:p w:rsidR="00000000" w:rsidDel="00000000" w:rsidP="00000000" w:rsidRDefault="00000000" w:rsidRPr="00000000" w14:paraId="00000126">
      <w:pPr>
        <w:tabs>
          <w:tab w:val="left" w:pos="2257"/>
        </w:tabs>
        <w:spacing w:after="0" w:line="259" w:lineRule="auto"/>
        <w:rPr>
          <w:color w:val="000000"/>
        </w:rPr>
      </w:pPr>
      <w:r w:rsidDel="00000000" w:rsidR="00000000" w:rsidRPr="00000000">
        <w:rPr>
          <w:color w:val="000000"/>
          <w:rtl w:val="0"/>
        </w:rPr>
        <w:t xml:space="preserve">[REDACTED]</w:t>
      </w:r>
    </w:p>
    <w:p w:rsidR="00000000" w:rsidDel="00000000" w:rsidP="00000000" w:rsidRDefault="00000000" w:rsidRPr="00000000" w14:paraId="00000127">
      <w:pPr>
        <w:tabs>
          <w:tab w:val="left" w:pos="2257"/>
        </w:tabs>
        <w:spacing w:after="0" w:line="259" w:lineRule="auto"/>
        <w:rPr>
          <w:b w:val="1"/>
        </w:rPr>
      </w:pPr>
      <w:r w:rsidDel="00000000" w:rsidR="00000000" w:rsidRPr="00000000">
        <w:rPr>
          <w:rtl w:val="0"/>
        </w:rPr>
      </w:r>
    </w:p>
    <w:p w:rsidR="00000000" w:rsidDel="00000000" w:rsidP="00000000" w:rsidRDefault="00000000" w:rsidRPr="00000000" w14:paraId="00000128">
      <w:pPr>
        <w:tabs>
          <w:tab w:val="left" w:pos="2257"/>
        </w:tabs>
        <w:spacing w:after="0" w:line="259" w:lineRule="auto"/>
        <w:rPr>
          <w:b w:val="1"/>
        </w:rPr>
      </w:pPr>
      <w:r w:rsidDel="00000000" w:rsidR="00000000" w:rsidRPr="00000000">
        <w:rPr>
          <w:b w:val="1"/>
          <w:rtl w:val="0"/>
        </w:rPr>
        <w:t xml:space="preserve">KEY SUBCONTRACTORS:</w:t>
      </w:r>
    </w:p>
    <w:p w:rsidR="00000000" w:rsidDel="00000000" w:rsidP="00000000" w:rsidRDefault="00000000" w:rsidRPr="00000000" w14:paraId="00000129">
      <w:pPr>
        <w:tabs>
          <w:tab w:val="left" w:pos="2257"/>
        </w:tabs>
        <w:spacing w:after="0" w:line="259" w:lineRule="auto"/>
        <w:rPr/>
      </w:pPr>
      <w:r w:rsidDel="00000000" w:rsidR="00000000" w:rsidRPr="00000000">
        <w:rPr>
          <w:rtl w:val="0"/>
        </w:rPr>
        <w:t xml:space="preserve">Johnson Controls</w:t>
      </w:r>
    </w:p>
    <w:p w:rsidR="00000000" w:rsidDel="00000000" w:rsidP="00000000" w:rsidRDefault="00000000" w:rsidRPr="00000000" w14:paraId="0000012A">
      <w:pPr>
        <w:tabs>
          <w:tab w:val="left" w:pos="2257"/>
        </w:tabs>
        <w:spacing w:after="0" w:line="259" w:lineRule="auto"/>
        <w:rPr/>
      </w:pPr>
      <w:r w:rsidDel="00000000" w:rsidR="00000000" w:rsidRPr="00000000">
        <w:rPr>
          <w:rtl w:val="0"/>
        </w:rPr>
        <w:t xml:space="preserve">Bureau Veritas</w:t>
      </w:r>
    </w:p>
    <w:p w:rsidR="00000000" w:rsidDel="00000000" w:rsidP="00000000" w:rsidRDefault="00000000" w:rsidRPr="00000000" w14:paraId="0000012B">
      <w:pPr>
        <w:tabs>
          <w:tab w:val="left" w:pos="2257"/>
        </w:tabs>
        <w:spacing w:after="0" w:line="259" w:lineRule="auto"/>
        <w:rPr/>
      </w:pPr>
      <w:r w:rsidDel="00000000" w:rsidR="00000000" w:rsidRPr="00000000">
        <w:rPr>
          <w:rtl w:val="0"/>
        </w:rPr>
        <w:t xml:space="preserve">Eon-Control Solutions</w:t>
      </w:r>
    </w:p>
    <w:p w:rsidR="00000000" w:rsidDel="00000000" w:rsidP="00000000" w:rsidRDefault="00000000" w:rsidRPr="00000000" w14:paraId="0000012C">
      <w:pPr>
        <w:tabs>
          <w:tab w:val="left" w:pos="2257"/>
        </w:tabs>
        <w:spacing w:after="0" w:line="259" w:lineRule="auto"/>
        <w:rPr/>
      </w:pPr>
      <w:r w:rsidDel="00000000" w:rsidR="00000000" w:rsidRPr="00000000">
        <w:rPr>
          <w:rtl w:val="0"/>
        </w:rPr>
        <w:t xml:space="preserve">GDUK Door Solutions</w:t>
      </w:r>
    </w:p>
    <w:p w:rsidR="00000000" w:rsidDel="00000000" w:rsidP="00000000" w:rsidRDefault="00000000" w:rsidRPr="00000000" w14:paraId="0000012D">
      <w:pPr>
        <w:tabs>
          <w:tab w:val="left" w:pos="2257"/>
        </w:tabs>
        <w:spacing w:after="0" w:line="259" w:lineRule="auto"/>
        <w:rPr>
          <w:highlight w:val="yellow"/>
        </w:rPr>
      </w:pPr>
      <w:r w:rsidDel="00000000" w:rsidR="00000000" w:rsidRPr="00000000">
        <w:rPr>
          <w:rtl w:val="0"/>
        </w:rPr>
        <w:t xml:space="preserve">Metrorod</w:t>
      </w:r>
      <w:r w:rsidDel="00000000" w:rsidR="00000000" w:rsidRPr="00000000">
        <w:rPr>
          <w:rtl w:val="0"/>
        </w:rPr>
      </w:r>
    </w:p>
    <w:p w:rsidR="00000000" w:rsidDel="00000000" w:rsidP="00000000" w:rsidRDefault="00000000" w:rsidRPr="00000000" w14:paraId="0000012E">
      <w:pPr>
        <w:tabs>
          <w:tab w:val="left" w:pos="2257"/>
        </w:tabs>
        <w:spacing w:after="0" w:line="259" w:lineRule="auto"/>
        <w:rPr/>
      </w:pPr>
      <w:bookmarkStart w:colFirst="0" w:colLast="0" w:name="_heading=h.1fob9te" w:id="2"/>
      <w:bookmarkEnd w:id="2"/>
      <w:r w:rsidDel="00000000" w:rsidR="00000000" w:rsidRPr="00000000">
        <w:rPr>
          <w:rtl w:val="0"/>
        </w:rPr>
        <w:t xml:space="preserve">PTSG</w:t>
      </w:r>
    </w:p>
    <w:p w:rsidR="00000000" w:rsidDel="00000000" w:rsidP="00000000" w:rsidRDefault="00000000" w:rsidRPr="00000000" w14:paraId="0000012F">
      <w:pPr>
        <w:tabs>
          <w:tab w:val="left" w:pos="2257"/>
        </w:tabs>
        <w:spacing w:after="0" w:line="259" w:lineRule="auto"/>
        <w:rPr/>
      </w:pPr>
      <w:r w:rsidDel="00000000" w:rsidR="00000000" w:rsidRPr="00000000">
        <w:rPr>
          <w:rtl w:val="0"/>
        </w:rPr>
        <w:t xml:space="preserve">Anord Mardix</w:t>
      </w:r>
    </w:p>
    <w:p w:rsidR="00000000" w:rsidDel="00000000" w:rsidP="00000000" w:rsidRDefault="00000000" w:rsidRPr="00000000" w14:paraId="00000130">
      <w:pPr>
        <w:tabs>
          <w:tab w:val="left" w:pos="2257"/>
        </w:tabs>
        <w:spacing w:after="0" w:line="259" w:lineRule="auto"/>
        <w:rPr/>
      </w:pPr>
      <w:r w:rsidDel="00000000" w:rsidR="00000000" w:rsidRPr="00000000">
        <w:rPr>
          <w:rtl w:val="0"/>
        </w:rPr>
        <w:t xml:space="preserve">BES</w:t>
      </w:r>
    </w:p>
    <w:p w:rsidR="00000000" w:rsidDel="00000000" w:rsidP="00000000" w:rsidRDefault="00000000" w:rsidRPr="00000000" w14:paraId="00000131">
      <w:pPr>
        <w:tabs>
          <w:tab w:val="left" w:pos="2257"/>
        </w:tabs>
        <w:spacing w:after="0" w:line="259" w:lineRule="auto"/>
        <w:rPr/>
      </w:pPr>
      <w:r w:rsidDel="00000000" w:rsidR="00000000" w:rsidRPr="00000000">
        <w:rPr>
          <w:rtl w:val="0"/>
        </w:rPr>
        <w:t xml:space="preserve">OTIS</w:t>
      </w:r>
    </w:p>
    <w:p w:rsidR="00000000" w:rsidDel="00000000" w:rsidP="00000000" w:rsidRDefault="00000000" w:rsidRPr="00000000" w14:paraId="00000132">
      <w:pPr>
        <w:tabs>
          <w:tab w:val="left" w:pos="2257"/>
        </w:tabs>
        <w:spacing w:after="0" w:line="259" w:lineRule="auto"/>
        <w:rPr/>
      </w:pPr>
      <w:r w:rsidDel="00000000" w:rsidR="00000000" w:rsidRPr="00000000">
        <w:rPr>
          <w:rtl w:val="0"/>
        </w:rPr>
        <w:t xml:space="preserve">Dale</w:t>
      </w:r>
    </w:p>
    <w:p w:rsidR="00000000" w:rsidDel="00000000" w:rsidP="00000000" w:rsidRDefault="00000000" w:rsidRPr="00000000" w14:paraId="00000133">
      <w:pPr>
        <w:tabs>
          <w:tab w:val="left" w:pos="2257"/>
        </w:tabs>
        <w:spacing w:after="0" w:line="259" w:lineRule="auto"/>
        <w:rPr/>
      </w:pPr>
      <w:r w:rsidDel="00000000" w:rsidR="00000000" w:rsidRPr="00000000">
        <w:rPr>
          <w:rtl w:val="0"/>
        </w:rPr>
        <w:t xml:space="preserve">WCD</w:t>
      </w:r>
    </w:p>
    <w:p w:rsidR="00000000" w:rsidDel="00000000" w:rsidP="00000000" w:rsidRDefault="00000000" w:rsidRPr="00000000" w14:paraId="00000134">
      <w:pPr>
        <w:tabs>
          <w:tab w:val="left" w:pos="2257"/>
        </w:tabs>
        <w:spacing w:after="0" w:line="259" w:lineRule="auto"/>
        <w:rPr/>
      </w:pPr>
      <w:r w:rsidDel="00000000" w:rsidR="00000000" w:rsidRPr="00000000">
        <w:rPr>
          <w:rtl w:val="0"/>
        </w:rPr>
        <w:t xml:space="preserve">Faithful &amp; Gould</w:t>
      </w:r>
    </w:p>
    <w:p w:rsidR="00000000" w:rsidDel="00000000" w:rsidP="00000000" w:rsidRDefault="00000000" w:rsidRPr="00000000" w14:paraId="00000135">
      <w:pPr>
        <w:tabs>
          <w:tab w:val="left" w:pos="2257"/>
        </w:tabs>
        <w:spacing w:after="0" w:line="259" w:lineRule="auto"/>
        <w:rPr/>
      </w:pPr>
      <w:r w:rsidDel="00000000" w:rsidR="00000000" w:rsidRPr="00000000">
        <w:rPr>
          <w:rtl w:val="0"/>
        </w:rPr>
        <w:t xml:space="preserve">Tivoli</w:t>
      </w:r>
    </w:p>
    <w:p w:rsidR="00000000" w:rsidDel="00000000" w:rsidP="00000000" w:rsidRDefault="00000000" w:rsidRPr="00000000" w14:paraId="00000136">
      <w:pPr>
        <w:tabs>
          <w:tab w:val="left" w:pos="2257"/>
        </w:tabs>
        <w:spacing w:after="0" w:line="259" w:lineRule="auto"/>
        <w:rPr>
          <w:b w:val="1"/>
        </w:rPr>
      </w:pPr>
      <w:r w:rsidDel="00000000" w:rsidR="00000000" w:rsidRPr="00000000">
        <w:rPr>
          <w:rtl w:val="0"/>
        </w:rPr>
        <w:t xml:space="preserve">Selecta</w:t>
      </w:r>
      <w:r w:rsidDel="00000000" w:rsidR="00000000" w:rsidRPr="00000000">
        <w:rPr>
          <w:rtl w:val="0"/>
        </w:rPr>
      </w:r>
    </w:p>
    <w:p w:rsidR="00000000" w:rsidDel="00000000" w:rsidP="00000000" w:rsidRDefault="00000000" w:rsidRPr="00000000" w14:paraId="00000137">
      <w:pPr>
        <w:tabs>
          <w:tab w:val="left" w:pos="2257"/>
        </w:tabs>
        <w:spacing w:after="0" w:line="259" w:lineRule="auto"/>
        <w:rPr/>
      </w:pPr>
      <w:r w:rsidDel="00000000" w:rsidR="00000000" w:rsidRPr="00000000">
        <w:rPr>
          <w:rtl w:val="0"/>
        </w:rPr>
        <w:t xml:space="preserve">PHS</w:t>
      </w:r>
    </w:p>
    <w:p w:rsidR="00000000" w:rsidDel="00000000" w:rsidP="00000000" w:rsidRDefault="00000000" w:rsidRPr="00000000" w14:paraId="00000138">
      <w:pPr>
        <w:tabs>
          <w:tab w:val="left" w:pos="2257"/>
        </w:tabs>
        <w:spacing w:after="0" w:line="259" w:lineRule="auto"/>
        <w:rPr/>
      </w:pPr>
      <w:r w:rsidDel="00000000" w:rsidR="00000000" w:rsidRPr="00000000">
        <w:rPr>
          <w:rtl w:val="0"/>
        </w:rPr>
        <w:t xml:space="preserve">NSS</w:t>
      </w:r>
    </w:p>
    <w:p w:rsidR="00000000" w:rsidDel="00000000" w:rsidP="00000000" w:rsidRDefault="00000000" w:rsidRPr="00000000" w14:paraId="00000139">
      <w:pPr>
        <w:tabs>
          <w:tab w:val="left" w:pos="2257"/>
        </w:tabs>
        <w:spacing w:after="0" w:line="259" w:lineRule="auto"/>
        <w:rPr/>
      </w:pPr>
      <w:r w:rsidDel="00000000" w:rsidR="00000000" w:rsidRPr="00000000">
        <w:rPr>
          <w:rtl w:val="0"/>
        </w:rPr>
        <w:t xml:space="preserve">Rentokil</w:t>
      </w:r>
    </w:p>
    <w:p w:rsidR="00000000" w:rsidDel="00000000" w:rsidP="00000000" w:rsidRDefault="00000000" w:rsidRPr="00000000" w14:paraId="0000013A">
      <w:pPr>
        <w:tabs>
          <w:tab w:val="left" w:pos="2257"/>
        </w:tabs>
        <w:spacing w:after="0" w:line="259" w:lineRule="auto"/>
        <w:rPr>
          <w:b w:val="1"/>
        </w:rPr>
      </w:pPr>
      <w:r w:rsidDel="00000000" w:rsidR="00000000" w:rsidRPr="00000000">
        <w:rPr>
          <w:rtl w:val="0"/>
        </w:rPr>
        <w:t xml:space="preserve">Biffa</w:t>
      </w:r>
      <w:r w:rsidDel="00000000" w:rsidR="00000000" w:rsidRPr="00000000">
        <w:rPr>
          <w:rtl w:val="0"/>
        </w:rPr>
      </w:r>
    </w:p>
    <w:p w:rsidR="00000000" w:rsidDel="00000000" w:rsidP="00000000" w:rsidRDefault="00000000" w:rsidRPr="00000000" w14:paraId="0000013B">
      <w:pPr>
        <w:tabs>
          <w:tab w:val="left" w:pos="2257"/>
        </w:tabs>
        <w:spacing w:after="0" w:line="259" w:lineRule="auto"/>
        <w:rPr>
          <w:b w:val="1"/>
        </w:rPr>
      </w:pPr>
      <w:r w:rsidDel="00000000" w:rsidR="00000000" w:rsidRPr="00000000">
        <w:rPr>
          <w:rtl w:val="0"/>
        </w:rPr>
      </w:r>
    </w:p>
    <w:p w:rsidR="00000000" w:rsidDel="00000000" w:rsidP="00000000" w:rsidRDefault="00000000" w:rsidRPr="00000000" w14:paraId="0000013C">
      <w:pPr>
        <w:tabs>
          <w:tab w:val="left" w:pos="2257"/>
        </w:tabs>
        <w:spacing w:after="0" w:line="259" w:lineRule="auto"/>
        <w:rPr>
          <w:b w:val="1"/>
        </w:rPr>
      </w:pPr>
      <w:r w:rsidDel="00000000" w:rsidR="00000000" w:rsidRPr="00000000">
        <w:rPr>
          <w:b w:val="1"/>
          <w:rtl w:val="0"/>
        </w:rPr>
        <w:t xml:space="preserve">E-AUCTIONS:</w:t>
      </w:r>
    </w:p>
    <w:p w:rsidR="00000000" w:rsidDel="00000000" w:rsidP="00000000" w:rsidRDefault="00000000" w:rsidRPr="00000000" w14:paraId="0000013D">
      <w:pPr>
        <w:tabs>
          <w:tab w:val="left" w:pos="2257"/>
        </w:tabs>
        <w:spacing w:after="0" w:line="259" w:lineRule="auto"/>
        <w:rPr>
          <w:highlight w:val="white"/>
        </w:rPr>
      </w:pPr>
      <w:r w:rsidDel="00000000" w:rsidR="00000000" w:rsidRPr="00000000">
        <w:rPr>
          <w:highlight w:val="white"/>
          <w:rtl w:val="0"/>
        </w:rPr>
        <w:t xml:space="preserve">Not Applicable </w:t>
      </w:r>
    </w:p>
    <w:p w:rsidR="00000000" w:rsidDel="00000000" w:rsidP="00000000" w:rsidRDefault="00000000" w:rsidRPr="00000000" w14:paraId="0000013E">
      <w:pPr>
        <w:tabs>
          <w:tab w:val="left" w:pos="2257"/>
        </w:tabs>
        <w:spacing w:after="0" w:line="259" w:lineRule="auto"/>
        <w:rPr>
          <w:b w:val="1"/>
        </w:rPr>
      </w:pPr>
      <w:r w:rsidDel="00000000" w:rsidR="00000000" w:rsidRPr="00000000">
        <w:rPr>
          <w:rtl w:val="0"/>
        </w:rPr>
      </w:r>
    </w:p>
    <w:p w:rsidR="00000000" w:rsidDel="00000000" w:rsidP="00000000" w:rsidRDefault="00000000" w:rsidRPr="00000000" w14:paraId="0000013F">
      <w:pPr>
        <w:tabs>
          <w:tab w:val="left" w:pos="2257"/>
        </w:tabs>
        <w:spacing w:after="0" w:line="259" w:lineRule="auto"/>
        <w:rPr>
          <w:b w:val="1"/>
        </w:rPr>
      </w:pPr>
      <w:r w:rsidDel="00000000" w:rsidR="00000000" w:rsidRPr="00000000">
        <w:rPr>
          <w:b w:val="1"/>
          <w:rtl w:val="0"/>
        </w:rPr>
        <w:t xml:space="preserve">COMMERCIALLY SENSITIVE INFORMATION:</w:t>
      </w:r>
    </w:p>
    <w:p w:rsidR="00000000" w:rsidDel="00000000" w:rsidP="00000000" w:rsidRDefault="00000000" w:rsidRPr="00000000" w14:paraId="00000140">
      <w:pPr>
        <w:tabs>
          <w:tab w:val="left" w:pos="2257"/>
        </w:tabs>
        <w:spacing w:after="0" w:line="259" w:lineRule="auto"/>
        <w:rPr>
          <w:rFonts w:ascii="Arial" w:cs="Arial" w:eastAsia="Arial" w:hAnsi="Arial"/>
          <w:highlight w:val="white"/>
        </w:rPr>
      </w:pPr>
      <w:r w:rsidDel="00000000" w:rsidR="00000000" w:rsidRPr="00000000">
        <w:rPr>
          <w:highlight w:val="white"/>
          <w:rtl w:val="0"/>
        </w:rPr>
        <w:t xml:space="preserve">As defined in Joint Schedule 4 (Commercially Sensitive Information) </w:t>
      </w:r>
      <w:r w:rsidDel="00000000" w:rsidR="00000000" w:rsidRPr="00000000">
        <w:rPr>
          <w:rtl w:val="0"/>
        </w:rPr>
      </w:r>
    </w:p>
    <w:p w:rsidR="00000000" w:rsidDel="00000000" w:rsidP="00000000" w:rsidRDefault="00000000" w:rsidRPr="00000000" w14:paraId="00000141">
      <w:pPr>
        <w:tabs>
          <w:tab w:val="left" w:pos="2257"/>
        </w:tabs>
        <w:spacing w:after="0" w:line="259" w:lineRule="auto"/>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142">
      <w:pPr>
        <w:tabs>
          <w:tab w:val="left" w:pos="2257"/>
        </w:tabs>
        <w:spacing w:after="0" w:line="259" w:lineRule="auto"/>
        <w:rPr>
          <w:b w:val="1"/>
        </w:rPr>
      </w:pPr>
      <w:r w:rsidDel="00000000" w:rsidR="00000000" w:rsidRPr="00000000">
        <w:rPr>
          <w:b w:val="1"/>
          <w:rtl w:val="0"/>
        </w:rPr>
        <w:t xml:space="preserve">SERVICE PERIOD:</w:t>
      </w:r>
    </w:p>
    <w:p w:rsidR="00000000" w:rsidDel="00000000" w:rsidP="00000000" w:rsidRDefault="00000000" w:rsidRPr="00000000" w14:paraId="00000143">
      <w:pPr>
        <w:tabs>
          <w:tab w:val="left" w:pos="2257"/>
        </w:tabs>
        <w:spacing w:after="0" w:line="259" w:lineRule="auto"/>
        <w:rPr/>
      </w:pPr>
      <w:r w:rsidDel="00000000" w:rsidR="00000000" w:rsidRPr="00000000">
        <w:rPr>
          <w:rtl w:val="0"/>
        </w:rPr>
      </w:r>
    </w:p>
    <w:p w:rsidR="00000000" w:rsidDel="00000000" w:rsidP="00000000" w:rsidRDefault="00000000" w:rsidRPr="00000000" w14:paraId="00000144">
      <w:pPr>
        <w:tabs>
          <w:tab w:val="left" w:pos="2257"/>
        </w:tabs>
        <w:spacing w:after="0" w:line="259" w:lineRule="auto"/>
        <w:rPr>
          <w:b w:val="1"/>
        </w:rPr>
      </w:pPr>
      <w:r w:rsidDel="00000000" w:rsidR="00000000" w:rsidRPr="00000000">
        <w:rPr>
          <w:rtl w:val="0"/>
        </w:rPr>
        <w:t xml:space="preserve">The Service Period for the purposes of Call-Off Schedule 14 (Key Performance Indicators) shall be one Month.</w:t>
      </w:r>
      <w:r w:rsidDel="00000000" w:rsidR="00000000" w:rsidRPr="00000000">
        <w:rPr>
          <w:rtl w:val="0"/>
        </w:rPr>
      </w:r>
    </w:p>
    <w:p w:rsidR="00000000" w:rsidDel="00000000" w:rsidP="00000000" w:rsidRDefault="00000000" w:rsidRPr="00000000" w14:paraId="00000145">
      <w:pPr>
        <w:tabs>
          <w:tab w:val="left" w:pos="2257"/>
        </w:tabs>
        <w:spacing w:after="0" w:line="259" w:lineRule="auto"/>
        <w:rPr>
          <w:b w:val="1"/>
          <w:highlight w:val="white"/>
        </w:rPr>
      </w:pPr>
      <w:r w:rsidDel="00000000" w:rsidR="00000000" w:rsidRPr="00000000">
        <w:rPr>
          <w:rtl w:val="0"/>
        </w:rPr>
      </w:r>
    </w:p>
    <w:p w:rsidR="00000000" w:rsidDel="00000000" w:rsidP="00000000" w:rsidRDefault="00000000" w:rsidRPr="00000000" w14:paraId="00000146">
      <w:pPr>
        <w:keepNext w:val="1"/>
        <w:tabs>
          <w:tab w:val="left" w:pos="2257"/>
        </w:tabs>
        <w:spacing w:after="0" w:line="259" w:lineRule="auto"/>
        <w:rPr>
          <w:b w:val="1"/>
          <w:highlight w:val="white"/>
        </w:rPr>
      </w:pPr>
      <w:r w:rsidDel="00000000" w:rsidR="00000000" w:rsidRPr="00000000">
        <w:rPr>
          <w:b w:val="1"/>
          <w:highlight w:val="white"/>
          <w:rtl w:val="0"/>
        </w:rPr>
        <w:t xml:space="preserve">KPI CREDITS, AT RISK % AND EARN BACK%:</w:t>
      </w:r>
    </w:p>
    <w:p w:rsidR="00000000" w:rsidDel="00000000" w:rsidP="00000000" w:rsidRDefault="00000000" w:rsidRPr="00000000" w14:paraId="00000147">
      <w:pPr>
        <w:tabs>
          <w:tab w:val="left" w:pos="2257"/>
        </w:tabs>
        <w:spacing w:after="0" w:line="259" w:lineRule="auto"/>
        <w:rPr/>
      </w:pPr>
      <w:r w:rsidDel="00000000" w:rsidR="00000000" w:rsidRPr="00000000">
        <w:rPr>
          <w:rtl w:val="0"/>
        </w:rPr>
      </w:r>
    </w:p>
    <w:p w:rsidR="00000000" w:rsidDel="00000000" w:rsidP="00000000" w:rsidRDefault="00000000" w:rsidRPr="00000000" w14:paraId="00000148">
      <w:pPr>
        <w:tabs>
          <w:tab w:val="left" w:pos="2257"/>
        </w:tabs>
        <w:spacing w:after="0" w:line="259" w:lineRule="auto"/>
        <w:rPr/>
      </w:pPr>
      <w:r w:rsidDel="00000000" w:rsidR="00000000" w:rsidRPr="00000000">
        <w:rPr>
          <w:rtl w:val="0"/>
        </w:rPr>
        <w:t xml:space="preserve">KPI Credits shall accrue in accordance with Call-Off Schedule 14 (Key Performance Indicators).</w:t>
      </w:r>
    </w:p>
    <w:p w:rsidR="00000000" w:rsidDel="00000000" w:rsidP="00000000" w:rsidRDefault="00000000" w:rsidRPr="00000000" w14:paraId="00000149">
      <w:pPr>
        <w:tabs>
          <w:tab w:val="left" w:pos="2257"/>
        </w:tabs>
        <w:spacing w:after="0" w:line="259" w:lineRule="auto"/>
        <w:rPr/>
      </w:pPr>
      <w:r w:rsidDel="00000000" w:rsidR="00000000" w:rsidRPr="00000000">
        <w:rPr>
          <w:rtl w:val="0"/>
        </w:rPr>
      </w:r>
    </w:p>
    <w:p w:rsidR="00000000" w:rsidDel="00000000" w:rsidP="00000000" w:rsidRDefault="00000000" w:rsidRPr="00000000" w14:paraId="0000014A">
      <w:pPr>
        <w:tabs>
          <w:tab w:val="left" w:pos="2257"/>
        </w:tabs>
        <w:spacing w:after="0" w:line="259" w:lineRule="auto"/>
        <w:rPr/>
      </w:pPr>
      <w:r w:rsidDel="00000000" w:rsidR="00000000" w:rsidRPr="00000000">
        <w:rPr>
          <w:rtl w:val="0"/>
        </w:rPr>
        <w:t xml:space="preserve">For the purposes of Call-Off Schedule 14 (Key Performance Indicators): </w:t>
      </w:r>
    </w:p>
    <w:p w:rsidR="00000000" w:rsidDel="00000000" w:rsidP="00000000" w:rsidRDefault="00000000" w:rsidRPr="00000000" w14:paraId="0000014B">
      <w:pPr>
        <w:tabs>
          <w:tab w:val="left" w:pos="2257"/>
        </w:tabs>
        <w:spacing w:after="0" w:line="259" w:lineRule="auto"/>
        <w:rPr>
          <w:highlight w:val="white"/>
        </w:rPr>
      </w:pPr>
      <w:r w:rsidDel="00000000" w:rsidR="00000000" w:rsidRPr="00000000">
        <w:rPr>
          <w:rtl w:val="0"/>
        </w:rPr>
      </w:r>
    </w:p>
    <w:p w:rsidR="00000000" w:rsidDel="00000000" w:rsidP="00000000" w:rsidRDefault="00000000" w:rsidRPr="00000000" w14:paraId="0000014C">
      <w:pPr>
        <w:tabs>
          <w:tab w:val="left" w:pos="2257"/>
        </w:tabs>
        <w:spacing w:after="0" w:line="259" w:lineRule="auto"/>
        <w:rPr/>
      </w:pPr>
      <w:r w:rsidDel="00000000" w:rsidR="00000000" w:rsidRPr="00000000">
        <w:rPr>
          <w:highlight w:val="white"/>
          <w:rtl w:val="0"/>
        </w:rPr>
        <w:t xml:space="preserve">(i) the At Risk % shall be:</w:t>
      </w:r>
      <w:r w:rsidDel="00000000" w:rsidR="00000000" w:rsidRPr="00000000">
        <w:rPr>
          <w:rtl w:val="0"/>
        </w:rPr>
        <w:t xml:space="preserve"> 6 %</w:t>
      </w:r>
    </w:p>
    <w:p w:rsidR="00000000" w:rsidDel="00000000" w:rsidP="00000000" w:rsidRDefault="00000000" w:rsidRPr="00000000" w14:paraId="0000014D">
      <w:pPr>
        <w:tabs>
          <w:tab w:val="left" w:pos="2257"/>
        </w:tabs>
        <w:spacing w:after="0" w:line="259" w:lineRule="auto"/>
        <w:rPr>
          <w:highlight w:val="white"/>
        </w:rPr>
      </w:pPr>
      <w:r w:rsidDel="00000000" w:rsidR="00000000" w:rsidRPr="00000000">
        <w:rPr>
          <w:highlight w:val="white"/>
          <w:rtl w:val="0"/>
        </w:rPr>
        <w:t xml:space="preserve">and</w:t>
      </w:r>
    </w:p>
    <w:p w:rsidR="00000000" w:rsidDel="00000000" w:rsidP="00000000" w:rsidRDefault="00000000" w:rsidRPr="00000000" w14:paraId="0000014E">
      <w:pPr>
        <w:tabs>
          <w:tab w:val="left" w:pos="2257"/>
        </w:tabs>
        <w:spacing w:after="0" w:line="259" w:lineRule="auto"/>
        <w:rPr/>
      </w:pPr>
      <w:r w:rsidDel="00000000" w:rsidR="00000000" w:rsidRPr="00000000">
        <w:rPr>
          <w:rtl w:val="0"/>
        </w:rPr>
        <w:t xml:space="preserve">(ii) the Earn Back % shall be: 50%</w:t>
      </w:r>
    </w:p>
    <w:p w:rsidR="00000000" w:rsidDel="00000000" w:rsidP="00000000" w:rsidRDefault="00000000" w:rsidRPr="00000000" w14:paraId="0000014F">
      <w:pPr>
        <w:tabs>
          <w:tab w:val="left" w:pos="2257"/>
        </w:tabs>
        <w:spacing w:after="0" w:line="259" w:lineRule="auto"/>
        <w:rPr>
          <w:b w:val="1"/>
        </w:rPr>
      </w:pPr>
      <w:r w:rsidDel="00000000" w:rsidR="00000000" w:rsidRPr="00000000">
        <w:rPr>
          <w:rtl w:val="0"/>
        </w:rPr>
      </w:r>
    </w:p>
    <w:p w:rsidR="00000000" w:rsidDel="00000000" w:rsidP="00000000" w:rsidRDefault="00000000" w:rsidRPr="00000000" w14:paraId="00000150">
      <w:pPr>
        <w:tabs>
          <w:tab w:val="left" w:pos="2257"/>
        </w:tabs>
        <w:spacing w:after="0" w:line="259" w:lineRule="auto"/>
        <w:rPr>
          <w:b w:val="1"/>
        </w:rPr>
      </w:pPr>
      <w:r w:rsidDel="00000000" w:rsidR="00000000" w:rsidRPr="00000000">
        <w:rPr>
          <w:b w:val="1"/>
          <w:rtl w:val="0"/>
        </w:rPr>
        <w:t xml:space="preserve">RISK REGISTER: </w:t>
      </w:r>
    </w:p>
    <w:p w:rsidR="00000000" w:rsidDel="00000000" w:rsidP="00000000" w:rsidRDefault="00000000" w:rsidRPr="00000000" w14:paraId="00000151">
      <w:pPr>
        <w:tabs>
          <w:tab w:val="left" w:pos="2257"/>
        </w:tabs>
        <w:spacing w:after="0" w:line="259" w:lineRule="auto"/>
        <w:rPr>
          <w:b w:val="1"/>
        </w:rPr>
      </w:pPr>
      <w:r w:rsidDel="00000000" w:rsidR="00000000" w:rsidRPr="00000000">
        <w:rPr>
          <w:rtl w:val="0"/>
        </w:rPr>
      </w:r>
    </w:p>
    <w:p w:rsidR="00000000" w:rsidDel="00000000" w:rsidP="00000000" w:rsidRDefault="00000000" w:rsidRPr="00000000" w14:paraId="00000152">
      <w:pPr>
        <w:tabs>
          <w:tab w:val="left" w:pos="2257"/>
        </w:tabs>
        <w:spacing w:after="0" w:line="259" w:lineRule="auto"/>
        <w:rPr/>
      </w:pPr>
      <w:r w:rsidDel="00000000" w:rsidR="00000000" w:rsidRPr="00000000">
        <w:rPr>
          <w:rtl w:val="0"/>
        </w:rPr>
        <w:t xml:space="preserve">The Risk Register will be agreed between the two parties at commencement of the contract.</w:t>
      </w:r>
    </w:p>
    <w:p w:rsidR="00000000" w:rsidDel="00000000" w:rsidP="00000000" w:rsidRDefault="00000000" w:rsidRPr="00000000" w14:paraId="00000153">
      <w:pPr>
        <w:tabs>
          <w:tab w:val="left" w:pos="2257"/>
        </w:tabs>
        <w:spacing w:after="0" w:line="259" w:lineRule="auto"/>
        <w:rPr>
          <w:b w:val="1"/>
        </w:rPr>
      </w:pPr>
      <w:r w:rsidDel="00000000" w:rsidR="00000000" w:rsidRPr="00000000">
        <w:rPr>
          <w:rtl w:val="0"/>
        </w:rPr>
      </w:r>
    </w:p>
    <w:p w:rsidR="00000000" w:rsidDel="00000000" w:rsidP="00000000" w:rsidRDefault="00000000" w:rsidRPr="00000000" w14:paraId="00000154">
      <w:pPr>
        <w:tabs>
          <w:tab w:val="left" w:pos="2257"/>
        </w:tabs>
        <w:spacing w:after="0" w:line="259" w:lineRule="auto"/>
        <w:rPr>
          <w:b w:val="1"/>
        </w:rPr>
      </w:pPr>
      <w:r w:rsidDel="00000000" w:rsidR="00000000" w:rsidRPr="00000000">
        <w:rPr>
          <w:b w:val="1"/>
          <w:rtl w:val="0"/>
        </w:rPr>
        <w:t xml:space="preserve">SMALL AND MEDIUM SIZED ENTERPRISES</w:t>
      </w:r>
    </w:p>
    <w:p w:rsidR="00000000" w:rsidDel="00000000" w:rsidP="00000000" w:rsidRDefault="00000000" w:rsidRPr="00000000" w14:paraId="00000155">
      <w:pPr>
        <w:tabs>
          <w:tab w:val="left" w:pos="2257"/>
        </w:tabs>
        <w:spacing w:after="0" w:line="259" w:lineRule="auto"/>
        <w:rPr>
          <w:b w:val="1"/>
        </w:rPr>
      </w:pPr>
      <w:r w:rsidDel="00000000" w:rsidR="00000000" w:rsidRPr="00000000">
        <w:rPr>
          <w:rtl w:val="0"/>
        </w:rPr>
      </w:r>
    </w:p>
    <w:p w:rsidR="00000000" w:rsidDel="00000000" w:rsidP="00000000" w:rsidRDefault="00000000" w:rsidRPr="00000000" w14:paraId="00000156">
      <w:pPr>
        <w:tabs>
          <w:tab w:val="left" w:pos="2257"/>
        </w:tabs>
        <w:spacing w:after="0" w:line="259" w:lineRule="auto"/>
        <w:rPr/>
      </w:pPr>
      <w:r w:rsidDel="00000000" w:rsidR="00000000" w:rsidRPr="00000000">
        <w:rPr>
          <w:rtl w:val="0"/>
        </w:rPr>
        <w:t xml:space="preserve">The percentage of small and medium enterprises which apply in relation to Call-Off Schedule (4) (Facilities Management) is 33%.</w:t>
      </w:r>
    </w:p>
    <w:p w:rsidR="00000000" w:rsidDel="00000000" w:rsidP="00000000" w:rsidRDefault="00000000" w:rsidRPr="00000000" w14:paraId="00000157">
      <w:pPr>
        <w:tabs>
          <w:tab w:val="left" w:pos="2257"/>
        </w:tabs>
        <w:spacing w:after="0" w:line="259" w:lineRule="auto"/>
        <w:rPr>
          <w:b w:val="1"/>
        </w:rPr>
      </w:pPr>
      <w:r w:rsidDel="00000000" w:rsidR="00000000" w:rsidRPr="00000000">
        <w:rPr>
          <w:rtl w:val="0"/>
        </w:rPr>
      </w:r>
    </w:p>
    <w:p w:rsidR="00000000" w:rsidDel="00000000" w:rsidP="00000000" w:rsidRDefault="00000000" w:rsidRPr="00000000" w14:paraId="00000158">
      <w:pPr>
        <w:tabs>
          <w:tab w:val="left" w:pos="2257"/>
        </w:tabs>
        <w:spacing w:after="0" w:line="259" w:lineRule="auto"/>
        <w:rPr>
          <w:b w:val="1"/>
        </w:rPr>
      </w:pPr>
      <w:r w:rsidDel="00000000" w:rsidR="00000000" w:rsidRPr="00000000">
        <w:rPr>
          <w:b w:val="1"/>
          <w:rtl w:val="0"/>
        </w:rPr>
        <w:t xml:space="preserve">CONCESSION:</w:t>
      </w:r>
    </w:p>
    <w:p w:rsidR="00000000" w:rsidDel="00000000" w:rsidP="00000000" w:rsidRDefault="00000000" w:rsidRPr="00000000" w14:paraId="00000159">
      <w:pPr>
        <w:tabs>
          <w:tab w:val="left" w:pos="2257"/>
        </w:tabs>
        <w:spacing w:after="0" w:line="259" w:lineRule="auto"/>
        <w:rPr/>
      </w:pPr>
      <w:r w:rsidDel="00000000" w:rsidR="00000000" w:rsidRPr="00000000">
        <w:rPr>
          <w:rtl w:val="0"/>
        </w:rPr>
      </w:r>
    </w:p>
    <w:p w:rsidR="00000000" w:rsidDel="00000000" w:rsidP="00000000" w:rsidRDefault="00000000" w:rsidRPr="00000000" w14:paraId="0000015A">
      <w:pPr>
        <w:tabs>
          <w:tab w:val="left" w:pos="2257"/>
        </w:tabs>
        <w:spacing w:after="0" w:line="259" w:lineRule="auto"/>
        <w:rPr/>
      </w:pPr>
      <w:r w:rsidDel="00000000" w:rsidR="00000000" w:rsidRPr="00000000">
        <w:rPr>
          <w:rtl w:val="0"/>
        </w:rPr>
        <w:t xml:space="preserve">Not Applicable</w:t>
      </w:r>
    </w:p>
    <w:p w:rsidR="00000000" w:rsidDel="00000000" w:rsidP="00000000" w:rsidRDefault="00000000" w:rsidRPr="00000000" w14:paraId="0000015B">
      <w:pPr>
        <w:tabs>
          <w:tab w:val="left" w:pos="2257"/>
        </w:tabs>
        <w:spacing w:after="0" w:line="259" w:lineRule="auto"/>
        <w:rPr/>
      </w:pPr>
      <w:r w:rsidDel="00000000" w:rsidR="00000000" w:rsidRPr="00000000">
        <w:rPr>
          <w:rtl w:val="0"/>
        </w:rPr>
      </w:r>
    </w:p>
    <w:p w:rsidR="00000000" w:rsidDel="00000000" w:rsidP="00000000" w:rsidRDefault="00000000" w:rsidRPr="00000000" w14:paraId="0000015C">
      <w:pPr>
        <w:spacing w:after="240" w:lineRule="auto"/>
        <w:jc w:val="both"/>
        <w:rPr>
          <w:b w:val="1"/>
        </w:rPr>
      </w:pPr>
      <w:r w:rsidDel="00000000" w:rsidR="00000000" w:rsidRPr="00000000">
        <w:rPr>
          <w:b w:val="1"/>
          <w:rtl w:val="0"/>
        </w:rPr>
        <w:t xml:space="preserve">COLLATERAL WARRANTIES</w:t>
      </w:r>
    </w:p>
    <w:p w:rsidR="00000000" w:rsidDel="00000000" w:rsidP="00000000" w:rsidRDefault="00000000" w:rsidRPr="00000000" w14:paraId="0000015D">
      <w:pPr>
        <w:tabs>
          <w:tab w:val="left" w:pos="2257"/>
        </w:tabs>
        <w:spacing w:after="0" w:line="259" w:lineRule="auto"/>
        <w:rPr>
          <w:b w:val="1"/>
        </w:rPr>
      </w:pPr>
      <w:r w:rsidDel="00000000" w:rsidR="00000000" w:rsidRPr="00000000">
        <w:rPr>
          <w:rtl w:val="0"/>
        </w:rPr>
        <w:t xml:space="preserve">Not Applicable</w:t>
      </w:r>
      <w:r w:rsidDel="00000000" w:rsidR="00000000" w:rsidRPr="00000000">
        <w:rPr>
          <w:rtl w:val="0"/>
        </w:rPr>
      </w:r>
    </w:p>
    <w:p w:rsidR="00000000" w:rsidDel="00000000" w:rsidP="00000000" w:rsidRDefault="00000000" w:rsidRPr="00000000" w14:paraId="0000015E">
      <w:pPr>
        <w:tabs>
          <w:tab w:val="left" w:pos="2257"/>
        </w:tabs>
        <w:spacing w:after="0" w:line="259" w:lineRule="auto"/>
        <w:rPr>
          <w:b w:val="1"/>
        </w:rPr>
      </w:pPr>
      <w:r w:rsidDel="00000000" w:rsidR="00000000" w:rsidRPr="00000000">
        <w:rPr>
          <w:rtl w:val="0"/>
        </w:rPr>
      </w:r>
    </w:p>
    <w:p w:rsidR="00000000" w:rsidDel="00000000" w:rsidP="00000000" w:rsidRDefault="00000000" w:rsidRPr="00000000" w14:paraId="0000015F">
      <w:pPr>
        <w:spacing w:after="240" w:lineRule="auto"/>
        <w:jc w:val="both"/>
        <w:rPr>
          <w:b w:val="1"/>
        </w:rPr>
      </w:pPr>
      <w:r w:rsidDel="00000000" w:rsidR="00000000" w:rsidRPr="00000000">
        <w:rPr>
          <w:b w:val="1"/>
          <w:rtl w:val="0"/>
        </w:rPr>
        <w:t xml:space="preserve">PERFORMANCE BOND</w:t>
      </w:r>
    </w:p>
    <w:p w:rsidR="00000000" w:rsidDel="00000000" w:rsidP="00000000" w:rsidRDefault="00000000" w:rsidRPr="00000000" w14:paraId="00000160">
      <w:pPr>
        <w:tabs>
          <w:tab w:val="left" w:pos="2257"/>
        </w:tabs>
        <w:spacing w:after="0" w:line="259" w:lineRule="auto"/>
        <w:rPr>
          <w:b w:val="1"/>
        </w:rPr>
      </w:pPr>
      <w:r w:rsidDel="00000000" w:rsidR="00000000" w:rsidRPr="00000000">
        <w:rPr>
          <w:rtl w:val="0"/>
        </w:rPr>
        <w:t xml:space="preserve">Not Applicable</w:t>
      </w:r>
      <w:r w:rsidDel="00000000" w:rsidR="00000000" w:rsidRPr="00000000">
        <w:rPr>
          <w:rtl w:val="0"/>
        </w:rPr>
      </w:r>
    </w:p>
    <w:p w:rsidR="00000000" w:rsidDel="00000000" w:rsidP="00000000" w:rsidRDefault="00000000" w:rsidRPr="00000000" w14:paraId="00000161">
      <w:pPr>
        <w:tabs>
          <w:tab w:val="left" w:pos="2257"/>
        </w:tabs>
        <w:spacing w:after="0" w:line="259" w:lineRule="auto"/>
        <w:rPr>
          <w:b w:val="1"/>
        </w:rPr>
      </w:pPr>
      <w:r w:rsidDel="00000000" w:rsidR="00000000" w:rsidRPr="00000000">
        <w:rPr>
          <w:rtl w:val="0"/>
        </w:rPr>
      </w:r>
    </w:p>
    <w:p w:rsidR="00000000" w:rsidDel="00000000" w:rsidP="00000000" w:rsidRDefault="00000000" w:rsidRPr="00000000" w14:paraId="00000162">
      <w:pPr>
        <w:spacing w:after="240" w:lineRule="auto"/>
        <w:jc w:val="both"/>
        <w:rPr>
          <w:b w:val="1"/>
        </w:rPr>
      </w:pPr>
      <w:r w:rsidDel="00000000" w:rsidR="00000000" w:rsidRPr="00000000">
        <w:rPr>
          <w:b w:val="1"/>
          <w:rtl w:val="0"/>
        </w:rPr>
        <w:t xml:space="preserve">CALL-OFF GUARANTEE</w:t>
      </w:r>
    </w:p>
    <w:p w:rsidR="00000000" w:rsidDel="00000000" w:rsidP="00000000" w:rsidRDefault="00000000" w:rsidRPr="00000000" w14:paraId="00000163">
      <w:pPr>
        <w:tabs>
          <w:tab w:val="left" w:pos="2257"/>
        </w:tabs>
        <w:spacing w:after="0" w:line="259" w:lineRule="auto"/>
        <w:rPr/>
      </w:pPr>
      <w:r w:rsidDel="00000000" w:rsidR="00000000" w:rsidRPr="00000000">
        <w:rPr>
          <w:rtl w:val="0"/>
        </w:rPr>
        <w:t xml:space="preserve">The Supplier shall give to the Buyer a guarantee by the Call-Off Guarantor of the Supplier’s performance in the form of the Call-Off Guarantee in line with Special Term 11.</w:t>
      </w:r>
    </w:p>
    <w:p w:rsidR="00000000" w:rsidDel="00000000" w:rsidP="00000000" w:rsidRDefault="00000000" w:rsidRPr="00000000" w14:paraId="00000164">
      <w:pPr>
        <w:spacing w:after="240" w:lineRule="auto"/>
        <w:jc w:val="both"/>
        <w:rPr>
          <w:b w:val="1"/>
          <w:highlight w:val="white"/>
        </w:rPr>
      </w:pPr>
      <w:r w:rsidDel="00000000" w:rsidR="00000000" w:rsidRPr="00000000">
        <w:rPr>
          <w:rtl w:val="0"/>
        </w:rPr>
      </w:r>
    </w:p>
    <w:p w:rsidR="00000000" w:rsidDel="00000000" w:rsidP="00000000" w:rsidRDefault="00000000" w:rsidRPr="00000000" w14:paraId="00000165">
      <w:pPr>
        <w:spacing w:after="240" w:lineRule="auto"/>
        <w:jc w:val="both"/>
        <w:rPr>
          <w:b w:val="1"/>
          <w:highlight w:val="white"/>
        </w:rPr>
      </w:pPr>
      <w:r w:rsidDel="00000000" w:rsidR="00000000" w:rsidRPr="00000000">
        <w:rPr>
          <w:b w:val="1"/>
          <w:highlight w:val="white"/>
          <w:rtl w:val="0"/>
        </w:rPr>
        <w:t xml:space="preserve">SOCIAL VALUE COMMITMENT</w:t>
      </w:r>
    </w:p>
    <w:p w:rsidR="00000000" w:rsidDel="00000000" w:rsidP="00000000" w:rsidRDefault="00000000" w:rsidRPr="00000000" w14:paraId="00000166">
      <w:pPr>
        <w:tabs>
          <w:tab w:val="left" w:pos="2257"/>
        </w:tabs>
        <w:spacing w:after="0" w:line="259" w:lineRule="auto"/>
        <w:rPr>
          <w:highlight w:val="white"/>
        </w:rPr>
      </w:pPr>
      <w:r w:rsidDel="00000000" w:rsidR="00000000" w:rsidRPr="00000000">
        <w:rPr>
          <w:highlight w:val="white"/>
          <w:rtl w:val="0"/>
        </w:rPr>
        <w:t xml:space="preserve">The Supplier agrees, in providing the Deliverables and performing its obligations under the Call-Off Contract, it will comply with the following social value commitments as were provided for in its Tender in Call-Off Schedule 22.</w:t>
      </w:r>
    </w:p>
    <w:p w:rsidR="00000000" w:rsidDel="00000000" w:rsidP="00000000" w:rsidRDefault="00000000" w:rsidRPr="00000000" w14:paraId="00000167">
      <w:pPr>
        <w:shd w:fill="ffffff" w:val="clear"/>
        <w:spacing w:after="0" w:before="240" w:line="240" w:lineRule="auto"/>
        <w:jc w:val="both"/>
        <w:rPr>
          <w:rFonts w:ascii="Arial Bold" w:cs="Arial Bold" w:eastAsia="Arial Bold" w:hAnsi="Arial Bold"/>
          <w:b w:val="1"/>
          <w:smallCaps w:val="1"/>
          <w:color w:val="222222"/>
        </w:rPr>
      </w:pPr>
      <w:r w:rsidDel="00000000" w:rsidR="00000000" w:rsidRPr="00000000">
        <w:rPr>
          <w:b w:val="1"/>
          <w:smallCaps w:val="1"/>
          <w:color w:val="222222"/>
          <w:rtl w:val="0"/>
        </w:rPr>
        <w:t xml:space="preserve">COUNTERPARTS</w:t>
      </w:r>
      <w:r w:rsidDel="00000000" w:rsidR="00000000" w:rsidRPr="00000000">
        <w:rPr>
          <w:rtl w:val="0"/>
        </w:rPr>
      </w:r>
    </w:p>
    <w:p w:rsidR="00000000" w:rsidDel="00000000" w:rsidP="00000000" w:rsidRDefault="00000000" w:rsidRPr="00000000" w14:paraId="00000168">
      <w:pPr>
        <w:shd w:fill="ffffff" w:val="clear"/>
        <w:rPr>
          <w:color w:val="222222"/>
        </w:rPr>
      </w:pPr>
      <w:r w:rsidDel="00000000" w:rsidR="00000000" w:rsidRPr="00000000">
        <w:rPr>
          <w:i w:val="1"/>
          <w:color w:val="222222"/>
          <w:rtl w:val="0"/>
        </w:rPr>
        <w:t xml:space="preserve"> </w:t>
      </w:r>
      <w:r w:rsidDel="00000000" w:rsidR="00000000" w:rsidRPr="00000000">
        <w:rPr>
          <w:rtl w:val="0"/>
        </w:rPr>
      </w:r>
    </w:p>
    <w:p w:rsidR="00000000" w:rsidDel="00000000" w:rsidP="00000000" w:rsidRDefault="00000000" w:rsidRPr="00000000" w14:paraId="00000169">
      <w:pPr>
        <w:shd w:fill="ffffff" w:val="clear"/>
        <w:rPr>
          <w:color w:val="222222"/>
        </w:rPr>
      </w:pPr>
      <w:r w:rsidDel="00000000" w:rsidR="00000000" w:rsidRPr="00000000">
        <w:rPr>
          <w:color w:val="222222"/>
          <w:rtl w:val="0"/>
        </w:rPr>
        <w:t xml:space="preserve">The Call-Off Contract may be executed in any number of counterparts, each of which when executed shall constitute a duplicate original, but all the counterparts shall together constitute the one agreement.</w:t>
      </w:r>
    </w:p>
    <w:p w:rsidR="00000000" w:rsidDel="00000000" w:rsidP="00000000" w:rsidRDefault="00000000" w:rsidRPr="00000000" w14:paraId="0000016A">
      <w:pPr>
        <w:shd w:fill="ffffff" w:val="clear"/>
        <w:rPr>
          <w:b w:val="1"/>
          <w:highlight w:val="yellow"/>
        </w:rPr>
      </w:pPr>
      <w:r w:rsidDel="00000000" w:rsidR="00000000" w:rsidRPr="00000000">
        <w:rPr>
          <w:color w:val="222222"/>
          <w:rtl w:val="0"/>
        </w:rPr>
        <w:t xml:space="preserve">Transmission of an executed counterpart of</w:t>
      </w:r>
      <w:r w:rsidDel="00000000" w:rsidR="00000000" w:rsidRPr="00000000">
        <w:rPr>
          <w:color w:val="222222"/>
          <w:highlight w:val="white"/>
          <w:rtl w:val="0"/>
        </w:rPr>
        <w:t xml:space="preserve"> this Call-Off Contract (but for the avoidance of doubt not just a signature page) b</w:t>
      </w:r>
      <w:r w:rsidDel="00000000" w:rsidR="00000000" w:rsidRPr="00000000">
        <w:rPr>
          <w:color w:val="222222"/>
          <w:rtl w:val="0"/>
        </w:rPr>
        <w:t xml:space="preserve">y email (in PDF, JPEG or other agreed format) shall take effect as delivery of an executed counterpart of this Call-Off Contract. If either method of delivery is adopted, without prejudice to the validity of the Call-Off Contract thus made, each Party shall provide the others with the original of such counterpart as soon as reasonably possible thereafter.</w:t>
      </w:r>
      <w:r w:rsidDel="00000000" w:rsidR="00000000" w:rsidRPr="00000000">
        <w:rPr>
          <w:b w:val="1"/>
          <w:highlight w:val="yellow"/>
          <w:rtl w:val="0"/>
        </w:rPr>
        <w:t xml:space="preserve"> </w:t>
      </w:r>
    </w:p>
    <w:p w:rsidR="00000000" w:rsidDel="00000000" w:rsidP="00000000" w:rsidRDefault="00000000" w:rsidRPr="00000000" w14:paraId="0000016B">
      <w:pPr>
        <w:shd w:fill="ffffff" w:val="clear"/>
        <w:rPr>
          <w:color w:val="222222"/>
          <w:highlight w:val="white"/>
        </w:rPr>
      </w:pPr>
      <w:r w:rsidDel="00000000" w:rsidR="00000000" w:rsidRPr="00000000">
        <w:rPr>
          <w:rtl w:val="0"/>
        </w:rPr>
        <w:t xml:space="preserve">This Call-Off Contract shall be executed </w:t>
      </w:r>
      <w:r w:rsidDel="00000000" w:rsidR="00000000" w:rsidRPr="00000000">
        <w:rPr>
          <w:highlight w:val="white"/>
          <w:rtl w:val="0"/>
        </w:rPr>
        <w:t xml:space="preserve">underhand</w:t>
      </w:r>
      <w:r w:rsidDel="00000000" w:rsidR="00000000" w:rsidRPr="00000000">
        <w:rPr>
          <w:rtl w:val="0"/>
        </w:rPr>
      </w:r>
    </w:p>
    <w:tbl>
      <w:tblPr>
        <w:tblStyle w:val="Table3"/>
        <w:tblW w:w="9026.0" w:type="dxa"/>
        <w:jc w:val="left"/>
        <w:tblInd w:w="0.0" w:type="dxa"/>
        <w:tblBorders>
          <w:top w:color="95b3d7" w:space="0" w:sz="4" w:val="single"/>
          <w:left w:color="000000" w:space="0" w:sz="4" w:val="single"/>
          <w:bottom w:color="95b3d7" w:space="0" w:sz="4" w:val="single"/>
          <w:right w:color="000000" w:space="0" w:sz="4" w:val="single"/>
          <w:insideH w:color="95b3d7" w:space="0" w:sz="4" w:val="single"/>
          <w:insideV w:color="95b3d7" w:space="0" w:sz="4" w:val="single"/>
        </w:tblBorders>
        <w:tblLayout w:type="fixed"/>
        <w:tblLook w:val="0000"/>
      </w:tblPr>
      <w:tblGrid>
        <w:gridCol w:w="2256"/>
        <w:gridCol w:w="2256"/>
        <w:gridCol w:w="2257"/>
        <w:gridCol w:w="2257"/>
        <w:tblGridChange w:id="0">
          <w:tblGrid>
            <w:gridCol w:w="2256"/>
            <w:gridCol w:w="2256"/>
            <w:gridCol w:w="2257"/>
            <w:gridCol w:w="2257"/>
          </w:tblGrid>
        </w:tblGridChange>
      </w:tblGrid>
      <w:tr>
        <w:trPr>
          <w:cantSplit w:val="0"/>
          <w:trHeight w:val="635" w:hRule="atLeast"/>
          <w:tblHeader w:val="0"/>
        </w:trPr>
        <w:tc>
          <w:tcPr>
            <w:gridSpan w:val="2"/>
          </w:tcPr>
          <w:p w:rsidR="00000000" w:rsidDel="00000000" w:rsidP="00000000" w:rsidRDefault="00000000" w:rsidRPr="00000000" w14:paraId="0000016C">
            <w:pPr>
              <w:keepNext w:val="1"/>
              <w:pBdr>
                <w:top w:space="0" w:sz="0" w:val="nil"/>
                <w:left w:space="0" w:sz="0" w:val="nil"/>
                <w:bottom w:space="0" w:sz="0" w:val="nil"/>
                <w:right w:space="0" w:sz="0" w:val="nil"/>
                <w:between w:space="0" w:sz="0" w:val="nil"/>
              </w:pBdr>
              <w:spacing w:after="120" w:before="240" w:lineRule="auto"/>
              <w:jc w:val="both"/>
              <w:rPr>
                <w:rFonts w:ascii="Arial" w:cs="Arial" w:eastAsia="Arial" w:hAnsi="Arial"/>
                <w:color w:val="000000"/>
                <w:sz w:val="18"/>
                <w:szCs w:val="18"/>
              </w:rPr>
            </w:pPr>
            <w:r w:rsidDel="00000000" w:rsidR="00000000" w:rsidRPr="00000000">
              <w:rPr>
                <w:b w:val="1"/>
                <w:color w:val="000000"/>
                <w:rtl w:val="0"/>
              </w:rPr>
              <w:t xml:space="preserve">For and on behalf of the Supplier:</w:t>
            </w:r>
            <w:r w:rsidDel="00000000" w:rsidR="00000000" w:rsidRPr="00000000">
              <w:rPr>
                <w:rtl w:val="0"/>
              </w:rPr>
            </w:r>
          </w:p>
        </w:tc>
        <w:tc>
          <w:tcPr>
            <w:gridSpan w:val="2"/>
          </w:tcPr>
          <w:p w:rsidR="00000000" w:rsidDel="00000000" w:rsidP="00000000" w:rsidRDefault="00000000" w:rsidRPr="00000000" w14:paraId="0000016E">
            <w:pPr>
              <w:keepNext w:val="1"/>
              <w:pBdr>
                <w:top w:space="0" w:sz="0" w:val="nil"/>
                <w:left w:space="0" w:sz="0" w:val="nil"/>
                <w:bottom w:space="0" w:sz="0" w:val="nil"/>
                <w:right w:space="0" w:sz="0" w:val="nil"/>
                <w:between w:space="0" w:sz="0" w:val="nil"/>
              </w:pBdr>
              <w:spacing w:after="120" w:before="240" w:line="276" w:lineRule="auto"/>
              <w:jc w:val="both"/>
              <w:rPr>
                <w:b w:val="1"/>
                <w:color w:val="000000"/>
                <w:sz w:val="22"/>
                <w:szCs w:val="22"/>
              </w:rPr>
            </w:pPr>
            <w:r w:rsidDel="00000000" w:rsidR="00000000" w:rsidRPr="00000000">
              <w:rPr>
                <w:b w:val="1"/>
                <w:color w:val="000000"/>
                <w:sz w:val="22"/>
                <w:szCs w:val="22"/>
                <w:rtl w:val="0"/>
              </w:rPr>
              <w:t xml:space="preserve">For and on behalf of the Buyer:</w:t>
            </w:r>
          </w:p>
        </w:tc>
      </w:tr>
      <w:tr>
        <w:trPr>
          <w:cantSplit w:val="0"/>
          <w:trHeight w:val="635" w:hRule="atLeast"/>
          <w:tblHeader w:val="0"/>
        </w:trPr>
        <w:tc>
          <w:tcPr/>
          <w:p w:rsidR="00000000" w:rsidDel="00000000" w:rsidP="00000000" w:rsidRDefault="00000000" w:rsidRPr="00000000" w14:paraId="00000170">
            <w:pPr>
              <w:keepNext w:val="1"/>
              <w:pBdr>
                <w:top w:space="0" w:sz="0" w:val="nil"/>
                <w:left w:space="0" w:sz="0" w:val="nil"/>
                <w:bottom w:space="0" w:sz="0" w:val="nil"/>
                <w:right w:space="0" w:sz="0" w:val="nil"/>
                <w:between w:space="0" w:sz="0" w:val="nil"/>
              </w:pBdr>
              <w:spacing w:after="120" w:before="240" w:lineRule="auto"/>
              <w:rPr>
                <w:color w:val="000000"/>
              </w:rPr>
            </w:pPr>
            <w:r w:rsidDel="00000000" w:rsidR="00000000" w:rsidRPr="00000000">
              <w:rPr>
                <w:color w:val="000000"/>
                <w:rtl w:val="0"/>
              </w:rPr>
              <w:t xml:space="preserve">Signature:</w:t>
            </w:r>
          </w:p>
        </w:tc>
        <w:tc>
          <w:tcPr/>
          <w:p w:rsidR="00000000" w:rsidDel="00000000" w:rsidP="00000000" w:rsidRDefault="00000000" w:rsidRPr="00000000" w14:paraId="00000171">
            <w:pPr>
              <w:keepNext w:val="1"/>
              <w:pBdr>
                <w:top w:space="0" w:sz="0" w:val="nil"/>
                <w:left w:space="0" w:sz="0" w:val="nil"/>
                <w:bottom w:space="0" w:sz="0" w:val="nil"/>
                <w:right w:space="0" w:sz="0" w:val="nil"/>
                <w:between w:space="0" w:sz="0" w:val="nil"/>
              </w:pBdr>
              <w:spacing w:after="120" w:before="240" w:lineRule="auto"/>
              <w:ind w:left="142" w:firstLine="0"/>
              <w:jc w:val="both"/>
              <w:rPr>
                <w:color w:val="000000"/>
              </w:rPr>
            </w:pPr>
            <w:r w:rsidDel="00000000" w:rsidR="00000000" w:rsidRPr="00000000">
              <w:rPr>
                <w:color w:val="000000"/>
                <w:rtl w:val="0"/>
              </w:rPr>
              <w:t xml:space="preserve">[REDACTED]</w:t>
            </w:r>
          </w:p>
        </w:tc>
        <w:tc>
          <w:tcPr/>
          <w:p w:rsidR="00000000" w:rsidDel="00000000" w:rsidP="00000000" w:rsidRDefault="00000000" w:rsidRPr="00000000" w14:paraId="00000172">
            <w:pPr>
              <w:keepNext w:val="1"/>
              <w:pBdr>
                <w:top w:space="0" w:sz="0" w:val="nil"/>
                <w:left w:space="0" w:sz="0" w:val="nil"/>
                <w:bottom w:space="0" w:sz="0" w:val="nil"/>
                <w:right w:space="0" w:sz="0" w:val="nil"/>
                <w:between w:space="0" w:sz="0" w:val="nil"/>
              </w:pBdr>
              <w:spacing w:after="120" w:before="240" w:lineRule="auto"/>
              <w:ind w:left="142" w:firstLine="0"/>
              <w:jc w:val="both"/>
              <w:rPr>
                <w:color w:val="000000"/>
              </w:rPr>
            </w:pPr>
            <w:r w:rsidDel="00000000" w:rsidR="00000000" w:rsidRPr="00000000">
              <w:rPr>
                <w:color w:val="000000"/>
                <w:rtl w:val="0"/>
              </w:rPr>
              <w:t xml:space="preserve">Signature:</w:t>
            </w:r>
          </w:p>
        </w:tc>
        <w:tc>
          <w:tcPr/>
          <w:p w:rsidR="00000000" w:rsidDel="00000000" w:rsidP="00000000" w:rsidRDefault="00000000" w:rsidRPr="00000000" w14:paraId="00000173">
            <w:pPr>
              <w:keepNext w:val="1"/>
              <w:pBdr>
                <w:top w:space="0" w:sz="0" w:val="nil"/>
                <w:left w:space="0" w:sz="0" w:val="nil"/>
                <w:bottom w:space="0" w:sz="0" w:val="nil"/>
                <w:right w:space="0" w:sz="0" w:val="nil"/>
                <w:between w:space="0" w:sz="0" w:val="nil"/>
              </w:pBdr>
              <w:spacing w:after="120" w:before="240" w:lineRule="auto"/>
              <w:ind w:left="142" w:firstLine="0"/>
              <w:jc w:val="both"/>
              <w:rPr>
                <w:color w:val="000000"/>
              </w:rPr>
            </w:pPr>
            <w:r w:rsidDel="00000000" w:rsidR="00000000" w:rsidRPr="00000000">
              <w:rPr>
                <w:color w:val="000000"/>
                <w:rtl w:val="0"/>
              </w:rPr>
              <w:t xml:space="preserve">[REDACTED]</w:t>
            </w:r>
          </w:p>
        </w:tc>
      </w:tr>
      <w:tr>
        <w:trPr>
          <w:cantSplit w:val="0"/>
          <w:trHeight w:val="635" w:hRule="atLeast"/>
          <w:tblHeader w:val="0"/>
        </w:trPr>
        <w:tc>
          <w:tcPr/>
          <w:p w:rsidR="00000000" w:rsidDel="00000000" w:rsidP="00000000" w:rsidRDefault="00000000" w:rsidRPr="00000000" w14:paraId="00000174">
            <w:pPr>
              <w:keepNext w:val="1"/>
              <w:pBdr>
                <w:top w:space="0" w:sz="0" w:val="nil"/>
                <w:left w:space="0" w:sz="0" w:val="nil"/>
                <w:bottom w:space="0" w:sz="0" w:val="nil"/>
                <w:right w:space="0" w:sz="0" w:val="nil"/>
                <w:between w:space="0" w:sz="0" w:val="nil"/>
              </w:pBdr>
              <w:spacing w:after="120" w:before="240" w:lineRule="auto"/>
              <w:rPr>
                <w:color w:val="000000"/>
              </w:rPr>
            </w:pPr>
            <w:r w:rsidDel="00000000" w:rsidR="00000000" w:rsidRPr="00000000">
              <w:rPr>
                <w:color w:val="000000"/>
                <w:rtl w:val="0"/>
              </w:rPr>
              <w:t xml:space="preserve">Name:</w:t>
            </w:r>
          </w:p>
        </w:tc>
        <w:tc>
          <w:tcPr/>
          <w:p w:rsidR="00000000" w:rsidDel="00000000" w:rsidP="00000000" w:rsidRDefault="00000000" w:rsidRPr="00000000" w14:paraId="00000175">
            <w:pPr>
              <w:keepNext w:val="1"/>
              <w:pBdr>
                <w:top w:space="0" w:sz="0" w:val="nil"/>
                <w:left w:space="0" w:sz="0" w:val="nil"/>
                <w:bottom w:space="0" w:sz="0" w:val="nil"/>
                <w:right w:space="0" w:sz="0" w:val="nil"/>
                <w:between w:space="0" w:sz="0" w:val="nil"/>
              </w:pBdr>
              <w:spacing w:after="120" w:before="240" w:lineRule="auto"/>
              <w:ind w:left="142" w:firstLine="0"/>
              <w:jc w:val="both"/>
              <w:rPr>
                <w:color w:val="000000"/>
              </w:rPr>
            </w:pPr>
            <w:r w:rsidDel="00000000" w:rsidR="00000000" w:rsidRPr="00000000">
              <w:rPr>
                <w:color w:val="000000"/>
                <w:rtl w:val="0"/>
              </w:rPr>
              <w:t xml:space="preserve">[REDACTED]</w:t>
            </w:r>
          </w:p>
        </w:tc>
        <w:tc>
          <w:tcPr/>
          <w:p w:rsidR="00000000" w:rsidDel="00000000" w:rsidP="00000000" w:rsidRDefault="00000000" w:rsidRPr="00000000" w14:paraId="00000176">
            <w:pPr>
              <w:keepNext w:val="1"/>
              <w:pBdr>
                <w:top w:space="0" w:sz="0" w:val="nil"/>
                <w:left w:space="0" w:sz="0" w:val="nil"/>
                <w:bottom w:space="0" w:sz="0" w:val="nil"/>
                <w:right w:space="0" w:sz="0" w:val="nil"/>
                <w:between w:space="0" w:sz="0" w:val="nil"/>
              </w:pBdr>
              <w:spacing w:after="120" w:before="240" w:lineRule="auto"/>
              <w:ind w:left="142" w:firstLine="0"/>
              <w:jc w:val="both"/>
              <w:rPr>
                <w:color w:val="000000"/>
              </w:rPr>
            </w:pPr>
            <w:r w:rsidDel="00000000" w:rsidR="00000000" w:rsidRPr="00000000">
              <w:rPr>
                <w:color w:val="000000"/>
                <w:rtl w:val="0"/>
              </w:rPr>
              <w:t xml:space="preserve">Name:</w:t>
            </w:r>
          </w:p>
        </w:tc>
        <w:tc>
          <w:tcPr/>
          <w:p w:rsidR="00000000" w:rsidDel="00000000" w:rsidP="00000000" w:rsidRDefault="00000000" w:rsidRPr="00000000" w14:paraId="00000177">
            <w:pPr>
              <w:keepNext w:val="1"/>
              <w:pBdr>
                <w:top w:space="0" w:sz="0" w:val="nil"/>
                <w:left w:space="0" w:sz="0" w:val="nil"/>
                <w:bottom w:space="0" w:sz="0" w:val="nil"/>
                <w:right w:space="0" w:sz="0" w:val="nil"/>
                <w:between w:space="0" w:sz="0" w:val="nil"/>
              </w:pBdr>
              <w:spacing w:after="120" w:before="240" w:lineRule="auto"/>
              <w:ind w:left="142" w:firstLine="0"/>
              <w:jc w:val="both"/>
              <w:rPr>
                <w:color w:val="000000"/>
              </w:rPr>
            </w:pPr>
            <w:r w:rsidDel="00000000" w:rsidR="00000000" w:rsidRPr="00000000">
              <w:rPr>
                <w:color w:val="000000"/>
                <w:rtl w:val="0"/>
              </w:rPr>
              <w:t xml:space="preserve">[REDACTED]</w:t>
            </w:r>
          </w:p>
        </w:tc>
      </w:tr>
      <w:tr>
        <w:trPr>
          <w:cantSplit w:val="0"/>
          <w:trHeight w:val="635" w:hRule="atLeast"/>
          <w:tblHeader w:val="0"/>
        </w:trPr>
        <w:tc>
          <w:tcPr/>
          <w:p w:rsidR="00000000" w:rsidDel="00000000" w:rsidP="00000000" w:rsidRDefault="00000000" w:rsidRPr="00000000" w14:paraId="00000178">
            <w:pPr>
              <w:keepNext w:val="1"/>
              <w:pBdr>
                <w:top w:space="0" w:sz="0" w:val="nil"/>
                <w:left w:space="0" w:sz="0" w:val="nil"/>
                <w:bottom w:space="0" w:sz="0" w:val="nil"/>
                <w:right w:space="0" w:sz="0" w:val="nil"/>
                <w:between w:space="0" w:sz="0" w:val="nil"/>
              </w:pBdr>
              <w:spacing w:after="120" w:before="240" w:lineRule="auto"/>
              <w:rPr>
                <w:color w:val="000000"/>
              </w:rPr>
            </w:pPr>
            <w:r w:rsidDel="00000000" w:rsidR="00000000" w:rsidRPr="00000000">
              <w:rPr>
                <w:color w:val="000000"/>
                <w:rtl w:val="0"/>
              </w:rPr>
              <w:t xml:space="preserve">Role:</w:t>
            </w:r>
          </w:p>
        </w:tc>
        <w:tc>
          <w:tcPr/>
          <w:p w:rsidR="00000000" w:rsidDel="00000000" w:rsidP="00000000" w:rsidRDefault="00000000" w:rsidRPr="00000000" w14:paraId="00000179">
            <w:pPr>
              <w:keepNext w:val="1"/>
              <w:pBdr>
                <w:top w:space="0" w:sz="0" w:val="nil"/>
                <w:left w:space="0" w:sz="0" w:val="nil"/>
                <w:bottom w:space="0" w:sz="0" w:val="nil"/>
                <w:right w:space="0" w:sz="0" w:val="nil"/>
                <w:between w:space="0" w:sz="0" w:val="nil"/>
              </w:pBdr>
              <w:spacing w:after="120" w:before="240" w:lineRule="auto"/>
              <w:ind w:left="142" w:firstLine="0"/>
              <w:jc w:val="both"/>
              <w:rPr>
                <w:color w:val="000000"/>
              </w:rPr>
            </w:pPr>
            <w:r w:rsidDel="00000000" w:rsidR="00000000" w:rsidRPr="00000000">
              <w:rPr>
                <w:color w:val="000000"/>
                <w:rtl w:val="0"/>
              </w:rPr>
              <w:t xml:space="preserve">[REDACTED]</w:t>
            </w:r>
          </w:p>
        </w:tc>
        <w:tc>
          <w:tcPr/>
          <w:p w:rsidR="00000000" w:rsidDel="00000000" w:rsidP="00000000" w:rsidRDefault="00000000" w:rsidRPr="00000000" w14:paraId="0000017A">
            <w:pPr>
              <w:keepNext w:val="1"/>
              <w:pBdr>
                <w:top w:space="0" w:sz="0" w:val="nil"/>
                <w:left w:space="0" w:sz="0" w:val="nil"/>
                <w:bottom w:space="0" w:sz="0" w:val="nil"/>
                <w:right w:space="0" w:sz="0" w:val="nil"/>
                <w:between w:space="0" w:sz="0" w:val="nil"/>
              </w:pBdr>
              <w:spacing w:after="120" w:before="240" w:lineRule="auto"/>
              <w:ind w:left="142" w:firstLine="0"/>
              <w:jc w:val="both"/>
              <w:rPr>
                <w:color w:val="000000"/>
              </w:rPr>
            </w:pPr>
            <w:r w:rsidDel="00000000" w:rsidR="00000000" w:rsidRPr="00000000">
              <w:rPr>
                <w:color w:val="000000"/>
                <w:rtl w:val="0"/>
              </w:rPr>
              <w:t xml:space="preserve">Role:</w:t>
            </w:r>
          </w:p>
        </w:tc>
        <w:tc>
          <w:tcPr/>
          <w:p w:rsidR="00000000" w:rsidDel="00000000" w:rsidP="00000000" w:rsidRDefault="00000000" w:rsidRPr="00000000" w14:paraId="0000017B">
            <w:pPr>
              <w:keepNext w:val="1"/>
              <w:pBdr>
                <w:top w:space="0" w:sz="0" w:val="nil"/>
                <w:left w:space="0" w:sz="0" w:val="nil"/>
                <w:bottom w:space="0" w:sz="0" w:val="nil"/>
                <w:right w:space="0" w:sz="0" w:val="nil"/>
                <w:between w:space="0" w:sz="0" w:val="nil"/>
              </w:pBdr>
              <w:spacing w:after="120" w:before="240" w:lineRule="auto"/>
              <w:ind w:left="142" w:firstLine="0"/>
              <w:jc w:val="both"/>
              <w:rPr>
                <w:color w:val="000000"/>
              </w:rPr>
            </w:pPr>
            <w:r w:rsidDel="00000000" w:rsidR="00000000" w:rsidRPr="00000000">
              <w:rPr>
                <w:color w:val="000000"/>
                <w:rtl w:val="0"/>
              </w:rPr>
              <w:t xml:space="preserve">[REDACTED]</w:t>
            </w:r>
          </w:p>
        </w:tc>
      </w:tr>
      <w:tr>
        <w:trPr>
          <w:cantSplit w:val="0"/>
          <w:trHeight w:val="863" w:hRule="atLeast"/>
          <w:tblHeader w:val="0"/>
        </w:trPr>
        <w:tc>
          <w:tcPr/>
          <w:p w:rsidR="00000000" w:rsidDel="00000000" w:rsidP="00000000" w:rsidRDefault="00000000" w:rsidRPr="00000000" w14:paraId="0000017C">
            <w:pPr>
              <w:keepNext w:val="1"/>
              <w:pBdr>
                <w:top w:space="0" w:sz="0" w:val="nil"/>
                <w:left w:space="0" w:sz="0" w:val="nil"/>
                <w:bottom w:space="0" w:sz="0" w:val="nil"/>
                <w:right w:space="0" w:sz="0" w:val="nil"/>
                <w:between w:space="0" w:sz="0" w:val="nil"/>
              </w:pBdr>
              <w:spacing w:after="120" w:before="240" w:lineRule="auto"/>
              <w:rPr>
                <w:color w:val="000000"/>
              </w:rPr>
            </w:pPr>
            <w:r w:rsidDel="00000000" w:rsidR="00000000" w:rsidRPr="00000000">
              <w:rPr>
                <w:color w:val="000000"/>
                <w:rtl w:val="0"/>
              </w:rPr>
              <w:t xml:space="preserve">Date:</w:t>
            </w:r>
          </w:p>
        </w:tc>
        <w:tc>
          <w:tcPr/>
          <w:p w:rsidR="00000000" w:rsidDel="00000000" w:rsidP="00000000" w:rsidRDefault="00000000" w:rsidRPr="00000000" w14:paraId="0000017D">
            <w:pPr>
              <w:keepNext w:val="1"/>
              <w:pBdr>
                <w:top w:space="0" w:sz="0" w:val="nil"/>
                <w:left w:space="0" w:sz="0" w:val="nil"/>
                <w:bottom w:space="0" w:sz="0" w:val="nil"/>
                <w:right w:space="0" w:sz="0" w:val="nil"/>
                <w:between w:space="0" w:sz="0" w:val="nil"/>
              </w:pBdr>
              <w:spacing w:after="120" w:before="240" w:lineRule="auto"/>
              <w:ind w:left="142" w:firstLine="0"/>
              <w:jc w:val="both"/>
              <w:rPr>
                <w:color w:val="000000"/>
              </w:rPr>
            </w:pPr>
            <w:r w:rsidDel="00000000" w:rsidR="00000000" w:rsidRPr="00000000">
              <w:rPr>
                <w:color w:val="000000"/>
                <w:rtl w:val="0"/>
              </w:rPr>
              <w:t xml:space="preserve">[REDACTED]</w:t>
            </w:r>
          </w:p>
        </w:tc>
        <w:tc>
          <w:tcPr/>
          <w:p w:rsidR="00000000" w:rsidDel="00000000" w:rsidP="00000000" w:rsidRDefault="00000000" w:rsidRPr="00000000" w14:paraId="0000017E">
            <w:pPr>
              <w:keepNext w:val="1"/>
              <w:pBdr>
                <w:top w:space="0" w:sz="0" w:val="nil"/>
                <w:left w:space="0" w:sz="0" w:val="nil"/>
                <w:bottom w:space="0" w:sz="0" w:val="nil"/>
                <w:right w:space="0" w:sz="0" w:val="nil"/>
                <w:between w:space="0" w:sz="0" w:val="nil"/>
              </w:pBdr>
              <w:spacing w:after="120" w:before="240" w:lineRule="auto"/>
              <w:ind w:left="142" w:firstLine="0"/>
              <w:jc w:val="both"/>
              <w:rPr>
                <w:color w:val="000000"/>
              </w:rPr>
            </w:pPr>
            <w:r w:rsidDel="00000000" w:rsidR="00000000" w:rsidRPr="00000000">
              <w:rPr>
                <w:color w:val="000000"/>
                <w:rtl w:val="0"/>
              </w:rPr>
              <w:t xml:space="preserve">Date:</w:t>
            </w:r>
          </w:p>
        </w:tc>
        <w:tc>
          <w:tcPr/>
          <w:p w:rsidR="00000000" w:rsidDel="00000000" w:rsidP="00000000" w:rsidRDefault="00000000" w:rsidRPr="00000000" w14:paraId="0000017F">
            <w:pPr>
              <w:keepNext w:val="1"/>
              <w:pBdr>
                <w:top w:space="0" w:sz="0" w:val="nil"/>
                <w:left w:space="0" w:sz="0" w:val="nil"/>
                <w:bottom w:space="0" w:sz="0" w:val="nil"/>
                <w:right w:space="0" w:sz="0" w:val="nil"/>
                <w:between w:space="0" w:sz="0" w:val="nil"/>
              </w:pBdr>
              <w:spacing w:after="120" w:before="240" w:lineRule="auto"/>
              <w:ind w:left="142" w:firstLine="0"/>
              <w:jc w:val="both"/>
              <w:rPr>
                <w:color w:val="000000"/>
              </w:rPr>
            </w:pPr>
            <w:r w:rsidDel="00000000" w:rsidR="00000000" w:rsidRPr="00000000">
              <w:rPr>
                <w:color w:val="000000"/>
                <w:rtl w:val="0"/>
              </w:rPr>
              <w:t xml:space="preserve">[REDACTED]</w:t>
            </w:r>
          </w:p>
        </w:tc>
      </w:tr>
    </w:tbl>
    <w:p w:rsidR="00000000" w:rsidDel="00000000" w:rsidP="00000000" w:rsidRDefault="00000000" w:rsidRPr="00000000" w14:paraId="00000180">
      <w:pPr>
        <w:rPr>
          <w:b w:val="1"/>
        </w:rPr>
      </w:pPr>
      <w:bookmarkStart w:colFirst="0" w:colLast="0" w:name="_heading=h.30j0zll" w:id="3"/>
      <w:bookmarkEnd w:id="3"/>
      <w:r w:rsidDel="00000000" w:rsidR="00000000" w:rsidRPr="00000000">
        <w:rPr>
          <w:rtl w:val="0"/>
        </w:rPr>
      </w:r>
    </w:p>
    <w:p w:rsidR="00000000" w:rsidDel="00000000" w:rsidP="00000000" w:rsidRDefault="00000000" w:rsidRPr="00000000" w14:paraId="00000181">
      <w:pPr>
        <w:tabs>
          <w:tab w:val="left" w:pos="2257"/>
        </w:tabs>
        <w:spacing w:after="0" w:line="259" w:lineRule="auto"/>
        <w:rPr>
          <w:highlight w:val="yellow"/>
        </w:rPr>
      </w:pPr>
      <w:r w:rsidDel="00000000" w:rsidR="00000000" w:rsidRPr="00000000">
        <w:rPr>
          <w:rtl w:val="0"/>
        </w:rPr>
      </w:r>
    </w:p>
    <w:p w:rsidR="00000000" w:rsidDel="00000000" w:rsidP="00000000" w:rsidRDefault="00000000" w:rsidRPr="00000000" w14:paraId="00000182">
      <w:pPr>
        <w:tabs>
          <w:tab w:val="left" w:pos="2257"/>
        </w:tabs>
        <w:spacing w:after="0" w:line="259" w:lineRule="auto"/>
        <w:rPr>
          <w:highlight w:val="yellow"/>
        </w:rPr>
      </w:pPr>
      <w:r w:rsidDel="00000000" w:rsidR="00000000" w:rsidRPr="00000000">
        <w:rPr>
          <w:rtl w:val="0"/>
        </w:rPr>
      </w:r>
    </w:p>
    <w:p w:rsidR="00000000" w:rsidDel="00000000" w:rsidP="00000000" w:rsidRDefault="00000000" w:rsidRPr="00000000" w14:paraId="00000183">
      <w:pPr>
        <w:tabs>
          <w:tab w:val="left" w:pos="2257"/>
        </w:tabs>
        <w:spacing w:after="0" w:line="259" w:lineRule="auto"/>
        <w:rPr/>
      </w:pPr>
      <w:r w:rsidDel="00000000" w:rsidR="00000000" w:rsidRPr="00000000">
        <w:rPr>
          <w:rtl w:val="0"/>
        </w:rPr>
      </w:r>
    </w:p>
    <w:p w:rsidR="00000000" w:rsidDel="00000000" w:rsidP="00000000" w:rsidRDefault="00000000" w:rsidRPr="00000000" w14:paraId="00000184">
      <w:pPr>
        <w:tabs>
          <w:tab w:val="left" w:pos="2257"/>
        </w:tabs>
        <w:spacing w:after="0" w:line="259" w:lineRule="auto"/>
        <w:rPr/>
      </w:pPr>
      <w:r w:rsidDel="00000000" w:rsidR="00000000" w:rsidRPr="00000000">
        <w:rPr>
          <w:rtl w:val="0"/>
        </w:rPr>
      </w:r>
    </w:p>
    <w:p w:rsidR="00000000" w:rsidDel="00000000" w:rsidP="00000000" w:rsidRDefault="00000000" w:rsidRPr="00000000" w14:paraId="00000185">
      <w:pPr>
        <w:tabs>
          <w:tab w:val="left" w:pos="2257"/>
        </w:tabs>
        <w:spacing w:after="0" w:line="259" w:lineRule="auto"/>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38" w:w="11906" w:orient="portrait"/>
      <w:pgMar w:bottom="1440" w:top="1440" w:left="1440" w:right="1440"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Bold"/>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D">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E">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F">
    <w:pPr>
      <w:tabs>
        <w:tab w:val="center" w:pos="4513"/>
        <w:tab w:val="right" w:pos="9026"/>
      </w:tabs>
      <w:spacing w:after="0" w:lineRule="auto"/>
      <w:jc w:val="both"/>
      <w:rPr/>
    </w:pPr>
    <w:r w:rsidDel="00000000" w:rsidR="00000000" w:rsidRPr="00000000">
      <w:rPr>
        <w:rtl w:val="0"/>
      </w:rPr>
    </w:r>
  </w:p>
  <w:p w:rsidR="00000000" w:rsidDel="00000000" w:rsidP="00000000" w:rsidRDefault="00000000" w:rsidRPr="00000000" w14:paraId="00000190">
    <w:pPr>
      <w:spacing w:after="0" w:line="240" w:lineRule="auto"/>
      <w:jc w:val="both"/>
      <w:rPr/>
    </w:pPr>
    <w:r w:rsidDel="00000000" w:rsidR="00000000" w:rsidRPr="00000000">
      <w:rPr>
        <w:rtl w:val="0"/>
      </w:rPr>
      <w:t xml:space="preserve">Ref: RM3830</w:t>
    </w:r>
  </w:p>
  <w:p w:rsidR="00000000" w:rsidDel="00000000" w:rsidP="00000000" w:rsidRDefault="00000000" w:rsidRPr="00000000" w14:paraId="00000191">
    <w:pPr>
      <w:pBdr>
        <w:top w:space="0" w:sz="0" w:val="nil"/>
        <w:left w:space="0" w:sz="0" w:val="nil"/>
        <w:bottom w:space="0" w:sz="0" w:val="nil"/>
        <w:right w:space="0" w:sz="0" w:val="nil"/>
        <w:between w:space="0" w:sz="0" w:val="nil"/>
      </w:pBdr>
      <w:spacing w:line="240" w:lineRule="auto"/>
      <w:ind w:hanging="2"/>
      <w:rPr>
        <w:color w:val="000000"/>
        <w:sz w:val="16"/>
        <w:szCs w:val="16"/>
      </w:rPr>
    </w:pPr>
    <w:r w:rsidDel="00000000" w:rsidR="00000000" w:rsidRPr="00000000">
      <w:rPr>
        <w:rtl w:val="0"/>
      </w:rPr>
      <w:t xml:space="preserve">Government property Agency NR165/CCOS21A01</w:t>
      <w:tab/>
    </w:r>
    <w:r w:rsidDel="00000000" w:rsidR="00000000" w:rsidRPr="00000000">
      <w:rPr/>
      <w:fldChar w:fldCharType="begin"/>
      <w:instrText xml:space="preserve">PAGE</w:instrText>
      <w:fldChar w:fldCharType="separate"/>
      <w:fldChar w:fldCharType="end"/>
    </w:r>
    <w:r w:rsidDel="00000000" w:rsidR="00000000" w:rsidRPr="00000000">
      <w:rPr>
        <w:rtl w:val="0"/>
      </w:rPr>
      <w:tab/>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6">
    <w:pPr>
      <w:tabs>
        <w:tab w:val="center" w:pos="4513"/>
        <w:tab w:val="right" w:pos="9026"/>
      </w:tabs>
      <w:spacing w:after="0" w:line="240" w:lineRule="auto"/>
      <w:rPr>
        <w:b w:val="1"/>
      </w:rPr>
    </w:pPr>
    <w:r w:rsidDel="00000000" w:rsidR="00000000" w:rsidRPr="00000000">
      <w:rPr>
        <w:rtl w:val="0"/>
      </w:rPr>
    </w:r>
  </w:p>
  <w:p w:rsidR="00000000" w:rsidDel="00000000" w:rsidP="00000000" w:rsidRDefault="00000000" w:rsidRPr="00000000" w14:paraId="00000187">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b w:val="1"/>
        <w:rtl w:val="0"/>
      </w:rPr>
      <w:t xml:space="preserve">Order Form</w:t>
    </w:r>
    <w:r w:rsidDel="00000000" w:rsidR="00000000" w:rsidRPr="00000000">
      <w:rPr>
        <w:rtl w:val="0"/>
      </w:rPr>
    </w:r>
  </w:p>
  <w:p w:rsidR="00000000" w:rsidDel="00000000" w:rsidP="00000000" w:rsidRDefault="00000000" w:rsidRPr="00000000" w14:paraId="00000188">
    <w:pPr>
      <w:pBdr>
        <w:top w:space="0" w:sz="0" w:val="nil"/>
        <w:left w:space="0" w:sz="0" w:val="nil"/>
        <w:bottom w:space="0" w:sz="0" w:val="nil"/>
        <w:right w:space="0" w:sz="0" w:val="nil"/>
        <w:between w:space="0" w:sz="0" w:val="nil"/>
      </w:pBdr>
      <w:tabs>
        <w:tab w:val="center" w:pos="4513"/>
        <w:tab w:val="right" w:pos="9026"/>
      </w:tabs>
      <w:spacing w:after="0" w:line="240" w:lineRule="auto"/>
      <w:rPr/>
    </w:pPr>
    <w:r w:rsidDel="00000000" w:rsidR="00000000" w:rsidRPr="00000000">
      <w:rPr>
        <w:color w:val="000000"/>
        <w:rtl w:val="0"/>
      </w:rPr>
      <w:t xml:space="preserve">Crown Copyright</w:t>
    </w:r>
    <w:r w:rsidDel="00000000" w:rsidR="00000000" w:rsidRPr="00000000">
      <w:rPr>
        <w:rFonts w:ascii="Arial" w:cs="Arial" w:eastAsia="Arial" w:hAnsi="Arial"/>
        <w:color w:val="000000"/>
        <w:sz w:val="16"/>
        <w:szCs w:val="16"/>
        <w:rtl w:val="0"/>
      </w:rPr>
      <w:t xml:space="preserve"> </w:t>
    </w:r>
    <w:r w:rsidDel="00000000" w:rsidR="00000000" w:rsidRPr="00000000">
      <w:rPr>
        <w:color w:val="000000"/>
        <w:rtl w:val="0"/>
      </w:rPr>
      <w:t xml:space="preserve">20</w:t>
    </w:r>
    <w:r w:rsidDel="00000000" w:rsidR="00000000" w:rsidRPr="00000000">
      <w:rPr>
        <w:rtl w:val="0"/>
      </w:rPr>
      <w:t xml:space="preserve">21</w:t>
    </w:r>
  </w:p>
  <w:p w:rsidR="00000000" w:rsidDel="00000000" w:rsidP="00000000" w:rsidRDefault="00000000" w:rsidRPr="00000000" w14:paraId="00000189">
    <w:pPr>
      <w:pBdr>
        <w:top w:space="0" w:sz="0" w:val="nil"/>
        <w:left w:space="0" w:sz="0" w:val="nil"/>
        <w:bottom w:space="0" w:sz="0" w:val="nil"/>
        <w:right w:space="0" w:sz="0" w:val="nil"/>
        <w:between w:space="0" w:sz="0" w:val="nil"/>
      </w:pBdr>
      <w:tabs>
        <w:tab w:val="center" w:pos="4513"/>
        <w:tab w:val="right" w:pos="9026"/>
      </w:tabs>
      <w:spacing w:after="0" w:line="240" w:lineRule="auto"/>
      <w:rPr/>
    </w:pPr>
    <w:r w:rsidDel="00000000" w:rsidR="00000000" w:rsidRPr="00000000">
      <w:rPr>
        <w:rtl w:val="0"/>
      </w:rPr>
    </w:r>
  </w:p>
  <w:p w:rsidR="00000000" w:rsidDel="00000000" w:rsidP="00000000" w:rsidRDefault="00000000" w:rsidRPr="00000000" w14:paraId="0000018A">
    <w:pPr>
      <w:tabs>
        <w:tab w:val="center" w:pos="4513"/>
        <w:tab w:val="right"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B">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color w:val="000000"/>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16259578" cy="16259578"/>
              <wp:effectExtent b="0" l="0" r="0" t="0"/>
              <wp:wrapNone/>
              <wp:docPr id="22" name=""/>
              <a:graphic>
                <a:graphicData uri="http://schemas.microsoft.com/office/word/2010/wordprocessingShape">
                  <wps:wsp>
                    <wps:cNvSpPr/>
                    <wps:cNvPr id="4" name="Shape 4"/>
                    <wps:spPr>
                      <a:xfrm rot="-2700000">
                        <a:off x="2820605" y="2264890"/>
                        <a:ext cx="5050790" cy="303022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c0c0c0"/>
                              <w:sz w:val="144"/>
                              <w:vertAlign w:val="baseline"/>
                            </w:rPr>
                            <w:t xml:space="preserve">DRAFT</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16259578" cy="16259578"/>
              <wp:effectExtent b="0" l="0" r="0" t="0"/>
              <wp:wrapNone/>
              <wp:docPr id="22"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6259578" cy="16259578"/>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C">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Roman"/>
      <w:lvlText w:val="%2."/>
      <w:lvlJc w:val="righ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rFonts w:cs="Times New Roma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11table" w:customStyle="1">
    <w:name w:val="1.1 table"/>
    <w:basedOn w:val="Normal"/>
    <w:link w:val="11tableChar"/>
    <w:qFormat w:val="1"/>
    <w:pPr>
      <w:numPr>
        <w:ilvl w:val="1"/>
        <w:numId w:val="1"/>
      </w:numPr>
      <w:adjustRightInd w:val="0"/>
      <w:spacing w:after="0" w:line="240" w:lineRule="auto"/>
    </w:pPr>
    <w:rPr>
      <w:rFonts w:eastAsia="STZhongsong"/>
      <w:b w:val="1"/>
      <w:lang w:eastAsia="zh-CN"/>
    </w:rPr>
  </w:style>
  <w:style w:type="character" w:styleId="11tableChar" w:customStyle="1">
    <w:name w:val="1.1 table Char"/>
    <w:link w:val="11table"/>
    <w:rPr>
      <w:rFonts w:ascii="Calibri" w:cs="Times New Roman" w:eastAsia="STZhongsong" w:hAnsi="Calibri"/>
      <w:b w:val="1"/>
      <w:lang w:eastAsia="zh-CN"/>
    </w:rPr>
  </w:style>
  <w:style w:type="paragraph" w:styleId="MarginText" w:customStyle="1">
    <w:name w:val="Margin Text"/>
    <w:basedOn w:val="Normal"/>
    <w:link w:val="MarginTextChar"/>
    <w:pPr>
      <w:keepNext w:val="1"/>
      <w:adjustRightInd w:val="0"/>
      <w:spacing w:after="120" w:before="240" w:line="240" w:lineRule="auto"/>
      <w:ind w:left="142"/>
      <w:jc w:val="both"/>
    </w:pPr>
    <w:rPr>
      <w:rFonts w:ascii="Arial" w:eastAsia="STZhongsong" w:hAnsi="Arial"/>
      <w:sz w:val="18"/>
      <w:szCs w:val="18"/>
      <w:lang w:eastAsia="zh-CN"/>
    </w:rPr>
  </w:style>
  <w:style w:type="character" w:styleId="MarginTextChar" w:customStyle="1">
    <w:name w:val="Margin Text Char"/>
    <w:link w:val="MarginText"/>
    <w:rPr>
      <w:rFonts w:ascii="Arial" w:cs="Times New Roman" w:eastAsia="STZhongsong" w:hAnsi="Arial"/>
      <w:sz w:val="18"/>
      <w:szCs w:val="18"/>
      <w:lang w:eastAsia="zh-CN"/>
    </w:rPr>
  </w:style>
  <w:style w:type="paragraph" w:styleId="ListParagraph">
    <w:name w:val="List Paragraph"/>
    <w:basedOn w:val="Normal"/>
    <w:qFormat w:val="1"/>
    <w:pPr>
      <w:ind w:left="720"/>
      <w:contextualSpacing w:val="1"/>
    </w:pPr>
  </w:style>
  <w:style w:type="paragraph" w:styleId="GPSL2NumberedBoldHeading" w:customStyle="1">
    <w:name w:val="GPS L2 Numbered Bold Heading"/>
    <w:basedOn w:val="Normal"/>
    <w:qFormat w:val="1"/>
    <w:pPr>
      <w:tabs>
        <w:tab w:val="left" w:pos="1134"/>
      </w:tabs>
      <w:autoSpaceDN w:val="0"/>
      <w:spacing w:after="120" w:before="120" w:line="240" w:lineRule="auto"/>
      <w:ind w:left="1494" w:hanging="218"/>
      <w:jc w:val="both"/>
    </w:pPr>
    <w:rPr>
      <w:rFonts w:cs="Arial" w:eastAsia="Times New Roman"/>
      <w:b w:val="1"/>
      <w:lang w:eastAsia="zh-CN"/>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Calibri" w:hAnsi="Tahoma"/>
      <w:sz w:val="16"/>
      <w:szCs w:val="16"/>
    </w:rPr>
  </w:style>
  <w:style w:type="character" w:styleId="CommentReference">
    <w:name w:val="annotation reference"/>
    <w:basedOn w:val="DefaultParagraphFont"/>
    <w:uiPriority w:val="99"/>
    <w:unhideWhenUsed w:val="1"/>
    <w:rPr>
      <w:sz w:val="16"/>
      <w:szCs w:val="16"/>
    </w:rPr>
  </w:style>
  <w:style w:type="paragraph" w:styleId="CommentText">
    <w:name w:val="annotation text"/>
    <w:basedOn w:val="Normal"/>
    <w:link w:val="CommentTextChar"/>
    <w:unhideWhenUsed w:val="1"/>
    <w:pPr>
      <w:spacing w:line="240" w:lineRule="auto"/>
    </w:pPr>
    <w:rPr>
      <w:sz w:val="20"/>
      <w:szCs w:val="20"/>
    </w:rPr>
  </w:style>
  <w:style w:type="character" w:styleId="CommentTextChar" w:customStyle="1">
    <w:name w:val="Comment Text Char"/>
    <w:basedOn w:val="DefaultParagraphFont"/>
    <w:link w:val="CommentText"/>
    <w:rPr>
      <w:rFonts w:ascii="Calibri" w:cs="Times New Roman" w:eastAsia="Calibri"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Times New Roman" w:eastAsia="Calibri" w:hAnsi="Calibri"/>
      <w:b w:val="1"/>
      <w:bCs w:val="1"/>
      <w:sz w:val="20"/>
      <w:szCs w:val="20"/>
    </w:rPr>
  </w:style>
  <w:style w:type="paragraph" w:styleId="Revision">
    <w:name w:val="Revision"/>
    <w:hidden w:val="1"/>
    <w:uiPriority w:val="99"/>
    <w:semiHidden w:val="1"/>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GPSL1CLAUSEHEADING" w:customStyle="1">
    <w:name w:val="GPS L1 CLAUSE HEADING"/>
    <w:basedOn w:val="Normal"/>
    <w:next w:val="Normal"/>
    <w:qFormat w:val="1"/>
    <w:pPr>
      <w:numPr>
        <w:numId w:val="6"/>
      </w:numPr>
      <w:tabs>
        <w:tab w:val="left" w:pos="0"/>
      </w:tabs>
      <w:adjustRightInd w:val="0"/>
      <w:spacing w:after="240" w:before="240" w:line="240" w:lineRule="auto"/>
      <w:jc w:val="both"/>
      <w:outlineLvl w:val="1"/>
    </w:pPr>
    <w:rPr>
      <w:rFonts w:ascii="Arial Bold" w:cs="Arial" w:eastAsia="STZhongsong" w:hAnsi="Arial Bold"/>
      <w:b w:val="1"/>
      <w:caps w:val="1"/>
      <w:lang w:eastAsia="zh-CN"/>
    </w:rPr>
  </w:style>
  <w:style w:type="paragraph" w:styleId="GPSL2numberedclause" w:customStyle="1">
    <w:name w:val="GPS L2 numbered clause"/>
    <w:basedOn w:val="Normal"/>
    <w:qFormat w:val="1"/>
    <w:pPr>
      <w:numPr>
        <w:ilvl w:val="1"/>
        <w:numId w:val="6"/>
      </w:numPr>
      <w:tabs>
        <w:tab w:val="left" w:pos="1134"/>
      </w:tabs>
      <w:adjustRightInd w:val="0"/>
      <w:spacing w:after="120" w:before="120" w:line="240" w:lineRule="auto"/>
      <w:jc w:val="both"/>
    </w:pPr>
    <w:rPr>
      <w:rFonts w:cs="Arial" w:eastAsia="Times New Roman"/>
      <w:lang w:eastAsia="zh-CN"/>
    </w:rPr>
  </w:style>
  <w:style w:type="paragraph" w:styleId="GPSL3numberedclause" w:customStyle="1">
    <w:name w:val="GPS L3 numbered clause"/>
    <w:basedOn w:val="GPSL2numberedclause"/>
    <w:link w:val="GPSL3numberedclauseChar"/>
    <w:qFormat w:val="1"/>
    <w:pPr>
      <w:numPr>
        <w:ilvl w:val="2"/>
      </w:numPr>
      <w:tabs>
        <w:tab w:val="clear" w:pos="1134"/>
        <w:tab w:val="left" w:pos="1985"/>
        <w:tab w:val="left" w:pos="2127"/>
      </w:tabs>
    </w:pPr>
  </w:style>
  <w:style w:type="paragraph" w:styleId="GPSL4numberedclause" w:customStyle="1">
    <w:name w:val="GPS L4 numbered clause"/>
    <w:basedOn w:val="GPSL3numberedclause"/>
    <w:qFormat w:val="1"/>
    <w:pPr>
      <w:numPr>
        <w:ilvl w:val="3"/>
      </w:numPr>
      <w:tabs>
        <w:tab w:val="clear" w:pos="2127"/>
        <w:tab w:val="num" w:pos="360"/>
      </w:tabs>
      <w:ind w:left="2835" w:hanging="708"/>
    </w:pPr>
    <w:rPr>
      <w:szCs w:val="20"/>
    </w:rPr>
  </w:style>
  <w:style w:type="paragraph" w:styleId="GPSL5numberedclause" w:customStyle="1">
    <w:name w:val="GPS L5 numbered clause"/>
    <w:basedOn w:val="GPSL4numberedclause"/>
    <w:qFormat w:val="1"/>
    <w:pPr>
      <w:numPr>
        <w:ilvl w:val="4"/>
      </w:numPr>
      <w:tabs>
        <w:tab w:val="num" w:pos="360"/>
        <w:tab w:val="left" w:pos="3402"/>
      </w:tabs>
      <w:ind w:left="3402" w:hanging="567"/>
    </w:pPr>
  </w:style>
  <w:style w:type="paragraph" w:styleId="GPSL6numbered" w:customStyle="1">
    <w:name w:val="GPS L6 numbered"/>
    <w:basedOn w:val="GPSL5numberedclause"/>
    <w:qFormat w:val="1"/>
    <w:pPr>
      <w:numPr>
        <w:ilvl w:val="5"/>
      </w:numPr>
      <w:tabs>
        <w:tab w:val="num" w:pos="360"/>
        <w:tab w:val="left" w:pos="4253"/>
      </w:tabs>
      <w:ind w:left="4253" w:hanging="709"/>
    </w:pPr>
  </w:style>
  <w:style w:type="table" w:styleId="GridTable2-Accent11" w:customStyle="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color="95b3d7" w:space="0" w:sz="2" w:themeColor="accent1" w:themeTint="000099" w:val="single"/>
        <w:bottom w:color="95b3d7" w:space="0" w:sz="2" w:themeColor="accent1" w:themeTint="000099" w:val="single"/>
        <w:insideH w:color="95b3d7" w:space="0" w:sz="2" w:themeColor="accent1" w:themeTint="000099" w:val="single"/>
        <w:insideV w:color="95b3d7" w:space="0" w:sz="2" w:themeColor="accent1" w:themeTint="000099" w:val="single"/>
      </w:tblBorders>
    </w:tblPr>
    <w:tblStylePr w:type="firstRow">
      <w:rPr>
        <w:b w:val="1"/>
        <w:bCs w:val="1"/>
      </w:rPr>
      <w:tblPr/>
      <w:tcPr>
        <w:tcBorders>
          <w:top w:space="0" w:sz="0" w:val="nil"/>
          <w:bottom w:color="95b3d7"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95b3d7"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character" w:styleId="GPSL3numberedclauseChar" w:customStyle="1">
    <w:name w:val="GPS L3 numbered clause Char"/>
    <w:link w:val="GPSL3numberedclause"/>
    <w:rPr>
      <w:rFonts w:ascii="Calibri" w:cs="Arial" w:eastAsia="Times New Roman" w:hAnsi="Calibri"/>
      <w:lang w:eastAsia="zh-CN"/>
    </w:rPr>
  </w:style>
  <w:style w:type="paragraph" w:styleId="GPSL2Numbered" w:customStyle="1">
    <w:name w:val="GPS L2 Numbered"/>
    <w:basedOn w:val="GPSL2NumberedBoldHeading"/>
    <w:link w:val="GPSL2NumberedChar"/>
    <w:qFormat w:val="1"/>
    <w:pPr>
      <w:tabs>
        <w:tab w:val="left" w:pos="709"/>
      </w:tabs>
      <w:autoSpaceDN w:val="1"/>
      <w:adjustRightInd w:val="0"/>
      <w:ind w:left="644" w:hanging="360"/>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paragraph" w:styleId="GPSL1SCHEDULEHeading" w:customStyle="1">
    <w:name w:val="GPS L1 SCHEDULE Heading"/>
    <w:basedOn w:val="GPSL1CLAUSEHEADING"/>
    <w:link w:val="GPSL1SCHEDULEHeadingChar"/>
    <w:qFormat w:val="1"/>
    <w:pPr>
      <w:numPr>
        <w:numId w:val="1"/>
      </w:numPr>
      <w:tabs>
        <w:tab w:val="clear" w:pos="0"/>
        <w:tab w:val="left" w:pos="142"/>
      </w:tabs>
      <w:spacing w:before="120"/>
      <w:outlineLvl w:val="9"/>
    </w:pPr>
    <w:rPr>
      <w:rFonts w:ascii="Calibri" w:hAnsi="Calibri"/>
    </w:rPr>
  </w:style>
  <w:style w:type="character" w:styleId="GPSL1SCHEDULEHeadingChar" w:customStyle="1">
    <w:name w:val="GPS L1 SCHEDULE Heading Char"/>
    <w:link w:val="GPSL1SCHEDULEHeading"/>
    <w:locked w:val="1"/>
    <w:rPr>
      <w:rFonts w:ascii="Calibri" w:cs="Arial" w:eastAsia="STZhongsong" w:hAnsi="Calibri"/>
      <w:b w:val="1"/>
      <w:caps w:val="1"/>
      <w:lang w:eastAsia="zh-CN"/>
    </w:rPr>
  </w:style>
  <w:style w:type="paragraph" w:styleId="m-2137855254852899871gmail-gpsl1clauseheading" w:customStyle="1">
    <w:name w:val="m_-2137855254852899871gmail-gpsl1clauseheading"/>
    <w:basedOn w:val="Normal"/>
    <w:rsid w:val="00F401CA"/>
    <w:pPr>
      <w:spacing w:after="100" w:afterAutospacing="1" w:before="100" w:beforeAutospacing="1" w:line="240" w:lineRule="auto"/>
    </w:pPr>
    <w:rPr>
      <w:rFonts w:ascii="Times New Roman" w:eastAsia="Times New Roman" w:hAnsi="Times New Roman"/>
      <w:sz w:val="24"/>
      <w:szCs w:val="24"/>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rPr>
      <w:sz w:val="20"/>
      <w:szCs w:val="20"/>
    </w:rPr>
    <w:tblPr>
      <w:tblStyleRowBandSize w:val="1"/>
      <w:tblStyleColBandSize w:val="1"/>
    </w:tblPr>
  </w:style>
  <w:style w:type="table" w:styleId="a0" w:customStyle="1">
    <w:basedOn w:val="TableNormal"/>
    <w:pPr>
      <w:spacing w:after="0" w:line="240" w:lineRule="auto"/>
    </w:pPr>
    <w:rPr>
      <w:sz w:val="20"/>
      <w:szCs w:val="20"/>
    </w:rPr>
    <w:tblPr>
      <w:tblStyleRowBandSize w:val="1"/>
      <w:tblStyleColBandSize w:val="1"/>
    </w:tblPr>
  </w:style>
  <w:style w:type="table" w:styleId="a1" w:customStyle="1">
    <w:basedOn w:val="TableNormal"/>
    <w:pPr>
      <w:spacing w:after="0" w:line="240" w:lineRule="auto"/>
    </w:pPr>
    <w:rPr>
      <w:sz w:val="20"/>
      <w:szCs w:val="20"/>
    </w:rPr>
    <w:tblPr>
      <w:tblStyleRowBandSize w:val="1"/>
      <w:tblStyleColBandSize w:val="1"/>
    </w:tblPr>
  </w:style>
  <w:style w:type="table" w:styleId="a2" w:customStyle="1">
    <w:basedOn w:val="TableNormal"/>
    <w:pPr>
      <w:spacing w:after="0" w:line="240" w:lineRule="auto"/>
    </w:pPr>
    <w:rPr>
      <w:sz w:val="20"/>
      <w:szCs w:val="20"/>
    </w:rPr>
    <w:tblPr>
      <w:tblStyleRowBandSize w:val="1"/>
      <w:tblStyleColBandSize w:val="1"/>
    </w:tblPr>
  </w:style>
  <w:style w:type="table" w:styleId="a3" w:customStyle="1">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4" w:customStyle="1">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5" w:customStyle="1">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6" w:customStyle="1">
    <w:basedOn w:val="TableNormal"/>
    <w:pPr>
      <w:spacing w:after="0" w:line="240" w:lineRule="auto"/>
    </w:pPr>
    <w:rPr>
      <w:sz w:val="20"/>
      <w:szCs w:val="20"/>
    </w:rPr>
    <w:tblPr>
      <w:tblStyleRowBandSize w:val="1"/>
      <w:tblStyleColBandSize w:val="1"/>
    </w:tblPr>
  </w:style>
  <w:style w:type="table" w:styleId="a7" w:customStyle="1">
    <w:basedOn w:val="TableNormal"/>
    <w:pPr>
      <w:spacing w:after="0" w:line="240" w:lineRule="auto"/>
    </w:pPr>
    <w:rPr>
      <w:sz w:val="20"/>
      <w:szCs w:val="20"/>
    </w:rPr>
    <w:tblPr>
      <w:tblStyleRowBandSize w:val="1"/>
      <w:tblStyleColBandSize w:val="1"/>
    </w:tblPr>
  </w:style>
  <w:style w:type="table" w:styleId="a8" w:customStyle="1">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paragraph" w:styleId="ScheduleL1" w:customStyle="1">
    <w:name w:val="Schedule L1"/>
    <w:basedOn w:val="Normal"/>
    <w:rsid w:val="003D2BA6"/>
    <w:pPr>
      <w:keepNext w:val="1"/>
      <w:numPr>
        <w:numId w:val="7"/>
      </w:numPr>
      <w:adjustRightInd w:val="0"/>
      <w:spacing w:after="240" w:line="240" w:lineRule="auto"/>
      <w:jc w:val="both"/>
      <w:outlineLvl w:val="0"/>
    </w:pPr>
    <w:rPr>
      <w:rFonts w:eastAsia="STZhongsong"/>
      <w:b w:val="1"/>
      <w:bCs w:val="1"/>
      <w:szCs w:val="20"/>
      <w:lang w:eastAsia="zh-CN"/>
    </w:rPr>
  </w:style>
  <w:style w:type="paragraph" w:styleId="ScheduleL2" w:customStyle="1">
    <w:name w:val="Schedule L2"/>
    <w:basedOn w:val="Normal"/>
    <w:rsid w:val="003D2BA6"/>
    <w:pPr>
      <w:numPr>
        <w:ilvl w:val="1"/>
        <w:numId w:val="7"/>
      </w:numPr>
      <w:adjustRightInd w:val="0"/>
      <w:spacing w:after="240" w:line="240" w:lineRule="auto"/>
      <w:jc w:val="both"/>
      <w:outlineLvl w:val="1"/>
    </w:pPr>
    <w:rPr>
      <w:rFonts w:eastAsia="STZhongsong"/>
      <w:szCs w:val="20"/>
      <w:lang w:eastAsia="zh-CN"/>
    </w:rPr>
  </w:style>
  <w:style w:type="paragraph" w:styleId="ScheduleL3" w:customStyle="1">
    <w:name w:val="Schedule L3"/>
    <w:basedOn w:val="Normal"/>
    <w:rsid w:val="003D2BA6"/>
    <w:pPr>
      <w:numPr>
        <w:ilvl w:val="2"/>
        <w:numId w:val="7"/>
      </w:numPr>
      <w:adjustRightInd w:val="0"/>
      <w:spacing w:after="240" w:line="240" w:lineRule="auto"/>
      <w:jc w:val="both"/>
      <w:outlineLvl w:val="2"/>
    </w:pPr>
    <w:rPr>
      <w:rFonts w:eastAsia="STZhongsong"/>
      <w:szCs w:val="20"/>
      <w:lang w:eastAsia="zh-CN"/>
    </w:rPr>
  </w:style>
  <w:style w:type="paragraph" w:styleId="ScheduleL4" w:customStyle="1">
    <w:name w:val="Schedule L4"/>
    <w:basedOn w:val="Normal"/>
    <w:rsid w:val="003D2BA6"/>
    <w:pPr>
      <w:numPr>
        <w:ilvl w:val="3"/>
        <w:numId w:val="7"/>
      </w:numPr>
      <w:adjustRightInd w:val="0"/>
      <w:spacing w:after="240" w:line="240" w:lineRule="auto"/>
      <w:jc w:val="both"/>
      <w:outlineLvl w:val="3"/>
    </w:pPr>
    <w:rPr>
      <w:rFonts w:ascii="Times New Roman" w:eastAsia="STZhongsong" w:hAnsi="Times New Roman"/>
      <w:szCs w:val="20"/>
      <w:lang w:eastAsia="zh-CN"/>
    </w:rPr>
  </w:style>
  <w:style w:type="paragraph" w:styleId="ScheduleL5" w:customStyle="1">
    <w:name w:val="Schedule L5"/>
    <w:basedOn w:val="Normal"/>
    <w:rsid w:val="003D2BA6"/>
    <w:pPr>
      <w:numPr>
        <w:ilvl w:val="4"/>
        <w:numId w:val="7"/>
      </w:numPr>
      <w:adjustRightInd w:val="0"/>
      <w:spacing w:after="240" w:line="240" w:lineRule="auto"/>
      <w:jc w:val="both"/>
      <w:outlineLvl w:val="4"/>
    </w:pPr>
    <w:rPr>
      <w:rFonts w:ascii="Times New Roman" w:eastAsia="STZhongsong" w:hAnsi="Times New Roman"/>
      <w:szCs w:val="20"/>
      <w:lang w:eastAsia="zh-CN"/>
    </w:rPr>
  </w:style>
  <w:style w:type="paragraph" w:styleId="ScheduleL6" w:customStyle="1">
    <w:name w:val="Schedule L6"/>
    <w:basedOn w:val="Normal"/>
    <w:rsid w:val="003D2BA6"/>
    <w:pPr>
      <w:numPr>
        <w:ilvl w:val="5"/>
        <w:numId w:val="7"/>
      </w:numPr>
      <w:adjustRightInd w:val="0"/>
      <w:spacing w:after="240" w:line="240" w:lineRule="auto"/>
      <w:jc w:val="both"/>
      <w:outlineLvl w:val="5"/>
    </w:pPr>
    <w:rPr>
      <w:rFonts w:ascii="Times New Roman" w:eastAsia="STZhongsong" w:hAnsi="Times New Roman"/>
      <w:szCs w:val="20"/>
      <w:lang w:eastAsia="zh-CN"/>
    </w:rPr>
  </w:style>
  <w:style w:type="paragraph" w:styleId="ScheduleL7" w:customStyle="1">
    <w:name w:val="Schedule L7"/>
    <w:basedOn w:val="Normal"/>
    <w:rsid w:val="003D2BA6"/>
    <w:pPr>
      <w:numPr>
        <w:ilvl w:val="6"/>
        <w:numId w:val="7"/>
      </w:numPr>
      <w:adjustRightInd w:val="0"/>
      <w:spacing w:after="240" w:line="240" w:lineRule="auto"/>
      <w:jc w:val="both"/>
      <w:outlineLvl w:val="6"/>
    </w:pPr>
    <w:rPr>
      <w:rFonts w:ascii="Times New Roman" w:eastAsia="STZhongsong" w:hAnsi="Times New Roman"/>
      <w:szCs w:val="20"/>
      <w:lang w:eastAsia="zh-CN"/>
    </w:rPr>
  </w:style>
  <w:style w:type="paragraph" w:styleId="ScheduleL8" w:customStyle="1">
    <w:name w:val="Schedule L8"/>
    <w:basedOn w:val="Normal"/>
    <w:rsid w:val="003D2BA6"/>
    <w:pPr>
      <w:numPr>
        <w:ilvl w:val="7"/>
        <w:numId w:val="7"/>
      </w:numPr>
      <w:adjustRightInd w:val="0"/>
      <w:spacing w:after="240" w:line="240" w:lineRule="auto"/>
      <w:jc w:val="both"/>
      <w:outlineLvl w:val="7"/>
    </w:pPr>
    <w:rPr>
      <w:rFonts w:ascii="Times New Roman" w:eastAsia="STZhongsong" w:hAnsi="Times New Roman"/>
      <w:szCs w:val="20"/>
      <w:lang w:eastAsia="zh-CN"/>
    </w:rPr>
  </w:style>
  <w:style w:type="paragraph" w:styleId="ScheduleL9" w:customStyle="1">
    <w:name w:val="Schedule L9"/>
    <w:basedOn w:val="Normal"/>
    <w:rsid w:val="003D2BA6"/>
    <w:pPr>
      <w:numPr>
        <w:ilvl w:val="8"/>
        <w:numId w:val="7"/>
      </w:numPr>
      <w:adjustRightInd w:val="0"/>
      <w:spacing w:after="240" w:line="240" w:lineRule="auto"/>
      <w:jc w:val="both"/>
      <w:outlineLvl w:val="8"/>
    </w:pPr>
    <w:rPr>
      <w:rFonts w:ascii="Times New Roman" w:eastAsia="STZhongsong" w:hAnsi="Times New Roman"/>
      <w:szCs w:val="20"/>
      <w:lang w:eastAsia="zh-CN"/>
    </w:rPr>
  </w:style>
  <w:style w:type="table" w:styleId="a9" w:customStyle="1">
    <w:basedOn w:val="TableNormal"/>
    <w:pPr>
      <w:spacing w:after="0" w:line="240" w:lineRule="auto"/>
    </w:pPr>
    <w:rPr>
      <w:sz w:val="20"/>
      <w:szCs w:val="20"/>
    </w:rPr>
    <w:tblPr>
      <w:tblStyleRowBandSize w:val="1"/>
      <w:tblStyleColBandSize w:val="1"/>
    </w:tblPr>
  </w:style>
  <w:style w:type="table" w:styleId="aa" w:customStyle="1">
    <w:basedOn w:val="TableNormal"/>
    <w:pPr>
      <w:spacing w:after="0" w:line="240" w:lineRule="auto"/>
    </w:pPr>
    <w:rPr>
      <w:sz w:val="20"/>
      <w:szCs w:val="20"/>
    </w:rPr>
    <w:tblPr>
      <w:tblStyleRowBandSize w:val="1"/>
      <w:tblStyleColBandSize w:val="1"/>
    </w:tblPr>
  </w:style>
  <w:style w:type="table" w:styleId="ab" w:customStyle="1">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paragraph" w:styleId="NormalWeb">
    <w:name w:val="Normal (Web)"/>
    <w:basedOn w:val="Normal"/>
    <w:uiPriority w:val="99"/>
    <w:semiHidden w:val="1"/>
    <w:unhideWhenUsed w:val="1"/>
    <w:rsid w:val="00CC172C"/>
    <w:pPr>
      <w:spacing w:after="100" w:afterAutospacing="1" w:before="100" w:beforeAutospacing="1" w:line="240" w:lineRule="auto"/>
    </w:pPr>
    <w:rPr>
      <w:rFonts w:ascii="Times New Roman" w:eastAsia="Times New Roman" w:hAnsi="Times New Roman"/>
      <w:sz w:val="24"/>
      <w:szCs w:val="24"/>
    </w:rPr>
  </w:style>
  <w:style w:type="character" w:styleId="apple-tab-span" w:customStyle="1">
    <w:name w:val="apple-tab-span"/>
    <w:basedOn w:val="DefaultParagraphFont"/>
    <w:rsid w:val="00210572"/>
  </w:style>
  <w:style w:type="table" w:styleId="ac" w:customStyle="1">
    <w:basedOn w:val="TableNormal"/>
    <w:pPr>
      <w:spacing w:after="0" w:line="240" w:lineRule="auto"/>
    </w:pPr>
    <w:rPr>
      <w:sz w:val="20"/>
      <w:szCs w:val="20"/>
    </w:rPr>
    <w:tblPr>
      <w:tblStyleRowBandSize w:val="1"/>
      <w:tblStyleColBandSize w:val="1"/>
    </w:tblPr>
  </w:style>
  <w:style w:type="table" w:styleId="ad" w:customStyle="1">
    <w:basedOn w:val="TableNormal"/>
    <w:pPr>
      <w:spacing w:after="0" w:line="240" w:lineRule="auto"/>
    </w:pPr>
    <w:rPr>
      <w:sz w:val="20"/>
      <w:szCs w:val="20"/>
    </w:rPr>
    <w:tblPr>
      <w:tblStyleRowBandSize w:val="1"/>
      <w:tblStyleColBandSize w:val="1"/>
    </w:tblPr>
  </w:style>
  <w:style w:type="table" w:styleId="ae" w:customStyle="1">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f" w:customStyle="1">
    <w:basedOn w:val="TableNormal"/>
    <w:pPr>
      <w:spacing w:after="0" w:line="240" w:lineRule="auto"/>
    </w:pPr>
    <w:rPr>
      <w:sz w:val="20"/>
      <w:szCs w:val="20"/>
    </w:rPr>
    <w:tblPr>
      <w:tblStyleRowBandSize w:val="1"/>
      <w:tblStyleColBandSize w:val="1"/>
    </w:tblPr>
  </w:style>
  <w:style w:type="table" w:styleId="af0" w:customStyle="1">
    <w:basedOn w:val="TableNormal"/>
    <w:pPr>
      <w:spacing w:after="0" w:line="240" w:lineRule="auto"/>
    </w:pPr>
    <w:rPr>
      <w:sz w:val="20"/>
      <w:szCs w:val="20"/>
    </w:rPr>
    <w:tblPr>
      <w:tblStyleRowBandSize w:val="1"/>
      <w:tblStyleColBandSize w:val="1"/>
    </w:tblPr>
  </w:style>
  <w:style w:type="table" w:styleId="af1" w:customStyle="1">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rPr>
      <w:tcPr>
        <w:tcBorders>
          <w:top w:color="000000" w:space="0" w:sz="0" w:val="nil"/>
          <w:bottom w:color="95b3d7"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95b3d7" w:space="0" w:sz="4" w:val="single"/>
          <w:bottom w:color="000000" w:space="0" w:sz="0" w:val="nil"/>
          <w:insideH w:color="000000" w:space="0" w:sz="0" w:val="nil"/>
          <w:insideV w:color="000000" w:space="0" w:sz="0" w:val="nil"/>
        </w:tcBorders>
        <w:shd w:fill="ffffff" w:val="clear"/>
      </w:tcPr>
    </w:tblStyle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1.png"/><Relationship Id="rId13" Type="http://schemas.openxmlformats.org/officeDocument/2006/relationships/header" Target="header2.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5" Type="http://schemas.openxmlformats.org/officeDocument/2006/relationships/footer" Target="footer2.xml"/><Relationship Id="rId14" Type="http://schemas.openxmlformats.org/officeDocument/2006/relationships/footer" Target="footer3.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3yZEF0j7KtYZlX1XLjoiB0jKHg==">AMUW2mXtUSp9yDSSxZePKxIxnsSzVf0J3bJ6QXB/+f49b0StvB2p38IMV2CHvXyKl+XEBZflNipxXD6AbOi/sijWULX54sA09HKO7/KTP9gHybmiYtdJ7pFrt56bw1W5kP+Zqz/0p+TP90Du4gMSrVGLOLiBUD+2tCfcNS3+/bM5l4c1dyi2AL8=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2022-04-01T09:17:00Z</dcterms:created>
  <dc:creator>Hannah Wright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0x01010034B0081996D40F44B2AE425E9DAAF0B9</vt:lpwstr>
  </property>
</Properties>
</file>