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973A9" w14:textId="77777777" w:rsidR="0058602A" w:rsidRDefault="0058602A" w:rsidP="00C2185C"/>
    <w:p w14:paraId="6B1973AA" w14:textId="0A6EE8B6" w:rsidR="00E17B85" w:rsidRDefault="00910D61" w:rsidP="00C2185C">
      <w:r>
        <w:rPr>
          <w:noProof/>
        </w:rPr>
        <w:drawing>
          <wp:anchor distT="0" distB="0" distL="114300" distR="114300" simplePos="0" relativeHeight="251643904" behindDoc="0" locked="0" layoutInCell="1" allowOverlap="1" wp14:anchorId="59052591" wp14:editId="1C86E9B8">
            <wp:simplePos x="0" y="0"/>
            <wp:positionH relativeFrom="column">
              <wp:posOffset>1090295</wp:posOffset>
            </wp:positionH>
            <wp:positionV relativeFrom="paragraph">
              <wp:posOffset>225233</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B" w14:textId="3091329F" w:rsidR="00E17B85" w:rsidRDefault="00E17B85" w:rsidP="00C2185C"/>
    <w:p w14:paraId="6B1973AC" w14:textId="5A911210" w:rsidR="00E17B85" w:rsidRDefault="00E17B85" w:rsidP="00C2185C"/>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13B89BD0" w14:textId="4B5CE3B9" w:rsidR="00F27CC1" w:rsidRDefault="001A286C" w:rsidP="00F27CC1">
      <w:pPr>
        <w:ind w:left="-142" w:right="-755"/>
        <w:jc w:val="center"/>
        <w:rPr>
          <w:rFonts w:asciiTheme="minorHAnsi" w:hAnsiTheme="minorHAnsi" w:cstheme="minorHAnsi"/>
          <w:b/>
          <w:sz w:val="48"/>
          <w:szCs w:val="48"/>
        </w:rPr>
      </w:pPr>
      <w:r>
        <w:rPr>
          <w:rFonts w:asciiTheme="minorHAnsi" w:hAnsiTheme="minorHAnsi" w:cstheme="minorHAnsi"/>
          <w:b/>
          <w:sz w:val="48"/>
          <w:szCs w:val="48"/>
        </w:rPr>
        <w:t>Project Cornerstone</w:t>
      </w:r>
    </w:p>
    <w:p w14:paraId="6AEE8AFB" w14:textId="77777777" w:rsidR="00F27CC1" w:rsidRDefault="00F27CC1" w:rsidP="00F27CC1">
      <w:pPr>
        <w:ind w:left="-142" w:right="-755"/>
        <w:jc w:val="center"/>
        <w:rPr>
          <w:rFonts w:asciiTheme="minorHAnsi" w:hAnsiTheme="minorHAnsi" w:cstheme="minorHAnsi"/>
          <w:b/>
          <w:sz w:val="48"/>
          <w:szCs w:val="48"/>
        </w:rPr>
      </w:pPr>
    </w:p>
    <w:p w14:paraId="2090D218" w14:textId="2C3E3E73" w:rsidR="00E21357" w:rsidRPr="00252B62" w:rsidRDefault="00F27CC1" w:rsidP="00F27CC1">
      <w:pPr>
        <w:ind w:left="-142" w:right="-755"/>
        <w:jc w:val="center"/>
        <w:rPr>
          <w:rFonts w:asciiTheme="minorHAnsi" w:hAnsiTheme="minorHAnsi" w:cstheme="minorHAnsi"/>
          <w:szCs w:val="20"/>
        </w:rPr>
      </w:pPr>
      <w:r w:rsidRPr="005060FC">
        <w:rPr>
          <w:rFonts w:cstheme="minorHAnsi"/>
          <w:b/>
          <w:sz w:val="28"/>
          <w:szCs w:val="28"/>
        </w:rPr>
        <w:t>INVITATION TO TENDER FOR THE PROVISION OF LEAD ADVISOR AND FINANCIAL ADVISOR SERVICES FOR THE PROCUREMENT OF A ‘DBFO’ PARTNER AND FINANCIAL CLOSE FOR THE TRANSACTION</w:t>
      </w:r>
    </w:p>
    <w:p w14:paraId="0731C064" w14:textId="7CB81ABC" w:rsidR="00E21357" w:rsidRPr="00252B62" w:rsidRDefault="00E21357" w:rsidP="00E21357">
      <w:pPr>
        <w:jc w:val="center"/>
        <w:rPr>
          <w:rFonts w:asciiTheme="minorHAnsi" w:hAnsiTheme="minorHAnsi" w:cstheme="minorHAnsi"/>
          <w:sz w:val="40"/>
          <w:szCs w:val="40"/>
        </w:rPr>
      </w:pPr>
    </w:p>
    <w:p w14:paraId="2FFB8F68" w14:textId="77777777" w:rsidR="00E21357" w:rsidRPr="00252B62" w:rsidRDefault="00E21357" w:rsidP="00E21357">
      <w:pPr>
        <w:rPr>
          <w:rFonts w:asciiTheme="minorHAnsi" w:hAnsiTheme="minorHAnsi" w:cstheme="minorHAnsi"/>
          <w:szCs w:val="20"/>
        </w:rPr>
      </w:pPr>
    </w:p>
    <w:p w14:paraId="2A4E0550" w14:textId="0CE089A3" w:rsidR="00B153C1" w:rsidRDefault="00E21357" w:rsidP="00B43300">
      <w:pPr>
        <w:ind w:left="-142"/>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w:t>
      </w:r>
      <w:r w:rsidR="00B153C1">
        <w:rPr>
          <w:rFonts w:asciiTheme="minorHAnsi" w:hAnsiTheme="minorHAnsi" w:cstheme="minorHAnsi"/>
          <w:b/>
          <w:sz w:val="28"/>
          <w:szCs w:val="28"/>
        </w:rPr>
        <w:t>r</w:t>
      </w:r>
      <w:r w:rsidRPr="00252B62">
        <w:rPr>
          <w:rFonts w:asciiTheme="minorHAnsi" w:hAnsiTheme="minorHAnsi" w:cstheme="minorHAnsi"/>
          <w:b/>
          <w:sz w:val="28"/>
          <w:szCs w:val="28"/>
        </w:rPr>
        <w:t xml:space="preserve">eturn </w:t>
      </w:r>
      <w:r w:rsidR="00B153C1">
        <w:rPr>
          <w:rFonts w:asciiTheme="minorHAnsi" w:hAnsiTheme="minorHAnsi" w:cstheme="minorHAnsi"/>
          <w:b/>
          <w:sz w:val="28"/>
          <w:szCs w:val="28"/>
        </w:rPr>
        <w:t>for Expression of Interest – 30/07/21 @ 12:00</w:t>
      </w:r>
    </w:p>
    <w:p w14:paraId="60B95DAC" w14:textId="16EEDB5B" w:rsidR="00E21357" w:rsidRPr="00252B62" w:rsidRDefault="00B153C1" w:rsidP="00B43300">
      <w:pPr>
        <w:ind w:left="-284"/>
        <w:jc w:val="center"/>
        <w:rPr>
          <w:rFonts w:asciiTheme="minorHAnsi" w:hAnsiTheme="minorHAnsi" w:cstheme="minorHAnsi"/>
          <w:b/>
          <w:sz w:val="28"/>
          <w:szCs w:val="28"/>
        </w:rPr>
      </w:pPr>
      <w:r>
        <w:rPr>
          <w:rFonts w:asciiTheme="minorHAnsi" w:hAnsiTheme="minorHAnsi" w:cstheme="minorHAnsi"/>
          <w:b/>
          <w:sz w:val="28"/>
          <w:szCs w:val="28"/>
        </w:rPr>
        <w:t>Lates</w:t>
      </w:r>
      <w:r w:rsidR="00B43300">
        <w:rPr>
          <w:rFonts w:asciiTheme="minorHAnsi" w:hAnsiTheme="minorHAnsi" w:cstheme="minorHAnsi"/>
          <w:b/>
          <w:sz w:val="28"/>
          <w:szCs w:val="28"/>
        </w:rPr>
        <w:t>t</w:t>
      </w:r>
      <w:r>
        <w:rPr>
          <w:rFonts w:asciiTheme="minorHAnsi" w:hAnsiTheme="minorHAnsi" w:cstheme="minorHAnsi"/>
          <w:b/>
          <w:sz w:val="28"/>
          <w:szCs w:val="28"/>
        </w:rPr>
        <w:t xml:space="preserve"> </w:t>
      </w:r>
      <w:r w:rsidR="008162FA">
        <w:rPr>
          <w:rFonts w:asciiTheme="minorHAnsi" w:hAnsiTheme="minorHAnsi" w:cstheme="minorHAnsi"/>
          <w:b/>
          <w:sz w:val="28"/>
          <w:szCs w:val="28"/>
        </w:rPr>
        <w:t>d</w:t>
      </w:r>
      <w:r>
        <w:rPr>
          <w:rFonts w:asciiTheme="minorHAnsi" w:hAnsiTheme="minorHAnsi" w:cstheme="minorHAnsi"/>
          <w:b/>
          <w:sz w:val="28"/>
          <w:szCs w:val="28"/>
        </w:rPr>
        <w:t>ate for return of Standard Selection Questionnaire</w:t>
      </w:r>
      <w:r w:rsidR="006174BD">
        <w:rPr>
          <w:rStyle w:val="FootnoteReference"/>
          <w:rFonts w:asciiTheme="minorHAnsi" w:hAnsiTheme="minorHAnsi" w:cstheme="minorHAnsi"/>
          <w:b/>
          <w:sz w:val="28"/>
          <w:szCs w:val="28"/>
        </w:rPr>
        <w:footnoteReference w:id="2"/>
      </w:r>
      <w:r>
        <w:rPr>
          <w:rFonts w:asciiTheme="minorHAnsi" w:hAnsiTheme="minorHAnsi" w:cstheme="minorHAnsi"/>
          <w:b/>
          <w:sz w:val="28"/>
          <w:szCs w:val="28"/>
        </w:rPr>
        <w:t xml:space="preserve"> </w:t>
      </w:r>
      <w:r w:rsidR="00AB2BC0" w:rsidRPr="00252B62">
        <w:rPr>
          <w:rFonts w:asciiTheme="minorHAnsi" w:hAnsiTheme="minorHAnsi" w:cstheme="minorHAnsi"/>
          <w:b/>
          <w:sz w:val="28"/>
          <w:szCs w:val="28"/>
        </w:rPr>
        <w:t>–</w:t>
      </w:r>
      <w:r w:rsidR="006174BD">
        <w:rPr>
          <w:rFonts w:asciiTheme="minorHAnsi" w:hAnsiTheme="minorHAnsi" w:cstheme="minorHAnsi"/>
          <w:b/>
          <w:sz w:val="28"/>
          <w:szCs w:val="28"/>
        </w:rPr>
        <w:t xml:space="preserve"> </w:t>
      </w:r>
      <w:r w:rsidR="00B43300">
        <w:rPr>
          <w:rFonts w:asciiTheme="minorHAnsi" w:hAnsiTheme="minorHAnsi" w:cstheme="minorHAnsi"/>
          <w:b/>
          <w:sz w:val="28"/>
          <w:szCs w:val="28"/>
        </w:rPr>
        <w:t>16/08/21 @</w:t>
      </w:r>
      <w:r w:rsidR="00303818">
        <w:rPr>
          <w:rFonts w:asciiTheme="minorHAnsi" w:hAnsiTheme="minorHAnsi" w:cstheme="minorHAnsi"/>
          <w:b/>
          <w:sz w:val="28"/>
          <w:szCs w:val="28"/>
        </w:rPr>
        <w:t xml:space="preserve"> </w:t>
      </w:r>
      <w:r w:rsidR="00B43300">
        <w:rPr>
          <w:rFonts w:asciiTheme="minorHAnsi" w:hAnsiTheme="minorHAnsi" w:cstheme="minorHAnsi"/>
          <w:b/>
          <w:sz w:val="28"/>
          <w:szCs w:val="28"/>
        </w:rPr>
        <w:t>12:00</w:t>
      </w:r>
    </w:p>
    <w:p w14:paraId="424B87F8" w14:textId="77777777" w:rsidR="00E21357" w:rsidRPr="00252B62" w:rsidRDefault="00E21357" w:rsidP="00E21357">
      <w:pPr>
        <w:rPr>
          <w:rFonts w:asciiTheme="minorHAnsi" w:hAnsiTheme="minorHAnsi" w:cstheme="minorHAnsi"/>
          <w:szCs w:val="20"/>
        </w:rPr>
      </w:pPr>
    </w:p>
    <w:p w14:paraId="66AC11EE" w14:textId="24AB064E"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CF6CDE">
        <w:rPr>
          <w:rFonts w:asciiTheme="minorHAnsi" w:hAnsiTheme="minorHAnsi" w:cstheme="minorHAnsi"/>
          <w:sz w:val="18"/>
          <w:szCs w:val="18"/>
        </w:rPr>
        <w:t>1</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5F2A905C" w:rsidR="00CF4E7F" w:rsidRDefault="006174BD"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15/07/21</w:t>
            </w:r>
          </w:p>
          <w:p w14:paraId="31A144A1" w14:textId="6FFE4A43" w:rsidR="001B2EC4" w:rsidRDefault="001A286C"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1.0 Issued</w:t>
            </w:r>
          </w:p>
          <w:p w14:paraId="0BAD6C1D" w14:textId="05232DD0" w:rsidR="002A4E0D" w:rsidRPr="00252B62" w:rsidRDefault="000E0EC8" w:rsidP="001B2EC4">
            <w:pPr>
              <w:spacing w:before="120" w:after="120"/>
              <w:ind w:left="0"/>
              <w:rPr>
                <w:rFonts w:asciiTheme="minorHAnsi" w:hAnsiTheme="minorHAnsi" w:cstheme="minorHAnsi"/>
                <w:sz w:val="24"/>
                <w:szCs w:val="24"/>
              </w:rPr>
            </w:pPr>
            <w:hyperlink r:id="rId9"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Default="00E17B85" w:rsidP="00C2185C"/>
    <w:p w14:paraId="6B1973FA" w14:textId="3FA910D5" w:rsidR="00C723B7" w:rsidRDefault="00C723B7" w:rsidP="00904B8B">
      <w:pPr>
        <w:ind w:left="0"/>
        <w:sectPr w:rsidR="00C723B7" w:rsidSect="004C0338">
          <w:headerReference w:type="default" r:id="rId10"/>
          <w:footerReference w:type="default" r:id="rId11"/>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60D3AB54" w14:textId="2FFC483A" w:rsidR="000E0EC8" w:rsidRPr="000E0EC8" w:rsidRDefault="00E17B85">
      <w:pPr>
        <w:pStyle w:val="TOC1"/>
        <w:tabs>
          <w:tab w:val="left" w:pos="440"/>
          <w:tab w:val="right" w:pos="9016"/>
        </w:tabs>
        <w:rPr>
          <w:rFonts w:asciiTheme="minorHAnsi" w:eastAsiaTheme="minorEastAsia" w:hAnsiTheme="minorHAnsi" w:cstheme="minorBidi"/>
          <w:bCs w:val="0"/>
          <w:caps w:val="0"/>
          <w:noProof/>
          <w:szCs w:val="22"/>
          <w:lang w:eastAsia="en-GB"/>
        </w:rPr>
      </w:pPr>
      <w:r w:rsidRPr="00D7190A">
        <w:rPr>
          <w:rFonts w:asciiTheme="minorHAnsi" w:hAnsiTheme="minorHAnsi" w:cstheme="minorHAnsi"/>
          <w:caps w:val="0"/>
          <w:sz w:val="20"/>
          <w:szCs w:val="20"/>
        </w:rPr>
        <w:fldChar w:fldCharType="begin"/>
      </w:r>
      <w:r w:rsidRPr="00D7190A">
        <w:rPr>
          <w:rFonts w:asciiTheme="minorHAnsi" w:hAnsiTheme="minorHAnsi" w:cstheme="minorHAnsi"/>
          <w:caps w:val="0"/>
          <w:sz w:val="20"/>
          <w:szCs w:val="20"/>
        </w:rPr>
        <w:instrText xml:space="preserve"> TOC \o "1-2" \h \z \u </w:instrText>
      </w:r>
      <w:r w:rsidRPr="00D7190A">
        <w:rPr>
          <w:rFonts w:asciiTheme="minorHAnsi" w:hAnsiTheme="minorHAnsi" w:cstheme="minorHAnsi"/>
          <w:caps w:val="0"/>
          <w:sz w:val="20"/>
          <w:szCs w:val="20"/>
        </w:rPr>
        <w:fldChar w:fldCharType="separate"/>
      </w:r>
      <w:hyperlink w:anchor="_Toc77322084" w:history="1">
        <w:r w:rsidR="000E0EC8" w:rsidRPr="000E0EC8">
          <w:rPr>
            <w:rStyle w:val="Hyperlink"/>
            <w:caps w:val="0"/>
            <w:noProof/>
          </w:rPr>
          <w:t>1</w:t>
        </w:r>
        <w:r w:rsidR="000E0EC8" w:rsidRPr="000E0EC8">
          <w:rPr>
            <w:rFonts w:asciiTheme="minorHAnsi" w:eastAsiaTheme="minorEastAsia" w:hAnsiTheme="minorHAnsi" w:cstheme="minorBidi"/>
            <w:bCs w:val="0"/>
            <w:caps w:val="0"/>
            <w:noProof/>
            <w:szCs w:val="22"/>
            <w:lang w:eastAsia="en-GB"/>
          </w:rPr>
          <w:tab/>
        </w:r>
        <w:r w:rsidR="000E0EC8" w:rsidRPr="000E0EC8">
          <w:rPr>
            <w:rStyle w:val="Hyperlink"/>
            <w:caps w:val="0"/>
            <w:noProof/>
          </w:rPr>
          <w:t>Introduction and general background</w:t>
        </w:r>
        <w:r w:rsidR="000E0EC8" w:rsidRPr="000E0EC8">
          <w:rPr>
            <w:caps w:val="0"/>
            <w:noProof/>
            <w:webHidden/>
          </w:rPr>
          <w:tab/>
        </w:r>
        <w:r w:rsidR="000E0EC8" w:rsidRPr="000E0EC8">
          <w:rPr>
            <w:caps w:val="0"/>
            <w:noProof/>
            <w:webHidden/>
          </w:rPr>
          <w:fldChar w:fldCharType="begin"/>
        </w:r>
        <w:r w:rsidR="000E0EC8" w:rsidRPr="000E0EC8">
          <w:rPr>
            <w:caps w:val="0"/>
            <w:noProof/>
            <w:webHidden/>
          </w:rPr>
          <w:instrText xml:space="preserve"> PAGEREF _Toc77322084 \h </w:instrText>
        </w:r>
        <w:r w:rsidR="000E0EC8" w:rsidRPr="000E0EC8">
          <w:rPr>
            <w:caps w:val="0"/>
            <w:noProof/>
            <w:webHidden/>
          </w:rPr>
        </w:r>
        <w:r w:rsidR="000E0EC8" w:rsidRPr="000E0EC8">
          <w:rPr>
            <w:caps w:val="0"/>
            <w:noProof/>
            <w:webHidden/>
          </w:rPr>
          <w:fldChar w:fldCharType="separate"/>
        </w:r>
        <w:r w:rsidR="000E0EC8" w:rsidRPr="000E0EC8">
          <w:rPr>
            <w:caps w:val="0"/>
            <w:noProof/>
            <w:webHidden/>
          </w:rPr>
          <w:t>1</w:t>
        </w:r>
        <w:r w:rsidR="000E0EC8" w:rsidRPr="000E0EC8">
          <w:rPr>
            <w:caps w:val="0"/>
            <w:noProof/>
            <w:webHidden/>
          </w:rPr>
          <w:fldChar w:fldCharType="end"/>
        </w:r>
      </w:hyperlink>
    </w:p>
    <w:p w14:paraId="3360926E" w14:textId="22C2C067" w:rsidR="000E0EC8" w:rsidRPr="000E0EC8" w:rsidRDefault="000E0EC8">
      <w:pPr>
        <w:pStyle w:val="TOC1"/>
        <w:tabs>
          <w:tab w:val="left" w:pos="440"/>
          <w:tab w:val="right" w:pos="9016"/>
        </w:tabs>
        <w:rPr>
          <w:rFonts w:asciiTheme="minorHAnsi" w:eastAsiaTheme="minorEastAsia" w:hAnsiTheme="minorHAnsi" w:cstheme="minorBidi"/>
          <w:bCs w:val="0"/>
          <w:caps w:val="0"/>
          <w:noProof/>
          <w:szCs w:val="22"/>
          <w:lang w:eastAsia="en-GB"/>
        </w:rPr>
      </w:pPr>
      <w:hyperlink w:anchor="_Toc77322085" w:history="1">
        <w:r w:rsidRPr="000E0EC8">
          <w:rPr>
            <w:rStyle w:val="Hyperlink"/>
            <w:caps w:val="0"/>
            <w:noProof/>
          </w:rPr>
          <w:t>2</w:t>
        </w:r>
        <w:r w:rsidRPr="000E0EC8">
          <w:rPr>
            <w:rFonts w:asciiTheme="minorHAnsi" w:eastAsiaTheme="minorEastAsia" w:hAnsiTheme="minorHAnsi" w:cstheme="minorBidi"/>
            <w:bCs w:val="0"/>
            <w:caps w:val="0"/>
            <w:noProof/>
            <w:szCs w:val="22"/>
            <w:lang w:eastAsia="en-GB"/>
          </w:rPr>
          <w:tab/>
        </w:r>
        <w:r w:rsidRPr="000E0EC8">
          <w:rPr>
            <w:rStyle w:val="Hyperlink"/>
            <w:caps w:val="0"/>
            <w:noProof/>
          </w:rPr>
          <w:t>University Strategic Plan</w:t>
        </w:r>
        <w:r w:rsidRPr="000E0EC8">
          <w:rPr>
            <w:caps w:val="0"/>
            <w:noProof/>
            <w:webHidden/>
          </w:rPr>
          <w:tab/>
        </w:r>
        <w:r w:rsidRPr="000E0EC8">
          <w:rPr>
            <w:caps w:val="0"/>
            <w:noProof/>
            <w:webHidden/>
          </w:rPr>
          <w:fldChar w:fldCharType="begin"/>
        </w:r>
        <w:r w:rsidRPr="000E0EC8">
          <w:rPr>
            <w:caps w:val="0"/>
            <w:noProof/>
            <w:webHidden/>
          </w:rPr>
          <w:instrText xml:space="preserve"> PAGEREF _Toc77322085 \h </w:instrText>
        </w:r>
        <w:r w:rsidRPr="000E0EC8">
          <w:rPr>
            <w:caps w:val="0"/>
            <w:noProof/>
            <w:webHidden/>
          </w:rPr>
        </w:r>
        <w:r w:rsidRPr="000E0EC8">
          <w:rPr>
            <w:caps w:val="0"/>
            <w:noProof/>
            <w:webHidden/>
          </w:rPr>
          <w:fldChar w:fldCharType="separate"/>
        </w:r>
        <w:r w:rsidRPr="000E0EC8">
          <w:rPr>
            <w:caps w:val="0"/>
            <w:noProof/>
            <w:webHidden/>
          </w:rPr>
          <w:t>1</w:t>
        </w:r>
        <w:r w:rsidRPr="000E0EC8">
          <w:rPr>
            <w:caps w:val="0"/>
            <w:noProof/>
            <w:webHidden/>
          </w:rPr>
          <w:fldChar w:fldCharType="end"/>
        </w:r>
      </w:hyperlink>
    </w:p>
    <w:p w14:paraId="1ADE426E" w14:textId="22A534C4" w:rsidR="000E0EC8" w:rsidRPr="000E0EC8" w:rsidRDefault="000E0EC8">
      <w:pPr>
        <w:pStyle w:val="TOC1"/>
        <w:tabs>
          <w:tab w:val="left" w:pos="440"/>
          <w:tab w:val="right" w:pos="9016"/>
        </w:tabs>
        <w:rPr>
          <w:rFonts w:asciiTheme="minorHAnsi" w:eastAsiaTheme="minorEastAsia" w:hAnsiTheme="minorHAnsi" w:cstheme="minorBidi"/>
          <w:bCs w:val="0"/>
          <w:caps w:val="0"/>
          <w:noProof/>
          <w:szCs w:val="22"/>
          <w:lang w:eastAsia="en-GB"/>
        </w:rPr>
      </w:pPr>
      <w:hyperlink w:anchor="_Toc77322086" w:history="1">
        <w:r w:rsidRPr="000E0EC8">
          <w:rPr>
            <w:rStyle w:val="Hyperlink"/>
            <w:caps w:val="0"/>
            <w:noProof/>
          </w:rPr>
          <w:t>3</w:t>
        </w:r>
        <w:r w:rsidRPr="000E0EC8">
          <w:rPr>
            <w:rFonts w:asciiTheme="minorHAnsi" w:eastAsiaTheme="minorEastAsia" w:hAnsiTheme="minorHAnsi" w:cstheme="minorBidi"/>
            <w:bCs w:val="0"/>
            <w:caps w:val="0"/>
            <w:noProof/>
            <w:szCs w:val="22"/>
            <w:lang w:eastAsia="en-GB"/>
          </w:rPr>
          <w:tab/>
        </w:r>
        <w:r w:rsidRPr="000E0EC8">
          <w:rPr>
            <w:rStyle w:val="Hyperlink"/>
            <w:caps w:val="0"/>
            <w:noProof/>
          </w:rPr>
          <w:t>Project background and status</w:t>
        </w:r>
        <w:r w:rsidRPr="000E0EC8">
          <w:rPr>
            <w:caps w:val="0"/>
            <w:noProof/>
            <w:webHidden/>
          </w:rPr>
          <w:tab/>
        </w:r>
        <w:r w:rsidRPr="000E0EC8">
          <w:rPr>
            <w:caps w:val="0"/>
            <w:noProof/>
            <w:webHidden/>
          </w:rPr>
          <w:fldChar w:fldCharType="begin"/>
        </w:r>
        <w:r w:rsidRPr="000E0EC8">
          <w:rPr>
            <w:caps w:val="0"/>
            <w:noProof/>
            <w:webHidden/>
          </w:rPr>
          <w:instrText xml:space="preserve"> PAGEREF _Toc77322086 \h </w:instrText>
        </w:r>
        <w:r w:rsidRPr="000E0EC8">
          <w:rPr>
            <w:caps w:val="0"/>
            <w:noProof/>
            <w:webHidden/>
          </w:rPr>
        </w:r>
        <w:r w:rsidRPr="000E0EC8">
          <w:rPr>
            <w:caps w:val="0"/>
            <w:noProof/>
            <w:webHidden/>
          </w:rPr>
          <w:fldChar w:fldCharType="separate"/>
        </w:r>
        <w:r w:rsidRPr="000E0EC8">
          <w:rPr>
            <w:caps w:val="0"/>
            <w:noProof/>
            <w:webHidden/>
          </w:rPr>
          <w:t>2</w:t>
        </w:r>
        <w:r w:rsidRPr="000E0EC8">
          <w:rPr>
            <w:caps w:val="0"/>
            <w:noProof/>
            <w:webHidden/>
          </w:rPr>
          <w:fldChar w:fldCharType="end"/>
        </w:r>
      </w:hyperlink>
    </w:p>
    <w:p w14:paraId="5BA73FD7" w14:textId="51DE7BEB" w:rsidR="000E0EC8" w:rsidRPr="000E0EC8" w:rsidRDefault="000E0EC8">
      <w:pPr>
        <w:pStyle w:val="TOC1"/>
        <w:tabs>
          <w:tab w:val="left" w:pos="440"/>
          <w:tab w:val="right" w:pos="9016"/>
        </w:tabs>
        <w:rPr>
          <w:rFonts w:asciiTheme="minorHAnsi" w:eastAsiaTheme="minorEastAsia" w:hAnsiTheme="minorHAnsi" w:cstheme="minorBidi"/>
          <w:bCs w:val="0"/>
          <w:caps w:val="0"/>
          <w:noProof/>
          <w:szCs w:val="22"/>
          <w:lang w:eastAsia="en-GB"/>
        </w:rPr>
      </w:pPr>
      <w:hyperlink w:anchor="_Toc77322087" w:history="1">
        <w:r w:rsidRPr="000E0EC8">
          <w:rPr>
            <w:rStyle w:val="Hyperlink"/>
            <w:caps w:val="0"/>
            <w:noProof/>
          </w:rPr>
          <w:t>4</w:t>
        </w:r>
        <w:r w:rsidRPr="000E0EC8">
          <w:rPr>
            <w:rFonts w:asciiTheme="minorHAnsi" w:eastAsiaTheme="minorEastAsia" w:hAnsiTheme="minorHAnsi" w:cstheme="minorBidi"/>
            <w:bCs w:val="0"/>
            <w:caps w:val="0"/>
            <w:noProof/>
            <w:szCs w:val="22"/>
            <w:lang w:eastAsia="en-GB"/>
          </w:rPr>
          <w:tab/>
        </w:r>
        <w:r w:rsidRPr="000E0EC8">
          <w:rPr>
            <w:rStyle w:val="Hyperlink"/>
            <w:caps w:val="0"/>
            <w:noProof/>
          </w:rPr>
          <w:t>Scope of services for Lead Advisor and Financial Advisor</w:t>
        </w:r>
        <w:r w:rsidRPr="000E0EC8">
          <w:rPr>
            <w:caps w:val="0"/>
            <w:noProof/>
            <w:webHidden/>
          </w:rPr>
          <w:tab/>
        </w:r>
        <w:r w:rsidRPr="000E0EC8">
          <w:rPr>
            <w:caps w:val="0"/>
            <w:noProof/>
            <w:webHidden/>
          </w:rPr>
          <w:fldChar w:fldCharType="begin"/>
        </w:r>
        <w:r w:rsidRPr="000E0EC8">
          <w:rPr>
            <w:caps w:val="0"/>
            <w:noProof/>
            <w:webHidden/>
          </w:rPr>
          <w:instrText xml:space="preserve"> PAGEREF _Toc77322087 \h </w:instrText>
        </w:r>
        <w:r w:rsidRPr="000E0EC8">
          <w:rPr>
            <w:caps w:val="0"/>
            <w:noProof/>
            <w:webHidden/>
          </w:rPr>
        </w:r>
        <w:r w:rsidRPr="000E0EC8">
          <w:rPr>
            <w:caps w:val="0"/>
            <w:noProof/>
            <w:webHidden/>
          </w:rPr>
          <w:fldChar w:fldCharType="separate"/>
        </w:r>
        <w:r w:rsidRPr="000E0EC8">
          <w:rPr>
            <w:caps w:val="0"/>
            <w:noProof/>
            <w:webHidden/>
          </w:rPr>
          <w:t>3</w:t>
        </w:r>
        <w:r w:rsidRPr="000E0EC8">
          <w:rPr>
            <w:caps w:val="0"/>
            <w:noProof/>
            <w:webHidden/>
          </w:rPr>
          <w:fldChar w:fldCharType="end"/>
        </w:r>
      </w:hyperlink>
    </w:p>
    <w:p w14:paraId="3A48F8B1" w14:textId="56E40608" w:rsidR="000E0EC8" w:rsidRPr="000E0EC8" w:rsidRDefault="000E0EC8">
      <w:pPr>
        <w:pStyle w:val="TOC1"/>
        <w:tabs>
          <w:tab w:val="left" w:pos="440"/>
          <w:tab w:val="right" w:pos="9016"/>
        </w:tabs>
        <w:rPr>
          <w:rFonts w:asciiTheme="minorHAnsi" w:eastAsiaTheme="minorEastAsia" w:hAnsiTheme="minorHAnsi" w:cstheme="minorBidi"/>
          <w:bCs w:val="0"/>
          <w:caps w:val="0"/>
          <w:noProof/>
          <w:szCs w:val="22"/>
          <w:lang w:eastAsia="en-GB"/>
        </w:rPr>
      </w:pPr>
      <w:hyperlink w:anchor="_Toc77322088" w:history="1">
        <w:r w:rsidRPr="000E0EC8">
          <w:rPr>
            <w:rStyle w:val="Hyperlink"/>
            <w:caps w:val="0"/>
            <w:noProof/>
          </w:rPr>
          <w:t>5</w:t>
        </w:r>
        <w:r w:rsidRPr="000E0EC8">
          <w:rPr>
            <w:rFonts w:asciiTheme="minorHAnsi" w:eastAsiaTheme="minorEastAsia" w:hAnsiTheme="minorHAnsi" w:cstheme="minorBidi"/>
            <w:bCs w:val="0"/>
            <w:caps w:val="0"/>
            <w:noProof/>
            <w:szCs w:val="22"/>
            <w:lang w:eastAsia="en-GB"/>
          </w:rPr>
          <w:tab/>
        </w:r>
        <w:r w:rsidRPr="000E0EC8">
          <w:rPr>
            <w:rStyle w:val="Hyperlink"/>
            <w:caps w:val="0"/>
            <w:noProof/>
          </w:rPr>
          <w:t>The tendering process</w:t>
        </w:r>
        <w:r w:rsidRPr="000E0EC8">
          <w:rPr>
            <w:caps w:val="0"/>
            <w:noProof/>
            <w:webHidden/>
          </w:rPr>
          <w:tab/>
        </w:r>
        <w:r w:rsidRPr="000E0EC8">
          <w:rPr>
            <w:caps w:val="0"/>
            <w:noProof/>
            <w:webHidden/>
          </w:rPr>
          <w:fldChar w:fldCharType="begin"/>
        </w:r>
        <w:r w:rsidRPr="000E0EC8">
          <w:rPr>
            <w:caps w:val="0"/>
            <w:noProof/>
            <w:webHidden/>
          </w:rPr>
          <w:instrText xml:space="preserve"> PAGEREF _Toc77322088 \h </w:instrText>
        </w:r>
        <w:r w:rsidRPr="000E0EC8">
          <w:rPr>
            <w:caps w:val="0"/>
            <w:noProof/>
            <w:webHidden/>
          </w:rPr>
        </w:r>
        <w:r w:rsidRPr="000E0EC8">
          <w:rPr>
            <w:caps w:val="0"/>
            <w:noProof/>
            <w:webHidden/>
          </w:rPr>
          <w:fldChar w:fldCharType="separate"/>
        </w:r>
        <w:r w:rsidRPr="000E0EC8">
          <w:rPr>
            <w:caps w:val="0"/>
            <w:noProof/>
            <w:webHidden/>
          </w:rPr>
          <w:t>3</w:t>
        </w:r>
        <w:r w:rsidRPr="000E0EC8">
          <w:rPr>
            <w:caps w:val="0"/>
            <w:noProof/>
            <w:webHidden/>
          </w:rPr>
          <w:fldChar w:fldCharType="end"/>
        </w:r>
      </w:hyperlink>
    </w:p>
    <w:p w14:paraId="1C79731F" w14:textId="772B7859" w:rsidR="000E0EC8" w:rsidRPr="000E0EC8" w:rsidRDefault="000E0EC8">
      <w:pPr>
        <w:pStyle w:val="TOC1"/>
        <w:tabs>
          <w:tab w:val="left" w:pos="440"/>
          <w:tab w:val="right" w:pos="9016"/>
        </w:tabs>
        <w:rPr>
          <w:rFonts w:asciiTheme="minorHAnsi" w:eastAsiaTheme="minorEastAsia" w:hAnsiTheme="minorHAnsi" w:cstheme="minorBidi"/>
          <w:bCs w:val="0"/>
          <w:caps w:val="0"/>
          <w:noProof/>
          <w:szCs w:val="22"/>
          <w:lang w:eastAsia="en-GB"/>
        </w:rPr>
      </w:pPr>
      <w:hyperlink w:anchor="_Toc77322089" w:history="1">
        <w:r w:rsidRPr="000E0EC8">
          <w:rPr>
            <w:rStyle w:val="Hyperlink"/>
            <w:caps w:val="0"/>
            <w:noProof/>
          </w:rPr>
          <w:t>6</w:t>
        </w:r>
        <w:r w:rsidRPr="000E0EC8">
          <w:rPr>
            <w:rFonts w:asciiTheme="minorHAnsi" w:eastAsiaTheme="minorEastAsia" w:hAnsiTheme="minorHAnsi" w:cstheme="minorBidi"/>
            <w:bCs w:val="0"/>
            <w:caps w:val="0"/>
            <w:noProof/>
            <w:szCs w:val="22"/>
            <w:lang w:eastAsia="en-GB"/>
          </w:rPr>
          <w:tab/>
        </w:r>
        <w:r w:rsidRPr="000E0EC8">
          <w:rPr>
            <w:rStyle w:val="Hyperlink"/>
            <w:caps w:val="0"/>
            <w:noProof/>
          </w:rPr>
          <w:t>Tendering Part 1:</w:t>
        </w:r>
        <w:r w:rsidRPr="000E0EC8">
          <w:rPr>
            <w:caps w:val="0"/>
            <w:noProof/>
            <w:webHidden/>
          </w:rPr>
          <w:tab/>
        </w:r>
        <w:r w:rsidRPr="000E0EC8">
          <w:rPr>
            <w:caps w:val="0"/>
            <w:noProof/>
            <w:webHidden/>
          </w:rPr>
          <w:fldChar w:fldCharType="begin"/>
        </w:r>
        <w:r w:rsidRPr="000E0EC8">
          <w:rPr>
            <w:caps w:val="0"/>
            <w:noProof/>
            <w:webHidden/>
          </w:rPr>
          <w:instrText xml:space="preserve"> PAGEREF _Toc77322089 \h </w:instrText>
        </w:r>
        <w:r w:rsidRPr="000E0EC8">
          <w:rPr>
            <w:caps w:val="0"/>
            <w:noProof/>
            <w:webHidden/>
          </w:rPr>
        </w:r>
        <w:r w:rsidRPr="000E0EC8">
          <w:rPr>
            <w:caps w:val="0"/>
            <w:noProof/>
            <w:webHidden/>
          </w:rPr>
          <w:fldChar w:fldCharType="separate"/>
        </w:r>
        <w:r w:rsidRPr="000E0EC8">
          <w:rPr>
            <w:caps w:val="0"/>
            <w:noProof/>
            <w:webHidden/>
          </w:rPr>
          <w:t>3</w:t>
        </w:r>
        <w:r w:rsidRPr="000E0EC8">
          <w:rPr>
            <w:caps w:val="0"/>
            <w:noProof/>
            <w:webHidden/>
          </w:rPr>
          <w:fldChar w:fldCharType="end"/>
        </w:r>
      </w:hyperlink>
    </w:p>
    <w:p w14:paraId="7A423769" w14:textId="5B6D64A0" w:rsidR="000E0EC8" w:rsidRPr="000E0EC8" w:rsidRDefault="000E0EC8">
      <w:pPr>
        <w:pStyle w:val="TOC1"/>
        <w:tabs>
          <w:tab w:val="left" w:pos="440"/>
          <w:tab w:val="right" w:pos="9016"/>
        </w:tabs>
        <w:rPr>
          <w:rFonts w:asciiTheme="minorHAnsi" w:eastAsiaTheme="minorEastAsia" w:hAnsiTheme="minorHAnsi" w:cstheme="minorBidi"/>
          <w:bCs w:val="0"/>
          <w:caps w:val="0"/>
          <w:noProof/>
          <w:szCs w:val="22"/>
          <w:lang w:eastAsia="en-GB"/>
        </w:rPr>
      </w:pPr>
      <w:hyperlink w:anchor="_Toc77322090" w:history="1">
        <w:r w:rsidRPr="000E0EC8">
          <w:rPr>
            <w:rStyle w:val="Hyperlink"/>
            <w:caps w:val="0"/>
            <w:noProof/>
          </w:rPr>
          <w:t>7</w:t>
        </w:r>
        <w:r w:rsidRPr="000E0EC8">
          <w:rPr>
            <w:rFonts w:asciiTheme="minorHAnsi" w:eastAsiaTheme="minorEastAsia" w:hAnsiTheme="minorHAnsi" w:cstheme="minorBidi"/>
            <w:bCs w:val="0"/>
            <w:caps w:val="0"/>
            <w:noProof/>
            <w:szCs w:val="22"/>
            <w:lang w:eastAsia="en-GB"/>
          </w:rPr>
          <w:tab/>
        </w:r>
        <w:r w:rsidRPr="000E0EC8">
          <w:rPr>
            <w:rStyle w:val="Hyperlink"/>
            <w:caps w:val="0"/>
            <w:noProof/>
          </w:rPr>
          <w:t>Tendering Part 2:</w:t>
        </w:r>
        <w:r w:rsidRPr="000E0EC8">
          <w:rPr>
            <w:caps w:val="0"/>
            <w:noProof/>
            <w:webHidden/>
          </w:rPr>
          <w:tab/>
        </w:r>
        <w:r w:rsidRPr="000E0EC8">
          <w:rPr>
            <w:caps w:val="0"/>
            <w:noProof/>
            <w:webHidden/>
          </w:rPr>
          <w:fldChar w:fldCharType="begin"/>
        </w:r>
        <w:r w:rsidRPr="000E0EC8">
          <w:rPr>
            <w:caps w:val="0"/>
            <w:noProof/>
            <w:webHidden/>
          </w:rPr>
          <w:instrText xml:space="preserve"> PAGEREF _Toc77322090 \h </w:instrText>
        </w:r>
        <w:r w:rsidRPr="000E0EC8">
          <w:rPr>
            <w:caps w:val="0"/>
            <w:noProof/>
            <w:webHidden/>
          </w:rPr>
        </w:r>
        <w:r w:rsidRPr="000E0EC8">
          <w:rPr>
            <w:caps w:val="0"/>
            <w:noProof/>
            <w:webHidden/>
          </w:rPr>
          <w:fldChar w:fldCharType="separate"/>
        </w:r>
        <w:r w:rsidRPr="000E0EC8">
          <w:rPr>
            <w:caps w:val="0"/>
            <w:noProof/>
            <w:webHidden/>
          </w:rPr>
          <w:t>4</w:t>
        </w:r>
        <w:r w:rsidRPr="000E0EC8">
          <w:rPr>
            <w:caps w:val="0"/>
            <w:noProof/>
            <w:webHidden/>
          </w:rPr>
          <w:fldChar w:fldCharType="end"/>
        </w:r>
      </w:hyperlink>
    </w:p>
    <w:p w14:paraId="5954BE77" w14:textId="6DCD48DD" w:rsidR="000E0EC8" w:rsidRPr="000E0EC8" w:rsidRDefault="000E0EC8">
      <w:pPr>
        <w:pStyle w:val="TOC1"/>
        <w:tabs>
          <w:tab w:val="left" w:pos="440"/>
          <w:tab w:val="right" w:pos="9016"/>
        </w:tabs>
        <w:rPr>
          <w:rFonts w:asciiTheme="minorHAnsi" w:eastAsiaTheme="minorEastAsia" w:hAnsiTheme="minorHAnsi" w:cstheme="minorBidi"/>
          <w:bCs w:val="0"/>
          <w:caps w:val="0"/>
          <w:noProof/>
          <w:szCs w:val="22"/>
          <w:lang w:eastAsia="en-GB"/>
        </w:rPr>
      </w:pPr>
      <w:hyperlink w:anchor="_Toc77322091" w:history="1">
        <w:r w:rsidRPr="000E0EC8">
          <w:rPr>
            <w:rStyle w:val="Hyperlink"/>
            <w:caps w:val="0"/>
            <w:noProof/>
          </w:rPr>
          <w:t>8</w:t>
        </w:r>
        <w:r w:rsidRPr="000E0EC8">
          <w:rPr>
            <w:rFonts w:asciiTheme="minorHAnsi" w:eastAsiaTheme="minorEastAsia" w:hAnsiTheme="minorHAnsi" w:cstheme="minorBidi"/>
            <w:bCs w:val="0"/>
            <w:caps w:val="0"/>
            <w:noProof/>
            <w:szCs w:val="22"/>
            <w:lang w:eastAsia="en-GB"/>
          </w:rPr>
          <w:tab/>
        </w:r>
        <w:r w:rsidRPr="000E0EC8">
          <w:rPr>
            <w:rStyle w:val="Hyperlink"/>
            <w:caps w:val="0"/>
            <w:noProof/>
          </w:rPr>
          <w:t>Seeking clarification</w:t>
        </w:r>
        <w:r w:rsidRPr="000E0EC8">
          <w:rPr>
            <w:caps w:val="0"/>
            <w:noProof/>
            <w:webHidden/>
          </w:rPr>
          <w:tab/>
        </w:r>
        <w:r w:rsidRPr="000E0EC8">
          <w:rPr>
            <w:caps w:val="0"/>
            <w:noProof/>
            <w:webHidden/>
          </w:rPr>
          <w:fldChar w:fldCharType="begin"/>
        </w:r>
        <w:r w:rsidRPr="000E0EC8">
          <w:rPr>
            <w:caps w:val="0"/>
            <w:noProof/>
            <w:webHidden/>
          </w:rPr>
          <w:instrText xml:space="preserve"> PAGEREF _Toc77322091 \h </w:instrText>
        </w:r>
        <w:r w:rsidRPr="000E0EC8">
          <w:rPr>
            <w:caps w:val="0"/>
            <w:noProof/>
            <w:webHidden/>
          </w:rPr>
        </w:r>
        <w:r w:rsidRPr="000E0EC8">
          <w:rPr>
            <w:caps w:val="0"/>
            <w:noProof/>
            <w:webHidden/>
          </w:rPr>
          <w:fldChar w:fldCharType="separate"/>
        </w:r>
        <w:r w:rsidRPr="000E0EC8">
          <w:rPr>
            <w:caps w:val="0"/>
            <w:noProof/>
            <w:webHidden/>
          </w:rPr>
          <w:t>4</w:t>
        </w:r>
        <w:r w:rsidRPr="000E0EC8">
          <w:rPr>
            <w:caps w:val="0"/>
            <w:noProof/>
            <w:webHidden/>
          </w:rPr>
          <w:fldChar w:fldCharType="end"/>
        </w:r>
      </w:hyperlink>
    </w:p>
    <w:p w14:paraId="231BB6DF" w14:textId="0449888C" w:rsidR="000E0EC8" w:rsidRPr="000E0EC8" w:rsidRDefault="000E0EC8">
      <w:pPr>
        <w:pStyle w:val="TOC1"/>
        <w:tabs>
          <w:tab w:val="left" w:pos="440"/>
          <w:tab w:val="right" w:pos="9016"/>
        </w:tabs>
        <w:rPr>
          <w:rFonts w:asciiTheme="minorHAnsi" w:eastAsiaTheme="minorEastAsia" w:hAnsiTheme="minorHAnsi" w:cstheme="minorBidi"/>
          <w:bCs w:val="0"/>
          <w:caps w:val="0"/>
          <w:noProof/>
          <w:szCs w:val="22"/>
          <w:lang w:eastAsia="en-GB"/>
        </w:rPr>
      </w:pPr>
      <w:hyperlink w:anchor="_Toc77322092" w:history="1">
        <w:r w:rsidRPr="000E0EC8">
          <w:rPr>
            <w:rStyle w:val="Hyperlink"/>
            <w:caps w:val="0"/>
            <w:noProof/>
          </w:rPr>
          <w:t>9</w:t>
        </w:r>
        <w:r w:rsidRPr="000E0EC8">
          <w:rPr>
            <w:rFonts w:asciiTheme="minorHAnsi" w:eastAsiaTheme="minorEastAsia" w:hAnsiTheme="minorHAnsi" w:cstheme="minorBidi"/>
            <w:bCs w:val="0"/>
            <w:caps w:val="0"/>
            <w:noProof/>
            <w:szCs w:val="22"/>
            <w:lang w:eastAsia="en-GB"/>
          </w:rPr>
          <w:tab/>
        </w:r>
        <w:r w:rsidRPr="000E0EC8">
          <w:rPr>
            <w:rStyle w:val="Hyperlink"/>
            <w:caps w:val="0"/>
            <w:noProof/>
          </w:rPr>
          <w:t>Procurement timetable</w:t>
        </w:r>
        <w:r w:rsidRPr="000E0EC8">
          <w:rPr>
            <w:caps w:val="0"/>
            <w:noProof/>
            <w:webHidden/>
          </w:rPr>
          <w:tab/>
        </w:r>
        <w:r w:rsidRPr="000E0EC8">
          <w:rPr>
            <w:caps w:val="0"/>
            <w:noProof/>
            <w:webHidden/>
          </w:rPr>
          <w:fldChar w:fldCharType="begin"/>
        </w:r>
        <w:r w:rsidRPr="000E0EC8">
          <w:rPr>
            <w:caps w:val="0"/>
            <w:noProof/>
            <w:webHidden/>
          </w:rPr>
          <w:instrText xml:space="preserve"> PAGEREF _Toc77322092 \h </w:instrText>
        </w:r>
        <w:r w:rsidRPr="000E0EC8">
          <w:rPr>
            <w:caps w:val="0"/>
            <w:noProof/>
            <w:webHidden/>
          </w:rPr>
        </w:r>
        <w:r w:rsidRPr="000E0EC8">
          <w:rPr>
            <w:caps w:val="0"/>
            <w:noProof/>
            <w:webHidden/>
          </w:rPr>
          <w:fldChar w:fldCharType="separate"/>
        </w:r>
        <w:r w:rsidRPr="000E0EC8">
          <w:rPr>
            <w:caps w:val="0"/>
            <w:noProof/>
            <w:webHidden/>
          </w:rPr>
          <w:t>4</w:t>
        </w:r>
        <w:r w:rsidRPr="000E0EC8">
          <w:rPr>
            <w:caps w:val="0"/>
            <w:noProof/>
            <w:webHidden/>
          </w:rPr>
          <w:fldChar w:fldCharType="end"/>
        </w:r>
      </w:hyperlink>
    </w:p>
    <w:p w14:paraId="7943421B" w14:textId="6492876F" w:rsidR="000E0EC8" w:rsidRPr="000E0EC8" w:rsidRDefault="000E0EC8">
      <w:pPr>
        <w:pStyle w:val="TOC1"/>
        <w:tabs>
          <w:tab w:val="left" w:pos="660"/>
          <w:tab w:val="right" w:pos="9016"/>
        </w:tabs>
        <w:rPr>
          <w:rFonts w:asciiTheme="minorHAnsi" w:eastAsiaTheme="minorEastAsia" w:hAnsiTheme="minorHAnsi" w:cstheme="minorBidi"/>
          <w:bCs w:val="0"/>
          <w:caps w:val="0"/>
          <w:noProof/>
          <w:szCs w:val="22"/>
          <w:lang w:eastAsia="en-GB"/>
        </w:rPr>
      </w:pPr>
      <w:hyperlink w:anchor="_Toc77322093" w:history="1">
        <w:r w:rsidRPr="000E0EC8">
          <w:rPr>
            <w:rStyle w:val="Hyperlink"/>
            <w:caps w:val="0"/>
            <w:noProof/>
          </w:rPr>
          <w:t>10</w:t>
        </w:r>
        <w:r w:rsidRPr="000E0EC8">
          <w:rPr>
            <w:rFonts w:asciiTheme="minorHAnsi" w:eastAsiaTheme="minorEastAsia" w:hAnsiTheme="minorHAnsi" w:cstheme="minorBidi"/>
            <w:bCs w:val="0"/>
            <w:caps w:val="0"/>
            <w:noProof/>
            <w:szCs w:val="22"/>
            <w:lang w:eastAsia="en-GB"/>
          </w:rPr>
          <w:tab/>
        </w:r>
        <w:r w:rsidRPr="000E0EC8">
          <w:rPr>
            <w:rStyle w:val="Hyperlink"/>
            <w:caps w:val="0"/>
            <w:noProof/>
          </w:rPr>
          <w:t>Submission details</w:t>
        </w:r>
        <w:r w:rsidRPr="000E0EC8">
          <w:rPr>
            <w:caps w:val="0"/>
            <w:noProof/>
            <w:webHidden/>
          </w:rPr>
          <w:tab/>
        </w:r>
        <w:r w:rsidRPr="000E0EC8">
          <w:rPr>
            <w:caps w:val="0"/>
            <w:noProof/>
            <w:webHidden/>
          </w:rPr>
          <w:fldChar w:fldCharType="begin"/>
        </w:r>
        <w:r w:rsidRPr="000E0EC8">
          <w:rPr>
            <w:caps w:val="0"/>
            <w:noProof/>
            <w:webHidden/>
          </w:rPr>
          <w:instrText xml:space="preserve"> PAGEREF _Toc77322093 \h </w:instrText>
        </w:r>
        <w:r w:rsidRPr="000E0EC8">
          <w:rPr>
            <w:caps w:val="0"/>
            <w:noProof/>
            <w:webHidden/>
          </w:rPr>
        </w:r>
        <w:r w:rsidRPr="000E0EC8">
          <w:rPr>
            <w:caps w:val="0"/>
            <w:noProof/>
            <w:webHidden/>
          </w:rPr>
          <w:fldChar w:fldCharType="separate"/>
        </w:r>
        <w:r w:rsidRPr="000E0EC8">
          <w:rPr>
            <w:caps w:val="0"/>
            <w:noProof/>
            <w:webHidden/>
          </w:rPr>
          <w:t>4</w:t>
        </w:r>
        <w:r w:rsidRPr="000E0EC8">
          <w:rPr>
            <w:caps w:val="0"/>
            <w:noProof/>
            <w:webHidden/>
          </w:rPr>
          <w:fldChar w:fldCharType="end"/>
        </w:r>
      </w:hyperlink>
    </w:p>
    <w:p w14:paraId="244BEF62" w14:textId="1A68DC53" w:rsidR="000E0EC8" w:rsidRPr="000E0EC8" w:rsidRDefault="000E0EC8">
      <w:pPr>
        <w:pStyle w:val="TOC1"/>
        <w:tabs>
          <w:tab w:val="left" w:pos="660"/>
          <w:tab w:val="right" w:pos="9016"/>
        </w:tabs>
        <w:rPr>
          <w:rFonts w:asciiTheme="minorHAnsi" w:eastAsiaTheme="minorEastAsia" w:hAnsiTheme="minorHAnsi" w:cstheme="minorBidi"/>
          <w:bCs w:val="0"/>
          <w:caps w:val="0"/>
          <w:noProof/>
          <w:szCs w:val="22"/>
          <w:lang w:eastAsia="en-GB"/>
        </w:rPr>
      </w:pPr>
      <w:hyperlink w:anchor="_Toc77322094" w:history="1">
        <w:r w:rsidRPr="000E0EC8">
          <w:rPr>
            <w:rStyle w:val="Hyperlink"/>
            <w:caps w:val="0"/>
            <w:noProof/>
          </w:rPr>
          <w:t>11</w:t>
        </w:r>
        <w:r w:rsidRPr="000E0EC8">
          <w:rPr>
            <w:rFonts w:asciiTheme="minorHAnsi" w:eastAsiaTheme="minorEastAsia" w:hAnsiTheme="minorHAnsi" w:cstheme="minorBidi"/>
            <w:bCs w:val="0"/>
            <w:caps w:val="0"/>
            <w:noProof/>
            <w:szCs w:val="22"/>
            <w:lang w:eastAsia="en-GB"/>
          </w:rPr>
          <w:tab/>
        </w:r>
        <w:r w:rsidRPr="000E0EC8">
          <w:rPr>
            <w:rStyle w:val="Hyperlink"/>
            <w:caps w:val="0"/>
            <w:noProof/>
          </w:rPr>
          <w:t>Assessment criteria</w:t>
        </w:r>
        <w:r w:rsidRPr="000E0EC8">
          <w:rPr>
            <w:caps w:val="0"/>
            <w:noProof/>
            <w:webHidden/>
          </w:rPr>
          <w:tab/>
        </w:r>
        <w:r w:rsidRPr="000E0EC8">
          <w:rPr>
            <w:caps w:val="0"/>
            <w:noProof/>
            <w:webHidden/>
          </w:rPr>
          <w:fldChar w:fldCharType="begin"/>
        </w:r>
        <w:r w:rsidRPr="000E0EC8">
          <w:rPr>
            <w:caps w:val="0"/>
            <w:noProof/>
            <w:webHidden/>
          </w:rPr>
          <w:instrText xml:space="preserve"> PAGEREF _Toc77322094 \h </w:instrText>
        </w:r>
        <w:r w:rsidRPr="000E0EC8">
          <w:rPr>
            <w:caps w:val="0"/>
            <w:noProof/>
            <w:webHidden/>
          </w:rPr>
        </w:r>
        <w:r w:rsidRPr="000E0EC8">
          <w:rPr>
            <w:caps w:val="0"/>
            <w:noProof/>
            <w:webHidden/>
          </w:rPr>
          <w:fldChar w:fldCharType="separate"/>
        </w:r>
        <w:r w:rsidRPr="000E0EC8">
          <w:rPr>
            <w:caps w:val="0"/>
            <w:noProof/>
            <w:webHidden/>
          </w:rPr>
          <w:t>5</w:t>
        </w:r>
        <w:r w:rsidRPr="000E0EC8">
          <w:rPr>
            <w:caps w:val="0"/>
            <w:noProof/>
            <w:webHidden/>
          </w:rPr>
          <w:fldChar w:fldCharType="end"/>
        </w:r>
      </w:hyperlink>
    </w:p>
    <w:p w14:paraId="102B59E5" w14:textId="312B22B8" w:rsidR="000E0EC8" w:rsidRPr="000E0EC8" w:rsidRDefault="000E0EC8">
      <w:pPr>
        <w:pStyle w:val="TOC1"/>
        <w:tabs>
          <w:tab w:val="left" w:pos="660"/>
          <w:tab w:val="right" w:pos="9016"/>
        </w:tabs>
        <w:rPr>
          <w:rFonts w:asciiTheme="minorHAnsi" w:eastAsiaTheme="minorEastAsia" w:hAnsiTheme="minorHAnsi" w:cstheme="minorBidi"/>
          <w:bCs w:val="0"/>
          <w:caps w:val="0"/>
          <w:noProof/>
          <w:szCs w:val="22"/>
          <w:lang w:eastAsia="en-GB"/>
        </w:rPr>
      </w:pPr>
      <w:hyperlink w:anchor="_Toc77322095" w:history="1">
        <w:r w:rsidRPr="000E0EC8">
          <w:rPr>
            <w:rStyle w:val="Hyperlink"/>
            <w:caps w:val="0"/>
            <w:noProof/>
          </w:rPr>
          <w:t>12</w:t>
        </w:r>
        <w:r w:rsidRPr="000E0EC8">
          <w:rPr>
            <w:rFonts w:asciiTheme="minorHAnsi" w:eastAsiaTheme="minorEastAsia" w:hAnsiTheme="minorHAnsi" w:cstheme="minorBidi"/>
            <w:bCs w:val="0"/>
            <w:caps w:val="0"/>
            <w:noProof/>
            <w:szCs w:val="22"/>
            <w:lang w:eastAsia="en-GB"/>
          </w:rPr>
          <w:tab/>
        </w:r>
        <w:r w:rsidRPr="000E0EC8">
          <w:rPr>
            <w:rStyle w:val="Hyperlink"/>
            <w:caps w:val="0"/>
            <w:noProof/>
          </w:rPr>
          <w:t>Confidentiality and Freedom of Information</w:t>
        </w:r>
        <w:r w:rsidRPr="000E0EC8">
          <w:rPr>
            <w:caps w:val="0"/>
            <w:noProof/>
            <w:webHidden/>
          </w:rPr>
          <w:tab/>
        </w:r>
        <w:r w:rsidRPr="000E0EC8">
          <w:rPr>
            <w:caps w:val="0"/>
            <w:noProof/>
            <w:webHidden/>
          </w:rPr>
          <w:fldChar w:fldCharType="begin"/>
        </w:r>
        <w:r w:rsidRPr="000E0EC8">
          <w:rPr>
            <w:caps w:val="0"/>
            <w:noProof/>
            <w:webHidden/>
          </w:rPr>
          <w:instrText xml:space="preserve"> PAGEREF _Toc77322095 \h </w:instrText>
        </w:r>
        <w:r w:rsidRPr="000E0EC8">
          <w:rPr>
            <w:caps w:val="0"/>
            <w:noProof/>
            <w:webHidden/>
          </w:rPr>
        </w:r>
        <w:r w:rsidRPr="000E0EC8">
          <w:rPr>
            <w:caps w:val="0"/>
            <w:noProof/>
            <w:webHidden/>
          </w:rPr>
          <w:fldChar w:fldCharType="separate"/>
        </w:r>
        <w:r w:rsidRPr="000E0EC8">
          <w:rPr>
            <w:caps w:val="0"/>
            <w:noProof/>
            <w:webHidden/>
          </w:rPr>
          <w:t>5</w:t>
        </w:r>
        <w:r w:rsidRPr="000E0EC8">
          <w:rPr>
            <w:caps w:val="0"/>
            <w:noProof/>
            <w:webHidden/>
          </w:rPr>
          <w:fldChar w:fldCharType="end"/>
        </w:r>
      </w:hyperlink>
    </w:p>
    <w:p w14:paraId="6A24711E" w14:textId="1FC03CD9" w:rsidR="000E0EC8" w:rsidRPr="000E0EC8" w:rsidRDefault="000E0EC8">
      <w:pPr>
        <w:pStyle w:val="TOC1"/>
        <w:tabs>
          <w:tab w:val="right" w:pos="9016"/>
        </w:tabs>
        <w:rPr>
          <w:rFonts w:asciiTheme="minorHAnsi" w:eastAsiaTheme="minorEastAsia" w:hAnsiTheme="minorHAnsi" w:cstheme="minorBidi"/>
          <w:bCs w:val="0"/>
          <w:caps w:val="0"/>
          <w:noProof/>
          <w:szCs w:val="22"/>
          <w:lang w:eastAsia="en-GB"/>
        </w:rPr>
      </w:pPr>
      <w:hyperlink w:anchor="_Toc77322096" w:history="1">
        <w:r w:rsidRPr="000E0EC8">
          <w:rPr>
            <w:rStyle w:val="Hyperlink"/>
            <w:caps w:val="0"/>
            <w:noProof/>
            <w:lang w:val="en-US"/>
          </w:rPr>
          <w:t>Tender Part 1: Attachment 1 – Portfolio Details</w:t>
        </w:r>
        <w:r w:rsidRPr="000E0EC8">
          <w:rPr>
            <w:caps w:val="0"/>
            <w:noProof/>
            <w:webHidden/>
          </w:rPr>
          <w:tab/>
        </w:r>
        <w:r w:rsidRPr="000E0EC8">
          <w:rPr>
            <w:caps w:val="0"/>
            <w:noProof/>
            <w:webHidden/>
          </w:rPr>
          <w:fldChar w:fldCharType="begin"/>
        </w:r>
        <w:r w:rsidRPr="000E0EC8">
          <w:rPr>
            <w:caps w:val="0"/>
            <w:noProof/>
            <w:webHidden/>
          </w:rPr>
          <w:instrText xml:space="preserve"> PAGEREF _Toc77322096 \h </w:instrText>
        </w:r>
        <w:r w:rsidRPr="000E0EC8">
          <w:rPr>
            <w:caps w:val="0"/>
            <w:noProof/>
            <w:webHidden/>
          </w:rPr>
        </w:r>
        <w:r w:rsidRPr="000E0EC8">
          <w:rPr>
            <w:caps w:val="0"/>
            <w:noProof/>
            <w:webHidden/>
          </w:rPr>
          <w:fldChar w:fldCharType="separate"/>
        </w:r>
        <w:r w:rsidRPr="000E0EC8">
          <w:rPr>
            <w:caps w:val="0"/>
            <w:noProof/>
            <w:webHidden/>
          </w:rPr>
          <w:t>7</w:t>
        </w:r>
        <w:r w:rsidRPr="000E0EC8">
          <w:rPr>
            <w:caps w:val="0"/>
            <w:noProof/>
            <w:webHidden/>
          </w:rPr>
          <w:fldChar w:fldCharType="end"/>
        </w:r>
      </w:hyperlink>
    </w:p>
    <w:p w14:paraId="13147E51" w14:textId="766519A0" w:rsidR="000E0EC8" w:rsidRDefault="000E0EC8">
      <w:pPr>
        <w:pStyle w:val="TOC1"/>
        <w:tabs>
          <w:tab w:val="right" w:pos="9016"/>
        </w:tabs>
        <w:rPr>
          <w:rStyle w:val="Hyperlink"/>
          <w:caps w:val="0"/>
          <w:noProof/>
        </w:rPr>
      </w:pPr>
      <w:hyperlink w:anchor="_Toc77322097" w:history="1">
        <w:r w:rsidRPr="000E0EC8">
          <w:rPr>
            <w:rStyle w:val="Hyperlink"/>
            <w:caps w:val="0"/>
            <w:noProof/>
            <w:lang w:val="en-US"/>
          </w:rPr>
          <w:t>Tender Part 1: Attachment 2 – Financial Modelling Assumptions</w:t>
        </w:r>
        <w:r w:rsidRPr="000E0EC8">
          <w:rPr>
            <w:caps w:val="0"/>
            <w:noProof/>
            <w:webHidden/>
          </w:rPr>
          <w:tab/>
        </w:r>
        <w:r w:rsidRPr="000E0EC8">
          <w:rPr>
            <w:caps w:val="0"/>
            <w:noProof/>
            <w:webHidden/>
          </w:rPr>
          <w:fldChar w:fldCharType="begin"/>
        </w:r>
        <w:r w:rsidRPr="000E0EC8">
          <w:rPr>
            <w:caps w:val="0"/>
            <w:noProof/>
            <w:webHidden/>
          </w:rPr>
          <w:instrText xml:space="preserve"> PAGEREF _Toc77322097 \h </w:instrText>
        </w:r>
        <w:r w:rsidRPr="000E0EC8">
          <w:rPr>
            <w:caps w:val="0"/>
            <w:noProof/>
            <w:webHidden/>
          </w:rPr>
        </w:r>
        <w:r w:rsidRPr="000E0EC8">
          <w:rPr>
            <w:caps w:val="0"/>
            <w:noProof/>
            <w:webHidden/>
          </w:rPr>
          <w:fldChar w:fldCharType="separate"/>
        </w:r>
        <w:r w:rsidRPr="000E0EC8">
          <w:rPr>
            <w:caps w:val="0"/>
            <w:noProof/>
            <w:webHidden/>
          </w:rPr>
          <w:t>9</w:t>
        </w:r>
        <w:r w:rsidRPr="000E0EC8">
          <w:rPr>
            <w:caps w:val="0"/>
            <w:noProof/>
            <w:webHidden/>
          </w:rPr>
          <w:fldChar w:fldCharType="end"/>
        </w:r>
      </w:hyperlink>
    </w:p>
    <w:p w14:paraId="1F950E35" w14:textId="344EBD21" w:rsidR="000E0EC8" w:rsidRDefault="000E0EC8" w:rsidP="000E0EC8"/>
    <w:p w14:paraId="4BBA6577" w14:textId="77777777" w:rsidR="000E0EC8" w:rsidRPr="000E0EC8" w:rsidRDefault="000E0EC8" w:rsidP="000E0EC8"/>
    <w:p w14:paraId="143EAAEB" w14:textId="20A9B7D8" w:rsidR="000E0EC8" w:rsidRPr="000E0EC8" w:rsidRDefault="000E0EC8">
      <w:pPr>
        <w:pStyle w:val="TOC1"/>
        <w:tabs>
          <w:tab w:val="right" w:pos="9016"/>
        </w:tabs>
        <w:rPr>
          <w:rFonts w:asciiTheme="minorHAnsi" w:eastAsiaTheme="minorEastAsia" w:hAnsiTheme="minorHAnsi" w:cstheme="minorBidi"/>
          <w:bCs w:val="0"/>
          <w:caps w:val="0"/>
          <w:noProof/>
          <w:szCs w:val="22"/>
          <w:lang w:eastAsia="en-GB"/>
        </w:rPr>
      </w:pPr>
      <w:hyperlink w:anchor="_Toc77322098" w:history="1">
        <w:r w:rsidRPr="000E0EC8">
          <w:rPr>
            <w:rStyle w:val="Hyperlink"/>
            <w:caps w:val="0"/>
            <w:noProof/>
          </w:rPr>
          <w:t>Tender Part 2: The Standard Selection Questionnaire</w:t>
        </w:r>
        <w:r w:rsidRPr="000E0EC8">
          <w:rPr>
            <w:caps w:val="0"/>
            <w:noProof/>
            <w:webHidden/>
          </w:rPr>
          <w:tab/>
        </w:r>
        <w:r w:rsidRPr="000E0EC8">
          <w:rPr>
            <w:caps w:val="0"/>
            <w:noProof/>
            <w:webHidden/>
          </w:rPr>
          <w:fldChar w:fldCharType="begin"/>
        </w:r>
        <w:r w:rsidRPr="000E0EC8">
          <w:rPr>
            <w:caps w:val="0"/>
            <w:noProof/>
            <w:webHidden/>
          </w:rPr>
          <w:instrText xml:space="preserve"> PAGEREF _Toc77322098 \h </w:instrText>
        </w:r>
        <w:r w:rsidRPr="000E0EC8">
          <w:rPr>
            <w:caps w:val="0"/>
            <w:noProof/>
            <w:webHidden/>
          </w:rPr>
        </w:r>
        <w:r w:rsidRPr="000E0EC8">
          <w:rPr>
            <w:caps w:val="0"/>
            <w:noProof/>
            <w:webHidden/>
          </w:rPr>
          <w:fldChar w:fldCharType="separate"/>
        </w:r>
        <w:r w:rsidRPr="000E0EC8">
          <w:rPr>
            <w:caps w:val="0"/>
            <w:noProof/>
            <w:webHidden/>
          </w:rPr>
          <w:t>11</w:t>
        </w:r>
        <w:r w:rsidRPr="000E0EC8">
          <w:rPr>
            <w:caps w:val="0"/>
            <w:noProof/>
            <w:webHidden/>
          </w:rPr>
          <w:fldChar w:fldCharType="end"/>
        </w:r>
      </w:hyperlink>
    </w:p>
    <w:p w14:paraId="432FA368" w14:textId="16ADDFE9" w:rsidR="000E0EC8" w:rsidRPr="000E0EC8" w:rsidRDefault="000E0EC8">
      <w:pPr>
        <w:pStyle w:val="TOC1"/>
        <w:tabs>
          <w:tab w:val="left" w:pos="440"/>
          <w:tab w:val="right" w:pos="9016"/>
        </w:tabs>
        <w:rPr>
          <w:rFonts w:asciiTheme="minorHAnsi" w:eastAsiaTheme="minorEastAsia" w:hAnsiTheme="minorHAnsi" w:cstheme="minorBidi"/>
          <w:bCs w:val="0"/>
          <w:caps w:val="0"/>
          <w:noProof/>
          <w:szCs w:val="22"/>
          <w:lang w:eastAsia="en-GB"/>
        </w:rPr>
      </w:pPr>
      <w:hyperlink w:anchor="_Toc77322099" w:history="1">
        <w:r w:rsidRPr="000E0EC8">
          <w:rPr>
            <w:rStyle w:val="Hyperlink"/>
            <w:caps w:val="0"/>
            <w:noProof/>
          </w:rPr>
          <w:t>1</w:t>
        </w:r>
        <w:r w:rsidRPr="000E0EC8">
          <w:rPr>
            <w:rFonts w:asciiTheme="minorHAnsi" w:eastAsiaTheme="minorEastAsia" w:hAnsiTheme="minorHAnsi" w:cstheme="minorBidi"/>
            <w:bCs w:val="0"/>
            <w:caps w:val="0"/>
            <w:noProof/>
            <w:szCs w:val="22"/>
            <w:lang w:eastAsia="en-GB"/>
          </w:rPr>
          <w:tab/>
        </w:r>
        <w:r w:rsidRPr="000E0EC8">
          <w:rPr>
            <w:rStyle w:val="Hyperlink"/>
            <w:caps w:val="0"/>
            <w:noProof/>
          </w:rPr>
          <w:t>Standard Selection Questionnaire: Potential supplier Information</w:t>
        </w:r>
        <w:r w:rsidRPr="000E0EC8">
          <w:rPr>
            <w:caps w:val="0"/>
            <w:noProof/>
            <w:webHidden/>
          </w:rPr>
          <w:tab/>
        </w:r>
        <w:r w:rsidRPr="000E0EC8">
          <w:rPr>
            <w:caps w:val="0"/>
            <w:noProof/>
            <w:webHidden/>
          </w:rPr>
          <w:fldChar w:fldCharType="begin"/>
        </w:r>
        <w:r w:rsidRPr="000E0EC8">
          <w:rPr>
            <w:caps w:val="0"/>
            <w:noProof/>
            <w:webHidden/>
          </w:rPr>
          <w:instrText xml:space="preserve"> PAGEREF _Toc77322099 \h </w:instrText>
        </w:r>
        <w:r w:rsidRPr="000E0EC8">
          <w:rPr>
            <w:caps w:val="0"/>
            <w:noProof/>
            <w:webHidden/>
          </w:rPr>
        </w:r>
        <w:r w:rsidRPr="000E0EC8">
          <w:rPr>
            <w:caps w:val="0"/>
            <w:noProof/>
            <w:webHidden/>
          </w:rPr>
          <w:fldChar w:fldCharType="separate"/>
        </w:r>
        <w:r w:rsidRPr="000E0EC8">
          <w:rPr>
            <w:caps w:val="0"/>
            <w:noProof/>
            <w:webHidden/>
          </w:rPr>
          <w:t>13</w:t>
        </w:r>
        <w:r w:rsidRPr="000E0EC8">
          <w:rPr>
            <w:caps w:val="0"/>
            <w:noProof/>
            <w:webHidden/>
          </w:rPr>
          <w:fldChar w:fldCharType="end"/>
        </w:r>
      </w:hyperlink>
    </w:p>
    <w:p w14:paraId="159CA2CD" w14:textId="7420AC3B" w:rsidR="000E0EC8" w:rsidRPr="000E0EC8" w:rsidRDefault="000E0EC8">
      <w:pPr>
        <w:pStyle w:val="TOC2"/>
        <w:tabs>
          <w:tab w:val="left" w:pos="660"/>
          <w:tab w:val="right" w:pos="9016"/>
        </w:tabs>
        <w:rPr>
          <w:rFonts w:asciiTheme="minorHAnsi" w:eastAsiaTheme="minorEastAsia" w:hAnsiTheme="minorHAnsi" w:cstheme="minorBidi"/>
          <w:bCs w:val="0"/>
          <w:noProof/>
          <w:szCs w:val="22"/>
          <w:lang w:eastAsia="en-GB"/>
        </w:rPr>
      </w:pPr>
      <w:hyperlink w:anchor="_Toc77322100" w:history="1">
        <w:r w:rsidRPr="000E0EC8">
          <w:rPr>
            <w:rStyle w:val="Hyperlink"/>
            <w:noProof/>
          </w:rPr>
          <w:t>1.1</w:t>
        </w:r>
        <w:r w:rsidRPr="000E0EC8">
          <w:rPr>
            <w:rFonts w:asciiTheme="minorHAnsi" w:eastAsiaTheme="minorEastAsia" w:hAnsiTheme="minorHAnsi" w:cstheme="minorBidi"/>
            <w:bCs w:val="0"/>
            <w:noProof/>
            <w:szCs w:val="22"/>
            <w:lang w:eastAsia="en-GB"/>
          </w:rPr>
          <w:tab/>
        </w:r>
        <w:r w:rsidRPr="000E0EC8">
          <w:rPr>
            <w:rStyle w:val="Hyperlink"/>
            <w:noProof/>
          </w:rPr>
          <w:t>Potential Supplier Information</w:t>
        </w:r>
        <w:r w:rsidRPr="000E0EC8">
          <w:rPr>
            <w:noProof/>
            <w:webHidden/>
          </w:rPr>
          <w:tab/>
        </w:r>
        <w:r w:rsidRPr="000E0EC8">
          <w:rPr>
            <w:noProof/>
            <w:webHidden/>
          </w:rPr>
          <w:fldChar w:fldCharType="begin"/>
        </w:r>
        <w:r w:rsidRPr="000E0EC8">
          <w:rPr>
            <w:noProof/>
            <w:webHidden/>
          </w:rPr>
          <w:instrText xml:space="preserve"> PAGEREF _Toc77322100 \h </w:instrText>
        </w:r>
        <w:r w:rsidRPr="000E0EC8">
          <w:rPr>
            <w:noProof/>
            <w:webHidden/>
          </w:rPr>
        </w:r>
        <w:r w:rsidRPr="000E0EC8">
          <w:rPr>
            <w:noProof/>
            <w:webHidden/>
          </w:rPr>
          <w:fldChar w:fldCharType="separate"/>
        </w:r>
        <w:r w:rsidRPr="000E0EC8">
          <w:rPr>
            <w:noProof/>
            <w:webHidden/>
          </w:rPr>
          <w:t>13</w:t>
        </w:r>
        <w:r w:rsidRPr="000E0EC8">
          <w:rPr>
            <w:noProof/>
            <w:webHidden/>
          </w:rPr>
          <w:fldChar w:fldCharType="end"/>
        </w:r>
      </w:hyperlink>
    </w:p>
    <w:p w14:paraId="351E5A08" w14:textId="7FC5E52B" w:rsidR="000E0EC8" w:rsidRPr="000E0EC8" w:rsidRDefault="000E0EC8">
      <w:pPr>
        <w:pStyle w:val="TOC2"/>
        <w:tabs>
          <w:tab w:val="left" w:pos="660"/>
          <w:tab w:val="right" w:pos="9016"/>
        </w:tabs>
        <w:rPr>
          <w:rFonts w:asciiTheme="minorHAnsi" w:eastAsiaTheme="minorEastAsia" w:hAnsiTheme="minorHAnsi" w:cstheme="minorBidi"/>
          <w:bCs w:val="0"/>
          <w:noProof/>
          <w:szCs w:val="22"/>
          <w:lang w:eastAsia="en-GB"/>
        </w:rPr>
      </w:pPr>
      <w:hyperlink w:anchor="_Toc77322101" w:history="1">
        <w:r w:rsidRPr="000E0EC8">
          <w:rPr>
            <w:rStyle w:val="Hyperlink"/>
            <w:noProof/>
          </w:rPr>
          <w:t>1.2</w:t>
        </w:r>
        <w:r w:rsidRPr="000E0EC8">
          <w:rPr>
            <w:rFonts w:asciiTheme="minorHAnsi" w:eastAsiaTheme="minorEastAsia" w:hAnsiTheme="minorHAnsi" w:cstheme="minorBidi"/>
            <w:bCs w:val="0"/>
            <w:noProof/>
            <w:szCs w:val="22"/>
            <w:lang w:eastAsia="en-GB"/>
          </w:rPr>
          <w:tab/>
        </w:r>
        <w:r w:rsidRPr="000E0EC8">
          <w:rPr>
            <w:rStyle w:val="Hyperlink"/>
            <w:noProof/>
          </w:rPr>
          <w:t>Bidding Model</w:t>
        </w:r>
        <w:r w:rsidRPr="000E0EC8">
          <w:rPr>
            <w:noProof/>
            <w:webHidden/>
          </w:rPr>
          <w:tab/>
        </w:r>
        <w:r w:rsidRPr="000E0EC8">
          <w:rPr>
            <w:noProof/>
            <w:webHidden/>
          </w:rPr>
          <w:fldChar w:fldCharType="begin"/>
        </w:r>
        <w:r w:rsidRPr="000E0EC8">
          <w:rPr>
            <w:noProof/>
            <w:webHidden/>
          </w:rPr>
          <w:instrText xml:space="preserve"> PAGEREF _Toc77322101 \h </w:instrText>
        </w:r>
        <w:r w:rsidRPr="000E0EC8">
          <w:rPr>
            <w:noProof/>
            <w:webHidden/>
          </w:rPr>
        </w:r>
        <w:r w:rsidRPr="000E0EC8">
          <w:rPr>
            <w:noProof/>
            <w:webHidden/>
          </w:rPr>
          <w:fldChar w:fldCharType="separate"/>
        </w:r>
        <w:r w:rsidRPr="000E0EC8">
          <w:rPr>
            <w:noProof/>
            <w:webHidden/>
          </w:rPr>
          <w:t>15</w:t>
        </w:r>
        <w:r w:rsidRPr="000E0EC8">
          <w:rPr>
            <w:noProof/>
            <w:webHidden/>
          </w:rPr>
          <w:fldChar w:fldCharType="end"/>
        </w:r>
      </w:hyperlink>
    </w:p>
    <w:p w14:paraId="6870AA4A" w14:textId="49CD821E" w:rsidR="000E0EC8" w:rsidRPr="000E0EC8" w:rsidRDefault="000E0EC8">
      <w:pPr>
        <w:pStyle w:val="TOC2"/>
        <w:tabs>
          <w:tab w:val="left" w:pos="660"/>
          <w:tab w:val="right" w:pos="9016"/>
        </w:tabs>
        <w:rPr>
          <w:rFonts w:asciiTheme="minorHAnsi" w:eastAsiaTheme="minorEastAsia" w:hAnsiTheme="minorHAnsi" w:cstheme="minorBidi"/>
          <w:bCs w:val="0"/>
          <w:noProof/>
          <w:szCs w:val="22"/>
          <w:lang w:eastAsia="en-GB"/>
        </w:rPr>
      </w:pPr>
      <w:hyperlink w:anchor="_Toc77322102" w:history="1">
        <w:r w:rsidRPr="000E0EC8">
          <w:rPr>
            <w:rStyle w:val="Hyperlink"/>
            <w:noProof/>
          </w:rPr>
          <w:t>1.3</w:t>
        </w:r>
        <w:r w:rsidRPr="000E0EC8">
          <w:rPr>
            <w:rFonts w:asciiTheme="minorHAnsi" w:eastAsiaTheme="minorEastAsia" w:hAnsiTheme="minorHAnsi" w:cstheme="minorBidi"/>
            <w:bCs w:val="0"/>
            <w:noProof/>
            <w:szCs w:val="22"/>
            <w:lang w:eastAsia="en-GB"/>
          </w:rPr>
          <w:tab/>
        </w:r>
        <w:r w:rsidRPr="000E0EC8">
          <w:rPr>
            <w:rStyle w:val="Hyperlink"/>
            <w:noProof/>
          </w:rPr>
          <w:t>Contact details and declaration</w:t>
        </w:r>
        <w:r w:rsidRPr="000E0EC8">
          <w:rPr>
            <w:noProof/>
            <w:webHidden/>
          </w:rPr>
          <w:tab/>
        </w:r>
        <w:r w:rsidRPr="000E0EC8">
          <w:rPr>
            <w:noProof/>
            <w:webHidden/>
          </w:rPr>
          <w:fldChar w:fldCharType="begin"/>
        </w:r>
        <w:r w:rsidRPr="000E0EC8">
          <w:rPr>
            <w:noProof/>
            <w:webHidden/>
          </w:rPr>
          <w:instrText xml:space="preserve"> PAGEREF _Toc77322102 \h </w:instrText>
        </w:r>
        <w:r w:rsidRPr="000E0EC8">
          <w:rPr>
            <w:noProof/>
            <w:webHidden/>
          </w:rPr>
        </w:r>
        <w:r w:rsidRPr="000E0EC8">
          <w:rPr>
            <w:noProof/>
            <w:webHidden/>
          </w:rPr>
          <w:fldChar w:fldCharType="separate"/>
        </w:r>
        <w:r w:rsidRPr="000E0EC8">
          <w:rPr>
            <w:noProof/>
            <w:webHidden/>
          </w:rPr>
          <w:t>16</w:t>
        </w:r>
        <w:r w:rsidRPr="000E0EC8">
          <w:rPr>
            <w:noProof/>
            <w:webHidden/>
          </w:rPr>
          <w:fldChar w:fldCharType="end"/>
        </w:r>
      </w:hyperlink>
    </w:p>
    <w:p w14:paraId="4541BA5D" w14:textId="37B6234D" w:rsidR="000E0EC8" w:rsidRPr="000E0EC8" w:rsidRDefault="000E0EC8">
      <w:pPr>
        <w:pStyle w:val="TOC1"/>
        <w:tabs>
          <w:tab w:val="left" w:pos="440"/>
          <w:tab w:val="right" w:pos="9016"/>
        </w:tabs>
        <w:rPr>
          <w:rFonts w:asciiTheme="minorHAnsi" w:eastAsiaTheme="minorEastAsia" w:hAnsiTheme="minorHAnsi" w:cstheme="minorBidi"/>
          <w:bCs w:val="0"/>
          <w:caps w:val="0"/>
          <w:noProof/>
          <w:szCs w:val="22"/>
          <w:lang w:eastAsia="en-GB"/>
        </w:rPr>
      </w:pPr>
      <w:hyperlink w:anchor="_Toc77322103" w:history="1">
        <w:r w:rsidRPr="000E0EC8">
          <w:rPr>
            <w:rStyle w:val="Hyperlink"/>
            <w:caps w:val="0"/>
            <w:noProof/>
          </w:rPr>
          <w:t>2</w:t>
        </w:r>
        <w:r w:rsidRPr="000E0EC8">
          <w:rPr>
            <w:rFonts w:asciiTheme="minorHAnsi" w:eastAsiaTheme="minorEastAsia" w:hAnsiTheme="minorHAnsi" w:cstheme="minorBidi"/>
            <w:bCs w:val="0"/>
            <w:caps w:val="0"/>
            <w:noProof/>
            <w:szCs w:val="22"/>
            <w:lang w:eastAsia="en-GB"/>
          </w:rPr>
          <w:tab/>
        </w:r>
        <w:r w:rsidRPr="000E0EC8">
          <w:rPr>
            <w:rStyle w:val="Hyperlink"/>
            <w:caps w:val="0"/>
            <w:noProof/>
          </w:rPr>
          <w:t>Standard Selection Questionnaire: Exclusion Grounds</w:t>
        </w:r>
        <w:r w:rsidRPr="000E0EC8">
          <w:rPr>
            <w:caps w:val="0"/>
            <w:noProof/>
            <w:webHidden/>
          </w:rPr>
          <w:tab/>
        </w:r>
        <w:r w:rsidRPr="000E0EC8">
          <w:rPr>
            <w:caps w:val="0"/>
            <w:noProof/>
            <w:webHidden/>
          </w:rPr>
          <w:fldChar w:fldCharType="begin"/>
        </w:r>
        <w:r w:rsidRPr="000E0EC8">
          <w:rPr>
            <w:caps w:val="0"/>
            <w:noProof/>
            <w:webHidden/>
          </w:rPr>
          <w:instrText xml:space="preserve"> PAGEREF _Toc77322103 \h </w:instrText>
        </w:r>
        <w:r w:rsidRPr="000E0EC8">
          <w:rPr>
            <w:caps w:val="0"/>
            <w:noProof/>
            <w:webHidden/>
          </w:rPr>
        </w:r>
        <w:r w:rsidRPr="000E0EC8">
          <w:rPr>
            <w:caps w:val="0"/>
            <w:noProof/>
            <w:webHidden/>
          </w:rPr>
          <w:fldChar w:fldCharType="separate"/>
        </w:r>
        <w:r w:rsidRPr="000E0EC8">
          <w:rPr>
            <w:caps w:val="0"/>
            <w:noProof/>
            <w:webHidden/>
          </w:rPr>
          <w:t>17</w:t>
        </w:r>
        <w:r w:rsidRPr="000E0EC8">
          <w:rPr>
            <w:caps w:val="0"/>
            <w:noProof/>
            <w:webHidden/>
          </w:rPr>
          <w:fldChar w:fldCharType="end"/>
        </w:r>
      </w:hyperlink>
    </w:p>
    <w:p w14:paraId="059767B1" w14:textId="292C3C00" w:rsidR="000E0EC8" w:rsidRPr="000E0EC8" w:rsidRDefault="000E0EC8">
      <w:pPr>
        <w:pStyle w:val="TOC2"/>
        <w:tabs>
          <w:tab w:val="left" w:pos="660"/>
          <w:tab w:val="right" w:pos="9016"/>
        </w:tabs>
        <w:rPr>
          <w:rFonts w:asciiTheme="minorHAnsi" w:eastAsiaTheme="minorEastAsia" w:hAnsiTheme="minorHAnsi" w:cstheme="minorBidi"/>
          <w:bCs w:val="0"/>
          <w:noProof/>
          <w:szCs w:val="22"/>
          <w:lang w:eastAsia="en-GB"/>
        </w:rPr>
      </w:pPr>
      <w:hyperlink w:anchor="_Toc77322104" w:history="1">
        <w:r w:rsidRPr="000E0EC8">
          <w:rPr>
            <w:rStyle w:val="Hyperlink"/>
            <w:noProof/>
          </w:rPr>
          <w:t>2.1</w:t>
        </w:r>
        <w:r w:rsidRPr="000E0EC8">
          <w:rPr>
            <w:rFonts w:asciiTheme="minorHAnsi" w:eastAsiaTheme="minorEastAsia" w:hAnsiTheme="minorHAnsi" w:cstheme="minorBidi"/>
            <w:bCs w:val="0"/>
            <w:noProof/>
            <w:szCs w:val="22"/>
            <w:lang w:eastAsia="en-GB"/>
          </w:rPr>
          <w:tab/>
        </w:r>
        <w:r w:rsidRPr="000E0EC8">
          <w:rPr>
            <w:rStyle w:val="Hyperlink"/>
            <w:noProof/>
          </w:rPr>
          <w:t>Grounds for mandatory exclusion</w:t>
        </w:r>
        <w:r w:rsidRPr="000E0EC8">
          <w:rPr>
            <w:noProof/>
            <w:webHidden/>
          </w:rPr>
          <w:tab/>
        </w:r>
        <w:r w:rsidRPr="000E0EC8">
          <w:rPr>
            <w:noProof/>
            <w:webHidden/>
          </w:rPr>
          <w:fldChar w:fldCharType="begin"/>
        </w:r>
        <w:r w:rsidRPr="000E0EC8">
          <w:rPr>
            <w:noProof/>
            <w:webHidden/>
          </w:rPr>
          <w:instrText xml:space="preserve"> PAGEREF _Toc77322104 \h </w:instrText>
        </w:r>
        <w:r w:rsidRPr="000E0EC8">
          <w:rPr>
            <w:noProof/>
            <w:webHidden/>
          </w:rPr>
        </w:r>
        <w:r w:rsidRPr="000E0EC8">
          <w:rPr>
            <w:noProof/>
            <w:webHidden/>
          </w:rPr>
          <w:fldChar w:fldCharType="separate"/>
        </w:r>
        <w:r w:rsidRPr="000E0EC8">
          <w:rPr>
            <w:noProof/>
            <w:webHidden/>
          </w:rPr>
          <w:t>17</w:t>
        </w:r>
        <w:r w:rsidRPr="000E0EC8">
          <w:rPr>
            <w:noProof/>
            <w:webHidden/>
          </w:rPr>
          <w:fldChar w:fldCharType="end"/>
        </w:r>
      </w:hyperlink>
    </w:p>
    <w:p w14:paraId="1C71A5FA" w14:textId="17E74B53" w:rsidR="000E0EC8" w:rsidRPr="000E0EC8" w:rsidRDefault="000E0EC8">
      <w:pPr>
        <w:pStyle w:val="TOC2"/>
        <w:tabs>
          <w:tab w:val="left" w:pos="660"/>
          <w:tab w:val="right" w:pos="9016"/>
        </w:tabs>
        <w:rPr>
          <w:rFonts w:asciiTheme="minorHAnsi" w:eastAsiaTheme="minorEastAsia" w:hAnsiTheme="minorHAnsi" w:cstheme="minorBidi"/>
          <w:bCs w:val="0"/>
          <w:noProof/>
          <w:szCs w:val="22"/>
          <w:lang w:eastAsia="en-GB"/>
        </w:rPr>
      </w:pPr>
      <w:hyperlink w:anchor="_Toc77322105" w:history="1">
        <w:r w:rsidRPr="000E0EC8">
          <w:rPr>
            <w:rStyle w:val="Hyperlink"/>
            <w:noProof/>
          </w:rPr>
          <w:t>2.2</w:t>
        </w:r>
        <w:r w:rsidRPr="000E0EC8">
          <w:rPr>
            <w:rFonts w:asciiTheme="minorHAnsi" w:eastAsiaTheme="minorEastAsia" w:hAnsiTheme="minorHAnsi" w:cstheme="minorBidi"/>
            <w:bCs w:val="0"/>
            <w:noProof/>
            <w:szCs w:val="22"/>
            <w:lang w:eastAsia="en-GB"/>
          </w:rPr>
          <w:tab/>
        </w:r>
        <w:r w:rsidRPr="000E0EC8">
          <w:rPr>
            <w:rStyle w:val="Hyperlink"/>
            <w:noProof/>
          </w:rPr>
          <w:t>Grounds for discretionary exclusion</w:t>
        </w:r>
        <w:r w:rsidRPr="000E0EC8">
          <w:rPr>
            <w:noProof/>
            <w:webHidden/>
          </w:rPr>
          <w:tab/>
        </w:r>
        <w:r w:rsidRPr="000E0EC8">
          <w:rPr>
            <w:noProof/>
            <w:webHidden/>
          </w:rPr>
          <w:fldChar w:fldCharType="begin"/>
        </w:r>
        <w:r w:rsidRPr="000E0EC8">
          <w:rPr>
            <w:noProof/>
            <w:webHidden/>
          </w:rPr>
          <w:instrText xml:space="preserve"> PAGEREF _Toc77322105 \h </w:instrText>
        </w:r>
        <w:r w:rsidRPr="000E0EC8">
          <w:rPr>
            <w:noProof/>
            <w:webHidden/>
          </w:rPr>
        </w:r>
        <w:r w:rsidRPr="000E0EC8">
          <w:rPr>
            <w:noProof/>
            <w:webHidden/>
          </w:rPr>
          <w:fldChar w:fldCharType="separate"/>
        </w:r>
        <w:r w:rsidRPr="000E0EC8">
          <w:rPr>
            <w:noProof/>
            <w:webHidden/>
          </w:rPr>
          <w:t>19</w:t>
        </w:r>
        <w:r w:rsidRPr="000E0EC8">
          <w:rPr>
            <w:noProof/>
            <w:webHidden/>
          </w:rPr>
          <w:fldChar w:fldCharType="end"/>
        </w:r>
      </w:hyperlink>
    </w:p>
    <w:p w14:paraId="4EF935E5" w14:textId="6DE02677" w:rsidR="000E0EC8" w:rsidRPr="000E0EC8" w:rsidRDefault="000E0EC8">
      <w:pPr>
        <w:pStyle w:val="TOC1"/>
        <w:tabs>
          <w:tab w:val="left" w:pos="440"/>
          <w:tab w:val="right" w:pos="9016"/>
        </w:tabs>
        <w:rPr>
          <w:rFonts w:asciiTheme="minorHAnsi" w:eastAsiaTheme="minorEastAsia" w:hAnsiTheme="minorHAnsi" w:cstheme="minorBidi"/>
          <w:bCs w:val="0"/>
          <w:caps w:val="0"/>
          <w:noProof/>
          <w:szCs w:val="22"/>
          <w:lang w:eastAsia="en-GB"/>
        </w:rPr>
      </w:pPr>
      <w:hyperlink w:anchor="_Toc77322106" w:history="1">
        <w:r w:rsidRPr="000E0EC8">
          <w:rPr>
            <w:rStyle w:val="Hyperlink"/>
            <w:caps w:val="0"/>
            <w:noProof/>
          </w:rPr>
          <w:t>3</w:t>
        </w:r>
        <w:r w:rsidRPr="000E0EC8">
          <w:rPr>
            <w:rFonts w:asciiTheme="minorHAnsi" w:eastAsiaTheme="minorEastAsia" w:hAnsiTheme="minorHAnsi" w:cstheme="minorBidi"/>
            <w:bCs w:val="0"/>
            <w:caps w:val="0"/>
            <w:noProof/>
            <w:szCs w:val="22"/>
            <w:lang w:eastAsia="en-GB"/>
          </w:rPr>
          <w:tab/>
        </w:r>
        <w:r w:rsidRPr="000E0EC8">
          <w:rPr>
            <w:rStyle w:val="Hyperlink"/>
            <w:caps w:val="0"/>
            <w:noProof/>
          </w:rPr>
          <w:t>Standard Selection Questionnaire: Selection Questions</w:t>
        </w:r>
        <w:r w:rsidRPr="000E0EC8">
          <w:rPr>
            <w:caps w:val="0"/>
            <w:noProof/>
            <w:webHidden/>
          </w:rPr>
          <w:tab/>
        </w:r>
        <w:r w:rsidRPr="000E0EC8">
          <w:rPr>
            <w:caps w:val="0"/>
            <w:noProof/>
            <w:webHidden/>
          </w:rPr>
          <w:fldChar w:fldCharType="begin"/>
        </w:r>
        <w:r w:rsidRPr="000E0EC8">
          <w:rPr>
            <w:caps w:val="0"/>
            <w:noProof/>
            <w:webHidden/>
          </w:rPr>
          <w:instrText xml:space="preserve"> PAGEREF _Toc77322106 \h </w:instrText>
        </w:r>
        <w:r w:rsidRPr="000E0EC8">
          <w:rPr>
            <w:caps w:val="0"/>
            <w:noProof/>
            <w:webHidden/>
          </w:rPr>
        </w:r>
        <w:r w:rsidRPr="000E0EC8">
          <w:rPr>
            <w:caps w:val="0"/>
            <w:noProof/>
            <w:webHidden/>
          </w:rPr>
          <w:fldChar w:fldCharType="separate"/>
        </w:r>
        <w:r w:rsidRPr="000E0EC8">
          <w:rPr>
            <w:caps w:val="0"/>
            <w:noProof/>
            <w:webHidden/>
          </w:rPr>
          <w:t>21</w:t>
        </w:r>
        <w:r w:rsidRPr="000E0EC8">
          <w:rPr>
            <w:caps w:val="0"/>
            <w:noProof/>
            <w:webHidden/>
          </w:rPr>
          <w:fldChar w:fldCharType="end"/>
        </w:r>
      </w:hyperlink>
    </w:p>
    <w:p w14:paraId="4995765F" w14:textId="374A37A4" w:rsidR="000E0EC8" w:rsidRPr="000E0EC8" w:rsidRDefault="000E0EC8">
      <w:pPr>
        <w:pStyle w:val="TOC2"/>
        <w:tabs>
          <w:tab w:val="left" w:pos="660"/>
          <w:tab w:val="right" w:pos="9016"/>
        </w:tabs>
        <w:rPr>
          <w:rFonts w:asciiTheme="minorHAnsi" w:eastAsiaTheme="minorEastAsia" w:hAnsiTheme="minorHAnsi" w:cstheme="minorBidi"/>
          <w:bCs w:val="0"/>
          <w:noProof/>
          <w:szCs w:val="22"/>
          <w:lang w:eastAsia="en-GB"/>
        </w:rPr>
      </w:pPr>
      <w:hyperlink w:anchor="_Toc77322107" w:history="1">
        <w:r w:rsidRPr="000E0EC8">
          <w:rPr>
            <w:rStyle w:val="Hyperlink"/>
            <w:noProof/>
          </w:rPr>
          <w:t>3.1</w:t>
        </w:r>
        <w:r w:rsidRPr="000E0EC8">
          <w:rPr>
            <w:rFonts w:asciiTheme="minorHAnsi" w:eastAsiaTheme="minorEastAsia" w:hAnsiTheme="minorHAnsi" w:cstheme="minorBidi"/>
            <w:bCs w:val="0"/>
            <w:noProof/>
            <w:szCs w:val="22"/>
            <w:lang w:eastAsia="en-GB"/>
          </w:rPr>
          <w:tab/>
        </w:r>
        <w:r w:rsidRPr="000E0EC8">
          <w:rPr>
            <w:rStyle w:val="Hyperlink"/>
            <w:noProof/>
          </w:rPr>
          <w:t>Economic and financial standing</w:t>
        </w:r>
        <w:r w:rsidRPr="000E0EC8">
          <w:rPr>
            <w:noProof/>
            <w:webHidden/>
          </w:rPr>
          <w:tab/>
        </w:r>
        <w:r w:rsidRPr="000E0EC8">
          <w:rPr>
            <w:noProof/>
            <w:webHidden/>
          </w:rPr>
          <w:fldChar w:fldCharType="begin"/>
        </w:r>
        <w:r w:rsidRPr="000E0EC8">
          <w:rPr>
            <w:noProof/>
            <w:webHidden/>
          </w:rPr>
          <w:instrText xml:space="preserve"> PAGEREF _Toc77322107 \h </w:instrText>
        </w:r>
        <w:r w:rsidRPr="000E0EC8">
          <w:rPr>
            <w:noProof/>
            <w:webHidden/>
          </w:rPr>
        </w:r>
        <w:r w:rsidRPr="000E0EC8">
          <w:rPr>
            <w:noProof/>
            <w:webHidden/>
          </w:rPr>
          <w:fldChar w:fldCharType="separate"/>
        </w:r>
        <w:r w:rsidRPr="000E0EC8">
          <w:rPr>
            <w:noProof/>
            <w:webHidden/>
          </w:rPr>
          <w:t>21</w:t>
        </w:r>
        <w:r w:rsidRPr="000E0EC8">
          <w:rPr>
            <w:noProof/>
            <w:webHidden/>
          </w:rPr>
          <w:fldChar w:fldCharType="end"/>
        </w:r>
      </w:hyperlink>
    </w:p>
    <w:p w14:paraId="05EAEEBC" w14:textId="506F30DF" w:rsidR="000E0EC8" w:rsidRPr="000E0EC8" w:rsidRDefault="000E0EC8">
      <w:pPr>
        <w:pStyle w:val="TOC2"/>
        <w:tabs>
          <w:tab w:val="left" w:pos="660"/>
          <w:tab w:val="right" w:pos="9016"/>
        </w:tabs>
        <w:rPr>
          <w:rFonts w:asciiTheme="minorHAnsi" w:eastAsiaTheme="minorEastAsia" w:hAnsiTheme="minorHAnsi" w:cstheme="minorBidi"/>
          <w:bCs w:val="0"/>
          <w:noProof/>
          <w:szCs w:val="22"/>
          <w:lang w:eastAsia="en-GB"/>
        </w:rPr>
      </w:pPr>
      <w:hyperlink w:anchor="_Toc77322108" w:history="1">
        <w:r w:rsidRPr="000E0EC8">
          <w:rPr>
            <w:rStyle w:val="Hyperlink"/>
            <w:noProof/>
          </w:rPr>
          <w:t>3.2</w:t>
        </w:r>
        <w:r w:rsidRPr="000E0EC8">
          <w:rPr>
            <w:rFonts w:asciiTheme="minorHAnsi" w:eastAsiaTheme="minorEastAsia" w:hAnsiTheme="minorHAnsi" w:cstheme="minorBidi"/>
            <w:bCs w:val="0"/>
            <w:noProof/>
            <w:szCs w:val="22"/>
            <w:lang w:eastAsia="en-GB"/>
          </w:rPr>
          <w:tab/>
        </w:r>
        <w:r w:rsidRPr="000E0EC8">
          <w:rPr>
            <w:rStyle w:val="Hyperlink"/>
            <w:noProof/>
          </w:rPr>
          <w:t>Consortia and parent company</w:t>
        </w:r>
        <w:r w:rsidRPr="000E0EC8">
          <w:rPr>
            <w:noProof/>
            <w:webHidden/>
          </w:rPr>
          <w:tab/>
        </w:r>
        <w:r w:rsidRPr="000E0EC8">
          <w:rPr>
            <w:noProof/>
            <w:webHidden/>
          </w:rPr>
          <w:fldChar w:fldCharType="begin"/>
        </w:r>
        <w:r w:rsidRPr="000E0EC8">
          <w:rPr>
            <w:noProof/>
            <w:webHidden/>
          </w:rPr>
          <w:instrText xml:space="preserve"> PAGEREF _Toc77322108 \h </w:instrText>
        </w:r>
        <w:r w:rsidRPr="000E0EC8">
          <w:rPr>
            <w:noProof/>
            <w:webHidden/>
          </w:rPr>
        </w:r>
        <w:r w:rsidRPr="000E0EC8">
          <w:rPr>
            <w:noProof/>
            <w:webHidden/>
          </w:rPr>
          <w:fldChar w:fldCharType="separate"/>
        </w:r>
        <w:r w:rsidRPr="000E0EC8">
          <w:rPr>
            <w:noProof/>
            <w:webHidden/>
          </w:rPr>
          <w:t>21</w:t>
        </w:r>
        <w:r w:rsidRPr="000E0EC8">
          <w:rPr>
            <w:noProof/>
            <w:webHidden/>
          </w:rPr>
          <w:fldChar w:fldCharType="end"/>
        </w:r>
      </w:hyperlink>
    </w:p>
    <w:p w14:paraId="20D55C12" w14:textId="00B70FA4" w:rsidR="000E0EC8" w:rsidRPr="000E0EC8" w:rsidRDefault="000E0EC8">
      <w:pPr>
        <w:pStyle w:val="TOC2"/>
        <w:tabs>
          <w:tab w:val="left" w:pos="660"/>
          <w:tab w:val="right" w:pos="9016"/>
        </w:tabs>
        <w:rPr>
          <w:rFonts w:asciiTheme="minorHAnsi" w:eastAsiaTheme="minorEastAsia" w:hAnsiTheme="minorHAnsi" w:cstheme="minorBidi"/>
          <w:bCs w:val="0"/>
          <w:noProof/>
          <w:szCs w:val="22"/>
          <w:lang w:eastAsia="en-GB"/>
        </w:rPr>
      </w:pPr>
      <w:hyperlink w:anchor="_Toc77322109" w:history="1">
        <w:r w:rsidRPr="000E0EC8">
          <w:rPr>
            <w:rStyle w:val="Hyperlink"/>
            <w:noProof/>
          </w:rPr>
          <w:t>3.3</w:t>
        </w:r>
        <w:r w:rsidRPr="000E0EC8">
          <w:rPr>
            <w:rFonts w:asciiTheme="minorHAnsi" w:eastAsiaTheme="minorEastAsia" w:hAnsiTheme="minorHAnsi" w:cstheme="minorBidi"/>
            <w:bCs w:val="0"/>
            <w:noProof/>
            <w:szCs w:val="22"/>
            <w:lang w:eastAsia="en-GB"/>
          </w:rPr>
          <w:tab/>
        </w:r>
        <w:r w:rsidRPr="000E0EC8">
          <w:rPr>
            <w:rStyle w:val="Hyperlink"/>
            <w:noProof/>
          </w:rPr>
          <w:t>Technical and professional ability</w:t>
        </w:r>
        <w:r w:rsidRPr="000E0EC8">
          <w:rPr>
            <w:noProof/>
            <w:webHidden/>
          </w:rPr>
          <w:tab/>
        </w:r>
        <w:r w:rsidRPr="000E0EC8">
          <w:rPr>
            <w:noProof/>
            <w:webHidden/>
          </w:rPr>
          <w:fldChar w:fldCharType="begin"/>
        </w:r>
        <w:r w:rsidRPr="000E0EC8">
          <w:rPr>
            <w:noProof/>
            <w:webHidden/>
          </w:rPr>
          <w:instrText xml:space="preserve"> PAGEREF _Toc77322109 \h </w:instrText>
        </w:r>
        <w:r w:rsidRPr="000E0EC8">
          <w:rPr>
            <w:noProof/>
            <w:webHidden/>
          </w:rPr>
        </w:r>
        <w:r w:rsidRPr="000E0EC8">
          <w:rPr>
            <w:noProof/>
            <w:webHidden/>
          </w:rPr>
          <w:fldChar w:fldCharType="separate"/>
        </w:r>
        <w:r w:rsidRPr="000E0EC8">
          <w:rPr>
            <w:noProof/>
            <w:webHidden/>
          </w:rPr>
          <w:t>22</w:t>
        </w:r>
        <w:r w:rsidRPr="000E0EC8">
          <w:rPr>
            <w:noProof/>
            <w:webHidden/>
          </w:rPr>
          <w:fldChar w:fldCharType="end"/>
        </w:r>
      </w:hyperlink>
    </w:p>
    <w:p w14:paraId="3439D3BD" w14:textId="4D775556" w:rsidR="000E0EC8" w:rsidRPr="000E0EC8" w:rsidRDefault="000E0EC8">
      <w:pPr>
        <w:pStyle w:val="TOC2"/>
        <w:tabs>
          <w:tab w:val="left" w:pos="660"/>
          <w:tab w:val="right" w:pos="9016"/>
        </w:tabs>
        <w:rPr>
          <w:rFonts w:asciiTheme="minorHAnsi" w:eastAsiaTheme="minorEastAsia" w:hAnsiTheme="minorHAnsi" w:cstheme="minorBidi"/>
          <w:bCs w:val="0"/>
          <w:noProof/>
          <w:szCs w:val="22"/>
          <w:lang w:eastAsia="en-GB"/>
        </w:rPr>
      </w:pPr>
      <w:hyperlink w:anchor="_Toc77322110" w:history="1">
        <w:r w:rsidRPr="000E0EC8">
          <w:rPr>
            <w:rStyle w:val="Hyperlink"/>
            <w:noProof/>
          </w:rPr>
          <w:t>3.4</w:t>
        </w:r>
        <w:r w:rsidRPr="000E0EC8">
          <w:rPr>
            <w:rFonts w:asciiTheme="minorHAnsi" w:eastAsiaTheme="minorEastAsia" w:hAnsiTheme="minorHAnsi" w:cstheme="minorBidi"/>
            <w:bCs w:val="0"/>
            <w:noProof/>
            <w:szCs w:val="22"/>
            <w:lang w:eastAsia="en-GB"/>
          </w:rPr>
          <w:tab/>
        </w:r>
        <w:r w:rsidRPr="000E0EC8">
          <w:rPr>
            <w:rStyle w:val="Hyperlink"/>
            <w:noProof/>
          </w:rPr>
          <w:t>Requirements under the Modern Slavery Act 2015</w:t>
        </w:r>
        <w:r w:rsidRPr="000E0EC8">
          <w:rPr>
            <w:noProof/>
            <w:webHidden/>
          </w:rPr>
          <w:tab/>
        </w:r>
        <w:r w:rsidRPr="000E0EC8">
          <w:rPr>
            <w:noProof/>
            <w:webHidden/>
          </w:rPr>
          <w:fldChar w:fldCharType="begin"/>
        </w:r>
        <w:r w:rsidRPr="000E0EC8">
          <w:rPr>
            <w:noProof/>
            <w:webHidden/>
          </w:rPr>
          <w:instrText xml:space="preserve"> PAGEREF _Toc77322110 \h </w:instrText>
        </w:r>
        <w:r w:rsidRPr="000E0EC8">
          <w:rPr>
            <w:noProof/>
            <w:webHidden/>
          </w:rPr>
        </w:r>
        <w:r w:rsidRPr="000E0EC8">
          <w:rPr>
            <w:noProof/>
            <w:webHidden/>
          </w:rPr>
          <w:fldChar w:fldCharType="separate"/>
        </w:r>
        <w:r w:rsidRPr="000E0EC8">
          <w:rPr>
            <w:noProof/>
            <w:webHidden/>
          </w:rPr>
          <w:t>23</w:t>
        </w:r>
        <w:r w:rsidRPr="000E0EC8">
          <w:rPr>
            <w:noProof/>
            <w:webHidden/>
          </w:rPr>
          <w:fldChar w:fldCharType="end"/>
        </w:r>
      </w:hyperlink>
    </w:p>
    <w:p w14:paraId="297CD227" w14:textId="0B4063DC" w:rsidR="000E0EC8" w:rsidRPr="000E0EC8" w:rsidRDefault="000E0EC8">
      <w:pPr>
        <w:pStyle w:val="TOC1"/>
        <w:tabs>
          <w:tab w:val="left" w:pos="440"/>
          <w:tab w:val="right" w:pos="9016"/>
        </w:tabs>
        <w:rPr>
          <w:rFonts w:asciiTheme="minorHAnsi" w:eastAsiaTheme="minorEastAsia" w:hAnsiTheme="minorHAnsi" w:cstheme="minorBidi"/>
          <w:bCs w:val="0"/>
          <w:caps w:val="0"/>
          <w:noProof/>
          <w:szCs w:val="22"/>
          <w:lang w:eastAsia="en-GB"/>
        </w:rPr>
      </w:pPr>
      <w:hyperlink w:anchor="_Toc77322111" w:history="1">
        <w:r w:rsidRPr="000E0EC8">
          <w:rPr>
            <w:rStyle w:val="Hyperlink"/>
            <w:caps w:val="0"/>
            <w:noProof/>
          </w:rPr>
          <w:t>4</w:t>
        </w:r>
        <w:r w:rsidRPr="000E0EC8">
          <w:rPr>
            <w:rFonts w:asciiTheme="minorHAnsi" w:eastAsiaTheme="minorEastAsia" w:hAnsiTheme="minorHAnsi" w:cstheme="minorBidi"/>
            <w:bCs w:val="0"/>
            <w:caps w:val="0"/>
            <w:noProof/>
            <w:szCs w:val="22"/>
            <w:lang w:eastAsia="en-GB"/>
          </w:rPr>
          <w:tab/>
        </w:r>
        <w:r w:rsidRPr="000E0EC8">
          <w:rPr>
            <w:rStyle w:val="Hyperlink"/>
            <w:caps w:val="0"/>
            <w:noProof/>
          </w:rPr>
          <w:t>Additional Questions</w:t>
        </w:r>
        <w:r w:rsidRPr="000E0EC8">
          <w:rPr>
            <w:caps w:val="0"/>
            <w:noProof/>
            <w:webHidden/>
          </w:rPr>
          <w:tab/>
        </w:r>
        <w:r w:rsidRPr="000E0EC8">
          <w:rPr>
            <w:caps w:val="0"/>
            <w:noProof/>
            <w:webHidden/>
          </w:rPr>
          <w:fldChar w:fldCharType="begin"/>
        </w:r>
        <w:r w:rsidRPr="000E0EC8">
          <w:rPr>
            <w:caps w:val="0"/>
            <w:noProof/>
            <w:webHidden/>
          </w:rPr>
          <w:instrText xml:space="preserve"> PAGEREF _Toc77322111 \h </w:instrText>
        </w:r>
        <w:r w:rsidRPr="000E0EC8">
          <w:rPr>
            <w:caps w:val="0"/>
            <w:noProof/>
            <w:webHidden/>
          </w:rPr>
        </w:r>
        <w:r w:rsidRPr="000E0EC8">
          <w:rPr>
            <w:caps w:val="0"/>
            <w:noProof/>
            <w:webHidden/>
          </w:rPr>
          <w:fldChar w:fldCharType="separate"/>
        </w:r>
        <w:r w:rsidRPr="000E0EC8">
          <w:rPr>
            <w:caps w:val="0"/>
            <w:noProof/>
            <w:webHidden/>
          </w:rPr>
          <w:t>24</w:t>
        </w:r>
        <w:r w:rsidRPr="000E0EC8">
          <w:rPr>
            <w:caps w:val="0"/>
            <w:noProof/>
            <w:webHidden/>
          </w:rPr>
          <w:fldChar w:fldCharType="end"/>
        </w:r>
      </w:hyperlink>
    </w:p>
    <w:p w14:paraId="3496E980" w14:textId="1F9E8CBF" w:rsidR="000E0EC8" w:rsidRPr="000E0EC8" w:rsidRDefault="000E0EC8">
      <w:pPr>
        <w:pStyle w:val="TOC2"/>
        <w:tabs>
          <w:tab w:val="left" w:pos="660"/>
          <w:tab w:val="right" w:pos="9016"/>
        </w:tabs>
        <w:rPr>
          <w:rFonts w:asciiTheme="minorHAnsi" w:eastAsiaTheme="minorEastAsia" w:hAnsiTheme="minorHAnsi" w:cstheme="minorBidi"/>
          <w:bCs w:val="0"/>
          <w:noProof/>
          <w:szCs w:val="22"/>
          <w:lang w:eastAsia="en-GB"/>
        </w:rPr>
      </w:pPr>
      <w:hyperlink w:anchor="_Toc77322112" w:history="1">
        <w:r w:rsidRPr="000E0EC8">
          <w:rPr>
            <w:rStyle w:val="Hyperlink"/>
            <w:noProof/>
          </w:rPr>
          <w:t>4.1</w:t>
        </w:r>
        <w:r w:rsidRPr="000E0EC8">
          <w:rPr>
            <w:rFonts w:asciiTheme="minorHAnsi" w:eastAsiaTheme="minorEastAsia" w:hAnsiTheme="minorHAnsi" w:cstheme="minorBidi"/>
            <w:bCs w:val="0"/>
            <w:noProof/>
            <w:szCs w:val="22"/>
            <w:lang w:eastAsia="en-GB"/>
          </w:rPr>
          <w:tab/>
        </w:r>
        <w:r w:rsidRPr="000E0EC8">
          <w:rPr>
            <w:rStyle w:val="Hyperlink"/>
            <w:noProof/>
          </w:rPr>
          <w:t>Insurance</w:t>
        </w:r>
        <w:r w:rsidRPr="000E0EC8">
          <w:rPr>
            <w:noProof/>
            <w:webHidden/>
          </w:rPr>
          <w:tab/>
        </w:r>
        <w:r w:rsidRPr="000E0EC8">
          <w:rPr>
            <w:noProof/>
            <w:webHidden/>
          </w:rPr>
          <w:fldChar w:fldCharType="begin"/>
        </w:r>
        <w:r w:rsidRPr="000E0EC8">
          <w:rPr>
            <w:noProof/>
            <w:webHidden/>
          </w:rPr>
          <w:instrText xml:space="preserve"> PAGEREF _Toc77322112 \h </w:instrText>
        </w:r>
        <w:r w:rsidRPr="000E0EC8">
          <w:rPr>
            <w:noProof/>
            <w:webHidden/>
          </w:rPr>
        </w:r>
        <w:r w:rsidRPr="000E0EC8">
          <w:rPr>
            <w:noProof/>
            <w:webHidden/>
          </w:rPr>
          <w:fldChar w:fldCharType="separate"/>
        </w:r>
        <w:r w:rsidRPr="000E0EC8">
          <w:rPr>
            <w:noProof/>
            <w:webHidden/>
          </w:rPr>
          <w:t>24</w:t>
        </w:r>
        <w:r w:rsidRPr="000E0EC8">
          <w:rPr>
            <w:noProof/>
            <w:webHidden/>
          </w:rPr>
          <w:fldChar w:fldCharType="end"/>
        </w:r>
      </w:hyperlink>
    </w:p>
    <w:p w14:paraId="1C88AA58" w14:textId="0F4C5C91" w:rsidR="000E0EC8" w:rsidRPr="000E0EC8" w:rsidRDefault="000E0EC8">
      <w:pPr>
        <w:pStyle w:val="TOC1"/>
        <w:tabs>
          <w:tab w:val="right" w:pos="9016"/>
        </w:tabs>
        <w:rPr>
          <w:rFonts w:asciiTheme="minorHAnsi" w:eastAsiaTheme="minorEastAsia" w:hAnsiTheme="minorHAnsi" w:cstheme="minorBidi"/>
          <w:bCs w:val="0"/>
          <w:caps w:val="0"/>
          <w:noProof/>
          <w:szCs w:val="22"/>
          <w:lang w:eastAsia="en-GB"/>
        </w:rPr>
      </w:pPr>
      <w:hyperlink w:anchor="_Toc77322113" w:history="1">
        <w:r w:rsidRPr="000E0EC8">
          <w:rPr>
            <w:rStyle w:val="Hyperlink"/>
            <w:caps w:val="0"/>
            <w:noProof/>
          </w:rPr>
          <w:t>Tender Part 2: Appendix 1: Mandatory exclusion grounds</w:t>
        </w:r>
        <w:r w:rsidRPr="000E0EC8">
          <w:rPr>
            <w:caps w:val="0"/>
            <w:noProof/>
            <w:webHidden/>
          </w:rPr>
          <w:tab/>
        </w:r>
        <w:r w:rsidRPr="000E0EC8">
          <w:rPr>
            <w:caps w:val="0"/>
            <w:noProof/>
            <w:webHidden/>
          </w:rPr>
          <w:fldChar w:fldCharType="begin"/>
        </w:r>
        <w:r w:rsidRPr="000E0EC8">
          <w:rPr>
            <w:caps w:val="0"/>
            <w:noProof/>
            <w:webHidden/>
          </w:rPr>
          <w:instrText xml:space="preserve"> PAGEREF _Toc77322113 \h </w:instrText>
        </w:r>
        <w:r w:rsidRPr="000E0EC8">
          <w:rPr>
            <w:caps w:val="0"/>
            <w:noProof/>
            <w:webHidden/>
          </w:rPr>
        </w:r>
        <w:r w:rsidRPr="000E0EC8">
          <w:rPr>
            <w:caps w:val="0"/>
            <w:noProof/>
            <w:webHidden/>
          </w:rPr>
          <w:fldChar w:fldCharType="separate"/>
        </w:r>
        <w:r w:rsidRPr="000E0EC8">
          <w:rPr>
            <w:caps w:val="0"/>
            <w:noProof/>
            <w:webHidden/>
          </w:rPr>
          <w:t>25</w:t>
        </w:r>
        <w:r w:rsidRPr="000E0EC8">
          <w:rPr>
            <w:caps w:val="0"/>
            <w:noProof/>
            <w:webHidden/>
          </w:rPr>
          <w:fldChar w:fldCharType="end"/>
        </w:r>
      </w:hyperlink>
    </w:p>
    <w:p w14:paraId="41FBB973" w14:textId="53997F70" w:rsidR="000E0EC8" w:rsidRPr="000E0EC8" w:rsidRDefault="000E0EC8">
      <w:pPr>
        <w:pStyle w:val="TOC1"/>
        <w:tabs>
          <w:tab w:val="right" w:pos="9016"/>
        </w:tabs>
        <w:rPr>
          <w:rFonts w:asciiTheme="minorHAnsi" w:eastAsiaTheme="minorEastAsia" w:hAnsiTheme="minorHAnsi" w:cstheme="minorBidi"/>
          <w:bCs w:val="0"/>
          <w:caps w:val="0"/>
          <w:noProof/>
          <w:szCs w:val="22"/>
          <w:lang w:eastAsia="en-GB"/>
        </w:rPr>
      </w:pPr>
      <w:hyperlink w:anchor="_Toc77322114" w:history="1">
        <w:r w:rsidRPr="000E0EC8">
          <w:rPr>
            <w:rStyle w:val="Hyperlink"/>
            <w:caps w:val="0"/>
            <w:noProof/>
          </w:rPr>
          <w:t>Tender Part 2: Appendix 2: Discretionary exclusions</w:t>
        </w:r>
        <w:r w:rsidRPr="000E0EC8">
          <w:rPr>
            <w:caps w:val="0"/>
            <w:noProof/>
            <w:webHidden/>
          </w:rPr>
          <w:tab/>
        </w:r>
        <w:r w:rsidRPr="000E0EC8">
          <w:rPr>
            <w:caps w:val="0"/>
            <w:noProof/>
            <w:webHidden/>
          </w:rPr>
          <w:fldChar w:fldCharType="begin"/>
        </w:r>
        <w:r w:rsidRPr="000E0EC8">
          <w:rPr>
            <w:caps w:val="0"/>
            <w:noProof/>
            <w:webHidden/>
          </w:rPr>
          <w:instrText xml:space="preserve"> PAGEREF _Toc77322114 \h </w:instrText>
        </w:r>
        <w:r w:rsidRPr="000E0EC8">
          <w:rPr>
            <w:caps w:val="0"/>
            <w:noProof/>
            <w:webHidden/>
          </w:rPr>
        </w:r>
        <w:r w:rsidRPr="000E0EC8">
          <w:rPr>
            <w:caps w:val="0"/>
            <w:noProof/>
            <w:webHidden/>
          </w:rPr>
          <w:fldChar w:fldCharType="separate"/>
        </w:r>
        <w:r w:rsidRPr="000E0EC8">
          <w:rPr>
            <w:caps w:val="0"/>
            <w:noProof/>
            <w:webHidden/>
          </w:rPr>
          <w:t>27</w:t>
        </w:r>
        <w:r w:rsidRPr="000E0EC8">
          <w:rPr>
            <w:caps w:val="0"/>
            <w:noProof/>
            <w:webHidden/>
          </w:rPr>
          <w:fldChar w:fldCharType="end"/>
        </w:r>
      </w:hyperlink>
    </w:p>
    <w:p w14:paraId="7106558E" w14:textId="3D47DBAD" w:rsidR="000E0EC8" w:rsidRPr="000E0EC8" w:rsidRDefault="000E0EC8">
      <w:pPr>
        <w:pStyle w:val="TOC1"/>
        <w:tabs>
          <w:tab w:val="right" w:pos="9016"/>
        </w:tabs>
        <w:rPr>
          <w:rFonts w:asciiTheme="minorHAnsi" w:eastAsiaTheme="minorEastAsia" w:hAnsiTheme="minorHAnsi" w:cstheme="minorBidi"/>
          <w:bCs w:val="0"/>
          <w:caps w:val="0"/>
          <w:noProof/>
          <w:szCs w:val="22"/>
          <w:lang w:eastAsia="en-GB"/>
        </w:rPr>
      </w:pPr>
      <w:hyperlink w:anchor="_Toc77322115" w:history="1">
        <w:r w:rsidRPr="000E0EC8">
          <w:rPr>
            <w:rStyle w:val="Hyperlink"/>
            <w:caps w:val="0"/>
            <w:noProof/>
          </w:rPr>
          <w:t>Tender Part 2: Appendix 3: Additional exclusion grounds</w:t>
        </w:r>
        <w:r w:rsidRPr="000E0EC8">
          <w:rPr>
            <w:caps w:val="0"/>
            <w:noProof/>
            <w:webHidden/>
          </w:rPr>
          <w:tab/>
        </w:r>
        <w:r w:rsidRPr="000E0EC8">
          <w:rPr>
            <w:caps w:val="0"/>
            <w:noProof/>
            <w:webHidden/>
          </w:rPr>
          <w:fldChar w:fldCharType="begin"/>
        </w:r>
        <w:r w:rsidRPr="000E0EC8">
          <w:rPr>
            <w:caps w:val="0"/>
            <w:noProof/>
            <w:webHidden/>
          </w:rPr>
          <w:instrText xml:space="preserve"> PAGEREF _Toc77322115 \h </w:instrText>
        </w:r>
        <w:r w:rsidRPr="000E0EC8">
          <w:rPr>
            <w:caps w:val="0"/>
            <w:noProof/>
            <w:webHidden/>
          </w:rPr>
        </w:r>
        <w:r w:rsidRPr="000E0EC8">
          <w:rPr>
            <w:caps w:val="0"/>
            <w:noProof/>
            <w:webHidden/>
          </w:rPr>
          <w:fldChar w:fldCharType="separate"/>
        </w:r>
        <w:r w:rsidRPr="000E0EC8">
          <w:rPr>
            <w:caps w:val="0"/>
            <w:noProof/>
            <w:webHidden/>
          </w:rPr>
          <w:t>28</w:t>
        </w:r>
        <w:r w:rsidRPr="000E0EC8">
          <w:rPr>
            <w:caps w:val="0"/>
            <w:noProof/>
            <w:webHidden/>
          </w:rPr>
          <w:fldChar w:fldCharType="end"/>
        </w:r>
      </w:hyperlink>
    </w:p>
    <w:p w14:paraId="6B197426" w14:textId="1B0D0E31" w:rsidR="00E17B85" w:rsidRPr="00AC47EC" w:rsidRDefault="00E17B85" w:rsidP="00E50984">
      <w:pPr>
        <w:pStyle w:val="N"/>
        <w:rPr>
          <w:rFonts w:asciiTheme="minorHAnsi" w:hAnsiTheme="minorHAnsi" w:cstheme="minorHAnsi"/>
          <w:sz w:val="14"/>
          <w:szCs w:val="14"/>
        </w:rPr>
      </w:pPr>
      <w:r w:rsidRPr="00D7190A">
        <w:rPr>
          <w:rFonts w:asciiTheme="minorHAnsi" w:hAnsiTheme="minorHAnsi" w:cstheme="minorHAnsi"/>
        </w:rPr>
        <w:fldChar w:fldCharType="end"/>
      </w:r>
    </w:p>
    <w:p w14:paraId="38F82C7D" w14:textId="77777777" w:rsidR="00A52DAE" w:rsidRPr="00400A78"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2CE269B1" w14:textId="77777777" w:rsidR="007E47D3" w:rsidRDefault="007E47D3" w:rsidP="00E50984">
      <w:pPr>
        <w:pStyle w:val="N"/>
      </w:pPr>
    </w:p>
    <w:p w14:paraId="08044024" w14:textId="77777777" w:rsidR="007E47D3" w:rsidRDefault="007E47D3" w:rsidP="00E50984">
      <w:pPr>
        <w:pStyle w:val="N"/>
      </w:pPr>
    </w:p>
    <w:p w14:paraId="4DD85CE6" w14:textId="77777777" w:rsidR="007E47D3" w:rsidRDefault="007E47D3" w:rsidP="00E50984">
      <w:pPr>
        <w:pStyle w:val="N"/>
      </w:pPr>
    </w:p>
    <w:p w14:paraId="7E24B41F" w14:textId="77777777" w:rsidR="007E47D3" w:rsidRDefault="007E47D3" w:rsidP="00E50984">
      <w:pPr>
        <w:pStyle w:val="N"/>
      </w:pPr>
    </w:p>
    <w:p w14:paraId="7E1FBE7F" w14:textId="77777777" w:rsidR="007E47D3" w:rsidRDefault="007E47D3" w:rsidP="00E50984">
      <w:pPr>
        <w:pStyle w:val="N"/>
      </w:pPr>
    </w:p>
    <w:p w14:paraId="6ECB952D" w14:textId="77777777" w:rsidR="007E47D3" w:rsidRDefault="007E47D3" w:rsidP="00E50984">
      <w:pPr>
        <w:pStyle w:val="N"/>
      </w:pPr>
    </w:p>
    <w:p w14:paraId="524A3959" w14:textId="77777777" w:rsidR="007E47D3" w:rsidRDefault="007E47D3" w:rsidP="00E50984">
      <w:pPr>
        <w:pStyle w:val="N"/>
      </w:pPr>
    </w:p>
    <w:p w14:paraId="49F80DC8" w14:textId="77777777" w:rsidR="007E47D3" w:rsidRDefault="007E47D3" w:rsidP="00E50984">
      <w:pPr>
        <w:pStyle w:val="N"/>
      </w:pPr>
    </w:p>
    <w:p w14:paraId="3B8ECBD2" w14:textId="77777777" w:rsidR="007E47D3" w:rsidRDefault="007E47D3" w:rsidP="00E50984">
      <w:pPr>
        <w:pStyle w:val="N"/>
      </w:pPr>
    </w:p>
    <w:p w14:paraId="310F1F46" w14:textId="77777777" w:rsidR="007E47D3" w:rsidRDefault="007E47D3" w:rsidP="00E50984">
      <w:pPr>
        <w:pStyle w:val="N"/>
      </w:pPr>
    </w:p>
    <w:p w14:paraId="39FBD234" w14:textId="77777777" w:rsidR="007E47D3" w:rsidRDefault="007E47D3" w:rsidP="00E50984">
      <w:pPr>
        <w:pStyle w:val="N"/>
      </w:pPr>
    </w:p>
    <w:p w14:paraId="202CD455" w14:textId="77777777" w:rsidR="007E47D3" w:rsidRDefault="007E47D3" w:rsidP="00E50984">
      <w:pPr>
        <w:pStyle w:val="N"/>
      </w:pPr>
    </w:p>
    <w:p w14:paraId="44FBB2B5" w14:textId="77777777" w:rsidR="007E47D3" w:rsidRDefault="007E47D3" w:rsidP="00E50984">
      <w:pPr>
        <w:pStyle w:val="N"/>
      </w:pPr>
    </w:p>
    <w:p w14:paraId="33FDB4FE" w14:textId="77777777" w:rsidR="007E47D3" w:rsidRDefault="007E47D3" w:rsidP="00E50984">
      <w:pPr>
        <w:pStyle w:val="N"/>
      </w:pPr>
    </w:p>
    <w:p w14:paraId="755757BE" w14:textId="77777777" w:rsidR="007E47D3" w:rsidRDefault="007E47D3" w:rsidP="00E50984">
      <w:pPr>
        <w:pStyle w:val="N"/>
      </w:pPr>
    </w:p>
    <w:p w14:paraId="24446557" w14:textId="77777777" w:rsidR="007E47D3" w:rsidRDefault="007E47D3" w:rsidP="00E50984">
      <w:pPr>
        <w:pStyle w:val="N"/>
      </w:pPr>
    </w:p>
    <w:p w14:paraId="1BBB6AC6" w14:textId="77777777" w:rsidR="007E47D3" w:rsidRDefault="007E47D3" w:rsidP="00E50984">
      <w:pPr>
        <w:pStyle w:val="N"/>
      </w:pPr>
    </w:p>
    <w:p w14:paraId="7EC95004" w14:textId="77777777" w:rsidR="007E47D3" w:rsidRDefault="007E47D3" w:rsidP="00E50984">
      <w:pPr>
        <w:pStyle w:val="N"/>
      </w:pPr>
    </w:p>
    <w:p w14:paraId="500362BE" w14:textId="77777777" w:rsidR="007E47D3" w:rsidRDefault="007E47D3" w:rsidP="00E50984">
      <w:pPr>
        <w:pStyle w:val="N"/>
      </w:pPr>
    </w:p>
    <w:p w14:paraId="0D27B766" w14:textId="77777777" w:rsidR="007E47D3" w:rsidRDefault="007E47D3" w:rsidP="00E50984">
      <w:pPr>
        <w:pStyle w:val="N"/>
      </w:pPr>
    </w:p>
    <w:p w14:paraId="6B19743B" w14:textId="2CEFF8C7" w:rsidR="007E47D3" w:rsidRDefault="007E47D3" w:rsidP="00E50984">
      <w:pPr>
        <w:pStyle w:val="N"/>
        <w:sectPr w:rsidR="007E47D3" w:rsidSect="00D24734">
          <w:headerReference w:type="even" r:id="rId12"/>
          <w:footerReference w:type="default" r:id="rId13"/>
          <w:headerReference w:type="first" r:id="rId14"/>
          <w:pgSz w:w="11906" w:h="16838"/>
          <w:pgMar w:top="1134" w:right="1440" w:bottom="709" w:left="1440" w:header="708" w:footer="122" w:gutter="0"/>
          <w:pgNumType w:fmt="lowerRoman" w:start="1"/>
          <w:cols w:space="708"/>
          <w:docGrid w:linePitch="360"/>
        </w:sectPr>
      </w:pPr>
    </w:p>
    <w:p w14:paraId="7450B4F4" w14:textId="31C84701" w:rsidR="00E21357" w:rsidRPr="00404E45" w:rsidRDefault="00E21357" w:rsidP="00F52020">
      <w:pPr>
        <w:pStyle w:val="T1"/>
        <w:spacing w:before="0"/>
      </w:pPr>
      <w:bookmarkStart w:id="0" w:name="_Toc386458061"/>
      <w:bookmarkStart w:id="1" w:name="_Toc471285720"/>
      <w:bookmarkStart w:id="2" w:name="_Ref414791485"/>
      <w:bookmarkStart w:id="3" w:name="_Ref414791537"/>
      <w:bookmarkStart w:id="4" w:name="_Toc77322084"/>
      <w:r w:rsidRPr="00404E45">
        <w:lastRenderedPageBreak/>
        <w:t>Introduction</w:t>
      </w:r>
      <w:bookmarkEnd w:id="0"/>
      <w:r w:rsidR="0022105D" w:rsidRPr="00404E45">
        <w:t xml:space="preserve"> and general </w:t>
      </w:r>
      <w:bookmarkEnd w:id="1"/>
      <w:r w:rsidR="00DC5836" w:rsidRPr="00404E45">
        <w:t>background</w:t>
      </w:r>
      <w:bookmarkEnd w:id="4"/>
      <w:r w:rsidR="0022105D" w:rsidRPr="00404E45">
        <w:t xml:space="preserve"> </w:t>
      </w:r>
    </w:p>
    <w:p w14:paraId="1FDF65E4" w14:textId="281FD868" w:rsidR="00F52020" w:rsidRPr="000329F8" w:rsidRDefault="009822AA" w:rsidP="009822AA">
      <w:pPr>
        <w:pStyle w:val="T3"/>
        <w:ind w:hanging="709"/>
        <w:rPr>
          <w:rFonts w:asciiTheme="minorHAnsi" w:hAnsiTheme="minorHAnsi" w:cstheme="minorHAnsi"/>
        </w:rPr>
      </w:pPr>
      <w:bookmarkStart w:id="5" w:name="_Toc471285721"/>
      <w:r>
        <w:rPr>
          <w:rFonts w:asciiTheme="minorHAnsi" w:hAnsiTheme="minorHAnsi" w:cstheme="minorHAnsi"/>
        </w:rPr>
        <w:t>1.1</w:t>
      </w:r>
      <w:r>
        <w:rPr>
          <w:rFonts w:asciiTheme="minorHAnsi" w:hAnsiTheme="minorHAnsi" w:cstheme="minorHAnsi"/>
        </w:rPr>
        <w:tab/>
      </w:r>
      <w:r w:rsidR="00F52020" w:rsidRPr="000329F8">
        <w:rPr>
          <w:rFonts w:asciiTheme="minorHAnsi" w:hAnsiTheme="minorHAnsi" w:cstheme="minorHAnsi"/>
        </w:rPr>
        <w:t xml:space="preserve">The University of Chichester traces its origins to the establishment of the Bishop Otter College in Chichester as a school for training schoolmasters in 1839. In 1946, the Bognor Regis College of Education opened as an emergency teacher training site following the Second World War. In November 1976, the two colleges merged, forming the West Sussex Institute of Higher Education, which changed its name in 1995 to the Chichester Institute of Higher Education. The Institute secured degree-awarding powers in 1999 and became the University of Chichester in 2005. </w:t>
      </w:r>
    </w:p>
    <w:p w14:paraId="415A9A5E" w14:textId="555AEA85" w:rsidR="00F52020" w:rsidRPr="000329F8" w:rsidRDefault="009822AA" w:rsidP="009822AA">
      <w:pPr>
        <w:pStyle w:val="T3"/>
        <w:ind w:hanging="709"/>
        <w:rPr>
          <w:rFonts w:asciiTheme="minorHAnsi" w:hAnsiTheme="minorHAnsi" w:cstheme="minorHAnsi"/>
        </w:rPr>
      </w:pPr>
      <w:r>
        <w:rPr>
          <w:rFonts w:asciiTheme="minorHAnsi" w:hAnsiTheme="minorHAnsi" w:cstheme="minorHAnsi"/>
        </w:rPr>
        <w:t xml:space="preserve">1.2 </w:t>
      </w:r>
      <w:r>
        <w:rPr>
          <w:rFonts w:asciiTheme="minorHAnsi" w:hAnsiTheme="minorHAnsi" w:cstheme="minorHAnsi"/>
        </w:rPr>
        <w:tab/>
      </w:r>
      <w:r w:rsidR="00F52020" w:rsidRPr="000329F8">
        <w:rPr>
          <w:rFonts w:asciiTheme="minorHAnsi" w:hAnsiTheme="minorHAnsi" w:cstheme="minorHAnsi"/>
        </w:rPr>
        <w:t>The University of Chichester is a company limited by guarantee without share capital (company number 4740553). It is an exempt charity.</w:t>
      </w:r>
    </w:p>
    <w:p w14:paraId="114F6A5E" w14:textId="132FE4C4" w:rsidR="00F52020" w:rsidRPr="000329F8" w:rsidRDefault="009822AA" w:rsidP="009822AA">
      <w:pPr>
        <w:pStyle w:val="T3"/>
        <w:ind w:hanging="709"/>
        <w:rPr>
          <w:rFonts w:asciiTheme="minorHAnsi" w:hAnsiTheme="minorHAnsi" w:cstheme="minorHAnsi"/>
        </w:rPr>
      </w:pPr>
      <w:r w:rsidRPr="001132D9">
        <w:rPr>
          <w:rFonts w:asciiTheme="minorHAnsi" w:hAnsiTheme="minorHAnsi" w:cstheme="minorHAnsi"/>
        </w:rPr>
        <w:t>1.3</w:t>
      </w:r>
      <w:r>
        <w:rPr>
          <w:rFonts w:asciiTheme="minorHAnsi" w:hAnsiTheme="minorHAnsi" w:cstheme="minorHAnsi"/>
        </w:rPr>
        <w:t xml:space="preserve"> </w:t>
      </w:r>
      <w:r>
        <w:rPr>
          <w:rFonts w:asciiTheme="minorHAnsi" w:hAnsiTheme="minorHAnsi" w:cstheme="minorHAnsi"/>
        </w:rPr>
        <w:tab/>
      </w:r>
      <w:r w:rsidR="00F52020" w:rsidRPr="000329F8">
        <w:rPr>
          <w:rFonts w:asciiTheme="minorHAnsi" w:hAnsiTheme="minorHAnsi" w:cstheme="minorHAnsi"/>
        </w:rPr>
        <w:t xml:space="preserve">We are a friendly and welcoming University, with two beautiful campuses in the city of Chichester and on the coast at Bognor Regis. Our ambitious University Strategy ‘Open for Change’ (see below) sets out our vision to build on our 180-year history and to achieve international recognition for the excellence of our teaching, research and innovation. We aspire to develop attractive and environmentally sustainable campuses, creating an identity and providing a range of high-quality spaces for the use and enjoyment of the entire University community. We aim to optimise the functionality and utilisation of space across the estate to maintain our excellence in both our student and staff experience. Building on our Top 30 University ranking, we have ambitious plans for growth in student numbers and will continue to provide our students with safe, secure and affordable accommodation. </w:t>
      </w:r>
    </w:p>
    <w:p w14:paraId="342FBEF2" w14:textId="0EE2C42D" w:rsidR="00F52020" w:rsidRDefault="00F52020" w:rsidP="00F52020">
      <w:pPr>
        <w:pStyle w:val="T1"/>
      </w:pPr>
      <w:bookmarkStart w:id="6" w:name="_Toc77322085"/>
      <w:r>
        <w:t>University Strategic Plan</w:t>
      </w:r>
      <w:bookmarkEnd w:id="6"/>
    </w:p>
    <w:p w14:paraId="3CB626F7" w14:textId="3230A0BE" w:rsidR="00F52020" w:rsidRDefault="001132D9" w:rsidP="001132D9">
      <w:pPr>
        <w:pStyle w:val="T3"/>
        <w:ind w:hanging="709"/>
      </w:pPr>
      <w:r w:rsidRPr="001132D9">
        <w:t>2.1</w:t>
      </w:r>
      <w:r>
        <w:t xml:space="preserve"> </w:t>
      </w:r>
      <w:r>
        <w:tab/>
      </w:r>
      <w:r w:rsidR="00F52020">
        <w:t xml:space="preserve">The University Strategic Plan, “Open for Change, 2018 – 2025’, sets out the Mission, Vision, Values and Strategic Themes of the University. </w:t>
      </w:r>
      <w:hyperlink r:id="rId15" w:history="1">
        <w:r w:rsidR="00840B76" w:rsidRPr="00840B76">
          <w:rPr>
            <w:rStyle w:val="Hyperlink"/>
          </w:rPr>
          <w:t xml:space="preserve">Link to strategic Plan </w:t>
        </w:r>
      </w:hyperlink>
      <w:r w:rsidR="00F52020">
        <w:t xml:space="preserve"> </w:t>
      </w:r>
    </w:p>
    <w:p w14:paraId="3EFABB18" w14:textId="5554E9ED" w:rsidR="00F52020" w:rsidRDefault="001132D9" w:rsidP="001132D9">
      <w:pPr>
        <w:pStyle w:val="T3"/>
        <w:ind w:hanging="709"/>
      </w:pPr>
      <w:r w:rsidRPr="001132D9">
        <w:t>2.2</w:t>
      </w:r>
      <w:r>
        <w:rPr>
          <w:b/>
          <w:bCs w:val="0"/>
        </w:rPr>
        <w:tab/>
      </w:r>
      <w:r w:rsidR="00F52020" w:rsidRPr="006D6652">
        <w:rPr>
          <w:b/>
          <w:bCs w:val="0"/>
        </w:rPr>
        <w:t>Our Mission</w:t>
      </w:r>
      <w:r w:rsidR="00F52020">
        <w:t xml:space="preserve"> - To provide outstanding education, advance knowledge and benefit the world. </w:t>
      </w:r>
    </w:p>
    <w:p w14:paraId="33E862FC" w14:textId="110D0556" w:rsidR="00F52020" w:rsidRDefault="002250BB" w:rsidP="002250BB">
      <w:pPr>
        <w:pStyle w:val="T3"/>
        <w:ind w:hanging="709"/>
      </w:pPr>
      <w:r w:rsidRPr="002250BB">
        <w:t>2.3</w:t>
      </w:r>
      <w:r>
        <w:rPr>
          <w:b/>
          <w:bCs w:val="0"/>
        </w:rPr>
        <w:t xml:space="preserve"> </w:t>
      </w:r>
      <w:r>
        <w:rPr>
          <w:b/>
          <w:bCs w:val="0"/>
        </w:rPr>
        <w:tab/>
      </w:r>
      <w:r w:rsidR="00F52020" w:rsidRPr="006D6652">
        <w:rPr>
          <w:b/>
          <w:bCs w:val="0"/>
        </w:rPr>
        <w:t>Our Vision</w:t>
      </w:r>
      <w:r w:rsidR="00F52020">
        <w:t xml:space="preserve"> - To achieve national and international recognition for the excellence of our teaching, research and innovation. We will secure full acknowledgment as an outstanding university with a strong externally-facing focus. As the only university in West Sussex, we recognise the economic, social and cultural importance of ‘place’ and the need to meet both local and global challenges.</w:t>
      </w:r>
    </w:p>
    <w:p w14:paraId="6B3A9512" w14:textId="24DA5A72" w:rsidR="00F52020" w:rsidRDefault="002250BB" w:rsidP="002250BB">
      <w:pPr>
        <w:pStyle w:val="T3"/>
        <w:ind w:hanging="709"/>
      </w:pPr>
      <w:r>
        <w:t xml:space="preserve">2.4 </w:t>
      </w:r>
      <w:r>
        <w:tab/>
      </w:r>
      <w:r w:rsidR="00F52020" w:rsidRPr="002250BB">
        <w:rPr>
          <w:b/>
          <w:bCs w:val="0"/>
        </w:rPr>
        <w:t>Key Strategic Themes</w:t>
      </w:r>
      <w:r w:rsidR="00F52020">
        <w:t>:</w:t>
      </w:r>
    </w:p>
    <w:p w14:paraId="5F9C7987" w14:textId="7F87EA4A" w:rsidR="00F52020" w:rsidRDefault="00F52020" w:rsidP="006D6652">
      <w:pPr>
        <w:pStyle w:val="T3"/>
        <w:numPr>
          <w:ilvl w:val="0"/>
          <w:numId w:val="34"/>
        </w:numPr>
      </w:pPr>
      <w:r>
        <w:t>We will strengthen the distinctiveness of the Chichester student experience as high-quality, personalised, accessible and aspirational</w:t>
      </w:r>
    </w:p>
    <w:p w14:paraId="10EF217D" w14:textId="1C342381" w:rsidR="00F52020" w:rsidRDefault="00F52020" w:rsidP="006D6652">
      <w:pPr>
        <w:pStyle w:val="T3"/>
        <w:numPr>
          <w:ilvl w:val="0"/>
          <w:numId w:val="34"/>
        </w:numPr>
      </w:pPr>
      <w:r>
        <w:t>We will increase the size and diversity of our student body</w:t>
      </w:r>
    </w:p>
    <w:p w14:paraId="40E46C09" w14:textId="1742C0D7" w:rsidR="00F52020" w:rsidRDefault="00F52020" w:rsidP="006D6652">
      <w:pPr>
        <w:pStyle w:val="T3"/>
        <w:numPr>
          <w:ilvl w:val="0"/>
          <w:numId w:val="34"/>
        </w:numPr>
      </w:pPr>
      <w:r>
        <w:t>We will provide an excellent staff experience based on the core values of the University community</w:t>
      </w:r>
    </w:p>
    <w:p w14:paraId="161174E2" w14:textId="76ECBBB0" w:rsidR="00F52020" w:rsidRDefault="00F52020" w:rsidP="006D6652">
      <w:pPr>
        <w:pStyle w:val="T3"/>
        <w:numPr>
          <w:ilvl w:val="0"/>
          <w:numId w:val="34"/>
        </w:numPr>
      </w:pPr>
      <w:r>
        <w:t>We will achieve disciplinary and cross-disciplinary excellence in research and innovation</w:t>
      </w:r>
    </w:p>
    <w:p w14:paraId="36BDACE3" w14:textId="72E948FE" w:rsidR="00F52020" w:rsidRDefault="00F52020" w:rsidP="006D6652">
      <w:pPr>
        <w:pStyle w:val="T3"/>
        <w:numPr>
          <w:ilvl w:val="0"/>
          <w:numId w:val="34"/>
        </w:numPr>
      </w:pPr>
      <w:r>
        <w:t xml:space="preserve">We will increase external academic engagement, meeting regional needs and securing national and international recognition </w:t>
      </w:r>
    </w:p>
    <w:p w14:paraId="259E4F71" w14:textId="7AA2346D" w:rsidR="00F52020" w:rsidRDefault="00F52020" w:rsidP="006D6652">
      <w:pPr>
        <w:pStyle w:val="T3"/>
        <w:numPr>
          <w:ilvl w:val="0"/>
          <w:numId w:val="34"/>
        </w:numPr>
      </w:pPr>
      <w:r>
        <w:t>We will build on our heritage in teacher education</w:t>
      </w:r>
    </w:p>
    <w:p w14:paraId="455A66C3" w14:textId="3BC2390D" w:rsidR="00F52020" w:rsidRDefault="00F52020" w:rsidP="006D6652">
      <w:pPr>
        <w:pStyle w:val="T3"/>
        <w:numPr>
          <w:ilvl w:val="0"/>
          <w:numId w:val="34"/>
        </w:numPr>
      </w:pPr>
      <w:r>
        <w:t>We will contribute to the development of a strong economic ecosystem in West Sussex through imaginative business partnerships, enterprise education and support for graduate start-ups</w:t>
      </w:r>
    </w:p>
    <w:p w14:paraId="3F65D244" w14:textId="0D83BFD5" w:rsidR="00944440" w:rsidRDefault="00F52020" w:rsidP="006D6652">
      <w:pPr>
        <w:pStyle w:val="T3"/>
        <w:numPr>
          <w:ilvl w:val="0"/>
          <w:numId w:val="34"/>
        </w:numPr>
      </w:pPr>
      <w:r>
        <w:t>We will develop attractive and environmentally sustainable campuses</w:t>
      </w:r>
    </w:p>
    <w:p w14:paraId="126303F5" w14:textId="7B9B7C9B" w:rsidR="00B92C24" w:rsidRDefault="00B92C24" w:rsidP="00B92C24">
      <w:pPr>
        <w:pStyle w:val="T3"/>
      </w:pPr>
    </w:p>
    <w:p w14:paraId="170845C4" w14:textId="336922A2" w:rsidR="00B92C24" w:rsidRDefault="00B92C24" w:rsidP="00B92C24">
      <w:pPr>
        <w:pStyle w:val="T3"/>
      </w:pPr>
    </w:p>
    <w:p w14:paraId="63625DB1" w14:textId="0E935558" w:rsidR="00B92C24" w:rsidRDefault="00B92C24" w:rsidP="00B92C24">
      <w:pPr>
        <w:pStyle w:val="T3"/>
      </w:pPr>
    </w:p>
    <w:p w14:paraId="453DCCE9" w14:textId="77777777" w:rsidR="00840B76" w:rsidRDefault="00840B76" w:rsidP="00B92C24">
      <w:pPr>
        <w:pStyle w:val="T3"/>
      </w:pPr>
    </w:p>
    <w:p w14:paraId="5D587B29" w14:textId="77777777" w:rsidR="00B92C24" w:rsidRDefault="00B92C24" w:rsidP="00B92C24">
      <w:pPr>
        <w:pStyle w:val="T3"/>
      </w:pPr>
    </w:p>
    <w:p w14:paraId="6149A9EA" w14:textId="3D448FD8" w:rsidR="00481B4C" w:rsidRDefault="00481B4C" w:rsidP="00481B4C">
      <w:pPr>
        <w:pStyle w:val="T1"/>
      </w:pPr>
      <w:bookmarkStart w:id="7" w:name="_Toc77322086"/>
      <w:r>
        <w:lastRenderedPageBreak/>
        <w:t>Project background and status</w:t>
      </w:r>
      <w:bookmarkEnd w:id="7"/>
    </w:p>
    <w:p w14:paraId="78D9F0BA" w14:textId="1BAA0B56" w:rsidR="00481B4C" w:rsidRDefault="00481B4C" w:rsidP="00B92C24">
      <w:pPr>
        <w:pStyle w:val="T3"/>
        <w:ind w:hanging="709"/>
      </w:pPr>
      <w:r>
        <w:t>3.1</w:t>
      </w:r>
      <w:r>
        <w:tab/>
        <w:t>Student accommodation is an integral part of three of the aforementioned key strategic themes covering the student experience, the size and diversity of the student body and the development of attractive and environmentally sustainable campuses. The rise in the University’s league table position, the significant increase in applications (and expected corresponding conversions) for 2021/22 and beyond, together with the commencement of an international college pathways programme from September 2021 all contribute positively and significantly to achieving our recruitment targets but put significant pressure on future accommodation requirements with the number of full time undergraduate new entrant students (conservatively 1,7</w:t>
      </w:r>
      <w:r w:rsidR="00F0700B">
        <w:t>0</w:t>
      </w:r>
      <w:r>
        <w:t>0 estimate) already forecast to exceed supply of university managed accommodation (1,238 bed spaces) with no realistic ability to offer university provided accommodation beyond first year students.</w:t>
      </w:r>
    </w:p>
    <w:p w14:paraId="6270DBDA" w14:textId="77777777" w:rsidR="00481B4C" w:rsidRDefault="00481B4C" w:rsidP="00B92C24">
      <w:pPr>
        <w:pStyle w:val="T3"/>
        <w:ind w:hanging="709"/>
      </w:pPr>
      <w:r>
        <w:t>3.2</w:t>
      </w:r>
      <w:r>
        <w:tab/>
        <w:t xml:space="preserve">Given the pressing issue, the University engaged the support of an advisory firm to evaluate the options available to meet the University’s strategic needs noting that the University’s own balance sheet may not yet be strong enough to fund the required student accommodation expansion and the University’s available capital is primarily required for core business of learning, teaching and research. </w:t>
      </w:r>
    </w:p>
    <w:p w14:paraId="3F8BF8D4" w14:textId="77777777" w:rsidR="00481B4C" w:rsidRDefault="00481B4C" w:rsidP="00B92C24">
      <w:pPr>
        <w:pStyle w:val="T3"/>
        <w:ind w:hanging="709"/>
      </w:pPr>
      <w:r>
        <w:t>3.3</w:t>
      </w:r>
      <w:r>
        <w:tab/>
        <w:t xml:space="preserve">The University’s Board considered the options, analysis, soft market testing and recommendations at its meeting on 6 July, noting the feasibility of an off-balance sheet, public-private partnership (PPP) design, build, finance &amp; operate (DBFO) structure typically used by other universities in the sector over the last 20 years, together with the generation of an upfront capital receipt at financial close. </w:t>
      </w:r>
    </w:p>
    <w:p w14:paraId="5AA43A73" w14:textId="77777777" w:rsidR="00481B4C" w:rsidRDefault="00481B4C" w:rsidP="00B92C24">
      <w:pPr>
        <w:pStyle w:val="T3"/>
        <w:ind w:hanging="709"/>
      </w:pPr>
      <w:r>
        <w:t>3.4</w:t>
      </w:r>
      <w:r>
        <w:tab/>
        <w:t xml:space="preserve">The Board agreed to scope and progress a wider project (‘Project Cornerstone’) that would entail a public procurement process to further evaluate and, if deemed in the University’s best interests and meeting certain ‘must have’ requirements, select a preferred partner to structure and deliver the transaction.  </w:t>
      </w:r>
    </w:p>
    <w:p w14:paraId="1B97AE36" w14:textId="77777777" w:rsidR="00481B4C" w:rsidRDefault="00481B4C" w:rsidP="00B92C24">
      <w:pPr>
        <w:pStyle w:val="T3"/>
        <w:ind w:hanging="709"/>
      </w:pPr>
      <w:r>
        <w:t>3.5</w:t>
      </w:r>
      <w:r>
        <w:tab/>
        <w:t xml:space="preserve">Recognising the strategic significance and specialist nature of such a transaction, the Board agreed to engage a Lead Advisor and Financial Advisor (and ultimately full professional team) to support the University in this regard, reporting back to the Board in November 2021 on fuller project scope, timeline and progress which can be assessed in the context of any relevant and significant outcomes from the </w:t>
      </w:r>
      <w:proofErr w:type="spellStart"/>
      <w:r>
        <w:t>Augar</w:t>
      </w:r>
      <w:proofErr w:type="spellEnd"/>
      <w:r>
        <w:t xml:space="preserve"> and/or Comprehensive Spending Review (CSR) anticipated in the autumn of this year.</w:t>
      </w:r>
    </w:p>
    <w:p w14:paraId="01C06B34" w14:textId="77777777" w:rsidR="00481B4C" w:rsidRDefault="00481B4C" w:rsidP="0016019A">
      <w:pPr>
        <w:pStyle w:val="T3"/>
        <w:ind w:hanging="709"/>
      </w:pPr>
      <w:r>
        <w:t>3.6</w:t>
      </w:r>
      <w:r>
        <w:tab/>
        <w:t>With the support and direction of Lead and Financial Advisors, the University seeks to select the best private sector partner to structure and deliver an off-balance sheet transaction under a long-term concession) consisting of:</w:t>
      </w:r>
    </w:p>
    <w:p w14:paraId="3DDB4D46" w14:textId="42AC4B28" w:rsidR="00481B4C" w:rsidRPr="003C561D" w:rsidRDefault="00481B4C" w:rsidP="0016019A">
      <w:pPr>
        <w:pStyle w:val="T3"/>
        <w:numPr>
          <w:ilvl w:val="0"/>
          <w:numId w:val="35"/>
        </w:numPr>
      </w:pPr>
      <w:r w:rsidRPr="003C561D">
        <w:t>a stock transfer of 586 beds of which, on a sequenced basis, 110 will be demolished, 100 will be renovated (losing 17 beds) and 427 new-build beds (see below) will be developed, delivering 886 Cornerstone beds alongside 539 University leasehold beds (outside the scope of this transaction) totalling a 1,425 bed portfolio (excluding the current short-lease 106 beds at Pinewood and Chichester College) (refer to</w:t>
      </w:r>
      <w:r w:rsidR="00FF468F" w:rsidRPr="003C561D">
        <w:t xml:space="preserve"> Tender Part 1: A</w:t>
      </w:r>
      <w:r w:rsidR="001570B6">
        <w:t>ttachment</w:t>
      </w:r>
      <w:r w:rsidR="00FF468F" w:rsidRPr="003C561D">
        <w:t xml:space="preserve"> 1</w:t>
      </w:r>
      <w:r w:rsidR="003C561D" w:rsidRPr="003C561D">
        <w:t>,</w:t>
      </w:r>
      <w:r w:rsidR="00FF468F" w:rsidRPr="003C561D">
        <w:t xml:space="preserve"> </w:t>
      </w:r>
      <w:r w:rsidRPr="003C561D">
        <w:t>for portfolio details);</w:t>
      </w:r>
    </w:p>
    <w:p w14:paraId="213058BD" w14:textId="2DFDA5CA" w:rsidR="00481B4C" w:rsidRPr="003C561D" w:rsidRDefault="00481B4C" w:rsidP="0016019A">
      <w:pPr>
        <w:pStyle w:val="T3"/>
        <w:numPr>
          <w:ilvl w:val="0"/>
          <w:numId w:val="35"/>
        </w:numPr>
      </w:pPr>
      <w:r w:rsidRPr="003C561D">
        <w:t xml:space="preserve">delivery of either the extant consented 176-bed scheme at BRC, or such other re-optimised or new (subject to planning) scheme as appropriate; </w:t>
      </w:r>
    </w:p>
    <w:p w14:paraId="56C90A20" w14:textId="5A626B9A" w:rsidR="00481B4C" w:rsidRPr="003C561D" w:rsidRDefault="00481B4C" w:rsidP="0016019A">
      <w:pPr>
        <w:pStyle w:val="T3"/>
        <w:numPr>
          <w:ilvl w:val="0"/>
          <w:numId w:val="35"/>
        </w:numPr>
      </w:pPr>
      <w:r w:rsidRPr="003C561D">
        <w:t>delivery of a new circa 250-bed scheme at BOC (subject to planning) to replace the 110 beds of poor density and dilapidated BOC stock and 106 beds currently on shorter term off-campus leases with third parties; and</w:t>
      </w:r>
    </w:p>
    <w:p w14:paraId="799641B1" w14:textId="43A4F5EE" w:rsidR="00481B4C" w:rsidRPr="003C561D" w:rsidRDefault="00481B4C" w:rsidP="0016019A">
      <w:pPr>
        <w:pStyle w:val="T3"/>
        <w:numPr>
          <w:ilvl w:val="0"/>
          <w:numId w:val="35"/>
        </w:numPr>
      </w:pPr>
      <w:r w:rsidRPr="003C561D">
        <w:t xml:space="preserve">retention by the University of all the student facing elements (marketing, room booking, allocation, pastoral care, welfare support etc.) of operations and resident experience, thereby retaining an element of control and importantly remaining the front door to the students. </w:t>
      </w:r>
    </w:p>
    <w:p w14:paraId="14631BDD" w14:textId="0AF579AC" w:rsidR="00481B4C" w:rsidRPr="003C561D" w:rsidRDefault="00481B4C" w:rsidP="0016019A">
      <w:pPr>
        <w:pStyle w:val="T3"/>
        <w:numPr>
          <w:ilvl w:val="0"/>
          <w:numId w:val="35"/>
        </w:numPr>
      </w:pPr>
      <w:r w:rsidRPr="003C561D">
        <w:t>Work undertaken to date to reach the Board approval outlined above includes internal supply/demand analysis, high level financial modelling, high level assessment of development options on both campuses, high level engagement with local planning authorities, planning consent for 176-bed scheme at BRC (expires February 2023), review of existing bed stock to identify demolition and refurbishment options and a high level timeline for procurement, through financial close and new development construction through to PC in July 2024 in readiness for the 2024/25 student intake (</w:t>
      </w:r>
      <w:r w:rsidR="003C561D" w:rsidRPr="003C561D">
        <w:t>refer to Tender Part 1: A</w:t>
      </w:r>
      <w:r w:rsidR="001570B6">
        <w:t>ttachment</w:t>
      </w:r>
      <w:r w:rsidR="003C561D" w:rsidRPr="003C561D">
        <w:t xml:space="preserve"> </w:t>
      </w:r>
      <w:r w:rsidR="001570B6">
        <w:t>2</w:t>
      </w:r>
      <w:r w:rsidR="003C561D" w:rsidRPr="003C561D">
        <w:t xml:space="preserve">, for </w:t>
      </w:r>
      <w:r w:rsidRPr="003C561D">
        <w:t>financial modelling assumptions).</w:t>
      </w:r>
    </w:p>
    <w:p w14:paraId="2326864A" w14:textId="77777777" w:rsidR="009B254E" w:rsidRDefault="009B254E" w:rsidP="00191328">
      <w:pPr>
        <w:pStyle w:val="T3"/>
        <w:ind w:left="360"/>
      </w:pPr>
    </w:p>
    <w:p w14:paraId="1B15592F" w14:textId="31CDEA13" w:rsidR="00481B4C" w:rsidRDefault="00481B4C" w:rsidP="00562E71">
      <w:pPr>
        <w:pStyle w:val="T1"/>
      </w:pPr>
      <w:bookmarkStart w:id="8" w:name="_Toc77322087"/>
      <w:r>
        <w:lastRenderedPageBreak/>
        <w:t>Scope of services for Lead Advisor and Financial Advisor</w:t>
      </w:r>
      <w:bookmarkEnd w:id="8"/>
    </w:p>
    <w:p w14:paraId="5063B294" w14:textId="77777777" w:rsidR="00481B4C" w:rsidRDefault="00481B4C" w:rsidP="00562E71">
      <w:pPr>
        <w:pStyle w:val="T3"/>
        <w:ind w:hanging="709"/>
      </w:pPr>
      <w:r>
        <w:t>4.1</w:t>
      </w:r>
      <w:r>
        <w:tab/>
        <w:t>The University seeks to maintain the momentum that has been achieved to date and engage an advisory firm with significant experience and competence in delivering both Lead and Financial advisory services for the successful delivery of complex DBFO transactions within the higher education sector to a tight timescale.</w:t>
      </w:r>
    </w:p>
    <w:p w14:paraId="328102FF" w14:textId="77777777" w:rsidR="00481B4C" w:rsidRDefault="00481B4C" w:rsidP="00562E71">
      <w:pPr>
        <w:pStyle w:val="T3"/>
        <w:ind w:hanging="709"/>
      </w:pPr>
      <w:r>
        <w:t>4.2</w:t>
      </w:r>
      <w:r>
        <w:tab/>
        <w:t>Our target high level timeline includes the following critical steps and high level services anticipated at each step:</w:t>
      </w:r>
    </w:p>
    <w:p w14:paraId="733E0E18" w14:textId="1915B456" w:rsidR="00481B4C" w:rsidRDefault="00481B4C" w:rsidP="00481B4C">
      <w:pPr>
        <w:pStyle w:val="T3"/>
      </w:pPr>
      <w:r w:rsidRPr="00FB2DBF">
        <w:rPr>
          <w:b/>
          <w:bCs w:val="0"/>
        </w:rPr>
        <w:t>Step 1 – PQQ</w:t>
      </w:r>
      <w:r>
        <w:t xml:space="preserve"> - comprising procurement and mobilisation of professional advisory team, setting initial project objectives and ‘must haves’, soft market testing and manage development and issuance of PQQ/EOI, assessment of </w:t>
      </w:r>
      <w:proofErr w:type="spellStart"/>
      <w:r>
        <w:t>Augar</w:t>
      </w:r>
      <w:proofErr w:type="spellEnd"/>
      <w:r>
        <w:t xml:space="preserve"> and/or CSR impact on scope (target completion date: October 2021) (NB. next University Board meeting in November 2021);</w:t>
      </w:r>
    </w:p>
    <w:p w14:paraId="2EAFAFF9" w14:textId="70B40F52" w:rsidR="00481B4C" w:rsidRDefault="00481B4C" w:rsidP="00481B4C">
      <w:pPr>
        <w:pStyle w:val="T3"/>
      </w:pPr>
      <w:r w:rsidRPr="00FB2DBF">
        <w:rPr>
          <w:b/>
          <w:bCs w:val="0"/>
        </w:rPr>
        <w:t>Step 2 – Dialogue</w:t>
      </w:r>
      <w:r>
        <w:t xml:space="preserve"> – comprising full evaluation of PQQ/EOI returns above, manage development, issuance and evaluation of ITPD process and documents, manage and attend dialogue meetings and deal with queries and responses and manage development and issuance of ISFT (target completion date: March 2022);</w:t>
      </w:r>
    </w:p>
    <w:p w14:paraId="24FEA3AC" w14:textId="46BCB2F3" w:rsidR="00481B4C" w:rsidRDefault="00481B4C" w:rsidP="00481B4C">
      <w:pPr>
        <w:pStyle w:val="T3"/>
      </w:pPr>
      <w:r w:rsidRPr="00FB2DBF">
        <w:rPr>
          <w:b/>
          <w:bCs w:val="0"/>
        </w:rPr>
        <w:t>Step 3 – Final Tender</w:t>
      </w:r>
      <w:r>
        <w:t xml:space="preserve"> – manage evaluation, reporting and recommendations of final tenders for approval of preferred bidder appointment by Board (target completion date: May 2022)</w:t>
      </w:r>
    </w:p>
    <w:p w14:paraId="7F76A479" w14:textId="446FA8E5" w:rsidR="00944440" w:rsidRDefault="00481B4C" w:rsidP="00481B4C">
      <w:pPr>
        <w:pStyle w:val="T3"/>
      </w:pPr>
      <w:r w:rsidRPr="00FB2DBF">
        <w:rPr>
          <w:b/>
          <w:bCs w:val="0"/>
        </w:rPr>
        <w:t>Step 4 – New developments and Financial Close</w:t>
      </w:r>
      <w:r>
        <w:t xml:space="preserve"> – working with and managing design development and planning processes with local planning authorities and development partners (BOC and/or BRC campuses and councils as appropriate), manage judicial review period through to financial close and completion of all funding, planning and project documents, commencement of construction and delivery (target completion date: financial close February 2023 and BRC</w:t>
      </w:r>
      <w:r w:rsidR="009C3BFD">
        <w:t xml:space="preserve"> PC </w:t>
      </w:r>
      <w:r>
        <w:t>July 2024)</w:t>
      </w:r>
    </w:p>
    <w:p w14:paraId="1360197E" w14:textId="76BEA8B0" w:rsidR="00C36549" w:rsidRPr="00404E45" w:rsidRDefault="00BB10ED" w:rsidP="009B254E">
      <w:pPr>
        <w:pStyle w:val="T1"/>
      </w:pPr>
      <w:bookmarkStart w:id="9" w:name="_Toc77322088"/>
      <w:bookmarkEnd w:id="5"/>
      <w:r>
        <w:t>The tendering process</w:t>
      </w:r>
      <w:bookmarkEnd w:id="9"/>
      <w:r>
        <w:t xml:space="preserve"> </w:t>
      </w:r>
    </w:p>
    <w:p w14:paraId="0CEFCF38" w14:textId="57065EF5" w:rsidR="00EE1A95" w:rsidRDefault="00BB10ED" w:rsidP="001B2FD3">
      <w:pPr>
        <w:pStyle w:val="T3"/>
      </w:pPr>
      <w:r>
        <w:t xml:space="preserve">In order to </w:t>
      </w:r>
      <w:r w:rsidR="00EE1A95">
        <w:t>assess the</w:t>
      </w:r>
      <w:r w:rsidR="002B4715">
        <w:t xml:space="preserve"> capabilities as the advisory firm </w:t>
      </w:r>
      <w:r w:rsidR="001163E7">
        <w:t xml:space="preserve">and </w:t>
      </w:r>
      <w:r w:rsidR="002B4715">
        <w:t xml:space="preserve">to achieve the aims outlined above, </w:t>
      </w:r>
      <w:r w:rsidR="00EE1A95">
        <w:t xml:space="preserve">the University has a two part tendering process. </w:t>
      </w:r>
    </w:p>
    <w:p w14:paraId="39FFD914" w14:textId="20119111" w:rsidR="00EE1A95" w:rsidRDefault="002F62E4" w:rsidP="001B2FD3">
      <w:pPr>
        <w:pStyle w:val="T3"/>
      </w:pPr>
      <w:r>
        <w:t>Part 1: requires the submission of an expression of interest, detailing the</w:t>
      </w:r>
      <w:r w:rsidR="00153752">
        <w:t xml:space="preserve"> potential of your organisation, and your value proposition. </w:t>
      </w:r>
    </w:p>
    <w:p w14:paraId="243ADA71" w14:textId="6A46BEF7" w:rsidR="00153752" w:rsidRDefault="00153752" w:rsidP="001B2FD3">
      <w:pPr>
        <w:pStyle w:val="T3"/>
      </w:pPr>
      <w:r>
        <w:t>Par</w:t>
      </w:r>
      <w:r w:rsidR="004B5114">
        <w:t xml:space="preserve">t 2: requires the submission of formal credentials and </w:t>
      </w:r>
      <w:r w:rsidR="00D365A9">
        <w:t xml:space="preserve">organisational information. This follows the standards, templates and processes established by the Crown Commercial Service for </w:t>
      </w:r>
      <w:r w:rsidR="006E4245">
        <w:t xml:space="preserve">procurements of this type and size. </w:t>
      </w:r>
      <w:r w:rsidR="00D365A9">
        <w:t xml:space="preserve"> </w:t>
      </w:r>
    </w:p>
    <w:p w14:paraId="61BF877B" w14:textId="77777777" w:rsidR="006E4245" w:rsidRDefault="006E4245" w:rsidP="009B254E">
      <w:pPr>
        <w:pStyle w:val="T1"/>
      </w:pPr>
      <w:bookmarkStart w:id="10" w:name="_Toc77322089"/>
      <w:r>
        <w:t>Tendering Part 1:</w:t>
      </w:r>
      <w:bookmarkEnd w:id="10"/>
      <w:r>
        <w:t xml:space="preserve"> </w:t>
      </w:r>
    </w:p>
    <w:p w14:paraId="3AD4E11B" w14:textId="079B30C0" w:rsidR="000410D4" w:rsidRDefault="000410D4" w:rsidP="000410D4">
      <w:pPr>
        <w:pStyle w:val="T3"/>
      </w:pPr>
      <w:r>
        <w:t xml:space="preserve">Interested bidders are requested to submit their proposals by way of a short document by email to </w:t>
      </w:r>
      <w:hyperlink r:id="rId16" w:history="1">
        <w:r w:rsidR="002C1C33" w:rsidRPr="004A5B98">
          <w:rPr>
            <w:rStyle w:val="Hyperlink"/>
          </w:rPr>
          <w:t>tenders@chi.ac.uk</w:t>
        </w:r>
      </w:hyperlink>
      <w:r w:rsidR="002C1C33">
        <w:t xml:space="preserve"> </w:t>
      </w:r>
      <w:r>
        <w:t xml:space="preserve"> by </w:t>
      </w:r>
      <w:r w:rsidRPr="002C1C33">
        <w:rPr>
          <w:b/>
          <w:bCs w:val="0"/>
        </w:rPr>
        <w:t>12 noon on Friday 30 July 2021</w:t>
      </w:r>
      <w:r>
        <w:t>, ensuring to cover and include:</w:t>
      </w:r>
    </w:p>
    <w:p w14:paraId="2A66648D" w14:textId="5C3660EC" w:rsidR="000410D4" w:rsidRDefault="000410D4" w:rsidP="008531C7">
      <w:pPr>
        <w:pStyle w:val="T3"/>
        <w:numPr>
          <w:ilvl w:val="0"/>
          <w:numId w:val="36"/>
        </w:numPr>
        <w:ind w:left="284"/>
      </w:pPr>
      <w:r>
        <w:t>Track record and experience including reference to no more than 3 similar procurement projects for similar student accommodation DBFO projects</w:t>
      </w:r>
    </w:p>
    <w:p w14:paraId="352C37FC" w14:textId="2D31133B" w:rsidR="000410D4" w:rsidRDefault="000410D4" w:rsidP="008531C7">
      <w:pPr>
        <w:pStyle w:val="T3"/>
        <w:numPr>
          <w:ilvl w:val="0"/>
          <w:numId w:val="36"/>
        </w:numPr>
        <w:ind w:left="284"/>
      </w:pPr>
      <w:r>
        <w:t>Your project team identifying who will be leading and delivering the work with brief CVs (max half page per individual) to cover both Lead Advisor and Financial Advisor services, and confirmation of their availability for the expected duration of the project</w:t>
      </w:r>
    </w:p>
    <w:p w14:paraId="7C6C9250" w14:textId="5939761F" w:rsidR="000410D4" w:rsidRPr="001C1276" w:rsidRDefault="000410D4" w:rsidP="008531C7">
      <w:pPr>
        <w:pStyle w:val="T3"/>
        <w:numPr>
          <w:ilvl w:val="0"/>
          <w:numId w:val="36"/>
        </w:numPr>
        <w:ind w:left="284"/>
      </w:pPr>
      <w:r>
        <w:t xml:space="preserve">A breakdown of </w:t>
      </w:r>
      <w:r w:rsidR="002E2342">
        <w:t>your best</w:t>
      </w:r>
      <w:r>
        <w:t xml:space="preserve"> day rates for </w:t>
      </w:r>
      <w:r w:rsidRPr="001C1276">
        <w:t>each team role and an indication of time to be spent for each role for each Step of the project as set out in Section 4 above; please indicate separately the time and cost assumptions in respect of managing the procurement aspect of the wider professional advisory team and also for coordination of project management/administration for the duration of the project</w:t>
      </w:r>
    </w:p>
    <w:p w14:paraId="6C360A1C" w14:textId="4B91DF9E" w:rsidR="000410D4" w:rsidRPr="001C1276" w:rsidRDefault="000410D4" w:rsidP="008531C7">
      <w:pPr>
        <w:pStyle w:val="T3"/>
        <w:numPr>
          <w:ilvl w:val="0"/>
          <w:numId w:val="36"/>
        </w:numPr>
        <w:ind w:left="284"/>
      </w:pPr>
      <w:r w:rsidRPr="001C1276">
        <w:t>Accordingly, an estimated fixed cost breakdown per Step and for the total project (as per Section 4</w:t>
      </w:r>
      <w:r w:rsidR="001C1276" w:rsidRPr="001C1276">
        <w:t xml:space="preserve"> above</w:t>
      </w:r>
      <w:r w:rsidRPr="001C1276">
        <w:t>)</w:t>
      </w:r>
    </w:p>
    <w:p w14:paraId="702EC888" w14:textId="4953E74F" w:rsidR="000410D4" w:rsidRDefault="000410D4" w:rsidP="008531C7">
      <w:pPr>
        <w:pStyle w:val="T3"/>
        <w:numPr>
          <w:ilvl w:val="0"/>
          <w:numId w:val="36"/>
        </w:numPr>
        <w:ind w:left="284"/>
      </w:pPr>
      <w:r>
        <w:t>Indication of any appetite for a fee proposal based on successful completion</w:t>
      </w:r>
    </w:p>
    <w:p w14:paraId="4DD00D0E" w14:textId="32DD9386" w:rsidR="000410D4" w:rsidRDefault="000410D4" w:rsidP="008531C7">
      <w:pPr>
        <w:pStyle w:val="T3"/>
        <w:numPr>
          <w:ilvl w:val="0"/>
          <w:numId w:val="36"/>
        </w:numPr>
        <w:ind w:left="284"/>
      </w:pPr>
      <w:r>
        <w:t xml:space="preserve">Indication of the likely pre-contract costs (advisory, legal, accounting/tax etc. plus any design, planning, condition surveys etc and contingency) the University may incur up to financial close </w:t>
      </w:r>
    </w:p>
    <w:p w14:paraId="4191B178" w14:textId="79713CA4" w:rsidR="000410D4" w:rsidRDefault="000410D4" w:rsidP="008531C7">
      <w:pPr>
        <w:pStyle w:val="T3"/>
        <w:numPr>
          <w:ilvl w:val="0"/>
          <w:numId w:val="36"/>
        </w:numPr>
        <w:ind w:left="284"/>
      </w:pPr>
      <w:r>
        <w:t xml:space="preserve">Identification of value-add opportunities to the University through the process </w:t>
      </w:r>
    </w:p>
    <w:p w14:paraId="0D522B34" w14:textId="0D75A89B" w:rsidR="000410D4" w:rsidRDefault="000410D4" w:rsidP="008531C7">
      <w:pPr>
        <w:pStyle w:val="T3"/>
        <w:numPr>
          <w:ilvl w:val="0"/>
          <w:numId w:val="36"/>
        </w:numPr>
        <w:ind w:left="284"/>
      </w:pPr>
      <w:r>
        <w:lastRenderedPageBreak/>
        <w:t>A suggested timeline and any assumptions in respect of the 4 steps set out above at Section 4 together with key deliverables for each workstream/step</w:t>
      </w:r>
    </w:p>
    <w:p w14:paraId="24501EDE" w14:textId="75D1EDB0" w:rsidR="000410D4" w:rsidRDefault="000410D4" w:rsidP="008531C7">
      <w:pPr>
        <w:pStyle w:val="T3"/>
        <w:numPr>
          <w:ilvl w:val="0"/>
          <w:numId w:val="36"/>
        </w:numPr>
        <w:ind w:left="284"/>
      </w:pPr>
      <w:r>
        <w:t>Identification of any key assumptions in reaching your resource and cost estimates above</w:t>
      </w:r>
    </w:p>
    <w:p w14:paraId="30DDEDD2" w14:textId="27517DFB" w:rsidR="000410D4" w:rsidRDefault="000410D4" w:rsidP="008531C7">
      <w:pPr>
        <w:pStyle w:val="T3"/>
        <w:numPr>
          <w:ilvl w:val="0"/>
          <w:numId w:val="36"/>
        </w:numPr>
        <w:ind w:left="284"/>
      </w:pPr>
      <w:r>
        <w:t>Identification of any key assumptions you are making in respect of the availability of University resources</w:t>
      </w:r>
    </w:p>
    <w:p w14:paraId="7B4DD56C" w14:textId="3674F75E" w:rsidR="006E4245" w:rsidRDefault="000410D4" w:rsidP="008531C7">
      <w:pPr>
        <w:pStyle w:val="T3"/>
        <w:numPr>
          <w:ilvl w:val="0"/>
          <w:numId w:val="36"/>
        </w:numPr>
        <w:ind w:left="284"/>
      </w:pPr>
      <w:r>
        <w:t>Identification of any key risks you foresee with regard to successful completion and how they might be mitigated</w:t>
      </w:r>
    </w:p>
    <w:p w14:paraId="41DAB766" w14:textId="6CC31B4B" w:rsidR="005B759D" w:rsidRDefault="00755384" w:rsidP="005B759D">
      <w:pPr>
        <w:pStyle w:val="T3"/>
      </w:pPr>
      <w:r>
        <w:t xml:space="preserve">Before you </w:t>
      </w:r>
      <w:r w:rsidR="005B759D">
        <w:t>construct</w:t>
      </w:r>
      <w:r>
        <w:t xml:space="preserve"> and submit a pr</w:t>
      </w:r>
      <w:r w:rsidR="005B759D">
        <w:t xml:space="preserve">oposal, you may wish to ensure that you are able to meet all of the requirements set out for Tendering Part 2. </w:t>
      </w:r>
    </w:p>
    <w:p w14:paraId="7988749A" w14:textId="51B50388" w:rsidR="00D944F2" w:rsidRDefault="00D944F2" w:rsidP="009B254E">
      <w:pPr>
        <w:pStyle w:val="T1"/>
      </w:pPr>
      <w:bookmarkStart w:id="11" w:name="_Toc77322090"/>
      <w:r>
        <w:t>Tendering Part 2:</w:t>
      </w:r>
      <w:bookmarkEnd w:id="11"/>
      <w:r>
        <w:t xml:space="preserve"> </w:t>
      </w:r>
    </w:p>
    <w:p w14:paraId="572D77EC" w14:textId="629ED53F" w:rsidR="00A8402A" w:rsidRDefault="00715E3A" w:rsidP="000410D4">
      <w:pPr>
        <w:pStyle w:val="T3"/>
      </w:pPr>
      <w:r>
        <w:t xml:space="preserve">Subject to a </w:t>
      </w:r>
      <w:r w:rsidR="00680259">
        <w:t xml:space="preserve">satisfactory response to the Expressions of Interest (EOI) </w:t>
      </w:r>
      <w:r w:rsidR="00475922">
        <w:t xml:space="preserve">and value proposition </w:t>
      </w:r>
      <w:r w:rsidR="00680259">
        <w:t>stage of the tendering processes (</w:t>
      </w:r>
      <w:r w:rsidR="00445B69">
        <w:t xml:space="preserve">refer to section </w:t>
      </w:r>
      <w:r w:rsidR="00680259" w:rsidRPr="00445B69">
        <w:t>4</w:t>
      </w:r>
      <w:r w:rsidR="00445B69">
        <w:rPr>
          <w:b/>
          <w:bCs w:val="0"/>
        </w:rPr>
        <w:t xml:space="preserve"> </w:t>
      </w:r>
      <w:r w:rsidR="00680259">
        <w:t xml:space="preserve">above), </w:t>
      </w:r>
      <w:r w:rsidR="00E81916">
        <w:t xml:space="preserve">you </w:t>
      </w:r>
      <w:r w:rsidR="00450838">
        <w:t xml:space="preserve"> may be required to complete the second part of the tendering process. Part 2, consists of the due diligence </w:t>
      </w:r>
      <w:r w:rsidR="002D2CB5">
        <w:t xml:space="preserve">and formal disclosures </w:t>
      </w:r>
      <w:r w:rsidR="000B7B41">
        <w:t xml:space="preserve">elements of tendering, </w:t>
      </w:r>
      <w:r w:rsidR="002D2CB5">
        <w:t xml:space="preserve">as set out by the Crown Commercial Service. </w:t>
      </w:r>
    </w:p>
    <w:p w14:paraId="7394B2A6" w14:textId="1024F938" w:rsidR="00B40112" w:rsidRPr="00DF3161" w:rsidRDefault="00B40112" w:rsidP="009B254E">
      <w:pPr>
        <w:pStyle w:val="T1"/>
      </w:pPr>
      <w:bookmarkStart w:id="12" w:name="_Toc77322091"/>
      <w:r w:rsidRPr="00F00DEB">
        <w:t>Seeking clarification</w:t>
      </w:r>
      <w:bookmarkEnd w:id="12"/>
      <w:r w:rsidRPr="00F00DEB">
        <w:tab/>
      </w:r>
    </w:p>
    <w:p w14:paraId="2A968F74" w14:textId="14622CD8" w:rsidR="00B40112" w:rsidRDefault="00B40112" w:rsidP="00B40112">
      <w:pPr>
        <w:pStyle w:val="T3"/>
        <w:rPr>
          <w:rFonts w:cs="Arial"/>
        </w:rPr>
      </w:pPr>
      <w:r>
        <w:rPr>
          <w:rFonts w:cs="Arial"/>
        </w:rPr>
        <w:t>For all queries please contact us by email</w:t>
      </w:r>
      <w:r w:rsidR="00D36725">
        <w:rPr>
          <w:rFonts w:cs="Arial"/>
        </w:rPr>
        <w:t xml:space="preserve"> to</w:t>
      </w:r>
      <w:r>
        <w:rPr>
          <w:rFonts w:cs="Arial"/>
        </w:rPr>
        <w:t xml:space="preserve"> </w:t>
      </w:r>
      <w:hyperlink r:id="rId17" w:history="1">
        <w:r w:rsidRPr="001E1B82">
          <w:rPr>
            <w:rStyle w:val="Hyperlink"/>
            <w:rFonts w:cs="Arial"/>
          </w:rPr>
          <w:t>tenders@chi.ac.uk</w:t>
        </w:r>
      </w:hyperlink>
      <w:r>
        <w:rPr>
          <w:rFonts w:cs="Arial"/>
        </w:rPr>
        <w:t xml:space="preserve">. Please note that </w:t>
      </w:r>
      <w:r w:rsidR="00477732">
        <w:rPr>
          <w:rFonts w:cs="Arial"/>
        </w:rPr>
        <w:t xml:space="preserve">during the tender period </w:t>
      </w:r>
      <w:r>
        <w:rPr>
          <w:rFonts w:cs="Arial"/>
        </w:rPr>
        <w:t xml:space="preserve">you should not contact University staff directly, as this might </w:t>
      </w:r>
      <w:r w:rsidR="00A36EC2">
        <w:rPr>
          <w:rFonts w:cs="Arial"/>
        </w:rPr>
        <w:t>be</w:t>
      </w:r>
      <w:r>
        <w:rPr>
          <w:rFonts w:cs="Arial"/>
        </w:rPr>
        <w:t xml:space="preserve"> </w:t>
      </w:r>
      <w:r w:rsidR="00A36EC2">
        <w:rPr>
          <w:rFonts w:cs="Arial"/>
        </w:rPr>
        <w:t xml:space="preserve">considered </w:t>
      </w:r>
      <w:r>
        <w:rPr>
          <w:rFonts w:cs="Arial"/>
        </w:rPr>
        <w:t xml:space="preserve">canvassing, </w:t>
      </w:r>
      <w:r w:rsidR="00F86479">
        <w:rPr>
          <w:rFonts w:cs="Arial"/>
        </w:rPr>
        <w:t xml:space="preserve">and </w:t>
      </w:r>
      <w:r>
        <w:rPr>
          <w:rFonts w:cs="Arial"/>
        </w:rPr>
        <w:t xml:space="preserve">in which case the University might need to exclude your organisation from the tender process. </w:t>
      </w:r>
    </w:p>
    <w:p w14:paraId="6D0A266F" w14:textId="650DD34B" w:rsidR="00B40112" w:rsidRDefault="00B40112" w:rsidP="00B40112">
      <w:pPr>
        <w:pStyle w:val="T3"/>
        <w:rPr>
          <w:rStyle w:val="Emphasis"/>
          <w:i w:val="0"/>
        </w:rPr>
      </w:pPr>
      <w:r>
        <w:rPr>
          <w:rStyle w:val="Emphasis"/>
          <w:i w:val="0"/>
        </w:rPr>
        <w:t>Please note that dependent upon the nature of the enquiry, and in so much as it does not identify your organisation, the answers to any questions you raise</w:t>
      </w:r>
      <w:r w:rsidR="00806615">
        <w:rPr>
          <w:rStyle w:val="Emphasis"/>
          <w:i w:val="0"/>
        </w:rPr>
        <w:t xml:space="preserve"> </w:t>
      </w:r>
      <w:r>
        <w:rPr>
          <w:rStyle w:val="Emphasis"/>
          <w:i w:val="0"/>
        </w:rPr>
        <w:t xml:space="preserve">may be circulated to all </w:t>
      </w:r>
      <w:r w:rsidR="00D36725">
        <w:rPr>
          <w:rStyle w:val="Emphasis"/>
          <w:i w:val="0"/>
        </w:rPr>
        <w:t xml:space="preserve">advisory firms </w:t>
      </w:r>
      <w:r>
        <w:rPr>
          <w:rStyle w:val="Emphasis"/>
          <w:i w:val="0"/>
        </w:rPr>
        <w:t xml:space="preserve">who have expressed interest in this tender. </w:t>
      </w:r>
    </w:p>
    <w:p w14:paraId="518BD190" w14:textId="74E7331C" w:rsidR="00DE1F1D" w:rsidRPr="00F00DEB" w:rsidRDefault="00DE1F1D" w:rsidP="009B254E">
      <w:pPr>
        <w:pStyle w:val="T1"/>
      </w:pPr>
      <w:bookmarkStart w:id="13" w:name="_Toc386458066"/>
      <w:bookmarkStart w:id="14" w:name="_Toc471285729"/>
      <w:bookmarkStart w:id="15" w:name="_Toc77322092"/>
      <w:r>
        <w:t>Procurement timetable</w:t>
      </w:r>
      <w:bookmarkEnd w:id="13"/>
      <w:bookmarkEnd w:id="14"/>
      <w:bookmarkEnd w:id="15"/>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gridCol w:w="3494"/>
      </w:tblGrid>
      <w:tr w:rsidR="001B4327" w:rsidRPr="00A81647" w14:paraId="75ED123C" w14:textId="217EEBA1" w:rsidTr="00A41B4B">
        <w:trPr>
          <w:trHeight w:val="742"/>
        </w:trPr>
        <w:tc>
          <w:tcPr>
            <w:tcW w:w="5596"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494"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A41B4B">
        <w:trPr>
          <w:trHeight w:val="742"/>
        </w:trPr>
        <w:tc>
          <w:tcPr>
            <w:tcW w:w="5596" w:type="dxa"/>
            <w:vAlign w:val="center"/>
          </w:tcPr>
          <w:p w14:paraId="1C6B518E" w14:textId="30ED123F" w:rsidR="00054F04" w:rsidRDefault="00054F04" w:rsidP="006028BF">
            <w:pPr>
              <w:pStyle w:val="T3"/>
              <w:spacing w:before="0" w:line="240" w:lineRule="auto"/>
            </w:pPr>
            <w:r>
              <w:t>Publication of Tender Notice</w:t>
            </w:r>
            <w:r w:rsidR="00A36EC2">
              <w:t xml:space="preserve"> </w:t>
            </w:r>
            <w:hyperlink r:id="rId18" w:history="1">
              <w:r w:rsidR="00006766" w:rsidRPr="003D3945">
                <w:rPr>
                  <w:rStyle w:val="Hyperlink"/>
                </w:rPr>
                <w:t>www.help.chi.ac.uk/tender</w:t>
              </w:r>
            </w:hyperlink>
            <w:r w:rsidR="00006766">
              <w:t xml:space="preserve">.... </w:t>
            </w:r>
          </w:p>
        </w:tc>
        <w:tc>
          <w:tcPr>
            <w:tcW w:w="3494" w:type="dxa"/>
            <w:vAlign w:val="center"/>
          </w:tcPr>
          <w:p w14:paraId="7F2897E8" w14:textId="37324764" w:rsidR="00054F04" w:rsidRPr="00404E45" w:rsidRDefault="00DD35F1" w:rsidP="006028BF">
            <w:pPr>
              <w:pStyle w:val="T3"/>
              <w:spacing w:before="0" w:line="240" w:lineRule="auto"/>
              <w:jc w:val="center"/>
            </w:pPr>
            <w:r>
              <w:t>16/07/21</w:t>
            </w:r>
          </w:p>
        </w:tc>
      </w:tr>
      <w:tr w:rsidR="00DD35F1" w:rsidRPr="00A81647" w14:paraId="26462087" w14:textId="77777777" w:rsidTr="00A41B4B">
        <w:trPr>
          <w:trHeight w:val="742"/>
        </w:trPr>
        <w:tc>
          <w:tcPr>
            <w:tcW w:w="5596" w:type="dxa"/>
            <w:vAlign w:val="center"/>
          </w:tcPr>
          <w:p w14:paraId="009E7051" w14:textId="3218D111" w:rsidR="00DD35F1" w:rsidRDefault="00DD35F1" w:rsidP="00DD35F1">
            <w:pPr>
              <w:pStyle w:val="T3"/>
              <w:spacing w:before="0" w:line="240" w:lineRule="auto"/>
            </w:pPr>
            <w:r>
              <w:t xml:space="preserve">Submission of Expressions of Interest </w:t>
            </w:r>
            <w:r w:rsidR="00D36725">
              <w:t>and Value Proposition</w:t>
            </w:r>
          </w:p>
        </w:tc>
        <w:tc>
          <w:tcPr>
            <w:tcW w:w="3494" w:type="dxa"/>
            <w:vAlign w:val="center"/>
          </w:tcPr>
          <w:p w14:paraId="59477AFD" w14:textId="375629F6" w:rsidR="00DD35F1" w:rsidRDefault="00F22382" w:rsidP="00DD35F1">
            <w:pPr>
              <w:pStyle w:val="T3"/>
              <w:spacing w:before="0" w:line="240" w:lineRule="auto"/>
              <w:jc w:val="center"/>
            </w:pPr>
            <w:r>
              <w:t>30/07/21 12:00</w:t>
            </w:r>
          </w:p>
        </w:tc>
      </w:tr>
      <w:tr w:rsidR="00F22382" w:rsidRPr="00A81647" w14:paraId="4222FEBD" w14:textId="77777777" w:rsidTr="00A41B4B">
        <w:trPr>
          <w:trHeight w:val="742"/>
        </w:trPr>
        <w:tc>
          <w:tcPr>
            <w:tcW w:w="5596" w:type="dxa"/>
            <w:vAlign w:val="center"/>
          </w:tcPr>
          <w:p w14:paraId="6D06B793" w14:textId="61488550" w:rsidR="00F22382" w:rsidRDefault="00F22382" w:rsidP="006028BF">
            <w:pPr>
              <w:pStyle w:val="T3"/>
              <w:spacing w:before="0" w:line="240" w:lineRule="auto"/>
            </w:pPr>
            <w:r>
              <w:t xml:space="preserve">Notification to </w:t>
            </w:r>
            <w:r w:rsidR="003939FD">
              <w:t>candidates to be asked to submit Part 2</w:t>
            </w:r>
          </w:p>
        </w:tc>
        <w:tc>
          <w:tcPr>
            <w:tcW w:w="3494" w:type="dxa"/>
            <w:vAlign w:val="center"/>
          </w:tcPr>
          <w:p w14:paraId="35BD81A2" w14:textId="721D06D3" w:rsidR="00F22382" w:rsidRDefault="003939FD" w:rsidP="4B96ADE7">
            <w:pPr>
              <w:pStyle w:val="T3"/>
              <w:spacing w:before="0" w:line="240" w:lineRule="auto"/>
              <w:jc w:val="center"/>
            </w:pPr>
            <w:r>
              <w:t>05/08/21</w:t>
            </w:r>
          </w:p>
        </w:tc>
      </w:tr>
      <w:tr w:rsidR="00054F04" w:rsidRPr="00A81647" w14:paraId="6F5CA169" w14:textId="51F65B04" w:rsidTr="00A41B4B">
        <w:trPr>
          <w:trHeight w:val="742"/>
        </w:trPr>
        <w:tc>
          <w:tcPr>
            <w:tcW w:w="5596" w:type="dxa"/>
            <w:vAlign w:val="center"/>
          </w:tcPr>
          <w:p w14:paraId="22E188D3" w14:textId="048519F1" w:rsidR="00054F04" w:rsidRPr="00A81647" w:rsidRDefault="001F7B53" w:rsidP="006028BF">
            <w:pPr>
              <w:pStyle w:val="T3"/>
              <w:spacing w:before="0" w:line="240" w:lineRule="auto"/>
            </w:pPr>
            <w:r>
              <w:t>Closing Date for s</w:t>
            </w:r>
            <w:r w:rsidR="00054F04">
              <w:t>ubmission of Standard Selection Questionnaire</w:t>
            </w:r>
          </w:p>
        </w:tc>
        <w:tc>
          <w:tcPr>
            <w:tcW w:w="3494" w:type="dxa"/>
            <w:vAlign w:val="center"/>
          </w:tcPr>
          <w:p w14:paraId="730E7973" w14:textId="7471AF26" w:rsidR="00054F04" w:rsidRPr="00404E45" w:rsidRDefault="002D61E6" w:rsidP="4B96ADE7">
            <w:pPr>
              <w:pStyle w:val="T3"/>
              <w:spacing w:before="0" w:line="240" w:lineRule="auto"/>
              <w:jc w:val="center"/>
            </w:pPr>
            <w:r>
              <w:t xml:space="preserve">16/08/21 12:00 </w:t>
            </w:r>
          </w:p>
        </w:tc>
      </w:tr>
      <w:tr w:rsidR="001B4327" w:rsidRPr="00A81647" w14:paraId="210E4972" w14:textId="7EB82E3B" w:rsidTr="00A41B4B">
        <w:trPr>
          <w:trHeight w:val="633"/>
        </w:trPr>
        <w:tc>
          <w:tcPr>
            <w:tcW w:w="5596" w:type="dxa"/>
            <w:shd w:val="clear" w:color="auto" w:fill="auto"/>
            <w:vAlign w:val="center"/>
          </w:tcPr>
          <w:p w14:paraId="79E77833" w14:textId="13C74C64" w:rsidR="001B4327" w:rsidRPr="00A81647" w:rsidRDefault="001B4327" w:rsidP="001B4327">
            <w:pPr>
              <w:pStyle w:val="T3"/>
              <w:spacing w:before="0" w:line="240" w:lineRule="auto"/>
            </w:pPr>
            <w:r>
              <w:t xml:space="preserve">Award </w:t>
            </w:r>
          </w:p>
        </w:tc>
        <w:tc>
          <w:tcPr>
            <w:tcW w:w="3494" w:type="dxa"/>
            <w:shd w:val="clear" w:color="auto" w:fill="auto"/>
            <w:vAlign w:val="center"/>
          </w:tcPr>
          <w:p w14:paraId="7AD28338" w14:textId="2EA024D2" w:rsidR="001B4327" w:rsidRPr="00404E45" w:rsidRDefault="000935F5" w:rsidP="000935F5">
            <w:pPr>
              <w:pStyle w:val="T3"/>
              <w:spacing w:before="0" w:line="240" w:lineRule="auto"/>
            </w:pPr>
            <w:r w:rsidRPr="00404E45">
              <w:t xml:space="preserve">          </w:t>
            </w:r>
            <w:r w:rsidR="001B4327" w:rsidRPr="00404E45">
              <w:t>Appointment Notice + 10 Days</w:t>
            </w:r>
          </w:p>
        </w:tc>
      </w:tr>
    </w:tbl>
    <w:p w14:paraId="2A92DFCD" w14:textId="7B1775D3" w:rsidR="00C2436E" w:rsidRDefault="00C2436E" w:rsidP="009B254E">
      <w:pPr>
        <w:pStyle w:val="T1"/>
      </w:pPr>
      <w:bookmarkStart w:id="16" w:name="_Toc386458067"/>
      <w:bookmarkStart w:id="17" w:name="_Toc471285730"/>
      <w:bookmarkStart w:id="18" w:name="_Toc471285734"/>
      <w:bookmarkStart w:id="19" w:name="_Toc77322093"/>
      <w:r>
        <w:t xml:space="preserve">Submission </w:t>
      </w:r>
      <w:r w:rsidR="009926B7">
        <w:t>d</w:t>
      </w:r>
      <w:r>
        <w:t>etails</w:t>
      </w:r>
      <w:bookmarkEnd w:id="19"/>
    </w:p>
    <w:p w14:paraId="29CA2692" w14:textId="2883AD77" w:rsidR="00C2436E" w:rsidRDefault="00C5135B" w:rsidP="00F816AC">
      <w:pPr>
        <w:pStyle w:val="T3"/>
      </w:pPr>
      <w:r>
        <w:t xml:space="preserve">Please submit </w:t>
      </w:r>
      <w:r w:rsidR="00107E14">
        <w:t xml:space="preserve">your submissions for Part 1, and if invited to do so for Part 2, by the dates and times outlined above, </w:t>
      </w:r>
      <w:r w:rsidR="00D36534">
        <w:t xml:space="preserve"> to </w:t>
      </w:r>
      <w:hyperlink r:id="rId19" w:history="1">
        <w:r w:rsidR="00D36534" w:rsidRPr="00BC7188">
          <w:rPr>
            <w:rStyle w:val="Hyperlink"/>
          </w:rPr>
          <w:t>tenders@chi.ac.uk</w:t>
        </w:r>
      </w:hyperlink>
      <w:r w:rsidR="005A6AD3">
        <w:t xml:space="preserve">. </w:t>
      </w:r>
    </w:p>
    <w:p w14:paraId="6434F600" w14:textId="101CC797" w:rsidR="00A41B4B" w:rsidRDefault="00A41B4B" w:rsidP="00F816AC">
      <w:pPr>
        <w:pStyle w:val="T3"/>
      </w:pPr>
    </w:p>
    <w:p w14:paraId="3B21B450" w14:textId="77777777" w:rsidR="00E81916" w:rsidRDefault="00E81916" w:rsidP="00F816AC">
      <w:pPr>
        <w:pStyle w:val="T3"/>
      </w:pPr>
    </w:p>
    <w:p w14:paraId="141A96C2" w14:textId="5FA0758A" w:rsidR="007863A8" w:rsidRDefault="007863A8" w:rsidP="009B254E">
      <w:pPr>
        <w:pStyle w:val="T1"/>
      </w:pPr>
      <w:bookmarkStart w:id="20" w:name="_Toc77322094"/>
      <w:r>
        <w:lastRenderedPageBreak/>
        <w:t>Assessment criteria</w:t>
      </w:r>
      <w:bookmarkEnd w:id="20"/>
    </w:p>
    <w:p w14:paraId="1266D708" w14:textId="64A64631" w:rsidR="007863A8" w:rsidRDefault="007863A8" w:rsidP="00851A7D">
      <w:pPr>
        <w:pStyle w:val="T3"/>
      </w:pPr>
      <w:r>
        <w:t xml:space="preserve">All submitted </w:t>
      </w:r>
      <w:r w:rsidR="00160811">
        <w:t>tender</w:t>
      </w:r>
      <w:r w:rsidR="005B1BE6">
        <w:t xml:space="preserve"> documents</w:t>
      </w:r>
      <w:r w:rsidR="00160811">
        <w:t xml:space="preserve"> </w:t>
      </w:r>
      <w:r w:rsidR="00106D6B">
        <w:t xml:space="preserve">will be </w:t>
      </w:r>
      <w:r>
        <w:t>assessed by a panel, whose evaluation</w:t>
      </w:r>
      <w:r w:rsidR="00851A7D">
        <w:t xml:space="preserve"> </w:t>
      </w:r>
      <w:r>
        <w:t xml:space="preserve">will be quality assured. </w:t>
      </w:r>
      <w:r w:rsidR="006B34F4">
        <w:t>T</w:t>
      </w:r>
      <w:r>
        <w:t>he University intends to award any contract based on the most economically advantageous</w:t>
      </w:r>
      <w:r w:rsidR="005B1BE6">
        <w:t xml:space="preserve"> tender</w:t>
      </w:r>
      <w:r w:rsidR="00142181">
        <w:t xml:space="preserve"> that is able to deliver the desired outcome to the University </w:t>
      </w:r>
      <w:r>
        <w:t xml:space="preserve">. </w:t>
      </w:r>
    </w:p>
    <w:p w14:paraId="52F23666" w14:textId="77777777" w:rsidR="005B1BE6" w:rsidRDefault="005B1BE6" w:rsidP="00851A7D">
      <w:pPr>
        <w:pStyle w:val="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2003"/>
      </w:tblGrid>
      <w:tr w:rsidR="000969D3" w:rsidRPr="00404E45" w14:paraId="79CB2F4B" w14:textId="77777777" w:rsidTr="00904B8B">
        <w:trPr>
          <w:trHeight w:val="624"/>
        </w:trPr>
        <w:tc>
          <w:tcPr>
            <w:tcW w:w="7152" w:type="dxa"/>
            <w:shd w:val="clear" w:color="auto" w:fill="D9D9D9" w:themeFill="background1" w:themeFillShade="D9"/>
            <w:vAlign w:val="center"/>
          </w:tcPr>
          <w:p w14:paraId="1F7F3A20" w14:textId="77777777" w:rsidR="000969D3" w:rsidRPr="00404E45" w:rsidRDefault="000969D3" w:rsidP="00904B8B">
            <w:pPr>
              <w:spacing w:after="0" w:line="240" w:lineRule="auto"/>
              <w:ind w:left="29"/>
              <w:jc w:val="left"/>
              <w:rPr>
                <w:rFonts w:ascii="Calibri" w:eastAsia="Times New Roman" w:hAnsi="Calibri" w:cs="Calibri"/>
                <w:b/>
                <w:bCs/>
                <w:sz w:val="20"/>
                <w:szCs w:val="20"/>
              </w:rPr>
            </w:pPr>
            <w:r w:rsidRPr="00404E45">
              <w:rPr>
                <w:rFonts w:ascii="Calibri" w:eastAsia="Times New Roman" w:hAnsi="Calibri" w:cs="Calibri"/>
                <w:b/>
                <w:bCs/>
                <w:sz w:val="20"/>
                <w:szCs w:val="20"/>
              </w:rPr>
              <w:t>Sub Criteria</w:t>
            </w:r>
          </w:p>
        </w:tc>
        <w:tc>
          <w:tcPr>
            <w:tcW w:w="2003" w:type="dxa"/>
            <w:shd w:val="clear" w:color="auto" w:fill="D9D9D9" w:themeFill="background1" w:themeFillShade="D9"/>
            <w:vAlign w:val="center"/>
          </w:tcPr>
          <w:p w14:paraId="6EE59D29" w14:textId="77777777" w:rsidR="000969D3" w:rsidRPr="00404E45" w:rsidRDefault="000969D3" w:rsidP="00904B8B">
            <w:pPr>
              <w:spacing w:after="0" w:line="240" w:lineRule="auto"/>
              <w:ind w:left="29"/>
              <w:jc w:val="center"/>
              <w:rPr>
                <w:rFonts w:ascii="Calibri" w:eastAsia="Times New Roman" w:hAnsi="Calibri" w:cs="Calibri"/>
                <w:b/>
                <w:bCs/>
                <w:sz w:val="20"/>
                <w:szCs w:val="20"/>
              </w:rPr>
            </w:pPr>
            <w:r w:rsidRPr="00404E45">
              <w:rPr>
                <w:rFonts w:ascii="Calibri" w:eastAsia="Times New Roman" w:hAnsi="Calibri" w:cs="Calibri"/>
                <w:b/>
                <w:bCs/>
                <w:sz w:val="20"/>
                <w:szCs w:val="20"/>
              </w:rPr>
              <w:t>Weighting</w:t>
            </w:r>
          </w:p>
        </w:tc>
      </w:tr>
      <w:tr w:rsidR="000969D3" w:rsidRPr="00404E45" w14:paraId="43DFF1DE" w14:textId="77777777" w:rsidTr="00904B8B">
        <w:trPr>
          <w:trHeight w:val="554"/>
        </w:trPr>
        <w:tc>
          <w:tcPr>
            <w:tcW w:w="7152" w:type="dxa"/>
            <w:shd w:val="clear" w:color="auto" w:fill="auto"/>
            <w:vAlign w:val="center"/>
          </w:tcPr>
          <w:p w14:paraId="5201471C" w14:textId="33BEA7B9" w:rsidR="000969D3" w:rsidRPr="00404E45" w:rsidRDefault="000969D3" w:rsidP="00904B8B">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Track Record and Experience</w:t>
            </w:r>
          </w:p>
        </w:tc>
        <w:tc>
          <w:tcPr>
            <w:tcW w:w="2003" w:type="dxa"/>
            <w:shd w:val="clear" w:color="auto" w:fill="auto"/>
            <w:vAlign w:val="center"/>
          </w:tcPr>
          <w:p w14:paraId="1611CC86" w14:textId="4107D34E" w:rsidR="000969D3" w:rsidRPr="00404E45" w:rsidRDefault="009E506F" w:rsidP="00904B8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15%</w:t>
            </w:r>
          </w:p>
        </w:tc>
      </w:tr>
      <w:tr w:rsidR="000969D3" w:rsidRPr="00404E45" w14:paraId="34E3AB58" w14:textId="77777777" w:rsidTr="00904B8B">
        <w:trPr>
          <w:trHeight w:val="596"/>
        </w:trPr>
        <w:tc>
          <w:tcPr>
            <w:tcW w:w="7152" w:type="dxa"/>
            <w:shd w:val="clear" w:color="auto" w:fill="auto"/>
            <w:vAlign w:val="center"/>
          </w:tcPr>
          <w:p w14:paraId="423DEA46" w14:textId="4F687145" w:rsidR="000969D3" w:rsidRPr="00404E45" w:rsidRDefault="000969D3" w:rsidP="00904B8B">
            <w:pPr>
              <w:spacing w:after="0" w:line="240" w:lineRule="auto"/>
              <w:ind w:left="0"/>
              <w:jc w:val="left"/>
              <w:rPr>
                <w:rFonts w:ascii="Calibri" w:eastAsia="Times New Roman" w:hAnsi="Calibri" w:cs="Calibri"/>
                <w:sz w:val="20"/>
                <w:szCs w:val="20"/>
              </w:rPr>
            </w:pPr>
            <w:r>
              <w:rPr>
                <w:rFonts w:ascii="Calibri" w:eastAsia="Times New Roman" w:hAnsi="Calibri" w:cs="Calibri"/>
                <w:sz w:val="20"/>
                <w:szCs w:val="20"/>
              </w:rPr>
              <w:t>Team</w:t>
            </w:r>
          </w:p>
        </w:tc>
        <w:tc>
          <w:tcPr>
            <w:tcW w:w="2003" w:type="dxa"/>
            <w:shd w:val="clear" w:color="auto" w:fill="auto"/>
            <w:vAlign w:val="center"/>
          </w:tcPr>
          <w:p w14:paraId="5C51457D" w14:textId="7A1ED44A" w:rsidR="000969D3" w:rsidRPr="00404E45" w:rsidRDefault="009E506F" w:rsidP="00904B8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20%</w:t>
            </w:r>
          </w:p>
        </w:tc>
      </w:tr>
      <w:tr w:rsidR="000969D3" w:rsidRPr="00404E45" w14:paraId="10CBFE0C" w14:textId="77777777" w:rsidTr="00904B8B">
        <w:trPr>
          <w:trHeight w:val="431"/>
        </w:trPr>
        <w:tc>
          <w:tcPr>
            <w:tcW w:w="7152" w:type="dxa"/>
            <w:shd w:val="clear" w:color="auto" w:fill="auto"/>
            <w:vAlign w:val="center"/>
          </w:tcPr>
          <w:p w14:paraId="02C375B1" w14:textId="1CEB970A" w:rsidR="000969D3" w:rsidRPr="00404E45" w:rsidRDefault="000969D3" w:rsidP="00904B8B">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Price</w:t>
            </w:r>
            <w:r w:rsidRPr="00404E45">
              <w:rPr>
                <w:rFonts w:ascii="Calibri" w:eastAsia="Times New Roman" w:hAnsi="Calibri" w:cs="Calibri"/>
                <w:bCs/>
                <w:sz w:val="20"/>
                <w:szCs w:val="20"/>
              </w:rPr>
              <w:t xml:space="preserve"> </w:t>
            </w:r>
          </w:p>
        </w:tc>
        <w:tc>
          <w:tcPr>
            <w:tcW w:w="2003" w:type="dxa"/>
            <w:shd w:val="clear" w:color="auto" w:fill="auto"/>
            <w:vAlign w:val="center"/>
          </w:tcPr>
          <w:p w14:paraId="1F86C8A4" w14:textId="03AB7C4F" w:rsidR="000969D3" w:rsidRPr="00404E45" w:rsidRDefault="009E506F" w:rsidP="00904B8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30%</w:t>
            </w:r>
          </w:p>
        </w:tc>
      </w:tr>
      <w:tr w:rsidR="000969D3" w:rsidRPr="00404E45" w14:paraId="3EED8B2D" w14:textId="77777777" w:rsidTr="00904B8B">
        <w:trPr>
          <w:trHeight w:val="535"/>
        </w:trPr>
        <w:tc>
          <w:tcPr>
            <w:tcW w:w="7152" w:type="dxa"/>
            <w:shd w:val="clear" w:color="auto" w:fill="auto"/>
            <w:vAlign w:val="center"/>
          </w:tcPr>
          <w:p w14:paraId="6157C74B" w14:textId="0C486A19" w:rsidR="000969D3" w:rsidRPr="00AB3A8D" w:rsidRDefault="000969D3" w:rsidP="00904B8B">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 xml:space="preserve">Value Add to the University </w:t>
            </w:r>
          </w:p>
        </w:tc>
        <w:tc>
          <w:tcPr>
            <w:tcW w:w="2003" w:type="dxa"/>
            <w:shd w:val="clear" w:color="auto" w:fill="auto"/>
            <w:vAlign w:val="center"/>
          </w:tcPr>
          <w:p w14:paraId="7F857BDB" w14:textId="34C3054D" w:rsidR="000969D3" w:rsidRPr="00404E45" w:rsidRDefault="009E506F" w:rsidP="00904B8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20%</w:t>
            </w:r>
          </w:p>
        </w:tc>
      </w:tr>
      <w:tr w:rsidR="000969D3" w:rsidRPr="00404E45" w14:paraId="70D67397" w14:textId="77777777" w:rsidTr="00904B8B">
        <w:trPr>
          <w:trHeight w:val="578"/>
        </w:trPr>
        <w:tc>
          <w:tcPr>
            <w:tcW w:w="7152" w:type="dxa"/>
            <w:shd w:val="clear" w:color="auto" w:fill="auto"/>
            <w:vAlign w:val="center"/>
          </w:tcPr>
          <w:p w14:paraId="571CDB86" w14:textId="40F15DE0" w:rsidR="000969D3" w:rsidRPr="00AB3A8D" w:rsidRDefault="000969D3" w:rsidP="00904B8B">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 xml:space="preserve">Clarity </w:t>
            </w:r>
            <w:r w:rsidR="009E506F">
              <w:rPr>
                <w:rFonts w:ascii="Calibri" w:eastAsia="Times New Roman" w:hAnsi="Calibri" w:cs="Calibri"/>
                <w:bCs/>
                <w:sz w:val="20"/>
                <w:szCs w:val="20"/>
              </w:rPr>
              <w:t xml:space="preserve">of documents and confidence in deliverability </w:t>
            </w:r>
            <w:r>
              <w:rPr>
                <w:rFonts w:ascii="Calibri" w:eastAsia="Times New Roman" w:hAnsi="Calibri" w:cs="Calibri"/>
                <w:bCs/>
                <w:sz w:val="20"/>
                <w:szCs w:val="20"/>
              </w:rPr>
              <w:t xml:space="preserve"> </w:t>
            </w:r>
          </w:p>
        </w:tc>
        <w:tc>
          <w:tcPr>
            <w:tcW w:w="2003" w:type="dxa"/>
            <w:shd w:val="clear" w:color="auto" w:fill="auto"/>
            <w:vAlign w:val="center"/>
          </w:tcPr>
          <w:p w14:paraId="091E7761" w14:textId="3234259D" w:rsidR="000969D3" w:rsidRPr="00404E45" w:rsidRDefault="009E506F" w:rsidP="00904B8B">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15%</w:t>
            </w:r>
          </w:p>
        </w:tc>
      </w:tr>
    </w:tbl>
    <w:p w14:paraId="7EC18F58" w14:textId="0708F630" w:rsidR="00D55D1A" w:rsidRPr="00D95618" w:rsidRDefault="00D55D1A" w:rsidP="005B1BE6">
      <w:pPr>
        <w:pStyle w:val="T1"/>
      </w:pPr>
      <w:bookmarkStart w:id="21" w:name="_Toc386458084"/>
      <w:bookmarkStart w:id="22" w:name="_Toc471285731"/>
      <w:bookmarkStart w:id="23" w:name="_Toc77322095"/>
      <w:bookmarkEnd w:id="16"/>
      <w:bookmarkEnd w:id="17"/>
      <w:bookmarkEnd w:id="18"/>
      <w:r>
        <w:t>Confidentiality</w:t>
      </w:r>
      <w:bookmarkEnd w:id="21"/>
      <w:r>
        <w:t xml:space="preserve"> and Freedom of Information</w:t>
      </w:r>
      <w:bookmarkEnd w:id="22"/>
      <w:bookmarkEnd w:id="23"/>
      <w:r>
        <w:t xml:space="preserve"> </w:t>
      </w:r>
    </w:p>
    <w:p w14:paraId="62A52558" w14:textId="61AD8D89" w:rsidR="00D55D1A"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6EB78191" w14:textId="2605E651" w:rsidR="00AC47EC" w:rsidRDefault="00AC47EC" w:rsidP="00AC47EC">
      <w:pPr>
        <w:pStyle w:val="T2"/>
        <w:numPr>
          <w:ilvl w:val="0"/>
          <w:numId w:val="0"/>
        </w:numPr>
      </w:pPr>
      <w:bookmarkStart w:id="24" w:name="_Toc471285736"/>
    </w:p>
    <w:p w14:paraId="4B6176E2" w14:textId="751AA48C" w:rsidR="00AC47EC" w:rsidRDefault="00AC47EC" w:rsidP="00AC47EC">
      <w:pPr>
        <w:rPr>
          <w:lang w:val="en-US"/>
        </w:rPr>
      </w:pPr>
    </w:p>
    <w:p w14:paraId="1A279702" w14:textId="7BD8DCD9" w:rsidR="00AC47EC" w:rsidRDefault="00AC47EC" w:rsidP="00AC47EC">
      <w:pPr>
        <w:rPr>
          <w:lang w:val="en-US"/>
        </w:rPr>
      </w:pPr>
    </w:p>
    <w:p w14:paraId="499D68B8" w14:textId="36C7264C" w:rsidR="00AC47EC" w:rsidRDefault="00AC47EC" w:rsidP="00AC47EC">
      <w:pPr>
        <w:rPr>
          <w:lang w:val="en-US"/>
        </w:rPr>
      </w:pPr>
    </w:p>
    <w:p w14:paraId="11150814" w14:textId="6EE3B244" w:rsidR="00AC47EC" w:rsidRDefault="00AC47EC" w:rsidP="00AC47EC">
      <w:pPr>
        <w:rPr>
          <w:lang w:val="en-US"/>
        </w:rPr>
      </w:pPr>
    </w:p>
    <w:p w14:paraId="303AD417" w14:textId="5BE733B8" w:rsidR="00AC47EC" w:rsidRDefault="00AC47EC" w:rsidP="00AC47EC">
      <w:pPr>
        <w:rPr>
          <w:lang w:val="en-US"/>
        </w:rPr>
      </w:pPr>
    </w:p>
    <w:p w14:paraId="4FB810FB" w14:textId="63703FAE" w:rsidR="00AC47EC" w:rsidRDefault="00AC47EC" w:rsidP="00AC47EC">
      <w:pPr>
        <w:rPr>
          <w:lang w:val="en-US"/>
        </w:rPr>
      </w:pPr>
    </w:p>
    <w:p w14:paraId="6447CF86" w14:textId="31F1354D" w:rsidR="00AC47EC" w:rsidRDefault="00AC47EC" w:rsidP="00AC47EC">
      <w:pPr>
        <w:rPr>
          <w:lang w:val="en-US"/>
        </w:rPr>
      </w:pPr>
    </w:p>
    <w:p w14:paraId="0D969ADA" w14:textId="65BF426F" w:rsidR="00AC47EC" w:rsidRDefault="00AC47EC" w:rsidP="00AC47EC">
      <w:pPr>
        <w:rPr>
          <w:lang w:val="en-US"/>
        </w:rPr>
      </w:pPr>
    </w:p>
    <w:p w14:paraId="756480BA" w14:textId="2BAB48B2" w:rsidR="00AC47EC" w:rsidRDefault="00AC47EC" w:rsidP="00AC47EC">
      <w:pPr>
        <w:rPr>
          <w:lang w:val="en-US"/>
        </w:rPr>
      </w:pPr>
    </w:p>
    <w:p w14:paraId="6510A882" w14:textId="4B1D66E1" w:rsidR="00AC47EC" w:rsidRDefault="00AC47EC" w:rsidP="00AC47EC">
      <w:pPr>
        <w:rPr>
          <w:lang w:val="en-US"/>
        </w:rPr>
      </w:pPr>
    </w:p>
    <w:p w14:paraId="4200B5E8" w14:textId="304F5BE6" w:rsidR="00AC47EC" w:rsidRDefault="00AC47EC" w:rsidP="00AC47EC">
      <w:pPr>
        <w:rPr>
          <w:lang w:val="en-US"/>
        </w:rPr>
      </w:pPr>
    </w:p>
    <w:p w14:paraId="6F855F7E" w14:textId="6AAD55EA" w:rsidR="00AC47EC" w:rsidRDefault="00AC47EC" w:rsidP="00AC47EC">
      <w:pPr>
        <w:rPr>
          <w:lang w:val="en-US"/>
        </w:rPr>
      </w:pPr>
    </w:p>
    <w:p w14:paraId="16C5D6A4" w14:textId="3EC802E2" w:rsidR="00AC47EC" w:rsidRDefault="00AC47EC" w:rsidP="00AC47EC">
      <w:pPr>
        <w:rPr>
          <w:lang w:val="en-US"/>
        </w:rPr>
      </w:pPr>
    </w:p>
    <w:p w14:paraId="1A235F83" w14:textId="5A13DC09" w:rsidR="00AC47EC" w:rsidRDefault="00AC47EC" w:rsidP="00AC47EC">
      <w:pPr>
        <w:rPr>
          <w:lang w:val="en-US"/>
        </w:rPr>
      </w:pPr>
    </w:p>
    <w:p w14:paraId="46ED2EFE" w14:textId="1430AB6E" w:rsidR="00AC47EC" w:rsidRDefault="00AC47EC" w:rsidP="00AC47EC">
      <w:pPr>
        <w:rPr>
          <w:lang w:val="en-US"/>
        </w:rPr>
      </w:pPr>
    </w:p>
    <w:p w14:paraId="2A2D56AE" w14:textId="28632223" w:rsidR="00AC47EC" w:rsidRDefault="00AC47EC" w:rsidP="00AC47EC">
      <w:pPr>
        <w:rPr>
          <w:lang w:val="en-US"/>
        </w:rPr>
      </w:pPr>
    </w:p>
    <w:p w14:paraId="7E2152C8" w14:textId="5F71BA17" w:rsidR="00AC47EC" w:rsidRDefault="00AC47EC" w:rsidP="00AC47EC">
      <w:pPr>
        <w:rPr>
          <w:lang w:val="en-US"/>
        </w:rPr>
      </w:pPr>
    </w:p>
    <w:p w14:paraId="28FCF2E0" w14:textId="0AFE5225" w:rsidR="00AC47EC" w:rsidRDefault="00AC47EC" w:rsidP="00AC47EC">
      <w:pPr>
        <w:rPr>
          <w:lang w:val="en-US"/>
        </w:rPr>
      </w:pPr>
    </w:p>
    <w:p w14:paraId="59A215F4" w14:textId="3A311A8A" w:rsidR="00AC47EC" w:rsidRDefault="00AC47EC" w:rsidP="00AC47EC">
      <w:pPr>
        <w:rPr>
          <w:lang w:val="en-US"/>
        </w:rPr>
      </w:pPr>
    </w:p>
    <w:p w14:paraId="08D4055D" w14:textId="48DE8379" w:rsidR="00AC47EC" w:rsidRDefault="00AC47EC" w:rsidP="00AC47EC">
      <w:pPr>
        <w:rPr>
          <w:lang w:val="en-US"/>
        </w:rPr>
      </w:pPr>
    </w:p>
    <w:p w14:paraId="1B6685C3" w14:textId="47264449" w:rsidR="00AC47EC" w:rsidRDefault="00AC47EC" w:rsidP="00AC47EC">
      <w:pPr>
        <w:rPr>
          <w:lang w:val="en-US"/>
        </w:rPr>
      </w:pPr>
    </w:p>
    <w:p w14:paraId="413644D0" w14:textId="77777777" w:rsidR="004E778A" w:rsidRDefault="004E778A" w:rsidP="00AC47EC">
      <w:pPr>
        <w:rPr>
          <w:lang w:val="en-US"/>
        </w:rPr>
        <w:sectPr w:rsidR="004E778A" w:rsidSect="00945C6E">
          <w:footerReference w:type="default" r:id="rId20"/>
          <w:pgSz w:w="11906" w:h="16838"/>
          <w:pgMar w:top="851" w:right="1274" w:bottom="709" w:left="1440" w:header="567" w:footer="122" w:gutter="0"/>
          <w:pgNumType w:start="1"/>
          <w:cols w:space="708"/>
          <w:docGrid w:linePitch="360"/>
        </w:sectPr>
      </w:pPr>
    </w:p>
    <w:p w14:paraId="73F4B2D4" w14:textId="51B66EFD" w:rsidR="00820283" w:rsidRDefault="00133ECD" w:rsidP="00820283">
      <w:pPr>
        <w:pStyle w:val="T1"/>
        <w:numPr>
          <w:ilvl w:val="0"/>
          <w:numId w:val="0"/>
        </w:numPr>
        <w:rPr>
          <w:lang w:val="en-US"/>
        </w:rPr>
      </w:pPr>
      <w:bookmarkStart w:id="25" w:name="_Toc77322096"/>
      <w:r>
        <w:rPr>
          <w:lang w:val="en-US"/>
        </w:rPr>
        <w:lastRenderedPageBreak/>
        <w:t>Tender Part 1: A</w:t>
      </w:r>
      <w:r w:rsidR="00B81427">
        <w:rPr>
          <w:lang w:val="en-US"/>
        </w:rPr>
        <w:t xml:space="preserve">ttachment </w:t>
      </w:r>
      <w:r>
        <w:rPr>
          <w:lang w:val="en-US"/>
        </w:rPr>
        <w:t xml:space="preserve">1 </w:t>
      </w:r>
      <w:r w:rsidR="00F80841">
        <w:rPr>
          <w:lang w:val="en-US"/>
        </w:rPr>
        <w:t>–</w:t>
      </w:r>
      <w:r>
        <w:rPr>
          <w:lang w:val="en-US"/>
        </w:rPr>
        <w:t xml:space="preserve"> </w:t>
      </w:r>
      <w:r w:rsidR="00F80841">
        <w:rPr>
          <w:lang w:val="en-US"/>
        </w:rPr>
        <w:t>Portfolio Details</w:t>
      </w:r>
      <w:bookmarkEnd w:id="25"/>
      <w:r w:rsidR="00F80841">
        <w:rPr>
          <w:lang w:val="en-US"/>
        </w:rPr>
        <w:t xml:space="preserve"> </w:t>
      </w:r>
    </w:p>
    <w:p w14:paraId="6AE99A60" w14:textId="77777777" w:rsidR="00820283" w:rsidRPr="00820283" w:rsidRDefault="00820283" w:rsidP="00820283">
      <w:pPr>
        <w:spacing w:after="0"/>
        <w:ind w:left="425"/>
        <w:rPr>
          <w:lang w:val="en-US"/>
        </w:rPr>
      </w:pPr>
    </w:p>
    <w:tbl>
      <w:tblPr>
        <w:tblW w:w="1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1292"/>
        <w:gridCol w:w="1385"/>
        <w:gridCol w:w="925"/>
        <w:gridCol w:w="1070"/>
        <w:gridCol w:w="970"/>
        <w:gridCol w:w="970"/>
        <w:gridCol w:w="970"/>
        <w:gridCol w:w="970"/>
        <w:gridCol w:w="970"/>
        <w:gridCol w:w="883"/>
      </w:tblGrid>
      <w:tr w:rsidR="00BE096F" w:rsidRPr="00C8640E" w14:paraId="50D429AB" w14:textId="77777777" w:rsidTr="00A925F9">
        <w:trPr>
          <w:trHeight w:val="207"/>
        </w:trPr>
        <w:tc>
          <w:tcPr>
            <w:tcW w:w="4164" w:type="dxa"/>
            <w:shd w:val="clear" w:color="auto" w:fill="B4C6E7" w:themeFill="accent5" w:themeFillTint="66"/>
            <w:vAlign w:val="bottom"/>
            <w:hideMark/>
          </w:tcPr>
          <w:p w14:paraId="08CBF811" w14:textId="77777777" w:rsidR="00F30E47" w:rsidRPr="00F30E47" w:rsidRDefault="00F30E47" w:rsidP="00F30E47">
            <w:pPr>
              <w:spacing w:after="0" w:line="240" w:lineRule="auto"/>
              <w:ind w:left="0"/>
              <w:jc w:val="lef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Halls</w:t>
            </w:r>
          </w:p>
        </w:tc>
        <w:tc>
          <w:tcPr>
            <w:tcW w:w="1292" w:type="dxa"/>
            <w:shd w:val="clear" w:color="auto" w:fill="B4C6E7" w:themeFill="accent5" w:themeFillTint="66"/>
            <w:vAlign w:val="bottom"/>
            <w:hideMark/>
          </w:tcPr>
          <w:p w14:paraId="13F85448" w14:textId="77777777" w:rsidR="00F30E47" w:rsidRPr="00F30E47" w:rsidRDefault="00F30E47" w:rsidP="00F30E47">
            <w:pPr>
              <w:spacing w:after="0" w:line="240" w:lineRule="auto"/>
              <w:ind w:left="0"/>
              <w:jc w:val="lef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Catering</w:t>
            </w:r>
          </w:p>
        </w:tc>
        <w:tc>
          <w:tcPr>
            <w:tcW w:w="1385" w:type="dxa"/>
            <w:shd w:val="clear" w:color="auto" w:fill="B4C6E7" w:themeFill="accent5" w:themeFillTint="66"/>
            <w:vAlign w:val="bottom"/>
            <w:hideMark/>
          </w:tcPr>
          <w:p w14:paraId="38C61929" w14:textId="598AFCDD" w:rsidR="00F30E47" w:rsidRPr="00F30E47" w:rsidRDefault="00230545" w:rsidP="00F30E47">
            <w:pPr>
              <w:spacing w:after="0" w:line="240" w:lineRule="auto"/>
              <w:ind w:left="0"/>
              <w:jc w:val="left"/>
              <w:rPr>
                <w:rFonts w:ascii="Calibri" w:eastAsia="Times New Roman" w:hAnsi="Calibri" w:cs="Calibri"/>
                <w:b/>
                <w:bCs/>
                <w:color w:val="000000"/>
                <w:sz w:val="18"/>
                <w:szCs w:val="18"/>
                <w:lang w:eastAsia="en-GB"/>
              </w:rPr>
            </w:pPr>
            <w:r w:rsidRPr="00A925F9">
              <w:rPr>
                <w:rFonts w:ascii="Calibri" w:eastAsia="Times New Roman" w:hAnsi="Calibri" w:cs="Calibri"/>
                <w:b/>
                <w:bCs/>
                <w:color w:val="000000"/>
                <w:sz w:val="18"/>
                <w:szCs w:val="18"/>
                <w:lang w:eastAsia="en-GB"/>
              </w:rPr>
              <w:t>Bathroom</w:t>
            </w:r>
          </w:p>
        </w:tc>
        <w:tc>
          <w:tcPr>
            <w:tcW w:w="925" w:type="dxa"/>
            <w:shd w:val="clear" w:color="auto" w:fill="B4C6E7" w:themeFill="accent5" w:themeFillTint="66"/>
            <w:vAlign w:val="bottom"/>
            <w:hideMark/>
          </w:tcPr>
          <w:p w14:paraId="22C00CEB" w14:textId="77777777" w:rsidR="00F30E47" w:rsidRPr="00F30E47" w:rsidRDefault="00F30E47" w:rsidP="00F30E47">
            <w:pPr>
              <w:spacing w:after="0" w:line="240" w:lineRule="auto"/>
              <w:ind w:left="0"/>
              <w:jc w:val="lef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Location</w:t>
            </w:r>
          </w:p>
        </w:tc>
        <w:tc>
          <w:tcPr>
            <w:tcW w:w="1070" w:type="dxa"/>
            <w:shd w:val="clear" w:color="auto" w:fill="B4C6E7" w:themeFill="accent5" w:themeFillTint="66"/>
            <w:vAlign w:val="bottom"/>
            <w:hideMark/>
          </w:tcPr>
          <w:p w14:paraId="3CBC50BD" w14:textId="77777777" w:rsidR="00F30E47" w:rsidRPr="00F30E47" w:rsidRDefault="00F30E47" w:rsidP="00F30E47">
            <w:pPr>
              <w:spacing w:after="0" w:line="240" w:lineRule="auto"/>
              <w:ind w:left="0"/>
              <w:jc w:val="lef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2021/22</w:t>
            </w:r>
          </w:p>
        </w:tc>
        <w:tc>
          <w:tcPr>
            <w:tcW w:w="970" w:type="dxa"/>
            <w:shd w:val="clear" w:color="auto" w:fill="B4C6E7" w:themeFill="accent5" w:themeFillTint="66"/>
            <w:vAlign w:val="bottom"/>
            <w:hideMark/>
          </w:tcPr>
          <w:p w14:paraId="1F72336F" w14:textId="77777777" w:rsidR="00F30E47" w:rsidRPr="00F30E47" w:rsidRDefault="00F30E47" w:rsidP="00F30E47">
            <w:pPr>
              <w:spacing w:after="0" w:line="240" w:lineRule="auto"/>
              <w:ind w:left="0"/>
              <w:jc w:val="lef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2022/23</w:t>
            </w:r>
          </w:p>
        </w:tc>
        <w:tc>
          <w:tcPr>
            <w:tcW w:w="970" w:type="dxa"/>
            <w:shd w:val="clear" w:color="auto" w:fill="B4C6E7" w:themeFill="accent5" w:themeFillTint="66"/>
            <w:vAlign w:val="bottom"/>
            <w:hideMark/>
          </w:tcPr>
          <w:p w14:paraId="7B2BFBD1" w14:textId="77777777" w:rsidR="00F30E47" w:rsidRPr="00F30E47" w:rsidRDefault="00F30E47" w:rsidP="00F30E47">
            <w:pPr>
              <w:spacing w:after="0" w:line="240" w:lineRule="auto"/>
              <w:ind w:left="0"/>
              <w:jc w:val="lef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2023/24</w:t>
            </w:r>
          </w:p>
        </w:tc>
        <w:tc>
          <w:tcPr>
            <w:tcW w:w="970" w:type="dxa"/>
            <w:shd w:val="clear" w:color="auto" w:fill="B4C6E7" w:themeFill="accent5" w:themeFillTint="66"/>
            <w:vAlign w:val="bottom"/>
            <w:hideMark/>
          </w:tcPr>
          <w:p w14:paraId="6168809A" w14:textId="77777777" w:rsidR="00F30E47" w:rsidRPr="00F30E47" w:rsidRDefault="00F30E47" w:rsidP="00F30E47">
            <w:pPr>
              <w:spacing w:after="0" w:line="240" w:lineRule="auto"/>
              <w:ind w:left="0"/>
              <w:jc w:val="lef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2024/25</w:t>
            </w:r>
          </w:p>
        </w:tc>
        <w:tc>
          <w:tcPr>
            <w:tcW w:w="970" w:type="dxa"/>
            <w:shd w:val="clear" w:color="auto" w:fill="B4C6E7" w:themeFill="accent5" w:themeFillTint="66"/>
            <w:vAlign w:val="bottom"/>
            <w:hideMark/>
          </w:tcPr>
          <w:p w14:paraId="011A8192" w14:textId="77777777" w:rsidR="00F30E47" w:rsidRPr="00F30E47" w:rsidRDefault="00F30E47" w:rsidP="00F30E47">
            <w:pPr>
              <w:spacing w:after="0" w:line="240" w:lineRule="auto"/>
              <w:ind w:left="0"/>
              <w:jc w:val="lef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2025/26</w:t>
            </w:r>
          </w:p>
        </w:tc>
        <w:tc>
          <w:tcPr>
            <w:tcW w:w="970" w:type="dxa"/>
            <w:shd w:val="clear" w:color="auto" w:fill="B4C6E7" w:themeFill="accent5" w:themeFillTint="66"/>
            <w:vAlign w:val="bottom"/>
            <w:hideMark/>
          </w:tcPr>
          <w:p w14:paraId="70E9678C" w14:textId="77777777" w:rsidR="00F30E47" w:rsidRPr="00F30E47" w:rsidRDefault="00F30E47" w:rsidP="00F30E47">
            <w:pPr>
              <w:spacing w:after="0" w:line="240" w:lineRule="auto"/>
              <w:ind w:left="0"/>
              <w:jc w:val="lef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2026/27</w:t>
            </w:r>
          </w:p>
        </w:tc>
        <w:tc>
          <w:tcPr>
            <w:tcW w:w="883" w:type="dxa"/>
            <w:shd w:val="clear" w:color="auto" w:fill="B4C6E7" w:themeFill="accent5" w:themeFillTint="66"/>
            <w:vAlign w:val="bottom"/>
            <w:hideMark/>
          </w:tcPr>
          <w:p w14:paraId="453657D4"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
        </w:tc>
      </w:tr>
      <w:tr w:rsidR="00BE096F" w:rsidRPr="00C8640E" w14:paraId="5EE7E02B" w14:textId="77777777" w:rsidTr="00546F55">
        <w:trPr>
          <w:trHeight w:val="207"/>
        </w:trPr>
        <w:tc>
          <w:tcPr>
            <w:tcW w:w="4164" w:type="dxa"/>
            <w:shd w:val="clear" w:color="auto" w:fill="auto"/>
            <w:vAlign w:val="bottom"/>
            <w:hideMark/>
          </w:tcPr>
          <w:p w14:paraId="764F7429"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292" w:type="dxa"/>
            <w:shd w:val="clear" w:color="auto" w:fill="auto"/>
            <w:vAlign w:val="bottom"/>
            <w:hideMark/>
          </w:tcPr>
          <w:p w14:paraId="61285070"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385" w:type="dxa"/>
            <w:shd w:val="clear" w:color="auto" w:fill="auto"/>
            <w:vAlign w:val="bottom"/>
            <w:hideMark/>
          </w:tcPr>
          <w:p w14:paraId="62A2C927"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25" w:type="dxa"/>
            <w:shd w:val="clear" w:color="auto" w:fill="auto"/>
            <w:vAlign w:val="bottom"/>
            <w:hideMark/>
          </w:tcPr>
          <w:p w14:paraId="1A0BCFA9"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070" w:type="dxa"/>
            <w:shd w:val="clear" w:color="auto" w:fill="auto"/>
            <w:vAlign w:val="bottom"/>
            <w:hideMark/>
          </w:tcPr>
          <w:p w14:paraId="522A4ED9"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3C1FCD79"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2B1A715A"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307B4DBB"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0561D614"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155E7A43"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883" w:type="dxa"/>
            <w:shd w:val="clear" w:color="auto" w:fill="auto"/>
            <w:vAlign w:val="bottom"/>
            <w:hideMark/>
          </w:tcPr>
          <w:p w14:paraId="64850A45"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r>
      <w:tr w:rsidR="00BE096F" w:rsidRPr="00C8640E" w14:paraId="19C6C6C3" w14:textId="77777777" w:rsidTr="00546F55">
        <w:trPr>
          <w:trHeight w:val="207"/>
        </w:trPr>
        <w:tc>
          <w:tcPr>
            <w:tcW w:w="4164" w:type="dxa"/>
            <w:shd w:val="clear" w:color="auto" w:fill="auto"/>
            <w:noWrap/>
            <w:vAlign w:val="bottom"/>
            <w:hideMark/>
          </w:tcPr>
          <w:p w14:paraId="008FA911"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xml:space="preserve">Rooms with no changes </w:t>
            </w:r>
          </w:p>
        </w:tc>
        <w:tc>
          <w:tcPr>
            <w:tcW w:w="1292" w:type="dxa"/>
            <w:shd w:val="clear" w:color="auto" w:fill="auto"/>
            <w:vAlign w:val="bottom"/>
            <w:hideMark/>
          </w:tcPr>
          <w:p w14:paraId="2255A3AE"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
        </w:tc>
        <w:tc>
          <w:tcPr>
            <w:tcW w:w="1385" w:type="dxa"/>
            <w:shd w:val="clear" w:color="auto" w:fill="auto"/>
            <w:vAlign w:val="bottom"/>
            <w:hideMark/>
          </w:tcPr>
          <w:p w14:paraId="4A750E06"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25" w:type="dxa"/>
            <w:shd w:val="clear" w:color="auto" w:fill="auto"/>
            <w:vAlign w:val="bottom"/>
            <w:hideMark/>
          </w:tcPr>
          <w:p w14:paraId="07A7C9E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070" w:type="dxa"/>
            <w:shd w:val="clear" w:color="auto" w:fill="auto"/>
            <w:vAlign w:val="bottom"/>
            <w:hideMark/>
          </w:tcPr>
          <w:p w14:paraId="4AFA1456"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76EB0A85"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31FF8402"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32780596"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417B228F"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2BE9A456"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883" w:type="dxa"/>
            <w:shd w:val="clear" w:color="auto" w:fill="auto"/>
            <w:vAlign w:val="bottom"/>
            <w:hideMark/>
          </w:tcPr>
          <w:p w14:paraId="3D524FA8"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r>
      <w:tr w:rsidR="00BE096F" w:rsidRPr="00C8640E" w14:paraId="0B81A45F" w14:textId="77777777" w:rsidTr="00546F55">
        <w:trPr>
          <w:trHeight w:val="207"/>
        </w:trPr>
        <w:tc>
          <w:tcPr>
            <w:tcW w:w="4164" w:type="dxa"/>
            <w:shd w:val="clear" w:color="auto" w:fill="auto"/>
            <w:vAlign w:val="center"/>
            <w:hideMark/>
          </w:tcPr>
          <w:p w14:paraId="79C3DB70"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Ashling</w:t>
            </w:r>
            <w:proofErr w:type="spellEnd"/>
          </w:p>
        </w:tc>
        <w:tc>
          <w:tcPr>
            <w:tcW w:w="1292" w:type="dxa"/>
            <w:shd w:val="clear" w:color="auto" w:fill="auto"/>
            <w:vAlign w:val="center"/>
            <w:hideMark/>
          </w:tcPr>
          <w:p w14:paraId="69C64528"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Catered</w:t>
            </w:r>
          </w:p>
        </w:tc>
        <w:tc>
          <w:tcPr>
            <w:tcW w:w="1385" w:type="dxa"/>
            <w:shd w:val="clear" w:color="auto" w:fill="auto"/>
            <w:vAlign w:val="center"/>
            <w:hideMark/>
          </w:tcPr>
          <w:p w14:paraId="7657F7E7"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Shared</w:t>
            </w:r>
          </w:p>
        </w:tc>
        <w:tc>
          <w:tcPr>
            <w:tcW w:w="925" w:type="dxa"/>
            <w:shd w:val="clear" w:color="auto" w:fill="auto"/>
            <w:vAlign w:val="center"/>
            <w:hideMark/>
          </w:tcPr>
          <w:p w14:paraId="27CE5A19"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BOC</w:t>
            </w:r>
          </w:p>
        </w:tc>
        <w:tc>
          <w:tcPr>
            <w:tcW w:w="1070" w:type="dxa"/>
            <w:shd w:val="clear" w:color="auto" w:fill="auto"/>
            <w:vAlign w:val="center"/>
            <w:hideMark/>
          </w:tcPr>
          <w:p w14:paraId="32632A41"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20</w:t>
            </w:r>
          </w:p>
        </w:tc>
        <w:tc>
          <w:tcPr>
            <w:tcW w:w="970" w:type="dxa"/>
            <w:shd w:val="clear" w:color="auto" w:fill="auto"/>
            <w:vAlign w:val="center"/>
            <w:hideMark/>
          </w:tcPr>
          <w:p w14:paraId="2158C9CB"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20</w:t>
            </w:r>
          </w:p>
        </w:tc>
        <w:tc>
          <w:tcPr>
            <w:tcW w:w="970" w:type="dxa"/>
            <w:shd w:val="clear" w:color="auto" w:fill="auto"/>
            <w:vAlign w:val="center"/>
            <w:hideMark/>
          </w:tcPr>
          <w:p w14:paraId="664243D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20</w:t>
            </w:r>
          </w:p>
        </w:tc>
        <w:tc>
          <w:tcPr>
            <w:tcW w:w="970" w:type="dxa"/>
            <w:shd w:val="clear" w:color="auto" w:fill="auto"/>
            <w:vAlign w:val="center"/>
            <w:hideMark/>
          </w:tcPr>
          <w:p w14:paraId="173179CE"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20</w:t>
            </w:r>
          </w:p>
        </w:tc>
        <w:tc>
          <w:tcPr>
            <w:tcW w:w="970" w:type="dxa"/>
            <w:shd w:val="clear" w:color="auto" w:fill="auto"/>
            <w:vAlign w:val="center"/>
            <w:hideMark/>
          </w:tcPr>
          <w:p w14:paraId="601AA07C"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20</w:t>
            </w:r>
          </w:p>
        </w:tc>
        <w:tc>
          <w:tcPr>
            <w:tcW w:w="970" w:type="dxa"/>
            <w:shd w:val="clear" w:color="auto" w:fill="auto"/>
            <w:vAlign w:val="center"/>
            <w:hideMark/>
          </w:tcPr>
          <w:p w14:paraId="788BAE4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20</w:t>
            </w:r>
          </w:p>
        </w:tc>
        <w:tc>
          <w:tcPr>
            <w:tcW w:w="883" w:type="dxa"/>
            <w:shd w:val="clear" w:color="auto" w:fill="auto"/>
            <w:vAlign w:val="bottom"/>
            <w:hideMark/>
          </w:tcPr>
          <w:p w14:paraId="21A9D5F4"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5C223A07" w14:textId="77777777" w:rsidTr="00546F55">
        <w:trPr>
          <w:trHeight w:val="207"/>
        </w:trPr>
        <w:tc>
          <w:tcPr>
            <w:tcW w:w="4164" w:type="dxa"/>
            <w:shd w:val="clear" w:color="auto" w:fill="auto"/>
            <w:vAlign w:val="center"/>
            <w:hideMark/>
          </w:tcPr>
          <w:p w14:paraId="078B82DE"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Amberley</w:t>
            </w:r>
          </w:p>
        </w:tc>
        <w:tc>
          <w:tcPr>
            <w:tcW w:w="1292" w:type="dxa"/>
            <w:shd w:val="clear" w:color="auto" w:fill="auto"/>
            <w:vAlign w:val="center"/>
            <w:hideMark/>
          </w:tcPr>
          <w:p w14:paraId="0E283486"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Self-Catered</w:t>
            </w:r>
          </w:p>
        </w:tc>
        <w:tc>
          <w:tcPr>
            <w:tcW w:w="1385" w:type="dxa"/>
            <w:shd w:val="clear" w:color="auto" w:fill="auto"/>
            <w:vAlign w:val="center"/>
            <w:hideMark/>
          </w:tcPr>
          <w:p w14:paraId="3773C329"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En</w:t>
            </w:r>
            <w:proofErr w:type="spellEnd"/>
            <w:r w:rsidRPr="00F30E47">
              <w:rPr>
                <w:rFonts w:ascii="Calibri" w:eastAsia="Times New Roman" w:hAnsi="Calibri" w:cs="Calibri"/>
                <w:color w:val="000000"/>
                <w:sz w:val="18"/>
                <w:szCs w:val="18"/>
                <w:lang w:eastAsia="en-GB"/>
              </w:rPr>
              <w:t>-Suite</w:t>
            </w:r>
          </w:p>
        </w:tc>
        <w:tc>
          <w:tcPr>
            <w:tcW w:w="925" w:type="dxa"/>
            <w:shd w:val="clear" w:color="auto" w:fill="auto"/>
            <w:vAlign w:val="center"/>
            <w:hideMark/>
          </w:tcPr>
          <w:p w14:paraId="6F12C47F"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BOC</w:t>
            </w:r>
          </w:p>
        </w:tc>
        <w:tc>
          <w:tcPr>
            <w:tcW w:w="1070" w:type="dxa"/>
            <w:shd w:val="clear" w:color="auto" w:fill="auto"/>
            <w:vAlign w:val="center"/>
            <w:hideMark/>
          </w:tcPr>
          <w:p w14:paraId="3E093CB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41</w:t>
            </w:r>
          </w:p>
        </w:tc>
        <w:tc>
          <w:tcPr>
            <w:tcW w:w="970" w:type="dxa"/>
            <w:shd w:val="clear" w:color="auto" w:fill="auto"/>
            <w:vAlign w:val="center"/>
            <w:hideMark/>
          </w:tcPr>
          <w:p w14:paraId="036B06A2"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41</w:t>
            </w:r>
          </w:p>
        </w:tc>
        <w:tc>
          <w:tcPr>
            <w:tcW w:w="970" w:type="dxa"/>
            <w:shd w:val="clear" w:color="auto" w:fill="auto"/>
            <w:vAlign w:val="center"/>
            <w:hideMark/>
          </w:tcPr>
          <w:p w14:paraId="3BEA39A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41</w:t>
            </w:r>
          </w:p>
        </w:tc>
        <w:tc>
          <w:tcPr>
            <w:tcW w:w="970" w:type="dxa"/>
            <w:shd w:val="clear" w:color="auto" w:fill="auto"/>
            <w:vAlign w:val="center"/>
            <w:hideMark/>
          </w:tcPr>
          <w:p w14:paraId="23B1F251"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41</w:t>
            </w:r>
          </w:p>
        </w:tc>
        <w:tc>
          <w:tcPr>
            <w:tcW w:w="970" w:type="dxa"/>
            <w:shd w:val="clear" w:color="auto" w:fill="auto"/>
            <w:vAlign w:val="center"/>
            <w:hideMark/>
          </w:tcPr>
          <w:p w14:paraId="7CA9C791"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41</w:t>
            </w:r>
          </w:p>
        </w:tc>
        <w:tc>
          <w:tcPr>
            <w:tcW w:w="970" w:type="dxa"/>
            <w:shd w:val="clear" w:color="auto" w:fill="auto"/>
            <w:vAlign w:val="center"/>
            <w:hideMark/>
          </w:tcPr>
          <w:p w14:paraId="185A0415"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41</w:t>
            </w:r>
          </w:p>
        </w:tc>
        <w:tc>
          <w:tcPr>
            <w:tcW w:w="883" w:type="dxa"/>
            <w:shd w:val="clear" w:color="auto" w:fill="auto"/>
            <w:vAlign w:val="bottom"/>
            <w:hideMark/>
          </w:tcPr>
          <w:p w14:paraId="505B5D9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15641079" w14:textId="77777777" w:rsidTr="00546F55">
        <w:trPr>
          <w:trHeight w:val="207"/>
        </w:trPr>
        <w:tc>
          <w:tcPr>
            <w:tcW w:w="4164" w:type="dxa"/>
            <w:shd w:val="clear" w:color="auto" w:fill="auto"/>
            <w:vAlign w:val="center"/>
            <w:hideMark/>
          </w:tcPr>
          <w:p w14:paraId="28190605"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Chilgrove</w:t>
            </w:r>
            <w:proofErr w:type="spellEnd"/>
          </w:p>
        </w:tc>
        <w:tc>
          <w:tcPr>
            <w:tcW w:w="1292" w:type="dxa"/>
            <w:shd w:val="clear" w:color="auto" w:fill="auto"/>
            <w:vAlign w:val="center"/>
            <w:hideMark/>
          </w:tcPr>
          <w:p w14:paraId="6308C1BC"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Self-Catered</w:t>
            </w:r>
          </w:p>
        </w:tc>
        <w:tc>
          <w:tcPr>
            <w:tcW w:w="1385" w:type="dxa"/>
            <w:shd w:val="clear" w:color="auto" w:fill="auto"/>
            <w:vAlign w:val="center"/>
            <w:hideMark/>
          </w:tcPr>
          <w:p w14:paraId="61FD33EB"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En</w:t>
            </w:r>
            <w:proofErr w:type="spellEnd"/>
            <w:r w:rsidRPr="00F30E47">
              <w:rPr>
                <w:rFonts w:ascii="Calibri" w:eastAsia="Times New Roman" w:hAnsi="Calibri" w:cs="Calibri"/>
                <w:color w:val="000000"/>
                <w:sz w:val="18"/>
                <w:szCs w:val="18"/>
                <w:lang w:eastAsia="en-GB"/>
              </w:rPr>
              <w:t>-Suite</w:t>
            </w:r>
          </w:p>
        </w:tc>
        <w:tc>
          <w:tcPr>
            <w:tcW w:w="925" w:type="dxa"/>
            <w:shd w:val="clear" w:color="auto" w:fill="auto"/>
            <w:vAlign w:val="center"/>
            <w:hideMark/>
          </w:tcPr>
          <w:p w14:paraId="49BDAA6B"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BOC</w:t>
            </w:r>
          </w:p>
        </w:tc>
        <w:tc>
          <w:tcPr>
            <w:tcW w:w="1070" w:type="dxa"/>
            <w:shd w:val="clear" w:color="auto" w:fill="auto"/>
            <w:vAlign w:val="center"/>
            <w:hideMark/>
          </w:tcPr>
          <w:p w14:paraId="0C3FA1DE"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47</w:t>
            </w:r>
          </w:p>
        </w:tc>
        <w:tc>
          <w:tcPr>
            <w:tcW w:w="970" w:type="dxa"/>
            <w:shd w:val="clear" w:color="auto" w:fill="auto"/>
            <w:vAlign w:val="center"/>
            <w:hideMark/>
          </w:tcPr>
          <w:p w14:paraId="003170B5"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47</w:t>
            </w:r>
          </w:p>
        </w:tc>
        <w:tc>
          <w:tcPr>
            <w:tcW w:w="970" w:type="dxa"/>
            <w:shd w:val="clear" w:color="auto" w:fill="auto"/>
            <w:vAlign w:val="center"/>
            <w:hideMark/>
          </w:tcPr>
          <w:p w14:paraId="03BD85EE"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47</w:t>
            </w:r>
          </w:p>
        </w:tc>
        <w:tc>
          <w:tcPr>
            <w:tcW w:w="970" w:type="dxa"/>
            <w:shd w:val="clear" w:color="auto" w:fill="auto"/>
            <w:vAlign w:val="center"/>
            <w:hideMark/>
          </w:tcPr>
          <w:p w14:paraId="18C7BB74"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47</w:t>
            </w:r>
          </w:p>
        </w:tc>
        <w:tc>
          <w:tcPr>
            <w:tcW w:w="970" w:type="dxa"/>
            <w:shd w:val="clear" w:color="auto" w:fill="auto"/>
            <w:vAlign w:val="center"/>
            <w:hideMark/>
          </w:tcPr>
          <w:p w14:paraId="416F17A2"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47</w:t>
            </w:r>
          </w:p>
        </w:tc>
        <w:tc>
          <w:tcPr>
            <w:tcW w:w="970" w:type="dxa"/>
            <w:shd w:val="clear" w:color="auto" w:fill="auto"/>
            <w:vAlign w:val="center"/>
            <w:hideMark/>
          </w:tcPr>
          <w:p w14:paraId="5DEA883D"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47</w:t>
            </w:r>
          </w:p>
        </w:tc>
        <w:tc>
          <w:tcPr>
            <w:tcW w:w="883" w:type="dxa"/>
            <w:shd w:val="clear" w:color="auto" w:fill="auto"/>
            <w:vAlign w:val="bottom"/>
            <w:hideMark/>
          </w:tcPr>
          <w:p w14:paraId="0979815A"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4E1EC46A" w14:textId="77777777" w:rsidTr="00546F55">
        <w:trPr>
          <w:trHeight w:val="207"/>
        </w:trPr>
        <w:tc>
          <w:tcPr>
            <w:tcW w:w="4164" w:type="dxa"/>
            <w:shd w:val="clear" w:color="auto" w:fill="auto"/>
            <w:vAlign w:val="center"/>
            <w:hideMark/>
          </w:tcPr>
          <w:p w14:paraId="3AD89CF7"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Harting</w:t>
            </w:r>
            <w:proofErr w:type="spellEnd"/>
          </w:p>
        </w:tc>
        <w:tc>
          <w:tcPr>
            <w:tcW w:w="1292" w:type="dxa"/>
            <w:shd w:val="clear" w:color="auto" w:fill="auto"/>
            <w:vAlign w:val="center"/>
            <w:hideMark/>
          </w:tcPr>
          <w:p w14:paraId="230A939D"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Self-Catered</w:t>
            </w:r>
          </w:p>
        </w:tc>
        <w:tc>
          <w:tcPr>
            <w:tcW w:w="1385" w:type="dxa"/>
            <w:shd w:val="clear" w:color="auto" w:fill="auto"/>
            <w:vAlign w:val="center"/>
            <w:hideMark/>
          </w:tcPr>
          <w:p w14:paraId="67CDA661"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En</w:t>
            </w:r>
            <w:proofErr w:type="spellEnd"/>
            <w:r w:rsidRPr="00F30E47">
              <w:rPr>
                <w:rFonts w:ascii="Calibri" w:eastAsia="Times New Roman" w:hAnsi="Calibri" w:cs="Calibri"/>
                <w:color w:val="000000"/>
                <w:sz w:val="18"/>
                <w:szCs w:val="18"/>
                <w:lang w:eastAsia="en-GB"/>
              </w:rPr>
              <w:t>-Suite</w:t>
            </w:r>
          </w:p>
        </w:tc>
        <w:tc>
          <w:tcPr>
            <w:tcW w:w="925" w:type="dxa"/>
            <w:shd w:val="clear" w:color="auto" w:fill="auto"/>
            <w:vAlign w:val="center"/>
            <w:hideMark/>
          </w:tcPr>
          <w:p w14:paraId="5774C7DB"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BOC</w:t>
            </w:r>
          </w:p>
        </w:tc>
        <w:tc>
          <w:tcPr>
            <w:tcW w:w="1070" w:type="dxa"/>
            <w:shd w:val="clear" w:color="auto" w:fill="auto"/>
            <w:vAlign w:val="center"/>
            <w:hideMark/>
          </w:tcPr>
          <w:p w14:paraId="3623F6A0"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36</w:t>
            </w:r>
          </w:p>
        </w:tc>
        <w:tc>
          <w:tcPr>
            <w:tcW w:w="970" w:type="dxa"/>
            <w:shd w:val="clear" w:color="auto" w:fill="auto"/>
            <w:vAlign w:val="center"/>
            <w:hideMark/>
          </w:tcPr>
          <w:p w14:paraId="1CB9185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36</w:t>
            </w:r>
          </w:p>
        </w:tc>
        <w:tc>
          <w:tcPr>
            <w:tcW w:w="970" w:type="dxa"/>
            <w:shd w:val="clear" w:color="auto" w:fill="auto"/>
            <w:vAlign w:val="center"/>
            <w:hideMark/>
          </w:tcPr>
          <w:p w14:paraId="03E78EA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36</w:t>
            </w:r>
          </w:p>
        </w:tc>
        <w:tc>
          <w:tcPr>
            <w:tcW w:w="970" w:type="dxa"/>
            <w:shd w:val="clear" w:color="auto" w:fill="auto"/>
            <w:vAlign w:val="center"/>
            <w:hideMark/>
          </w:tcPr>
          <w:p w14:paraId="6557AC3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36</w:t>
            </w:r>
          </w:p>
        </w:tc>
        <w:tc>
          <w:tcPr>
            <w:tcW w:w="970" w:type="dxa"/>
            <w:shd w:val="clear" w:color="auto" w:fill="auto"/>
            <w:vAlign w:val="center"/>
            <w:hideMark/>
          </w:tcPr>
          <w:p w14:paraId="6F76081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36</w:t>
            </w:r>
          </w:p>
        </w:tc>
        <w:tc>
          <w:tcPr>
            <w:tcW w:w="970" w:type="dxa"/>
            <w:shd w:val="clear" w:color="auto" w:fill="auto"/>
            <w:vAlign w:val="center"/>
            <w:hideMark/>
          </w:tcPr>
          <w:p w14:paraId="1E20C228"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36</w:t>
            </w:r>
          </w:p>
        </w:tc>
        <w:tc>
          <w:tcPr>
            <w:tcW w:w="883" w:type="dxa"/>
            <w:shd w:val="clear" w:color="auto" w:fill="auto"/>
            <w:vAlign w:val="bottom"/>
            <w:hideMark/>
          </w:tcPr>
          <w:p w14:paraId="69C538BE"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04C8B756" w14:textId="77777777" w:rsidTr="00546F55">
        <w:trPr>
          <w:trHeight w:val="207"/>
        </w:trPr>
        <w:tc>
          <w:tcPr>
            <w:tcW w:w="4164" w:type="dxa"/>
            <w:shd w:val="clear" w:color="auto" w:fill="auto"/>
            <w:vAlign w:val="center"/>
            <w:hideMark/>
          </w:tcPr>
          <w:p w14:paraId="0D61E5DC"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Springfield 5-6</w:t>
            </w:r>
          </w:p>
        </w:tc>
        <w:tc>
          <w:tcPr>
            <w:tcW w:w="1292" w:type="dxa"/>
            <w:shd w:val="clear" w:color="auto" w:fill="auto"/>
            <w:vAlign w:val="center"/>
            <w:hideMark/>
          </w:tcPr>
          <w:p w14:paraId="7FBBEA1B"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Catered</w:t>
            </w:r>
          </w:p>
        </w:tc>
        <w:tc>
          <w:tcPr>
            <w:tcW w:w="1385" w:type="dxa"/>
            <w:shd w:val="clear" w:color="auto" w:fill="auto"/>
            <w:vAlign w:val="center"/>
            <w:hideMark/>
          </w:tcPr>
          <w:p w14:paraId="67110F0F"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Shared</w:t>
            </w:r>
          </w:p>
        </w:tc>
        <w:tc>
          <w:tcPr>
            <w:tcW w:w="925" w:type="dxa"/>
            <w:shd w:val="clear" w:color="auto" w:fill="auto"/>
            <w:vAlign w:val="center"/>
            <w:hideMark/>
          </w:tcPr>
          <w:p w14:paraId="147B9907"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BOC</w:t>
            </w:r>
          </w:p>
        </w:tc>
        <w:tc>
          <w:tcPr>
            <w:tcW w:w="1070" w:type="dxa"/>
            <w:shd w:val="clear" w:color="auto" w:fill="auto"/>
            <w:vAlign w:val="center"/>
            <w:hideMark/>
          </w:tcPr>
          <w:p w14:paraId="64AA6E91"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20</w:t>
            </w:r>
          </w:p>
        </w:tc>
        <w:tc>
          <w:tcPr>
            <w:tcW w:w="970" w:type="dxa"/>
            <w:shd w:val="clear" w:color="auto" w:fill="auto"/>
            <w:vAlign w:val="center"/>
            <w:hideMark/>
          </w:tcPr>
          <w:p w14:paraId="7960A66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20</w:t>
            </w:r>
          </w:p>
        </w:tc>
        <w:tc>
          <w:tcPr>
            <w:tcW w:w="970" w:type="dxa"/>
            <w:shd w:val="clear" w:color="auto" w:fill="auto"/>
            <w:vAlign w:val="center"/>
            <w:hideMark/>
          </w:tcPr>
          <w:p w14:paraId="0BDC0B85"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20</w:t>
            </w:r>
          </w:p>
        </w:tc>
        <w:tc>
          <w:tcPr>
            <w:tcW w:w="970" w:type="dxa"/>
            <w:shd w:val="clear" w:color="auto" w:fill="auto"/>
            <w:vAlign w:val="center"/>
            <w:hideMark/>
          </w:tcPr>
          <w:p w14:paraId="13B2A1FE"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20</w:t>
            </w:r>
          </w:p>
        </w:tc>
        <w:tc>
          <w:tcPr>
            <w:tcW w:w="970" w:type="dxa"/>
            <w:shd w:val="clear" w:color="auto" w:fill="auto"/>
            <w:vAlign w:val="center"/>
            <w:hideMark/>
          </w:tcPr>
          <w:p w14:paraId="46FD5B59"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20</w:t>
            </w:r>
          </w:p>
        </w:tc>
        <w:tc>
          <w:tcPr>
            <w:tcW w:w="970" w:type="dxa"/>
            <w:shd w:val="clear" w:color="auto" w:fill="auto"/>
            <w:vAlign w:val="center"/>
            <w:hideMark/>
          </w:tcPr>
          <w:p w14:paraId="00A64984"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20</w:t>
            </w:r>
          </w:p>
        </w:tc>
        <w:tc>
          <w:tcPr>
            <w:tcW w:w="883" w:type="dxa"/>
            <w:shd w:val="clear" w:color="auto" w:fill="auto"/>
            <w:vAlign w:val="bottom"/>
            <w:hideMark/>
          </w:tcPr>
          <w:p w14:paraId="065EFAD0"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347B2D9A" w14:textId="77777777" w:rsidTr="00546F55">
        <w:trPr>
          <w:trHeight w:val="207"/>
        </w:trPr>
        <w:tc>
          <w:tcPr>
            <w:tcW w:w="4164" w:type="dxa"/>
            <w:shd w:val="clear" w:color="auto" w:fill="auto"/>
            <w:vAlign w:val="center"/>
            <w:hideMark/>
          </w:tcPr>
          <w:p w14:paraId="232E1EF1"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Barbara Smith Halls</w:t>
            </w:r>
          </w:p>
        </w:tc>
        <w:tc>
          <w:tcPr>
            <w:tcW w:w="1292" w:type="dxa"/>
            <w:shd w:val="clear" w:color="auto" w:fill="auto"/>
            <w:vAlign w:val="center"/>
            <w:hideMark/>
          </w:tcPr>
          <w:p w14:paraId="3B65BCB3"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Catered</w:t>
            </w:r>
          </w:p>
        </w:tc>
        <w:tc>
          <w:tcPr>
            <w:tcW w:w="1385" w:type="dxa"/>
            <w:shd w:val="clear" w:color="auto" w:fill="auto"/>
            <w:vAlign w:val="center"/>
            <w:hideMark/>
          </w:tcPr>
          <w:p w14:paraId="4904E96E"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En</w:t>
            </w:r>
            <w:proofErr w:type="spellEnd"/>
            <w:r w:rsidRPr="00F30E47">
              <w:rPr>
                <w:rFonts w:ascii="Calibri" w:eastAsia="Times New Roman" w:hAnsi="Calibri" w:cs="Calibri"/>
                <w:color w:val="000000"/>
                <w:sz w:val="18"/>
                <w:szCs w:val="18"/>
                <w:lang w:eastAsia="en-GB"/>
              </w:rPr>
              <w:t>-Suite</w:t>
            </w:r>
          </w:p>
        </w:tc>
        <w:tc>
          <w:tcPr>
            <w:tcW w:w="925" w:type="dxa"/>
            <w:shd w:val="clear" w:color="auto" w:fill="auto"/>
            <w:vAlign w:val="center"/>
            <w:hideMark/>
          </w:tcPr>
          <w:p w14:paraId="5C7C08F6"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BRC</w:t>
            </w:r>
          </w:p>
        </w:tc>
        <w:tc>
          <w:tcPr>
            <w:tcW w:w="1070" w:type="dxa"/>
            <w:shd w:val="clear" w:color="auto" w:fill="auto"/>
            <w:vAlign w:val="center"/>
            <w:hideMark/>
          </w:tcPr>
          <w:p w14:paraId="1D70A3B4"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160</w:t>
            </w:r>
          </w:p>
        </w:tc>
        <w:tc>
          <w:tcPr>
            <w:tcW w:w="970" w:type="dxa"/>
            <w:shd w:val="clear" w:color="auto" w:fill="auto"/>
            <w:vAlign w:val="center"/>
            <w:hideMark/>
          </w:tcPr>
          <w:p w14:paraId="0544FE2C"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160</w:t>
            </w:r>
          </w:p>
        </w:tc>
        <w:tc>
          <w:tcPr>
            <w:tcW w:w="970" w:type="dxa"/>
            <w:shd w:val="clear" w:color="auto" w:fill="auto"/>
            <w:vAlign w:val="center"/>
            <w:hideMark/>
          </w:tcPr>
          <w:p w14:paraId="42D77FED"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160</w:t>
            </w:r>
          </w:p>
        </w:tc>
        <w:tc>
          <w:tcPr>
            <w:tcW w:w="970" w:type="dxa"/>
            <w:shd w:val="clear" w:color="auto" w:fill="auto"/>
            <w:vAlign w:val="center"/>
            <w:hideMark/>
          </w:tcPr>
          <w:p w14:paraId="60538BCD"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160</w:t>
            </w:r>
          </w:p>
        </w:tc>
        <w:tc>
          <w:tcPr>
            <w:tcW w:w="970" w:type="dxa"/>
            <w:shd w:val="clear" w:color="auto" w:fill="auto"/>
            <w:vAlign w:val="center"/>
            <w:hideMark/>
          </w:tcPr>
          <w:p w14:paraId="0027161C"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160</w:t>
            </w:r>
          </w:p>
        </w:tc>
        <w:tc>
          <w:tcPr>
            <w:tcW w:w="970" w:type="dxa"/>
            <w:shd w:val="clear" w:color="auto" w:fill="auto"/>
            <w:vAlign w:val="center"/>
            <w:hideMark/>
          </w:tcPr>
          <w:p w14:paraId="7687F374"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160</w:t>
            </w:r>
          </w:p>
        </w:tc>
        <w:tc>
          <w:tcPr>
            <w:tcW w:w="883" w:type="dxa"/>
            <w:shd w:val="clear" w:color="auto" w:fill="auto"/>
            <w:vAlign w:val="bottom"/>
            <w:hideMark/>
          </w:tcPr>
          <w:p w14:paraId="5893ADB0"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568F550D" w14:textId="77777777" w:rsidTr="00546F55">
        <w:trPr>
          <w:trHeight w:val="207"/>
        </w:trPr>
        <w:tc>
          <w:tcPr>
            <w:tcW w:w="4164" w:type="dxa"/>
            <w:shd w:val="clear" w:color="auto" w:fill="auto"/>
            <w:vAlign w:val="center"/>
            <w:hideMark/>
          </w:tcPr>
          <w:p w14:paraId="74913FAA"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Longbrook</w:t>
            </w:r>
            <w:proofErr w:type="spellEnd"/>
            <w:r w:rsidRPr="00F30E47">
              <w:rPr>
                <w:rFonts w:ascii="Calibri" w:eastAsia="Times New Roman" w:hAnsi="Calibri" w:cs="Calibri"/>
                <w:color w:val="000000"/>
                <w:sz w:val="18"/>
                <w:szCs w:val="18"/>
                <w:lang w:eastAsia="en-GB"/>
              </w:rPr>
              <w:t xml:space="preserve"> Std</w:t>
            </w:r>
          </w:p>
        </w:tc>
        <w:tc>
          <w:tcPr>
            <w:tcW w:w="1292" w:type="dxa"/>
            <w:shd w:val="clear" w:color="auto" w:fill="auto"/>
            <w:vAlign w:val="center"/>
            <w:hideMark/>
          </w:tcPr>
          <w:p w14:paraId="03444AFB"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Catered</w:t>
            </w:r>
          </w:p>
        </w:tc>
        <w:tc>
          <w:tcPr>
            <w:tcW w:w="1385" w:type="dxa"/>
            <w:shd w:val="clear" w:color="auto" w:fill="auto"/>
            <w:vAlign w:val="center"/>
            <w:hideMark/>
          </w:tcPr>
          <w:p w14:paraId="6DFD3A26"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Shared</w:t>
            </w:r>
          </w:p>
        </w:tc>
        <w:tc>
          <w:tcPr>
            <w:tcW w:w="925" w:type="dxa"/>
            <w:shd w:val="clear" w:color="auto" w:fill="auto"/>
            <w:vAlign w:val="center"/>
            <w:hideMark/>
          </w:tcPr>
          <w:p w14:paraId="26ACC223"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BRC</w:t>
            </w:r>
          </w:p>
        </w:tc>
        <w:tc>
          <w:tcPr>
            <w:tcW w:w="1070" w:type="dxa"/>
            <w:shd w:val="clear" w:color="auto" w:fill="auto"/>
            <w:vAlign w:val="center"/>
            <w:hideMark/>
          </w:tcPr>
          <w:p w14:paraId="4CA08CB6"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45</w:t>
            </w:r>
          </w:p>
        </w:tc>
        <w:tc>
          <w:tcPr>
            <w:tcW w:w="970" w:type="dxa"/>
            <w:shd w:val="clear" w:color="auto" w:fill="auto"/>
            <w:vAlign w:val="center"/>
            <w:hideMark/>
          </w:tcPr>
          <w:p w14:paraId="4642ED58"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45</w:t>
            </w:r>
          </w:p>
        </w:tc>
        <w:tc>
          <w:tcPr>
            <w:tcW w:w="970" w:type="dxa"/>
            <w:shd w:val="clear" w:color="auto" w:fill="auto"/>
            <w:vAlign w:val="center"/>
            <w:hideMark/>
          </w:tcPr>
          <w:p w14:paraId="109830E6"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45</w:t>
            </w:r>
          </w:p>
        </w:tc>
        <w:tc>
          <w:tcPr>
            <w:tcW w:w="970" w:type="dxa"/>
            <w:shd w:val="clear" w:color="auto" w:fill="auto"/>
            <w:vAlign w:val="center"/>
            <w:hideMark/>
          </w:tcPr>
          <w:p w14:paraId="3998988F"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45</w:t>
            </w:r>
          </w:p>
        </w:tc>
        <w:tc>
          <w:tcPr>
            <w:tcW w:w="970" w:type="dxa"/>
            <w:shd w:val="clear" w:color="auto" w:fill="auto"/>
            <w:vAlign w:val="center"/>
            <w:hideMark/>
          </w:tcPr>
          <w:p w14:paraId="2E2177D9"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45</w:t>
            </w:r>
          </w:p>
        </w:tc>
        <w:tc>
          <w:tcPr>
            <w:tcW w:w="970" w:type="dxa"/>
            <w:shd w:val="clear" w:color="auto" w:fill="auto"/>
            <w:vAlign w:val="center"/>
            <w:hideMark/>
          </w:tcPr>
          <w:p w14:paraId="54FF87C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45</w:t>
            </w:r>
          </w:p>
        </w:tc>
        <w:tc>
          <w:tcPr>
            <w:tcW w:w="883" w:type="dxa"/>
            <w:shd w:val="clear" w:color="auto" w:fill="auto"/>
            <w:vAlign w:val="bottom"/>
            <w:hideMark/>
          </w:tcPr>
          <w:p w14:paraId="6A082C10"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50135454" w14:textId="77777777" w:rsidTr="00546F55">
        <w:trPr>
          <w:trHeight w:val="207"/>
        </w:trPr>
        <w:tc>
          <w:tcPr>
            <w:tcW w:w="4164" w:type="dxa"/>
            <w:shd w:val="clear" w:color="auto" w:fill="auto"/>
            <w:vAlign w:val="center"/>
            <w:hideMark/>
          </w:tcPr>
          <w:p w14:paraId="53BEBB7F"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Longbrook</w:t>
            </w:r>
            <w:proofErr w:type="spellEnd"/>
            <w:r w:rsidRPr="00F30E47">
              <w:rPr>
                <w:rFonts w:ascii="Calibri" w:eastAsia="Times New Roman" w:hAnsi="Calibri" w:cs="Calibri"/>
                <w:color w:val="000000"/>
                <w:sz w:val="18"/>
                <w:szCs w:val="18"/>
                <w:lang w:eastAsia="en-GB"/>
              </w:rPr>
              <w:t xml:space="preserve"> </w:t>
            </w:r>
            <w:proofErr w:type="spellStart"/>
            <w:r w:rsidRPr="00F30E47">
              <w:rPr>
                <w:rFonts w:ascii="Calibri" w:eastAsia="Times New Roman" w:hAnsi="Calibri" w:cs="Calibri"/>
                <w:color w:val="000000"/>
                <w:sz w:val="18"/>
                <w:szCs w:val="18"/>
                <w:lang w:eastAsia="en-GB"/>
              </w:rPr>
              <w:t>Lgr</w:t>
            </w:r>
            <w:proofErr w:type="spellEnd"/>
          </w:p>
        </w:tc>
        <w:tc>
          <w:tcPr>
            <w:tcW w:w="1292" w:type="dxa"/>
            <w:shd w:val="clear" w:color="auto" w:fill="auto"/>
            <w:vAlign w:val="center"/>
            <w:hideMark/>
          </w:tcPr>
          <w:p w14:paraId="572BE6EE"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Catered</w:t>
            </w:r>
          </w:p>
        </w:tc>
        <w:tc>
          <w:tcPr>
            <w:tcW w:w="1385" w:type="dxa"/>
            <w:shd w:val="clear" w:color="auto" w:fill="auto"/>
            <w:vAlign w:val="center"/>
            <w:hideMark/>
          </w:tcPr>
          <w:p w14:paraId="4A471299"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Shared</w:t>
            </w:r>
          </w:p>
        </w:tc>
        <w:tc>
          <w:tcPr>
            <w:tcW w:w="925" w:type="dxa"/>
            <w:shd w:val="clear" w:color="auto" w:fill="auto"/>
            <w:vAlign w:val="center"/>
            <w:hideMark/>
          </w:tcPr>
          <w:p w14:paraId="23A16521"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BRC</w:t>
            </w:r>
          </w:p>
        </w:tc>
        <w:tc>
          <w:tcPr>
            <w:tcW w:w="1070" w:type="dxa"/>
            <w:shd w:val="clear" w:color="auto" w:fill="auto"/>
            <w:vAlign w:val="center"/>
            <w:hideMark/>
          </w:tcPr>
          <w:p w14:paraId="01B16BE6"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7</w:t>
            </w:r>
          </w:p>
        </w:tc>
        <w:tc>
          <w:tcPr>
            <w:tcW w:w="970" w:type="dxa"/>
            <w:shd w:val="clear" w:color="auto" w:fill="auto"/>
            <w:vAlign w:val="center"/>
            <w:hideMark/>
          </w:tcPr>
          <w:p w14:paraId="0E84FFEB"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7</w:t>
            </w:r>
          </w:p>
        </w:tc>
        <w:tc>
          <w:tcPr>
            <w:tcW w:w="970" w:type="dxa"/>
            <w:shd w:val="clear" w:color="auto" w:fill="auto"/>
            <w:vAlign w:val="center"/>
            <w:hideMark/>
          </w:tcPr>
          <w:p w14:paraId="1F5A980B"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7</w:t>
            </w:r>
          </w:p>
        </w:tc>
        <w:tc>
          <w:tcPr>
            <w:tcW w:w="970" w:type="dxa"/>
            <w:shd w:val="clear" w:color="auto" w:fill="auto"/>
            <w:vAlign w:val="center"/>
            <w:hideMark/>
          </w:tcPr>
          <w:p w14:paraId="718794EA"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7</w:t>
            </w:r>
          </w:p>
        </w:tc>
        <w:tc>
          <w:tcPr>
            <w:tcW w:w="970" w:type="dxa"/>
            <w:shd w:val="clear" w:color="auto" w:fill="auto"/>
            <w:vAlign w:val="center"/>
            <w:hideMark/>
          </w:tcPr>
          <w:p w14:paraId="7968DAAD"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7</w:t>
            </w:r>
          </w:p>
        </w:tc>
        <w:tc>
          <w:tcPr>
            <w:tcW w:w="970" w:type="dxa"/>
            <w:shd w:val="clear" w:color="auto" w:fill="auto"/>
            <w:vAlign w:val="center"/>
            <w:hideMark/>
          </w:tcPr>
          <w:p w14:paraId="469A20D9"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7</w:t>
            </w:r>
          </w:p>
        </w:tc>
        <w:tc>
          <w:tcPr>
            <w:tcW w:w="883" w:type="dxa"/>
            <w:shd w:val="clear" w:color="auto" w:fill="auto"/>
            <w:vAlign w:val="bottom"/>
            <w:hideMark/>
          </w:tcPr>
          <w:p w14:paraId="21EB045E"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2D8A1EF3" w14:textId="77777777" w:rsidTr="00546F55">
        <w:trPr>
          <w:trHeight w:val="207"/>
        </w:trPr>
        <w:tc>
          <w:tcPr>
            <w:tcW w:w="4164" w:type="dxa"/>
            <w:shd w:val="clear" w:color="auto" w:fill="auto"/>
            <w:vAlign w:val="bottom"/>
            <w:hideMark/>
          </w:tcPr>
          <w:p w14:paraId="1096ED9D"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Sub Total</w:t>
            </w:r>
          </w:p>
        </w:tc>
        <w:tc>
          <w:tcPr>
            <w:tcW w:w="1292" w:type="dxa"/>
            <w:shd w:val="clear" w:color="auto" w:fill="auto"/>
            <w:vAlign w:val="bottom"/>
            <w:hideMark/>
          </w:tcPr>
          <w:p w14:paraId="09266460"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w:t>
            </w:r>
          </w:p>
        </w:tc>
        <w:tc>
          <w:tcPr>
            <w:tcW w:w="1385" w:type="dxa"/>
            <w:shd w:val="clear" w:color="auto" w:fill="auto"/>
            <w:vAlign w:val="bottom"/>
            <w:hideMark/>
          </w:tcPr>
          <w:p w14:paraId="20E55D2A"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w:t>
            </w:r>
          </w:p>
        </w:tc>
        <w:tc>
          <w:tcPr>
            <w:tcW w:w="925" w:type="dxa"/>
            <w:shd w:val="clear" w:color="auto" w:fill="auto"/>
            <w:vAlign w:val="bottom"/>
            <w:hideMark/>
          </w:tcPr>
          <w:p w14:paraId="1A33E722"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w:t>
            </w:r>
          </w:p>
        </w:tc>
        <w:tc>
          <w:tcPr>
            <w:tcW w:w="1070" w:type="dxa"/>
            <w:shd w:val="clear" w:color="auto" w:fill="auto"/>
            <w:vAlign w:val="bottom"/>
            <w:hideMark/>
          </w:tcPr>
          <w:p w14:paraId="5436B2C8"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376</w:t>
            </w:r>
          </w:p>
        </w:tc>
        <w:tc>
          <w:tcPr>
            <w:tcW w:w="970" w:type="dxa"/>
            <w:shd w:val="clear" w:color="auto" w:fill="auto"/>
            <w:vAlign w:val="bottom"/>
            <w:hideMark/>
          </w:tcPr>
          <w:p w14:paraId="51757BAC"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376</w:t>
            </w:r>
          </w:p>
        </w:tc>
        <w:tc>
          <w:tcPr>
            <w:tcW w:w="970" w:type="dxa"/>
            <w:shd w:val="clear" w:color="auto" w:fill="auto"/>
            <w:vAlign w:val="bottom"/>
            <w:hideMark/>
          </w:tcPr>
          <w:p w14:paraId="2316473C"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376</w:t>
            </w:r>
          </w:p>
        </w:tc>
        <w:tc>
          <w:tcPr>
            <w:tcW w:w="970" w:type="dxa"/>
            <w:shd w:val="clear" w:color="auto" w:fill="auto"/>
            <w:vAlign w:val="bottom"/>
            <w:hideMark/>
          </w:tcPr>
          <w:p w14:paraId="28B782CB"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376</w:t>
            </w:r>
          </w:p>
        </w:tc>
        <w:tc>
          <w:tcPr>
            <w:tcW w:w="970" w:type="dxa"/>
            <w:shd w:val="clear" w:color="auto" w:fill="auto"/>
            <w:vAlign w:val="bottom"/>
            <w:hideMark/>
          </w:tcPr>
          <w:p w14:paraId="23216FDA"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376</w:t>
            </w:r>
          </w:p>
        </w:tc>
        <w:tc>
          <w:tcPr>
            <w:tcW w:w="970" w:type="dxa"/>
            <w:shd w:val="clear" w:color="auto" w:fill="auto"/>
            <w:vAlign w:val="bottom"/>
            <w:hideMark/>
          </w:tcPr>
          <w:p w14:paraId="54CCCA52"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376</w:t>
            </w:r>
          </w:p>
        </w:tc>
        <w:tc>
          <w:tcPr>
            <w:tcW w:w="883" w:type="dxa"/>
            <w:shd w:val="clear" w:color="auto" w:fill="auto"/>
            <w:vAlign w:val="bottom"/>
            <w:hideMark/>
          </w:tcPr>
          <w:p w14:paraId="4F7A9A9B"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1F652718" w14:textId="77777777" w:rsidTr="00546F55">
        <w:trPr>
          <w:trHeight w:val="207"/>
        </w:trPr>
        <w:tc>
          <w:tcPr>
            <w:tcW w:w="4164" w:type="dxa"/>
            <w:shd w:val="clear" w:color="auto" w:fill="auto"/>
            <w:vAlign w:val="bottom"/>
            <w:hideMark/>
          </w:tcPr>
          <w:p w14:paraId="26D226AC" w14:textId="77777777" w:rsidR="00F30E47" w:rsidRPr="00F30E47" w:rsidRDefault="00F30E47" w:rsidP="00F30E47">
            <w:pPr>
              <w:spacing w:after="0" w:line="240" w:lineRule="auto"/>
              <w:ind w:left="0"/>
              <w:jc w:val="left"/>
              <w:rPr>
                <w:rFonts w:ascii="Times New Roman" w:eastAsia="Times New Roman" w:hAnsi="Times New Roman"/>
                <w:sz w:val="10"/>
                <w:szCs w:val="10"/>
                <w:lang w:eastAsia="en-GB"/>
              </w:rPr>
            </w:pPr>
          </w:p>
        </w:tc>
        <w:tc>
          <w:tcPr>
            <w:tcW w:w="1292" w:type="dxa"/>
            <w:shd w:val="clear" w:color="auto" w:fill="auto"/>
            <w:vAlign w:val="bottom"/>
            <w:hideMark/>
          </w:tcPr>
          <w:p w14:paraId="67225884" w14:textId="77777777" w:rsidR="00F30E47" w:rsidRPr="00F30E47" w:rsidRDefault="00F30E47" w:rsidP="00F30E47">
            <w:pPr>
              <w:spacing w:after="0" w:line="240" w:lineRule="auto"/>
              <w:ind w:left="0"/>
              <w:jc w:val="left"/>
              <w:rPr>
                <w:rFonts w:ascii="Times New Roman" w:eastAsia="Times New Roman" w:hAnsi="Times New Roman"/>
                <w:sz w:val="10"/>
                <w:szCs w:val="10"/>
                <w:lang w:eastAsia="en-GB"/>
              </w:rPr>
            </w:pPr>
          </w:p>
        </w:tc>
        <w:tc>
          <w:tcPr>
            <w:tcW w:w="1385" w:type="dxa"/>
            <w:shd w:val="clear" w:color="auto" w:fill="auto"/>
            <w:vAlign w:val="bottom"/>
            <w:hideMark/>
          </w:tcPr>
          <w:p w14:paraId="2BAABD76" w14:textId="77777777" w:rsidR="00F30E47" w:rsidRPr="00F30E47" w:rsidRDefault="00F30E47" w:rsidP="00F30E47">
            <w:pPr>
              <w:spacing w:after="0" w:line="240" w:lineRule="auto"/>
              <w:ind w:left="0"/>
              <w:jc w:val="left"/>
              <w:rPr>
                <w:rFonts w:ascii="Times New Roman" w:eastAsia="Times New Roman" w:hAnsi="Times New Roman"/>
                <w:sz w:val="10"/>
                <w:szCs w:val="10"/>
                <w:lang w:eastAsia="en-GB"/>
              </w:rPr>
            </w:pPr>
          </w:p>
        </w:tc>
        <w:tc>
          <w:tcPr>
            <w:tcW w:w="925" w:type="dxa"/>
            <w:shd w:val="clear" w:color="auto" w:fill="auto"/>
            <w:vAlign w:val="bottom"/>
            <w:hideMark/>
          </w:tcPr>
          <w:p w14:paraId="503314DC" w14:textId="77777777" w:rsidR="00F30E47" w:rsidRPr="00F30E47" w:rsidRDefault="00F30E47" w:rsidP="00F30E47">
            <w:pPr>
              <w:spacing w:after="0" w:line="240" w:lineRule="auto"/>
              <w:ind w:left="0"/>
              <w:jc w:val="left"/>
              <w:rPr>
                <w:rFonts w:ascii="Times New Roman" w:eastAsia="Times New Roman" w:hAnsi="Times New Roman"/>
                <w:sz w:val="10"/>
                <w:szCs w:val="10"/>
                <w:lang w:eastAsia="en-GB"/>
              </w:rPr>
            </w:pPr>
          </w:p>
        </w:tc>
        <w:tc>
          <w:tcPr>
            <w:tcW w:w="1070" w:type="dxa"/>
            <w:shd w:val="clear" w:color="auto" w:fill="auto"/>
            <w:vAlign w:val="bottom"/>
            <w:hideMark/>
          </w:tcPr>
          <w:p w14:paraId="52B41037" w14:textId="77777777" w:rsidR="00F30E47" w:rsidRPr="00F30E47" w:rsidRDefault="00F30E47" w:rsidP="00F30E47">
            <w:pPr>
              <w:spacing w:after="0" w:line="240" w:lineRule="auto"/>
              <w:ind w:left="0"/>
              <w:jc w:val="left"/>
              <w:rPr>
                <w:rFonts w:ascii="Times New Roman" w:eastAsia="Times New Roman" w:hAnsi="Times New Roman"/>
                <w:sz w:val="10"/>
                <w:szCs w:val="10"/>
                <w:lang w:eastAsia="en-GB"/>
              </w:rPr>
            </w:pPr>
          </w:p>
        </w:tc>
        <w:tc>
          <w:tcPr>
            <w:tcW w:w="970" w:type="dxa"/>
            <w:shd w:val="clear" w:color="auto" w:fill="auto"/>
            <w:vAlign w:val="bottom"/>
            <w:hideMark/>
          </w:tcPr>
          <w:p w14:paraId="60DEF515" w14:textId="77777777" w:rsidR="00F30E47" w:rsidRPr="00F30E47" w:rsidRDefault="00F30E47" w:rsidP="00F30E47">
            <w:pPr>
              <w:spacing w:after="0" w:line="240" w:lineRule="auto"/>
              <w:ind w:left="0"/>
              <w:jc w:val="left"/>
              <w:rPr>
                <w:rFonts w:ascii="Times New Roman" w:eastAsia="Times New Roman" w:hAnsi="Times New Roman"/>
                <w:sz w:val="10"/>
                <w:szCs w:val="10"/>
                <w:lang w:eastAsia="en-GB"/>
              </w:rPr>
            </w:pPr>
          </w:p>
        </w:tc>
        <w:tc>
          <w:tcPr>
            <w:tcW w:w="970" w:type="dxa"/>
            <w:shd w:val="clear" w:color="auto" w:fill="auto"/>
            <w:vAlign w:val="bottom"/>
            <w:hideMark/>
          </w:tcPr>
          <w:p w14:paraId="646CFE11" w14:textId="77777777" w:rsidR="00F30E47" w:rsidRPr="00F30E47" w:rsidRDefault="00F30E47" w:rsidP="00F30E47">
            <w:pPr>
              <w:spacing w:after="0" w:line="240" w:lineRule="auto"/>
              <w:ind w:left="0"/>
              <w:jc w:val="left"/>
              <w:rPr>
                <w:rFonts w:ascii="Times New Roman" w:eastAsia="Times New Roman" w:hAnsi="Times New Roman"/>
                <w:sz w:val="10"/>
                <w:szCs w:val="10"/>
                <w:lang w:eastAsia="en-GB"/>
              </w:rPr>
            </w:pPr>
          </w:p>
        </w:tc>
        <w:tc>
          <w:tcPr>
            <w:tcW w:w="970" w:type="dxa"/>
            <w:shd w:val="clear" w:color="auto" w:fill="auto"/>
            <w:vAlign w:val="bottom"/>
            <w:hideMark/>
          </w:tcPr>
          <w:p w14:paraId="445BD167" w14:textId="77777777" w:rsidR="00F30E47" w:rsidRPr="00F30E47" w:rsidRDefault="00F30E47" w:rsidP="00F30E47">
            <w:pPr>
              <w:spacing w:after="0" w:line="240" w:lineRule="auto"/>
              <w:ind w:left="0"/>
              <w:jc w:val="left"/>
              <w:rPr>
                <w:rFonts w:ascii="Times New Roman" w:eastAsia="Times New Roman" w:hAnsi="Times New Roman"/>
                <w:sz w:val="10"/>
                <w:szCs w:val="10"/>
                <w:lang w:eastAsia="en-GB"/>
              </w:rPr>
            </w:pPr>
          </w:p>
        </w:tc>
        <w:tc>
          <w:tcPr>
            <w:tcW w:w="970" w:type="dxa"/>
            <w:shd w:val="clear" w:color="auto" w:fill="auto"/>
            <w:vAlign w:val="bottom"/>
            <w:hideMark/>
          </w:tcPr>
          <w:p w14:paraId="117D4698" w14:textId="77777777" w:rsidR="00F30E47" w:rsidRPr="00F30E47" w:rsidRDefault="00F30E47" w:rsidP="00F30E47">
            <w:pPr>
              <w:spacing w:after="0" w:line="240" w:lineRule="auto"/>
              <w:ind w:left="0"/>
              <w:jc w:val="left"/>
              <w:rPr>
                <w:rFonts w:ascii="Times New Roman" w:eastAsia="Times New Roman" w:hAnsi="Times New Roman"/>
                <w:sz w:val="10"/>
                <w:szCs w:val="10"/>
                <w:lang w:eastAsia="en-GB"/>
              </w:rPr>
            </w:pPr>
          </w:p>
        </w:tc>
        <w:tc>
          <w:tcPr>
            <w:tcW w:w="970" w:type="dxa"/>
            <w:shd w:val="clear" w:color="auto" w:fill="auto"/>
            <w:vAlign w:val="bottom"/>
            <w:hideMark/>
          </w:tcPr>
          <w:p w14:paraId="0E09F775" w14:textId="77777777" w:rsidR="00F30E47" w:rsidRPr="00F30E47" w:rsidRDefault="00F30E47" w:rsidP="00F30E47">
            <w:pPr>
              <w:spacing w:after="0" w:line="240" w:lineRule="auto"/>
              <w:ind w:left="0"/>
              <w:jc w:val="left"/>
              <w:rPr>
                <w:rFonts w:ascii="Times New Roman" w:eastAsia="Times New Roman" w:hAnsi="Times New Roman"/>
                <w:sz w:val="10"/>
                <w:szCs w:val="10"/>
                <w:lang w:eastAsia="en-GB"/>
              </w:rPr>
            </w:pPr>
          </w:p>
        </w:tc>
        <w:tc>
          <w:tcPr>
            <w:tcW w:w="883" w:type="dxa"/>
            <w:shd w:val="clear" w:color="auto" w:fill="auto"/>
            <w:vAlign w:val="bottom"/>
            <w:hideMark/>
          </w:tcPr>
          <w:p w14:paraId="2F670CDC" w14:textId="77777777" w:rsidR="00F30E47" w:rsidRPr="00F30E47" w:rsidRDefault="00F30E47" w:rsidP="00F30E47">
            <w:pPr>
              <w:spacing w:after="0" w:line="240" w:lineRule="auto"/>
              <w:ind w:left="0"/>
              <w:jc w:val="left"/>
              <w:rPr>
                <w:rFonts w:ascii="Times New Roman" w:eastAsia="Times New Roman" w:hAnsi="Times New Roman"/>
                <w:sz w:val="10"/>
                <w:szCs w:val="10"/>
                <w:lang w:eastAsia="en-GB"/>
              </w:rPr>
            </w:pPr>
          </w:p>
        </w:tc>
      </w:tr>
      <w:tr w:rsidR="00BE096F" w:rsidRPr="00C8640E" w14:paraId="680D2677" w14:textId="77777777" w:rsidTr="00546F55">
        <w:trPr>
          <w:trHeight w:val="207"/>
        </w:trPr>
        <w:tc>
          <w:tcPr>
            <w:tcW w:w="4164" w:type="dxa"/>
            <w:shd w:val="clear" w:color="auto" w:fill="auto"/>
            <w:noWrap/>
            <w:vAlign w:val="bottom"/>
            <w:hideMark/>
          </w:tcPr>
          <w:p w14:paraId="06998F07"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Refurbishment / remodelled rooms for 2024/25</w:t>
            </w:r>
          </w:p>
        </w:tc>
        <w:tc>
          <w:tcPr>
            <w:tcW w:w="1292" w:type="dxa"/>
            <w:shd w:val="clear" w:color="auto" w:fill="auto"/>
            <w:vAlign w:val="bottom"/>
            <w:hideMark/>
          </w:tcPr>
          <w:p w14:paraId="4C10A1B6"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
        </w:tc>
        <w:tc>
          <w:tcPr>
            <w:tcW w:w="1385" w:type="dxa"/>
            <w:shd w:val="clear" w:color="auto" w:fill="auto"/>
            <w:vAlign w:val="bottom"/>
            <w:hideMark/>
          </w:tcPr>
          <w:p w14:paraId="3518965D"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25" w:type="dxa"/>
            <w:shd w:val="clear" w:color="auto" w:fill="auto"/>
            <w:vAlign w:val="bottom"/>
            <w:hideMark/>
          </w:tcPr>
          <w:p w14:paraId="0B4D400F"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070" w:type="dxa"/>
            <w:shd w:val="clear" w:color="auto" w:fill="auto"/>
            <w:vAlign w:val="bottom"/>
            <w:hideMark/>
          </w:tcPr>
          <w:p w14:paraId="2D9F43D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51FB228B"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2A68FD3F"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18C8300F"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52E85E94"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37813745"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883" w:type="dxa"/>
            <w:shd w:val="clear" w:color="auto" w:fill="auto"/>
            <w:vAlign w:val="bottom"/>
            <w:hideMark/>
          </w:tcPr>
          <w:p w14:paraId="7332344B"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r>
      <w:tr w:rsidR="00BE096F" w:rsidRPr="00C8640E" w14:paraId="6171AECF" w14:textId="77777777" w:rsidTr="00546F55">
        <w:trPr>
          <w:trHeight w:val="207"/>
        </w:trPr>
        <w:tc>
          <w:tcPr>
            <w:tcW w:w="4164" w:type="dxa"/>
            <w:shd w:val="clear" w:color="auto" w:fill="auto"/>
            <w:vAlign w:val="bottom"/>
            <w:hideMark/>
          </w:tcPr>
          <w:p w14:paraId="5B89A1EF"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Duncton</w:t>
            </w:r>
            <w:proofErr w:type="spellEnd"/>
          </w:p>
        </w:tc>
        <w:tc>
          <w:tcPr>
            <w:tcW w:w="1292" w:type="dxa"/>
            <w:shd w:val="clear" w:color="auto" w:fill="auto"/>
            <w:vAlign w:val="center"/>
            <w:hideMark/>
          </w:tcPr>
          <w:p w14:paraId="4A162D95"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Catered</w:t>
            </w:r>
          </w:p>
        </w:tc>
        <w:tc>
          <w:tcPr>
            <w:tcW w:w="1385" w:type="dxa"/>
            <w:shd w:val="clear" w:color="auto" w:fill="auto"/>
            <w:vAlign w:val="center"/>
            <w:hideMark/>
          </w:tcPr>
          <w:p w14:paraId="4FDF8C36"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En</w:t>
            </w:r>
            <w:proofErr w:type="spellEnd"/>
            <w:r w:rsidRPr="00F30E47">
              <w:rPr>
                <w:rFonts w:ascii="Calibri" w:eastAsia="Times New Roman" w:hAnsi="Calibri" w:cs="Calibri"/>
                <w:color w:val="000000"/>
                <w:sz w:val="18"/>
                <w:szCs w:val="18"/>
                <w:lang w:eastAsia="en-GB"/>
              </w:rPr>
              <w:t>-Suite</w:t>
            </w:r>
          </w:p>
        </w:tc>
        <w:tc>
          <w:tcPr>
            <w:tcW w:w="925" w:type="dxa"/>
            <w:shd w:val="clear" w:color="auto" w:fill="auto"/>
            <w:vAlign w:val="center"/>
            <w:hideMark/>
          </w:tcPr>
          <w:p w14:paraId="4E12E0B6"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BOC</w:t>
            </w:r>
          </w:p>
        </w:tc>
        <w:tc>
          <w:tcPr>
            <w:tcW w:w="1070" w:type="dxa"/>
            <w:shd w:val="clear" w:color="auto" w:fill="auto"/>
            <w:vAlign w:val="bottom"/>
            <w:hideMark/>
          </w:tcPr>
          <w:p w14:paraId="454391F0"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12</w:t>
            </w:r>
          </w:p>
        </w:tc>
        <w:tc>
          <w:tcPr>
            <w:tcW w:w="970" w:type="dxa"/>
            <w:shd w:val="clear" w:color="auto" w:fill="auto"/>
            <w:vAlign w:val="bottom"/>
            <w:hideMark/>
          </w:tcPr>
          <w:p w14:paraId="4C428CA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12</w:t>
            </w:r>
          </w:p>
        </w:tc>
        <w:tc>
          <w:tcPr>
            <w:tcW w:w="970" w:type="dxa"/>
            <w:shd w:val="clear" w:color="auto" w:fill="auto"/>
            <w:vAlign w:val="bottom"/>
            <w:hideMark/>
          </w:tcPr>
          <w:p w14:paraId="301A2AFF"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12</w:t>
            </w:r>
          </w:p>
        </w:tc>
        <w:tc>
          <w:tcPr>
            <w:tcW w:w="970" w:type="dxa"/>
            <w:shd w:val="clear" w:color="auto" w:fill="auto"/>
            <w:vAlign w:val="bottom"/>
            <w:hideMark/>
          </w:tcPr>
          <w:p w14:paraId="76F0540C"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10</w:t>
            </w:r>
          </w:p>
        </w:tc>
        <w:tc>
          <w:tcPr>
            <w:tcW w:w="970" w:type="dxa"/>
            <w:shd w:val="clear" w:color="auto" w:fill="auto"/>
            <w:vAlign w:val="bottom"/>
            <w:hideMark/>
          </w:tcPr>
          <w:p w14:paraId="7CD54146"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10</w:t>
            </w:r>
          </w:p>
        </w:tc>
        <w:tc>
          <w:tcPr>
            <w:tcW w:w="970" w:type="dxa"/>
            <w:shd w:val="clear" w:color="auto" w:fill="auto"/>
            <w:vAlign w:val="bottom"/>
            <w:hideMark/>
          </w:tcPr>
          <w:p w14:paraId="1C361072"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10</w:t>
            </w:r>
          </w:p>
        </w:tc>
        <w:tc>
          <w:tcPr>
            <w:tcW w:w="883" w:type="dxa"/>
            <w:shd w:val="clear" w:color="auto" w:fill="auto"/>
            <w:vAlign w:val="bottom"/>
            <w:hideMark/>
          </w:tcPr>
          <w:p w14:paraId="61219C2F"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2CA70C50" w14:textId="77777777" w:rsidTr="00546F55">
        <w:trPr>
          <w:trHeight w:val="207"/>
        </w:trPr>
        <w:tc>
          <w:tcPr>
            <w:tcW w:w="4164" w:type="dxa"/>
            <w:shd w:val="clear" w:color="auto" w:fill="auto"/>
            <w:vAlign w:val="bottom"/>
            <w:hideMark/>
          </w:tcPr>
          <w:p w14:paraId="614C1F14"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Arundel</w:t>
            </w:r>
          </w:p>
        </w:tc>
        <w:tc>
          <w:tcPr>
            <w:tcW w:w="1292" w:type="dxa"/>
            <w:shd w:val="clear" w:color="auto" w:fill="auto"/>
            <w:vAlign w:val="center"/>
            <w:hideMark/>
          </w:tcPr>
          <w:p w14:paraId="405120FA"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Catered</w:t>
            </w:r>
          </w:p>
        </w:tc>
        <w:tc>
          <w:tcPr>
            <w:tcW w:w="1385" w:type="dxa"/>
            <w:shd w:val="clear" w:color="auto" w:fill="auto"/>
            <w:vAlign w:val="center"/>
            <w:hideMark/>
          </w:tcPr>
          <w:p w14:paraId="036AE114"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En</w:t>
            </w:r>
            <w:proofErr w:type="spellEnd"/>
            <w:r w:rsidRPr="00F30E47">
              <w:rPr>
                <w:rFonts w:ascii="Calibri" w:eastAsia="Times New Roman" w:hAnsi="Calibri" w:cs="Calibri"/>
                <w:color w:val="000000"/>
                <w:sz w:val="18"/>
                <w:szCs w:val="18"/>
                <w:lang w:eastAsia="en-GB"/>
              </w:rPr>
              <w:t>-Suite</w:t>
            </w:r>
          </w:p>
        </w:tc>
        <w:tc>
          <w:tcPr>
            <w:tcW w:w="925" w:type="dxa"/>
            <w:shd w:val="clear" w:color="auto" w:fill="auto"/>
            <w:vAlign w:val="center"/>
            <w:hideMark/>
          </w:tcPr>
          <w:p w14:paraId="36496FF8"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BOC</w:t>
            </w:r>
          </w:p>
        </w:tc>
        <w:tc>
          <w:tcPr>
            <w:tcW w:w="1070" w:type="dxa"/>
            <w:shd w:val="clear" w:color="auto" w:fill="auto"/>
            <w:vAlign w:val="bottom"/>
            <w:hideMark/>
          </w:tcPr>
          <w:p w14:paraId="3A593D4F"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11</w:t>
            </w:r>
          </w:p>
        </w:tc>
        <w:tc>
          <w:tcPr>
            <w:tcW w:w="970" w:type="dxa"/>
            <w:shd w:val="clear" w:color="auto" w:fill="auto"/>
            <w:vAlign w:val="bottom"/>
            <w:hideMark/>
          </w:tcPr>
          <w:p w14:paraId="0C91CCBB"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11</w:t>
            </w:r>
          </w:p>
        </w:tc>
        <w:tc>
          <w:tcPr>
            <w:tcW w:w="970" w:type="dxa"/>
            <w:shd w:val="clear" w:color="auto" w:fill="auto"/>
            <w:vAlign w:val="bottom"/>
            <w:hideMark/>
          </w:tcPr>
          <w:p w14:paraId="5067CAEB"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11</w:t>
            </w:r>
          </w:p>
        </w:tc>
        <w:tc>
          <w:tcPr>
            <w:tcW w:w="970" w:type="dxa"/>
            <w:shd w:val="clear" w:color="auto" w:fill="auto"/>
            <w:vAlign w:val="bottom"/>
            <w:hideMark/>
          </w:tcPr>
          <w:p w14:paraId="38E080EC"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9</w:t>
            </w:r>
          </w:p>
        </w:tc>
        <w:tc>
          <w:tcPr>
            <w:tcW w:w="970" w:type="dxa"/>
            <w:shd w:val="clear" w:color="auto" w:fill="auto"/>
            <w:vAlign w:val="bottom"/>
            <w:hideMark/>
          </w:tcPr>
          <w:p w14:paraId="17BEB8A0"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9</w:t>
            </w:r>
          </w:p>
        </w:tc>
        <w:tc>
          <w:tcPr>
            <w:tcW w:w="970" w:type="dxa"/>
            <w:shd w:val="clear" w:color="auto" w:fill="auto"/>
            <w:vAlign w:val="bottom"/>
            <w:hideMark/>
          </w:tcPr>
          <w:p w14:paraId="0ABD9244"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9</w:t>
            </w:r>
          </w:p>
        </w:tc>
        <w:tc>
          <w:tcPr>
            <w:tcW w:w="883" w:type="dxa"/>
            <w:shd w:val="clear" w:color="auto" w:fill="auto"/>
            <w:vAlign w:val="bottom"/>
            <w:hideMark/>
          </w:tcPr>
          <w:p w14:paraId="25A100C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7A5F0558" w14:textId="77777777" w:rsidTr="00546F55">
        <w:trPr>
          <w:trHeight w:val="207"/>
        </w:trPr>
        <w:tc>
          <w:tcPr>
            <w:tcW w:w="4164" w:type="dxa"/>
            <w:shd w:val="clear" w:color="auto" w:fill="auto"/>
            <w:vAlign w:val="bottom"/>
            <w:hideMark/>
          </w:tcPr>
          <w:p w14:paraId="1F9019E1"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Midhurst</w:t>
            </w:r>
          </w:p>
        </w:tc>
        <w:tc>
          <w:tcPr>
            <w:tcW w:w="1292" w:type="dxa"/>
            <w:shd w:val="clear" w:color="auto" w:fill="auto"/>
            <w:vAlign w:val="center"/>
            <w:hideMark/>
          </w:tcPr>
          <w:p w14:paraId="763D84C8"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Catered</w:t>
            </w:r>
          </w:p>
        </w:tc>
        <w:tc>
          <w:tcPr>
            <w:tcW w:w="1385" w:type="dxa"/>
            <w:shd w:val="clear" w:color="auto" w:fill="auto"/>
            <w:vAlign w:val="center"/>
            <w:hideMark/>
          </w:tcPr>
          <w:p w14:paraId="311BE7C4"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En</w:t>
            </w:r>
            <w:proofErr w:type="spellEnd"/>
            <w:r w:rsidRPr="00F30E47">
              <w:rPr>
                <w:rFonts w:ascii="Calibri" w:eastAsia="Times New Roman" w:hAnsi="Calibri" w:cs="Calibri"/>
                <w:color w:val="000000"/>
                <w:sz w:val="18"/>
                <w:szCs w:val="18"/>
                <w:lang w:eastAsia="en-GB"/>
              </w:rPr>
              <w:t>-Suite</w:t>
            </w:r>
          </w:p>
        </w:tc>
        <w:tc>
          <w:tcPr>
            <w:tcW w:w="925" w:type="dxa"/>
            <w:shd w:val="clear" w:color="auto" w:fill="auto"/>
            <w:vAlign w:val="center"/>
            <w:hideMark/>
          </w:tcPr>
          <w:p w14:paraId="16970E77"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BOC</w:t>
            </w:r>
          </w:p>
        </w:tc>
        <w:tc>
          <w:tcPr>
            <w:tcW w:w="1070" w:type="dxa"/>
            <w:shd w:val="clear" w:color="auto" w:fill="auto"/>
            <w:vAlign w:val="bottom"/>
            <w:hideMark/>
          </w:tcPr>
          <w:p w14:paraId="3C12B0EA"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17</w:t>
            </w:r>
          </w:p>
        </w:tc>
        <w:tc>
          <w:tcPr>
            <w:tcW w:w="970" w:type="dxa"/>
            <w:shd w:val="clear" w:color="auto" w:fill="auto"/>
            <w:vAlign w:val="bottom"/>
            <w:hideMark/>
          </w:tcPr>
          <w:p w14:paraId="3419D800"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17</w:t>
            </w:r>
          </w:p>
        </w:tc>
        <w:tc>
          <w:tcPr>
            <w:tcW w:w="970" w:type="dxa"/>
            <w:shd w:val="clear" w:color="auto" w:fill="auto"/>
            <w:vAlign w:val="bottom"/>
            <w:hideMark/>
          </w:tcPr>
          <w:p w14:paraId="5E804D6B"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17</w:t>
            </w:r>
          </w:p>
        </w:tc>
        <w:tc>
          <w:tcPr>
            <w:tcW w:w="970" w:type="dxa"/>
            <w:shd w:val="clear" w:color="auto" w:fill="auto"/>
            <w:vAlign w:val="bottom"/>
            <w:hideMark/>
          </w:tcPr>
          <w:p w14:paraId="7B26DE6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14</w:t>
            </w:r>
          </w:p>
        </w:tc>
        <w:tc>
          <w:tcPr>
            <w:tcW w:w="970" w:type="dxa"/>
            <w:shd w:val="clear" w:color="auto" w:fill="auto"/>
            <w:vAlign w:val="bottom"/>
            <w:hideMark/>
          </w:tcPr>
          <w:p w14:paraId="1D2F222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14</w:t>
            </w:r>
          </w:p>
        </w:tc>
        <w:tc>
          <w:tcPr>
            <w:tcW w:w="970" w:type="dxa"/>
            <w:shd w:val="clear" w:color="auto" w:fill="auto"/>
            <w:vAlign w:val="bottom"/>
            <w:hideMark/>
          </w:tcPr>
          <w:p w14:paraId="343D50FD"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14</w:t>
            </w:r>
          </w:p>
        </w:tc>
        <w:tc>
          <w:tcPr>
            <w:tcW w:w="883" w:type="dxa"/>
            <w:shd w:val="clear" w:color="auto" w:fill="auto"/>
            <w:vAlign w:val="bottom"/>
            <w:hideMark/>
          </w:tcPr>
          <w:p w14:paraId="2F58BD32"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69590C01" w14:textId="77777777" w:rsidTr="00546F55">
        <w:trPr>
          <w:trHeight w:val="207"/>
        </w:trPr>
        <w:tc>
          <w:tcPr>
            <w:tcW w:w="4164" w:type="dxa"/>
            <w:shd w:val="clear" w:color="auto" w:fill="auto"/>
            <w:vAlign w:val="bottom"/>
            <w:hideMark/>
          </w:tcPr>
          <w:p w14:paraId="2A5D0D89"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Loxwood</w:t>
            </w:r>
            <w:proofErr w:type="spellEnd"/>
          </w:p>
        </w:tc>
        <w:tc>
          <w:tcPr>
            <w:tcW w:w="1292" w:type="dxa"/>
            <w:shd w:val="clear" w:color="auto" w:fill="auto"/>
            <w:vAlign w:val="center"/>
            <w:hideMark/>
          </w:tcPr>
          <w:p w14:paraId="4EDD1151"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Catered</w:t>
            </w:r>
          </w:p>
        </w:tc>
        <w:tc>
          <w:tcPr>
            <w:tcW w:w="1385" w:type="dxa"/>
            <w:shd w:val="clear" w:color="auto" w:fill="auto"/>
            <w:vAlign w:val="center"/>
            <w:hideMark/>
          </w:tcPr>
          <w:p w14:paraId="11EE3462"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En</w:t>
            </w:r>
            <w:proofErr w:type="spellEnd"/>
            <w:r w:rsidRPr="00F30E47">
              <w:rPr>
                <w:rFonts w:ascii="Calibri" w:eastAsia="Times New Roman" w:hAnsi="Calibri" w:cs="Calibri"/>
                <w:color w:val="000000"/>
                <w:sz w:val="18"/>
                <w:szCs w:val="18"/>
                <w:lang w:eastAsia="en-GB"/>
              </w:rPr>
              <w:t>-Suite</w:t>
            </w:r>
          </w:p>
        </w:tc>
        <w:tc>
          <w:tcPr>
            <w:tcW w:w="925" w:type="dxa"/>
            <w:shd w:val="clear" w:color="auto" w:fill="auto"/>
            <w:vAlign w:val="center"/>
            <w:hideMark/>
          </w:tcPr>
          <w:p w14:paraId="7A5C52EA"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BOC</w:t>
            </w:r>
          </w:p>
        </w:tc>
        <w:tc>
          <w:tcPr>
            <w:tcW w:w="1070" w:type="dxa"/>
            <w:shd w:val="clear" w:color="auto" w:fill="auto"/>
            <w:vAlign w:val="bottom"/>
            <w:hideMark/>
          </w:tcPr>
          <w:p w14:paraId="42E5C781"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24</w:t>
            </w:r>
          </w:p>
        </w:tc>
        <w:tc>
          <w:tcPr>
            <w:tcW w:w="970" w:type="dxa"/>
            <w:shd w:val="clear" w:color="auto" w:fill="auto"/>
            <w:vAlign w:val="bottom"/>
            <w:hideMark/>
          </w:tcPr>
          <w:p w14:paraId="04237A4E"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24</w:t>
            </w:r>
          </w:p>
        </w:tc>
        <w:tc>
          <w:tcPr>
            <w:tcW w:w="970" w:type="dxa"/>
            <w:shd w:val="clear" w:color="auto" w:fill="auto"/>
            <w:vAlign w:val="bottom"/>
            <w:hideMark/>
          </w:tcPr>
          <w:p w14:paraId="6017BF0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24</w:t>
            </w:r>
          </w:p>
        </w:tc>
        <w:tc>
          <w:tcPr>
            <w:tcW w:w="970" w:type="dxa"/>
            <w:shd w:val="clear" w:color="auto" w:fill="auto"/>
            <w:vAlign w:val="bottom"/>
            <w:hideMark/>
          </w:tcPr>
          <w:p w14:paraId="0A084E55"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20</w:t>
            </w:r>
          </w:p>
        </w:tc>
        <w:tc>
          <w:tcPr>
            <w:tcW w:w="970" w:type="dxa"/>
            <w:shd w:val="clear" w:color="auto" w:fill="auto"/>
            <w:vAlign w:val="bottom"/>
            <w:hideMark/>
          </w:tcPr>
          <w:p w14:paraId="7BB1BDBC"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20</w:t>
            </w:r>
          </w:p>
        </w:tc>
        <w:tc>
          <w:tcPr>
            <w:tcW w:w="970" w:type="dxa"/>
            <w:shd w:val="clear" w:color="auto" w:fill="auto"/>
            <w:vAlign w:val="bottom"/>
            <w:hideMark/>
          </w:tcPr>
          <w:p w14:paraId="6CC8D19A"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20</w:t>
            </w:r>
          </w:p>
        </w:tc>
        <w:tc>
          <w:tcPr>
            <w:tcW w:w="883" w:type="dxa"/>
            <w:shd w:val="clear" w:color="auto" w:fill="auto"/>
            <w:vAlign w:val="bottom"/>
            <w:hideMark/>
          </w:tcPr>
          <w:p w14:paraId="6F1DE7F8"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21665FE8" w14:textId="77777777" w:rsidTr="00546F55">
        <w:trPr>
          <w:trHeight w:val="207"/>
        </w:trPr>
        <w:tc>
          <w:tcPr>
            <w:tcW w:w="4164" w:type="dxa"/>
            <w:shd w:val="clear" w:color="auto" w:fill="auto"/>
            <w:vAlign w:val="bottom"/>
            <w:hideMark/>
          </w:tcPr>
          <w:p w14:paraId="182E6665"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iFold</w:t>
            </w:r>
            <w:proofErr w:type="spellEnd"/>
          </w:p>
        </w:tc>
        <w:tc>
          <w:tcPr>
            <w:tcW w:w="1292" w:type="dxa"/>
            <w:shd w:val="clear" w:color="auto" w:fill="auto"/>
            <w:vAlign w:val="center"/>
            <w:hideMark/>
          </w:tcPr>
          <w:p w14:paraId="471AF6F9"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Catered</w:t>
            </w:r>
          </w:p>
        </w:tc>
        <w:tc>
          <w:tcPr>
            <w:tcW w:w="1385" w:type="dxa"/>
            <w:shd w:val="clear" w:color="auto" w:fill="auto"/>
            <w:vAlign w:val="center"/>
            <w:hideMark/>
          </w:tcPr>
          <w:p w14:paraId="708196D4"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En</w:t>
            </w:r>
            <w:proofErr w:type="spellEnd"/>
            <w:r w:rsidRPr="00F30E47">
              <w:rPr>
                <w:rFonts w:ascii="Calibri" w:eastAsia="Times New Roman" w:hAnsi="Calibri" w:cs="Calibri"/>
                <w:color w:val="000000"/>
                <w:sz w:val="18"/>
                <w:szCs w:val="18"/>
                <w:lang w:eastAsia="en-GB"/>
              </w:rPr>
              <w:t>-Suite</w:t>
            </w:r>
          </w:p>
        </w:tc>
        <w:tc>
          <w:tcPr>
            <w:tcW w:w="925" w:type="dxa"/>
            <w:shd w:val="clear" w:color="auto" w:fill="auto"/>
            <w:vAlign w:val="center"/>
            <w:hideMark/>
          </w:tcPr>
          <w:p w14:paraId="36844431"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BOC</w:t>
            </w:r>
          </w:p>
        </w:tc>
        <w:tc>
          <w:tcPr>
            <w:tcW w:w="1070" w:type="dxa"/>
            <w:shd w:val="clear" w:color="auto" w:fill="auto"/>
            <w:vAlign w:val="bottom"/>
            <w:hideMark/>
          </w:tcPr>
          <w:p w14:paraId="0B38EB5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18</w:t>
            </w:r>
          </w:p>
        </w:tc>
        <w:tc>
          <w:tcPr>
            <w:tcW w:w="970" w:type="dxa"/>
            <w:shd w:val="clear" w:color="auto" w:fill="auto"/>
            <w:vAlign w:val="bottom"/>
            <w:hideMark/>
          </w:tcPr>
          <w:p w14:paraId="21A90C6C"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18</w:t>
            </w:r>
          </w:p>
        </w:tc>
        <w:tc>
          <w:tcPr>
            <w:tcW w:w="970" w:type="dxa"/>
            <w:shd w:val="clear" w:color="auto" w:fill="auto"/>
            <w:vAlign w:val="bottom"/>
            <w:hideMark/>
          </w:tcPr>
          <w:p w14:paraId="6D4E5E54"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18</w:t>
            </w:r>
          </w:p>
        </w:tc>
        <w:tc>
          <w:tcPr>
            <w:tcW w:w="970" w:type="dxa"/>
            <w:shd w:val="clear" w:color="auto" w:fill="auto"/>
            <w:vAlign w:val="bottom"/>
            <w:hideMark/>
          </w:tcPr>
          <w:p w14:paraId="7285A736"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15</w:t>
            </w:r>
          </w:p>
        </w:tc>
        <w:tc>
          <w:tcPr>
            <w:tcW w:w="970" w:type="dxa"/>
            <w:shd w:val="clear" w:color="auto" w:fill="auto"/>
            <w:vAlign w:val="bottom"/>
            <w:hideMark/>
          </w:tcPr>
          <w:p w14:paraId="0C6CB5A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15</w:t>
            </w:r>
          </w:p>
        </w:tc>
        <w:tc>
          <w:tcPr>
            <w:tcW w:w="970" w:type="dxa"/>
            <w:shd w:val="clear" w:color="auto" w:fill="auto"/>
            <w:vAlign w:val="bottom"/>
            <w:hideMark/>
          </w:tcPr>
          <w:p w14:paraId="4180DACC"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15</w:t>
            </w:r>
          </w:p>
        </w:tc>
        <w:tc>
          <w:tcPr>
            <w:tcW w:w="883" w:type="dxa"/>
            <w:shd w:val="clear" w:color="auto" w:fill="auto"/>
            <w:vAlign w:val="bottom"/>
            <w:hideMark/>
          </w:tcPr>
          <w:p w14:paraId="0756A0E0"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48E8A879" w14:textId="77777777" w:rsidTr="00546F55">
        <w:trPr>
          <w:trHeight w:val="207"/>
        </w:trPr>
        <w:tc>
          <w:tcPr>
            <w:tcW w:w="4164" w:type="dxa"/>
            <w:shd w:val="clear" w:color="auto" w:fill="auto"/>
            <w:vAlign w:val="bottom"/>
            <w:hideMark/>
          </w:tcPr>
          <w:p w14:paraId="6F7A1966"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Petworth</w:t>
            </w:r>
          </w:p>
        </w:tc>
        <w:tc>
          <w:tcPr>
            <w:tcW w:w="1292" w:type="dxa"/>
            <w:shd w:val="clear" w:color="auto" w:fill="auto"/>
            <w:vAlign w:val="center"/>
            <w:hideMark/>
          </w:tcPr>
          <w:p w14:paraId="3A2D6141"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Catered</w:t>
            </w:r>
          </w:p>
        </w:tc>
        <w:tc>
          <w:tcPr>
            <w:tcW w:w="1385" w:type="dxa"/>
            <w:shd w:val="clear" w:color="auto" w:fill="auto"/>
            <w:vAlign w:val="center"/>
            <w:hideMark/>
          </w:tcPr>
          <w:p w14:paraId="79F8D68C"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En</w:t>
            </w:r>
            <w:proofErr w:type="spellEnd"/>
            <w:r w:rsidRPr="00F30E47">
              <w:rPr>
                <w:rFonts w:ascii="Calibri" w:eastAsia="Times New Roman" w:hAnsi="Calibri" w:cs="Calibri"/>
                <w:color w:val="000000"/>
                <w:sz w:val="18"/>
                <w:szCs w:val="18"/>
                <w:lang w:eastAsia="en-GB"/>
              </w:rPr>
              <w:t>-Suite</w:t>
            </w:r>
          </w:p>
        </w:tc>
        <w:tc>
          <w:tcPr>
            <w:tcW w:w="925" w:type="dxa"/>
            <w:shd w:val="clear" w:color="auto" w:fill="auto"/>
            <w:vAlign w:val="center"/>
            <w:hideMark/>
          </w:tcPr>
          <w:p w14:paraId="5A4BB431"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BOC</w:t>
            </w:r>
          </w:p>
        </w:tc>
        <w:tc>
          <w:tcPr>
            <w:tcW w:w="1070" w:type="dxa"/>
            <w:shd w:val="clear" w:color="auto" w:fill="auto"/>
            <w:vAlign w:val="bottom"/>
            <w:hideMark/>
          </w:tcPr>
          <w:p w14:paraId="254C950B"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18</w:t>
            </w:r>
          </w:p>
        </w:tc>
        <w:tc>
          <w:tcPr>
            <w:tcW w:w="970" w:type="dxa"/>
            <w:shd w:val="clear" w:color="auto" w:fill="auto"/>
            <w:vAlign w:val="bottom"/>
            <w:hideMark/>
          </w:tcPr>
          <w:p w14:paraId="05FE874A"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18</w:t>
            </w:r>
          </w:p>
        </w:tc>
        <w:tc>
          <w:tcPr>
            <w:tcW w:w="970" w:type="dxa"/>
            <w:shd w:val="clear" w:color="auto" w:fill="auto"/>
            <w:vAlign w:val="bottom"/>
            <w:hideMark/>
          </w:tcPr>
          <w:p w14:paraId="1098CF84"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18</w:t>
            </w:r>
          </w:p>
        </w:tc>
        <w:tc>
          <w:tcPr>
            <w:tcW w:w="970" w:type="dxa"/>
            <w:shd w:val="clear" w:color="auto" w:fill="auto"/>
            <w:vAlign w:val="bottom"/>
            <w:hideMark/>
          </w:tcPr>
          <w:p w14:paraId="515DC62E"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15</w:t>
            </w:r>
          </w:p>
        </w:tc>
        <w:tc>
          <w:tcPr>
            <w:tcW w:w="970" w:type="dxa"/>
            <w:shd w:val="clear" w:color="auto" w:fill="auto"/>
            <w:vAlign w:val="bottom"/>
            <w:hideMark/>
          </w:tcPr>
          <w:p w14:paraId="1588BAA4"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15</w:t>
            </w:r>
          </w:p>
        </w:tc>
        <w:tc>
          <w:tcPr>
            <w:tcW w:w="970" w:type="dxa"/>
            <w:shd w:val="clear" w:color="auto" w:fill="auto"/>
            <w:vAlign w:val="bottom"/>
            <w:hideMark/>
          </w:tcPr>
          <w:p w14:paraId="396CD695"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15</w:t>
            </w:r>
          </w:p>
        </w:tc>
        <w:tc>
          <w:tcPr>
            <w:tcW w:w="883" w:type="dxa"/>
            <w:shd w:val="clear" w:color="auto" w:fill="auto"/>
            <w:vAlign w:val="bottom"/>
            <w:hideMark/>
          </w:tcPr>
          <w:p w14:paraId="1F70E40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1E98F6C1" w14:textId="77777777" w:rsidTr="00546F55">
        <w:trPr>
          <w:trHeight w:val="207"/>
        </w:trPr>
        <w:tc>
          <w:tcPr>
            <w:tcW w:w="4164" w:type="dxa"/>
            <w:shd w:val="clear" w:color="auto" w:fill="auto"/>
            <w:vAlign w:val="bottom"/>
            <w:hideMark/>
          </w:tcPr>
          <w:p w14:paraId="2094122F"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Sub Total</w:t>
            </w:r>
          </w:p>
        </w:tc>
        <w:tc>
          <w:tcPr>
            <w:tcW w:w="1292" w:type="dxa"/>
            <w:shd w:val="clear" w:color="auto" w:fill="auto"/>
            <w:vAlign w:val="bottom"/>
            <w:hideMark/>
          </w:tcPr>
          <w:p w14:paraId="6B8A61F3"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w:t>
            </w:r>
          </w:p>
        </w:tc>
        <w:tc>
          <w:tcPr>
            <w:tcW w:w="1385" w:type="dxa"/>
            <w:shd w:val="clear" w:color="auto" w:fill="auto"/>
            <w:vAlign w:val="bottom"/>
            <w:hideMark/>
          </w:tcPr>
          <w:p w14:paraId="36DC8F0E"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w:t>
            </w:r>
          </w:p>
        </w:tc>
        <w:tc>
          <w:tcPr>
            <w:tcW w:w="925" w:type="dxa"/>
            <w:shd w:val="clear" w:color="auto" w:fill="auto"/>
            <w:vAlign w:val="bottom"/>
            <w:hideMark/>
          </w:tcPr>
          <w:p w14:paraId="4668D597"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w:t>
            </w:r>
          </w:p>
        </w:tc>
        <w:tc>
          <w:tcPr>
            <w:tcW w:w="1070" w:type="dxa"/>
            <w:shd w:val="clear" w:color="auto" w:fill="auto"/>
            <w:vAlign w:val="bottom"/>
            <w:hideMark/>
          </w:tcPr>
          <w:p w14:paraId="3ED6E2F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100</w:t>
            </w:r>
          </w:p>
        </w:tc>
        <w:tc>
          <w:tcPr>
            <w:tcW w:w="970" w:type="dxa"/>
            <w:shd w:val="clear" w:color="auto" w:fill="auto"/>
            <w:vAlign w:val="bottom"/>
            <w:hideMark/>
          </w:tcPr>
          <w:p w14:paraId="54CDE0CA"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100</w:t>
            </w:r>
          </w:p>
        </w:tc>
        <w:tc>
          <w:tcPr>
            <w:tcW w:w="970" w:type="dxa"/>
            <w:shd w:val="clear" w:color="auto" w:fill="auto"/>
            <w:vAlign w:val="bottom"/>
            <w:hideMark/>
          </w:tcPr>
          <w:p w14:paraId="79359506"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100</w:t>
            </w:r>
          </w:p>
        </w:tc>
        <w:tc>
          <w:tcPr>
            <w:tcW w:w="970" w:type="dxa"/>
            <w:shd w:val="clear" w:color="auto" w:fill="auto"/>
            <w:vAlign w:val="bottom"/>
            <w:hideMark/>
          </w:tcPr>
          <w:p w14:paraId="17A2F9BF"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83</w:t>
            </w:r>
          </w:p>
        </w:tc>
        <w:tc>
          <w:tcPr>
            <w:tcW w:w="970" w:type="dxa"/>
            <w:shd w:val="clear" w:color="auto" w:fill="auto"/>
            <w:vAlign w:val="bottom"/>
            <w:hideMark/>
          </w:tcPr>
          <w:p w14:paraId="6253E3E2"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83</w:t>
            </w:r>
          </w:p>
        </w:tc>
        <w:tc>
          <w:tcPr>
            <w:tcW w:w="970" w:type="dxa"/>
            <w:shd w:val="clear" w:color="auto" w:fill="auto"/>
            <w:vAlign w:val="bottom"/>
            <w:hideMark/>
          </w:tcPr>
          <w:p w14:paraId="475A4A9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83</w:t>
            </w:r>
          </w:p>
        </w:tc>
        <w:tc>
          <w:tcPr>
            <w:tcW w:w="883" w:type="dxa"/>
            <w:shd w:val="clear" w:color="auto" w:fill="auto"/>
            <w:vAlign w:val="bottom"/>
            <w:hideMark/>
          </w:tcPr>
          <w:p w14:paraId="6DEC5580"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36D8BBE6" w14:textId="77777777" w:rsidTr="00546F55">
        <w:trPr>
          <w:trHeight w:val="207"/>
        </w:trPr>
        <w:tc>
          <w:tcPr>
            <w:tcW w:w="4164" w:type="dxa"/>
            <w:shd w:val="clear" w:color="auto" w:fill="auto"/>
            <w:vAlign w:val="bottom"/>
            <w:hideMark/>
          </w:tcPr>
          <w:p w14:paraId="6D3F0947"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292" w:type="dxa"/>
            <w:shd w:val="clear" w:color="auto" w:fill="auto"/>
            <w:vAlign w:val="bottom"/>
            <w:hideMark/>
          </w:tcPr>
          <w:p w14:paraId="2653C75B"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385" w:type="dxa"/>
            <w:shd w:val="clear" w:color="auto" w:fill="auto"/>
            <w:vAlign w:val="bottom"/>
            <w:hideMark/>
          </w:tcPr>
          <w:p w14:paraId="7713AA86"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25" w:type="dxa"/>
            <w:shd w:val="clear" w:color="auto" w:fill="auto"/>
            <w:vAlign w:val="bottom"/>
            <w:hideMark/>
          </w:tcPr>
          <w:p w14:paraId="4881C6E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070" w:type="dxa"/>
            <w:shd w:val="clear" w:color="auto" w:fill="auto"/>
            <w:vAlign w:val="bottom"/>
            <w:hideMark/>
          </w:tcPr>
          <w:p w14:paraId="35B92978"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1B78C35A"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02EB169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0FCF1A05"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1725DFE7"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230B603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883" w:type="dxa"/>
            <w:shd w:val="clear" w:color="auto" w:fill="auto"/>
            <w:vAlign w:val="bottom"/>
            <w:hideMark/>
          </w:tcPr>
          <w:p w14:paraId="0677A3EF"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r>
      <w:tr w:rsidR="00BE096F" w:rsidRPr="00C8640E" w14:paraId="58A1CFC5" w14:textId="77777777" w:rsidTr="00546F55">
        <w:trPr>
          <w:trHeight w:val="207"/>
        </w:trPr>
        <w:tc>
          <w:tcPr>
            <w:tcW w:w="4164" w:type="dxa"/>
            <w:shd w:val="clear" w:color="auto" w:fill="auto"/>
            <w:vAlign w:val="bottom"/>
            <w:hideMark/>
          </w:tcPr>
          <w:p w14:paraId="33AD499C"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Rooms with Optionality</w:t>
            </w:r>
          </w:p>
        </w:tc>
        <w:tc>
          <w:tcPr>
            <w:tcW w:w="1292" w:type="dxa"/>
            <w:shd w:val="clear" w:color="auto" w:fill="auto"/>
            <w:vAlign w:val="bottom"/>
            <w:hideMark/>
          </w:tcPr>
          <w:p w14:paraId="19EDC475"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
        </w:tc>
        <w:tc>
          <w:tcPr>
            <w:tcW w:w="1385" w:type="dxa"/>
            <w:shd w:val="clear" w:color="auto" w:fill="auto"/>
            <w:vAlign w:val="bottom"/>
            <w:hideMark/>
          </w:tcPr>
          <w:p w14:paraId="51968DBA"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25" w:type="dxa"/>
            <w:shd w:val="clear" w:color="auto" w:fill="auto"/>
            <w:vAlign w:val="bottom"/>
            <w:hideMark/>
          </w:tcPr>
          <w:p w14:paraId="17C7EE84"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070" w:type="dxa"/>
            <w:shd w:val="clear" w:color="auto" w:fill="auto"/>
            <w:vAlign w:val="bottom"/>
            <w:hideMark/>
          </w:tcPr>
          <w:p w14:paraId="6C15FE8A"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22D2E401"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0F81B52F"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7E10961A"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5D5B4EF7"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12F14CC0"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883" w:type="dxa"/>
            <w:shd w:val="clear" w:color="auto" w:fill="auto"/>
            <w:vAlign w:val="bottom"/>
            <w:hideMark/>
          </w:tcPr>
          <w:p w14:paraId="4E1A0E42"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r>
      <w:tr w:rsidR="00BE096F" w:rsidRPr="00C8640E" w14:paraId="44328480" w14:textId="77777777" w:rsidTr="00546F55">
        <w:trPr>
          <w:trHeight w:val="207"/>
        </w:trPr>
        <w:tc>
          <w:tcPr>
            <w:tcW w:w="4164" w:type="dxa"/>
            <w:shd w:val="clear" w:color="auto" w:fill="auto"/>
            <w:vAlign w:val="bottom"/>
            <w:hideMark/>
          </w:tcPr>
          <w:p w14:paraId="52AC9195"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Hammond</w:t>
            </w:r>
          </w:p>
        </w:tc>
        <w:tc>
          <w:tcPr>
            <w:tcW w:w="1292" w:type="dxa"/>
            <w:shd w:val="clear" w:color="auto" w:fill="auto"/>
            <w:vAlign w:val="bottom"/>
            <w:hideMark/>
          </w:tcPr>
          <w:p w14:paraId="4159D2E0"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Catered</w:t>
            </w:r>
          </w:p>
        </w:tc>
        <w:tc>
          <w:tcPr>
            <w:tcW w:w="1385" w:type="dxa"/>
            <w:shd w:val="clear" w:color="auto" w:fill="auto"/>
            <w:vAlign w:val="bottom"/>
            <w:hideMark/>
          </w:tcPr>
          <w:p w14:paraId="2DFBBBBC"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Shared</w:t>
            </w:r>
          </w:p>
        </w:tc>
        <w:tc>
          <w:tcPr>
            <w:tcW w:w="925" w:type="dxa"/>
            <w:shd w:val="clear" w:color="auto" w:fill="auto"/>
            <w:vAlign w:val="bottom"/>
            <w:hideMark/>
          </w:tcPr>
          <w:p w14:paraId="2D5DE567"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BOC</w:t>
            </w:r>
          </w:p>
        </w:tc>
        <w:tc>
          <w:tcPr>
            <w:tcW w:w="1070" w:type="dxa"/>
            <w:shd w:val="clear" w:color="auto" w:fill="auto"/>
            <w:vAlign w:val="bottom"/>
            <w:hideMark/>
          </w:tcPr>
          <w:p w14:paraId="06366C8D"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22</w:t>
            </w:r>
          </w:p>
        </w:tc>
        <w:tc>
          <w:tcPr>
            <w:tcW w:w="970" w:type="dxa"/>
            <w:shd w:val="clear" w:color="auto" w:fill="auto"/>
            <w:vAlign w:val="bottom"/>
            <w:hideMark/>
          </w:tcPr>
          <w:p w14:paraId="70EEFF50"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22</w:t>
            </w:r>
          </w:p>
        </w:tc>
        <w:tc>
          <w:tcPr>
            <w:tcW w:w="970" w:type="dxa"/>
            <w:shd w:val="clear" w:color="auto" w:fill="auto"/>
            <w:vAlign w:val="bottom"/>
            <w:hideMark/>
          </w:tcPr>
          <w:p w14:paraId="1BC592B5"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22</w:t>
            </w:r>
          </w:p>
        </w:tc>
        <w:tc>
          <w:tcPr>
            <w:tcW w:w="970" w:type="dxa"/>
            <w:shd w:val="clear" w:color="auto" w:fill="auto"/>
            <w:vAlign w:val="bottom"/>
            <w:hideMark/>
          </w:tcPr>
          <w:p w14:paraId="0599D9F0"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22</w:t>
            </w:r>
          </w:p>
        </w:tc>
        <w:tc>
          <w:tcPr>
            <w:tcW w:w="970" w:type="dxa"/>
            <w:shd w:val="clear" w:color="auto" w:fill="auto"/>
            <w:vAlign w:val="bottom"/>
            <w:hideMark/>
          </w:tcPr>
          <w:p w14:paraId="7A4A77CB"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c>
          <w:tcPr>
            <w:tcW w:w="970" w:type="dxa"/>
            <w:shd w:val="clear" w:color="auto" w:fill="auto"/>
            <w:vAlign w:val="bottom"/>
            <w:hideMark/>
          </w:tcPr>
          <w:p w14:paraId="15E29C03"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883" w:type="dxa"/>
            <w:shd w:val="clear" w:color="auto" w:fill="auto"/>
            <w:vAlign w:val="bottom"/>
            <w:hideMark/>
          </w:tcPr>
          <w:p w14:paraId="3187DCE8"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r>
      <w:tr w:rsidR="00BE096F" w:rsidRPr="00C8640E" w14:paraId="4F529F9A" w14:textId="77777777" w:rsidTr="00546F55">
        <w:trPr>
          <w:trHeight w:val="207"/>
        </w:trPr>
        <w:tc>
          <w:tcPr>
            <w:tcW w:w="4164" w:type="dxa"/>
            <w:shd w:val="clear" w:color="auto" w:fill="auto"/>
            <w:vAlign w:val="bottom"/>
            <w:hideMark/>
          </w:tcPr>
          <w:p w14:paraId="611202A2"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Sub Total</w:t>
            </w:r>
          </w:p>
        </w:tc>
        <w:tc>
          <w:tcPr>
            <w:tcW w:w="1292" w:type="dxa"/>
            <w:shd w:val="clear" w:color="auto" w:fill="auto"/>
            <w:vAlign w:val="bottom"/>
            <w:hideMark/>
          </w:tcPr>
          <w:p w14:paraId="0AFBDC6B"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w:t>
            </w:r>
          </w:p>
        </w:tc>
        <w:tc>
          <w:tcPr>
            <w:tcW w:w="1385" w:type="dxa"/>
            <w:shd w:val="clear" w:color="auto" w:fill="auto"/>
            <w:vAlign w:val="bottom"/>
            <w:hideMark/>
          </w:tcPr>
          <w:p w14:paraId="7B43A6FF"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w:t>
            </w:r>
          </w:p>
        </w:tc>
        <w:tc>
          <w:tcPr>
            <w:tcW w:w="925" w:type="dxa"/>
            <w:shd w:val="clear" w:color="auto" w:fill="auto"/>
            <w:vAlign w:val="bottom"/>
            <w:hideMark/>
          </w:tcPr>
          <w:p w14:paraId="6D6A7254"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w:t>
            </w:r>
          </w:p>
        </w:tc>
        <w:tc>
          <w:tcPr>
            <w:tcW w:w="1070" w:type="dxa"/>
            <w:shd w:val="clear" w:color="auto" w:fill="auto"/>
            <w:vAlign w:val="bottom"/>
            <w:hideMark/>
          </w:tcPr>
          <w:p w14:paraId="27B0FDB9"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22</w:t>
            </w:r>
          </w:p>
        </w:tc>
        <w:tc>
          <w:tcPr>
            <w:tcW w:w="970" w:type="dxa"/>
            <w:shd w:val="clear" w:color="auto" w:fill="auto"/>
            <w:vAlign w:val="bottom"/>
            <w:hideMark/>
          </w:tcPr>
          <w:p w14:paraId="4C0269C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22</w:t>
            </w:r>
          </w:p>
        </w:tc>
        <w:tc>
          <w:tcPr>
            <w:tcW w:w="970" w:type="dxa"/>
            <w:shd w:val="clear" w:color="auto" w:fill="auto"/>
            <w:vAlign w:val="bottom"/>
            <w:hideMark/>
          </w:tcPr>
          <w:p w14:paraId="13A0499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22</w:t>
            </w:r>
          </w:p>
        </w:tc>
        <w:tc>
          <w:tcPr>
            <w:tcW w:w="970" w:type="dxa"/>
            <w:shd w:val="clear" w:color="auto" w:fill="auto"/>
            <w:vAlign w:val="bottom"/>
            <w:hideMark/>
          </w:tcPr>
          <w:p w14:paraId="0733E0FA"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22</w:t>
            </w:r>
          </w:p>
        </w:tc>
        <w:tc>
          <w:tcPr>
            <w:tcW w:w="970" w:type="dxa"/>
            <w:shd w:val="clear" w:color="auto" w:fill="auto"/>
            <w:vAlign w:val="bottom"/>
            <w:hideMark/>
          </w:tcPr>
          <w:p w14:paraId="6C4A965B"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0</w:t>
            </w:r>
          </w:p>
        </w:tc>
        <w:tc>
          <w:tcPr>
            <w:tcW w:w="970" w:type="dxa"/>
            <w:shd w:val="clear" w:color="auto" w:fill="auto"/>
            <w:vAlign w:val="bottom"/>
            <w:hideMark/>
          </w:tcPr>
          <w:p w14:paraId="0477227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0</w:t>
            </w:r>
          </w:p>
        </w:tc>
        <w:tc>
          <w:tcPr>
            <w:tcW w:w="883" w:type="dxa"/>
            <w:shd w:val="clear" w:color="auto" w:fill="auto"/>
            <w:vAlign w:val="bottom"/>
            <w:hideMark/>
          </w:tcPr>
          <w:p w14:paraId="6971D704"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083C6875" w14:textId="77777777" w:rsidTr="00546F55">
        <w:trPr>
          <w:trHeight w:val="207"/>
        </w:trPr>
        <w:tc>
          <w:tcPr>
            <w:tcW w:w="4164" w:type="dxa"/>
            <w:shd w:val="clear" w:color="auto" w:fill="auto"/>
            <w:vAlign w:val="bottom"/>
            <w:hideMark/>
          </w:tcPr>
          <w:p w14:paraId="2FC1A70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292" w:type="dxa"/>
            <w:shd w:val="clear" w:color="auto" w:fill="auto"/>
            <w:vAlign w:val="bottom"/>
            <w:hideMark/>
          </w:tcPr>
          <w:p w14:paraId="33323181"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385" w:type="dxa"/>
            <w:shd w:val="clear" w:color="auto" w:fill="auto"/>
            <w:vAlign w:val="bottom"/>
            <w:hideMark/>
          </w:tcPr>
          <w:p w14:paraId="27A1F9E8"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25" w:type="dxa"/>
            <w:shd w:val="clear" w:color="auto" w:fill="auto"/>
            <w:vAlign w:val="bottom"/>
            <w:hideMark/>
          </w:tcPr>
          <w:p w14:paraId="0BFCFD2B"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070" w:type="dxa"/>
            <w:shd w:val="clear" w:color="auto" w:fill="auto"/>
            <w:vAlign w:val="bottom"/>
            <w:hideMark/>
          </w:tcPr>
          <w:p w14:paraId="038923D4"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3F304140"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394407C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01EBE4E5"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51B8D91E"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3B6E2905"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883" w:type="dxa"/>
            <w:shd w:val="clear" w:color="auto" w:fill="auto"/>
            <w:vAlign w:val="bottom"/>
            <w:hideMark/>
          </w:tcPr>
          <w:p w14:paraId="0C287C7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r>
      <w:tr w:rsidR="00BE096F" w:rsidRPr="00C8640E" w14:paraId="71D34513" w14:textId="77777777" w:rsidTr="00546F55">
        <w:trPr>
          <w:trHeight w:val="207"/>
        </w:trPr>
        <w:tc>
          <w:tcPr>
            <w:tcW w:w="4164" w:type="dxa"/>
            <w:shd w:val="clear" w:color="auto" w:fill="auto"/>
            <w:vAlign w:val="bottom"/>
            <w:hideMark/>
          </w:tcPr>
          <w:p w14:paraId="108007F4"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xml:space="preserve">Rooms demolished </w:t>
            </w:r>
          </w:p>
        </w:tc>
        <w:tc>
          <w:tcPr>
            <w:tcW w:w="1292" w:type="dxa"/>
            <w:shd w:val="clear" w:color="auto" w:fill="auto"/>
            <w:vAlign w:val="bottom"/>
            <w:hideMark/>
          </w:tcPr>
          <w:p w14:paraId="1ABDDF01"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
        </w:tc>
        <w:tc>
          <w:tcPr>
            <w:tcW w:w="1385" w:type="dxa"/>
            <w:shd w:val="clear" w:color="auto" w:fill="auto"/>
            <w:vAlign w:val="bottom"/>
            <w:hideMark/>
          </w:tcPr>
          <w:p w14:paraId="0120E828"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25" w:type="dxa"/>
            <w:shd w:val="clear" w:color="auto" w:fill="auto"/>
            <w:vAlign w:val="bottom"/>
            <w:hideMark/>
          </w:tcPr>
          <w:p w14:paraId="6677023F"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070" w:type="dxa"/>
            <w:shd w:val="clear" w:color="auto" w:fill="auto"/>
            <w:vAlign w:val="bottom"/>
            <w:hideMark/>
          </w:tcPr>
          <w:p w14:paraId="7E9E222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1391DDE2"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5DF9F028"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587F0C31"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1D038F97"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2CA85AE4"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883" w:type="dxa"/>
            <w:shd w:val="clear" w:color="auto" w:fill="auto"/>
            <w:vAlign w:val="bottom"/>
            <w:hideMark/>
          </w:tcPr>
          <w:p w14:paraId="51B397C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r>
      <w:tr w:rsidR="00BE096F" w:rsidRPr="00C8640E" w14:paraId="0D8B65D8" w14:textId="77777777" w:rsidTr="00546F55">
        <w:trPr>
          <w:trHeight w:val="207"/>
        </w:trPr>
        <w:tc>
          <w:tcPr>
            <w:tcW w:w="4164" w:type="dxa"/>
            <w:shd w:val="clear" w:color="auto" w:fill="auto"/>
            <w:vAlign w:val="bottom"/>
            <w:hideMark/>
          </w:tcPr>
          <w:p w14:paraId="510DCD2E"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Springfiled</w:t>
            </w:r>
            <w:proofErr w:type="spellEnd"/>
            <w:r w:rsidRPr="00F30E47">
              <w:rPr>
                <w:rFonts w:ascii="Calibri" w:eastAsia="Times New Roman" w:hAnsi="Calibri" w:cs="Calibri"/>
                <w:color w:val="000000"/>
                <w:sz w:val="18"/>
                <w:szCs w:val="18"/>
                <w:lang w:eastAsia="en-GB"/>
              </w:rPr>
              <w:t xml:space="preserve"> 1-4</w:t>
            </w:r>
          </w:p>
        </w:tc>
        <w:tc>
          <w:tcPr>
            <w:tcW w:w="1292" w:type="dxa"/>
            <w:shd w:val="clear" w:color="auto" w:fill="auto"/>
            <w:vAlign w:val="bottom"/>
            <w:hideMark/>
          </w:tcPr>
          <w:p w14:paraId="1985517A"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Catered</w:t>
            </w:r>
          </w:p>
        </w:tc>
        <w:tc>
          <w:tcPr>
            <w:tcW w:w="1385" w:type="dxa"/>
            <w:shd w:val="clear" w:color="auto" w:fill="auto"/>
            <w:vAlign w:val="bottom"/>
            <w:hideMark/>
          </w:tcPr>
          <w:p w14:paraId="2A938126"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Shared</w:t>
            </w:r>
          </w:p>
        </w:tc>
        <w:tc>
          <w:tcPr>
            <w:tcW w:w="925" w:type="dxa"/>
            <w:shd w:val="clear" w:color="auto" w:fill="auto"/>
            <w:vAlign w:val="bottom"/>
            <w:hideMark/>
          </w:tcPr>
          <w:p w14:paraId="77CE61BF"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BOC</w:t>
            </w:r>
          </w:p>
        </w:tc>
        <w:tc>
          <w:tcPr>
            <w:tcW w:w="1070" w:type="dxa"/>
            <w:shd w:val="clear" w:color="auto" w:fill="auto"/>
            <w:vAlign w:val="bottom"/>
            <w:hideMark/>
          </w:tcPr>
          <w:p w14:paraId="4388DF8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48</w:t>
            </w:r>
          </w:p>
        </w:tc>
        <w:tc>
          <w:tcPr>
            <w:tcW w:w="970" w:type="dxa"/>
            <w:shd w:val="clear" w:color="auto" w:fill="auto"/>
            <w:vAlign w:val="bottom"/>
            <w:hideMark/>
          </w:tcPr>
          <w:p w14:paraId="74F379A1"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48</w:t>
            </w:r>
          </w:p>
        </w:tc>
        <w:tc>
          <w:tcPr>
            <w:tcW w:w="970" w:type="dxa"/>
            <w:shd w:val="clear" w:color="auto" w:fill="auto"/>
            <w:vAlign w:val="bottom"/>
            <w:hideMark/>
          </w:tcPr>
          <w:p w14:paraId="3B8E1BE9"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48</w:t>
            </w:r>
          </w:p>
        </w:tc>
        <w:tc>
          <w:tcPr>
            <w:tcW w:w="970" w:type="dxa"/>
            <w:shd w:val="clear" w:color="auto" w:fill="auto"/>
            <w:vAlign w:val="bottom"/>
            <w:hideMark/>
          </w:tcPr>
          <w:p w14:paraId="55D18E6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48</w:t>
            </w:r>
          </w:p>
        </w:tc>
        <w:tc>
          <w:tcPr>
            <w:tcW w:w="970" w:type="dxa"/>
            <w:shd w:val="clear" w:color="auto" w:fill="auto"/>
            <w:vAlign w:val="bottom"/>
            <w:hideMark/>
          </w:tcPr>
          <w:p w14:paraId="6350568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c>
          <w:tcPr>
            <w:tcW w:w="970" w:type="dxa"/>
            <w:shd w:val="clear" w:color="auto" w:fill="auto"/>
            <w:vAlign w:val="bottom"/>
            <w:hideMark/>
          </w:tcPr>
          <w:p w14:paraId="1C13C4A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883" w:type="dxa"/>
            <w:shd w:val="clear" w:color="auto" w:fill="auto"/>
            <w:vAlign w:val="bottom"/>
            <w:hideMark/>
          </w:tcPr>
          <w:p w14:paraId="3D6CAF3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r>
      <w:tr w:rsidR="00BE096F" w:rsidRPr="00C8640E" w14:paraId="10C2D389" w14:textId="77777777" w:rsidTr="00546F55">
        <w:trPr>
          <w:trHeight w:val="207"/>
        </w:trPr>
        <w:tc>
          <w:tcPr>
            <w:tcW w:w="4164" w:type="dxa"/>
            <w:shd w:val="clear" w:color="auto" w:fill="auto"/>
            <w:vAlign w:val="bottom"/>
            <w:hideMark/>
          </w:tcPr>
          <w:p w14:paraId="37CEC92A"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Havenstoke Close</w:t>
            </w:r>
          </w:p>
        </w:tc>
        <w:tc>
          <w:tcPr>
            <w:tcW w:w="1292" w:type="dxa"/>
            <w:shd w:val="clear" w:color="auto" w:fill="auto"/>
            <w:vAlign w:val="bottom"/>
            <w:hideMark/>
          </w:tcPr>
          <w:p w14:paraId="130824DB"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Self-catered</w:t>
            </w:r>
          </w:p>
        </w:tc>
        <w:tc>
          <w:tcPr>
            <w:tcW w:w="1385" w:type="dxa"/>
            <w:shd w:val="clear" w:color="auto" w:fill="auto"/>
            <w:vAlign w:val="bottom"/>
            <w:hideMark/>
          </w:tcPr>
          <w:p w14:paraId="3A7A9BCF"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Shared</w:t>
            </w:r>
          </w:p>
        </w:tc>
        <w:tc>
          <w:tcPr>
            <w:tcW w:w="925" w:type="dxa"/>
            <w:shd w:val="clear" w:color="auto" w:fill="auto"/>
            <w:vAlign w:val="bottom"/>
            <w:hideMark/>
          </w:tcPr>
          <w:p w14:paraId="0CB81B29"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BOC</w:t>
            </w:r>
          </w:p>
        </w:tc>
        <w:tc>
          <w:tcPr>
            <w:tcW w:w="1070" w:type="dxa"/>
            <w:shd w:val="clear" w:color="auto" w:fill="auto"/>
            <w:vAlign w:val="bottom"/>
            <w:hideMark/>
          </w:tcPr>
          <w:p w14:paraId="0DF6A7E6"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40</w:t>
            </w:r>
          </w:p>
        </w:tc>
        <w:tc>
          <w:tcPr>
            <w:tcW w:w="970" w:type="dxa"/>
            <w:shd w:val="clear" w:color="auto" w:fill="auto"/>
            <w:vAlign w:val="bottom"/>
            <w:hideMark/>
          </w:tcPr>
          <w:p w14:paraId="4A93D84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40</w:t>
            </w:r>
          </w:p>
        </w:tc>
        <w:tc>
          <w:tcPr>
            <w:tcW w:w="970" w:type="dxa"/>
            <w:shd w:val="clear" w:color="auto" w:fill="auto"/>
            <w:vAlign w:val="bottom"/>
            <w:hideMark/>
          </w:tcPr>
          <w:p w14:paraId="24DCFEB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40</w:t>
            </w:r>
          </w:p>
        </w:tc>
        <w:tc>
          <w:tcPr>
            <w:tcW w:w="970" w:type="dxa"/>
            <w:shd w:val="clear" w:color="auto" w:fill="auto"/>
            <w:vAlign w:val="bottom"/>
            <w:hideMark/>
          </w:tcPr>
          <w:p w14:paraId="4D23E9E0"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c>
          <w:tcPr>
            <w:tcW w:w="970" w:type="dxa"/>
            <w:shd w:val="clear" w:color="auto" w:fill="auto"/>
            <w:vAlign w:val="bottom"/>
            <w:hideMark/>
          </w:tcPr>
          <w:p w14:paraId="75D00FD6"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49FC804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883" w:type="dxa"/>
            <w:shd w:val="clear" w:color="auto" w:fill="auto"/>
            <w:vAlign w:val="bottom"/>
            <w:hideMark/>
          </w:tcPr>
          <w:p w14:paraId="76D2D1AD"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r>
      <w:tr w:rsidR="00BE096F" w:rsidRPr="00C8640E" w14:paraId="75037803" w14:textId="77777777" w:rsidTr="00546F55">
        <w:trPr>
          <w:trHeight w:val="207"/>
        </w:trPr>
        <w:tc>
          <w:tcPr>
            <w:tcW w:w="4164" w:type="dxa"/>
            <w:shd w:val="clear" w:color="auto" w:fill="auto"/>
            <w:vAlign w:val="bottom"/>
            <w:hideMark/>
          </w:tcPr>
          <w:p w14:paraId="1D39E1A6"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Sub Total</w:t>
            </w:r>
          </w:p>
        </w:tc>
        <w:tc>
          <w:tcPr>
            <w:tcW w:w="1292" w:type="dxa"/>
            <w:shd w:val="clear" w:color="auto" w:fill="auto"/>
            <w:vAlign w:val="bottom"/>
            <w:hideMark/>
          </w:tcPr>
          <w:p w14:paraId="50925D98"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w:t>
            </w:r>
          </w:p>
        </w:tc>
        <w:tc>
          <w:tcPr>
            <w:tcW w:w="1385" w:type="dxa"/>
            <w:shd w:val="clear" w:color="auto" w:fill="auto"/>
            <w:vAlign w:val="bottom"/>
            <w:hideMark/>
          </w:tcPr>
          <w:p w14:paraId="1A1D6437"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w:t>
            </w:r>
          </w:p>
        </w:tc>
        <w:tc>
          <w:tcPr>
            <w:tcW w:w="925" w:type="dxa"/>
            <w:shd w:val="clear" w:color="auto" w:fill="auto"/>
            <w:vAlign w:val="bottom"/>
            <w:hideMark/>
          </w:tcPr>
          <w:p w14:paraId="749A5D35"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w:t>
            </w:r>
          </w:p>
        </w:tc>
        <w:tc>
          <w:tcPr>
            <w:tcW w:w="1070" w:type="dxa"/>
            <w:shd w:val="clear" w:color="auto" w:fill="auto"/>
            <w:vAlign w:val="bottom"/>
            <w:hideMark/>
          </w:tcPr>
          <w:p w14:paraId="60F6A22E"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88</w:t>
            </w:r>
          </w:p>
        </w:tc>
        <w:tc>
          <w:tcPr>
            <w:tcW w:w="970" w:type="dxa"/>
            <w:shd w:val="clear" w:color="auto" w:fill="auto"/>
            <w:vAlign w:val="bottom"/>
            <w:hideMark/>
          </w:tcPr>
          <w:p w14:paraId="70B89626"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88</w:t>
            </w:r>
          </w:p>
        </w:tc>
        <w:tc>
          <w:tcPr>
            <w:tcW w:w="970" w:type="dxa"/>
            <w:shd w:val="clear" w:color="auto" w:fill="auto"/>
            <w:vAlign w:val="bottom"/>
            <w:hideMark/>
          </w:tcPr>
          <w:p w14:paraId="74652F08"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88</w:t>
            </w:r>
          </w:p>
        </w:tc>
        <w:tc>
          <w:tcPr>
            <w:tcW w:w="970" w:type="dxa"/>
            <w:shd w:val="clear" w:color="auto" w:fill="auto"/>
            <w:vAlign w:val="bottom"/>
            <w:hideMark/>
          </w:tcPr>
          <w:p w14:paraId="68CA303A"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48</w:t>
            </w:r>
          </w:p>
        </w:tc>
        <w:tc>
          <w:tcPr>
            <w:tcW w:w="970" w:type="dxa"/>
            <w:shd w:val="clear" w:color="auto" w:fill="auto"/>
            <w:vAlign w:val="bottom"/>
            <w:hideMark/>
          </w:tcPr>
          <w:p w14:paraId="2FA917AF"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0</w:t>
            </w:r>
          </w:p>
        </w:tc>
        <w:tc>
          <w:tcPr>
            <w:tcW w:w="970" w:type="dxa"/>
            <w:shd w:val="clear" w:color="auto" w:fill="auto"/>
            <w:vAlign w:val="bottom"/>
            <w:hideMark/>
          </w:tcPr>
          <w:p w14:paraId="04FE5CA9"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0</w:t>
            </w:r>
          </w:p>
        </w:tc>
        <w:tc>
          <w:tcPr>
            <w:tcW w:w="883" w:type="dxa"/>
            <w:shd w:val="clear" w:color="auto" w:fill="auto"/>
            <w:vAlign w:val="bottom"/>
            <w:hideMark/>
          </w:tcPr>
          <w:p w14:paraId="2D3568D5"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2BB5032E" w14:textId="77777777" w:rsidTr="00546F55">
        <w:trPr>
          <w:trHeight w:val="207"/>
        </w:trPr>
        <w:tc>
          <w:tcPr>
            <w:tcW w:w="4164" w:type="dxa"/>
            <w:shd w:val="clear" w:color="auto" w:fill="auto"/>
            <w:vAlign w:val="bottom"/>
            <w:hideMark/>
          </w:tcPr>
          <w:p w14:paraId="211FF39E"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292" w:type="dxa"/>
            <w:shd w:val="clear" w:color="auto" w:fill="auto"/>
            <w:vAlign w:val="bottom"/>
            <w:hideMark/>
          </w:tcPr>
          <w:p w14:paraId="61D1B6D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385" w:type="dxa"/>
            <w:shd w:val="clear" w:color="auto" w:fill="auto"/>
            <w:vAlign w:val="bottom"/>
            <w:hideMark/>
          </w:tcPr>
          <w:p w14:paraId="4560F42F"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25" w:type="dxa"/>
            <w:shd w:val="clear" w:color="auto" w:fill="auto"/>
            <w:vAlign w:val="bottom"/>
            <w:hideMark/>
          </w:tcPr>
          <w:p w14:paraId="338475E2"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070" w:type="dxa"/>
            <w:shd w:val="clear" w:color="auto" w:fill="auto"/>
            <w:vAlign w:val="bottom"/>
            <w:hideMark/>
          </w:tcPr>
          <w:p w14:paraId="7BAB2B86"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70B1BE5F"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6DE124BE"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714B6BF4"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7579753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4F9379E7"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883" w:type="dxa"/>
            <w:shd w:val="clear" w:color="auto" w:fill="auto"/>
            <w:vAlign w:val="bottom"/>
            <w:hideMark/>
          </w:tcPr>
          <w:p w14:paraId="67B87D8A"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r>
      <w:tr w:rsidR="00BE096F" w:rsidRPr="00C8640E" w14:paraId="6B6FA555" w14:textId="77777777" w:rsidTr="00546F55">
        <w:trPr>
          <w:trHeight w:val="207"/>
        </w:trPr>
        <w:tc>
          <w:tcPr>
            <w:tcW w:w="4164" w:type="dxa"/>
            <w:shd w:val="clear" w:color="auto" w:fill="auto"/>
            <w:vAlign w:val="bottom"/>
            <w:hideMark/>
          </w:tcPr>
          <w:p w14:paraId="5A47D2B4"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New build</w:t>
            </w:r>
          </w:p>
        </w:tc>
        <w:tc>
          <w:tcPr>
            <w:tcW w:w="1292" w:type="dxa"/>
            <w:shd w:val="clear" w:color="auto" w:fill="auto"/>
            <w:vAlign w:val="bottom"/>
            <w:hideMark/>
          </w:tcPr>
          <w:p w14:paraId="106B18D0"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
        </w:tc>
        <w:tc>
          <w:tcPr>
            <w:tcW w:w="1385" w:type="dxa"/>
            <w:shd w:val="clear" w:color="auto" w:fill="auto"/>
            <w:vAlign w:val="bottom"/>
            <w:hideMark/>
          </w:tcPr>
          <w:p w14:paraId="77A399B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25" w:type="dxa"/>
            <w:shd w:val="clear" w:color="auto" w:fill="auto"/>
            <w:vAlign w:val="bottom"/>
            <w:hideMark/>
          </w:tcPr>
          <w:p w14:paraId="5A4DA7A6"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070" w:type="dxa"/>
            <w:shd w:val="clear" w:color="auto" w:fill="auto"/>
            <w:vAlign w:val="bottom"/>
            <w:hideMark/>
          </w:tcPr>
          <w:p w14:paraId="702569F0"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665E05D6"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4012C114"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2A85EA0B"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6E70704D"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6A911EAD"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883" w:type="dxa"/>
            <w:shd w:val="clear" w:color="auto" w:fill="auto"/>
            <w:vAlign w:val="bottom"/>
            <w:hideMark/>
          </w:tcPr>
          <w:p w14:paraId="5C52B17B"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r>
      <w:tr w:rsidR="00BE096F" w:rsidRPr="00C8640E" w14:paraId="04462E8F" w14:textId="77777777" w:rsidTr="00546F55">
        <w:trPr>
          <w:trHeight w:val="207"/>
        </w:trPr>
        <w:tc>
          <w:tcPr>
            <w:tcW w:w="4164" w:type="dxa"/>
            <w:shd w:val="clear" w:color="auto" w:fill="auto"/>
            <w:vAlign w:val="bottom"/>
            <w:hideMark/>
          </w:tcPr>
          <w:p w14:paraId="35268C11"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Bognor Regis</w:t>
            </w:r>
          </w:p>
        </w:tc>
        <w:tc>
          <w:tcPr>
            <w:tcW w:w="1292" w:type="dxa"/>
            <w:shd w:val="clear" w:color="auto" w:fill="auto"/>
            <w:vAlign w:val="bottom"/>
            <w:hideMark/>
          </w:tcPr>
          <w:p w14:paraId="22D82817"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Self-catered</w:t>
            </w:r>
          </w:p>
        </w:tc>
        <w:tc>
          <w:tcPr>
            <w:tcW w:w="1385" w:type="dxa"/>
            <w:shd w:val="clear" w:color="auto" w:fill="auto"/>
            <w:vAlign w:val="bottom"/>
            <w:hideMark/>
          </w:tcPr>
          <w:p w14:paraId="5986D1DF"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En</w:t>
            </w:r>
            <w:proofErr w:type="spellEnd"/>
            <w:r w:rsidRPr="00F30E47">
              <w:rPr>
                <w:rFonts w:ascii="Calibri" w:eastAsia="Times New Roman" w:hAnsi="Calibri" w:cs="Calibri"/>
                <w:color w:val="000000"/>
                <w:sz w:val="18"/>
                <w:szCs w:val="18"/>
                <w:lang w:eastAsia="en-GB"/>
              </w:rPr>
              <w:t>-suite</w:t>
            </w:r>
          </w:p>
        </w:tc>
        <w:tc>
          <w:tcPr>
            <w:tcW w:w="925" w:type="dxa"/>
            <w:shd w:val="clear" w:color="auto" w:fill="auto"/>
            <w:vAlign w:val="bottom"/>
            <w:hideMark/>
          </w:tcPr>
          <w:p w14:paraId="242E37D9"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BRC</w:t>
            </w:r>
          </w:p>
        </w:tc>
        <w:tc>
          <w:tcPr>
            <w:tcW w:w="1070" w:type="dxa"/>
            <w:shd w:val="clear" w:color="auto" w:fill="auto"/>
            <w:vAlign w:val="bottom"/>
            <w:hideMark/>
          </w:tcPr>
          <w:p w14:paraId="1C213F86"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
        </w:tc>
        <w:tc>
          <w:tcPr>
            <w:tcW w:w="970" w:type="dxa"/>
            <w:shd w:val="clear" w:color="auto" w:fill="auto"/>
            <w:vAlign w:val="bottom"/>
            <w:hideMark/>
          </w:tcPr>
          <w:p w14:paraId="428EBA4B"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788D951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176</w:t>
            </w:r>
          </w:p>
        </w:tc>
        <w:tc>
          <w:tcPr>
            <w:tcW w:w="970" w:type="dxa"/>
            <w:shd w:val="clear" w:color="auto" w:fill="auto"/>
            <w:vAlign w:val="bottom"/>
            <w:hideMark/>
          </w:tcPr>
          <w:p w14:paraId="6A9D0531"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176</w:t>
            </w:r>
          </w:p>
        </w:tc>
        <w:tc>
          <w:tcPr>
            <w:tcW w:w="970" w:type="dxa"/>
            <w:shd w:val="clear" w:color="auto" w:fill="auto"/>
            <w:vAlign w:val="bottom"/>
            <w:hideMark/>
          </w:tcPr>
          <w:p w14:paraId="24DD1C6B"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176</w:t>
            </w:r>
          </w:p>
        </w:tc>
        <w:tc>
          <w:tcPr>
            <w:tcW w:w="970" w:type="dxa"/>
            <w:shd w:val="clear" w:color="auto" w:fill="auto"/>
            <w:vAlign w:val="bottom"/>
            <w:hideMark/>
          </w:tcPr>
          <w:p w14:paraId="5197F2C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176</w:t>
            </w:r>
          </w:p>
        </w:tc>
        <w:tc>
          <w:tcPr>
            <w:tcW w:w="883" w:type="dxa"/>
            <w:shd w:val="clear" w:color="auto" w:fill="auto"/>
            <w:vAlign w:val="bottom"/>
            <w:hideMark/>
          </w:tcPr>
          <w:p w14:paraId="4D48FE0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0DEA38FF" w14:textId="77777777" w:rsidTr="00546F55">
        <w:trPr>
          <w:trHeight w:val="207"/>
        </w:trPr>
        <w:tc>
          <w:tcPr>
            <w:tcW w:w="4164" w:type="dxa"/>
            <w:shd w:val="clear" w:color="auto" w:fill="auto"/>
            <w:vAlign w:val="bottom"/>
            <w:hideMark/>
          </w:tcPr>
          <w:p w14:paraId="1374D987"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Chichester 1</w:t>
            </w:r>
          </w:p>
        </w:tc>
        <w:tc>
          <w:tcPr>
            <w:tcW w:w="1292" w:type="dxa"/>
            <w:shd w:val="clear" w:color="auto" w:fill="auto"/>
            <w:vAlign w:val="bottom"/>
            <w:hideMark/>
          </w:tcPr>
          <w:p w14:paraId="04C9BEA7"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Self-catered</w:t>
            </w:r>
          </w:p>
        </w:tc>
        <w:tc>
          <w:tcPr>
            <w:tcW w:w="1385" w:type="dxa"/>
            <w:shd w:val="clear" w:color="auto" w:fill="auto"/>
            <w:vAlign w:val="bottom"/>
            <w:hideMark/>
          </w:tcPr>
          <w:p w14:paraId="4AA3BF65"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roofErr w:type="spellStart"/>
            <w:r w:rsidRPr="00F30E47">
              <w:rPr>
                <w:rFonts w:ascii="Calibri" w:eastAsia="Times New Roman" w:hAnsi="Calibri" w:cs="Calibri"/>
                <w:color w:val="000000"/>
                <w:sz w:val="18"/>
                <w:szCs w:val="18"/>
                <w:lang w:eastAsia="en-GB"/>
              </w:rPr>
              <w:t>En</w:t>
            </w:r>
            <w:proofErr w:type="spellEnd"/>
            <w:r w:rsidRPr="00F30E47">
              <w:rPr>
                <w:rFonts w:ascii="Calibri" w:eastAsia="Times New Roman" w:hAnsi="Calibri" w:cs="Calibri"/>
                <w:color w:val="000000"/>
                <w:sz w:val="18"/>
                <w:szCs w:val="18"/>
                <w:lang w:eastAsia="en-GB"/>
              </w:rPr>
              <w:t>-suite</w:t>
            </w:r>
          </w:p>
        </w:tc>
        <w:tc>
          <w:tcPr>
            <w:tcW w:w="925" w:type="dxa"/>
            <w:shd w:val="clear" w:color="auto" w:fill="auto"/>
            <w:vAlign w:val="bottom"/>
            <w:hideMark/>
          </w:tcPr>
          <w:p w14:paraId="06F25E69"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BOC</w:t>
            </w:r>
          </w:p>
        </w:tc>
        <w:tc>
          <w:tcPr>
            <w:tcW w:w="1070" w:type="dxa"/>
            <w:shd w:val="clear" w:color="auto" w:fill="auto"/>
            <w:vAlign w:val="bottom"/>
            <w:hideMark/>
          </w:tcPr>
          <w:p w14:paraId="1B1C9805"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
        </w:tc>
        <w:tc>
          <w:tcPr>
            <w:tcW w:w="970" w:type="dxa"/>
            <w:shd w:val="clear" w:color="auto" w:fill="auto"/>
            <w:vAlign w:val="bottom"/>
            <w:hideMark/>
          </w:tcPr>
          <w:p w14:paraId="3300C24C"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3F2AA637"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62376631"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56</w:t>
            </w:r>
          </w:p>
        </w:tc>
        <w:tc>
          <w:tcPr>
            <w:tcW w:w="970" w:type="dxa"/>
            <w:shd w:val="clear" w:color="auto" w:fill="auto"/>
            <w:vAlign w:val="bottom"/>
            <w:hideMark/>
          </w:tcPr>
          <w:p w14:paraId="02585A52"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112</w:t>
            </w:r>
          </w:p>
        </w:tc>
        <w:tc>
          <w:tcPr>
            <w:tcW w:w="970" w:type="dxa"/>
            <w:shd w:val="clear" w:color="auto" w:fill="auto"/>
            <w:vAlign w:val="bottom"/>
            <w:hideMark/>
          </w:tcPr>
          <w:p w14:paraId="128D9A3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112</w:t>
            </w:r>
          </w:p>
        </w:tc>
        <w:tc>
          <w:tcPr>
            <w:tcW w:w="883" w:type="dxa"/>
            <w:shd w:val="clear" w:color="auto" w:fill="auto"/>
            <w:vAlign w:val="bottom"/>
            <w:hideMark/>
          </w:tcPr>
          <w:p w14:paraId="5D61D9B7"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43BABBD4" w14:textId="77777777" w:rsidTr="00546F55">
        <w:trPr>
          <w:trHeight w:val="207"/>
        </w:trPr>
        <w:tc>
          <w:tcPr>
            <w:tcW w:w="4164" w:type="dxa"/>
            <w:shd w:val="clear" w:color="auto" w:fill="auto"/>
            <w:vAlign w:val="bottom"/>
            <w:hideMark/>
          </w:tcPr>
          <w:p w14:paraId="6D99373F"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Chichester 2</w:t>
            </w:r>
          </w:p>
        </w:tc>
        <w:tc>
          <w:tcPr>
            <w:tcW w:w="1292" w:type="dxa"/>
            <w:shd w:val="clear" w:color="auto" w:fill="auto"/>
            <w:vAlign w:val="bottom"/>
            <w:hideMark/>
          </w:tcPr>
          <w:p w14:paraId="29E956F6"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Self-catered</w:t>
            </w:r>
          </w:p>
        </w:tc>
        <w:tc>
          <w:tcPr>
            <w:tcW w:w="1385" w:type="dxa"/>
            <w:shd w:val="clear" w:color="auto" w:fill="auto"/>
            <w:vAlign w:val="bottom"/>
            <w:hideMark/>
          </w:tcPr>
          <w:p w14:paraId="77B9E492"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xml:space="preserve">Shared </w:t>
            </w:r>
          </w:p>
        </w:tc>
        <w:tc>
          <w:tcPr>
            <w:tcW w:w="925" w:type="dxa"/>
            <w:shd w:val="clear" w:color="auto" w:fill="auto"/>
            <w:vAlign w:val="bottom"/>
            <w:hideMark/>
          </w:tcPr>
          <w:p w14:paraId="3182A0A3"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BOC</w:t>
            </w:r>
          </w:p>
        </w:tc>
        <w:tc>
          <w:tcPr>
            <w:tcW w:w="1070" w:type="dxa"/>
            <w:shd w:val="clear" w:color="auto" w:fill="auto"/>
            <w:vAlign w:val="bottom"/>
            <w:hideMark/>
          </w:tcPr>
          <w:p w14:paraId="7B5960C2"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p>
        </w:tc>
        <w:tc>
          <w:tcPr>
            <w:tcW w:w="970" w:type="dxa"/>
            <w:shd w:val="clear" w:color="auto" w:fill="auto"/>
            <w:vAlign w:val="bottom"/>
            <w:hideMark/>
          </w:tcPr>
          <w:p w14:paraId="2EE1E09F"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2A730E34"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1AF49D96"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59</w:t>
            </w:r>
          </w:p>
        </w:tc>
        <w:tc>
          <w:tcPr>
            <w:tcW w:w="970" w:type="dxa"/>
            <w:shd w:val="clear" w:color="auto" w:fill="auto"/>
            <w:vAlign w:val="bottom"/>
            <w:hideMark/>
          </w:tcPr>
          <w:p w14:paraId="354E3BEA"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139</w:t>
            </w:r>
          </w:p>
        </w:tc>
        <w:tc>
          <w:tcPr>
            <w:tcW w:w="970" w:type="dxa"/>
            <w:shd w:val="clear" w:color="auto" w:fill="auto"/>
            <w:vAlign w:val="bottom"/>
            <w:hideMark/>
          </w:tcPr>
          <w:p w14:paraId="155D513C"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139</w:t>
            </w:r>
          </w:p>
        </w:tc>
        <w:tc>
          <w:tcPr>
            <w:tcW w:w="883" w:type="dxa"/>
            <w:shd w:val="clear" w:color="auto" w:fill="auto"/>
            <w:vAlign w:val="bottom"/>
            <w:hideMark/>
          </w:tcPr>
          <w:p w14:paraId="38021A61"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00BDC640" w14:textId="77777777" w:rsidTr="00546F55">
        <w:trPr>
          <w:trHeight w:val="207"/>
        </w:trPr>
        <w:tc>
          <w:tcPr>
            <w:tcW w:w="4164" w:type="dxa"/>
            <w:shd w:val="clear" w:color="auto" w:fill="auto"/>
            <w:vAlign w:val="bottom"/>
            <w:hideMark/>
          </w:tcPr>
          <w:p w14:paraId="6DC47D85"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Sub Total</w:t>
            </w:r>
          </w:p>
        </w:tc>
        <w:tc>
          <w:tcPr>
            <w:tcW w:w="1292" w:type="dxa"/>
            <w:shd w:val="clear" w:color="auto" w:fill="auto"/>
            <w:vAlign w:val="bottom"/>
            <w:hideMark/>
          </w:tcPr>
          <w:p w14:paraId="2610386D"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w:t>
            </w:r>
          </w:p>
        </w:tc>
        <w:tc>
          <w:tcPr>
            <w:tcW w:w="1385" w:type="dxa"/>
            <w:shd w:val="clear" w:color="auto" w:fill="auto"/>
            <w:vAlign w:val="bottom"/>
            <w:hideMark/>
          </w:tcPr>
          <w:p w14:paraId="575170A8"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w:t>
            </w:r>
          </w:p>
        </w:tc>
        <w:tc>
          <w:tcPr>
            <w:tcW w:w="925" w:type="dxa"/>
            <w:shd w:val="clear" w:color="auto" w:fill="auto"/>
            <w:vAlign w:val="bottom"/>
            <w:hideMark/>
          </w:tcPr>
          <w:p w14:paraId="6A5BCCAC" w14:textId="77777777" w:rsidR="00F30E47" w:rsidRPr="00F30E47" w:rsidRDefault="00F30E47" w:rsidP="00F30E47">
            <w:pPr>
              <w:spacing w:after="0" w:line="240" w:lineRule="auto"/>
              <w:ind w:left="0"/>
              <w:jc w:val="lef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 </w:t>
            </w:r>
          </w:p>
        </w:tc>
        <w:tc>
          <w:tcPr>
            <w:tcW w:w="1070" w:type="dxa"/>
            <w:shd w:val="clear" w:color="auto" w:fill="auto"/>
            <w:vAlign w:val="bottom"/>
            <w:hideMark/>
          </w:tcPr>
          <w:p w14:paraId="5EC7D50C"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0</w:t>
            </w:r>
          </w:p>
        </w:tc>
        <w:tc>
          <w:tcPr>
            <w:tcW w:w="970" w:type="dxa"/>
            <w:shd w:val="clear" w:color="auto" w:fill="auto"/>
            <w:vAlign w:val="bottom"/>
            <w:hideMark/>
          </w:tcPr>
          <w:p w14:paraId="33452326"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0</w:t>
            </w:r>
          </w:p>
        </w:tc>
        <w:tc>
          <w:tcPr>
            <w:tcW w:w="970" w:type="dxa"/>
            <w:shd w:val="clear" w:color="auto" w:fill="auto"/>
            <w:vAlign w:val="bottom"/>
            <w:hideMark/>
          </w:tcPr>
          <w:p w14:paraId="7E6230F5"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176</w:t>
            </w:r>
          </w:p>
        </w:tc>
        <w:tc>
          <w:tcPr>
            <w:tcW w:w="970" w:type="dxa"/>
            <w:shd w:val="clear" w:color="auto" w:fill="auto"/>
            <w:vAlign w:val="bottom"/>
            <w:hideMark/>
          </w:tcPr>
          <w:p w14:paraId="17FD2423"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291</w:t>
            </w:r>
          </w:p>
        </w:tc>
        <w:tc>
          <w:tcPr>
            <w:tcW w:w="970" w:type="dxa"/>
            <w:shd w:val="clear" w:color="auto" w:fill="auto"/>
            <w:vAlign w:val="bottom"/>
            <w:hideMark/>
          </w:tcPr>
          <w:p w14:paraId="65601360"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427</w:t>
            </w:r>
          </w:p>
        </w:tc>
        <w:tc>
          <w:tcPr>
            <w:tcW w:w="970" w:type="dxa"/>
            <w:shd w:val="clear" w:color="auto" w:fill="auto"/>
            <w:vAlign w:val="bottom"/>
            <w:hideMark/>
          </w:tcPr>
          <w:p w14:paraId="31D440B6"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r w:rsidRPr="00F30E47">
              <w:rPr>
                <w:rFonts w:ascii="Calibri" w:eastAsia="Times New Roman" w:hAnsi="Calibri" w:cs="Calibri"/>
                <w:color w:val="000000"/>
                <w:sz w:val="18"/>
                <w:szCs w:val="18"/>
                <w:lang w:eastAsia="en-GB"/>
              </w:rPr>
              <w:t>427</w:t>
            </w:r>
          </w:p>
        </w:tc>
        <w:tc>
          <w:tcPr>
            <w:tcW w:w="883" w:type="dxa"/>
            <w:shd w:val="clear" w:color="auto" w:fill="auto"/>
            <w:vAlign w:val="bottom"/>
            <w:hideMark/>
          </w:tcPr>
          <w:p w14:paraId="36C3631B" w14:textId="77777777" w:rsidR="00F30E47" w:rsidRPr="00F30E47" w:rsidRDefault="00F30E47" w:rsidP="00F30E47">
            <w:pPr>
              <w:spacing w:after="0" w:line="240" w:lineRule="auto"/>
              <w:ind w:left="0"/>
              <w:jc w:val="right"/>
              <w:rPr>
                <w:rFonts w:ascii="Calibri" w:eastAsia="Times New Roman" w:hAnsi="Calibri" w:cs="Calibri"/>
                <w:color w:val="000000"/>
                <w:sz w:val="18"/>
                <w:szCs w:val="18"/>
                <w:lang w:eastAsia="en-GB"/>
              </w:rPr>
            </w:pPr>
          </w:p>
        </w:tc>
      </w:tr>
      <w:tr w:rsidR="00BE096F" w:rsidRPr="00C8640E" w14:paraId="696FA50C" w14:textId="77777777" w:rsidTr="00546F55">
        <w:trPr>
          <w:trHeight w:val="207"/>
        </w:trPr>
        <w:tc>
          <w:tcPr>
            <w:tcW w:w="4164" w:type="dxa"/>
            <w:shd w:val="clear" w:color="auto" w:fill="auto"/>
            <w:vAlign w:val="bottom"/>
            <w:hideMark/>
          </w:tcPr>
          <w:p w14:paraId="0B6B24A6"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292" w:type="dxa"/>
            <w:shd w:val="clear" w:color="auto" w:fill="auto"/>
            <w:vAlign w:val="bottom"/>
            <w:hideMark/>
          </w:tcPr>
          <w:p w14:paraId="2869ABE8"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385" w:type="dxa"/>
            <w:shd w:val="clear" w:color="auto" w:fill="auto"/>
            <w:vAlign w:val="bottom"/>
            <w:hideMark/>
          </w:tcPr>
          <w:p w14:paraId="78F499B7"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25" w:type="dxa"/>
            <w:shd w:val="clear" w:color="auto" w:fill="auto"/>
            <w:vAlign w:val="bottom"/>
            <w:hideMark/>
          </w:tcPr>
          <w:p w14:paraId="5AB9ED0A"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1070" w:type="dxa"/>
            <w:shd w:val="clear" w:color="auto" w:fill="auto"/>
            <w:vAlign w:val="bottom"/>
            <w:hideMark/>
          </w:tcPr>
          <w:p w14:paraId="29C77BEA"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64E98D55"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6EDFE119"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1DCB7984"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22017321"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970" w:type="dxa"/>
            <w:shd w:val="clear" w:color="auto" w:fill="auto"/>
            <w:vAlign w:val="bottom"/>
            <w:hideMark/>
          </w:tcPr>
          <w:p w14:paraId="2CAA78FB"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c>
          <w:tcPr>
            <w:tcW w:w="883" w:type="dxa"/>
            <w:shd w:val="clear" w:color="auto" w:fill="auto"/>
            <w:vAlign w:val="bottom"/>
            <w:hideMark/>
          </w:tcPr>
          <w:p w14:paraId="22EFED4F" w14:textId="77777777" w:rsidR="00F30E47" w:rsidRPr="00F30E47" w:rsidRDefault="00F30E47" w:rsidP="00F30E47">
            <w:pPr>
              <w:spacing w:after="0" w:line="240" w:lineRule="auto"/>
              <w:ind w:left="0"/>
              <w:jc w:val="left"/>
              <w:rPr>
                <w:rFonts w:ascii="Times New Roman" w:eastAsia="Times New Roman" w:hAnsi="Times New Roman"/>
                <w:sz w:val="18"/>
                <w:szCs w:val="18"/>
                <w:lang w:eastAsia="en-GB"/>
              </w:rPr>
            </w:pPr>
          </w:p>
        </w:tc>
      </w:tr>
      <w:tr w:rsidR="00BE096F" w:rsidRPr="00C8640E" w14:paraId="5858A314" w14:textId="77777777" w:rsidTr="00546F55">
        <w:trPr>
          <w:trHeight w:val="207"/>
        </w:trPr>
        <w:tc>
          <w:tcPr>
            <w:tcW w:w="4164" w:type="dxa"/>
            <w:shd w:val="clear" w:color="auto" w:fill="auto"/>
            <w:vAlign w:val="bottom"/>
            <w:hideMark/>
          </w:tcPr>
          <w:p w14:paraId="7B1BA3C8" w14:textId="77777777" w:rsidR="00F30E47" w:rsidRPr="00F30E47" w:rsidRDefault="00F30E47" w:rsidP="00F30E47">
            <w:pPr>
              <w:spacing w:after="0" w:line="240" w:lineRule="auto"/>
              <w:ind w:left="0"/>
              <w:jc w:val="lef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Total DFBO transaction</w:t>
            </w:r>
          </w:p>
        </w:tc>
        <w:tc>
          <w:tcPr>
            <w:tcW w:w="1292" w:type="dxa"/>
            <w:shd w:val="clear" w:color="auto" w:fill="auto"/>
            <w:vAlign w:val="bottom"/>
            <w:hideMark/>
          </w:tcPr>
          <w:p w14:paraId="6E673B78" w14:textId="77777777" w:rsidR="00F30E47" w:rsidRPr="00F30E47" w:rsidRDefault="00F30E47" w:rsidP="00F30E47">
            <w:pPr>
              <w:spacing w:after="0" w:line="240" w:lineRule="auto"/>
              <w:ind w:left="0"/>
              <w:jc w:val="lef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 </w:t>
            </w:r>
          </w:p>
        </w:tc>
        <w:tc>
          <w:tcPr>
            <w:tcW w:w="1385" w:type="dxa"/>
            <w:shd w:val="clear" w:color="auto" w:fill="auto"/>
            <w:vAlign w:val="bottom"/>
            <w:hideMark/>
          </w:tcPr>
          <w:p w14:paraId="096168B4" w14:textId="77777777" w:rsidR="00F30E47" w:rsidRPr="00F30E47" w:rsidRDefault="00F30E47" w:rsidP="00F30E47">
            <w:pPr>
              <w:spacing w:after="0" w:line="240" w:lineRule="auto"/>
              <w:ind w:left="0"/>
              <w:jc w:val="lef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 </w:t>
            </w:r>
          </w:p>
        </w:tc>
        <w:tc>
          <w:tcPr>
            <w:tcW w:w="925" w:type="dxa"/>
            <w:shd w:val="clear" w:color="auto" w:fill="auto"/>
            <w:vAlign w:val="bottom"/>
            <w:hideMark/>
          </w:tcPr>
          <w:p w14:paraId="78FA6979" w14:textId="77777777" w:rsidR="00F30E47" w:rsidRPr="00F30E47" w:rsidRDefault="00F30E47" w:rsidP="00F30E47">
            <w:pPr>
              <w:spacing w:after="0" w:line="240" w:lineRule="auto"/>
              <w:ind w:left="0"/>
              <w:jc w:val="lef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 </w:t>
            </w:r>
          </w:p>
        </w:tc>
        <w:tc>
          <w:tcPr>
            <w:tcW w:w="1070" w:type="dxa"/>
            <w:shd w:val="clear" w:color="auto" w:fill="auto"/>
            <w:vAlign w:val="bottom"/>
            <w:hideMark/>
          </w:tcPr>
          <w:p w14:paraId="39AD4DFB" w14:textId="77777777" w:rsidR="00F30E47" w:rsidRPr="00F30E47" w:rsidRDefault="00F30E47" w:rsidP="00F30E47">
            <w:pPr>
              <w:spacing w:after="0" w:line="240" w:lineRule="auto"/>
              <w:ind w:left="0"/>
              <w:jc w:val="righ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586</w:t>
            </w:r>
          </w:p>
        </w:tc>
        <w:tc>
          <w:tcPr>
            <w:tcW w:w="970" w:type="dxa"/>
            <w:shd w:val="clear" w:color="auto" w:fill="auto"/>
            <w:vAlign w:val="bottom"/>
            <w:hideMark/>
          </w:tcPr>
          <w:p w14:paraId="489555F3" w14:textId="77777777" w:rsidR="00F30E47" w:rsidRPr="00F30E47" w:rsidRDefault="00F30E47" w:rsidP="00F30E47">
            <w:pPr>
              <w:spacing w:after="0" w:line="240" w:lineRule="auto"/>
              <w:ind w:left="0"/>
              <w:jc w:val="righ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586</w:t>
            </w:r>
          </w:p>
        </w:tc>
        <w:tc>
          <w:tcPr>
            <w:tcW w:w="970" w:type="dxa"/>
            <w:shd w:val="clear" w:color="auto" w:fill="auto"/>
            <w:vAlign w:val="bottom"/>
            <w:hideMark/>
          </w:tcPr>
          <w:p w14:paraId="240F14DC" w14:textId="77777777" w:rsidR="00F30E47" w:rsidRPr="00F30E47" w:rsidRDefault="00F30E47" w:rsidP="00F30E47">
            <w:pPr>
              <w:spacing w:after="0" w:line="240" w:lineRule="auto"/>
              <w:ind w:left="0"/>
              <w:jc w:val="righ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762</w:t>
            </w:r>
          </w:p>
        </w:tc>
        <w:tc>
          <w:tcPr>
            <w:tcW w:w="970" w:type="dxa"/>
            <w:shd w:val="clear" w:color="auto" w:fill="auto"/>
            <w:vAlign w:val="bottom"/>
            <w:hideMark/>
          </w:tcPr>
          <w:p w14:paraId="719FFDA2" w14:textId="77777777" w:rsidR="00F30E47" w:rsidRPr="00F30E47" w:rsidRDefault="00F30E47" w:rsidP="00F30E47">
            <w:pPr>
              <w:spacing w:after="0" w:line="240" w:lineRule="auto"/>
              <w:ind w:left="0"/>
              <w:jc w:val="righ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820</w:t>
            </w:r>
          </w:p>
        </w:tc>
        <w:tc>
          <w:tcPr>
            <w:tcW w:w="970" w:type="dxa"/>
            <w:shd w:val="clear" w:color="auto" w:fill="auto"/>
            <w:vAlign w:val="bottom"/>
            <w:hideMark/>
          </w:tcPr>
          <w:p w14:paraId="21D21528" w14:textId="77777777" w:rsidR="00F30E47" w:rsidRPr="00F30E47" w:rsidRDefault="00F30E47" w:rsidP="00F30E47">
            <w:pPr>
              <w:spacing w:after="0" w:line="240" w:lineRule="auto"/>
              <w:ind w:left="0"/>
              <w:jc w:val="righ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886</w:t>
            </w:r>
          </w:p>
        </w:tc>
        <w:tc>
          <w:tcPr>
            <w:tcW w:w="970" w:type="dxa"/>
            <w:shd w:val="clear" w:color="auto" w:fill="auto"/>
            <w:vAlign w:val="bottom"/>
            <w:hideMark/>
          </w:tcPr>
          <w:p w14:paraId="13826930" w14:textId="77777777" w:rsidR="00F30E47" w:rsidRPr="00F30E47" w:rsidRDefault="00F30E47" w:rsidP="00F30E47">
            <w:pPr>
              <w:spacing w:after="0" w:line="240" w:lineRule="auto"/>
              <w:ind w:left="0"/>
              <w:jc w:val="righ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886</w:t>
            </w:r>
          </w:p>
        </w:tc>
        <w:tc>
          <w:tcPr>
            <w:tcW w:w="883" w:type="dxa"/>
            <w:shd w:val="clear" w:color="auto" w:fill="auto"/>
            <w:vAlign w:val="bottom"/>
            <w:hideMark/>
          </w:tcPr>
          <w:p w14:paraId="0D0A1F1F" w14:textId="77777777" w:rsidR="00F30E47" w:rsidRPr="00F30E47" w:rsidRDefault="00F30E47" w:rsidP="00F30E47">
            <w:pPr>
              <w:spacing w:after="0" w:line="240" w:lineRule="auto"/>
              <w:ind w:left="0"/>
              <w:jc w:val="right"/>
              <w:rPr>
                <w:rFonts w:ascii="Calibri" w:eastAsia="Times New Roman" w:hAnsi="Calibri" w:cs="Calibri"/>
                <w:b/>
                <w:bCs/>
                <w:color w:val="000000"/>
                <w:sz w:val="18"/>
                <w:szCs w:val="18"/>
                <w:lang w:eastAsia="en-GB"/>
              </w:rPr>
            </w:pPr>
          </w:p>
        </w:tc>
      </w:tr>
    </w:tbl>
    <w:p w14:paraId="33BE2D28" w14:textId="71CCAE17" w:rsidR="00546F55" w:rsidRPr="00D34D6B" w:rsidRDefault="00546F55" w:rsidP="00D34D6B">
      <w:pPr>
        <w:pStyle w:val="T3"/>
        <w:rPr>
          <w:b/>
          <w:bCs w:val="0"/>
          <w:color w:val="1F3864" w:themeColor="accent5" w:themeShade="80"/>
          <w:sz w:val="24"/>
          <w:szCs w:val="24"/>
          <w:lang w:val="en-US"/>
        </w:rPr>
      </w:pPr>
      <w:r w:rsidRPr="00D34D6B">
        <w:rPr>
          <w:b/>
          <w:bCs w:val="0"/>
          <w:color w:val="1F3864" w:themeColor="accent5" w:themeShade="80"/>
          <w:sz w:val="24"/>
          <w:szCs w:val="24"/>
          <w:lang w:val="en-US"/>
        </w:rPr>
        <w:lastRenderedPageBreak/>
        <w:t>Tender Part 1: A</w:t>
      </w:r>
      <w:r w:rsidR="00F0700B">
        <w:rPr>
          <w:b/>
          <w:bCs w:val="0"/>
          <w:color w:val="1F3864" w:themeColor="accent5" w:themeShade="80"/>
          <w:sz w:val="24"/>
          <w:szCs w:val="24"/>
          <w:lang w:val="en-US"/>
        </w:rPr>
        <w:t xml:space="preserve">ttachment </w:t>
      </w:r>
      <w:r w:rsidRPr="00D34D6B">
        <w:rPr>
          <w:b/>
          <w:bCs w:val="0"/>
          <w:color w:val="1F3864" w:themeColor="accent5" w:themeShade="80"/>
          <w:sz w:val="24"/>
          <w:szCs w:val="24"/>
          <w:lang w:val="en-US"/>
        </w:rPr>
        <w:t>1 – Portfolio Details (Continued)</w:t>
      </w:r>
    </w:p>
    <w:p w14:paraId="6333E5C5" w14:textId="59029174" w:rsidR="00AC47EC" w:rsidRPr="00716A05" w:rsidRDefault="00AC47EC" w:rsidP="00AC47EC">
      <w:pPr>
        <w:rPr>
          <w:sz w:val="4"/>
          <w:szCs w:val="4"/>
          <w:lang w:val="en-US"/>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1276"/>
        <w:gridCol w:w="1417"/>
        <w:gridCol w:w="854"/>
        <w:gridCol w:w="1134"/>
        <w:gridCol w:w="992"/>
        <w:gridCol w:w="992"/>
        <w:gridCol w:w="993"/>
        <w:gridCol w:w="992"/>
        <w:gridCol w:w="992"/>
        <w:gridCol w:w="851"/>
      </w:tblGrid>
      <w:tr w:rsidR="00A925F9" w:rsidRPr="00945D59" w14:paraId="6798B572" w14:textId="77777777" w:rsidTr="00A925F9">
        <w:trPr>
          <w:trHeight w:val="227"/>
        </w:trPr>
        <w:tc>
          <w:tcPr>
            <w:tcW w:w="4106" w:type="dxa"/>
            <w:shd w:val="clear" w:color="auto" w:fill="B4C6E7" w:themeFill="accent5" w:themeFillTint="66"/>
            <w:vAlign w:val="bottom"/>
          </w:tcPr>
          <w:p w14:paraId="6352943E" w14:textId="1137BBA0" w:rsidR="00A925F9" w:rsidRPr="00A925F9" w:rsidRDefault="00A925F9" w:rsidP="00A925F9">
            <w:pPr>
              <w:spacing w:after="0" w:line="240" w:lineRule="auto"/>
              <w:ind w:left="0"/>
              <w:jc w:val="lef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Halls</w:t>
            </w:r>
          </w:p>
        </w:tc>
        <w:tc>
          <w:tcPr>
            <w:tcW w:w="1276" w:type="dxa"/>
            <w:shd w:val="clear" w:color="auto" w:fill="B4C6E7" w:themeFill="accent5" w:themeFillTint="66"/>
            <w:vAlign w:val="bottom"/>
          </w:tcPr>
          <w:p w14:paraId="720E01D6" w14:textId="22259D81" w:rsidR="00A925F9" w:rsidRPr="00A925F9" w:rsidRDefault="00A925F9" w:rsidP="00A925F9">
            <w:pPr>
              <w:spacing w:after="0" w:line="240" w:lineRule="auto"/>
              <w:ind w:left="0"/>
              <w:jc w:val="left"/>
              <w:rPr>
                <w:rFonts w:ascii="Calibri" w:eastAsia="Times New Roman" w:hAnsi="Calibri" w:cs="Calibri"/>
                <w:b/>
                <w:bCs/>
                <w:color w:val="000000"/>
                <w:sz w:val="18"/>
                <w:szCs w:val="18"/>
                <w:lang w:eastAsia="en-GB"/>
              </w:rPr>
            </w:pPr>
            <w:r w:rsidRPr="00F30E47">
              <w:rPr>
                <w:rFonts w:ascii="Calibri" w:eastAsia="Times New Roman" w:hAnsi="Calibri" w:cs="Calibri"/>
                <w:b/>
                <w:bCs/>
                <w:color w:val="000000"/>
                <w:sz w:val="18"/>
                <w:szCs w:val="18"/>
                <w:lang w:eastAsia="en-GB"/>
              </w:rPr>
              <w:t>Catering</w:t>
            </w:r>
          </w:p>
        </w:tc>
        <w:tc>
          <w:tcPr>
            <w:tcW w:w="1417" w:type="dxa"/>
            <w:shd w:val="clear" w:color="auto" w:fill="B4C6E7" w:themeFill="accent5" w:themeFillTint="66"/>
            <w:vAlign w:val="bottom"/>
          </w:tcPr>
          <w:p w14:paraId="1E695D7D" w14:textId="18181011" w:rsidR="00A925F9" w:rsidRPr="00A925F9" w:rsidRDefault="00A925F9" w:rsidP="00A925F9">
            <w:pPr>
              <w:spacing w:after="0" w:line="240" w:lineRule="auto"/>
              <w:ind w:left="0"/>
              <w:jc w:val="left"/>
              <w:rPr>
                <w:rFonts w:ascii="Times New Roman" w:eastAsia="Times New Roman" w:hAnsi="Times New Roman"/>
                <w:b/>
                <w:bCs/>
                <w:sz w:val="18"/>
                <w:szCs w:val="18"/>
                <w:lang w:eastAsia="en-GB"/>
              </w:rPr>
            </w:pPr>
            <w:r w:rsidRPr="00A925F9">
              <w:rPr>
                <w:rFonts w:ascii="Calibri" w:eastAsia="Times New Roman" w:hAnsi="Calibri" w:cs="Calibri"/>
                <w:b/>
                <w:bCs/>
                <w:color w:val="000000"/>
                <w:sz w:val="18"/>
                <w:szCs w:val="18"/>
                <w:lang w:eastAsia="en-GB"/>
              </w:rPr>
              <w:t>Bathroom</w:t>
            </w:r>
          </w:p>
        </w:tc>
        <w:tc>
          <w:tcPr>
            <w:tcW w:w="851" w:type="dxa"/>
            <w:shd w:val="clear" w:color="auto" w:fill="B4C6E7" w:themeFill="accent5" w:themeFillTint="66"/>
            <w:vAlign w:val="bottom"/>
          </w:tcPr>
          <w:p w14:paraId="4B3449DE" w14:textId="6E2D2A79" w:rsidR="00A925F9" w:rsidRPr="00A925F9" w:rsidRDefault="00A925F9" w:rsidP="00A925F9">
            <w:pPr>
              <w:spacing w:after="0" w:line="240" w:lineRule="auto"/>
              <w:ind w:left="0"/>
              <w:jc w:val="left"/>
              <w:rPr>
                <w:rFonts w:ascii="Times New Roman" w:eastAsia="Times New Roman" w:hAnsi="Times New Roman"/>
                <w:b/>
                <w:bCs/>
                <w:sz w:val="18"/>
                <w:szCs w:val="18"/>
                <w:lang w:eastAsia="en-GB"/>
              </w:rPr>
            </w:pPr>
            <w:r w:rsidRPr="00F30E47">
              <w:rPr>
                <w:rFonts w:ascii="Calibri" w:eastAsia="Times New Roman" w:hAnsi="Calibri" w:cs="Calibri"/>
                <w:b/>
                <w:bCs/>
                <w:color w:val="000000"/>
                <w:sz w:val="18"/>
                <w:szCs w:val="18"/>
                <w:lang w:eastAsia="en-GB"/>
              </w:rPr>
              <w:t>Location</w:t>
            </w:r>
          </w:p>
        </w:tc>
        <w:tc>
          <w:tcPr>
            <w:tcW w:w="1134" w:type="dxa"/>
            <w:shd w:val="clear" w:color="auto" w:fill="B4C6E7" w:themeFill="accent5" w:themeFillTint="66"/>
            <w:vAlign w:val="bottom"/>
          </w:tcPr>
          <w:p w14:paraId="3002B21A" w14:textId="55C35D0A" w:rsidR="00A925F9" w:rsidRPr="00A925F9" w:rsidRDefault="00A925F9" w:rsidP="00A925F9">
            <w:pPr>
              <w:spacing w:after="0" w:line="240" w:lineRule="auto"/>
              <w:ind w:left="0"/>
              <w:jc w:val="left"/>
              <w:rPr>
                <w:rFonts w:ascii="Times New Roman" w:eastAsia="Times New Roman" w:hAnsi="Times New Roman"/>
                <w:b/>
                <w:bCs/>
                <w:sz w:val="18"/>
                <w:szCs w:val="18"/>
                <w:lang w:eastAsia="en-GB"/>
              </w:rPr>
            </w:pPr>
            <w:r w:rsidRPr="00F30E47">
              <w:rPr>
                <w:rFonts w:ascii="Calibri" w:eastAsia="Times New Roman" w:hAnsi="Calibri" w:cs="Calibri"/>
                <w:b/>
                <w:bCs/>
                <w:color w:val="000000"/>
                <w:sz w:val="18"/>
                <w:szCs w:val="18"/>
                <w:lang w:eastAsia="en-GB"/>
              </w:rPr>
              <w:t>2021/22</w:t>
            </w:r>
          </w:p>
        </w:tc>
        <w:tc>
          <w:tcPr>
            <w:tcW w:w="992" w:type="dxa"/>
            <w:shd w:val="clear" w:color="auto" w:fill="B4C6E7" w:themeFill="accent5" w:themeFillTint="66"/>
            <w:vAlign w:val="bottom"/>
          </w:tcPr>
          <w:p w14:paraId="72774ADC" w14:textId="42D536DA" w:rsidR="00A925F9" w:rsidRPr="00A925F9" w:rsidRDefault="00A925F9" w:rsidP="00A925F9">
            <w:pPr>
              <w:spacing w:after="0" w:line="240" w:lineRule="auto"/>
              <w:ind w:left="0"/>
              <w:jc w:val="left"/>
              <w:rPr>
                <w:rFonts w:ascii="Times New Roman" w:eastAsia="Times New Roman" w:hAnsi="Times New Roman"/>
                <w:b/>
                <w:bCs/>
                <w:sz w:val="18"/>
                <w:szCs w:val="18"/>
                <w:lang w:eastAsia="en-GB"/>
              </w:rPr>
            </w:pPr>
            <w:r w:rsidRPr="00F30E47">
              <w:rPr>
                <w:rFonts w:ascii="Calibri" w:eastAsia="Times New Roman" w:hAnsi="Calibri" w:cs="Calibri"/>
                <w:b/>
                <w:bCs/>
                <w:color w:val="000000"/>
                <w:sz w:val="18"/>
                <w:szCs w:val="18"/>
                <w:lang w:eastAsia="en-GB"/>
              </w:rPr>
              <w:t>2022/23</w:t>
            </w:r>
          </w:p>
        </w:tc>
        <w:tc>
          <w:tcPr>
            <w:tcW w:w="992" w:type="dxa"/>
            <w:shd w:val="clear" w:color="auto" w:fill="B4C6E7" w:themeFill="accent5" w:themeFillTint="66"/>
            <w:vAlign w:val="bottom"/>
          </w:tcPr>
          <w:p w14:paraId="657FDBB2" w14:textId="08A62A75" w:rsidR="00A925F9" w:rsidRPr="00A925F9" w:rsidRDefault="00A925F9" w:rsidP="00A925F9">
            <w:pPr>
              <w:spacing w:after="0" w:line="240" w:lineRule="auto"/>
              <w:ind w:left="0"/>
              <w:jc w:val="left"/>
              <w:rPr>
                <w:rFonts w:ascii="Times New Roman" w:eastAsia="Times New Roman" w:hAnsi="Times New Roman"/>
                <w:b/>
                <w:bCs/>
                <w:sz w:val="18"/>
                <w:szCs w:val="18"/>
                <w:lang w:eastAsia="en-GB"/>
              </w:rPr>
            </w:pPr>
            <w:r w:rsidRPr="00F30E47">
              <w:rPr>
                <w:rFonts w:ascii="Calibri" w:eastAsia="Times New Roman" w:hAnsi="Calibri" w:cs="Calibri"/>
                <w:b/>
                <w:bCs/>
                <w:color w:val="000000"/>
                <w:sz w:val="18"/>
                <w:szCs w:val="18"/>
                <w:lang w:eastAsia="en-GB"/>
              </w:rPr>
              <w:t>2023/24</w:t>
            </w:r>
          </w:p>
        </w:tc>
        <w:tc>
          <w:tcPr>
            <w:tcW w:w="993" w:type="dxa"/>
            <w:shd w:val="clear" w:color="auto" w:fill="B4C6E7" w:themeFill="accent5" w:themeFillTint="66"/>
            <w:vAlign w:val="bottom"/>
          </w:tcPr>
          <w:p w14:paraId="751C2C94" w14:textId="69B77523" w:rsidR="00A925F9" w:rsidRPr="00A925F9" w:rsidRDefault="00A925F9" w:rsidP="00A925F9">
            <w:pPr>
              <w:spacing w:after="0" w:line="240" w:lineRule="auto"/>
              <w:ind w:left="0"/>
              <w:jc w:val="left"/>
              <w:rPr>
                <w:rFonts w:ascii="Times New Roman" w:eastAsia="Times New Roman" w:hAnsi="Times New Roman"/>
                <w:b/>
                <w:bCs/>
                <w:sz w:val="18"/>
                <w:szCs w:val="18"/>
                <w:lang w:eastAsia="en-GB"/>
              </w:rPr>
            </w:pPr>
            <w:r w:rsidRPr="00F30E47">
              <w:rPr>
                <w:rFonts w:ascii="Calibri" w:eastAsia="Times New Roman" w:hAnsi="Calibri" w:cs="Calibri"/>
                <w:b/>
                <w:bCs/>
                <w:color w:val="000000"/>
                <w:sz w:val="18"/>
                <w:szCs w:val="18"/>
                <w:lang w:eastAsia="en-GB"/>
              </w:rPr>
              <w:t>2024/25</w:t>
            </w:r>
          </w:p>
        </w:tc>
        <w:tc>
          <w:tcPr>
            <w:tcW w:w="992" w:type="dxa"/>
            <w:shd w:val="clear" w:color="auto" w:fill="B4C6E7" w:themeFill="accent5" w:themeFillTint="66"/>
            <w:vAlign w:val="bottom"/>
          </w:tcPr>
          <w:p w14:paraId="54E71FB4" w14:textId="3E15A71E" w:rsidR="00A925F9" w:rsidRPr="00A925F9" w:rsidRDefault="00A925F9" w:rsidP="00A925F9">
            <w:pPr>
              <w:spacing w:after="0" w:line="240" w:lineRule="auto"/>
              <w:ind w:left="0"/>
              <w:jc w:val="left"/>
              <w:rPr>
                <w:rFonts w:ascii="Times New Roman" w:eastAsia="Times New Roman" w:hAnsi="Times New Roman"/>
                <w:b/>
                <w:bCs/>
                <w:sz w:val="18"/>
                <w:szCs w:val="18"/>
                <w:lang w:eastAsia="en-GB"/>
              </w:rPr>
            </w:pPr>
            <w:r w:rsidRPr="00F30E47">
              <w:rPr>
                <w:rFonts w:ascii="Calibri" w:eastAsia="Times New Roman" w:hAnsi="Calibri" w:cs="Calibri"/>
                <w:b/>
                <w:bCs/>
                <w:color w:val="000000"/>
                <w:sz w:val="18"/>
                <w:szCs w:val="18"/>
                <w:lang w:eastAsia="en-GB"/>
              </w:rPr>
              <w:t>2025/26</w:t>
            </w:r>
          </w:p>
        </w:tc>
        <w:tc>
          <w:tcPr>
            <w:tcW w:w="992" w:type="dxa"/>
            <w:shd w:val="clear" w:color="auto" w:fill="B4C6E7" w:themeFill="accent5" w:themeFillTint="66"/>
            <w:vAlign w:val="bottom"/>
          </w:tcPr>
          <w:p w14:paraId="41B812A2" w14:textId="5FB8F6D9" w:rsidR="00A925F9" w:rsidRPr="00A925F9" w:rsidRDefault="00A925F9" w:rsidP="00A925F9">
            <w:pPr>
              <w:spacing w:after="0" w:line="240" w:lineRule="auto"/>
              <w:ind w:left="0"/>
              <w:jc w:val="left"/>
              <w:rPr>
                <w:rFonts w:ascii="Times New Roman" w:eastAsia="Times New Roman" w:hAnsi="Times New Roman"/>
                <w:b/>
                <w:bCs/>
                <w:sz w:val="18"/>
                <w:szCs w:val="18"/>
                <w:lang w:eastAsia="en-GB"/>
              </w:rPr>
            </w:pPr>
            <w:r w:rsidRPr="00F30E47">
              <w:rPr>
                <w:rFonts w:ascii="Calibri" w:eastAsia="Times New Roman" w:hAnsi="Calibri" w:cs="Calibri"/>
                <w:b/>
                <w:bCs/>
                <w:color w:val="000000"/>
                <w:sz w:val="18"/>
                <w:szCs w:val="18"/>
                <w:lang w:eastAsia="en-GB"/>
              </w:rPr>
              <w:t>2026/27</w:t>
            </w:r>
          </w:p>
        </w:tc>
        <w:tc>
          <w:tcPr>
            <w:tcW w:w="851" w:type="dxa"/>
            <w:shd w:val="clear" w:color="auto" w:fill="B4C6E7" w:themeFill="accent5" w:themeFillTint="66"/>
            <w:vAlign w:val="bottom"/>
          </w:tcPr>
          <w:p w14:paraId="4DAFAD50" w14:textId="77777777" w:rsidR="00A925F9" w:rsidRPr="00A925F9" w:rsidRDefault="00A925F9" w:rsidP="00A925F9">
            <w:pPr>
              <w:spacing w:after="0" w:line="240" w:lineRule="auto"/>
              <w:ind w:left="0"/>
              <w:jc w:val="left"/>
              <w:rPr>
                <w:rFonts w:ascii="Times New Roman" w:eastAsia="Times New Roman" w:hAnsi="Times New Roman"/>
                <w:b/>
                <w:bCs/>
                <w:sz w:val="18"/>
                <w:szCs w:val="18"/>
                <w:lang w:eastAsia="en-GB"/>
              </w:rPr>
            </w:pPr>
          </w:p>
        </w:tc>
      </w:tr>
      <w:tr w:rsidR="00A925F9" w:rsidRPr="00945D59" w14:paraId="5E0379DD" w14:textId="77777777" w:rsidTr="00A925F9">
        <w:trPr>
          <w:trHeight w:val="227"/>
        </w:trPr>
        <w:tc>
          <w:tcPr>
            <w:tcW w:w="4106" w:type="dxa"/>
            <w:shd w:val="clear" w:color="auto" w:fill="auto"/>
            <w:vAlign w:val="bottom"/>
          </w:tcPr>
          <w:p w14:paraId="6875B904" w14:textId="77777777" w:rsidR="00A925F9" w:rsidRPr="00945D59" w:rsidRDefault="00A925F9" w:rsidP="00945D59">
            <w:pPr>
              <w:spacing w:after="0" w:line="240" w:lineRule="auto"/>
              <w:ind w:left="0"/>
              <w:jc w:val="left"/>
              <w:rPr>
                <w:rFonts w:ascii="Calibri" w:eastAsia="Times New Roman" w:hAnsi="Calibri" w:cs="Calibri"/>
                <w:color w:val="000000"/>
                <w:sz w:val="18"/>
                <w:szCs w:val="18"/>
                <w:lang w:eastAsia="en-GB"/>
              </w:rPr>
            </w:pPr>
          </w:p>
        </w:tc>
        <w:tc>
          <w:tcPr>
            <w:tcW w:w="1276" w:type="dxa"/>
            <w:shd w:val="clear" w:color="auto" w:fill="auto"/>
            <w:vAlign w:val="bottom"/>
          </w:tcPr>
          <w:p w14:paraId="0747D028" w14:textId="77777777" w:rsidR="00A925F9" w:rsidRPr="00945D59" w:rsidRDefault="00A925F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tcPr>
          <w:p w14:paraId="6909521D" w14:textId="77777777" w:rsidR="00A925F9" w:rsidRPr="00945D59" w:rsidRDefault="00A925F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tcPr>
          <w:p w14:paraId="25A01C98" w14:textId="77777777" w:rsidR="00A925F9" w:rsidRPr="00945D59" w:rsidRDefault="00A925F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tcPr>
          <w:p w14:paraId="0A75C8F1" w14:textId="77777777" w:rsidR="00A925F9" w:rsidRPr="00945D59" w:rsidRDefault="00A925F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tcPr>
          <w:p w14:paraId="63AA713B" w14:textId="77777777" w:rsidR="00A925F9" w:rsidRPr="00945D59" w:rsidRDefault="00A925F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tcPr>
          <w:p w14:paraId="1CC6E0AB" w14:textId="77777777" w:rsidR="00A925F9" w:rsidRPr="00945D59" w:rsidRDefault="00A925F9" w:rsidP="00945D59">
            <w:pPr>
              <w:spacing w:after="0" w:line="240" w:lineRule="auto"/>
              <w:ind w:left="0"/>
              <w:jc w:val="left"/>
              <w:rPr>
                <w:rFonts w:ascii="Times New Roman" w:eastAsia="Times New Roman" w:hAnsi="Times New Roman"/>
                <w:sz w:val="18"/>
                <w:szCs w:val="18"/>
                <w:lang w:eastAsia="en-GB"/>
              </w:rPr>
            </w:pPr>
          </w:p>
        </w:tc>
        <w:tc>
          <w:tcPr>
            <w:tcW w:w="993" w:type="dxa"/>
            <w:shd w:val="clear" w:color="auto" w:fill="auto"/>
            <w:vAlign w:val="bottom"/>
          </w:tcPr>
          <w:p w14:paraId="14A5B9BE" w14:textId="77777777" w:rsidR="00A925F9" w:rsidRPr="00945D59" w:rsidRDefault="00A925F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tcPr>
          <w:p w14:paraId="34D37BA6" w14:textId="77777777" w:rsidR="00A925F9" w:rsidRPr="00945D59" w:rsidRDefault="00A925F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tcPr>
          <w:p w14:paraId="303B700A" w14:textId="77777777" w:rsidR="00A925F9" w:rsidRPr="00945D59" w:rsidRDefault="00A925F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tcPr>
          <w:p w14:paraId="7345F636" w14:textId="77777777" w:rsidR="00A925F9" w:rsidRPr="00945D59" w:rsidRDefault="00A925F9" w:rsidP="00945D59">
            <w:pPr>
              <w:spacing w:after="0" w:line="240" w:lineRule="auto"/>
              <w:ind w:left="0"/>
              <w:jc w:val="left"/>
              <w:rPr>
                <w:rFonts w:ascii="Times New Roman" w:eastAsia="Times New Roman" w:hAnsi="Times New Roman"/>
                <w:sz w:val="18"/>
                <w:szCs w:val="18"/>
                <w:lang w:eastAsia="en-GB"/>
              </w:rPr>
            </w:pPr>
          </w:p>
        </w:tc>
      </w:tr>
      <w:tr w:rsidR="00A925F9" w:rsidRPr="00945D59" w14:paraId="6B344088" w14:textId="77777777" w:rsidTr="00A925F9">
        <w:trPr>
          <w:trHeight w:val="227"/>
        </w:trPr>
        <w:tc>
          <w:tcPr>
            <w:tcW w:w="4106" w:type="dxa"/>
            <w:shd w:val="clear" w:color="auto" w:fill="auto"/>
            <w:vAlign w:val="bottom"/>
            <w:hideMark/>
          </w:tcPr>
          <w:p w14:paraId="7158CB1F"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Rooms not in DBFO transaction</w:t>
            </w:r>
          </w:p>
        </w:tc>
        <w:tc>
          <w:tcPr>
            <w:tcW w:w="1276" w:type="dxa"/>
            <w:shd w:val="clear" w:color="auto" w:fill="auto"/>
            <w:vAlign w:val="bottom"/>
            <w:hideMark/>
          </w:tcPr>
          <w:p w14:paraId="76754764"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hideMark/>
          </w:tcPr>
          <w:p w14:paraId="0C40AD29"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283FABAD"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hideMark/>
          </w:tcPr>
          <w:p w14:paraId="2DA9E504"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69C383C5"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0CA31B0C"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3" w:type="dxa"/>
            <w:shd w:val="clear" w:color="auto" w:fill="auto"/>
            <w:vAlign w:val="bottom"/>
            <w:hideMark/>
          </w:tcPr>
          <w:p w14:paraId="68516636"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15CB1111"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2A5A7EC9"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6CBEB50A"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r>
      <w:tr w:rsidR="00A925F9" w:rsidRPr="00945D59" w14:paraId="7B6365EC" w14:textId="77777777" w:rsidTr="00A925F9">
        <w:trPr>
          <w:trHeight w:val="227"/>
        </w:trPr>
        <w:tc>
          <w:tcPr>
            <w:tcW w:w="4106" w:type="dxa"/>
            <w:shd w:val="clear" w:color="auto" w:fill="auto"/>
            <w:vAlign w:val="bottom"/>
            <w:hideMark/>
          </w:tcPr>
          <w:p w14:paraId="4E9CA401"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Pinewood</w:t>
            </w:r>
          </w:p>
        </w:tc>
        <w:tc>
          <w:tcPr>
            <w:tcW w:w="1276" w:type="dxa"/>
            <w:shd w:val="clear" w:color="auto" w:fill="auto"/>
            <w:vAlign w:val="bottom"/>
            <w:hideMark/>
          </w:tcPr>
          <w:p w14:paraId="6A4CAB47"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Self-catered</w:t>
            </w:r>
          </w:p>
        </w:tc>
        <w:tc>
          <w:tcPr>
            <w:tcW w:w="1417" w:type="dxa"/>
            <w:shd w:val="clear" w:color="auto" w:fill="auto"/>
            <w:vAlign w:val="bottom"/>
            <w:hideMark/>
          </w:tcPr>
          <w:p w14:paraId="1A53B8BC"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Shared</w:t>
            </w:r>
          </w:p>
        </w:tc>
        <w:tc>
          <w:tcPr>
            <w:tcW w:w="851" w:type="dxa"/>
            <w:shd w:val="clear" w:color="auto" w:fill="auto"/>
            <w:vAlign w:val="bottom"/>
            <w:hideMark/>
          </w:tcPr>
          <w:p w14:paraId="18E2B407"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roofErr w:type="spellStart"/>
            <w:r w:rsidRPr="00945D59">
              <w:rPr>
                <w:rFonts w:ascii="Calibri" w:eastAsia="Times New Roman" w:hAnsi="Calibri" w:cs="Calibri"/>
                <w:color w:val="000000"/>
                <w:sz w:val="18"/>
                <w:szCs w:val="18"/>
                <w:lang w:eastAsia="en-GB"/>
              </w:rPr>
              <w:t>Excl</w:t>
            </w:r>
            <w:proofErr w:type="spellEnd"/>
          </w:p>
        </w:tc>
        <w:tc>
          <w:tcPr>
            <w:tcW w:w="1134" w:type="dxa"/>
            <w:shd w:val="clear" w:color="auto" w:fill="auto"/>
            <w:vAlign w:val="bottom"/>
            <w:hideMark/>
          </w:tcPr>
          <w:p w14:paraId="4C213F11"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52</w:t>
            </w:r>
          </w:p>
        </w:tc>
        <w:tc>
          <w:tcPr>
            <w:tcW w:w="992" w:type="dxa"/>
            <w:shd w:val="clear" w:color="auto" w:fill="auto"/>
            <w:vAlign w:val="bottom"/>
            <w:hideMark/>
          </w:tcPr>
          <w:p w14:paraId="327D56CE"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52</w:t>
            </w:r>
          </w:p>
        </w:tc>
        <w:tc>
          <w:tcPr>
            <w:tcW w:w="992" w:type="dxa"/>
            <w:shd w:val="clear" w:color="auto" w:fill="auto"/>
            <w:vAlign w:val="bottom"/>
            <w:hideMark/>
          </w:tcPr>
          <w:p w14:paraId="0D77D855"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p>
        </w:tc>
        <w:tc>
          <w:tcPr>
            <w:tcW w:w="993" w:type="dxa"/>
            <w:shd w:val="clear" w:color="auto" w:fill="auto"/>
            <w:vAlign w:val="bottom"/>
            <w:hideMark/>
          </w:tcPr>
          <w:p w14:paraId="49B2F0E5"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70D06DFC"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071852DD"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4B2F9491"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r>
      <w:tr w:rsidR="00A925F9" w:rsidRPr="00945D59" w14:paraId="3AB88FE8" w14:textId="77777777" w:rsidTr="00A925F9">
        <w:trPr>
          <w:trHeight w:val="227"/>
        </w:trPr>
        <w:tc>
          <w:tcPr>
            <w:tcW w:w="4106" w:type="dxa"/>
            <w:shd w:val="clear" w:color="auto" w:fill="auto"/>
            <w:vAlign w:val="bottom"/>
            <w:hideMark/>
          </w:tcPr>
          <w:p w14:paraId="2F4A1A7A"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Stockbridge</w:t>
            </w:r>
          </w:p>
        </w:tc>
        <w:tc>
          <w:tcPr>
            <w:tcW w:w="1276" w:type="dxa"/>
            <w:shd w:val="clear" w:color="auto" w:fill="auto"/>
            <w:vAlign w:val="bottom"/>
            <w:hideMark/>
          </w:tcPr>
          <w:p w14:paraId="48E68B05"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Self-catered</w:t>
            </w:r>
          </w:p>
        </w:tc>
        <w:tc>
          <w:tcPr>
            <w:tcW w:w="1417" w:type="dxa"/>
            <w:shd w:val="clear" w:color="auto" w:fill="auto"/>
            <w:vAlign w:val="bottom"/>
            <w:hideMark/>
          </w:tcPr>
          <w:p w14:paraId="4F700A58"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roofErr w:type="spellStart"/>
            <w:r w:rsidRPr="00945D59">
              <w:rPr>
                <w:rFonts w:ascii="Calibri" w:eastAsia="Times New Roman" w:hAnsi="Calibri" w:cs="Calibri"/>
                <w:color w:val="000000"/>
                <w:sz w:val="18"/>
                <w:szCs w:val="18"/>
                <w:lang w:eastAsia="en-GB"/>
              </w:rPr>
              <w:t>En</w:t>
            </w:r>
            <w:proofErr w:type="spellEnd"/>
            <w:r w:rsidRPr="00945D59">
              <w:rPr>
                <w:rFonts w:ascii="Calibri" w:eastAsia="Times New Roman" w:hAnsi="Calibri" w:cs="Calibri"/>
                <w:color w:val="000000"/>
                <w:sz w:val="18"/>
                <w:szCs w:val="18"/>
                <w:lang w:eastAsia="en-GB"/>
              </w:rPr>
              <w:t>-Suite</w:t>
            </w:r>
          </w:p>
        </w:tc>
        <w:tc>
          <w:tcPr>
            <w:tcW w:w="851" w:type="dxa"/>
            <w:shd w:val="clear" w:color="auto" w:fill="auto"/>
            <w:vAlign w:val="bottom"/>
            <w:hideMark/>
          </w:tcPr>
          <w:p w14:paraId="1849AF68"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roofErr w:type="spellStart"/>
            <w:r w:rsidRPr="00945D59">
              <w:rPr>
                <w:rFonts w:ascii="Calibri" w:eastAsia="Times New Roman" w:hAnsi="Calibri" w:cs="Calibri"/>
                <w:color w:val="000000"/>
                <w:sz w:val="18"/>
                <w:szCs w:val="18"/>
                <w:lang w:eastAsia="en-GB"/>
              </w:rPr>
              <w:t>Excl</w:t>
            </w:r>
            <w:proofErr w:type="spellEnd"/>
          </w:p>
        </w:tc>
        <w:tc>
          <w:tcPr>
            <w:tcW w:w="1134" w:type="dxa"/>
            <w:shd w:val="clear" w:color="auto" w:fill="auto"/>
            <w:vAlign w:val="bottom"/>
            <w:hideMark/>
          </w:tcPr>
          <w:p w14:paraId="5DDAEFA9"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405</w:t>
            </w:r>
          </w:p>
        </w:tc>
        <w:tc>
          <w:tcPr>
            <w:tcW w:w="992" w:type="dxa"/>
            <w:shd w:val="clear" w:color="auto" w:fill="auto"/>
            <w:vAlign w:val="bottom"/>
            <w:hideMark/>
          </w:tcPr>
          <w:p w14:paraId="33292027"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405</w:t>
            </w:r>
          </w:p>
        </w:tc>
        <w:tc>
          <w:tcPr>
            <w:tcW w:w="992" w:type="dxa"/>
            <w:shd w:val="clear" w:color="auto" w:fill="auto"/>
            <w:vAlign w:val="bottom"/>
            <w:hideMark/>
          </w:tcPr>
          <w:p w14:paraId="4BC35860"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405</w:t>
            </w:r>
          </w:p>
        </w:tc>
        <w:tc>
          <w:tcPr>
            <w:tcW w:w="993" w:type="dxa"/>
            <w:shd w:val="clear" w:color="auto" w:fill="auto"/>
            <w:vAlign w:val="bottom"/>
            <w:hideMark/>
          </w:tcPr>
          <w:p w14:paraId="20223D68"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405</w:t>
            </w:r>
          </w:p>
        </w:tc>
        <w:tc>
          <w:tcPr>
            <w:tcW w:w="992" w:type="dxa"/>
            <w:shd w:val="clear" w:color="auto" w:fill="auto"/>
            <w:vAlign w:val="bottom"/>
            <w:hideMark/>
          </w:tcPr>
          <w:p w14:paraId="5C9A9326"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405</w:t>
            </w:r>
          </w:p>
        </w:tc>
        <w:tc>
          <w:tcPr>
            <w:tcW w:w="992" w:type="dxa"/>
            <w:shd w:val="clear" w:color="auto" w:fill="auto"/>
            <w:vAlign w:val="bottom"/>
            <w:hideMark/>
          </w:tcPr>
          <w:p w14:paraId="310C06E0"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405</w:t>
            </w:r>
          </w:p>
        </w:tc>
        <w:tc>
          <w:tcPr>
            <w:tcW w:w="851" w:type="dxa"/>
            <w:shd w:val="clear" w:color="auto" w:fill="auto"/>
            <w:vAlign w:val="bottom"/>
            <w:hideMark/>
          </w:tcPr>
          <w:p w14:paraId="357092B2"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p>
        </w:tc>
      </w:tr>
      <w:tr w:rsidR="00A925F9" w:rsidRPr="00945D59" w14:paraId="10FDDBA1" w14:textId="77777777" w:rsidTr="00A925F9">
        <w:trPr>
          <w:trHeight w:val="227"/>
        </w:trPr>
        <w:tc>
          <w:tcPr>
            <w:tcW w:w="4106" w:type="dxa"/>
            <w:shd w:val="clear" w:color="auto" w:fill="auto"/>
            <w:vAlign w:val="bottom"/>
            <w:hideMark/>
          </w:tcPr>
          <w:p w14:paraId="55757792"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roofErr w:type="spellStart"/>
            <w:r w:rsidRPr="00945D59">
              <w:rPr>
                <w:rFonts w:ascii="Calibri" w:eastAsia="Times New Roman" w:hAnsi="Calibri" w:cs="Calibri"/>
                <w:color w:val="000000"/>
                <w:sz w:val="18"/>
                <w:szCs w:val="18"/>
                <w:lang w:eastAsia="en-GB"/>
              </w:rPr>
              <w:t>Fishborne</w:t>
            </w:r>
            <w:proofErr w:type="spellEnd"/>
            <w:r w:rsidRPr="00945D59">
              <w:rPr>
                <w:rFonts w:ascii="Calibri" w:eastAsia="Times New Roman" w:hAnsi="Calibri" w:cs="Calibri"/>
                <w:color w:val="000000"/>
                <w:sz w:val="18"/>
                <w:szCs w:val="18"/>
                <w:lang w:eastAsia="en-GB"/>
              </w:rPr>
              <w:t xml:space="preserve"> Road East</w:t>
            </w:r>
          </w:p>
        </w:tc>
        <w:tc>
          <w:tcPr>
            <w:tcW w:w="1276" w:type="dxa"/>
            <w:shd w:val="clear" w:color="auto" w:fill="auto"/>
            <w:vAlign w:val="bottom"/>
            <w:hideMark/>
          </w:tcPr>
          <w:p w14:paraId="1678F009"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Self-catered</w:t>
            </w:r>
          </w:p>
        </w:tc>
        <w:tc>
          <w:tcPr>
            <w:tcW w:w="1417" w:type="dxa"/>
            <w:shd w:val="clear" w:color="auto" w:fill="auto"/>
            <w:vAlign w:val="bottom"/>
            <w:hideMark/>
          </w:tcPr>
          <w:p w14:paraId="389D5480"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roofErr w:type="spellStart"/>
            <w:r w:rsidRPr="00945D59">
              <w:rPr>
                <w:rFonts w:ascii="Calibri" w:eastAsia="Times New Roman" w:hAnsi="Calibri" w:cs="Calibri"/>
                <w:color w:val="000000"/>
                <w:sz w:val="18"/>
                <w:szCs w:val="18"/>
                <w:lang w:eastAsia="en-GB"/>
              </w:rPr>
              <w:t>En</w:t>
            </w:r>
            <w:proofErr w:type="spellEnd"/>
            <w:r w:rsidRPr="00945D59">
              <w:rPr>
                <w:rFonts w:ascii="Calibri" w:eastAsia="Times New Roman" w:hAnsi="Calibri" w:cs="Calibri"/>
                <w:color w:val="000000"/>
                <w:sz w:val="18"/>
                <w:szCs w:val="18"/>
                <w:lang w:eastAsia="en-GB"/>
              </w:rPr>
              <w:t>-Suite</w:t>
            </w:r>
          </w:p>
        </w:tc>
        <w:tc>
          <w:tcPr>
            <w:tcW w:w="851" w:type="dxa"/>
            <w:shd w:val="clear" w:color="auto" w:fill="auto"/>
            <w:vAlign w:val="bottom"/>
            <w:hideMark/>
          </w:tcPr>
          <w:p w14:paraId="06BF7411"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roofErr w:type="spellStart"/>
            <w:r w:rsidRPr="00945D59">
              <w:rPr>
                <w:rFonts w:ascii="Calibri" w:eastAsia="Times New Roman" w:hAnsi="Calibri" w:cs="Calibri"/>
                <w:color w:val="000000"/>
                <w:sz w:val="18"/>
                <w:szCs w:val="18"/>
                <w:lang w:eastAsia="en-GB"/>
              </w:rPr>
              <w:t>Excl</w:t>
            </w:r>
            <w:proofErr w:type="spellEnd"/>
          </w:p>
        </w:tc>
        <w:tc>
          <w:tcPr>
            <w:tcW w:w="1134" w:type="dxa"/>
            <w:shd w:val="clear" w:color="auto" w:fill="auto"/>
            <w:vAlign w:val="bottom"/>
            <w:hideMark/>
          </w:tcPr>
          <w:p w14:paraId="79D4612D"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134</w:t>
            </w:r>
          </w:p>
        </w:tc>
        <w:tc>
          <w:tcPr>
            <w:tcW w:w="992" w:type="dxa"/>
            <w:shd w:val="clear" w:color="auto" w:fill="auto"/>
            <w:vAlign w:val="bottom"/>
            <w:hideMark/>
          </w:tcPr>
          <w:p w14:paraId="63A0F39B"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134</w:t>
            </w:r>
          </w:p>
        </w:tc>
        <w:tc>
          <w:tcPr>
            <w:tcW w:w="992" w:type="dxa"/>
            <w:shd w:val="clear" w:color="auto" w:fill="auto"/>
            <w:vAlign w:val="bottom"/>
            <w:hideMark/>
          </w:tcPr>
          <w:p w14:paraId="30AE6FAE"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134</w:t>
            </w:r>
          </w:p>
        </w:tc>
        <w:tc>
          <w:tcPr>
            <w:tcW w:w="993" w:type="dxa"/>
            <w:shd w:val="clear" w:color="auto" w:fill="auto"/>
            <w:vAlign w:val="bottom"/>
            <w:hideMark/>
          </w:tcPr>
          <w:p w14:paraId="2EFF2F0B"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134</w:t>
            </w:r>
          </w:p>
        </w:tc>
        <w:tc>
          <w:tcPr>
            <w:tcW w:w="992" w:type="dxa"/>
            <w:shd w:val="clear" w:color="auto" w:fill="auto"/>
            <w:vAlign w:val="bottom"/>
            <w:hideMark/>
          </w:tcPr>
          <w:p w14:paraId="0EBC81C1"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134</w:t>
            </w:r>
          </w:p>
        </w:tc>
        <w:tc>
          <w:tcPr>
            <w:tcW w:w="992" w:type="dxa"/>
            <w:shd w:val="clear" w:color="auto" w:fill="auto"/>
            <w:vAlign w:val="bottom"/>
            <w:hideMark/>
          </w:tcPr>
          <w:p w14:paraId="70CA8AE6"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134</w:t>
            </w:r>
          </w:p>
        </w:tc>
        <w:tc>
          <w:tcPr>
            <w:tcW w:w="851" w:type="dxa"/>
            <w:shd w:val="clear" w:color="auto" w:fill="auto"/>
            <w:vAlign w:val="bottom"/>
            <w:hideMark/>
          </w:tcPr>
          <w:p w14:paraId="253F85D4"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p>
        </w:tc>
      </w:tr>
      <w:tr w:rsidR="00A925F9" w:rsidRPr="00945D59" w14:paraId="09129D8A" w14:textId="77777777" w:rsidTr="00A925F9">
        <w:trPr>
          <w:trHeight w:val="227"/>
        </w:trPr>
        <w:tc>
          <w:tcPr>
            <w:tcW w:w="4106" w:type="dxa"/>
            <w:shd w:val="clear" w:color="auto" w:fill="auto"/>
            <w:vAlign w:val="bottom"/>
            <w:hideMark/>
          </w:tcPr>
          <w:p w14:paraId="75DF5925"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Chichester College</w:t>
            </w:r>
          </w:p>
        </w:tc>
        <w:tc>
          <w:tcPr>
            <w:tcW w:w="1276" w:type="dxa"/>
            <w:shd w:val="clear" w:color="auto" w:fill="auto"/>
            <w:vAlign w:val="bottom"/>
            <w:hideMark/>
          </w:tcPr>
          <w:p w14:paraId="146BE059"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Self-catered</w:t>
            </w:r>
          </w:p>
        </w:tc>
        <w:tc>
          <w:tcPr>
            <w:tcW w:w="1417" w:type="dxa"/>
            <w:shd w:val="clear" w:color="auto" w:fill="auto"/>
            <w:vAlign w:val="bottom"/>
            <w:hideMark/>
          </w:tcPr>
          <w:p w14:paraId="098A6C36"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roofErr w:type="spellStart"/>
            <w:r w:rsidRPr="00945D59">
              <w:rPr>
                <w:rFonts w:ascii="Calibri" w:eastAsia="Times New Roman" w:hAnsi="Calibri" w:cs="Calibri"/>
                <w:color w:val="000000"/>
                <w:sz w:val="18"/>
                <w:szCs w:val="18"/>
                <w:lang w:eastAsia="en-GB"/>
              </w:rPr>
              <w:t>En</w:t>
            </w:r>
            <w:proofErr w:type="spellEnd"/>
            <w:r w:rsidRPr="00945D59">
              <w:rPr>
                <w:rFonts w:ascii="Calibri" w:eastAsia="Times New Roman" w:hAnsi="Calibri" w:cs="Calibri"/>
                <w:color w:val="000000"/>
                <w:sz w:val="18"/>
                <w:szCs w:val="18"/>
                <w:lang w:eastAsia="en-GB"/>
              </w:rPr>
              <w:t>-Suite</w:t>
            </w:r>
          </w:p>
        </w:tc>
        <w:tc>
          <w:tcPr>
            <w:tcW w:w="851" w:type="dxa"/>
            <w:shd w:val="clear" w:color="auto" w:fill="auto"/>
            <w:vAlign w:val="bottom"/>
            <w:hideMark/>
          </w:tcPr>
          <w:p w14:paraId="1E65F7BC"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roofErr w:type="spellStart"/>
            <w:r w:rsidRPr="00945D59">
              <w:rPr>
                <w:rFonts w:ascii="Calibri" w:eastAsia="Times New Roman" w:hAnsi="Calibri" w:cs="Calibri"/>
                <w:color w:val="000000"/>
                <w:sz w:val="18"/>
                <w:szCs w:val="18"/>
                <w:lang w:eastAsia="en-GB"/>
              </w:rPr>
              <w:t>Excl</w:t>
            </w:r>
            <w:proofErr w:type="spellEnd"/>
          </w:p>
        </w:tc>
        <w:tc>
          <w:tcPr>
            <w:tcW w:w="1134" w:type="dxa"/>
            <w:shd w:val="clear" w:color="auto" w:fill="auto"/>
            <w:vAlign w:val="bottom"/>
            <w:hideMark/>
          </w:tcPr>
          <w:p w14:paraId="48DDAFE7"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54</w:t>
            </w:r>
          </w:p>
        </w:tc>
        <w:tc>
          <w:tcPr>
            <w:tcW w:w="992" w:type="dxa"/>
            <w:shd w:val="clear" w:color="auto" w:fill="auto"/>
            <w:vAlign w:val="bottom"/>
            <w:hideMark/>
          </w:tcPr>
          <w:p w14:paraId="7BB20B21"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54</w:t>
            </w:r>
          </w:p>
        </w:tc>
        <w:tc>
          <w:tcPr>
            <w:tcW w:w="992" w:type="dxa"/>
            <w:shd w:val="clear" w:color="auto" w:fill="auto"/>
            <w:vAlign w:val="bottom"/>
            <w:hideMark/>
          </w:tcPr>
          <w:p w14:paraId="7861E580"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p>
        </w:tc>
        <w:tc>
          <w:tcPr>
            <w:tcW w:w="993" w:type="dxa"/>
            <w:shd w:val="clear" w:color="auto" w:fill="auto"/>
            <w:vAlign w:val="bottom"/>
            <w:hideMark/>
          </w:tcPr>
          <w:p w14:paraId="5EAE4AB9"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5F757259"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37B0A3B0"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0E846B3C"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r>
      <w:tr w:rsidR="00A925F9" w:rsidRPr="00945D59" w14:paraId="40367877" w14:textId="77777777" w:rsidTr="00A925F9">
        <w:trPr>
          <w:trHeight w:val="227"/>
        </w:trPr>
        <w:tc>
          <w:tcPr>
            <w:tcW w:w="4106" w:type="dxa"/>
            <w:shd w:val="clear" w:color="auto" w:fill="auto"/>
            <w:vAlign w:val="bottom"/>
            <w:hideMark/>
          </w:tcPr>
          <w:p w14:paraId="2A326836"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Total not in DBFO transaction</w:t>
            </w:r>
          </w:p>
        </w:tc>
        <w:tc>
          <w:tcPr>
            <w:tcW w:w="1276" w:type="dxa"/>
            <w:shd w:val="clear" w:color="auto" w:fill="auto"/>
            <w:vAlign w:val="bottom"/>
            <w:hideMark/>
          </w:tcPr>
          <w:p w14:paraId="6AD4B87B"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w:t>
            </w:r>
          </w:p>
        </w:tc>
        <w:tc>
          <w:tcPr>
            <w:tcW w:w="1417" w:type="dxa"/>
            <w:shd w:val="clear" w:color="auto" w:fill="auto"/>
            <w:vAlign w:val="bottom"/>
            <w:hideMark/>
          </w:tcPr>
          <w:p w14:paraId="7DB630DB"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w:t>
            </w:r>
          </w:p>
        </w:tc>
        <w:tc>
          <w:tcPr>
            <w:tcW w:w="851" w:type="dxa"/>
            <w:shd w:val="clear" w:color="auto" w:fill="auto"/>
            <w:vAlign w:val="bottom"/>
            <w:hideMark/>
          </w:tcPr>
          <w:p w14:paraId="517D2A3C"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w:t>
            </w:r>
          </w:p>
        </w:tc>
        <w:tc>
          <w:tcPr>
            <w:tcW w:w="1134" w:type="dxa"/>
            <w:shd w:val="clear" w:color="auto" w:fill="auto"/>
            <w:vAlign w:val="bottom"/>
            <w:hideMark/>
          </w:tcPr>
          <w:p w14:paraId="49CA1032"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645</w:t>
            </w:r>
          </w:p>
        </w:tc>
        <w:tc>
          <w:tcPr>
            <w:tcW w:w="992" w:type="dxa"/>
            <w:shd w:val="clear" w:color="auto" w:fill="auto"/>
            <w:vAlign w:val="bottom"/>
            <w:hideMark/>
          </w:tcPr>
          <w:p w14:paraId="67DC242E"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645</w:t>
            </w:r>
          </w:p>
        </w:tc>
        <w:tc>
          <w:tcPr>
            <w:tcW w:w="992" w:type="dxa"/>
            <w:shd w:val="clear" w:color="auto" w:fill="auto"/>
            <w:vAlign w:val="bottom"/>
            <w:hideMark/>
          </w:tcPr>
          <w:p w14:paraId="0364E6A2"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539</w:t>
            </w:r>
          </w:p>
        </w:tc>
        <w:tc>
          <w:tcPr>
            <w:tcW w:w="993" w:type="dxa"/>
            <w:shd w:val="clear" w:color="auto" w:fill="auto"/>
            <w:vAlign w:val="bottom"/>
            <w:hideMark/>
          </w:tcPr>
          <w:p w14:paraId="50F09A3C"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539</w:t>
            </w:r>
          </w:p>
        </w:tc>
        <w:tc>
          <w:tcPr>
            <w:tcW w:w="992" w:type="dxa"/>
            <w:shd w:val="clear" w:color="auto" w:fill="auto"/>
            <w:vAlign w:val="bottom"/>
            <w:hideMark/>
          </w:tcPr>
          <w:p w14:paraId="3959D148"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539</w:t>
            </w:r>
          </w:p>
        </w:tc>
        <w:tc>
          <w:tcPr>
            <w:tcW w:w="992" w:type="dxa"/>
            <w:shd w:val="clear" w:color="auto" w:fill="auto"/>
            <w:vAlign w:val="bottom"/>
            <w:hideMark/>
          </w:tcPr>
          <w:p w14:paraId="45BE76B2"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539</w:t>
            </w:r>
          </w:p>
        </w:tc>
        <w:tc>
          <w:tcPr>
            <w:tcW w:w="851" w:type="dxa"/>
            <w:shd w:val="clear" w:color="auto" w:fill="auto"/>
            <w:vAlign w:val="bottom"/>
            <w:hideMark/>
          </w:tcPr>
          <w:p w14:paraId="36DC65B4"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p>
        </w:tc>
      </w:tr>
      <w:tr w:rsidR="00A925F9" w:rsidRPr="00945D59" w14:paraId="751A3632" w14:textId="77777777" w:rsidTr="00A925F9">
        <w:trPr>
          <w:trHeight w:val="227"/>
        </w:trPr>
        <w:tc>
          <w:tcPr>
            <w:tcW w:w="4106" w:type="dxa"/>
            <w:shd w:val="clear" w:color="auto" w:fill="auto"/>
            <w:vAlign w:val="bottom"/>
            <w:hideMark/>
          </w:tcPr>
          <w:p w14:paraId="04B8516A"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276" w:type="dxa"/>
            <w:shd w:val="clear" w:color="auto" w:fill="auto"/>
            <w:vAlign w:val="bottom"/>
            <w:hideMark/>
          </w:tcPr>
          <w:p w14:paraId="2E17FD5E"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417" w:type="dxa"/>
            <w:shd w:val="clear" w:color="auto" w:fill="auto"/>
            <w:vAlign w:val="bottom"/>
            <w:hideMark/>
          </w:tcPr>
          <w:p w14:paraId="695FB8EA"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1845EAF0"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hideMark/>
          </w:tcPr>
          <w:p w14:paraId="4D52AB50"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778309C1"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791A2E51"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3" w:type="dxa"/>
            <w:shd w:val="clear" w:color="auto" w:fill="auto"/>
            <w:vAlign w:val="bottom"/>
            <w:hideMark/>
          </w:tcPr>
          <w:p w14:paraId="7C6FC758"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673F66CA"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06573BE9"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5BA21C08"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r>
      <w:tr w:rsidR="00A925F9" w:rsidRPr="00945D59" w14:paraId="033053B6" w14:textId="77777777" w:rsidTr="00A925F9">
        <w:trPr>
          <w:trHeight w:val="227"/>
        </w:trPr>
        <w:tc>
          <w:tcPr>
            <w:tcW w:w="4106" w:type="dxa"/>
            <w:shd w:val="clear" w:color="auto" w:fill="auto"/>
            <w:vAlign w:val="bottom"/>
            <w:hideMark/>
          </w:tcPr>
          <w:p w14:paraId="099E0D76" w14:textId="77777777" w:rsidR="00945D59" w:rsidRPr="00945D59" w:rsidRDefault="00945D59" w:rsidP="00945D59">
            <w:pPr>
              <w:spacing w:after="0" w:line="240" w:lineRule="auto"/>
              <w:ind w:left="0"/>
              <w:jc w:val="lef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Total Rooms Available</w:t>
            </w:r>
          </w:p>
        </w:tc>
        <w:tc>
          <w:tcPr>
            <w:tcW w:w="1276" w:type="dxa"/>
            <w:shd w:val="clear" w:color="auto" w:fill="auto"/>
            <w:vAlign w:val="bottom"/>
            <w:hideMark/>
          </w:tcPr>
          <w:p w14:paraId="0F770D8F" w14:textId="77777777" w:rsidR="00945D59" w:rsidRPr="00945D59" w:rsidRDefault="00945D59" w:rsidP="00945D59">
            <w:pPr>
              <w:spacing w:after="0" w:line="240" w:lineRule="auto"/>
              <w:ind w:left="0"/>
              <w:jc w:val="lef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 </w:t>
            </w:r>
          </w:p>
        </w:tc>
        <w:tc>
          <w:tcPr>
            <w:tcW w:w="1417" w:type="dxa"/>
            <w:shd w:val="clear" w:color="auto" w:fill="auto"/>
            <w:vAlign w:val="bottom"/>
            <w:hideMark/>
          </w:tcPr>
          <w:p w14:paraId="654FE86F" w14:textId="77777777" w:rsidR="00945D59" w:rsidRPr="00945D59" w:rsidRDefault="00945D59" w:rsidP="00945D59">
            <w:pPr>
              <w:spacing w:after="0" w:line="240" w:lineRule="auto"/>
              <w:ind w:left="0"/>
              <w:jc w:val="lef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 </w:t>
            </w:r>
          </w:p>
        </w:tc>
        <w:tc>
          <w:tcPr>
            <w:tcW w:w="851" w:type="dxa"/>
            <w:shd w:val="clear" w:color="auto" w:fill="auto"/>
            <w:vAlign w:val="bottom"/>
            <w:hideMark/>
          </w:tcPr>
          <w:p w14:paraId="4594E116" w14:textId="77777777" w:rsidR="00945D59" w:rsidRPr="00945D59" w:rsidRDefault="00945D59" w:rsidP="00945D59">
            <w:pPr>
              <w:spacing w:after="0" w:line="240" w:lineRule="auto"/>
              <w:ind w:left="0"/>
              <w:jc w:val="lef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 </w:t>
            </w:r>
          </w:p>
        </w:tc>
        <w:tc>
          <w:tcPr>
            <w:tcW w:w="1134" w:type="dxa"/>
            <w:shd w:val="clear" w:color="auto" w:fill="auto"/>
            <w:vAlign w:val="bottom"/>
            <w:hideMark/>
          </w:tcPr>
          <w:p w14:paraId="7B8BDF02"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1231</w:t>
            </w:r>
          </w:p>
        </w:tc>
        <w:tc>
          <w:tcPr>
            <w:tcW w:w="992" w:type="dxa"/>
            <w:shd w:val="clear" w:color="auto" w:fill="auto"/>
            <w:vAlign w:val="bottom"/>
            <w:hideMark/>
          </w:tcPr>
          <w:p w14:paraId="3FF73DA6"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1231</w:t>
            </w:r>
          </w:p>
        </w:tc>
        <w:tc>
          <w:tcPr>
            <w:tcW w:w="992" w:type="dxa"/>
            <w:shd w:val="clear" w:color="auto" w:fill="auto"/>
            <w:vAlign w:val="bottom"/>
            <w:hideMark/>
          </w:tcPr>
          <w:p w14:paraId="0B04CEC4"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1301</w:t>
            </w:r>
          </w:p>
        </w:tc>
        <w:tc>
          <w:tcPr>
            <w:tcW w:w="993" w:type="dxa"/>
            <w:shd w:val="clear" w:color="auto" w:fill="auto"/>
            <w:vAlign w:val="bottom"/>
            <w:hideMark/>
          </w:tcPr>
          <w:p w14:paraId="527CF74A"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1359</w:t>
            </w:r>
          </w:p>
        </w:tc>
        <w:tc>
          <w:tcPr>
            <w:tcW w:w="992" w:type="dxa"/>
            <w:shd w:val="clear" w:color="auto" w:fill="auto"/>
            <w:vAlign w:val="bottom"/>
            <w:hideMark/>
          </w:tcPr>
          <w:p w14:paraId="1F27B3AB"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1425</w:t>
            </w:r>
          </w:p>
        </w:tc>
        <w:tc>
          <w:tcPr>
            <w:tcW w:w="992" w:type="dxa"/>
            <w:shd w:val="clear" w:color="auto" w:fill="auto"/>
            <w:vAlign w:val="bottom"/>
            <w:hideMark/>
          </w:tcPr>
          <w:p w14:paraId="51245C2B"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1425</w:t>
            </w:r>
          </w:p>
        </w:tc>
        <w:tc>
          <w:tcPr>
            <w:tcW w:w="851" w:type="dxa"/>
            <w:shd w:val="clear" w:color="auto" w:fill="auto"/>
            <w:vAlign w:val="bottom"/>
            <w:hideMark/>
          </w:tcPr>
          <w:p w14:paraId="7AF0CE89"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p>
        </w:tc>
      </w:tr>
      <w:tr w:rsidR="00A925F9" w:rsidRPr="00945D59" w14:paraId="416F53C8" w14:textId="77777777" w:rsidTr="00A925F9">
        <w:trPr>
          <w:trHeight w:val="227"/>
        </w:trPr>
        <w:tc>
          <w:tcPr>
            <w:tcW w:w="4106" w:type="dxa"/>
            <w:shd w:val="clear" w:color="auto" w:fill="auto"/>
            <w:vAlign w:val="bottom"/>
            <w:hideMark/>
          </w:tcPr>
          <w:p w14:paraId="70081CFE"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276" w:type="dxa"/>
            <w:shd w:val="clear" w:color="auto" w:fill="auto"/>
            <w:vAlign w:val="bottom"/>
            <w:hideMark/>
          </w:tcPr>
          <w:p w14:paraId="024D3F1B"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417" w:type="dxa"/>
            <w:shd w:val="clear" w:color="auto" w:fill="auto"/>
            <w:vAlign w:val="bottom"/>
            <w:hideMark/>
          </w:tcPr>
          <w:p w14:paraId="687A988B"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423AED02"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hideMark/>
          </w:tcPr>
          <w:p w14:paraId="69A32E68"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34382CF7"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6A21C9C2"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3" w:type="dxa"/>
            <w:shd w:val="clear" w:color="auto" w:fill="auto"/>
            <w:vAlign w:val="bottom"/>
            <w:hideMark/>
          </w:tcPr>
          <w:p w14:paraId="2D460300"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71EDE393"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4E4070AB"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192F2A1D"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r>
      <w:tr w:rsidR="00A925F9" w:rsidRPr="00945D59" w14:paraId="465D18D0" w14:textId="77777777" w:rsidTr="00A925F9">
        <w:trPr>
          <w:trHeight w:val="227"/>
        </w:trPr>
        <w:tc>
          <w:tcPr>
            <w:tcW w:w="4106" w:type="dxa"/>
            <w:shd w:val="clear" w:color="auto" w:fill="auto"/>
            <w:vAlign w:val="bottom"/>
            <w:hideMark/>
          </w:tcPr>
          <w:p w14:paraId="66EDF0CD"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Annual Increase</w:t>
            </w:r>
          </w:p>
        </w:tc>
        <w:tc>
          <w:tcPr>
            <w:tcW w:w="1276" w:type="dxa"/>
            <w:shd w:val="clear" w:color="auto" w:fill="auto"/>
            <w:vAlign w:val="bottom"/>
            <w:hideMark/>
          </w:tcPr>
          <w:p w14:paraId="513BDDCF"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hideMark/>
          </w:tcPr>
          <w:p w14:paraId="00B93947"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5CD6FB8F"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hideMark/>
          </w:tcPr>
          <w:p w14:paraId="3E7D8194"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6FE0EDE5"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23134FF2"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3" w:type="dxa"/>
            <w:shd w:val="clear" w:color="auto" w:fill="auto"/>
            <w:vAlign w:val="bottom"/>
            <w:hideMark/>
          </w:tcPr>
          <w:p w14:paraId="36EEC42A"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00E86384"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6E3E73C6"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6CEC754E"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r>
      <w:tr w:rsidR="00A925F9" w:rsidRPr="00945D59" w14:paraId="2A7F3BA5" w14:textId="77777777" w:rsidTr="00A925F9">
        <w:trPr>
          <w:trHeight w:val="227"/>
        </w:trPr>
        <w:tc>
          <w:tcPr>
            <w:tcW w:w="4106" w:type="dxa"/>
            <w:shd w:val="clear" w:color="auto" w:fill="auto"/>
            <w:vAlign w:val="bottom"/>
            <w:hideMark/>
          </w:tcPr>
          <w:p w14:paraId="7C8DB78E"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276" w:type="dxa"/>
            <w:shd w:val="clear" w:color="auto" w:fill="auto"/>
            <w:vAlign w:val="bottom"/>
            <w:hideMark/>
          </w:tcPr>
          <w:p w14:paraId="63C7B42D"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417" w:type="dxa"/>
            <w:shd w:val="clear" w:color="auto" w:fill="auto"/>
            <w:vAlign w:val="bottom"/>
            <w:hideMark/>
          </w:tcPr>
          <w:p w14:paraId="7F580A45"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6F8EF6CB"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hideMark/>
          </w:tcPr>
          <w:p w14:paraId="5A9EC228"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178B4E7A"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564E5EE8"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3" w:type="dxa"/>
            <w:shd w:val="clear" w:color="auto" w:fill="auto"/>
            <w:vAlign w:val="bottom"/>
            <w:hideMark/>
          </w:tcPr>
          <w:p w14:paraId="179BDA27"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510CC4E9"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71EB0811"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60A163D1"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r>
      <w:tr w:rsidR="00A925F9" w:rsidRPr="00945D59" w14:paraId="5736593A" w14:textId="77777777" w:rsidTr="00A925F9">
        <w:trPr>
          <w:trHeight w:val="227"/>
        </w:trPr>
        <w:tc>
          <w:tcPr>
            <w:tcW w:w="4106" w:type="dxa"/>
            <w:shd w:val="clear" w:color="auto" w:fill="auto"/>
            <w:vAlign w:val="bottom"/>
            <w:hideMark/>
          </w:tcPr>
          <w:p w14:paraId="6E1FDFF0"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Room Location</w:t>
            </w:r>
          </w:p>
        </w:tc>
        <w:tc>
          <w:tcPr>
            <w:tcW w:w="1276" w:type="dxa"/>
            <w:shd w:val="clear" w:color="auto" w:fill="auto"/>
            <w:vAlign w:val="bottom"/>
            <w:hideMark/>
          </w:tcPr>
          <w:p w14:paraId="57DEE077"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hideMark/>
          </w:tcPr>
          <w:p w14:paraId="1C560CD3"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2C36BB18"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hideMark/>
          </w:tcPr>
          <w:p w14:paraId="4AB44349"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008630DF"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370D9D53"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3" w:type="dxa"/>
            <w:shd w:val="clear" w:color="auto" w:fill="auto"/>
            <w:vAlign w:val="bottom"/>
            <w:hideMark/>
          </w:tcPr>
          <w:p w14:paraId="2059497B"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1C64A7D6"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5C878067"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5555CA15"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r>
      <w:tr w:rsidR="00A925F9" w:rsidRPr="00945D59" w14:paraId="652708D1" w14:textId="77777777" w:rsidTr="00A925F9">
        <w:trPr>
          <w:trHeight w:val="227"/>
        </w:trPr>
        <w:tc>
          <w:tcPr>
            <w:tcW w:w="4106" w:type="dxa"/>
            <w:shd w:val="clear" w:color="auto" w:fill="auto"/>
            <w:vAlign w:val="bottom"/>
            <w:hideMark/>
          </w:tcPr>
          <w:p w14:paraId="5B09D87D" w14:textId="695AF52D"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Bishop Otter Campus</w:t>
            </w:r>
            <w:r w:rsidR="006E4956">
              <w:rPr>
                <w:rFonts w:ascii="Calibri" w:eastAsia="Times New Roman" w:hAnsi="Calibri" w:cs="Calibri"/>
                <w:color w:val="000000"/>
                <w:sz w:val="18"/>
                <w:szCs w:val="18"/>
                <w:lang w:eastAsia="en-GB"/>
              </w:rPr>
              <w:t xml:space="preserve"> See Note </w:t>
            </w:r>
            <w:r w:rsidR="00CD3794">
              <w:rPr>
                <w:rStyle w:val="FootnoteReference"/>
                <w:rFonts w:ascii="Calibri" w:eastAsia="Times New Roman" w:hAnsi="Calibri" w:cs="Calibri"/>
                <w:color w:val="000000"/>
                <w:sz w:val="18"/>
                <w:szCs w:val="18"/>
                <w:lang w:eastAsia="en-GB"/>
              </w:rPr>
              <w:footnoteReference w:id="3"/>
            </w:r>
          </w:p>
        </w:tc>
        <w:tc>
          <w:tcPr>
            <w:tcW w:w="1276" w:type="dxa"/>
            <w:shd w:val="clear" w:color="auto" w:fill="auto"/>
            <w:vAlign w:val="bottom"/>
            <w:hideMark/>
          </w:tcPr>
          <w:p w14:paraId="23C32C1F"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hideMark/>
          </w:tcPr>
          <w:p w14:paraId="11806CA5"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06D49F15"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BOC</w:t>
            </w:r>
          </w:p>
        </w:tc>
        <w:tc>
          <w:tcPr>
            <w:tcW w:w="1134" w:type="dxa"/>
            <w:shd w:val="clear" w:color="auto" w:fill="auto"/>
            <w:vAlign w:val="bottom"/>
            <w:hideMark/>
          </w:tcPr>
          <w:p w14:paraId="25E79164"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374</w:t>
            </w:r>
          </w:p>
        </w:tc>
        <w:tc>
          <w:tcPr>
            <w:tcW w:w="992" w:type="dxa"/>
            <w:shd w:val="clear" w:color="auto" w:fill="auto"/>
            <w:vAlign w:val="bottom"/>
            <w:hideMark/>
          </w:tcPr>
          <w:p w14:paraId="3FC17BF9"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374</w:t>
            </w:r>
          </w:p>
        </w:tc>
        <w:tc>
          <w:tcPr>
            <w:tcW w:w="992" w:type="dxa"/>
            <w:shd w:val="clear" w:color="auto" w:fill="auto"/>
            <w:vAlign w:val="bottom"/>
            <w:hideMark/>
          </w:tcPr>
          <w:p w14:paraId="7CBDE6B4"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374</w:t>
            </w:r>
          </w:p>
        </w:tc>
        <w:tc>
          <w:tcPr>
            <w:tcW w:w="993" w:type="dxa"/>
            <w:shd w:val="clear" w:color="auto" w:fill="auto"/>
            <w:vAlign w:val="bottom"/>
            <w:hideMark/>
          </w:tcPr>
          <w:p w14:paraId="1C489322"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432</w:t>
            </w:r>
          </w:p>
        </w:tc>
        <w:tc>
          <w:tcPr>
            <w:tcW w:w="992" w:type="dxa"/>
            <w:shd w:val="clear" w:color="auto" w:fill="auto"/>
            <w:vAlign w:val="bottom"/>
            <w:hideMark/>
          </w:tcPr>
          <w:p w14:paraId="2741500D"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498</w:t>
            </w:r>
          </w:p>
        </w:tc>
        <w:tc>
          <w:tcPr>
            <w:tcW w:w="992" w:type="dxa"/>
            <w:shd w:val="clear" w:color="auto" w:fill="auto"/>
            <w:vAlign w:val="bottom"/>
            <w:hideMark/>
          </w:tcPr>
          <w:p w14:paraId="0FA8CE41"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498</w:t>
            </w:r>
          </w:p>
        </w:tc>
        <w:tc>
          <w:tcPr>
            <w:tcW w:w="851" w:type="dxa"/>
            <w:shd w:val="clear" w:color="auto" w:fill="auto"/>
            <w:vAlign w:val="bottom"/>
            <w:hideMark/>
          </w:tcPr>
          <w:p w14:paraId="59FD4AAF"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35%</w:t>
            </w:r>
          </w:p>
        </w:tc>
      </w:tr>
      <w:tr w:rsidR="00A925F9" w:rsidRPr="00945D59" w14:paraId="69A6CBE8" w14:textId="77777777" w:rsidTr="00A925F9">
        <w:trPr>
          <w:trHeight w:val="227"/>
        </w:trPr>
        <w:tc>
          <w:tcPr>
            <w:tcW w:w="4106" w:type="dxa"/>
            <w:shd w:val="clear" w:color="auto" w:fill="auto"/>
            <w:vAlign w:val="bottom"/>
            <w:hideMark/>
          </w:tcPr>
          <w:p w14:paraId="258A33B0"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Bognor Regis Campus</w:t>
            </w:r>
          </w:p>
        </w:tc>
        <w:tc>
          <w:tcPr>
            <w:tcW w:w="1276" w:type="dxa"/>
            <w:shd w:val="clear" w:color="auto" w:fill="auto"/>
            <w:vAlign w:val="bottom"/>
            <w:hideMark/>
          </w:tcPr>
          <w:p w14:paraId="41EDA0C8"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hideMark/>
          </w:tcPr>
          <w:p w14:paraId="543DFB30"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68DA34CE"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BRC</w:t>
            </w:r>
          </w:p>
        </w:tc>
        <w:tc>
          <w:tcPr>
            <w:tcW w:w="1134" w:type="dxa"/>
            <w:shd w:val="clear" w:color="auto" w:fill="auto"/>
            <w:vAlign w:val="bottom"/>
            <w:hideMark/>
          </w:tcPr>
          <w:p w14:paraId="1628B0E9"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212</w:t>
            </w:r>
          </w:p>
        </w:tc>
        <w:tc>
          <w:tcPr>
            <w:tcW w:w="992" w:type="dxa"/>
            <w:shd w:val="clear" w:color="auto" w:fill="auto"/>
            <w:vAlign w:val="bottom"/>
            <w:hideMark/>
          </w:tcPr>
          <w:p w14:paraId="3217879A"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212</w:t>
            </w:r>
          </w:p>
        </w:tc>
        <w:tc>
          <w:tcPr>
            <w:tcW w:w="992" w:type="dxa"/>
            <w:shd w:val="clear" w:color="auto" w:fill="auto"/>
            <w:vAlign w:val="bottom"/>
            <w:hideMark/>
          </w:tcPr>
          <w:p w14:paraId="4BB9F82F"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388</w:t>
            </w:r>
          </w:p>
        </w:tc>
        <w:tc>
          <w:tcPr>
            <w:tcW w:w="993" w:type="dxa"/>
            <w:shd w:val="clear" w:color="auto" w:fill="auto"/>
            <w:vAlign w:val="bottom"/>
            <w:hideMark/>
          </w:tcPr>
          <w:p w14:paraId="387309BA"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388</w:t>
            </w:r>
          </w:p>
        </w:tc>
        <w:tc>
          <w:tcPr>
            <w:tcW w:w="992" w:type="dxa"/>
            <w:shd w:val="clear" w:color="auto" w:fill="auto"/>
            <w:vAlign w:val="bottom"/>
            <w:hideMark/>
          </w:tcPr>
          <w:p w14:paraId="3048F891"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388</w:t>
            </w:r>
          </w:p>
        </w:tc>
        <w:tc>
          <w:tcPr>
            <w:tcW w:w="992" w:type="dxa"/>
            <w:shd w:val="clear" w:color="auto" w:fill="auto"/>
            <w:vAlign w:val="bottom"/>
            <w:hideMark/>
          </w:tcPr>
          <w:p w14:paraId="7A749DE7"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388</w:t>
            </w:r>
          </w:p>
        </w:tc>
        <w:tc>
          <w:tcPr>
            <w:tcW w:w="851" w:type="dxa"/>
            <w:shd w:val="clear" w:color="auto" w:fill="auto"/>
            <w:vAlign w:val="bottom"/>
            <w:hideMark/>
          </w:tcPr>
          <w:p w14:paraId="66DA8ED7"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27%</w:t>
            </w:r>
          </w:p>
        </w:tc>
      </w:tr>
      <w:tr w:rsidR="00A925F9" w:rsidRPr="00945D59" w14:paraId="74094E5A" w14:textId="77777777" w:rsidTr="00A925F9">
        <w:trPr>
          <w:trHeight w:val="227"/>
        </w:trPr>
        <w:tc>
          <w:tcPr>
            <w:tcW w:w="4106" w:type="dxa"/>
            <w:shd w:val="clear" w:color="auto" w:fill="auto"/>
            <w:vAlign w:val="bottom"/>
            <w:hideMark/>
          </w:tcPr>
          <w:p w14:paraId="3EE98283"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University leases</w:t>
            </w:r>
          </w:p>
        </w:tc>
        <w:tc>
          <w:tcPr>
            <w:tcW w:w="1276" w:type="dxa"/>
            <w:shd w:val="clear" w:color="auto" w:fill="auto"/>
            <w:vAlign w:val="bottom"/>
            <w:hideMark/>
          </w:tcPr>
          <w:p w14:paraId="1F409F67"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hideMark/>
          </w:tcPr>
          <w:p w14:paraId="0D2FF4A8"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03C99A64"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roofErr w:type="spellStart"/>
            <w:r w:rsidRPr="00945D59">
              <w:rPr>
                <w:rFonts w:ascii="Calibri" w:eastAsia="Times New Roman" w:hAnsi="Calibri" w:cs="Calibri"/>
                <w:color w:val="000000"/>
                <w:sz w:val="18"/>
                <w:szCs w:val="18"/>
                <w:lang w:eastAsia="en-GB"/>
              </w:rPr>
              <w:t>Excl</w:t>
            </w:r>
            <w:proofErr w:type="spellEnd"/>
          </w:p>
        </w:tc>
        <w:tc>
          <w:tcPr>
            <w:tcW w:w="1134" w:type="dxa"/>
            <w:shd w:val="clear" w:color="auto" w:fill="auto"/>
            <w:vAlign w:val="bottom"/>
            <w:hideMark/>
          </w:tcPr>
          <w:p w14:paraId="68349B22"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645</w:t>
            </w:r>
          </w:p>
        </w:tc>
        <w:tc>
          <w:tcPr>
            <w:tcW w:w="992" w:type="dxa"/>
            <w:shd w:val="clear" w:color="auto" w:fill="auto"/>
            <w:vAlign w:val="bottom"/>
            <w:hideMark/>
          </w:tcPr>
          <w:p w14:paraId="45305905"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645</w:t>
            </w:r>
          </w:p>
        </w:tc>
        <w:tc>
          <w:tcPr>
            <w:tcW w:w="992" w:type="dxa"/>
            <w:shd w:val="clear" w:color="auto" w:fill="auto"/>
            <w:vAlign w:val="bottom"/>
            <w:hideMark/>
          </w:tcPr>
          <w:p w14:paraId="6AD3DD58"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539</w:t>
            </w:r>
          </w:p>
        </w:tc>
        <w:tc>
          <w:tcPr>
            <w:tcW w:w="993" w:type="dxa"/>
            <w:shd w:val="clear" w:color="auto" w:fill="auto"/>
            <w:vAlign w:val="bottom"/>
            <w:hideMark/>
          </w:tcPr>
          <w:p w14:paraId="5CDF7293"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539</w:t>
            </w:r>
          </w:p>
        </w:tc>
        <w:tc>
          <w:tcPr>
            <w:tcW w:w="992" w:type="dxa"/>
            <w:shd w:val="clear" w:color="auto" w:fill="auto"/>
            <w:vAlign w:val="bottom"/>
            <w:hideMark/>
          </w:tcPr>
          <w:p w14:paraId="033B6A1E"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539</w:t>
            </w:r>
          </w:p>
        </w:tc>
        <w:tc>
          <w:tcPr>
            <w:tcW w:w="992" w:type="dxa"/>
            <w:shd w:val="clear" w:color="auto" w:fill="auto"/>
            <w:vAlign w:val="bottom"/>
            <w:hideMark/>
          </w:tcPr>
          <w:p w14:paraId="1962A5EA"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539</w:t>
            </w:r>
          </w:p>
        </w:tc>
        <w:tc>
          <w:tcPr>
            <w:tcW w:w="851" w:type="dxa"/>
            <w:shd w:val="clear" w:color="auto" w:fill="auto"/>
            <w:vAlign w:val="bottom"/>
            <w:hideMark/>
          </w:tcPr>
          <w:p w14:paraId="7883D182"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38%</w:t>
            </w:r>
          </w:p>
        </w:tc>
      </w:tr>
      <w:tr w:rsidR="00A925F9" w:rsidRPr="00945D59" w14:paraId="7969BD37" w14:textId="77777777" w:rsidTr="00A925F9">
        <w:trPr>
          <w:trHeight w:val="227"/>
        </w:trPr>
        <w:tc>
          <w:tcPr>
            <w:tcW w:w="4106" w:type="dxa"/>
            <w:shd w:val="clear" w:color="auto" w:fill="auto"/>
            <w:vAlign w:val="bottom"/>
            <w:hideMark/>
          </w:tcPr>
          <w:p w14:paraId="240FC2B7" w14:textId="372B5C0F"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xml:space="preserve">Total rooms </w:t>
            </w:r>
            <w:r w:rsidR="007A1B78" w:rsidRPr="00945D59">
              <w:rPr>
                <w:rFonts w:ascii="Calibri" w:eastAsia="Times New Roman" w:hAnsi="Calibri" w:cs="Calibri"/>
                <w:color w:val="000000"/>
                <w:sz w:val="18"/>
                <w:szCs w:val="18"/>
                <w:lang w:eastAsia="en-GB"/>
              </w:rPr>
              <w:t>available</w:t>
            </w:r>
            <w:r w:rsidRPr="00945D59">
              <w:rPr>
                <w:rFonts w:ascii="Calibri" w:eastAsia="Times New Roman" w:hAnsi="Calibri" w:cs="Calibri"/>
                <w:color w:val="000000"/>
                <w:sz w:val="18"/>
                <w:szCs w:val="18"/>
                <w:lang w:eastAsia="en-GB"/>
              </w:rPr>
              <w:t xml:space="preserve"> </w:t>
            </w:r>
          </w:p>
        </w:tc>
        <w:tc>
          <w:tcPr>
            <w:tcW w:w="1276" w:type="dxa"/>
            <w:shd w:val="clear" w:color="auto" w:fill="auto"/>
            <w:vAlign w:val="bottom"/>
            <w:hideMark/>
          </w:tcPr>
          <w:p w14:paraId="0BADAF3D"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w:t>
            </w:r>
          </w:p>
        </w:tc>
        <w:tc>
          <w:tcPr>
            <w:tcW w:w="1417" w:type="dxa"/>
            <w:shd w:val="clear" w:color="auto" w:fill="auto"/>
            <w:vAlign w:val="bottom"/>
            <w:hideMark/>
          </w:tcPr>
          <w:p w14:paraId="212878F3"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w:t>
            </w:r>
          </w:p>
        </w:tc>
        <w:tc>
          <w:tcPr>
            <w:tcW w:w="851" w:type="dxa"/>
            <w:shd w:val="clear" w:color="auto" w:fill="auto"/>
            <w:vAlign w:val="bottom"/>
            <w:hideMark/>
          </w:tcPr>
          <w:p w14:paraId="28B4C830"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w:t>
            </w:r>
          </w:p>
        </w:tc>
        <w:tc>
          <w:tcPr>
            <w:tcW w:w="1134" w:type="dxa"/>
            <w:shd w:val="clear" w:color="auto" w:fill="auto"/>
            <w:vAlign w:val="bottom"/>
            <w:hideMark/>
          </w:tcPr>
          <w:p w14:paraId="3A709EF9"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1231</w:t>
            </w:r>
          </w:p>
        </w:tc>
        <w:tc>
          <w:tcPr>
            <w:tcW w:w="992" w:type="dxa"/>
            <w:shd w:val="clear" w:color="auto" w:fill="auto"/>
            <w:vAlign w:val="bottom"/>
            <w:hideMark/>
          </w:tcPr>
          <w:p w14:paraId="0D8F7F84"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1231</w:t>
            </w:r>
          </w:p>
        </w:tc>
        <w:tc>
          <w:tcPr>
            <w:tcW w:w="992" w:type="dxa"/>
            <w:shd w:val="clear" w:color="auto" w:fill="auto"/>
            <w:vAlign w:val="bottom"/>
            <w:hideMark/>
          </w:tcPr>
          <w:p w14:paraId="551BA240"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1301</w:t>
            </w:r>
          </w:p>
        </w:tc>
        <w:tc>
          <w:tcPr>
            <w:tcW w:w="993" w:type="dxa"/>
            <w:shd w:val="clear" w:color="auto" w:fill="auto"/>
            <w:vAlign w:val="bottom"/>
            <w:hideMark/>
          </w:tcPr>
          <w:p w14:paraId="202C4D0A"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1359</w:t>
            </w:r>
          </w:p>
        </w:tc>
        <w:tc>
          <w:tcPr>
            <w:tcW w:w="992" w:type="dxa"/>
            <w:shd w:val="clear" w:color="auto" w:fill="auto"/>
            <w:vAlign w:val="bottom"/>
            <w:hideMark/>
          </w:tcPr>
          <w:p w14:paraId="5E943FAA"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1425</w:t>
            </w:r>
          </w:p>
        </w:tc>
        <w:tc>
          <w:tcPr>
            <w:tcW w:w="992" w:type="dxa"/>
            <w:shd w:val="clear" w:color="auto" w:fill="auto"/>
            <w:vAlign w:val="bottom"/>
            <w:hideMark/>
          </w:tcPr>
          <w:p w14:paraId="785B3E16"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1425</w:t>
            </w:r>
          </w:p>
        </w:tc>
        <w:tc>
          <w:tcPr>
            <w:tcW w:w="851" w:type="dxa"/>
            <w:shd w:val="clear" w:color="auto" w:fill="auto"/>
            <w:vAlign w:val="bottom"/>
            <w:hideMark/>
          </w:tcPr>
          <w:p w14:paraId="5F69D052"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p>
        </w:tc>
      </w:tr>
      <w:tr w:rsidR="00A925F9" w:rsidRPr="00945D59" w14:paraId="727014E0" w14:textId="77777777" w:rsidTr="00A925F9">
        <w:trPr>
          <w:trHeight w:val="227"/>
        </w:trPr>
        <w:tc>
          <w:tcPr>
            <w:tcW w:w="4106" w:type="dxa"/>
            <w:shd w:val="clear" w:color="auto" w:fill="auto"/>
            <w:vAlign w:val="bottom"/>
            <w:hideMark/>
          </w:tcPr>
          <w:p w14:paraId="688CE89B"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276" w:type="dxa"/>
            <w:shd w:val="clear" w:color="auto" w:fill="auto"/>
            <w:vAlign w:val="bottom"/>
            <w:hideMark/>
          </w:tcPr>
          <w:p w14:paraId="00C46571"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417" w:type="dxa"/>
            <w:shd w:val="clear" w:color="auto" w:fill="auto"/>
            <w:vAlign w:val="bottom"/>
            <w:hideMark/>
          </w:tcPr>
          <w:p w14:paraId="09745F72"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507E3F27"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hideMark/>
          </w:tcPr>
          <w:p w14:paraId="16499CFD"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21186197"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3F64A2DD"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3" w:type="dxa"/>
            <w:shd w:val="clear" w:color="auto" w:fill="auto"/>
            <w:vAlign w:val="bottom"/>
            <w:hideMark/>
          </w:tcPr>
          <w:p w14:paraId="12C8DD4B"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3EDE3407"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6D7EC9B5"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340D0470"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r>
      <w:tr w:rsidR="00A925F9" w:rsidRPr="00945D59" w14:paraId="39BDF3B3" w14:textId="77777777" w:rsidTr="00A925F9">
        <w:trPr>
          <w:trHeight w:val="227"/>
        </w:trPr>
        <w:tc>
          <w:tcPr>
            <w:tcW w:w="4106" w:type="dxa"/>
            <w:shd w:val="clear" w:color="auto" w:fill="auto"/>
            <w:vAlign w:val="bottom"/>
            <w:hideMark/>
          </w:tcPr>
          <w:p w14:paraId="50DDCD8F"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Cumulative room increase/decrease</w:t>
            </w:r>
          </w:p>
        </w:tc>
        <w:tc>
          <w:tcPr>
            <w:tcW w:w="1276" w:type="dxa"/>
            <w:shd w:val="clear" w:color="auto" w:fill="auto"/>
            <w:vAlign w:val="bottom"/>
            <w:hideMark/>
          </w:tcPr>
          <w:p w14:paraId="6823CE46"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hideMark/>
          </w:tcPr>
          <w:p w14:paraId="40AD3FC7"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517481CB"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hideMark/>
          </w:tcPr>
          <w:p w14:paraId="7DA4340A"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1F6D6809"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433CD33F"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3" w:type="dxa"/>
            <w:shd w:val="clear" w:color="auto" w:fill="auto"/>
            <w:vAlign w:val="bottom"/>
            <w:hideMark/>
          </w:tcPr>
          <w:p w14:paraId="0F80F7A6"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61A95406"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38095747"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59660440"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r>
      <w:tr w:rsidR="00A925F9" w:rsidRPr="00945D59" w14:paraId="623C41F5" w14:textId="77777777" w:rsidTr="00A925F9">
        <w:trPr>
          <w:trHeight w:val="227"/>
        </w:trPr>
        <w:tc>
          <w:tcPr>
            <w:tcW w:w="4106" w:type="dxa"/>
            <w:shd w:val="clear" w:color="auto" w:fill="auto"/>
            <w:vAlign w:val="bottom"/>
            <w:hideMark/>
          </w:tcPr>
          <w:p w14:paraId="473AFBCF"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Bishop Otter Campus</w:t>
            </w:r>
          </w:p>
        </w:tc>
        <w:tc>
          <w:tcPr>
            <w:tcW w:w="1276" w:type="dxa"/>
            <w:shd w:val="clear" w:color="auto" w:fill="auto"/>
            <w:vAlign w:val="bottom"/>
            <w:hideMark/>
          </w:tcPr>
          <w:p w14:paraId="3CDB0F9D"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hideMark/>
          </w:tcPr>
          <w:p w14:paraId="3AF2C497"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0E6CA46F"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BOC</w:t>
            </w:r>
          </w:p>
        </w:tc>
        <w:tc>
          <w:tcPr>
            <w:tcW w:w="1134" w:type="dxa"/>
            <w:shd w:val="clear" w:color="auto" w:fill="auto"/>
            <w:vAlign w:val="bottom"/>
            <w:hideMark/>
          </w:tcPr>
          <w:p w14:paraId="78ECE60D"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992" w:type="dxa"/>
            <w:shd w:val="clear" w:color="auto" w:fill="auto"/>
            <w:vAlign w:val="bottom"/>
            <w:hideMark/>
          </w:tcPr>
          <w:p w14:paraId="3342759D"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17A6C94D"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3" w:type="dxa"/>
            <w:shd w:val="clear" w:color="auto" w:fill="auto"/>
            <w:vAlign w:val="bottom"/>
            <w:hideMark/>
          </w:tcPr>
          <w:p w14:paraId="74854A76"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58</w:t>
            </w:r>
          </w:p>
        </w:tc>
        <w:tc>
          <w:tcPr>
            <w:tcW w:w="992" w:type="dxa"/>
            <w:shd w:val="clear" w:color="auto" w:fill="auto"/>
            <w:vAlign w:val="bottom"/>
            <w:hideMark/>
          </w:tcPr>
          <w:p w14:paraId="3886999D"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124</w:t>
            </w:r>
          </w:p>
        </w:tc>
        <w:tc>
          <w:tcPr>
            <w:tcW w:w="992" w:type="dxa"/>
            <w:shd w:val="clear" w:color="auto" w:fill="auto"/>
            <w:vAlign w:val="bottom"/>
            <w:hideMark/>
          </w:tcPr>
          <w:p w14:paraId="1EBFE28C"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124</w:t>
            </w:r>
          </w:p>
        </w:tc>
        <w:tc>
          <w:tcPr>
            <w:tcW w:w="851" w:type="dxa"/>
            <w:shd w:val="clear" w:color="auto" w:fill="auto"/>
            <w:vAlign w:val="bottom"/>
            <w:hideMark/>
          </w:tcPr>
          <w:p w14:paraId="4262C56A"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p>
        </w:tc>
      </w:tr>
      <w:tr w:rsidR="00A925F9" w:rsidRPr="00945D59" w14:paraId="6B04A370" w14:textId="77777777" w:rsidTr="00A925F9">
        <w:trPr>
          <w:trHeight w:val="227"/>
        </w:trPr>
        <w:tc>
          <w:tcPr>
            <w:tcW w:w="4106" w:type="dxa"/>
            <w:shd w:val="clear" w:color="auto" w:fill="auto"/>
            <w:vAlign w:val="bottom"/>
            <w:hideMark/>
          </w:tcPr>
          <w:p w14:paraId="3CBB34A9"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Bognor Regis Campus</w:t>
            </w:r>
          </w:p>
        </w:tc>
        <w:tc>
          <w:tcPr>
            <w:tcW w:w="1276" w:type="dxa"/>
            <w:shd w:val="clear" w:color="auto" w:fill="auto"/>
            <w:vAlign w:val="bottom"/>
            <w:hideMark/>
          </w:tcPr>
          <w:p w14:paraId="74E01D5E"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hideMark/>
          </w:tcPr>
          <w:p w14:paraId="54D3A784"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56CE6345"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BRC</w:t>
            </w:r>
          </w:p>
        </w:tc>
        <w:tc>
          <w:tcPr>
            <w:tcW w:w="1134" w:type="dxa"/>
            <w:shd w:val="clear" w:color="auto" w:fill="auto"/>
            <w:vAlign w:val="bottom"/>
            <w:hideMark/>
          </w:tcPr>
          <w:p w14:paraId="46C3329F"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992" w:type="dxa"/>
            <w:shd w:val="clear" w:color="auto" w:fill="auto"/>
            <w:vAlign w:val="bottom"/>
            <w:hideMark/>
          </w:tcPr>
          <w:p w14:paraId="4979CE76"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60F25065"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176</w:t>
            </w:r>
          </w:p>
        </w:tc>
        <w:tc>
          <w:tcPr>
            <w:tcW w:w="993" w:type="dxa"/>
            <w:shd w:val="clear" w:color="auto" w:fill="auto"/>
            <w:vAlign w:val="bottom"/>
            <w:hideMark/>
          </w:tcPr>
          <w:p w14:paraId="4B031020"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176</w:t>
            </w:r>
          </w:p>
        </w:tc>
        <w:tc>
          <w:tcPr>
            <w:tcW w:w="992" w:type="dxa"/>
            <w:shd w:val="clear" w:color="auto" w:fill="auto"/>
            <w:vAlign w:val="bottom"/>
            <w:hideMark/>
          </w:tcPr>
          <w:p w14:paraId="4F8E88DF"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176</w:t>
            </w:r>
          </w:p>
        </w:tc>
        <w:tc>
          <w:tcPr>
            <w:tcW w:w="992" w:type="dxa"/>
            <w:shd w:val="clear" w:color="auto" w:fill="auto"/>
            <w:vAlign w:val="bottom"/>
            <w:hideMark/>
          </w:tcPr>
          <w:p w14:paraId="2A25A669"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176</w:t>
            </w:r>
          </w:p>
        </w:tc>
        <w:tc>
          <w:tcPr>
            <w:tcW w:w="851" w:type="dxa"/>
            <w:shd w:val="clear" w:color="auto" w:fill="auto"/>
            <w:vAlign w:val="bottom"/>
            <w:hideMark/>
          </w:tcPr>
          <w:p w14:paraId="016DC3FE"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p>
        </w:tc>
      </w:tr>
      <w:tr w:rsidR="00A925F9" w:rsidRPr="00945D59" w14:paraId="674C61AF" w14:textId="77777777" w:rsidTr="00A925F9">
        <w:trPr>
          <w:trHeight w:val="227"/>
        </w:trPr>
        <w:tc>
          <w:tcPr>
            <w:tcW w:w="4106" w:type="dxa"/>
            <w:shd w:val="clear" w:color="auto" w:fill="auto"/>
            <w:vAlign w:val="bottom"/>
            <w:hideMark/>
          </w:tcPr>
          <w:p w14:paraId="2BFEFA6C"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University leases</w:t>
            </w:r>
          </w:p>
        </w:tc>
        <w:tc>
          <w:tcPr>
            <w:tcW w:w="1276" w:type="dxa"/>
            <w:shd w:val="clear" w:color="auto" w:fill="auto"/>
            <w:vAlign w:val="bottom"/>
            <w:hideMark/>
          </w:tcPr>
          <w:p w14:paraId="6FD9D47A"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hideMark/>
          </w:tcPr>
          <w:p w14:paraId="12B944F5"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68972F90"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roofErr w:type="spellStart"/>
            <w:r w:rsidRPr="00945D59">
              <w:rPr>
                <w:rFonts w:ascii="Calibri" w:eastAsia="Times New Roman" w:hAnsi="Calibri" w:cs="Calibri"/>
                <w:color w:val="000000"/>
                <w:sz w:val="18"/>
                <w:szCs w:val="18"/>
                <w:lang w:eastAsia="en-GB"/>
              </w:rPr>
              <w:t>Excl</w:t>
            </w:r>
            <w:proofErr w:type="spellEnd"/>
          </w:p>
        </w:tc>
        <w:tc>
          <w:tcPr>
            <w:tcW w:w="1134" w:type="dxa"/>
            <w:shd w:val="clear" w:color="auto" w:fill="auto"/>
            <w:vAlign w:val="bottom"/>
            <w:hideMark/>
          </w:tcPr>
          <w:p w14:paraId="0B0888DF"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992" w:type="dxa"/>
            <w:shd w:val="clear" w:color="auto" w:fill="auto"/>
            <w:vAlign w:val="bottom"/>
            <w:hideMark/>
          </w:tcPr>
          <w:p w14:paraId="61779984"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44495A3C"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-106</w:t>
            </w:r>
          </w:p>
        </w:tc>
        <w:tc>
          <w:tcPr>
            <w:tcW w:w="993" w:type="dxa"/>
            <w:shd w:val="clear" w:color="auto" w:fill="auto"/>
            <w:vAlign w:val="bottom"/>
            <w:hideMark/>
          </w:tcPr>
          <w:p w14:paraId="4D177E3F"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-106</w:t>
            </w:r>
          </w:p>
        </w:tc>
        <w:tc>
          <w:tcPr>
            <w:tcW w:w="992" w:type="dxa"/>
            <w:shd w:val="clear" w:color="auto" w:fill="auto"/>
            <w:vAlign w:val="bottom"/>
            <w:hideMark/>
          </w:tcPr>
          <w:p w14:paraId="1953178C"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-106</w:t>
            </w:r>
          </w:p>
        </w:tc>
        <w:tc>
          <w:tcPr>
            <w:tcW w:w="992" w:type="dxa"/>
            <w:shd w:val="clear" w:color="auto" w:fill="auto"/>
            <w:vAlign w:val="bottom"/>
            <w:hideMark/>
          </w:tcPr>
          <w:p w14:paraId="23BB157A"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-106</w:t>
            </w:r>
          </w:p>
        </w:tc>
        <w:tc>
          <w:tcPr>
            <w:tcW w:w="851" w:type="dxa"/>
            <w:shd w:val="clear" w:color="auto" w:fill="auto"/>
            <w:vAlign w:val="bottom"/>
            <w:hideMark/>
          </w:tcPr>
          <w:p w14:paraId="5B33A4F6"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p>
        </w:tc>
      </w:tr>
      <w:tr w:rsidR="00A925F9" w:rsidRPr="00945D59" w14:paraId="70C7A997" w14:textId="77777777" w:rsidTr="00A925F9">
        <w:trPr>
          <w:trHeight w:val="227"/>
        </w:trPr>
        <w:tc>
          <w:tcPr>
            <w:tcW w:w="4106" w:type="dxa"/>
            <w:shd w:val="clear" w:color="auto" w:fill="auto"/>
            <w:vAlign w:val="bottom"/>
            <w:hideMark/>
          </w:tcPr>
          <w:p w14:paraId="784C5B20" w14:textId="21A3A333"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xml:space="preserve">Total rooms </w:t>
            </w:r>
            <w:r w:rsidR="007A1B78" w:rsidRPr="00945D59">
              <w:rPr>
                <w:rFonts w:ascii="Calibri" w:eastAsia="Times New Roman" w:hAnsi="Calibri" w:cs="Calibri"/>
                <w:color w:val="000000"/>
                <w:sz w:val="18"/>
                <w:szCs w:val="18"/>
                <w:lang w:eastAsia="en-GB"/>
              </w:rPr>
              <w:t>available</w:t>
            </w:r>
            <w:r w:rsidRPr="00945D59">
              <w:rPr>
                <w:rFonts w:ascii="Calibri" w:eastAsia="Times New Roman" w:hAnsi="Calibri" w:cs="Calibri"/>
                <w:color w:val="000000"/>
                <w:sz w:val="18"/>
                <w:szCs w:val="18"/>
                <w:lang w:eastAsia="en-GB"/>
              </w:rPr>
              <w:t xml:space="preserve"> </w:t>
            </w:r>
          </w:p>
        </w:tc>
        <w:tc>
          <w:tcPr>
            <w:tcW w:w="1276" w:type="dxa"/>
            <w:shd w:val="clear" w:color="auto" w:fill="auto"/>
            <w:vAlign w:val="bottom"/>
            <w:hideMark/>
          </w:tcPr>
          <w:p w14:paraId="2450D1B0"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w:t>
            </w:r>
          </w:p>
        </w:tc>
        <w:tc>
          <w:tcPr>
            <w:tcW w:w="1417" w:type="dxa"/>
            <w:shd w:val="clear" w:color="auto" w:fill="auto"/>
            <w:vAlign w:val="bottom"/>
            <w:hideMark/>
          </w:tcPr>
          <w:p w14:paraId="4B89188A"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w:t>
            </w:r>
          </w:p>
        </w:tc>
        <w:tc>
          <w:tcPr>
            <w:tcW w:w="851" w:type="dxa"/>
            <w:shd w:val="clear" w:color="auto" w:fill="auto"/>
            <w:vAlign w:val="bottom"/>
            <w:hideMark/>
          </w:tcPr>
          <w:p w14:paraId="657F4A89"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w:t>
            </w:r>
          </w:p>
        </w:tc>
        <w:tc>
          <w:tcPr>
            <w:tcW w:w="1134" w:type="dxa"/>
            <w:shd w:val="clear" w:color="auto" w:fill="auto"/>
            <w:vAlign w:val="bottom"/>
            <w:hideMark/>
          </w:tcPr>
          <w:p w14:paraId="5F5B52E4" w14:textId="77777777" w:rsidR="00945D59" w:rsidRPr="00945D59" w:rsidRDefault="00945D59" w:rsidP="00945D59">
            <w:pPr>
              <w:spacing w:after="0" w:line="240" w:lineRule="auto"/>
              <w:ind w:left="0"/>
              <w:jc w:val="lef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 </w:t>
            </w:r>
          </w:p>
        </w:tc>
        <w:tc>
          <w:tcPr>
            <w:tcW w:w="992" w:type="dxa"/>
            <w:shd w:val="clear" w:color="auto" w:fill="auto"/>
            <w:vAlign w:val="bottom"/>
            <w:hideMark/>
          </w:tcPr>
          <w:p w14:paraId="4D87EEF6" w14:textId="77777777" w:rsidR="00945D59" w:rsidRPr="00945D59" w:rsidRDefault="00945D59" w:rsidP="00945D59">
            <w:pPr>
              <w:spacing w:after="0" w:line="240" w:lineRule="auto"/>
              <w:ind w:left="0"/>
              <w:jc w:val="lef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 </w:t>
            </w:r>
          </w:p>
        </w:tc>
        <w:tc>
          <w:tcPr>
            <w:tcW w:w="992" w:type="dxa"/>
            <w:shd w:val="clear" w:color="auto" w:fill="auto"/>
            <w:vAlign w:val="bottom"/>
            <w:hideMark/>
          </w:tcPr>
          <w:p w14:paraId="72E7300D"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70</w:t>
            </w:r>
          </w:p>
        </w:tc>
        <w:tc>
          <w:tcPr>
            <w:tcW w:w="993" w:type="dxa"/>
            <w:shd w:val="clear" w:color="auto" w:fill="auto"/>
            <w:vAlign w:val="bottom"/>
            <w:hideMark/>
          </w:tcPr>
          <w:p w14:paraId="2A2B5703"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128</w:t>
            </w:r>
          </w:p>
        </w:tc>
        <w:tc>
          <w:tcPr>
            <w:tcW w:w="992" w:type="dxa"/>
            <w:shd w:val="clear" w:color="auto" w:fill="auto"/>
            <w:vAlign w:val="bottom"/>
            <w:hideMark/>
          </w:tcPr>
          <w:p w14:paraId="5BB5E455"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194</w:t>
            </w:r>
          </w:p>
        </w:tc>
        <w:tc>
          <w:tcPr>
            <w:tcW w:w="992" w:type="dxa"/>
            <w:shd w:val="clear" w:color="auto" w:fill="auto"/>
            <w:vAlign w:val="bottom"/>
            <w:hideMark/>
          </w:tcPr>
          <w:p w14:paraId="6C056D57"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194</w:t>
            </w:r>
          </w:p>
        </w:tc>
        <w:tc>
          <w:tcPr>
            <w:tcW w:w="851" w:type="dxa"/>
            <w:shd w:val="clear" w:color="auto" w:fill="auto"/>
            <w:vAlign w:val="bottom"/>
            <w:hideMark/>
          </w:tcPr>
          <w:p w14:paraId="274081FE"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p>
        </w:tc>
      </w:tr>
      <w:tr w:rsidR="00A925F9" w:rsidRPr="00945D59" w14:paraId="7209ECBC" w14:textId="77777777" w:rsidTr="00A925F9">
        <w:trPr>
          <w:trHeight w:val="227"/>
        </w:trPr>
        <w:tc>
          <w:tcPr>
            <w:tcW w:w="4106" w:type="dxa"/>
            <w:shd w:val="clear" w:color="auto" w:fill="auto"/>
            <w:vAlign w:val="bottom"/>
            <w:hideMark/>
          </w:tcPr>
          <w:p w14:paraId="36C1E82A"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276" w:type="dxa"/>
            <w:shd w:val="clear" w:color="auto" w:fill="auto"/>
            <w:vAlign w:val="bottom"/>
            <w:hideMark/>
          </w:tcPr>
          <w:p w14:paraId="47F452B9"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417" w:type="dxa"/>
            <w:shd w:val="clear" w:color="auto" w:fill="auto"/>
            <w:vAlign w:val="bottom"/>
            <w:hideMark/>
          </w:tcPr>
          <w:p w14:paraId="03165748"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0B1F10FE"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hideMark/>
          </w:tcPr>
          <w:p w14:paraId="41DB9DB8"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213E6438"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71976E5D"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3" w:type="dxa"/>
            <w:shd w:val="clear" w:color="auto" w:fill="auto"/>
            <w:vAlign w:val="bottom"/>
            <w:hideMark/>
          </w:tcPr>
          <w:p w14:paraId="5971E490"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015A4F0B"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00970D9A"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3DF16DB1"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r>
      <w:tr w:rsidR="00A925F9" w:rsidRPr="00945D59" w14:paraId="4A53C9D4" w14:textId="77777777" w:rsidTr="00A925F9">
        <w:trPr>
          <w:trHeight w:val="227"/>
        </w:trPr>
        <w:tc>
          <w:tcPr>
            <w:tcW w:w="4106" w:type="dxa"/>
            <w:shd w:val="clear" w:color="auto" w:fill="auto"/>
            <w:vAlign w:val="bottom"/>
            <w:hideMark/>
          </w:tcPr>
          <w:p w14:paraId="01CBDA31"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Room catering</w:t>
            </w:r>
          </w:p>
        </w:tc>
        <w:tc>
          <w:tcPr>
            <w:tcW w:w="1276" w:type="dxa"/>
            <w:shd w:val="clear" w:color="auto" w:fill="auto"/>
            <w:vAlign w:val="bottom"/>
            <w:hideMark/>
          </w:tcPr>
          <w:p w14:paraId="047E40E1"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hideMark/>
          </w:tcPr>
          <w:p w14:paraId="7A8B9842"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585D065D"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hideMark/>
          </w:tcPr>
          <w:p w14:paraId="03CA0C29"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7941235C"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52F66F8A"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3" w:type="dxa"/>
            <w:shd w:val="clear" w:color="auto" w:fill="auto"/>
            <w:vAlign w:val="bottom"/>
            <w:hideMark/>
          </w:tcPr>
          <w:p w14:paraId="5321E95B"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57023B4C"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0BA9BA63"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09603166"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r>
      <w:tr w:rsidR="00A925F9" w:rsidRPr="00945D59" w14:paraId="119E99F6" w14:textId="77777777" w:rsidTr="00A925F9">
        <w:trPr>
          <w:trHeight w:val="227"/>
        </w:trPr>
        <w:tc>
          <w:tcPr>
            <w:tcW w:w="4106" w:type="dxa"/>
            <w:shd w:val="clear" w:color="auto" w:fill="auto"/>
            <w:vAlign w:val="bottom"/>
            <w:hideMark/>
          </w:tcPr>
          <w:p w14:paraId="0B72B790"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Catered</w:t>
            </w:r>
          </w:p>
        </w:tc>
        <w:tc>
          <w:tcPr>
            <w:tcW w:w="1276" w:type="dxa"/>
            <w:shd w:val="clear" w:color="auto" w:fill="auto"/>
            <w:vAlign w:val="bottom"/>
            <w:hideMark/>
          </w:tcPr>
          <w:p w14:paraId="4AF8D838"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hideMark/>
          </w:tcPr>
          <w:p w14:paraId="478BAC11"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5454EC34"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hideMark/>
          </w:tcPr>
          <w:p w14:paraId="58F67389"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422</w:t>
            </w:r>
          </w:p>
        </w:tc>
        <w:tc>
          <w:tcPr>
            <w:tcW w:w="992" w:type="dxa"/>
            <w:shd w:val="clear" w:color="auto" w:fill="auto"/>
            <w:vAlign w:val="bottom"/>
            <w:hideMark/>
          </w:tcPr>
          <w:p w14:paraId="01BB3726"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422</w:t>
            </w:r>
          </w:p>
        </w:tc>
        <w:tc>
          <w:tcPr>
            <w:tcW w:w="992" w:type="dxa"/>
            <w:shd w:val="clear" w:color="auto" w:fill="auto"/>
            <w:vAlign w:val="bottom"/>
            <w:hideMark/>
          </w:tcPr>
          <w:p w14:paraId="063F6142"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422</w:t>
            </w:r>
          </w:p>
        </w:tc>
        <w:tc>
          <w:tcPr>
            <w:tcW w:w="993" w:type="dxa"/>
            <w:shd w:val="clear" w:color="auto" w:fill="auto"/>
            <w:vAlign w:val="bottom"/>
            <w:hideMark/>
          </w:tcPr>
          <w:p w14:paraId="4882DA26"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405</w:t>
            </w:r>
          </w:p>
        </w:tc>
        <w:tc>
          <w:tcPr>
            <w:tcW w:w="992" w:type="dxa"/>
            <w:shd w:val="clear" w:color="auto" w:fill="auto"/>
            <w:vAlign w:val="bottom"/>
            <w:hideMark/>
          </w:tcPr>
          <w:p w14:paraId="5EF7C4FA"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335</w:t>
            </w:r>
          </w:p>
        </w:tc>
        <w:tc>
          <w:tcPr>
            <w:tcW w:w="992" w:type="dxa"/>
            <w:shd w:val="clear" w:color="auto" w:fill="auto"/>
            <w:vAlign w:val="bottom"/>
            <w:hideMark/>
          </w:tcPr>
          <w:p w14:paraId="624C8BED"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335</w:t>
            </w:r>
          </w:p>
        </w:tc>
        <w:tc>
          <w:tcPr>
            <w:tcW w:w="851" w:type="dxa"/>
            <w:shd w:val="clear" w:color="auto" w:fill="auto"/>
            <w:vAlign w:val="bottom"/>
            <w:hideMark/>
          </w:tcPr>
          <w:p w14:paraId="2DA0EC86"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24%</w:t>
            </w:r>
          </w:p>
        </w:tc>
      </w:tr>
      <w:tr w:rsidR="00A925F9" w:rsidRPr="00945D59" w14:paraId="0C550C12" w14:textId="77777777" w:rsidTr="00A925F9">
        <w:trPr>
          <w:trHeight w:val="227"/>
        </w:trPr>
        <w:tc>
          <w:tcPr>
            <w:tcW w:w="4106" w:type="dxa"/>
            <w:shd w:val="clear" w:color="auto" w:fill="auto"/>
            <w:vAlign w:val="bottom"/>
            <w:hideMark/>
          </w:tcPr>
          <w:p w14:paraId="0C853E93"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Self-Catered</w:t>
            </w:r>
          </w:p>
        </w:tc>
        <w:tc>
          <w:tcPr>
            <w:tcW w:w="1276" w:type="dxa"/>
            <w:shd w:val="clear" w:color="auto" w:fill="auto"/>
            <w:vAlign w:val="bottom"/>
            <w:hideMark/>
          </w:tcPr>
          <w:p w14:paraId="6EBE3676"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hideMark/>
          </w:tcPr>
          <w:p w14:paraId="123C3B64"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2BBF1BCF"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hideMark/>
          </w:tcPr>
          <w:p w14:paraId="5D9A9BAE"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809</w:t>
            </w:r>
          </w:p>
        </w:tc>
        <w:tc>
          <w:tcPr>
            <w:tcW w:w="992" w:type="dxa"/>
            <w:shd w:val="clear" w:color="auto" w:fill="auto"/>
            <w:vAlign w:val="bottom"/>
            <w:hideMark/>
          </w:tcPr>
          <w:p w14:paraId="0F5346FE"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809</w:t>
            </w:r>
          </w:p>
        </w:tc>
        <w:tc>
          <w:tcPr>
            <w:tcW w:w="992" w:type="dxa"/>
            <w:shd w:val="clear" w:color="auto" w:fill="auto"/>
            <w:vAlign w:val="bottom"/>
            <w:hideMark/>
          </w:tcPr>
          <w:p w14:paraId="08D73D84"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879</w:t>
            </w:r>
          </w:p>
        </w:tc>
        <w:tc>
          <w:tcPr>
            <w:tcW w:w="993" w:type="dxa"/>
            <w:shd w:val="clear" w:color="auto" w:fill="auto"/>
            <w:vAlign w:val="bottom"/>
            <w:hideMark/>
          </w:tcPr>
          <w:p w14:paraId="445FB01E"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954</w:t>
            </w:r>
          </w:p>
        </w:tc>
        <w:tc>
          <w:tcPr>
            <w:tcW w:w="992" w:type="dxa"/>
            <w:shd w:val="clear" w:color="auto" w:fill="auto"/>
            <w:vAlign w:val="bottom"/>
            <w:hideMark/>
          </w:tcPr>
          <w:p w14:paraId="25F44D76"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1090</w:t>
            </w:r>
          </w:p>
        </w:tc>
        <w:tc>
          <w:tcPr>
            <w:tcW w:w="992" w:type="dxa"/>
            <w:shd w:val="clear" w:color="auto" w:fill="auto"/>
            <w:vAlign w:val="bottom"/>
            <w:hideMark/>
          </w:tcPr>
          <w:p w14:paraId="284C6430"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1090</w:t>
            </w:r>
          </w:p>
        </w:tc>
        <w:tc>
          <w:tcPr>
            <w:tcW w:w="851" w:type="dxa"/>
            <w:shd w:val="clear" w:color="auto" w:fill="auto"/>
            <w:vAlign w:val="bottom"/>
            <w:hideMark/>
          </w:tcPr>
          <w:p w14:paraId="15AC4162"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76%</w:t>
            </w:r>
          </w:p>
        </w:tc>
      </w:tr>
      <w:tr w:rsidR="00A925F9" w:rsidRPr="00945D59" w14:paraId="0055B4F6" w14:textId="77777777" w:rsidTr="00A925F9">
        <w:trPr>
          <w:trHeight w:val="227"/>
        </w:trPr>
        <w:tc>
          <w:tcPr>
            <w:tcW w:w="4106" w:type="dxa"/>
            <w:shd w:val="clear" w:color="auto" w:fill="auto"/>
            <w:vAlign w:val="bottom"/>
            <w:hideMark/>
          </w:tcPr>
          <w:p w14:paraId="35BCBC3F"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Total</w:t>
            </w:r>
          </w:p>
        </w:tc>
        <w:tc>
          <w:tcPr>
            <w:tcW w:w="1276" w:type="dxa"/>
            <w:shd w:val="clear" w:color="auto" w:fill="auto"/>
            <w:vAlign w:val="bottom"/>
            <w:hideMark/>
          </w:tcPr>
          <w:p w14:paraId="248E8F16"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w:t>
            </w:r>
          </w:p>
        </w:tc>
        <w:tc>
          <w:tcPr>
            <w:tcW w:w="1417" w:type="dxa"/>
            <w:shd w:val="clear" w:color="auto" w:fill="auto"/>
            <w:vAlign w:val="bottom"/>
            <w:hideMark/>
          </w:tcPr>
          <w:p w14:paraId="0C13FC70"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w:t>
            </w:r>
          </w:p>
        </w:tc>
        <w:tc>
          <w:tcPr>
            <w:tcW w:w="851" w:type="dxa"/>
            <w:shd w:val="clear" w:color="auto" w:fill="auto"/>
            <w:vAlign w:val="bottom"/>
            <w:hideMark/>
          </w:tcPr>
          <w:p w14:paraId="75C80610"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w:t>
            </w:r>
          </w:p>
        </w:tc>
        <w:tc>
          <w:tcPr>
            <w:tcW w:w="1134" w:type="dxa"/>
            <w:shd w:val="clear" w:color="auto" w:fill="auto"/>
            <w:vAlign w:val="bottom"/>
            <w:hideMark/>
          </w:tcPr>
          <w:p w14:paraId="159D888E"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1231</w:t>
            </w:r>
          </w:p>
        </w:tc>
        <w:tc>
          <w:tcPr>
            <w:tcW w:w="992" w:type="dxa"/>
            <w:shd w:val="clear" w:color="auto" w:fill="auto"/>
            <w:vAlign w:val="bottom"/>
            <w:hideMark/>
          </w:tcPr>
          <w:p w14:paraId="578C6310"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1231</w:t>
            </w:r>
          </w:p>
        </w:tc>
        <w:tc>
          <w:tcPr>
            <w:tcW w:w="992" w:type="dxa"/>
            <w:shd w:val="clear" w:color="auto" w:fill="auto"/>
            <w:vAlign w:val="bottom"/>
            <w:hideMark/>
          </w:tcPr>
          <w:p w14:paraId="3FC12E7C"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1301</w:t>
            </w:r>
          </w:p>
        </w:tc>
        <w:tc>
          <w:tcPr>
            <w:tcW w:w="993" w:type="dxa"/>
            <w:shd w:val="clear" w:color="auto" w:fill="auto"/>
            <w:vAlign w:val="bottom"/>
            <w:hideMark/>
          </w:tcPr>
          <w:p w14:paraId="7121246F"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1359</w:t>
            </w:r>
          </w:p>
        </w:tc>
        <w:tc>
          <w:tcPr>
            <w:tcW w:w="992" w:type="dxa"/>
            <w:shd w:val="clear" w:color="auto" w:fill="auto"/>
            <w:vAlign w:val="bottom"/>
            <w:hideMark/>
          </w:tcPr>
          <w:p w14:paraId="1F7FAAEA"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1425</w:t>
            </w:r>
          </w:p>
        </w:tc>
        <w:tc>
          <w:tcPr>
            <w:tcW w:w="992" w:type="dxa"/>
            <w:shd w:val="clear" w:color="auto" w:fill="auto"/>
            <w:vAlign w:val="bottom"/>
            <w:hideMark/>
          </w:tcPr>
          <w:p w14:paraId="7FCC9EC2"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1425</w:t>
            </w:r>
          </w:p>
        </w:tc>
        <w:tc>
          <w:tcPr>
            <w:tcW w:w="851" w:type="dxa"/>
            <w:shd w:val="clear" w:color="auto" w:fill="auto"/>
            <w:vAlign w:val="bottom"/>
            <w:hideMark/>
          </w:tcPr>
          <w:p w14:paraId="67F36AD1"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p>
        </w:tc>
      </w:tr>
      <w:tr w:rsidR="00A925F9" w:rsidRPr="00945D59" w14:paraId="5922052D" w14:textId="77777777" w:rsidTr="00A925F9">
        <w:trPr>
          <w:trHeight w:val="227"/>
        </w:trPr>
        <w:tc>
          <w:tcPr>
            <w:tcW w:w="4106" w:type="dxa"/>
            <w:shd w:val="clear" w:color="auto" w:fill="auto"/>
            <w:vAlign w:val="bottom"/>
            <w:hideMark/>
          </w:tcPr>
          <w:p w14:paraId="730BFD75"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276" w:type="dxa"/>
            <w:shd w:val="clear" w:color="auto" w:fill="auto"/>
            <w:vAlign w:val="bottom"/>
            <w:hideMark/>
          </w:tcPr>
          <w:p w14:paraId="2E076545"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417" w:type="dxa"/>
            <w:shd w:val="clear" w:color="auto" w:fill="auto"/>
            <w:vAlign w:val="bottom"/>
            <w:hideMark/>
          </w:tcPr>
          <w:p w14:paraId="6CC4E25A"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582C922D"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hideMark/>
          </w:tcPr>
          <w:p w14:paraId="40F0AF60"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6C84C658"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3CBA2152"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3" w:type="dxa"/>
            <w:shd w:val="clear" w:color="auto" w:fill="auto"/>
            <w:vAlign w:val="bottom"/>
            <w:hideMark/>
          </w:tcPr>
          <w:p w14:paraId="4B9D0A4D"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62A0F8B3"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5471C4DE"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2B9A4A52"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r>
      <w:tr w:rsidR="00A925F9" w:rsidRPr="00945D59" w14:paraId="3EDC2BB5" w14:textId="77777777" w:rsidTr="00A925F9">
        <w:trPr>
          <w:trHeight w:val="227"/>
        </w:trPr>
        <w:tc>
          <w:tcPr>
            <w:tcW w:w="4106" w:type="dxa"/>
            <w:shd w:val="clear" w:color="auto" w:fill="auto"/>
            <w:vAlign w:val="bottom"/>
            <w:hideMark/>
          </w:tcPr>
          <w:p w14:paraId="092D83F1"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Room Bathroom facilities</w:t>
            </w:r>
          </w:p>
        </w:tc>
        <w:tc>
          <w:tcPr>
            <w:tcW w:w="1276" w:type="dxa"/>
            <w:shd w:val="clear" w:color="auto" w:fill="auto"/>
            <w:vAlign w:val="bottom"/>
            <w:hideMark/>
          </w:tcPr>
          <w:p w14:paraId="322B59F1"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hideMark/>
          </w:tcPr>
          <w:p w14:paraId="44263E87"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0A39A1EE"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hideMark/>
          </w:tcPr>
          <w:p w14:paraId="6005D59D"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5AE0E40A"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00994514"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3" w:type="dxa"/>
            <w:shd w:val="clear" w:color="auto" w:fill="auto"/>
            <w:vAlign w:val="bottom"/>
            <w:hideMark/>
          </w:tcPr>
          <w:p w14:paraId="12FBC3E5"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5F96E170"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992" w:type="dxa"/>
            <w:shd w:val="clear" w:color="auto" w:fill="auto"/>
            <w:vAlign w:val="bottom"/>
            <w:hideMark/>
          </w:tcPr>
          <w:p w14:paraId="3A536256"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2BF05AE7"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r>
      <w:tr w:rsidR="00A925F9" w:rsidRPr="00945D59" w14:paraId="4847DD6C" w14:textId="77777777" w:rsidTr="00A925F9">
        <w:trPr>
          <w:trHeight w:val="227"/>
        </w:trPr>
        <w:tc>
          <w:tcPr>
            <w:tcW w:w="4106" w:type="dxa"/>
            <w:shd w:val="clear" w:color="auto" w:fill="auto"/>
            <w:vAlign w:val="bottom"/>
            <w:hideMark/>
          </w:tcPr>
          <w:p w14:paraId="1F8585CA"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xml:space="preserve">Shared </w:t>
            </w:r>
          </w:p>
        </w:tc>
        <w:tc>
          <w:tcPr>
            <w:tcW w:w="1276" w:type="dxa"/>
            <w:shd w:val="clear" w:color="auto" w:fill="auto"/>
            <w:vAlign w:val="bottom"/>
            <w:hideMark/>
          </w:tcPr>
          <w:p w14:paraId="606A515A"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hideMark/>
          </w:tcPr>
          <w:p w14:paraId="69BFC1A9"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7C7553AC"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hideMark/>
          </w:tcPr>
          <w:p w14:paraId="3C17E12D"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254</w:t>
            </w:r>
          </w:p>
        </w:tc>
        <w:tc>
          <w:tcPr>
            <w:tcW w:w="992" w:type="dxa"/>
            <w:shd w:val="clear" w:color="auto" w:fill="auto"/>
            <w:vAlign w:val="bottom"/>
            <w:hideMark/>
          </w:tcPr>
          <w:p w14:paraId="7B264034"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254</w:t>
            </w:r>
          </w:p>
        </w:tc>
        <w:tc>
          <w:tcPr>
            <w:tcW w:w="992" w:type="dxa"/>
            <w:shd w:val="clear" w:color="auto" w:fill="auto"/>
            <w:vAlign w:val="bottom"/>
            <w:hideMark/>
          </w:tcPr>
          <w:p w14:paraId="057A0853"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202</w:t>
            </w:r>
          </w:p>
        </w:tc>
        <w:tc>
          <w:tcPr>
            <w:tcW w:w="993" w:type="dxa"/>
            <w:shd w:val="clear" w:color="auto" w:fill="auto"/>
            <w:vAlign w:val="bottom"/>
            <w:hideMark/>
          </w:tcPr>
          <w:p w14:paraId="359E0E54"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221</w:t>
            </w:r>
          </w:p>
        </w:tc>
        <w:tc>
          <w:tcPr>
            <w:tcW w:w="992" w:type="dxa"/>
            <w:shd w:val="clear" w:color="auto" w:fill="auto"/>
            <w:vAlign w:val="bottom"/>
            <w:hideMark/>
          </w:tcPr>
          <w:p w14:paraId="0B986C82"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231</w:t>
            </w:r>
          </w:p>
        </w:tc>
        <w:tc>
          <w:tcPr>
            <w:tcW w:w="992" w:type="dxa"/>
            <w:shd w:val="clear" w:color="auto" w:fill="auto"/>
            <w:vAlign w:val="bottom"/>
            <w:hideMark/>
          </w:tcPr>
          <w:p w14:paraId="71876F58"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231</w:t>
            </w:r>
          </w:p>
        </w:tc>
        <w:tc>
          <w:tcPr>
            <w:tcW w:w="851" w:type="dxa"/>
            <w:shd w:val="clear" w:color="auto" w:fill="auto"/>
            <w:vAlign w:val="bottom"/>
            <w:hideMark/>
          </w:tcPr>
          <w:p w14:paraId="73C7850B"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16%</w:t>
            </w:r>
          </w:p>
        </w:tc>
      </w:tr>
      <w:tr w:rsidR="00A925F9" w:rsidRPr="00945D59" w14:paraId="0DF25C8B" w14:textId="77777777" w:rsidTr="00A925F9">
        <w:trPr>
          <w:trHeight w:val="227"/>
        </w:trPr>
        <w:tc>
          <w:tcPr>
            <w:tcW w:w="4106" w:type="dxa"/>
            <w:shd w:val="clear" w:color="auto" w:fill="auto"/>
            <w:vAlign w:val="bottom"/>
            <w:hideMark/>
          </w:tcPr>
          <w:p w14:paraId="08065DC4"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roofErr w:type="spellStart"/>
            <w:r w:rsidRPr="00945D59">
              <w:rPr>
                <w:rFonts w:ascii="Calibri" w:eastAsia="Times New Roman" w:hAnsi="Calibri" w:cs="Calibri"/>
                <w:color w:val="000000"/>
                <w:sz w:val="18"/>
                <w:szCs w:val="18"/>
                <w:lang w:eastAsia="en-GB"/>
              </w:rPr>
              <w:t>En</w:t>
            </w:r>
            <w:proofErr w:type="spellEnd"/>
            <w:r w:rsidRPr="00945D59">
              <w:rPr>
                <w:rFonts w:ascii="Calibri" w:eastAsia="Times New Roman" w:hAnsi="Calibri" w:cs="Calibri"/>
                <w:color w:val="000000"/>
                <w:sz w:val="18"/>
                <w:szCs w:val="18"/>
                <w:lang w:eastAsia="en-GB"/>
              </w:rPr>
              <w:t>-suite</w:t>
            </w:r>
          </w:p>
        </w:tc>
        <w:tc>
          <w:tcPr>
            <w:tcW w:w="1276" w:type="dxa"/>
            <w:shd w:val="clear" w:color="auto" w:fill="auto"/>
            <w:vAlign w:val="bottom"/>
            <w:hideMark/>
          </w:tcPr>
          <w:p w14:paraId="7747E065"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p>
        </w:tc>
        <w:tc>
          <w:tcPr>
            <w:tcW w:w="1417" w:type="dxa"/>
            <w:shd w:val="clear" w:color="auto" w:fill="auto"/>
            <w:vAlign w:val="bottom"/>
            <w:hideMark/>
          </w:tcPr>
          <w:p w14:paraId="1B788BBD"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851" w:type="dxa"/>
            <w:shd w:val="clear" w:color="auto" w:fill="auto"/>
            <w:vAlign w:val="bottom"/>
            <w:hideMark/>
          </w:tcPr>
          <w:p w14:paraId="7A958DAD" w14:textId="77777777" w:rsidR="00945D59" w:rsidRPr="00945D59" w:rsidRDefault="00945D59" w:rsidP="00945D59">
            <w:pPr>
              <w:spacing w:after="0" w:line="240" w:lineRule="auto"/>
              <w:ind w:left="0"/>
              <w:jc w:val="left"/>
              <w:rPr>
                <w:rFonts w:ascii="Times New Roman" w:eastAsia="Times New Roman" w:hAnsi="Times New Roman"/>
                <w:sz w:val="18"/>
                <w:szCs w:val="18"/>
                <w:lang w:eastAsia="en-GB"/>
              </w:rPr>
            </w:pPr>
          </w:p>
        </w:tc>
        <w:tc>
          <w:tcPr>
            <w:tcW w:w="1134" w:type="dxa"/>
            <w:shd w:val="clear" w:color="auto" w:fill="auto"/>
            <w:vAlign w:val="bottom"/>
            <w:hideMark/>
          </w:tcPr>
          <w:p w14:paraId="566912A4"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977</w:t>
            </w:r>
          </w:p>
        </w:tc>
        <w:tc>
          <w:tcPr>
            <w:tcW w:w="992" w:type="dxa"/>
            <w:shd w:val="clear" w:color="auto" w:fill="auto"/>
            <w:vAlign w:val="bottom"/>
            <w:hideMark/>
          </w:tcPr>
          <w:p w14:paraId="17FD13E5"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977</w:t>
            </w:r>
          </w:p>
        </w:tc>
        <w:tc>
          <w:tcPr>
            <w:tcW w:w="992" w:type="dxa"/>
            <w:shd w:val="clear" w:color="auto" w:fill="auto"/>
            <w:vAlign w:val="bottom"/>
            <w:hideMark/>
          </w:tcPr>
          <w:p w14:paraId="62F0E466"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1099</w:t>
            </w:r>
          </w:p>
        </w:tc>
        <w:tc>
          <w:tcPr>
            <w:tcW w:w="993" w:type="dxa"/>
            <w:shd w:val="clear" w:color="auto" w:fill="auto"/>
            <w:vAlign w:val="bottom"/>
            <w:hideMark/>
          </w:tcPr>
          <w:p w14:paraId="4E76FD56"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1138</w:t>
            </w:r>
          </w:p>
        </w:tc>
        <w:tc>
          <w:tcPr>
            <w:tcW w:w="992" w:type="dxa"/>
            <w:shd w:val="clear" w:color="auto" w:fill="auto"/>
            <w:vAlign w:val="bottom"/>
            <w:hideMark/>
          </w:tcPr>
          <w:p w14:paraId="45E1B5BE"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1194</w:t>
            </w:r>
          </w:p>
        </w:tc>
        <w:tc>
          <w:tcPr>
            <w:tcW w:w="992" w:type="dxa"/>
            <w:shd w:val="clear" w:color="auto" w:fill="auto"/>
            <w:vAlign w:val="bottom"/>
            <w:hideMark/>
          </w:tcPr>
          <w:p w14:paraId="7F060A45"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1194</w:t>
            </w:r>
          </w:p>
        </w:tc>
        <w:tc>
          <w:tcPr>
            <w:tcW w:w="851" w:type="dxa"/>
            <w:shd w:val="clear" w:color="auto" w:fill="auto"/>
            <w:vAlign w:val="bottom"/>
            <w:hideMark/>
          </w:tcPr>
          <w:p w14:paraId="25C4E783" w14:textId="77777777" w:rsidR="00945D59" w:rsidRPr="00945D59" w:rsidRDefault="00945D59" w:rsidP="00945D59">
            <w:pPr>
              <w:spacing w:after="0" w:line="240" w:lineRule="auto"/>
              <w:ind w:left="0"/>
              <w:jc w:val="righ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84%</w:t>
            </w:r>
          </w:p>
        </w:tc>
      </w:tr>
      <w:tr w:rsidR="00A925F9" w:rsidRPr="00945D59" w14:paraId="769E220B" w14:textId="77777777" w:rsidTr="00A925F9">
        <w:trPr>
          <w:trHeight w:val="227"/>
        </w:trPr>
        <w:tc>
          <w:tcPr>
            <w:tcW w:w="4106" w:type="dxa"/>
            <w:shd w:val="clear" w:color="auto" w:fill="auto"/>
            <w:vAlign w:val="bottom"/>
            <w:hideMark/>
          </w:tcPr>
          <w:p w14:paraId="25D4ECB5"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Total</w:t>
            </w:r>
          </w:p>
        </w:tc>
        <w:tc>
          <w:tcPr>
            <w:tcW w:w="1276" w:type="dxa"/>
            <w:shd w:val="clear" w:color="auto" w:fill="auto"/>
            <w:vAlign w:val="bottom"/>
            <w:hideMark/>
          </w:tcPr>
          <w:p w14:paraId="748995AC"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w:t>
            </w:r>
          </w:p>
        </w:tc>
        <w:tc>
          <w:tcPr>
            <w:tcW w:w="1417" w:type="dxa"/>
            <w:shd w:val="clear" w:color="auto" w:fill="auto"/>
            <w:vAlign w:val="bottom"/>
            <w:hideMark/>
          </w:tcPr>
          <w:p w14:paraId="5D3FD0FB"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w:t>
            </w:r>
          </w:p>
        </w:tc>
        <w:tc>
          <w:tcPr>
            <w:tcW w:w="851" w:type="dxa"/>
            <w:shd w:val="clear" w:color="auto" w:fill="auto"/>
            <w:vAlign w:val="bottom"/>
            <w:hideMark/>
          </w:tcPr>
          <w:p w14:paraId="744123CB" w14:textId="77777777" w:rsidR="00945D59" w:rsidRPr="00945D59" w:rsidRDefault="00945D59" w:rsidP="00945D59">
            <w:pPr>
              <w:spacing w:after="0" w:line="240" w:lineRule="auto"/>
              <w:ind w:left="0"/>
              <w:jc w:val="left"/>
              <w:rPr>
                <w:rFonts w:ascii="Calibri" w:eastAsia="Times New Roman" w:hAnsi="Calibri" w:cs="Calibri"/>
                <w:color w:val="000000"/>
                <w:sz w:val="18"/>
                <w:szCs w:val="18"/>
                <w:lang w:eastAsia="en-GB"/>
              </w:rPr>
            </w:pPr>
            <w:r w:rsidRPr="00945D59">
              <w:rPr>
                <w:rFonts w:ascii="Calibri" w:eastAsia="Times New Roman" w:hAnsi="Calibri" w:cs="Calibri"/>
                <w:color w:val="000000"/>
                <w:sz w:val="18"/>
                <w:szCs w:val="18"/>
                <w:lang w:eastAsia="en-GB"/>
              </w:rPr>
              <w:t> </w:t>
            </w:r>
          </w:p>
        </w:tc>
        <w:tc>
          <w:tcPr>
            <w:tcW w:w="1134" w:type="dxa"/>
            <w:shd w:val="clear" w:color="auto" w:fill="auto"/>
            <w:vAlign w:val="bottom"/>
            <w:hideMark/>
          </w:tcPr>
          <w:p w14:paraId="02071132"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1231</w:t>
            </w:r>
          </w:p>
        </w:tc>
        <w:tc>
          <w:tcPr>
            <w:tcW w:w="992" w:type="dxa"/>
            <w:shd w:val="clear" w:color="auto" w:fill="auto"/>
            <w:vAlign w:val="bottom"/>
            <w:hideMark/>
          </w:tcPr>
          <w:p w14:paraId="642B54BF"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1231</w:t>
            </w:r>
          </w:p>
        </w:tc>
        <w:tc>
          <w:tcPr>
            <w:tcW w:w="992" w:type="dxa"/>
            <w:shd w:val="clear" w:color="auto" w:fill="auto"/>
            <w:vAlign w:val="bottom"/>
            <w:hideMark/>
          </w:tcPr>
          <w:p w14:paraId="6D5F1C52"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1301</w:t>
            </w:r>
          </w:p>
        </w:tc>
        <w:tc>
          <w:tcPr>
            <w:tcW w:w="993" w:type="dxa"/>
            <w:shd w:val="clear" w:color="auto" w:fill="auto"/>
            <w:vAlign w:val="bottom"/>
            <w:hideMark/>
          </w:tcPr>
          <w:p w14:paraId="74CE6D12"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1359</w:t>
            </w:r>
          </w:p>
        </w:tc>
        <w:tc>
          <w:tcPr>
            <w:tcW w:w="992" w:type="dxa"/>
            <w:shd w:val="clear" w:color="auto" w:fill="auto"/>
            <w:vAlign w:val="bottom"/>
            <w:hideMark/>
          </w:tcPr>
          <w:p w14:paraId="2E3B5256"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1425</w:t>
            </w:r>
          </w:p>
        </w:tc>
        <w:tc>
          <w:tcPr>
            <w:tcW w:w="992" w:type="dxa"/>
            <w:shd w:val="clear" w:color="auto" w:fill="auto"/>
            <w:vAlign w:val="bottom"/>
            <w:hideMark/>
          </w:tcPr>
          <w:p w14:paraId="34D27E64"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r w:rsidRPr="00945D59">
              <w:rPr>
                <w:rFonts w:ascii="Calibri" w:eastAsia="Times New Roman" w:hAnsi="Calibri" w:cs="Calibri"/>
                <w:b/>
                <w:bCs/>
                <w:color w:val="000000"/>
                <w:sz w:val="18"/>
                <w:szCs w:val="18"/>
                <w:lang w:eastAsia="en-GB"/>
              </w:rPr>
              <w:t>1425</w:t>
            </w:r>
          </w:p>
        </w:tc>
        <w:tc>
          <w:tcPr>
            <w:tcW w:w="851" w:type="dxa"/>
            <w:shd w:val="clear" w:color="auto" w:fill="auto"/>
            <w:vAlign w:val="bottom"/>
            <w:hideMark/>
          </w:tcPr>
          <w:p w14:paraId="0A47914E" w14:textId="77777777" w:rsidR="00945D59" w:rsidRPr="00945D59" w:rsidRDefault="00945D59" w:rsidP="00945D59">
            <w:pPr>
              <w:spacing w:after="0" w:line="240" w:lineRule="auto"/>
              <w:ind w:left="0"/>
              <w:jc w:val="right"/>
              <w:rPr>
                <w:rFonts w:ascii="Calibri" w:eastAsia="Times New Roman" w:hAnsi="Calibri" w:cs="Calibri"/>
                <w:b/>
                <w:bCs/>
                <w:color w:val="000000"/>
                <w:sz w:val="18"/>
                <w:szCs w:val="18"/>
                <w:lang w:eastAsia="en-GB"/>
              </w:rPr>
            </w:pPr>
          </w:p>
        </w:tc>
      </w:tr>
    </w:tbl>
    <w:p w14:paraId="1428713D" w14:textId="4C409B02" w:rsidR="0079548F" w:rsidRDefault="0079548F" w:rsidP="0079548F">
      <w:pPr>
        <w:pStyle w:val="T1"/>
        <w:numPr>
          <w:ilvl w:val="0"/>
          <w:numId w:val="0"/>
        </w:numPr>
        <w:rPr>
          <w:lang w:val="en-US"/>
        </w:rPr>
      </w:pPr>
      <w:bookmarkStart w:id="27" w:name="_Toc77322097"/>
      <w:r>
        <w:rPr>
          <w:lang w:val="en-US"/>
        </w:rPr>
        <w:lastRenderedPageBreak/>
        <w:t>Tender Part 1: A</w:t>
      </w:r>
      <w:r w:rsidR="00F0700B">
        <w:rPr>
          <w:lang w:val="en-US"/>
        </w:rPr>
        <w:t>ttachment</w:t>
      </w:r>
      <w:r>
        <w:rPr>
          <w:lang w:val="en-US"/>
        </w:rPr>
        <w:t xml:space="preserve"> </w:t>
      </w:r>
      <w:r w:rsidR="00871F8A">
        <w:rPr>
          <w:lang w:val="en-US"/>
        </w:rPr>
        <w:t>2</w:t>
      </w:r>
      <w:r>
        <w:rPr>
          <w:lang w:val="en-US"/>
        </w:rPr>
        <w:t xml:space="preserve"> – </w:t>
      </w:r>
      <w:r w:rsidR="00871F8A">
        <w:rPr>
          <w:lang w:val="en-US"/>
        </w:rPr>
        <w:t>Financial Modelling Assumptions</w:t>
      </w:r>
      <w:bookmarkEnd w:id="27"/>
      <w:r w:rsidR="00871F8A">
        <w:rPr>
          <w:lang w:val="en-US"/>
        </w:rPr>
        <w:t xml:space="preserve"> </w:t>
      </w:r>
    </w:p>
    <w:p w14:paraId="27EFB079" w14:textId="3613C9BB" w:rsidR="00AC47EC" w:rsidRDefault="00AC47EC" w:rsidP="00AC47EC">
      <w:pPr>
        <w:rPr>
          <w:lang w:val="en-U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0064"/>
      </w:tblGrid>
      <w:tr w:rsidR="00206E90" w:rsidRPr="00ED57E2" w14:paraId="2614DAEA" w14:textId="77777777" w:rsidTr="00206E90">
        <w:trPr>
          <w:trHeight w:val="251"/>
        </w:trPr>
        <w:tc>
          <w:tcPr>
            <w:tcW w:w="4957" w:type="dxa"/>
            <w:shd w:val="clear" w:color="auto" w:fill="8EAADB" w:themeFill="accent5" w:themeFillTint="99"/>
            <w:vAlign w:val="bottom"/>
          </w:tcPr>
          <w:p w14:paraId="0E1A5F00" w14:textId="29FEE6CD" w:rsidR="00206E90" w:rsidRPr="00ED57E2" w:rsidRDefault="00206E90" w:rsidP="000E0EC8">
            <w:pPr>
              <w:spacing w:after="0" w:line="240" w:lineRule="auto"/>
              <w:ind w:left="0"/>
              <w:jc w:val="left"/>
              <w:rPr>
                <w:rFonts w:asciiTheme="minorHAnsi" w:eastAsia="Times New Roman" w:hAnsiTheme="minorHAnsi" w:cstheme="minorHAnsi"/>
                <w:b/>
                <w:bCs/>
                <w:color w:val="000000"/>
                <w:sz w:val="18"/>
                <w:szCs w:val="18"/>
                <w:lang w:eastAsia="en-GB"/>
              </w:rPr>
            </w:pPr>
            <w:r w:rsidRPr="00ED57E2">
              <w:rPr>
                <w:rFonts w:asciiTheme="minorHAnsi" w:eastAsia="Times New Roman" w:hAnsiTheme="minorHAnsi" w:cstheme="minorHAnsi"/>
                <w:b/>
                <w:bCs/>
                <w:color w:val="000000"/>
                <w:sz w:val="18"/>
                <w:szCs w:val="18"/>
                <w:lang w:eastAsia="en-GB"/>
              </w:rPr>
              <w:t xml:space="preserve">Other Financial Modelling Assumptions </w:t>
            </w:r>
          </w:p>
        </w:tc>
        <w:tc>
          <w:tcPr>
            <w:tcW w:w="10064" w:type="dxa"/>
            <w:shd w:val="clear" w:color="auto" w:fill="8EAADB" w:themeFill="accent5" w:themeFillTint="99"/>
            <w:vAlign w:val="bottom"/>
          </w:tcPr>
          <w:p w14:paraId="24BB2AB7" w14:textId="729A5612" w:rsidR="00206E90" w:rsidRPr="00ED57E2" w:rsidRDefault="00206E90" w:rsidP="000E0EC8">
            <w:pPr>
              <w:spacing w:after="0" w:line="240" w:lineRule="auto"/>
              <w:ind w:left="0"/>
              <w:jc w:val="left"/>
              <w:rPr>
                <w:rFonts w:asciiTheme="minorHAnsi" w:eastAsia="Times New Roman" w:hAnsiTheme="minorHAnsi" w:cstheme="minorHAnsi"/>
                <w:b/>
                <w:bCs/>
                <w:color w:val="000000"/>
                <w:sz w:val="18"/>
                <w:szCs w:val="18"/>
                <w:lang w:eastAsia="en-GB"/>
              </w:rPr>
            </w:pPr>
            <w:r w:rsidRPr="00ED57E2">
              <w:rPr>
                <w:rFonts w:asciiTheme="minorHAnsi" w:eastAsia="Times New Roman" w:hAnsiTheme="minorHAnsi" w:cstheme="minorHAnsi"/>
                <w:b/>
                <w:bCs/>
                <w:color w:val="000000"/>
                <w:sz w:val="18"/>
                <w:szCs w:val="18"/>
                <w:lang w:eastAsia="en-GB"/>
              </w:rPr>
              <w:t>Note</w:t>
            </w:r>
          </w:p>
        </w:tc>
      </w:tr>
      <w:tr w:rsidR="00206E90" w:rsidRPr="00ED57E2" w14:paraId="7D5ADECE" w14:textId="77777777" w:rsidTr="00206E90">
        <w:trPr>
          <w:trHeight w:val="251"/>
        </w:trPr>
        <w:tc>
          <w:tcPr>
            <w:tcW w:w="4957" w:type="dxa"/>
            <w:shd w:val="clear" w:color="auto" w:fill="B4C6E7" w:themeFill="accent5" w:themeFillTint="66"/>
            <w:vAlign w:val="bottom"/>
          </w:tcPr>
          <w:p w14:paraId="091F022D" w14:textId="3F878EB4" w:rsidR="00206E90" w:rsidRPr="00ED57E2" w:rsidRDefault="00206E90" w:rsidP="000E0EC8">
            <w:pPr>
              <w:spacing w:after="0" w:line="240" w:lineRule="auto"/>
              <w:ind w:left="0"/>
              <w:jc w:val="left"/>
              <w:rPr>
                <w:rFonts w:asciiTheme="minorHAnsi" w:eastAsia="Times New Roman" w:hAnsiTheme="minorHAnsi" w:cstheme="minorHAnsi"/>
                <w:b/>
                <w:bCs/>
                <w:color w:val="000000"/>
                <w:sz w:val="18"/>
                <w:szCs w:val="18"/>
                <w:lang w:eastAsia="en-GB"/>
              </w:rPr>
            </w:pPr>
            <w:r w:rsidRPr="00ED57E2">
              <w:rPr>
                <w:rFonts w:asciiTheme="minorHAnsi" w:eastAsia="Times New Roman" w:hAnsiTheme="minorHAnsi" w:cstheme="minorHAnsi"/>
                <w:b/>
                <w:bCs/>
                <w:color w:val="000000"/>
                <w:sz w:val="18"/>
                <w:szCs w:val="18"/>
                <w:lang w:eastAsia="en-GB"/>
              </w:rPr>
              <w:t>Revenue</w:t>
            </w:r>
          </w:p>
        </w:tc>
        <w:tc>
          <w:tcPr>
            <w:tcW w:w="10064" w:type="dxa"/>
            <w:shd w:val="clear" w:color="auto" w:fill="B4C6E7" w:themeFill="accent5" w:themeFillTint="66"/>
            <w:vAlign w:val="bottom"/>
          </w:tcPr>
          <w:p w14:paraId="05A3308C" w14:textId="77777777" w:rsidR="00206E90" w:rsidRPr="00ED57E2" w:rsidRDefault="00206E90" w:rsidP="000E0EC8">
            <w:pPr>
              <w:spacing w:after="0" w:line="240" w:lineRule="auto"/>
              <w:ind w:left="0"/>
              <w:jc w:val="left"/>
              <w:rPr>
                <w:rFonts w:asciiTheme="minorHAnsi" w:eastAsia="Times New Roman" w:hAnsiTheme="minorHAnsi" w:cstheme="minorHAnsi"/>
                <w:color w:val="000000"/>
                <w:sz w:val="18"/>
                <w:szCs w:val="18"/>
                <w:lang w:eastAsia="en-GB"/>
              </w:rPr>
            </w:pPr>
          </w:p>
        </w:tc>
      </w:tr>
      <w:tr w:rsidR="00206E90" w:rsidRPr="00ED57E2" w14:paraId="76D63E91" w14:textId="77777777" w:rsidTr="00206E90">
        <w:trPr>
          <w:trHeight w:val="251"/>
        </w:trPr>
        <w:tc>
          <w:tcPr>
            <w:tcW w:w="4957" w:type="dxa"/>
            <w:shd w:val="clear" w:color="auto" w:fill="auto"/>
            <w:vAlign w:val="bottom"/>
          </w:tcPr>
          <w:p w14:paraId="222274C8" w14:textId="3B5CD8BA" w:rsidR="00206E90" w:rsidRPr="00945D59" w:rsidRDefault="00AC2684" w:rsidP="000E0EC8">
            <w:pPr>
              <w:spacing w:after="0" w:line="240" w:lineRule="auto"/>
              <w:ind w:left="0"/>
              <w:jc w:val="left"/>
              <w:rPr>
                <w:rFonts w:asciiTheme="minorHAnsi" w:eastAsia="Times New Roman" w:hAnsiTheme="minorHAnsi" w:cstheme="minorHAnsi"/>
                <w:color w:val="000000"/>
                <w:sz w:val="18"/>
                <w:szCs w:val="18"/>
                <w:lang w:eastAsia="en-GB"/>
              </w:rPr>
            </w:pPr>
            <w:r w:rsidRPr="00ED57E2">
              <w:rPr>
                <w:rFonts w:asciiTheme="minorHAnsi" w:eastAsia="Times New Roman" w:hAnsiTheme="minorHAnsi" w:cstheme="minorHAnsi"/>
                <w:color w:val="000000"/>
                <w:sz w:val="18"/>
                <w:szCs w:val="18"/>
                <w:lang w:eastAsia="en-GB"/>
              </w:rPr>
              <w:t>Term Revenue</w:t>
            </w:r>
          </w:p>
        </w:tc>
        <w:tc>
          <w:tcPr>
            <w:tcW w:w="10064" w:type="dxa"/>
            <w:shd w:val="clear" w:color="auto" w:fill="auto"/>
            <w:vAlign w:val="bottom"/>
          </w:tcPr>
          <w:p w14:paraId="1EE6DE85" w14:textId="7DAB6D79" w:rsidR="00206E90" w:rsidRPr="00945D59" w:rsidRDefault="00206E90" w:rsidP="000E0EC8">
            <w:pPr>
              <w:spacing w:after="0" w:line="240" w:lineRule="auto"/>
              <w:ind w:left="0"/>
              <w:jc w:val="left"/>
              <w:rPr>
                <w:rFonts w:asciiTheme="minorHAnsi" w:eastAsia="Times New Roman" w:hAnsiTheme="minorHAnsi" w:cstheme="minorHAnsi"/>
                <w:color w:val="000000"/>
                <w:sz w:val="18"/>
                <w:szCs w:val="18"/>
                <w:lang w:eastAsia="en-GB"/>
              </w:rPr>
            </w:pPr>
            <w:r w:rsidRPr="00ED57E2">
              <w:rPr>
                <w:rFonts w:asciiTheme="minorHAnsi" w:eastAsia="Times New Roman" w:hAnsiTheme="minorHAnsi" w:cstheme="minorHAnsi"/>
                <w:color w:val="000000"/>
                <w:sz w:val="18"/>
                <w:szCs w:val="18"/>
                <w:lang w:eastAsia="en-GB"/>
              </w:rPr>
              <w:t xml:space="preserve">Rent increases on the refurbished rooms at </w:t>
            </w:r>
            <w:proofErr w:type="spellStart"/>
            <w:r w:rsidRPr="00ED57E2">
              <w:rPr>
                <w:rFonts w:asciiTheme="minorHAnsi" w:eastAsia="Times New Roman" w:hAnsiTheme="minorHAnsi" w:cstheme="minorHAnsi"/>
                <w:color w:val="000000"/>
                <w:sz w:val="18"/>
                <w:szCs w:val="18"/>
                <w:lang w:eastAsia="en-GB"/>
              </w:rPr>
              <w:t>Duncton</w:t>
            </w:r>
            <w:proofErr w:type="spellEnd"/>
            <w:r w:rsidRPr="00ED57E2">
              <w:rPr>
                <w:rFonts w:asciiTheme="minorHAnsi" w:eastAsia="Times New Roman" w:hAnsiTheme="minorHAnsi" w:cstheme="minorHAnsi"/>
                <w:color w:val="000000"/>
                <w:sz w:val="18"/>
                <w:szCs w:val="18"/>
                <w:lang w:eastAsia="en-GB"/>
              </w:rPr>
              <w:t xml:space="preserve">, Arundel, Midhurst, </w:t>
            </w:r>
            <w:proofErr w:type="spellStart"/>
            <w:r w:rsidRPr="00ED57E2">
              <w:rPr>
                <w:rFonts w:asciiTheme="minorHAnsi" w:eastAsia="Times New Roman" w:hAnsiTheme="minorHAnsi" w:cstheme="minorHAnsi"/>
                <w:color w:val="000000"/>
                <w:sz w:val="18"/>
                <w:szCs w:val="18"/>
                <w:lang w:eastAsia="en-GB"/>
              </w:rPr>
              <w:t>Loxwood</w:t>
            </w:r>
            <w:proofErr w:type="spellEnd"/>
            <w:r w:rsidRPr="00ED57E2">
              <w:rPr>
                <w:rFonts w:asciiTheme="minorHAnsi" w:eastAsia="Times New Roman" w:hAnsiTheme="minorHAnsi" w:cstheme="minorHAnsi"/>
                <w:color w:val="000000"/>
                <w:sz w:val="18"/>
                <w:szCs w:val="18"/>
                <w:lang w:eastAsia="en-GB"/>
              </w:rPr>
              <w:t xml:space="preserve">, </w:t>
            </w:r>
            <w:proofErr w:type="spellStart"/>
            <w:r w:rsidRPr="00ED57E2">
              <w:rPr>
                <w:rFonts w:asciiTheme="minorHAnsi" w:eastAsia="Times New Roman" w:hAnsiTheme="minorHAnsi" w:cstheme="minorHAnsi"/>
                <w:color w:val="000000"/>
                <w:sz w:val="18"/>
                <w:szCs w:val="18"/>
                <w:lang w:eastAsia="en-GB"/>
              </w:rPr>
              <w:t>Ifold</w:t>
            </w:r>
            <w:proofErr w:type="spellEnd"/>
            <w:r w:rsidRPr="00ED57E2">
              <w:rPr>
                <w:rFonts w:asciiTheme="minorHAnsi" w:eastAsia="Times New Roman" w:hAnsiTheme="minorHAnsi" w:cstheme="minorHAnsi"/>
                <w:color w:val="000000"/>
                <w:sz w:val="18"/>
                <w:szCs w:val="18"/>
                <w:lang w:eastAsia="en-GB"/>
              </w:rPr>
              <w:t xml:space="preserve">, and Petworth to £201.30 which represents a comparable </w:t>
            </w:r>
            <w:proofErr w:type="spellStart"/>
            <w:r w:rsidRPr="00ED57E2">
              <w:rPr>
                <w:rFonts w:asciiTheme="minorHAnsi" w:eastAsia="Times New Roman" w:hAnsiTheme="minorHAnsi" w:cstheme="minorHAnsi"/>
                <w:color w:val="000000"/>
                <w:sz w:val="18"/>
                <w:szCs w:val="18"/>
                <w:lang w:eastAsia="en-GB"/>
              </w:rPr>
              <w:t>en</w:t>
            </w:r>
            <w:proofErr w:type="spellEnd"/>
            <w:r w:rsidRPr="00ED57E2">
              <w:rPr>
                <w:rFonts w:asciiTheme="minorHAnsi" w:eastAsia="Times New Roman" w:hAnsiTheme="minorHAnsi" w:cstheme="minorHAnsi"/>
                <w:color w:val="000000"/>
                <w:sz w:val="18"/>
                <w:szCs w:val="18"/>
                <w:lang w:eastAsia="en-GB"/>
              </w:rPr>
              <w:t>-suite equivalent at Amberley</w:t>
            </w:r>
            <w:r w:rsidR="00AC2684">
              <w:rPr>
                <w:rFonts w:asciiTheme="minorHAnsi" w:eastAsia="Times New Roman" w:hAnsiTheme="minorHAnsi" w:cstheme="minorHAnsi"/>
                <w:color w:val="000000"/>
                <w:sz w:val="18"/>
                <w:szCs w:val="18"/>
                <w:lang w:eastAsia="en-GB"/>
              </w:rPr>
              <w:t xml:space="preserve">.  </w:t>
            </w:r>
            <w:r w:rsidR="00AC2684" w:rsidRPr="00ED57E2">
              <w:rPr>
                <w:rFonts w:asciiTheme="minorHAnsi" w:eastAsia="Times New Roman" w:hAnsiTheme="minorHAnsi" w:cstheme="minorHAnsi"/>
                <w:sz w:val="18"/>
                <w:szCs w:val="18"/>
                <w:lang w:eastAsia="en-GB"/>
              </w:rPr>
              <w:t>Rents of £157.05 on new build at Bognor and Chichester 1</w:t>
            </w:r>
            <w:r w:rsidR="00AC2684">
              <w:rPr>
                <w:rFonts w:asciiTheme="minorHAnsi" w:eastAsia="Times New Roman" w:hAnsiTheme="minorHAnsi" w:cstheme="minorHAnsi"/>
                <w:sz w:val="18"/>
                <w:szCs w:val="18"/>
                <w:lang w:eastAsia="en-GB"/>
              </w:rPr>
              <w:t xml:space="preserve">. </w:t>
            </w:r>
            <w:r w:rsidR="00AC2684" w:rsidRPr="00ED57E2">
              <w:rPr>
                <w:rFonts w:asciiTheme="minorHAnsi" w:eastAsia="Times New Roman" w:hAnsiTheme="minorHAnsi" w:cstheme="minorHAnsi"/>
                <w:color w:val="000000"/>
                <w:sz w:val="18"/>
                <w:szCs w:val="18"/>
                <w:lang w:eastAsia="en-GB"/>
              </w:rPr>
              <w:t xml:space="preserve">Letting length </w:t>
            </w:r>
            <w:r w:rsidR="00AC2684">
              <w:rPr>
                <w:rFonts w:asciiTheme="minorHAnsi" w:eastAsia="Times New Roman" w:hAnsiTheme="minorHAnsi" w:cstheme="minorHAnsi"/>
                <w:color w:val="000000"/>
                <w:sz w:val="18"/>
                <w:szCs w:val="18"/>
                <w:lang w:eastAsia="en-GB"/>
              </w:rPr>
              <w:t>39 Weeks. Occupancy 97%</w:t>
            </w:r>
          </w:p>
        </w:tc>
      </w:tr>
      <w:tr w:rsidR="00095C52" w:rsidRPr="00ED57E2" w14:paraId="7222059E" w14:textId="77777777" w:rsidTr="00206E90">
        <w:trPr>
          <w:trHeight w:val="251"/>
        </w:trPr>
        <w:tc>
          <w:tcPr>
            <w:tcW w:w="4957" w:type="dxa"/>
            <w:shd w:val="clear" w:color="auto" w:fill="auto"/>
            <w:vAlign w:val="bottom"/>
          </w:tcPr>
          <w:p w14:paraId="31E6134F" w14:textId="3EB3590C" w:rsidR="00095C52" w:rsidRPr="00945D59" w:rsidRDefault="00095C52" w:rsidP="00095C52">
            <w:pPr>
              <w:spacing w:after="0" w:line="240" w:lineRule="auto"/>
              <w:ind w:left="0"/>
              <w:jc w:val="left"/>
              <w:rPr>
                <w:rFonts w:asciiTheme="minorHAnsi" w:eastAsia="Times New Roman" w:hAnsiTheme="minorHAnsi" w:cstheme="minorHAnsi"/>
                <w:b/>
                <w:bCs/>
                <w:color w:val="000000"/>
                <w:sz w:val="18"/>
                <w:szCs w:val="18"/>
                <w:lang w:eastAsia="en-GB"/>
              </w:rPr>
            </w:pPr>
            <w:r w:rsidRPr="00ED57E2">
              <w:rPr>
                <w:rFonts w:asciiTheme="minorHAnsi" w:eastAsia="Times New Roman" w:hAnsiTheme="minorHAnsi" w:cstheme="minorHAnsi"/>
                <w:color w:val="000000"/>
                <w:sz w:val="18"/>
                <w:szCs w:val="18"/>
                <w:lang w:eastAsia="en-GB"/>
              </w:rPr>
              <w:t>Summer Income</w:t>
            </w:r>
          </w:p>
        </w:tc>
        <w:tc>
          <w:tcPr>
            <w:tcW w:w="10064" w:type="dxa"/>
            <w:shd w:val="clear" w:color="auto" w:fill="auto"/>
            <w:vAlign w:val="bottom"/>
          </w:tcPr>
          <w:p w14:paraId="627F9510" w14:textId="073B1B3F" w:rsidR="00095C52" w:rsidRPr="00945D59" w:rsidRDefault="00095C52" w:rsidP="00095C52">
            <w:pPr>
              <w:spacing w:after="0" w:line="240" w:lineRule="auto"/>
              <w:ind w:left="0"/>
              <w:jc w:val="left"/>
              <w:rPr>
                <w:rFonts w:asciiTheme="minorHAnsi" w:eastAsia="Times New Roman" w:hAnsiTheme="minorHAnsi" w:cstheme="minorHAnsi"/>
                <w:b/>
                <w:bCs/>
                <w:color w:val="000000"/>
                <w:sz w:val="18"/>
                <w:szCs w:val="18"/>
                <w:lang w:eastAsia="en-GB"/>
              </w:rPr>
            </w:pPr>
            <w:r w:rsidRPr="00ED57E2">
              <w:rPr>
                <w:rFonts w:asciiTheme="minorHAnsi" w:eastAsia="Times New Roman" w:hAnsiTheme="minorHAnsi" w:cstheme="minorHAnsi"/>
                <w:sz w:val="18"/>
                <w:szCs w:val="18"/>
                <w:lang w:eastAsia="en-GB"/>
              </w:rPr>
              <w:t>Private partner to take risks of first £100k, University to gainshare on surplus each year</w:t>
            </w:r>
          </w:p>
        </w:tc>
      </w:tr>
      <w:tr w:rsidR="00095C52" w:rsidRPr="00ED57E2" w14:paraId="469EA620" w14:textId="77777777" w:rsidTr="00206E90">
        <w:trPr>
          <w:trHeight w:val="251"/>
        </w:trPr>
        <w:tc>
          <w:tcPr>
            <w:tcW w:w="4957" w:type="dxa"/>
            <w:shd w:val="clear" w:color="auto" w:fill="auto"/>
            <w:vAlign w:val="bottom"/>
          </w:tcPr>
          <w:p w14:paraId="29CB464E" w14:textId="779EC571"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r w:rsidRPr="00ED57E2">
              <w:rPr>
                <w:rFonts w:asciiTheme="minorHAnsi" w:eastAsia="Times New Roman" w:hAnsiTheme="minorHAnsi" w:cstheme="minorHAnsi"/>
                <w:sz w:val="18"/>
                <w:szCs w:val="18"/>
                <w:lang w:eastAsia="en-GB"/>
              </w:rPr>
              <w:t>Commercial Income</w:t>
            </w:r>
          </w:p>
        </w:tc>
        <w:tc>
          <w:tcPr>
            <w:tcW w:w="10064" w:type="dxa"/>
            <w:shd w:val="clear" w:color="auto" w:fill="auto"/>
            <w:vAlign w:val="bottom"/>
          </w:tcPr>
          <w:p w14:paraId="7654E032" w14:textId="60A77DE2"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£34.6k Based on £1 per room per week</w:t>
            </w:r>
          </w:p>
        </w:tc>
      </w:tr>
      <w:tr w:rsidR="00095C52" w:rsidRPr="00ED57E2" w14:paraId="57BA412A" w14:textId="77777777" w:rsidTr="00206E90">
        <w:trPr>
          <w:trHeight w:val="251"/>
        </w:trPr>
        <w:tc>
          <w:tcPr>
            <w:tcW w:w="4957" w:type="dxa"/>
            <w:shd w:val="clear" w:color="auto" w:fill="auto"/>
            <w:vAlign w:val="bottom"/>
          </w:tcPr>
          <w:p w14:paraId="3640D16D" w14:textId="7552D5FD"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r w:rsidRPr="00ED57E2">
              <w:rPr>
                <w:rFonts w:asciiTheme="minorHAnsi" w:eastAsia="Times New Roman" w:hAnsiTheme="minorHAnsi" w:cstheme="minorHAnsi"/>
                <w:sz w:val="18"/>
                <w:szCs w:val="18"/>
                <w:lang w:eastAsia="en-GB"/>
              </w:rPr>
              <w:t>University Marketing Allocation Credit and Void (MACV) Fees</w:t>
            </w:r>
          </w:p>
        </w:tc>
        <w:tc>
          <w:tcPr>
            <w:tcW w:w="10064" w:type="dxa"/>
            <w:shd w:val="clear" w:color="auto" w:fill="auto"/>
            <w:vAlign w:val="bottom"/>
          </w:tcPr>
          <w:p w14:paraId="6FAF1517" w14:textId="5E8295A8"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r w:rsidRPr="00ED57E2">
              <w:rPr>
                <w:rFonts w:asciiTheme="minorHAnsi" w:eastAsia="Times New Roman" w:hAnsiTheme="minorHAnsi" w:cstheme="minorHAnsi"/>
                <w:color w:val="000000"/>
                <w:sz w:val="18"/>
                <w:szCs w:val="18"/>
                <w:lang w:eastAsia="en-GB"/>
              </w:rPr>
              <w:t>University Charge on Term revenue</w:t>
            </w:r>
            <w:r>
              <w:rPr>
                <w:rFonts w:asciiTheme="minorHAnsi" w:eastAsia="Times New Roman" w:hAnsiTheme="minorHAnsi" w:cstheme="minorHAnsi"/>
                <w:color w:val="000000"/>
                <w:sz w:val="18"/>
                <w:szCs w:val="18"/>
                <w:lang w:eastAsia="en-GB"/>
              </w:rPr>
              <w:t xml:space="preserve"> 4.0%</w:t>
            </w:r>
          </w:p>
        </w:tc>
      </w:tr>
      <w:tr w:rsidR="00095C52" w:rsidRPr="00ED57E2" w14:paraId="184F9022" w14:textId="77777777" w:rsidTr="00206E90">
        <w:trPr>
          <w:trHeight w:val="251"/>
        </w:trPr>
        <w:tc>
          <w:tcPr>
            <w:tcW w:w="4957" w:type="dxa"/>
            <w:shd w:val="clear" w:color="auto" w:fill="B4C6E7" w:themeFill="accent5" w:themeFillTint="66"/>
            <w:vAlign w:val="bottom"/>
          </w:tcPr>
          <w:p w14:paraId="1F62C7DE" w14:textId="6A961387"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Operating Costs</w:t>
            </w:r>
          </w:p>
        </w:tc>
        <w:tc>
          <w:tcPr>
            <w:tcW w:w="10064" w:type="dxa"/>
            <w:shd w:val="clear" w:color="auto" w:fill="B4C6E7" w:themeFill="accent5" w:themeFillTint="66"/>
            <w:vAlign w:val="bottom"/>
          </w:tcPr>
          <w:p w14:paraId="2B9A60CC" w14:textId="77777777"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p>
        </w:tc>
      </w:tr>
      <w:tr w:rsidR="00095C52" w:rsidRPr="00ED57E2" w14:paraId="4D1114C5" w14:textId="77777777" w:rsidTr="00206E90">
        <w:trPr>
          <w:trHeight w:val="251"/>
        </w:trPr>
        <w:tc>
          <w:tcPr>
            <w:tcW w:w="4957" w:type="dxa"/>
            <w:shd w:val="clear" w:color="auto" w:fill="auto"/>
            <w:vAlign w:val="bottom"/>
          </w:tcPr>
          <w:p w14:paraId="3F59366D" w14:textId="47CA10E5"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Operating Costs (</w:t>
            </w:r>
            <w:proofErr w:type="spellStart"/>
            <w:r>
              <w:rPr>
                <w:rFonts w:asciiTheme="minorHAnsi" w:eastAsia="Times New Roman" w:hAnsiTheme="minorHAnsi" w:cstheme="minorHAnsi"/>
                <w:color w:val="000000"/>
                <w:sz w:val="18"/>
                <w:szCs w:val="18"/>
                <w:lang w:eastAsia="en-GB"/>
              </w:rPr>
              <w:t>inc</w:t>
            </w:r>
            <w:proofErr w:type="spellEnd"/>
            <w:r>
              <w:rPr>
                <w:rFonts w:asciiTheme="minorHAnsi" w:eastAsia="Times New Roman" w:hAnsiTheme="minorHAnsi" w:cstheme="minorHAnsi"/>
                <w:color w:val="000000"/>
                <w:sz w:val="18"/>
                <w:szCs w:val="18"/>
                <w:lang w:eastAsia="en-GB"/>
              </w:rPr>
              <w:t xml:space="preserve"> Catering)</w:t>
            </w:r>
          </w:p>
        </w:tc>
        <w:tc>
          <w:tcPr>
            <w:tcW w:w="10064" w:type="dxa"/>
            <w:shd w:val="clear" w:color="auto" w:fill="auto"/>
            <w:vAlign w:val="bottom"/>
          </w:tcPr>
          <w:p w14:paraId="5C89D7C6" w14:textId="0CBAFEBD"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£2000 per bead (including VAT)</w:t>
            </w:r>
          </w:p>
        </w:tc>
      </w:tr>
      <w:tr w:rsidR="00095C52" w:rsidRPr="00ED57E2" w14:paraId="30E0AB66" w14:textId="77777777" w:rsidTr="000E0EC8">
        <w:trPr>
          <w:trHeight w:val="251"/>
        </w:trPr>
        <w:tc>
          <w:tcPr>
            <w:tcW w:w="4957" w:type="dxa"/>
            <w:shd w:val="clear" w:color="auto" w:fill="auto"/>
            <w:vAlign w:val="bottom"/>
          </w:tcPr>
          <w:p w14:paraId="2356A894" w14:textId="1F62114B"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 xml:space="preserve">Lifecycle Costs </w:t>
            </w:r>
          </w:p>
        </w:tc>
        <w:tc>
          <w:tcPr>
            <w:tcW w:w="10064" w:type="dxa"/>
            <w:shd w:val="clear" w:color="auto" w:fill="auto"/>
          </w:tcPr>
          <w:p w14:paraId="4E8DF587" w14:textId="3CE39AE8"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r w:rsidRPr="00761E53">
              <w:rPr>
                <w:rFonts w:asciiTheme="minorHAnsi" w:eastAsia="Times New Roman" w:hAnsiTheme="minorHAnsi" w:cstheme="minorHAnsi"/>
                <w:color w:val="000000"/>
                <w:sz w:val="18"/>
                <w:szCs w:val="18"/>
                <w:lang w:eastAsia="en-GB"/>
              </w:rPr>
              <w:t>£</w:t>
            </w:r>
            <w:r>
              <w:rPr>
                <w:rFonts w:asciiTheme="minorHAnsi" w:eastAsia="Times New Roman" w:hAnsiTheme="minorHAnsi" w:cstheme="minorHAnsi"/>
                <w:color w:val="000000"/>
                <w:sz w:val="18"/>
                <w:szCs w:val="18"/>
                <w:lang w:eastAsia="en-GB"/>
              </w:rPr>
              <w:t>350</w:t>
            </w:r>
            <w:r w:rsidRPr="00761E53">
              <w:rPr>
                <w:rFonts w:asciiTheme="minorHAnsi" w:eastAsia="Times New Roman" w:hAnsiTheme="minorHAnsi" w:cstheme="minorHAnsi"/>
                <w:color w:val="000000"/>
                <w:sz w:val="18"/>
                <w:szCs w:val="18"/>
                <w:lang w:eastAsia="en-GB"/>
              </w:rPr>
              <w:t xml:space="preserve"> per bead (including VAT)</w:t>
            </w:r>
          </w:p>
        </w:tc>
      </w:tr>
      <w:tr w:rsidR="00095C52" w:rsidRPr="00ED57E2" w14:paraId="3969EFFC" w14:textId="77777777" w:rsidTr="000E0EC8">
        <w:trPr>
          <w:trHeight w:val="251"/>
        </w:trPr>
        <w:tc>
          <w:tcPr>
            <w:tcW w:w="4957" w:type="dxa"/>
            <w:shd w:val="clear" w:color="auto" w:fill="auto"/>
            <w:vAlign w:val="bottom"/>
          </w:tcPr>
          <w:p w14:paraId="361C40B2" w14:textId="54292C62"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Sponsor Overhead (</w:t>
            </w:r>
            <w:proofErr w:type="spellStart"/>
            <w:r>
              <w:rPr>
                <w:rFonts w:asciiTheme="minorHAnsi" w:eastAsia="Times New Roman" w:hAnsiTheme="minorHAnsi" w:cstheme="minorHAnsi"/>
                <w:color w:val="000000"/>
                <w:sz w:val="18"/>
                <w:szCs w:val="18"/>
                <w:lang w:eastAsia="en-GB"/>
              </w:rPr>
              <w:t>inc</w:t>
            </w:r>
            <w:proofErr w:type="spellEnd"/>
            <w:r>
              <w:rPr>
                <w:rFonts w:asciiTheme="minorHAnsi" w:eastAsia="Times New Roman" w:hAnsiTheme="minorHAnsi" w:cstheme="minorHAnsi"/>
                <w:color w:val="000000"/>
                <w:sz w:val="18"/>
                <w:szCs w:val="18"/>
                <w:lang w:eastAsia="en-GB"/>
              </w:rPr>
              <w:t xml:space="preserve"> Financing) </w:t>
            </w:r>
          </w:p>
        </w:tc>
        <w:tc>
          <w:tcPr>
            <w:tcW w:w="10064" w:type="dxa"/>
            <w:shd w:val="clear" w:color="auto" w:fill="auto"/>
          </w:tcPr>
          <w:p w14:paraId="74EAC1EE" w14:textId="42FAC607"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r w:rsidRPr="00761E53">
              <w:rPr>
                <w:rFonts w:asciiTheme="minorHAnsi" w:eastAsia="Times New Roman" w:hAnsiTheme="minorHAnsi" w:cstheme="minorHAnsi"/>
                <w:color w:val="000000"/>
                <w:sz w:val="18"/>
                <w:szCs w:val="18"/>
                <w:lang w:eastAsia="en-GB"/>
              </w:rPr>
              <w:t>£</w:t>
            </w:r>
            <w:r>
              <w:rPr>
                <w:rFonts w:asciiTheme="minorHAnsi" w:eastAsia="Times New Roman" w:hAnsiTheme="minorHAnsi" w:cstheme="minorHAnsi"/>
                <w:color w:val="000000"/>
                <w:sz w:val="18"/>
                <w:szCs w:val="18"/>
                <w:lang w:eastAsia="en-GB"/>
              </w:rPr>
              <w:t>170,000 per annum</w:t>
            </w:r>
            <w:r w:rsidRPr="00761E53">
              <w:rPr>
                <w:rFonts w:asciiTheme="minorHAnsi" w:eastAsia="Times New Roman" w:hAnsiTheme="minorHAnsi" w:cstheme="minorHAnsi"/>
                <w:color w:val="000000"/>
                <w:sz w:val="18"/>
                <w:szCs w:val="18"/>
                <w:lang w:eastAsia="en-GB"/>
              </w:rPr>
              <w:t xml:space="preserve"> (including VAT)</w:t>
            </w:r>
          </w:p>
        </w:tc>
      </w:tr>
      <w:tr w:rsidR="00095C52" w:rsidRPr="00ED57E2" w14:paraId="64ED0284" w14:textId="77777777" w:rsidTr="00FD68C8">
        <w:trPr>
          <w:trHeight w:val="251"/>
        </w:trPr>
        <w:tc>
          <w:tcPr>
            <w:tcW w:w="4957" w:type="dxa"/>
            <w:shd w:val="clear" w:color="auto" w:fill="B4C6E7" w:themeFill="accent5" w:themeFillTint="66"/>
            <w:vAlign w:val="bottom"/>
          </w:tcPr>
          <w:p w14:paraId="3028691F" w14:textId="676643F2" w:rsidR="00095C52" w:rsidRPr="00945D59" w:rsidRDefault="00095C52" w:rsidP="00095C52">
            <w:pPr>
              <w:spacing w:after="0" w:line="240" w:lineRule="auto"/>
              <w:ind w:left="0"/>
              <w:jc w:val="lef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Capital Costs</w:t>
            </w:r>
          </w:p>
        </w:tc>
        <w:tc>
          <w:tcPr>
            <w:tcW w:w="10064" w:type="dxa"/>
            <w:shd w:val="clear" w:color="auto" w:fill="B4C6E7" w:themeFill="accent5" w:themeFillTint="66"/>
            <w:vAlign w:val="bottom"/>
          </w:tcPr>
          <w:p w14:paraId="1955842F" w14:textId="77777777" w:rsidR="00095C52" w:rsidRPr="00945D59" w:rsidRDefault="00095C52" w:rsidP="00095C52">
            <w:pPr>
              <w:spacing w:after="0" w:line="240" w:lineRule="auto"/>
              <w:ind w:left="0"/>
              <w:jc w:val="left"/>
              <w:rPr>
                <w:rFonts w:asciiTheme="minorHAnsi" w:eastAsia="Times New Roman" w:hAnsiTheme="minorHAnsi" w:cstheme="minorHAnsi"/>
                <w:sz w:val="18"/>
                <w:szCs w:val="18"/>
                <w:lang w:eastAsia="en-GB"/>
              </w:rPr>
            </w:pPr>
          </w:p>
        </w:tc>
      </w:tr>
      <w:tr w:rsidR="00095C52" w:rsidRPr="00ED57E2" w14:paraId="6027F07C" w14:textId="77777777" w:rsidTr="00206E90">
        <w:trPr>
          <w:trHeight w:val="251"/>
        </w:trPr>
        <w:tc>
          <w:tcPr>
            <w:tcW w:w="4957" w:type="dxa"/>
            <w:shd w:val="clear" w:color="auto" w:fill="auto"/>
            <w:vAlign w:val="bottom"/>
          </w:tcPr>
          <w:p w14:paraId="7386612F" w14:textId="69B90DEF"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R</w:t>
            </w:r>
            <w:r w:rsidR="00D81679">
              <w:rPr>
                <w:rFonts w:asciiTheme="minorHAnsi" w:eastAsia="Times New Roman" w:hAnsiTheme="minorHAnsi" w:cstheme="minorHAnsi"/>
                <w:color w:val="000000"/>
                <w:sz w:val="18"/>
                <w:szCs w:val="18"/>
                <w:lang w:eastAsia="en-GB"/>
              </w:rPr>
              <w:t>e</w:t>
            </w:r>
            <w:r>
              <w:rPr>
                <w:rFonts w:asciiTheme="minorHAnsi" w:eastAsia="Times New Roman" w:hAnsiTheme="minorHAnsi" w:cstheme="minorHAnsi"/>
                <w:color w:val="000000"/>
                <w:sz w:val="18"/>
                <w:szCs w:val="18"/>
                <w:lang w:eastAsia="en-GB"/>
              </w:rPr>
              <w:t>furbishment</w:t>
            </w:r>
          </w:p>
        </w:tc>
        <w:tc>
          <w:tcPr>
            <w:tcW w:w="10064" w:type="dxa"/>
            <w:shd w:val="clear" w:color="auto" w:fill="auto"/>
            <w:vAlign w:val="bottom"/>
          </w:tcPr>
          <w:p w14:paraId="054B431C" w14:textId="6B545B8C" w:rsidR="00095C52" w:rsidRPr="00945D59" w:rsidRDefault="008B5E32"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On refurbished/remodelled rooms £500,000 plus irrecoverable VAT</w:t>
            </w:r>
            <w:r w:rsidR="00654BDD">
              <w:rPr>
                <w:rFonts w:asciiTheme="minorHAnsi" w:eastAsia="Times New Roman" w:hAnsiTheme="minorHAnsi" w:cstheme="minorHAnsi"/>
                <w:color w:val="000000"/>
                <w:sz w:val="18"/>
                <w:szCs w:val="18"/>
                <w:lang w:eastAsia="en-GB"/>
              </w:rPr>
              <w:t xml:space="preserve">, equivalent </w:t>
            </w:r>
            <w:proofErr w:type="spellStart"/>
            <w:r w:rsidR="00654BDD">
              <w:rPr>
                <w:rFonts w:asciiTheme="minorHAnsi" w:eastAsia="Times New Roman" w:hAnsiTheme="minorHAnsi" w:cstheme="minorHAnsi"/>
                <w:color w:val="000000"/>
                <w:sz w:val="18"/>
                <w:szCs w:val="18"/>
                <w:lang w:eastAsia="en-GB"/>
              </w:rPr>
              <w:t>o</w:t>
            </w:r>
            <w:proofErr w:type="spellEnd"/>
            <w:r w:rsidR="00654BDD">
              <w:rPr>
                <w:rFonts w:asciiTheme="minorHAnsi" w:eastAsia="Times New Roman" w:hAnsiTheme="minorHAnsi" w:cstheme="minorHAnsi"/>
                <w:color w:val="000000"/>
                <w:sz w:val="18"/>
                <w:szCs w:val="18"/>
                <w:lang w:eastAsia="en-GB"/>
              </w:rPr>
              <w:t xml:space="preserve"> £6024 per bed</w:t>
            </w:r>
          </w:p>
        </w:tc>
      </w:tr>
      <w:tr w:rsidR="00095C52" w:rsidRPr="00ED57E2" w14:paraId="358D0537" w14:textId="77777777" w:rsidTr="00206E90">
        <w:trPr>
          <w:trHeight w:val="251"/>
        </w:trPr>
        <w:tc>
          <w:tcPr>
            <w:tcW w:w="4957" w:type="dxa"/>
            <w:shd w:val="clear" w:color="auto" w:fill="auto"/>
            <w:vAlign w:val="bottom"/>
          </w:tcPr>
          <w:p w14:paraId="7741A1BB" w14:textId="2FA086AC" w:rsidR="00095C52" w:rsidRPr="00945D59" w:rsidRDefault="00D81679"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Newbuild – Chichester 1</w:t>
            </w:r>
          </w:p>
        </w:tc>
        <w:tc>
          <w:tcPr>
            <w:tcW w:w="10064" w:type="dxa"/>
            <w:shd w:val="clear" w:color="auto" w:fill="auto"/>
            <w:vAlign w:val="bottom"/>
          </w:tcPr>
          <w:p w14:paraId="2BE67739" w14:textId="0D73314E" w:rsidR="00095C52" w:rsidRPr="00945D59" w:rsidRDefault="00654BDD"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 xml:space="preserve">£85,000 per bed plus irrecoverable VAT </w:t>
            </w:r>
            <w:r w:rsidR="000A7074">
              <w:rPr>
                <w:rFonts w:asciiTheme="minorHAnsi" w:eastAsia="Times New Roman" w:hAnsiTheme="minorHAnsi" w:cstheme="minorHAnsi"/>
                <w:color w:val="000000"/>
                <w:sz w:val="18"/>
                <w:szCs w:val="18"/>
                <w:lang w:eastAsia="en-GB"/>
              </w:rPr>
              <w:t>–</w:t>
            </w:r>
            <w:r>
              <w:rPr>
                <w:rFonts w:asciiTheme="minorHAnsi" w:eastAsia="Times New Roman" w:hAnsiTheme="minorHAnsi" w:cstheme="minorHAnsi"/>
                <w:color w:val="000000"/>
                <w:sz w:val="18"/>
                <w:szCs w:val="18"/>
                <w:lang w:eastAsia="en-GB"/>
              </w:rPr>
              <w:t xml:space="preserve"> </w:t>
            </w:r>
            <w:r w:rsidR="000A7074">
              <w:rPr>
                <w:rFonts w:asciiTheme="minorHAnsi" w:eastAsia="Times New Roman" w:hAnsiTheme="minorHAnsi" w:cstheme="minorHAnsi"/>
                <w:color w:val="000000"/>
                <w:sz w:val="18"/>
                <w:szCs w:val="18"/>
                <w:lang w:eastAsia="en-GB"/>
              </w:rPr>
              <w:t>build cost £21,335,000 in total</w:t>
            </w:r>
          </w:p>
        </w:tc>
      </w:tr>
      <w:tr w:rsidR="00095C52" w:rsidRPr="00ED57E2" w14:paraId="3E2D9D69" w14:textId="77777777" w:rsidTr="00206E90">
        <w:trPr>
          <w:trHeight w:val="251"/>
        </w:trPr>
        <w:tc>
          <w:tcPr>
            <w:tcW w:w="4957" w:type="dxa"/>
            <w:shd w:val="clear" w:color="auto" w:fill="auto"/>
            <w:vAlign w:val="bottom"/>
          </w:tcPr>
          <w:p w14:paraId="7E0DEF1C" w14:textId="1C66798F" w:rsidR="00095C52" w:rsidRPr="00945D59" w:rsidRDefault="00D81679"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Reimburse University for self-delivery</w:t>
            </w:r>
            <w:r w:rsidR="001A70D2">
              <w:rPr>
                <w:rStyle w:val="FootnoteReference"/>
                <w:rFonts w:asciiTheme="minorHAnsi" w:eastAsia="Times New Roman" w:hAnsiTheme="minorHAnsi" w:cstheme="minorHAnsi"/>
                <w:color w:val="000000"/>
                <w:sz w:val="18"/>
                <w:szCs w:val="18"/>
                <w:lang w:eastAsia="en-GB"/>
              </w:rPr>
              <w:footnoteReference w:id="4"/>
            </w:r>
          </w:p>
        </w:tc>
        <w:tc>
          <w:tcPr>
            <w:tcW w:w="10064" w:type="dxa"/>
            <w:shd w:val="clear" w:color="auto" w:fill="auto"/>
            <w:vAlign w:val="bottom"/>
          </w:tcPr>
          <w:p w14:paraId="779B0718" w14:textId="2B1CEA75" w:rsidR="00095C52" w:rsidRPr="00945D59" w:rsidRDefault="000A7074"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Bognor Regis</w:t>
            </w:r>
            <w:r w:rsidR="0076028E">
              <w:rPr>
                <w:rFonts w:asciiTheme="minorHAnsi" w:eastAsia="Times New Roman" w:hAnsiTheme="minorHAnsi" w:cstheme="minorHAnsi"/>
                <w:color w:val="000000"/>
                <w:sz w:val="18"/>
                <w:szCs w:val="18"/>
                <w:lang w:eastAsia="en-GB"/>
              </w:rPr>
              <w:t xml:space="preserve"> £16,000,000 equivalent to £91k per bed </w:t>
            </w:r>
          </w:p>
        </w:tc>
      </w:tr>
      <w:tr w:rsidR="00095C52" w:rsidRPr="00ED57E2" w14:paraId="7798B8E5" w14:textId="77777777" w:rsidTr="00206E90">
        <w:trPr>
          <w:trHeight w:val="251"/>
        </w:trPr>
        <w:tc>
          <w:tcPr>
            <w:tcW w:w="4957" w:type="dxa"/>
            <w:shd w:val="clear" w:color="auto" w:fill="auto"/>
            <w:vAlign w:val="bottom"/>
          </w:tcPr>
          <w:p w14:paraId="76FCA0DB" w14:textId="625265DB" w:rsidR="00095C52" w:rsidRPr="00945D59" w:rsidRDefault="00C6402E"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Demolishing and Landscaping</w:t>
            </w:r>
          </w:p>
        </w:tc>
        <w:tc>
          <w:tcPr>
            <w:tcW w:w="10064" w:type="dxa"/>
            <w:shd w:val="clear" w:color="auto" w:fill="auto"/>
            <w:vAlign w:val="bottom"/>
          </w:tcPr>
          <w:p w14:paraId="54B3D7FC" w14:textId="3F8A2A1C" w:rsidR="00095C52" w:rsidRPr="00945D59" w:rsidRDefault="0076028E"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£1,000,000 plus irrecoverable VAT</w:t>
            </w:r>
          </w:p>
        </w:tc>
      </w:tr>
      <w:tr w:rsidR="00095C52" w:rsidRPr="00ED57E2" w14:paraId="4905B02C" w14:textId="77777777" w:rsidTr="00206E90">
        <w:trPr>
          <w:trHeight w:val="251"/>
        </w:trPr>
        <w:tc>
          <w:tcPr>
            <w:tcW w:w="4957" w:type="dxa"/>
            <w:shd w:val="clear" w:color="auto" w:fill="auto"/>
            <w:vAlign w:val="bottom"/>
          </w:tcPr>
          <w:p w14:paraId="38FA1B9C" w14:textId="41FD1C78" w:rsidR="00095C52" w:rsidRPr="00945D59" w:rsidRDefault="00C6402E"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Backlog Maintenance</w:t>
            </w:r>
          </w:p>
        </w:tc>
        <w:tc>
          <w:tcPr>
            <w:tcW w:w="10064" w:type="dxa"/>
            <w:shd w:val="clear" w:color="auto" w:fill="auto"/>
            <w:vAlign w:val="bottom"/>
          </w:tcPr>
          <w:p w14:paraId="6E01F13B" w14:textId="21CC37D2" w:rsidR="00095C52" w:rsidRPr="00945D59" w:rsidRDefault="00BA1E79"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On Estate transferred £1,700,000 plus irrecoverable VAT</w:t>
            </w:r>
          </w:p>
        </w:tc>
      </w:tr>
      <w:tr w:rsidR="00095C52" w:rsidRPr="00ED57E2" w14:paraId="6A9C9ACF" w14:textId="77777777" w:rsidTr="00BA1E79">
        <w:trPr>
          <w:trHeight w:val="251"/>
        </w:trPr>
        <w:tc>
          <w:tcPr>
            <w:tcW w:w="4957" w:type="dxa"/>
            <w:shd w:val="clear" w:color="auto" w:fill="B4C6E7" w:themeFill="accent5" w:themeFillTint="66"/>
            <w:vAlign w:val="bottom"/>
          </w:tcPr>
          <w:p w14:paraId="7A446A70" w14:textId="17B2A021" w:rsidR="00095C52" w:rsidRPr="00945D59" w:rsidRDefault="00C6402E" w:rsidP="00095C52">
            <w:pPr>
              <w:spacing w:after="0" w:line="240" w:lineRule="auto"/>
              <w:ind w:left="0"/>
              <w:jc w:val="left"/>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Transaction Costs</w:t>
            </w:r>
          </w:p>
        </w:tc>
        <w:tc>
          <w:tcPr>
            <w:tcW w:w="10064" w:type="dxa"/>
            <w:shd w:val="clear" w:color="auto" w:fill="B4C6E7" w:themeFill="accent5" w:themeFillTint="66"/>
            <w:vAlign w:val="bottom"/>
          </w:tcPr>
          <w:p w14:paraId="2DB43E74" w14:textId="77777777" w:rsidR="00095C52" w:rsidRPr="00945D59" w:rsidRDefault="00095C52" w:rsidP="00095C52">
            <w:pPr>
              <w:spacing w:after="0" w:line="240" w:lineRule="auto"/>
              <w:ind w:left="0"/>
              <w:jc w:val="left"/>
              <w:rPr>
                <w:rFonts w:asciiTheme="minorHAnsi" w:eastAsia="Times New Roman" w:hAnsiTheme="minorHAnsi" w:cstheme="minorHAnsi"/>
                <w:sz w:val="18"/>
                <w:szCs w:val="18"/>
                <w:lang w:eastAsia="en-GB"/>
              </w:rPr>
            </w:pPr>
          </w:p>
        </w:tc>
      </w:tr>
      <w:tr w:rsidR="00095C52" w:rsidRPr="00ED57E2" w14:paraId="33A4AAED" w14:textId="77777777" w:rsidTr="00206E90">
        <w:trPr>
          <w:trHeight w:val="251"/>
        </w:trPr>
        <w:tc>
          <w:tcPr>
            <w:tcW w:w="4957" w:type="dxa"/>
            <w:shd w:val="clear" w:color="auto" w:fill="auto"/>
            <w:vAlign w:val="bottom"/>
          </w:tcPr>
          <w:p w14:paraId="14EBE8F1" w14:textId="20119033" w:rsidR="00095C52" w:rsidRPr="00945D59" w:rsidRDefault="00C6402E"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Stamp Duty</w:t>
            </w:r>
          </w:p>
        </w:tc>
        <w:tc>
          <w:tcPr>
            <w:tcW w:w="10064" w:type="dxa"/>
            <w:shd w:val="clear" w:color="auto" w:fill="auto"/>
            <w:vAlign w:val="bottom"/>
          </w:tcPr>
          <w:p w14:paraId="3954350D" w14:textId="52D5FC10" w:rsidR="00095C52" w:rsidRPr="00945D59" w:rsidRDefault="004C668A"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£1,500,000 estimate</w:t>
            </w:r>
          </w:p>
        </w:tc>
      </w:tr>
      <w:tr w:rsidR="00095C52" w:rsidRPr="00ED57E2" w14:paraId="3FB1481D" w14:textId="77777777" w:rsidTr="00206E90">
        <w:trPr>
          <w:trHeight w:val="251"/>
        </w:trPr>
        <w:tc>
          <w:tcPr>
            <w:tcW w:w="4957" w:type="dxa"/>
            <w:shd w:val="clear" w:color="auto" w:fill="auto"/>
            <w:vAlign w:val="bottom"/>
          </w:tcPr>
          <w:p w14:paraId="4F3E276E" w14:textId="7C45EFF5" w:rsidR="00095C52" w:rsidRPr="00945D59" w:rsidRDefault="00E23B77"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 xml:space="preserve">Sponsors Development and Bid Costs </w:t>
            </w:r>
          </w:p>
        </w:tc>
        <w:tc>
          <w:tcPr>
            <w:tcW w:w="10064" w:type="dxa"/>
            <w:shd w:val="clear" w:color="auto" w:fill="auto"/>
            <w:vAlign w:val="bottom"/>
          </w:tcPr>
          <w:p w14:paraId="1E7B7EEE" w14:textId="46F25161" w:rsidR="00095C52" w:rsidRPr="00945D59" w:rsidRDefault="004C668A"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£3,000,000 plus irrecoverable VAT</w:t>
            </w:r>
          </w:p>
        </w:tc>
      </w:tr>
      <w:tr w:rsidR="00095C52" w:rsidRPr="00ED57E2" w14:paraId="4EDCA112" w14:textId="77777777" w:rsidTr="00FF3350">
        <w:trPr>
          <w:trHeight w:val="251"/>
        </w:trPr>
        <w:tc>
          <w:tcPr>
            <w:tcW w:w="4957" w:type="dxa"/>
            <w:shd w:val="clear" w:color="auto" w:fill="B4C6E7" w:themeFill="accent5" w:themeFillTint="66"/>
            <w:vAlign w:val="bottom"/>
          </w:tcPr>
          <w:p w14:paraId="0F2866AA" w14:textId="7940F698" w:rsidR="00095C52" w:rsidRPr="00945D59" w:rsidRDefault="00E23B77"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Financing Costs</w:t>
            </w:r>
          </w:p>
        </w:tc>
        <w:tc>
          <w:tcPr>
            <w:tcW w:w="10064" w:type="dxa"/>
            <w:shd w:val="clear" w:color="auto" w:fill="B4C6E7" w:themeFill="accent5" w:themeFillTint="66"/>
            <w:vAlign w:val="bottom"/>
          </w:tcPr>
          <w:p w14:paraId="1BF75157" w14:textId="77777777"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p>
        </w:tc>
      </w:tr>
      <w:tr w:rsidR="00095C52" w:rsidRPr="00ED57E2" w14:paraId="5663B264" w14:textId="77777777" w:rsidTr="00206E90">
        <w:trPr>
          <w:trHeight w:val="251"/>
        </w:trPr>
        <w:tc>
          <w:tcPr>
            <w:tcW w:w="4957" w:type="dxa"/>
            <w:shd w:val="clear" w:color="auto" w:fill="auto"/>
            <w:vAlign w:val="bottom"/>
          </w:tcPr>
          <w:p w14:paraId="011C0BEE" w14:textId="62A65D1E"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p>
        </w:tc>
        <w:tc>
          <w:tcPr>
            <w:tcW w:w="10064" w:type="dxa"/>
            <w:shd w:val="clear" w:color="auto" w:fill="auto"/>
            <w:vAlign w:val="bottom"/>
          </w:tcPr>
          <w:p w14:paraId="2C025B84" w14:textId="47948A6F" w:rsidR="00095C52" w:rsidRPr="00945D59" w:rsidRDefault="00FF3350"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All appropriate arrangement fees, cash reserves</w:t>
            </w:r>
            <w:r w:rsidR="00FB4B13">
              <w:rPr>
                <w:rFonts w:asciiTheme="minorHAnsi" w:eastAsia="Times New Roman" w:hAnsiTheme="minorHAnsi" w:cstheme="minorHAnsi"/>
                <w:color w:val="000000"/>
                <w:sz w:val="18"/>
                <w:szCs w:val="18"/>
                <w:lang w:eastAsia="en-GB"/>
              </w:rPr>
              <w:t xml:space="preserve"> (Debt Service and Lifecycle), contingency and fees included in relevant financing solution (Bond or income strip) </w:t>
            </w:r>
          </w:p>
        </w:tc>
      </w:tr>
      <w:tr w:rsidR="00095C52" w:rsidRPr="00ED57E2" w14:paraId="772C0383" w14:textId="77777777" w:rsidTr="00FB4B13">
        <w:trPr>
          <w:trHeight w:val="251"/>
        </w:trPr>
        <w:tc>
          <w:tcPr>
            <w:tcW w:w="4957" w:type="dxa"/>
            <w:shd w:val="clear" w:color="auto" w:fill="B4C6E7" w:themeFill="accent5" w:themeFillTint="66"/>
            <w:vAlign w:val="bottom"/>
          </w:tcPr>
          <w:p w14:paraId="49BF8E1B" w14:textId="234F391E" w:rsidR="00095C52" w:rsidRPr="00945D59" w:rsidRDefault="00FF3350" w:rsidP="00095C52">
            <w:pPr>
              <w:spacing w:after="0" w:line="240" w:lineRule="auto"/>
              <w:ind w:left="0"/>
              <w:jc w:val="left"/>
              <w:rPr>
                <w:rFonts w:asciiTheme="minorHAnsi" w:eastAsia="Times New Roman" w:hAnsiTheme="minorHAnsi" w:cstheme="minorHAnsi"/>
                <w:sz w:val="18"/>
                <w:szCs w:val="18"/>
                <w:lang w:eastAsia="en-GB"/>
              </w:rPr>
            </w:pPr>
            <w:r>
              <w:rPr>
                <w:rFonts w:asciiTheme="minorHAnsi" w:eastAsia="Times New Roman" w:hAnsiTheme="minorHAnsi" w:cstheme="minorHAnsi"/>
                <w:color w:val="000000"/>
                <w:sz w:val="18"/>
                <w:szCs w:val="18"/>
                <w:lang w:eastAsia="en-GB"/>
              </w:rPr>
              <w:t>University Costs</w:t>
            </w:r>
          </w:p>
        </w:tc>
        <w:tc>
          <w:tcPr>
            <w:tcW w:w="10064" w:type="dxa"/>
            <w:shd w:val="clear" w:color="auto" w:fill="B4C6E7" w:themeFill="accent5" w:themeFillTint="66"/>
            <w:vAlign w:val="bottom"/>
          </w:tcPr>
          <w:p w14:paraId="54BB6B3D" w14:textId="77777777" w:rsidR="00095C52" w:rsidRPr="00945D59" w:rsidRDefault="00095C52" w:rsidP="00095C52">
            <w:pPr>
              <w:spacing w:after="0" w:line="240" w:lineRule="auto"/>
              <w:ind w:left="0"/>
              <w:jc w:val="left"/>
              <w:rPr>
                <w:rFonts w:asciiTheme="minorHAnsi" w:eastAsia="Times New Roman" w:hAnsiTheme="minorHAnsi" w:cstheme="minorHAnsi"/>
                <w:sz w:val="18"/>
                <w:szCs w:val="18"/>
                <w:lang w:eastAsia="en-GB"/>
              </w:rPr>
            </w:pPr>
          </w:p>
        </w:tc>
      </w:tr>
      <w:tr w:rsidR="00095C52" w:rsidRPr="00ED57E2" w14:paraId="66F37193" w14:textId="77777777" w:rsidTr="00206E90">
        <w:trPr>
          <w:trHeight w:val="251"/>
        </w:trPr>
        <w:tc>
          <w:tcPr>
            <w:tcW w:w="4957" w:type="dxa"/>
            <w:shd w:val="clear" w:color="auto" w:fill="auto"/>
            <w:vAlign w:val="bottom"/>
          </w:tcPr>
          <w:p w14:paraId="6E8FA143" w14:textId="1DDB2F1A"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p>
        </w:tc>
        <w:tc>
          <w:tcPr>
            <w:tcW w:w="10064" w:type="dxa"/>
            <w:shd w:val="clear" w:color="auto" w:fill="auto"/>
            <w:vAlign w:val="bottom"/>
          </w:tcPr>
          <w:p w14:paraId="172A7E1B" w14:textId="7000402A" w:rsidR="00095C52" w:rsidRPr="00945D59" w:rsidRDefault="00FB4B13" w:rsidP="00095C52">
            <w:pPr>
              <w:spacing w:after="0" w:line="240" w:lineRule="auto"/>
              <w:ind w:left="0"/>
              <w:jc w:val="left"/>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TBC</w:t>
            </w:r>
          </w:p>
        </w:tc>
      </w:tr>
      <w:tr w:rsidR="00095C52" w:rsidRPr="00ED57E2" w14:paraId="5404DFD3" w14:textId="77777777" w:rsidTr="00FB4B13">
        <w:trPr>
          <w:trHeight w:val="251"/>
        </w:trPr>
        <w:tc>
          <w:tcPr>
            <w:tcW w:w="4957" w:type="dxa"/>
            <w:shd w:val="clear" w:color="auto" w:fill="8EAADB" w:themeFill="accent5" w:themeFillTint="99"/>
            <w:vAlign w:val="bottom"/>
            <w:hideMark/>
          </w:tcPr>
          <w:p w14:paraId="4FB325BE" w14:textId="61E95307"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p>
        </w:tc>
        <w:tc>
          <w:tcPr>
            <w:tcW w:w="10064" w:type="dxa"/>
            <w:shd w:val="clear" w:color="auto" w:fill="8EAADB" w:themeFill="accent5" w:themeFillTint="99"/>
            <w:vAlign w:val="bottom"/>
            <w:hideMark/>
          </w:tcPr>
          <w:p w14:paraId="26BBC80F" w14:textId="77777777" w:rsidR="00095C52" w:rsidRPr="00945D59" w:rsidRDefault="00095C52" w:rsidP="00095C52">
            <w:pPr>
              <w:spacing w:after="0" w:line="240" w:lineRule="auto"/>
              <w:ind w:left="0"/>
              <w:jc w:val="left"/>
              <w:rPr>
                <w:rFonts w:asciiTheme="minorHAnsi" w:eastAsia="Times New Roman" w:hAnsiTheme="minorHAnsi" w:cstheme="minorHAnsi"/>
                <w:color w:val="000000"/>
                <w:sz w:val="18"/>
                <w:szCs w:val="18"/>
                <w:lang w:eastAsia="en-GB"/>
              </w:rPr>
            </w:pPr>
            <w:r w:rsidRPr="00945D59">
              <w:rPr>
                <w:rFonts w:asciiTheme="minorHAnsi" w:eastAsia="Times New Roman" w:hAnsiTheme="minorHAnsi" w:cstheme="minorHAnsi"/>
                <w:color w:val="000000"/>
                <w:sz w:val="18"/>
                <w:szCs w:val="18"/>
                <w:lang w:eastAsia="en-GB"/>
              </w:rPr>
              <w:t> </w:t>
            </w:r>
          </w:p>
        </w:tc>
      </w:tr>
    </w:tbl>
    <w:p w14:paraId="302ECA79" w14:textId="77777777" w:rsidR="00766643" w:rsidRDefault="00766643" w:rsidP="00AC47EC">
      <w:pPr>
        <w:rPr>
          <w:lang w:val="en-US"/>
        </w:rPr>
      </w:pPr>
    </w:p>
    <w:p w14:paraId="2B156DB8" w14:textId="701EF858" w:rsidR="00AC47EC" w:rsidRDefault="00AC47EC" w:rsidP="00AC47EC">
      <w:pPr>
        <w:rPr>
          <w:lang w:val="en-US"/>
        </w:rPr>
      </w:pPr>
    </w:p>
    <w:p w14:paraId="1D9DE053" w14:textId="77777777" w:rsidR="00594DCD" w:rsidRDefault="00594DCD" w:rsidP="00AC47EC">
      <w:pPr>
        <w:rPr>
          <w:lang w:val="en-US"/>
        </w:rPr>
      </w:pPr>
    </w:p>
    <w:p w14:paraId="42FEA2B2" w14:textId="77777777" w:rsidR="00555319" w:rsidRDefault="00555319" w:rsidP="00AC47EC">
      <w:pPr>
        <w:rPr>
          <w:lang w:val="en-US"/>
        </w:rPr>
      </w:pPr>
    </w:p>
    <w:p w14:paraId="4C2083F3" w14:textId="77777777" w:rsidR="00555319" w:rsidRDefault="00555319" w:rsidP="00AC47EC">
      <w:pPr>
        <w:rPr>
          <w:lang w:val="en-US"/>
        </w:rPr>
      </w:pPr>
    </w:p>
    <w:p w14:paraId="4E612A2D" w14:textId="77777777" w:rsidR="00555319" w:rsidRDefault="00555319" w:rsidP="00AC47EC">
      <w:pPr>
        <w:rPr>
          <w:lang w:val="en-US"/>
        </w:rPr>
      </w:pPr>
    </w:p>
    <w:p w14:paraId="74E3428E" w14:textId="77777777" w:rsidR="00555319" w:rsidRDefault="00555319" w:rsidP="00AC47EC">
      <w:pPr>
        <w:rPr>
          <w:lang w:val="en-US"/>
        </w:rPr>
      </w:pPr>
    </w:p>
    <w:p w14:paraId="79C99748" w14:textId="009BD266" w:rsidR="00555319" w:rsidRDefault="00555319" w:rsidP="00AC47EC">
      <w:pPr>
        <w:rPr>
          <w:lang w:val="en-US"/>
        </w:rPr>
        <w:sectPr w:rsidR="00555319" w:rsidSect="00081C21">
          <w:headerReference w:type="default" r:id="rId21"/>
          <w:footerReference w:type="default" r:id="rId22"/>
          <w:pgSz w:w="16838" w:h="11906" w:orient="landscape"/>
          <w:pgMar w:top="851" w:right="851" w:bottom="1274" w:left="709" w:header="567" w:footer="122" w:gutter="0"/>
          <w:cols w:space="708"/>
          <w:docGrid w:linePitch="360"/>
        </w:sectPr>
      </w:pPr>
    </w:p>
    <w:p w14:paraId="6E628C92" w14:textId="490A7ECE" w:rsidR="00CB38C4" w:rsidRDefault="009A466F" w:rsidP="009A466F">
      <w:pPr>
        <w:pStyle w:val="T1"/>
        <w:numPr>
          <w:ilvl w:val="0"/>
          <w:numId w:val="0"/>
        </w:numPr>
        <w:ind w:left="709"/>
      </w:pPr>
      <w:bookmarkStart w:id="28" w:name="_Toc77322098"/>
      <w:r>
        <w:lastRenderedPageBreak/>
        <w:t xml:space="preserve">Tender Part 2: </w:t>
      </w:r>
      <w:r w:rsidR="002A4EC1">
        <w:t xml:space="preserve">The </w:t>
      </w:r>
      <w:r w:rsidR="00981414">
        <w:t>Standard</w:t>
      </w:r>
      <w:r w:rsidR="007D4131">
        <w:t xml:space="preserve"> Selection Questionnaire</w:t>
      </w:r>
      <w:bookmarkEnd w:id="28"/>
      <w:r w:rsidR="007D4131">
        <w:t xml:space="preserve"> </w:t>
      </w:r>
      <w:bookmarkEnd w:id="24"/>
    </w:p>
    <w:p w14:paraId="69DE57B2" w14:textId="50BBE52F" w:rsidR="00835024" w:rsidRDefault="00835024" w:rsidP="00B506E8">
      <w:pPr>
        <w:pStyle w:val="T3"/>
        <w:ind w:left="709"/>
        <w:rPr>
          <w:lang w:val="en-US"/>
        </w:rPr>
      </w:pPr>
      <w:r>
        <w:rPr>
          <w:lang w:val="en-US"/>
        </w:rPr>
        <w:t xml:space="preserve">NB </w:t>
      </w:r>
      <w:r w:rsidR="004B04A9">
        <w:rPr>
          <w:lang w:val="en-US"/>
        </w:rPr>
        <w:t xml:space="preserve">for those who are notified to do so, </w:t>
      </w:r>
      <w:r>
        <w:rPr>
          <w:lang w:val="en-US"/>
        </w:rPr>
        <w:t xml:space="preserve">this part of the </w:t>
      </w:r>
      <w:proofErr w:type="spellStart"/>
      <w:r w:rsidR="004B04A9">
        <w:rPr>
          <w:lang w:val="en-US"/>
        </w:rPr>
        <w:t>tendring</w:t>
      </w:r>
      <w:proofErr w:type="spellEnd"/>
      <w:r>
        <w:rPr>
          <w:lang w:val="en-US"/>
        </w:rPr>
        <w:t xml:space="preserve"> prioress is not required to be </w:t>
      </w:r>
      <w:r w:rsidR="004B04A9">
        <w:rPr>
          <w:lang w:val="en-US"/>
        </w:rPr>
        <w:t>submitted</w:t>
      </w:r>
      <w:r>
        <w:rPr>
          <w:lang w:val="en-US"/>
        </w:rPr>
        <w:t xml:space="preserve"> </w:t>
      </w:r>
      <w:r w:rsidR="004B04A9">
        <w:rPr>
          <w:lang w:val="en-US"/>
        </w:rPr>
        <w:t>until date..</w:t>
      </w:r>
    </w:p>
    <w:p w14:paraId="35D040DD" w14:textId="77777777" w:rsidR="004B04A9" w:rsidRDefault="004B04A9" w:rsidP="00B506E8">
      <w:pPr>
        <w:pStyle w:val="T3"/>
        <w:ind w:left="709"/>
        <w:rPr>
          <w:lang w:val="en-US"/>
        </w:rPr>
      </w:pPr>
    </w:p>
    <w:p w14:paraId="115CDABD" w14:textId="1CE67F84" w:rsidR="00103D1C" w:rsidRDefault="002F5B70" w:rsidP="00B506E8">
      <w:pPr>
        <w:pStyle w:val="T3"/>
        <w:ind w:left="709"/>
        <w:rPr>
          <w:lang w:val="en-US"/>
        </w:rPr>
      </w:pPr>
      <w:r>
        <w:rPr>
          <w:lang w:val="en-US"/>
        </w:rPr>
        <w:t xml:space="preserve">To conclude formal tendering, </w:t>
      </w:r>
      <w:r w:rsidR="00103D1C">
        <w:rPr>
          <w:lang w:val="en-US"/>
        </w:rPr>
        <w:t xml:space="preserve">the University is required to use the government prescribed template in any tender that </w:t>
      </w:r>
      <w:r w:rsidR="00CF4288">
        <w:rPr>
          <w:lang w:val="en-US"/>
        </w:rPr>
        <w:t xml:space="preserve">is likely to have </w:t>
      </w:r>
      <w:r w:rsidR="00103D1C">
        <w:rPr>
          <w:lang w:val="en-US"/>
        </w:rPr>
        <w:t>an accrued value in excess of £</w:t>
      </w:r>
      <w:r w:rsidR="002939A9">
        <w:rPr>
          <w:lang w:val="en-US"/>
        </w:rPr>
        <w:t>181</w:t>
      </w:r>
      <w:r w:rsidR="00103D1C">
        <w:rPr>
          <w:lang w:val="en-US"/>
        </w:rPr>
        <w:t>,000</w:t>
      </w:r>
      <w:r w:rsidR="00B35AFE">
        <w:rPr>
          <w:lang w:val="en-US"/>
        </w:rPr>
        <w:t xml:space="preserve"> </w:t>
      </w:r>
      <w:r w:rsidR="00CF4288">
        <w:rPr>
          <w:lang w:val="en-US"/>
        </w:rPr>
        <w:t>(</w:t>
      </w:r>
      <w:r w:rsidR="00B35AFE">
        <w:rPr>
          <w:lang w:val="en-US"/>
        </w:rPr>
        <w:t>+VAT)</w:t>
      </w:r>
      <w:r w:rsidR="00103D1C">
        <w:rPr>
          <w:lang w:val="en-US"/>
        </w:rPr>
        <w:t xml:space="preserve">. This value is the gross total </w:t>
      </w:r>
      <w:r w:rsidR="00DC5836">
        <w:rPr>
          <w:lang w:val="en-US"/>
        </w:rPr>
        <w:t>value and</w:t>
      </w:r>
      <w:r w:rsidR="00103D1C">
        <w:rPr>
          <w:lang w:val="en-US"/>
        </w:rPr>
        <w:t xml:space="preserve"> is not subdivided by (for example) the payee. Please therefore complete section</w:t>
      </w:r>
      <w:r w:rsidR="00816DEE">
        <w:rPr>
          <w:lang w:val="en-US"/>
        </w:rPr>
        <w:t>s</w:t>
      </w:r>
      <w:r w:rsidR="00103D1C">
        <w:rPr>
          <w:lang w:val="en-US"/>
        </w:rPr>
        <w:t xml:space="preserve"> 1-4 </w:t>
      </w:r>
      <w:r w:rsidR="00313190">
        <w:rPr>
          <w:lang w:val="en-US"/>
        </w:rPr>
        <w:t xml:space="preserve">of the SSQ </w:t>
      </w:r>
      <w:r w:rsidR="00103D1C">
        <w:rPr>
          <w:lang w:val="en-US"/>
        </w:rPr>
        <w:t xml:space="preserve">and pay particular attention to </w:t>
      </w:r>
      <w:r w:rsidR="0091062B">
        <w:rPr>
          <w:lang w:val="en-US"/>
        </w:rPr>
        <w:t>Appendix 1,</w:t>
      </w:r>
      <w:r w:rsidR="00EF3437">
        <w:rPr>
          <w:lang w:val="en-US"/>
        </w:rPr>
        <w:t>2 &amp; 3</w:t>
      </w:r>
      <w:r w:rsidR="0091062B">
        <w:rPr>
          <w:lang w:val="en-US"/>
        </w:rPr>
        <w:t xml:space="preserve"> </w:t>
      </w:r>
      <w:r w:rsidR="00103D1C">
        <w:rPr>
          <w:lang w:val="en-US"/>
        </w:rPr>
        <w:t xml:space="preserve">which set out what omissions and circumstances would lead to your tender being rejected. </w:t>
      </w:r>
    </w:p>
    <w:p w14:paraId="2A987FEB" w14:textId="78EEC27A" w:rsidR="009F142A" w:rsidRPr="002939A9" w:rsidRDefault="009F142A" w:rsidP="00B506E8">
      <w:pPr>
        <w:pStyle w:val="T3"/>
        <w:ind w:left="709"/>
        <w:rPr>
          <w:b/>
          <w:bCs w:val="0"/>
        </w:rPr>
      </w:pPr>
      <w:r w:rsidRPr="002939A9">
        <w:rPr>
          <w:b/>
          <w:bCs w:val="0"/>
        </w:rPr>
        <w:t>Potential Supplier Information and Exclusion Grounds: Part 1 and Part 2.</w:t>
      </w:r>
    </w:p>
    <w:p w14:paraId="37703376" w14:textId="7446DE6C" w:rsidR="009F142A" w:rsidRPr="006B34F4" w:rsidRDefault="009F142A" w:rsidP="00B506E8">
      <w:pPr>
        <w:pStyle w:val="T3"/>
        <w:ind w:left="709"/>
      </w:pPr>
      <w:r w:rsidRPr="006B34F4">
        <w:rPr>
          <w:highlight w:val="white"/>
        </w:rPr>
        <w:t xml:space="preserve">The </w:t>
      </w:r>
      <w:r w:rsidR="007B6740">
        <w:rPr>
          <w:highlight w:val="white"/>
        </w:rPr>
        <w:t>S</w:t>
      </w:r>
      <w:r w:rsidRPr="006B34F4">
        <w:rPr>
          <w:highlight w:val="white"/>
        </w:rPr>
        <w:t xml:space="preserve">tandard </w:t>
      </w:r>
      <w:r w:rsidRPr="006B34F4">
        <w:t>Selection</w:t>
      </w:r>
      <w:r w:rsidRPr="006B34F4">
        <w:rPr>
          <w:highlight w:val="white"/>
        </w:rPr>
        <w:t xml:space="preserve"> Questionnaire is a self-declaration, made by you (the potential supplier), that you do not meet any of the grounds for exclusion</w:t>
      </w:r>
      <w:r w:rsidRPr="00EA0786">
        <w:rPr>
          <w:rStyle w:val="FootnoteReference"/>
          <w:highlight w:val="white"/>
        </w:rPr>
        <w:footnoteReference w:id="5"/>
      </w:r>
      <w:r w:rsidRPr="006B34F4">
        <w:rPr>
          <w:highlight w:val="white"/>
        </w:rPr>
        <w:t>.</w:t>
      </w:r>
      <w:r w:rsidRPr="006B34F4">
        <w:t xml:space="preserve"> If there are grounds for exclusion, there is an opportunity to explain the background and any measures you have taken to rectify the situation (we call this self-cleaning).</w:t>
      </w:r>
    </w:p>
    <w:p w14:paraId="247611EC" w14:textId="77777777" w:rsidR="00EA0786" w:rsidRDefault="009F142A" w:rsidP="00B506E8">
      <w:pPr>
        <w:pStyle w:val="T3"/>
        <w:ind w:left="709"/>
      </w:pPr>
      <w:r w:rsidRPr="006B34F4">
        <w:t xml:space="preserve">A completed declaration of Part 1 and Part 2 provides a formal statement that the organisation making the declaration has not breached any of the exclusion grounds. </w:t>
      </w:r>
    </w:p>
    <w:p w14:paraId="1AE6918C" w14:textId="77777777" w:rsidR="00EA0786" w:rsidRDefault="009F142A" w:rsidP="00B506E8">
      <w:pPr>
        <w:pStyle w:val="T3"/>
        <w:ind w:left="709"/>
      </w:pPr>
      <w:r w:rsidRPr="006B34F4">
        <w:t xml:space="preserve">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w:t>
      </w:r>
    </w:p>
    <w:p w14:paraId="66730E95" w14:textId="609A4F71" w:rsidR="009F142A" w:rsidRPr="006B34F4" w:rsidRDefault="009F142A" w:rsidP="00B506E8">
      <w:pPr>
        <w:pStyle w:val="T3"/>
        <w:ind w:left="709"/>
      </w:pPr>
      <w:r w:rsidRPr="006B34F4">
        <w:t xml:space="preserve">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703465D" w14:textId="77777777" w:rsidR="009F142A" w:rsidRPr="006B34F4" w:rsidRDefault="009F142A" w:rsidP="00B506E8">
      <w:pPr>
        <w:pStyle w:val="T3"/>
        <w:ind w:left="709"/>
      </w:pPr>
      <w:r w:rsidRPr="006B34F4">
        <w:t xml:space="preserve">When completed, this form is to be sent back to the contact point given in the procurement documents along with the selection information requested in the procurement documentation. </w:t>
      </w:r>
    </w:p>
    <w:p w14:paraId="77683F17" w14:textId="77777777" w:rsidR="009F142A" w:rsidRPr="00EA0786" w:rsidRDefault="009F142A" w:rsidP="00B506E8">
      <w:pPr>
        <w:pStyle w:val="T3"/>
        <w:ind w:left="709"/>
        <w:rPr>
          <w:b/>
          <w:bCs w:val="0"/>
        </w:rPr>
      </w:pPr>
      <w:r w:rsidRPr="00EA0786">
        <w:rPr>
          <w:b/>
          <w:bCs w:val="0"/>
        </w:rPr>
        <w:t>Supplier Selection Questions: Part 3</w:t>
      </w:r>
    </w:p>
    <w:p w14:paraId="754955EE" w14:textId="77777777" w:rsidR="009F142A" w:rsidRPr="006B34F4" w:rsidRDefault="009F142A" w:rsidP="00B506E8">
      <w:pPr>
        <w:pStyle w:val="T3"/>
        <w:ind w:left="709"/>
      </w:pPr>
      <w:r w:rsidRPr="006B34F4">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19727FFA" w14:textId="77A74DA4" w:rsidR="009F142A" w:rsidRPr="006B34F4" w:rsidRDefault="009F142A" w:rsidP="00B506E8">
      <w:pPr>
        <w:pStyle w:val="T3"/>
        <w:ind w:left="709"/>
      </w:pPr>
      <w:r w:rsidRPr="006B34F4">
        <w:t>If the relevant documentary evidence referred to in the Selection Questionnaire is not provided upon request and without delay, we reserve the right to amend the contract award decision and award to the next compliant bidder.</w:t>
      </w:r>
    </w:p>
    <w:p w14:paraId="58A45EAE" w14:textId="77777777" w:rsidR="009F142A" w:rsidRPr="00EA0786" w:rsidRDefault="009F142A" w:rsidP="00B506E8">
      <w:pPr>
        <w:pStyle w:val="T3"/>
        <w:ind w:left="709"/>
        <w:rPr>
          <w:b/>
          <w:bCs w:val="0"/>
        </w:rPr>
      </w:pPr>
      <w:r w:rsidRPr="00EA0786">
        <w:rPr>
          <w:b/>
          <w:bCs w:val="0"/>
        </w:rPr>
        <w:t>Consequences of misrepresentation</w:t>
      </w:r>
    </w:p>
    <w:p w14:paraId="10B72955" w14:textId="77777777" w:rsidR="00A36EC2" w:rsidRDefault="009F142A" w:rsidP="00B506E8">
      <w:pPr>
        <w:pStyle w:val="T3"/>
        <w:ind w:left="709"/>
      </w:pPr>
      <w:r w:rsidRPr="002A4EC1">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2B79AECD" w14:textId="38359F84" w:rsidR="009F142A" w:rsidRPr="00EA0786" w:rsidRDefault="009F142A" w:rsidP="00B506E8">
      <w:pPr>
        <w:pStyle w:val="T3"/>
        <w:ind w:left="709"/>
        <w:rPr>
          <w:b/>
          <w:bCs w:val="0"/>
        </w:rPr>
      </w:pPr>
      <w:r w:rsidRPr="00EA0786">
        <w:rPr>
          <w:b/>
          <w:bCs w:val="0"/>
        </w:rPr>
        <w:t>Notes for completion</w:t>
      </w:r>
      <w:r w:rsidR="002A4EC1" w:rsidRPr="00EA0786">
        <w:rPr>
          <w:b/>
          <w:bCs w:val="0"/>
        </w:rPr>
        <w:t xml:space="preserve"> of the Standard Selection Questionnaire</w:t>
      </w:r>
    </w:p>
    <w:p w14:paraId="7633C250" w14:textId="77777777" w:rsidR="009F142A" w:rsidRPr="002A4EC1" w:rsidRDefault="009F142A" w:rsidP="00B506E8">
      <w:pPr>
        <w:pStyle w:val="T3"/>
        <w:ind w:left="709"/>
        <w:rPr>
          <w:rFonts w:asciiTheme="minorHAnsi" w:eastAsia="Arial" w:hAnsiTheme="minorHAnsi" w:cstheme="minorHAnsi"/>
        </w:rPr>
      </w:pPr>
      <w:r w:rsidRPr="002A4EC1">
        <w:rPr>
          <w:rFonts w:asciiTheme="minorHAnsi" w:eastAsia="Arial" w:hAnsiTheme="minorHAnsi" w:cstheme="minorHAnsi"/>
        </w:rPr>
        <w:lastRenderedPageBreak/>
        <w:t>The “authority” means the contracting authority, or anyone acting on behalf of the contracting authority, that is seeking to invite suitable candidates to participate in this procurement process.</w:t>
      </w:r>
    </w:p>
    <w:p w14:paraId="3AB28115" w14:textId="77777777" w:rsidR="009F142A" w:rsidRPr="002A4EC1" w:rsidRDefault="009F142A" w:rsidP="00B506E8">
      <w:pPr>
        <w:pStyle w:val="T3"/>
        <w:ind w:left="709"/>
        <w:rPr>
          <w:rFonts w:asciiTheme="minorHAnsi" w:eastAsia="Arial" w:hAnsiTheme="minorHAnsi" w:cstheme="minorHAnsi"/>
        </w:rPr>
      </w:pPr>
      <w:r w:rsidRPr="002A4EC1">
        <w:rPr>
          <w:rFonts w:asciiTheme="minorHAnsi" w:eastAsia="Arial" w:hAnsiTheme="minorHAnsi" w:cstheme="minorHAnsi"/>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D0ECC95" w14:textId="77777777" w:rsidR="009F142A" w:rsidRPr="002A4EC1" w:rsidRDefault="009F142A" w:rsidP="00B506E8">
      <w:pPr>
        <w:pStyle w:val="T3"/>
        <w:ind w:left="709"/>
        <w:rPr>
          <w:rFonts w:asciiTheme="minorHAnsi" w:eastAsia="Arial" w:hAnsiTheme="minorHAnsi" w:cstheme="minorHAnsi"/>
        </w:rPr>
      </w:pPr>
      <w:r w:rsidRPr="002A4EC1">
        <w:rPr>
          <w:rFonts w:asciiTheme="minorHAnsi" w:eastAsia="Arial" w:hAnsiTheme="minorHAnsi" w:cstheme="minorHAnsi"/>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BCB54AE" w14:textId="77777777" w:rsidR="009F142A" w:rsidRPr="002A4EC1" w:rsidRDefault="009F142A" w:rsidP="00B506E8">
      <w:pPr>
        <w:pStyle w:val="T3"/>
        <w:ind w:left="709"/>
        <w:rPr>
          <w:rFonts w:asciiTheme="minorHAnsi" w:eastAsia="Arial" w:hAnsiTheme="minorHAnsi" w:cstheme="minorHAnsi"/>
        </w:rPr>
      </w:pPr>
      <w:r w:rsidRPr="002A4EC1">
        <w:rPr>
          <w:rFonts w:asciiTheme="minorHAnsi" w:eastAsia="Arial" w:hAnsiTheme="minorHAnsi" w:cstheme="minorHAnsi"/>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27C8E6B" w14:textId="77777777" w:rsidR="009F142A" w:rsidRPr="002A4EC1" w:rsidRDefault="009F142A" w:rsidP="00B506E8">
      <w:pPr>
        <w:pStyle w:val="T3"/>
        <w:ind w:left="709"/>
        <w:rPr>
          <w:rFonts w:asciiTheme="minorHAnsi" w:eastAsia="Arial" w:hAnsiTheme="minorHAnsi" w:cstheme="minorHAnsi"/>
        </w:rPr>
      </w:pPr>
      <w:r w:rsidRPr="002A4EC1">
        <w:rPr>
          <w:rFonts w:asciiTheme="minorHAnsi" w:eastAsia="Arial" w:hAnsiTheme="minorHAnsi" w:cstheme="minorHAnsi"/>
        </w:rPr>
        <w:t xml:space="preserve">For Part 1 and Part 2 every organisation that is being relied on to meet the selection must complete and submit the self-declaration. </w:t>
      </w:r>
    </w:p>
    <w:p w14:paraId="2F709EC6" w14:textId="77777777" w:rsidR="009F142A" w:rsidRPr="002A4EC1" w:rsidRDefault="009F142A" w:rsidP="00B506E8">
      <w:pPr>
        <w:pStyle w:val="T3"/>
        <w:ind w:left="709"/>
        <w:rPr>
          <w:rFonts w:asciiTheme="minorHAnsi" w:eastAsia="Arial" w:hAnsiTheme="minorHAnsi" w:cstheme="minorHAnsi"/>
        </w:rPr>
      </w:pPr>
      <w:r w:rsidRPr="002A4EC1">
        <w:rPr>
          <w:rFonts w:asciiTheme="minorHAnsi" w:eastAsia="Arial" w:hAnsiTheme="minorHAnsi" w:cstheme="minorHAnsi"/>
        </w:rPr>
        <w:t xml:space="preserve">Note for Contracting Authorities: The following paragraph is optional for inclusion if a decision has been made to request a self-declaration of the exclusion grounds from sub-contractors. </w:t>
      </w:r>
      <w:r w:rsidRPr="002A4EC1">
        <w:rPr>
          <w:rFonts w:asciiTheme="minorHAnsi" w:eastAsia="Arial" w:hAnsiTheme="minorHAnsi" w:cstheme="minorHAnsi"/>
          <w:i/>
        </w:rPr>
        <w:t>All sub-contractors are required to complete Part 1 and Part 2</w:t>
      </w:r>
      <w:r w:rsidRPr="002A4EC1">
        <w:rPr>
          <w:rFonts w:asciiTheme="minorHAnsi" w:eastAsia="Arial" w:hAnsiTheme="minorHAnsi" w:cstheme="minorHAnsi"/>
          <w:i/>
          <w:vertAlign w:val="superscript"/>
        </w:rPr>
        <w:footnoteReference w:id="6"/>
      </w:r>
      <w:r w:rsidRPr="002A4EC1">
        <w:rPr>
          <w:rFonts w:asciiTheme="minorHAnsi" w:eastAsia="Arial" w:hAnsiTheme="minorHAnsi" w:cstheme="minorHAnsi"/>
          <w:i/>
        </w:rPr>
        <w:t xml:space="preserve">. </w:t>
      </w:r>
    </w:p>
    <w:p w14:paraId="0E87EE2B" w14:textId="7554CEEE" w:rsidR="009F142A" w:rsidRPr="002A4EC1" w:rsidRDefault="009F142A" w:rsidP="00B506E8">
      <w:pPr>
        <w:pStyle w:val="T3"/>
        <w:ind w:left="709"/>
        <w:rPr>
          <w:rFonts w:asciiTheme="minorHAnsi" w:eastAsia="Arial" w:hAnsiTheme="minorHAnsi" w:cstheme="minorHAnsi"/>
        </w:rPr>
      </w:pPr>
      <w:r w:rsidRPr="002A4EC1">
        <w:rPr>
          <w:rFonts w:asciiTheme="minorHAnsi" w:eastAsia="Arial" w:hAnsiTheme="minorHAnsi" w:cstheme="minorHAnsi"/>
        </w:rPr>
        <w:t>For answers to Part</w:t>
      </w:r>
      <w:r w:rsidR="00196B6B">
        <w:rPr>
          <w:rFonts w:asciiTheme="minorHAnsi" w:eastAsia="Arial" w:hAnsiTheme="minorHAnsi" w:cstheme="minorHAnsi"/>
        </w:rPr>
        <w:t>s</w:t>
      </w:r>
      <w:r w:rsidRPr="002A4EC1">
        <w:rPr>
          <w:rFonts w:asciiTheme="minorHAnsi" w:eastAsia="Arial" w:hAnsiTheme="minorHAnsi" w:cstheme="minorHAnsi"/>
        </w:rPr>
        <w:t xml:space="preserve"> 3</w:t>
      </w:r>
      <w:r w:rsidR="00196B6B">
        <w:rPr>
          <w:rFonts w:asciiTheme="minorHAnsi" w:eastAsia="Arial" w:hAnsiTheme="minorHAnsi" w:cstheme="minorHAnsi"/>
        </w:rPr>
        <w:t xml:space="preserve"> and 4</w:t>
      </w:r>
      <w:r w:rsidRPr="002A4EC1">
        <w:rPr>
          <w:rFonts w:asciiTheme="minorHAnsi" w:eastAsia="Arial" w:hAnsiTheme="minorHAnsi" w:cstheme="minorHAnsi"/>
        </w:rPr>
        <w:t xml:space="preserve"> -</w:t>
      </w:r>
      <w:r w:rsidRPr="002A4EC1">
        <w:rPr>
          <w:rFonts w:asciiTheme="minorHAnsi" w:eastAsia="Arial" w:hAnsiTheme="minorHAnsi" w:cstheme="minorHAnsi"/>
          <w:i/>
        </w:rPr>
        <w:t xml:space="preserve"> </w:t>
      </w:r>
      <w:r w:rsidRPr="002A4EC1">
        <w:rPr>
          <w:rFonts w:asciiTheme="minorHAnsi" w:eastAsia="Arial" w:hAnsiTheme="minorHAnsi" w:cstheme="minorHAnsi"/>
        </w:rPr>
        <w:t>If you are bidding on behalf of a group, for example, a consortium, or you intend to use sub-contractors, you should complete all of the questions on behalf of the consortium and/ or any sub-contractors, providing one composite response and declaration.</w:t>
      </w:r>
    </w:p>
    <w:p w14:paraId="0FC8B21A" w14:textId="77777777" w:rsidR="009F142A" w:rsidRDefault="009F142A" w:rsidP="00B506E8">
      <w:pPr>
        <w:pStyle w:val="T3"/>
        <w:ind w:left="709"/>
      </w:pPr>
      <w:r w:rsidRPr="002A4EC1">
        <w:rPr>
          <w:rFonts w:asciiTheme="minorHAnsi" w:eastAsia="Arial" w:hAnsiTheme="minorHAnsi" w:cstheme="minorHAnsi"/>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462F956" w14:textId="164CB16E" w:rsidR="009F142A" w:rsidRDefault="002A4EC1" w:rsidP="00D02577">
      <w:pPr>
        <w:pStyle w:val="T1"/>
        <w:numPr>
          <w:ilvl w:val="0"/>
          <w:numId w:val="37"/>
        </w:numPr>
        <w:tabs>
          <w:tab w:val="clear" w:pos="0"/>
        </w:tabs>
        <w:ind w:left="567" w:hanging="567"/>
      </w:pPr>
      <w:bookmarkStart w:id="29" w:name="_Toc77322099"/>
      <w:r>
        <w:lastRenderedPageBreak/>
        <w:t>Standard Selection Questionnaire</w:t>
      </w:r>
      <w:r w:rsidR="009F142A">
        <w:t>: Potential supplier Information</w:t>
      </w:r>
      <w:bookmarkEnd w:id="29"/>
    </w:p>
    <w:p w14:paraId="74044363" w14:textId="1FA74B19" w:rsidR="009F142A" w:rsidRDefault="009F142A" w:rsidP="008513C9">
      <w:pPr>
        <w:pStyle w:val="T3"/>
        <w:tabs>
          <w:tab w:val="clear" w:pos="1247"/>
          <w:tab w:val="left" w:pos="567"/>
        </w:tabs>
        <w:ind w:left="567"/>
      </w:pPr>
      <w:r>
        <w:t xml:space="preserve">Please answer the following questions in full. Note that every organisation that is being relied on to meet the selection must complete and submit </w:t>
      </w:r>
      <w:r w:rsidR="00842E2B">
        <w:t>all parts of the tender document</w:t>
      </w:r>
      <w:r>
        <w:t xml:space="preserve">. </w:t>
      </w:r>
    </w:p>
    <w:p w14:paraId="3AE0FE06" w14:textId="5887B1D2" w:rsidR="00E42A6E" w:rsidRDefault="00E42A6E" w:rsidP="008513C9">
      <w:pPr>
        <w:pStyle w:val="T2"/>
        <w:tabs>
          <w:tab w:val="clear" w:pos="0"/>
          <w:tab w:val="num" w:pos="426"/>
        </w:tabs>
        <w:ind w:left="567" w:hanging="567"/>
      </w:pPr>
      <w:bookmarkStart w:id="30" w:name="_Toc77322100"/>
      <w:r>
        <w:t>Potential Supplier Information</w:t>
      </w:r>
      <w:bookmarkEnd w:id="30"/>
      <w:r>
        <w:t xml:space="preserve"> </w:t>
      </w:r>
    </w:p>
    <w:p w14:paraId="70C16104" w14:textId="77777777" w:rsidR="009F142A" w:rsidRDefault="009F142A" w:rsidP="009F142A">
      <w:pPr>
        <w:pStyle w:val="Normal1"/>
        <w:spacing w:before="100"/>
        <w:ind w:left="-525"/>
        <w:jc w:val="both"/>
      </w:pPr>
    </w:p>
    <w:tbl>
      <w:tblPr>
        <w:tblW w:w="9315" w:type="dxa"/>
        <w:tblInd w:w="56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7"/>
        <w:gridCol w:w="5707"/>
        <w:gridCol w:w="1941"/>
      </w:tblGrid>
      <w:tr w:rsidR="009F142A" w:rsidRPr="00551EA6" w14:paraId="1E90DCB9" w14:textId="77777777" w:rsidTr="008513C9">
        <w:tc>
          <w:tcPr>
            <w:tcW w:w="1667" w:type="dxa"/>
            <w:tcBorders>
              <w:top w:val="single" w:sz="4" w:space="0" w:color="000000"/>
              <w:left w:val="single" w:sz="4" w:space="0" w:color="000000"/>
              <w:bottom w:val="single" w:sz="6" w:space="0" w:color="000000"/>
              <w:right w:val="single" w:sz="6" w:space="0" w:color="000000"/>
            </w:tcBorders>
            <w:shd w:val="clear" w:color="auto" w:fill="D9E2F3" w:themeFill="accent5" w:themeFillTint="33"/>
            <w:hideMark/>
          </w:tcPr>
          <w:p w14:paraId="629A236D" w14:textId="43AE83EB" w:rsidR="009F142A" w:rsidRPr="00551EA6" w:rsidRDefault="009F142A" w:rsidP="007E47D3">
            <w:pPr>
              <w:pStyle w:val="Normal1"/>
              <w:jc w:val="both"/>
              <w:rPr>
                <w:rFonts w:asciiTheme="minorHAnsi" w:hAnsiTheme="minorHAnsi" w:cstheme="minorHAnsi"/>
                <w:sz w:val="20"/>
                <w:szCs w:val="20"/>
              </w:rPr>
            </w:pPr>
          </w:p>
        </w:tc>
        <w:tc>
          <w:tcPr>
            <w:tcW w:w="7648" w:type="dxa"/>
            <w:gridSpan w:val="2"/>
            <w:tcBorders>
              <w:top w:val="single" w:sz="4" w:space="0" w:color="000000"/>
              <w:left w:val="single" w:sz="6" w:space="0" w:color="000000"/>
              <w:bottom w:val="single" w:sz="6" w:space="0" w:color="000000"/>
              <w:right w:val="single" w:sz="4" w:space="0" w:color="000000"/>
            </w:tcBorders>
            <w:shd w:val="clear" w:color="auto" w:fill="D9E2F3" w:themeFill="accent5" w:themeFillTint="33"/>
            <w:hideMark/>
          </w:tcPr>
          <w:p w14:paraId="4E4DED2E" w14:textId="77777777" w:rsidR="009F142A" w:rsidRPr="00551EA6" w:rsidRDefault="009F142A" w:rsidP="007E47D3">
            <w:pPr>
              <w:pStyle w:val="Normal1"/>
              <w:jc w:val="both"/>
              <w:rPr>
                <w:rFonts w:asciiTheme="minorHAnsi" w:hAnsiTheme="minorHAnsi" w:cstheme="minorHAnsi"/>
                <w:sz w:val="20"/>
                <w:szCs w:val="20"/>
              </w:rPr>
            </w:pPr>
            <w:r w:rsidRPr="00551EA6">
              <w:rPr>
                <w:rFonts w:asciiTheme="minorHAnsi" w:eastAsia="Arial" w:hAnsiTheme="minorHAnsi" w:cstheme="minorHAnsi"/>
                <w:sz w:val="20"/>
                <w:szCs w:val="20"/>
              </w:rPr>
              <w:t>Potential supplier information</w:t>
            </w:r>
          </w:p>
        </w:tc>
      </w:tr>
      <w:tr w:rsidR="009F142A" w:rsidRPr="00551EA6" w14:paraId="14C81046" w14:textId="77777777" w:rsidTr="008513C9">
        <w:tc>
          <w:tcPr>
            <w:tcW w:w="1667" w:type="dxa"/>
            <w:tcBorders>
              <w:top w:val="single" w:sz="6" w:space="0" w:color="000000"/>
              <w:left w:val="single" w:sz="4" w:space="0" w:color="000000"/>
              <w:bottom w:val="single" w:sz="6" w:space="0" w:color="000000"/>
              <w:right w:val="single" w:sz="6" w:space="0" w:color="000000"/>
            </w:tcBorders>
            <w:shd w:val="clear" w:color="auto" w:fill="D9E2F3" w:themeFill="accent5" w:themeFillTint="33"/>
            <w:hideMark/>
          </w:tcPr>
          <w:p w14:paraId="367064F9" w14:textId="77777777" w:rsidR="009F142A" w:rsidRPr="00551EA6" w:rsidRDefault="009F142A" w:rsidP="007E47D3">
            <w:pPr>
              <w:pStyle w:val="Normal1"/>
              <w:jc w:val="both"/>
              <w:rPr>
                <w:rFonts w:asciiTheme="minorHAnsi" w:hAnsiTheme="minorHAnsi" w:cstheme="minorHAnsi"/>
                <w:sz w:val="20"/>
                <w:szCs w:val="20"/>
              </w:rPr>
            </w:pPr>
            <w:r w:rsidRPr="00551EA6">
              <w:rPr>
                <w:rFonts w:asciiTheme="minorHAnsi" w:eastAsia="Arial" w:hAnsiTheme="minorHAnsi" w:cstheme="minorHAnsi"/>
                <w:sz w:val="20"/>
                <w:szCs w:val="20"/>
              </w:rPr>
              <w:t>Question number</w:t>
            </w:r>
          </w:p>
        </w:tc>
        <w:tc>
          <w:tcPr>
            <w:tcW w:w="5707"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10DE6E0A" w14:textId="77777777" w:rsidR="009F142A" w:rsidRPr="00551EA6" w:rsidRDefault="009F142A" w:rsidP="007E47D3">
            <w:pPr>
              <w:pStyle w:val="Normal1"/>
              <w:jc w:val="both"/>
              <w:rPr>
                <w:rFonts w:asciiTheme="minorHAnsi" w:hAnsiTheme="minorHAnsi" w:cstheme="minorHAnsi"/>
                <w:sz w:val="20"/>
                <w:szCs w:val="20"/>
              </w:rPr>
            </w:pPr>
            <w:r w:rsidRPr="00551EA6">
              <w:rPr>
                <w:rFonts w:asciiTheme="minorHAnsi" w:eastAsia="Arial" w:hAnsiTheme="minorHAnsi" w:cstheme="minorHAnsi"/>
                <w:sz w:val="20"/>
                <w:szCs w:val="20"/>
              </w:rPr>
              <w:t>Question</w:t>
            </w:r>
          </w:p>
        </w:tc>
        <w:tc>
          <w:tcPr>
            <w:tcW w:w="1941" w:type="dxa"/>
            <w:tcBorders>
              <w:top w:val="single" w:sz="6" w:space="0" w:color="000000"/>
              <w:left w:val="single" w:sz="6" w:space="0" w:color="000000"/>
              <w:bottom w:val="single" w:sz="6" w:space="0" w:color="000000"/>
              <w:right w:val="single" w:sz="4" w:space="0" w:color="000000"/>
            </w:tcBorders>
            <w:shd w:val="clear" w:color="auto" w:fill="D9E2F3" w:themeFill="accent5" w:themeFillTint="33"/>
            <w:hideMark/>
          </w:tcPr>
          <w:p w14:paraId="40303758" w14:textId="77777777" w:rsidR="009F142A" w:rsidRPr="00551EA6" w:rsidRDefault="009F142A" w:rsidP="007E47D3">
            <w:pPr>
              <w:pStyle w:val="Normal1"/>
              <w:jc w:val="both"/>
              <w:rPr>
                <w:rFonts w:asciiTheme="minorHAnsi" w:hAnsiTheme="minorHAnsi" w:cstheme="minorHAnsi"/>
                <w:sz w:val="20"/>
                <w:szCs w:val="20"/>
              </w:rPr>
            </w:pPr>
            <w:r w:rsidRPr="00551EA6">
              <w:rPr>
                <w:rFonts w:asciiTheme="minorHAnsi" w:eastAsia="Arial" w:hAnsiTheme="minorHAnsi" w:cstheme="minorHAnsi"/>
                <w:sz w:val="20"/>
                <w:szCs w:val="20"/>
              </w:rPr>
              <w:t>Response</w:t>
            </w:r>
          </w:p>
        </w:tc>
      </w:tr>
      <w:tr w:rsidR="009F142A" w:rsidRPr="00551EA6" w14:paraId="16E06954"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5A251715"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1.1(a)</w:t>
            </w:r>
          </w:p>
        </w:tc>
        <w:tc>
          <w:tcPr>
            <w:tcW w:w="5707" w:type="dxa"/>
            <w:tcBorders>
              <w:top w:val="single" w:sz="6" w:space="0" w:color="000000"/>
              <w:left w:val="single" w:sz="6" w:space="0" w:color="000000"/>
              <w:bottom w:val="single" w:sz="6" w:space="0" w:color="000000"/>
              <w:right w:val="single" w:sz="6" w:space="0" w:color="000000"/>
            </w:tcBorders>
          </w:tcPr>
          <w:p w14:paraId="250FFAAB" w14:textId="70C0DE5E"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Full name of the potential supplier submitting the information</w:t>
            </w:r>
          </w:p>
        </w:tc>
        <w:tc>
          <w:tcPr>
            <w:tcW w:w="1941" w:type="dxa"/>
            <w:tcBorders>
              <w:top w:val="single" w:sz="6" w:space="0" w:color="000000"/>
              <w:left w:val="single" w:sz="6" w:space="0" w:color="000000"/>
              <w:bottom w:val="single" w:sz="6" w:space="0" w:color="000000"/>
              <w:right w:val="single" w:sz="4" w:space="0" w:color="000000"/>
            </w:tcBorders>
          </w:tcPr>
          <w:p w14:paraId="71103C26"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6F721AB0"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3A35882B"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1.1(b) – (</w:t>
            </w:r>
            <w:proofErr w:type="spellStart"/>
            <w:r w:rsidRPr="00551EA6">
              <w:rPr>
                <w:rFonts w:asciiTheme="minorHAnsi" w:eastAsia="Arial" w:hAnsiTheme="minorHAnsi" w:cstheme="minorHAnsi"/>
                <w:color w:val="auto"/>
                <w:sz w:val="20"/>
                <w:szCs w:val="20"/>
              </w:rPr>
              <w:t>i</w:t>
            </w:r>
            <w:proofErr w:type="spellEnd"/>
            <w:r w:rsidRPr="00551EA6">
              <w:rPr>
                <w:rFonts w:asciiTheme="minorHAnsi" w:eastAsia="Arial" w:hAnsiTheme="minorHAnsi" w:cstheme="minorHAnsi"/>
                <w:color w:val="auto"/>
                <w:sz w:val="20"/>
                <w:szCs w:val="20"/>
              </w:rPr>
              <w:t>)</w:t>
            </w:r>
          </w:p>
        </w:tc>
        <w:tc>
          <w:tcPr>
            <w:tcW w:w="5707" w:type="dxa"/>
            <w:tcBorders>
              <w:top w:val="single" w:sz="6" w:space="0" w:color="000000"/>
              <w:left w:val="single" w:sz="6" w:space="0" w:color="000000"/>
              <w:bottom w:val="single" w:sz="6" w:space="0" w:color="000000"/>
              <w:right w:val="single" w:sz="6" w:space="0" w:color="000000"/>
            </w:tcBorders>
            <w:hideMark/>
          </w:tcPr>
          <w:p w14:paraId="32B5AC7E"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Registered office address (if applicable)</w:t>
            </w:r>
          </w:p>
        </w:tc>
        <w:tc>
          <w:tcPr>
            <w:tcW w:w="1941" w:type="dxa"/>
            <w:tcBorders>
              <w:top w:val="single" w:sz="6" w:space="0" w:color="000000"/>
              <w:left w:val="single" w:sz="6" w:space="0" w:color="000000"/>
              <w:bottom w:val="single" w:sz="6" w:space="0" w:color="000000"/>
              <w:right w:val="single" w:sz="4" w:space="0" w:color="000000"/>
            </w:tcBorders>
          </w:tcPr>
          <w:p w14:paraId="7EA73390"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3D6C0A72"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0776CA0D"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1.1(b) – (ii)</w:t>
            </w:r>
          </w:p>
        </w:tc>
        <w:tc>
          <w:tcPr>
            <w:tcW w:w="5707" w:type="dxa"/>
            <w:tcBorders>
              <w:top w:val="single" w:sz="6" w:space="0" w:color="000000"/>
              <w:left w:val="single" w:sz="6" w:space="0" w:color="000000"/>
              <w:bottom w:val="single" w:sz="6" w:space="0" w:color="000000"/>
              <w:right w:val="single" w:sz="6" w:space="0" w:color="000000"/>
            </w:tcBorders>
            <w:hideMark/>
          </w:tcPr>
          <w:p w14:paraId="73320ECA"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Registered website address (if applicable)</w:t>
            </w:r>
          </w:p>
        </w:tc>
        <w:tc>
          <w:tcPr>
            <w:tcW w:w="1941" w:type="dxa"/>
            <w:tcBorders>
              <w:top w:val="single" w:sz="6" w:space="0" w:color="000000"/>
              <w:left w:val="single" w:sz="6" w:space="0" w:color="000000"/>
              <w:bottom w:val="single" w:sz="6" w:space="0" w:color="000000"/>
              <w:right w:val="single" w:sz="4" w:space="0" w:color="000000"/>
            </w:tcBorders>
          </w:tcPr>
          <w:p w14:paraId="626E52D1"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470EF023"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74D98E2E"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1.1(c)</w:t>
            </w:r>
          </w:p>
        </w:tc>
        <w:tc>
          <w:tcPr>
            <w:tcW w:w="5707" w:type="dxa"/>
            <w:tcBorders>
              <w:top w:val="single" w:sz="6" w:space="0" w:color="000000"/>
              <w:left w:val="single" w:sz="6" w:space="0" w:color="000000"/>
              <w:bottom w:val="single" w:sz="6" w:space="0" w:color="000000"/>
              <w:right w:val="single" w:sz="6" w:space="0" w:color="000000"/>
            </w:tcBorders>
            <w:hideMark/>
          </w:tcPr>
          <w:p w14:paraId="59306196"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Trading status </w:t>
            </w:r>
          </w:p>
          <w:p w14:paraId="301CA078" w14:textId="77777777" w:rsidR="009F142A" w:rsidRPr="00551EA6" w:rsidRDefault="009F142A" w:rsidP="007E47D3">
            <w:pPr>
              <w:pStyle w:val="Normal1"/>
              <w:numPr>
                <w:ilvl w:val="0"/>
                <w:numId w:val="6"/>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public limited company</w:t>
            </w:r>
          </w:p>
          <w:p w14:paraId="5544E16D" w14:textId="77777777" w:rsidR="009F142A" w:rsidRPr="00551EA6" w:rsidRDefault="009F142A" w:rsidP="007E47D3">
            <w:pPr>
              <w:pStyle w:val="Normal1"/>
              <w:numPr>
                <w:ilvl w:val="0"/>
                <w:numId w:val="6"/>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 xml:space="preserve">limited company </w:t>
            </w:r>
          </w:p>
          <w:p w14:paraId="4E88F787" w14:textId="77777777" w:rsidR="009F142A" w:rsidRPr="00551EA6" w:rsidRDefault="009F142A" w:rsidP="007E47D3">
            <w:pPr>
              <w:pStyle w:val="Normal1"/>
              <w:numPr>
                <w:ilvl w:val="0"/>
                <w:numId w:val="6"/>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 xml:space="preserve">limited liability partnership </w:t>
            </w:r>
          </w:p>
          <w:p w14:paraId="778CC337" w14:textId="77777777" w:rsidR="009F142A" w:rsidRPr="00551EA6" w:rsidRDefault="009F142A" w:rsidP="007E47D3">
            <w:pPr>
              <w:pStyle w:val="Normal1"/>
              <w:numPr>
                <w:ilvl w:val="0"/>
                <w:numId w:val="6"/>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 xml:space="preserve">other partnership </w:t>
            </w:r>
          </w:p>
          <w:p w14:paraId="6E2A18A1" w14:textId="77777777" w:rsidR="009F142A" w:rsidRPr="00551EA6" w:rsidRDefault="009F142A" w:rsidP="007E47D3">
            <w:pPr>
              <w:pStyle w:val="Normal1"/>
              <w:numPr>
                <w:ilvl w:val="0"/>
                <w:numId w:val="6"/>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 xml:space="preserve">sole trader </w:t>
            </w:r>
          </w:p>
          <w:p w14:paraId="5FFFB7DF" w14:textId="77777777" w:rsidR="009F142A" w:rsidRPr="00551EA6" w:rsidRDefault="009F142A" w:rsidP="007E47D3">
            <w:pPr>
              <w:pStyle w:val="Normal1"/>
              <w:numPr>
                <w:ilvl w:val="0"/>
                <w:numId w:val="6"/>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third sector</w:t>
            </w:r>
          </w:p>
          <w:p w14:paraId="703DC8B1" w14:textId="77777777" w:rsidR="009F142A" w:rsidRPr="00551EA6" w:rsidRDefault="009F142A" w:rsidP="007E47D3">
            <w:pPr>
              <w:pStyle w:val="Normal1"/>
              <w:numPr>
                <w:ilvl w:val="0"/>
                <w:numId w:val="6"/>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other (please specify your trading status)</w:t>
            </w:r>
          </w:p>
        </w:tc>
        <w:tc>
          <w:tcPr>
            <w:tcW w:w="1941" w:type="dxa"/>
            <w:tcBorders>
              <w:top w:val="single" w:sz="6" w:space="0" w:color="000000"/>
              <w:left w:val="single" w:sz="6" w:space="0" w:color="000000"/>
              <w:bottom w:val="single" w:sz="6" w:space="0" w:color="000000"/>
              <w:right w:val="single" w:sz="4" w:space="0" w:color="000000"/>
            </w:tcBorders>
          </w:tcPr>
          <w:p w14:paraId="0D49109C"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6D8E76C2"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231F42C9"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1.1(d)</w:t>
            </w:r>
          </w:p>
        </w:tc>
        <w:tc>
          <w:tcPr>
            <w:tcW w:w="5707" w:type="dxa"/>
            <w:tcBorders>
              <w:top w:val="single" w:sz="6" w:space="0" w:color="000000"/>
              <w:left w:val="single" w:sz="6" w:space="0" w:color="000000"/>
              <w:bottom w:val="single" w:sz="6" w:space="0" w:color="000000"/>
              <w:right w:val="single" w:sz="6" w:space="0" w:color="000000"/>
            </w:tcBorders>
            <w:hideMark/>
          </w:tcPr>
          <w:p w14:paraId="0151EB38"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Date of registration in country of origin</w:t>
            </w:r>
          </w:p>
        </w:tc>
        <w:tc>
          <w:tcPr>
            <w:tcW w:w="1941" w:type="dxa"/>
            <w:tcBorders>
              <w:top w:val="single" w:sz="6" w:space="0" w:color="000000"/>
              <w:left w:val="single" w:sz="6" w:space="0" w:color="000000"/>
              <w:bottom w:val="single" w:sz="6" w:space="0" w:color="000000"/>
              <w:right w:val="single" w:sz="4" w:space="0" w:color="000000"/>
            </w:tcBorders>
          </w:tcPr>
          <w:p w14:paraId="3EB980C9"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3B10490A"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0D6EF0AF"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1.1(e)</w:t>
            </w:r>
          </w:p>
        </w:tc>
        <w:tc>
          <w:tcPr>
            <w:tcW w:w="5707" w:type="dxa"/>
            <w:tcBorders>
              <w:top w:val="single" w:sz="6" w:space="0" w:color="000000"/>
              <w:left w:val="single" w:sz="6" w:space="0" w:color="000000"/>
              <w:bottom w:val="single" w:sz="6" w:space="0" w:color="000000"/>
              <w:right w:val="single" w:sz="6" w:space="0" w:color="000000"/>
            </w:tcBorders>
            <w:hideMark/>
          </w:tcPr>
          <w:p w14:paraId="741414F4"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Company registration number (if applicable)</w:t>
            </w:r>
          </w:p>
        </w:tc>
        <w:tc>
          <w:tcPr>
            <w:tcW w:w="1941" w:type="dxa"/>
            <w:tcBorders>
              <w:top w:val="single" w:sz="6" w:space="0" w:color="000000"/>
              <w:left w:val="single" w:sz="6" w:space="0" w:color="000000"/>
              <w:bottom w:val="single" w:sz="6" w:space="0" w:color="000000"/>
              <w:right w:val="single" w:sz="4" w:space="0" w:color="000000"/>
            </w:tcBorders>
          </w:tcPr>
          <w:p w14:paraId="4174DB5D"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6DA8EC84"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7ACEDEB1"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1.1(f)</w:t>
            </w:r>
          </w:p>
        </w:tc>
        <w:tc>
          <w:tcPr>
            <w:tcW w:w="5707" w:type="dxa"/>
            <w:tcBorders>
              <w:top w:val="single" w:sz="6" w:space="0" w:color="000000"/>
              <w:left w:val="single" w:sz="6" w:space="0" w:color="000000"/>
              <w:bottom w:val="single" w:sz="6" w:space="0" w:color="000000"/>
              <w:right w:val="single" w:sz="6" w:space="0" w:color="000000"/>
            </w:tcBorders>
            <w:hideMark/>
          </w:tcPr>
          <w:p w14:paraId="6D42393D"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Charity registration number (if applicable)</w:t>
            </w:r>
          </w:p>
        </w:tc>
        <w:tc>
          <w:tcPr>
            <w:tcW w:w="1941" w:type="dxa"/>
            <w:tcBorders>
              <w:top w:val="single" w:sz="6" w:space="0" w:color="000000"/>
              <w:left w:val="single" w:sz="6" w:space="0" w:color="000000"/>
              <w:bottom w:val="single" w:sz="6" w:space="0" w:color="000000"/>
              <w:right w:val="single" w:sz="4" w:space="0" w:color="000000"/>
            </w:tcBorders>
          </w:tcPr>
          <w:p w14:paraId="209ACCA0"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1145E561"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04866E5B"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1.1(g)</w:t>
            </w:r>
          </w:p>
        </w:tc>
        <w:tc>
          <w:tcPr>
            <w:tcW w:w="5707" w:type="dxa"/>
            <w:tcBorders>
              <w:top w:val="single" w:sz="6" w:space="0" w:color="000000"/>
              <w:left w:val="single" w:sz="6" w:space="0" w:color="000000"/>
              <w:bottom w:val="single" w:sz="6" w:space="0" w:color="000000"/>
              <w:right w:val="single" w:sz="6" w:space="0" w:color="000000"/>
            </w:tcBorders>
            <w:hideMark/>
          </w:tcPr>
          <w:p w14:paraId="344449D7"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Head office DUNS number (if applicable)</w:t>
            </w:r>
          </w:p>
        </w:tc>
        <w:tc>
          <w:tcPr>
            <w:tcW w:w="1941" w:type="dxa"/>
            <w:tcBorders>
              <w:top w:val="single" w:sz="6" w:space="0" w:color="000000"/>
              <w:left w:val="single" w:sz="6" w:space="0" w:color="000000"/>
              <w:bottom w:val="single" w:sz="6" w:space="0" w:color="000000"/>
              <w:right w:val="single" w:sz="4" w:space="0" w:color="000000"/>
            </w:tcBorders>
          </w:tcPr>
          <w:p w14:paraId="3AD17A19"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64EFCC10"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417D7AFA"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1.1(h)</w:t>
            </w:r>
          </w:p>
        </w:tc>
        <w:tc>
          <w:tcPr>
            <w:tcW w:w="5707" w:type="dxa"/>
            <w:tcBorders>
              <w:top w:val="single" w:sz="6" w:space="0" w:color="000000"/>
              <w:left w:val="single" w:sz="6" w:space="0" w:color="000000"/>
              <w:bottom w:val="single" w:sz="6" w:space="0" w:color="000000"/>
              <w:right w:val="single" w:sz="6" w:space="0" w:color="000000"/>
            </w:tcBorders>
            <w:hideMark/>
          </w:tcPr>
          <w:p w14:paraId="05E3A044"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Registered VAT number </w:t>
            </w:r>
          </w:p>
        </w:tc>
        <w:tc>
          <w:tcPr>
            <w:tcW w:w="1941" w:type="dxa"/>
            <w:tcBorders>
              <w:top w:val="single" w:sz="6" w:space="0" w:color="000000"/>
              <w:left w:val="single" w:sz="6" w:space="0" w:color="000000"/>
              <w:bottom w:val="single" w:sz="6" w:space="0" w:color="000000"/>
              <w:right w:val="single" w:sz="4" w:space="0" w:color="000000"/>
            </w:tcBorders>
          </w:tcPr>
          <w:p w14:paraId="08880335" w14:textId="77777777" w:rsidR="009F142A" w:rsidRPr="00551EA6" w:rsidRDefault="009F142A" w:rsidP="007E47D3">
            <w:pPr>
              <w:pStyle w:val="Normal1"/>
              <w:tabs>
                <w:tab w:val="center" w:pos="4513"/>
                <w:tab w:val="right" w:pos="9026"/>
              </w:tabs>
              <w:jc w:val="both"/>
              <w:rPr>
                <w:rFonts w:asciiTheme="minorHAnsi" w:hAnsiTheme="minorHAnsi" w:cstheme="minorHAnsi"/>
                <w:color w:val="auto"/>
                <w:sz w:val="20"/>
                <w:szCs w:val="20"/>
              </w:rPr>
            </w:pPr>
          </w:p>
        </w:tc>
      </w:tr>
      <w:tr w:rsidR="009F142A" w:rsidRPr="00551EA6" w14:paraId="2B96EF2E"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5E746A69"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w:t>
            </w:r>
            <w:proofErr w:type="spellStart"/>
            <w:r w:rsidRPr="00551EA6">
              <w:rPr>
                <w:rFonts w:asciiTheme="minorHAnsi" w:eastAsia="Arial" w:hAnsiTheme="minorHAnsi" w:cstheme="minorHAnsi"/>
                <w:color w:val="auto"/>
                <w:sz w:val="20"/>
                <w:szCs w:val="20"/>
              </w:rPr>
              <w:t>i</w:t>
            </w:r>
            <w:proofErr w:type="spellEnd"/>
            <w:r w:rsidRPr="00551EA6">
              <w:rPr>
                <w:rFonts w:asciiTheme="minorHAnsi" w:eastAsia="Arial" w:hAnsiTheme="minorHAnsi" w:cstheme="minorHAnsi"/>
                <w:color w:val="auto"/>
                <w:sz w:val="20"/>
                <w:szCs w:val="20"/>
              </w:rPr>
              <w:t>) - (</w:t>
            </w:r>
            <w:proofErr w:type="spellStart"/>
            <w:r w:rsidRPr="00551EA6">
              <w:rPr>
                <w:rFonts w:asciiTheme="minorHAnsi" w:eastAsia="Arial" w:hAnsiTheme="minorHAnsi" w:cstheme="minorHAnsi"/>
                <w:color w:val="auto"/>
                <w:sz w:val="20"/>
                <w:szCs w:val="20"/>
              </w:rPr>
              <w:t>i</w:t>
            </w:r>
            <w:proofErr w:type="spellEnd"/>
            <w:r w:rsidRPr="00551EA6">
              <w:rPr>
                <w:rFonts w:asciiTheme="minorHAnsi" w:eastAsia="Arial" w:hAnsiTheme="minorHAnsi" w:cstheme="minorHAnsi"/>
                <w:color w:val="auto"/>
                <w:sz w:val="20"/>
                <w:szCs w:val="20"/>
              </w:rPr>
              <w:t>)</w:t>
            </w:r>
          </w:p>
        </w:tc>
        <w:tc>
          <w:tcPr>
            <w:tcW w:w="5707" w:type="dxa"/>
            <w:tcBorders>
              <w:top w:val="single" w:sz="6" w:space="0" w:color="000000"/>
              <w:left w:val="single" w:sz="6" w:space="0" w:color="000000"/>
              <w:bottom w:val="single" w:sz="6" w:space="0" w:color="000000"/>
              <w:right w:val="single" w:sz="6" w:space="0" w:color="000000"/>
            </w:tcBorders>
            <w:hideMark/>
          </w:tcPr>
          <w:p w14:paraId="33232DDD"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If applicable, is your organisation registered with the appropriate professional or trade register(s) in the member state where it is established?</w:t>
            </w:r>
          </w:p>
        </w:tc>
        <w:tc>
          <w:tcPr>
            <w:tcW w:w="1941" w:type="dxa"/>
            <w:tcBorders>
              <w:top w:val="single" w:sz="6" w:space="0" w:color="000000"/>
              <w:left w:val="single" w:sz="6" w:space="0" w:color="000000"/>
              <w:bottom w:val="single" w:sz="6" w:space="0" w:color="000000"/>
              <w:right w:val="single" w:sz="4" w:space="0" w:color="000000"/>
            </w:tcBorders>
            <w:hideMark/>
          </w:tcPr>
          <w:p w14:paraId="67A34A74" w14:textId="170B71B8"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Yes</w:t>
            </w:r>
            <w:r w:rsidR="001E0C1C">
              <w:rPr>
                <w:rFonts w:asciiTheme="minorHAnsi" w:eastAsia="Arial" w:hAnsiTheme="minorHAnsi" w:cstheme="minorHAnsi"/>
                <w:color w:val="auto"/>
                <w:sz w:val="20"/>
                <w:szCs w:val="20"/>
              </w:rPr>
              <w:t xml:space="preserve"> </w:t>
            </w:r>
            <w:r w:rsidRPr="00551EA6">
              <w:rPr>
                <w:rFonts w:asciiTheme="minorHAnsi" w:eastAsia="Arial" w:hAnsiTheme="minorHAnsi" w:cstheme="minorHAnsi"/>
                <w:color w:val="auto"/>
                <w:sz w:val="20"/>
                <w:szCs w:val="20"/>
              </w:rPr>
              <w:t xml:space="preserve"> </w:t>
            </w:r>
            <w:sdt>
              <w:sdtPr>
                <w:rPr>
                  <w:rFonts w:asciiTheme="minorHAnsi" w:eastAsia="Arial" w:hAnsiTheme="minorHAnsi" w:cstheme="minorHAnsi"/>
                  <w:color w:val="auto"/>
                  <w:sz w:val="20"/>
                  <w:szCs w:val="20"/>
                </w:rPr>
                <w:id w:val="-8454673"/>
                <w14:checkbox>
                  <w14:checked w14:val="0"/>
                  <w14:checkedState w14:val="2612" w14:font="MS Gothic"/>
                  <w14:uncheckedState w14:val="2610" w14:font="MS Gothic"/>
                </w14:checkbox>
              </w:sdtPr>
              <w:sdtContent>
                <w:r w:rsidR="00B47233">
                  <w:rPr>
                    <w:rFonts w:ascii="MS Gothic" w:eastAsia="MS Gothic" w:hAnsi="MS Gothic" w:cstheme="minorHAnsi" w:hint="eastAsia"/>
                    <w:color w:val="auto"/>
                    <w:sz w:val="20"/>
                    <w:szCs w:val="20"/>
                  </w:rPr>
                  <w:t>☐</w:t>
                </w:r>
              </w:sdtContent>
            </w:sdt>
          </w:p>
          <w:p w14:paraId="7E6C35CE" w14:textId="403818D2"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No </w:t>
            </w:r>
            <w:r w:rsidR="001E0C1C">
              <w:rPr>
                <w:rFonts w:asciiTheme="minorHAnsi" w:eastAsia="Arial" w:hAnsiTheme="minorHAnsi" w:cstheme="minorHAnsi"/>
                <w:color w:val="auto"/>
                <w:sz w:val="20"/>
                <w:szCs w:val="20"/>
              </w:rPr>
              <w:t xml:space="preserve"> </w:t>
            </w:r>
            <w:r w:rsidRPr="00551EA6">
              <w:rPr>
                <w:rFonts w:asciiTheme="minorHAnsi" w:eastAsia="Arial" w:hAnsiTheme="minorHAnsi" w:cstheme="minorHAnsi"/>
                <w:color w:val="auto"/>
                <w:sz w:val="20"/>
                <w:szCs w:val="20"/>
              </w:rPr>
              <w:t xml:space="preserve"> </w:t>
            </w:r>
            <w:sdt>
              <w:sdtPr>
                <w:rPr>
                  <w:rFonts w:asciiTheme="minorHAnsi" w:eastAsia="Arial" w:hAnsiTheme="minorHAnsi" w:cstheme="minorHAnsi"/>
                  <w:color w:val="auto"/>
                  <w:sz w:val="20"/>
                  <w:szCs w:val="20"/>
                </w:rPr>
                <w:id w:val="-217521759"/>
                <w14:checkbox>
                  <w14:checked w14:val="0"/>
                  <w14:checkedState w14:val="2612" w14:font="MS Gothic"/>
                  <w14:uncheckedState w14:val="2610" w14:font="MS Gothic"/>
                </w14:checkbox>
              </w:sdtPr>
              <w:sdtContent>
                <w:r w:rsidR="001E0C1C">
                  <w:rPr>
                    <w:rFonts w:ascii="MS Gothic" w:eastAsia="MS Gothic" w:hAnsi="MS Gothic" w:cstheme="minorHAnsi" w:hint="eastAsia"/>
                    <w:color w:val="auto"/>
                    <w:sz w:val="20"/>
                    <w:szCs w:val="20"/>
                  </w:rPr>
                  <w:t>☐</w:t>
                </w:r>
              </w:sdtContent>
            </w:sdt>
          </w:p>
          <w:p w14:paraId="18590EBC" w14:textId="7E90D320"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N/A </w:t>
            </w:r>
            <w:sdt>
              <w:sdtPr>
                <w:rPr>
                  <w:rFonts w:asciiTheme="minorHAnsi" w:eastAsia="Arial" w:hAnsiTheme="minorHAnsi" w:cstheme="minorHAnsi"/>
                  <w:color w:val="auto"/>
                  <w:sz w:val="20"/>
                  <w:szCs w:val="20"/>
                </w:rPr>
                <w:id w:val="592518836"/>
                <w14:checkbox>
                  <w14:checked w14:val="0"/>
                  <w14:checkedState w14:val="2612" w14:font="MS Gothic"/>
                  <w14:uncheckedState w14:val="2610" w14:font="MS Gothic"/>
                </w14:checkbox>
              </w:sdtPr>
              <w:sdtContent>
                <w:r w:rsidR="001E0C1C">
                  <w:rPr>
                    <w:rFonts w:ascii="MS Gothic" w:eastAsia="MS Gothic" w:hAnsi="MS Gothic" w:cstheme="minorHAnsi" w:hint="eastAsia"/>
                    <w:color w:val="auto"/>
                    <w:sz w:val="20"/>
                    <w:szCs w:val="20"/>
                  </w:rPr>
                  <w:t>☐</w:t>
                </w:r>
              </w:sdtContent>
            </w:sdt>
          </w:p>
        </w:tc>
      </w:tr>
      <w:tr w:rsidR="009F142A" w:rsidRPr="00551EA6" w14:paraId="57EB96E0"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586289FB" w14:textId="77777777" w:rsidR="009F142A" w:rsidRPr="00551EA6" w:rsidRDefault="009F142A" w:rsidP="007E47D3">
            <w:pPr>
              <w:pStyle w:val="Normal1"/>
              <w:jc w:val="both"/>
              <w:rPr>
                <w:rFonts w:asciiTheme="minorHAnsi" w:hAnsiTheme="minorHAnsi" w:cstheme="minorHAnsi"/>
                <w:color w:val="auto"/>
                <w:sz w:val="20"/>
                <w:szCs w:val="20"/>
              </w:rPr>
            </w:pPr>
            <w:bookmarkStart w:id="31" w:name="_3znysh7"/>
            <w:bookmarkStart w:id="32" w:name="_1fob9te"/>
            <w:bookmarkStart w:id="33" w:name="_30j0zll"/>
            <w:bookmarkEnd w:id="31"/>
            <w:bookmarkEnd w:id="32"/>
            <w:bookmarkEnd w:id="33"/>
            <w:r w:rsidRPr="00551EA6">
              <w:rPr>
                <w:rFonts w:asciiTheme="minorHAnsi" w:eastAsia="Arial" w:hAnsiTheme="minorHAnsi" w:cstheme="minorHAnsi"/>
                <w:color w:val="auto"/>
                <w:sz w:val="20"/>
                <w:szCs w:val="20"/>
              </w:rPr>
              <w:t>1.1(</w:t>
            </w:r>
            <w:proofErr w:type="spellStart"/>
            <w:r w:rsidRPr="00551EA6">
              <w:rPr>
                <w:rFonts w:asciiTheme="minorHAnsi" w:eastAsia="Arial" w:hAnsiTheme="minorHAnsi" w:cstheme="minorHAnsi"/>
                <w:color w:val="auto"/>
                <w:sz w:val="20"/>
                <w:szCs w:val="20"/>
              </w:rPr>
              <w:t>i</w:t>
            </w:r>
            <w:proofErr w:type="spellEnd"/>
            <w:r w:rsidRPr="00551EA6">
              <w:rPr>
                <w:rFonts w:asciiTheme="minorHAnsi" w:eastAsia="Arial" w:hAnsiTheme="minorHAnsi" w:cstheme="minorHAnsi"/>
                <w:color w:val="auto"/>
                <w:sz w:val="20"/>
                <w:szCs w:val="20"/>
              </w:rPr>
              <w:t>) - (ii)</w:t>
            </w:r>
          </w:p>
        </w:tc>
        <w:tc>
          <w:tcPr>
            <w:tcW w:w="5707" w:type="dxa"/>
            <w:tcBorders>
              <w:top w:val="single" w:sz="6" w:space="0" w:color="000000"/>
              <w:left w:val="single" w:sz="6" w:space="0" w:color="000000"/>
              <w:bottom w:val="single" w:sz="6" w:space="0" w:color="000000"/>
              <w:right w:val="single" w:sz="6" w:space="0" w:color="000000"/>
            </w:tcBorders>
            <w:hideMark/>
          </w:tcPr>
          <w:p w14:paraId="57544CF5"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If you responded yes to 1.1(</w:t>
            </w:r>
            <w:proofErr w:type="spellStart"/>
            <w:r w:rsidRPr="00551EA6">
              <w:rPr>
                <w:rFonts w:asciiTheme="minorHAnsi" w:eastAsia="Arial" w:hAnsiTheme="minorHAnsi" w:cstheme="minorHAnsi"/>
                <w:color w:val="auto"/>
                <w:sz w:val="20"/>
                <w:szCs w:val="20"/>
              </w:rPr>
              <w:t>i</w:t>
            </w:r>
            <w:proofErr w:type="spellEnd"/>
            <w:r w:rsidRPr="00551EA6">
              <w:rPr>
                <w:rFonts w:asciiTheme="minorHAnsi" w:eastAsia="Arial" w:hAnsiTheme="minorHAnsi" w:cstheme="minorHAnsi"/>
                <w:color w:val="auto"/>
                <w:sz w:val="20"/>
                <w:szCs w:val="20"/>
              </w:rPr>
              <w:t>) - (</w:t>
            </w:r>
            <w:proofErr w:type="spellStart"/>
            <w:r w:rsidRPr="00551EA6">
              <w:rPr>
                <w:rFonts w:asciiTheme="minorHAnsi" w:eastAsia="Arial" w:hAnsiTheme="minorHAnsi" w:cstheme="minorHAnsi"/>
                <w:color w:val="auto"/>
                <w:sz w:val="20"/>
                <w:szCs w:val="20"/>
              </w:rPr>
              <w:t>i</w:t>
            </w:r>
            <w:proofErr w:type="spellEnd"/>
            <w:r w:rsidRPr="00551EA6">
              <w:rPr>
                <w:rFonts w:asciiTheme="minorHAnsi" w:eastAsia="Arial" w:hAnsiTheme="minorHAnsi" w:cstheme="minorHAnsi"/>
                <w:color w:val="auto"/>
                <w:sz w:val="20"/>
                <w:szCs w:val="20"/>
              </w:rPr>
              <w:t>), please provide the relevant details, including the registration number(s).</w:t>
            </w:r>
          </w:p>
        </w:tc>
        <w:tc>
          <w:tcPr>
            <w:tcW w:w="1941" w:type="dxa"/>
            <w:tcBorders>
              <w:top w:val="single" w:sz="6" w:space="0" w:color="000000"/>
              <w:left w:val="single" w:sz="6" w:space="0" w:color="000000"/>
              <w:bottom w:val="single" w:sz="6" w:space="0" w:color="000000"/>
              <w:right w:val="single" w:sz="4" w:space="0" w:color="000000"/>
            </w:tcBorders>
          </w:tcPr>
          <w:p w14:paraId="5819269F" w14:textId="77777777" w:rsidR="009F142A" w:rsidRPr="00551EA6" w:rsidRDefault="009F142A" w:rsidP="007E47D3">
            <w:pPr>
              <w:pStyle w:val="Normal1"/>
              <w:tabs>
                <w:tab w:val="center" w:pos="4513"/>
                <w:tab w:val="right" w:pos="9026"/>
              </w:tabs>
              <w:jc w:val="both"/>
              <w:rPr>
                <w:rFonts w:asciiTheme="minorHAnsi" w:hAnsiTheme="minorHAnsi" w:cstheme="minorHAnsi"/>
                <w:color w:val="auto"/>
                <w:sz w:val="20"/>
                <w:szCs w:val="20"/>
              </w:rPr>
            </w:pPr>
          </w:p>
        </w:tc>
      </w:tr>
      <w:tr w:rsidR="009F142A" w:rsidRPr="00551EA6" w14:paraId="3F359C85"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0407E58C"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1.1(j) - (</w:t>
            </w:r>
            <w:proofErr w:type="spellStart"/>
            <w:r w:rsidRPr="00551EA6">
              <w:rPr>
                <w:rFonts w:asciiTheme="minorHAnsi" w:eastAsia="Arial" w:hAnsiTheme="minorHAnsi" w:cstheme="minorHAnsi"/>
                <w:color w:val="auto"/>
                <w:sz w:val="20"/>
                <w:szCs w:val="20"/>
              </w:rPr>
              <w:t>i</w:t>
            </w:r>
            <w:proofErr w:type="spellEnd"/>
            <w:r w:rsidRPr="00551EA6">
              <w:rPr>
                <w:rFonts w:asciiTheme="minorHAnsi" w:eastAsia="Arial" w:hAnsiTheme="minorHAnsi" w:cstheme="minorHAnsi"/>
                <w:color w:val="auto"/>
                <w:sz w:val="20"/>
                <w:szCs w:val="20"/>
              </w:rPr>
              <w:t>)</w:t>
            </w:r>
          </w:p>
        </w:tc>
        <w:tc>
          <w:tcPr>
            <w:tcW w:w="5707" w:type="dxa"/>
            <w:tcBorders>
              <w:top w:val="single" w:sz="6" w:space="0" w:color="000000"/>
              <w:left w:val="single" w:sz="6" w:space="0" w:color="000000"/>
              <w:bottom w:val="single" w:sz="6" w:space="0" w:color="000000"/>
              <w:right w:val="single" w:sz="6" w:space="0" w:color="000000"/>
            </w:tcBorders>
            <w:hideMark/>
          </w:tcPr>
          <w:p w14:paraId="3DFDDAFD"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Is it a legal requirement in the state where you are established for you to possess a particular authorisation, or be a member of a particular organisation in order to provide the services specified in this procurement?</w:t>
            </w:r>
          </w:p>
        </w:tc>
        <w:tc>
          <w:tcPr>
            <w:tcW w:w="1941" w:type="dxa"/>
            <w:tcBorders>
              <w:top w:val="single" w:sz="6" w:space="0" w:color="000000"/>
              <w:left w:val="single" w:sz="6" w:space="0" w:color="000000"/>
              <w:bottom w:val="single" w:sz="6" w:space="0" w:color="000000"/>
              <w:right w:val="single" w:sz="4" w:space="0" w:color="000000"/>
            </w:tcBorders>
            <w:hideMark/>
          </w:tcPr>
          <w:p w14:paraId="4EC6FF6A" w14:textId="438FE490"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Yes </w:t>
            </w:r>
            <w:r w:rsidR="00E42A6E">
              <w:rPr>
                <w:rFonts w:asciiTheme="minorHAnsi" w:eastAsia="Arial" w:hAnsiTheme="minorHAnsi" w:cstheme="minorHAnsi"/>
                <w:color w:val="auto"/>
                <w:sz w:val="20"/>
                <w:szCs w:val="20"/>
              </w:rPr>
              <w:t xml:space="preserve"> </w:t>
            </w:r>
            <w:sdt>
              <w:sdtPr>
                <w:rPr>
                  <w:rFonts w:asciiTheme="minorHAnsi" w:eastAsia="Arial" w:hAnsiTheme="minorHAnsi" w:cstheme="minorHAnsi"/>
                  <w:color w:val="auto"/>
                  <w:sz w:val="20"/>
                  <w:szCs w:val="20"/>
                </w:rPr>
                <w:id w:val="2110844319"/>
                <w14:checkbox>
                  <w14:checked w14:val="0"/>
                  <w14:checkedState w14:val="2612" w14:font="MS Gothic"/>
                  <w14:uncheckedState w14:val="2610" w14:font="MS Gothic"/>
                </w14:checkbox>
              </w:sdtPr>
              <w:sdtContent>
                <w:r w:rsidR="001E0C1C">
                  <w:rPr>
                    <w:rFonts w:ascii="MS Gothic" w:eastAsia="MS Gothic" w:hAnsi="MS Gothic" w:cstheme="minorHAnsi" w:hint="eastAsia"/>
                    <w:color w:val="auto"/>
                    <w:sz w:val="20"/>
                    <w:szCs w:val="20"/>
                  </w:rPr>
                  <w:t>☐</w:t>
                </w:r>
              </w:sdtContent>
            </w:sdt>
          </w:p>
          <w:p w14:paraId="434167BD" w14:textId="26CEEEAC"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No   </w:t>
            </w:r>
            <w:sdt>
              <w:sdtPr>
                <w:rPr>
                  <w:rFonts w:asciiTheme="minorHAnsi" w:eastAsia="Arial" w:hAnsiTheme="minorHAnsi" w:cstheme="minorHAnsi"/>
                  <w:color w:val="auto"/>
                  <w:sz w:val="20"/>
                  <w:szCs w:val="20"/>
                </w:rPr>
                <w:id w:val="-736624128"/>
                <w14:checkbox>
                  <w14:checked w14:val="0"/>
                  <w14:checkedState w14:val="2612" w14:font="MS Gothic"/>
                  <w14:uncheckedState w14:val="2610" w14:font="MS Gothic"/>
                </w14:checkbox>
              </w:sdtPr>
              <w:sdtContent>
                <w:r w:rsidR="001E0C1C">
                  <w:rPr>
                    <w:rFonts w:ascii="MS Gothic" w:eastAsia="MS Gothic" w:hAnsi="MS Gothic" w:cstheme="minorHAnsi" w:hint="eastAsia"/>
                    <w:color w:val="auto"/>
                    <w:sz w:val="20"/>
                    <w:szCs w:val="20"/>
                  </w:rPr>
                  <w:t>☐</w:t>
                </w:r>
              </w:sdtContent>
            </w:sdt>
          </w:p>
        </w:tc>
      </w:tr>
      <w:tr w:rsidR="009F142A" w:rsidRPr="00551EA6" w14:paraId="3721DBFF"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06C27283" w14:textId="77777777" w:rsidR="009F142A" w:rsidRPr="00551EA6" w:rsidRDefault="009F142A" w:rsidP="007E47D3">
            <w:pPr>
              <w:pStyle w:val="Normal1"/>
              <w:jc w:val="both"/>
              <w:rPr>
                <w:rFonts w:asciiTheme="minorHAnsi" w:hAnsiTheme="minorHAnsi" w:cstheme="minorHAnsi"/>
                <w:color w:val="auto"/>
                <w:sz w:val="20"/>
                <w:szCs w:val="20"/>
              </w:rPr>
            </w:pPr>
            <w:bookmarkStart w:id="34" w:name="_tyjcwt"/>
            <w:bookmarkStart w:id="35" w:name="_2et92p0"/>
            <w:bookmarkEnd w:id="34"/>
            <w:bookmarkEnd w:id="35"/>
            <w:r w:rsidRPr="00551EA6">
              <w:rPr>
                <w:rFonts w:asciiTheme="minorHAnsi" w:eastAsia="Arial" w:hAnsiTheme="minorHAnsi" w:cstheme="minorHAnsi"/>
                <w:color w:val="auto"/>
                <w:sz w:val="20"/>
                <w:szCs w:val="20"/>
              </w:rPr>
              <w:t>1.1(j) - (ii)</w:t>
            </w:r>
          </w:p>
        </w:tc>
        <w:tc>
          <w:tcPr>
            <w:tcW w:w="5707" w:type="dxa"/>
            <w:tcBorders>
              <w:top w:val="single" w:sz="6" w:space="0" w:color="000000"/>
              <w:left w:val="single" w:sz="6" w:space="0" w:color="000000"/>
              <w:bottom w:val="single" w:sz="6" w:space="0" w:color="000000"/>
              <w:right w:val="single" w:sz="6" w:space="0" w:color="000000"/>
            </w:tcBorders>
            <w:hideMark/>
          </w:tcPr>
          <w:p w14:paraId="6CAFB70C"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If you responded yes to 1.1(j) - (</w:t>
            </w:r>
            <w:proofErr w:type="spellStart"/>
            <w:r w:rsidRPr="00551EA6">
              <w:rPr>
                <w:rFonts w:asciiTheme="minorHAnsi" w:eastAsia="Arial" w:hAnsiTheme="minorHAnsi" w:cstheme="minorHAnsi"/>
                <w:color w:val="auto"/>
                <w:sz w:val="20"/>
                <w:szCs w:val="20"/>
              </w:rPr>
              <w:t>i</w:t>
            </w:r>
            <w:proofErr w:type="spellEnd"/>
            <w:r w:rsidRPr="00551EA6">
              <w:rPr>
                <w:rFonts w:asciiTheme="minorHAnsi" w:eastAsia="Arial" w:hAnsiTheme="minorHAnsi" w:cstheme="minorHAnsi"/>
                <w:color w:val="auto"/>
                <w:sz w:val="20"/>
                <w:szCs w:val="20"/>
              </w:rPr>
              <w:t>), please provide additional details of what is required and confirmation that you have complied with this.</w:t>
            </w:r>
          </w:p>
        </w:tc>
        <w:tc>
          <w:tcPr>
            <w:tcW w:w="1941" w:type="dxa"/>
            <w:tcBorders>
              <w:top w:val="single" w:sz="6" w:space="0" w:color="000000"/>
              <w:left w:val="single" w:sz="6" w:space="0" w:color="000000"/>
              <w:bottom w:val="single" w:sz="6" w:space="0" w:color="000000"/>
              <w:right w:val="single" w:sz="4" w:space="0" w:color="000000"/>
            </w:tcBorders>
          </w:tcPr>
          <w:p w14:paraId="2C0E2EB0"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790407BF"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2901991C"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1.1(k)</w:t>
            </w:r>
          </w:p>
        </w:tc>
        <w:tc>
          <w:tcPr>
            <w:tcW w:w="5707" w:type="dxa"/>
            <w:tcBorders>
              <w:top w:val="single" w:sz="6" w:space="0" w:color="000000"/>
              <w:left w:val="single" w:sz="6" w:space="0" w:color="000000"/>
              <w:bottom w:val="single" w:sz="6" w:space="0" w:color="000000"/>
              <w:right w:val="single" w:sz="6" w:space="0" w:color="000000"/>
            </w:tcBorders>
            <w:hideMark/>
          </w:tcPr>
          <w:p w14:paraId="3D5B87FC"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Trading name(s) that will be used if successful in this procurement</w:t>
            </w:r>
          </w:p>
        </w:tc>
        <w:tc>
          <w:tcPr>
            <w:tcW w:w="1941" w:type="dxa"/>
            <w:tcBorders>
              <w:top w:val="single" w:sz="6" w:space="0" w:color="000000"/>
              <w:left w:val="single" w:sz="6" w:space="0" w:color="000000"/>
              <w:bottom w:val="single" w:sz="6" w:space="0" w:color="000000"/>
              <w:right w:val="single" w:sz="4" w:space="0" w:color="000000"/>
            </w:tcBorders>
          </w:tcPr>
          <w:p w14:paraId="7B7CACF4"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5E8CF76A"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2AAA1503"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1.1(l)</w:t>
            </w:r>
          </w:p>
        </w:tc>
        <w:tc>
          <w:tcPr>
            <w:tcW w:w="5707" w:type="dxa"/>
            <w:tcBorders>
              <w:top w:val="single" w:sz="6" w:space="0" w:color="000000"/>
              <w:left w:val="single" w:sz="6" w:space="0" w:color="000000"/>
              <w:bottom w:val="single" w:sz="6" w:space="0" w:color="000000"/>
              <w:right w:val="single" w:sz="6" w:space="0" w:color="000000"/>
            </w:tcBorders>
            <w:hideMark/>
          </w:tcPr>
          <w:p w14:paraId="59F4D9D9"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Relevant classifications (state whether you fall within one of these, and if so which one)</w:t>
            </w:r>
          </w:p>
          <w:p w14:paraId="215637CB" w14:textId="77777777" w:rsidR="009F142A" w:rsidRPr="00551EA6" w:rsidRDefault="009F142A" w:rsidP="007E47D3">
            <w:pPr>
              <w:pStyle w:val="Normal1"/>
              <w:numPr>
                <w:ilvl w:val="0"/>
                <w:numId w:val="7"/>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Voluntary Community Social Enterprise (VCSE)</w:t>
            </w:r>
          </w:p>
          <w:p w14:paraId="03A7380C" w14:textId="77777777" w:rsidR="009F142A" w:rsidRPr="00551EA6" w:rsidRDefault="009F142A" w:rsidP="007E47D3">
            <w:pPr>
              <w:pStyle w:val="Normal1"/>
              <w:numPr>
                <w:ilvl w:val="0"/>
                <w:numId w:val="7"/>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Sheltered Workshop</w:t>
            </w:r>
          </w:p>
          <w:p w14:paraId="411DDAE8" w14:textId="77777777" w:rsidR="009F142A" w:rsidRPr="00551EA6" w:rsidRDefault="009F142A" w:rsidP="007E47D3">
            <w:pPr>
              <w:pStyle w:val="Normal1"/>
              <w:numPr>
                <w:ilvl w:val="0"/>
                <w:numId w:val="7"/>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Public service mutual</w:t>
            </w:r>
          </w:p>
        </w:tc>
        <w:tc>
          <w:tcPr>
            <w:tcW w:w="1941" w:type="dxa"/>
            <w:tcBorders>
              <w:top w:val="single" w:sz="6" w:space="0" w:color="000000"/>
              <w:left w:val="single" w:sz="6" w:space="0" w:color="000000"/>
              <w:bottom w:val="single" w:sz="6" w:space="0" w:color="000000"/>
              <w:right w:val="single" w:sz="4" w:space="0" w:color="000000"/>
            </w:tcBorders>
          </w:tcPr>
          <w:p w14:paraId="3163D91D"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6A32DFB8"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60FC7B17"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1.1(m)</w:t>
            </w:r>
          </w:p>
        </w:tc>
        <w:tc>
          <w:tcPr>
            <w:tcW w:w="5707" w:type="dxa"/>
            <w:tcBorders>
              <w:top w:val="single" w:sz="6" w:space="0" w:color="000000"/>
              <w:left w:val="single" w:sz="6" w:space="0" w:color="000000"/>
              <w:bottom w:val="single" w:sz="6" w:space="0" w:color="000000"/>
              <w:right w:val="single" w:sz="6" w:space="0" w:color="000000"/>
            </w:tcBorders>
            <w:hideMark/>
          </w:tcPr>
          <w:p w14:paraId="510B1C89"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Are you a Small, Medium or Micro Enterprise (SME)</w:t>
            </w:r>
            <w:r w:rsidRPr="00551EA6">
              <w:rPr>
                <w:rFonts w:asciiTheme="minorHAnsi" w:eastAsia="Arial" w:hAnsiTheme="minorHAnsi" w:cstheme="minorHAnsi"/>
                <w:color w:val="auto"/>
                <w:sz w:val="20"/>
                <w:szCs w:val="20"/>
                <w:vertAlign w:val="superscript"/>
              </w:rPr>
              <w:footnoteReference w:id="7"/>
            </w:r>
            <w:r w:rsidRPr="00551EA6">
              <w:rPr>
                <w:rFonts w:asciiTheme="minorHAnsi" w:eastAsia="Arial" w:hAnsiTheme="minorHAnsi" w:cstheme="minorHAnsi"/>
                <w:color w:val="auto"/>
                <w:sz w:val="20"/>
                <w:szCs w:val="20"/>
              </w:rPr>
              <w:t>?</w:t>
            </w:r>
          </w:p>
        </w:tc>
        <w:tc>
          <w:tcPr>
            <w:tcW w:w="1941" w:type="dxa"/>
            <w:tcBorders>
              <w:top w:val="single" w:sz="6" w:space="0" w:color="000000"/>
              <w:left w:val="single" w:sz="6" w:space="0" w:color="000000"/>
              <w:bottom w:val="single" w:sz="6" w:space="0" w:color="000000"/>
              <w:right w:val="single" w:sz="4" w:space="0" w:color="000000"/>
            </w:tcBorders>
          </w:tcPr>
          <w:p w14:paraId="3252A549" w14:textId="667FCE24"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Yes</w:t>
            </w:r>
            <w:r w:rsidR="00551EA6">
              <w:rPr>
                <w:rFonts w:asciiTheme="minorHAnsi" w:eastAsia="Arial" w:hAnsiTheme="minorHAnsi" w:cstheme="minorHAnsi"/>
                <w:color w:val="auto"/>
                <w:sz w:val="20"/>
                <w:szCs w:val="20"/>
              </w:rPr>
              <w:t xml:space="preserve"> </w:t>
            </w:r>
            <w:r w:rsidRPr="00551EA6">
              <w:rPr>
                <w:rFonts w:asciiTheme="minorHAnsi" w:eastAsia="Arial" w:hAnsiTheme="minorHAnsi" w:cstheme="minorHAnsi"/>
                <w:color w:val="auto"/>
                <w:sz w:val="20"/>
                <w:szCs w:val="20"/>
              </w:rPr>
              <w:t xml:space="preserve"> </w:t>
            </w:r>
            <w:sdt>
              <w:sdtPr>
                <w:rPr>
                  <w:rFonts w:asciiTheme="minorHAnsi" w:eastAsia="Arial" w:hAnsiTheme="minorHAnsi" w:cstheme="minorHAnsi"/>
                  <w:color w:val="auto"/>
                  <w:sz w:val="20"/>
                  <w:szCs w:val="20"/>
                </w:rPr>
                <w:id w:val="490376782"/>
                <w14:checkbox>
                  <w14:checked w14:val="0"/>
                  <w14:checkedState w14:val="2612" w14:font="MS Gothic"/>
                  <w14:uncheckedState w14:val="2610" w14:font="MS Gothic"/>
                </w14:checkbox>
              </w:sdtPr>
              <w:sdtContent>
                <w:r w:rsidR="001E0C1C">
                  <w:rPr>
                    <w:rFonts w:ascii="MS Gothic" w:eastAsia="MS Gothic" w:hAnsi="MS Gothic" w:cstheme="minorHAnsi" w:hint="eastAsia"/>
                    <w:color w:val="auto"/>
                    <w:sz w:val="20"/>
                    <w:szCs w:val="20"/>
                  </w:rPr>
                  <w:t>☐</w:t>
                </w:r>
              </w:sdtContent>
            </w:sdt>
          </w:p>
          <w:p w14:paraId="279BC27B" w14:textId="39F67D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No   </w:t>
            </w:r>
            <w:sdt>
              <w:sdtPr>
                <w:rPr>
                  <w:rFonts w:asciiTheme="minorHAnsi" w:eastAsia="Arial" w:hAnsiTheme="minorHAnsi" w:cstheme="minorHAnsi"/>
                  <w:color w:val="auto"/>
                  <w:sz w:val="20"/>
                  <w:szCs w:val="20"/>
                </w:rPr>
                <w:id w:val="331500715"/>
                <w14:checkbox>
                  <w14:checked w14:val="0"/>
                  <w14:checkedState w14:val="2612" w14:font="MS Gothic"/>
                  <w14:uncheckedState w14:val="2610" w14:font="MS Gothic"/>
                </w14:checkbox>
              </w:sdtPr>
              <w:sdtContent>
                <w:r w:rsidR="001E0C1C">
                  <w:rPr>
                    <w:rFonts w:ascii="MS Gothic" w:eastAsia="MS Gothic" w:hAnsi="MS Gothic" w:cstheme="minorHAnsi" w:hint="eastAsia"/>
                    <w:color w:val="auto"/>
                    <w:sz w:val="20"/>
                    <w:szCs w:val="20"/>
                  </w:rPr>
                  <w:t>☐</w:t>
                </w:r>
              </w:sdtContent>
            </w:sdt>
          </w:p>
          <w:p w14:paraId="1D809DCF"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7F0BC527"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3CBD87A9" w14:textId="77777777" w:rsidR="009F142A" w:rsidRPr="00551EA6" w:rsidRDefault="009F142A" w:rsidP="007E47D3">
            <w:pPr>
              <w:pStyle w:val="Normal1"/>
              <w:jc w:val="both"/>
              <w:rPr>
                <w:rFonts w:asciiTheme="minorHAnsi" w:hAnsiTheme="minorHAnsi" w:cstheme="minorHAnsi"/>
                <w:color w:val="auto"/>
                <w:sz w:val="20"/>
                <w:szCs w:val="20"/>
              </w:rPr>
            </w:pPr>
            <w:bookmarkStart w:id="36" w:name="_1t3h5sf"/>
            <w:bookmarkStart w:id="37" w:name="_3dy6vkm"/>
            <w:bookmarkEnd w:id="36"/>
            <w:bookmarkEnd w:id="37"/>
            <w:r w:rsidRPr="00551EA6">
              <w:rPr>
                <w:rFonts w:asciiTheme="minorHAnsi" w:eastAsia="Arial" w:hAnsiTheme="minorHAnsi" w:cstheme="minorHAnsi"/>
                <w:color w:val="auto"/>
                <w:sz w:val="20"/>
                <w:szCs w:val="20"/>
              </w:rPr>
              <w:t>1.1(n)</w:t>
            </w:r>
          </w:p>
        </w:tc>
        <w:tc>
          <w:tcPr>
            <w:tcW w:w="5707" w:type="dxa"/>
            <w:tcBorders>
              <w:top w:val="single" w:sz="6" w:space="0" w:color="000000"/>
              <w:left w:val="single" w:sz="6" w:space="0" w:color="000000"/>
              <w:bottom w:val="single" w:sz="6" w:space="0" w:color="000000"/>
              <w:right w:val="single" w:sz="6" w:space="0" w:color="000000"/>
            </w:tcBorders>
          </w:tcPr>
          <w:p w14:paraId="4E0A34DC"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Details of Persons of Significant Control (PSC), where appropriate:  </w:t>
            </w:r>
            <w:r w:rsidRPr="00551EA6">
              <w:rPr>
                <w:rFonts w:asciiTheme="minorHAnsi" w:eastAsia="Arial" w:hAnsiTheme="minorHAnsi" w:cstheme="minorHAnsi"/>
                <w:color w:val="auto"/>
                <w:sz w:val="20"/>
                <w:szCs w:val="20"/>
                <w:vertAlign w:val="superscript"/>
              </w:rPr>
              <w:footnoteReference w:id="8"/>
            </w:r>
            <w:r w:rsidRPr="00551EA6">
              <w:rPr>
                <w:rFonts w:asciiTheme="minorHAnsi" w:eastAsia="Arial" w:hAnsiTheme="minorHAnsi" w:cstheme="minorHAnsi"/>
                <w:color w:val="auto"/>
                <w:sz w:val="20"/>
                <w:szCs w:val="20"/>
              </w:rPr>
              <w:t xml:space="preserve"> </w:t>
            </w:r>
          </w:p>
          <w:p w14:paraId="789ACD49"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 Name; </w:t>
            </w:r>
          </w:p>
          <w:p w14:paraId="65C262E7"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 Date of birth; </w:t>
            </w:r>
          </w:p>
          <w:p w14:paraId="6D591BA5"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 Nationality; </w:t>
            </w:r>
          </w:p>
          <w:p w14:paraId="0E868015"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 Country, state or part of the UK where the PSC usually lives; </w:t>
            </w:r>
          </w:p>
          <w:p w14:paraId="58EC51E9"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 Service address; </w:t>
            </w:r>
          </w:p>
          <w:p w14:paraId="7D0F3EE4"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lastRenderedPageBreak/>
              <w:t xml:space="preserve">- The date he or she became a PSC in relation to the company (for existing companies the 6 April 2016 should be used); </w:t>
            </w:r>
          </w:p>
          <w:p w14:paraId="4CECBC92"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 Which conditions for being a PSC are met; </w:t>
            </w:r>
          </w:p>
          <w:p w14:paraId="310AFDBD"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 </w:t>
            </w:r>
            <w:r w:rsidRPr="00551EA6">
              <w:rPr>
                <w:rFonts w:asciiTheme="minorHAnsi" w:eastAsia="Arial" w:hAnsiTheme="minorHAnsi" w:cstheme="minorHAnsi"/>
                <w:color w:val="auto"/>
                <w:sz w:val="20"/>
                <w:szCs w:val="20"/>
              </w:rPr>
              <w:tab/>
              <w:t xml:space="preserve">- Over 25% up to (and including) 50%, </w:t>
            </w:r>
          </w:p>
          <w:p w14:paraId="0DB50731"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ab/>
              <w:t xml:space="preserve">- More than 50% and less than 75%, </w:t>
            </w:r>
          </w:p>
          <w:p w14:paraId="74E199DF" w14:textId="67D04678"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ab/>
              <w:t xml:space="preserve">- 75% or more. </w:t>
            </w:r>
          </w:p>
          <w:p w14:paraId="0DD8ED43" w14:textId="77777777" w:rsidR="009F142A" w:rsidRPr="00551EA6" w:rsidRDefault="009F142A" w:rsidP="007E47D3">
            <w:pPr>
              <w:pStyle w:val="Normal1"/>
              <w:jc w:val="both"/>
              <w:rPr>
                <w:rFonts w:asciiTheme="minorHAnsi" w:hAnsiTheme="minorHAnsi" w:cstheme="minorHAnsi"/>
                <w:color w:val="auto"/>
                <w:sz w:val="20"/>
                <w:szCs w:val="20"/>
              </w:rPr>
            </w:pPr>
          </w:p>
          <w:p w14:paraId="5612D085"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(Please enter N/A if not applicable)</w:t>
            </w:r>
          </w:p>
        </w:tc>
        <w:tc>
          <w:tcPr>
            <w:tcW w:w="1941" w:type="dxa"/>
            <w:tcBorders>
              <w:top w:val="single" w:sz="6" w:space="0" w:color="000000"/>
              <w:left w:val="single" w:sz="6" w:space="0" w:color="000000"/>
              <w:bottom w:val="single" w:sz="6" w:space="0" w:color="000000"/>
              <w:right w:val="single" w:sz="4" w:space="0" w:color="000000"/>
            </w:tcBorders>
          </w:tcPr>
          <w:p w14:paraId="2AD66C76"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4C6D966B" w14:textId="77777777" w:rsidTr="008513C9">
        <w:tc>
          <w:tcPr>
            <w:tcW w:w="1667" w:type="dxa"/>
            <w:tcBorders>
              <w:top w:val="single" w:sz="6" w:space="0" w:color="000000"/>
              <w:left w:val="single" w:sz="4" w:space="0" w:color="000000"/>
              <w:bottom w:val="single" w:sz="6" w:space="0" w:color="000000"/>
              <w:right w:val="single" w:sz="6" w:space="0" w:color="000000"/>
            </w:tcBorders>
            <w:hideMark/>
          </w:tcPr>
          <w:p w14:paraId="019764A7"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1.1(o)</w:t>
            </w:r>
          </w:p>
        </w:tc>
        <w:tc>
          <w:tcPr>
            <w:tcW w:w="5707" w:type="dxa"/>
            <w:tcBorders>
              <w:top w:val="single" w:sz="6" w:space="0" w:color="000000"/>
              <w:left w:val="single" w:sz="6" w:space="0" w:color="000000"/>
              <w:bottom w:val="single" w:sz="6" w:space="0" w:color="000000"/>
              <w:right w:val="single" w:sz="6" w:space="0" w:color="000000"/>
            </w:tcBorders>
          </w:tcPr>
          <w:p w14:paraId="27FD1B55"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Details of immediate parent company:</w:t>
            </w:r>
          </w:p>
          <w:p w14:paraId="340E5C5B"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 </w:t>
            </w:r>
          </w:p>
          <w:p w14:paraId="25F9D12F"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Full name of the immediate parent company</w:t>
            </w:r>
          </w:p>
          <w:p w14:paraId="7BDACA28"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Registered office address (if applicable)</w:t>
            </w:r>
          </w:p>
          <w:p w14:paraId="138A4D11"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Registration number (if applicable)</w:t>
            </w:r>
          </w:p>
          <w:p w14:paraId="3BBB5008"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Head office DUNS number (if applicable)</w:t>
            </w:r>
          </w:p>
          <w:p w14:paraId="1BFA07FE"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Head office VAT number (if applicable)</w:t>
            </w:r>
          </w:p>
          <w:p w14:paraId="621160E1" w14:textId="77777777" w:rsidR="009F142A" w:rsidRPr="00551EA6" w:rsidRDefault="009F142A" w:rsidP="007E47D3">
            <w:pPr>
              <w:pStyle w:val="Normal1"/>
              <w:jc w:val="both"/>
              <w:rPr>
                <w:rFonts w:asciiTheme="minorHAnsi" w:hAnsiTheme="minorHAnsi" w:cstheme="minorHAnsi"/>
                <w:color w:val="auto"/>
                <w:sz w:val="20"/>
                <w:szCs w:val="20"/>
              </w:rPr>
            </w:pPr>
          </w:p>
          <w:p w14:paraId="4FBE8E20"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(Please enter N/A if not applicable)</w:t>
            </w:r>
          </w:p>
        </w:tc>
        <w:tc>
          <w:tcPr>
            <w:tcW w:w="1941" w:type="dxa"/>
            <w:tcBorders>
              <w:top w:val="single" w:sz="6" w:space="0" w:color="000000"/>
              <w:left w:val="single" w:sz="6" w:space="0" w:color="000000"/>
              <w:bottom w:val="single" w:sz="6" w:space="0" w:color="000000"/>
              <w:right w:val="single" w:sz="4" w:space="0" w:color="000000"/>
            </w:tcBorders>
          </w:tcPr>
          <w:p w14:paraId="5C5F3B2A"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6D8C14B3" w14:textId="77777777" w:rsidTr="008513C9">
        <w:tc>
          <w:tcPr>
            <w:tcW w:w="1667" w:type="dxa"/>
            <w:tcBorders>
              <w:top w:val="single" w:sz="6" w:space="0" w:color="000000"/>
              <w:left w:val="single" w:sz="4" w:space="0" w:color="000000"/>
              <w:bottom w:val="single" w:sz="4" w:space="0" w:color="000000"/>
              <w:right w:val="single" w:sz="6" w:space="0" w:color="000000"/>
            </w:tcBorders>
            <w:hideMark/>
          </w:tcPr>
          <w:p w14:paraId="233070BF"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1.1(p)</w:t>
            </w:r>
          </w:p>
        </w:tc>
        <w:tc>
          <w:tcPr>
            <w:tcW w:w="5707" w:type="dxa"/>
            <w:tcBorders>
              <w:top w:val="single" w:sz="6" w:space="0" w:color="000000"/>
              <w:left w:val="single" w:sz="6" w:space="0" w:color="000000"/>
              <w:bottom w:val="single" w:sz="4" w:space="0" w:color="000000"/>
              <w:right w:val="single" w:sz="6" w:space="0" w:color="000000"/>
            </w:tcBorders>
          </w:tcPr>
          <w:p w14:paraId="14621C1E"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Details of ultimate parent company:</w:t>
            </w:r>
          </w:p>
          <w:p w14:paraId="12DD5E61" w14:textId="77777777" w:rsidR="009F142A" w:rsidRPr="00551EA6" w:rsidRDefault="009F142A" w:rsidP="007E47D3">
            <w:pPr>
              <w:pStyle w:val="Normal1"/>
              <w:jc w:val="both"/>
              <w:rPr>
                <w:rFonts w:asciiTheme="minorHAnsi" w:hAnsiTheme="minorHAnsi" w:cstheme="minorHAnsi"/>
                <w:color w:val="auto"/>
                <w:sz w:val="20"/>
                <w:szCs w:val="20"/>
              </w:rPr>
            </w:pPr>
          </w:p>
          <w:p w14:paraId="517A5A8C"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Full name of the ultimate parent company</w:t>
            </w:r>
          </w:p>
          <w:p w14:paraId="5DF0863F"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Registered office address (if applicable)</w:t>
            </w:r>
          </w:p>
          <w:p w14:paraId="6F5B1379"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Registration number (if applicable)</w:t>
            </w:r>
          </w:p>
          <w:p w14:paraId="1406FB13"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Head office DUNS number (if applicable)</w:t>
            </w:r>
          </w:p>
          <w:p w14:paraId="6ADAD3F4"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Head office VAT number (if applicable)</w:t>
            </w:r>
          </w:p>
          <w:p w14:paraId="68021F7D" w14:textId="77777777" w:rsidR="009F142A" w:rsidRPr="00551EA6" w:rsidRDefault="009F142A" w:rsidP="007E47D3">
            <w:pPr>
              <w:pStyle w:val="Normal1"/>
              <w:jc w:val="both"/>
              <w:rPr>
                <w:rFonts w:asciiTheme="minorHAnsi" w:hAnsiTheme="minorHAnsi" w:cstheme="minorHAnsi"/>
                <w:color w:val="auto"/>
                <w:sz w:val="20"/>
                <w:szCs w:val="20"/>
              </w:rPr>
            </w:pPr>
          </w:p>
          <w:p w14:paraId="347EF553"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(Please enter N/A if not applicable)</w:t>
            </w:r>
          </w:p>
        </w:tc>
        <w:tc>
          <w:tcPr>
            <w:tcW w:w="1941" w:type="dxa"/>
            <w:tcBorders>
              <w:top w:val="single" w:sz="6" w:space="0" w:color="000000"/>
              <w:left w:val="single" w:sz="6" w:space="0" w:color="000000"/>
              <w:bottom w:val="single" w:sz="4" w:space="0" w:color="000000"/>
              <w:right w:val="single" w:sz="4" w:space="0" w:color="000000"/>
            </w:tcBorders>
          </w:tcPr>
          <w:p w14:paraId="05962EBF" w14:textId="77777777" w:rsidR="009F142A" w:rsidRPr="00551EA6" w:rsidRDefault="009F142A" w:rsidP="007E47D3">
            <w:pPr>
              <w:pStyle w:val="Normal1"/>
              <w:jc w:val="both"/>
              <w:rPr>
                <w:rFonts w:asciiTheme="minorHAnsi" w:hAnsiTheme="minorHAnsi" w:cstheme="minorHAnsi"/>
                <w:color w:val="auto"/>
                <w:sz w:val="20"/>
                <w:szCs w:val="20"/>
              </w:rPr>
            </w:pPr>
          </w:p>
        </w:tc>
      </w:tr>
    </w:tbl>
    <w:p w14:paraId="32030386" w14:textId="77777777" w:rsidR="009F142A" w:rsidRDefault="009F142A" w:rsidP="009F142A">
      <w:pPr>
        <w:pStyle w:val="Normal1"/>
        <w:spacing w:after="160" w:line="256" w:lineRule="auto"/>
      </w:pPr>
    </w:p>
    <w:p w14:paraId="14168FF5" w14:textId="446757F4" w:rsidR="009F142A" w:rsidRDefault="009F142A" w:rsidP="008513C9">
      <w:pPr>
        <w:pStyle w:val="T3"/>
        <w:ind w:left="567"/>
      </w:pPr>
      <w:r w:rsidRPr="009F142A">
        <w:rPr>
          <w:highlight w:val="white"/>
        </w:rPr>
        <w:t>Please note: A criminal record check for relevant convictions may be undertaken for the preferred suppliers and the persons of significant in control of them.</w:t>
      </w:r>
      <w:r>
        <w:br w:type="page"/>
      </w:r>
    </w:p>
    <w:p w14:paraId="409D626D" w14:textId="1196F7E7" w:rsidR="009F142A" w:rsidRPr="009F142A" w:rsidRDefault="00E42A6E" w:rsidP="008513C9">
      <w:pPr>
        <w:pStyle w:val="T2"/>
        <w:tabs>
          <w:tab w:val="clear" w:pos="0"/>
          <w:tab w:val="num" w:pos="709"/>
        </w:tabs>
        <w:ind w:left="567" w:hanging="568"/>
      </w:pPr>
      <w:bookmarkStart w:id="38" w:name="_Toc77322101"/>
      <w:r>
        <w:lastRenderedPageBreak/>
        <w:t>Bidding Model</w:t>
      </w:r>
      <w:bookmarkEnd w:id="38"/>
    </w:p>
    <w:p w14:paraId="074A31DB" w14:textId="77777777" w:rsidR="009F142A" w:rsidRDefault="009F142A" w:rsidP="009F142A">
      <w:pPr>
        <w:pStyle w:val="Normal1"/>
        <w:spacing w:before="100"/>
        <w:ind w:left="-525"/>
        <w:jc w:val="both"/>
      </w:pPr>
    </w:p>
    <w:tbl>
      <w:tblPr>
        <w:tblW w:w="9315" w:type="dxa"/>
        <w:tblInd w:w="55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99"/>
        <w:gridCol w:w="3572"/>
        <w:gridCol w:w="4044"/>
      </w:tblGrid>
      <w:tr w:rsidR="009F142A" w:rsidRPr="009F142A" w14:paraId="3455D476" w14:textId="77777777" w:rsidTr="008513C9">
        <w:tc>
          <w:tcPr>
            <w:tcW w:w="1699" w:type="dxa"/>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70D5C0D1" w14:textId="0B8482CA" w:rsidR="009F142A" w:rsidRPr="009F142A" w:rsidRDefault="009F142A" w:rsidP="007E47D3">
            <w:pPr>
              <w:pStyle w:val="T3"/>
              <w:spacing w:before="0"/>
            </w:pPr>
          </w:p>
        </w:tc>
        <w:tc>
          <w:tcPr>
            <w:tcW w:w="7616" w:type="dxa"/>
            <w:gridSpan w:val="2"/>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53530E3B" w14:textId="77777777" w:rsidR="009F142A" w:rsidRPr="009F142A" w:rsidRDefault="009F142A" w:rsidP="007E47D3">
            <w:pPr>
              <w:pStyle w:val="T3"/>
              <w:spacing w:before="0"/>
            </w:pPr>
            <w:r w:rsidRPr="009F142A">
              <w:t>Bidding model</w:t>
            </w:r>
          </w:p>
        </w:tc>
      </w:tr>
      <w:tr w:rsidR="009F142A" w:rsidRPr="009F142A" w14:paraId="07DD39CB" w14:textId="77777777" w:rsidTr="008513C9">
        <w:tc>
          <w:tcPr>
            <w:tcW w:w="1699" w:type="dxa"/>
            <w:tcBorders>
              <w:top w:val="single" w:sz="6" w:space="0" w:color="000000"/>
              <w:left w:val="single" w:sz="8" w:space="0" w:color="000000"/>
              <w:bottom w:val="single" w:sz="6" w:space="0" w:color="000000"/>
              <w:right w:val="single" w:sz="6" w:space="0" w:color="000000"/>
            </w:tcBorders>
            <w:shd w:val="clear" w:color="auto" w:fill="D9E2F3" w:themeFill="accent5" w:themeFillTint="33"/>
            <w:hideMark/>
          </w:tcPr>
          <w:p w14:paraId="5BC48357" w14:textId="77777777" w:rsidR="009F142A" w:rsidRPr="009F142A" w:rsidRDefault="009F142A" w:rsidP="007E47D3">
            <w:pPr>
              <w:pStyle w:val="T3"/>
              <w:spacing w:before="0"/>
            </w:pPr>
            <w:r w:rsidRPr="009F142A">
              <w:t>Question number</w:t>
            </w:r>
          </w:p>
        </w:tc>
        <w:tc>
          <w:tcPr>
            <w:tcW w:w="3572"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1CEF7D98" w14:textId="77777777" w:rsidR="009F142A" w:rsidRPr="009F142A" w:rsidRDefault="009F142A" w:rsidP="007E47D3">
            <w:pPr>
              <w:pStyle w:val="T3"/>
              <w:spacing w:before="0"/>
            </w:pPr>
            <w:r w:rsidRPr="009F142A">
              <w:t>Question</w:t>
            </w:r>
          </w:p>
        </w:tc>
        <w:tc>
          <w:tcPr>
            <w:tcW w:w="4044" w:type="dxa"/>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2AB1F3A8" w14:textId="77777777" w:rsidR="009F142A" w:rsidRPr="009F142A" w:rsidRDefault="009F142A" w:rsidP="007E47D3">
            <w:pPr>
              <w:pStyle w:val="T3"/>
              <w:spacing w:before="0"/>
            </w:pPr>
            <w:r w:rsidRPr="009F142A">
              <w:t>Response</w:t>
            </w:r>
          </w:p>
        </w:tc>
      </w:tr>
      <w:tr w:rsidR="009F142A" w:rsidRPr="009F142A" w14:paraId="5C365A61" w14:textId="77777777" w:rsidTr="008513C9">
        <w:tc>
          <w:tcPr>
            <w:tcW w:w="1699" w:type="dxa"/>
            <w:tcBorders>
              <w:top w:val="single" w:sz="6" w:space="0" w:color="000000"/>
              <w:left w:val="single" w:sz="8" w:space="0" w:color="000000"/>
              <w:bottom w:val="single" w:sz="6" w:space="0" w:color="000000"/>
              <w:right w:val="single" w:sz="6" w:space="0" w:color="000000"/>
            </w:tcBorders>
            <w:hideMark/>
          </w:tcPr>
          <w:p w14:paraId="4CFED858" w14:textId="77777777" w:rsidR="009F142A" w:rsidRPr="009F142A" w:rsidRDefault="009F142A" w:rsidP="007E47D3">
            <w:pPr>
              <w:pStyle w:val="T3"/>
              <w:spacing w:before="0"/>
            </w:pPr>
            <w:r w:rsidRPr="009F142A">
              <w:t>1.2(a) - (</w:t>
            </w:r>
            <w:proofErr w:type="spellStart"/>
            <w:r w:rsidRPr="009F142A">
              <w:t>i</w:t>
            </w:r>
            <w:proofErr w:type="spellEnd"/>
            <w:r w:rsidRPr="009F142A">
              <w:t>)</w:t>
            </w:r>
          </w:p>
        </w:tc>
        <w:tc>
          <w:tcPr>
            <w:tcW w:w="3572" w:type="dxa"/>
            <w:tcBorders>
              <w:top w:val="single" w:sz="6" w:space="0" w:color="000000"/>
              <w:left w:val="single" w:sz="6" w:space="0" w:color="000000"/>
              <w:bottom w:val="single" w:sz="6" w:space="0" w:color="000000"/>
              <w:right w:val="single" w:sz="6" w:space="0" w:color="000000"/>
            </w:tcBorders>
            <w:hideMark/>
          </w:tcPr>
          <w:p w14:paraId="67BE7944" w14:textId="77777777" w:rsidR="009F142A" w:rsidRPr="009F142A" w:rsidRDefault="009F142A" w:rsidP="007E47D3">
            <w:pPr>
              <w:pStyle w:val="T3"/>
              <w:spacing w:before="0"/>
            </w:pPr>
            <w:r w:rsidRPr="009F142A">
              <w:t>Are you bidding as the lead contact for a group of economic operators?</w:t>
            </w:r>
          </w:p>
        </w:tc>
        <w:tc>
          <w:tcPr>
            <w:tcW w:w="4044" w:type="dxa"/>
            <w:tcBorders>
              <w:top w:val="single" w:sz="6" w:space="0" w:color="000000"/>
              <w:left w:val="single" w:sz="6" w:space="0" w:color="000000"/>
              <w:bottom w:val="single" w:sz="6" w:space="0" w:color="000000"/>
              <w:right w:val="single" w:sz="8" w:space="0" w:color="000000"/>
            </w:tcBorders>
            <w:hideMark/>
          </w:tcPr>
          <w:p w14:paraId="113F029E" w14:textId="79BAFCBD" w:rsidR="009F142A" w:rsidRPr="009F142A" w:rsidRDefault="009F142A" w:rsidP="007E47D3">
            <w:pPr>
              <w:pStyle w:val="T3"/>
              <w:spacing w:before="0"/>
            </w:pPr>
            <w:r w:rsidRPr="009F142A">
              <w:t xml:space="preserve">Yes </w:t>
            </w:r>
            <w:r w:rsidR="001E0C1C">
              <w:t xml:space="preserve"> </w:t>
            </w:r>
            <w:sdt>
              <w:sdtPr>
                <w:id w:val="-29580528"/>
                <w14:checkbox>
                  <w14:checked w14:val="0"/>
                  <w14:checkedState w14:val="2612" w14:font="MS Gothic"/>
                  <w14:uncheckedState w14:val="2610" w14:font="MS Gothic"/>
                </w14:checkbox>
              </w:sdtPr>
              <w:sdtContent>
                <w:r w:rsidR="001E0C1C">
                  <w:rPr>
                    <w:rFonts w:ascii="MS Gothic" w:eastAsia="MS Gothic" w:hAnsi="MS Gothic" w:hint="eastAsia"/>
                  </w:rPr>
                  <w:t>☐</w:t>
                </w:r>
              </w:sdtContent>
            </w:sdt>
          </w:p>
          <w:p w14:paraId="395423DE" w14:textId="76DC993D" w:rsidR="009F142A" w:rsidRPr="009F142A" w:rsidRDefault="009F142A" w:rsidP="007E47D3">
            <w:pPr>
              <w:pStyle w:val="T3"/>
              <w:spacing w:before="0"/>
            </w:pPr>
            <w:r w:rsidRPr="009F142A">
              <w:t xml:space="preserve">No   </w:t>
            </w:r>
            <w:sdt>
              <w:sdtPr>
                <w:id w:val="-1963564444"/>
                <w14:checkbox>
                  <w14:checked w14:val="0"/>
                  <w14:checkedState w14:val="2612" w14:font="MS Gothic"/>
                  <w14:uncheckedState w14:val="2610" w14:font="MS Gothic"/>
                </w14:checkbox>
              </w:sdtPr>
              <w:sdtContent>
                <w:r w:rsidR="001E0C1C">
                  <w:rPr>
                    <w:rFonts w:ascii="MS Gothic" w:eastAsia="MS Gothic" w:hAnsi="MS Gothic" w:hint="eastAsia"/>
                  </w:rPr>
                  <w:t>☐</w:t>
                </w:r>
              </w:sdtContent>
            </w:sdt>
          </w:p>
          <w:p w14:paraId="6BF0C586" w14:textId="77777777" w:rsidR="009F142A" w:rsidRPr="009F142A" w:rsidRDefault="009F142A" w:rsidP="007E47D3">
            <w:pPr>
              <w:pStyle w:val="T3"/>
              <w:spacing w:before="0"/>
            </w:pPr>
            <w:r w:rsidRPr="009F142A">
              <w:t xml:space="preserve"> If yes, please provide details listed in questions 1.2(a) (ii), (a) (iii) and to 1.2(b) (</w:t>
            </w:r>
            <w:proofErr w:type="spellStart"/>
            <w:r w:rsidRPr="009F142A">
              <w:t>i</w:t>
            </w:r>
            <w:proofErr w:type="spellEnd"/>
            <w:r w:rsidRPr="009F142A">
              <w:t>), (b) (ii), 1.3, Section 2 and 3.</w:t>
            </w:r>
          </w:p>
          <w:p w14:paraId="0ED6A9A2" w14:textId="77777777" w:rsidR="009F142A" w:rsidRPr="009F142A" w:rsidRDefault="009F142A" w:rsidP="007E47D3">
            <w:pPr>
              <w:pStyle w:val="T3"/>
              <w:spacing w:before="0"/>
            </w:pPr>
            <w:r w:rsidRPr="009F142A">
              <w:t>If no, and you are a supporting bidder please provide the name of your group at 1.2(a) (ii) for reference purposes, and complete 1.3, Section 2 and 3.</w:t>
            </w:r>
          </w:p>
        </w:tc>
      </w:tr>
      <w:tr w:rsidR="009F142A" w:rsidRPr="009F142A" w14:paraId="081B67ED" w14:textId="77777777" w:rsidTr="008513C9">
        <w:tc>
          <w:tcPr>
            <w:tcW w:w="1699" w:type="dxa"/>
            <w:tcBorders>
              <w:top w:val="single" w:sz="6" w:space="0" w:color="000000"/>
              <w:left w:val="single" w:sz="8" w:space="0" w:color="000000"/>
              <w:bottom w:val="single" w:sz="6" w:space="0" w:color="000000"/>
              <w:right w:val="single" w:sz="6" w:space="0" w:color="000000"/>
            </w:tcBorders>
            <w:hideMark/>
          </w:tcPr>
          <w:p w14:paraId="2C3633B9" w14:textId="77777777" w:rsidR="009F142A" w:rsidRPr="009F142A" w:rsidRDefault="009F142A" w:rsidP="007E47D3">
            <w:pPr>
              <w:pStyle w:val="T3"/>
              <w:spacing w:before="0"/>
            </w:pPr>
            <w:bookmarkStart w:id="39" w:name="_2s8eyo1"/>
            <w:bookmarkStart w:id="40" w:name="_4d34og8"/>
            <w:bookmarkEnd w:id="39"/>
            <w:bookmarkEnd w:id="40"/>
            <w:r w:rsidRPr="009F142A">
              <w:t>1.2(a) - (ii)</w:t>
            </w:r>
          </w:p>
        </w:tc>
        <w:tc>
          <w:tcPr>
            <w:tcW w:w="3572" w:type="dxa"/>
            <w:tcBorders>
              <w:top w:val="single" w:sz="6" w:space="0" w:color="000000"/>
              <w:left w:val="single" w:sz="6" w:space="0" w:color="000000"/>
              <w:bottom w:val="single" w:sz="6" w:space="0" w:color="000000"/>
              <w:right w:val="single" w:sz="6" w:space="0" w:color="000000"/>
            </w:tcBorders>
            <w:hideMark/>
          </w:tcPr>
          <w:p w14:paraId="366B1D0B" w14:textId="77777777" w:rsidR="009F142A" w:rsidRPr="009F142A" w:rsidRDefault="009F142A" w:rsidP="007E47D3">
            <w:pPr>
              <w:pStyle w:val="T3"/>
              <w:spacing w:before="0"/>
            </w:pPr>
            <w:r w:rsidRPr="009F142A">
              <w:t>Name of group of economic operators (if applicable)</w:t>
            </w:r>
          </w:p>
        </w:tc>
        <w:tc>
          <w:tcPr>
            <w:tcW w:w="4044" w:type="dxa"/>
            <w:tcBorders>
              <w:top w:val="single" w:sz="6" w:space="0" w:color="000000"/>
              <w:left w:val="single" w:sz="6" w:space="0" w:color="000000"/>
              <w:bottom w:val="single" w:sz="6" w:space="0" w:color="000000"/>
              <w:right w:val="single" w:sz="8" w:space="0" w:color="000000"/>
            </w:tcBorders>
          </w:tcPr>
          <w:p w14:paraId="46460ADC" w14:textId="77777777" w:rsidR="009F142A" w:rsidRPr="009F142A" w:rsidRDefault="009F142A" w:rsidP="007E47D3">
            <w:pPr>
              <w:pStyle w:val="T3"/>
              <w:spacing w:before="0"/>
            </w:pPr>
          </w:p>
        </w:tc>
      </w:tr>
      <w:tr w:rsidR="009F142A" w:rsidRPr="009F142A" w14:paraId="54EC5998" w14:textId="77777777" w:rsidTr="008513C9">
        <w:tc>
          <w:tcPr>
            <w:tcW w:w="1699" w:type="dxa"/>
            <w:tcBorders>
              <w:top w:val="single" w:sz="6" w:space="0" w:color="000000"/>
              <w:left w:val="single" w:sz="8" w:space="0" w:color="000000"/>
              <w:bottom w:val="single" w:sz="6" w:space="0" w:color="000000"/>
              <w:right w:val="single" w:sz="6" w:space="0" w:color="000000"/>
            </w:tcBorders>
            <w:hideMark/>
          </w:tcPr>
          <w:p w14:paraId="1E6EA5F3" w14:textId="77777777" w:rsidR="009F142A" w:rsidRPr="009F142A" w:rsidRDefault="009F142A" w:rsidP="007E47D3">
            <w:pPr>
              <w:pStyle w:val="T3"/>
              <w:spacing w:before="0"/>
            </w:pPr>
            <w:r w:rsidRPr="009F142A">
              <w:t>1.2(a) - (iii)</w:t>
            </w:r>
          </w:p>
        </w:tc>
        <w:tc>
          <w:tcPr>
            <w:tcW w:w="3572" w:type="dxa"/>
            <w:tcBorders>
              <w:top w:val="single" w:sz="6" w:space="0" w:color="000000"/>
              <w:left w:val="single" w:sz="6" w:space="0" w:color="000000"/>
              <w:bottom w:val="single" w:sz="6" w:space="0" w:color="000000"/>
              <w:right w:val="single" w:sz="6" w:space="0" w:color="000000"/>
            </w:tcBorders>
            <w:hideMark/>
          </w:tcPr>
          <w:p w14:paraId="15E10D42" w14:textId="77777777" w:rsidR="009F142A" w:rsidRPr="009F142A" w:rsidRDefault="009F142A" w:rsidP="007E47D3">
            <w:pPr>
              <w:pStyle w:val="T3"/>
              <w:spacing w:before="0"/>
            </w:pPr>
            <w:r w:rsidRPr="009F142A">
              <w:t>Proposed legal structure if the group of economic operators intends to form a named single legal entity prior to signing a contract, if awarded. If you do not propose to form a single legal entity, please explain the legal structure.</w:t>
            </w:r>
          </w:p>
        </w:tc>
        <w:tc>
          <w:tcPr>
            <w:tcW w:w="4044" w:type="dxa"/>
            <w:tcBorders>
              <w:top w:val="single" w:sz="6" w:space="0" w:color="000000"/>
              <w:left w:val="single" w:sz="6" w:space="0" w:color="000000"/>
              <w:bottom w:val="single" w:sz="6" w:space="0" w:color="000000"/>
              <w:right w:val="single" w:sz="8" w:space="0" w:color="000000"/>
            </w:tcBorders>
          </w:tcPr>
          <w:p w14:paraId="75C6565E" w14:textId="77777777" w:rsidR="009F142A" w:rsidRPr="009F142A" w:rsidRDefault="009F142A" w:rsidP="007E47D3">
            <w:pPr>
              <w:pStyle w:val="T3"/>
              <w:spacing w:before="0"/>
            </w:pPr>
          </w:p>
        </w:tc>
      </w:tr>
      <w:tr w:rsidR="009F142A" w:rsidRPr="009F142A" w14:paraId="764532C0" w14:textId="77777777" w:rsidTr="008513C9">
        <w:trPr>
          <w:trHeight w:val="260"/>
        </w:trPr>
        <w:tc>
          <w:tcPr>
            <w:tcW w:w="1699" w:type="dxa"/>
            <w:tcBorders>
              <w:top w:val="single" w:sz="6" w:space="0" w:color="000000"/>
              <w:left w:val="single" w:sz="8" w:space="0" w:color="000000"/>
              <w:bottom w:val="single" w:sz="6" w:space="0" w:color="000000"/>
              <w:right w:val="single" w:sz="6" w:space="0" w:color="000000"/>
            </w:tcBorders>
            <w:hideMark/>
          </w:tcPr>
          <w:p w14:paraId="0A360965" w14:textId="77777777" w:rsidR="009F142A" w:rsidRPr="009F142A" w:rsidRDefault="009F142A" w:rsidP="007E47D3">
            <w:pPr>
              <w:pStyle w:val="T3"/>
              <w:spacing w:before="0"/>
            </w:pPr>
            <w:r w:rsidRPr="009F142A">
              <w:t>1.2(b) - (</w:t>
            </w:r>
            <w:proofErr w:type="spellStart"/>
            <w:r w:rsidRPr="009F142A">
              <w:t>i</w:t>
            </w:r>
            <w:proofErr w:type="spellEnd"/>
            <w:r w:rsidRPr="009F142A">
              <w:t>)</w:t>
            </w:r>
          </w:p>
        </w:tc>
        <w:tc>
          <w:tcPr>
            <w:tcW w:w="3572" w:type="dxa"/>
            <w:tcBorders>
              <w:top w:val="single" w:sz="6" w:space="0" w:color="000000"/>
              <w:left w:val="single" w:sz="6" w:space="0" w:color="000000"/>
              <w:bottom w:val="single" w:sz="6" w:space="0" w:color="000000"/>
              <w:right w:val="single" w:sz="6" w:space="0" w:color="000000"/>
            </w:tcBorders>
            <w:hideMark/>
          </w:tcPr>
          <w:p w14:paraId="56130DC1" w14:textId="77777777" w:rsidR="009F142A" w:rsidRPr="009F142A" w:rsidRDefault="009F142A" w:rsidP="007E47D3">
            <w:pPr>
              <w:pStyle w:val="T3"/>
              <w:spacing w:before="0"/>
            </w:pPr>
            <w:r w:rsidRPr="009F142A">
              <w:t>Are you or, if applicable, the group of economic operators proposing to use sub-contractors?</w:t>
            </w:r>
          </w:p>
        </w:tc>
        <w:tc>
          <w:tcPr>
            <w:tcW w:w="4044" w:type="dxa"/>
            <w:tcBorders>
              <w:top w:val="single" w:sz="6" w:space="0" w:color="000000"/>
              <w:left w:val="single" w:sz="6" w:space="0" w:color="000000"/>
              <w:bottom w:val="single" w:sz="6" w:space="0" w:color="000000"/>
              <w:right w:val="single" w:sz="8" w:space="0" w:color="000000"/>
            </w:tcBorders>
          </w:tcPr>
          <w:p w14:paraId="34038971" w14:textId="1B35DF9D" w:rsidR="009F142A" w:rsidRPr="009F142A" w:rsidRDefault="009F142A" w:rsidP="007E47D3">
            <w:pPr>
              <w:pStyle w:val="T3"/>
              <w:spacing w:before="0"/>
            </w:pPr>
            <w:r w:rsidRPr="009F142A">
              <w:t>Yes</w:t>
            </w:r>
            <w:r w:rsidR="001E0C1C">
              <w:t xml:space="preserve"> </w:t>
            </w:r>
            <w:r w:rsidRPr="009F142A">
              <w:t xml:space="preserve"> </w:t>
            </w:r>
            <w:sdt>
              <w:sdtPr>
                <w:id w:val="364644395"/>
                <w14:checkbox>
                  <w14:checked w14:val="0"/>
                  <w14:checkedState w14:val="2612" w14:font="MS Gothic"/>
                  <w14:uncheckedState w14:val="2610" w14:font="MS Gothic"/>
                </w14:checkbox>
              </w:sdtPr>
              <w:sdtContent>
                <w:r w:rsidR="001E0C1C">
                  <w:rPr>
                    <w:rFonts w:ascii="MS Gothic" w:eastAsia="MS Gothic" w:hAnsi="MS Gothic" w:hint="eastAsia"/>
                  </w:rPr>
                  <w:t>☐</w:t>
                </w:r>
              </w:sdtContent>
            </w:sdt>
          </w:p>
          <w:p w14:paraId="06BC9636" w14:textId="3BB5953D" w:rsidR="009F142A" w:rsidRPr="009F142A" w:rsidRDefault="009F142A" w:rsidP="007E47D3">
            <w:pPr>
              <w:pStyle w:val="T3"/>
              <w:spacing w:before="0"/>
            </w:pPr>
            <w:r w:rsidRPr="009F142A">
              <w:t xml:space="preserve">No   </w:t>
            </w:r>
            <w:sdt>
              <w:sdtPr>
                <w:id w:val="608621008"/>
                <w14:checkbox>
                  <w14:checked w14:val="0"/>
                  <w14:checkedState w14:val="2612" w14:font="MS Gothic"/>
                  <w14:uncheckedState w14:val="2610" w14:font="MS Gothic"/>
                </w14:checkbox>
              </w:sdtPr>
              <w:sdtContent>
                <w:r w:rsidR="001E0C1C">
                  <w:rPr>
                    <w:rFonts w:ascii="MS Gothic" w:eastAsia="MS Gothic" w:hAnsi="MS Gothic" w:hint="eastAsia"/>
                  </w:rPr>
                  <w:t>☐</w:t>
                </w:r>
              </w:sdtContent>
            </w:sdt>
          </w:p>
          <w:p w14:paraId="0BDB4726" w14:textId="77777777" w:rsidR="009F142A" w:rsidRPr="009F142A" w:rsidRDefault="009F142A" w:rsidP="007E47D3">
            <w:pPr>
              <w:pStyle w:val="T3"/>
              <w:spacing w:before="0"/>
            </w:pPr>
          </w:p>
        </w:tc>
      </w:tr>
      <w:tr w:rsidR="009F142A" w:rsidRPr="009F142A" w14:paraId="68C74E87" w14:textId="77777777" w:rsidTr="008513C9">
        <w:tc>
          <w:tcPr>
            <w:tcW w:w="1699" w:type="dxa"/>
            <w:tcBorders>
              <w:top w:val="single" w:sz="6" w:space="0" w:color="000000"/>
              <w:left w:val="single" w:sz="8" w:space="0" w:color="000000"/>
              <w:bottom w:val="single" w:sz="8" w:space="0" w:color="000000"/>
              <w:right w:val="single" w:sz="6" w:space="0" w:color="000000"/>
            </w:tcBorders>
            <w:hideMark/>
          </w:tcPr>
          <w:p w14:paraId="57B8E78F" w14:textId="77777777" w:rsidR="009F142A" w:rsidRPr="009F142A" w:rsidRDefault="009F142A" w:rsidP="007E47D3">
            <w:pPr>
              <w:pStyle w:val="T3"/>
              <w:spacing w:before="0"/>
            </w:pPr>
            <w:r w:rsidRPr="009F142A">
              <w:t>1.2(b) - (ii)</w:t>
            </w:r>
          </w:p>
        </w:tc>
        <w:tc>
          <w:tcPr>
            <w:tcW w:w="7616" w:type="dxa"/>
            <w:gridSpan w:val="2"/>
            <w:tcBorders>
              <w:top w:val="single" w:sz="6" w:space="0" w:color="000000"/>
              <w:left w:val="single" w:sz="6" w:space="0" w:color="000000"/>
              <w:bottom w:val="single" w:sz="8" w:space="0" w:color="000000"/>
              <w:right w:val="single" w:sz="8" w:space="0" w:color="000000"/>
            </w:tcBorders>
            <w:hideMark/>
          </w:tcPr>
          <w:p w14:paraId="6B9843DF" w14:textId="77777777" w:rsidR="009F142A" w:rsidRPr="009F142A" w:rsidRDefault="009F142A" w:rsidP="007E47D3">
            <w:pPr>
              <w:pStyle w:val="T3"/>
              <w:spacing w:before="0"/>
            </w:pPr>
            <w:r w:rsidRPr="009F142A">
              <w:t>If you responded yes to 1.2(b)-(</w:t>
            </w:r>
            <w:proofErr w:type="spellStart"/>
            <w:r w:rsidRPr="009F142A">
              <w:t>i</w:t>
            </w:r>
            <w:proofErr w:type="spellEnd"/>
            <w:r w:rsidRPr="009F142A">
              <w:t>) please provide additional details for each sub-contractor in the following table: we may ask them to complete this form as well.</w:t>
            </w:r>
          </w:p>
          <w:tbl>
            <w:tblPr>
              <w:tblW w:w="72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857"/>
              <w:gridCol w:w="3402"/>
            </w:tblGrid>
            <w:tr w:rsidR="007E47D3" w:rsidRPr="007E47D3" w14:paraId="4ABD4FAD" w14:textId="77777777" w:rsidTr="008513C9">
              <w:trPr>
                <w:trHeight w:val="400"/>
              </w:trPr>
              <w:tc>
                <w:tcPr>
                  <w:tcW w:w="3857" w:type="dxa"/>
                  <w:tcBorders>
                    <w:top w:val="single" w:sz="8" w:space="0" w:color="000000"/>
                    <w:left w:val="single" w:sz="8" w:space="0" w:color="000000"/>
                    <w:bottom w:val="single" w:sz="6" w:space="0" w:color="000000"/>
                    <w:right w:val="single" w:sz="6" w:space="0" w:color="000000"/>
                  </w:tcBorders>
                  <w:hideMark/>
                </w:tcPr>
                <w:p w14:paraId="4B70A391" w14:textId="77777777" w:rsidR="007E47D3" w:rsidRPr="007E47D3" w:rsidRDefault="007E47D3" w:rsidP="007E47D3">
                  <w:pPr>
                    <w:pStyle w:val="T3"/>
                    <w:spacing w:before="0"/>
                    <w:rPr>
                      <w:sz w:val="18"/>
                      <w:szCs w:val="18"/>
                    </w:rPr>
                  </w:pPr>
                  <w:r w:rsidRPr="007E47D3">
                    <w:rPr>
                      <w:sz w:val="18"/>
                      <w:szCs w:val="18"/>
                    </w:rPr>
                    <w:t>Name</w:t>
                  </w:r>
                </w:p>
              </w:tc>
              <w:tc>
                <w:tcPr>
                  <w:tcW w:w="3402" w:type="dxa"/>
                  <w:tcBorders>
                    <w:top w:val="single" w:sz="8" w:space="0" w:color="000000"/>
                    <w:left w:val="single" w:sz="6" w:space="0" w:color="000000"/>
                    <w:bottom w:val="single" w:sz="6" w:space="0" w:color="000000"/>
                    <w:right w:val="single" w:sz="6" w:space="0" w:color="000000"/>
                  </w:tcBorders>
                </w:tcPr>
                <w:p w14:paraId="3B3FDEB2" w14:textId="77777777" w:rsidR="007E47D3" w:rsidRPr="007E47D3" w:rsidRDefault="007E47D3" w:rsidP="007E47D3">
                  <w:pPr>
                    <w:pStyle w:val="T3"/>
                    <w:spacing w:before="0"/>
                    <w:rPr>
                      <w:sz w:val="18"/>
                      <w:szCs w:val="18"/>
                    </w:rPr>
                  </w:pPr>
                </w:p>
                <w:p w14:paraId="1C4F3785" w14:textId="77777777" w:rsidR="007E47D3" w:rsidRPr="007E47D3" w:rsidRDefault="007E47D3" w:rsidP="007E47D3">
                  <w:pPr>
                    <w:pStyle w:val="T3"/>
                    <w:spacing w:before="0"/>
                    <w:rPr>
                      <w:sz w:val="18"/>
                      <w:szCs w:val="18"/>
                    </w:rPr>
                  </w:pPr>
                </w:p>
              </w:tc>
            </w:tr>
            <w:tr w:rsidR="007E47D3" w:rsidRPr="007E47D3" w14:paraId="04796F9F" w14:textId="77777777" w:rsidTr="008513C9">
              <w:trPr>
                <w:trHeight w:val="480"/>
              </w:trPr>
              <w:tc>
                <w:tcPr>
                  <w:tcW w:w="3857" w:type="dxa"/>
                  <w:tcBorders>
                    <w:top w:val="single" w:sz="6" w:space="0" w:color="000000"/>
                    <w:left w:val="single" w:sz="8" w:space="0" w:color="000000"/>
                    <w:bottom w:val="single" w:sz="6" w:space="0" w:color="000000"/>
                    <w:right w:val="single" w:sz="6" w:space="0" w:color="000000"/>
                  </w:tcBorders>
                  <w:hideMark/>
                </w:tcPr>
                <w:p w14:paraId="5BA6878C" w14:textId="77777777" w:rsidR="007E47D3" w:rsidRPr="007E47D3" w:rsidRDefault="007E47D3" w:rsidP="007E47D3">
                  <w:pPr>
                    <w:pStyle w:val="T3"/>
                    <w:spacing w:before="0"/>
                    <w:rPr>
                      <w:sz w:val="18"/>
                      <w:szCs w:val="18"/>
                    </w:rPr>
                  </w:pPr>
                  <w:r w:rsidRPr="007E47D3">
                    <w:rPr>
                      <w:sz w:val="18"/>
                      <w:szCs w:val="18"/>
                    </w:rPr>
                    <w:t>Registered address</w:t>
                  </w:r>
                </w:p>
              </w:tc>
              <w:tc>
                <w:tcPr>
                  <w:tcW w:w="3402" w:type="dxa"/>
                  <w:tcBorders>
                    <w:top w:val="single" w:sz="6" w:space="0" w:color="000000"/>
                    <w:left w:val="single" w:sz="6" w:space="0" w:color="000000"/>
                    <w:bottom w:val="single" w:sz="6" w:space="0" w:color="000000"/>
                    <w:right w:val="single" w:sz="6" w:space="0" w:color="000000"/>
                  </w:tcBorders>
                </w:tcPr>
                <w:p w14:paraId="1EAAEEB0" w14:textId="77777777" w:rsidR="007E47D3" w:rsidRPr="007E47D3" w:rsidRDefault="007E47D3" w:rsidP="007E47D3">
                  <w:pPr>
                    <w:pStyle w:val="T3"/>
                    <w:spacing w:before="0"/>
                    <w:rPr>
                      <w:sz w:val="18"/>
                      <w:szCs w:val="18"/>
                    </w:rPr>
                  </w:pPr>
                </w:p>
                <w:p w14:paraId="1E938DD6" w14:textId="77777777" w:rsidR="007E47D3" w:rsidRPr="007E47D3" w:rsidRDefault="007E47D3" w:rsidP="007E47D3">
                  <w:pPr>
                    <w:pStyle w:val="T3"/>
                    <w:spacing w:before="0"/>
                    <w:rPr>
                      <w:sz w:val="18"/>
                      <w:szCs w:val="18"/>
                    </w:rPr>
                  </w:pPr>
                </w:p>
              </w:tc>
            </w:tr>
            <w:tr w:rsidR="007E47D3" w:rsidRPr="007E47D3" w14:paraId="13DAAD4D" w14:textId="77777777" w:rsidTr="008513C9">
              <w:trPr>
                <w:trHeight w:val="360"/>
              </w:trPr>
              <w:tc>
                <w:tcPr>
                  <w:tcW w:w="3857" w:type="dxa"/>
                  <w:tcBorders>
                    <w:top w:val="single" w:sz="6" w:space="0" w:color="000000"/>
                    <w:left w:val="single" w:sz="8" w:space="0" w:color="000000"/>
                    <w:bottom w:val="single" w:sz="6" w:space="0" w:color="000000"/>
                    <w:right w:val="single" w:sz="6" w:space="0" w:color="000000"/>
                  </w:tcBorders>
                  <w:hideMark/>
                </w:tcPr>
                <w:p w14:paraId="41BBDCB6" w14:textId="77777777" w:rsidR="007E47D3" w:rsidRPr="007E47D3" w:rsidRDefault="007E47D3" w:rsidP="007E47D3">
                  <w:pPr>
                    <w:pStyle w:val="T3"/>
                    <w:spacing w:before="0"/>
                    <w:rPr>
                      <w:sz w:val="18"/>
                      <w:szCs w:val="18"/>
                    </w:rPr>
                  </w:pPr>
                  <w:r w:rsidRPr="007E47D3">
                    <w:rPr>
                      <w:sz w:val="18"/>
                      <w:szCs w:val="18"/>
                    </w:rPr>
                    <w:t>Trading status</w:t>
                  </w:r>
                </w:p>
              </w:tc>
              <w:tc>
                <w:tcPr>
                  <w:tcW w:w="3402" w:type="dxa"/>
                  <w:tcBorders>
                    <w:top w:val="single" w:sz="6" w:space="0" w:color="000000"/>
                    <w:left w:val="single" w:sz="6" w:space="0" w:color="000000"/>
                    <w:bottom w:val="single" w:sz="6" w:space="0" w:color="000000"/>
                    <w:right w:val="single" w:sz="6" w:space="0" w:color="000000"/>
                  </w:tcBorders>
                </w:tcPr>
                <w:p w14:paraId="5F0F0390" w14:textId="77777777" w:rsidR="007E47D3" w:rsidRPr="007E47D3" w:rsidRDefault="007E47D3" w:rsidP="007E47D3">
                  <w:pPr>
                    <w:pStyle w:val="T3"/>
                    <w:spacing w:before="0"/>
                    <w:rPr>
                      <w:sz w:val="18"/>
                      <w:szCs w:val="18"/>
                    </w:rPr>
                  </w:pPr>
                </w:p>
              </w:tc>
            </w:tr>
            <w:tr w:rsidR="007E47D3" w:rsidRPr="007E47D3" w14:paraId="27DB6202" w14:textId="77777777" w:rsidTr="008513C9">
              <w:trPr>
                <w:trHeight w:val="480"/>
              </w:trPr>
              <w:tc>
                <w:tcPr>
                  <w:tcW w:w="3857" w:type="dxa"/>
                  <w:tcBorders>
                    <w:top w:val="single" w:sz="6" w:space="0" w:color="000000"/>
                    <w:left w:val="single" w:sz="8" w:space="0" w:color="000000"/>
                    <w:bottom w:val="single" w:sz="6" w:space="0" w:color="000000"/>
                    <w:right w:val="single" w:sz="6" w:space="0" w:color="000000"/>
                  </w:tcBorders>
                  <w:hideMark/>
                </w:tcPr>
                <w:p w14:paraId="473731DF" w14:textId="77777777" w:rsidR="007E47D3" w:rsidRPr="007E47D3" w:rsidRDefault="007E47D3" w:rsidP="007E47D3">
                  <w:pPr>
                    <w:pStyle w:val="T3"/>
                    <w:spacing w:before="0"/>
                    <w:rPr>
                      <w:sz w:val="18"/>
                      <w:szCs w:val="18"/>
                    </w:rPr>
                  </w:pPr>
                  <w:r w:rsidRPr="007E47D3">
                    <w:rPr>
                      <w:sz w:val="18"/>
                      <w:szCs w:val="18"/>
                    </w:rPr>
                    <w:t>Company registration number</w:t>
                  </w:r>
                </w:p>
              </w:tc>
              <w:tc>
                <w:tcPr>
                  <w:tcW w:w="3402" w:type="dxa"/>
                  <w:tcBorders>
                    <w:top w:val="single" w:sz="6" w:space="0" w:color="000000"/>
                    <w:left w:val="single" w:sz="6" w:space="0" w:color="000000"/>
                    <w:bottom w:val="single" w:sz="6" w:space="0" w:color="000000"/>
                    <w:right w:val="single" w:sz="6" w:space="0" w:color="000000"/>
                  </w:tcBorders>
                </w:tcPr>
                <w:p w14:paraId="2B811C1E" w14:textId="77777777" w:rsidR="007E47D3" w:rsidRPr="007E47D3" w:rsidRDefault="007E47D3" w:rsidP="007E47D3">
                  <w:pPr>
                    <w:pStyle w:val="T3"/>
                    <w:spacing w:before="0"/>
                    <w:rPr>
                      <w:sz w:val="18"/>
                      <w:szCs w:val="18"/>
                    </w:rPr>
                  </w:pPr>
                </w:p>
              </w:tc>
            </w:tr>
            <w:tr w:rsidR="007E47D3" w:rsidRPr="007E47D3" w14:paraId="4CC49C1B" w14:textId="77777777" w:rsidTr="008513C9">
              <w:trPr>
                <w:trHeight w:val="480"/>
              </w:trPr>
              <w:tc>
                <w:tcPr>
                  <w:tcW w:w="3857" w:type="dxa"/>
                  <w:tcBorders>
                    <w:top w:val="single" w:sz="6" w:space="0" w:color="000000"/>
                    <w:left w:val="single" w:sz="8" w:space="0" w:color="000000"/>
                    <w:bottom w:val="single" w:sz="6" w:space="0" w:color="000000"/>
                    <w:right w:val="single" w:sz="6" w:space="0" w:color="000000"/>
                  </w:tcBorders>
                  <w:hideMark/>
                </w:tcPr>
                <w:p w14:paraId="264BBBB2" w14:textId="77777777" w:rsidR="007E47D3" w:rsidRPr="007E47D3" w:rsidRDefault="007E47D3" w:rsidP="007E47D3">
                  <w:pPr>
                    <w:pStyle w:val="T3"/>
                    <w:spacing w:before="0"/>
                    <w:rPr>
                      <w:sz w:val="18"/>
                      <w:szCs w:val="18"/>
                    </w:rPr>
                  </w:pPr>
                  <w:r w:rsidRPr="007E47D3">
                    <w:rPr>
                      <w:sz w:val="18"/>
                      <w:szCs w:val="18"/>
                    </w:rPr>
                    <w:t>Head Office DUNS number (if applicable)</w:t>
                  </w:r>
                </w:p>
              </w:tc>
              <w:tc>
                <w:tcPr>
                  <w:tcW w:w="3402" w:type="dxa"/>
                  <w:tcBorders>
                    <w:top w:val="single" w:sz="6" w:space="0" w:color="000000"/>
                    <w:left w:val="single" w:sz="6" w:space="0" w:color="000000"/>
                    <w:bottom w:val="single" w:sz="6" w:space="0" w:color="000000"/>
                    <w:right w:val="single" w:sz="6" w:space="0" w:color="000000"/>
                  </w:tcBorders>
                </w:tcPr>
                <w:p w14:paraId="426C74C1" w14:textId="77777777" w:rsidR="007E47D3" w:rsidRPr="007E47D3" w:rsidRDefault="007E47D3" w:rsidP="007E47D3">
                  <w:pPr>
                    <w:pStyle w:val="T3"/>
                    <w:spacing w:before="0"/>
                    <w:rPr>
                      <w:sz w:val="18"/>
                      <w:szCs w:val="18"/>
                    </w:rPr>
                  </w:pPr>
                </w:p>
              </w:tc>
            </w:tr>
            <w:tr w:rsidR="007E47D3" w:rsidRPr="007E47D3" w14:paraId="6083C774" w14:textId="77777777" w:rsidTr="008513C9">
              <w:trPr>
                <w:trHeight w:val="480"/>
              </w:trPr>
              <w:tc>
                <w:tcPr>
                  <w:tcW w:w="3857" w:type="dxa"/>
                  <w:tcBorders>
                    <w:top w:val="single" w:sz="6" w:space="0" w:color="000000"/>
                    <w:left w:val="single" w:sz="8" w:space="0" w:color="000000"/>
                    <w:bottom w:val="single" w:sz="6" w:space="0" w:color="000000"/>
                    <w:right w:val="single" w:sz="6" w:space="0" w:color="000000"/>
                  </w:tcBorders>
                  <w:hideMark/>
                </w:tcPr>
                <w:p w14:paraId="2DA5A415" w14:textId="77777777" w:rsidR="007E47D3" w:rsidRPr="007E47D3" w:rsidRDefault="007E47D3" w:rsidP="007E47D3">
                  <w:pPr>
                    <w:pStyle w:val="T3"/>
                    <w:spacing w:before="0"/>
                    <w:rPr>
                      <w:sz w:val="18"/>
                      <w:szCs w:val="18"/>
                    </w:rPr>
                  </w:pPr>
                  <w:r w:rsidRPr="007E47D3">
                    <w:rPr>
                      <w:sz w:val="18"/>
                      <w:szCs w:val="18"/>
                    </w:rPr>
                    <w:t>Registered VAT number</w:t>
                  </w:r>
                </w:p>
              </w:tc>
              <w:tc>
                <w:tcPr>
                  <w:tcW w:w="3402" w:type="dxa"/>
                  <w:tcBorders>
                    <w:top w:val="single" w:sz="6" w:space="0" w:color="000000"/>
                    <w:left w:val="single" w:sz="6" w:space="0" w:color="000000"/>
                    <w:bottom w:val="single" w:sz="6" w:space="0" w:color="000000"/>
                    <w:right w:val="single" w:sz="6" w:space="0" w:color="000000"/>
                  </w:tcBorders>
                </w:tcPr>
                <w:p w14:paraId="46947F2A" w14:textId="77777777" w:rsidR="007E47D3" w:rsidRPr="007E47D3" w:rsidRDefault="007E47D3" w:rsidP="007E47D3">
                  <w:pPr>
                    <w:pStyle w:val="T3"/>
                    <w:spacing w:before="0"/>
                    <w:rPr>
                      <w:sz w:val="18"/>
                      <w:szCs w:val="18"/>
                    </w:rPr>
                  </w:pPr>
                </w:p>
              </w:tc>
            </w:tr>
            <w:tr w:rsidR="007E47D3" w:rsidRPr="007E47D3" w14:paraId="1E7C7341" w14:textId="77777777" w:rsidTr="008513C9">
              <w:trPr>
                <w:trHeight w:val="480"/>
              </w:trPr>
              <w:tc>
                <w:tcPr>
                  <w:tcW w:w="3857" w:type="dxa"/>
                  <w:tcBorders>
                    <w:top w:val="single" w:sz="6" w:space="0" w:color="000000"/>
                    <w:left w:val="single" w:sz="8" w:space="0" w:color="000000"/>
                    <w:bottom w:val="single" w:sz="6" w:space="0" w:color="000000"/>
                    <w:right w:val="single" w:sz="6" w:space="0" w:color="000000"/>
                  </w:tcBorders>
                  <w:hideMark/>
                </w:tcPr>
                <w:p w14:paraId="3A87852F" w14:textId="77777777" w:rsidR="007E47D3" w:rsidRPr="007E47D3" w:rsidRDefault="007E47D3" w:rsidP="007E47D3">
                  <w:pPr>
                    <w:pStyle w:val="T3"/>
                    <w:spacing w:before="0"/>
                    <w:rPr>
                      <w:sz w:val="18"/>
                      <w:szCs w:val="18"/>
                    </w:rPr>
                  </w:pPr>
                  <w:r w:rsidRPr="007E47D3">
                    <w:rPr>
                      <w:sz w:val="18"/>
                      <w:szCs w:val="18"/>
                    </w:rPr>
                    <w:t>Type of organisation</w:t>
                  </w:r>
                </w:p>
              </w:tc>
              <w:tc>
                <w:tcPr>
                  <w:tcW w:w="3402" w:type="dxa"/>
                  <w:tcBorders>
                    <w:top w:val="single" w:sz="6" w:space="0" w:color="000000"/>
                    <w:left w:val="single" w:sz="6" w:space="0" w:color="000000"/>
                    <w:bottom w:val="single" w:sz="6" w:space="0" w:color="000000"/>
                    <w:right w:val="single" w:sz="6" w:space="0" w:color="000000"/>
                  </w:tcBorders>
                </w:tcPr>
                <w:p w14:paraId="7C0D1FF5" w14:textId="77777777" w:rsidR="007E47D3" w:rsidRPr="007E47D3" w:rsidRDefault="007E47D3" w:rsidP="007E47D3">
                  <w:pPr>
                    <w:pStyle w:val="T3"/>
                    <w:spacing w:before="0"/>
                    <w:rPr>
                      <w:sz w:val="18"/>
                      <w:szCs w:val="18"/>
                    </w:rPr>
                  </w:pPr>
                </w:p>
              </w:tc>
            </w:tr>
            <w:tr w:rsidR="007E47D3" w:rsidRPr="007E47D3" w14:paraId="5021F095" w14:textId="77777777" w:rsidTr="008513C9">
              <w:trPr>
                <w:trHeight w:val="360"/>
              </w:trPr>
              <w:tc>
                <w:tcPr>
                  <w:tcW w:w="3857" w:type="dxa"/>
                  <w:tcBorders>
                    <w:top w:val="single" w:sz="6" w:space="0" w:color="000000"/>
                    <w:left w:val="single" w:sz="8" w:space="0" w:color="000000"/>
                    <w:bottom w:val="single" w:sz="6" w:space="0" w:color="000000"/>
                    <w:right w:val="single" w:sz="6" w:space="0" w:color="000000"/>
                  </w:tcBorders>
                  <w:hideMark/>
                </w:tcPr>
                <w:p w14:paraId="275E5636" w14:textId="77777777" w:rsidR="007E47D3" w:rsidRPr="007E47D3" w:rsidRDefault="007E47D3" w:rsidP="007E47D3">
                  <w:pPr>
                    <w:pStyle w:val="T3"/>
                    <w:spacing w:before="0"/>
                    <w:rPr>
                      <w:sz w:val="18"/>
                      <w:szCs w:val="18"/>
                    </w:rPr>
                  </w:pPr>
                  <w:r w:rsidRPr="007E47D3">
                    <w:rPr>
                      <w:sz w:val="18"/>
                      <w:szCs w:val="18"/>
                    </w:rPr>
                    <w:t>SME (Yes/No)</w:t>
                  </w:r>
                </w:p>
              </w:tc>
              <w:tc>
                <w:tcPr>
                  <w:tcW w:w="3402" w:type="dxa"/>
                  <w:tcBorders>
                    <w:top w:val="single" w:sz="6" w:space="0" w:color="000000"/>
                    <w:left w:val="single" w:sz="6" w:space="0" w:color="000000"/>
                    <w:bottom w:val="single" w:sz="6" w:space="0" w:color="000000"/>
                    <w:right w:val="single" w:sz="6" w:space="0" w:color="000000"/>
                  </w:tcBorders>
                </w:tcPr>
                <w:p w14:paraId="691E2809" w14:textId="77777777" w:rsidR="007E47D3" w:rsidRPr="007E47D3" w:rsidRDefault="007E47D3" w:rsidP="007E47D3">
                  <w:pPr>
                    <w:pStyle w:val="T3"/>
                    <w:spacing w:before="0"/>
                    <w:rPr>
                      <w:sz w:val="18"/>
                      <w:szCs w:val="18"/>
                    </w:rPr>
                  </w:pPr>
                </w:p>
              </w:tc>
            </w:tr>
            <w:tr w:rsidR="007E47D3" w:rsidRPr="007E47D3" w14:paraId="04CF111E" w14:textId="77777777" w:rsidTr="008513C9">
              <w:trPr>
                <w:trHeight w:val="480"/>
              </w:trPr>
              <w:tc>
                <w:tcPr>
                  <w:tcW w:w="3857" w:type="dxa"/>
                  <w:tcBorders>
                    <w:top w:val="single" w:sz="6" w:space="0" w:color="000000"/>
                    <w:left w:val="single" w:sz="8" w:space="0" w:color="000000"/>
                    <w:bottom w:val="single" w:sz="6" w:space="0" w:color="000000"/>
                    <w:right w:val="single" w:sz="6" w:space="0" w:color="000000"/>
                  </w:tcBorders>
                  <w:hideMark/>
                </w:tcPr>
                <w:p w14:paraId="41176B61" w14:textId="77777777" w:rsidR="007E47D3" w:rsidRPr="007E47D3" w:rsidRDefault="007E47D3" w:rsidP="007E47D3">
                  <w:pPr>
                    <w:pStyle w:val="T3"/>
                    <w:spacing w:before="0"/>
                    <w:rPr>
                      <w:sz w:val="18"/>
                      <w:szCs w:val="18"/>
                    </w:rPr>
                  </w:pPr>
                  <w:r w:rsidRPr="007E47D3">
                    <w:rPr>
                      <w:sz w:val="18"/>
                      <w:szCs w:val="18"/>
                    </w:rPr>
                    <w:t>The role each sub-contractor will take in providing the works and /or supplies e.g. key deliverables</w:t>
                  </w:r>
                </w:p>
              </w:tc>
              <w:tc>
                <w:tcPr>
                  <w:tcW w:w="3402" w:type="dxa"/>
                  <w:tcBorders>
                    <w:top w:val="single" w:sz="6" w:space="0" w:color="000000"/>
                    <w:left w:val="single" w:sz="6" w:space="0" w:color="000000"/>
                    <w:bottom w:val="single" w:sz="6" w:space="0" w:color="000000"/>
                    <w:right w:val="single" w:sz="6" w:space="0" w:color="000000"/>
                  </w:tcBorders>
                </w:tcPr>
                <w:p w14:paraId="3A7F4D9E" w14:textId="77777777" w:rsidR="007E47D3" w:rsidRPr="007E47D3" w:rsidRDefault="007E47D3" w:rsidP="007E47D3">
                  <w:pPr>
                    <w:pStyle w:val="T3"/>
                    <w:spacing w:before="0"/>
                    <w:rPr>
                      <w:sz w:val="18"/>
                      <w:szCs w:val="18"/>
                    </w:rPr>
                  </w:pPr>
                </w:p>
              </w:tc>
            </w:tr>
            <w:tr w:rsidR="007E47D3" w:rsidRPr="007E47D3" w14:paraId="2C384125" w14:textId="77777777" w:rsidTr="008513C9">
              <w:trPr>
                <w:trHeight w:val="480"/>
              </w:trPr>
              <w:tc>
                <w:tcPr>
                  <w:tcW w:w="3857" w:type="dxa"/>
                  <w:tcBorders>
                    <w:top w:val="single" w:sz="6" w:space="0" w:color="000000"/>
                    <w:left w:val="single" w:sz="8" w:space="0" w:color="000000"/>
                    <w:bottom w:val="single" w:sz="8" w:space="0" w:color="000000"/>
                    <w:right w:val="single" w:sz="6" w:space="0" w:color="000000"/>
                  </w:tcBorders>
                  <w:hideMark/>
                </w:tcPr>
                <w:p w14:paraId="16D053FD" w14:textId="77777777" w:rsidR="007E47D3" w:rsidRPr="007E47D3" w:rsidRDefault="007E47D3" w:rsidP="007E47D3">
                  <w:pPr>
                    <w:pStyle w:val="T3"/>
                    <w:spacing w:before="0"/>
                    <w:rPr>
                      <w:sz w:val="18"/>
                      <w:szCs w:val="18"/>
                    </w:rPr>
                  </w:pPr>
                  <w:r w:rsidRPr="007E47D3">
                    <w:rPr>
                      <w:sz w:val="18"/>
                      <w:szCs w:val="18"/>
                    </w:rPr>
                    <w:t>The approximate % of contractual obligations assigned to each sub-contractor</w:t>
                  </w:r>
                </w:p>
              </w:tc>
              <w:tc>
                <w:tcPr>
                  <w:tcW w:w="3402" w:type="dxa"/>
                  <w:tcBorders>
                    <w:top w:val="single" w:sz="6" w:space="0" w:color="000000"/>
                    <w:left w:val="single" w:sz="6" w:space="0" w:color="000000"/>
                    <w:bottom w:val="single" w:sz="8" w:space="0" w:color="000000"/>
                    <w:right w:val="single" w:sz="6" w:space="0" w:color="000000"/>
                  </w:tcBorders>
                </w:tcPr>
                <w:p w14:paraId="5132CB34" w14:textId="77777777" w:rsidR="007E47D3" w:rsidRPr="007E47D3" w:rsidRDefault="007E47D3" w:rsidP="007E47D3">
                  <w:pPr>
                    <w:pStyle w:val="T3"/>
                    <w:spacing w:before="0"/>
                    <w:rPr>
                      <w:sz w:val="18"/>
                      <w:szCs w:val="18"/>
                    </w:rPr>
                  </w:pPr>
                </w:p>
              </w:tc>
            </w:tr>
          </w:tbl>
          <w:p w14:paraId="0527F3F9" w14:textId="77777777" w:rsidR="009F142A" w:rsidRPr="009F142A" w:rsidRDefault="009F142A" w:rsidP="007E47D3">
            <w:pPr>
              <w:pStyle w:val="T3"/>
              <w:spacing w:before="0"/>
            </w:pPr>
          </w:p>
        </w:tc>
      </w:tr>
    </w:tbl>
    <w:p w14:paraId="411C7E4A" w14:textId="62418DEB" w:rsidR="009F142A" w:rsidRDefault="009F142A" w:rsidP="009F142A">
      <w:pPr>
        <w:pStyle w:val="Normal1"/>
        <w:spacing w:before="100"/>
        <w:jc w:val="both"/>
      </w:pPr>
    </w:p>
    <w:p w14:paraId="07EE614B" w14:textId="5F172375" w:rsidR="00CE7BF8" w:rsidRDefault="00CE7BF8" w:rsidP="009F142A">
      <w:pPr>
        <w:pStyle w:val="Normal1"/>
        <w:spacing w:before="100"/>
        <w:jc w:val="both"/>
      </w:pPr>
    </w:p>
    <w:p w14:paraId="15B81599" w14:textId="52215D1B" w:rsidR="00CE7BF8" w:rsidRDefault="00CE7BF8" w:rsidP="009F142A">
      <w:pPr>
        <w:pStyle w:val="Normal1"/>
        <w:spacing w:before="100"/>
        <w:jc w:val="both"/>
      </w:pPr>
    </w:p>
    <w:p w14:paraId="64FDBC6F" w14:textId="7532D02D" w:rsidR="00CE7BF8" w:rsidRDefault="00CE7BF8" w:rsidP="009F142A">
      <w:pPr>
        <w:pStyle w:val="Normal1"/>
        <w:spacing w:before="100"/>
        <w:jc w:val="both"/>
      </w:pPr>
    </w:p>
    <w:p w14:paraId="39695718" w14:textId="77777777" w:rsidR="00CE7BF8" w:rsidRDefault="00CE7BF8" w:rsidP="009F142A">
      <w:pPr>
        <w:pStyle w:val="Normal1"/>
        <w:spacing w:before="100"/>
        <w:jc w:val="both"/>
      </w:pPr>
    </w:p>
    <w:p w14:paraId="43D98052" w14:textId="77777777" w:rsidR="009F142A" w:rsidRPr="00551EA6" w:rsidRDefault="009F142A" w:rsidP="008513C9">
      <w:pPr>
        <w:pStyle w:val="T2"/>
        <w:tabs>
          <w:tab w:val="clear" w:pos="0"/>
          <w:tab w:val="num" w:pos="851"/>
        </w:tabs>
        <w:ind w:left="567" w:hanging="426"/>
      </w:pPr>
      <w:bookmarkStart w:id="41" w:name="_Toc77322102"/>
      <w:r w:rsidRPr="00551EA6">
        <w:lastRenderedPageBreak/>
        <w:t>Contact details and declaration</w:t>
      </w:r>
      <w:bookmarkEnd w:id="41"/>
    </w:p>
    <w:p w14:paraId="0A1CA308" w14:textId="55D9A7DE" w:rsidR="009F142A" w:rsidRDefault="009F142A" w:rsidP="008513C9">
      <w:pPr>
        <w:pStyle w:val="T3"/>
        <w:ind w:left="567"/>
      </w:pPr>
      <w:r>
        <w:t xml:space="preserve">I declare that to the best of my knowledge the answers </w:t>
      </w:r>
      <w:r w:rsidR="0044144B">
        <w:t>submitted,</w:t>
      </w:r>
      <w:r>
        <w:t xml:space="preserve"> and information contained in this document are correct and accurate. </w:t>
      </w:r>
    </w:p>
    <w:p w14:paraId="07A72A33" w14:textId="77777777" w:rsidR="009F142A" w:rsidRDefault="009F142A" w:rsidP="008513C9">
      <w:pPr>
        <w:pStyle w:val="T3"/>
        <w:ind w:left="567"/>
      </w:pPr>
      <w:r>
        <w:t xml:space="preserve">I declare that, upon request and without delay I will provide the certificates or documentary evidence referred to in this document. </w:t>
      </w:r>
    </w:p>
    <w:p w14:paraId="330A9429" w14:textId="77777777" w:rsidR="009F142A" w:rsidRDefault="009F142A" w:rsidP="008513C9">
      <w:pPr>
        <w:pStyle w:val="T3"/>
        <w:ind w:left="567"/>
      </w:pPr>
      <w:r>
        <w:t xml:space="preserve">I understand that the information will be used in the selection process to assess my organisation’s suitability to be invited to participate further in this procurement. </w:t>
      </w:r>
    </w:p>
    <w:p w14:paraId="37E2B420" w14:textId="77777777" w:rsidR="009F142A" w:rsidRDefault="009F142A" w:rsidP="008513C9">
      <w:pPr>
        <w:pStyle w:val="T3"/>
        <w:ind w:left="567"/>
      </w:pPr>
      <w:r>
        <w:t>I understand that the authority may reject this submission in its entirety if there is a failure to answer all the relevant questions fully, or if false/misleading information or content is provided in any section.</w:t>
      </w:r>
    </w:p>
    <w:p w14:paraId="0F24F131" w14:textId="77777777" w:rsidR="009F142A" w:rsidRDefault="009F142A" w:rsidP="008513C9">
      <w:pPr>
        <w:pStyle w:val="T3"/>
        <w:ind w:left="567"/>
      </w:pPr>
      <w:r>
        <w:t>I am aware of the consequences of serious misrepresentation.</w:t>
      </w:r>
    </w:p>
    <w:p w14:paraId="174595CF" w14:textId="77777777" w:rsidR="009F142A" w:rsidRDefault="009F142A" w:rsidP="009F142A">
      <w:pPr>
        <w:pStyle w:val="Normal1"/>
        <w:spacing w:before="100"/>
        <w:ind w:right="-1056"/>
        <w:jc w:val="both"/>
      </w:pPr>
    </w:p>
    <w:tbl>
      <w:tblPr>
        <w:tblW w:w="9356" w:type="dxa"/>
        <w:tblInd w:w="55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985"/>
        <w:gridCol w:w="3260"/>
        <w:gridCol w:w="4111"/>
      </w:tblGrid>
      <w:tr w:rsidR="009F142A" w14:paraId="132F564C" w14:textId="77777777" w:rsidTr="008513C9">
        <w:trPr>
          <w:trHeight w:val="540"/>
        </w:trPr>
        <w:tc>
          <w:tcPr>
            <w:tcW w:w="1985" w:type="dxa"/>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6390D1BB" w14:textId="5721F4AA" w:rsidR="009F142A" w:rsidRDefault="009F142A" w:rsidP="007E47D3">
            <w:pPr>
              <w:pStyle w:val="T3"/>
              <w:spacing w:before="0"/>
            </w:pPr>
          </w:p>
        </w:tc>
        <w:tc>
          <w:tcPr>
            <w:tcW w:w="7371" w:type="dxa"/>
            <w:gridSpan w:val="2"/>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45CAE13A" w14:textId="77777777" w:rsidR="009F142A" w:rsidRDefault="009F142A" w:rsidP="007E47D3">
            <w:pPr>
              <w:pStyle w:val="T3"/>
              <w:spacing w:before="0"/>
            </w:pPr>
            <w:r>
              <w:t>Contact details and declaration</w:t>
            </w:r>
          </w:p>
        </w:tc>
      </w:tr>
      <w:tr w:rsidR="009F142A" w14:paraId="121E49C5" w14:textId="77777777" w:rsidTr="008513C9">
        <w:trPr>
          <w:trHeight w:val="540"/>
        </w:trPr>
        <w:tc>
          <w:tcPr>
            <w:tcW w:w="1985" w:type="dxa"/>
            <w:tcBorders>
              <w:top w:val="single" w:sz="6" w:space="0" w:color="000000"/>
              <w:left w:val="single" w:sz="8" w:space="0" w:color="000000"/>
              <w:bottom w:val="single" w:sz="6" w:space="0" w:color="000000"/>
              <w:right w:val="single" w:sz="6" w:space="0" w:color="000000"/>
            </w:tcBorders>
            <w:shd w:val="clear" w:color="auto" w:fill="D9E2F3" w:themeFill="accent5" w:themeFillTint="33"/>
            <w:hideMark/>
          </w:tcPr>
          <w:p w14:paraId="1A0E6E7D" w14:textId="77777777" w:rsidR="009F142A" w:rsidRDefault="009F142A" w:rsidP="007E47D3">
            <w:pPr>
              <w:pStyle w:val="T3"/>
              <w:spacing w:before="0"/>
            </w:pPr>
            <w:r>
              <w:t>Question number</w:t>
            </w:r>
          </w:p>
        </w:tc>
        <w:tc>
          <w:tcPr>
            <w:tcW w:w="326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36B172D3" w14:textId="77777777" w:rsidR="009F142A" w:rsidRDefault="009F142A" w:rsidP="007E47D3">
            <w:pPr>
              <w:pStyle w:val="T3"/>
              <w:spacing w:before="0"/>
            </w:pPr>
            <w:r>
              <w:t>Question</w:t>
            </w:r>
          </w:p>
        </w:tc>
        <w:tc>
          <w:tcPr>
            <w:tcW w:w="4111" w:type="dxa"/>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508ED215" w14:textId="77777777" w:rsidR="009F142A" w:rsidRDefault="009F142A" w:rsidP="007E47D3">
            <w:pPr>
              <w:pStyle w:val="T3"/>
              <w:spacing w:before="0"/>
            </w:pPr>
            <w:r>
              <w:t>Response</w:t>
            </w:r>
          </w:p>
        </w:tc>
      </w:tr>
      <w:tr w:rsidR="009F142A" w14:paraId="6020EF24" w14:textId="77777777" w:rsidTr="008513C9">
        <w:trPr>
          <w:trHeight w:val="300"/>
        </w:trPr>
        <w:tc>
          <w:tcPr>
            <w:tcW w:w="1985" w:type="dxa"/>
            <w:tcBorders>
              <w:top w:val="single" w:sz="6" w:space="0" w:color="000000"/>
              <w:left w:val="single" w:sz="8" w:space="0" w:color="000000"/>
              <w:bottom w:val="single" w:sz="6" w:space="0" w:color="000000"/>
              <w:right w:val="single" w:sz="6" w:space="0" w:color="000000"/>
            </w:tcBorders>
            <w:hideMark/>
          </w:tcPr>
          <w:p w14:paraId="2F00D1C0" w14:textId="77777777" w:rsidR="009F142A" w:rsidRDefault="009F142A" w:rsidP="007E47D3">
            <w:pPr>
              <w:pStyle w:val="T3"/>
              <w:spacing w:before="0"/>
            </w:pPr>
            <w:r>
              <w:t>1.3(a)</w:t>
            </w:r>
          </w:p>
        </w:tc>
        <w:tc>
          <w:tcPr>
            <w:tcW w:w="3260" w:type="dxa"/>
            <w:tcBorders>
              <w:top w:val="single" w:sz="6" w:space="0" w:color="000000"/>
              <w:left w:val="single" w:sz="6" w:space="0" w:color="000000"/>
              <w:bottom w:val="single" w:sz="6" w:space="0" w:color="000000"/>
              <w:right w:val="single" w:sz="6" w:space="0" w:color="000000"/>
            </w:tcBorders>
            <w:hideMark/>
          </w:tcPr>
          <w:p w14:paraId="4D7B7BA8" w14:textId="77777777" w:rsidR="009F142A" w:rsidRDefault="009F142A" w:rsidP="007E47D3">
            <w:pPr>
              <w:pStyle w:val="T3"/>
              <w:spacing w:before="0"/>
            </w:pPr>
            <w:r>
              <w:t>Contact name</w:t>
            </w:r>
          </w:p>
        </w:tc>
        <w:tc>
          <w:tcPr>
            <w:tcW w:w="4111" w:type="dxa"/>
            <w:tcBorders>
              <w:top w:val="single" w:sz="6" w:space="0" w:color="000000"/>
              <w:left w:val="single" w:sz="6" w:space="0" w:color="000000"/>
              <w:bottom w:val="single" w:sz="6" w:space="0" w:color="000000"/>
              <w:right w:val="single" w:sz="8" w:space="0" w:color="000000"/>
            </w:tcBorders>
          </w:tcPr>
          <w:p w14:paraId="1543ABC2" w14:textId="77777777" w:rsidR="009F142A" w:rsidRDefault="009F142A" w:rsidP="007E47D3">
            <w:pPr>
              <w:pStyle w:val="T3"/>
              <w:spacing w:before="0"/>
            </w:pPr>
          </w:p>
        </w:tc>
      </w:tr>
      <w:tr w:rsidR="009F142A" w14:paraId="553FD015" w14:textId="77777777" w:rsidTr="008513C9">
        <w:trPr>
          <w:trHeight w:val="300"/>
        </w:trPr>
        <w:tc>
          <w:tcPr>
            <w:tcW w:w="1985" w:type="dxa"/>
            <w:tcBorders>
              <w:top w:val="single" w:sz="6" w:space="0" w:color="000000"/>
              <w:left w:val="single" w:sz="8" w:space="0" w:color="000000"/>
              <w:bottom w:val="single" w:sz="6" w:space="0" w:color="000000"/>
              <w:right w:val="single" w:sz="6" w:space="0" w:color="000000"/>
            </w:tcBorders>
            <w:hideMark/>
          </w:tcPr>
          <w:p w14:paraId="6A8324B9" w14:textId="77777777" w:rsidR="009F142A" w:rsidRDefault="009F142A" w:rsidP="007E47D3">
            <w:pPr>
              <w:pStyle w:val="T3"/>
              <w:spacing w:before="0"/>
            </w:pPr>
            <w:r>
              <w:t>1.3(b)</w:t>
            </w:r>
          </w:p>
        </w:tc>
        <w:tc>
          <w:tcPr>
            <w:tcW w:w="3260" w:type="dxa"/>
            <w:tcBorders>
              <w:top w:val="single" w:sz="6" w:space="0" w:color="000000"/>
              <w:left w:val="single" w:sz="6" w:space="0" w:color="000000"/>
              <w:bottom w:val="single" w:sz="6" w:space="0" w:color="000000"/>
              <w:right w:val="single" w:sz="6" w:space="0" w:color="000000"/>
            </w:tcBorders>
            <w:hideMark/>
          </w:tcPr>
          <w:p w14:paraId="4424B595" w14:textId="77777777" w:rsidR="009F142A" w:rsidRDefault="009F142A" w:rsidP="007E47D3">
            <w:pPr>
              <w:pStyle w:val="T3"/>
              <w:spacing w:before="0"/>
            </w:pPr>
            <w:r>
              <w:t>Name of organisation</w:t>
            </w:r>
          </w:p>
        </w:tc>
        <w:tc>
          <w:tcPr>
            <w:tcW w:w="4111" w:type="dxa"/>
            <w:tcBorders>
              <w:top w:val="single" w:sz="6" w:space="0" w:color="000000"/>
              <w:left w:val="single" w:sz="6" w:space="0" w:color="000000"/>
              <w:bottom w:val="single" w:sz="6" w:space="0" w:color="000000"/>
              <w:right w:val="single" w:sz="8" w:space="0" w:color="000000"/>
            </w:tcBorders>
          </w:tcPr>
          <w:p w14:paraId="4F56EFF1" w14:textId="77777777" w:rsidR="009F142A" w:rsidRDefault="009F142A" w:rsidP="007E47D3">
            <w:pPr>
              <w:pStyle w:val="T3"/>
              <w:spacing w:before="0"/>
            </w:pPr>
          </w:p>
        </w:tc>
      </w:tr>
      <w:tr w:rsidR="009F142A" w14:paraId="3A16B662" w14:textId="77777777" w:rsidTr="008513C9">
        <w:trPr>
          <w:trHeight w:val="300"/>
        </w:trPr>
        <w:tc>
          <w:tcPr>
            <w:tcW w:w="1985" w:type="dxa"/>
            <w:tcBorders>
              <w:top w:val="single" w:sz="6" w:space="0" w:color="000000"/>
              <w:left w:val="single" w:sz="8" w:space="0" w:color="000000"/>
              <w:bottom w:val="single" w:sz="6" w:space="0" w:color="000000"/>
              <w:right w:val="single" w:sz="6" w:space="0" w:color="000000"/>
            </w:tcBorders>
            <w:hideMark/>
          </w:tcPr>
          <w:p w14:paraId="0C1EA62D" w14:textId="77777777" w:rsidR="009F142A" w:rsidRDefault="009F142A" w:rsidP="007E47D3">
            <w:pPr>
              <w:pStyle w:val="T3"/>
              <w:spacing w:before="0"/>
            </w:pPr>
            <w:r>
              <w:t>1.3(c)</w:t>
            </w:r>
          </w:p>
        </w:tc>
        <w:tc>
          <w:tcPr>
            <w:tcW w:w="3260" w:type="dxa"/>
            <w:tcBorders>
              <w:top w:val="single" w:sz="6" w:space="0" w:color="000000"/>
              <w:left w:val="single" w:sz="6" w:space="0" w:color="000000"/>
              <w:bottom w:val="single" w:sz="6" w:space="0" w:color="000000"/>
              <w:right w:val="single" w:sz="6" w:space="0" w:color="000000"/>
            </w:tcBorders>
            <w:hideMark/>
          </w:tcPr>
          <w:p w14:paraId="0ED9B915" w14:textId="77777777" w:rsidR="009F142A" w:rsidRDefault="009F142A" w:rsidP="007E47D3">
            <w:pPr>
              <w:pStyle w:val="T3"/>
              <w:spacing w:before="0"/>
            </w:pPr>
            <w:r>
              <w:t>Role in organisation</w:t>
            </w:r>
          </w:p>
        </w:tc>
        <w:tc>
          <w:tcPr>
            <w:tcW w:w="4111" w:type="dxa"/>
            <w:tcBorders>
              <w:top w:val="single" w:sz="6" w:space="0" w:color="000000"/>
              <w:left w:val="single" w:sz="6" w:space="0" w:color="000000"/>
              <w:bottom w:val="single" w:sz="6" w:space="0" w:color="000000"/>
              <w:right w:val="single" w:sz="8" w:space="0" w:color="000000"/>
            </w:tcBorders>
          </w:tcPr>
          <w:p w14:paraId="519E1EF6" w14:textId="77777777" w:rsidR="009F142A" w:rsidRDefault="009F142A" w:rsidP="007E47D3">
            <w:pPr>
              <w:pStyle w:val="T3"/>
              <w:spacing w:before="0"/>
            </w:pPr>
          </w:p>
        </w:tc>
      </w:tr>
      <w:tr w:rsidR="009F142A" w14:paraId="1245A5F4" w14:textId="77777777" w:rsidTr="008513C9">
        <w:trPr>
          <w:trHeight w:val="320"/>
        </w:trPr>
        <w:tc>
          <w:tcPr>
            <w:tcW w:w="1985" w:type="dxa"/>
            <w:tcBorders>
              <w:top w:val="single" w:sz="6" w:space="0" w:color="000000"/>
              <w:left w:val="single" w:sz="8" w:space="0" w:color="000000"/>
              <w:bottom w:val="single" w:sz="6" w:space="0" w:color="000000"/>
              <w:right w:val="single" w:sz="6" w:space="0" w:color="000000"/>
            </w:tcBorders>
            <w:hideMark/>
          </w:tcPr>
          <w:p w14:paraId="145FA07A" w14:textId="77777777" w:rsidR="009F142A" w:rsidRDefault="009F142A" w:rsidP="007E47D3">
            <w:pPr>
              <w:pStyle w:val="T3"/>
              <w:spacing w:before="0"/>
            </w:pPr>
            <w:r>
              <w:t>1.3(d)</w:t>
            </w:r>
          </w:p>
        </w:tc>
        <w:tc>
          <w:tcPr>
            <w:tcW w:w="3260" w:type="dxa"/>
            <w:tcBorders>
              <w:top w:val="single" w:sz="6" w:space="0" w:color="000000"/>
              <w:left w:val="single" w:sz="6" w:space="0" w:color="000000"/>
              <w:bottom w:val="single" w:sz="6" w:space="0" w:color="000000"/>
              <w:right w:val="single" w:sz="6" w:space="0" w:color="000000"/>
            </w:tcBorders>
            <w:hideMark/>
          </w:tcPr>
          <w:p w14:paraId="339C17C0" w14:textId="77777777" w:rsidR="009F142A" w:rsidRDefault="009F142A" w:rsidP="007E47D3">
            <w:pPr>
              <w:pStyle w:val="T3"/>
              <w:spacing w:before="0"/>
            </w:pPr>
            <w:r>
              <w:t>Phone number</w:t>
            </w:r>
          </w:p>
        </w:tc>
        <w:tc>
          <w:tcPr>
            <w:tcW w:w="4111" w:type="dxa"/>
            <w:tcBorders>
              <w:top w:val="single" w:sz="6" w:space="0" w:color="000000"/>
              <w:left w:val="single" w:sz="6" w:space="0" w:color="000000"/>
              <w:bottom w:val="single" w:sz="6" w:space="0" w:color="000000"/>
              <w:right w:val="single" w:sz="8" w:space="0" w:color="000000"/>
            </w:tcBorders>
          </w:tcPr>
          <w:p w14:paraId="0647F9C5" w14:textId="77777777" w:rsidR="009F142A" w:rsidRDefault="009F142A" w:rsidP="007E47D3">
            <w:pPr>
              <w:pStyle w:val="T3"/>
              <w:spacing w:before="0"/>
            </w:pPr>
          </w:p>
        </w:tc>
      </w:tr>
      <w:tr w:rsidR="009F142A" w14:paraId="1742F6D4" w14:textId="77777777" w:rsidTr="008513C9">
        <w:trPr>
          <w:trHeight w:val="300"/>
        </w:trPr>
        <w:tc>
          <w:tcPr>
            <w:tcW w:w="1985" w:type="dxa"/>
            <w:tcBorders>
              <w:top w:val="single" w:sz="6" w:space="0" w:color="000000"/>
              <w:left w:val="single" w:sz="8" w:space="0" w:color="000000"/>
              <w:bottom w:val="single" w:sz="6" w:space="0" w:color="000000"/>
              <w:right w:val="single" w:sz="6" w:space="0" w:color="000000"/>
            </w:tcBorders>
            <w:hideMark/>
          </w:tcPr>
          <w:p w14:paraId="14FC3BA3" w14:textId="77777777" w:rsidR="009F142A" w:rsidRDefault="009F142A" w:rsidP="007E47D3">
            <w:pPr>
              <w:pStyle w:val="T3"/>
              <w:spacing w:before="0"/>
            </w:pPr>
            <w:r>
              <w:t>1.3(e)</w:t>
            </w:r>
          </w:p>
        </w:tc>
        <w:tc>
          <w:tcPr>
            <w:tcW w:w="3260" w:type="dxa"/>
            <w:tcBorders>
              <w:top w:val="single" w:sz="6" w:space="0" w:color="000000"/>
              <w:left w:val="single" w:sz="6" w:space="0" w:color="000000"/>
              <w:bottom w:val="single" w:sz="6" w:space="0" w:color="000000"/>
              <w:right w:val="single" w:sz="6" w:space="0" w:color="000000"/>
            </w:tcBorders>
            <w:hideMark/>
          </w:tcPr>
          <w:p w14:paraId="2B88A652" w14:textId="77777777" w:rsidR="009F142A" w:rsidRDefault="009F142A" w:rsidP="007E47D3">
            <w:pPr>
              <w:pStyle w:val="T3"/>
              <w:spacing w:before="0"/>
            </w:pPr>
            <w:r>
              <w:t xml:space="preserve">E-mail address </w:t>
            </w:r>
          </w:p>
        </w:tc>
        <w:tc>
          <w:tcPr>
            <w:tcW w:w="4111" w:type="dxa"/>
            <w:tcBorders>
              <w:top w:val="single" w:sz="6" w:space="0" w:color="000000"/>
              <w:left w:val="single" w:sz="6" w:space="0" w:color="000000"/>
              <w:bottom w:val="single" w:sz="6" w:space="0" w:color="000000"/>
              <w:right w:val="single" w:sz="8" w:space="0" w:color="000000"/>
            </w:tcBorders>
          </w:tcPr>
          <w:p w14:paraId="346163EB" w14:textId="77777777" w:rsidR="009F142A" w:rsidRDefault="009F142A" w:rsidP="007E47D3">
            <w:pPr>
              <w:pStyle w:val="T3"/>
              <w:spacing w:before="0"/>
            </w:pPr>
          </w:p>
        </w:tc>
      </w:tr>
      <w:tr w:rsidR="009F142A" w14:paraId="465B6F0C" w14:textId="77777777" w:rsidTr="008513C9">
        <w:trPr>
          <w:trHeight w:val="300"/>
        </w:trPr>
        <w:tc>
          <w:tcPr>
            <w:tcW w:w="1985" w:type="dxa"/>
            <w:tcBorders>
              <w:top w:val="single" w:sz="6" w:space="0" w:color="000000"/>
              <w:left w:val="single" w:sz="8" w:space="0" w:color="000000"/>
              <w:bottom w:val="single" w:sz="6" w:space="0" w:color="000000"/>
              <w:right w:val="single" w:sz="6" w:space="0" w:color="000000"/>
            </w:tcBorders>
            <w:hideMark/>
          </w:tcPr>
          <w:p w14:paraId="7F03EF4A" w14:textId="77777777" w:rsidR="009F142A" w:rsidRDefault="009F142A" w:rsidP="007E47D3">
            <w:pPr>
              <w:pStyle w:val="T3"/>
              <w:spacing w:before="0"/>
            </w:pPr>
            <w:r>
              <w:t>1.3(f)</w:t>
            </w:r>
          </w:p>
        </w:tc>
        <w:tc>
          <w:tcPr>
            <w:tcW w:w="3260" w:type="dxa"/>
            <w:tcBorders>
              <w:top w:val="single" w:sz="6" w:space="0" w:color="000000"/>
              <w:left w:val="single" w:sz="6" w:space="0" w:color="000000"/>
              <w:bottom w:val="single" w:sz="6" w:space="0" w:color="000000"/>
              <w:right w:val="single" w:sz="6" w:space="0" w:color="000000"/>
            </w:tcBorders>
            <w:hideMark/>
          </w:tcPr>
          <w:p w14:paraId="54FFE6A3" w14:textId="77777777" w:rsidR="009F142A" w:rsidRDefault="009F142A" w:rsidP="007E47D3">
            <w:pPr>
              <w:pStyle w:val="T3"/>
              <w:spacing w:before="0"/>
            </w:pPr>
            <w:r>
              <w:t>Postal address</w:t>
            </w:r>
          </w:p>
        </w:tc>
        <w:tc>
          <w:tcPr>
            <w:tcW w:w="4111" w:type="dxa"/>
            <w:tcBorders>
              <w:top w:val="single" w:sz="6" w:space="0" w:color="000000"/>
              <w:left w:val="single" w:sz="6" w:space="0" w:color="000000"/>
              <w:bottom w:val="single" w:sz="6" w:space="0" w:color="000000"/>
              <w:right w:val="single" w:sz="8" w:space="0" w:color="000000"/>
            </w:tcBorders>
          </w:tcPr>
          <w:p w14:paraId="783FE5AF" w14:textId="77777777" w:rsidR="009F142A" w:rsidRDefault="009F142A" w:rsidP="007E47D3">
            <w:pPr>
              <w:pStyle w:val="T3"/>
              <w:spacing w:before="0"/>
            </w:pPr>
          </w:p>
        </w:tc>
      </w:tr>
      <w:tr w:rsidR="009F142A" w14:paraId="371C8032" w14:textId="77777777" w:rsidTr="008513C9">
        <w:trPr>
          <w:trHeight w:val="320"/>
        </w:trPr>
        <w:tc>
          <w:tcPr>
            <w:tcW w:w="1985" w:type="dxa"/>
            <w:tcBorders>
              <w:top w:val="single" w:sz="6" w:space="0" w:color="000000"/>
              <w:left w:val="single" w:sz="8" w:space="0" w:color="000000"/>
              <w:bottom w:val="single" w:sz="6" w:space="0" w:color="000000"/>
              <w:right w:val="single" w:sz="6" w:space="0" w:color="000000"/>
            </w:tcBorders>
            <w:hideMark/>
          </w:tcPr>
          <w:p w14:paraId="3CBFFE98" w14:textId="77777777" w:rsidR="009F142A" w:rsidRDefault="009F142A" w:rsidP="007E47D3">
            <w:pPr>
              <w:pStyle w:val="T3"/>
              <w:spacing w:before="0"/>
            </w:pPr>
            <w:r>
              <w:t>1.3(g)</w:t>
            </w:r>
          </w:p>
        </w:tc>
        <w:tc>
          <w:tcPr>
            <w:tcW w:w="3260" w:type="dxa"/>
            <w:tcBorders>
              <w:top w:val="single" w:sz="6" w:space="0" w:color="000000"/>
              <w:left w:val="single" w:sz="6" w:space="0" w:color="000000"/>
              <w:bottom w:val="single" w:sz="6" w:space="0" w:color="000000"/>
              <w:right w:val="single" w:sz="6" w:space="0" w:color="000000"/>
            </w:tcBorders>
            <w:hideMark/>
          </w:tcPr>
          <w:p w14:paraId="2C96E1E4" w14:textId="77777777" w:rsidR="009F142A" w:rsidRDefault="009F142A" w:rsidP="007E47D3">
            <w:pPr>
              <w:pStyle w:val="T3"/>
              <w:spacing w:before="0"/>
            </w:pPr>
            <w:r>
              <w:t>Signature (electronic is acceptable)</w:t>
            </w:r>
          </w:p>
        </w:tc>
        <w:tc>
          <w:tcPr>
            <w:tcW w:w="4111" w:type="dxa"/>
            <w:tcBorders>
              <w:top w:val="single" w:sz="6" w:space="0" w:color="000000"/>
              <w:left w:val="single" w:sz="6" w:space="0" w:color="000000"/>
              <w:bottom w:val="single" w:sz="6" w:space="0" w:color="000000"/>
              <w:right w:val="single" w:sz="8" w:space="0" w:color="000000"/>
            </w:tcBorders>
          </w:tcPr>
          <w:p w14:paraId="3364A50C" w14:textId="77777777" w:rsidR="009F142A" w:rsidRDefault="009F142A" w:rsidP="007E47D3">
            <w:pPr>
              <w:pStyle w:val="T3"/>
              <w:spacing w:before="0"/>
            </w:pPr>
          </w:p>
        </w:tc>
      </w:tr>
      <w:tr w:rsidR="009F142A" w14:paraId="747EFE0D" w14:textId="77777777" w:rsidTr="008513C9">
        <w:trPr>
          <w:trHeight w:val="300"/>
        </w:trPr>
        <w:tc>
          <w:tcPr>
            <w:tcW w:w="1985" w:type="dxa"/>
            <w:tcBorders>
              <w:top w:val="single" w:sz="6" w:space="0" w:color="000000"/>
              <w:left w:val="single" w:sz="8" w:space="0" w:color="000000"/>
              <w:bottom w:val="single" w:sz="8" w:space="0" w:color="000000"/>
              <w:right w:val="single" w:sz="6" w:space="0" w:color="000000"/>
            </w:tcBorders>
            <w:hideMark/>
          </w:tcPr>
          <w:p w14:paraId="5B6ED8E7" w14:textId="77777777" w:rsidR="009F142A" w:rsidRDefault="009F142A" w:rsidP="007E47D3">
            <w:pPr>
              <w:pStyle w:val="T3"/>
              <w:spacing w:before="0"/>
            </w:pPr>
            <w:r>
              <w:t>1.3(h)</w:t>
            </w:r>
          </w:p>
        </w:tc>
        <w:tc>
          <w:tcPr>
            <w:tcW w:w="3260" w:type="dxa"/>
            <w:tcBorders>
              <w:top w:val="single" w:sz="6" w:space="0" w:color="000000"/>
              <w:left w:val="single" w:sz="6" w:space="0" w:color="000000"/>
              <w:bottom w:val="single" w:sz="8" w:space="0" w:color="000000"/>
              <w:right w:val="single" w:sz="6" w:space="0" w:color="000000"/>
            </w:tcBorders>
            <w:hideMark/>
          </w:tcPr>
          <w:p w14:paraId="4683EE7C" w14:textId="77777777" w:rsidR="009F142A" w:rsidRDefault="009F142A" w:rsidP="007E47D3">
            <w:pPr>
              <w:pStyle w:val="T3"/>
              <w:spacing w:before="0"/>
            </w:pPr>
            <w:r>
              <w:t>Date</w:t>
            </w:r>
          </w:p>
        </w:tc>
        <w:tc>
          <w:tcPr>
            <w:tcW w:w="4111" w:type="dxa"/>
            <w:tcBorders>
              <w:top w:val="single" w:sz="6" w:space="0" w:color="000000"/>
              <w:left w:val="single" w:sz="6" w:space="0" w:color="000000"/>
              <w:bottom w:val="single" w:sz="8" w:space="0" w:color="000000"/>
              <w:right w:val="single" w:sz="8" w:space="0" w:color="000000"/>
            </w:tcBorders>
          </w:tcPr>
          <w:p w14:paraId="4E60D959" w14:textId="77777777" w:rsidR="009F142A" w:rsidRDefault="009F142A" w:rsidP="007E47D3">
            <w:pPr>
              <w:pStyle w:val="T3"/>
              <w:spacing w:before="0"/>
            </w:pPr>
          </w:p>
        </w:tc>
      </w:tr>
    </w:tbl>
    <w:p w14:paraId="46E526F1" w14:textId="77777777" w:rsidR="009F142A" w:rsidRDefault="009F142A" w:rsidP="009F142A">
      <w:pPr>
        <w:pStyle w:val="Normal1"/>
        <w:spacing w:before="100"/>
        <w:jc w:val="both"/>
      </w:pPr>
    </w:p>
    <w:p w14:paraId="6013CCE2" w14:textId="77777777" w:rsidR="009F142A" w:rsidRDefault="009F142A" w:rsidP="009F142A">
      <w:pPr>
        <w:pStyle w:val="Normal1"/>
      </w:pPr>
      <w:r>
        <w:rPr>
          <w:color w:val="auto"/>
        </w:rPr>
        <w:br w:type="page"/>
      </w:r>
    </w:p>
    <w:p w14:paraId="2B32B975" w14:textId="76083901" w:rsidR="009F142A" w:rsidRDefault="00CE7BF8" w:rsidP="00D02577">
      <w:pPr>
        <w:pStyle w:val="T1"/>
        <w:tabs>
          <w:tab w:val="clear" w:pos="0"/>
          <w:tab w:val="num" w:pos="993"/>
        </w:tabs>
        <w:ind w:left="709"/>
      </w:pPr>
      <w:bookmarkStart w:id="42" w:name="_Toc77322103"/>
      <w:r>
        <w:lastRenderedPageBreak/>
        <w:t>Standard Selection Questionnaire</w:t>
      </w:r>
      <w:r w:rsidR="00D02577">
        <w:t xml:space="preserve">: </w:t>
      </w:r>
      <w:r w:rsidR="009F142A">
        <w:t>Exclusion Grounds</w:t>
      </w:r>
      <w:bookmarkEnd w:id="42"/>
    </w:p>
    <w:p w14:paraId="54018AE7" w14:textId="3F1883AC" w:rsidR="009F142A" w:rsidRDefault="009F142A" w:rsidP="00D02577">
      <w:pPr>
        <w:pStyle w:val="T3"/>
        <w:ind w:left="709" w:right="-22"/>
      </w:pPr>
      <w:r>
        <w:t>Please answer the following questions in full. Note that every organisation that is being relied on to meet the selection must complete and submit the Part 1 and Part 2 self-declaration.</w:t>
      </w:r>
    </w:p>
    <w:p w14:paraId="2A8030F5" w14:textId="5E95B577" w:rsidR="00825A81" w:rsidRDefault="00825A81" w:rsidP="00D02577">
      <w:pPr>
        <w:pStyle w:val="T2"/>
        <w:tabs>
          <w:tab w:val="clear" w:pos="0"/>
          <w:tab w:val="num" w:pos="1134"/>
        </w:tabs>
        <w:ind w:left="709"/>
      </w:pPr>
      <w:bookmarkStart w:id="43" w:name="_Toc77322104"/>
      <w:r>
        <w:t>Grounds for mandatory exclusion</w:t>
      </w:r>
      <w:bookmarkEnd w:id="43"/>
      <w:r>
        <w:t xml:space="preserve"> </w:t>
      </w:r>
    </w:p>
    <w:p w14:paraId="2C41B125" w14:textId="77777777" w:rsidR="009F142A" w:rsidRDefault="009F142A" w:rsidP="009F142A">
      <w:pPr>
        <w:pStyle w:val="Normal1"/>
        <w:spacing w:before="100"/>
        <w:ind w:left="-525"/>
        <w:jc w:val="both"/>
      </w:pPr>
    </w:p>
    <w:tbl>
      <w:tblPr>
        <w:tblW w:w="9360" w:type="dxa"/>
        <w:tblInd w:w="6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6"/>
        <w:gridCol w:w="3550"/>
      </w:tblGrid>
      <w:tr w:rsidR="009F142A" w:rsidRPr="00BC78AB" w14:paraId="727DEEA8" w14:textId="77777777" w:rsidTr="00D02577">
        <w:trPr>
          <w:trHeight w:val="500"/>
        </w:trPr>
        <w:tc>
          <w:tcPr>
            <w:tcW w:w="1364" w:type="dxa"/>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5A3AB21B" w14:textId="734A5AA9" w:rsidR="009F142A" w:rsidRPr="00BC78AB" w:rsidRDefault="009F142A" w:rsidP="007E47D3">
            <w:pPr>
              <w:pStyle w:val="T3"/>
              <w:spacing w:before="0"/>
            </w:pPr>
          </w:p>
        </w:tc>
        <w:tc>
          <w:tcPr>
            <w:tcW w:w="7996" w:type="dxa"/>
            <w:gridSpan w:val="2"/>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18CFAF1F" w14:textId="77777777" w:rsidR="009F142A" w:rsidRPr="00BC78AB" w:rsidRDefault="009F142A" w:rsidP="007E47D3">
            <w:pPr>
              <w:pStyle w:val="T3"/>
              <w:spacing w:before="0"/>
            </w:pPr>
            <w:r w:rsidRPr="00BC78AB">
              <w:t>Grounds for mandatory exclusion</w:t>
            </w:r>
          </w:p>
        </w:tc>
      </w:tr>
      <w:tr w:rsidR="009F142A" w:rsidRPr="00BC78AB" w14:paraId="41E20848" w14:textId="77777777" w:rsidTr="00D02577">
        <w:trPr>
          <w:trHeight w:val="40"/>
        </w:trPr>
        <w:tc>
          <w:tcPr>
            <w:tcW w:w="1364" w:type="dxa"/>
            <w:tcBorders>
              <w:top w:val="single" w:sz="6" w:space="0" w:color="000000"/>
              <w:left w:val="single" w:sz="8" w:space="0" w:color="000000"/>
              <w:bottom w:val="single" w:sz="6" w:space="0" w:color="000000"/>
              <w:right w:val="single" w:sz="6" w:space="0" w:color="000000"/>
            </w:tcBorders>
            <w:shd w:val="clear" w:color="auto" w:fill="D9E2F3" w:themeFill="accent5" w:themeFillTint="33"/>
            <w:hideMark/>
          </w:tcPr>
          <w:p w14:paraId="64399E49" w14:textId="77777777" w:rsidR="009F142A" w:rsidRPr="00BC78AB" w:rsidRDefault="009F142A" w:rsidP="007E47D3">
            <w:pPr>
              <w:pStyle w:val="T3"/>
              <w:spacing w:before="0"/>
            </w:pPr>
            <w:r w:rsidRPr="00BC78AB">
              <w:t>Question number</w:t>
            </w:r>
          </w:p>
        </w:tc>
        <w:tc>
          <w:tcPr>
            <w:tcW w:w="444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117A4F15" w14:textId="77777777" w:rsidR="009F142A" w:rsidRPr="00BC78AB" w:rsidRDefault="009F142A" w:rsidP="007E47D3">
            <w:pPr>
              <w:pStyle w:val="T3"/>
              <w:spacing w:before="0"/>
            </w:pPr>
            <w:r w:rsidRPr="00BC78AB">
              <w:t>Question</w:t>
            </w:r>
          </w:p>
        </w:tc>
        <w:tc>
          <w:tcPr>
            <w:tcW w:w="3550" w:type="dxa"/>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1C389613" w14:textId="77777777" w:rsidR="009F142A" w:rsidRPr="00BC78AB" w:rsidRDefault="009F142A" w:rsidP="007E47D3">
            <w:pPr>
              <w:pStyle w:val="T3"/>
              <w:spacing w:before="0"/>
            </w:pPr>
            <w:r w:rsidRPr="00BC78AB">
              <w:t>Response</w:t>
            </w:r>
          </w:p>
        </w:tc>
      </w:tr>
      <w:tr w:rsidR="009F142A" w:rsidRPr="00BC78AB" w14:paraId="1EFD7B81" w14:textId="77777777" w:rsidTr="00D02577">
        <w:trPr>
          <w:trHeight w:val="1340"/>
        </w:trPr>
        <w:tc>
          <w:tcPr>
            <w:tcW w:w="1364" w:type="dxa"/>
            <w:tcBorders>
              <w:top w:val="single" w:sz="6" w:space="0" w:color="000000"/>
              <w:left w:val="single" w:sz="8" w:space="0" w:color="000000"/>
              <w:bottom w:val="single" w:sz="6" w:space="0" w:color="000000"/>
              <w:right w:val="single" w:sz="6" w:space="0" w:color="000000"/>
            </w:tcBorders>
            <w:hideMark/>
          </w:tcPr>
          <w:p w14:paraId="17648089" w14:textId="77777777" w:rsidR="009F142A" w:rsidRPr="00BC78AB" w:rsidRDefault="009F142A" w:rsidP="007E47D3">
            <w:pPr>
              <w:pStyle w:val="T3"/>
              <w:spacing w:before="0"/>
            </w:pPr>
            <w:r w:rsidRPr="00BC78AB">
              <w:t>2.1(a)</w:t>
            </w:r>
          </w:p>
        </w:tc>
        <w:tc>
          <w:tcPr>
            <w:tcW w:w="7996" w:type="dxa"/>
            <w:gridSpan w:val="2"/>
            <w:tcBorders>
              <w:top w:val="single" w:sz="6" w:space="0" w:color="000000"/>
              <w:left w:val="single" w:sz="6" w:space="0" w:color="000000"/>
              <w:bottom w:val="single" w:sz="6" w:space="0" w:color="000000"/>
              <w:right w:val="single" w:sz="8" w:space="0" w:color="000000"/>
            </w:tcBorders>
            <w:hideMark/>
          </w:tcPr>
          <w:p w14:paraId="05A3BB19" w14:textId="77777777" w:rsidR="009F142A" w:rsidRPr="00BC78AB" w:rsidRDefault="009F142A" w:rsidP="007E47D3">
            <w:pPr>
              <w:pStyle w:val="T3"/>
              <w:spacing w:before="0"/>
            </w:pPr>
            <w:r w:rsidRPr="00BC78AB">
              <w:rPr>
                <w:b/>
              </w:rPr>
              <w:t xml:space="preserve">Regulations 57(1) and (2) </w:t>
            </w:r>
          </w:p>
          <w:p w14:paraId="754D71D0" w14:textId="35860F1C" w:rsidR="009F142A" w:rsidRPr="00784AAA" w:rsidRDefault="009F142A" w:rsidP="007E47D3">
            <w:pPr>
              <w:pStyle w:val="T3"/>
              <w:spacing w:before="0"/>
            </w:pPr>
            <w:r w:rsidRPr="00BC78AB">
              <w:t xml:space="preserve">The detailed grounds for mandatory exclusion of an organisation are </w:t>
            </w:r>
            <w:r w:rsidRPr="00784AAA">
              <w:t xml:space="preserve">set out </w:t>
            </w:r>
            <w:r w:rsidR="00245773" w:rsidRPr="00784AAA">
              <w:t>in</w:t>
            </w:r>
            <w:r w:rsidR="00784AAA" w:rsidRPr="00784AAA">
              <w:t xml:space="preserve"> the appendices and</w:t>
            </w:r>
            <w:r w:rsidRPr="00784AAA">
              <w:t xml:space="preserve"> should be referred to before completing these questions. </w:t>
            </w:r>
          </w:p>
          <w:p w14:paraId="3714408F" w14:textId="117061F0" w:rsidR="009F142A" w:rsidRPr="00BC78AB" w:rsidRDefault="009F142A" w:rsidP="007E47D3">
            <w:pPr>
              <w:pStyle w:val="T3"/>
              <w:spacing w:before="0"/>
            </w:pPr>
            <w:r w:rsidRPr="00784AAA">
              <w:t xml:space="preserve">Please indicate if, within the past five years you, your organisation or any other person who has powers of representation, decision or control in the organisation been convicted </w:t>
            </w:r>
            <w:r w:rsidRPr="00784AAA">
              <w:rPr>
                <w:color w:val="222222"/>
              </w:rPr>
              <w:t xml:space="preserve">anywhere in the world </w:t>
            </w:r>
            <w:r w:rsidRPr="00784AAA">
              <w:t xml:space="preserve">of any of the offences within the summary below and listed </w:t>
            </w:r>
            <w:r w:rsidR="00784AAA" w:rsidRPr="00784AAA">
              <w:t>in the appendices</w:t>
            </w:r>
            <w:r w:rsidRPr="00784AAA">
              <w:t>.</w:t>
            </w:r>
          </w:p>
        </w:tc>
      </w:tr>
      <w:tr w:rsidR="009F142A" w:rsidRPr="00BC78AB" w14:paraId="4D230BBC" w14:textId="77777777" w:rsidTr="00D02577">
        <w:tc>
          <w:tcPr>
            <w:tcW w:w="1364" w:type="dxa"/>
            <w:tcBorders>
              <w:top w:val="single" w:sz="6" w:space="0" w:color="000000"/>
              <w:left w:val="single" w:sz="8" w:space="0" w:color="000000"/>
              <w:bottom w:val="single" w:sz="6" w:space="0" w:color="000000"/>
              <w:right w:val="single" w:sz="6" w:space="0" w:color="000000"/>
            </w:tcBorders>
          </w:tcPr>
          <w:p w14:paraId="7D77B743" w14:textId="77777777" w:rsidR="009F142A" w:rsidRPr="00BC78AB" w:rsidRDefault="009F142A" w:rsidP="007E47D3">
            <w:pPr>
              <w:pStyle w:val="T3"/>
              <w:spacing w:before="0"/>
            </w:pPr>
          </w:p>
        </w:tc>
        <w:tc>
          <w:tcPr>
            <w:tcW w:w="4446" w:type="dxa"/>
            <w:tcBorders>
              <w:top w:val="single" w:sz="6" w:space="0" w:color="000000"/>
              <w:left w:val="single" w:sz="6" w:space="0" w:color="000000"/>
              <w:bottom w:val="single" w:sz="6" w:space="0" w:color="000000"/>
              <w:right w:val="single" w:sz="6" w:space="0" w:color="000000"/>
            </w:tcBorders>
            <w:hideMark/>
          </w:tcPr>
          <w:p w14:paraId="74BE7667" w14:textId="77777777" w:rsidR="009F142A" w:rsidRPr="00BC78AB" w:rsidRDefault="009F142A" w:rsidP="007E47D3">
            <w:pPr>
              <w:pStyle w:val="T3"/>
              <w:spacing w:before="0"/>
            </w:pPr>
            <w:r w:rsidRPr="00BC78AB">
              <w:t xml:space="preserve">Participation in a criminal organisation.  </w:t>
            </w:r>
          </w:p>
        </w:tc>
        <w:tc>
          <w:tcPr>
            <w:tcW w:w="3550" w:type="dxa"/>
            <w:tcBorders>
              <w:top w:val="single" w:sz="6" w:space="0" w:color="000000"/>
              <w:left w:val="single" w:sz="6" w:space="0" w:color="000000"/>
              <w:bottom w:val="single" w:sz="6" w:space="0" w:color="000000"/>
              <w:right w:val="single" w:sz="8" w:space="0" w:color="000000"/>
            </w:tcBorders>
            <w:hideMark/>
          </w:tcPr>
          <w:p w14:paraId="49D1515E" w14:textId="2ACFF3ED" w:rsidR="009F142A" w:rsidRPr="00BC78AB" w:rsidRDefault="009F142A" w:rsidP="007E47D3">
            <w:pPr>
              <w:pStyle w:val="T3"/>
              <w:spacing w:before="0"/>
            </w:pPr>
            <w:r w:rsidRPr="00BC78AB">
              <w:t>Yes</w:t>
            </w:r>
            <w:r w:rsidR="00E42A6E">
              <w:t xml:space="preserve"> </w:t>
            </w:r>
            <w:r w:rsidRPr="00BC78AB">
              <w:t xml:space="preserve"> </w:t>
            </w:r>
            <w:sdt>
              <w:sdtPr>
                <w:id w:val="-2040042506"/>
                <w14:checkbox>
                  <w14:checked w14:val="0"/>
                  <w14:checkedState w14:val="2612" w14:font="MS Gothic"/>
                  <w14:uncheckedState w14:val="2610" w14:font="MS Gothic"/>
                </w14:checkbox>
              </w:sdtPr>
              <w:sdtContent>
                <w:r w:rsidR="00914489">
                  <w:rPr>
                    <w:rFonts w:ascii="MS Gothic" w:eastAsia="MS Gothic" w:hAnsi="MS Gothic" w:hint="eastAsia"/>
                  </w:rPr>
                  <w:t>☐</w:t>
                </w:r>
              </w:sdtContent>
            </w:sdt>
          </w:p>
          <w:p w14:paraId="7E2B580A" w14:textId="77777777" w:rsidR="009F142A" w:rsidRPr="00BC78AB" w:rsidRDefault="009F142A" w:rsidP="007E47D3">
            <w:pPr>
              <w:pStyle w:val="T3"/>
              <w:spacing w:before="0"/>
            </w:pPr>
            <w:r w:rsidRPr="00BC78AB">
              <w:t xml:space="preserve">No   </w:t>
            </w:r>
            <w:r w:rsidRPr="00BC78AB">
              <w:rPr>
                <w:rFonts w:ascii="Segoe UI Symbol" w:hAnsi="Segoe UI Symbol" w:cs="Segoe UI Symbol"/>
              </w:rPr>
              <w:t>☐</w:t>
            </w:r>
          </w:p>
          <w:p w14:paraId="5FDD701E" w14:textId="77777777" w:rsidR="009F142A" w:rsidRPr="00BC78AB" w:rsidRDefault="009F142A" w:rsidP="007E47D3">
            <w:pPr>
              <w:pStyle w:val="T3"/>
              <w:spacing w:before="0"/>
            </w:pPr>
            <w:r w:rsidRPr="00BC78AB">
              <w:t>If Yes please provide details at 2.1(b)</w:t>
            </w:r>
          </w:p>
        </w:tc>
      </w:tr>
      <w:tr w:rsidR="009F142A" w:rsidRPr="00BC78AB" w14:paraId="0CC778E2" w14:textId="77777777" w:rsidTr="00D02577">
        <w:tc>
          <w:tcPr>
            <w:tcW w:w="1364" w:type="dxa"/>
            <w:tcBorders>
              <w:top w:val="single" w:sz="6" w:space="0" w:color="000000"/>
              <w:left w:val="single" w:sz="8" w:space="0" w:color="000000"/>
              <w:bottom w:val="single" w:sz="6" w:space="0" w:color="000000"/>
              <w:right w:val="single" w:sz="6" w:space="0" w:color="000000"/>
            </w:tcBorders>
          </w:tcPr>
          <w:p w14:paraId="54860728" w14:textId="77777777" w:rsidR="009F142A" w:rsidRPr="00BC78AB" w:rsidRDefault="009F142A" w:rsidP="007E47D3">
            <w:pPr>
              <w:pStyle w:val="T3"/>
              <w:spacing w:before="0"/>
            </w:pPr>
            <w:bookmarkStart w:id="44" w:name="_3rdcrjn"/>
            <w:bookmarkStart w:id="45" w:name="_17dp8vu"/>
            <w:bookmarkEnd w:id="44"/>
            <w:bookmarkEnd w:id="45"/>
          </w:p>
        </w:tc>
        <w:tc>
          <w:tcPr>
            <w:tcW w:w="4446" w:type="dxa"/>
            <w:tcBorders>
              <w:top w:val="single" w:sz="6" w:space="0" w:color="000000"/>
              <w:left w:val="single" w:sz="6" w:space="0" w:color="000000"/>
              <w:bottom w:val="single" w:sz="6" w:space="0" w:color="000000"/>
              <w:right w:val="single" w:sz="6" w:space="0" w:color="000000"/>
            </w:tcBorders>
            <w:hideMark/>
          </w:tcPr>
          <w:p w14:paraId="34CD7DE5" w14:textId="77777777" w:rsidR="009F142A" w:rsidRPr="00BC78AB" w:rsidRDefault="009F142A" w:rsidP="007E47D3">
            <w:pPr>
              <w:pStyle w:val="T3"/>
              <w:spacing w:before="0"/>
            </w:pPr>
            <w:r w:rsidRPr="00BC78AB">
              <w:t xml:space="preserve">Corruption.  </w:t>
            </w:r>
          </w:p>
        </w:tc>
        <w:tc>
          <w:tcPr>
            <w:tcW w:w="3550" w:type="dxa"/>
            <w:tcBorders>
              <w:top w:val="single" w:sz="6" w:space="0" w:color="000000"/>
              <w:left w:val="single" w:sz="6" w:space="0" w:color="000000"/>
              <w:bottom w:val="single" w:sz="6" w:space="0" w:color="000000"/>
              <w:right w:val="single" w:sz="8" w:space="0" w:color="000000"/>
            </w:tcBorders>
            <w:hideMark/>
          </w:tcPr>
          <w:p w14:paraId="154AD308" w14:textId="77777777" w:rsidR="00914489" w:rsidRPr="00BC78AB" w:rsidRDefault="00914489" w:rsidP="00914489">
            <w:pPr>
              <w:pStyle w:val="T3"/>
              <w:spacing w:before="0"/>
            </w:pPr>
            <w:r w:rsidRPr="00BC78AB">
              <w:t>Yes</w:t>
            </w:r>
            <w:r>
              <w:t xml:space="preserve"> </w:t>
            </w:r>
            <w:r w:rsidRPr="00BC78AB">
              <w:t xml:space="preserve"> </w:t>
            </w:r>
            <w:sdt>
              <w:sdtPr>
                <w:id w:val="-17234265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28E97CB" w14:textId="77777777" w:rsidR="00914489" w:rsidRPr="00BC78AB" w:rsidRDefault="00914489" w:rsidP="00914489">
            <w:pPr>
              <w:pStyle w:val="T3"/>
              <w:spacing w:before="0"/>
            </w:pPr>
            <w:r w:rsidRPr="00BC78AB">
              <w:t xml:space="preserve">No   </w:t>
            </w:r>
            <w:r w:rsidRPr="00BC78AB">
              <w:rPr>
                <w:rFonts w:ascii="Segoe UI Symbol" w:hAnsi="Segoe UI Symbol" w:cs="Segoe UI Symbol"/>
              </w:rPr>
              <w:t>☐</w:t>
            </w:r>
          </w:p>
          <w:p w14:paraId="3EA64C3C" w14:textId="6362484C" w:rsidR="009F142A" w:rsidRPr="00BC78AB" w:rsidRDefault="00914489" w:rsidP="00914489">
            <w:pPr>
              <w:pStyle w:val="T3"/>
              <w:spacing w:before="0"/>
            </w:pPr>
            <w:r w:rsidRPr="00BC78AB">
              <w:t>If Yes please provide details at 2.1(b)</w:t>
            </w:r>
          </w:p>
        </w:tc>
      </w:tr>
      <w:tr w:rsidR="009F142A" w:rsidRPr="00BC78AB" w14:paraId="189D4DFA" w14:textId="77777777" w:rsidTr="00D02577">
        <w:trPr>
          <w:trHeight w:val="240"/>
        </w:trPr>
        <w:tc>
          <w:tcPr>
            <w:tcW w:w="1364" w:type="dxa"/>
            <w:tcBorders>
              <w:top w:val="single" w:sz="6" w:space="0" w:color="000000"/>
              <w:left w:val="single" w:sz="8" w:space="0" w:color="000000"/>
              <w:bottom w:val="single" w:sz="6" w:space="0" w:color="000000"/>
              <w:right w:val="single" w:sz="6" w:space="0" w:color="000000"/>
            </w:tcBorders>
          </w:tcPr>
          <w:p w14:paraId="5B753CD5" w14:textId="77777777" w:rsidR="009F142A" w:rsidRPr="00BC78AB" w:rsidRDefault="009F142A" w:rsidP="007E47D3">
            <w:pPr>
              <w:pStyle w:val="T3"/>
              <w:spacing w:before="0"/>
            </w:pPr>
            <w:bookmarkStart w:id="46" w:name="_lnxbz9"/>
            <w:bookmarkStart w:id="47" w:name="_26in1rg"/>
            <w:bookmarkEnd w:id="46"/>
            <w:bookmarkEnd w:id="47"/>
          </w:p>
        </w:tc>
        <w:tc>
          <w:tcPr>
            <w:tcW w:w="4446" w:type="dxa"/>
            <w:tcBorders>
              <w:top w:val="single" w:sz="6" w:space="0" w:color="000000"/>
              <w:left w:val="single" w:sz="6" w:space="0" w:color="000000"/>
              <w:bottom w:val="single" w:sz="6" w:space="0" w:color="000000"/>
              <w:right w:val="single" w:sz="6" w:space="0" w:color="000000"/>
            </w:tcBorders>
            <w:hideMark/>
          </w:tcPr>
          <w:p w14:paraId="3BABA334" w14:textId="77777777" w:rsidR="009F142A" w:rsidRPr="00BC78AB" w:rsidRDefault="009F142A" w:rsidP="007E47D3">
            <w:pPr>
              <w:pStyle w:val="T3"/>
              <w:spacing w:before="0"/>
            </w:pPr>
            <w:r w:rsidRPr="00BC78AB">
              <w:t xml:space="preserve">Fraud. </w:t>
            </w:r>
          </w:p>
        </w:tc>
        <w:tc>
          <w:tcPr>
            <w:tcW w:w="3550" w:type="dxa"/>
            <w:tcBorders>
              <w:top w:val="single" w:sz="6" w:space="0" w:color="000000"/>
              <w:left w:val="single" w:sz="6" w:space="0" w:color="000000"/>
              <w:bottom w:val="single" w:sz="6" w:space="0" w:color="000000"/>
              <w:right w:val="single" w:sz="8" w:space="0" w:color="000000"/>
            </w:tcBorders>
            <w:hideMark/>
          </w:tcPr>
          <w:p w14:paraId="689774ED" w14:textId="77777777" w:rsidR="00914489" w:rsidRPr="00BC78AB" w:rsidRDefault="00914489" w:rsidP="00914489">
            <w:pPr>
              <w:pStyle w:val="T3"/>
              <w:spacing w:before="0"/>
            </w:pPr>
            <w:r w:rsidRPr="00BC78AB">
              <w:t>Yes</w:t>
            </w:r>
            <w:r>
              <w:t xml:space="preserve"> </w:t>
            </w:r>
            <w:r w:rsidRPr="00BC78AB">
              <w:t xml:space="preserve"> </w:t>
            </w:r>
            <w:sdt>
              <w:sdtPr>
                <w:id w:val="-122020329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56DA3A8" w14:textId="77777777" w:rsidR="00914489" w:rsidRPr="00BC78AB" w:rsidRDefault="00914489" w:rsidP="00914489">
            <w:pPr>
              <w:pStyle w:val="T3"/>
              <w:spacing w:before="0"/>
            </w:pPr>
            <w:r w:rsidRPr="00BC78AB">
              <w:t xml:space="preserve">No   </w:t>
            </w:r>
            <w:r w:rsidRPr="00BC78AB">
              <w:rPr>
                <w:rFonts w:ascii="Segoe UI Symbol" w:hAnsi="Segoe UI Symbol" w:cs="Segoe UI Symbol"/>
              </w:rPr>
              <w:t>☐</w:t>
            </w:r>
          </w:p>
          <w:p w14:paraId="72AE025B" w14:textId="2A2C2BAA" w:rsidR="009F142A" w:rsidRPr="00BC78AB" w:rsidRDefault="00914489" w:rsidP="00914489">
            <w:pPr>
              <w:pStyle w:val="T3"/>
              <w:spacing w:before="0"/>
            </w:pPr>
            <w:r w:rsidRPr="00BC78AB">
              <w:t>If Yes please provide details at 2.1(b)</w:t>
            </w:r>
          </w:p>
        </w:tc>
      </w:tr>
      <w:tr w:rsidR="009F142A" w:rsidRPr="00BC78AB" w14:paraId="7AA3B72F" w14:textId="77777777" w:rsidTr="00D02577">
        <w:tc>
          <w:tcPr>
            <w:tcW w:w="1364" w:type="dxa"/>
            <w:tcBorders>
              <w:top w:val="single" w:sz="6" w:space="0" w:color="000000"/>
              <w:left w:val="single" w:sz="8" w:space="0" w:color="000000"/>
              <w:bottom w:val="single" w:sz="6" w:space="0" w:color="000000"/>
              <w:right w:val="single" w:sz="6" w:space="0" w:color="000000"/>
            </w:tcBorders>
          </w:tcPr>
          <w:p w14:paraId="65C53F78" w14:textId="77777777" w:rsidR="009F142A" w:rsidRPr="00BC78AB" w:rsidRDefault="009F142A" w:rsidP="007E47D3">
            <w:pPr>
              <w:pStyle w:val="T3"/>
              <w:spacing w:before="0"/>
            </w:pPr>
            <w:bookmarkStart w:id="48" w:name="_1ksv4uv"/>
            <w:bookmarkStart w:id="49" w:name="_35nkun2"/>
            <w:bookmarkEnd w:id="48"/>
            <w:bookmarkEnd w:id="49"/>
          </w:p>
        </w:tc>
        <w:tc>
          <w:tcPr>
            <w:tcW w:w="4446" w:type="dxa"/>
            <w:tcBorders>
              <w:top w:val="single" w:sz="6" w:space="0" w:color="000000"/>
              <w:left w:val="single" w:sz="6" w:space="0" w:color="000000"/>
              <w:bottom w:val="single" w:sz="6" w:space="0" w:color="000000"/>
              <w:right w:val="single" w:sz="6" w:space="0" w:color="000000"/>
            </w:tcBorders>
            <w:hideMark/>
          </w:tcPr>
          <w:p w14:paraId="5B20BBA7" w14:textId="77777777" w:rsidR="009F142A" w:rsidRPr="00BC78AB" w:rsidRDefault="009F142A" w:rsidP="007E47D3">
            <w:pPr>
              <w:pStyle w:val="T3"/>
              <w:spacing w:before="0"/>
            </w:pPr>
            <w:r w:rsidRPr="00BC78AB">
              <w:t>Terrorist offences or offences linked to terrorist activities</w:t>
            </w:r>
          </w:p>
        </w:tc>
        <w:tc>
          <w:tcPr>
            <w:tcW w:w="3550" w:type="dxa"/>
            <w:tcBorders>
              <w:top w:val="single" w:sz="6" w:space="0" w:color="000000"/>
              <w:left w:val="single" w:sz="6" w:space="0" w:color="000000"/>
              <w:bottom w:val="single" w:sz="6" w:space="0" w:color="000000"/>
              <w:right w:val="single" w:sz="8" w:space="0" w:color="000000"/>
            </w:tcBorders>
            <w:hideMark/>
          </w:tcPr>
          <w:p w14:paraId="2410DBE9" w14:textId="77777777" w:rsidR="00914489" w:rsidRPr="00BC78AB" w:rsidRDefault="00914489" w:rsidP="00914489">
            <w:pPr>
              <w:pStyle w:val="T3"/>
              <w:spacing w:before="0"/>
            </w:pPr>
            <w:r w:rsidRPr="00BC78AB">
              <w:t>Yes</w:t>
            </w:r>
            <w:r>
              <w:t xml:space="preserve"> </w:t>
            </w:r>
            <w:r w:rsidRPr="00BC78AB">
              <w:t xml:space="preserve"> </w:t>
            </w:r>
            <w:sdt>
              <w:sdtPr>
                <w:id w:val="-4099221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5D131D7" w14:textId="77777777" w:rsidR="00914489" w:rsidRPr="00BC78AB" w:rsidRDefault="00914489" w:rsidP="00914489">
            <w:pPr>
              <w:pStyle w:val="T3"/>
              <w:spacing w:before="0"/>
            </w:pPr>
            <w:r w:rsidRPr="00BC78AB">
              <w:t xml:space="preserve">No   </w:t>
            </w:r>
            <w:r w:rsidRPr="00BC78AB">
              <w:rPr>
                <w:rFonts w:ascii="Segoe UI Symbol" w:hAnsi="Segoe UI Symbol" w:cs="Segoe UI Symbol"/>
              </w:rPr>
              <w:t>☐</w:t>
            </w:r>
          </w:p>
          <w:p w14:paraId="7336067C" w14:textId="3571E7C9" w:rsidR="009F142A" w:rsidRPr="00BC78AB" w:rsidRDefault="00914489" w:rsidP="00914489">
            <w:pPr>
              <w:pStyle w:val="T3"/>
              <w:spacing w:before="0"/>
            </w:pPr>
            <w:r w:rsidRPr="00BC78AB">
              <w:t>If Yes please provide details at 2.1(b)</w:t>
            </w:r>
          </w:p>
        </w:tc>
      </w:tr>
      <w:tr w:rsidR="009F142A" w:rsidRPr="00BC78AB" w14:paraId="5761EE16" w14:textId="77777777" w:rsidTr="00D02577">
        <w:tc>
          <w:tcPr>
            <w:tcW w:w="1364" w:type="dxa"/>
            <w:tcBorders>
              <w:top w:val="single" w:sz="6" w:space="0" w:color="000000"/>
              <w:left w:val="single" w:sz="8" w:space="0" w:color="000000"/>
              <w:bottom w:val="single" w:sz="6" w:space="0" w:color="000000"/>
              <w:right w:val="single" w:sz="6" w:space="0" w:color="000000"/>
            </w:tcBorders>
          </w:tcPr>
          <w:p w14:paraId="75B774E4" w14:textId="77777777" w:rsidR="009F142A" w:rsidRPr="00BC78AB" w:rsidRDefault="009F142A" w:rsidP="007E47D3">
            <w:pPr>
              <w:pStyle w:val="T3"/>
              <w:spacing w:before="0"/>
            </w:pPr>
            <w:bookmarkStart w:id="50" w:name="_2jxsxqh"/>
            <w:bookmarkStart w:id="51" w:name="_44sinio"/>
            <w:bookmarkEnd w:id="50"/>
            <w:bookmarkEnd w:id="51"/>
          </w:p>
        </w:tc>
        <w:tc>
          <w:tcPr>
            <w:tcW w:w="4446" w:type="dxa"/>
            <w:tcBorders>
              <w:top w:val="single" w:sz="6" w:space="0" w:color="000000"/>
              <w:left w:val="single" w:sz="6" w:space="0" w:color="000000"/>
              <w:bottom w:val="single" w:sz="6" w:space="0" w:color="000000"/>
              <w:right w:val="single" w:sz="6" w:space="0" w:color="000000"/>
            </w:tcBorders>
            <w:hideMark/>
          </w:tcPr>
          <w:p w14:paraId="1A0C418C" w14:textId="77777777" w:rsidR="009F142A" w:rsidRPr="00BC78AB" w:rsidRDefault="009F142A" w:rsidP="007E47D3">
            <w:pPr>
              <w:pStyle w:val="T3"/>
              <w:spacing w:before="0"/>
            </w:pPr>
            <w:r w:rsidRPr="00BC78AB">
              <w:t>Money laundering or terrorist financing</w:t>
            </w:r>
          </w:p>
        </w:tc>
        <w:tc>
          <w:tcPr>
            <w:tcW w:w="3550" w:type="dxa"/>
            <w:tcBorders>
              <w:top w:val="single" w:sz="6" w:space="0" w:color="000000"/>
              <w:left w:val="single" w:sz="6" w:space="0" w:color="000000"/>
              <w:bottom w:val="single" w:sz="6" w:space="0" w:color="000000"/>
              <w:right w:val="single" w:sz="8" w:space="0" w:color="000000"/>
            </w:tcBorders>
            <w:hideMark/>
          </w:tcPr>
          <w:p w14:paraId="2864D5AF" w14:textId="77777777" w:rsidR="00914489" w:rsidRPr="00BC78AB" w:rsidRDefault="00914489" w:rsidP="00914489">
            <w:pPr>
              <w:pStyle w:val="T3"/>
              <w:spacing w:before="0"/>
            </w:pPr>
            <w:r w:rsidRPr="00BC78AB">
              <w:t>Yes</w:t>
            </w:r>
            <w:r>
              <w:t xml:space="preserve"> </w:t>
            </w:r>
            <w:r w:rsidRPr="00BC78AB">
              <w:t xml:space="preserve"> </w:t>
            </w:r>
            <w:sdt>
              <w:sdtPr>
                <w:id w:val="-205206824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F66540B" w14:textId="77777777" w:rsidR="00914489" w:rsidRPr="00BC78AB" w:rsidRDefault="00914489" w:rsidP="00914489">
            <w:pPr>
              <w:pStyle w:val="T3"/>
              <w:spacing w:before="0"/>
            </w:pPr>
            <w:r w:rsidRPr="00BC78AB">
              <w:t xml:space="preserve">No   </w:t>
            </w:r>
            <w:r w:rsidRPr="00BC78AB">
              <w:rPr>
                <w:rFonts w:ascii="Segoe UI Symbol" w:hAnsi="Segoe UI Symbol" w:cs="Segoe UI Symbol"/>
              </w:rPr>
              <w:t>☐</w:t>
            </w:r>
          </w:p>
          <w:p w14:paraId="165F0C27" w14:textId="53B3100C" w:rsidR="009F142A" w:rsidRPr="00BC78AB" w:rsidRDefault="00914489" w:rsidP="00914489">
            <w:pPr>
              <w:pStyle w:val="T3"/>
              <w:spacing w:before="0"/>
            </w:pPr>
            <w:r w:rsidRPr="00BC78AB">
              <w:t>If Yes please provide details at 2.1(b)</w:t>
            </w:r>
          </w:p>
        </w:tc>
      </w:tr>
      <w:tr w:rsidR="009F142A" w:rsidRPr="00BC78AB" w14:paraId="6E4A44A4" w14:textId="77777777" w:rsidTr="00D02577">
        <w:trPr>
          <w:trHeight w:val="560"/>
        </w:trPr>
        <w:tc>
          <w:tcPr>
            <w:tcW w:w="1364" w:type="dxa"/>
            <w:tcBorders>
              <w:top w:val="single" w:sz="6" w:space="0" w:color="000000"/>
              <w:left w:val="single" w:sz="8" w:space="0" w:color="000000"/>
              <w:bottom w:val="single" w:sz="6" w:space="0" w:color="000000"/>
              <w:right w:val="single" w:sz="6" w:space="0" w:color="000000"/>
            </w:tcBorders>
          </w:tcPr>
          <w:p w14:paraId="62F7AB7D" w14:textId="77777777" w:rsidR="009F142A" w:rsidRPr="00BC78AB" w:rsidRDefault="009F142A" w:rsidP="007E47D3">
            <w:pPr>
              <w:pStyle w:val="T3"/>
              <w:spacing w:before="0"/>
            </w:pPr>
            <w:bookmarkStart w:id="52" w:name="_3j2qqm3"/>
            <w:bookmarkStart w:id="53" w:name="_z337ya"/>
            <w:bookmarkEnd w:id="52"/>
            <w:bookmarkEnd w:id="53"/>
          </w:p>
        </w:tc>
        <w:tc>
          <w:tcPr>
            <w:tcW w:w="4446" w:type="dxa"/>
            <w:tcBorders>
              <w:top w:val="single" w:sz="6" w:space="0" w:color="000000"/>
              <w:left w:val="single" w:sz="6" w:space="0" w:color="000000"/>
              <w:bottom w:val="single" w:sz="6" w:space="0" w:color="000000"/>
              <w:right w:val="single" w:sz="6" w:space="0" w:color="000000"/>
            </w:tcBorders>
            <w:hideMark/>
          </w:tcPr>
          <w:p w14:paraId="527AD105" w14:textId="77777777" w:rsidR="009F142A" w:rsidRPr="00BC78AB" w:rsidRDefault="009F142A" w:rsidP="007E47D3">
            <w:pPr>
              <w:pStyle w:val="T3"/>
              <w:spacing w:before="0"/>
            </w:pPr>
            <w:r w:rsidRPr="00BC78AB">
              <w:t>Child labour and other forms of trafficking in human beings</w:t>
            </w:r>
          </w:p>
        </w:tc>
        <w:tc>
          <w:tcPr>
            <w:tcW w:w="3550" w:type="dxa"/>
            <w:tcBorders>
              <w:top w:val="single" w:sz="6" w:space="0" w:color="000000"/>
              <w:left w:val="single" w:sz="6" w:space="0" w:color="000000"/>
              <w:bottom w:val="single" w:sz="6" w:space="0" w:color="000000"/>
              <w:right w:val="single" w:sz="8" w:space="0" w:color="000000"/>
            </w:tcBorders>
            <w:hideMark/>
          </w:tcPr>
          <w:p w14:paraId="2A2EABA2" w14:textId="77777777" w:rsidR="00914489" w:rsidRPr="00BC78AB" w:rsidRDefault="00914489" w:rsidP="00914489">
            <w:pPr>
              <w:pStyle w:val="T3"/>
              <w:spacing w:before="0"/>
            </w:pPr>
            <w:r w:rsidRPr="00BC78AB">
              <w:t>Yes</w:t>
            </w:r>
            <w:r>
              <w:t xml:space="preserve"> </w:t>
            </w:r>
            <w:r w:rsidRPr="00BC78AB">
              <w:t xml:space="preserve"> </w:t>
            </w:r>
            <w:sdt>
              <w:sdtPr>
                <w:id w:val="-2444991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B7B23BE" w14:textId="77777777" w:rsidR="00914489" w:rsidRPr="00BC78AB" w:rsidRDefault="00914489" w:rsidP="00914489">
            <w:pPr>
              <w:pStyle w:val="T3"/>
              <w:spacing w:before="0"/>
            </w:pPr>
            <w:r w:rsidRPr="00BC78AB">
              <w:t xml:space="preserve">No   </w:t>
            </w:r>
            <w:r w:rsidRPr="00BC78AB">
              <w:rPr>
                <w:rFonts w:ascii="Segoe UI Symbol" w:hAnsi="Segoe UI Symbol" w:cs="Segoe UI Symbol"/>
              </w:rPr>
              <w:t>☐</w:t>
            </w:r>
          </w:p>
          <w:p w14:paraId="529D0EB6" w14:textId="1E170B37" w:rsidR="009F142A" w:rsidRPr="00BC78AB" w:rsidRDefault="00914489" w:rsidP="00914489">
            <w:pPr>
              <w:pStyle w:val="T3"/>
              <w:spacing w:before="0"/>
            </w:pPr>
            <w:r w:rsidRPr="00BC78AB">
              <w:t>If Yes please provide details at 2.1(b)</w:t>
            </w:r>
          </w:p>
        </w:tc>
      </w:tr>
      <w:tr w:rsidR="009F142A" w:rsidRPr="00BC78AB" w14:paraId="7B408A22" w14:textId="77777777" w:rsidTr="00D02577">
        <w:tc>
          <w:tcPr>
            <w:tcW w:w="1364" w:type="dxa"/>
            <w:tcBorders>
              <w:top w:val="single" w:sz="6" w:space="0" w:color="000000"/>
              <w:left w:val="single" w:sz="8" w:space="0" w:color="000000"/>
              <w:bottom w:val="single" w:sz="6" w:space="0" w:color="000000"/>
              <w:right w:val="single" w:sz="6" w:space="0" w:color="000000"/>
            </w:tcBorders>
            <w:hideMark/>
          </w:tcPr>
          <w:p w14:paraId="32383054" w14:textId="77777777" w:rsidR="009F142A" w:rsidRPr="00BC78AB" w:rsidRDefault="009F142A" w:rsidP="007E47D3">
            <w:pPr>
              <w:pStyle w:val="T3"/>
              <w:spacing w:before="0"/>
            </w:pPr>
            <w:bookmarkStart w:id="54" w:name="_4i7ojhp"/>
            <w:bookmarkStart w:id="55" w:name="_1y810tw"/>
            <w:bookmarkEnd w:id="54"/>
            <w:bookmarkEnd w:id="55"/>
            <w:r w:rsidRPr="00BC78AB">
              <w:t>2.1(b)</w:t>
            </w:r>
          </w:p>
        </w:tc>
        <w:tc>
          <w:tcPr>
            <w:tcW w:w="4446" w:type="dxa"/>
            <w:tcBorders>
              <w:top w:val="single" w:sz="6" w:space="0" w:color="000000"/>
              <w:left w:val="single" w:sz="6" w:space="0" w:color="000000"/>
              <w:bottom w:val="single" w:sz="6" w:space="0" w:color="000000"/>
              <w:right w:val="single" w:sz="6" w:space="0" w:color="000000"/>
            </w:tcBorders>
            <w:hideMark/>
          </w:tcPr>
          <w:p w14:paraId="4E19AEF7" w14:textId="6F33FA55" w:rsidR="009F142A" w:rsidRPr="00BC78AB" w:rsidRDefault="009F142A" w:rsidP="007E47D3">
            <w:pPr>
              <w:pStyle w:val="T3"/>
              <w:spacing w:before="0"/>
            </w:pPr>
            <w:r w:rsidRPr="00BC78AB">
              <w:t>If you have answered yes to question 2.1(a), please provide further details</w:t>
            </w:r>
            <w:r w:rsidR="007E47D3">
              <w:rPr>
                <w:rStyle w:val="FootnoteReference"/>
              </w:rPr>
              <w:footnoteReference w:id="9"/>
            </w:r>
            <w:r w:rsidR="007E47D3">
              <w:t xml:space="preserve">, including; </w:t>
            </w:r>
            <w:r w:rsidRPr="00BC78AB">
              <w:t>Date of conviction, specify which of the grounds listed the conviction was for, and the reasons for conviction,</w:t>
            </w:r>
            <w:r w:rsidR="007E47D3">
              <w:t xml:space="preserve"> </w:t>
            </w:r>
            <w:r w:rsidRPr="00BC78AB">
              <w:t>Identity of who has been convicted</w:t>
            </w:r>
            <w:r w:rsidR="007E47D3">
              <w:t>.</w:t>
            </w:r>
          </w:p>
        </w:tc>
        <w:tc>
          <w:tcPr>
            <w:tcW w:w="3550" w:type="dxa"/>
            <w:tcBorders>
              <w:top w:val="single" w:sz="6" w:space="0" w:color="000000"/>
              <w:left w:val="single" w:sz="6" w:space="0" w:color="000000"/>
              <w:bottom w:val="single" w:sz="6" w:space="0" w:color="000000"/>
              <w:right w:val="single" w:sz="8" w:space="0" w:color="000000"/>
            </w:tcBorders>
          </w:tcPr>
          <w:p w14:paraId="4A5A0A0E" w14:textId="77777777" w:rsidR="009F142A" w:rsidRPr="00BC78AB" w:rsidRDefault="009F142A" w:rsidP="007E47D3">
            <w:pPr>
              <w:pStyle w:val="T3"/>
              <w:spacing w:before="0"/>
            </w:pPr>
          </w:p>
        </w:tc>
      </w:tr>
      <w:tr w:rsidR="009F142A" w:rsidRPr="00BC78AB" w14:paraId="2C6B75FB" w14:textId="77777777" w:rsidTr="00D02577">
        <w:tc>
          <w:tcPr>
            <w:tcW w:w="1364" w:type="dxa"/>
            <w:tcBorders>
              <w:top w:val="single" w:sz="6" w:space="0" w:color="000000"/>
              <w:left w:val="single" w:sz="8" w:space="0" w:color="000000"/>
              <w:bottom w:val="single" w:sz="6" w:space="0" w:color="000000"/>
              <w:right w:val="single" w:sz="6" w:space="0" w:color="000000"/>
            </w:tcBorders>
            <w:hideMark/>
          </w:tcPr>
          <w:p w14:paraId="76002C64" w14:textId="5CB31F2E" w:rsidR="009F142A" w:rsidRPr="00BC78AB" w:rsidRDefault="009F142A" w:rsidP="007E47D3">
            <w:pPr>
              <w:pStyle w:val="T3"/>
              <w:spacing w:before="0"/>
            </w:pPr>
            <w:r w:rsidRPr="00BC78AB">
              <w:t>2.</w:t>
            </w:r>
            <w:r w:rsidR="00825A81">
              <w:t>1.1</w:t>
            </w:r>
          </w:p>
        </w:tc>
        <w:tc>
          <w:tcPr>
            <w:tcW w:w="4446" w:type="dxa"/>
            <w:tcBorders>
              <w:top w:val="single" w:sz="6" w:space="0" w:color="000000"/>
              <w:left w:val="single" w:sz="6" w:space="0" w:color="000000"/>
              <w:bottom w:val="single" w:sz="6" w:space="0" w:color="000000"/>
              <w:right w:val="single" w:sz="6" w:space="0" w:color="000000"/>
            </w:tcBorders>
            <w:hideMark/>
          </w:tcPr>
          <w:p w14:paraId="7FB3E3D9" w14:textId="77777777" w:rsidR="009F142A" w:rsidRPr="00BC78AB" w:rsidRDefault="009F142A" w:rsidP="007E47D3">
            <w:pPr>
              <w:pStyle w:val="T3"/>
              <w:spacing w:before="0"/>
            </w:pPr>
            <w:r w:rsidRPr="00BC78AB">
              <w:t>If you have answered Yes to any of the points above have measures been taken to demonstrate the reliability of the organisation despite the existence of a relevant ground for exclusion ? (</w:t>
            </w:r>
            <w:proofErr w:type="spellStart"/>
            <w:r w:rsidRPr="00BC78AB">
              <w:t>Self Cleaning</w:t>
            </w:r>
            <w:proofErr w:type="spellEnd"/>
            <w:r w:rsidRPr="00BC78AB">
              <w:t>)</w:t>
            </w:r>
          </w:p>
        </w:tc>
        <w:tc>
          <w:tcPr>
            <w:tcW w:w="3550" w:type="dxa"/>
            <w:tcBorders>
              <w:top w:val="single" w:sz="6" w:space="0" w:color="000000"/>
              <w:left w:val="single" w:sz="6" w:space="0" w:color="000000"/>
              <w:bottom w:val="single" w:sz="6" w:space="0" w:color="000000"/>
              <w:right w:val="single" w:sz="8" w:space="0" w:color="000000"/>
            </w:tcBorders>
          </w:tcPr>
          <w:p w14:paraId="7A9DDBAD" w14:textId="77777777" w:rsidR="00914489" w:rsidRPr="00551EA6" w:rsidRDefault="00914489" w:rsidP="00914489">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Yes </w:t>
            </w:r>
            <w:r>
              <w:rPr>
                <w:rFonts w:asciiTheme="minorHAnsi" w:eastAsia="Arial" w:hAnsiTheme="minorHAnsi" w:cstheme="minorHAnsi"/>
                <w:color w:val="auto"/>
                <w:sz w:val="20"/>
                <w:szCs w:val="20"/>
              </w:rPr>
              <w:t xml:space="preserve"> </w:t>
            </w:r>
            <w:sdt>
              <w:sdtPr>
                <w:rPr>
                  <w:rFonts w:asciiTheme="minorHAnsi" w:eastAsia="Arial" w:hAnsiTheme="minorHAnsi" w:cstheme="minorHAnsi"/>
                  <w:color w:val="auto"/>
                  <w:sz w:val="20"/>
                  <w:szCs w:val="20"/>
                </w:rPr>
                <w:id w:val="-1625688778"/>
                <w14:checkbox>
                  <w14:checked w14:val="0"/>
                  <w14:checkedState w14:val="2612" w14:font="MS Gothic"/>
                  <w14:uncheckedState w14:val="2610" w14:font="MS Gothic"/>
                </w14:checkbox>
              </w:sdtPr>
              <w:sdtContent>
                <w:r>
                  <w:rPr>
                    <w:rFonts w:ascii="MS Gothic" w:eastAsia="MS Gothic" w:hAnsi="MS Gothic" w:cstheme="minorHAnsi" w:hint="eastAsia"/>
                    <w:color w:val="auto"/>
                    <w:sz w:val="20"/>
                    <w:szCs w:val="20"/>
                  </w:rPr>
                  <w:t>☐</w:t>
                </w:r>
              </w:sdtContent>
            </w:sdt>
          </w:p>
          <w:p w14:paraId="06F6280F" w14:textId="75570C96" w:rsidR="009F142A" w:rsidRPr="00BC78AB" w:rsidRDefault="00914489" w:rsidP="00914489">
            <w:pPr>
              <w:pStyle w:val="T3"/>
              <w:spacing w:before="0"/>
            </w:pPr>
            <w:r w:rsidRPr="00551EA6">
              <w:rPr>
                <w:rFonts w:asciiTheme="minorHAnsi" w:eastAsia="Arial" w:hAnsiTheme="minorHAnsi" w:cstheme="minorHAnsi"/>
              </w:rPr>
              <w:t xml:space="preserve">No   </w:t>
            </w:r>
            <w:sdt>
              <w:sdtPr>
                <w:rPr>
                  <w:rFonts w:asciiTheme="minorHAnsi" w:eastAsia="Arial" w:hAnsiTheme="minorHAnsi" w:cstheme="minorHAnsi"/>
                </w:rPr>
                <w:id w:val="196831595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BC78AB">
              <w:t xml:space="preserve"> </w:t>
            </w:r>
          </w:p>
        </w:tc>
      </w:tr>
      <w:tr w:rsidR="009F142A" w:rsidRPr="00BC78AB" w14:paraId="1E9E2F36" w14:textId="77777777" w:rsidTr="00D02577">
        <w:tc>
          <w:tcPr>
            <w:tcW w:w="1364" w:type="dxa"/>
            <w:tcBorders>
              <w:top w:val="single" w:sz="6" w:space="0" w:color="000000"/>
              <w:left w:val="single" w:sz="8" w:space="0" w:color="000000"/>
              <w:bottom w:val="single" w:sz="6" w:space="0" w:color="000000"/>
              <w:right w:val="single" w:sz="6" w:space="0" w:color="000000"/>
            </w:tcBorders>
            <w:hideMark/>
          </w:tcPr>
          <w:p w14:paraId="3199F04E" w14:textId="49C7F27D" w:rsidR="009F142A" w:rsidRPr="00BC78AB" w:rsidRDefault="009F142A" w:rsidP="007E47D3">
            <w:pPr>
              <w:pStyle w:val="T3"/>
              <w:spacing w:before="0"/>
            </w:pPr>
            <w:bookmarkStart w:id="56" w:name="_1ci93xb"/>
            <w:bookmarkStart w:id="57" w:name="_2xcytpi"/>
            <w:bookmarkEnd w:id="56"/>
            <w:bookmarkEnd w:id="57"/>
            <w:r w:rsidRPr="00BC78AB">
              <w:t>2</w:t>
            </w:r>
            <w:r w:rsidR="00825A81">
              <w:t xml:space="preserve">.1.1 </w:t>
            </w:r>
            <w:r w:rsidRPr="00BC78AB">
              <w:t>(a)</w:t>
            </w:r>
          </w:p>
        </w:tc>
        <w:tc>
          <w:tcPr>
            <w:tcW w:w="4446" w:type="dxa"/>
            <w:tcBorders>
              <w:top w:val="single" w:sz="6" w:space="0" w:color="000000"/>
              <w:left w:val="single" w:sz="6" w:space="0" w:color="000000"/>
              <w:bottom w:val="single" w:sz="6" w:space="0" w:color="000000"/>
              <w:right w:val="single" w:sz="6" w:space="0" w:color="000000"/>
            </w:tcBorders>
          </w:tcPr>
          <w:p w14:paraId="79A4BD2B" w14:textId="77777777" w:rsidR="009F142A" w:rsidRPr="00BC78AB" w:rsidRDefault="009F142A" w:rsidP="007E47D3">
            <w:pPr>
              <w:pStyle w:val="T3"/>
              <w:spacing w:before="0"/>
            </w:pPr>
            <w:r w:rsidRPr="00BC78AB">
              <w:rPr>
                <w:b/>
              </w:rPr>
              <w:t>Regulation 57(3)</w:t>
            </w:r>
          </w:p>
          <w:p w14:paraId="3FFA1CD9" w14:textId="77777777" w:rsidR="009F142A" w:rsidRPr="00BC78AB" w:rsidRDefault="009F142A" w:rsidP="007E47D3">
            <w:pPr>
              <w:pStyle w:val="T3"/>
              <w:spacing w:before="0"/>
            </w:pPr>
            <w:r w:rsidRPr="00BC78AB">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9317EFB" w14:textId="77777777" w:rsidR="009F142A" w:rsidRPr="00BC78AB" w:rsidRDefault="009F142A" w:rsidP="007E47D3">
            <w:pPr>
              <w:pStyle w:val="T3"/>
              <w:spacing w:before="0"/>
            </w:pPr>
          </w:p>
        </w:tc>
        <w:tc>
          <w:tcPr>
            <w:tcW w:w="3550" w:type="dxa"/>
            <w:tcBorders>
              <w:top w:val="single" w:sz="6" w:space="0" w:color="000000"/>
              <w:left w:val="single" w:sz="6" w:space="0" w:color="000000"/>
              <w:bottom w:val="single" w:sz="6" w:space="0" w:color="000000"/>
              <w:right w:val="single" w:sz="8" w:space="0" w:color="000000"/>
            </w:tcBorders>
          </w:tcPr>
          <w:p w14:paraId="71587D0D" w14:textId="77777777" w:rsidR="00914489" w:rsidRPr="00551EA6" w:rsidRDefault="00914489" w:rsidP="00914489">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lastRenderedPageBreak/>
              <w:t xml:space="preserve">Yes </w:t>
            </w:r>
            <w:r>
              <w:rPr>
                <w:rFonts w:asciiTheme="minorHAnsi" w:eastAsia="Arial" w:hAnsiTheme="minorHAnsi" w:cstheme="minorHAnsi"/>
                <w:color w:val="auto"/>
                <w:sz w:val="20"/>
                <w:szCs w:val="20"/>
              </w:rPr>
              <w:t xml:space="preserve"> </w:t>
            </w:r>
            <w:sdt>
              <w:sdtPr>
                <w:rPr>
                  <w:rFonts w:asciiTheme="minorHAnsi" w:eastAsia="Arial" w:hAnsiTheme="minorHAnsi" w:cstheme="minorHAnsi"/>
                  <w:color w:val="auto"/>
                  <w:sz w:val="20"/>
                  <w:szCs w:val="20"/>
                </w:rPr>
                <w:id w:val="1326786587"/>
                <w14:checkbox>
                  <w14:checked w14:val="0"/>
                  <w14:checkedState w14:val="2612" w14:font="MS Gothic"/>
                  <w14:uncheckedState w14:val="2610" w14:font="MS Gothic"/>
                </w14:checkbox>
              </w:sdtPr>
              <w:sdtContent>
                <w:r>
                  <w:rPr>
                    <w:rFonts w:ascii="MS Gothic" w:eastAsia="MS Gothic" w:hAnsi="MS Gothic" w:cstheme="minorHAnsi" w:hint="eastAsia"/>
                    <w:color w:val="auto"/>
                    <w:sz w:val="20"/>
                    <w:szCs w:val="20"/>
                  </w:rPr>
                  <w:t>☐</w:t>
                </w:r>
              </w:sdtContent>
            </w:sdt>
          </w:p>
          <w:p w14:paraId="41C43125" w14:textId="3E1C5B89" w:rsidR="009F142A" w:rsidRPr="00BC78AB" w:rsidRDefault="00914489" w:rsidP="00914489">
            <w:pPr>
              <w:pStyle w:val="T3"/>
              <w:spacing w:before="0"/>
            </w:pPr>
            <w:r w:rsidRPr="00551EA6">
              <w:rPr>
                <w:rFonts w:asciiTheme="minorHAnsi" w:eastAsia="Arial" w:hAnsiTheme="minorHAnsi" w:cstheme="minorHAnsi"/>
              </w:rPr>
              <w:t xml:space="preserve">No   </w:t>
            </w:r>
            <w:sdt>
              <w:sdtPr>
                <w:rPr>
                  <w:rFonts w:asciiTheme="minorHAnsi" w:eastAsia="Arial" w:hAnsiTheme="minorHAnsi" w:cstheme="minorHAnsi"/>
                </w:rPr>
                <w:id w:val="-74756542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BC78AB">
              <w:t xml:space="preserve"> </w:t>
            </w:r>
          </w:p>
        </w:tc>
      </w:tr>
      <w:tr w:rsidR="009F142A" w:rsidRPr="00BC78AB" w14:paraId="62F3D56C" w14:textId="77777777" w:rsidTr="00D02577">
        <w:tc>
          <w:tcPr>
            <w:tcW w:w="1364" w:type="dxa"/>
            <w:tcBorders>
              <w:top w:val="single" w:sz="6" w:space="0" w:color="000000"/>
              <w:left w:val="single" w:sz="8" w:space="0" w:color="000000"/>
              <w:bottom w:val="single" w:sz="8" w:space="0" w:color="000000"/>
              <w:right w:val="single" w:sz="6" w:space="0" w:color="000000"/>
            </w:tcBorders>
            <w:hideMark/>
          </w:tcPr>
          <w:p w14:paraId="3585EB22" w14:textId="7DD2B1A0" w:rsidR="009F142A" w:rsidRPr="00BC78AB" w:rsidRDefault="009F142A" w:rsidP="007E47D3">
            <w:pPr>
              <w:pStyle w:val="T3"/>
              <w:spacing w:before="0"/>
            </w:pPr>
            <w:bookmarkStart w:id="58" w:name="_2bn6wsx"/>
            <w:bookmarkStart w:id="59" w:name="_3whwml4"/>
            <w:bookmarkEnd w:id="58"/>
            <w:bookmarkEnd w:id="59"/>
            <w:r w:rsidRPr="00BC78AB">
              <w:t>2.</w:t>
            </w:r>
            <w:r w:rsidR="00825A81">
              <w:t xml:space="preserve">1.1 </w:t>
            </w:r>
            <w:r w:rsidRPr="00BC78AB">
              <w:t>(b)</w:t>
            </w:r>
          </w:p>
        </w:tc>
        <w:tc>
          <w:tcPr>
            <w:tcW w:w="4446" w:type="dxa"/>
            <w:tcBorders>
              <w:top w:val="single" w:sz="6" w:space="0" w:color="000000"/>
              <w:left w:val="single" w:sz="6" w:space="0" w:color="000000"/>
              <w:bottom w:val="single" w:sz="8" w:space="0" w:color="000000"/>
              <w:right w:val="single" w:sz="6" w:space="0" w:color="000000"/>
            </w:tcBorders>
            <w:hideMark/>
          </w:tcPr>
          <w:p w14:paraId="6D9A39E3" w14:textId="34EFC816" w:rsidR="009F142A" w:rsidRPr="00BC78AB" w:rsidRDefault="009F142A" w:rsidP="007E47D3">
            <w:pPr>
              <w:pStyle w:val="T3"/>
              <w:spacing w:before="0"/>
            </w:pPr>
            <w:r w:rsidRPr="00BC78AB">
              <w:t>If you have answered yes to question 2.</w:t>
            </w:r>
            <w:r w:rsidR="00825A81">
              <w:t xml:space="preserve">1.1 </w:t>
            </w:r>
            <w:r w:rsidRPr="00BC78AB">
              <w:t xml:space="preserve">(a), please provide further details. Please also confirm you have </w:t>
            </w:r>
            <w:r w:rsidR="00245773" w:rsidRPr="00BC78AB">
              <w:t>paid or</w:t>
            </w:r>
            <w:r w:rsidRPr="00BC78AB">
              <w:t xml:space="preserve"> have entered into a binding arrangement with a view to paying, the outstanding sum including where applicable any accrued interest and/or fines.</w:t>
            </w:r>
          </w:p>
        </w:tc>
        <w:tc>
          <w:tcPr>
            <w:tcW w:w="3550" w:type="dxa"/>
            <w:tcBorders>
              <w:top w:val="single" w:sz="6" w:space="0" w:color="000000"/>
              <w:left w:val="single" w:sz="6" w:space="0" w:color="000000"/>
              <w:bottom w:val="single" w:sz="8" w:space="0" w:color="000000"/>
              <w:right w:val="single" w:sz="8" w:space="0" w:color="000000"/>
            </w:tcBorders>
          </w:tcPr>
          <w:p w14:paraId="50AB9EB1" w14:textId="77777777" w:rsidR="009F142A" w:rsidRPr="00BC78AB" w:rsidRDefault="009F142A" w:rsidP="007E47D3">
            <w:pPr>
              <w:pStyle w:val="T3"/>
              <w:spacing w:before="0"/>
            </w:pPr>
          </w:p>
        </w:tc>
      </w:tr>
    </w:tbl>
    <w:p w14:paraId="3F4F8A5E" w14:textId="78D5509A" w:rsidR="009F142A" w:rsidRPr="00825A81" w:rsidRDefault="009F142A" w:rsidP="00D02577">
      <w:pPr>
        <w:pStyle w:val="T3"/>
        <w:ind w:left="567" w:right="403"/>
        <w:rPr>
          <w:rFonts w:asciiTheme="minorHAnsi" w:hAnsiTheme="minorHAnsi" w:cstheme="minorHAnsi"/>
        </w:rPr>
      </w:pPr>
      <w:r w:rsidRPr="00825A81">
        <w:rPr>
          <w:rFonts w:asciiTheme="minorHAnsi" w:hAnsiTheme="minorHAnsi" w:cstheme="minorHAnsi"/>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97C14D5" w14:textId="77777777" w:rsidR="009F142A" w:rsidRDefault="009F142A" w:rsidP="009F142A">
      <w:pPr>
        <w:pStyle w:val="Normal1"/>
        <w:spacing w:after="160" w:line="256" w:lineRule="auto"/>
      </w:pPr>
    </w:p>
    <w:p w14:paraId="583823AB" w14:textId="77777777" w:rsidR="009F142A" w:rsidRDefault="009F142A" w:rsidP="009F142A">
      <w:pPr>
        <w:pStyle w:val="Normal1"/>
        <w:spacing w:after="160" w:line="256" w:lineRule="auto"/>
        <w:jc w:val="both"/>
      </w:pPr>
    </w:p>
    <w:p w14:paraId="7CBD2D5C" w14:textId="269BB27E" w:rsidR="009F142A" w:rsidRDefault="009F142A" w:rsidP="009F142A">
      <w:pPr>
        <w:pStyle w:val="Normal1"/>
        <w:rPr>
          <w:color w:val="auto"/>
        </w:rPr>
      </w:pPr>
      <w:r>
        <w:rPr>
          <w:color w:val="auto"/>
        </w:rPr>
        <w:br w:type="page"/>
      </w:r>
    </w:p>
    <w:p w14:paraId="3E1B56DA" w14:textId="26FCE5FA" w:rsidR="00825A81" w:rsidRDefault="00825A81" w:rsidP="00D02577">
      <w:pPr>
        <w:pStyle w:val="T2"/>
        <w:tabs>
          <w:tab w:val="clear" w:pos="0"/>
          <w:tab w:val="num" w:pos="1276"/>
        </w:tabs>
        <w:ind w:left="709"/>
      </w:pPr>
      <w:bookmarkStart w:id="60" w:name="_Toc77322105"/>
      <w:r>
        <w:lastRenderedPageBreak/>
        <w:t>Grounds for discretionary exclusion</w:t>
      </w:r>
      <w:bookmarkEnd w:id="60"/>
      <w:r>
        <w:t xml:space="preserve"> </w:t>
      </w:r>
    </w:p>
    <w:p w14:paraId="584FC1AE" w14:textId="77777777" w:rsidR="00825A81" w:rsidRDefault="00825A81" w:rsidP="009F142A">
      <w:pPr>
        <w:pStyle w:val="Normal1"/>
      </w:pPr>
    </w:p>
    <w:tbl>
      <w:tblPr>
        <w:tblW w:w="9345" w:type="dxa"/>
        <w:tblInd w:w="6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4536"/>
        <w:gridCol w:w="3505"/>
        <w:gridCol w:w="30"/>
      </w:tblGrid>
      <w:tr w:rsidR="009F142A" w14:paraId="7AD041D3" w14:textId="77777777" w:rsidTr="00D02577">
        <w:trPr>
          <w:trHeight w:val="400"/>
        </w:trPr>
        <w:tc>
          <w:tcPr>
            <w:tcW w:w="1274" w:type="dxa"/>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5898166A" w14:textId="06332620" w:rsidR="009F142A" w:rsidRDefault="009F142A" w:rsidP="007E47D3">
            <w:pPr>
              <w:pStyle w:val="T3"/>
              <w:spacing w:before="0"/>
            </w:pPr>
          </w:p>
        </w:tc>
        <w:tc>
          <w:tcPr>
            <w:tcW w:w="8071" w:type="dxa"/>
            <w:gridSpan w:val="3"/>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5DA0BF1A" w14:textId="77777777" w:rsidR="009F142A" w:rsidRDefault="009F142A" w:rsidP="007E47D3">
            <w:pPr>
              <w:pStyle w:val="T3"/>
              <w:spacing w:before="0"/>
            </w:pPr>
            <w:r>
              <w:t xml:space="preserve">Grounds for discretionary exclusion </w:t>
            </w:r>
          </w:p>
        </w:tc>
      </w:tr>
      <w:tr w:rsidR="009F142A" w14:paraId="3C744389" w14:textId="77777777" w:rsidTr="00D02577">
        <w:trPr>
          <w:trHeight w:val="400"/>
        </w:trPr>
        <w:tc>
          <w:tcPr>
            <w:tcW w:w="1274" w:type="dxa"/>
            <w:tcBorders>
              <w:top w:val="single" w:sz="6" w:space="0" w:color="000000"/>
              <w:left w:val="single" w:sz="8" w:space="0" w:color="000000"/>
              <w:bottom w:val="single" w:sz="6" w:space="0" w:color="000000"/>
              <w:right w:val="single" w:sz="6" w:space="0" w:color="000000"/>
            </w:tcBorders>
            <w:shd w:val="clear" w:color="auto" w:fill="D9E2F3" w:themeFill="accent5" w:themeFillTint="33"/>
          </w:tcPr>
          <w:p w14:paraId="227A45BF" w14:textId="77777777" w:rsidR="009F142A" w:rsidRDefault="009F142A" w:rsidP="007E47D3">
            <w:pPr>
              <w:pStyle w:val="T3"/>
              <w:spacing w:before="0"/>
            </w:pPr>
          </w:p>
        </w:tc>
        <w:tc>
          <w:tcPr>
            <w:tcW w:w="453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47D2813C" w14:textId="77777777" w:rsidR="009F142A" w:rsidRDefault="009F142A" w:rsidP="007E47D3">
            <w:pPr>
              <w:pStyle w:val="T3"/>
              <w:spacing w:before="0"/>
            </w:pPr>
            <w:r>
              <w:t>Question</w:t>
            </w:r>
          </w:p>
        </w:tc>
        <w:tc>
          <w:tcPr>
            <w:tcW w:w="3535" w:type="dxa"/>
            <w:gridSpan w:val="2"/>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71B4B442" w14:textId="77777777" w:rsidR="009F142A" w:rsidRDefault="009F142A" w:rsidP="007E47D3">
            <w:pPr>
              <w:pStyle w:val="T3"/>
              <w:spacing w:before="0"/>
            </w:pPr>
            <w:r>
              <w:t>Response</w:t>
            </w:r>
          </w:p>
        </w:tc>
      </w:tr>
      <w:tr w:rsidR="009F142A" w14:paraId="752532C2" w14:textId="77777777" w:rsidTr="00D02577">
        <w:trPr>
          <w:trHeight w:val="400"/>
        </w:trPr>
        <w:tc>
          <w:tcPr>
            <w:tcW w:w="1274" w:type="dxa"/>
            <w:tcBorders>
              <w:top w:val="single" w:sz="6" w:space="0" w:color="000000"/>
              <w:left w:val="single" w:sz="8" w:space="0" w:color="000000"/>
              <w:bottom w:val="single" w:sz="6" w:space="0" w:color="000000"/>
              <w:right w:val="single" w:sz="6" w:space="0" w:color="000000"/>
            </w:tcBorders>
            <w:hideMark/>
          </w:tcPr>
          <w:p w14:paraId="534FA67A" w14:textId="344907CB" w:rsidR="009F142A" w:rsidRDefault="00825A81" w:rsidP="007E47D3">
            <w:pPr>
              <w:pStyle w:val="T3"/>
              <w:spacing w:before="0"/>
            </w:pPr>
            <w:r>
              <w:t>2</w:t>
            </w:r>
            <w:r w:rsidR="009F142A">
              <w:t>.</w:t>
            </w:r>
            <w:r>
              <w:t>2</w:t>
            </w:r>
          </w:p>
        </w:tc>
        <w:tc>
          <w:tcPr>
            <w:tcW w:w="8071" w:type="dxa"/>
            <w:gridSpan w:val="3"/>
            <w:tcBorders>
              <w:top w:val="single" w:sz="6" w:space="0" w:color="000000"/>
              <w:left w:val="single" w:sz="6" w:space="0" w:color="000000"/>
              <w:bottom w:val="single" w:sz="6" w:space="0" w:color="000000"/>
              <w:right w:val="single" w:sz="8" w:space="0" w:color="000000"/>
            </w:tcBorders>
            <w:hideMark/>
          </w:tcPr>
          <w:p w14:paraId="31B269A4" w14:textId="77777777" w:rsidR="009F142A" w:rsidRDefault="009F142A" w:rsidP="007E47D3">
            <w:pPr>
              <w:pStyle w:val="T3"/>
              <w:spacing w:before="0"/>
            </w:pPr>
            <w:r>
              <w:rPr>
                <w:b/>
              </w:rPr>
              <w:t>Regulation 57 (8)</w:t>
            </w:r>
          </w:p>
          <w:p w14:paraId="248B91D2" w14:textId="59710502" w:rsidR="009F142A" w:rsidRDefault="009F142A" w:rsidP="007E47D3">
            <w:pPr>
              <w:pStyle w:val="T3"/>
              <w:spacing w:before="0"/>
            </w:pPr>
            <w:r>
              <w:t xml:space="preserve">The detailed grounds for discretionary exclusion of an organisation are set out </w:t>
            </w:r>
            <w:r w:rsidR="00245773">
              <w:t xml:space="preserve">in </w:t>
            </w:r>
            <w:r w:rsidR="00784AAA">
              <w:t xml:space="preserve">the appendices </w:t>
            </w:r>
            <w:r w:rsidR="00245773">
              <w:t xml:space="preserve">and </w:t>
            </w:r>
            <w:r>
              <w:t xml:space="preserve">should be referred to before completing these questions. </w:t>
            </w:r>
          </w:p>
          <w:p w14:paraId="1965E595" w14:textId="77777777" w:rsidR="009F142A" w:rsidRDefault="009F142A" w:rsidP="007E47D3">
            <w:pPr>
              <w:pStyle w:val="T3"/>
              <w:spacing w:before="0"/>
            </w:pPr>
            <w:r>
              <w:t>Please indicate if, within the past three years, anywhere in the world any of the following situations have applied to you, your organisation or any other person who has powers of representation, decision or control in the organisation.</w:t>
            </w:r>
          </w:p>
        </w:tc>
      </w:tr>
      <w:tr w:rsidR="009F142A" w14:paraId="160FB049" w14:textId="77777777" w:rsidTr="00D02577">
        <w:tc>
          <w:tcPr>
            <w:tcW w:w="1274" w:type="dxa"/>
            <w:tcBorders>
              <w:top w:val="single" w:sz="6" w:space="0" w:color="000000"/>
              <w:left w:val="single" w:sz="8" w:space="0" w:color="000000"/>
              <w:bottom w:val="single" w:sz="6" w:space="0" w:color="000000"/>
              <w:right w:val="single" w:sz="6" w:space="0" w:color="000000"/>
            </w:tcBorders>
          </w:tcPr>
          <w:p w14:paraId="2F192E12" w14:textId="2DFFA539" w:rsidR="009F142A" w:rsidRDefault="00825A81" w:rsidP="007E47D3">
            <w:pPr>
              <w:pStyle w:val="T3"/>
              <w:spacing w:before="0"/>
            </w:pPr>
            <w:r>
              <w:t xml:space="preserve">2.2 </w:t>
            </w:r>
            <w:r w:rsidR="009F142A">
              <w:t>(a)</w:t>
            </w:r>
          </w:p>
          <w:p w14:paraId="74092A19" w14:textId="77777777" w:rsidR="009F142A" w:rsidRDefault="009F142A" w:rsidP="007E47D3">
            <w:pPr>
              <w:pStyle w:val="T3"/>
              <w:spacing w:before="0"/>
            </w:pPr>
          </w:p>
          <w:p w14:paraId="1EA0FED0" w14:textId="77777777" w:rsidR="009F142A" w:rsidRDefault="009F142A" w:rsidP="007E47D3">
            <w:pPr>
              <w:pStyle w:val="T3"/>
              <w:spacing w:before="0"/>
            </w:pPr>
          </w:p>
        </w:tc>
        <w:tc>
          <w:tcPr>
            <w:tcW w:w="4536" w:type="dxa"/>
            <w:tcBorders>
              <w:top w:val="single" w:sz="6" w:space="0" w:color="000000"/>
              <w:left w:val="single" w:sz="6" w:space="0" w:color="000000"/>
              <w:bottom w:val="single" w:sz="6" w:space="0" w:color="000000"/>
              <w:right w:val="single" w:sz="6" w:space="0" w:color="000000"/>
            </w:tcBorders>
            <w:hideMark/>
          </w:tcPr>
          <w:p w14:paraId="215C439C" w14:textId="77777777" w:rsidR="009F142A" w:rsidRDefault="009F142A" w:rsidP="007E47D3">
            <w:pPr>
              <w:pStyle w:val="T3"/>
              <w:spacing w:before="0"/>
            </w:pPr>
            <w:r>
              <w:t xml:space="preserve">Breach of environmental obligations? </w:t>
            </w:r>
          </w:p>
        </w:tc>
        <w:tc>
          <w:tcPr>
            <w:tcW w:w="3535" w:type="dxa"/>
            <w:gridSpan w:val="2"/>
            <w:tcBorders>
              <w:top w:val="single" w:sz="6" w:space="0" w:color="000000"/>
              <w:left w:val="single" w:sz="6" w:space="0" w:color="000000"/>
              <w:bottom w:val="single" w:sz="6" w:space="0" w:color="000000"/>
              <w:right w:val="single" w:sz="8" w:space="0" w:color="000000"/>
            </w:tcBorders>
            <w:hideMark/>
          </w:tcPr>
          <w:p w14:paraId="6B9A8D8A" w14:textId="193D3D9E" w:rsidR="009F142A" w:rsidRDefault="009F142A" w:rsidP="007E47D3">
            <w:pPr>
              <w:pStyle w:val="T3"/>
              <w:spacing w:before="0"/>
            </w:pPr>
            <w:r>
              <w:t xml:space="preserve">Yes </w:t>
            </w:r>
            <w:r w:rsidR="00E42A6E">
              <w:t xml:space="preserve"> </w:t>
            </w:r>
            <w:sdt>
              <w:sdtPr>
                <w:id w:val="290321548"/>
                <w14:checkbox>
                  <w14:checked w14:val="0"/>
                  <w14:checkedState w14:val="2612" w14:font="MS Gothic"/>
                  <w14:uncheckedState w14:val="2610" w14:font="MS Gothic"/>
                </w14:checkbox>
              </w:sdtPr>
              <w:sdtContent>
                <w:r w:rsidR="00914489">
                  <w:rPr>
                    <w:rFonts w:ascii="MS Gothic" w:eastAsia="MS Gothic" w:hAnsi="MS Gothic" w:hint="eastAsia"/>
                  </w:rPr>
                  <w:t>☐</w:t>
                </w:r>
              </w:sdtContent>
            </w:sdt>
          </w:p>
          <w:p w14:paraId="2334C71E" w14:textId="680D6184" w:rsidR="009F142A" w:rsidRDefault="009F142A" w:rsidP="007E47D3">
            <w:pPr>
              <w:pStyle w:val="T3"/>
              <w:spacing w:before="0"/>
            </w:pPr>
            <w:r>
              <w:t xml:space="preserve">No   </w:t>
            </w:r>
            <w:sdt>
              <w:sdtPr>
                <w:id w:val="-1468743574"/>
                <w14:checkbox>
                  <w14:checked w14:val="0"/>
                  <w14:checkedState w14:val="2612" w14:font="MS Gothic"/>
                  <w14:uncheckedState w14:val="2610" w14:font="MS Gothic"/>
                </w14:checkbox>
              </w:sdtPr>
              <w:sdtContent>
                <w:r w:rsidR="00914489">
                  <w:rPr>
                    <w:rFonts w:ascii="MS Gothic" w:eastAsia="MS Gothic" w:hAnsi="MS Gothic" w:hint="eastAsia"/>
                  </w:rPr>
                  <w:t>☐</w:t>
                </w:r>
              </w:sdtContent>
            </w:sdt>
          </w:p>
          <w:p w14:paraId="3AC7979A" w14:textId="6C8C2C72" w:rsidR="009F142A" w:rsidRDefault="009F142A" w:rsidP="007E47D3">
            <w:pPr>
              <w:pStyle w:val="T3"/>
              <w:spacing w:before="0"/>
            </w:pPr>
            <w:r>
              <w:t xml:space="preserve">If yes please provide details at </w:t>
            </w:r>
            <w:r w:rsidR="00CD0487">
              <w:t>2.3</w:t>
            </w:r>
          </w:p>
        </w:tc>
      </w:tr>
      <w:tr w:rsidR="009F142A" w14:paraId="720521C5" w14:textId="77777777" w:rsidTr="00D02577">
        <w:tc>
          <w:tcPr>
            <w:tcW w:w="1274" w:type="dxa"/>
            <w:tcBorders>
              <w:top w:val="single" w:sz="6" w:space="0" w:color="000000"/>
              <w:left w:val="single" w:sz="8" w:space="0" w:color="000000"/>
              <w:bottom w:val="single" w:sz="6" w:space="0" w:color="000000"/>
              <w:right w:val="single" w:sz="6" w:space="0" w:color="000000"/>
            </w:tcBorders>
            <w:hideMark/>
          </w:tcPr>
          <w:p w14:paraId="72EAA2FA" w14:textId="72E85C95" w:rsidR="009F142A" w:rsidRDefault="00825A81" w:rsidP="007E47D3">
            <w:pPr>
              <w:pStyle w:val="T3"/>
              <w:spacing w:before="0"/>
            </w:pPr>
            <w:bookmarkStart w:id="61" w:name="_3as4poj"/>
            <w:bookmarkStart w:id="62" w:name="_qsh70q"/>
            <w:bookmarkEnd w:id="61"/>
            <w:bookmarkEnd w:id="62"/>
            <w:r>
              <w:t xml:space="preserve">2.2 </w:t>
            </w:r>
            <w:r w:rsidR="009F142A">
              <w:t xml:space="preserve"> (b)</w:t>
            </w:r>
          </w:p>
        </w:tc>
        <w:tc>
          <w:tcPr>
            <w:tcW w:w="4536" w:type="dxa"/>
            <w:tcBorders>
              <w:top w:val="single" w:sz="6" w:space="0" w:color="000000"/>
              <w:left w:val="single" w:sz="6" w:space="0" w:color="000000"/>
              <w:bottom w:val="single" w:sz="6" w:space="0" w:color="000000"/>
              <w:right w:val="single" w:sz="6" w:space="0" w:color="000000"/>
            </w:tcBorders>
            <w:hideMark/>
          </w:tcPr>
          <w:p w14:paraId="2E7B5572" w14:textId="77777777" w:rsidR="009F142A" w:rsidRDefault="009F142A" w:rsidP="007E47D3">
            <w:pPr>
              <w:pStyle w:val="T3"/>
              <w:spacing w:before="0"/>
            </w:pPr>
            <w:r>
              <w:t xml:space="preserve">Breach of social obligations?  </w:t>
            </w:r>
          </w:p>
        </w:tc>
        <w:tc>
          <w:tcPr>
            <w:tcW w:w="3535" w:type="dxa"/>
            <w:gridSpan w:val="2"/>
            <w:tcBorders>
              <w:top w:val="single" w:sz="6" w:space="0" w:color="000000"/>
              <w:left w:val="single" w:sz="6" w:space="0" w:color="000000"/>
              <w:bottom w:val="single" w:sz="6" w:space="0" w:color="000000"/>
              <w:right w:val="single" w:sz="8" w:space="0" w:color="000000"/>
            </w:tcBorders>
            <w:hideMark/>
          </w:tcPr>
          <w:p w14:paraId="736B3362" w14:textId="77777777" w:rsidR="00914489" w:rsidRDefault="00914489" w:rsidP="00914489">
            <w:pPr>
              <w:pStyle w:val="T3"/>
              <w:spacing w:before="0"/>
            </w:pPr>
            <w:r>
              <w:t xml:space="preserve">Yes  </w:t>
            </w:r>
            <w:sdt>
              <w:sdtPr>
                <w:id w:val="-133344667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29F3A53" w14:textId="77777777" w:rsidR="00914489" w:rsidRDefault="00914489" w:rsidP="00914489">
            <w:pPr>
              <w:pStyle w:val="T3"/>
              <w:spacing w:before="0"/>
            </w:pPr>
            <w:r>
              <w:t xml:space="preserve">No   </w:t>
            </w:r>
            <w:sdt>
              <w:sdtPr>
                <w:id w:val="-125612277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4F7D076" w14:textId="618D6894" w:rsidR="009F142A" w:rsidRDefault="00914489" w:rsidP="00914489">
            <w:pPr>
              <w:pStyle w:val="T3"/>
              <w:spacing w:before="0"/>
            </w:pPr>
            <w:r>
              <w:t>If yes please provide details at 2.3</w:t>
            </w:r>
          </w:p>
        </w:tc>
      </w:tr>
      <w:tr w:rsidR="009F142A" w14:paraId="37E10BDA" w14:textId="77777777" w:rsidTr="00D02577">
        <w:tc>
          <w:tcPr>
            <w:tcW w:w="1274" w:type="dxa"/>
            <w:tcBorders>
              <w:top w:val="single" w:sz="6" w:space="0" w:color="000000"/>
              <w:left w:val="single" w:sz="8" w:space="0" w:color="000000"/>
              <w:bottom w:val="single" w:sz="6" w:space="0" w:color="000000"/>
              <w:right w:val="single" w:sz="6" w:space="0" w:color="000000"/>
            </w:tcBorders>
            <w:hideMark/>
          </w:tcPr>
          <w:p w14:paraId="49ED79C7" w14:textId="752B0803" w:rsidR="009F142A" w:rsidRDefault="00825A81" w:rsidP="007E47D3">
            <w:pPr>
              <w:pStyle w:val="T3"/>
              <w:spacing w:before="0"/>
            </w:pPr>
            <w:bookmarkStart w:id="63" w:name="_49x2ik5"/>
            <w:bookmarkStart w:id="64" w:name="_1pxezwc"/>
            <w:bookmarkEnd w:id="63"/>
            <w:bookmarkEnd w:id="64"/>
            <w:r>
              <w:t xml:space="preserve">2.2 </w:t>
            </w:r>
            <w:r w:rsidR="009F142A">
              <w:t>(c)</w:t>
            </w:r>
          </w:p>
        </w:tc>
        <w:tc>
          <w:tcPr>
            <w:tcW w:w="4536" w:type="dxa"/>
            <w:tcBorders>
              <w:top w:val="single" w:sz="6" w:space="0" w:color="000000"/>
              <w:left w:val="single" w:sz="6" w:space="0" w:color="000000"/>
              <w:bottom w:val="single" w:sz="6" w:space="0" w:color="000000"/>
              <w:right w:val="single" w:sz="6" w:space="0" w:color="000000"/>
            </w:tcBorders>
            <w:hideMark/>
          </w:tcPr>
          <w:p w14:paraId="3665A0D5" w14:textId="77777777" w:rsidR="009F142A" w:rsidRDefault="009F142A" w:rsidP="007E47D3">
            <w:pPr>
              <w:pStyle w:val="T3"/>
              <w:spacing w:before="0"/>
            </w:pPr>
            <w:r>
              <w:t xml:space="preserve">Breach of labour law obligations? </w:t>
            </w:r>
          </w:p>
        </w:tc>
        <w:tc>
          <w:tcPr>
            <w:tcW w:w="3535" w:type="dxa"/>
            <w:gridSpan w:val="2"/>
            <w:tcBorders>
              <w:top w:val="single" w:sz="6" w:space="0" w:color="000000"/>
              <w:left w:val="single" w:sz="6" w:space="0" w:color="000000"/>
              <w:bottom w:val="single" w:sz="6" w:space="0" w:color="000000"/>
              <w:right w:val="single" w:sz="8" w:space="0" w:color="000000"/>
            </w:tcBorders>
            <w:hideMark/>
          </w:tcPr>
          <w:p w14:paraId="4E59CC5E" w14:textId="77777777" w:rsidR="00914489" w:rsidRDefault="00914489" w:rsidP="00914489">
            <w:pPr>
              <w:pStyle w:val="T3"/>
              <w:spacing w:before="0"/>
            </w:pPr>
            <w:r>
              <w:t xml:space="preserve">Yes  </w:t>
            </w:r>
            <w:sdt>
              <w:sdtPr>
                <w:id w:val="-209846245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60222B0" w14:textId="77777777" w:rsidR="00914489" w:rsidRDefault="00914489" w:rsidP="00914489">
            <w:pPr>
              <w:pStyle w:val="T3"/>
              <w:spacing w:before="0"/>
            </w:pPr>
            <w:r>
              <w:t xml:space="preserve">No   </w:t>
            </w:r>
            <w:sdt>
              <w:sdtPr>
                <w:id w:val="-15990071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5E0B088" w14:textId="7AF9B365" w:rsidR="009F142A" w:rsidRDefault="00914489" w:rsidP="00914489">
            <w:pPr>
              <w:pStyle w:val="T3"/>
              <w:spacing w:before="0"/>
            </w:pPr>
            <w:r>
              <w:t>If yes please provide details at 2.3</w:t>
            </w:r>
          </w:p>
        </w:tc>
      </w:tr>
      <w:tr w:rsidR="009F142A" w14:paraId="5F9FD91F" w14:textId="77777777" w:rsidTr="00D02577">
        <w:tc>
          <w:tcPr>
            <w:tcW w:w="1274" w:type="dxa"/>
            <w:tcBorders>
              <w:top w:val="single" w:sz="6" w:space="0" w:color="000000"/>
              <w:left w:val="single" w:sz="8" w:space="0" w:color="000000"/>
              <w:bottom w:val="single" w:sz="6" w:space="0" w:color="000000"/>
              <w:right w:val="single" w:sz="6" w:space="0" w:color="000000"/>
            </w:tcBorders>
            <w:hideMark/>
          </w:tcPr>
          <w:p w14:paraId="4F9077BF" w14:textId="7FF69216" w:rsidR="009F142A" w:rsidRDefault="00825A81" w:rsidP="007E47D3">
            <w:pPr>
              <w:pStyle w:val="T3"/>
              <w:spacing w:before="0"/>
            </w:pPr>
            <w:bookmarkStart w:id="65" w:name="_147n2zr"/>
            <w:bookmarkStart w:id="66" w:name="_2p2csry"/>
            <w:bookmarkEnd w:id="65"/>
            <w:bookmarkEnd w:id="66"/>
            <w:r>
              <w:t xml:space="preserve">2.2 </w:t>
            </w:r>
            <w:r w:rsidR="009F142A">
              <w:t>(d)</w:t>
            </w:r>
          </w:p>
        </w:tc>
        <w:tc>
          <w:tcPr>
            <w:tcW w:w="4536" w:type="dxa"/>
            <w:tcBorders>
              <w:top w:val="single" w:sz="6" w:space="0" w:color="000000"/>
              <w:left w:val="single" w:sz="6" w:space="0" w:color="000000"/>
              <w:bottom w:val="single" w:sz="6" w:space="0" w:color="000000"/>
              <w:right w:val="single" w:sz="6" w:space="0" w:color="000000"/>
            </w:tcBorders>
            <w:hideMark/>
          </w:tcPr>
          <w:p w14:paraId="744EB426" w14:textId="77777777" w:rsidR="009F142A" w:rsidRDefault="009F142A" w:rsidP="007E47D3">
            <w:pPr>
              <w:pStyle w:val="T3"/>
              <w:spacing w:before="0"/>
            </w:pPr>
            <w: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35" w:type="dxa"/>
            <w:gridSpan w:val="2"/>
            <w:tcBorders>
              <w:top w:val="single" w:sz="6" w:space="0" w:color="000000"/>
              <w:left w:val="single" w:sz="6" w:space="0" w:color="000000"/>
              <w:bottom w:val="single" w:sz="6" w:space="0" w:color="000000"/>
              <w:right w:val="single" w:sz="8" w:space="0" w:color="000000"/>
            </w:tcBorders>
          </w:tcPr>
          <w:p w14:paraId="4FC432C1" w14:textId="77777777" w:rsidR="00914489" w:rsidRDefault="00914489" w:rsidP="00914489">
            <w:pPr>
              <w:pStyle w:val="T3"/>
              <w:spacing w:before="0"/>
            </w:pPr>
            <w:r>
              <w:t xml:space="preserve">Yes  </w:t>
            </w:r>
            <w:sdt>
              <w:sdtPr>
                <w:id w:val="-132912617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DBE7DC" w14:textId="77777777" w:rsidR="00914489" w:rsidRDefault="00914489" w:rsidP="00914489">
            <w:pPr>
              <w:pStyle w:val="T3"/>
              <w:spacing w:before="0"/>
            </w:pPr>
            <w:r>
              <w:t xml:space="preserve">No   </w:t>
            </w:r>
            <w:sdt>
              <w:sdtPr>
                <w:id w:val="-1834761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AFE5A92" w14:textId="735AC347" w:rsidR="009F142A" w:rsidRDefault="00914489" w:rsidP="00914489">
            <w:pPr>
              <w:pStyle w:val="T3"/>
              <w:spacing w:before="0"/>
            </w:pPr>
            <w:r>
              <w:t>If yes please provide details at 2.3</w:t>
            </w:r>
          </w:p>
          <w:p w14:paraId="4AE573FF" w14:textId="77777777" w:rsidR="009F142A" w:rsidRDefault="009F142A" w:rsidP="007E47D3">
            <w:pPr>
              <w:pStyle w:val="T3"/>
              <w:spacing w:before="0"/>
            </w:pPr>
          </w:p>
        </w:tc>
      </w:tr>
      <w:tr w:rsidR="009F142A" w14:paraId="1FACB68F" w14:textId="77777777" w:rsidTr="00D02577">
        <w:trPr>
          <w:trHeight w:val="240"/>
        </w:trPr>
        <w:tc>
          <w:tcPr>
            <w:tcW w:w="1274" w:type="dxa"/>
            <w:tcBorders>
              <w:top w:val="single" w:sz="6" w:space="0" w:color="000000"/>
              <w:left w:val="single" w:sz="8" w:space="0" w:color="000000"/>
              <w:bottom w:val="single" w:sz="6" w:space="0" w:color="000000"/>
              <w:right w:val="single" w:sz="6" w:space="0" w:color="000000"/>
            </w:tcBorders>
            <w:hideMark/>
          </w:tcPr>
          <w:p w14:paraId="12597226" w14:textId="526BCD1B" w:rsidR="009F142A" w:rsidRDefault="00825A81" w:rsidP="007E47D3">
            <w:pPr>
              <w:pStyle w:val="T3"/>
              <w:spacing w:before="0"/>
            </w:pPr>
            <w:bookmarkStart w:id="67" w:name="_23ckvvd"/>
            <w:bookmarkStart w:id="68" w:name="_3o7alnk"/>
            <w:bookmarkEnd w:id="67"/>
            <w:bookmarkEnd w:id="68"/>
            <w:r>
              <w:t xml:space="preserve">2.2 </w:t>
            </w:r>
            <w:r w:rsidR="009F142A">
              <w:t>(e)</w:t>
            </w:r>
          </w:p>
        </w:tc>
        <w:tc>
          <w:tcPr>
            <w:tcW w:w="4536" w:type="dxa"/>
            <w:tcBorders>
              <w:top w:val="single" w:sz="6" w:space="0" w:color="000000"/>
              <w:left w:val="single" w:sz="6" w:space="0" w:color="000000"/>
              <w:bottom w:val="single" w:sz="6" w:space="0" w:color="000000"/>
              <w:right w:val="single" w:sz="6" w:space="0" w:color="000000"/>
            </w:tcBorders>
            <w:hideMark/>
          </w:tcPr>
          <w:p w14:paraId="0C7CE743" w14:textId="77777777" w:rsidR="009F142A" w:rsidRDefault="009F142A" w:rsidP="007E47D3">
            <w:pPr>
              <w:pStyle w:val="T3"/>
              <w:spacing w:before="0"/>
            </w:pPr>
            <w:r>
              <w:t>Guilty of grave professional misconduct?</w:t>
            </w:r>
          </w:p>
        </w:tc>
        <w:tc>
          <w:tcPr>
            <w:tcW w:w="3535" w:type="dxa"/>
            <w:gridSpan w:val="2"/>
            <w:tcBorders>
              <w:top w:val="single" w:sz="6" w:space="0" w:color="000000"/>
              <w:left w:val="single" w:sz="6" w:space="0" w:color="000000"/>
              <w:bottom w:val="single" w:sz="6" w:space="0" w:color="000000"/>
              <w:right w:val="single" w:sz="8" w:space="0" w:color="000000"/>
            </w:tcBorders>
            <w:hideMark/>
          </w:tcPr>
          <w:p w14:paraId="7C575C4B" w14:textId="77777777" w:rsidR="00914489" w:rsidRDefault="00914489" w:rsidP="00914489">
            <w:pPr>
              <w:pStyle w:val="T3"/>
              <w:spacing w:before="0"/>
            </w:pPr>
            <w:r>
              <w:t xml:space="preserve">Yes  </w:t>
            </w:r>
            <w:sdt>
              <w:sdtPr>
                <w:id w:val="12921348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E7CB4FD" w14:textId="77777777" w:rsidR="00914489" w:rsidRDefault="00914489" w:rsidP="00914489">
            <w:pPr>
              <w:pStyle w:val="T3"/>
              <w:spacing w:before="0"/>
            </w:pPr>
            <w:r>
              <w:t xml:space="preserve">No   </w:t>
            </w:r>
            <w:sdt>
              <w:sdtPr>
                <w:id w:val="-214156551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E49C8E4" w14:textId="51381E9B" w:rsidR="009F142A" w:rsidRDefault="00914489" w:rsidP="00914489">
            <w:pPr>
              <w:pStyle w:val="T3"/>
              <w:spacing w:before="0"/>
            </w:pPr>
            <w:r>
              <w:t>If yes please provide details at 2.3</w:t>
            </w:r>
          </w:p>
        </w:tc>
      </w:tr>
      <w:tr w:rsidR="009F142A" w14:paraId="47EB2C3D" w14:textId="77777777" w:rsidTr="00D02577">
        <w:tc>
          <w:tcPr>
            <w:tcW w:w="1274" w:type="dxa"/>
            <w:tcBorders>
              <w:top w:val="single" w:sz="6" w:space="0" w:color="000000"/>
              <w:left w:val="single" w:sz="8" w:space="0" w:color="000000"/>
              <w:bottom w:val="single" w:sz="6" w:space="0" w:color="000000"/>
              <w:right w:val="single" w:sz="6" w:space="0" w:color="000000"/>
            </w:tcBorders>
            <w:hideMark/>
          </w:tcPr>
          <w:p w14:paraId="3FE45CCC" w14:textId="0185939E" w:rsidR="009F142A" w:rsidRDefault="00825A81" w:rsidP="007E47D3">
            <w:pPr>
              <w:pStyle w:val="T3"/>
              <w:spacing w:before="0"/>
            </w:pPr>
            <w:bookmarkStart w:id="69" w:name="_32hioqz"/>
            <w:bookmarkStart w:id="70" w:name="_ihv636"/>
            <w:bookmarkEnd w:id="69"/>
            <w:bookmarkEnd w:id="70"/>
            <w:r>
              <w:t xml:space="preserve">2.2 </w:t>
            </w:r>
            <w:r w:rsidR="009F142A">
              <w:t>(f)</w:t>
            </w:r>
          </w:p>
        </w:tc>
        <w:tc>
          <w:tcPr>
            <w:tcW w:w="4536" w:type="dxa"/>
            <w:tcBorders>
              <w:top w:val="single" w:sz="6" w:space="0" w:color="000000"/>
              <w:left w:val="single" w:sz="6" w:space="0" w:color="000000"/>
              <w:bottom w:val="single" w:sz="6" w:space="0" w:color="000000"/>
              <w:right w:val="single" w:sz="6" w:space="0" w:color="000000"/>
            </w:tcBorders>
            <w:hideMark/>
          </w:tcPr>
          <w:p w14:paraId="36C8D793" w14:textId="77777777" w:rsidR="009F142A" w:rsidRDefault="009F142A" w:rsidP="007E47D3">
            <w:pPr>
              <w:pStyle w:val="T3"/>
              <w:spacing w:before="0"/>
            </w:pPr>
            <w:r>
              <w:t>Entered into agreements with other economic operators aimed at distorting competition?</w:t>
            </w:r>
          </w:p>
        </w:tc>
        <w:tc>
          <w:tcPr>
            <w:tcW w:w="3535" w:type="dxa"/>
            <w:gridSpan w:val="2"/>
            <w:tcBorders>
              <w:top w:val="single" w:sz="6" w:space="0" w:color="000000"/>
              <w:left w:val="single" w:sz="6" w:space="0" w:color="000000"/>
              <w:bottom w:val="single" w:sz="6" w:space="0" w:color="000000"/>
              <w:right w:val="single" w:sz="8" w:space="0" w:color="000000"/>
            </w:tcBorders>
            <w:hideMark/>
          </w:tcPr>
          <w:p w14:paraId="2B0CF11E" w14:textId="77777777" w:rsidR="00914489" w:rsidRDefault="00914489" w:rsidP="00914489">
            <w:pPr>
              <w:pStyle w:val="T3"/>
              <w:spacing w:before="0"/>
            </w:pPr>
            <w:r>
              <w:t xml:space="preserve">Yes  </w:t>
            </w:r>
            <w:sdt>
              <w:sdtPr>
                <w:id w:val="-70595573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A8AD927" w14:textId="77777777" w:rsidR="00914489" w:rsidRDefault="00914489" w:rsidP="00914489">
            <w:pPr>
              <w:pStyle w:val="T3"/>
              <w:spacing w:before="0"/>
            </w:pPr>
            <w:r>
              <w:t xml:space="preserve">No   </w:t>
            </w:r>
            <w:sdt>
              <w:sdtPr>
                <w:id w:val="182969834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19ABA56" w14:textId="2BB96B0F" w:rsidR="009F142A" w:rsidRDefault="00914489" w:rsidP="00914489">
            <w:pPr>
              <w:pStyle w:val="T3"/>
              <w:spacing w:before="0"/>
            </w:pPr>
            <w:r>
              <w:t>If yes please provide details at 2.3</w:t>
            </w:r>
          </w:p>
        </w:tc>
      </w:tr>
      <w:tr w:rsidR="009F142A" w14:paraId="2346C97A" w14:textId="77777777" w:rsidTr="00D02577">
        <w:tc>
          <w:tcPr>
            <w:tcW w:w="1274" w:type="dxa"/>
            <w:tcBorders>
              <w:top w:val="single" w:sz="6" w:space="0" w:color="000000"/>
              <w:left w:val="single" w:sz="8" w:space="0" w:color="000000"/>
              <w:bottom w:val="single" w:sz="6" w:space="0" w:color="000000"/>
              <w:right w:val="single" w:sz="6" w:space="0" w:color="000000"/>
            </w:tcBorders>
            <w:hideMark/>
          </w:tcPr>
          <w:p w14:paraId="240D0670" w14:textId="78402809" w:rsidR="009F142A" w:rsidRDefault="00825A81" w:rsidP="007E47D3">
            <w:pPr>
              <w:pStyle w:val="T3"/>
              <w:spacing w:before="0"/>
            </w:pPr>
            <w:bookmarkStart w:id="71" w:name="_41mghml"/>
            <w:bookmarkStart w:id="72" w:name="_1hmsyys"/>
            <w:bookmarkEnd w:id="71"/>
            <w:bookmarkEnd w:id="72"/>
            <w:r>
              <w:t xml:space="preserve">2.2 </w:t>
            </w:r>
            <w:r w:rsidR="009F142A">
              <w:t>(g)</w:t>
            </w:r>
          </w:p>
        </w:tc>
        <w:tc>
          <w:tcPr>
            <w:tcW w:w="4536" w:type="dxa"/>
            <w:tcBorders>
              <w:top w:val="single" w:sz="6" w:space="0" w:color="000000"/>
              <w:left w:val="single" w:sz="6" w:space="0" w:color="000000"/>
              <w:bottom w:val="single" w:sz="6" w:space="0" w:color="000000"/>
              <w:right w:val="single" w:sz="6" w:space="0" w:color="000000"/>
            </w:tcBorders>
            <w:hideMark/>
          </w:tcPr>
          <w:p w14:paraId="22BCCE35" w14:textId="77777777" w:rsidR="009F142A" w:rsidRDefault="009F142A" w:rsidP="007E47D3">
            <w:pPr>
              <w:pStyle w:val="T3"/>
              <w:spacing w:before="0"/>
            </w:pPr>
            <w:r>
              <w:t>Aware of any conflict of interest within the meaning of regulation 24 due to the participation in the procurement procedure?</w:t>
            </w:r>
          </w:p>
        </w:tc>
        <w:tc>
          <w:tcPr>
            <w:tcW w:w="3535" w:type="dxa"/>
            <w:gridSpan w:val="2"/>
            <w:tcBorders>
              <w:top w:val="single" w:sz="6" w:space="0" w:color="000000"/>
              <w:left w:val="single" w:sz="6" w:space="0" w:color="000000"/>
              <w:bottom w:val="single" w:sz="6" w:space="0" w:color="000000"/>
              <w:right w:val="single" w:sz="8" w:space="0" w:color="000000"/>
            </w:tcBorders>
            <w:hideMark/>
          </w:tcPr>
          <w:p w14:paraId="53E1DA43" w14:textId="77777777" w:rsidR="00914489" w:rsidRDefault="00914489" w:rsidP="00914489">
            <w:pPr>
              <w:pStyle w:val="T3"/>
              <w:spacing w:before="0"/>
            </w:pPr>
            <w:r>
              <w:t xml:space="preserve">Yes  </w:t>
            </w:r>
            <w:sdt>
              <w:sdtPr>
                <w:id w:val="198203122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A7F1881" w14:textId="77777777" w:rsidR="00914489" w:rsidRDefault="00914489" w:rsidP="00914489">
            <w:pPr>
              <w:pStyle w:val="T3"/>
              <w:spacing w:before="0"/>
            </w:pPr>
            <w:r>
              <w:t xml:space="preserve">No   </w:t>
            </w:r>
            <w:sdt>
              <w:sdtPr>
                <w:id w:val="-103974345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3CE0FF3" w14:textId="18DBD060" w:rsidR="009F142A" w:rsidRDefault="00914489" w:rsidP="00914489">
            <w:pPr>
              <w:pStyle w:val="T3"/>
              <w:spacing w:before="0"/>
            </w:pPr>
            <w:r>
              <w:t>If yes please provide details at 2.3</w:t>
            </w:r>
          </w:p>
        </w:tc>
      </w:tr>
      <w:tr w:rsidR="009F142A" w14:paraId="5CD43A76" w14:textId="77777777" w:rsidTr="00D02577">
        <w:tc>
          <w:tcPr>
            <w:tcW w:w="1274" w:type="dxa"/>
            <w:tcBorders>
              <w:top w:val="single" w:sz="6" w:space="0" w:color="000000"/>
              <w:left w:val="single" w:sz="8" w:space="0" w:color="000000"/>
              <w:bottom w:val="single" w:sz="6" w:space="0" w:color="000000"/>
              <w:right w:val="single" w:sz="6" w:space="0" w:color="000000"/>
            </w:tcBorders>
            <w:hideMark/>
          </w:tcPr>
          <w:p w14:paraId="6DAC0BE2" w14:textId="7882637A" w:rsidR="009F142A" w:rsidRDefault="00825A81" w:rsidP="007E47D3">
            <w:pPr>
              <w:pStyle w:val="T3"/>
              <w:spacing w:before="0"/>
            </w:pPr>
            <w:bookmarkStart w:id="73" w:name="_vx1227"/>
            <w:bookmarkStart w:id="74" w:name="_2grqrue"/>
            <w:bookmarkEnd w:id="73"/>
            <w:bookmarkEnd w:id="74"/>
            <w:r>
              <w:t xml:space="preserve">2.2 </w:t>
            </w:r>
            <w:r w:rsidR="009F142A">
              <w:t>(h)</w:t>
            </w:r>
          </w:p>
        </w:tc>
        <w:tc>
          <w:tcPr>
            <w:tcW w:w="4536" w:type="dxa"/>
            <w:tcBorders>
              <w:top w:val="single" w:sz="6" w:space="0" w:color="000000"/>
              <w:left w:val="single" w:sz="6" w:space="0" w:color="000000"/>
              <w:bottom w:val="single" w:sz="6" w:space="0" w:color="000000"/>
              <w:right w:val="single" w:sz="6" w:space="0" w:color="000000"/>
            </w:tcBorders>
            <w:hideMark/>
          </w:tcPr>
          <w:p w14:paraId="7C50D0A3" w14:textId="77777777" w:rsidR="009F142A" w:rsidRDefault="009F142A" w:rsidP="007E47D3">
            <w:pPr>
              <w:pStyle w:val="T3"/>
              <w:spacing w:before="0"/>
            </w:pPr>
            <w:r>
              <w:t>Been involved in the preparation of the procurement procedure?</w:t>
            </w:r>
          </w:p>
        </w:tc>
        <w:tc>
          <w:tcPr>
            <w:tcW w:w="3535" w:type="dxa"/>
            <w:gridSpan w:val="2"/>
            <w:tcBorders>
              <w:top w:val="single" w:sz="6" w:space="0" w:color="000000"/>
              <w:left w:val="single" w:sz="6" w:space="0" w:color="000000"/>
              <w:bottom w:val="single" w:sz="6" w:space="0" w:color="000000"/>
              <w:right w:val="single" w:sz="8" w:space="0" w:color="000000"/>
            </w:tcBorders>
            <w:hideMark/>
          </w:tcPr>
          <w:p w14:paraId="26A7F594" w14:textId="77777777" w:rsidR="00914489" w:rsidRDefault="00914489" w:rsidP="00914489">
            <w:pPr>
              <w:pStyle w:val="T3"/>
              <w:spacing w:before="0"/>
            </w:pPr>
            <w:r>
              <w:t xml:space="preserve">Yes  </w:t>
            </w:r>
            <w:sdt>
              <w:sdtPr>
                <w:id w:val="-1966252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484FB7F" w14:textId="77777777" w:rsidR="00914489" w:rsidRDefault="00914489" w:rsidP="00914489">
            <w:pPr>
              <w:pStyle w:val="T3"/>
              <w:spacing w:before="0"/>
            </w:pPr>
            <w:r>
              <w:t xml:space="preserve">No   </w:t>
            </w:r>
            <w:sdt>
              <w:sdtPr>
                <w:id w:val="211223843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F1F3F82" w14:textId="4CB0EA9D" w:rsidR="009F142A" w:rsidRDefault="00914489" w:rsidP="00914489">
            <w:pPr>
              <w:pStyle w:val="T3"/>
              <w:spacing w:before="0"/>
            </w:pPr>
            <w:r>
              <w:t>If yes please provide details at 2.3</w:t>
            </w:r>
          </w:p>
        </w:tc>
      </w:tr>
      <w:tr w:rsidR="009F142A" w14:paraId="398756D9" w14:textId="77777777" w:rsidTr="00D02577">
        <w:tc>
          <w:tcPr>
            <w:tcW w:w="1274" w:type="dxa"/>
            <w:tcBorders>
              <w:top w:val="single" w:sz="6" w:space="0" w:color="000000"/>
              <w:left w:val="single" w:sz="8" w:space="0" w:color="000000"/>
              <w:bottom w:val="single" w:sz="6" w:space="0" w:color="000000"/>
              <w:right w:val="single" w:sz="6" w:space="0" w:color="000000"/>
            </w:tcBorders>
            <w:hideMark/>
          </w:tcPr>
          <w:p w14:paraId="54D3B1B5" w14:textId="2FCE5C24" w:rsidR="009F142A" w:rsidRDefault="00825A81" w:rsidP="007E47D3">
            <w:pPr>
              <w:pStyle w:val="T3"/>
              <w:spacing w:before="0"/>
            </w:pPr>
            <w:bookmarkStart w:id="75" w:name="_1v1yuxt"/>
            <w:bookmarkStart w:id="76" w:name="_3fwokq0"/>
            <w:bookmarkEnd w:id="75"/>
            <w:bookmarkEnd w:id="76"/>
            <w:r>
              <w:t xml:space="preserve">2.2 </w:t>
            </w:r>
            <w:r w:rsidR="009F142A">
              <w:t>(</w:t>
            </w:r>
            <w:proofErr w:type="spellStart"/>
            <w:r w:rsidR="009F142A">
              <w:t>i</w:t>
            </w:r>
            <w:proofErr w:type="spellEnd"/>
            <w:r w:rsidR="009F142A">
              <w:t>)</w:t>
            </w:r>
          </w:p>
        </w:tc>
        <w:tc>
          <w:tcPr>
            <w:tcW w:w="4536" w:type="dxa"/>
            <w:tcBorders>
              <w:top w:val="single" w:sz="6" w:space="0" w:color="000000"/>
              <w:left w:val="single" w:sz="6" w:space="0" w:color="000000"/>
              <w:bottom w:val="single" w:sz="6" w:space="0" w:color="000000"/>
              <w:right w:val="single" w:sz="6" w:space="0" w:color="000000"/>
            </w:tcBorders>
            <w:hideMark/>
          </w:tcPr>
          <w:p w14:paraId="58555BB9" w14:textId="77777777" w:rsidR="009F142A" w:rsidRDefault="009F142A" w:rsidP="007E47D3">
            <w:pPr>
              <w:pStyle w:val="T3"/>
              <w:spacing w:before="0"/>
            </w:pPr>
            <w: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35" w:type="dxa"/>
            <w:gridSpan w:val="2"/>
            <w:tcBorders>
              <w:top w:val="single" w:sz="6" w:space="0" w:color="000000"/>
              <w:left w:val="single" w:sz="6" w:space="0" w:color="000000"/>
              <w:bottom w:val="single" w:sz="6" w:space="0" w:color="000000"/>
              <w:right w:val="single" w:sz="8" w:space="0" w:color="000000"/>
            </w:tcBorders>
            <w:hideMark/>
          </w:tcPr>
          <w:p w14:paraId="674A8193" w14:textId="77777777" w:rsidR="00914489" w:rsidRDefault="00914489" w:rsidP="00914489">
            <w:pPr>
              <w:pStyle w:val="T3"/>
              <w:spacing w:before="0"/>
            </w:pPr>
            <w:r>
              <w:t xml:space="preserve">Yes  </w:t>
            </w:r>
            <w:sdt>
              <w:sdtPr>
                <w:id w:val="-194336751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059DF49" w14:textId="77777777" w:rsidR="00914489" w:rsidRDefault="00914489" w:rsidP="00914489">
            <w:pPr>
              <w:pStyle w:val="T3"/>
              <w:spacing w:before="0"/>
            </w:pPr>
            <w:r>
              <w:t xml:space="preserve">No   </w:t>
            </w:r>
            <w:sdt>
              <w:sdtPr>
                <w:id w:val="-197019384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056B5C0" w14:textId="02D7C92B" w:rsidR="009F142A" w:rsidRDefault="00914489" w:rsidP="00914489">
            <w:pPr>
              <w:pStyle w:val="T3"/>
              <w:spacing w:before="0"/>
            </w:pPr>
            <w:r>
              <w:t>If yes please provide details at 2.3</w:t>
            </w:r>
          </w:p>
        </w:tc>
      </w:tr>
      <w:tr w:rsidR="009F142A" w14:paraId="080651C6" w14:textId="77777777" w:rsidTr="00D02577">
        <w:trPr>
          <w:trHeight w:val="580"/>
        </w:trPr>
        <w:tc>
          <w:tcPr>
            <w:tcW w:w="1274" w:type="dxa"/>
            <w:tcBorders>
              <w:top w:val="single" w:sz="6" w:space="0" w:color="000000"/>
              <w:left w:val="single" w:sz="8" w:space="0" w:color="000000"/>
              <w:bottom w:val="single" w:sz="8" w:space="0" w:color="000000"/>
              <w:right w:val="single" w:sz="6" w:space="0" w:color="000000"/>
            </w:tcBorders>
          </w:tcPr>
          <w:p w14:paraId="181BA358" w14:textId="4C92CDAE" w:rsidR="009F142A" w:rsidRDefault="00825A81" w:rsidP="007E47D3">
            <w:pPr>
              <w:pStyle w:val="T3"/>
              <w:spacing w:before="0"/>
            </w:pPr>
            <w:bookmarkStart w:id="77" w:name="_2u6wntf"/>
            <w:bookmarkStart w:id="78" w:name="_4f1mdlm"/>
            <w:bookmarkEnd w:id="77"/>
            <w:bookmarkEnd w:id="78"/>
            <w:r>
              <w:t xml:space="preserve">2.2 </w:t>
            </w:r>
            <w:r w:rsidR="009F142A">
              <w:t>(j)</w:t>
            </w:r>
          </w:p>
          <w:p w14:paraId="3CFC5C31" w14:textId="29B18A93" w:rsidR="009F142A" w:rsidRDefault="00825A81" w:rsidP="007E47D3">
            <w:pPr>
              <w:pStyle w:val="T3"/>
              <w:spacing w:before="0"/>
            </w:pPr>
            <w:r>
              <w:t xml:space="preserve">2.2 </w:t>
            </w:r>
            <w:r w:rsidR="009F142A">
              <w:t>(j) - (</w:t>
            </w:r>
            <w:proofErr w:type="spellStart"/>
            <w:r w:rsidR="009F142A">
              <w:t>i</w:t>
            </w:r>
            <w:proofErr w:type="spellEnd"/>
            <w:r w:rsidR="009F142A">
              <w:t>)</w:t>
            </w:r>
          </w:p>
          <w:p w14:paraId="38698D28" w14:textId="77777777" w:rsidR="009F142A" w:rsidRDefault="009F142A" w:rsidP="007E47D3">
            <w:pPr>
              <w:pStyle w:val="T3"/>
              <w:spacing w:before="0"/>
            </w:pPr>
          </w:p>
          <w:p w14:paraId="6141E868" w14:textId="633D8298" w:rsidR="009F142A" w:rsidRDefault="009F142A" w:rsidP="007E47D3">
            <w:pPr>
              <w:pStyle w:val="T3"/>
              <w:spacing w:before="0"/>
            </w:pPr>
          </w:p>
          <w:p w14:paraId="49C7EFF6" w14:textId="164D9C0B" w:rsidR="00914489" w:rsidRDefault="00914489" w:rsidP="007E47D3">
            <w:pPr>
              <w:pStyle w:val="T3"/>
              <w:spacing w:before="0"/>
            </w:pPr>
          </w:p>
          <w:p w14:paraId="3A680626" w14:textId="77777777" w:rsidR="00914489" w:rsidRDefault="00914489" w:rsidP="007E47D3">
            <w:pPr>
              <w:pStyle w:val="T3"/>
              <w:spacing w:before="0"/>
            </w:pPr>
          </w:p>
          <w:p w14:paraId="6A895CF8" w14:textId="77777777" w:rsidR="00825A81" w:rsidRDefault="00825A81" w:rsidP="007E47D3">
            <w:pPr>
              <w:pStyle w:val="T3"/>
              <w:spacing w:before="0"/>
            </w:pPr>
          </w:p>
          <w:p w14:paraId="387DD66B" w14:textId="3B6F372F" w:rsidR="009F142A" w:rsidRDefault="00CD0487" w:rsidP="007E47D3">
            <w:pPr>
              <w:pStyle w:val="T3"/>
              <w:spacing w:before="0"/>
            </w:pPr>
            <w:r>
              <w:t xml:space="preserve">2.2 </w:t>
            </w:r>
            <w:r w:rsidR="009F142A">
              <w:t>(j) - (ii)</w:t>
            </w:r>
          </w:p>
          <w:p w14:paraId="4E978B48" w14:textId="77777777" w:rsidR="009F142A" w:rsidRDefault="009F142A" w:rsidP="007E47D3">
            <w:pPr>
              <w:pStyle w:val="T3"/>
              <w:spacing w:before="0"/>
            </w:pPr>
          </w:p>
          <w:p w14:paraId="26C71CC7" w14:textId="77777777" w:rsidR="009F142A" w:rsidRDefault="009F142A" w:rsidP="007E47D3">
            <w:pPr>
              <w:pStyle w:val="T3"/>
              <w:spacing w:before="0"/>
            </w:pPr>
          </w:p>
          <w:p w14:paraId="3FA7CD0B" w14:textId="77777777" w:rsidR="009F142A" w:rsidRDefault="009F142A" w:rsidP="007E47D3">
            <w:pPr>
              <w:pStyle w:val="T3"/>
              <w:spacing w:before="0"/>
            </w:pPr>
          </w:p>
          <w:p w14:paraId="2371F52A" w14:textId="7087DB41" w:rsidR="009F142A" w:rsidRDefault="00CD0487" w:rsidP="007E47D3">
            <w:pPr>
              <w:pStyle w:val="T3"/>
              <w:spacing w:before="0"/>
            </w:pPr>
            <w:r>
              <w:t xml:space="preserve">2.2 </w:t>
            </w:r>
            <w:r w:rsidR="009F142A">
              <w:t>(j) –(iii)</w:t>
            </w:r>
          </w:p>
          <w:p w14:paraId="65D721C0" w14:textId="77777777" w:rsidR="009F142A" w:rsidRDefault="009F142A" w:rsidP="007E47D3">
            <w:pPr>
              <w:pStyle w:val="T3"/>
              <w:spacing w:before="0"/>
            </w:pPr>
          </w:p>
          <w:p w14:paraId="0936A642" w14:textId="77777777" w:rsidR="009F142A" w:rsidRDefault="009F142A" w:rsidP="007E47D3">
            <w:pPr>
              <w:pStyle w:val="T3"/>
              <w:spacing w:before="0"/>
            </w:pPr>
          </w:p>
          <w:p w14:paraId="3C755654" w14:textId="77777777" w:rsidR="009F142A" w:rsidRDefault="009F142A" w:rsidP="007E47D3">
            <w:pPr>
              <w:pStyle w:val="T3"/>
              <w:spacing w:before="0"/>
            </w:pPr>
          </w:p>
          <w:p w14:paraId="7C7DACB4" w14:textId="674A81F9" w:rsidR="009F142A" w:rsidRDefault="00CD0487" w:rsidP="007E47D3">
            <w:pPr>
              <w:pStyle w:val="T3"/>
              <w:spacing w:before="0"/>
            </w:pPr>
            <w:r>
              <w:t xml:space="preserve">2.2 </w:t>
            </w:r>
            <w:r w:rsidR="009F142A">
              <w:t>(j)-(iv)</w:t>
            </w:r>
          </w:p>
          <w:p w14:paraId="7C576D92" w14:textId="77777777" w:rsidR="009F142A" w:rsidRDefault="009F142A" w:rsidP="007E47D3">
            <w:pPr>
              <w:pStyle w:val="T3"/>
              <w:spacing w:before="0"/>
            </w:pPr>
          </w:p>
          <w:p w14:paraId="411387BB" w14:textId="77777777" w:rsidR="009F142A" w:rsidRDefault="009F142A" w:rsidP="007E47D3">
            <w:pPr>
              <w:pStyle w:val="T3"/>
              <w:spacing w:before="0"/>
            </w:pPr>
          </w:p>
          <w:p w14:paraId="254AD6FE" w14:textId="77777777" w:rsidR="009F142A" w:rsidRDefault="009F142A" w:rsidP="007E47D3">
            <w:pPr>
              <w:pStyle w:val="T3"/>
              <w:spacing w:before="0"/>
            </w:pPr>
          </w:p>
          <w:p w14:paraId="4326A1BE" w14:textId="77777777" w:rsidR="009F142A" w:rsidRDefault="009F142A" w:rsidP="007E47D3">
            <w:pPr>
              <w:pStyle w:val="T3"/>
              <w:spacing w:before="0"/>
            </w:pPr>
          </w:p>
          <w:p w14:paraId="3C17DD33" w14:textId="77777777" w:rsidR="009F142A" w:rsidRDefault="009F142A" w:rsidP="007E47D3">
            <w:pPr>
              <w:pStyle w:val="T3"/>
              <w:spacing w:before="0"/>
            </w:pPr>
          </w:p>
        </w:tc>
        <w:tc>
          <w:tcPr>
            <w:tcW w:w="4536" w:type="dxa"/>
            <w:tcBorders>
              <w:top w:val="single" w:sz="6" w:space="0" w:color="000000"/>
              <w:left w:val="single" w:sz="6" w:space="0" w:color="000000"/>
              <w:bottom w:val="single" w:sz="8" w:space="0" w:color="000000"/>
              <w:right w:val="single" w:sz="6" w:space="0" w:color="000000"/>
            </w:tcBorders>
          </w:tcPr>
          <w:p w14:paraId="7A8DCBEF" w14:textId="77777777" w:rsidR="009F142A" w:rsidRDefault="009F142A" w:rsidP="007E47D3">
            <w:pPr>
              <w:pStyle w:val="T3"/>
              <w:spacing w:before="0"/>
            </w:pPr>
            <w:r>
              <w:lastRenderedPageBreak/>
              <w:t>Please answer the following statements</w:t>
            </w:r>
          </w:p>
          <w:p w14:paraId="173FB716" w14:textId="77777777" w:rsidR="009F142A" w:rsidRDefault="009F142A" w:rsidP="007E47D3">
            <w:pPr>
              <w:pStyle w:val="T3"/>
              <w:spacing w:before="0"/>
            </w:pPr>
            <w:r>
              <w:t>The organisation is guilty of serious misrepresentation in supplying the information required for the verification of the absence of grounds for exclusion or the fulfilment of the selection criteria.</w:t>
            </w:r>
          </w:p>
          <w:p w14:paraId="025F8CAE" w14:textId="77777777" w:rsidR="009F142A" w:rsidRDefault="009F142A" w:rsidP="007E47D3">
            <w:pPr>
              <w:pStyle w:val="T3"/>
              <w:spacing w:before="0"/>
            </w:pPr>
          </w:p>
          <w:p w14:paraId="26A49FD7" w14:textId="77777777" w:rsidR="009F142A" w:rsidRDefault="009F142A" w:rsidP="007E47D3">
            <w:pPr>
              <w:pStyle w:val="T3"/>
              <w:spacing w:before="0"/>
            </w:pPr>
            <w:r>
              <w:t>The organisation has withheld such information.</w:t>
            </w:r>
          </w:p>
          <w:p w14:paraId="1494D087" w14:textId="77777777" w:rsidR="009F142A" w:rsidRDefault="009F142A" w:rsidP="007E47D3">
            <w:pPr>
              <w:pStyle w:val="T3"/>
              <w:spacing w:before="0"/>
            </w:pPr>
          </w:p>
          <w:p w14:paraId="2C109838" w14:textId="26F34C11" w:rsidR="009F142A" w:rsidRDefault="009F142A" w:rsidP="007E47D3">
            <w:pPr>
              <w:pStyle w:val="T3"/>
              <w:spacing w:before="0"/>
            </w:pPr>
          </w:p>
          <w:p w14:paraId="5EBA00F7" w14:textId="77777777" w:rsidR="00CD0487" w:rsidRDefault="00CD0487" w:rsidP="007E47D3">
            <w:pPr>
              <w:pStyle w:val="T3"/>
              <w:spacing w:before="0"/>
            </w:pPr>
          </w:p>
          <w:p w14:paraId="13AC79A2" w14:textId="3BE0559F" w:rsidR="009F142A" w:rsidRDefault="009F142A" w:rsidP="007E47D3">
            <w:pPr>
              <w:pStyle w:val="T3"/>
              <w:spacing w:before="0"/>
            </w:pPr>
            <w:r>
              <w:t>The organisation is not able to submit supporting documents required under regulation 59 of the Public Contracts Regulations 2015.</w:t>
            </w:r>
          </w:p>
          <w:p w14:paraId="5AC2F4CC" w14:textId="28418A42" w:rsidR="009F142A" w:rsidRDefault="009F142A" w:rsidP="007E47D3">
            <w:pPr>
              <w:pStyle w:val="T3"/>
              <w:spacing w:before="0"/>
            </w:pPr>
          </w:p>
          <w:p w14:paraId="043611C0" w14:textId="77777777" w:rsidR="009F142A" w:rsidRDefault="009F142A" w:rsidP="007E47D3">
            <w:pPr>
              <w:pStyle w:val="T3"/>
              <w:spacing w:before="0"/>
            </w:pPr>
            <w: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35" w:type="dxa"/>
            <w:gridSpan w:val="2"/>
            <w:tcBorders>
              <w:top w:val="single" w:sz="6" w:space="0" w:color="000000"/>
              <w:left w:val="single" w:sz="6" w:space="0" w:color="000000"/>
              <w:bottom w:val="single" w:sz="8" w:space="0" w:color="000000"/>
              <w:right w:val="single" w:sz="8" w:space="0" w:color="000000"/>
            </w:tcBorders>
          </w:tcPr>
          <w:p w14:paraId="66D73111" w14:textId="77777777" w:rsidR="00825A81" w:rsidRDefault="00825A81" w:rsidP="007E47D3">
            <w:pPr>
              <w:pStyle w:val="T3"/>
              <w:spacing w:before="0"/>
            </w:pPr>
          </w:p>
          <w:p w14:paraId="528EFCD9" w14:textId="77777777" w:rsidR="00914489" w:rsidRDefault="00914489" w:rsidP="00914489">
            <w:pPr>
              <w:pStyle w:val="T3"/>
              <w:spacing w:before="0"/>
            </w:pPr>
            <w:r>
              <w:t xml:space="preserve">Yes  </w:t>
            </w:r>
            <w:sdt>
              <w:sdtPr>
                <w:id w:val="145290450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286FBD4" w14:textId="77777777" w:rsidR="00914489" w:rsidRDefault="00914489" w:rsidP="00914489">
            <w:pPr>
              <w:pStyle w:val="T3"/>
              <w:spacing w:before="0"/>
            </w:pPr>
            <w:r>
              <w:t xml:space="preserve">No   </w:t>
            </w:r>
            <w:sdt>
              <w:sdtPr>
                <w:id w:val="-137700152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DF72BA" w14:textId="0245C0A0" w:rsidR="009F142A" w:rsidRDefault="00914489" w:rsidP="00914489">
            <w:pPr>
              <w:pStyle w:val="T3"/>
              <w:spacing w:before="0"/>
            </w:pPr>
            <w:r>
              <w:t>If yes please provide details at 2.3</w:t>
            </w:r>
          </w:p>
          <w:p w14:paraId="48FB5FD0" w14:textId="6E97966A" w:rsidR="00914489" w:rsidRDefault="00914489" w:rsidP="00914489">
            <w:pPr>
              <w:pStyle w:val="T3"/>
              <w:spacing w:before="0"/>
            </w:pPr>
          </w:p>
          <w:p w14:paraId="487247E9" w14:textId="77777777" w:rsidR="00914489" w:rsidRDefault="00914489" w:rsidP="00914489">
            <w:pPr>
              <w:pStyle w:val="T3"/>
              <w:spacing w:before="0"/>
            </w:pPr>
          </w:p>
          <w:p w14:paraId="492DEF65" w14:textId="77777777" w:rsidR="00914489" w:rsidRDefault="00914489" w:rsidP="00914489">
            <w:pPr>
              <w:pStyle w:val="T3"/>
              <w:spacing w:before="0"/>
            </w:pPr>
          </w:p>
          <w:p w14:paraId="50843C2E" w14:textId="77777777" w:rsidR="00914489" w:rsidRDefault="00914489" w:rsidP="00914489">
            <w:pPr>
              <w:pStyle w:val="T3"/>
              <w:spacing w:before="0"/>
            </w:pPr>
            <w:r>
              <w:t xml:space="preserve">Yes  </w:t>
            </w:r>
            <w:sdt>
              <w:sdtPr>
                <w:id w:val="-202161341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C05A273" w14:textId="77777777" w:rsidR="00914489" w:rsidRDefault="00914489" w:rsidP="00914489">
            <w:pPr>
              <w:pStyle w:val="T3"/>
              <w:spacing w:before="0"/>
            </w:pPr>
            <w:r>
              <w:t xml:space="preserve">No   </w:t>
            </w:r>
            <w:sdt>
              <w:sdtPr>
                <w:id w:val="36564619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AAD5D80" w14:textId="576961C7" w:rsidR="009F142A" w:rsidRDefault="00914489" w:rsidP="00914489">
            <w:pPr>
              <w:pStyle w:val="T3"/>
              <w:spacing w:before="0"/>
            </w:pPr>
            <w:r>
              <w:t>If yes please provide details at 2.3</w:t>
            </w:r>
          </w:p>
          <w:p w14:paraId="00D8E8FC" w14:textId="77777777" w:rsidR="00914489" w:rsidRDefault="00914489" w:rsidP="00914489">
            <w:pPr>
              <w:pStyle w:val="T3"/>
              <w:spacing w:before="0"/>
            </w:pPr>
          </w:p>
          <w:p w14:paraId="16E749F4" w14:textId="77777777" w:rsidR="00914489" w:rsidRDefault="00914489" w:rsidP="00914489">
            <w:pPr>
              <w:pStyle w:val="T3"/>
              <w:spacing w:before="0"/>
            </w:pPr>
            <w:r>
              <w:t xml:space="preserve">Yes  </w:t>
            </w:r>
            <w:sdt>
              <w:sdtPr>
                <w:id w:val="95405776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20CCE83" w14:textId="77777777" w:rsidR="00914489" w:rsidRDefault="00914489" w:rsidP="00914489">
            <w:pPr>
              <w:pStyle w:val="T3"/>
              <w:spacing w:before="0"/>
            </w:pPr>
            <w:r>
              <w:t xml:space="preserve">No   </w:t>
            </w:r>
            <w:sdt>
              <w:sdtPr>
                <w:id w:val="30119574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67F4B8C" w14:textId="4989638E" w:rsidR="00CD0487" w:rsidRDefault="00914489" w:rsidP="00914489">
            <w:pPr>
              <w:pStyle w:val="T3"/>
              <w:spacing w:before="0"/>
            </w:pPr>
            <w:r>
              <w:t>If yes please provide details at 2.3</w:t>
            </w:r>
          </w:p>
          <w:p w14:paraId="36BD27CA" w14:textId="77777777" w:rsidR="00914489" w:rsidRDefault="00914489" w:rsidP="00914489">
            <w:pPr>
              <w:pStyle w:val="T3"/>
              <w:spacing w:before="0"/>
            </w:pPr>
          </w:p>
          <w:p w14:paraId="21F6B896" w14:textId="77777777" w:rsidR="00914489" w:rsidRDefault="00914489" w:rsidP="00914489">
            <w:pPr>
              <w:pStyle w:val="T3"/>
              <w:spacing w:before="0"/>
            </w:pPr>
            <w:r>
              <w:t xml:space="preserve">Yes  </w:t>
            </w:r>
            <w:sdt>
              <w:sdtPr>
                <w:id w:val="59298109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1140898" w14:textId="77777777" w:rsidR="00914489" w:rsidRDefault="00914489" w:rsidP="00914489">
            <w:pPr>
              <w:pStyle w:val="T3"/>
              <w:spacing w:before="0"/>
            </w:pPr>
            <w:r>
              <w:t xml:space="preserve">No   </w:t>
            </w:r>
            <w:sdt>
              <w:sdtPr>
                <w:id w:val="193647907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C1150CE" w14:textId="489A683D" w:rsidR="009F142A" w:rsidRDefault="00914489" w:rsidP="00914489">
            <w:pPr>
              <w:pStyle w:val="T3"/>
              <w:spacing w:before="0"/>
            </w:pPr>
            <w:r>
              <w:t>If yes please provide details at 2.3</w:t>
            </w:r>
          </w:p>
          <w:p w14:paraId="2F55C228" w14:textId="77777777" w:rsidR="009F142A" w:rsidRDefault="009F142A" w:rsidP="007E47D3">
            <w:pPr>
              <w:pStyle w:val="T3"/>
              <w:spacing w:before="0"/>
            </w:pPr>
          </w:p>
        </w:tc>
      </w:tr>
      <w:tr w:rsidR="009F142A" w14:paraId="365A4D98" w14:textId="77777777" w:rsidTr="00D02577">
        <w:trPr>
          <w:gridAfter w:val="1"/>
          <w:wAfter w:w="30" w:type="dxa"/>
        </w:trPr>
        <w:tc>
          <w:tcPr>
            <w:tcW w:w="1274" w:type="dxa"/>
            <w:tcBorders>
              <w:top w:val="single" w:sz="8" w:space="0" w:color="000000"/>
              <w:left w:val="single" w:sz="8" w:space="0" w:color="000000"/>
              <w:bottom w:val="single" w:sz="8" w:space="0" w:color="000000"/>
              <w:right w:val="single" w:sz="6" w:space="0" w:color="000000"/>
            </w:tcBorders>
            <w:hideMark/>
          </w:tcPr>
          <w:p w14:paraId="2B490D57" w14:textId="7DF82968" w:rsidR="009F142A" w:rsidRDefault="00CD0487" w:rsidP="00825A81">
            <w:pPr>
              <w:pStyle w:val="T3"/>
            </w:pPr>
            <w:bookmarkStart w:id="79" w:name="_19c6y18"/>
            <w:bookmarkStart w:id="80" w:name="_3tbugp1"/>
            <w:bookmarkStart w:id="81" w:name="_28h4qwu"/>
            <w:bookmarkStart w:id="82" w:name="_nmf14n"/>
            <w:bookmarkEnd w:id="79"/>
            <w:bookmarkEnd w:id="80"/>
            <w:bookmarkEnd w:id="81"/>
            <w:bookmarkEnd w:id="82"/>
            <w:r>
              <w:lastRenderedPageBreak/>
              <w:t>2.3</w:t>
            </w:r>
          </w:p>
        </w:tc>
        <w:tc>
          <w:tcPr>
            <w:tcW w:w="4536" w:type="dxa"/>
            <w:tcBorders>
              <w:top w:val="single" w:sz="8" w:space="0" w:color="000000"/>
              <w:left w:val="single" w:sz="6" w:space="0" w:color="000000"/>
              <w:bottom w:val="single" w:sz="8" w:space="0" w:color="000000"/>
              <w:right w:val="single" w:sz="6" w:space="0" w:color="000000"/>
            </w:tcBorders>
            <w:hideMark/>
          </w:tcPr>
          <w:p w14:paraId="2C918DE9" w14:textId="77777777" w:rsidR="009F142A" w:rsidRDefault="009F142A" w:rsidP="00825A81">
            <w:pPr>
              <w:pStyle w:val="T3"/>
            </w:pPr>
            <w:r>
              <w:t>If you have answered Yes to any of the above, explain what measures been taken to demonstrate the reliability of the organisation despite the existence of a relevant ground for exclusion? (</w:t>
            </w:r>
            <w:proofErr w:type="spellStart"/>
            <w:r>
              <w:t>Self Cleaning</w:t>
            </w:r>
            <w:proofErr w:type="spellEnd"/>
            <w:r>
              <w:t>)</w:t>
            </w:r>
          </w:p>
        </w:tc>
        <w:tc>
          <w:tcPr>
            <w:tcW w:w="3505" w:type="dxa"/>
            <w:tcBorders>
              <w:top w:val="single" w:sz="8" w:space="0" w:color="000000"/>
              <w:left w:val="single" w:sz="6" w:space="0" w:color="000000"/>
              <w:bottom w:val="single" w:sz="8" w:space="0" w:color="000000"/>
              <w:right w:val="single" w:sz="8" w:space="0" w:color="000000"/>
            </w:tcBorders>
          </w:tcPr>
          <w:p w14:paraId="66FDEC2C" w14:textId="77777777" w:rsidR="009F142A" w:rsidRDefault="009F142A" w:rsidP="00825A81">
            <w:pPr>
              <w:pStyle w:val="T3"/>
            </w:pPr>
          </w:p>
        </w:tc>
      </w:tr>
    </w:tbl>
    <w:p w14:paraId="415F927E" w14:textId="77777777" w:rsidR="009F142A" w:rsidRDefault="009F142A" w:rsidP="009F142A">
      <w:pPr>
        <w:pStyle w:val="Normal1"/>
        <w:ind w:left="851" w:right="849"/>
        <w:jc w:val="both"/>
      </w:pPr>
      <w:bookmarkStart w:id="83" w:name="_37m2jsg"/>
      <w:bookmarkEnd w:id="83"/>
    </w:p>
    <w:p w14:paraId="0A83B030" w14:textId="77777777" w:rsidR="009F142A" w:rsidRDefault="009F142A" w:rsidP="009F142A">
      <w:pPr>
        <w:pStyle w:val="Normal1"/>
        <w:ind w:left="-525" w:right="-525"/>
        <w:jc w:val="both"/>
      </w:pPr>
      <w:bookmarkStart w:id="84" w:name="_1mrcu09"/>
      <w:bookmarkEnd w:id="84"/>
    </w:p>
    <w:p w14:paraId="790ACEB1" w14:textId="77777777" w:rsidR="009F142A" w:rsidRDefault="009F142A" w:rsidP="009F142A">
      <w:pPr>
        <w:pStyle w:val="Normal1"/>
      </w:pPr>
      <w:r>
        <w:rPr>
          <w:color w:val="auto"/>
        </w:rPr>
        <w:br w:type="page"/>
      </w:r>
    </w:p>
    <w:p w14:paraId="0CDD1337" w14:textId="3BF2B584" w:rsidR="009F142A" w:rsidRDefault="00CE7BF8" w:rsidP="00D02577">
      <w:pPr>
        <w:pStyle w:val="T1"/>
        <w:tabs>
          <w:tab w:val="clear" w:pos="0"/>
          <w:tab w:val="num" w:pos="709"/>
        </w:tabs>
        <w:ind w:left="567" w:hanging="567"/>
      </w:pPr>
      <w:bookmarkStart w:id="85" w:name="_46r0co2"/>
      <w:bookmarkStart w:id="86" w:name="_Toc77322106"/>
      <w:bookmarkEnd w:id="85"/>
      <w:r>
        <w:lastRenderedPageBreak/>
        <w:t>Standard Selection Questionnaire</w:t>
      </w:r>
      <w:r w:rsidR="009F142A">
        <w:t>: Selection Questions</w:t>
      </w:r>
      <w:r w:rsidR="009F142A">
        <w:rPr>
          <w:vertAlign w:val="superscript"/>
        </w:rPr>
        <w:footnoteReference w:id="10"/>
      </w:r>
      <w:bookmarkEnd w:id="86"/>
      <w:r w:rsidR="009F142A">
        <w:t xml:space="preserve"> </w:t>
      </w:r>
    </w:p>
    <w:p w14:paraId="510B8ED4" w14:textId="0100C82F" w:rsidR="00371046" w:rsidRDefault="00371046" w:rsidP="00D02577">
      <w:pPr>
        <w:pStyle w:val="T2"/>
        <w:tabs>
          <w:tab w:val="clear" w:pos="0"/>
          <w:tab w:val="num" w:pos="567"/>
        </w:tabs>
        <w:ind w:left="567" w:hanging="567"/>
      </w:pPr>
      <w:bookmarkStart w:id="87" w:name="_Toc77322107"/>
      <w:r>
        <w:t xml:space="preserve">Economic and </w:t>
      </w:r>
      <w:r w:rsidR="00EA0786">
        <w:t>f</w:t>
      </w:r>
      <w:r>
        <w:t xml:space="preserve">inancial </w:t>
      </w:r>
      <w:r w:rsidR="00EA0786">
        <w:t>s</w:t>
      </w:r>
      <w:r>
        <w:t>tanding</w:t>
      </w:r>
      <w:bookmarkEnd w:id="87"/>
      <w:r>
        <w:t xml:space="preserve"> </w:t>
      </w:r>
    </w:p>
    <w:tbl>
      <w:tblPr>
        <w:tblW w:w="9330" w:type="dxa"/>
        <w:tblInd w:w="55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5546"/>
        <w:gridCol w:w="2528"/>
      </w:tblGrid>
      <w:tr w:rsidR="009F142A" w:rsidRPr="001A369E" w14:paraId="7595E2E7" w14:textId="77777777" w:rsidTr="00D02577">
        <w:trPr>
          <w:trHeight w:val="400"/>
        </w:trPr>
        <w:tc>
          <w:tcPr>
            <w:tcW w:w="1256" w:type="dxa"/>
            <w:tcBorders>
              <w:top w:val="single" w:sz="6" w:space="0" w:color="000000"/>
              <w:left w:val="single" w:sz="8" w:space="0" w:color="000000"/>
              <w:bottom w:val="single" w:sz="6" w:space="0" w:color="000000"/>
              <w:right w:val="single" w:sz="6" w:space="0" w:color="000000"/>
            </w:tcBorders>
            <w:shd w:val="clear" w:color="auto" w:fill="D9E2F3" w:themeFill="accent5" w:themeFillTint="33"/>
          </w:tcPr>
          <w:p w14:paraId="21D05AAD" w14:textId="77777777" w:rsidR="009F142A" w:rsidRPr="001A369E" w:rsidRDefault="009F142A" w:rsidP="00245773">
            <w:pPr>
              <w:pStyle w:val="T3"/>
              <w:spacing w:before="0"/>
            </w:pPr>
          </w:p>
        </w:tc>
        <w:tc>
          <w:tcPr>
            <w:tcW w:w="554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51335C24" w14:textId="77777777" w:rsidR="009F142A" w:rsidRPr="001A369E" w:rsidRDefault="009F142A" w:rsidP="00245773">
            <w:pPr>
              <w:pStyle w:val="T3"/>
              <w:spacing w:before="0"/>
            </w:pPr>
            <w:r w:rsidRPr="001A369E">
              <w:t>Question</w:t>
            </w:r>
          </w:p>
        </w:tc>
        <w:tc>
          <w:tcPr>
            <w:tcW w:w="2528" w:type="dxa"/>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3A62A662" w14:textId="77777777" w:rsidR="009F142A" w:rsidRPr="001A369E" w:rsidRDefault="009F142A" w:rsidP="00245773">
            <w:pPr>
              <w:pStyle w:val="T3"/>
              <w:spacing w:before="0"/>
            </w:pPr>
            <w:r w:rsidRPr="001A369E">
              <w:t>Response</w:t>
            </w:r>
          </w:p>
        </w:tc>
      </w:tr>
      <w:tr w:rsidR="009F142A" w:rsidRPr="001A369E" w14:paraId="32FB54D1" w14:textId="77777777" w:rsidTr="00D02577">
        <w:trPr>
          <w:trHeight w:val="1020"/>
        </w:trPr>
        <w:tc>
          <w:tcPr>
            <w:tcW w:w="1256" w:type="dxa"/>
            <w:vMerge w:val="restart"/>
            <w:tcBorders>
              <w:top w:val="single" w:sz="6" w:space="0" w:color="000000"/>
              <w:left w:val="single" w:sz="8" w:space="0" w:color="000000"/>
              <w:bottom w:val="single" w:sz="6" w:space="0" w:color="000000"/>
              <w:right w:val="single" w:sz="6" w:space="0" w:color="000000"/>
            </w:tcBorders>
            <w:hideMark/>
          </w:tcPr>
          <w:p w14:paraId="122EA7F0" w14:textId="326CEB6F" w:rsidR="009F142A" w:rsidRPr="001A369E" w:rsidRDefault="00371046" w:rsidP="00245773">
            <w:pPr>
              <w:pStyle w:val="T3"/>
              <w:spacing w:before="0"/>
            </w:pPr>
            <w:r>
              <w:t>3</w:t>
            </w:r>
            <w:r w:rsidR="009F142A" w:rsidRPr="001A369E">
              <w:t>.1</w:t>
            </w:r>
            <w:r>
              <w:t>.1</w:t>
            </w:r>
          </w:p>
        </w:tc>
        <w:tc>
          <w:tcPr>
            <w:tcW w:w="5546" w:type="dxa"/>
            <w:tcBorders>
              <w:top w:val="single" w:sz="6" w:space="0" w:color="000000"/>
              <w:left w:val="single" w:sz="6" w:space="0" w:color="000000"/>
              <w:bottom w:val="single" w:sz="6" w:space="0" w:color="000000"/>
              <w:right w:val="single" w:sz="6" w:space="0" w:color="000000"/>
            </w:tcBorders>
          </w:tcPr>
          <w:p w14:paraId="22ED6AF2" w14:textId="77777777" w:rsidR="009F142A" w:rsidRPr="001A369E" w:rsidRDefault="009F142A" w:rsidP="00245773">
            <w:pPr>
              <w:pStyle w:val="T3"/>
              <w:spacing w:before="0"/>
            </w:pPr>
            <w:r w:rsidRPr="001A369E">
              <w:t>Are you able to provide a copy of your audited accounts for the last two years, if requested?</w:t>
            </w:r>
          </w:p>
          <w:p w14:paraId="092C87B4" w14:textId="77777777" w:rsidR="009F142A" w:rsidRPr="001A369E" w:rsidRDefault="009F142A" w:rsidP="00245773">
            <w:pPr>
              <w:pStyle w:val="T3"/>
              <w:spacing w:before="0"/>
            </w:pPr>
            <w:r w:rsidRPr="001A369E">
              <w:t>If no, can you provide one of the following: answer with Y/N in the relevant box.</w:t>
            </w:r>
          </w:p>
          <w:p w14:paraId="0C5ECA4D" w14:textId="77777777" w:rsidR="009F142A" w:rsidRPr="001A369E" w:rsidRDefault="009F142A" w:rsidP="00245773">
            <w:pPr>
              <w:pStyle w:val="T3"/>
              <w:spacing w:before="0"/>
            </w:pPr>
          </w:p>
        </w:tc>
        <w:tc>
          <w:tcPr>
            <w:tcW w:w="2528" w:type="dxa"/>
            <w:tcBorders>
              <w:top w:val="single" w:sz="6" w:space="0" w:color="000000"/>
              <w:left w:val="single" w:sz="6" w:space="0" w:color="000000"/>
              <w:bottom w:val="single" w:sz="6" w:space="0" w:color="000000"/>
              <w:right w:val="single" w:sz="8" w:space="0" w:color="000000"/>
            </w:tcBorders>
            <w:hideMark/>
          </w:tcPr>
          <w:p w14:paraId="2B83B182" w14:textId="6590EE0F" w:rsidR="009F142A" w:rsidRPr="001A369E" w:rsidRDefault="009F142A" w:rsidP="00245773">
            <w:pPr>
              <w:pStyle w:val="T3"/>
              <w:spacing w:before="0"/>
            </w:pPr>
            <w:r w:rsidRPr="001A369E">
              <w:t xml:space="preserve">Yes </w:t>
            </w:r>
            <w:r w:rsidR="00E42A6E">
              <w:t xml:space="preserve"> </w:t>
            </w:r>
            <w:sdt>
              <w:sdtPr>
                <w:id w:val="102931364"/>
                <w14:checkbox>
                  <w14:checked w14:val="0"/>
                  <w14:checkedState w14:val="2612" w14:font="MS Gothic"/>
                  <w14:uncheckedState w14:val="2610" w14:font="MS Gothic"/>
                </w14:checkbox>
              </w:sdtPr>
              <w:sdtContent>
                <w:r w:rsidR="00914489">
                  <w:rPr>
                    <w:rFonts w:ascii="MS Gothic" w:eastAsia="MS Gothic" w:hAnsi="MS Gothic" w:hint="eastAsia"/>
                  </w:rPr>
                  <w:t>☐</w:t>
                </w:r>
              </w:sdtContent>
            </w:sdt>
          </w:p>
          <w:p w14:paraId="763D9147" w14:textId="66797012" w:rsidR="009F142A" w:rsidRPr="001A369E" w:rsidRDefault="009F142A" w:rsidP="00245773">
            <w:pPr>
              <w:pStyle w:val="T3"/>
              <w:spacing w:before="0"/>
            </w:pPr>
            <w:r w:rsidRPr="001A369E">
              <w:t xml:space="preserve">No   </w:t>
            </w:r>
            <w:sdt>
              <w:sdtPr>
                <w:id w:val="110796316"/>
                <w14:checkbox>
                  <w14:checked w14:val="0"/>
                  <w14:checkedState w14:val="2612" w14:font="MS Gothic"/>
                  <w14:uncheckedState w14:val="2610" w14:font="MS Gothic"/>
                </w14:checkbox>
              </w:sdtPr>
              <w:sdtContent>
                <w:r w:rsidR="00914489">
                  <w:rPr>
                    <w:rFonts w:ascii="MS Gothic" w:eastAsia="MS Gothic" w:hAnsi="MS Gothic" w:hint="eastAsia"/>
                  </w:rPr>
                  <w:t>☐</w:t>
                </w:r>
              </w:sdtContent>
            </w:sdt>
          </w:p>
        </w:tc>
      </w:tr>
      <w:tr w:rsidR="009F142A" w:rsidRPr="001A369E" w14:paraId="3D2F8F3E" w14:textId="77777777" w:rsidTr="00D02577">
        <w:trPr>
          <w:trHeight w:val="1020"/>
        </w:trPr>
        <w:tc>
          <w:tcPr>
            <w:tcW w:w="1256" w:type="dxa"/>
            <w:vMerge/>
            <w:tcBorders>
              <w:top w:val="single" w:sz="6" w:space="0" w:color="000000"/>
              <w:left w:val="single" w:sz="8" w:space="0" w:color="000000"/>
              <w:bottom w:val="single" w:sz="6" w:space="0" w:color="000000"/>
              <w:right w:val="single" w:sz="6" w:space="0" w:color="000000"/>
            </w:tcBorders>
            <w:vAlign w:val="center"/>
            <w:hideMark/>
          </w:tcPr>
          <w:p w14:paraId="6EF1B1DC" w14:textId="77777777" w:rsidR="009F142A" w:rsidRPr="001A369E" w:rsidRDefault="009F142A" w:rsidP="00245773">
            <w:pPr>
              <w:pStyle w:val="T3"/>
              <w:spacing w:before="0"/>
            </w:pPr>
          </w:p>
        </w:tc>
        <w:tc>
          <w:tcPr>
            <w:tcW w:w="5546" w:type="dxa"/>
            <w:tcBorders>
              <w:top w:val="single" w:sz="6" w:space="0" w:color="000000"/>
              <w:left w:val="single" w:sz="6" w:space="0" w:color="000000"/>
              <w:bottom w:val="single" w:sz="6" w:space="0" w:color="000000"/>
              <w:right w:val="single" w:sz="6" w:space="0" w:color="000000"/>
            </w:tcBorders>
          </w:tcPr>
          <w:p w14:paraId="49414041" w14:textId="77777777" w:rsidR="009F142A" w:rsidRPr="001A369E" w:rsidRDefault="009F142A" w:rsidP="00245773">
            <w:pPr>
              <w:pStyle w:val="T3"/>
              <w:spacing w:before="0"/>
            </w:pPr>
            <w:r w:rsidRPr="001A369E">
              <w:t xml:space="preserve">(a) </w:t>
            </w:r>
            <w:r w:rsidRPr="001A369E">
              <w:rPr>
                <w:color w:val="0000FF"/>
                <w:highlight w:val="white"/>
              </w:rPr>
              <w:t xml:space="preserve"> </w:t>
            </w:r>
            <w:r w:rsidRPr="001A369E">
              <w:rPr>
                <w:highlight w:val="white"/>
              </w:rPr>
              <w:t>A statement of the turnover, Profit and Loss Account/Income Statement, Balance Sheet/Statement of Financial Position and Statement of Cash Flow for the most recent year of trading for this organisation.</w:t>
            </w:r>
          </w:p>
          <w:p w14:paraId="674AD6DA" w14:textId="77777777" w:rsidR="009F142A" w:rsidRPr="001A369E" w:rsidRDefault="009F142A" w:rsidP="00245773">
            <w:pPr>
              <w:pStyle w:val="T3"/>
              <w:spacing w:before="0"/>
            </w:pPr>
          </w:p>
        </w:tc>
        <w:tc>
          <w:tcPr>
            <w:tcW w:w="2528" w:type="dxa"/>
            <w:tcBorders>
              <w:top w:val="single" w:sz="6" w:space="0" w:color="000000"/>
              <w:left w:val="single" w:sz="6" w:space="0" w:color="000000"/>
              <w:bottom w:val="single" w:sz="6" w:space="0" w:color="000000"/>
              <w:right w:val="single" w:sz="8" w:space="0" w:color="000000"/>
            </w:tcBorders>
            <w:hideMark/>
          </w:tcPr>
          <w:p w14:paraId="2A78FCC0" w14:textId="77777777" w:rsidR="00914489" w:rsidRPr="001A369E" w:rsidRDefault="00914489" w:rsidP="00914489">
            <w:pPr>
              <w:pStyle w:val="T3"/>
              <w:spacing w:before="0"/>
            </w:pPr>
            <w:r w:rsidRPr="001A369E">
              <w:t xml:space="preserve">Yes </w:t>
            </w:r>
            <w:r>
              <w:t xml:space="preserve"> </w:t>
            </w:r>
            <w:sdt>
              <w:sdtPr>
                <w:id w:val="-47537477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2010BD4" w14:textId="7E85146F" w:rsidR="009F142A" w:rsidRPr="001A369E" w:rsidRDefault="00914489" w:rsidP="00914489">
            <w:pPr>
              <w:pStyle w:val="T3"/>
              <w:spacing w:before="0"/>
            </w:pPr>
            <w:r w:rsidRPr="001A369E">
              <w:t xml:space="preserve">No   </w:t>
            </w:r>
            <w:sdt>
              <w:sdtPr>
                <w:id w:val="-74765227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F142A" w:rsidRPr="001A369E" w14:paraId="3A52F5FF" w14:textId="77777777" w:rsidTr="00D02577">
        <w:trPr>
          <w:trHeight w:val="700"/>
        </w:trPr>
        <w:tc>
          <w:tcPr>
            <w:tcW w:w="1256" w:type="dxa"/>
            <w:vMerge/>
            <w:tcBorders>
              <w:top w:val="single" w:sz="6" w:space="0" w:color="000000"/>
              <w:left w:val="single" w:sz="8" w:space="0" w:color="000000"/>
              <w:bottom w:val="single" w:sz="6" w:space="0" w:color="000000"/>
              <w:right w:val="single" w:sz="6" w:space="0" w:color="000000"/>
            </w:tcBorders>
            <w:vAlign w:val="center"/>
            <w:hideMark/>
          </w:tcPr>
          <w:p w14:paraId="64972572" w14:textId="77777777" w:rsidR="009F142A" w:rsidRPr="001A369E" w:rsidRDefault="009F142A" w:rsidP="00245773">
            <w:pPr>
              <w:pStyle w:val="T3"/>
              <w:spacing w:before="0"/>
            </w:pPr>
          </w:p>
        </w:tc>
        <w:tc>
          <w:tcPr>
            <w:tcW w:w="5546" w:type="dxa"/>
            <w:tcBorders>
              <w:top w:val="single" w:sz="6" w:space="0" w:color="000000"/>
              <w:left w:val="single" w:sz="6" w:space="0" w:color="000000"/>
              <w:bottom w:val="single" w:sz="6" w:space="0" w:color="000000"/>
              <w:right w:val="single" w:sz="6" w:space="0" w:color="000000"/>
            </w:tcBorders>
            <w:hideMark/>
          </w:tcPr>
          <w:p w14:paraId="15848426" w14:textId="77777777" w:rsidR="009F142A" w:rsidRPr="001A369E" w:rsidRDefault="009F142A" w:rsidP="00245773">
            <w:pPr>
              <w:pStyle w:val="T3"/>
              <w:spacing w:before="0"/>
            </w:pPr>
            <w:r w:rsidRPr="001A369E">
              <w:t>(b) A statement of the cash flow forecast for the current year and a bank letter outlining the current cash and credit position.</w:t>
            </w:r>
          </w:p>
        </w:tc>
        <w:tc>
          <w:tcPr>
            <w:tcW w:w="2528" w:type="dxa"/>
            <w:tcBorders>
              <w:top w:val="single" w:sz="6" w:space="0" w:color="000000"/>
              <w:left w:val="single" w:sz="6" w:space="0" w:color="000000"/>
              <w:bottom w:val="single" w:sz="6" w:space="0" w:color="000000"/>
              <w:right w:val="single" w:sz="8" w:space="0" w:color="000000"/>
            </w:tcBorders>
            <w:hideMark/>
          </w:tcPr>
          <w:p w14:paraId="2A46E1A3" w14:textId="77777777" w:rsidR="00914489" w:rsidRPr="001A369E" w:rsidRDefault="00914489" w:rsidP="00914489">
            <w:pPr>
              <w:pStyle w:val="T3"/>
              <w:spacing w:before="0"/>
            </w:pPr>
            <w:r w:rsidRPr="001A369E">
              <w:t xml:space="preserve">Yes </w:t>
            </w:r>
            <w:r>
              <w:t xml:space="preserve"> </w:t>
            </w:r>
            <w:sdt>
              <w:sdtPr>
                <w:id w:val="-123346985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1133E89" w14:textId="7C4AE375" w:rsidR="009F142A" w:rsidRPr="001A369E" w:rsidRDefault="00914489" w:rsidP="00914489">
            <w:pPr>
              <w:pStyle w:val="T3"/>
              <w:spacing w:before="0"/>
            </w:pPr>
            <w:r w:rsidRPr="001A369E">
              <w:t xml:space="preserve">No   </w:t>
            </w:r>
            <w:sdt>
              <w:sdtPr>
                <w:id w:val="-147313349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F142A" w:rsidRPr="001A369E" w14:paraId="12ED1E8B" w14:textId="77777777" w:rsidTr="00D02577">
        <w:trPr>
          <w:trHeight w:val="1500"/>
        </w:trPr>
        <w:tc>
          <w:tcPr>
            <w:tcW w:w="1256" w:type="dxa"/>
            <w:tcBorders>
              <w:top w:val="single" w:sz="6" w:space="0" w:color="000000"/>
              <w:left w:val="single" w:sz="8" w:space="0" w:color="000000"/>
              <w:bottom w:val="single" w:sz="6" w:space="0" w:color="000000"/>
              <w:right w:val="single" w:sz="6" w:space="0" w:color="000000"/>
            </w:tcBorders>
          </w:tcPr>
          <w:p w14:paraId="1BB40484" w14:textId="77777777" w:rsidR="009F142A" w:rsidRPr="001A369E" w:rsidRDefault="009F142A" w:rsidP="00245773">
            <w:pPr>
              <w:pStyle w:val="T3"/>
              <w:spacing w:before="0"/>
            </w:pPr>
          </w:p>
        </w:tc>
        <w:tc>
          <w:tcPr>
            <w:tcW w:w="5546" w:type="dxa"/>
            <w:tcBorders>
              <w:top w:val="single" w:sz="6" w:space="0" w:color="000000"/>
              <w:left w:val="single" w:sz="6" w:space="0" w:color="000000"/>
              <w:bottom w:val="single" w:sz="6" w:space="0" w:color="000000"/>
              <w:right w:val="single" w:sz="6" w:space="0" w:color="000000"/>
            </w:tcBorders>
            <w:hideMark/>
          </w:tcPr>
          <w:p w14:paraId="641DFD5D" w14:textId="77777777" w:rsidR="009F142A" w:rsidRPr="001A369E" w:rsidRDefault="009F142A" w:rsidP="00245773">
            <w:pPr>
              <w:pStyle w:val="T3"/>
              <w:spacing w:before="0"/>
            </w:pPr>
            <w:r w:rsidRPr="001A369E">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28" w:type="dxa"/>
            <w:tcBorders>
              <w:top w:val="single" w:sz="6" w:space="0" w:color="000000"/>
              <w:left w:val="single" w:sz="6" w:space="0" w:color="000000"/>
              <w:bottom w:val="single" w:sz="6" w:space="0" w:color="000000"/>
              <w:right w:val="single" w:sz="8" w:space="0" w:color="000000"/>
            </w:tcBorders>
            <w:hideMark/>
          </w:tcPr>
          <w:p w14:paraId="681621CA" w14:textId="77777777" w:rsidR="00914489" w:rsidRPr="001A369E" w:rsidRDefault="00914489" w:rsidP="00914489">
            <w:pPr>
              <w:pStyle w:val="T3"/>
              <w:spacing w:before="0"/>
            </w:pPr>
            <w:r w:rsidRPr="001A369E">
              <w:t xml:space="preserve">Yes </w:t>
            </w:r>
            <w:r>
              <w:t xml:space="preserve"> </w:t>
            </w:r>
            <w:sdt>
              <w:sdtPr>
                <w:id w:val="193000431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354AFE7" w14:textId="341B41E9" w:rsidR="009F142A" w:rsidRPr="001A369E" w:rsidRDefault="00914489" w:rsidP="00914489">
            <w:pPr>
              <w:pStyle w:val="T3"/>
              <w:spacing w:before="0"/>
            </w:pPr>
            <w:r w:rsidRPr="001A369E">
              <w:t xml:space="preserve">No   </w:t>
            </w:r>
            <w:sdt>
              <w:sdtPr>
                <w:id w:val="-174740949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F142A" w:rsidRPr="001A369E" w14:paraId="024D20E1" w14:textId="77777777" w:rsidTr="00D02577">
        <w:tc>
          <w:tcPr>
            <w:tcW w:w="1256" w:type="dxa"/>
            <w:tcBorders>
              <w:top w:val="single" w:sz="6" w:space="0" w:color="000000"/>
              <w:left w:val="single" w:sz="8" w:space="0" w:color="000000"/>
              <w:bottom w:val="single" w:sz="8" w:space="0" w:color="000000"/>
              <w:right w:val="single" w:sz="6" w:space="0" w:color="000000"/>
            </w:tcBorders>
            <w:hideMark/>
          </w:tcPr>
          <w:p w14:paraId="2DB96415" w14:textId="1C81650F" w:rsidR="009F142A" w:rsidRPr="001A369E" w:rsidRDefault="00371046" w:rsidP="00245773">
            <w:pPr>
              <w:pStyle w:val="T3"/>
              <w:spacing w:before="0"/>
            </w:pPr>
            <w:r>
              <w:t>3.1.2</w:t>
            </w:r>
          </w:p>
        </w:tc>
        <w:tc>
          <w:tcPr>
            <w:tcW w:w="5546" w:type="dxa"/>
            <w:tcBorders>
              <w:top w:val="single" w:sz="6" w:space="0" w:color="000000"/>
              <w:left w:val="single" w:sz="6" w:space="0" w:color="000000"/>
              <w:bottom w:val="single" w:sz="8" w:space="0" w:color="000000"/>
              <w:right w:val="single" w:sz="6" w:space="0" w:color="000000"/>
            </w:tcBorders>
          </w:tcPr>
          <w:p w14:paraId="3C414C33" w14:textId="77777777" w:rsidR="009F142A" w:rsidRPr="001A369E" w:rsidRDefault="009F142A" w:rsidP="00245773">
            <w:pPr>
              <w:pStyle w:val="T3"/>
              <w:spacing w:before="0"/>
            </w:pPr>
            <w:r w:rsidRPr="001A369E">
              <w:t>Where we have specified a minimum level of economic and financial standing and/ or a minimum financial threshold within the evaluation criteria for this procurement, please self-certify by answering ‘Yes’ or ‘No’ that you meet the requirements set out.</w:t>
            </w:r>
          </w:p>
          <w:p w14:paraId="301520D0" w14:textId="77777777" w:rsidR="009F142A" w:rsidRPr="001A369E" w:rsidRDefault="009F142A" w:rsidP="00245773">
            <w:pPr>
              <w:pStyle w:val="T3"/>
              <w:spacing w:before="0"/>
            </w:pPr>
          </w:p>
        </w:tc>
        <w:tc>
          <w:tcPr>
            <w:tcW w:w="2528" w:type="dxa"/>
            <w:tcBorders>
              <w:top w:val="single" w:sz="6" w:space="0" w:color="000000"/>
              <w:left w:val="single" w:sz="6" w:space="0" w:color="000000"/>
              <w:bottom w:val="single" w:sz="8" w:space="0" w:color="000000"/>
              <w:right w:val="single" w:sz="8" w:space="0" w:color="000000"/>
            </w:tcBorders>
            <w:hideMark/>
          </w:tcPr>
          <w:p w14:paraId="34CF673F" w14:textId="77777777" w:rsidR="00914489" w:rsidRPr="001A369E" w:rsidRDefault="00914489" w:rsidP="00914489">
            <w:pPr>
              <w:pStyle w:val="T3"/>
              <w:spacing w:before="0"/>
            </w:pPr>
            <w:r w:rsidRPr="001A369E">
              <w:t xml:space="preserve">Yes </w:t>
            </w:r>
            <w:r>
              <w:t xml:space="preserve"> </w:t>
            </w:r>
            <w:sdt>
              <w:sdtPr>
                <w:id w:val="90032674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8A73947" w14:textId="13B8AD56" w:rsidR="009F142A" w:rsidRPr="001A369E" w:rsidRDefault="00914489" w:rsidP="00914489">
            <w:pPr>
              <w:pStyle w:val="T3"/>
              <w:spacing w:before="0"/>
            </w:pPr>
            <w:r w:rsidRPr="001A369E">
              <w:t xml:space="preserve">No   </w:t>
            </w:r>
            <w:sdt>
              <w:sdtPr>
                <w:id w:val="686872499"/>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452D3AAE" w14:textId="05F8822B" w:rsidR="00371046" w:rsidRDefault="00371046" w:rsidP="00D02577">
      <w:pPr>
        <w:pStyle w:val="T2"/>
        <w:tabs>
          <w:tab w:val="clear" w:pos="0"/>
          <w:tab w:val="num" w:pos="1276"/>
        </w:tabs>
        <w:ind w:left="567" w:firstLine="0"/>
      </w:pPr>
      <w:bookmarkStart w:id="88" w:name="_Toc77322108"/>
      <w:r>
        <w:t>Consortia and parent company</w:t>
      </w:r>
      <w:bookmarkEnd w:id="88"/>
    </w:p>
    <w:tbl>
      <w:tblPr>
        <w:tblW w:w="9330" w:type="dxa"/>
        <w:tblInd w:w="55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2885"/>
        <w:gridCol w:w="2640"/>
        <w:gridCol w:w="2549"/>
      </w:tblGrid>
      <w:tr w:rsidR="009F142A" w:rsidRPr="00371046" w14:paraId="4684E8F3" w14:textId="77777777" w:rsidTr="00D02577">
        <w:trPr>
          <w:trHeight w:val="400"/>
        </w:trPr>
        <w:tc>
          <w:tcPr>
            <w:tcW w:w="1256" w:type="dxa"/>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7C80DFFB" w14:textId="29A65416" w:rsidR="009F142A" w:rsidRPr="00371046" w:rsidRDefault="009F142A" w:rsidP="00371046">
            <w:pPr>
              <w:pStyle w:val="T3"/>
              <w:spacing w:before="0"/>
            </w:pPr>
          </w:p>
        </w:tc>
        <w:tc>
          <w:tcPr>
            <w:tcW w:w="8074" w:type="dxa"/>
            <w:gridSpan w:val="3"/>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771D9FB5" w14:textId="77777777" w:rsidR="009F142A" w:rsidRPr="00371046" w:rsidRDefault="009F142A" w:rsidP="00371046">
            <w:pPr>
              <w:pStyle w:val="T3"/>
              <w:spacing w:before="0"/>
            </w:pPr>
            <w:r w:rsidRPr="00371046">
              <w:t xml:space="preserve">If you have indicated in the Selection Questionnaire question 1.2 that you are part of a wider group, please provide further details below: </w:t>
            </w:r>
          </w:p>
        </w:tc>
      </w:tr>
      <w:tr w:rsidR="009F142A" w:rsidRPr="00371046" w14:paraId="0A238CA7" w14:textId="77777777" w:rsidTr="00D02577">
        <w:tc>
          <w:tcPr>
            <w:tcW w:w="4141" w:type="dxa"/>
            <w:gridSpan w:val="2"/>
            <w:tcBorders>
              <w:top w:val="single" w:sz="6" w:space="0" w:color="000000"/>
              <w:left w:val="single" w:sz="8" w:space="0" w:color="000000"/>
              <w:bottom w:val="single" w:sz="6" w:space="0" w:color="000000"/>
              <w:right w:val="single" w:sz="6" w:space="0" w:color="000000"/>
            </w:tcBorders>
            <w:hideMark/>
          </w:tcPr>
          <w:p w14:paraId="73E99867" w14:textId="77777777" w:rsidR="009F142A" w:rsidRPr="00371046" w:rsidRDefault="009F142A" w:rsidP="00371046">
            <w:pPr>
              <w:pStyle w:val="T3"/>
              <w:spacing w:before="0"/>
            </w:pPr>
            <w:r w:rsidRPr="00371046">
              <w:t>Name of organisation</w:t>
            </w:r>
          </w:p>
        </w:tc>
        <w:tc>
          <w:tcPr>
            <w:tcW w:w="5189" w:type="dxa"/>
            <w:gridSpan w:val="2"/>
            <w:tcBorders>
              <w:top w:val="single" w:sz="6" w:space="0" w:color="000000"/>
              <w:left w:val="single" w:sz="6" w:space="0" w:color="000000"/>
              <w:bottom w:val="single" w:sz="6" w:space="0" w:color="000000"/>
              <w:right w:val="single" w:sz="8" w:space="0" w:color="000000"/>
            </w:tcBorders>
          </w:tcPr>
          <w:p w14:paraId="6388975C" w14:textId="77777777" w:rsidR="009F142A" w:rsidRPr="00371046" w:rsidRDefault="009F142A" w:rsidP="00371046">
            <w:pPr>
              <w:pStyle w:val="T3"/>
              <w:spacing w:before="0"/>
            </w:pPr>
          </w:p>
        </w:tc>
      </w:tr>
      <w:tr w:rsidR="009F142A" w:rsidRPr="00371046" w14:paraId="722D3B24" w14:textId="77777777" w:rsidTr="00D02577">
        <w:tc>
          <w:tcPr>
            <w:tcW w:w="4141" w:type="dxa"/>
            <w:gridSpan w:val="2"/>
            <w:tcBorders>
              <w:top w:val="single" w:sz="6" w:space="0" w:color="000000"/>
              <w:left w:val="single" w:sz="8" w:space="0" w:color="000000"/>
              <w:bottom w:val="single" w:sz="8" w:space="0" w:color="000000"/>
              <w:right w:val="single" w:sz="6" w:space="0" w:color="000000"/>
            </w:tcBorders>
            <w:hideMark/>
          </w:tcPr>
          <w:p w14:paraId="10D7892F" w14:textId="77777777" w:rsidR="009F142A" w:rsidRPr="00371046" w:rsidRDefault="009F142A" w:rsidP="00371046">
            <w:pPr>
              <w:pStyle w:val="T3"/>
              <w:spacing w:before="0"/>
            </w:pPr>
            <w:r w:rsidRPr="00371046">
              <w:t>Relationship to the Supplier completing these questions</w:t>
            </w:r>
          </w:p>
        </w:tc>
        <w:tc>
          <w:tcPr>
            <w:tcW w:w="5189" w:type="dxa"/>
            <w:gridSpan w:val="2"/>
            <w:tcBorders>
              <w:top w:val="single" w:sz="6" w:space="0" w:color="000000"/>
              <w:left w:val="single" w:sz="6" w:space="0" w:color="000000"/>
              <w:bottom w:val="single" w:sz="8" w:space="0" w:color="000000"/>
              <w:right w:val="single" w:sz="8" w:space="0" w:color="000000"/>
            </w:tcBorders>
          </w:tcPr>
          <w:p w14:paraId="37B6917D" w14:textId="77777777" w:rsidR="009F142A" w:rsidRPr="00371046" w:rsidRDefault="009F142A" w:rsidP="00371046">
            <w:pPr>
              <w:pStyle w:val="T3"/>
              <w:spacing w:before="0"/>
            </w:pPr>
          </w:p>
          <w:p w14:paraId="71F831D6" w14:textId="77777777" w:rsidR="009F142A" w:rsidRPr="00371046" w:rsidRDefault="009F142A" w:rsidP="00371046">
            <w:pPr>
              <w:pStyle w:val="T3"/>
              <w:spacing w:before="0"/>
            </w:pPr>
          </w:p>
          <w:p w14:paraId="599CDF3E" w14:textId="77777777" w:rsidR="009F142A" w:rsidRPr="00371046" w:rsidRDefault="009F142A" w:rsidP="00371046">
            <w:pPr>
              <w:pStyle w:val="T3"/>
              <w:spacing w:before="0"/>
            </w:pPr>
          </w:p>
        </w:tc>
      </w:tr>
      <w:tr w:rsidR="009F142A" w:rsidRPr="00371046" w14:paraId="0C3047D9" w14:textId="77777777" w:rsidTr="00D02577">
        <w:tblPrEx>
          <w:tblLook w:val="0600" w:firstRow="0" w:lastRow="0" w:firstColumn="0" w:lastColumn="0" w:noHBand="1" w:noVBand="1"/>
        </w:tblPrEx>
        <w:trPr>
          <w:trHeight w:val="700"/>
        </w:trPr>
        <w:tc>
          <w:tcPr>
            <w:tcW w:w="1256" w:type="dxa"/>
            <w:tcBorders>
              <w:top w:val="single" w:sz="8" w:space="0" w:color="000000"/>
              <w:left w:val="single" w:sz="8" w:space="0" w:color="000000"/>
              <w:bottom w:val="single" w:sz="6" w:space="0" w:color="000000"/>
              <w:right w:val="single" w:sz="6" w:space="0" w:color="000000"/>
            </w:tcBorders>
            <w:hideMark/>
          </w:tcPr>
          <w:p w14:paraId="3958512E" w14:textId="406AE5E4" w:rsidR="009F142A" w:rsidRPr="00371046" w:rsidRDefault="00F34D2E" w:rsidP="00371046">
            <w:pPr>
              <w:pStyle w:val="T3"/>
              <w:spacing w:before="0"/>
            </w:pPr>
            <w:r>
              <w:t>3.2.1</w:t>
            </w:r>
          </w:p>
        </w:tc>
        <w:tc>
          <w:tcPr>
            <w:tcW w:w="5525" w:type="dxa"/>
            <w:gridSpan w:val="2"/>
            <w:tcBorders>
              <w:top w:val="single" w:sz="8" w:space="0" w:color="000000"/>
              <w:left w:val="single" w:sz="6" w:space="0" w:color="000000"/>
              <w:bottom w:val="single" w:sz="6" w:space="0" w:color="000000"/>
              <w:right w:val="single" w:sz="6" w:space="0" w:color="000000"/>
            </w:tcBorders>
            <w:hideMark/>
          </w:tcPr>
          <w:p w14:paraId="0C2F1DB1" w14:textId="77777777" w:rsidR="009F142A" w:rsidRPr="00371046" w:rsidRDefault="009F142A" w:rsidP="00371046">
            <w:pPr>
              <w:pStyle w:val="T3"/>
              <w:spacing w:before="0"/>
            </w:pPr>
            <w:r w:rsidRPr="00371046">
              <w:t>Are you able to provide parent company accounts if requested to at a later stage?</w:t>
            </w:r>
          </w:p>
        </w:tc>
        <w:tc>
          <w:tcPr>
            <w:tcW w:w="2549" w:type="dxa"/>
            <w:tcBorders>
              <w:top w:val="single" w:sz="8" w:space="0" w:color="000000"/>
              <w:left w:val="single" w:sz="6" w:space="0" w:color="000000"/>
              <w:bottom w:val="single" w:sz="6" w:space="0" w:color="000000"/>
              <w:right w:val="single" w:sz="8" w:space="0" w:color="000000"/>
            </w:tcBorders>
            <w:hideMark/>
          </w:tcPr>
          <w:p w14:paraId="7511D61C" w14:textId="77777777" w:rsidR="00914489" w:rsidRPr="001A369E" w:rsidRDefault="00914489" w:rsidP="00914489">
            <w:pPr>
              <w:pStyle w:val="T3"/>
              <w:spacing w:before="0"/>
            </w:pPr>
            <w:r w:rsidRPr="001A369E">
              <w:t xml:space="preserve">Yes </w:t>
            </w:r>
            <w:r>
              <w:t xml:space="preserve"> </w:t>
            </w:r>
            <w:sdt>
              <w:sdtPr>
                <w:id w:val="137534959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85551CF" w14:textId="484FD447" w:rsidR="009F142A" w:rsidRPr="00371046" w:rsidRDefault="00914489" w:rsidP="00914489">
            <w:pPr>
              <w:pStyle w:val="T3"/>
              <w:spacing w:before="0"/>
            </w:pPr>
            <w:r w:rsidRPr="001A369E">
              <w:t xml:space="preserve">No   </w:t>
            </w:r>
            <w:sdt>
              <w:sdtPr>
                <w:id w:val="137997030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F142A" w:rsidRPr="00371046" w14:paraId="00570F82" w14:textId="77777777" w:rsidTr="00D02577">
        <w:tblPrEx>
          <w:tblLook w:val="0600" w:firstRow="0" w:lastRow="0" w:firstColumn="0" w:lastColumn="0" w:noHBand="1" w:noVBand="1"/>
        </w:tblPrEx>
        <w:tc>
          <w:tcPr>
            <w:tcW w:w="1256" w:type="dxa"/>
            <w:tcBorders>
              <w:top w:val="single" w:sz="6" w:space="0" w:color="000000"/>
              <w:left w:val="single" w:sz="8" w:space="0" w:color="000000"/>
              <w:bottom w:val="single" w:sz="6" w:space="0" w:color="000000"/>
              <w:right w:val="single" w:sz="6" w:space="0" w:color="000000"/>
            </w:tcBorders>
            <w:hideMark/>
          </w:tcPr>
          <w:p w14:paraId="3340F48C" w14:textId="64B0AA85" w:rsidR="009F142A" w:rsidRPr="00371046" w:rsidRDefault="00F34D2E" w:rsidP="00371046">
            <w:pPr>
              <w:pStyle w:val="T3"/>
              <w:spacing w:before="0"/>
            </w:pPr>
            <w:r>
              <w:t>3.3</w:t>
            </w:r>
            <w:r w:rsidR="009F142A" w:rsidRPr="00371046">
              <w:t>.2</w:t>
            </w:r>
          </w:p>
        </w:tc>
        <w:tc>
          <w:tcPr>
            <w:tcW w:w="5525" w:type="dxa"/>
            <w:gridSpan w:val="2"/>
            <w:tcBorders>
              <w:top w:val="single" w:sz="6" w:space="0" w:color="000000"/>
              <w:left w:val="single" w:sz="6" w:space="0" w:color="000000"/>
              <w:bottom w:val="single" w:sz="6" w:space="0" w:color="000000"/>
              <w:right w:val="single" w:sz="6" w:space="0" w:color="000000"/>
            </w:tcBorders>
            <w:hideMark/>
          </w:tcPr>
          <w:p w14:paraId="5DF278D9" w14:textId="77777777" w:rsidR="009F142A" w:rsidRPr="00371046" w:rsidRDefault="009F142A" w:rsidP="00371046">
            <w:pPr>
              <w:pStyle w:val="T3"/>
              <w:spacing w:before="0"/>
            </w:pPr>
            <w:r w:rsidRPr="00371046">
              <w:t>If yes, would the parent company be willing to provide a guarantee if necessary?</w:t>
            </w:r>
          </w:p>
        </w:tc>
        <w:tc>
          <w:tcPr>
            <w:tcW w:w="2549" w:type="dxa"/>
            <w:tcBorders>
              <w:top w:val="single" w:sz="6" w:space="0" w:color="000000"/>
              <w:left w:val="single" w:sz="6" w:space="0" w:color="000000"/>
              <w:bottom w:val="single" w:sz="6" w:space="0" w:color="000000"/>
              <w:right w:val="single" w:sz="8" w:space="0" w:color="000000"/>
            </w:tcBorders>
            <w:hideMark/>
          </w:tcPr>
          <w:p w14:paraId="456A07B3" w14:textId="77777777" w:rsidR="00914489" w:rsidRPr="001A369E" w:rsidRDefault="00914489" w:rsidP="00914489">
            <w:pPr>
              <w:pStyle w:val="T3"/>
              <w:spacing w:before="0"/>
            </w:pPr>
            <w:r w:rsidRPr="001A369E">
              <w:t xml:space="preserve">Yes </w:t>
            </w:r>
            <w:r>
              <w:t xml:space="preserve"> </w:t>
            </w:r>
            <w:sdt>
              <w:sdtPr>
                <w:id w:val="-162608032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56B4C34" w14:textId="0FB6371F" w:rsidR="009F142A" w:rsidRPr="00371046" w:rsidRDefault="00914489" w:rsidP="00914489">
            <w:pPr>
              <w:pStyle w:val="T3"/>
              <w:spacing w:before="0"/>
            </w:pPr>
            <w:r w:rsidRPr="001A369E">
              <w:t xml:space="preserve">No   </w:t>
            </w:r>
            <w:sdt>
              <w:sdtPr>
                <w:id w:val="-128526369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F142A" w:rsidRPr="00371046" w14:paraId="2226CB79" w14:textId="77777777" w:rsidTr="00D02577">
        <w:tblPrEx>
          <w:tblLook w:val="0600" w:firstRow="0" w:lastRow="0" w:firstColumn="0" w:lastColumn="0" w:noHBand="1" w:noVBand="1"/>
        </w:tblPrEx>
        <w:tc>
          <w:tcPr>
            <w:tcW w:w="1256" w:type="dxa"/>
            <w:tcBorders>
              <w:top w:val="single" w:sz="6" w:space="0" w:color="000000"/>
              <w:left w:val="single" w:sz="8" w:space="0" w:color="000000"/>
              <w:bottom w:val="single" w:sz="8" w:space="0" w:color="000000"/>
              <w:right w:val="single" w:sz="6" w:space="0" w:color="000000"/>
            </w:tcBorders>
            <w:hideMark/>
          </w:tcPr>
          <w:p w14:paraId="26FA8C93" w14:textId="6AFC8CBF" w:rsidR="009F142A" w:rsidRPr="00371046" w:rsidRDefault="00F34D2E" w:rsidP="00371046">
            <w:pPr>
              <w:pStyle w:val="T3"/>
              <w:spacing w:before="0"/>
            </w:pPr>
            <w:r>
              <w:t>3.2</w:t>
            </w:r>
            <w:r w:rsidR="009F142A" w:rsidRPr="00371046">
              <w:t>.3</w:t>
            </w:r>
          </w:p>
        </w:tc>
        <w:tc>
          <w:tcPr>
            <w:tcW w:w="5525" w:type="dxa"/>
            <w:gridSpan w:val="2"/>
            <w:tcBorders>
              <w:top w:val="single" w:sz="6" w:space="0" w:color="000000"/>
              <w:left w:val="single" w:sz="6" w:space="0" w:color="000000"/>
              <w:bottom w:val="single" w:sz="8" w:space="0" w:color="000000"/>
              <w:right w:val="single" w:sz="6" w:space="0" w:color="000000"/>
            </w:tcBorders>
            <w:hideMark/>
          </w:tcPr>
          <w:p w14:paraId="74EFAC88" w14:textId="77777777" w:rsidR="009F142A" w:rsidRPr="00371046" w:rsidRDefault="009F142A" w:rsidP="00371046">
            <w:pPr>
              <w:pStyle w:val="T3"/>
              <w:spacing w:before="0"/>
            </w:pPr>
            <w:r w:rsidRPr="00371046">
              <w:t xml:space="preserve">If no, would you be able to obtain a guarantee elsewhere (e.g. from a bank)? </w:t>
            </w:r>
          </w:p>
        </w:tc>
        <w:tc>
          <w:tcPr>
            <w:tcW w:w="2549" w:type="dxa"/>
            <w:tcBorders>
              <w:top w:val="single" w:sz="6" w:space="0" w:color="000000"/>
              <w:left w:val="single" w:sz="6" w:space="0" w:color="000000"/>
              <w:bottom w:val="single" w:sz="8" w:space="0" w:color="000000"/>
              <w:right w:val="single" w:sz="8" w:space="0" w:color="000000"/>
            </w:tcBorders>
            <w:hideMark/>
          </w:tcPr>
          <w:p w14:paraId="61895B61" w14:textId="77777777" w:rsidR="00914489" w:rsidRPr="001A369E" w:rsidRDefault="00914489" w:rsidP="00914489">
            <w:pPr>
              <w:pStyle w:val="T3"/>
              <w:spacing w:before="0"/>
            </w:pPr>
            <w:r w:rsidRPr="001A369E">
              <w:t xml:space="preserve">Yes </w:t>
            </w:r>
            <w:r>
              <w:t xml:space="preserve"> </w:t>
            </w:r>
            <w:sdt>
              <w:sdtPr>
                <w:id w:val="-77085728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DA922D" w14:textId="6D838362" w:rsidR="009F142A" w:rsidRPr="00371046" w:rsidRDefault="00914489" w:rsidP="00914489">
            <w:pPr>
              <w:pStyle w:val="T3"/>
              <w:spacing w:before="0"/>
            </w:pPr>
            <w:r w:rsidRPr="001A369E">
              <w:t xml:space="preserve">No   </w:t>
            </w:r>
            <w:sdt>
              <w:sdtPr>
                <w:id w:val="2048096755"/>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6D2F21D2" w14:textId="2EEDB725" w:rsidR="00F34D2E" w:rsidRDefault="00F34D2E" w:rsidP="00F34D2E">
      <w:pPr>
        <w:pStyle w:val="T2"/>
        <w:numPr>
          <w:ilvl w:val="0"/>
          <w:numId w:val="0"/>
        </w:numPr>
        <w:ind w:left="-567"/>
      </w:pPr>
    </w:p>
    <w:p w14:paraId="7097C561" w14:textId="097C0A42" w:rsidR="00CE7BF8" w:rsidRDefault="00CE7BF8" w:rsidP="00CE7BF8">
      <w:pPr>
        <w:rPr>
          <w:lang w:val="en-US"/>
        </w:rPr>
      </w:pPr>
    </w:p>
    <w:p w14:paraId="4558B600" w14:textId="60FF7346" w:rsidR="009F142A" w:rsidRDefault="00F34D2E" w:rsidP="00D02577">
      <w:pPr>
        <w:pStyle w:val="T2"/>
        <w:tabs>
          <w:tab w:val="clear" w:pos="0"/>
          <w:tab w:val="num" w:pos="1701"/>
        </w:tabs>
        <w:ind w:left="709"/>
      </w:pPr>
      <w:bookmarkStart w:id="89" w:name="_Toc77322109"/>
      <w:r>
        <w:lastRenderedPageBreak/>
        <w:t xml:space="preserve">Technical and </w:t>
      </w:r>
      <w:r w:rsidR="00EA0786">
        <w:t>p</w:t>
      </w:r>
      <w:r>
        <w:t xml:space="preserve">rofessional </w:t>
      </w:r>
      <w:r w:rsidR="00EA0786">
        <w:t>a</w:t>
      </w:r>
      <w:r>
        <w:t>bility</w:t>
      </w:r>
      <w:bookmarkEnd w:id="89"/>
      <w:r>
        <w:t xml:space="preserve"> </w:t>
      </w:r>
    </w:p>
    <w:p w14:paraId="450B653C" w14:textId="77777777" w:rsidR="00F34D2E" w:rsidRPr="00E06B9D" w:rsidRDefault="00F34D2E" w:rsidP="00371046">
      <w:pPr>
        <w:pStyle w:val="T3"/>
        <w:rPr>
          <w:strike/>
        </w:rPr>
      </w:pPr>
    </w:p>
    <w:tbl>
      <w:tblPr>
        <w:tblW w:w="9330" w:type="dxa"/>
        <w:tblInd w:w="6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8074"/>
      </w:tblGrid>
      <w:tr w:rsidR="009F142A" w:rsidRPr="00117273" w14:paraId="35E834AF" w14:textId="77777777" w:rsidTr="00D02577">
        <w:trPr>
          <w:trHeight w:val="400"/>
        </w:trPr>
        <w:tc>
          <w:tcPr>
            <w:tcW w:w="1256" w:type="dxa"/>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774AFE0E" w14:textId="78B1D88D" w:rsidR="009F142A" w:rsidRPr="00117273" w:rsidRDefault="009F142A" w:rsidP="00F34D2E">
            <w:pPr>
              <w:pStyle w:val="T3"/>
              <w:spacing w:before="0"/>
            </w:pPr>
          </w:p>
        </w:tc>
        <w:tc>
          <w:tcPr>
            <w:tcW w:w="8074" w:type="dxa"/>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13015A0C" w14:textId="77777777" w:rsidR="009F142A" w:rsidRPr="00117273" w:rsidRDefault="009F142A" w:rsidP="00F34D2E">
            <w:pPr>
              <w:pStyle w:val="T3"/>
              <w:spacing w:before="0"/>
            </w:pPr>
            <w:r w:rsidRPr="00117273">
              <w:t xml:space="preserve">Technical and Professional Ability </w:t>
            </w:r>
          </w:p>
        </w:tc>
      </w:tr>
      <w:tr w:rsidR="009F142A" w:rsidRPr="00117273" w14:paraId="3E8D2E91" w14:textId="77777777" w:rsidTr="00D02577">
        <w:trPr>
          <w:trHeight w:val="5700"/>
        </w:trPr>
        <w:tc>
          <w:tcPr>
            <w:tcW w:w="1256" w:type="dxa"/>
            <w:tcBorders>
              <w:top w:val="single" w:sz="6" w:space="0" w:color="000000"/>
              <w:left w:val="single" w:sz="8" w:space="0" w:color="000000"/>
              <w:bottom w:val="single" w:sz="8" w:space="0" w:color="000000"/>
              <w:right w:val="single" w:sz="6" w:space="0" w:color="000000"/>
            </w:tcBorders>
            <w:hideMark/>
          </w:tcPr>
          <w:p w14:paraId="2839EB80" w14:textId="0DCEE4B1" w:rsidR="009F142A" w:rsidRPr="00117273" w:rsidRDefault="00F34D2E" w:rsidP="00F34D2E">
            <w:pPr>
              <w:pStyle w:val="T3"/>
              <w:spacing w:before="0"/>
            </w:pPr>
            <w:r w:rsidRPr="00117273">
              <w:t>3.3.1</w:t>
            </w:r>
          </w:p>
        </w:tc>
        <w:tc>
          <w:tcPr>
            <w:tcW w:w="8074" w:type="dxa"/>
            <w:tcBorders>
              <w:top w:val="single" w:sz="6" w:space="0" w:color="000000"/>
              <w:left w:val="single" w:sz="6" w:space="0" w:color="000000"/>
              <w:bottom w:val="single" w:sz="8" w:space="0" w:color="000000"/>
              <w:right w:val="single" w:sz="8" w:space="0" w:color="000000"/>
            </w:tcBorders>
          </w:tcPr>
          <w:p w14:paraId="510C63BE" w14:textId="77777777" w:rsidR="009F142A" w:rsidRPr="00117273" w:rsidRDefault="009F142A" w:rsidP="00F34D2E">
            <w:pPr>
              <w:pStyle w:val="T3"/>
              <w:spacing w:before="0"/>
              <w:jc w:val="left"/>
            </w:pPr>
            <w:r w:rsidRPr="00117273">
              <w:rPr>
                <w:b/>
                <w:bCs w:val="0"/>
              </w:rPr>
              <w:t>Relevant experience and contract examples</w:t>
            </w:r>
            <w:r w:rsidRPr="00117273">
              <w:br/>
            </w:r>
            <w:r w:rsidRPr="00117273">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117273">
              <w:br/>
            </w:r>
            <w:r w:rsidRPr="00117273">
              <w:br/>
              <w:t>The named contact provided should be able to provide written evidence to confirm the accuracy of the information provided below.</w:t>
            </w:r>
            <w:r w:rsidRPr="00117273">
              <w:br/>
            </w:r>
            <w:r w:rsidRPr="00117273">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117273">
              <w:br/>
            </w:r>
            <w:r w:rsidRPr="00117273">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35B4C7C" w14:textId="77777777" w:rsidR="009F142A" w:rsidRPr="00117273" w:rsidRDefault="009F142A" w:rsidP="00F34D2E">
            <w:pPr>
              <w:pStyle w:val="T3"/>
              <w:spacing w:before="0"/>
            </w:pPr>
          </w:p>
          <w:p w14:paraId="4092106E" w14:textId="7A896934" w:rsidR="009F142A" w:rsidRPr="00117273" w:rsidRDefault="009F142A" w:rsidP="00F34D2E">
            <w:pPr>
              <w:pStyle w:val="T3"/>
              <w:spacing w:before="0"/>
            </w:pPr>
            <w:r w:rsidRPr="00117273">
              <w:t xml:space="preserve">If you cannot provide examples see question </w:t>
            </w:r>
            <w:r w:rsidR="00F34D2E" w:rsidRPr="00117273">
              <w:t>3.3</w:t>
            </w:r>
            <w:r w:rsidRPr="00117273">
              <w:t>.3</w:t>
            </w:r>
          </w:p>
        </w:tc>
      </w:tr>
    </w:tbl>
    <w:p w14:paraId="49404C03" w14:textId="77777777" w:rsidR="009F142A" w:rsidRPr="00117273" w:rsidRDefault="009F142A" w:rsidP="00371046">
      <w:pPr>
        <w:pStyle w:val="T3"/>
      </w:pPr>
    </w:p>
    <w:tbl>
      <w:tblPr>
        <w:tblW w:w="9330" w:type="dxa"/>
        <w:tblInd w:w="6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3"/>
        <w:gridCol w:w="2332"/>
        <w:gridCol w:w="2332"/>
        <w:gridCol w:w="2333"/>
      </w:tblGrid>
      <w:tr w:rsidR="009F142A" w:rsidRPr="00117273" w14:paraId="364F1B56" w14:textId="77777777" w:rsidTr="00D02577">
        <w:trPr>
          <w:trHeight w:val="420"/>
        </w:trPr>
        <w:tc>
          <w:tcPr>
            <w:tcW w:w="2333" w:type="dxa"/>
            <w:tcBorders>
              <w:top w:val="single" w:sz="8" w:space="0" w:color="000000"/>
              <w:left w:val="single" w:sz="8" w:space="0" w:color="000000"/>
              <w:bottom w:val="single" w:sz="6" w:space="0" w:color="000000"/>
              <w:right w:val="single" w:sz="6" w:space="0" w:color="000000"/>
            </w:tcBorders>
          </w:tcPr>
          <w:p w14:paraId="42B0F90A" w14:textId="77777777" w:rsidR="009F142A" w:rsidRPr="00117273" w:rsidRDefault="009F142A" w:rsidP="00F34D2E">
            <w:pPr>
              <w:pStyle w:val="T3"/>
              <w:spacing w:before="0"/>
            </w:pPr>
          </w:p>
        </w:tc>
        <w:tc>
          <w:tcPr>
            <w:tcW w:w="2332" w:type="dxa"/>
            <w:tcBorders>
              <w:top w:val="single" w:sz="8" w:space="0" w:color="000000"/>
              <w:left w:val="single" w:sz="6" w:space="0" w:color="000000"/>
              <w:bottom w:val="single" w:sz="6" w:space="0" w:color="000000"/>
              <w:right w:val="single" w:sz="6" w:space="0" w:color="000000"/>
            </w:tcBorders>
            <w:hideMark/>
          </w:tcPr>
          <w:p w14:paraId="1A4EC855" w14:textId="77777777" w:rsidR="009F142A" w:rsidRPr="00117273" w:rsidRDefault="009F142A" w:rsidP="00F34D2E">
            <w:pPr>
              <w:pStyle w:val="T3"/>
              <w:spacing w:before="0"/>
            </w:pPr>
            <w:r w:rsidRPr="00117273">
              <w:t>Contract 1</w:t>
            </w:r>
          </w:p>
        </w:tc>
        <w:tc>
          <w:tcPr>
            <w:tcW w:w="2332" w:type="dxa"/>
            <w:tcBorders>
              <w:top w:val="single" w:sz="8" w:space="0" w:color="000000"/>
              <w:left w:val="single" w:sz="6" w:space="0" w:color="000000"/>
              <w:bottom w:val="single" w:sz="6" w:space="0" w:color="000000"/>
              <w:right w:val="single" w:sz="6" w:space="0" w:color="000000"/>
            </w:tcBorders>
            <w:hideMark/>
          </w:tcPr>
          <w:p w14:paraId="5B68143B" w14:textId="77777777" w:rsidR="009F142A" w:rsidRPr="00117273" w:rsidRDefault="009F142A" w:rsidP="00F34D2E">
            <w:pPr>
              <w:pStyle w:val="T3"/>
              <w:spacing w:before="0"/>
            </w:pPr>
            <w:r w:rsidRPr="00117273">
              <w:t>Contract 2</w:t>
            </w:r>
          </w:p>
        </w:tc>
        <w:tc>
          <w:tcPr>
            <w:tcW w:w="2333" w:type="dxa"/>
            <w:tcBorders>
              <w:top w:val="single" w:sz="8" w:space="0" w:color="000000"/>
              <w:left w:val="single" w:sz="6" w:space="0" w:color="000000"/>
              <w:bottom w:val="single" w:sz="6" w:space="0" w:color="000000"/>
              <w:right w:val="single" w:sz="8" w:space="0" w:color="000000"/>
            </w:tcBorders>
            <w:hideMark/>
          </w:tcPr>
          <w:p w14:paraId="42DD13D8" w14:textId="77777777" w:rsidR="009F142A" w:rsidRPr="00117273" w:rsidRDefault="009F142A" w:rsidP="00F34D2E">
            <w:pPr>
              <w:pStyle w:val="T3"/>
              <w:spacing w:before="0"/>
            </w:pPr>
            <w:r w:rsidRPr="00117273">
              <w:t>Contract 3</w:t>
            </w:r>
          </w:p>
        </w:tc>
      </w:tr>
      <w:tr w:rsidR="009F142A" w:rsidRPr="00117273" w14:paraId="1922FAF9" w14:textId="77777777" w:rsidTr="00D02577">
        <w:trPr>
          <w:trHeight w:val="840"/>
        </w:trPr>
        <w:tc>
          <w:tcPr>
            <w:tcW w:w="2333" w:type="dxa"/>
            <w:tcBorders>
              <w:top w:val="single" w:sz="6" w:space="0" w:color="000000"/>
              <w:left w:val="single" w:sz="8" w:space="0" w:color="000000"/>
              <w:bottom w:val="single" w:sz="6" w:space="0" w:color="000000"/>
              <w:right w:val="single" w:sz="6" w:space="0" w:color="000000"/>
            </w:tcBorders>
            <w:hideMark/>
          </w:tcPr>
          <w:p w14:paraId="13D8923A" w14:textId="77777777" w:rsidR="009F142A" w:rsidRPr="00117273" w:rsidRDefault="009F142A" w:rsidP="00F34D2E">
            <w:pPr>
              <w:pStyle w:val="T3"/>
              <w:spacing w:before="0"/>
            </w:pPr>
            <w:r w:rsidRPr="00117273">
              <w:t>Name of customer organisation</w:t>
            </w:r>
          </w:p>
        </w:tc>
        <w:tc>
          <w:tcPr>
            <w:tcW w:w="2332" w:type="dxa"/>
            <w:tcBorders>
              <w:top w:val="single" w:sz="6" w:space="0" w:color="000000"/>
              <w:left w:val="single" w:sz="6" w:space="0" w:color="000000"/>
              <w:bottom w:val="single" w:sz="6" w:space="0" w:color="000000"/>
              <w:right w:val="single" w:sz="6" w:space="0" w:color="000000"/>
            </w:tcBorders>
          </w:tcPr>
          <w:p w14:paraId="766E88B1" w14:textId="77777777" w:rsidR="009F142A" w:rsidRPr="00117273" w:rsidRDefault="009F142A" w:rsidP="00F34D2E">
            <w:pPr>
              <w:pStyle w:val="T3"/>
              <w:spacing w:before="0"/>
            </w:pPr>
          </w:p>
        </w:tc>
        <w:tc>
          <w:tcPr>
            <w:tcW w:w="2332" w:type="dxa"/>
            <w:tcBorders>
              <w:top w:val="single" w:sz="6" w:space="0" w:color="000000"/>
              <w:left w:val="single" w:sz="6" w:space="0" w:color="000000"/>
              <w:bottom w:val="single" w:sz="6" w:space="0" w:color="000000"/>
              <w:right w:val="single" w:sz="6" w:space="0" w:color="000000"/>
            </w:tcBorders>
          </w:tcPr>
          <w:p w14:paraId="097EF566" w14:textId="77777777" w:rsidR="009F142A" w:rsidRPr="00117273" w:rsidRDefault="009F142A" w:rsidP="00F34D2E">
            <w:pPr>
              <w:pStyle w:val="T3"/>
              <w:spacing w:before="0"/>
            </w:pPr>
          </w:p>
        </w:tc>
        <w:tc>
          <w:tcPr>
            <w:tcW w:w="2333" w:type="dxa"/>
            <w:tcBorders>
              <w:top w:val="single" w:sz="6" w:space="0" w:color="000000"/>
              <w:left w:val="single" w:sz="6" w:space="0" w:color="000000"/>
              <w:bottom w:val="single" w:sz="6" w:space="0" w:color="000000"/>
              <w:right w:val="single" w:sz="8" w:space="0" w:color="000000"/>
            </w:tcBorders>
          </w:tcPr>
          <w:p w14:paraId="669910B6" w14:textId="77777777" w:rsidR="009F142A" w:rsidRPr="00117273" w:rsidRDefault="009F142A" w:rsidP="00F34D2E">
            <w:pPr>
              <w:pStyle w:val="T3"/>
              <w:spacing w:before="0"/>
            </w:pPr>
          </w:p>
        </w:tc>
      </w:tr>
      <w:tr w:rsidR="009F142A" w:rsidRPr="00117273" w14:paraId="2B2A7D89" w14:textId="77777777" w:rsidTr="00D02577">
        <w:trPr>
          <w:trHeight w:val="420"/>
        </w:trPr>
        <w:tc>
          <w:tcPr>
            <w:tcW w:w="2333" w:type="dxa"/>
            <w:tcBorders>
              <w:top w:val="single" w:sz="6" w:space="0" w:color="000000"/>
              <w:left w:val="single" w:sz="8" w:space="0" w:color="000000"/>
              <w:bottom w:val="single" w:sz="6" w:space="0" w:color="000000"/>
              <w:right w:val="single" w:sz="6" w:space="0" w:color="000000"/>
            </w:tcBorders>
            <w:hideMark/>
          </w:tcPr>
          <w:p w14:paraId="6E02E8AA" w14:textId="77777777" w:rsidR="009F142A" w:rsidRPr="00117273" w:rsidRDefault="009F142A" w:rsidP="00F34D2E">
            <w:pPr>
              <w:pStyle w:val="T3"/>
              <w:spacing w:before="0"/>
            </w:pPr>
            <w:r w:rsidRPr="00117273">
              <w:t>Point of contact in the organisation</w:t>
            </w:r>
          </w:p>
        </w:tc>
        <w:tc>
          <w:tcPr>
            <w:tcW w:w="2332" w:type="dxa"/>
            <w:tcBorders>
              <w:top w:val="single" w:sz="6" w:space="0" w:color="000000"/>
              <w:left w:val="single" w:sz="6" w:space="0" w:color="000000"/>
              <w:bottom w:val="single" w:sz="6" w:space="0" w:color="000000"/>
              <w:right w:val="single" w:sz="6" w:space="0" w:color="000000"/>
            </w:tcBorders>
          </w:tcPr>
          <w:p w14:paraId="00A4A32B" w14:textId="77777777" w:rsidR="009F142A" w:rsidRPr="00117273" w:rsidRDefault="009F142A" w:rsidP="00F34D2E">
            <w:pPr>
              <w:pStyle w:val="T3"/>
              <w:spacing w:before="0"/>
            </w:pPr>
          </w:p>
        </w:tc>
        <w:tc>
          <w:tcPr>
            <w:tcW w:w="2332" w:type="dxa"/>
            <w:tcBorders>
              <w:top w:val="single" w:sz="6" w:space="0" w:color="000000"/>
              <w:left w:val="single" w:sz="6" w:space="0" w:color="000000"/>
              <w:bottom w:val="single" w:sz="6" w:space="0" w:color="000000"/>
              <w:right w:val="single" w:sz="6" w:space="0" w:color="000000"/>
            </w:tcBorders>
          </w:tcPr>
          <w:p w14:paraId="47146131" w14:textId="77777777" w:rsidR="009F142A" w:rsidRPr="00117273" w:rsidRDefault="009F142A" w:rsidP="00F34D2E">
            <w:pPr>
              <w:pStyle w:val="T3"/>
              <w:spacing w:before="0"/>
            </w:pPr>
          </w:p>
        </w:tc>
        <w:tc>
          <w:tcPr>
            <w:tcW w:w="2333" w:type="dxa"/>
            <w:tcBorders>
              <w:top w:val="single" w:sz="6" w:space="0" w:color="000000"/>
              <w:left w:val="single" w:sz="6" w:space="0" w:color="000000"/>
              <w:bottom w:val="single" w:sz="6" w:space="0" w:color="000000"/>
              <w:right w:val="single" w:sz="8" w:space="0" w:color="000000"/>
            </w:tcBorders>
          </w:tcPr>
          <w:p w14:paraId="73E173F5" w14:textId="77777777" w:rsidR="009F142A" w:rsidRPr="00117273" w:rsidRDefault="009F142A" w:rsidP="00F34D2E">
            <w:pPr>
              <w:pStyle w:val="T3"/>
              <w:spacing w:before="0"/>
            </w:pPr>
          </w:p>
        </w:tc>
      </w:tr>
      <w:tr w:rsidR="009F142A" w:rsidRPr="00117273" w14:paraId="4713EC86" w14:textId="77777777" w:rsidTr="00D02577">
        <w:trPr>
          <w:trHeight w:val="420"/>
        </w:trPr>
        <w:tc>
          <w:tcPr>
            <w:tcW w:w="2333" w:type="dxa"/>
            <w:tcBorders>
              <w:top w:val="single" w:sz="6" w:space="0" w:color="000000"/>
              <w:left w:val="single" w:sz="8" w:space="0" w:color="000000"/>
              <w:bottom w:val="single" w:sz="6" w:space="0" w:color="000000"/>
              <w:right w:val="single" w:sz="6" w:space="0" w:color="000000"/>
            </w:tcBorders>
            <w:hideMark/>
          </w:tcPr>
          <w:p w14:paraId="181EAA3E" w14:textId="77777777" w:rsidR="009F142A" w:rsidRPr="00117273" w:rsidRDefault="009F142A" w:rsidP="00F34D2E">
            <w:pPr>
              <w:pStyle w:val="T3"/>
              <w:spacing w:before="0"/>
            </w:pPr>
            <w:r w:rsidRPr="00117273">
              <w:t>Position in the organisation</w:t>
            </w:r>
          </w:p>
        </w:tc>
        <w:tc>
          <w:tcPr>
            <w:tcW w:w="2332" w:type="dxa"/>
            <w:tcBorders>
              <w:top w:val="single" w:sz="6" w:space="0" w:color="000000"/>
              <w:left w:val="single" w:sz="6" w:space="0" w:color="000000"/>
              <w:bottom w:val="single" w:sz="6" w:space="0" w:color="000000"/>
              <w:right w:val="single" w:sz="6" w:space="0" w:color="000000"/>
            </w:tcBorders>
          </w:tcPr>
          <w:p w14:paraId="6B75CC36" w14:textId="77777777" w:rsidR="009F142A" w:rsidRPr="00117273" w:rsidRDefault="009F142A" w:rsidP="00F34D2E">
            <w:pPr>
              <w:pStyle w:val="T3"/>
              <w:spacing w:before="0"/>
            </w:pPr>
          </w:p>
        </w:tc>
        <w:tc>
          <w:tcPr>
            <w:tcW w:w="2332" w:type="dxa"/>
            <w:tcBorders>
              <w:top w:val="single" w:sz="6" w:space="0" w:color="000000"/>
              <w:left w:val="single" w:sz="6" w:space="0" w:color="000000"/>
              <w:bottom w:val="single" w:sz="6" w:space="0" w:color="000000"/>
              <w:right w:val="single" w:sz="6" w:space="0" w:color="000000"/>
            </w:tcBorders>
          </w:tcPr>
          <w:p w14:paraId="21281C98" w14:textId="77777777" w:rsidR="009F142A" w:rsidRPr="00117273" w:rsidRDefault="009F142A" w:rsidP="00F34D2E">
            <w:pPr>
              <w:pStyle w:val="T3"/>
              <w:spacing w:before="0"/>
            </w:pPr>
          </w:p>
        </w:tc>
        <w:tc>
          <w:tcPr>
            <w:tcW w:w="2333" w:type="dxa"/>
            <w:tcBorders>
              <w:top w:val="single" w:sz="6" w:space="0" w:color="000000"/>
              <w:left w:val="single" w:sz="6" w:space="0" w:color="000000"/>
              <w:bottom w:val="single" w:sz="6" w:space="0" w:color="000000"/>
              <w:right w:val="single" w:sz="8" w:space="0" w:color="000000"/>
            </w:tcBorders>
          </w:tcPr>
          <w:p w14:paraId="1ADDB921" w14:textId="77777777" w:rsidR="009F142A" w:rsidRPr="00117273" w:rsidRDefault="009F142A" w:rsidP="00F34D2E">
            <w:pPr>
              <w:pStyle w:val="T3"/>
              <w:spacing w:before="0"/>
            </w:pPr>
          </w:p>
        </w:tc>
      </w:tr>
      <w:tr w:rsidR="009F142A" w:rsidRPr="00117273" w14:paraId="1B567593" w14:textId="77777777" w:rsidTr="00D02577">
        <w:trPr>
          <w:trHeight w:val="420"/>
        </w:trPr>
        <w:tc>
          <w:tcPr>
            <w:tcW w:w="2333" w:type="dxa"/>
            <w:tcBorders>
              <w:top w:val="single" w:sz="6" w:space="0" w:color="000000"/>
              <w:left w:val="single" w:sz="8" w:space="0" w:color="000000"/>
              <w:bottom w:val="single" w:sz="6" w:space="0" w:color="000000"/>
              <w:right w:val="single" w:sz="6" w:space="0" w:color="000000"/>
            </w:tcBorders>
            <w:hideMark/>
          </w:tcPr>
          <w:p w14:paraId="626599BC" w14:textId="77777777" w:rsidR="009F142A" w:rsidRPr="00117273" w:rsidRDefault="009F142A" w:rsidP="00F34D2E">
            <w:pPr>
              <w:pStyle w:val="T3"/>
              <w:spacing w:before="0"/>
            </w:pPr>
            <w:r w:rsidRPr="00117273">
              <w:t>E-mail address</w:t>
            </w:r>
          </w:p>
        </w:tc>
        <w:tc>
          <w:tcPr>
            <w:tcW w:w="2332" w:type="dxa"/>
            <w:tcBorders>
              <w:top w:val="single" w:sz="6" w:space="0" w:color="000000"/>
              <w:left w:val="single" w:sz="6" w:space="0" w:color="000000"/>
              <w:bottom w:val="single" w:sz="6" w:space="0" w:color="000000"/>
              <w:right w:val="single" w:sz="6" w:space="0" w:color="000000"/>
            </w:tcBorders>
          </w:tcPr>
          <w:p w14:paraId="6EC79EF4" w14:textId="77777777" w:rsidR="009F142A" w:rsidRPr="00117273" w:rsidRDefault="009F142A" w:rsidP="00F34D2E">
            <w:pPr>
              <w:pStyle w:val="T3"/>
              <w:spacing w:before="0"/>
            </w:pPr>
          </w:p>
        </w:tc>
        <w:tc>
          <w:tcPr>
            <w:tcW w:w="2332" w:type="dxa"/>
            <w:tcBorders>
              <w:top w:val="single" w:sz="6" w:space="0" w:color="000000"/>
              <w:left w:val="single" w:sz="6" w:space="0" w:color="000000"/>
              <w:bottom w:val="single" w:sz="6" w:space="0" w:color="000000"/>
              <w:right w:val="single" w:sz="6" w:space="0" w:color="000000"/>
            </w:tcBorders>
          </w:tcPr>
          <w:p w14:paraId="7B29F8CA" w14:textId="77777777" w:rsidR="009F142A" w:rsidRPr="00117273" w:rsidRDefault="009F142A" w:rsidP="00F34D2E">
            <w:pPr>
              <w:pStyle w:val="T3"/>
              <w:spacing w:before="0"/>
            </w:pPr>
          </w:p>
        </w:tc>
        <w:tc>
          <w:tcPr>
            <w:tcW w:w="2333" w:type="dxa"/>
            <w:tcBorders>
              <w:top w:val="single" w:sz="6" w:space="0" w:color="000000"/>
              <w:left w:val="single" w:sz="6" w:space="0" w:color="000000"/>
              <w:bottom w:val="single" w:sz="6" w:space="0" w:color="000000"/>
              <w:right w:val="single" w:sz="8" w:space="0" w:color="000000"/>
            </w:tcBorders>
          </w:tcPr>
          <w:p w14:paraId="143A4ADB" w14:textId="77777777" w:rsidR="009F142A" w:rsidRPr="00117273" w:rsidRDefault="009F142A" w:rsidP="00F34D2E">
            <w:pPr>
              <w:pStyle w:val="T3"/>
              <w:spacing w:before="0"/>
            </w:pPr>
          </w:p>
        </w:tc>
      </w:tr>
      <w:tr w:rsidR="009F142A" w:rsidRPr="00117273" w14:paraId="4EA0A830" w14:textId="77777777" w:rsidTr="00D02577">
        <w:trPr>
          <w:trHeight w:val="420"/>
        </w:trPr>
        <w:tc>
          <w:tcPr>
            <w:tcW w:w="2333" w:type="dxa"/>
            <w:tcBorders>
              <w:top w:val="single" w:sz="6" w:space="0" w:color="000000"/>
              <w:left w:val="single" w:sz="8" w:space="0" w:color="000000"/>
              <w:bottom w:val="single" w:sz="6" w:space="0" w:color="000000"/>
              <w:right w:val="single" w:sz="6" w:space="0" w:color="000000"/>
            </w:tcBorders>
            <w:hideMark/>
          </w:tcPr>
          <w:p w14:paraId="5EE93CDA" w14:textId="77777777" w:rsidR="009F142A" w:rsidRPr="00117273" w:rsidRDefault="009F142A" w:rsidP="00F34D2E">
            <w:pPr>
              <w:pStyle w:val="T3"/>
              <w:spacing w:before="0"/>
            </w:pPr>
            <w:r w:rsidRPr="00117273">
              <w:t xml:space="preserve">Description of contract </w:t>
            </w:r>
          </w:p>
        </w:tc>
        <w:tc>
          <w:tcPr>
            <w:tcW w:w="2332" w:type="dxa"/>
            <w:tcBorders>
              <w:top w:val="single" w:sz="6" w:space="0" w:color="000000"/>
              <w:left w:val="single" w:sz="6" w:space="0" w:color="000000"/>
              <w:bottom w:val="single" w:sz="6" w:space="0" w:color="000000"/>
              <w:right w:val="single" w:sz="6" w:space="0" w:color="000000"/>
            </w:tcBorders>
          </w:tcPr>
          <w:p w14:paraId="34D056BB" w14:textId="77777777" w:rsidR="009F142A" w:rsidRPr="00117273" w:rsidRDefault="009F142A" w:rsidP="00F34D2E">
            <w:pPr>
              <w:pStyle w:val="T3"/>
              <w:spacing w:before="0"/>
            </w:pPr>
          </w:p>
        </w:tc>
        <w:tc>
          <w:tcPr>
            <w:tcW w:w="2332" w:type="dxa"/>
            <w:tcBorders>
              <w:top w:val="single" w:sz="6" w:space="0" w:color="000000"/>
              <w:left w:val="single" w:sz="6" w:space="0" w:color="000000"/>
              <w:bottom w:val="single" w:sz="6" w:space="0" w:color="000000"/>
              <w:right w:val="single" w:sz="6" w:space="0" w:color="000000"/>
            </w:tcBorders>
          </w:tcPr>
          <w:p w14:paraId="379C0E1D" w14:textId="77777777" w:rsidR="009F142A" w:rsidRPr="00117273" w:rsidRDefault="009F142A" w:rsidP="00F34D2E">
            <w:pPr>
              <w:pStyle w:val="T3"/>
              <w:spacing w:before="0"/>
            </w:pPr>
          </w:p>
        </w:tc>
        <w:tc>
          <w:tcPr>
            <w:tcW w:w="2333" w:type="dxa"/>
            <w:tcBorders>
              <w:top w:val="single" w:sz="6" w:space="0" w:color="000000"/>
              <w:left w:val="single" w:sz="6" w:space="0" w:color="000000"/>
              <w:bottom w:val="single" w:sz="6" w:space="0" w:color="000000"/>
              <w:right w:val="single" w:sz="8" w:space="0" w:color="000000"/>
            </w:tcBorders>
          </w:tcPr>
          <w:p w14:paraId="78D641A1" w14:textId="77777777" w:rsidR="009F142A" w:rsidRPr="00117273" w:rsidRDefault="009F142A" w:rsidP="00F34D2E">
            <w:pPr>
              <w:pStyle w:val="T3"/>
              <w:spacing w:before="0"/>
            </w:pPr>
          </w:p>
        </w:tc>
      </w:tr>
      <w:tr w:rsidR="009F142A" w:rsidRPr="00117273" w14:paraId="68228BB8" w14:textId="77777777" w:rsidTr="00D02577">
        <w:trPr>
          <w:trHeight w:val="420"/>
        </w:trPr>
        <w:tc>
          <w:tcPr>
            <w:tcW w:w="2333" w:type="dxa"/>
            <w:tcBorders>
              <w:top w:val="single" w:sz="6" w:space="0" w:color="000000"/>
              <w:left w:val="single" w:sz="8" w:space="0" w:color="000000"/>
              <w:bottom w:val="single" w:sz="6" w:space="0" w:color="000000"/>
              <w:right w:val="single" w:sz="6" w:space="0" w:color="000000"/>
            </w:tcBorders>
            <w:hideMark/>
          </w:tcPr>
          <w:p w14:paraId="04610618" w14:textId="77777777" w:rsidR="009F142A" w:rsidRPr="00117273" w:rsidRDefault="009F142A" w:rsidP="00F34D2E">
            <w:pPr>
              <w:pStyle w:val="T3"/>
              <w:spacing w:before="0"/>
            </w:pPr>
            <w:r w:rsidRPr="00117273">
              <w:t>Contract Start date</w:t>
            </w:r>
          </w:p>
        </w:tc>
        <w:tc>
          <w:tcPr>
            <w:tcW w:w="2332" w:type="dxa"/>
            <w:tcBorders>
              <w:top w:val="single" w:sz="6" w:space="0" w:color="000000"/>
              <w:left w:val="single" w:sz="6" w:space="0" w:color="000000"/>
              <w:bottom w:val="single" w:sz="6" w:space="0" w:color="000000"/>
              <w:right w:val="single" w:sz="6" w:space="0" w:color="000000"/>
            </w:tcBorders>
          </w:tcPr>
          <w:p w14:paraId="1933733B" w14:textId="77777777" w:rsidR="009F142A" w:rsidRPr="00117273" w:rsidRDefault="009F142A" w:rsidP="00F34D2E">
            <w:pPr>
              <w:pStyle w:val="T3"/>
              <w:spacing w:before="0"/>
            </w:pPr>
          </w:p>
        </w:tc>
        <w:tc>
          <w:tcPr>
            <w:tcW w:w="2332" w:type="dxa"/>
            <w:tcBorders>
              <w:top w:val="single" w:sz="6" w:space="0" w:color="000000"/>
              <w:left w:val="single" w:sz="6" w:space="0" w:color="000000"/>
              <w:bottom w:val="single" w:sz="6" w:space="0" w:color="000000"/>
              <w:right w:val="single" w:sz="6" w:space="0" w:color="000000"/>
            </w:tcBorders>
          </w:tcPr>
          <w:p w14:paraId="65D84DDC" w14:textId="77777777" w:rsidR="009F142A" w:rsidRPr="00117273" w:rsidRDefault="009F142A" w:rsidP="00F34D2E">
            <w:pPr>
              <w:pStyle w:val="T3"/>
              <w:spacing w:before="0"/>
            </w:pPr>
          </w:p>
        </w:tc>
        <w:tc>
          <w:tcPr>
            <w:tcW w:w="2333" w:type="dxa"/>
            <w:tcBorders>
              <w:top w:val="single" w:sz="6" w:space="0" w:color="000000"/>
              <w:left w:val="single" w:sz="6" w:space="0" w:color="000000"/>
              <w:bottom w:val="single" w:sz="6" w:space="0" w:color="000000"/>
              <w:right w:val="single" w:sz="8" w:space="0" w:color="000000"/>
            </w:tcBorders>
          </w:tcPr>
          <w:p w14:paraId="362FF04D" w14:textId="77777777" w:rsidR="009F142A" w:rsidRPr="00117273" w:rsidRDefault="009F142A" w:rsidP="00F34D2E">
            <w:pPr>
              <w:pStyle w:val="T3"/>
              <w:spacing w:before="0"/>
            </w:pPr>
          </w:p>
        </w:tc>
      </w:tr>
      <w:tr w:rsidR="009F142A" w:rsidRPr="00117273" w14:paraId="662752AB" w14:textId="77777777" w:rsidTr="00D02577">
        <w:trPr>
          <w:trHeight w:val="420"/>
        </w:trPr>
        <w:tc>
          <w:tcPr>
            <w:tcW w:w="2333" w:type="dxa"/>
            <w:tcBorders>
              <w:top w:val="single" w:sz="6" w:space="0" w:color="000000"/>
              <w:left w:val="single" w:sz="8" w:space="0" w:color="000000"/>
              <w:bottom w:val="single" w:sz="6" w:space="0" w:color="000000"/>
              <w:right w:val="single" w:sz="6" w:space="0" w:color="000000"/>
            </w:tcBorders>
            <w:hideMark/>
          </w:tcPr>
          <w:p w14:paraId="1056F234" w14:textId="77777777" w:rsidR="009F142A" w:rsidRPr="00117273" w:rsidRDefault="009F142A" w:rsidP="00F34D2E">
            <w:pPr>
              <w:pStyle w:val="T3"/>
              <w:spacing w:before="0"/>
            </w:pPr>
            <w:r w:rsidRPr="00117273">
              <w:t>Contract completion date</w:t>
            </w:r>
          </w:p>
        </w:tc>
        <w:tc>
          <w:tcPr>
            <w:tcW w:w="2332" w:type="dxa"/>
            <w:tcBorders>
              <w:top w:val="single" w:sz="6" w:space="0" w:color="000000"/>
              <w:left w:val="single" w:sz="6" w:space="0" w:color="000000"/>
              <w:bottom w:val="single" w:sz="6" w:space="0" w:color="000000"/>
              <w:right w:val="single" w:sz="6" w:space="0" w:color="000000"/>
            </w:tcBorders>
          </w:tcPr>
          <w:p w14:paraId="72967EFE" w14:textId="77777777" w:rsidR="009F142A" w:rsidRPr="00117273" w:rsidRDefault="009F142A" w:rsidP="00F34D2E">
            <w:pPr>
              <w:pStyle w:val="T3"/>
              <w:spacing w:before="0"/>
            </w:pPr>
          </w:p>
        </w:tc>
        <w:tc>
          <w:tcPr>
            <w:tcW w:w="2332" w:type="dxa"/>
            <w:tcBorders>
              <w:top w:val="single" w:sz="6" w:space="0" w:color="000000"/>
              <w:left w:val="single" w:sz="6" w:space="0" w:color="000000"/>
              <w:bottom w:val="single" w:sz="6" w:space="0" w:color="000000"/>
              <w:right w:val="single" w:sz="6" w:space="0" w:color="000000"/>
            </w:tcBorders>
          </w:tcPr>
          <w:p w14:paraId="1292C8C4" w14:textId="77777777" w:rsidR="009F142A" w:rsidRPr="00117273" w:rsidRDefault="009F142A" w:rsidP="00F34D2E">
            <w:pPr>
              <w:pStyle w:val="T3"/>
              <w:spacing w:before="0"/>
            </w:pPr>
          </w:p>
        </w:tc>
        <w:tc>
          <w:tcPr>
            <w:tcW w:w="2333" w:type="dxa"/>
            <w:tcBorders>
              <w:top w:val="single" w:sz="6" w:space="0" w:color="000000"/>
              <w:left w:val="single" w:sz="6" w:space="0" w:color="000000"/>
              <w:bottom w:val="single" w:sz="6" w:space="0" w:color="000000"/>
              <w:right w:val="single" w:sz="8" w:space="0" w:color="000000"/>
            </w:tcBorders>
          </w:tcPr>
          <w:p w14:paraId="242CCFA9" w14:textId="77777777" w:rsidR="009F142A" w:rsidRPr="00117273" w:rsidRDefault="009F142A" w:rsidP="00F34D2E">
            <w:pPr>
              <w:pStyle w:val="T3"/>
              <w:spacing w:before="0"/>
            </w:pPr>
          </w:p>
        </w:tc>
      </w:tr>
      <w:tr w:rsidR="009F142A" w:rsidRPr="00117273" w14:paraId="4EF6CE7C" w14:textId="77777777" w:rsidTr="00D02577">
        <w:trPr>
          <w:trHeight w:val="420"/>
        </w:trPr>
        <w:tc>
          <w:tcPr>
            <w:tcW w:w="2333" w:type="dxa"/>
            <w:tcBorders>
              <w:top w:val="single" w:sz="6" w:space="0" w:color="000000"/>
              <w:left w:val="single" w:sz="8" w:space="0" w:color="000000"/>
              <w:bottom w:val="single" w:sz="8" w:space="0" w:color="000000"/>
              <w:right w:val="single" w:sz="6" w:space="0" w:color="000000"/>
            </w:tcBorders>
            <w:hideMark/>
          </w:tcPr>
          <w:p w14:paraId="0D9B66E1" w14:textId="77777777" w:rsidR="009F142A" w:rsidRPr="00117273" w:rsidRDefault="009F142A" w:rsidP="00F34D2E">
            <w:pPr>
              <w:pStyle w:val="T3"/>
              <w:spacing w:before="0"/>
            </w:pPr>
            <w:r w:rsidRPr="00117273">
              <w:t>Estimated contract value</w:t>
            </w:r>
          </w:p>
        </w:tc>
        <w:tc>
          <w:tcPr>
            <w:tcW w:w="2332" w:type="dxa"/>
            <w:tcBorders>
              <w:top w:val="single" w:sz="6" w:space="0" w:color="000000"/>
              <w:left w:val="single" w:sz="6" w:space="0" w:color="000000"/>
              <w:bottom w:val="single" w:sz="8" w:space="0" w:color="000000"/>
              <w:right w:val="single" w:sz="6" w:space="0" w:color="000000"/>
            </w:tcBorders>
          </w:tcPr>
          <w:p w14:paraId="1DC689C7" w14:textId="77777777" w:rsidR="009F142A" w:rsidRPr="00117273" w:rsidRDefault="009F142A" w:rsidP="00F34D2E">
            <w:pPr>
              <w:pStyle w:val="T3"/>
              <w:spacing w:before="0"/>
            </w:pPr>
          </w:p>
        </w:tc>
        <w:tc>
          <w:tcPr>
            <w:tcW w:w="2332" w:type="dxa"/>
            <w:tcBorders>
              <w:top w:val="single" w:sz="6" w:space="0" w:color="000000"/>
              <w:left w:val="single" w:sz="6" w:space="0" w:color="000000"/>
              <w:bottom w:val="single" w:sz="8" w:space="0" w:color="000000"/>
              <w:right w:val="single" w:sz="6" w:space="0" w:color="000000"/>
            </w:tcBorders>
          </w:tcPr>
          <w:p w14:paraId="64A04812" w14:textId="77777777" w:rsidR="009F142A" w:rsidRPr="00117273" w:rsidRDefault="009F142A" w:rsidP="00F34D2E">
            <w:pPr>
              <w:pStyle w:val="T3"/>
              <w:spacing w:before="0"/>
            </w:pPr>
          </w:p>
        </w:tc>
        <w:tc>
          <w:tcPr>
            <w:tcW w:w="2333" w:type="dxa"/>
            <w:tcBorders>
              <w:top w:val="single" w:sz="6" w:space="0" w:color="000000"/>
              <w:left w:val="single" w:sz="6" w:space="0" w:color="000000"/>
              <w:bottom w:val="single" w:sz="8" w:space="0" w:color="000000"/>
              <w:right w:val="single" w:sz="8" w:space="0" w:color="000000"/>
            </w:tcBorders>
          </w:tcPr>
          <w:p w14:paraId="73F9BDE4" w14:textId="77777777" w:rsidR="009F142A" w:rsidRPr="00117273" w:rsidRDefault="009F142A" w:rsidP="00F34D2E">
            <w:pPr>
              <w:pStyle w:val="T3"/>
              <w:spacing w:before="0"/>
            </w:pPr>
          </w:p>
        </w:tc>
      </w:tr>
    </w:tbl>
    <w:p w14:paraId="6D5C5238" w14:textId="77777777" w:rsidR="009F142A" w:rsidRPr="00E06B9D" w:rsidRDefault="009F142A" w:rsidP="00371046">
      <w:pPr>
        <w:pStyle w:val="T3"/>
        <w:rPr>
          <w:strike/>
        </w:rPr>
      </w:pPr>
    </w:p>
    <w:p w14:paraId="09CB331F" w14:textId="77777777" w:rsidR="009F142A" w:rsidRPr="00E06B9D" w:rsidRDefault="009F142A" w:rsidP="00371046">
      <w:pPr>
        <w:pStyle w:val="T3"/>
        <w:rPr>
          <w:strike/>
        </w:rPr>
      </w:pPr>
    </w:p>
    <w:p w14:paraId="5374DAA4" w14:textId="77777777" w:rsidR="009F142A" w:rsidRDefault="009F142A" w:rsidP="00371046">
      <w:pPr>
        <w:pStyle w:val="T3"/>
      </w:pPr>
    </w:p>
    <w:p w14:paraId="44F4B020" w14:textId="77777777" w:rsidR="009F142A" w:rsidRDefault="009F142A" w:rsidP="00371046">
      <w:pPr>
        <w:pStyle w:val="T3"/>
      </w:pPr>
    </w:p>
    <w:tbl>
      <w:tblPr>
        <w:tblW w:w="9356" w:type="dxa"/>
        <w:tblInd w:w="6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8"/>
        <w:gridCol w:w="18"/>
        <w:gridCol w:w="8056"/>
        <w:gridCol w:w="24"/>
      </w:tblGrid>
      <w:tr w:rsidR="009F142A" w:rsidRPr="00F34D2E" w14:paraId="4C847BB5" w14:textId="77777777" w:rsidTr="00D02577">
        <w:trPr>
          <w:gridAfter w:val="1"/>
          <w:wAfter w:w="24" w:type="dxa"/>
          <w:trHeight w:val="2100"/>
        </w:trPr>
        <w:tc>
          <w:tcPr>
            <w:tcW w:w="1258" w:type="dxa"/>
            <w:tcBorders>
              <w:top w:val="single" w:sz="8" w:space="0" w:color="000000"/>
              <w:left w:val="single" w:sz="8" w:space="0" w:color="000000"/>
              <w:bottom w:val="single" w:sz="6" w:space="0" w:color="000000"/>
              <w:right w:val="single" w:sz="6" w:space="0" w:color="000000"/>
            </w:tcBorders>
          </w:tcPr>
          <w:p w14:paraId="7A15A0B3" w14:textId="77777777" w:rsidR="009F142A" w:rsidRPr="00F34D2E" w:rsidRDefault="009F142A" w:rsidP="00F34D2E">
            <w:pPr>
              <w:pStyle w:val="T3"/>
              <w:spacing w:before="0"/>
            </w:pPr>
          </w:p>
          <w:p w14:paraId="2AC2F481" w14:textId="361F3EF0" w:rsidR="009F142A" w:rsidRPr="00F34D2E" w:rsidRDefault="00F34D2E" w:rsidP="00F34D2E">
            <w:pPr>
              <w:pStyle w:val="T3"/>
              <w:spacing w:before="0"/>
            </w:pPr>
            <w:r>
              <w:t>3.3</w:t>
            </w:r>
            <w:r w:rsidR="009F142A" w:rsidRPr="00F34D2E">
              <w:t>.2</w:t>
            </w:r>
          </w:p>
          <w:p w14:paraId="142ACDE9" w14:textId="77777777" w:rsidR="009F142A" w:rsidRPr="00F34D2E" w:rsidRDefault="009F142A" w:rsidP="00F34D2E">
            <w:pPr>
              <w:pStyle w:val="T3"/>
              <w:spacing w:before="0"/>
            </w:pPr>
          </w:p>
          <w:p w14:paraId="492A1D57" w14:textId="77777777" w:rsidR="009F142A" w:rsidRPr="00F34D2E" w:rsidRDefault="009F142A" w:rsidP="00F34D2E">
            <w:pPr>
              <w:pStyle w:val="T3"/>
              <w:spacing w:before="0"/>
            </w:pPr>
          </w:p>
        </w:tc>
        <w:tc>
          <w:tcPr>
            <w:tcW w:w="8074" w:type="dxa"/>
            <w:gridSpan w:val="2"/>
            <w:tcBorders>
              <w:top w:val="single" w:sz="8" w:space="0" w:color="000000"/>
              <w:left w:val="single" w:sz="6" w:space="0" w:color="000000"/>
              <w:bottom w:val="single" w:sz="6" w:space="0" w:color="000000"/>
              <w:right w:val="single" w:sz="8" w:space="0" w:color="000000"/>
            </w:tcBorders>
          </w:tcPr>
          <w:p w14:paraId="6FB46732" w14:textId="77777777" w:rsidR="009F142A" w:rsidRPr="00F34D2E" w:rsidRDefault="009F142A" w:rsidP="00F34D2E">
            <w:pPr>
              <w:pStyle w:val="T3"/>
              <w:spacing w:before="0"/>
            </w:pPr>
            <w:r w:rsidRPr="00F34D2E">
              <w:t>Where you intend to sub-contract a proportion of the contract, please demonstrate how you have previously maintained healthy supply chains with your sub-contractor(s)</w:t>
            </w:r>
          </w:p>
          <w:p w14:paraId="76E7EC23" w14:textId="77777777" w:rsidR="009F142A" w:rsidRPr="00F34D2E" w:rsidRDefault="009F142A" w:rsidP="00F34D2E">
            <w:pPr>
              <w:pStyle w:val="T3"/>
              <w:spacing w:before="0"/>
            </w:pPr>
          </w:p>
          <w:p w14:paraId="3A5AE809" w14:textId="77777777" w:rsidR="009F142A" w:rsidRPr="00F34D2E" w:rsidRDefault="009F142A" w:rsidP="00F34D2E">
            <w:pPr>
              <w:pStyle w:val="T3"/>
              <w:spacing w:before="0"/>
            </w:pPr>
            <w:r w:rsidRPr="00F34D2E">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9F142A" w:rsidRPr="00F34D2E" w14:paraId="376804C5" w14:textId="77777777" w:rsidTr="00D02577">
        <w:trPr>
          <w:gridAfter w:val="1"/>
          <w:wAfter w:w="24" w:type="dxa"/>
          <w:trHeight w:val="2560"/>
        </w:trPr>
        <w:tc>
          <w:tcPr>
            <w:tcW w:w="1258" w:type="dxa"/>
            <w:tcBorders>
              <w:top w:val="single" w:sz="6" w:space="0" w:color="000000"/>
              <w:left w:val="single" w:sz="8" w:space="0" w:color="000000"/>
              <w:bottom w:val="single" w:sz="8" w:space="0" w:color="000000"/>
              <w:right w:val="single" w:sz="6" w:space="0" w:color="000000"/>
            </w:tcBorders>
          </w:tcPr>
          <w:p w14:paraId="118AB1D0" w14:textId="77777777" w:rsidR="009F142A" w:rsidRPr="00F34D2E" w:rsidRDefault="009F142A" w:rsidP="00F34D2E">
            <w:pPr>
              <w:pStyle w:val="T3"/>
              <w:spacing w:before="0"/>
            </w:pPr>
          </w:p>
        </w:tc>
        <w:tc>
          <w:tcPr>
            <w:tcW w:w="8074" w:type="dxa"/>
            <w:gridSpan w:val="2"/>
            <w:tcBorders>
              <w:top w:val="single" w:sz="6" w:space="0" w:color="000000"/>
              <w:left w:val="single" w:sz="6" w:space="0" w:color="000000"/>
              <w:bottom w:val="single" w:sz="8" w:space="0" w:color="000000"/>
              <w:right w:val="single" w:sz="8" w:space="0" w:color="000000"/>
            </w:tcBorders>
          </w:tcPr>
          <w:p w14:paraId="10D430FD" w14:textId="77777777" w:rsidR="009F142A" w:rsidRPr="00F34D2E" w:rsidRDefault="009F142A" w:rsidP="00F34D2E">
            <w:pPr>
              <w:pStyle w:val="T3"/>
              <w:spacing w:before="0"/>
            </w:pPr>
          </w:p>
        </w:tc>
      </w:tr>
      <w:tr w:rsidR="009F142A" w:rsidRPr="00F34D2E" w14:paraId="65495216" w14:textId="77777777" w:rsidTr="00D025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76" w:type="dxa"/>
            <w:gridSpan w:val="2"/>
            <w:tcBorders>
              <w:top w:val="single" w:sz="4" w:space="0" w:color="000000"/>
              <w:left w:val="single" w:sz="4" w:space="0" w:color="000000"/>
              <w:bottom w:val="single" w:sz="4" w:space="0" w:color="000000"/>
              <w:right w:val="single" w:sz="4" w:space="0" w:color="000000"/>
            </w:tcBorders>
            <w:hideMark/>
          </w:tcPr>
          <w:p w14:paraId="0AA4952E" w14:textId="36CABF97" w:rsidR="009F142A" w:rsidRPr="00F34D2E" w:rsidRDefault="00F34D2E" w:rsidP="00F34D2E">
            <w:pPr>
              <w:pStyle w:val="T3"/>
              <w:spacing w:before="0"/>
            </w:pPr>
            <w:r w:rsidRPr="00F34D2E">
              <w:t>3.3.3</w:t>
            </w:r>
            <w:r w:rsidR="009F142A" w:rsidRPr="00F34D2E">
              <w:t xml:space="preserve">  </w:t>
            </w:r>
          </w:p>
        </w:tc>
        <w:tc>
          <w:tcPr>
            <w:tcW w:w="8080" w:type="dxa"/>
            <w:gridSpan w:val="2"/>
            <w:tcBorders>
              <w:top w:val="single" w:sz="4" w:space="0" w:color="000000"/>
              <w:left w:val="single" w:sz="4" w:space="0" w:color="000000"/>
              <w:bottom w:val="single" w:sz="4" w:space="0" w:color="000000"/>
              <w:right w:val="single" w:sz="4" w:space="0" w:color="000000"/>
            </w:tcBorders>
            <w:vAlign w:val="center"/>
            <w:hideMark/>
          </w:tcPr>
          <w:p w14:paraId="66FBCF37" w14:textId="5AB7638F" w:rsidR="009F142A" w:rsidRPr="00F34D2E" w:rsidRDefault="009F142A" w:rsidP="00F34D2E">
            <w:pPr>
              <w:pStyle w:val="T3"/>
              <w:spacing w:before="0"/>
            </w:pPr>
            <w:r w:rsidRPr="00F34D2E">
              <w:t xml:space="preserve">If you cannot provide at least one example for questions </w:t>
            </w:r>
            <w:r w:rsidR="00DD0942">
              <w:t>3.3</w:t>
            </w:r>
            <w:r w:rsidRPr="00F34D2E">
              <w:t>.1, in no more than 500 words please provide an explanation for this e.g. your organisation is a new start-up or you have provided services in the past but not under a contract.</w:t>
            </w:r>
          </w:p>
        </w:tc>
      </w:tr>
      <w:tr w:rsidR="009F142A" w:rsidRPr="00F34D2E" w14:paraId="5425E733" w14:textId="77777777" w:rsidTr="00D025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76" w:type="dxa"/>
            <w:gridSpan w:val="2"/>
            <w:tcBorders>
              <w:top w:val="single" w:sz="4" w:space="0" w:color="000000"/>
              <w:left w:val="single" w:sz="4" w:space="0" w:color="000000"/>
              <w:bottom w:val="single" w:sz="4" w:space="0" w:color="000000"/>
              <w:right w:val="single" w:sz="4" w:space="0" w:color="000000"/>
            </w:tcBorders>
          </w:tcPr>
          <w:p w14:paraId="48DEFF6B" w14:textId="77777777" w:rsidR="009F142A" w:rsidRPr="00F34D2E" w:rsidRDefault="009F142A" w:rsidP="00F34D2E">
            <w:pPr>
              <w:pStyle w:val="T3"/>
              <w:spacing w:before="0"/>
            </w:pPr>
          </w:p>
        </w:tc>
        <w:tc>
          <w:tcPr>
            <w:tcW w:w="8080" w:type="dxa"/>
            <w:gridSpan w:val="2"/>
            <w:tcBorders>
              <w:top w:val="single" w:sz="4" w:space="0" w:color="000000"/>
              <w:left w:val="single" w:sz="4" w:space="0" w:color="000000"/>
              <w:bottom w:val="single" w:sz="4" w:space="0" w:color="000000"/>
              <w:right w:val="single" w:sz="4" w:space="0" w:color="000000"/>
            </w:tcBorders>
          </w:tcPr>
          <w:p w14:paraId="2DF97527" w14:textId="77777777" w:rsidR="009F142A" w:rsidRPr="00F34D2E" w:rsidRDefault="009F142A" w:rsidP="00F34D2E">
            <w:pPr>
              <w:pStyle w:val="T3"/>
              <w:spacing w:before="0"/>
            </w:pPr>
          </w:p>
          <w:p w14:paraId="5610255E" w14:textId="77777777" w:rsidR="009F142A" w:rsidRPr="00F34D2E" w:rsidRDefault="009F142A" w:rsidP="00F34D2E">
            <w:pPr>
              <w:pStyle w:val="T3"/>
              <w:spacing w:before="0"/>
            </w:pPr>
          </w:p>
          <w:p w14:paraId="44767CF0" w14:textId="77777777" w:rsidR="009F142A" w:rsidRPr="00F34D2E" w:rsidRDefault="009F142A" w:rsidP="00F34D2E">
            <w:pPr>
              <w:pStyle w:val="T3"/>
              <w:spacing w:before="0"/>
            </w:pPr>
          </w:p>
          <w:p w14:paraId="10A3CB59" w14:textId="77777777" w:rsidR="009F142A" w:rsidRPr="00F34D2E" w:rsidRDefault="009F142A" w:rsidP="00F34D2E">
            <w:pPr>
              <w:pStyle w:val="T3"/>
              <w:spacing w:before="0"/>
            </w:pPr>
          </w:p>
          <w:p w14:paraId="76BCC5BC" w14:textId="77777777" w:rsidR="009F142A" w:rsidRPr="00F34D2E" w:rsidRDefault="009F142A" w:rsidP="00F34D2E">
            <w:pPr>
              <w:pStyle w:val="T3"/>
              <w:spacing w:before="0"/>
            </w:pPr>
          </w:p>
          <w:p w14:paraId="42FAA42C" w14:textId="77777777" w:rsidR="009F142A" w:rsidRPr="00F34D2E" w:rsidRDefault="009F142A" w:rsidP="00F34D2E">
            <w:pPr>
              <w:pStyle w:val="T3"/>
              <w:spacing w:before="0"/>
            </w:pPr>
          </w:p>
          <w:p w14:paraId="247914F6" w14:textId="77777777" w:rsidR="009F142A" w:rsidRPr="00F34D2E" w:rsidRDefault="009F142A" w:rsidP="00F34D2E">
            <w:pPr>
              <w:pStyle w:val="T3"/>
              <w:spacing w:before="0"/>
            </w:pPr>
          </w:p>
        </w:tc>
      </w:tr>
    </w:tbl>
    <w:p w14:paraId="4D237475" w14:textId="5A4BB50B" w:rsidR="009F142A" w:rsidRDefault="00F34D2E" w:rsidP="00D02577">
      <w:pPr>
        <w:pStyle w:val="T2"/>
        <w:tabs>
          <w:tab w:val="clear" w:pos="0"/>
          <w:tab w:val="num" w:pos="1134"/>
        </w:tabs>
        <w:ind w:left="709"/>
      </w:pPr>
      <w:bookmarkStart w:id="90" w:name="_Toc77322110"/>
      <w:r>
        <w:t xml:space="preserve">Requirements under </w:t>
      </w:r>
      <w:r w:rsidR="00EA0786">
        <w:t xml:space="preserve">the </w:t>
      </w:r>
      <w:r>
        <w:t>Modern Slavery Act 2015</w:t>
      </w:r>
      <w:bookmarkEnd w:id="90"/>
    </w:p>
    <w:tbl>
      <w:tblPr>
        <w:tblW w:w="9360" w:type="dxa"/>
        <w:tblInd w:w="699"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5676"/>
        <w:gridCol w:w="2407"/>
      </w:tblGrid>
      <w:tr w:rsidR="009F142A" w:rsidRPr="00F34D2E" w14:paraId="595EA90D" w14:textId="77777777" w:rsidTr="00D02577">
        <w:trPr>
          <w:trHeight w:val="400"/>
        </w:trPr>
        <w:tc>
          <w:tcPr>
            <w:tcW w:w="1277" w:type="dxa"/>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3F43E57F" w14:textId="5C08E959" w:rsidR="009F142A" w:rsidRPr="00F34D2E" w:rsidRDefault="009F142A" w:rsidP="00F34D2E">
            <w:pPr>
              <w:pStyle w:val="T3"/>
              <w:spacing w:before="0"/>
            </w:pPr>
          </w:p>
        </w:tc>
        <w:tc>
          <w:tcPr>
            <w:tcW w:w="8083" w:type="dxa"/>
            <w:gridSpan w:val="2"/>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2AC81872" w14:textId="77777777" w:rsidR="009F142A" w:rsidRPr="00F34D2E" w:rsidRDefault="009F142A" w:rsidP="00F34D2E">
            <w:pPr>
              <w:pStyle w:val="T3"/>
              <w:spacing w:before="0"/>
            </w:pPr>
            <w:r w:rsidRPr="00F34D2E">
              <w:t>Modern Slavery Act 2015: Requirements under Modern Slavery Act 2015</w:t>
            </w:r>
          </w:p>
        </w:tc>
      </w:tr>
      <w:tr w:rsidR="009F142A" w:rsidRPr="00F34D2E" w14:paraId="1594CDF0" w14:textId="77777777" w:rsidTr="00D02577">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1F88372F" w14:textId="43505DFB" w:rsidR="009F142A" w:rsidRPr="00F34D2E" w:rsidRDefault="00F34D2E" w:rsidP="00F34D2E">
            <w:pPr>
              <w:pStyle w:val="T3"/>
              <w:spacing w:before="0"/>
            </w:pPr>
            <w:r w:rsidRPr="00F34D2E">
              <w:t>3.4.1</w:t>
            </w:r>
          </w:p>
        </w:tc>
        <w:tc>
          <w:tcPr>
            <w:tcW w:w="56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47B9C949" w14:textId="77777777" w:rsidR="009F142A" w:rsidRPr="00F34D2E" w:rsidRDefault="009F142A" w:rsidP="00F34D2E">
            <w:pPr>
              <w:pStyle w:val="T3"/>
              <w:spacing w:before="0"/>
            </w:pPr>
            <w:r w:rsidRPr="00F34D2E">
              <w:rPr>
                <w:highlight w:val="white"/>
              </w:rPr>
              <w:t>Are you a relevant commercial organisation as defined by section 54 ("Transparency in supply chains etc.") of the Modern Slavery Act 2015 ("the Act")?</w:t>
            </w:r>
          </w:p>
        </w:tc>
        <w:tc>
          <w:tcPr>
            <w:tcW w:w="240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7517A73F" w14:textId="121A6E9D" w:rsidR="00914489" w:rsidRPr="001A369E" w:rsidRDefault="009F142A" w:rsidP="00914489">
            <w:pPr>
              <w:pStyle w:val="T3"/>
              <w:spacing w:before="0"/>
            </w:pPr>
            <w:r w:rsidRPr="00F34D2E">
              <w:br/>
            </w:r>
            <w:r w:rsidR="00914489" w:rsidRPr="001A369E">
              <w:t>Yes</w:t>
            </w:r>
            <w:r w:rsidR="00FB5571">
              <w:t xml:space="preserve">   </w:t>
            </w:r>
            <w:r w:rsidR="00914489" w:rsidRPr="001A369E">
              <w:t xml:space="preserve"> </w:t>
            </w:r>
            <w:r w:rsidR="00914489">
              <w:t xml:space="preserve"> </w:t>
            </w:r>
            <w:sdt>
              <w:sdtPr>
                <w:id w:val="-1083296142"/>
                <w14:checkbox>
                  <w14:checked w14:val="0"/>
                  <w14:checkedState w14:val="2612" w14:font="MS Gothic"/>
                  <w14:uncheckedState w14:val="2610" w14:font="MS Gothic"/>
                </w14:checkbox>
              </w:sdtPr>
              <w:sdtContent>
                <w:r w:rsidR="00914489">
                  <w:rPr>
                    <w:rFonts w:ascii="MS Gothic" w:eastAsia="MS Gothic" w:hAnsi="MS Gothic" w:hint="eastAsia"/>
                  </w:rPr>
                  <w:t>☐</w:t>
                </w:r>
              </w:sdtContent>
            </w:sdt>
          </w:p>
          <w:p w14:paraId="6B9A329E" w14:textId="34428B40" w:rsidR="009F142A" w:rsidRPr="00F34D2E" w:rsidRDefault="00333AD4" w:rsidP="00914489">
            <w:pPr>
              <w:pStyle w:val="T3"/>
              <w:spacing w:before="0"/>
              <w:jc w:val="left"/>
            </w:pPr>
            <w:r>
              <w:t xml:space="preserve">No  </w:t>
            </w:r>
            <w:r w:rsidR="00914489">
              <w:t xml:space="preserve"> </w:t>
            </w:r>
            <w:r w:rsidR="00914489" w:rsidRPr="001A369E">
              <w:t xml:space="preserve">   </w:t>
            </w:r>
            <w:sdt>
              <w:sdtPr>
                <w:id w:val="48658939"/>
                <w14:checkbox>
                  <w14:checked w14:val="0"/>
                  <w14:checkedState w14:val="2612" w14:font="MS Gothic"/>
                  <w14:uncheckedState w14:val="2610" w14:font="MS Gothic"/>
                </w14:checkbox>
              </w:sdtPr>
              <w:sdtContent>
                <w:r w:rsidR="00914489">
                  <w:rPr>
                    <w:rFonts w:ascii="MS Gothic" w:eastAsia="MS Gothic" w:hAnsi="MS Gothic" w:hint="eastAsia"/>
                  </w:rPr>
                  <w:t>☐</w:t>
                </w:r>
              </w:sdtContent>
            </w:sdt>
            <w:r w:rsidR="009F142A" w:rsidRPr="00F34D2E">
              <w:br/>
            </w:r>
          </w:p>
        </w:tc>
      </w:tr>
      <w:tr w:rsidR="009F142A" w:rsidRPr="00F34D2E" w14:paraId="28633930" w14:textId="77777777" w:rsidTr="00D02577">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08AD3174" w14:textId="3AEE1FDB" w:rsidR="009F142A" w:rsidRPr="00F34D2E" w:rsidRDefault="00F34D2E" w:rsidP="00F34D2E">
            <w:pPr>
              <w:pStyle w:val="T3"/>
              <w:spacing w:before="0"/>
            </w:pPr>
            <w:r w:rsidRPr="00F34D2E">
              <w:t>3.4.1</w:t>
            </w:r>
          </w:p>
        </w:tc>
        <w:tc>
          <w:tcPr>
            <w:tcW w:w="56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774EEAA1" w14:textId="47CC8013" w:rsidR="009F142A" w:rsidRPr="00F34D2E" w:rsidRDefault="009F142A" w:rsidP="00F34D2E">
            <w:pPr>
              <w:pStyle w:val="T3"/>
              <w:spacing w:before="0"/>
            </w:pPr>
            <w:r w:rsidRPr="00F34D2E">
              <w:rPr>
                <w:highlight w:val="white"/>
              </w:rPr>
              <w:t xml:space="preserve">If you have answered yes to question </w:t>
            </w:r>
            <w:r w:rsidR="00AF7839">
              <w:rPr>
                <w:highlight w:val="white"/>
              </w:rPr>
              <w:t>3.4</w:t>
            </w:r>
            <w:r w:rsidRPr="00F34D2E">
              <w:rPr>
                <w:highlight w:val="white"/>
              </w:rPr>
              <w:t>.1 are you compliant with the annual reporting requirements contained within Section 54 of the Act 2015?</w:t>
            </w:r>
          </w:p>
          <w:p w14:paraId="298C2B3C" w14:textId="77777777" w:rsidR="009F142A" w:rsidRPr="00F34D2E" w:rsidRDefault="009F142A" w:rsidP="00F34D2E">
            <w:pPr>
              <w:pStyle w:val="T3"/>
              <w:spacing w:before="0"/>
            </w:pPr>
          </w:p>
        </w:tc>
        <w:tc>
          <w:tcPr>
            <w:tcW w:w="240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0163634F" w14:textId="2C662C26" w:rsidR="009F142A" w:rsidRPr="00F34D2E" w:rsidRDefault="009F142A" w:rsidP="00F34D2E">
            <w:pPr>
              <w:pStyle w:val="T3"/>
              <w:spacing w:before="0"/>
            </w:pPr>
            <w:r w:rsidRPr="00F34D2E">
              <w:t xml:space="preserve">Yes   </w:t>
            </w:r>
            <w:sdt>
              <w:sdtPr>
                <w:id w:val="281769921"/>
                <w14:checkbox>
                  <w14:checked w14:val="0"/>
                  <w14:checkedState w14:val="2612" w14:font="MS Gothic"/>
                  <w14:uncheckedState w14:val="2610" w14:font="MS Gothic"/>
                </w14:checkbox>
              </w:sdtPr>
              <w:sdtContent>
                <w:r w:rsidR="00FB5571">
                  <w:rPr>
                    <w:rFonts w:ascii="MS Gothic" w:eastAsia="MS Gothic" w:hAnsi="MS Gothic" w:hint="eastAsia"/>
                  </w:rPr>
                  <w:t>☐</w:t>
                </w:r>
              </w:sdtContent>
            </w:sdt>
          </w:p>
          <w:p w14:paraId="5CE57E40" w14:textId="77777777" w:rsidR="009F142A" w:rsidRPr="00F34D2E" w:rsidRDefault="009F142A" w:rsidP="00F34D2E">
            <w:pPr>
              <w:pStyle w:val="T3"/>
              <w:spacing w:before="0"/>
            </w:pPr>
            <w:r w:rsidRPr="00F34D2E">
              <w:t xml:space="preserve">Please provide the relevant </w:t>
            </w:r>
            <w:proofErr w:type="spellStart"/>
            <w:r w:rsidRPr="00F34D2E">
              <w:t>url</w:t>
            </w:r>
            <w:proofErr w:type="spellEnd"/>
            <w:r w:rsidRPr="00F34D2E">
              <w:t xml:space="preserve"> …</w:t>
            </w:r>
          </w:p>
          <w:p w14:paraId="6B295210" w14:textId="77777777" w:rsidR="009F142A" w:rsidRPr="00F34D2E" w:rsidRDefault="009F142A" w:rsidP="00F34D2E">
            <w:pPr>
              <w:pStyle w:val="T3"/>
              <w:spacing w:before="0"/>
            </w:pPr>
          </w:p>
          <w:p w14:paraId="2B3E1BF0" w14:textId="37C1EC0B" w:rsidR="009F142A" w:rsidRPr="00F34D2E" w:rsidRDefault="009F142A" w:rsidP="00F34D2E">
            <w:pPr>
              <w:pStyle w:val="T3"/>
              <w:spacing w:before="0"/>
            </w:pPr>
            <w:r w:rsidRPr="00F34D2E">
              <w:t xml:space="preserve">No    </w:t>
            </w:r>
            <w:sdt>
              <w:sdtPr>
                <w:id w:val="-1236926027"/>
                <w14:checkbox>
                  <w14:checked w14:val="0"/>
                  <w14:checkedState w14:val="2612" w14:font="MS Gothic"/>
                  <w14:uncheckedState w14:val="2610" w14:font="MS Gothic"/>
                </w14:checkbox>
              </w:sdtPr>
              <w:sdtContent>
                <w:r w:rsidR="00FB5571">
                  <w:rPr>
                    <w:rFonts w:ascii="MS Gothic" w:eastAsia="MS Gothic" w:hAnsi="MS Gothic" w:hint="eastAsia"/>
                  </w:rPr>
                  <w:t>☐</w:t>
                </w:r>
              </w:sdtContent>
            </w:sdt>
          </w:p>
          <w:p w14:paraId="08C27DDD" w14:textId="77777777" w:rsidR="009F142A" w:rsidRPr="00F34D2E" w:rsidRDefault="009F142A" w:rsidP="00F34D2E">
            <w:pPr>
              <w:pStyle w:val="T3"/>
              <w:spacing w:before="0"/>
            </w:pPr>
            <w:r w:rsidRPr="00F34D2E">
              <w:t>Please provide an explanation</w:t>
            </w:r>
          </w:p>
        </w:tc>
      </w:tr>
      <w:tr w:rsidR="00CE237E" w:rsidRPr="00F34D2E" w14:paraId="21C89AF1" w14:textId="77777777" w:rsidTr="00D02577">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069441B4" w14:textId="66AD1749" w:rsidR="00CE237E" w:rsidRPr="00F34D2E" w:rsidRDefault="00CE237E" w:rsidP="00CE237E">
            <w:pPr>
              <w:pStyle w:val="T3"/>
              <w:spacing w:before="0"/>
            </w:pPr>
            <w:r w:rsidRPr="00F34D2E">
              <w:t>3.4.</w:t>
            </w:r>
            <w:r w:rsidR="00333AD4">
              <w:t>2</w:t>
            </w:r>
          </w:p>
        </w:tc>
        <w:tc>
          <w:tcPr>
            <w:tcW w:w="808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1BE7CCF6" w14:textId="5AF5ED30" w:rsidR="00CE237E" w:rsidRPr="00F34D2E" w:rsidRDefault="00CE237E" w:rsidP="00CE237E">
            <w:pPr>
              <w:pStyle w:val="T3"/>
              <w:spacing w:before="0"/>
            </w:pPr>
            <w:r w:rsidRPr="00F34D2E">
              <w:rPr>
                <w:highlight w:val="white"/>
              </w:rPr>
              <w:t xml:space="preserve">If you have answered </w:t>
            </w:r>
            <w:r>
              <w:rPr>
                <w:highlight w:val="white"/>
              </w:rPr>
              <w:t xml:space="preserve">No </w:t>
            </w:r>
            <w:r w:rsidRPr="00F34D2E">
              <w:rPr>
                <w:highlight w:val="white"/>
              </w:rPr>
              <w:t xml:space="preserve">to question </w:t>
            </w:r>
            <w:r>
              <w:rPr>
                <w:highlight w:val="white"/>
              </w:rPr>
              <w:t>3.4</w:t>
            </w:r>
            <w:r w:rsidRPr="00F34D2E">
              <w:rPr>
                <w:highlight w:val="white"/>
              </w:rPr>
              <w:t>.1</w:t>
            </w:r>
            <w:r w:rsidR="00890B54">
              <w:rPr>
                <w:highlight w:val="white"/>
              </w:rPr>
              <w:t xml:space="preserve">, please set out below why you </w:t>
            </w:r>
            <w:r w:rsidR="00333AD4">
              <w:rPr>
                <w:highlight w:val="white"/>
              </w:rPr>
              <w:t>believe</w:t>
            </w:r>
            <w:r w:rsidR="00890B54">
              <w:rPr>
                <w:highlight w:val="white"/>
              </w:rPr>
              <w:t xml:space="preserve"> that your </w:t>
            </w:r>
            <w:r w:rsidR="00156845">
              <w:rPr>
                <w:highlight w:val="white"/>
              </w:rPr>
              <w:t xml:space="preserve">organisation and your suppliers are </w:t>
            </w:r>
            <w:r w:rsidR="00890B54">
              <w:rPr>
                <w:highlight w:val="white"/>
              </w:rPr>
              <w:t xml:space="preserve">free from </w:t>
            </w:r>
            <w:r w:rsidR="00333AD4">
              <w:t xml:space="preserve">slavery, and what checks </w:t>
            </w:r>
            <w:r w:rsidR="00AE44B8">
              <w:t xml:space="preserve">you have in place to ensure this. </w:t>
            </w:r>
          </w:p>
          <w:p w14:paraId="77FF8CC7" w14:textId="77777777" w:rsidR="00CE237E" w:rsidRPr="00F34D2E" w:rsidRDefault="00CE237E" w:rsidP="00CE237E">
            <w:pPr>
              <w:pStyle w:val="T3"/>
              <w:spacing w:before="0"/>
            </w:pPr>
          </w:p>
        </w:tc>
      </w:tr>
      <w:tr w:rsidR="00AE44B8" w:rsidRPr="00F34D2E" w14:paraId="3A5E4A24" w14:textId="77777777" w:rsidTr="00D02577">
        <w:trPr>
          <w:trHeight w:val="1755"/>
        </w:trPr>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37D2F117" w14:textId="77777777" w:rsidR="00AE44B8" w:rsidRPr="00F34D2E" w:rsidRDefault="00AE44B8" w:rsidP="00CE237E">
            <w:pPr>
              <w:pStyle w:val="T3"/>
              <w:spacing w:before="0"/>
            </w:pPr>
          </w:p>
        </w:tc>
        <w:tc>
          <w:tcPr>
            <w:tcW w:w="808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3277D620" w14:textId="77777777" w:rsidR="00AE44B8" w:rsidRPr="00F34D2E" w:rsidRDefault="00AE44B8" w:rsidP="00CE237E">
            <w:pPr>
              <w:pStyle w:val="T3"/>
              <w:spacing w:before="0"/>
              <w:rPr>
                <w:highlight w:val="white"/>
              </w:rPr>
            </w:pPr>
          </w:p>
        </w:tc>
      </w:tr>
    </w:tbl>
    <w:p w14:paraId="0195BF3B" w14:textId="77777777" w:rsidR="009F142A" w:rsidRDefault="009F142A" w:rsidP="00371046">
      <w:pPr>
        <w:pStyle w:val="T3"/>
      </w:pPr>
    </w:p>
    <w:p w14:paraId="737C2526" w14:textId="695BC5E0" w:rsidR="009F142A" w:rsidRDefault="009F142A" w:rsidP="00D02577">
      <w:pPr>
        <w:pStyle w:val="T1"/>
        <w:tabs>
          <w:tab w:val="clear" w:pos="0"/>
          <w:tab w:val="num" w:pos="1276"/>
        </w:tabs>
        <w:ind w:left="709"/>
      </w:pPr>
      <w:bookmarkStart w:id="91" w:name="_Toc77322111"/>
      <w:r>
        <w:lastRenderedPageBreak/>
        <w:t>Additional Questions</w:t>
      </w:r>
      <w:bookmarkEnd w:id="91"/>
    </w:p>
    <w:p w14:paraId="253EDEC9" w14:textId="4D51C35D" w:rsidR="009F142A" w:rsidRDefault="009F142A" w:rsidP="00D02577">
      <w:pPr>
        <w:pStyle w:val="T3"/>
        <w:ind w:left="709"/>
      </w:pPr>
      <w:r w:rsidRPr="00DE784F">
        <w:t>Suppliers who self-certify that they meet the requirements to these additional questions will be required to provide evidence of this if they are successful at contract award stage.</w:t>
      </w:r>
    </w:p>
    <w:p w14:paraId="54C0B35B" w14:textId="5E2269D9" w:rsidR="00DE784F" w:rsidRPr="00DE784F" w:rsidRDefault="00DE784F" w:rsidP="00D02577">
      <w:pPr>
        <w:pStyle w:val="T2"/>
        <w:tabs>
          <w:tab w:val="clear" w:pos="0"/>
          <w:tab w:val="num" w:pos="851"/>
        </w:tabs>
        <w:ind w:left="709"/>
      </w:pPr>
      <w:bookmarkStart w:id="92" w:name="_Toc77322112"/>
      <w:r>
        <w:t>Insurance</w:t>
      </w:r>
      <w:bookmarkEnd w:id="92"/>
    </w:p>
    <w:tbl>
      <w:tblPr>
        <w:tblW w:w="9214" w:type="dxa"/>
        <w:tblInd w:w="6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5974"/>
        <w:gridCol w:w="1984"/>
      </w:tblGrid>
      <w:tr w:rsidR="008C03CB" w:rsidRPr="00DE784F" w14:paraId="47452F2A" w14:textId="46EA2AAC" w:rsidTr="00D02577">
        <w:trPr>
          <w:trHeight w:val="400"/>
        </w:trPr>
        <w:tc>
          <w:tcPr>
            <w:tcW w:w="1256" w:type="dxa"/>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6AA9F660" w14:textId="52E8C8EC" w:rsidR="008C03CB" w:rsidRPr="00DE784F" w:rsidRDefault="008C03CB" w:rsidP="00DE784F">
            <w:pPr>
              <w:pStyle w:val="T3"/>
              <w:spacing w:before="0"/>
            </w:pPr>
          </w:p>
        </w:tc>
        <w:tc>
          <w:tcPr>
            <w:tcW w:w="5974" w:type="dxa"/>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155DB714" w14:textId="77777777" w:rsidR="008C03CB" w:rsidRPr="00DE784F" w:rsidRDefault="008C03CB" w:rsidP="00DE784F">
            <w:pPr>
              <w:pStyle w:val="T3"/>
              <w:spacing w:before="0"/>
            </w:pPr>
            <w:r w:rsidRPr="00DE784F">
              <w:t>Insurance</w:t>
            </w:r>
          </w:p>
        </w:tc>
        <w:tc>
          <w:tcPr>
            <w:tcW w:w="1984" w:type="dxa"/>
            <w:tcBorders>
              <w:top w:val="single" w:sz="8" w:space="0" w:color="000000"/>
              <w:left w:val="single" w:sz="6" w:space="0" w:color="000000"/>
              <w:bottom w:val="single" w:sz="6" w:space="0" w:color="000000"/>
              <w:right w:val="single" w:sz="8" w:space="0" w:color="000000"/>
            </w:tcBorders>
            <w:shd w:val="clear" w:color="auto" w:fill="D9E2F3" w:themeFill="accent5" w:themeFillTint="33"/>
          </w:tcPr>
          <w:p w14:paraId="2073EB18" w14:textId="77777777" w:rsidR="008C03CB" w:rsidRPr="00DE784F" w:rsidRDefault="008C03CB" w:rsidP="00DE784F">
            <w:pPr>
              <w:pStyle w:val="T3"/>
              <w:spacing w:before="0"/>
            </w:pPr>
          </w:p>
        </w:tc>
      </w:tr>
      <w:tr w:rsidR="008C03CB" w:rsidRPr="00DE784F" w14:paraId="6AE46587" w14:textId="1A0EACB2" w:rsidTr="00D02577">
        <w:tc>
          <w:tcPr>
            <w:tcW w:w="1256" w:type="dxa"/>
            <w:tcBorders>
              <w:top w:val="single" w:sz="6" w:space="0" w:color="000000"/>
              <w:left w:val="single" w:sz="8" w:space="0" w:color="000000"/>
              <w:bottom w:val="single" w:sz="8" w:space="0" w:color="000000"/>
              <w:right w:val="single" w:sz="6" w:space="0" w:color="000000"/>
            </w:tcBorders>
            <w:hideMark/>
          </w:tcPr>
          <w:p w14:paraId="442F413D" w14:textId="77777777" w:rsidR="008C03CB" w:rsidRPr="00DE784F" w:rsidRDefault="008C03CB" w:rsidP="00DE784F">
            <w:pPr>
              <w:pStyle w:val="T3"/>
              <w:spacing w:before="0"/>
            </w:pPr>
            <w:r w:rsidRPr="00DE784F">
              <w:t>a.</w:t>
            </w:r>
          </w:p>
        </w:tc>
        <w:tc>
          <w:tcPr>
            <w:tcW w:w="5974" w:type="dxa"/>
            <w:tcBorders>
              <w:top w:val="single" w:sz="6" w:space="0" w:color="000000"/>
              <w:left w:val="single" w:sz="6" w:space="0" w:color="000000"/>
              <w:bottom w:val="single" w:sz="8" w:space="0" w:color="000000"/>
              <w:right w:val="single" w:sz="8" w:space="0" w:color="000000"/>
            </w:tcBorders>
            <w:hideMark/>
          </w:tcPr>
          <w:p w14:paraId="63E698F9" w14:textId="77777777" w:rsidR="008C03CB" w:rsidRPr="00DE784F" w:rsidRDefault="008C03CB" w:rsidP="00DE784F">
            <w:pPr>
              <w:pStyle w:val="T3"/>
              <w:spacing w:before="0"/>
            </w:pPr>
            <w:r w:rsidRPr="00DE784F">
              <w:t xml:space="preserve">Please self-certify whether you already have, or can commit to obtain, prior to the commencement of the contract, the levels of insurance cover indicated below:  </w:t>
            </w:r>
          </w:p>
          <w:p w14:paraId="09E614D4" w14:textId="79E5D569" w:rsidR="008C03CB" w:rsidRPr="00DE784F" w:rsidRDefault="008C03CB" w:rsidP="00691980">
            <w:pPr>
              <w:pStyle w:val="T3"/>
              <w:spacing w:before="0"/>
              <w:jc w:val="left"/>
            </w:pPr>
            <w:r w:rsidRPr="00DE784F">
              <w:br/>
              <w:t>Employer’s (Compulsory) Liability Insurance = £</w:t>
            </w:r>
            <w:r>
              <w:t>TBC</w:t>
            </w:r>
          </w:p>
          <w:p w14:paraId="52C4B64D" w14:textId="585ED268" w:rsidR="008C03CB" w:rsidRPr="00DE784F" w:rsidRDefault="008C03CB" w:rsidP="00691980">
            <w:pPr>
              <w:pStyle w:val="T3"/>
              <w:spacing w:before="0"/>
              <w:jc w:val="left"/>
            </w:pPr>
            <w:r w:rsidRPr="00DE784F">
              <w:br/>
              <w:t>Public Liability Insurance = £</w:t>
            </w:r>
            <w:r>
              <w:t>TBC</w:t>
            </w:r>
          </w:p>
          <w:p w14:paraId="5AB9CD20" w14:textId="60BF485E" w:rsidR="008C03CB" w:rsidRPr="00DE784F" w:rsidRDefault="008C03CB" w:rsidP="00691980">
            <w:pPr>
              <w:pStyle w:val="T3"/>
              <w:spacing w:before="0"/>
              <w:jc w:val="left"/>
            </w:pPr>
            <w:r w:rsidRPr="00DE784F">
              <w:br/>
              <w:t>Professional Indemnity Insurance = £</w:t>
            </w:r>
            <w:r>
              <w:t>TBC</w:t>
            </w:r>
          </w:p>
          <w:p w14:paraId="24FF22BD" w14:textId="757201AD" w:rsidR="008C03CB" w:rsidRPr="00DE784F" w:rsidRDefault="008C03CB" w:rsidP="00691980">
            <w:pPr>
              <w:pStyle w:val="T3"/>
              <w:spacing w:before="0"/>
              <w:jc w:val="left"/>
            </w:pPr>
            <w:r w:rsidRPr="00DE784F">
              <w:br/>
              <w:t>Product Liability Insurance = £</w:t>
            </w:r>
            <w:r>
              <w:t>TBC</w:t>
            </w:r>
            <w:r w:rsidRPr="00DE784F">
              <w:br/>
            </w:r>
            <w:r w:rsidRPr="00DE784F">
              <w:br/>
              <w:t>*It is a legal requirement that all companies hold Employer’s (Compulsory) Liability Insurance of £5 million as a minimum. Please note this requirement is not applicable to Sole Traders.</w:t>
            </w:r>
          </w:p>
        </w:tc>
        <w:tc>
          <w:tcPr>
            <w:tcW w:w="1984" w:type="dxa"/>
            <w:tcBorders>
              <w:top w:val="single" w:sz="6" w:space="0" w:color="000000"/>
              <w:left w:val="single" w:sz="6" w:space="0" w:color="000000"/>
              <w:bottom w:val="single" w:sz="8" w:space="0" w:color="000000"/>
              <w:right w:val="single" w:sz="8" w:space="0" w:color="000000"/>
            </w:tcBorders>
          </w:tcPr>
          <w:p w14:paraId="734EE554" w14:textId="77777777" w:rsidR="008C03CB" w:rsidRPr="00DE784F" w:rsidRDefault="008C03CB" w:rsidP="008C03CB">
            <w:pPr>
              <w:pStyle w:val="T3"/>
              <w:spacing w:before="0"/>
            </w:pPr>
            <w:r w:rsidRPr="00DE784F">
              <w:t>Yes</w:t>
            </w:r>
            <w:r>
              <w:t xml:space="preserve"> </w:t>
            </w:r>
            <w:r w:rsidRPr="00DE784F">
              <w:t xml:space="preserve"> </w:t>
            </w:r>
            <w:sdt>
              <w:sdtPr>
                <w:id w:val="-162368596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C0C0E7" w14:textId="77777777" w:rsidR="008C03CB" w:rsidRPr="00DE784F" w:rsidRDefault="008C03CB" w:rsidP="008C03CB">
            <w:pPr>
              <w:pStyle w:val="T3"/>
              <w:spacing w:before="0"/>
            </w:pPr>
            <w:r w:rsidRPr="00DE784F">
              <w:t xml:space="preserve">No   </w:t>
            </w:r>
            <w:sdt>
              <w:sdtPr>
                <w:id w:val="-78156717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003EC40" w14:textId="77777777" w:rsidR="008C03CB" w:rsidRPr="00DE784F" w:rsidRDefault="008C03CB" w:rsidP="00DE784F">
            <w:pPr>
              <w:pStyle w:val="T3"/>
              <w:spacing w:before="0"/>
            </w:pPr>
          </w:p>
        </w:tc>
      </w:tr>
    </w:tbl>
    <w:p w14:paraId="06535F9B" w14:textId="30E20F9B" w:rsidR="009D0D3C" w:rsidRDefault="009D0D3C" w:rsidP="00371046">
      <w:pPr>
        <w:pStyle w:val="T3"/>
      </w:pPr>
    </w:p>
    <w:p w14:paraId="6B7D7370" w14:textId="46C2907D" w:rsidR="00E41A7F" w:rsidRDefault="00E41A7F" w:rsidP="00371046">
      <w:pPr>
        <w:pStyle w:val="T3"/>
      </w:pPr>
    </w:p>
    <w:p w14:paraId="312DEE8B" w14:textId="4A2509E3" w:rsidR="00E41A7F" w:rsidRDefault="00E41A7F" w:rsidP="00371046">
      <w:pPr>
        <w:pStyle w:val="T3"/>
      </w:pPr>
    </w:p>
    <w:p w14:paraId="09F91692" w14:textId="33E38EFF" w:rsidR="00E41A7F" w:rsidRDefault="00E41A7F" w:rsidP="00371046">
      <w:pPr>
        <w:pStyle w:val="T3"/>
      </w:pPr>
    </w:p>
    <w:p w14:paraId="3BF189B4" w14:textId="3C3C99A7" w:rsidR="00E41A7F" w:rsidRDefault="00E41A7F" w:rsidP="00371046">
      <w:pPr>
        <w:pStyle w:val="T3"/>
      </w:pPr>
    </w:p>
    <w:p w14:paraId="7BDF7EA5" w14:textId="480A7E1F" w:rsidR="00E41A7F" w:rsidRDefault="00E41A7F" w:rsidP="00371046">
      <w:pPr>
        <w:pStyle w:val="T3"/>
      </w:pPr>
    </w:p>
    <w:p w14:paraId="5595409B" w14:textId="59DC4FE0" w:rsidR="00E41A7F" w:rsidRDefault="00E41A7F" w:rsidP="00371046">
      <w:pPr>
        <w:pStyle w:val="T3"/>
      </w:pPr>
    </w:p>
    <w:p w14:paraId="73F12ED8" w14:textId="069F18F2" w:rsidR="00E41A7F" w:rsidRDefault="00E41A7F" w:rsidP="00371046">
      <w:pPr>
        <w:pStyle w:val="T3"/>
      </w:pPr>
    </w:p>
    <w:p w14:paraId="208CB4C9" w14:textId="510057B0" w:rsidR="00E41A7F" w:rsidRDefault="00E41A7F" w:rsidP="00371046">
      <w:pPr>
        <w:pStyle w:val="T3"/>
      </w:pPr>
    </w:p>
    <w:p w14:paraId="1530DE85" w14:textId="0ED55728" w:rsidR="00E41A7F" w:rsidRDefault="00E41A7F" w:rsidP="00371046">
      <w:pPr>
        <w:pStyle w:val="T3"/>
      </w:pPr>
    </w:p>
    <w:p w14:paraId="297D4DE8" w14:textId="472295D9" w:rsidR="00E41A7F" w:rsidRDefault="00E41A7F" w:rsidP="00371046">
      <w:pPr>
        <w:pStyle w:val="T3"/>
      </w:pPr>
    </w:p>
    <w:p w14:paraId="14DB7423" w14:textId="42030F13" w:rsidR="00E41A7F" w:rsidRDefault="00E41A7F" w:rsidP="00371046">
      <w:pPr>
        <w:pStyle w:val="T3"/>
      </w:pPr>
    </w:p>
    <w:p w14:paraId="0A6613C3" w14:textId="0910DABD" w:rsidR="00E41A7F" w:rsidRDefault="00E41A7F" w:rsidP="00371046">
      <w:pPr>
        <w:pStyle w:val="T3"/>
      </w:pPr>
    </w:p>
    <w:p w14:paraId="66A42F4B" w14:textId="43B737A6" w:rsidR="00E41A7F" w:rsidRDefault="00E41A7F" w:rsidP="00371046">
      <w:pPr>
        <w:pStyle w:val="T3"/>
      </w:pPr>
    </w:p>
    <w:p w14:paraId="66DEA841" w14:textId="06E9B45C" w:rsidR="00E41A7F" w:rsidRDefault="00E41A7F" w:rsidP="00371046">
      <w:pPr>
        <w:pStyle w:val="T3"/>
      </w:pPr>
    </w:p>
    <w:p w14:paraId="4EB8F2BB" w14:textId="2844CA73" w:rsidR="00E41A7F" w:rsidRDefault="00E41A7F" w:rsidP="00371046">
      <w:pPr>
        <w:pStyle w:val="T3"/>
      </w:pPr>
    </w:p>
    <w:p w14:paraId="7217616F" w14:textId="0601E05B" w:rsidR="00E41A7F" w:rsidRDefault="00E41A7F" w:rsidP="00371046">
      <w:pPr>
        <w:pStyle w:val="T3"/>
      </w:pPr>
    </w:p>
    <w:p w14:paraId="1108AE72" w14:textId="77777777" w:rsidR="00E41A7F" w:rsidRDefault="00E41A7F" w:rsidP="00371046">
      <w:pPr>
        <w:pStyle w:val="T3"/>
      </w:pPr>
    </w:p>
    <w:p w14:paraId="31C52347" w14:textId="72E739E0" w:rsidR="009D0D3C" w:rsidRDefault="009D0D3C" w:rsidP="00371046">
      <w:pPr>
        <w:pStyle w:val="T3"/>
      </w:pPr>
    </w:p>
    <w:p w14:paraId="2BA43379" w14:textId="55576E6A" w:rsidR="009D0D3C" w:rsidRDefault="009D0D3C" w:rsidP="00371046">
      <w:pPr>
        <w:pStyle w:val="T3"/>
      </w:pPr>
    </w:p>
    <w:p w14:paraId="238F91B2" w14:textId="25B832C6" w:rsidR="009F142A" w:rsidRDefault="00D02577" w:rsidP="00322B54">
      <w:pPr>
        <w:pStyle w:val="T1"/>
        <w:numPr>
          <w:ilvl w:val="0"/>
          <w:numId w:val="0"/>
        </w:numPr>
      </w:pPr>
      <w:bookmarkStart w:id="93" w:name="_Toc77322113"/>
      <w:r>
        <w:lastRenderedPageBreak/>
        <w:t xml:space="preserve">Tender Part 2: </w:t>
      </w:r>
      <w:r w:rsidR="1A92463E">
        <w:t xml:space="preserve">Appendix 1: Mandatory </w:t>
      </w:r>
      <w:r w:rsidR="009E645C">
        <w:t>e</w:t>
      </w:r>
      <w:r w:rsidR="1A92463E">
        <w:t xml:space="preserve">xclusion </w:t>
      </w:r>
      <w:r w:rsidR="009E645C">
        <w:t>g</w:t>
      </w:r>
      <w:r w:rsidR="1A92463E">
        <w:t>rounds</w:t>
      </w:r>
      <w:bookmarkEnd w:id="93"/>
    </w:p>
    <w:p w14:paraId="1D0F4C9A" w14:textId="77777777" w:rsidR="001A369E" w:rsidRPr="001A369E" w:rsidRDefault="001A369E" w:rsidP="001A369E">
      <w:pPr>
        <w:pStyle w:val="Normal1"/>
        <w:rPr>
          <w:sz w:val="22"/>
          <w:szCs w:val="22"/>
        </w:rPr>
      </w:pPr>
    </w:p>
    <w:p w14:paraId="55D5184E"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b/>
          <w:sz w:val="20"/>
          <w:szCs w:val="20"/>
        </w:rPr>
        <w:t>Public Contract Regulations 2015 R57(1), (2) and (3)</w:t>
      </w:r>
    </w:p>
    <w:p w14:paraId="6B123C7A"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b/>
          <w:sz w:val="20"/>
          <w:szCs w:val="20"/>
        </w:rPr>
        <w:t>Public Contract Directives 2014/24/EU Article 57(1)</w:t>
      </w:r>
    </w:p>
    <w:p w14:paraId="35A713D9"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Participation in a criminal organisation</w:t>
      </w:r>
    </w:p>
    <w:p w14:paraId="65B14BAA" w14:textId="77777777" w:rsidR="009F142A" w:rsidRPr="00DE784F" w:rsidRDefault="009F142A" w:rsidP="009F142A">
      <w:pPr>
        <w:pStyle w:val="Normal1"/>
        <w:jc w:val="both"/>
        <w:rPr>
          <w:rFonts w:asciiTheme="minorHAnsi" w:hAnsiTheme="minorHAnsi" w:cstheme="minorHAnsi"/>
          <w:sz w:val="20"/>
          <w:szCs w:val="20"/>
        </w:rPr>
      </w:pPr>
    </w:p>
    <w:p w14:paraId="5DB09ECF"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Participation offence as defined by section 45 of the Serious Crime Act 2015</w:t>
      </w:r>
    </w:p>
    <w:p w14:paraId="5BC9542C"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 xml:space="preserve">Conspiracy within the meaning of </w:t>
      </w:r>
    </w:p>
    <w:p w14:paraId="55AF082E" w14:textId="77777777" w:rsidR="009F142A" w:rsidRPr="00DE784F" w:rsidRDefault="009F142A" w:rsidP="00DE784F">
      <w:pPr>
        <w:pStyle w:val="Normal1"/>
        <w:numPr>
          <w:ilvl w:val="0"/>
          <w:numId w:val="12"/>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 xml:space="preserve">section 1 or 1A of the Criminal Law Act 1977 or </w:t>
      </w:r>
    </w:p>
    <w:p w14:paraId="36D9B1A4" w14:textId="77777777" w:rsidR="009F142A" w:rsidRPr="00DE784F" w:rsidRDefault="009F142A" w:rsidP="00DE784F">
      <w:pPr>
        <w:pStyle w:val="Normal1"/>
        <w:numPr>
          <w:ilvl w:val="0"/>
          <w:numId w:val="12"/>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 xml:space="preserve">article 9 or 9A of the Criminal Attempts and Conspiracy (Northern Ireland) Order 1983 </w:t>
      </w:r>
    </w:p>
    <w:p w14:paraId="5880ADC1"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sz w:val="20"/>
          <w:szCs w:val="20"/>
        </w:rPr>
        <w:t>where that conspiracy relates to participation in a criminal organisation as defined in Article 2 of Council Framework Decision 2008/841/JHA on the fight against organised crime;</w:t>
      </w:r>
    </w:p>
    <w:p w14:paraId="5B96A266" w14:textId="77777777" w:rsidR="009F142A" w:rsidRPr="00DE784F" w:rsidRDefault="009F142A" w:rsidP="009F142A">
      <w:pPr>
        <w:pStyle w:val="Normal1"/>
        <w:spacing w:after="160"/>
        <w:jc w:val="both"/>
        <w:rPr>
          <w:rFonts w:asciiTheme="minorHAnsi" w:hAnsiTheme="minorHAnsi" w:cstheme="minorHAnsi"/>
          <w:sz w:val="20"/>
          <w:szCs w:val="20"/>
        </w:rPr>
      </w:pPr>
    </w:p>
    <w:p w14:paraId="3CE1025D"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Corruption</w:t>
      </w:r>
    </w:p>
    <w:p w14:paraId="1F24856D" w14:textId="77777777" w:rsidR="009F142A" w:rsidRPr="00DE784F" w:rsidRDefault="009F142A" w:rsidP="009F142A">
      <w:pPr>
        <w:pStyle w:val="Normal1"/>
        <w:jc w:val="both"/>
        <w:rPr>
          <w:rFonts w:asciiTheme="minorHAnsi" w:hAnsiTheme="minorHAnsi" w:cstheme="minorHAnsi"/>
          <w:sz w:val="20"/>
          <w:szCs w:val="20"/>
        </w:rPr>
      </w:pPr>
    </w:p>
    <w:p w14:paraId="571F5FB1"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Corruption within the meaning of section 1(2) of the Public Bodies Corrupt Practices Act 1889 or section 1 of the Prevention of Corruption Act 1906;</w:t>
      </w:r>
    </w:p>
    <w:p w14:paraId="69A6F2DF"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The common law offence of bribery;</w:t>
      </w:r>
    </w:p>
    <w:p w14:paraId="44C05297"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Bribery within the meaning of sections 1, 2 or 6 of the Bribery Act 2010, or section 113 of the Representation of the People Act 1983;</w:t>
      </w:r>
    </w:p>
    <w:p w14:paraId="212D552E"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Fraud</w:t>
      </w:r>
    </w:p>
    <w:p w14:paraId="632995E2" w14:textId="77777777" w:rsidR="009F142A" w:rsidRPr="00DE784F" w:rsidRDefault="009F142A" w:rsidP="009F142A">
      <w:pPr>
        <w:pStyle w:val="Normal1"/>
        <w:jc w:val="both"/>
        <w:rPr>
          <w:rFonts w:asciiTheme="minorHAnsi" w:hAnsiTheme="minorHAnsi" w:cstheme="minorHAnsi"/>
          <w:sz w:val="20"/>
          <w:szCs w:val="20"/>
        </w:rPr>
      </w:pPr>
    </w:p>
    <w:p w14:paraId="4D67E694"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Any of the following offences, where the offence relates to fraud affecting the European Communities’ financial interests as defined by Article 1 of the convention on the protection of the financial interests of the European Communities:</w:t>
      </w:r>
    </w:p>
    <w:p w14:paraId="26058FB0" w14:textId="77777777" w:rsidR="009F142A" w:rsidRPr="00DE784F" w:rsidRDefault="009F142A" w:rsidP="00DE784F">
      <w:pPr>
        <w:pStyle w:val="Normal1"/>
        <w:numPr>
          <w:ilvl w:val="0"/>
          <w:numId w:val="13"/>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the common law offence of cheating the Revenue;</w:t>
      </w:r>
    </w:p>
    <w:p w14:paraId="3E661733" w14:textId="77777777" w:rsidR="009F142A" w:rsidRPr="00DE784F" w:rsidRDefault="009F142A" w:rsidP="00DE784F">
      <w:pPr>
        <w:pStyle w:val="Normal1"/>
        <w:numPr>
          <w:ilvl w:val="0"/>
          <w:numId w:val="13"/>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 xml:space="preserve">the common law offence of conspiracy to defraud; </w:t>
      </w:r>
    </w:p>
    <w:p w14:paraId="6D94C535" w14:textId="77777777" w:rsidR="009F142A" w:rsidRPr="00DE784F" w:rsidRDefault="009F142A" w:rsidP="00DE784F">
      <w:pPr>
        <w:pStyle w:val="Normal1"/>
        <w:numPr>
          <w:ilvl w:val="0"/>
          <w:numId w:val="13"/>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fraud or theft within the meaning of the Theft Act 1968, the Theft Act (Northern Ireland) 1969, the Theft Act 1978 or the Theft (Northern Ireland) Order 1978;</w:t>
      </w:r>
    </w:p>
    <w:p w14:paraId="7F5E7F9B" w14:textId="77777777" w:rsidR="009F142A" w:rsidRPr="00DE784F" w:rsidRDefault="009F142A" w:rsidP="00DE784F">
      <w:pPr>
        <w:pStyle w:val="Normal1"/>
        <w:numPr>
          <w:ilvl w:val="0"/>
          <w:numId w:val="13"/>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fraudulent trading within the meaning of section 458 of the Companies Act 1985, article 451 of the Companies (Northern Ireland) Order 1986 or section 993 of the Companies Act 2006;</w:t>
      </w:r>
    </w:p>
    <w:p w14:paraId="6752592A" w14:textId="77777777" w:rsidR="009F142A" w:rsidRPr="00DE784F" w:rsidRDefault="009F142A" w:rsidP="00DE784F">
      <w:pPr>
        <w:pStyle w:val="Normal1"/>
        <w:numPr>
          <w:ilvl w:val="0"/>
          <w:numId w:val="13"/>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fraudulent evasion within the meaning of section 170 of the Customs and Excise Management Act 1979 or section 72 of the Value Added Tax Act 1994;</w:t>
      </w:r>
    </w:p>
    <w:p w14:paraId="5D3383D6" w14:textId="77777777" w:rsidR="009F142A" w:rsidRPr="00DE784F" w:rsidRDefault="009F142A" w:rsidP="00DE784F">
      <w:pPr>
        <w:pStyle w:val="Normal1"/>
        <w:numPr>
          <w:ilvl w:val="0"/>
          <w:numId w:val="13"/>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an offence in connection with taxation in the European Union within the meaning of section 71 of the Criminal Justice Act 1993;</w:t>
      </w:r>
    </w:p>
    <w:p w14:paraId="1C5591F2" w14:textId="77777777" w:rsidR="009F142A" w:rsidRPr="00DE784F" w:rsidRDefault="009F142A" w:rsidP="00DE784F">
      <w:pPr>
        <w:pStyle w:val="Normal1"/>
        <w:numPr>
          <w:ilvl w:val="0"/>
          <w:numId w:val="13"/>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destroying, defacing or concealing of documents or procuring the execution of a valuable security within the meaning of section 20 of the Theft Act 1968 or section 19 of the Theft Act (Northern Ireland) 1969;</w:t>
      </w:r>
    </w:p>
    <w:p w14:paraId="19CCA54B" w14:textId="77777777" w:rsidR="009F142A" w:rsidRPr="00DE784F" w:rsidRDefault="009F142A" w:rsidP="00DE784F">
      <w:pPr>
        <w:pStyle w:val="Normal1"/>
        <w:numPr>
          <w:ilvl w:val="0"/>
          <w:numId w:val="13"/>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fraud within the meaning of section 2, 3 or 4 of the Fraud Act 2006;</w:t>
      </w:r>
    </w:p>
    <w:p w14:paraId="5AEDE072" w14:textId="77777777" w:rsidR="009F142A" w:rsidRPr="00DE784F" w:rsidRDefault="009F142A" w:rsidP="00DE784F">
      <w:pPr>
        <w:pStyle w:val="Normal1"/>
        <w:numPr>
          <w:ilvl w:val="0"/>
          <w:numId w:val="13"/>
        </w:numPr>
        <w:contextualSpacing/>
        <w:jc w:val="both"/>
        <w:rPr>
          <w:rFonts w:asciiTheme="minorHAnsi" w:hAnsiTheme="minorHAnsi" w:cstheme="minorHAnsi"/>
          <w:sz w:val="20"/>
          <w:szCs w:val="20"/>
        </w:rPr>
      </w:pPr>
      <w:r w:rsidRPr="00DE784F">
        <w:rPr>
          <w:rFonts w:asciiTheme="minorHAnsi" w:eastAsia="Arial" w:hAnsiTheme="minorHAnsi" w:cstheme="minorHAnsi"/>
          <w:sz w:val="20"/>
          <w:szCs w:val="20"/>
        </w:rPr>
        <w:t>the possession of articles for use in frauds within the meaning of section 6 of the Fraud Act 2006, or the making, adapting, supplying or offering to supply articles for use in frauds within the meaning of section 7 of that Act;</w:t>
      </w:r>
    </w:p>
    <w:p w14:paraId="72C86A13" w14:textId="77777777" w:rsidR="009F142A" w:rsidRPr="00DE784F" w:rsidRDefault="009F142A" w:rsidP="009F142A">
      <w:pPr>
        <w:pStyle w:val="Normal1"/>
        <w:ind w:left="720"/>
        <w:jc w:val="both"/>
        <w:rPr>
          <w:rFonts w:asciiTheme="minorHAnsi" w:hAnsiTheme="minorHAnsi" w:cstheme="minorHAnsi"/>
          <w:sz w:val="20"/>
          <w:szCs w:val="20"/>
        </w:rPr>
      </w:pPr>
    </w:p>
    <w:p w14:paraId="0D9A53FD"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Terrorist offences or offences linked to terrorist activities</w:t>
      </w:r>
    </w:p>
    <w:p w14:paraId="7494D8C3" w14:textId="77777777" w:rsidR="009F142A" w:rsidRPr="00DE784F" w:rsidRDefault="009F142A" w:rsidP="009F142A">
      <w:pPr>
        <w:pStyle w:val="Normal1"/>
        <w:jc w:val="both"/>
        <w:rPr>
          <w:rFonts w:asciiTheme="minorHAnsi" w:hAnsiTheme="minorHAnsi" w:cstheme="minorHAnsi"/>
          <w:sz w:val="20"/>
          <w:szCs w:val="20"/>
        </w:rPr>
      </w:pPr>
    </w:p>
    <w:p w14:paraId="0D4CB877"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Any offence:</w:t>
      </w:r>
    </w:p>
    <w:p w14:paraId="534D5804" w14:textId="77777777" w:rsidR="009F142A" w:rsidRPr="00DE784F" w:rsidRDefault="009F142A" w:rsidP="00925D44">
      <w:pPr>
        <w:pStyle w:val="Normal1"/>
        <w:numPr>
          <w:ilvl w:val="0"/>
          <w:numId w:val="9"/>
        </w:numPr>
        <w:spacing w:after="120"/>
        <w:ind w:left="426" w:hanging="356"/>
        <w:jc w:val="both"/>
        <w:rPr>
          <w:rFonts w:asciiTheme="minorHAnsi" w:hAnsiTheme="minorHAnsi" w:cstheme="minorHAnsi"/>
          <w:sz w:val="20"/>
          <w:szCs w:val="20"/>
        </w:rPr>
      </w:pPr>
      <w:r w:rsidRPr="00DE784F">
        <w:rPr>
          <w:rFonts w:asciiTheme="minorHAnsi" w:eastAsia="Arial" w:hAnsiTheme="minorHAnsi" w:cstheme="minorHAnsi"/>
          <w:sz w:val="20"/>
          <w:szCs w:val="20"/>
        </w:rPr>
        <w:t>listed in section 41 of the Counter Terrorism Act 2008;</w:t>
      </w:r>
    </w:p>
    <w:p w14:paraId="5936606D" w14:textId="77777777" w:rsidR="009F142A" w:rsidRPr="00DE784F" w:rsidRDefault="009F142A" w:rsidP="00DE784F">
      <w:pPr>
        <w:pStyle w:val="Normal1"/>
        <w:numPr>
          <w:ilvl w:val="0"/>
          <w:numId w:val="15"/>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listed in schedule 2 to that Act where the court has determined that there is a terrorist connection;</w:t>
      </w:r>
    </w:p>
    <w:p w14:paraId="161E20AC" w14:textId="77777777" w:rsidR="009F142A" w:rsidRPr="00DE784F" w:rsidRDefault="009F142A" w:rsidP="00DE784F">
      <w:pPr>
        <w:pStyle w:val="Normal1"/>
        <w:numPr>
          <w:ilvl w:val="0"/>
          <w:numId w:val="15"/>
        </w:numPr>
        <w:contextualSpacing/>
        <w:jc w:val="both"/>
        <w:rPr>
          <w:rFonts w:asciiTheme="minorHAnsi" w:hAnsiTheme="minorHAnsi" w:cstheme="minorHAnsi"/>
          <w:sz w:val="20"/>
          <w:szCs w:val="20"/>
        </w:rPr>
      </w:pPr>
      <w:r w:rsidRPr="00DE784F">
        <w:rPr>
          <w:rFonts w:asciiTheme="minorHAnsi" w:eastAsia="Arial" w:hAnsiTheme="minorHAnsi" w:cstheme="minorHAnsi"/>
          <w:sz w:val="20"/>
          <w:szCs w:val="20"/>
        </w:rPr>
        <w:t>under sections 44 to 46 of the Serious Crime Act 2007 which relates to an offence covered by the previous two points;</w:t>
      </w:r>
    </w:p>
    <w:p w14:paraId="1CD82F9E" w14:textId="77777777" w:rsidR="009F142A" w:rsidRPr="00DE784F" w:rsidRDefault="009F142A" w:rsidP="009F142A">
      <w:pPr>
        <w:pStyle w:val="Normal1"/>
        <w:spacing w:after="160"/>
        <w:jc w:val="both"/>
        <w:rPr>
          <w:rFonts w:asciiTheme="minorHAnsi" w:hAnsiTheme="minorHAnsi" w:cstheme="minorHAnsi"/>
          <w:sz w:val="20"/>
          <w:szCs w:val="20"/>
        </w:rPr>
      </w:pPr>
    </w:p>
    <w:p w14:paraId="2CA77EAA"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lastRenderedPageBreak/>
        <w:t>Money laundering or terrorist financing</w:t>
      </w:r>
    </w:p>
    <w:p w14:paraId="30B3176D" w14:textId="77777777" w:rsidR="009F142A" w:rsidRPr="00DE784F" w:rsidRDefault="009F142A" w:rsidP="009F142A">
      <w:pPr>
        <w:pStyle w:val="Normal1"/>
        <w:jc w:val="both"/>
        <w:rPr>
          <w:rFonts w:asciiTheme="minorHAnsi" w:hAnsiTheme="minorHAnsi" w:cstheme="minorHAnsi"/>
          <w:sz w:val="20"/>
          <w:szCs w:val="20"/>
        </w:rPr>
      </w:pPr>
    </w:p>
    <w:p w14:paraId="61967801"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Money laundering within the meaning of sections 340(11) and 415 of the Proceeds of Crime Act 2002</w:t>
      </w:r>
    </w:p>
    <w:p w14:paraId="64869C2C"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 offence in connection with the proceeds of criminal conduct within the meaning of section 93A, 93B or 93C of the Criminal Justice Act 1988 or article 45, 46 or 47 of the Proceeds of Crime (Northern Ireland) Order 1996</w:t>
      </w:r>
    </w:p>
    <w:p w14:paraId="1B222DB6"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Child labour and other forms of trafficking human beings</w:t>
      </w:r>
    </w:p>
    <w:p w14:paraId="09405DE9" w14:textId="77777777" w:rsidR="009F142A" w:rsidRPr="00DE784F" w:rsidRDefault="009F142A" w:rsidP="009F142A">
      <w:pPr>
        <w:pStyle w:val="Normal1"/>
        <w:jc w:val="both"/>
        <w:rPr>
          <w:rFonts w:asciiTheme="minorHAnsi" w:hAnsiTheme="minorHAnsi" w:cstheme="minorHAnsi"/>
          <w:sz w:val="20"/>
          <w:szCs w:val="20"/>
        </w:rPr>
      </w:pPr>
    </w:p>
    <w:p w14:paraId="055F6F5E"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 offence under section 4 of the Asylum and Immigration (Treatment of Claimants etc.) Act 2004;</w:t>
      </w:r>
    </w:p>
    <w:p w14:paraId="394013B5"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 offence under section 59A of the Sexual Offences Act 2003</w:t>
      </w:r>
    </w:p>
    <w:p w14:paraId="6A40E72F"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 offence under section 71 of the Coroners and Justice Act 2009;</w:t>
      </w:r>
    </w:p>
    <w:p w14:paraId="56F1ED82"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 offence in connection with the proceeds of drug trafficking within the meaning of section 49, 50 or 51 of the Drug Trafficking Act 1994</w:t>
      </w:r>
    </w:p>
    <w:p w14:paraId="1A318299"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 offence under section 2 or section 4 of the Modern Slavery Act 2015</w:t>
      </w:r>
    </w:p>
    <w:p w14:paraId="786BF069"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 xml:space="preserve">Non-payment of tax and social security contributions </w:t>
      </w:r>
    </w:p>
    <w:p w14:paraId="5FF2DB43" w14:textId="77777777" w:rsidR="009F142A" w:rsidRPr="00DE784F" w:rsidRDefault="009F142A" w:rsidP="009F142A">
      <w:pPr>
        <w:pStyle w:val="Normal1"/>
        <w:jc w:val="both"/>
        <w:rPr>
          <w:rFonts w:asciiTheme="minorHAnsi" w:hAnsiTheme="minorHAnsi" w:cstheme="minorHAnsi"/>
          <w:sz w:val="20"/>
          <w:szCs w:val="20"/>
        </w:rPr>
      </w:pPr>
    </w:p>
    <w:p w14:paraId="02D28192"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Breach of obligations relating to the payment of taxes or social security contributions that has been established by a judicial or administrative decision.</w:t>
      </w:r>
    </w:p>
    <w:p w14:paraId="60C1648D" w14:textId="230B71AC" w:rsidR="009F142A" w:rsidRPr="00DE784F" w:rsidRDefault="009F142A" w:rsidP="009F142A">
      <w:pPr>
        <w:pStyle w:val="Normal1"/>
        <w:jc w:val="both"/>
        <w:rPr>
          <w:rFonts w:asciiTheme="minorHAnsi" w:eastAsia="Arial" w:hAnsiTheme="minorHAnsi" w:cstheme="minorHAnsi"/>
          <w:sz w:val="20"/>
          <w:szCs w:val="20"/>
        </w:rPr>
      </w:pPr>
      <w:r w:rsidRPr="00DE784F">
        <w:rPr>
          <w:rFonts w:asciiTheme="minorHAnsi" w:eastAsia="Arial" w:hAnsiTheme="minorHAnsi" w:cstheme="minorHAnsi"/>
          <w:sz w:val="20"/>
          <w:szCs w:val="20"/>
        </w:rPr>
        <w:t>Where any tax returns submitted on or after 1 October 2012 have been found to be incorrect as a result of:</w:t>
      </w:r>
    </w:p>
    <w:p w14:paraId="09148923" w14:textId="77777777" w:rsidR="001A369E" w:rsidRPr="00DE784F" w:rsidRDefault="001A369E" w:rsidP="009F142A">
      <w:pPr>
        <w:pStyle w:val="Normal1"/>
        <w:jc w:val="both"/>
        <w:rPr>
          <w:rFonts w:asciiTheme="minorHAnsi" w:hAnsiTheme="minorHAnsi" w:cstheme="minorHAnsi"/>
          <w:sz w:val="20"/>
          <w:szCs w:val="20"/>
        </w:rPr>
      </w:pPr>
    </w:p>
    <w:p w14:paraId="763B5CFF" w14:textId="77777777" w:rsidR="009F142A" w:rsidRPr="00DE784F" w:rsidRDefault="009F142A" w:rsidP="00925D44">
      <w:pPr>
        <w:pStyle w:val="Normal1"/>
        <w:numPr>
          <w:ilvl w:val="0"/>
          <w:numId w:val="10"/>
        </w:numPr>
        <w:spacing w:after="120"/>
        <w:ind w:left="426" w:hanging="357"/>
        <w:jc w:val="both"/>
        <w:rPr>
          <w:rFonts w:asciiTheme="minorHAnsi" w:hAnsiTheme="minorHAnsi" w:cstheme="minorHAnsi"/>
          <w:sz w:val="20"/>
          <w:szCs w:val="20"/>
        </w:rPr>
      </w:pPr>
      <w:r w:rsidRPr="00DE784F">
        <w:rPr>
          <w:rFonts w:asciiTheme="minorHAnsi" w:eastAsia="Arial" w:hAnsiTheme="minorHAnsi" w:cstheme="minorHAnsi"/>
          <w:sz w:val="20"/>
          <w:szCs w:val="20"/>
        </w:rPr>
        <w:t>HMRC successfully challenging the potential supplier under the General Anti – Abuse Rule (GAAR) or the “Halifax” abuse principle; or</w:t>
      </w:r>
    </w:p>
    <w:p w14:paraId="5E6BA96E" w14:textId="77777777" w:rsidR="009F142A" w:rsidRPr="00DE784F" w:rsidRDefault="009F142A" w:rsidP="00925D44">
      <w:pPr>
        <w:pStyle w:val="Normal1"/>
        <w:numPr>
          <w:ilvl w:val="0"/>
          <w:numId w:val="10"/>
        </w:numPr>
        <w:spacing w:after="120"/>
        <w:ind w:left="426" w:hanging="357"/>
        <w:jc w:val="both"/>
        <w:rPr>
          <w:rFonts w:asciiTheme="minorHAnsi" w:hAnsiTheme="minorHAnsi" w:cstheme="minorHAnsi"/>
          <w:sz w:val="20"/>
          <w:szCs w:val="20"/>
        </w:rPr>
      </w:pPr>
      <w:r w:rsidRPr="00DE784F">
        <w:rPr>
          <w:rFonts w:asciiTheme="minorHAnsi" w:eastAsia="Arial" w:hAnsiTheme="minorHAnsi" w:cstheme="minorHAnsi"/>
          <w:sz w:val="20"/>
          <w:szCs w:val="20"/>
        </w:rPr>
        <w:t xml:space="preserve">a tax authority in a jurisdiction in which the potential supplier is established successfully challenging it under any tax rules or legislation that have an effect equivalent or similar to the GAAR or “Halifax” abuse principle; </w:t>
      </w:r>
    </w:p>
    <w:p w14:paraId="634FD878" w14:textId="77777777" w:rsidR="009F142A" w:rsidRPr="00DE784F" w:rsidRDefault="009F142A" w:rsidP="00925D44">
      <w:pPr>
        <w:pStyle w:val="Normal1"/>
        <w:numPr>
          <w:ilvl w:val="0"/>
          <w:numId w:val="10"/>
        </w:numPr>
        <w:ind w:left="426" w:hanging="357"/>
        <w:contextualSpacing/>
        <w:jc w:val="both"/>
        <w:rPr>
          <w:rFonts w:asciiTheme="minorHAnsi" w:hAnsiTheme="minorHAnsi" w:cstheme="minorHAnsi"/>
          <w:sz w:val="20"/>
          <w:szCs w:val="20"/>
        </w:rPr>
      </w:pPr>
      <w:r w:rsidRPr="00DE784F">
        <w:rPr>
          <w:rFonts w:asciiTheme="minorHAnsi" w:eastAsia="Arial" w:hAnsiTheme="minorHAnsi" w:cstheme="minorHAnsi"/>
          <w:color w:val="222222"/>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093068EF" w14:textId="77777777" w:rsidR="009F142A" w:rsidRPr="00DE784F" w:rsidRDefault="009F142A" w:rsidP="009F142A">
      <w:pPr>
        <w:pStyle w:val="Normal1"/>
        <w:ind w:left="2154"/>
        <w:jc w:val="both"/>
        <w:rPr>
          <w:rFonts w:asciiTheme="minorHAnsi" w:hAnsiTheme="minorHAnsi" w:cstheme="minorHAnsi"/>
          <w:sz w:val="20"/>
          <w:szCs w:val="20"/>
        </w:rPr>
      </w:pPr>
    </w:p>
    <w:p w14:paraId="21365D89"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 xml:space="preserve">Other offences </w:t>
      </w:r>
    </w:p>
    <w:p w14:paraId="3DAF19E6" w14:textId="77777777" w:rsidR="009F142A" w:rsidRPr="00DE784F" w:rsidRDefault="009F142A" w:rsidP="009F142A">
      <w:pPr>
        <w:pStyle w:val="Normal1"/>
        <w:jc w:val="both"/>
        <w:rPr>
          <w:rFonts w:asciiTheme="minorHAnsi" w:hAnsiTheme="minorHAnsi" w:cstheme="minorHAnsi"/>
          <w:sz w:val="20"/>
          <w:szCs w:val="20"/>
        </w:rPr>
      </w:pPr>
    </w:p>
    <w:p w14:paraId="01817130"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Any other offence within the meaning of Article 57(1) of the Directive as defined by the law of any jurisdiction outside England, Wales and Northern Ireland</w:t>
      </w:r>
    </w:p>
    <w:p w14:paraId="5DDFEFBD"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Any other offence within the meaning of Article 57(1) of the Directive created after 26</w:t>
      </w:r>
      <w:r w:rsidRPr="00DE784F">
        <w:rPr>
          <w:rFonts w:asciiTheme="minorHAnsi" w:eastAsia="Arial" w:hAnsiTheme="minorHAnsi" w:cstheme="minorHAnsi"/>
          <w:sz w:val="20"/>
          <w:szCs w:val="20"/>
          <w:vertAlign w:val="superscript"/>
        </w:rPr>
        <w:t>th</w:t>
      </w:r>
      <w:r w:rsidRPr="00DE784F">
        <w:rPr>
          <w:rFonts w:asciiTheme="minorHAnsi" w:eastAsia="Arial" w:hAnsiTheme="minorHAnsi" w:cstheme="minorHAnsi"/>
          <w:sz w:val="20"/>
          <w:szCs w:val="20"/>
        </w:rPr>
        <w:t xml:space="preserve"> February 2015 in England, Wales or Northern Ireland</w:t>
      </w:r>
    </w:p>
    <w:p w14:paraId="14043ECE" w14:textId="77777777" w:rsidR="00DE784F" w:rsidRDefault="00DE784F" w:rsidP="009F142A">
      <w:pPr>
        <w:pStyle w:val="Normal1"/>
        <w:rPr>
          <w:rFonts w:asciiTheme="minorHAnsi" w:hAnsiTheme="minorHAnsi" w:cstheme="minorHAnsi"/>
          <w:color w:val="auto"/>
          <w:sz w:val="20"/>
          <w:szCs w:val="20"/>
        </w:rPr>
      </w:pPr>
    </w:p>
    <w:p w14:paraId="1042BDBE" w14:textId="77777777" w:rsidR="00DE784F" w:rsidRDefault="00DE784F" w:rsidP="009F142A">
      <w:pPr>
        <w:pStyle w:val="Normal1"/>
        <w:rPr>
          <w:rFonts w:asciiTheme="minorHAnsi" w:hAnsiTheme="minorHAnsi" w:cstheme="minorHAnsi"/>
          <w:color w:val="auto"/>
          <w:sz w:val="20"/>
          <w:szCs w:val="20"/>
        </w:rPr>
      </w:pPr>
    </w:p>
    <w:p w14:paraId="222D9C72" w14:textId="77777777" w:rsidR="00DE784F" w:rsidRDefault="00DE784F" w:rsidP="009F142A">
      <w:pPr>
        <w:pStyle w:val="Normal1"/>
        <w:rPr>
          <w:rFonts w:asciiTheme="minorHAnsi" w:hAnsiTheme="minorHAnsi" w:cstheme="minorHAnsi"/>
          <w:color w:val="auto"/>
          <w:sz w:val="20"/>
          <w:szCs w:val="20"/>
        </w:rPr>
      </w:pPr>
    </w:p>
    <w:p w14:paraId="48610CD8" w14:textId="77777777" w:rsidR="00DE784F" w:rsidRDefault="00DE784F" w:rsidP="009F142A">
      <w:pPr>
        <w:pStyle w:val="Normal1"/>
        <w:rPr>
          <w:rFonts w:asciiTheme="minorHAnsi" w:hAnsiTheme="minorHAnsi" w:cstheme="minorHAnsi"/>
          <w:color w:val="auto"/>
          <w:sz w:val="20"/>
          <w:szCs w:val="20"/>
        </w:rPr>
      </w:pPr>
    </w:p>
    <w:p w14:paraId="1CF042E0" w14:textId="77777777" w:rsidR="00DE784F" w:rsidRDefault="00DE784F" w:rsidP="009F142A">
      <w:pPr>
        <w:pStyle w:val="Normal1"/>
        <w:rPr>
          <w:rFonts w:asciiTheme="minorHAnsi" w:hAnsiTheme="minorHAnsi" w:cstheme="minorHAnsi"/>
          <w:color w:val="auto"/>
          <w:sz w:val="20"/>
          <w:szCs w:val="20"/>
        </w:rPr>
      </w:pPr>
    </w:p>
    <w:p w14:paraId="345A55DD" w14:textId="77777777" w:rsidR="00DE784F" w:rsidRDefault="00DE784F" w:rsidP="009F142A">
      <w:pPr>
        <w:pStyle w:val="Normal1"/>
        <w:rPr>
          <w:rFonts w:asciiTheme="minorHAnsi" w:hAnsiTheme="minorHAnsi" w:cstheme="minorHAnsi"/>
          <w:color w:val="auto"/>
          <w:sz w:val="20"/>
          <w:szCs w:val="20"/>
        </w:rPr>
      </w:pPr>
    </w:p>
    <w:p w14:paraId="01FDCC6D" w14:textId="77777777" w:rsidR="00DE784F" w:rsidRDefault="00DE784F" w:rsidP="009F142A">
      <w:pPr>
        <w:pStyle w:val="Normal1"/>
        <w:rPr>
          <w:rFonts w:asciiTheme="minorHAnsi" w:hAnsiTheme="minorHAnsi" w:cstheme="minorHAnsi"/>
          <w:color w:val="auto"/>
          <w:sz w:val="20"/>
          <w:szCs w:val="20"/>
        </w:rPr>
      </w:pPr>
    </w:p>
    <w:p w14:paraId="66073044" w14:textId="77777777" w:rsidR="00DE784F" w:rsidRDefault="00DE784F" w:rsidP="009F142A">
      <w:pPr>
        <w:pStyle w:val="Normal1"/>
        <w:rPr>
          <w:rFonts w:asciiTheme="minorHAnsi" w:hAnsiTheme="minorHAnsi" w:cstheme="minorHAnsi"/>
          <w:color w:val="auto"/>
          <w:sz w:val="20"/>
          <w:szCs w:val="20"/>
        </w:rPr>
      </w:pPr>
    </w:p>
    <w:p w14:paraId="1C85EB5C" w14:textId="77777777" w:rsidR="00DE784F" w:rsidRDefault="00DE784F" w:rsidP="009F142A">
      <w:pPr>
        <w:pStyle w:val="Normal1"/>
        <w:rPr>
          <w:rFonts w:asciiTheme="minorHAnsi" w:hAnsiTheme="minorHAnsi" w:cstheme="minorHAnsi"/>
          <w:color w:val="auto"/>
          <w:sz w:val="20"/>
          <w:szCs w:val="20"/>
        </w:rPr>
      </w:pPr>
    </w:p>
    <w:p w14:paraId="7AFD56AC" w14:textId="77777777" w:rsidR="00DE784F" w:rsidRDefault="00DE784F" w:rsidP="009F142A">
      <w:pPr>
        <w:pStyle w:val="Normal1"/>
        <w:rPr>
          <w:rFonts w:asciiTheme="minorHAnsi" w:hAnsiTheme="minorHAnsi" w:cstheme="minorHAnsi"/>
          <w:color w:val="auto"/>
          <w:sz w:val="20"/>
          <w:szCs w:val="20"/>
        </w:rPr>
      </w:pPr>
    </w:p>
    <w:p w14:paraId="7B4CF999" w14:textId="77777777" w:rsidR="00DE784F" w:rsidRDefault="00DE784F" w:rsidP="009F142A">
      <w:pPr>
        <w:pStyle w:val="Normal1"/>
        <w:rPr>
          <w:rFonts w:asciiTheme="minorHAnsi" w:hAnsiTheme="minorHAnsi" w:cstheme="minorHAnsi"/>
          <w:color w:val="auto"/>
          <w:sz w:val="20"/>
          <w:szCs w:val="20"/>
        </w:rPr>
      </w:pPr>
    </w:p>
    <w:p w14:paraId="3503FDB4" w14:textId="77777777" w:rsidR="00DE784F" w:rsidRDefault="00DE784F" w:rsidP="009F142A">
      <w:pPr>
        <w:pStyle w:val="Normal1"/>
        <w:rPr>
          <w:rFonts w:asciiTheme="minorHAnsi" w:hAnsiTheme="minorHAnsi" w:cstheme="minorHAnsi"/>
          <w:color w:val="auto"/>
          <w:sz w:val="20"/>
          <w:szCs w:val="20"/>
        </w:rPr>
      </w:pPr>
    </w:p>
    <w:p w14:paraId="358523B8" w14:textId="77777777" w:rsidR="00DE784F" w:rsidRDefault="00DE784F" w:rsidP="009F142A">
      <w:pPr>
        <w:pStyle w:val="Normal1"/>
        <w:rPr>
          <w:rFonts w:asciiTheme="minorHAnsi" w:hAnsiTheme="minorHAnsi" w:cstheme="minorHAnsi"/>
          <w:color w:val="auto"/>
          <w:sz w:val="20"/>
          <w:szCs w:val="20"/>
        </w:rPr>
      </w:pPr>
    </w:p>
    <w:p w14:paraId="72FD136E" w14:textId="7528B3C3" w:rsidR="009F142A" w:rsidRPr="00DE784F" w:rsidRDefault="009F142A" w:rsidP="009F142A">
      <w:pPr>
        <w:pStyle w:val="Normal1"/>
        <w:rPr>
          <w:rFonts w:asciiTheme="minorHAnsi" w:hAnsiTheme="minorHAnsi" w:cstheme="minorHAnsi"/>
          <w:sz w:val="20"/>
          <w:szCs w:val="20"/>
        </w:rPr>
      </w:pPr>
      <w:r w:rsidRPr="00DE784F">
        <w:rPr>
          <w:rFonts w:asciiTheme="minorHAnsi" w:hAnsiTheme="minorHAnsi" w:cstheme="minorHAnsi"/>
          <w:color w:val="auto"/>
          <w:sz w:val="20"/>
          <w:szCs w:val="20"/>
        </w:rPr>
        <w:br w:type="page"/>
      </w:r>
    </w:p>
    <w:p w14:paraId="289DB841" w14:textId="7591F45E" w:rsidR="009F142A" w:rsidRPr="001A369E" w:rsidRDefault="00D02577" w:rsidP="008C03CB">
      <w:pPr>
        <w:pStyle w:val="T1"/>
        <w:numPr>
          <w:ilvl w:val="0"/>
          <w:numId w:val="0"/>
        </w:numPr>
        <w:rPr>
          <w:sz w:val="22"/>
        </w:rPr>
      </w:pPr>
      <w:bookmarkStart w:id="94" w:name="_Toc77322114"/>
      <w:r>
        <w:lastRenderedPageBreak/>
        <w:t xml:space="preserve">Tender Part 2: </w:t>
      </w:r>
      <w:r w:rsidR="00691980">
        <w:t xml:space="preserve">Appendix 2: </w:t>
      </w:r>
      <w:r w:rsidR="009F142A" w:rsidRPr="001A369E">
        <w:t>Discretionary exclusions</w:t>
      </w:r>
      <w:bookmarkEnd w:id="94"/>
      <w:r w:rsidR="009F142A" w:rsidRPr="001A369E">
        <w:t xml:space="preserve"> </w:t>
      </w:r>
    </w:p>
    <w:p w14:paraId="45B26723" w14:textId="77777777" w:rsidR="009F142A" w:rsidRPr="001A369E" w:rsidRDefault="009F142A" w:rsidP="009F142A">
      <w:pPr>
        <w:pStyle w:val="Normal1"/>
        <w:jc w:val="both"/>
        <w:rPr>
          <w:sz w:val="22"/>
          <w:szCs w:val="22"/>
        </w:rPr>
      </w:pPr>
    </w:p>
    <w:p w14:paraId="682B752A"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Obligations in the field of environment, social and labour law.</w:t>
      </w:r>
    </w:p>
    <w:p w14:paraId="663AC916" w14:textId="77777777" w:rsidR="009F142A" w:rsidRPr="00DE784F" w:rsidRDefault="009F142A" w:rsidP="009F142A">
      <w:pPr>
        <w:pStyle w:val="Normal1"/>
        <w:jc w:val="both"/>
        <w:rPr>
          <w:rFonts w:asciiTheme="minorHAnsi" w:hAnsiTheme="minorHAnsi" w:cstheme="minorHAnsi"/>
          <w:sz w:val="20"/>
          <w:szCs w:val="20"/>
        </w:rPr>
      </w:pPr>
    </w:p>
    <w:p w14:paraId="7841425B"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A9B9670"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Where the organisation or any of its Directors or Executive Officers has been in receipt of enforcement/remedial orders in relation to the Health and Safety Executive (or equivalent body) in the last 3 years.</w:t>
      </w:r>
    </w:p>
    <w:p w14:paraId="3DE750C8"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6E12D980"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In the last three years, where any finding of unlawful discrimination has been made against the organisation by an Employment Tribunal, an Employment Appeal Tribunal or any other court (or incomparable proceedings in any jurisdiction other than the UK).</w:t>
      </w:r>
    </w:p>
    <w:p w14:paraId="642F0353"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Where the organisation has been in breach of section 15 of the Immigration, Asylum, and Nationality Act 2006;</w:t>
      </w:r>
    </w:p>
    <w:p w14:paraId="7A9F82DB"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Where the organisation has a conviction under section 21 of the Immigration, Asylum, and Nationality Act 2006;</w:t>
      </w:r>
    </w:p>
    <w:p w14:paraId="546C077D"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Where the organisation has been in breach of the National Minimum Wage Act 1998.</w:t>
      </w:r>
    </w:p>
    <w:p w14:paraId="4F683108"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Bankruptcy, insolvency</w:t>
      </w:r>
    </w:p>
    <w:p w14:paraId="6B2DEBF3" w14:textId="77777777" w:rsidR="009F142A" w:rsidRPr="00DE784F" w:rsidRDefault="009F142A" w:rsidP="009F142A">
      <w:pPr>
        <w:pStyle w:val="Normal1"/>
        <w:jc w:val="both"/>
        <w:rPr>
          <w:rFonts w:asciiTheme="minorHAnsi" w:hAnsiTheme="minorHAnsi" w:cstheme="minorHAnsi"/>
          <w:sz w:val="20"/>
          <w:szCs w:val="20"/>
        </w:rPr>
      </w:pPr>
    </w:p>
    <w:p w14:paraId="5BC1C6A2"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E0A59"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Grave professional misconduct</w:t>
      </w:r>
    </w:p>
    <w:p w14:paraId="4E0FB579" w14:textId="77777777" w:rsidR="009F142A" w:rsidRPr="00DE784F" w:rsidRDefault="009F142A" w:rsidP="009F142A">
      <w:pPr>
        <w:pStyle w:val="Normal1"/>
        <w:jc w:val="both"/>
        <w:rPr>
          <w:rFonts w:asciiTheme="minorHAnsi" w:hAnsiTheme="minorHAnsi" w:cstheme="minorHAnsi"/>
          <w:sz w:val="20"/>
          <w:szCs w:val="20"/>
        </w:rPr>
      </w:pPr>
    </w:p>
    <w:p w14:paraId="4BB1C530"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 xml:space="preserve">Guilty of grave professional misconduct </w:t>
      </w:r>
    </w:p>
    <w:p w14:paraId="7DE6A14B"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 xml:space="preserve">Distortion of competition </w:t>
      </w:r>
    </w:p>
    <w:p w14:paraId="13C6B8CE" w14:textId="77777777" w:rsidR="009F142A" w:rsidRPr="00DE784F" w:rsidRDefault="009F142A" w:rsidP="009F142A">
      <w:pPr>
        <w:pStyle w:val="Normal1"/>
        <w:jc w:val="both"/>
        <w:rPr>
          <w:rFonts w:asciiTheme="minorHAnsi" w:hAnsiTheme="minorHAnsi" w:cstheme="minorHAnsi"/>
          <w:sz w:val="20"/>
          <w:szCs w:val="20"/>
        </w:rPr>
      </w:pPr>
    </w:p>
    <w:p w14:paraId="49AC625E"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Entered into agreements with other economic operators aimed at distorting competition</w:t>
      </w:r>
    </w:p>
    <w:p w14:paraId="75469E71"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Conflict of interest</w:t>
      </w:r>
    </w:p>
    <w:p w14:paraId="31393D47" w14:textId="77777777" w:rsidR="009F142A" w:rsidRPr="00DE784F" w:rsidRDefault="009F142A" w:rsidP="009F142A">
      <w:pPr>
        <w:pStyle w:val="Normal1"/>
        <w:jc w:val="both"/>
        <w:rPr>
          <w:rFonts w:asciiTheme="minorHAnsi" w:hAnsiTheme="minorHAnsi" w:cstheme="minorHAnsi"/>
          <w:sz w:val="20"/>
          <w:szCs w:val="20"/>
        </w:rPr>
      </w:pPr>
    </w:p>
    <w:p w14:paraId="7BF099BE"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Aware of any conflict of interest within the meaning of regulation 24 due to the participation in the procurement procedure</w:t>
      </w:r>
    </w:p>
    <w:p w14:paraId="5846FCC4"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b/>
          <w:sz w:val="20"/>
          <w:szCs w:val="20"/>
        </w:rPr>
        <w:t>Been involved in the preparation of the procurement procedure.</w:t>
      </w:r>
    </w:p>
    <w:p w14:paraId="365BD707"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Prior performance issues</w:t>
      </w:r>
    </w:p>
    <w:p w14:paraId="7C54E9A0" w14:textId="77777777" w:rsidR="009F142A" w:rsidRPr="00DE784F" w:rsidRDefault="009F142A" w:rsidP="009F142A">
      <w:pPr>
        <w:pStyle w:val="Normal1"/>
        <w:jc w:val="both"/>
        <w:rPr>
          <w:rFonts w:asciiTheme="minorHAnsi" w:hAnsiTheme="minorHAnsi" w:cstheme="minorHAnsi"/>
          <w:sz w:val="20"/>
          <w:szCs w:val="20"/>
        </w:rPr>
      </w:pPr>
    </w:p>
    <w:p w14:paraId="6093A745"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1B84DD8E"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 xml:space="preserve">Misrepresentation and undue influence </w:t>
      </w:r>
    </w:p>
    <w:p w14:paraId="5334621B" w14:textId="77777777" w:rsidR="009F142A" w:rsidRPr="00DE784F" w:rsidRDefault="009F142A" w:rsidP="009F142A">
      <w:pPr>
        <w:pStyle w:val="Normal1"/>
        <w:jc w:val="both"/>
        <w:rPr>
          <w:rFonts w:asciiTheme="minorHAnsi" w:hAnsiTheme="minorHAnsi" w:cstheme="minorHAnsi"/>
          <w:sz w:val="20"/>
          <w:szCs w:val="20"/>
        </w:rPr>
      </w:pPr>
    </w:p>
    <w:p w14:paraId="1BA497A1" w14:textId="25C36FE8" w:rsidR="009F142A" w:rsidRDefault="009F142A" w:rsidP="009F142A">
      <w:pPr>
        <w:pStyle w:val="Normal1"/>
        <w:spacing w:after="160"/>
        <w:jc w:val="both"/>
        <w:rPr>
          <w:rFonts w:asciiTheme="minorHAnsi" w:eastAsia="Arial" w:hAnsiTheme="minorHAnsi" w:cstheme="minorHAnsi"/>
          <w:sz w:val="20"/>
          <w:szCs w:val="20"/>
        </w:rPr>
      </w:pPr>
      <w:r w:rsidRPr="00DE784F">
        <w:rPr>
          <w:rFonts w:asciiTheme="minorHAnsi" w:eastAsia="Arial" w:hAnsiTheme="minorHAnsi" w:cstheme="minorHAnsi"/>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55A8D0F0" w14:textId="7B58AE82" w:rsidR="00DE784F" w:rsidRDefault="00DE784F" w:rsidP="009F142A">
      <w:pPr>
        <w:pStyle w:val="Normal1"/>
        <w:spacing w:after="160"/>
        <w:jc w:val="both"/>
        <w:rPr>
          <w:rFonts w:asciiTheme="minorHAnsi" w:eastAsia="Arial" w:hAnsiTheme="minorHAnsi" w:cstheme="minorHAnsi"/>
          <w:sz w:val="20"/>
          <w:szCs w:val="20"/>
        </w:rPr>
      </w:pPr>
    </w:p>
    <w:p w14:paraId="142BB4E1" w14:textId="6BC6D4C2" w:rsidR="00D02577" w:rsidRDefault="00D02577" w:rsidP="009F142A">
      <w:pPr>
        <w:pStyle w:val="Normal1"/>
        <w:spacing w:after="160"/>
        <w:jc w:val="both"/>
        <w:rPr>
          <w:rFonts w:asciiTheme="minorHAnsi" w:eastAsia="Arial" w:hAnsiTheme="minorHAnsi" w:cstheme="minorHAnsi"/>
          <w:sz w:val="20"/>
          <w:szCs w:val="20"/>
        </w:rPr>
      </w:pPr>
    </w:p>
    <w:p w14:paraId="45DCF915" w14:textId="2FE0DCE8" w:rsidR="00D02577" w:rsidRDefault="00D02577" w:rsidP="009F142A">
      <w:pPr>
        <w:pStyle w:val="Normal1"/>
        <w:spacing w:after="160"/>
        <w:jc w:val="both"/>
        <w:rPr>
          <w:rFonts w:asciiTheme="minorHAnsi" w:eastAsia="Arial" w:hAnsiTheme="minorHAnsi" w:cstheme="minorHAnsi"/>
          <w:sz w:val="20"/>
          <w:szCs w:val="20"/>
        </w:rPr>
      </w:pPr>
    </w:p>
    <w:p w14:paraId="608785FF" w14:textId="77777777" w:rsidR="00D02577" w:rsidRDefault="00D02577" w:rsidP="009F142A">
      <w:pPr>
        <w:pStyle w:val="Normal1"/>
        <w:spacing w:after="160"/>
        <w:jc w:val="both"/>
        <w:rPr>
          <w:rFonts w:asciiTheme="minorHAnsi" w:eastAsia="Arial" w:hAnsiTheme="minorHAnsi" w:cstheme="minorHAnsi"/>
          <w:sz w:val="20"/>
          <w:szCs w:val="20"/>
        </w:rPr>
      </w:pPr>
    </w:p>
    <w:p w14:paraId="4F18B139" w14:textId="35CBB44B" w:rsidR="009F142A" w:rsidRPr="001A369E" w:rsidRDefault="00D02577" w:rsidP="008C03CB">
      <w:pPr>
        <w:pStyle w:val="T1"/>
        <w:numPr>
          <w:ilvl w:val="0"/>
          <w:numId w:val="0"/>
        </w:numPr>
        <w:rPr>
          <w:sz w:val="22"/>
        </w:rPr>
      </w:pPr>
      <w:bookmarkStart w:id="95" w:name="_Toc77322115"/>
      <w:r>
        <w:lastRenderedPageBreak/>
        <w:t xml:space="preserve">Tender Part 2: </w:t>
      </w:r>
      <w:r w:rsidR="00691980">
        <w:t xml:space="preserve">Appendix 3: </w:t>
      </w:r>
      <w:r w:rsidR="009F142A" w:rsidRPr="001A369E">
        <w:t>Additional exclusion grounds</w:t>
      </w:r>
      <w:bookmarkEnd w:id="95"/>
      <w:r w:rsidR="009F142A" w:rsidRPr="001A369E">
        <w:t xml:space="preserve"> </w:t>
      </w:r>
    </w:p>
    <w:p w14:paraId="0153AABB" w14:textId="77777777" w:rsidR="009F142A" w:rsidRPr="001A369E" w:rsidRDefault="009F142A" w:rsidP="009F142A">
      <w:pPr>
        <w:pStyle w:val="Normal1"/>
        <w:jc w:val="both"/>
        <w:rPr>
          <w:sz w:val="22"/>
          <w:szCs w:val="22"/>
        </w:rPr>
      </w:pPr>
    </w:p>
    <w:p w14:paraId="01C9854E" w14:textId="77777777" w:rsidR="009F142A" w:rsidRPr="00DE784F" w:rsidRDefault="009F142A" w:rsidP="009F142A">
      <w:pPr>
        <w:pStyle w:val="Normal1"/>
        <w:spacing w:after="160"/>
        <w:jc w:val="both"/>
        <w:rPr>
          <w:rFonts w:asciiTheme="minorHAnsi" w:hAnsiTheme="minorHAnsi" w:cstheme="minorHAnsi"/>
          <w:sz w:val="22"/>
          <w:szCs w:val="22"/>
        </w:rPr>
      </w:pPr>
      <w:r w:rsidRPr="00DE784F">
        <w:rPr>
          <w:rFonts w:asciiTheme="minorHAnsi" w:eastAsia="Arial" w:hAnsiTheme="minorHAnsi" w:cstheme="minorHAnsi"/>
          <w:b/>
          <w:sz w:val="22"/>
          <w:szCs w:val="22"/>
        </w:rPr>
        <w:t xml:space="preserve">Breach of obligations relating to the payment of taxes or social security contributions. </w:t>
      </w:r>
    </w:p>
    <w:p w14:paraId="2B0BABC0" w14:textId="77777777" w:rsidR="009F142A" w:rsidRPr="00DE784F" w:rsidRDefault="009F142A" w:rsidP="009F142A">
      <w:pPr>
        <w:pStyle w:val="Normal1"/>
        <w:spacing w:before="240" w:after="120"/>
        <w:jc w:val="both"/>
        <w:rPr>
          <w:rFonts w:asciiTheme="minorHAnsi" w:hAnsiTheme="minorHAnsi" w:cstheme="minorHAnsi"/>
          <w:sz w:val="22"/>
          <w:szCs w:val="22"/>
        </w:rPr>
      </w:pPr>
      <w:r w:rsidRPr="00DE784F">
        <w:rPr>
          <w:rFonts w:asciiTheme="minorHAnsi" w:eastAsia="Arial" w:hAnsiTheme="minorHAnsi" w:cstheme="minorHAnsi"/>
          <w:b/>
          <w:sz w:val="22"/>
          <w:szCs w:val="22"/>
        </w:rPr>
        <w:t>ANNEX X Extract from Public Procurement Directive 2014/24/EU</w:t>
      </w:r>
    </w:p>
    <w:p w14:paraId="79C89C61" w14:textId="77777777" w:rsidR="009F142A" w:rsidRPr="00DE784F" w:rsidRDefault="009F142A" w:rsidP="009F142A">
      <w:pPr>
        <w:pStyle w:val="Normal1"/>
        <w:spacing w:before="240" w:after="120"/>
        <w:jc w:val="both"/>
        <w:rPr>
          <w:rFonts w:asciiTheme="minorHAnsi" w:hAnsiTheme="minorHAnsi" w:cstheme="minorHAnsi"/>
          <w:sz w:val="22"/>
          <w:szCs w:val="22"/>
        </w:rPr>
      </w:pPr>
      <w:r w:rsidRPr="00DE784F">
        <w:rPr>
          <w:rFonts w:asciiTheme="minorHAnsi" w:eastAsia="Arial" w:hAnsiTheme="minorHAnsi" w:cstheme="minorHAnsi"/>
          <w:b/>
          <w:sz w:val="20"/>
          <w:szCs w:val="20"/>
        </w:rPr>
        <w:t>LIST OF INTERNATIONAL SOCIAL AND ENVIRONMENTAL CONVENTIONS REFERRED TO IN ARTICLE 18(2) —</w:t>
      </w:r>
    </w:p>
    <w:p w14:paraId="20242C90"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ILO Convention 87 on Freedom of Association and the Protection of the Right to Organise;</w:t>
      </w:r>
    </w:p>
    <w:p w14:paraId="26CE6129"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ILO Convention 98 on the Right to Organise and Collective Bargaining;</w:t>
      </w:r>
    </w:p>
    <w:p w14:paraId="56723B5C"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ILO Convention 29 on Forced Labour;</w:t>
      </w:r>
    </w:p>
    <w:p w14:paraId="775C0D9D"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ILO Convention 105 on the Abolition of Forced Labour;</w:t>
      </w:r>
    </w:p>
    <w:p w14:paraId="21832E08"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ILO Convention 138 on Minimum Age;</w:t>
      </w:r>
    </w:p>
    <w:p w14:paraId="4089B542"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ILO Convention 111 on Discrimination (Employment and Occupation);</w:t>
      </w:r>
    </w:p>
    <w:p w14:paraId="7DFB8255"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ILO Convention 100 on Equal Remuneration;</w:t>
      </w:r>
    </w:p>
    <w:p w14:paraId="34C40385"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ILO Convention 182 on Worst Forms of Child Labour;</w:t>
      </w:r>
    </w:p>
    <w:p w14:paraId="5EC7DCE8"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Vienna Convention for the protection of the Ozone Layer and its Montreal Protocol on substances that deplete the Ozone Layer;</w:t>
      </w:r>
    </w:p>
    <w:p w14:paraId="34729715"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Basel Convention on the Control of Transboundary Movements of Hazardous Wastes and their Disposal (Basel Convention);</w:t>
      </w:r>
    </w:p>
    <w:p w14:paraId="2B1AE290"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Stockholm Convention on Persistent Organic Pollutants (Stockholm POPs Convention)</w:t>
      </w:r>
    </w:p>
    <w:p w14:paraId="4172714C"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Convention on the Prior Informed Consent Procedure for Certain Hazardous Chemicals and Pesticides in International Trade (UNEP/FAO) (The PIC Convention) Rotterdam, 10 September 1998, and its 3 regional Protocols.</w:t>
      </w:r>
    </w:p>
    <w:p w14:paraId="5E715948" w14:textId="77777777" w:rsidR="009F142A" w:rsidRPr="00DE784F" w:rsidRDefault="009F142A" w:rsidP="009F142A">
      <w:pPr>
        <w:pStyle w:val="Normal1"/>
        <w:jc w:val="both"/>
        <w:rPr>
          <w:rFonts w:asciiTheme="minorHAnsi" w:hAnsiTheme="minorHAnsi" w:cstheme="minorHAnsi"/>
          <w:sz w:val="22"/>
          <w:szCs w:val="22"/>
        </w:rPr>
      </w:pPr>
    </w:p>
    <w:p w14:paraId="752F3BED" w14:textId="3B0498BF" w:rsidR="009F142A" w:rsidRPr="00DE784F" w:rsidRDefault="009F142A" w:rsidP="009F142A">
      <w:pPr>
        <w:pStyle w:val="Normal1"/>
        <w:jc w:val="both"/>
        <w:rPr>
          <w:rFonts w:asciiTheme="minorHAnsi" w:eastAsia="Arial" w:hAnsiTheme="minorHAnsi" w:cstheme="minorHAnsi"/>
          <w:b/>
          <w:sz w:val="22"/>
          <w:szCs w:val="22"/>
        </w:rPr>
      </w:pPr>
      <w:r w:rsidRPr="00DE784F">
        <w:rPr>
          <w:rFonts w:asciiTheme="minorHAnsi" w:eastAsia="Arial" w:hAnsiTheme="minorHAnsi" w:cstheme="minorHAnsi"/>
          <w:b/>
          <w:sz w:val="22"/>
          <w:szCs w:val="22"/>
        </w:rPr>
        <w:t>Consequences of misrepresentation</w:t>
      </w:r>
    </w:p>
    <w:p w14:paraId="3A649CFF" w14:textId="77777777" w:rsidR="00945C6E" w:rsidRPr="00DE784F" w:rsidRDefault="00945C6E" w:rsidP="009F142A">
      <w:pPr>
        <w:pStyle w:val="Normal1"/>
        <w:jc w:val="both"/>
        <w:rPr>
          <w:rFonts w:asciiTheme="minorHAnsi" w:hAnsiTheme="minorHAnsi" w:cstheme="minorHAnsi"/>
          <w:sz w:val="22"/>
          <w:szCs w:val="22"/>
        </w:rPr>
      </w:pPr>
    </w:p>
    <w:p w14:paraId="301AEE81" w14:textId="77777777" w:rsidR="009F142A" w:rsidRPr="00DE784F" w:rsidRDefault="009F142A" w:rsidP="009F142A">
      <w:pPr>
        <w:pStyle w:val="Normal1"/>
        <w:spacing w:after="160"/>
        <w:jc w:val="both"/>
        <w:rPr>
          <w:rFonts w:asciiTheme="minorHAnsi" w:hAnsiTheme="minorHAnsi" w:cstheme="minorHAnsi"/>
          <w:sz w:val="22"/>
          <w:szCs w:val="22"/>
        </w:rPr>
      </w:pPr>
      <w:r w:rsidRPr="00DE784F">
        <w:rPr>
          <w:rFonts w:asciiTheme="minorHAnsi" w:eastAsia="Arial" w:hAnsiTheme="minorHAnsi" w:cstheme="minorHAnsi"/>
          <w:color w:val="222222"/>
          <w:sz w:val="22"/>
          <w:szCs w:val="22"/>
        </w:rPr>
        <w:t>A serious misrepresentation which induces a contracting authority to enter into a contract may have the following consequences for the signatory that made the misrepresentation:-</w:t>
      </w:r>
    </w:p>
    <w:p w14:paraId="143CAB00"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The potential supplier may be excluded from bidding for contracts for three years, under regulation 57(8)(h)(</w:t>
      </w:r>
      <w:proofErr w:type="spellStart"/>
      <w:r w:rsidRPr="00DE784F">
        <w:rPr>
          <w:rFonts w:asciiTheme="minorHAnsi" w:hAnsiTheme="minorHAnsi" w:cstheme="minorHAnsi"/>
        </w:rPr>
        <w:t>i</w:t>
      </w:r>
      <w:proofErr w:type="spellEnd"/>
      <w:r w:rsidRPr="00DE784F">
        <w:rPr>
          <w:rFonts w:asciiTheme="minorHAnsi" w:hAnsiTheme="minorHAnsi" w:cstheme="minorHAnsi"/>
        </w:rPr>
        <w:t>) of the PCR 2015;</w:t>
      </w:r>
    </w:p>
    <w:p w14:paraId="7678D432"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The contracting authority may sue the supplier for damages and may rescind the contract under the Misrepresentation Act 1967.</w:t>
      </w:r>
    </w:p>
    <w:p w14:paraId="14718105"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503ECFB5" w14:textId="778D3828" w:rsidR="00851A7D" w:rsidRDefault="1A92463E" w:rsidP="1A92463E">
      <w:pPr>
        <w:pStyle w:val="NumberedBodyRM"/>
        <w:rPr>
          <w:rFonts w:asciiTheme="minorHAnsi" w:hAnsiTheme="minorHAnsi" w:cstheme="minorBidi"/>
        </w:rPr>
      </w:pPr>
      <w:bookmarkStart w:id="96" w:name="_Toc471285741"/>
      <w:r w:rsidRPr="1A92463E">
        <w:rPr>
          <w:rFonts w:asciiTheme="minorHAnsi" w:hAnsiTheme="minorHAnsi" w:cstheme="minorBidi"/>
        </w:rPr>
        <w:t>If there is a conviction, then the company must be excluded from procurement for five years under reg. 57(1) of the PCR (subject to self-cleaning).</w:t>
      </w:r>
      <w:bookmarkEnd w:id="2"/>
      <w:bookmarkEnd w:id="3"/>
      <w:bookmarkEnd w:id="96"/>
    </w:p>
    <w:p w14:paraId="7FB0444D" w14:textId="3DB36D15" w:rsidR="003602E7" w:rsidRDefault="003602E7" w:rsidP="003602E7">
      <w:pPr>
        <w:pStyle w:val="NumberedBodyRM"/>
        <w:numPr>
          <w:ilvl w:val="0"/>
          <w:numId w:val="0"/>
        </w:numPr>
        <w:ind w:left="490" w:hanging="357"/>
        <w:rPr>
          <w:rFonts w:asciiTheme="minorHAnsi" w:hAnsiTheme="minorHAnsi" w:cstheme="minorBidi"/>
        </w:rPr>
      </w:pPr>
    </w:p>
    <w:p w14:paraId="276C9D91" w14:textId="0CE57C7A" w:rsidR="003602E7" w:rsidRDefault="003602E7" w:rsidP="003602E7">
      <w:pPr>
        <w:pStyle w:val="NumberedBodyRM"/>
        <w:numPr>
          <w:ilvl w:val="0"/>
          <w:numId w:val="0"/>
        </w:numPr>
        <w:ind w:left="490" w:hanging="357"/>
        <w:rPr>
          <w:rFonts w:asciiTheme="minorHAnsi" w:hAnsiTheme="minorHAnsi" w:cstheme="minorBidi"/>
        </w:rPr>
      </w:pPr>
    </w:p>
    <w:p w14:paraId="5AE4FBA8" w14:textId="1D9743BC" w:rsidR="003602E7" w:rsidRDefault="003602E7" w:rsidP="003602E7">
      <w:pPr>
        <w:pStyle w:val="NumberedBodyRM"/>
        <w:numPr>
          <w:ilvl w:val="0"/>
          <w:numId w:val="0"/>
        </w:numPr>
        <w:ind w:left="490" w:hanging="357"/>
        <w:rPr>
          <w:rFonts w:asciiTheme="minorHAnsi" w:hAnsiTheme="minorHAnsi" w:cstheme="minorBidi"/>
        </w:rPr>
      </w:pPr>
    </w:p>
    <w:p w14:paraId="4F0E45C2" w14:textId="719701BC" w:rsidR="003602E7" w:rsidRDefault="003602E7" w:rsidP="003602E7">
      <w:pPr>
        <w:pStyle w:val="NumberedBodyRM"/>
        <w:numPr>
          <w:ilvl w:val="0"/>
          <w:numId w:val="0"/>
        </w:numPr>
        <w:ind w:left="490" w:hanging="357"/>
        <w:rPr>
          <w:rFonts w:asciiTheme="minorHAnsi" w:hAnsiTheme="minorHAnsi" w:cstheme="minorBidi"/>
        </w:rPr>
      </w:pPr>
    </w:p>
    <w:p w14:paraId="492A7678" w14:textId="7D0FA618" w:rsidR="003602E7" w:rsidRDefault="003602E7" w:rsidP="003602E7">
      <w:pPr>
        <w:pStyle w:val="NumberedBodyRM"/>
        <w:numPr>
          <w:ilvl w:val="0"/>
          <w:numId w:val="0"/>
        </w:numPr>
        <w:ind w:left="490" w:hanging="357"/>
        <w:rPr>
          <w:rFonts w:asciiTheme="minorHAnsi" w:hAnsiTheme="minorHAnsi" w:cstheme="minorBidi"/>
        </w:rPr>
      </w:pPr>
    </w:p>
    <w:p w14:paraId="5C63D204" w14:textId="7C7CC17C" w:rsidR="003602E7" w:rsidRDefault="003602E7" w:rsidP="003602E7">
      <w:pPr>
        <w:pStyle w:val="NumberedBodyRM"/>
        <w:numPr>
          <w:ilvl w:val="0"/>
          <w:numId w:val="0"/>
        </w:numPr>
        <w:ind w:left="490" w:hanging="357"/>
        <w:rPr>
          <w:rFonts w:asciiTheme="minorHAnsi" w:hAnsiTheme="minorHAnsi" w:cstheme="minorBidi"/>
        </w:rPr>
      </w:pPr>
    </w:p>
    <w:p w14:paraId="5917B0AD" w14:textId="7CE1B5C9" w:rsidR="003602E7" w:rsidRDefault="003602E7" w:rsidP="003602E7">
      <w:pPr>
        <w:pStyle w:val="NumberedBodyRM"/>
        <w:numPr>
          <w:ilvl w:val="0"/>
          <w:numId w:val="0"/>
        </w:numPr>
        <w:ind w:left="490" w:hanging="357"/>
        <w:rPr>
          <w:rFonts w:asciiTheme="minorHAnsi" w:hAnsiTheme="minorHAnsi" w:cstheme="minorBidi"/>
        </w:rPr>
      </w:pPr>
    </w:p>
    <w:p w14:paraId="4D05284D" w14:textId="77777777" w:rsidR="004A490A" w:rsidRDefault="004A490A" w:rsidP="003602E7">
      <w:pPr>
        <w:pStyle w:val="NumberedBodyRM"/>
        <w:numPr>
          <w:ilvl w:val="0"/>
          <w:numId w:val="0"/>
        </w:numPr>
        <w:ind w:left="490" w:hanging="357"/>
        <w:rPr>
          <w:rFonts w:asciiTheme="minorHAnsi" w:hAnsiTheme="minorHAnsi" w:cstheme="minorBidi"/>
        </w:rPr>
        <w:sectPr w:rsidR="004A490A" w:rsidSect="00594DCD">
          <w:pgSz w:w="11906" w:h="16838"/>
          <w:pgMar w:top="851" w:right="1274" w:bottom="709" w:left="851" w:header="567" w:footer="122" w:gutter="0"/>
          <w:cols w:space="708"/>
          <w:docGrid w:linePitch="360"/>
        </w:sectPr>
      </w:pPr>
    </w:p>
    <w:p w14:paraId="75BB2816" w14:textId="77777777" w:rsidR="00C60BFE" w:rsidRDefault="00C60BFE" w:rsidP="00EE30BC">
      <w:pPr>
        <w:pStyle w:val="T1"/>
        <w:numPr>
          <w:ilvl w:val="0"/>
          <w:numId w:val="0"/>
        </w:numPr>
        <w:rPr>
          <w:rFonts w:asciiTheme="minorHAnsi" w:hAnsiTheme="minorHAnsi" w:cstheme="minorBidi"/>
        </w:rPr>
      </w:pPr>
    </w:p>
    <w:sectPr w:rsidR="00C60BFE" w:rsidSect="00156845">
      <w:headerReference w:type="default" r:id="rId23"/>
      <w:footerReference w:type="default" r:id="rId24"/>
      <w:pgSz w:w="16838" w:h="11906" w:orient="landscape"/>
      <w:pgMar w:top="709" w:right="851" w:bottom="1274" w:left="709"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F88C6" w14:textId="77777777" w:rsidR="000E0EC8" w:rsidRDefault="000E0EC8" w:rsidP="00C379D5">
      <w:pPr>
        <w:spacing w:after="0" w:line="240" w:lineRule="auto"/>
      </w:pPr>
      <w:r>
        <w:separator/>
      </w:r>
    </w:p>
    <w:p w14:paraId="740EE12E" w14:textId="77777777" w:rsidR="000E0EC8" w:rsidRDefault="000E0EC8"/>
  </w:endnote>
  <w:endnote w:type="continuationSeparator" w:id="0">
    <w:p w14:paraId="5BDD3011" w14:textId="77777777" w:rsidR="000E0EC8" w:rsidRDefault="000E0EC8" w:rsidP="00C379D5">
      <w:pPr>
        <w:spacing w:after="0" w:line="240" w:lineRule="auto"/>
      </w:pPr>
      <w:r>
        <w:continuationSeparator/>
      </w:r>
    </w:p>
    <w:p w14:paraId="4F89E633" w14:textId="77777777" w:rsidR="000E0EC8" w:rsidRDefault="000E0EC8"/>
  </w:endnote>
  <w:endnote w:type="continuationNotice" w:id="1">
    <w:p w14:paraId="5873E266" w14:textId="77777777" w:rsidR="000E0EC8" w:rsidRDefault="000E0EC8">
      <w:pPr>
        <w:spacing w:after="0" w:line="240" w:lineRule="auto"/>
      </w:pPr>
    </w:p>
    <w:p w14:paraId="70C1358C" w14:textId="77777777" w:rsidR="000E0EC8" w:rsidRDefault="000E0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97671" w14:textId="77777777" w:rsidR="000E0EC8" w:rsidRPr="00623FA3" w:rsidRDefault="000E0EC8">
    <w:pPr>
      <w:pStyle w:val="Footer"/>
      <w:jc w:val="right"/>
      <w:rPr>
        <w:rFonts w:ascii="Calibri" w:hAnsi="Calibri"/>
        <w:sz w:val="20"/>
      </w:rPr>
    </w:pPr>
  </w:p>
  <w:sdt>
    <w:sdtPr>
      <w:rPr>
        <w:rFonts w:ascii="Calibri" w:hAnsi="Calibri"/>
        <w:color w:val="640000"/>
        <w:sz w:val="20"/>
      </w:rPr>
      <w:id w:val="-507521202"/>
      <w:docPartObj>
        <w:docPartGallery w:val="Page Numbers (Bottom of Page)"/>
        <w:docPartUnique/>
      </w:docPartObj>
    </w:sdtPr>
    <w:sdtEndPr>
      <w:rPr>
        <w:noProof/>
        <w:color w:val="auto"/>
      </w:rPr>
    </w:sdtEndPr>
    <w:sdtContent>
      <w:p w14:paraId="6B197672" w14:textId="5697EA87" w:rsidR="000E0EC8" w:rsidRPr="00623FA3" w:rsidRDefault="000E0EC8"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0E0EC8" w:rsidRDefault="000E0EC8"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3BD72" w14:textId="77777777" w:rsidR="000E0EC8" w:rsidRPr="00205BB8" w:rsidRDefault="000E0EC8"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0E0EC8" w:rsidRPr="004A0536" w:rsidRDefault="000E0EC8"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0E0EC8" w:rsidRDefault="000E0EC8"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E1ED8" w14:textId="77777777" w:rsidR="000E0EC8" w:rsidRPr="00205BB8" w:rsidRDefault="000E0EC8"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0E0EC8" w:rsidRPr="004A0536" w:rsidRDefault="000E0EC8" w:rsidP="003062E5">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0E0EC8" w:rsidRDefault="000E0EC8" w:rsidP="00381CFF">
    <w:pPr>
      <w:pStyle w:val="Footer"/>
      <w:ind w:left="0"/>
      <w:rPr>
        <w:color w:val="64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FAB11" w14:textId="77777777" w:rsidR="000E0EC8" w:rsidRPr="00205BB8" w:rsidRDefault="000E0EC8"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546282C4" w14:textId="1974B54F" w:rsidR="000E0EC8" w:rsidRPr="004A0536" w:rsidRDefault="000E0EC8" w:rsidP="00081C21">
    <w:pPr>
      <w:pStyle w:val="Footer"/>
      <w:tabs>
        <w:tab w:val="clear" w:pos="9026"/>
      </w:tabs>
      <w:ind w:left="-709" w:right="-164"/>
      <w:jc w:val="left"/>
      <w:rPr>
        <w:rFonts w:asciiTheme="minorHAnsi" w:hAnsiTheme="minorHAnsi" w:cstheme="minorHAnsi"/>
        <w:color w:val="002060"/>
      </w:rPr>
    </w:pPr>
    <w:r>
      <w:rPr>
        <w:rFonts w:asciiTheme="minorHAnsi" w:hAnsiTheme="minorHAnsi" w:cstheme="minorHAnsi"/>
        <w:color w:val="002060"/>
      </w:rPr>
      <w:t xml:space="preserve">              CONFIDENTIAL                                                                                                                                                        </w:t>
    </w:r>
    <w:r w:rsidRPr="004A0536">
      <w:rPr>
        <w:rFonts w:asciiTheme="minorHAnsi" w:hAnsiTheme="minorHAnsi" w:cstheme="minorHAnsi"/>
        <w:color w:val="002060"/>
      </w:rPr>
      <w:t xml:space="preserve">Page </w:t>
    </w:r>
    <w:sdt>
      <w:sdtPr>
        <w:rPr>
          <w:rFonts w:asciiTheme="minorHAnsi" w:hAnsiTheme="minorHAnsi" w:cstheme="minorHAnsi"/>
          <w:color w:val="002060"/>
        </w:rPr>
        <w:id w:val="1052958586"/>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623F8001" w14:textId="77777777" w:rsidR="000E0EC8" w:rsidRDefault="000E0EC8" w:rsidP="00381CFF">
    <w:pPr>
      <w:pStyle w:val="Footer"/>
      <w:ind w:left="0"/>
      <w:rPr>
        <w:color w:val="64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B73DF" w14:textId="77777777" w:rsidR="000E0EC8" w:rsidRPr="00205BB8" w:rsidRDefault="000E0EC8"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5EB91165" w14:textId="364ABF12" w:rsidR="000E0EC8" w:rsidRPr="004A0536" w:rsidRDefault="000E0EC8" w:rsidP="00400A78">
    <w:pPr>
      <w:pStyle w:val="Footer"/>
      <w:tabs>
        <w:tab w:val="clear" w:pos="4513"/>
        <w:tab w:val="clear" w:pos="9026"/>
        <w:tab w:val="center" w:pos="5245"/>
      </w:tabs>
      <w:ind w:left="142"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t xml:space="preserve">                                                                                                                                                                                  </w:t>
    </w:r>
    <w:r w:rsidRPr="004A0536">
      <w:rPr>
        <w:rFonts w:asciiTheme="minorHAnsi" w:hAnsiTheme="minorHAnsi" w:cstheme="minorHAnsi"/>
        <w:color w:val="002060"/>
      </w:rPr>
      <w:t xml:space="preserve">Page </w:t>
    </w:r>
    <w:sdt>
      <w:sdtPr>
        <w:rPr>
          <w:rFonts w:asciiTheme="minorHAnsi" w:hAnsiTheme="minorHAnsi" w:cstheme="minorHAnsi"/>
          <w:color w:val="002060"/>
        </w:rPr>
        <w:id w:val="688716438"/>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7CDD324B" w14:textId="77777777" w:rsidR="000E0EC8" w:rsidRDefault="000E0EC8"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518FF" w14:textId="77777777" w:rsidR="000E0EC8" w:rsidRDefault="000E0EC8" w:rsidP="00C379D5">
      <w:pPr>
        <w:spacing w:after="0" w:line="240" w:lineRule="auto"/>
      </w:pPr>
      <w:r>
        <w:separator/>
      </w:r>
    </w:p>
    <w:p w14:paraId="335CDEA8" w14:textId="77777777" w:rsidR="000E0EC8" w:rsidRDefault="000E0EC8"/>
  </w:footnote>
  <w:footnote w:type="continuationSeparator" w:id="0">
    <w:p w14:paraId="2020764D" w14:textId="77777777" w:rsidR="000E0EC8" w:rsidRDefault="000E0EC8" w:rsidP="00C379D5">
      <w:pPr>
        <w:spacing w:after="0" w:line="240" w:lineRule="auto"/>
      </w:pPr>
      <w:r>
        <w:continuationSeparator/>
      </w:r>
    </w:p>
    <w:p w14:paraId="18673201" w14:textId="77777777" w:rsidR="000E0EC8" w:rsidRDefault="000E0EC8"/>
  </w:footnote>
  <w:footnote w:type="continuationNotice" w:id="1">
    <w:p w14:paraId="00A48243" w14:textId="77777777" w:rsidR="000E0EC8" w:rsidRDefault="000E0EC8">
      <w:pPr>
        <w:spacing w:after="0" w:line="240" w:lineRule="auto"/>
      </w:pPr>
    </w:p>
    <w:p w14:paraId="4225E9E1" w14:textId="77777777" w:rsidR="000E0EC8" w:rsidRDefault="000E0EC8"/>
  </w:footnote>
  <w:footnote w:id="2">
    <w:p w14:paraId="0FCB3489" w14:textId="1BEDEE57" w:rsidR="000E0EC8" w:rsidRDefault="000E0EC8">
      <w:pPr>
        <w:pStyle w:val="FootnoteText"/>
      </w:pPr>
      <w:r>
        <w:rPr>
          <w:rStyle w:val="FootnoteReference"/>
        </w:rPr>
        <w:footnoteRef/>
      </w:r>
      <w:r>
        <w:t xml:space="preserve"> </w:t>
      </w:r>
      <w:r w:rsidRPr="001A286C">
        <w:rPr>
          <w:rFonts w:asciiTheme="minorHAnsi" w:hAnsiTheme="minorHAnsi" w:cstheme="minorHAnsi"/>
          <w:sz w:val="18"/>
          <w:szCs w:val="18"/>
        </w:rPr>
        <w:t>For those invited to do so</w:t>
      </w:r>
    </w:p>
  </w:footnote>
  <w:footnote w:id="3">
    <w:p w14:paraId="77A2338E" w14:textId="19BC56CF" w:rsidR="000E0EC8" w:rsidRDefault="000E0EC8">
      <w:pPr>
        <w:pStyle w:val="FootnoteText"/>
      </w:pPr>
      <w:r>
        <w:rPr>
          <w:rStyle w:val="FootnoteReference"/>
        </w:rPr>
        <w:footnoteRef/>
      </w:r>
      <w:r>
        <w:t xml:space="preserve"> </w:t>
      </w:r>
      <w:bookmarkStart w:id="26" w:name="_Hlk77320778"/>
      <w:r>
        <w:t>In the most likely event that the BRC Scheme is modified or forms part of Cornerstone, delivery will slip to 2024/25</w:t>
      </w:r>
      <w:bookmarkEnd w:id="26"/>
    </w:p>
  </w:footnote>
  <w:footnote w:id="4">
    <w:p w14:paraId="2252250A" w14:textId="3D2AEC3C" w:rsidR="000E0EC8" w:rsidRDefault="000E0EC8">
      <w:pPr>
        <w:pStyle w:val="FootnoteText"/>
      </w:pPr>
      <w:r>
        <w:rPr>
          <w:rStyle w:val="FootnoteReference"/>
        </w:rPr>
        <w:footnoteRef/>
      </w:r>
      <w:r>
        <w:t xml:space="preserve"> </w:t>
      </w:r>
      <w:r w:rsidRPr="001A70D2">
        <w:t>In the most likely event that the BRC Scheme is modified or forms part of Cornerstone, de</w:t>
      </w:r>
      <w:r>
        <w:t xml:space="preserve">sign and build costs to be borne by the DBFO partner </w:t>
      </w:r>
    </w:p>
  </w:footnote>
  <w:footnote w:id="5">
    <w:p w14:paraId="5330BB00" w14:textId="34B77370" w:rsidR="000E0EC8" w:rsidRDefault="000E0EC8" w:rsidP="009F142A">
      <w:pPr>
        <w:pStyle w:val="FootnoteText"/>
        <w:jc w:val="left"/>
        <w:rPr>
          <w:rFonts w:cs="Arial"/>
          <w:lang w:val="en-US"/>
        </w:rPr>
      </w:pPr>
      <w:r>
        <w:rPr>
          <w:rStyle w:val="FootnoteReference"/>
          <w:rFonts w:cs="Arial"/>
        </w:rPr>
        <w:footnoteRef/>
      </w:r>
      <w:r>
        <w:rPr>
          <w:rFonts w:cs="Arial"/>
        </w:rPr>
        <w:t xml:space="preserve"> </w:t>
      </w:r>
      <w:r w:rsidRPr="002A4EC1">
        <w:rPr>
          <w:rFonts w:asciiTheme="minorHAnsi" w:hAnsiTheme="minorHAnsi" w:cstheme="minorHAnsi"/>
          <w:sz w:val="18"/>
          <w:szCs w:val="18"/>
          <w:lang w:val="en-US"/>
        </w:rPr>
        <w:t>For the list of exclusion</w:t>
      </w:r>
      <w:r>
        <w:rPr>
          <w:rFonts w:asciiTheme="minorHAnsi" w:hAnsiTheme="minorHAnsi" w:cstheme="minorHAnsi"/>
          <w:sz w:val="18"/>
          <w:szCs w:val="18"/>
          <w:lang w:val="en-US"/>
        </w:rPr>
        <w:t>s</w:t>
      </w:r>
      <w:r w:rsidRPr="002A4EC1">
        <w:rPr>
          <w:rFonts w:asciiTheme="minorHAnsi" w:hAnsiTheme="minorHAnsi" w:cstheme="minorHAnsi"/>
          <w:sz w:val="18"/>
          <w:szCs w:val="18"/>
          <w:lang w:val="en-US"/>
        </w:rPr>
        <w:t xml:space="preserve"> please see </w:t>
      </w:r>
      <w:hyperlink r:id="rId1" w:history="1">
        <w:r w:rsidRPr="002A4EC1">
          <w:rPr>
            <w:rStyle w:val="Hyperlink"/>
            <w:rFonts w:asciiTheme="minorHAnsi" w:hAnsiTheme="minorHAnsi" w:cstheme="minorHAnsi"/>
            <w:sz w:val="18"/>
            <w:szCs w:val="18"/>
            <w:lang w:val="en-US"/>
          </w:rPr>
          <w:t>https://www.gov.uk/government/uploads/system/uploads/attachment_data/file/551130/List_of_Mandatory_and_Discretionary_Exclusions.pdf</w:t>
        </w:r>
      </w:hyperlink>
    </w:p>
  </w:footnote>
  <w:footnote w:id="6">
    <w:p w14:paraId="0F82D13C" w14:textId="77777777" w:rsidR="000E0EC8" w:rsidRDefault="000E0EC8" w:rsidP="009F142A">
      <w:pPr>
        <w:pStyle w:val="Normal1"/>
      </w:pPr>
      <w:r>
        <w:rPr>
          <w:vertAlign w:val="superscript"/>
        </w:rPr>
        <w:footnoteRef/>
      </w:r>
      <w:r>
        <w:rPr>
          <w:rFonts w:ascii="Arial" w:eastAsia="Arial" w:hAnsi="Arial" w:cs="Arial"/>
          <w:sz w:val="20"/>
          <w:szCs w:val="20"/>
        </w:rPr>
        <w:t xml:space="preserve"> </w:t>
      </w:r>
      <w:r w:rsidRPr="002A4EC1">
        <w:rPr>
          <w:rStyle w:val="T3Char"/>
        </w:rPr>
        <w:t>See PCR 2015 regulations 71 (8)-(9)</w:t>
      </w:r>
    </w:p>
  </w:footnote>
  <w:footnote w:id="7">
    <w:p w14:paraId="28A1A34B" w14:textId="77777777" w:rsidR="000E0EC8" w:rsidRPr="00E42A6E" w:rsidRDefault="000E0EC8" w:rsidP="009F142A">
      <w:pPr>
        <w:pStyle w:val="Normal1"/>
        <w:rPr>
          <w:rFonts w:asciiTheme="minorHAnsi" w:hAnsiTheme="minorHAnsi" w:cstheme="minorHAnsi"/>
          <w:sz w:val="16"/>
          <w:szCs w:val="16"/>
        </w:rPr>
      </w:pPr>
      <w:r w:rsidRPr="009F142A">
        <w:rPr>
          <w:rFonts w:ascii="Arial" w:hAnsi="Arial" w:cs="Arial"/>
          <w:sz w:val="16"/>
          <w:szCs w:val="16"/>
          <w:vertAlign w:val="superscript"/>
        </w:rPr>
        <w:footnoteRef/>
      </w:r>
      <w:r w:rsidRPr="009F142A">
        <w:rPr>
          <w:rFonts w:ascii="Arial" w:eastAsia="Arial" w:hAnsi="Arial" w:cs="Arial"/>
          <w:sz w:val="16"/>
          <w:szCs w:val="16"/>
        </w:rPr>
        <w:t xml:space="preserve"> </w:t>
      </w:r>
      <w:r w:rsidRPr="00E42A6E">
        <w:rPr>
          <w:rFonts w:asciiTheme="minorHAnsi" w:eastAsia="Arial" w:hAnsiTheme="minorHAnsi" w:cstheme="minorHAnsi"/>
          <w:sz w:val="16"/>
          <w:szCs w:val="16"/>
        </w:rPr>
        <w:t xml:space="preserve">See EU definition of SME </w:t>
      </w:r>
      <w:hyperlink r:id="rId2" w:history="1">
        <w:r w:rsidRPr="00E42A6E">
          <w:rPr>
            <w:rStyle w:val="Hyperlink"/>
            <w:rFonts w:asciiTheme="minorHAnsi" w:eastAsia="Arial" w:hAnsiTheme="minorHAnsi" w:cstheme="minorHAnsi"/>
            <w:sz w:val="16"/>
            <w:szCs w:val="16"/>
          </w:rPr>
          <w:t>https://ec.europa.eu/growth/smes/business-friendly-environment/sme-definition_en</w:t>
        </w:r>
      </w:hyperlink>
    </w:p>
  </w:footnote>
  <w:footnote w:id="8">
    <w:p w14:paraId="5C024C6F" w14:textId="77777777" w:rsidR="000E0EC8" w:rsidRPr="009F142A" w:rsidRDefault="000E0EC8" w:rsidP="009F142A">
      <w:pPr>
        <w:pStyle w:val="Normal1"/>
        <w:rPr>
          <w:rFonts w:ascii="Arial" w:hAnsi="Arial" w:cs="Arial"/>
          <w:sz w:val="16"/>
          <w:szCs w:val="16"/>
        </w:rPr>
      </w:pPr>
      <w:r w:rsidRPr="00E42A6E">
        <w:rPr>
          <w:rFonts w:asciiTheme="minorHAnsi" w:hAnsiTheme="minorHAnsi" w:cstheme="minorHAnsi"/>
          <w:sz w:val="16"/>
          <w:szCs w:val="16"/>
          <w:vertAlign w:val="superscript"/>
        </w:rPr>
        <w:footnoteRef/>
      </w:r>
      <w:r w:rsidRPr="00E42A6E">
        <w:rPr>
          <w:rFonts w:asciiTheme="minorHAnsi" w:hAnsiTheme="minorHAnsi" w:cstheme="minorHAnsi"/>
          <w:sz w:val="16"/>
          <w:szCs w:val="16"/>
        </w:rPr>
        <w:t xml:space="preserve">  UK companies, </w:t>
      </w:r>
      <w:proofErr w:type="spellStart"/>
      <w:r w:rsidRPr="00E42A6E">
        <w:rPr>
          <w:rFonts w:asciiTheme="minorHAnsi" w:hAnsiTheme="minorHAnsi" w:cstheme="minorHAnsi"/>
          <w:sz w:val="16"/>
          <w:szCs w:val="16"/>
        </w:rPr>
        <w:t>Societates</w:t>
      </w:r>
      <w:proofErr w:type="spellEnd"/>
      <w:r w:rsidRPr="00E42A6E">
        <w:rPr>
          <w:rFonts w:asciiTheme="minorHAnsi" w:hAnsiTheme="minorHAnsi" w:cstheme="minorHAnsi"/>
          <w:sz w:val="16"/>
          <w:szCs w:val="16"/>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history="1">
        <w:r w:rsidRPr="00E42A6E">
          <w:rPr>
            <w:rStyle w:val="Hyperlink"/>
            <w:rFonts w:asciiTheme="minorHAnsi" w:eastAsiaTheme="majorEastAsia" w:hAnsiTheme="minorHAnsi" w:cstheme="minorHAnsi"/>
            <w:color w:val="1155CC"/>
            <w:sz w:val="16"/>
            <w:szCs w:val="16"/>
          </w:rPr>
          <w:t>See PSC guidance</w:t>
        </w:r>
      </w:hyperlink>
      <w:r w:rsidRPr="00E42A6E">
        <w:rPr>
          <w:rFonts w:asciiTheme="minorHAnsi" w:hAnsiTheme="minorHAnsi" w:cstheme="minorHAnsi"/>
          <w:sz w:val="16"/>
          <w:szCs w:val="16"/>
        </w:rPr>
        <w:t>.</w:t>
      </w:r>
      <w:r w:rsidRPr="009F142A">
        <w:rPr>
          <w:rFonts w:ascii="Arial" w:hAnsi="Arial" w:cs="Arial"/>
          <w:sz w:val="16"/>
          <w:szCs w:val="16"/>
        </w:rPr>
        <w:t xml:space="preserve"> </w:t>
      </w:r>
    </w:p>
  </w:footnote>
  <w:footnote w:id="9">
    <w:p w14:paraId="52384761" w14:textId="3888C139" w:rsidR="000E0EC8" w:rsidRPr="007E47D3" w:rsidRDefault="000E0EC8" w:rsidP="007E47D3">
      <w:pPr>
        <w:pStyle w:val="FootnoteText"/>
        <w:ind w:left="-567"/>
        <w:rPr>
          <w:rFonts w:asciiTheme="minorHAnsi" w:hAnsiTheme="minorHAnsi" w:cstheme="minorHAnsi"/>
        </w:rPr>
      </w:pPr>
      <w:r w:rsidRPr="007E47D3">
        <w:rPr>
          <w:rStyle w:val="FootnoteReference"/>
          <w:rFonts w:asciiTheme="minorHAnsi" w:hAnsiTheme="minorHAnsi" w:cstheme="minorHAnsi"/>
          <w:sz w:val="18"/>
          <w:szCs w:val="18"/>
        </w:rPr>
        <w:footnoteRef/>
      </w:r>
      <w:r w:rsidRPr="007E47D3">
        <w:rPr>
          <w:rFonts w:asciiTheme="minorHAnsi" w:hAnsiTheme="minorHAnsi" w:cstheme="minorHAnsi"/>
          <w:sz w:val="18"/>
          <w:szCs w:val="18"/>
        </w:rPr>
        <w:t xml:space="preserve"> If the relevant documentation is available electronically please provide the web address, issuing authority, </w:t>
      </w:r>
      <w:r>
        <w:rPr>
          <w:rFonts w:asciiTheme="minorHAnsi" w:hAnsiTheme="minorHAnsi" w:cstheme="minorHAnsi"/>
          <w:sz w:val="18"/>
          <w:szCs w:val="18"/>
        </w:rPr>
        <w:t xml:space="preserve">and </w:t>
      </w:r>
      <w:r w:rsidRPr="007E47D3">
        <w:rPr>
          <w:rFonts w:asciiTheme="minorHAnsi" w:hAnsiTheme="minorHAnsi" w:cstheme="minorHAnsi"/>
          <w:sz w:val="18"/>
          <w:szCs w:val="18"/>
        </w:rPr>
        <w:t>precise reference of the documents.</w:t>
      </w:r>
    </w:p>
  </w:footnote>
  <w:footnote w:id="10">
    <w:p w14:paraId="7DA7008D" w14:textId="77777777" w:rsidR="000E0EC8" w:rsidRDefault="000E0EC8" w:rsidP="00F34D2E">
      <w:pPr>
        <w:pStyle w:val="Normal1"/>
        <w:spacing w:line="256" w:lineRule="auto"/>
        <w:jc w:val="both"/>
        <w:rPr>
          <w:sz w:val="20"/>
          <w:szCs w:val="20"/>
        </w:rPr>
      </w:pPr>
      <w:r>
        <w:rPr>
          <w:sz w:val="20"/>
          <w:szCs w:val="20"/>
          <w:vertAlign w:val="superscript"/>
        </w:rPr>
        <w:footnoteRef/>
      </w:r>
      <w:r>
        <w:rPr>
          <w:rFonts w:ascii="Cambria" w:eastAsia="Cambria" w:hAnsi="Cambria" w:cs="Cambria"/>
          <w:sz w:val="20"/>
          <w:szCs w:val="20"/>
        </w:rPr>
        <w:t xml:space="preserve"> </w:t>
      </w:r>
      <w:hyperlink r:id="rId4" w:history="1">
        <w:r w:rsidRPr="00F34D2E">
          <w:rPr>
            <w:rStyle w:val="Hyperlink"/>
            <w:rFonts w:asciiTheme="minorHAnsi" w:eastAsia="Cambria" w:hAnsiTheme="minorHAnsi" w:cstheme="minorHAnsi"/>
            <w:sz w:val="18"/>
            <w:szCs w:val="18"/>
          </w:rPr>
          <w:t xml:space="preserve">See Action Note 8/16 Updated </w:t>
        </w:r>
        <w:r w:rsidRPr="00F34D2E">
          <w:rPr>
            <w:rStyle w:val="Hyperlink"/>
            <w:rFonts w:asciiTheme="minorHAnsi" w:eastAsia="Arial" w:hAnsiTheme="minorHAnsi" w:cstheme="minorHAnsi"/>
            <w:sz w:val="18"/>
            <w:szCs w:val="18"/>
          </w:rPr>
          <w:t>Standard Selection Questionnaire</w:t>
        </w:r>
      </w:hyperlink>
    </w:p>
    <w:p w14:paraId="0ACD0D93" w14:textId="77777777" w:rsidR="000E0EC8" w:rsidRDefault="000E0EC8" w:rsidP="009F142A">
      <w:pPr>
        <w:pStyle w:val="Normal1"/>
        <w:spacing w:after="160" w:line="256"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9766F" w14:textId="0DEE5575" w:rsidR="000E0EC8" w:rsidRPr="00623FA3" w:rsidRDefault="000E0EC8"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2021</w:t>
    </w:r>
  </w:p>
  <w:p w14:paraId="6B197670" w14:textId="77777777" w:rsidR="000E0EC8" w:rsidRDefault="000E0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97674" w14:textId="77777777" w:rsidR="000E0EC8" w:rsidRDefault="000E0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97679" w14:textId="77777777" w:rsidR="000E0EC8" w:rsidRDefault="000E0E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354B0" w14:textId="2E5DA48A" w:rsidR="000E0EC8" w:rsidRPr="00623FA3" w:rsidRDefault="000E0EC8" w:rsidP="00081C21">
    <w:pPr>
      <w:pStyle w:val="Header"/>
      <w:pBdr>
        <w:bottom w:val="single" w:sz="4" w:space="1" w:color="002060"/>
      </w:pBdr>
      <w:tabs>
        <w:tab w:val="clear" w:pos="9026"/>
      </w:tabs>
      <w:ind w:left="142"/>
      <w:rPr>
        <w:rFonts w:asciiTheme="minorHAnsi" w:hAnsiTheme="minorHAnsi"/>
        <w:color w:val="002060"/>
      </w:rPr>
    </w:pPr>
    <w:r w:rsidRPr="00623FA3">
      <w:rPr>
        <w:rFonts w:asciiTheme="minorHAnsi" w:hAnsiTheme="minorHAnsi"/>
        <w:color w:val="002060"/>
      </w:rPr>
      <w:t xml:space="preserve">University of Chichester </w:t>
    </w:r>
    <w:r>
      <w:rPr>
        <w:rFonts w:asciiTheme="minorHAnsi" w:hAnsiTheme="minorHAnsi"/>
        <w:color w:val="002060"/>
      </w:rPr>
      <w:t xml:space="preserve">                                                                                                                                                                                2021</w:t>
    </w:r>
  </w:p>
  <w:p w14:paraId="3294D109" w14:textId="77777777" w:rsidR="000E0EC8" w:rsidRDefault="000E0E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D2415" w14:textId="157705D1" w:rsidR="000E0EC8" w:rsidRPr="00623FA3" w:rsidRDefault="000E0EC8" w:rsidP="00073735">
    <w:pPr>
      <w:pStyle w:val="Header"/>
      <w:pBdr>
        <w:bottom w:val="single" w:sz="4" w:space="1" w:color="002060"/>
      </w:pBdr>
      <w:tabs>
        <w:tab w:val="clear" w:pos="9026"/>
      </w:tabs>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 xml:space="preserve">                                                                                                                                                                                                    2021</w:t>
    </w:r>
  </w:p>
  <w:p w14:paraId="709DF1AC" w14:textId="77777777" w:rsidR="000E0EC8" w:rsidRDefault="000E0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15:restartNumberingAfterBreak="0">
    <w:nsid w:val="20516FBC"/>
    <w:multiLevelType w:val="hybridMultilevel"/>
    <w:tmpl w:val="B24C8D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7"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4B66757"/>
    <w:multiLevelType w:val="hybridMultilevel"/>
    <w:tmpl w:val="9B3CC30E"/>
    <w:lvl w:ilvl="0" w:tplc="5B3A4252">
      <w:numFmt w:val="bullet"/>
      <w:lvlText w:val="•"/>
      <w:lvlJc w:val="left"/>
      <w:pPr>
        <w:ind w:left="720" w:hanging="720"/>
      </w:pPr>
      <w:rPr>
        <w:rFonts w:ascii="Calibri" w:eastAsia="Times"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1144A0"/>
    <w:multiLevelType w:val="hybridMultilevel"/>
    <w:tmpl w:val="CB1694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5B35F8"/>
    <w:multiLevelType w:val="hybridMultilevel"/>
    <w:tmpl w:val="2FDC5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0A3A85"/>
    <w:multiLevelType w:val="hybridMultilevel"/>
    <w:tmpl w:val="8DAC99A0"/>
    <w:lvl w:ilvl="0" w:tplc="08090005">
      <w:start w:val="1"/>
      <w:numFmt w:val="bullet"/>
      <w:lvlText w:val=""/>
      <w:lvlJc w:val="left"/>
      <w:pPr>
        <w:ind w:left="720" w:hanging="7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20"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03F88"/>
    <w:multiLevelType w:val="hybridMultilevel"/>
    <w:tmpl w:val="21F2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6537D2"/>
    <w:multiLevelType w:val="hybridMultilevel"/>
    <w:tmpl w:val="3F5279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7E5878"/>
    <w:multiLevelType w:val="hybridMultilevel"/>
    <w:tmpl w:val="6A8854E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0D5C66"/>
    <w:multiLevelType w:val="hybridMultilevel"/>
    <w:tmpl w:val="129E7A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256B7B"/>
    <w:multiLevelType w:val="multilevel"/>
    <w:tmpl w:val="E146B914"/>
    <w:lvl w:ilvl="0">
      <w:start w:val="1"/>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8"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0"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31"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E4546A"/>
    <w:multiLevelType w:val="hybridMultilevel"/>
    <w:tmpl w:val="76D8AA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10"/>
  </w:num>
  <w:num w:numId="3">
    <w:abstractNumId w:val="16"/>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4"/>
  </w:num>
  <w:num w:numId="10">
    <w:abstractNumId w:val="28"/>
  </w:num>
  <w:num w:numId="11">
    <w:abstractNumId w:val="30"/>
  </w:num>
  <w:num w:numId="12">
    <w:abstractNumId w:val="3"/>
  </w:num>
  <w:num w:numId="13">
    <w:abstractNumId w:val="34"/>
  </w:num>
  <w:num w:numId="14">
    <w:abstractNumId w:val="6"/>
  </w:num>
  <w:num w:numId="15">
    <w:abstractNumId w:val="29"/>
  </w:num>
  <w:num w:numId="16">
    <w:abstractNumId w:val="20"/>
  </w:num>
  <w:num w:numId="17">
    <w:abstractNumId w:val="23"/>
  </w:num>
  <w:num w:numId="18">
    <w:abstractNumId w:val="7"/>
  </w:num>
  <w:num w:numId="19">
    <w:abstractNumId w:val="22"/>
  </w:num>
  <w:num w:numId="20">
    <w:abstractNumId w:val="13"/>
  </w:num>
  <w:num w:numId="21">
    <w:abstractNumId w:val="2"/>
  </w:num>
  <w:num w:numId="22">
    <w:abstractNumId w:val="14"/>
  </w:num>
  <w:num w:numId="23">
    <w:abstractNumId w:val="11"/>
  </w:num>
  <w:num w:numId="24">
    <w:abstractNumId w:val="31"/>
  </w:num>
  <w:num w:numId="25">
    <w:abstractNumId w:val="27"/>
  </w:num>
  <w:num w:numId="26">
    <w:abstractNumId w:val="17"/>
  </w:num>
  <w:num w:numId="27">
    <w:abstractNumId w:val="26"/>
  </w:num>
  <w:num w:numId="28">
    <w:abstractNumId w:val="12"/>
  </w:num>
  <w:num w:numId="29">
    <w:abstractNumId w:val="15"/>
  </w:num>
  <w:num w:numId="30">
    <w:abstractNumId w:val="32"/>
  </w:num>
  <w:num w:numId="31">
    <w:abstractNumId w:val="21"/>
  </w:num>
  <w:num w:numId="32">
    <w:abstractNumId w:val="9"/>
  </w:num>
  <w:num w:numId="33">
    <w:abstractNumId w:val="18"/>
  </w:num>
  <w:num w:numId="34">
    <w:abstractNumId w:val="24"/>
  </w:num>
  <w:num w:numId="35">
    <w:abstractNumId w:val="5"/>
  </w:num>
  <w:num w:numId="36">
    <w:abstractNumId w:val="25"/>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0DC"/>
    <w:rsid w:val="00000594"/>
    <w:rsid w:val="00000BAC"/>
    <w:rsid w:val="00000DA2"/>
    <w:rsid w:val="00000FFD"/>
    <w:rsid w:val="0000186F"/>
    <w:rsid w:val="00004B31"/>
    <w:rsid w:val="00004D6A"/>
    <w:rsid w:val="0000572B"/>
    <w:rsid w:val="00006766"/>
    <w:rsid w:val="00006D57"/>
    <w:rsid w:val="00007BF9"/>
    <w:rsid w:val="00010495"/>
    <w:rsid w:val="00011CBB"/>
    <w:rsid w:val="00011D2D"/>
    <w:rsid w:val="00011E05"/>
    <w:rsid w:val="00012109"/>
    <w:rsid w:val="0001279D"/>
    <w:rsid w:val="00013257"/>
    <w:rsid w:val="0001434F"/>
    <w:rsid w:val="0001533E"/>
    <w:rsid w:val="0001667F"/>
    <w:rsid w:val="00016BE1"/>
    <w:rsid w:val="000239B0"/>
    <w:rsid w:val="000245C3"/>
    <w:rsid w:val="000252E1"/>
    <w:rsid w:val="0002548E"/>
    <w:rsid w:val="0002716F"/>
    <w:rsid w:val="000271F3"/>
    <w:rsid w:val="00027731"/>
    <w:rsid w:val="00030897"/>
    <w:rsid w:val="00031CB9"/>
    <w:rsid w:val="000329F8"/>
    <w:rsid w:val="000339A5"/>
    <w:rsid w:val="00034BEA"/>
    <w:rsid w:val="0003676F"/>
    <w:rsid w:val="000403DC"/>
    <w:rsid w:val="000410D4"/>
    <w:rsid w:val="00041620"/>
    <w:rsid w:val="000424D3"/>
    <w:rsid w:val="00042B21"/>
    <w:rsid w:val="00042D15"/>
    <w:rsid w:val="00042D86"/>
    <w:rsid w:val="0004344F"/>
    <w:rsid w:val="00046DBE"/>
    <w:rsid w:val="000473E4"/>
    <w:rsid w:val="00047AE1"/>
    <w:rsid w:val="00052902"/>
    <w:rsid w:val="000538CA"/>
    <w:rsid w:val="00053DCD"/>
    <w:rsid w:val="000544A8"/>
    <w:rsid w:val="00054531"/>
    <w:rsid w:val="00054F04"/>
    <w:rsid w:val="0005555E"/>
    <w:rsid w:val="00055613"/>
    <w:rsid w:val="00056772"/>
    <w:rsid w:val="0005747E"/>
    <w:rsid w:val="000574FA"/>
    <w:rsid w:val="000600D1"/>
    <w:rsid w:val="000602E0"/>
    <w:rsid w:val="00062163"/>
    <w:rsid w:val="000627C1"/>
    <w:rsid w:val="000628D4"/>
    <w:rsid w:val="00062ECD"/>
    <w:rsid w:val="00064937"/>
    <w:rsid w:val="00065089"/>
    <w:rsid w:val="000660B5"/>
    <w:rsid w:val="00066529"/>
    <w:rsid w:val="00066BD5"/>
    <w:rsid w:val="00067895"/>
    <w:rsid w:val="0007129F"/>
    <w:rsid w:val="00072D4A"/>
    <w:rsid w:val="00073735"/>
    <w:rsid w:val="0007395E"/>
    <w:rsid w:val="00073CDB"/>
    <w:rsid w:val="000746C5"/>
    <w:rsid w:val="000761DD"/>
    <w:rsid w:val="00077604"/>
    <w:rsid w:val="00077855"/>
    <w:rsid w:val="000802F2"/>
    <w:rsid w:val="00081C21"/>
    <w:rsid w:val="000835D8"/>
    <w:rsid w:val="0008363D"/>
    <w:rsid w:val="00085405"/>
    <w:rsid w:val="0008569E"/>
    <w:rsid w:val="000874E1"/>
    <w:rsid w:val="00091976"/>
    <w:rsid w:val="0009242C"/>
    <w:rsid w:val="000932EF"/>
    <w:rsid w:val="000935F5"/>
    <w:rsid w:val="00093F95"/>
    <w:rsid w:val="0009498B"/>
    <w:rsid w:val="00095292"/>
    <w:rsid w:val="00095C52"/>
    <w:rsid w:val="000969D3"/>
    <w:rsid w:val="00096C0D"/>
    <w:rsid w:val="000A265F"/>
    <w:rsid w:val="000A2776"/>
    <w:rsid w:val="000A2D57"/>
    <w:rsid w:val="000A3B72"/>
    <w:rsid w:val="000A4EB6"/>
    <w:rsid w:val="000A50ED"/>
    <w:rsid w:val="000A577C"/>
    <w:rsid w:val="000A644C"/>
    <w:rsid w:val="000A7074"/>
    <w:rsid w:val="000A7867"/>
    <w:rsid w:val="000B05CF"/>
    <w:rsid w:val="000B0973"/>
    <w:rsid w:val="000B1E87"/>
    <w:rsid w:val="000B2334"/>
    <w:rsid w:val="000B2A22"/>
    <w:rsid w:val="000B32AC"/>
    <w:rsid w:val="000B37DE"/>
    <w:rsid w:val="000B3DA6"/>
    <w:rsid w:val="000B7B41"/>
    <w:rsid w:val="000B7C16"/>
    <w:rsid w:val="000C03BF"/>
    <w:rsid w:val="000C0D08"/>
    <w:rsid w:val="000C1D52"/>
    <w:rsid w:val="000C3F38"/>
    <w:rsid w:val="000C418D"/>
    <w:rsid w:val="000C49AA"/>
    <w:rsid w:val="000C5004"/>
    <w:rsid w:val="000C63F0"/>
    <w:rsid w:val="000C679A"/>
    <w:rsid w:val="000D12DB"/>
    <w:rsid w:val="000D1F61"/>
    <w:rsid w:val="000D2661"/>
    <w:rsid w:val="000D2AA1"/>
    <w:rsid w:val="000D40E9"/>
    <w:rsid w:val="000D53B3"/>
    <w:rsid w:val="000D5A5D"/>
    <w:rsid w:val="000D5D8F"/>
    <w:rsid w:val="000E027A"/>
    <w:rsid w:val="000E0DDB"/>
    <w:rsid w:val="000E0EC8"/>
    <w:rsid w:val="000E1788"/>
    <w:rsid w:val="000E2958"/>
    <w:rsid w:val="000E3828"/>
    <w:rsid w:val="000E4E16"/>
    <w:rsid w:val="000E726A"/>
    <w:rsid w:val="000F1534"/>
    <w:rsid w:val="000F160D"/>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546C"/>
    <w:rsid w:val="0010629D"/>
    <w:rsid w:val="0010677B"/>
    <w:rsid w:val="001068F1"/>
    <w:rsid w:val="00106D6B"/>
    <w:rsid w:val="00107B3C"/>
    <w:rsid w:val="00107E14"/>
    <w:rsid w:val="001132D9"/>
    <w:rsid w:val="001148E3"/>
    <w:rsid w:val="001163E7"/>
    <w:rsid w:val="00117273"/>
    <w:rsid w:val="00120375"/>
    <w:rsid w:val="001213C7"/>
    <w:rsid w:val="00124EE4"/>
    <w:rsid w:val="0012520C"/>
    <w:rsid w:val="00125EBF"/>
    <w:rsid w:val="00127BEA"/>
    <w:rsid w:val="00133E30"/>
    <w:rsid w:val="00133ECD"/>
    <w:rsid w:val="00135C6E"/>
    <w:rsid w:val="001378D3"/>
    <w:rsid w:val="001403E2"/>
    <w:rsid w:val="00140460"/>
    <w:rsid w:val="001406AE"/>
    <w:rsid w:val="00140BC2"/>
    <w:rsid w:val="00142181"/>
    <w:rsid w:val="001438A0"/>
    <w:rsid w:val="00143BDC"/>
    <w:rsid w:val="00144C7A"/>
    <w:rsid w:val="00145008"/>
    <w:rsid w:val="00150E73"/>
    <w:rsid w:val="001521C3"/>
    <w:rsid w:val="00153629"/>
    <w:rsid w:val="00153752"/>
    <w:rsid w:val="001546A6"/>
    <w:rsid w:val="00154A3B"/>
    <w:rsid w:val="00155734"/>
    <w:rsid w:val="00156845"/>
    <w:rsid w:val="001570B6"/>
    <w:rsid w:val="0016019A"/>
    <w:rsid w:val="0016072F"/>
    <w:rsid w:val="00160811"/>
    <w:rsid w:val="001626C5"/>
    <w:rsid w:val="00162BFA"/>
    <w:rsid w:val="00163C3C"/>
    <w:rsid w:val="00164070"/>
    <w:rsid w:val="00165545"/>
    <w:rsid w:val="00170277"/>
    <w:rsid w:val="001712C4"/>
    <w:rsid w:val="00172970"/>
    <w:rsid w:val="001741F2"/>
    <w:rsid w:val="00174694"/>
    <w:rsid w:val="00174917"/>
    <w:rsid w:val="00175CA2"/>
    <w:rsid w:val="00177731"/>
    <w:rsid w:val="0018144D"/>
    <w:rsid w:val="00181E12"/>
    <w:rsid w:val="001822BB"/>
    <w:rsid w:val="001826F4"/>
    <w:rsid w:val="00183191"/>
    <w:rsid w:val="0018362D"/>
    <w:rsid w:val="001855AD"/>
    <w:rsid w:val="00186100"/>
    <w:rsid w:val="0018693C"/>
    <w:rsid w:val="0018788D"/>
    <w:rsid w:val="00191328"/>
    <w:rsid w:val="00192807"/>
    <w:rsid w:val="001939C6"/>
    <w:rsid w:val="00194CD7"/>
    <w:rsid w:val="0019697C"/>
    <w:rsid w:val="00196B6B"/>
    <w:rsid w:val="001972A3"/>
    <w:rsid w:val="00197610"/>
    <w:rsid w:val="00197C19"/>
    <w:rsid w:val="001A0B51"/>
    <w:rsid w:val="001A286C"/>
    <w:rsid w:val="001A35AA"/>
    <w:rsid w:val="001A369E"/>
    <w:rsid w:val="001A409F"/>
    <w:rsid w:val="001A4A1B"/>
    <w:rsid w:val="001A52C5"/>
    <w:rsid w:val="001A5992"/>
    <w:rsid w:val="001A6D97"/>
    <w:rsid w:val="001A70D2"/>
    <w:rsid w:val="001A756D"/>
    <w:rsid w:val="001B1D56"/>
    <w:rsid w:val="001B2EC4"/>
    <w:rsid w:val="001B2F8E"/>
    <w:rsid w:val="001B2FD3"/>
    <w:rsid w:val="001B41F7"/>
    <w:rsid w:val="001B4327"/>
    <w:rsid w:val="001B46F3"/>
    <w:rsid w:val="001B49BD"/>
    <w:rsid w:val="001B5CE9"/>
    <w:rsid w:val="001B6BA1"/>
    <w:rsid w:val="001B775B"/>
    <w:rsid w:val="001B7D41"/>
    <w:rsid w:val="001C0B2D"/>
    <w:rsid w:val="001C1276"/>
    <w:rsid w:val="001C25F0"/>
    <w:rsid w:val="001C5773"/>
    <w:rsid w:val="001C6C1D"/>
    <w:rsid w:val="001C71CE"/>
    <w:rsid w:val="001C7A13"/>
    <w:rsid w:val="001D044B"/>
    <w:rsid w:val="001D2443"/>
    <w:rsid w:val="001D29C7"/>
    <w:rsid w:val="001D2C6B"/>
    <w:rsid w:val="001D2E29"/>
    <w:rsid w:val="001D4111"/>
    <w:rsid w:val="001D442D"/>
    <w:rsid w:val="001D4B01"/>
    <w:rsid w:val="001D5041"/>
    <w:rsid w:val="001D51E9"/>
    <w:rsid w:val="001D6ADF"/>
    <w:rsid w:val="001D77E7"/>
    <w:rsid w:val="001D78B1"/>
    <w:rsid w:val="001D7F2C"/>
    <w:rsid w:val="001E0660"/>
    <w:rsid w:val="001E09F4"/>
    <w:rsid w:val="001E0B7E"/>
    <w:rsid w:val="001E0C1C"/>
    <w:rsid w:val="001E4A1E"/>
    <w:rsid w:val="001E4C72"/>
    <w:rsid w:val="001E5802"/>
    <w:rsid w:val="001E60AF"/>
    <w:rsid w:val="001F0988"/>
    <w:rsid w:val="001F0DC0"/>
    <w:rsid w:val="001F3801"/>
    <w:rsid w:val="001F547C"/>
    <w:rsid w:val="001F6425"/>
    <w:rsid w:val="001F7B53"/>
    <w:rsid w:val="00204BFB"/>
    <w:rsid w:val="00205210"/>
    <w:rsid w:val="00205BB8"/>
    <w:rsid w:val="00206514"/>
    <w:rsid w:val="00206E90"/>
    <w:rsid w:val="00206F54"/>
    <w:rsid w:val="00214BB0"/>
    <w:rsid w:val="00214FDB"/>
    <w:rsid w:val="00215574"/>
    <w:rsid w:val="002165A5"/>
    <w:rsid w:val="00216AC0"/>
    <w:rsid w:val="00217AD1"/>
    <w:rsid w:val="00220CED"/>
    <w:rsid w:val="0022105D"/>
    <w:rsid w:val="00221544"/>
    <w:rsid w:val="002215A1"/>
    <w:rsid w:val="00222ABF"/>
    <w:rsid w:val="0022336E"/>
    <w:rsid w:val="0022347B"/>
    <w:rsid w:val="0022471C"/>
    <w:rsid w:val="002250BB"/>
    <w:rsid w:val="00225888"/>
    <w:rsid w:val="00226AB7"/>
    <w:rsid w:val="00226C51"/>
    <w:rsid w:val="002302FE"/>
    <w:rsid w:val="00230545"/>
    <w:rsid w:val="00230853"/>
    <w:rsid w:val="0023089B"/>
    <w:rsid w:val="0023181D"/>
    <w:rsid w:val="00233277"/>
    <w:rsid w:val="00233A6F"/>
    <w:rsid w:val="00234BBD"/>
    <w:rsid w:val="0023624E"/>
    <w:rsid w:val="00241542"/>
    <w:rsid w:val="00241E52"/>
    <w:rsid w:val="002427DB"/>
    <w:rsid w:val="00243203"/>
    <w:rsid w:val="00245773"/>
    <w:rsid w:val="00246337"/>
    <w:rsid w:val="002467AD"/>
    <w:rsid w:val="002472CF"/>
    <w:rsid w:val="00252130"/>
    <w:rsid w:val="00252B62"/>
    <w:rsid w:val="00254291"/>
    <w:rsid w:val="002542B0"/>
    <w:rsid w:val="002548BE"/>
    <w:rsid w:val="00255939"/>
    <w:rsid w:val="002562D4"/>
    <w:rsid w:val="0025670B"/>
    <w:rsid w:val="002570A2"/>
    <w:rsid w:val="0026092C"/>
    <w:rsid w:val="0026184B"/>
    <w:rsid w:val="00262C9E"/>
    <w:rsid w:val="00262EDB"/>
    <w:rsid w:val="00262F4E"/>
    <w:rsid w:val="00263513"/>
    <w:rsid w:val="00263D65"/>
    <w:rsid w:val="002647E7"/>
    <w:rsid w:val="00272465"/>
    <w:rsid w:val="002725CC"/>
    <w:rsid w:val="00272AB3"/>
    <w:rsid w:val="002731BF"/>
    <w:rsid w:val="00274311"/>
    <w:rsid w:val="00274B10"/>
    <w:rsid w:val="00275ACE"/>
    <w:rsid w:val="00275B0D"/>
    <w:rsid w:val="00276168"/>
    <w:rsid w:val="00276243"/>
    <w:rsid w:val="00277393"/>
    <w:rsid w:val="002774AE"/>
    <w:rsid w:val="0028027D"/>
    <w:rsid w:val="002805EC"/>
    <w:rsid w:val="00280646"/>
    <w:rsid w:val="00280C7F"/>
    <w:rsid w:val="002826F7"/>
    <w:rsid w:val="002827E4"/>
    <w:rsid w:val="00282BE3"/>
    <w:rsid w:val="002850A8"/>
    <w:rsid w:val="00285461"/>
    <w:rsid w:val="0028562B"/>
    <w:rsid w:val="00287172"/>
    <w:rsid w:val="00287448"/>
    <w:rsid w:val="00292B71"/>
    <w:rsid w:val="00292EBA"/>
    <w:rsid w:val="00293532"/>
    <w:rsid w:val="002939A9"/>
    <w:rsid w:val="002A1884"/>
    <w:rsid w:val="002A193C"/>
    <w:rsid w:val="002A1A58"/>
    <w:rsid w:val="002A201F"/>
    <w:rsid w:val="002A28B2"/>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B4715"/>
    <w:rsid w:val="002C06DB"/>
    <w:rsid w:val="002C1C33"/>
    <w:rsid w:val="002C2922"/>
    <w:rsid w:val="002C3F08"/>
    <w:rsid w:val="002C4054"/>
    <w:rsid w:val="002C4AB3"/>
    <w:rsid w:val="002C6916"/>
    <w:rsid w:val="002C6A84"/>
    <w:rsid w:val="002C6B3E"/>
    <w:rsid w:val="002D2CB5"/>
    <w:rsid w:val="002D56A5"/>
    <w:rsid w:val="002D61E6"/>
    <w:rsid w:val="002E0B5F"/>
    <w:rsid w:val="002E0E1F"/>
    <w:rsid w:val="002E2342"/>
    <w:rsid w:val="002E25B9"/>
    <w:rsid w:val="002E2C31"/>
    <w:rsid w:val="002E2E68"/>
    <w:rsid w:val="002E3C70"/>
    <w:rsid w:val="002E4D13"/>
    <w:rsid w:val="002E514E"/>
    <w:rsid w:val="002E533F"/>
    <w:rsid w:val="002E5FB7"/>
    <w:rsid w:val="002E601B"/>
    <w:rsid w:val="002E6BEA"/>
    <w:rsid w:val="002F3CC4"/>
    <w:rsid w:val="002F5B70"/>
    <w:rsid w:val="002F62E4"/>
    <w:rsid w:val="00300C3B"/>
    <w:rsid w:val="003012B0"/>
    <w:rsid w:val="00303654"/>
    <w:rsid w:val="00303818"/>
    <w:rsid w:val="003062E5"/>
    <w:rsid w:val="00306866"/>
    <w:rsid w:val="00307A6B"/>
    <w:rsid w:val="00307F0C"/>
    <w:rsid w:val="00311366"/>
    <w:rsid w:val="00313190"/>
    <w:rsid w:val="00316173"/>
    <w:rsid w:val="00316326"/>
    <w:rsid w:val="00320A37"/>
    <w:rsid w:val="00320A91"/>
    <w:rsid w:val="0032138B"/>
    <w:rsid w:val="0032170B"/>
    <w:rsid w:val="00321C68"/>
    <w:rsid w:val="00322185"/>
    <w:rsid w:val="0032218D"/>
    <w:rsid w:val="00322777"/>
    <w:rsid w:val="00322B54"/>
    <w:rsid w:val="0032338F"/>
    <w:rsid w:val="00324CC5"/>
    <w:rsid w:val="00325495"/>
    <w:rsid w:val="003262D8"/>
    <w:rsid w:val="0032673A"/>
    <w:rsid w:val="00326955"/>
    <w:rsid w:val="003307F1"/>
    <w:rsid w:val="00330F4A"/>
    <w:rsid w:val="00331062"/>
    <w:rsid w:val="00331782"/>
    <w:rsid w:val="003320CB"/>
    <w:rsid w:val="003323D3"/>
    <w:rsid w:val="00333AD4"/>
    <w:rsid w:val="00336A02"/>
    <w:rsid w:val="00337086"/>
    <w:rsid w:val="0033E0DE"/>
    <w:rsid w:val="0034242E"/>
    <w:rsid w:val="003437C4"/>
    <w:rsid w:val="00345F68"/>
    <w:rsid w:val="0034718E"/>
    <w:rsid w:val="003509F6"/>
    <w:rsid w:val="00350A12"/>
    <w:rsid w:val="00350F6F"/>
    <w:rsid w:val="00351FD4"/>
    <w:rsid w:val="0035559B"/>
    <w:rsid w:val="00355DF6"/>
    <w:rsid w:val="0035750B"/>
    <w:rsid w:val="00357ABD"/>
    <w:rsid w:val="003602E7"/>
    <w:rsid w:val="0036151D"/>
    <w:rsid w:val="00362A25"/>
    <w:rsid w:val="003639EF"/>
    <w:rsid w:val="003656C3"/>
    <w:rsid w:val="00365BD3"/>
    <w:rsid w:val="00366228"/>
    <w:rsid w:val="00371046"/>
    <w:rsid w:val="00374C20"/>
    <w:rsid w:val="00375D0B"/>
    <w:rsid w:val="00377760"/>
    <w:rsid w:val="00377CA6"/>
    <w:rsid w:val="00377EBB"/>
    <w:rsid w:val="00377FF5"/>
    <w:rsid w:val="00381423"/>
    <w:rsid w:val="00381BD6"/>
    <w:rsid w:val="00381CFF"/>
    <w:rsid w:val="00382328"/>
    <w:rsid w:val="00382F70"/>
    <w:rsid w:val="0038364D"/>
    <w:rsid w:val="00383FA9"/>
    <w:rsid w:val="00384AB4"/>
    <w:rsid w:val="003853E3"/>
    <w:rsid w:val="00385BE0"/>
    <w:rsid w:val="00386F60"/>
    <w:rsid w:val="003900E2"/>
    <w:rsid w:val="00392938"/>
    <w:rsid w:val="003939FD"/>
    <w:rsid w:val="00395640"/>
    <w:rsid w:val="00396D85"/>
    <w:rsid w:val="003A052E"/>
    <w:rsid w:val="003A0A5C"/>
    <w:rsid w:val="003A1FE2"/>
    <w:rsid w:val="003A36E7"/>
    <w:rsid w:val="003A4B1F"/>
    <w:rsid w:val="003A6BB6"/>
    <w:rsid w:val="003A7028"/>
    <w:rsid w:val="003A7297"/>
    <w:rsid w:val="003A76E8"/>
    <w:rsid w:val="003AF2AB"/>
    <w:rsid w:val="003B0E53"/>
    <w:rsid w:val="003B1281"/>
    <w:rsid w:val="003B3606"/>
    <w:rsid w:val="003B53C7"/>
    <w:rsid w:val="003B66A1"/>
    <w:rsid w:val="003B7D5C"/>
    <w:rsid w:val="003B7E7B"/>
    <w:rsid w:val="003C06AA"/>
    <w:rsid w:val="003C1CD3"/>
    <w:rsid w:val="003C26C1"/>
    <w:rsid w:val="003C37B4"/>
    <w:rsid w:val="003C39A3"/>
    <w:rsid w:val="003C40D2"/>
    <w:rsid w:val="003C561D"/>
    <w:rsid w:val="003C68BA"/>
    <w:rsid w:val="003D0F15"/>
    <w:rsid w:val="003D11A8"/>
    <w:rsid w:val="003D1B2C"/>
    <w:rsid w:val="003D1DD8"/>
    <w:rsid w:val="003D3E68"/>
    <w:rsid w:val="003D43FE"/>
    <w:rsid w:val="003D480D"/>
    <w:rsid w:val="003D48D9"/>
    <w:rsid w:val="003D5F51"/>
    <w:rsid w:val="003E1B64"/>
    <w:rsid w:val="003E21BA"/>
    <w:rsid w:val="003E268E"/>
    <w:rsid w:val="003E3B16"/>
    <w:rsid w:val="003E4A1F"/>
    <w:rsid w:val="003E4E99"/>
    <w:rsid w:val="003E5855"/>
    <w:rsid w:val="003E59E1"/>
    <w:rsid w:val="003E5D2B"/>
    <w:rsid w:val="003E638E"/>
    <w:rsid w:val="003E6CA5"/>
    <w:rsid w:val="003F018B"/>
    <w:rsid w:val="003F2D3B"/>
    <w:rsid w:val="003F36BC"/>
    <w:rsid w:val="003F57D3"/>
    <w:rsid w:val="003F6D5B"/>
    <w:rsid w:val="003F70DC"/>
    <w:rsid w:val="003F7625"/>
    <w:rsid w:val="00400A78"/>
    <w:rsid w:val="00400B5C"/>
    <w:rsid w:val="0040103B"/>
    <w:rsid w:val="00403B48"/>
    <w:rsid w:val="00404E45"/>
    <w:rsid w:val="0040552B"/>
    <w:rsid w:val="0040595D"/>
    <w:rsid w:val="00405BA3"/>
    <w:rsid w:val="00406388"/>
    <w:rsid w:val="004103D0"/>
    <w:rsid w:val="0041068D"/>
    <w:rsid w:val="0041091B"/>
    <w:rsid w:val="00411820"/>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25C2"/>
    <w:rsid w:val="00436480"/>
    <w:rsid w:val="00436593"/>
    <w:rsid w:val="004366B9"/>
    <w:rsid w:val="00440E77"/>
    <w:rsid w:val="0044144B"/>
    <w:rsid w:val="00441E25"/>
    <w:rsid w:val="00442957"/>
    <w:rsid w:val="00442C99"/>
    <w:rsid w:val="0044338B"/>
    <w:rsid w:val="00443CAB"/>
    <w:rsid w:val="00443E7B"/>
    <w:rsid w:val="0044566C"/>
    <w:rsid w:val="00445702"/>
    <w:rsid w:val="00445B69"/>
    <w:rsid w:val="0044606E"/>
    <w:rsid w:val="0044620E"/>
    <w:rsid w:val="004476C7"/>
    <w:rsid w:val="0045028D"/>
    <w:rsid w:val="00450838"/>
    <w:rsid w:val="004520A6"/>
    <w:rsid w:val="004525FF"/>
    <w:rsid w:val="00452DBC"/>
    <w:rsid w:val="004611CC"/>
    <w:rsid w:val="00462B50"/>
    <w:rsid w:val="00462D96"/>
    <w:rsid w:val="004655C5"/>
    <w:rsid w:val="00465C69"/>
    <w:rsid w:val="00466599"/>
    <w:rsid w:val="00467692"/>
    <w:rsid w:val="00470023"/>
    <w:rsid w:val="004729F5"/>
    <w:rsid w:val="00473484"/>
    <w:rsid w:val="00474B5E"/>
    <w:rsid w:val="00475922"/>
    <w:rsid w:val="0047600C"/>
    <w:rsid w:val="00477732"/>
    <w:rsid w:val="00480626"/>
    <w:rsid w:val="00481B4C"/>
    <w:rsid w:val="00482E19"/>
    <w:rsid w:val="004834D0"/>
    <w:rsid w:val="004869BA"/>
    <w:rsid w:val="004876B9"/>
    <w:rsid w:val="00487833"/>
    <w:rsid w:val="00490B0A"/>
    <w:rsid w:val="0049229E"/>
    <w:rsid w:val="004930DD"/>
    <w:rsid w:val="00493B80"/>
    <w:rsid w:val="004940E9"/>
    <w:rsid w:val="0049552F"/>
    <w:rsid w:val="004A0536"/>
    <w:rsid w:val="004A0E2B"/>
    <w:rsid w:val="004A1760"/>
    <w:rsid w:val="004A296F"/>
    <w:rsid w:val="004A33BB"/>
    <w:rsid w:val="004A3976"/>
    <w:rsid w:val="004A4102"/>
    <w:rsid w:val="004A490A"/>
    <w:rsid w:val="004A57B1"/>
    <w:rsid w:val="004A76E9"/>
    <w:rsid w:val="004B02E1"/>
    <w:rsid w:val="004B04A9"/>
    <w:rsid w:val="004B1870"/>
    <w:rsid w:val="004B1F48"/>
    <w:rsid w:val="004B3034"/>
    <w:rsid w:val="004B318A"/>
    <w:rsid w:val="004B43C2"/>
    <w:rsid w:val="004B4A31"/>
    <w:rsid w:val="004B5114"/>
    <w:rsid w:val="004B5127"/>
    <w:rsid w:val="004B7903"/>
    <w:rsid w:val="004C0338"/>
    <w:rsid w:val="004C0FB2"/>
    <w:rsid w:val="004C1573"/>
    <w:rsid w:val="004C3F8E"/>
    <w:rsid w:val="004C615F"/>
    <w:rsid w:val="004C668A"/>
    <w:rsid w:val="004D1E29"/>
    <w:rsid w:val="004D33E5"/>
    <w:rsid w:val="004D52F4"/>
    <w:rsid w:val="004D56BF"/>
    <w:rsid w:val="004D5F9F"/>
    <w:rsid w:val="004D653E"/>
    <w:rsid w:val="004D7D02"/>
    <w:rsid w:val="004E26EA"/>
    <w:rsid w:val="004E2FC0"/>
    <w:rsid w:val="004E344E"/>
    <w:rsid w:val="004E50F8"/>
    <w:rsid w:val="004E778A"/>
    <w:rsid w:val="004E77D7"/>
    <w:rsid w:val="004F00A3"/>
    <w:rsid w:val="004F0A69"/>
    <w:rsid w:val="004F0E25"/>
    <w:rsid w:val="004F12BE"/>
    <w:rsid w:val="004F20D2"/>
    <w:rsid w:val="004F3680"/>
    <w:rsid w:val="004F58C5"/>
    <w:rsid w:val="004F6261"/>
    <w:rsid w:val="005001B8"/>
    <w:rsid w:val="00500EA8"/>
    <w:rsid w:val="00501B96"/>
    <w:rsid w:val="00501FA4"/>
    <w:rsid w:val="005029A5"/>
    <w:rsid w:val="00502E06"/>
    <w:rsid w:val="00502F06"/>
    <w:rsid w:val="00503716"/>
    <w:rsid w:val="00504D03"/>
    <w:rsid w:val="00507B87"/>
    <w:rsid w:val="0051017D"/>
    <w:rsid w:val="005103AA"/>
    <w:rsid w:val="00510DDB"/>
    <w:rsid w:val="005112CB"/>
    <w:rsid w:val="00513F4D"/>
    <w:rsid w:val="00514A00"/>
    <w:rsid w:val="00515562"/>
    <w:rsid w:val="00521211"/>
    <w:rsid w:val="00521651"/>
    <w:rsid w:val="0052239A"/>
    <w:rsid w:val="005229A1"/>
    <w:rsid w:val="0052421F"/>
    <w:rsid w:val="005259BA"/>
    <w:rsid w:val="00525FC3"/>
    <w:rsid w:val="0052634F"/>
    <w:rsid w:val="005269EA"/>
    <w:rsid w:val="00527B69"/>
    <w:rsid w:val="0053028A"/>
    <w:rsid w:val="0053111C"/>
    <w:rsid w:val="0053128A"/>
    <w:rsid w:val="005332C1"/>
    <w:rsid w:val="005347CA"/>
    <w:rsid w:val="00534D12"/>
    <w:rsid w:val="00535D5F"/>
    <w:rsid w:val="0053687E"/>
    <w:rsid w:val="00537500"/>
    <w:rsid w:val="00537C1C"/>
    <w:rsid w:val="00540EC1"/>
    <w:rsid w:val="00542C35"/>
    <w:rsid w:val="005454B1"/>
    <w:rsid w:val="00545670"/>
    <w:rsid w:val="00546193"/>
    <w:rsid w:val="00546A63"/>
    <w:rsid w:val="00546F55"/>
    <w:rsid w:val="00547386"/>
    <w:rsid w:val="00547B8E"/>
    <w:rsid w:val="005503BF"/>
    <w:rsid w:val="00551648"/>
    <w:rsid w:val="00551EA6"/>
    <w:rsid w:val="005548C0"/>
    <w:rsid w:val="00554A15"/>
    <w:rsid w:val="00555319"/>
    <w:rsid w:val="00557028"/>
    <w:rsid w:val="005577D3"/>
    <w:rsid w:val="00557D79"/>
    <w:rsid w:val="00557F8D"/>
    <w:rsid w:val="005610B1"/>
    <w:rsid w:val="005616A8"/>
    <w:rsid w:val="00561CDD"/>
    <w:rsid w:val="005623E0"/>
    <w:rsid w:val="00562E71"/>
    <w:rsid w:val="0056411C"/>
    <w:rsid w:val="005668D7"/>
    <w:rsid w:val="00567E26"/>
    <w:rsid w:val="00571503"/>
    <w:rsid w:val="00573946"/>
    <w:rsid w:val="00574D6C"/>
    <w:rsid w:val="005751B7"/>
    <w:rsid w:val="00575D5F"/>
    <w:rsid w:val="005765DA"/>
    <w:rsid w:val="00576A10"/>
    <w:rsid w:val="00580D1A"/>
    <w:rsid w:val="00582EDD"/>
    <w:rsid w:val="00583155"/>
    <w:rsid w:val="005837B7"/>
    <w:rsid w:val="00584132"/>
    <w:rsid w:val="00584428"/>
    <w:rsid w:val="00584505"/>
    <w:rsid w:val="0058602A"/>
    <w:rsid w:val="005920C5"/>
    <w:rsid w:val="005920F0"/>
    <w:rsid w:val="00594DCD"/>
    <w:rsid w:val="00596316"/>
    <w:rsid w:val="005963CA"/>
    <w:rsid w:val="0059656A"/>
    <w:rsid w:val="00596F71"/>
    <w:rsid w:val="005A0D16"/>
    <w:rsid w:val="005A0ED1"/>
    <w:rsid w:val="005A114D"/>
    <w:rsid w:val="005A1342"/>
    <w:rsid w:val="005A369C"/>
    <w:rsid w:val="005A400F"/>
    <w:rsid w:val="005A4DF7"/>
    <w:rsid w:val="005A6AD3"/>
    <w:rsid w:val="005A7397"/>
    <w:rsid w:val="005B1BE6"/>
    <w:rsid w:val="005B255C"/>
    <w:rsid w:val="005B2AF2"/>
    <w:rsid w:val="005B43BB"/>
    <w:rsid w:val="005B4526"/>
    <w:rsid w:val="005B5925"/>
    <w:rsid w:val="005B5B0E"/>
    <w:rsid w:val="005B7502"/>
    <w:rsid w:val="005B759D"/>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51E1"/>
    <w:rsid w:val="005E5241"/>
    <w:rsid w:val="005E5CF2"/>
    <w:rsid w:val="005E710C"/>
    <w:rsid w:val="005F241E"/>
    <w:rsid w:val="005F2A3D"/>
    <w:rsid w:val="005F30F7"/>
    <w:rsid w:val="005F35F4"/>
    <w:rsid w:val="005F5ACA"/>
    <w:rsid w:val="005F6DB2"/>
    <w:rsid w:val="005F73A1"/>
    <w:rsid w:val="006028BF"/>
    <w:rsid w:val="00602B09"/>
    <w:rsid w:val="006049BC"/>
    <w:rsid w:val="00605D49"/>
    <w:rsid w:val="00606D3F"/>
    <w:rsid w:val="00607F41"/>
    <w:rsid w:val="00610493"/>
    <w:rsid w:val="006104F9"/>
    <w:rsid w:val="00611E95"/>
    <w:rsid w:val="00613F2A"/>
    <w:rsid w:val="00615101"/>
    <w:rsid w:val="00616B5B"/>
    <w:rsid w:val="006174BD"/>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5EF0"/>
    <w:rsid w:val="00637F48"/>
    <w:rsid w:val="00642713"/>
    <w:rsid w:val="006455B4"/>
    <w:rsid w:val="00650AE0"/>
    <w:rsid w:val="00650BEC"/>
    <w:rsid w:val="00654BDD"/>
    <w:rsid w:val="00655F35"/>
    <w:rsid w:val="00656187"/>
    <w:rsid w:val="006566AF"/>
    <w:rsid w:val="0065696A"/>
    <w:rsid w:val="00657788"/>
    <w:rsid w:val="00666EA3"/>
    <w:rsid w:val="00667710"/>
    <w:rsid w:val="006715B7"/>
    <w:rsid w:val="00673FA7"/>
    <w:rsid w:val="00674DC7"/>
    <w:rsid w:val="00680259"/>
    <w:rsid w:val="00680C50"/>
    <w:rsid w:val="006828A4"/>
    <w:rsid w:val="0068357A"/>
    <w:rsid w:val="00683644"/>
    <w:rsid w:val="00683930"/>
    <w:rsid w:val="00683B40"/>
    <w:rsid w:val="0068490E"/>
    <w:rsid w:val="0068544A"/>
    <w:rsid w:val="006870C7"/>
    <w:rsid w:val="00690D46"/>
    <w:rsid w:val="00691980"/>
    <w:rsid w:val="00692EAB"/>
    <w:rsid w:val="0069347C"/>
    <w:rsid w:val="00693F5B"/>
    <w:rsid w:val="00696536"/>
    <w:rsid w:val="006A0DA2"/>
    <w:rsid w:val="006A3833"/>
    <w:rsid w:val="006A4C2B"/>
    <w:rsid w:val="006A5A59"/>
    <w:rsid w:val="006A5ED2"/>
    <w:rsid w:val="006B096B"/>
    <w:rsid w:val="006B193A"/>
    <w:rsid w:val="006B2D3E"/>
    <w:rsid w:val="006B2D57"/>
    <w:rsid w:val="006B34F4"/>
    <w:rsid w:val="006B38AA"/>
    <w:rsid w:val="006B3C18"/>
    <w:rsid w:val="006B4F2F"/>
    <w:rsid w:val="006B5716"/>
    <w:rsid w:val="006B62D4"/>
    <w:rsid w:val="006B6851"/>
    <w:rsid w:val="006B6F2D"/>
    <w:rsid w:val="006B72F4"/>
    <w:rsid w:val="006B7CC9"/>
    <w:rsid w:val="006C20A9"/>
    <w:rsid w:val="006C3180"/>
    <w:rsid w:val="006C39CF"/>
    <w:rsid w:val="006C45EB"/>
    <w:rsid w:val="006C548A"/>
    <w:rsid w:val="006C593D"/>
    <w:rsid w:val="006C5C06"/>
    <w:rsid w:val="006C727C"/>
    <w:rsid w:val="006C7B74"/>
    <w:rsid w:val="006D0064"/>
    <w:rsid w:val="006D0759"/>
    <w:rsid w:val="006D1ED7"/>
    <w:rsid w:val="006D21EC"/>
    <w:rsid w:val="006D29C9"/>
    <w:rsid w:val="006D2C89"/>
    <w:rsid w:val="006D4D71"/>
    <w:rsid w:val="006D598A"/>
    <w:rsid w:val="006D644A"/>
    <w:rsid w:val="006D6652"/>
    <w:rsid w:val="006D7223"/>
    <w:rsid w:val="006D775E"/>
    <w:rsid w:val="006D7DEA"/>
    <w:rsid w:val="006E0BA5"/>
    <w:rsid w:val="006E1F72"/>
    <w:rsid w:val="006E3B7E"/>
    <w:rsid w:val="006E3F4E"/>
    <w:rsid w:val="006E4102"/>
    <w:rsid w:val="006E4245"/>
    <w:rsid w:val="006E4956"/>
    <w:rsid w:val="006E4F6D"/>
    <w:rsid w:val="006E500E"/>
    <w:rsid w:val="006F05D1"/>
    <w:rsid w:val="006F17BC"/>
    <w:rsid w:val="006F1A69"/>
    <w:rsid w:val="006F450E"/>
    <w:rsid w:val="006F567D"/>
    <w:rsid w:val="007007FE"/>
    <w:rsid w:val="0070242C"/>
    <w:rsid w:val="00703F33"/>
    <w:rsid w:val="00704CC3"/>
    <w:rsid w:val="00705B23"/>
    <w:rsid w:val="00706238"/>
    <w:rsid w:val="00706621"/>
    <w:rsid w:val="0070740F"/>
    <w:rsid w:val="00710AB2"/>
    <w:rsid w:val="00713F20"/>
    <w:rsid w:val="0071499D"/>
    <w:rsid w:val="00715C3B"/>
    <w:rsid w:val="00715E3A"/>
    <w:rsid w:val="00716323"/>
    <w:rsid w:val="00716A05"/>
    <w:rsid w:val="00717239"/>
    <w:rsid w:val="00717ED9"/>
    <w:rsid w:val="00721131"/>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0A47"/>
    <w:rsid w:val="007428A6"/>
    <w:rsid w:val="0074335A"/>
    <w:rsid w:val="00743C51"/>
    <w:rsid w:val="00743F06"/>
    <w:rsid w:val="0074599B"/>
    <w:rsid w:val="00751FDB"/>
    <w:rsid w:val="00753F05"/>
    <w:rsid w:val="00755384"/>
    <w:rsid w:val="00755AA8"/>
    <w:rsid w:val="0075630E"/>
    <w:rsid w:val="0076028E"/>
    <w:rsid w:val="00760C79"/>
    <w:rsid w:val="00761487"/>
    <w:rsid w:val="00762CBE"/>
    <w:rsid w:val="00762EEF"/>
    <w:rsid w:val="007630AF"/>
    <w:rsid w:val="00764741"/>
    <w:rsid w:val="00766643"/>
    <w:rsid w:val="007666E9"/>
    <w:rsid w:val="007712C1"/>
    <w:rsid w:val="0077367A"/>
    <w:rsid w:val="00773A15"/>
    <w:rsid w:val="00774580"/>
    <w:rsid w:val="007752BA"/>
    <w:rsid w:val="007755A7"/>
    <w:rsid w:val="0077745C"/>
    <w:rsid w:val="00777F02"/>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8F"/>
    <w:rsid w:val="007954CA"/>
    <w:rsid w:val="007959B2"/>
    <w:rsid w:val="00796292"/>
    <w:rsid w:val="007969FE"/>
    <w:rsid w:val="00797770"/>
    <w:rsid w:val="007A0C0E"/>
    <w:rsid w:val="007A1B78"/>
    <w:rsid w:val="007A2254"/>
    <w:rsid w:val="007A39AE"/>
    <w:rsid w:val="007A484E"/>
    <w:rsid w:val="007A5B15"/>
    <w:rsid w:val="007A7EF0"/>
    <w:rsid w:val="007B18ED"/>
    <w:rsid w:val="007B2124"/>
    <w:rsid w:val="007B3290"/>
    <w:rsid w:val="007B4883"/>
    <w:rsid w:val="007B5017"/>
    <w:rsid w:val="007B51BA"/>
    <w:rsid w:val="007B6740"/>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45D2"/>
    <w:rsid w:val="007D6B2E"/>
    <w:rsid w:val="007D7DB2"/>
    <w:rsid w:val="007E0720"/>
    <w:rsid w:val="007E1101"/>
    <w:rsid w:val="007E47D3"/>
    <w:rsid w:val="007E56AC"/>
    <w:rsid w:val="007F593B"/>
    <w:rsid w:val="007F7042"/>
    <w:rsid w:val="0080220F"/>
    <w:rsid w:val="00802597"/>
    <w:rsid w:val="00802AFC"/>
    <w:rsid w:val="00803B74"/>
    <w:rsid w:val="0080402F"/>
    <w:rsid w:val="00806615"/>
    <w:rsid w:val="00806792"/>
    <w:rsid w:val="00806958"/>
    <w:rsid w:val="00806E41"/>
    <w:rsid w:val="008079C8"/>
    <w:rsid w:val="00810E26"/>
    <w:rsid w:val="00810F3D"/>
    <w:rsid w:val="0081229B"/>
    <w:rsid w:val="00812526"/>
    <w:rsid w:val="008127E4"/>
    <w:rsid w:val="0081329E"/>
    <w:rsid w:val="008162FA"/>
    <w:rsid w:val="00816864"/>
    <w:rsid w:val="008168B0"/>
    <w:rsid w:val="00816AF3"/>
    <w:rsid w:val="00816DEE"/>
    <w:rsid w:val="00820283"/>
    <w:rsid w:val="00822588"/>
    <w:rsid w:val="0082304A"/>
    <w:rsid w:val="00825A81"/>
    <w:rsid w:val="008296FF"/>
    <w:rsid w:val="00831F2E"/>
    <w:rsid w:val="00832375"/>
    <w:rsid w:val="00832462"/>
    <w:rsid w:val="00832FC3"/>
    <w:rsid w:val="00833C24"/>
    <w:rsid w:val="00834935"/>
    <w:rsid w:val="00835024"/>
    <w:rsid w:val="00835C66"/>
    <w:rsid w:val="008361AE"/>
    <w:rsid w:val="0083654F"/>
    <w:rsid w:val="00837DC6"/>
    <w:rsid w:val="00840B76"/>
    <w:rsid w:val="00842E2B"/>
    <w:rsid w:val="00843C73"/>
    <w:rsid w:val="00845732"/>
    <w:rsid w:val="008513C9"/>
    <w:rsid w:val="00851A7D"/>
    <w:rsid w:val="00851CFA"/>
    <w:rsid w:val="0085236A"/>
    <w:rsid w:val="0085317E"/>
    <w:rsid w:val="008531C7"/>
    <w:rsid w:val="00855EA1"/>
    <w:rsid w:val="008571E5"/>
    <w:rsid w:val="00861D52"/>
    <w:rsid w:val="008634B7"/>
    <w:rsid w:val="00863F1F"/>
    <w:rsid w:val="00864381"/>
    <w:rsid w:val="00865E1E"/>
    <w:rsid w:val="00866227"/>
    <w:rsid w:val="00870184"/>
    <w:rsid w:val="008712B2"/>
    <w:rsid w:val="00871F8A"/>
    <w:rsid w:val="008749DE"/>
    <w:rsid w:val="008756F7"/>
    <w:rsid w:val="0087758B"/>
    <w:rsid w:val="00880C91"/>
    <w:rsid w:val="00883259"/>
    <w:rsid w:val="00883BDB"/>
    <w:rsid w:val="00884CB3"/>
    <w:rsid w:val="008854A5"/>
    <w:rsid w:val="00885570"/>
    <w:rsid w:val="00885BA3"/>
    <w:rsid w:val="00890009"/>
    <w:rsid w:val="008905D6"/>
    <w:rsid w:val="00890B54"/>
    <w:rsid w:val="0089209E"/>
    <w:rsid w:val="00892DA0"/>
    <w:rsid w:val="008939CC"/>
    <w:rsid w:val="0089442A"/>
    <w:rsid w:val="008945B2"/>
    <w:rsid w:val="00896837"/>
    <w:rsid w:val="008975BE"/>
    <w:rsid w:val="008A004E"/>
    <w:rsid w:val="008A0DBD"/>
    <w:rsid w:val="008A1B26"/>
    <w:rsid w:val="008A3601"/>
    <w:rsid w:val="008A3D8C"/>
    <w:rsid w:val="008A52DA"/>
    <w:rsid w:val="008A5EA6"/>
    <w:rsid w:val="008B33EA"/>
    <w:rsid w:val="008B38E5"/>
    <w:rsid w:val="008B5E32"/>
    <w:rsid w:val="008B7165"/>
    <w:rsid w:val="008B7441"/>
    <w:rsid w:val="008C03CB"/>
    <w:rsid w:val="008C0F6E"/>
    <w:rsid w:val="008C5344"/>
    <w:rsid w:val="008C650C"/>
    <w:rsid w:val="008C6A41"/>
    <w:rsid w:val="008C6CF4"/>
    <w:rsid w:val="008D1E2F"/>
    <w:rsid w:val="008D3C0C"/>
    <w:rsid w:val="008D49DC"/>
    <w:rsid w:val="008D6491"/>
    <w:rsid w:val="008E1CBC"/>
    <w:rsid w:val="008E1F49"/>
    <w:rsid w:val="008E2F5F"/>
    <w:rsid w:val="008E343D"/>
    <w:rsid w:val="008E4493"/>
    <w:rsid w:val="008E4D18"/>
    <w:rsid w:val="008E5B93"/>
    <w:rsid w:val="008E6ED0"/>
    <w:rsid w:val="008F0144"/>
    <w:rsid w:val="008F0AC7"/>
    <w:rsid w:val="008F26A5"/>
    <w:rsid w:val="008F2FF6"/>
    <w:rsid w:val="008F5574"/>
    <w:rsid w:val="008F7281"/>
    <w:rsid w:val="0090190B"/>
    <w:rsid w:val="00901FDE"/>
    <w:rsid w:val="009025B9"/>
    <w:rsid w:val="00902BB0"/>
    <w:rsid w:val="00903E0E"/>
    <w:rsid w:val="00903F7A"/>
    <w:rsid w:val="009041A2"/>
    <w:rsid w:val="00904B8B"/>
    <w:rsid w:val="0090569C"/>
    <w:rsid w:val="00907A19"/>
    <w:rsid w:val="00907B4A"/>
    <w:rsid w:val="0091062B"/>
    <w:rsid w:val="00910D61"/>
    <w:rsid w:val="00910FEC"/>
    <w:rsid w:val="00911563"/>
    <w:rsid w:val="00912446"/>
    <w:rsid w:val="009125F1"/>
    <w:rsid w:val="00912EC9"/>
    <w:rsid w:val="0091358A"/>
    <w:rsid w:val="00914489"/>
    <w:rsid w:val="009146FC"/>
    <w:rsid w:val="009150A6"/>
    <w:rsid w:val="009150C8"/>
    <w:rsid w:val="00916850"/>
    <w:rsid w:val="00917928"/>
    <w:rsid w:val="00917F09"/>
    <w:rsid w:val="0091BD78"/>
    <w:rsid w:val="0092003C"/>
    <w:rsid w:val="00920221"/>
    <w:rsid w:val="00920541"/>
    <w:rsid w:val="009206EE"/>
    <w:rsid w:val="0092210B"/>
    <w:rsid w:val="009237C6"/>
    <w:rsid w:val="00923832"/>
    <w:rsid w:val="00924B6D"/>
    <w:rsid w:val="00925BD2"/>
    <w:rsid w:val="00925D44"/>
    <w:rsid w:val="009261ED"/>
    <w:rsid w:val="009268B8"/>
    <w:rsid w:val="00931AD6"/>
    <w:rsid w:val="00932CB1"/>
    <w:rsid w:val="0093519F"/>
    <w:rsid w:val="00936D6A"/>
    <w:rsid w:val="0093732F"/>
    <w:rsid w:val="009408B6"/>
    <w:rsid w:val="00940914"/>
    <w:rsid w:val="00942002"/>
    <w:rsid w:val="009421CF"/>
    <w:rsid w:val="0094338F"/>
    <w:rsid w:val="00943595"/>
    <w:rsid w:val="00943D14"/>
    <w:rsid w:val="00944440"/>
    <w:rsid w:val="009445CC"/>
    <w:rsid w:val="00945141"/>
    <w:rsid w:val="009457AF"/>
    <w:rsid w:val="00945C6E"/>
    <w:rsid w:val="00945CD9"/>
    <w:rsid w:val="00945D59"/>
    <w:rsid w:val="009516AF"/>
    <w:rsid w:val="00952B6E"/>
    <w:rsid w:val="00952E4D"/>
    <w:rsid w:val="009546EA"/>
    <w:rsid w:val="009551B5"/>
    <w:rsid w:val="009565A2"/>
    <w:rsid w:val="00956B92"/>
    <w:rsid w:val="00956DFB"/>
    <w:rsid w:val="0096173C"/>
    <w:rsid w:val="00962A7C"/>
    <w:rsid w:val="00963406"/>
    <w:rsid w:val="00963A10"/>
    <w:rsid w:val="00964412"/>
    <w:rsid w:val="00964C70"/>
    <w:rsid w:val="00965AE0"/>
    <w:rsid w:val="00967A81"/>
    <w:rsid w:val="00967F3F"/>
    <w:rsid w:val="00970174"/>
    <w:rsid w:val="00970835"/>
    <w:rsid w:val="009710FE"/>
    <w:rsid w:val="00972E17"/>
    <w:rsid w:val="0097590E"/>
    <w:rsid w:val="00975C25"/>
    <w:rsid w:val="00981030"/>
    <w:rsid w:val="0098114D"/>
    <w:rsid w:val="00981414"/>
    <w:rsid w:val="009822AA"/>
    <w:rsid w:val="009835CA"/>
    <w:rsid w:val="00985799"/>
    <w:rsid w:val="009872CA"/>
    <w:rsid w:val="0099064A"/>
    <w:rsid w:val="00990BBA"/>
    <w:rsid w:val="00990F14"/>
    <w:rsid w:val="00991562"/>
    <w:rsid w:val="009920E7"/>
    <w:rsid w:val="009926B7"/>
    <w:rsid w:val="00992CCC"/>
    <w:rsid w:val="009949BC"/>
    <w:rsid w:val="00994CC9"/>
    <w:rsid w:val="0099562C"/>
    <w:rsid w:val="0099649C"/>
    <w:rsid w:val="009A04F4"/>
    <w:rsid w:val="009A1C0E"/>
    <w:rsid w:val="009A1CF2"/>
    <w:rsid w:val="009A265D"/>
    <w:rsid w:val="009A3433"/>
    <w:rsid w:val="009A35E7"/>
    <w:rsid w:val="009A40D5"/>
    <w:rsid w:val="009A454B"/>
    <w:rsid w:val="009A466F"/>
    <w:rsid w:val="009A6FFE"/>
    <w:rsid w:val="009A7E05"/>
    <w:rsid w:val="009B03E5"/>
    <w:rsid w:val="009B2260"/>
    <w:rsid w:val="009B254E"/>
    <w:rsid w:val="009B34D8"/>
    <w:rsid w:val="009B3C58"/>
    <w:rsid w:val="009B3EF5"/>
    <w:rsid w:val="009B56C6"/>
    <w:rsid w:val="009B7C33"/>
    <w:rsid w:val="009B7D40"/>
    <w:rsid w:val="009C0191"/>
    <w:rsid w:val="009C0612"/>
    <w:rsid w:val="009C1C33"/>
    <w:rsid w:val="009C2F81"/>
    <w:rsid w:val="009C2FC3"/>
    <w:rsid w:val="009C3733"/>
    <w:rsid w:val="009C3A2C"/>
    <w:rsid w:val="009C3BFD"/>
    <w:rsid w:val="009C55B1"/>
    <w:rsid w:val="009C67D1"/>
    <w:rsid w:val="009C74AE"/>
    <w:rsid w:val="009C7729"/>
    <w:rsid w:val="009D0D3C"/>
    <w:rsid w:val="009D2F5B"/>
    <w:rsid w:val="009D44AF"/>
    <w:rsid w:val="009D4DE3"/>
    <w:rsid w:val="009D4E46"/>
    <w:rsid w:val="009D7554"/>
    <w:rsid w:val="009D76A5"/>
    <w:rsid w:val="009E0A96"/>
    <w:rsid w:val="009E506F"/>
    <w:rsid w:val="009E533E"/>
    <w:rsid w:val="009E645C"/>
    <w:rsid w:val="009E687D"/>
    <w:rsid w:val="009E68E6"/>
    <w:rsid w:val="009E701B"/>
    <w:rsid w:val="009F10C9"/>
    <w:rsid w:val="009F10CF"/>
    <w:rsid w:val="009F142A"/>
    <w:rsid w:val="009F14AE"/>
    <w:rsid w:val="009F18AE"/>
    <w:rsid w:val="009F280E"/>
    <w:rsid w:val="009F2EF4"/>
    <w:rsid w:val="009F3A38"/>
    <w:rsid w:val="009F46CA"/>
    <w:rsid w:val="009F570F"/>
    <w:rsid w:val="009F5FF6"/>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2BBE"/>
    <w:rsid w:val="00A2379F"/>
    <w:rsid w:val="00A2526E"/>
    <w:rsid w:val="00A26552"/>
    <w:rsid w:val="00A26A51"/>
    <w:rsid w:val="00A277DA"/>
    <w:rsid w:val="00A30C78"/>
    <w:rsid w:val="00A3159F"/>
    <w:rsid w:val="00A3231E"/>
    <w:rsid w:val="00A33609"/>
    <w:rsid w:val="00A35201"/>
    <w:rsid w:val="00A36594"/>
    <w:rsid w:val="00A36EC2"/>
    <w:rsid w:val="00A36F00"/>
    <w:rsid w:val="00A40092"/>
    <w:rsid w:val="00A40D9A"/>
    <w:rsid w:val="00A41B4B"/>
    <w:rsid w:val="00A41B69"/>
    <w:rsid w:val="00A41B9C"/>
    <w:rsid w:val="00A42823"/>
    <w:rsid w:val="00A43853"/>
    <w:rsid w:val="00A447A7"/>
    <w:rsid w:val="00A4534E"/>
    <w:rsid w:val="00A458D5"/>
    <w:rsid w:val="00A47BF0"/>
    <w:rsid w:val="00A52380"/>
    <w:rsid w:val="00A52DAE"/>
    <w:rsid w:val="00A535EF"/>
    <w:rsid w:val="00A54587"/>
    <w:rsid w:val="00A54C04"/>
    <w:rsid w:val="00A566A4"/>
    <w:rsid w:val="00A6113F"/>
    <w:rsid w:val="00A6274D"/>
    <w:rsid w:val="00A639C6"/>
    <w:rsid w:val="00A6428B"/>
    <w:rsid w:val="00A65DCC"/>
    <w:rsid w:val="00A660F4"/>
    <w:rsid w:val="00A701A1"/>
    <w:rsid w:val="00A71CA3"/>
    <w:rsid w:val="00A74361"/>
    <w:rsid w:val="00A74DEE"/>
    <w:rsid w:val="00A7500A"/>
    <w:rsid w:val="00A77364"/>
    <w:rsid w:val="00A77387"/>
    <w:rsid w:val="00A80B4A"/>
    <w:rsid w:val="00A81438"/>
    <w:rsid w:val="00A8160B"/>
    <w:rsid w:val="00A81AA6"/>
    <w:rsid w:val="00A82FA1"/>
    <w:rsid w:val="00A83765"/>
    <w:rsid w:val="00A8402A"/>
    <w:rsid w:val="00A87663"/>
    <w:rsid w:val="00A90E3C"/>
    <w:rsid w:val="00A91019"/>
    <w:rsid w:val="00A925AF"/>
    <w:rsid w:val="00A925F9"/>
    <w:rsid w:val="00A94A80"/>
    <w:rsid w:val="00A96272"/>
    <w:rsid w:val="00A96725"/>
    <w:rsid w:val="00AA156D"/>
    <w:rsid w:val="00AA487C"/>
    <w:rsid w:val="00AA6DA4"/>
    <w:rsid w:val="00AB01C9"/>
    <w:rsid w:val="00AB1DD2"/>
    <w:rsid w:val="00AB2BC0"/>
    <w:rsid w:val="00AB3B9B"/>
    <w:rsid w:val="00AB5605"/>
    <w:rsid w:val="00AB6DF5"/>
    <w:rsid w:val="00AB708C"/>
    <w:rsid w:val="00AC0074"/>
    <w:rsid w:val="00AC1F7B"/>
    <w:rsid w:val="00AC21F5"/>
    <w:rsid w:val="00AC2684"/>
    <w:rsid w:val="00AC3668"/>
    <w:rsid w:val="00AC47EC"/>
    <w:rsid w:val="00AC4EBD"/>
    <w:rsid w:val="00AC58EA"/>
    <w:rsid w:val="00AD0C0F"/>
    <w:rsid w:val="00AD1645"/>
    <w:rsid w:val="00AE0947"/>
    <w:rsid w:val="00AE095C"/>
    <w:rsid w:val="00AE2A07"/>
    <w:rsid w:val="00AE44B8"/>
    <w:rsid w:val="00AE4F2D"/>
    <w:rsid w:val="00AE67AA"/>
    <w:rsid w:val="00AE7622"/>
    <w:rsid w:val="00AE7A33"/>
    <w:rsid w:val="00AF05DC"/>
    <w:rsid w:val="00AF0D82"/>
    <w:rsid w:val="00AF2F01"/>
    <w:rsid w:val="00AF34E8"/>
    <w:rsid w:val="00AF370B"/>
    <w:rsid w:val="00AF37F3"/>
    <w:rsid w:val="00AF645A"/>
    <w:rsid w:val="00AF6BBD"/>
    <w:rsid w:val="00AF7839"/>
    <w:rsid w:val="00AF7D16"/>
    <w:rsid w:val="00B00262"/>
    <w:rsid w:val="00B0168F"/>
    <w:rsid w:val="00B05B97"/>
    <w:rsid w:val="00B07CDA"/>
    <w:rsid w:val="00B10AA9"/>
    <w:rsid w:val="00B1190A"/>
    <w:rsid w:val="00B1229A"/>
    <w:rsid w:val="00B12670"/>
    <w:rsid w:val="00B132CB"/>
    <w:rsid w:val="00B13873"/>
    <w:rsid w:val="00B139E1"/>
    <w:rsid w:val="00B148C5"/>
    <w:rsid w:val="00B153C1"/>
    <w:rsid w:val="00B15DA3"/>
    <w:rsid w:val="00B16E1E"/>
    <w:rsid w:val="00B17738"/>
    <w:rsid w:val="00B17D6E"/>
    <w:rsid w:val="00B20E34"/>
    <w:rsid w:val="00B21C73"/>
    <w:rsid w:val="00B24020"/>
    <w:rsid w:val="00B25C3B"/>
    <w:rsid w:val="00B276CC"/>
    <w:rsid w:val="00B30A97"/>
    <w:rsid w:val="00B31F64"/>
    <w:rsid w:val="00B326DB"/>
    <w:rsid w:val="00B340DB"/>
    <w:rsid w:val="00B3592E"/>
    <w:rsid w:val="00B35AFE"/>
    <w:rsid w:val="00B360FE"/>
    <w:rsid w:val="00B36E0E"/>
    <w:rsid w:val="00B37BE0"/>
    <w:rsid w:val="00B40112"/>
    <w:rsid w:val="00B40843"/>
    <w:rsid w:val="00B41688"/>
    <w:rsid w:val="00B43300"/>
    <w:rsid w:val="00B446E6"/>
    <w:rsid w:val="00B44A52"/>
    <w:rsid w:val="00B4617A"/>
    <w:rsid w:val="00B46825"/>
    <w:rsid w:val="00B47233"/>
    <w:rsid w:val="00B4775D"/>
    <w:rsid w:val="00B47E28"/>
    <w:rsid w:val="00B503DF"/>
    <w:rsid w:val="00B506E8"/>
    <w:rsid w:val="00B50CA2"/>
    <w:rsid w:val="00B533C5"/>
    <w:rsid w:val="00B55398"/>
    <w:rsid w:val="00B55D90"/>
    <w:rsid w:val="00B56A40"/>
    <w:rsid w:val="00B62AA2"/>
    <w:rsid w:val="00B64E24"/>
    <w:rsid w:val="00B67D10"/>
    <w:rsid w:val="00B72A2F"/>
    <w:rsid w:val="00B74F1D"/>
    <w:rsid w:val="00B75EFB"/>
    <w:rsid w:val="00B762F4"/>
    <w:rsid w:val="00B770B9"/>
    <w:rsid w:val="00B8098D"/>
    <w:rsid w:val="00B80A17"/>
    <w:rsid w:val="00B81427"/>
    <w:rsid w:val="00B81FBB"/>
    <w:rsid w:val="00B82095"/>
    <w:rsid w:val="00B82F53"/>
    <w:rsid w:val="00B84F47"/>
    <w:rsid w:val="00B85223"/>
    <w:rsid w:val="00B85C33"/>
    <w:rsid w:val="00B86063"/>
    <w:rsid w:val="00B86885"/>
    <w:rsid w:val="00B87258"/>
    <w:rsid w:val="00B87A1C"/>
    <w:rsid w:val="00B90F83"/>
    <w:rsid w:val="00B91812"/>
    <w:rsid w:val="00B923B4"/>
    <w:rsid w:val="00B9240B"/>
    <w:rsid w:val="00B92C24"/>
    <w:rsid w:val="00B93358"/>
    <w:rsid w:val="00B93DDE"/>
    <w:rsid w:val="00B96B99"/>
    <w:rsid w:val="00BA076F"/>
    <w:rsid w:val="00BA1E1C"/>
    <w:rsid w:val="00BA1E79"/>
    <w:rsid w:val="00BA4040"/>
    <w:rsid w:val="00BA4CC9"/>
    <w:rsid w:val="00BA5210"/>
    <w:rsid w:val="00BA7D52"/>
    <w:rsid w:val="00BB10ED"/>
    <w:rsid w:val="00BB3442"/>
    <w:rsid w:val="00BB42B2"/>
    <w:rsid w:val="00BB4691"/>
    <w:rsid w:val="00BB66E4"/>
    <w:rsid w:val="00BB799A"/>
    <w:rsid w:val="00BC04CF"/>
    <w:rsid w:val="00BC11F3"/>
    <w:rsid w:val="00BC226A"/>
    <w:rsid w:val="00BC303F"/>
    <w:rsid w:val="00BC412E"/>
    <w:rsid w:val="00BC5005"/>
    <w:rsid w:val="00BC50B6"/>
    <w:rsid w:val="00BC5276"/>
    <w:rsid w:val="00BC6878"/>
    <w:rsid w:val="00BC78AB"/>
    <w:rsid w:val="00BD173F"/>
    <w:rsid w:val="00BD384C"/>
    <w:rsid w:val="00BD63F7"/>
    <w:rsid w:val="00BE008E"/>
    <w:rsid w:val="00BE096F"/>
    <w:rsid w:val="00BE0C98"/>
    <w:rsid w:val="00BE1A22"/>
    <w:rsid w:val="00BE24D0"/>
    <w:rsid w:val="00BE469C"/>
    <w:rsid w:val="00BE4837"/>
    <w:rsid w:val="00BE514C"/>
    <w:rsid w:val="00BE681F"/>
    <w:rsid w:val="00BE7BD1"/>
    <w:rsid w:val="00BE7E64"/>
    <w:rsid w:val="00BF0A1B"/>
    <w:rsid w:val="00BF0CD2"/>
    <w:rsid w:val="00BF0F76"/>
    <w:rsid w:val="00BF10D4"/>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11043"/>
    <w:rsid w:val="00C123A6"/>
    <w:rsid w:val="00C12711"/>
    <w:rsid w:val="00C12791"/>
    <w:rsid w:val="00C15FD5"/>
    <w:rsid w:val="00C20065"/>
    <w:rsid w:val="00C2123A"/>
    <w:rsid w:val="00C2185C"/>
    <w:rsid w:val="00C233BA"/>
    <w:rsid w:val="00C236E0"/>
    <w:rsid w:val="00C2436E"/>
    <w:rsid w:val="00C2514E"/>
    <w:rsid w:val="00C255DD"/>
    <w:rsid w:val="00C25825"/>
    <w:rsid w:val="00C2738B"/>
    <w:rsid w:val="00C3000B"/>
    <w:rsid w:val="00C3013F"/>
    <w:rsid w:val="00C31FEB"/>
    <w:rsid w:val="00C33926"/>
    <w:rsid w:val="00C3531C"/>
    <w:rsid w:val="00C36549"/>
    <w:rsid w:val="00C369BD"/>
    <w:rsid w:val="00C37963"/>
    <w:rsid w:val="00C379D5"/>
    <w:rsid w:val="00C37AA0"/>
    <w:rsid w:val="00C37DC5"/>
    <w:rsid w:val="00C41A0F"/>
    <w:rsid w:val="00C41CE2"/>
    <w:rsid w:val="00C41F30"/>
    <w:rsid w:val="00C4343C"/>
    <w:rsid w:val="00C43615"/>
    <w:rsid w:val="00C43BD7"/>
    <w:rsid w:val="00C455D0"/>
    <w:rsid w:val="00C46C7F"/>
    <w:rsid w:val="00C46FE1"/>
    <w:rsid w:val="00C50422"/>
    <w:rsid w:val="00C5135B"/>
    <w:rsid w:val="00C5136D"/>
    <w:rsid w:val="00C51B08"/>
    <w:rsid w:val="00C520D4"/>
    <w:rsid w:val="00C538B9"/>
    <w:rsid w:val="00C546B8"/>
    <w:rsid w:val="00C549A0"/>
    <w:rsid w:val="00C54FAB"/>
    <w:rsid w:val="00C553B1"/>
    <w:rsid w:val="00C6077E"/>
    <w:rsid w:val="00C60AFF"/>
    <w:rsid w:val="00C60BFE"/>
    <w:rsid w:val="00C620D2"/>
    <w:rsid w:val="00C622BA"/>
    <w:rsid w:val="00C6402E"/>
    <w:rsid w:val="00C64823"/>
    <w:rsid w:val="00C64FDF"/>
    <w:rsid w:val="00C667A4"/>
    <w:rsid w:val="00C675AC"/>
    <w:rsid w:val="00C67CCE"/>
    <w:rsid w:val="00C70DA8"/>
    <w:rsid w:val="00C71427"/>
    <w:rsid w:val="00C723B7"/>
    <w:rsid w:val="00C73531"/>
    <w:rsid w:val="00C74003"/>
    <w:rsid w:val="00C74B7D"/>
    <w:rsid w:val="00C76D4B"/>
    <w:rsid w:val="00C80881"/>
    <w:rsid w:val="00C812EC"/>
    <w:rsid w:val="00C822F1"/>
    <w:rsid w:val="00C827B8"/>
    <w:rsid w:val="00C82C49"/>
    <w:rsid w:val="00C83969"/>
    <w:rsid w:val="00C84AF8"/>
    <w:rsid w:val="00C85436"/>
    <w:rsid w:val="00C8640E"/>
    <w:rsid w:val="00C90B0F"/>
    <w:rsid w:val="00C93A6B"/>
    <w:rsid w:val="00C94EDD"/>
    <w:rsid w:val="00C9528E"/>
    <w:rsid w:val="00C95C86"/>
    <w:rsid w:val="00CA0D1A"/>
    <w:rsid w:val="00CA2984"/>
    <w:rsid w:val="00CA2C2D"/>
    <w:rsid w:val="00CA61C2"/>
    <w:rsid w:val="00CA74E9"/>
    <w:rsid w:val="00CB07C6"/>
    <w:rsid w:val="00CB0E03"/>
    <w:rsid w:val="00CB38C4"/>
    <w:rsid w:val="00CB51ED"/>
    <w:rsid w:val="00CB5671"/>
    <w:rsid w:val="00CB5A4E"/>
    <w:rsid w:val="00CC1A2B"/>
    <w:rsid w:val="00CD0487"/>
    <w:rsid w:val="00CD32DC"/>
    <w:rsid w:val="00CD3794"/>
    <w:rsid w:val="00CD499B"/>
    <w:rsid w:val="00CD5561"/>
    <w:rsid w:val="00CD591D"/>
    <w:rsid w:val="00CD67F4"/>
    <w:rsid w:val="00CD715C"/>
    <w:rsid w:val="00CD7C6C"/>
    <w:rsid w:val="00CE026F"/>
    <w:rsid w:val="00CE237E"/>
    <w:rsid w:val="00CE2665"/>
    <w:rsid w:val="00CE2C3A"/>
    <w:rsid w:val="00CE2F34"/>
    <w:rsid w:val="00CE4FB5"/>
    <w:rsid w:val="00CE5BCA"/>
    <w:rsid w:val="00CE627C"/>
    <w:rsid w:val="00CE7402"/>
    <w:rsid w:val="00CE7BF8"/>
    <w:rsid w:val="00CF10F7"/>
    <w:rsid w:val="00CF153B"/>
    <w:rsid w:val="00CF39A9"/>
    <w:rsid w:val="00CF3FB3"/>
    <w:rsid w:val="00CF4288"/>
    <w:rsid w:val="00CF4E7F"/>
    <w:rsid w:val="00CF602A"/>
    <w:rsid w:val="00CF6339"/>
    <w:rsid w:val="00CF6CDE"/>
    <w:rsid w:val="00CF76F6"/>
    <w:rsid w:val="00D00D84"/>
    <w:rsid w:val="00D00DD5"/>
    <w:rsid w:val="00D016CF"/>
    <w:rsid w:val="00D02577"/>
    <w:rsid w:val="00D030C4"/>
    <w:rsid w:val="00D032E1"/>
    <w:rsid w:val="00D03DE4"/>
    <w:rsid w:val="00D076CE"/>
    <w:rsid w:val="00D12631"/>
    <w:rsid w:val="00D13525"/>
    <w:rsid w:val="00D13782"/>
    <w:rsid w:val="00D14FF6"/>
    <w:rsid w:val="00D16F32"/>
    <w:rsid w:val="00D16F3A"/>
    <w:rsid w:val="00D17DC5"/>
    <w:rsid w:val="00D17F1E"/>
    <w:rsid w:val="00D21139"/>
    <w:rsid w:val="00D2223C"/>
    <w:rsid w:val="00D2224B"/>
    <w:rsid w:val="00D24734"/>
    <w:rsid w:val="00D258D2"/>
    <w:rsid w:val="00D271EC"/>
    <w:rsid w:val="00D30856"/>
    <w:rsid w:val="00D31785"/>
    <w:rsid w:val="00D318A3"/>
    <w:rsid w:val="00D32196"/>
    <w:rsid w:val="00D34D6B"/>
    <w:rsid w:val="00D35351"/>
    <w:rsid w:val="00D364F4"/>
    <w:rsid w:val="00D36534"/>
    <w:rsid w:val="00D365A9"/>
    <w:rsid w:val="00D36725"/>
    <w:rsid w:val="00D37618"/>
    <w:rsid w:val="00D37953"/>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6DD6"/>
    <w:rsid w:val="00D7190A"/>
    <w:rsid w:val="00D732D2"/>
    <w:rsid w:val="00D73BBF"/>
    <w:rsid w:val="00D75850"/>
    <w:rsid w:val="00D76AA5"/>
    <w:rsid w:val="00D8036A"/>
    <w:rsid w:val="00D81679"/>
    <w:rsid w:val="00D816A6"/>
    <w:rsid w:val="00D82C09"/>
    <w:rsid w:val="00D8494A"/>
    <w:rsid w:val="00D85409"/>
    <w:rsid w:val="00D863AC"/>
    <w:rsid w:val="00D86BEC"/>
    <w:rsid w:val="00D87E80"/>
    <w:rsid w:val="00D91D19"/>
    <w:rsid w:val="00D9218B"/>
    <w:rsid w:val="00D922A7"/>
    <w:rsid w:val="00D9344D"/>
    <w:rsid w:val="00D93866"/>
    <w:rsid w:val="00D944F2"/>
    <w:rsid w:val="00D94AE1"/>
    <w:rsid w:val="00D95618"/>
    <w:rsid w:val="00D97C78"/>
    <w:rsid w:val="00DA002C"/>
    <w:rsid w:val="00DA1558"/>
    <w:rsid w:val="00DA2394"/>
    <w:rsid w:val="00DA345C"/>
    <w:rsid w:val="00DA3A20"/>
    <w:rsid w:val="00DA3D14"/>
    <w:rsid w:val="00DB1DDD"/>
    <w:rsid w:val="00DB1ED4"/>
    <w:rsid w:val="00DB2DD7"/>
    <w:rsid w:val="00DB2F74"/>
    <w:rsid w:val="00DB382E"/>
    <w:rsid w:val="00DB6EB9"/>
    <w:rsid w:val="00DB7B9E"/>
    <w:rsid w:val="00DC07A9"/>
    <w:rsid w:val="00DC12DC"/>
    <w:rsid w:val="00DC2090"/>
    <w:rsid w:val="00DC5836"/>
    <w:rsid w:val="00DC7531"/>
    <w:rsid w:val="00DD0942"/>
    <w:rsid w:val="00DD3068"/>
    <w:rsid w:val="00DD35F1"/>
    <w:rsid w:val="00DD37D7"/>
    <w:rsid w:val="00DD4A8A"/>
    <w:rsid w:val="00DD5200"/>
    <w:rsid w:val="00DD5D57"/>
    <w:rsid w:val="00DD66F8"/>
    <w:rsid w:val="00DD7D2B"/>
    <w:rsid w:val="00DE1F1D"/>
    <w:rsid w:val="00DE4828"/>
    <w:rsid w:val="00DE4BD7"/>
    <w:rsid w:val="00DE536B"/>
    <w:rsid w:val="00DE5953"/>
    <w:rsid w:val="00DE5B6E"/>
    <w:rsid w:val="00DE692B"/>
    <w:rsid w:val="00DE784F"/>
    <w:rsid w:val="00DF1E25"/>
    <w:rsid w:val="00DF33BB"/>
    <w:rsid w:val="00DF3FBD"/>
    <w:rsid w:val="00DF4BC2"/>
    <w:rsid w:val="00DF703F"/>
    <w:rsid w:val="00E008DA"/>
    <w:rsid w:val="00E019B6"/>
    <w:rsid w:val="00E02967"/>
    <w:rsid w:val="00E02B93"/>
    <w:rsid w:val="00E02F02"/>
    <w:rsid w:val="00E03199"/>
    <w:rsid w:val="00E03209"/>
    <w:rsid w:val="00E03757"/>
    <w:rsid w:val="00E03EA7"/>
    <w:rsid w:val="00E05364"/>
    <w:rsid w:val="00E06B9D"/>
    <w:rsid w:val="00E0760E"/>
    <w:rsid w:val="00E10C37"/>
    <w:rsid w:val="00E116FD"/>
    <w:rsid w:val="00E1177F"/>
    <w:rsid w:val="00E11CAB"/>
    <w:rsid w:val="00E11D75"/>
    <w:rsid w:val="00E12713"/>
    <w:rsid w:val="00E13BDA"/>
    <w:rsid w:val="00E13F01"/>
    <w:rsid w:val="00E15560"/>
    <w:rsid w:val="00E1571C"/>
    <w:rsid w:val="00E15DC9"/>
    <w:rsid w:val="00E16612"/>
    <w:rsid w:val="00E1686C"/>
    <w:rsid w:val="00E17B85"/>
    <w:rsid w:val="00E2007B"/>
    <w:rsid w:val="00E2110E"/>
    <w:rsid w:val="00E21357"/>
    <w:rsid w:val="00E21A48"/>
    <w:rsid w:val="00E23B77"/>
    <w:rsid w:val="00E26D9D"/>
    <w:rsid w:val="00E27EE9"/>
    <w:rsid w:val="00E30523"/>
    <w:rsid w:val="00E307FD"/>
    <w:rsid w:val="00E31614"/>
    <w:rsid w:val="00E31A05"/>
    <w:rsid w:val="00E36465"/>
    <w:rsid w:val="00E37BE3"/>
    <w:rsid w:val="00E405B2"/>
    <w:rsid w:val="00E408A1"/>
    <w:rsid w:val="00E40BCC"/>
    <w:rsid w:val="00E41A7F"/>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FDE"/>
    <w:rsid w:val="00E6459F"/>
    <w:rsid w:val="00E64EBE"/>
    <w:rsid w:val="00E661CF"/>
    <w:rsid w:val="00E66BC2"/>
    <w:rsid w:val="00E67D4F"/>
    <w:rsid w:val="00E70282"/>
    <w:rsid w:val="00E705DA"/>
    <w:rsid w:val="00E724F7"/>
    <w:rsid w:val="00E727BA"/>
    <w:rsid w:val="00E72F36"/>
    <w:rsid w:val="00E73AB6"/>
    <w:rsid w:val="00E73CDB"/>
    <w:rsid w:val="00E75622"/>
    <w:rsid w:val="00E76888"/>
    <w:rsid w:val="00E81916"/>
    <w:rsid w:val="00E8536F"/>
    <w:rsid w:val="00E8579C"/>
    <w:rsid w:val="00E86530"/>
    <w:rsid w:val="00E86D48"/>
    <w:rsid w:val="00E87DA0"/>
    <w:rsid w:val="00E90E0C"/>
    <w:rsid w:val="00E918F2"/>
    <w:rsid w:val="00E91C8D"/>
    <w:rsid w:val="00E93398"/>
    <w:rsid w:val="00E935A3"/>
    <w:rsid w:val="00E9377A"/>
    <w:rsid w:val="00E94BCD"/>
    <w:rsid w:val="00E94DEB"/>
    <w:rsid w:val="00EA04F3"/>
    <w:rsid w:val="00EA0786"/>
    <w:rsid w:val="00EA565D"/>
    <w:rsid w:val="00EA6B0F"/>
    <w:rsid w:val="00EA6C62"/>
    <w:rsid w:val="00EA7306"/>
    <w:rsid w:val="00EB06E8"/>
    <w:rsid w:val="00EB0F9D"/>
    <w:rsid w:val="00EB20A0"/>
    <w:rsid w:val="00EB25FC"/>
    <w:rsid w:val="00EB34FD"/>
    <w:rsid w:val="00EB50A9"/>
    <w:rsid w:val="00EB6433"/>
    <w:rsid w:val="00EC0565"/>
    <w:rsid w:val="00EC1085"/>
    <w:rsid w:val="00EC139F"/>
    <w:rsid w:val="00EC29E2"/>
    <w:rsid w:val="00EC2D47"/>
    <w:rsid w:val="00EC38A2"/>
    <w:rsid w:val="00EC5EF9"/>
    <w:rsid w:val="00ED2587"/>
    <w:rsid w:val="00ED294B"/>
    <w:rsid w:val="00ED57E2"/>
    <w:rsid w:val="00ED602D"/>
    <w:rsid w:val="00ED6E0E"/>
    <w:rsid w:val="00ED7EEA"/>
    <w:rsid w:val="00EE1323"/>
    <w:rsid w:val="00EE1A95"/>
    <w:rsid w:val="00EE1B37"/>
    <w:rsid w:val="00EE1B38"/>
    <w:rsid w:val="00EE30BC"/>
    <w:rsid w:val="00EE329C"/>
    <w:rsid w:val="00EE47BF"/>
    <w:rsid w:val="00EE532C"/>
    <w:rsid w:val="00EE5E54"/>
    <w:rsid w:val="00EE62E3"/>
    <w:rsid w:val="00EE6491"/>
    <w:rsid w:val="00EF0CD4"/>
    <w:rsid w:val="00EF3437"/>
    <w:rsid w:val="00EF429D"/>
    <w:rsid w:val="00EF6B48"/>
    <w:rsid w:val="00F002A4"/>
    <w:rsid w:val="00F00A2E"/>
    <w:rsid w:val="00F0278F"/>
    <w:rsid w:val="00F03428"/>
    <w:rsid w:val="00F06565"/>
    <w:rsid w:val="00F0700B"/>
    <w:rsid w:val="00F114A7"/>
    <w:rsid w:val="00F11B5C"/>
    <w:rsid w:val="00F12E37"/>
    <w:rsid w:val="00F13061"/>
    <w:rsid w:val="00F13527"/>
    <w:rsid w:val="00F13DAB"/>
    <w:rsid w:val="00F14494"/>
    <w:rsid w:val="00F1554E"/>
    <w:rsid w:val="00F20D5E"/>
    <w:rsid w:val="00F214C8"/>
    <w:rsid w:val="00F2217D"/>
    <w:rsid w:val="00F22382"/>
    <w:rsid w:val="00F235C7"/>
    <w:rsid w:val="00F26A7A"/>
    <w:rsid w:val="00F26D1B"/>
    <w:rsid w:val="00F27CC1"/>
    <w:rsid w:val="00F30E47"/>
    <w:rsid w:val="00F3394A"/>
    <w:rsid w:val="00F33CD5"/>
    <w:rsid w:val="00F347E5"/>
    <w:rsid w:val="00F348D7"/>
    <w:rsid w:val="00F34D2E"/>
    <w:rsid w:val="00F357DA"/>
    <w:rsid w:val="00F366B1"/>
    <w:rsid w:val="00F37B0B"/>
    <w:rsid w:val="00F37CA1"/>
    <w:rsid w:val="00F4230C"/>
    <w:rsid w:val="00F45A5B"/>
    <w:rsid w:val="00F47997"/>
    <w:rsid w:val="00F50213"/>
    <w:rsid w:val="00F52020"/>
    <w:rsid w:val="00F52032"/>
    <w:rsid w:val="00F52DAB"/>
    <w:rsid w:val="00F55C9A"/>
    <w:rsid w:val="00F617B8"/>
    <w:rsid w:val="00F61FA0"/>
    <w:rsid w:val="00F63655"/>
    <w:rsid w:val="00F63F4E"/>
    <w:rsid w:val="00F66868"/>
    <w:rsid w:val="00F66E50"/>
    <w:rsid w:val="00F67207"/>
    <w:rsid w:val="00F67A99"/>
    <w:rsid w:val="00F7164D"/>
    <w:rsid w:val="00F74A6F"/>
    <w:rsid w:val="00F75328"/>
    <w:rsid w:val="00F77B12"/>
    <w:rsid w:val="00F80841"/>
    <w:rsid w:val="00F816AC"/>
    <w:rsid w:val="00F823E3"/>
    <w:rsid w:val="00F825AA"/>
    <w:rsid w:val="00F86479"/>
    <w:rsid w:val="00F91FF2"/>
    <w:rsid w:val="00F924F3"/>
    <w:rsid w:val="00F937E9"/>
    <w:rsid w:val="00F93C99"/>
    <w:rsid w:val="00F940AA"/>
    <w:rsid w:val="00F94449"/>
    <w:rsid w:val="00F96536"/>
    <w:rsid w:val="00FA03E9"/>
    <w:rsid w:val="00FA0449"/>
    <w:rsid w:val="00FA1912"/>
    <w:rsid w:val="00FA25A4"/>
    <w:rsid w:val="00FA2FFE"/>
    <w:rsid w:val="00FA368F"/>
    <w:rsid w:val="00FA53DF"/>
    <w:rsid w:val="00FA5406"/>
    <w:rsid w:val="00FA68AA"/>
    <w:rsid w:val="00FA6D7A"/>
    <w:rsid w:val="00FA7A65"/>
    <w:rsid w:val="00FB03B1"/>
    <w:rsid w:val="00FB2DBF"/>
    <w:rsid w:val="00FB34DE"/>
    <w:rsid w:val="00FB4B13"/>
    <w:rsid w:val="00FB5571"/>
    <w:rsid w:val="00FB60DE"/>
    <w:rsid w:val="00FB75E9"/>
    <w:rsid w:val="00FC3E19"/>
    <w:rsid w:val="00FC409B"/>
    <w:rsid w:val="00FC46D2"/>
    <w:rsid w:val="00FC55B9"/>
    <w:rsid w:val="00FC5F0D"/>
    <w:rsid w:val="00FC6C14"/>
    <w:rsid w:val="00FD33AC"/>
    <w:rsid w:val="00FD4545"/>
    <w:rsid w:val="00FD46DB"/>
    <w:rsid w:val="00FD4EFC"/>
    <w:rsid w:val="00FD5066"/>
    <w:rsid w:val="00FD68C8"/>
    <w:rsid w:val="00FE3430"/>
    <w:rsid w:val="00FE6BA7"/>
    <w:rsid w:val="00FE7815"/>
    <w:rsid w:val="00FF0FD5"/>
    <w:rsid w:val="00FF24F3"/>
    <w:rsid w:val="00FF29ED"/>
    <w:rsid w:val="00FF2B06"/>
    <w:rsid w:val="00FF3350"/>
    <w:rsid w:val="00FF34E5"/>
    <w:rsid w:val="00FF3B58"/>
    <w:rsid w:val="00FF468F"/>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uiPriority w:val="39"/>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506212125">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1944221957">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help.chi.ac.uk/tend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tenders@chi.ac.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enders@chi.ac.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chi.ac.uk/about-us/mission-and-vision/university-chichester-strategic-plan-2018-2025" TargetMode="Externa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mailto:tenders@chi.ac.uk" TargetMode="External"/><Relationship Id="rId4" Type="http://schemas.openxmlformats.org/officeDocument/2006/relationships/settings" Target="settings.xml"/><Relationship Id="rId9" Type="http://schemas.openxmlformats.org/officeDocument/2006/relationships/hyperlink" Target="mailto:Tenders@chi.ac.uk" TargetMode="External"/><Relationship Id="rId14" Type="http://schemas.openxmlformats.org/officeDocument/2006/relationships/header" Target="header3.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3B1F3-B086-410F-A9D9-6F956024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8665</Words>
  <Characters>49392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Rod Matthews</cp:lastModifiedBy>
  <cp:revision>357</cp:revision>
  <cp:lastPrinted>2016-04-20T12:00:00Z</cp:lastPrinted>
  <dcterms:created xsi:type="dcterms:W3CDTF">2021-04-07T11:00:00Z</dcterms:created>
  <dcterms:modified xsi:type="dcterms:W3CDTF">2021-07-16T09:07:00Z</dcterms:modified>
</cp:coreProperties>
</file>