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7A9" w:rsidRPr="00AA4B04" w:rsidRDefault="006657A9" w:rsidP="006657A9">
      <w:pPr>
        <w:pStyle w:val="GPSSchTitleandNumber"/>
        <w:rPr>
          <w:rFonts w:ascii="Arial" w:hAnsi="Arial" w:cs="Arial"/>
        </w:rPr>
      </w:pPr>
      <w:bookmarkStart w:id="0" w:name="_Toc468969844"/>
      <w:r w:rsidRPr="00AA4B04">
        <w:rPr>
          <w:rFonts w:ascii="Arial" w:hAnsi="Arial" w:cs="Arial"/>
        </w:rPr>
        <w:t>CALL OFF SCHEDULE 12: VARIATION FORM</w:t>
      </w:r>
      <w:bookmarkEnd w:id="0"/>
    </w:p>
    <w:p w:rsidR="006657A9" w:rsidRPr="00AA4B04" w:rsidRDefault="006657A9" w:rsidP="006657A9">
      <w:pPr>
        <w:ind w:left="0"/>
      </w:pPr>
      <w:r w:rsidRPr="00AA4B04">
        <w:t xml:space="preserve">No of Call </w:t>
      </w:r>
      <w:proofErr w:type="gramStart"/>
      <w:r w:rsidRPr="00AA4B04">
        <w:t>Off</w:t>
      </w:r>
      <w:proofErr w:type="gramEnd"/>
      <w:r w:rsidRPr="00AA4B04">
        <w:t xml:space="preserve"> Order Form being varied:</w:t>
      </w:r>
      <w:r>
        <w:t xml:space="preserve"> CCCC18A32</w:t>
      </w:r>
      <w:r w:rsidRPr="00AA4B04">
        <w:t>………</w:t>
      </w:r>
    </w:p>
    <w:p w:rsidR="006657A9" w:rsidRPr="00AA4B04" w:rsidRDefault="006657A9" w:rsidP="006657A9">
      <w:pPr>
        <w:ind w:left="0"/>
      </w:pPr>
      <w:r w:rsidRPr="00AA4B04">
        <w:t>Variation Form No:</w:t>
      </w:r>
      <w:r>
        <w:t xml:space="preserve"> CCCC18A32-01</w:t>
      </w:r>
      <w:r w:rsidRPr="00AA4B04">
        <w:t>………</w:t>
      </w:r>
    </w:p>
    <w:p w:rsidR="006657A9" w:rsidRPr="00AA4B04" w:rsidRDefault="006657A9" w:rsidP="006657A9">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6657A9" w:rsidRPr="00AA4B04" w:rsidTr="00191B94">
        <w:trPr>
          <w:cantSplit/>
        </w:trPr>
        <w:tc>
          <w:tcPr>
            <w:tcW w:w="9531" w:type="dxa"/>
            <w:tcBorders>
              <w:top w:val="nil"/>
              <w:left w:val="nil"/>
              <w:bottom w:val="nil"/>
              <w:right w:val="nil"/>
            </w:tcBorders>
          </w:tcPr>
          <w:p w:rsidR="006657A9" w:rsidRPr="00AA4B04" w:rsidRDefault="006657A9" w:rsidP="00191B94">
            <w:pPr>
              <w:ind w:left="-108"/>
            </w:pPr>
            <w:r w:rsidRPr="00AA4B04">
              <w:t>insert name of Customer ("</w:t>
            </w:r>
            <w:r w:rsidRPr="00AA4B04">
              <w:rPr>
                <w:b/>
                <w:bCs/>
              </w:rPr>
              <w:t>the Customer"</w:t>
            </w:r>
            <w:r w:rsidRPr="00AA4B04">
              <w:t>)</w:t>
            </w:r>
            <w:r>
              <w:t xml:space="preserve"> The Cabinet Office</w:t>
            </w:r>
          </w:p>
          <w:p w:rsidR="006657A9" w:rsidRPr="00AA4B04" w:rsidRDefault="006657A9" w:rsidP="00191B94">
            <w:pPr>
              <w:ind w:left="-108"/>
            </w:pPr>
            <w:r w:rsidRPr="00AA4B04">
              <w:t>and</w:t>
            </w:r>
          </w:p>
          <w:p w:rsidR="006657A9" w:rsidRPr="00AA4B04" w:rsidRDefault="006657A9" w:rsidP="00191B94">
            <w:pPr>
              <w:ind w:left="-108"/>
            </w:pPr>
            <w:r w:rsidRPr="00AA4B04">
              <w:t>insert name of Supplier (</w:t>
            </w:r>
            <w:r w:rsidRPr="00AA4B04">
              <w:rPr>
                <w:b/>
              </w:rPr>
              <w:t>"the Supplier"</w:t>
            </w:r>
            <w:r w:rsidRPr="00AA4B04">
              <w:t>)</w:t>
            </w:r>
            <w:r>
              <w:t xml:space="preserve"> PricewaterhouseCoopers LLP</w:t>
            </w:r>
          </w:p>
        </w:tc>
      </w:tr>
    </w:tbl>
    <w:p w:rsidR="006657A9" w:rsidRPr="00AA4B04" w:rsidRDefault="006657A9" w:rsidP="006657A9">
      <w:pPr>
        <w:pStyle w:val="MarginText"/>
        <w:numPr>
          <w:ilvl w:val="0"/>
          <w:numId w:val="1"/>
        </w:numPr>
        <w:ind w:left="567" w:hanging="425"/>
        <w:rPr>
          <w:rFonts w:cs="Arial"/>
          <w:sz w:val="22"/>
          <w:szCs w:val="22"/>
        </w:rPr>
      </w:pPr>
      <w:r w:rsidRPr="00AA4B04">
        <w:rPr>
          <w:rFonts w:cs="Arial"/>
          <w:sz w:val="22"/>
          <w:szCs w:val="22"/>
        </w:rPr>
        <w:t xml:space="preserve">This Call Off Contract is varied as follows: </w:t>
      </w:r>
    </w:p>
    <w:p w:rsidR="006657A9" w:rsidRPr="006657A9" w:rsidRDefault="006657A9" w:rsidP="006657A9">
      <w:pPr>
        <w:ind w:left="0"/>
        <w:rPr>
          <w:rFonts w:eastAsia="STZhongsong"/>
          <w:lang w:eastAsia="zh-CN"/>
        </w:rPr>
      </w:pPr>
      <w:r w:rsidRPr="006657A9">
        <w:rPr>
          <w:rFonts w:eastAsia="STZhongsong"/>
          <w:lang w:eastAsia="zh-CN"/>
        </w:rPr>
        <w:t>This is an extension to the Contract between the Cabinet Office and PricewaterhouseCoopers LLP.  The Terms and Conditions of the Contract apply but with the following amendments:</w:t>
      </w:r>
    </w:p>
    <w:p w:rsidR="00492BEA" w:rsidRDefault="006657A9" w:rsidP="006657A9">
      <w:pPr>
        <w:pStyle w:val="ListParagraph"/>
        <w:numPr>
          <w:ilvl w:val="0"/>
          <w:numId w:val="2"/>
        </w:numPr>
        <w:overflowPunct/>
        <w:autoSpaceDE/>
        <w:autoSpaceDN/>
        <w:adjustRightInd/>
        <w:spacing w:after="160" w:line="259" w:lineRule="auto"/>
        <w:jc w:val="left"/>
        <w:textAlignment w:val="auto"/>
        <w:rPr>
          <w:rFonts w:eastAsia="STZhongsong"/>
          <w:lang w:eastAsia="zh-CN"/>
        </w:rPr>
      </w:pPr>
      <w:r w:rsidRPr="00492BEA">
        <w:rPr>
          <w:rFonts w:eastAsia="STZhongsong"/>
          <w:lang w:eastAsia="zh-CN"/>
        </w:rPr>
        <w:t xml:space="preserve">Uplift in Value of an additional £124,927.00 (Exc. VAT), increasing total Contract value from £249,881.00 (Exc. VAT) to £374,808.00 (Exc. VAT). </w:t>
      </w:r>
    </w:p>
    <w:p w:rsidR="006657A9" w:rsidRPr="00492BEA" w:rsidRDefault="006657A9" w:rsidP="006657A9">
      <w:pPr>
        <w:pStyle w:val="ListParagraph"/>
        <w:numPr>
          <w:ilvl w:val="0"/>
          <w:numId w:val="2"/>
        </w:numPr>
        <w:overflowPunct/>
        <w:autoSpaceDE/>
        <w:autoSpaceDN/>
        <w:adjustRightInd/>
        <w:spacing w:after="160" w:line="259" w:lineRule="auto"/>
        <w:jc w:val="left"/>
        <w:textAlignment w:val="auto"/>
        <w:rPr>
          <w:rFonts w:eastAsia="STZhongsong"/>
          <w:lang w:eastAsia="zh-CN"/>
        </w:rPr>
      </w:pPr>
      <w:r w:rsidRPr="00492BEA">
        <w:rPr>
          <w:rFonts w:eastAsia="STZhongsong"/>
          <w:lang w:eastAsia="zh-CN"/>
        </w:rPr>
        <w:t>Variation to the Contract End Date - The original Contract period was 2nd April 2018 until 31st May 2018. The intention of the Authority is to vary the Contract end date by eighteen (18) days, to 26th June 2018.</w:t>
      </w:r>
    </w:p>
    <w:p w:rsidR="006657A9" w:rsidRPr="006657A9" w:rsidRDefault="006657A9" w:rsidP="006657A9">
      <w:pPr>
        <w:pStyle w:val="ListParagraph"/>
        <w:numPr>
          <w:ilvl w:val="0"/>
          <w:numId w:val="2"/>
        </w:numPr>
        <w:overflowPunct/>
        <w:autoSpaceDE/>
        <w:autoSpaceDN/>
        <w:adjustRightInd/>
        <w:spacing w:after="160" w:line="259" w:lineRule="auto"/>
        <w:jc w:val="left"/>
        <w:textAlignment w:val="auto"/>
        <w:rPr>
          <w:rFonts w:eastAsia="STZhongsong"/>
          <w:lang w:eastAsia="zh-CN"/>
        </w:rPr>
      </w:pPr>
      <w:r w:rsidRPr="006657A9">
        <w:rPr>
          <w:rFonts w:eastAsia="STZhongsong"/>
          <w:lang w:eastAsia="zh-CN"/>
        </w:rPr>
        <w:t xml:space="preserve">Inclusion of revised deliverables - Please refer to Annex 1 and 2 revised deliverables. </w:t>
      </w:r>
    </w:p>
    <w:p w:rsidR="006657A9" w:rsidRPr="00AA4B04" w:rsidRDefault="006657A9" w:rsidP="006657A9">
      <w:pPr>
        <w:pStyle w:val="MarginText"/>
        <w:numPr>
          <w:ilvl w:val="0"/>
          <w:numId w:val="1"/>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rsidR="006657A9" w:rsidRPr="00AA4B04" w:rsidRDefault="006657A9" w:rsidP="006657A9">
      <w:pPr>
        <w:pStyle w:val="MarginText"/>
        <w:numPr>
          <w:ilvl w:val="0"/>
          <w:numId w:val="1"/>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rsidR="006657A9" w:rsidRPr="00AA4B04" w:rsidRDefault="006657A9" w:rsidP="006657A9">
      <w:pPr>
        <w:pStyle w:val="GPSmacrorestart"/>
        <w:numPr>
          <w:ilvl w:val="0"/>
          <w:numId w:val="1"/>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6657A9" w:rsidRPr="00AA4B04" w:rsidRDefault="006657A9" w:rsidP="006657A9">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6657A9" w:rsidRPr="00AA4B04" w:rsidTr="00191B94">
        <w:tc>
          <w:tcPr>
            <w:tcW w:w="2576" w:type="dxa"/>
            <w:tcBorders>
              <w:bottom w:val="nil"/>
            </w:tcBorders>
          </w:tcPr>
          <w:p w:rsidR="006657A9" w:rsidRPr="00AA4B04" w:rsidRDefault="006657A9" w:rsidP="00191B94">
            <w:r w:rsidRPr="00AA4B04">
              <w:t>Signature</w:t>
            </w:r>
          </w:p>
        </w:tc>
        <w:tc>
          <w:tcPr>
            <w:tcW w:w="5940" w:type="dxa"/>
          </w:tcPr>
          <w:p w:rsidR="006657A9" w:rsidRPr="00AA4B04" w:rsidRDefault="009861AD" w:rsidP="00191B94">
            <w:pPr>
              <w:pStyle w:val="TSOLScheduleNormalLeft"/>
            </w:pPr>
            <w:r>
              <w:t>REDACTED TEXT</w:t>
            </w:r>
          </w:p>
        </w:tc>
      </w:tr>
      <w:tr w:rsidR="006657A9" w:rsidRPr="00AA4B04" w:rsidTr="00191B94">
        <w:tc>
          <w:tcPr>
            <w:tcW w:w="2576" w:type="dxa"/>
            <w:tcBorders>
              <w:top w:val="nil"/>
              <w:bottom w:val="nil"/>
            </w:tcBorders>
          </w:tcPr>
          <w:p w:rsidR="006657A9" w:rsidRPr="00AA4B04" w:rsidRDefault="006657A9" w:rsidP="00191B94">
            <w:r w:rsidRPr="00AA4B04">
              <w:t>Date</w:t>
            </w:r>
          </w:p>
        </w:tc>
        <w:tc>
          <w:tcPr>
            <w:tcW w:w="5940" w:type="dxa"/>
          </w:tcPr>
          <w:p w:rsidR="006657A9" w:rsidRPr="00AA4B04" w:rsidRDefault="009861AD" w:rsidP="00191B94">
            <w:pPr>
              <w:pStyle w:val="TSOLScheduleNormalLeft"/>
            </w:pPr>
            <w:r>
              <w:t>REDACTED TEXT</w:t>
            </w:r>
          </w:p>
        </w:tc>
      </w:tr>
      <w:tr w:rsidR="006657A9" w:rsidRPr="00AA4B04" w:rsidTr="00191B94">
        <w:tc>
          <w:tcPr>
            <w:tcW w:w="2576" w:type="dxa"/>
            <w:tcBorders>
              <w:top w:val="nil"/>
              <w:bottom w:val="nil"/>
            </w:tcBorders>
          </w:tcPr>
          <w:p w:rsidR="006657A9" w:rsidRPr="00AA4B04" w:rsidRDefault="006657A9" w:rsidP="00191B94">
            <w:pPr>
              <w:jc w:val="left"/>
            </w:pPr>
            <w:r w:rsidRPr="00AA4B04">
              <w:t>Name (in Capitals)</w:t>
            </w:r>
          </w:p>
        </w:tc>
        <w:tc>
          <w:tcPr>
            <w:tcW w:w="5940" w:type="dxa"/>
          </w:tcPr>
          <w:p w:rsidR="006657A9" w:rsidRPr="00AA4B04" w:rsidRDefault="009861AD" w:rsidP="00191B94">
            <w:pPr>
              <w:pStyle w:val="TSOLScheduleNormalLeft"/>
            </w:pPr>
            <w:r>
              <w:t>REDACTED TEXT</w:t>
            </w:r>
          </w:p>
        </w:tc>
      </w:tr>
      <w:tr w:rsidR="006657A9" w:rsidRPr="00AA4B04" w:rsidTr="00191B94">
        <w:tc>
          <w:tcPr>
            <w:tcW w:w="2576" w:type="dxa"/>
            <w:tcBorders>
              <w:top w:val="nil"/>
              <w:bottom w:val="nil"/>
            </w:tcBorders>
          </w:tcPr>
          <w:p w:rsidR="006657A9" w:rsidRPr="00AA4B04" w:rsidRDefault="006657A9" w:rsidP="00191B94">
            <w:r w:rsidRPr="00AA4B04">
              <w:t>Address</w:t>
            </w:r>
          </w:p>
        </w:tc>
        <w:tc>
          <w:tcPr>
            <w:tcW w:w="5940" w:type="dxa"/>
          </w:tcPr>
          <w:p w:rsidR="006657A9" w:rsidRPr="00AA4B04" w:rsidRDefault="009861AD" w:rsidP="00191B94">
            <w:pPr>
              <w:pStyle w:val="TSOLScheduleNormalLeft"/>
            </w:pPr>
            <w:r>
              <w:t>REDACTED TEXT</w:t>
            </w:r>
          </w:p>
        </w:tc>
      </w:tr>
    </w:tbl>
    <w:p w:rsidR="006657A9" w:rsidRPr="00AA4B04" w:rsidRDefault="006657A9" w:rsidP="006657A9"/>
    <w:p w:rsidR="006657A9" w:rsidRPr="00AA4B04" w:rsidRDefault="006657A9" w:rsidP="006657A9">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6657A9" w:rsidRPr="00AA4B04" w:rsidTr="00191B94">
        <w:tc>
          <w:tcPr>
            <w:tcW w:w="2576" w:type="dxa"/>
            <w:tcBorders>
              <w:bottom w:val="nil"/>
            </w:tcBorders>
          </w:tcPr>
          <w:p w:rsidR="006657A9" w:rsidRPr="00AA4B04" w:rsidRDefault="006657A9" w:rsidP="00191B94">
            <w:r w:rsidRPr="00AA4B04">
              <w:t>Signature</w:t>
            </w:r>
          </w:p>
        </w:tc>
        <w:tc>
          <w:tcPr>
            <w:tcW w:w="5980" w:type="dxa"/>
          </w:tcPr>
          <w:p w:rsidR="006657A9" w:rsidRPr="00AA4B04" w:rsidRDefault="009861AD" w:rsidP="00191B94">
            <w:pPr>
              <w:pStyle w:val="TSOLScheduleNormalLeft"/>
            </w:pPr>
            <w:r>
              <w:t>REDACTED TEXT</w:t>
            </w:r>
          </w:p>
        </w:tc>
      </w:tr>
      <w:tr w:rsidR="006657A9" w:rsidRPr="00AA4B04" w:rsidTr="00191B94">
        <w:tc>
          <w:tcPr>
            <w:tcW w:w="2576" w:type="dxa"/>
            <w:tcBorders>
              <w:top w:val="nil"/>
              <w:bottom w:val="nil"/>
            </w:tcBorders>
          </w:tcPr>
          <w:p w:rsidR="006657A9" w:rsidRPr="00AA4B04" w:rsidRDefault="006657A9" w:rsidP="00191B94">
            <w:r w:rsidRPr="00AA4B04">
              <w:t>Date</w:t>
            </w:r>
          </w:p>
        </w:tc>
        <w:tc>
          <w:tcPr>
            <w:tcW w:w="5980" w:type="dxa"/>
          </w:tcPr>
          <w:p w:rsidR="006657A9" w:rsidRPr="00AA4B04" w:rsidRDefault="009861AD" w:rsidP="00191B94">
            <w:pPr>
              <w:pStyle w:val="TSOLScheduleNormalLeft"/>
            </w:pPr>
            <w:r>
              <w:t>REDACTED TEXT</w:t>
            </w:r>
          </w:p>
        </w:tc>
      </w:tr>
      <w:tr w:rsidR="006657A9" w:rsidRPr="00AA4B04" w:rsidTr="00191B94">
        <w:tc>
          <w:tcPr>
            <w:tcW w:w="2576" w:type="dxa"/>
            <w:tcBorders>
              <w:top w:val="nil"/>
              <w:bottom w:val="nil"/>
            </w:tcBorders>
          </w:tcPr>
          <w:p w:rsidR="006657A9" w:rsidRPr="00AA4B04" w:rsidRDefault="006657A9" w:rsidP="00191B94">
            <w:pPr>
              <w:jc w:val="left"/>
            </w:pPr>
            <w:r w:rsidRPr="00AA4B04">
              <w:t>Name (in Capitals)</w:t>
            </w:r>
          </w:p>
        </w:tc>
        <w:tc>
          <w:tcPr>
            <w:tcW w:w="5980" w:type="dxa"/>
          </w:tcPr>
          <w:p w:rsidR="006657A9" w:rsidRPr="00AA4B04" w:rsidRDefault="009861AD" w:rsidP="00191B94">
            <w:pPr>
              <w:pStyle w:val="TSOLScheduleNormalLeft"/>
            </w:pPr>
            <w:r>
              <w:t>REDACTED TEXT</w:t>
            </w:r>
          </w:p>
        </w:tc>
      </w:tr>
      <w:tr w:rsidR="006657A9" w:rsidRPr="00AA4B04" w:rsidTr="00191B94">
        <w:tc>
          <w:tcPr>
            <w:tcW w:w="2576" w:type="dxa"/>
            <w:tcBorders>
              <w:top w:val="nil"/>
              <w:bottom w:val="nil"/>
            </w:tcBorders>
          </w:tcPr>
          <w:p w:rsidR="006657A9" w:rsidRPr="00AA4B04" w:rsidRDefault="006657A9" w:rsidP="00191B94">
            <w:r w:rsidRPr="00AA4B04">
              <w:t>Address</w:t>
            </w:r>
          </w:p>
        </w:tc>
        <w:tc>
          <w:tcPr>
            <w:tcW w:w="5980" w:type="dxa"/>
          </w:tcPr>
          <w:p w:rsidR="006657A9" w:rsidRPr="00AA4B04" w:rsidRDefault="009861AD" w:rsidP="00191B94">
            <w:pPr>
              <w:pStyle w:val="TSOLScheduleNormalLeft"/>
            </w:pPr>
            <w:r>
              <w:t>REDACTED TEXT</w:t>
            </w:r>
            <w:bookmarkStart w:id="1" w:name="_GoBack"/>
            <w:bookmarkEnd w:id="1"/>
          </w:p>
        </w:tc>
      </w:tr>
    </w:tbl>
    <w:p w:rsidR="006657A9" w:rsidRDefault="006657A9" w:rsidP="006657A9"/>
    <w:sectPr w:rsidR="006657A9" w:rsidSect="006657A9">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C41C8"/>
    <w:multiLevelType w:val="hybridMultilevel"/>
    <w:tmpl w:val="C918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A9"/>
    <w:rsid w:val="00060707"/>
    <w:rsid w:val="00492BEA"/>
    <w:rsid w:val="006657A9"/>
    <w:rsid w:val="00986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CD28F-7E22-427E-9362-6EA84D3B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6657A9"/>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6657A9"/>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6657A9"/>
    <w:rPr>
      <w:rFonts w:ascii="Arial" w:eastAsia="STZhongsong" w:hAnsi="Arial" w:cs="Times New Roman"/>
      <w:sz w:val="18"/>
      <w:szCs w:val="18"/>
      <w:lang w:eastAsia="zh-CN"/>
    </w:rPr>
  </w:style>
  <w:style w:type="paragraph" w:customStyle="1" w:styleId="TSOLScheduleNormalLeft">
    <w:name w:val="TSOL Schedule Normal Left"/>
    <w:basedOn w:val="Normal"/>
    <w:qFormat/>
    <w:rsid w:val="006657A9"/>
    <w:pPr>
      <w:ind w:left="142"/>
    </w:pPr>
  </w:style>
  <w:style w:type="paragraph" w:customStyle="1" w:styleId="GPSmacrorestart">
    <w:name w:val="GPS macro restart"/>
    <w:basedOn w:val="Normal"/>
    <w:qFormat/>
    <w:rsid w:val="006657A9"/>
    <w:pPr>
      <w:spacing w:after="0"/>
      <w:ind w:left="0"/>
    </w:pPr>
    <w:rPr>
      <w:color w:val="FFFFFF"/>
      <w:sz w:val="16"/>
      <w:szCs w:val="16"/>
    </w:rPr>
  </w:style>
  <w:style w:type="paragraph" w:customStyle="1" w:styleId="GPSL1Guidance">
    <w:name w:val="GPS L1 Guidance"/>
    <w:basedOn w:val="Normal"/>
    <w:link w:val="GPSL1GuidanceChar"/>
    <w:qFormat/>
    <w:rsid w:val="006657A9"/>
    <w:pPr>
      <w:spacing w:before="240" w:after="120"/>
      <w:ind w:left="567"/>
    </w:pPr>
    <w:rPr>
      <w:b/>
      <w:i/>
    </w:rPr>
  </w:style>
  <w:style w:type="character" w:customStyle="1" w:styleId="GPSL1GuidanceChar">
    <w:name w:val="GPS L1 Guidance Char"/>
    <w:link w:val="GPSL1Guidance"/>
    <w:rsid w:val="006657A9"/>
    <w:rPr>
      <w:rFonts w:ascii="Arial" w:eastAsia="Times New Roman" w:hAnsi="Arial" w:cs="Arial"/>
      <w:b/>
      <w:i/>
    </w:rPr>
  </w:style>
  <w:style w:type="paragraph" w:customStyle="1" w:styleId="GPSSchTitleandNumber">
    <w:name w:val="GPS Sch Title and Number"/>
    <w:basedOn w:val="Normal"/>
    <w:link w:val="GPSSchTitleandNumberChar"/>
    <w:qFormat/>
    <w:rsid w:val="006657A9"/>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6657A9"/>
    <w:rPr>
      <w:rFonts w:ascii="Arial Bold" w:eastAsia="STZhongsong" w:hAnsi="Arial Bold" w:cs="Times New Roman"/>
      <w:b/>
      <w:caps/>
      <w:lang w:eastAsia="zh-CN"/>
    </w:rPr>
  </w:style>
  <w:style w:type="paragraph" w:styleId="ListParagraph">
    <w:name w:val="List Paragraph"/>
    <w:basedOn w:val="Normal"/>
    <w:uiPriority w:val="34"/>
    <w:qFormat/>
    <w:rsid w:val="00665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Card</dc:creator>
  <cp:keywords/>
  <dc:description/>
  <cp:lastModifiedBy>Robert Card</cp:lastModifiedBy>
  <cp:revision>2</cp:revision>
  <dcterms:created xsi:type="dcterms:W3CDTF">2018-08-14T13:51:00Z</dcterms:created>
  <dcterms:modified xsi:type="dcterms:W3CDTF">2018-08-14T13:51:00Z</dcterms:modified>
</cp:coreProperties>
</file>