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DBF88D" w14:textId="7F65604B" w:rsidR="00EE7716" w:rsidRPr="003765B7" w:rsidRDefault="00D67C97">
      <w:pPr>
        <w:rPr>
          <w:b/>
          <w:sz w:val="24"/>
          <w:szCs w:val="24"/>
        </w:rPr>
      </w:pPr>
      <w:r>
        <w:rPr>
          <w:b/>
          <w:sz w:val="24"/>
          <w:szCs w:val="24"/>
        </w:rPr>
        <w:t xml:space="preserve">C0223a </w:t>
      </w:r>
      <w:r w:rsidR="0062699D" w:rsidRPr="003765B7">
        <w:rPr>
          <w:b/>
          <w:sz w:val="24"/>
          <w:szCs w:val="24"/>
        </w:rPr>
        <w:t>Query Log</w:t>
      </w:r>
      <w:r w:rsidR="009B4652" w:rsidRPr="003765B7">
        <w:rPr>
          <w:b/>
          <w:sz w:val="24"/>
          <w:szCs w:val="24"/>
        </w:rPr>
        <w:t xml:space="preserve"> –</w:t>
      </w:r>
      <w:r w:rsidR="00C453C8">
        <w:rPr>
          <w:b/>
          <w:sz w:val="24"/>
          <w:szCs w:val="24"/>
        </w:rPr>
        <w:t xml:space="preserve"> </w:t>
      </w:r>
      <w:r w:rsidR="000B0DBD">
        <w:rPr>
          <w:b/>
          <w:sz w:val="24"/>
          <w:szCs w:val="24"/>
        </w:rPr>
        <w:t>2</w:t>
      </w:r>
      <w:r>
        <w:rPr>
          <w:b/>
          <w:sz w:val="24"/>
          <w:szCs w:val="24"/>
        </w:rPr>
        <w:t>7</w:t>
      </w:r>
      <w:r w:rsidR="00016324" w:rsidRPr="003765B7">
        <w:rPr>
          <w:b/>
          <w:sz w:val="24"/>
          <w:szCs w:val="24"/>
        </w:rPr>
        <w:t xml:space="preserve"> </w:t>
      </w:r>
      <w:r w:rsidR="00382459">
        <w:rPr>
          <w:b/>
          <w:sz w:val="24"/>
          <w:szCs w:val="24"/>
        </w:rPr>
        <w:t xml:space="preserve">February </w:t>
      </w:r>
      <w:r w:rsidR="00016324" w:rsidRPr="003765B7">
        <w:rPr>
          <w:b/>
          <w:sz w:val="24"/>
          <w:szCs w:val="24"/>
        </w:rPr>
        <w:t>20</w:t>
      </w:r>
      <w:r w:rsidR="00077279">
        <w:rPr>
          <w:b/>
          <w:sz w:val="24"/>
          <w:szCs w:val="24"/>
        </w:rPr>
        <w:t>2</w:t>
      </w:r>
      <w:r w:rsidR="00382459">
        <w:rPr>
          <w:b/>
          <w:sz w:val="24"/>
          <w:szCs w:val="24"/>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
        <w:gridCol w:w="3760"/>
        <w:gridCol w:w="5564"/>
      </w:tblGrid>
      <w:tr w:rsidR="00016324" w:rsidRPr="003765B7" w14:paraId="1A6CC0ED" w14:textId="77777777" w:rsidTr="00D67C97">
        <w:trPr>
          <w:cantSplit/>
          <w:tblHeader/>
          <w:jc w:val="center"/>
        </w:trPr>
        <w:tc>
          <w:tcPr>
            <w:tcW w:w="0" w:type="auto"/>
            <w:shd w:val="clear" w:color="auto" w:fill="CC99FF"/>
            <w:vAlign w:val="center"/>
          </w:tcPr>
          <w:p w14:paraId="1390D1D0" w14:textId="783F6012" w:rsidR="0062699D" w:rsidRPr="003765B7" w:rsidRDefault="0062699D" w:rsidP="0062699D">
            <w:pPr>
              <w:spacing w:before="60" w:after="120"/>
              <w:rPr>
                <w:rFonts w:cs="Arial"/>
                <w:b/>
                <w:color w:val="FFFFFF"/>
                <w:sz w:val="24"/>
                <w:szCs w:val="24"/>
              </w:rPr>
            </w:pPr>
            <w:bookmarkStart w:id="0" w:name="_GoBack" w:colFirst="3" w:colLast="3"/>
            <w:r w:rsidRPr="003765B7">
              <w:rPr>
                <w:rFonts w:cs="Arial"/>
                <w:sz w:val="24"/>
                <w:szCs w:val="24"/>
              </w:rPr>
              <w:br w:type="page"/>
            </w:r>
            <w:r w:rsidRPr="003765B7">
              <w:rPr>
                <w:rFonts w:cs="Arial"/>
                <w:b/>
                <w:color w:val="FFFFFF"/>
                <w:sz w:val="24"/>
                <w:szCs w:val="24"/>
              </w:rPr>
              <w:t>Date</w:t>
            </w:r>
          </w:p>
        </w:tc>
        <w:tc>
          <w:tcPr>
            <w:tcW w:w="3760" w:type="dxa"/>
            <w:shd w:val="clear" w:color="auto" w:fill="CC99FF"/>
            <w:vAlign w:val="center"/>
          </w:tcPr>
          <w:p w14:paraId="35CDDDB9" w14:textId="77777777" w:rsidR="0062699D" w:rsidRPr="003765B7" w:rsidRDefault="0062699D" w:rsidP="0062699D">
            <w:pPr>
              <w:spacing w:before="60" w:after="120"/>
              <w:rPr>
                <w:rFonts w:cs="Arial"/>
                <w:b/>
                <w:color w:val="FFFFFF"/>
                <w:sz w:val="24"/>
                <w:szCs w:val="24"/>
              </w:rPr>
            </w:pPr>
            <w:r w:rsidRPr="003765B7">
              <w:rPr>
                <w:rFonts w:cs="Arial"/>
                <w:b/>
                <w:color w:val="FFFFFF"/>
                <w:sz w:val="24"/>
                <w:szCs w:val="24"/>
              </w:rPr>
              <w:t>Query</w:t>
            </w:r>
          </w:p>
        </w:tc>
        <w:tc>
          <w:tcPr>
            <w:tcW w:w="5564" w:type="dxa"/>
            <w:shd w:val="clear" w:color="auto" w:fill="CC99FF"/>
            <w:vAlign w:val="center"/>
          </w:tcPr>
          <w:p w14:paraId="35BFCEC9" w14:textId="77777777" w:rsidR="0062699D" w:rsidRPr="003765B7" w:rsidRDefault="0062699D" w:rsidP="006509FA">
            <w:pPr>
              <w:spacing w:before="60" w:after="120"/>
              <w:jc w:val="center"/>
              <w:rPr>
                <w:rFonts w:cs="Arial"/>
                <w:b/>
                <w:color w:val="FFFFFF"/>
                <w:sz w:val="24"/>
                <w:szCs w:val="24"/>
              </w:rPr>
            </w:pPr>
            <w:r w:rsidRPr="003765B7">
              <w:rPr>
                <w:rFonts w:cs="Arial"/>
                <w:b/>
                <w:color w:val="FFFFFF"/>
                <w:sz w:val="24"/>
                <w:szCs w:val="24"/>
              </w:rPr>
              <w:t>LC response</w:t>
            </w:r>
          </w:p>
        </w:tc>
      </w:tr>
      <w:tr w:rsidR="00016324" w:rsidRPr="003765B7" w14:paraId="604B32C8" w14:textId="77777777" w:rsidTr="00D67C97">
        <w:trPr>
          <w:cantSplit/>
          <w:trHeight w:val="1628"/>
          <w:jc w:val="center"/>
        </w:trPr>
        <w:tc>
          <w:tcPr>
            <w:tcW w:w="0" w:type="auto"/>
            <w:shd w:val="clear" w:color="auto" w:fill="auto"/>
            <w:vAlign w:val="center"/>
          </w:tcPr>
          <w:p w14:paraId="5931F7A6" w14:textId="60F6978D" w:rsidR="0062699D" w:rsidRPr="00C453C8" w:rsidRDefault="00877AD1" w:rsidP="00AF2AA6">
            <w:pPr>
              <w:spacing w:before="60" w:after="120"/>
              <w:rPr>
                <w:rFonts w:cstheme="minorHAnsi"/>
              </w:rPr>
            </w:pPr>
            <w:r w:rsidRPr="00C453C8">
              <w:rPr>
                <w:rFonts w:cstheme="minorHAnsi"/>
              </w:rPr>
              <w:t>2</w:t>
            </w:r>
            <w:r w:rsidR="00382459">
              <w:rPr>
                <w:rFonts w:cstheme="minorHAnsi"/>
              </w:rPr>
              <w:t>7</w:t>
            </w:r>
            <w:r w:rsidRPr="00C453C8">
              <w:rPr>
                <w:rFonts w:cstheme="minorHAnsi"/>
              </w:rPr>
              <w:t>/</w:t>
            </w:r>
            <w:r w:rsidR="00382459">
              <w:rPr>
                <w:rFonts w:cstheme="minorHAnsi"/>
              </w:rPr>
              <w:t>02</w:t>
            </w:r>
            <w:r w:rsidRPr="00C453C8">
              <w:rPr>
                <w:rFonts w:cstheme="minorHAnsi"/>
              </w:rPr>
              <w:t>/2</w:t>
            </w:r>
            <w:r w:rsidR="00382459">
              <w:rPr>
                <w:rFonts w:cstheme="minorHAnsi"/>
              </w:rPr>
              <w:t>3</w:t>
            </w:r>
          </w:p>
        </w:tc>
        <w:tc>
          <w:tcPr>
            <w:tcW w:w="3760" w:type="dxa"/>
            <w:shd w:val="clear" w:color="auto" w:fill="auto"/>
            <w:vAlign w:val="center"/>
          </w:tcPr>
          <w:p w14:paraId="6CF673F1" w14:textId="7EADAB0F" w:rsidR="0062699D" w:rsidRPr="00C453C8" w:rsidRDefault="00382459" w:rsidP="00FB5359">
            <w:pPr>
              <w:pStyle w:val="NoSpacing"/>
            </w:pPr>
            <w:r w:rsidRPr="00382459">
              <w:t>Is there an indicative budget for the programme that can be shared?</w:t>
            </w:r>
          </w:p>
        </w:tc>
        <w:tc>
          <w:tcPr>
            <w:tcW w:w="5564" w:type="dxa"/>
            <w:shd w:val="clear" w:color="auto" w:fill="auto"/>
            <w:vAlign w:val="center"/>
          </w:tcPr>
          <w:p w14:paraId="174229D3" w14:textId="73AF5521" w:rsidR="00016324" w:rsidRPr="003765B7" w:rsidRDefault="00382459" w:rsidP="00FB5359">
            <w:pPr>
              <w:pStyle w:val="NoSpacing"/>
            </w:pPr>
            <w:r w:rsidRPr="00382459">
              <w:t xml:space="preserve">While </w:t>
            </w:r>
            <w:r>
              <w:t>we are</w:t>
            </w:r>
            <w:r w:rsidRPr="00382459">
              <w:t xml:space="preserve"> unable to share the exact budget</w:t>
            </w:r>
            <w:r w:rsidR="00D67C97">
              <w:t xml:space="preserve">, </w:t>
            </w:r>
            <w:r w:rsidRPr="00382459">
              <w:t>it will be made up of the income from participant fees as well as an existing budget held by London Councils. The expectation is that bids will be around the contract value stated on the Contract Finder website (£100</w:t>
            </w:r>
            <w:r w:rsidR="00D67C97">
              <w:t>K</w:t>
            </w:r>
            <w:r w:rsidRPr="00382459">
              <w:t>).</w:t>
            </w:r>
          </w:p>
        </w:tc>
      </w:tr>
      <w:tr w:rsidR="00422BA4" w:rsidRPr="003765B7" w14:paraId="17716C0E" w14:textId="77777777" w:rsidTr="00D67C97">
        <w:trPr>
          <w:cantSplit/>
          <w:trHeight w:val="1538"/>
          <w:jc w:val="center"/>
        </w:trPr>
        <w:tc>
          <w:tcPr>
            <w:tcW w:w="0" w:type="auto"/>
            <w:shd w:val="clear" w:color="auto" w:fill="auto"/>
            <w:vAlign w:val="center"/>
          </w:tcPr>
          <w:p w14:paraId="5EF55558" w14:textId="0C03899D" w:rsidR="00422BA4" w:rsidRPr="003765B7" w:rsidRDefault="00382459" w:rsidP="00016324">
            <w:pPr>
              <w:spacing w:before="60" w:after="120"/>
              <w:rPr>
                <w:rFonts w:cstheme="minorHAnsi"/>
                <w:sz w:val="24"/>
                <w:szCs w:val="24"/>
              </w:rPr>
            </w:pPr>
            <w:r w:rsidRPr="00C453C8">
              <w:rPr>
                <w:rFonts w:cstheme="minorHAnsi"/>
              </w:rPr>
              <w:t>2</w:t>
            </w:r>
            <w:r>
              <w:rPr>
                <w:rFonts w:cstheme="minorHAnsi"/>
              </w:rPr>
              <w:t>7</w:t>
            </w:r>
            <w:r w:rsidRPr="00C453C8">
              <w:rPr>
                <w:rFonts w:cstheme="minorHAnsi"/>
              </w:rPr>
              <w:t>/</w:t>
            </w:r>
            <w:r>
              <w:rPr>
                <w:rFonts w:cstheme="minorHAnsi"/>
              </w:rPr>
              <w:t>02</w:t>
            </w:r>
            <w:r w:rsidRPr="00C453C8">
              <w:rPr>
                <w:rFonts w:cstheme="minorHAnsi"/>
              </w:rPr>
              <w:t>/2</w:t>
            </w:r>
            <w:r>
              <w:rPr>
                <w:rFonts w:cstheme="minorHAnsi"/>
              </w:rPr>
              <w:t>3</w:t>
            </w:r>
          </w:p>
        </w:tc>
        <w:tc>
          <w:tcPr>
            <w:tcW w:w="3760" w:type="dxa"/>
            <w:shd w:val="clear" w:color="auto" w:fill="auto"/>
            <w:vAlign w:val="center"/>
          </w:tcPr>
          <w:p w14:paraId="04D7FCDF" w14:textId="38A70A1C" w:rsidR="00422BA4" w:rsidRPr="00746EDF" w:rsidRDefault="00382459" w:rsidP="00FB5359">
            <w:pPr>
              <w:pStyle w:val="NoSpacing"/>
            </w:pPr>
            <w:r w:rsidRPr="00382459">
              <w:t xml:space="preserve">Is this a new programme or a process of re-contracting for an existing programme?  If the </w:t>
            </w:r>
            <w:r w:rsidRPr="00382459">
              <w:t>latter,</w:t>
            </w:r>
            <w:r w:rsidRPr="00382459">
              <w:t xml:space="preserve"> please can the name of the current incumbent supplier be shared?</w:t>
            </w:r>
          </w:p>
        </w:tc>
        <w:tc>
          <w:tcPr>
            <w:tcW w:w="5564" w:type="dxa"/>
            <w:shd w:val="clear" w:color="auto" w:fill="auto"/>
            <w:vAlign w:val="center"/>
          </w:tcPr>
          <w:p w14:paraId="6D0C99B3" w14:textId="2C1E2C12" w:rsidR="00422BA4" w:rsidRPr="003765B7" w:rsidRDefault="00D67C97" w:rsidP="00FB5359">
            <w:pPr>
              <w:pStyle w:val="NoSpacing"/>
            </w:pPr>
            <w:r w:rsidRPr="00D67C97">
              <w:t>This is an entirely new programme</w:t>
            </w:r>
          </w:p>
        </w:tc>
      </w:tr>
      <w:tr w:rsidR="009B1EB2" w:rsidRPr="003765B7" w14:paraId="6F792C38" w14:textId="77777777" w:rsidTr="00D67C97">
        <w:trPr>
          <w:cantSplit/>
          <w:trHeight w:val="2039"/>
          <w:jc w:val="center"/>
        </w:trPr>
        <w:tc>
          <w:tcPr>
            <w:tcW w:w="0" w:type="auto"/>
            <w:shd w:val="clear" w:color="auto" w:fill="auto"/>
            <w:vAlign w:val="center"/>
          </w:tcPr>
          <w:p w14:paraId="6D9F9DE3" w14:textId="49CB57FC" w:rsidR="009B1EB2" w:rsidRPr="003765B7" w:rsidRDefault="00382459" w:rsidP="00016324">
            <w:pPr>
              <w:spacing w:before="60" w:after="120"/>
              <w:rPr>
                <w:rFonts w:cstheme="minorHAnsi"/>
                <w:sz w:val="24"/>
                <w:szCs w:val="24"/>
              </w:rPr>
            </w:pPr>
            <w:r w:rsidRPr="00C453C8">
              <w:rPr>
                <w:rFonts w:cstheme="minorHAnsi"/>
              </w:rPr>
              <w:t>2</w:t>
            </w:r>
            <w:r>
              <w:rPr>
                <w:rFonts w:cstheme="minorHAnsi"/>
              </w:rPr>
              <w:t>7</w:t>
            </w:r>
            <w:r w:rsidRPr="00C453C8">
              <w:rPr>
                <w:rFonts w:cstheme="minorHAnsi"/>
              </w:rPr>
              <w:t>/</w:t>
            </w:r>
            <w:r>
              <w:rPr>
                <w:rFonts w:cstheme="minorHAnsi"/>
              </w:rPr>
              <w:t>02</w:t>
            </w:r>
            <w:r w:rsidRPr="00C453C8">
              <w:rPr>
                <w:rFonts w:cstheme="minorHAnsi"/>
              </w:rPr>
              <w:t>/2</w:t>
            </w:r>
            <w:r>
              <w:rPr>
                <w:rFonts w:cstheme="minorHAnsi"/>
              </w:rPr>
              <w:t>3</w:t>
            </w:r>
          </w:p>
        </w:tc>
        <w:tc>
          <w:tcPr>
            <w:tcW w:w="3760" w:type="dxa"/>
            <w:shd w:val="clear" w:color="auto" w:fill="auto"/>
            <w:vAlign w:val="center"/>
          </w:tcPr>
          <w:p w14:paraId="1F78ED3A" w14:textId="64EBAC52" w:rsidR="009B1EB2" w:rsidRPr="00746EDF" w:rsidRDefault="00382459" w:rsidP="00FB5359">
            <w:pPr>
              <w:pStyle w:val="NoSpacing"/>
            </w:pPr>
            <w:r w:rsidRPr="00382459">
              <w:t>Is there an ideal length of time that programme participants could spend taking part in the programme or any specific limitations that we should be aware of – we are very conscious of the time limitations that the individuals are likely to face</w:t>
            </w:r>
            <w:r>
              <w:t>?</w:t>
            </w:r>
          </w:p>
        </w:tc>
        <w:tc>
          <w:tcPr>
            <w:tcW w:w="5564" w:type="dxa"/>
            <w:shd w:val="clear" w:color="auto" w:fill="auto"/>
            <w:vAlign w:val="center"/>
          </w:tcPr>
          <w:p w14:paraId="7D3182F0" w14:textId="273E7DC5" w:rsidR="009B1EB2" w:rsidRPr="003765B7" w:rsidRDefault="00D67C97" w:rsidP="00FB5359">
            <w:pPr>
              <w:pStyle w:val="NoSpacing"/>
            </w:pPr>
            <w:r w:rsidRPr="00D67C97">
              <w:t xml:space="preserve">Our expectation is that this will be a short programme – less than six months. Bidders are encouraged to set out their timeline, </w:t>
            </w:r>
            <w:proofErr w:type="gramStart"/>
            <w:r w:rsidRPr="00D67C97">
              <w:t>taking into account</w:t>
            </w:r>
            <w:proofErr w:type="gramEnd"/>
            <w:r w:rsidRPr="00D67C97">
              <w:t xml:space="preserve"> the roles and availability of potential participants</w:t>
            </w:r>
            <w:r>
              <w:t>.</w:t>
            </w:r>
          </w:p>
        </w:tc>
      </w:tr>
      <w:tr w:rsidR="00C03B63" w:rsidRPr="003765B7" w14:paraId="18BEC8A0" w14:textId="77777777" w:rsidTr="00D67C97">
        <w:trPr>
          <w:cantSplit/>
          <w:trHeight w:val="1273"/>
          <w:jc w:val="center"/>
        </w:trPr>
        <w:tc>
          <w:tcPr>
            <w:tcW w:w="0" w:type="auto"/>
            <w:shd w:val="clear" w:color="auto" w:fill="auto"/>
            <w:vAlign w:val="center"/>
          </w:tcPr>
          <w:p w14:paraId="006548F6" w14:textId="1509974E" w:rsidR="00C03B63" w:rsidRDefault="00382459" w:rsidP="00016324">
            <w:pPr>
              <w:spacing w:before="60" w:after="120"/>
              <w:rPr>
                <w:rFonts w:cstheme="minorHAnsi"/>
                <w:sz w:val="24"/>
                <w:szCs w:val="24"/>
              </w:rPr>
            </w:pPr>
            <w:r w:rsidRPr="00C453C8">
              <w:rPr>
                <w:rFonts w:cstheme="minorHAnsi"/>
              </w:rPr>
              <w:t>2</w:t>
            </w:r>
            <w:r>
              <w:rPr>
                <w:rFonts w:cstheme="minorHAnsi"/>
              </w:rPr>
              <w:t>7</w:t>
            </w:r>
            <w:r w:rsidRPr="00C453C8">
              <w:rPr>
                <w:rFonts w:cstheme="minorHAnsi"/>
              </w:rPr>
              <w:t>/</w:t>
            </w:r>
            <w:r>
              <w:rPr>
                <w:rFonts w:cstheme="minorHAnsi"/>
              </w:rPr>
              <w:t>02</w:t>
            </w:r>
            <w:r w:rsidRPr="00C453C8">
              <w:rPr>
                <w:rFonts w:cstheme="minorHAnsi"/>
              </w:rPr>
              <w:t>/2</w:t>
            </w:r>
            <w:r>
              <w:rPr>
                <w:rFonts w:cstheme="minorHAnsi"/>
              </w:rPr>
              <w:t>3</w:t>
            </w:r>
          </w:p>
        </w:tc>
        <w:tc>
          <w:tcPr>
            <w:tcW w:w="3760" w:type="dxa"/>
            <w:shd w:val="clear" w:color="auto" w:fill="auto"/>
            <w:vAlign w:val="center"/>
          </w:tcPr>
          <w:p w14:paraId="48ACBD1D" w14:textId="62702F53" w:rsidR="00C03B63" w:rsidRPr="00C03B63" w:rsidRDefault="00382459" w:rsidP="00FB5359">
            <w:pPr>
              <w:pStyle w:val="NoSpacing"/>
            </w:pPr>
            <w:r w:rsidRPr="00382459">
              <w:t>Please can you clarify whether the supplier should include venue (and catering) costs within their pricing schedule or not</w:t>
            </w:r>
            <w:r>
              <w:t>?</w:t>
            </w:r>
          </w:p>
        </w:tc>
        <w:tc>
          <w:tcPr>
            <w:tcW w:w="5564" w:type="dxa"/>
            <w:shd w:val="clear" w:color="auto" w:fill="auto"/>
            <w:vAlign w:val="center"/>
          </w:tcPr>
          <w:p w14:paraId="25DFE0C6" w14:textId="122203A7" w:rsidR="00C03B63" w:rsidRDefault="00D67C97" w:rsidP="00FB5359">
            <w:pPr>
              <w:pStyle w:val="NoSpacing"/>
            </w:pPr>
            <w:r w:rsidRPr="00D67C97">
              <w:t>As per the Invitation to Tender</w:t>
            </w:r>
            <w:r>
              <w:t>,</w:t>
            </w:r>
            <w:r w:rsidRPr="00D67C97">
              <w:t xml:space="preserve"> venue and catering costs should not be included. Bidders are encouraged to set out where these might be sourced on a pro bono basis.</w:t>
            </w:r>
          </w:p>
        </w:tc>
      </w:tr>
      <w:bookmarkEnd w:id="0"/>
    </w:tbl>
    <w:p w14:paraId="7EB8D2CA" w14:textId="77777777" w:rsidR="0062699D" w:rsidRDefault="0062699D" w:rsidP="003765B7"/>
    <w:sectPr w:rsidR="0062699D" w:rsidSect="00C453C8">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6C035" w14:textId="77777777" w:rsidR="009952D3" w:rsidRDefault="009952D3" w:rsidP="009B4652">
      <w:pPr>
        <w:spacing w:after="0" w:line="240" w:lineRule="auto"/>
      </w:pPr>
      <w:r>
        <w:separator/>
      </w:r>
    </w:p>
  </w:endnote>
  <w:endnote w:type="continuationSeparator" w:id="0">
    <w:p w14:paraId="6D7E2276" w14:textId="77777777" w:rsidR="009952D3" w:rsidRDefault="009952D3" w:rsidP="009B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1291183"/>
      <w:docPartObj>
        <w:docPartGallery w:val="Page Numbers (Bottom of Page)"/>
        <w:docPartUnique/>
      </w:docPartObj>
    </w:sdtPr>
    <w:sdtEndPr/>
    <w:sdtContent>
      <w:sdt>
        <w:sdtPr>
          <w:id w:val="-1669238322"/>
          <w:docPartObj>
            <w:docPartGallery w:val="Page Numbers (Top of Page)"/>
            <w:docPartUnique/>
          </w:docPartObj>
        </w:sdtPr>
        <w:sdtEndPr/>
        <w:sdtContent>
          <w:p w14:paraId="4E197060" w14:textId="77777777" w:rsidR="009B4652" w:rsidRDefault="009B465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0F8E346" w14:textId="77777777" w:rsidR="009B4652" w:rsidRDefault="009B4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E01F4" w14:textId="77777777" w:rsidR="009952D3" w:rsidRDefault="009952D3" w:rsidP="009B4652">
      <w:pPr>
        <w:spacing w:after="0" w:line="240" w:lineRule="auto"/>
      </w:pPr>
      <w:r>
        <w:separator/>
      </w:r>
    </w:p>
  </w:footnote>
  <w:footnote w:type="continuationSeparator" w:id="0">
    <w:p w14:paraId="245299C9" w14:textId="77777777" w:rsidR="009952D3" w:rsidRDefault="009952D3" w:rsidP="009B46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991A33"/>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B45343B"/>
    <w:multiLevelType w:val="hybridMultilevel"/>
    <w:tmpl w:val="FE26B2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74A2EFA"/>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6C873F9"/>
    <w:multiLevelType w:val="hybridMultilevel"/>
    <w:tmpl w:val="D502469A"/>
    <w:lvl w:ilvl="0" w:tplc="D9A2C24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1247B58"/>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613F7ED4"/>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87E6C1F"/>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ACA285C"/>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E2A16E4"/>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66259C1"/>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2"/>
  </w:num>
  <w:num w:numId="8">
    <w:abstractNumId w:val="8"/>
  </w:num>
  <w:num w:numId="9">
    <w:abstractNumId w:val="9"/>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9D"/>
    <w:rsid w:val="00000ACC"/>
    <w:rsid w:val="00016324"/>
    <w:rsid w:val="00022485"/>
    <w:rsid w:val="00036D49"/>
    <w:rsid w:val="00077279"/>
    <w:rsid w:val="000B0DBD"/>
    <w:rsid w:val="000B1FCC"/>
    <w:rsid w:val="000B76CC"/>
    <w:rsid w:val="001E02C3"/>
    <w:rsid w:val="002051B5"/>
    <w:rsid w:val="00290567"/>
    <w:rsid w:val="0032023A"/>
    <w:rsid w:val="003765B7"/>
    <w:rsid w:val="00382459"/>
    <w:rsid w:val="003E7470"/>
    <w:rsid w:val="00422BA4"/>
    <w:rsid w:val="00584177"/>
    <w:rsid w:val="0062699D"/>
    <w:rsid w:val="006509FA"/>
    <w:rsid w:val="006A071F"/>
    <w:rsid w:val="006C1CA3"/>
    <w:rsid w:val="00744373"/>
    <w:rsid w:val="00746EDF"/>
    <w:rsid w:val="00750194"/>
    <w:rsid w:val="007607C2"/>
    <w:rsid w:val="007A0BC6"/>
    <w:rsid w:val="007C1BD3"/>
    <w:rsid w:val="00866AF0"/>
    <w:rsid w:val="00877AD1"/>
    <w:rsid w:val="008C2235"/>
    <w:rsid w:val="009952D3"/>
    <w:rsid w:val="009B1EB2"/>
    <w:rsid w:val="009B4652"/>
    <w:rsid w:val="00A83125"/>
    <w:rsid w:val="00AC2928"/>
    <w:rsid w:val="00AF2AA6"/>
    <w:rsid w:val="00B9299B"/>
    <w:rsid w:val="00C01407"/>
    <w:rsid w:val="00C03B63"/>
    <w:rsid w:val="00C42332"/>
    <w:rsid w:val="00C453C8"/>
    <w:rsid w:val="00D67C97"/>
    <w:rsid w:val="00E9026F"/>
    <w:rsid w:val="00EE7716"/>
    <w:rsid w:val="00F565C6"/>
    <w:rsid w:val="00FA7163"/>
    <w:rsid w:val="00FB5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01309C"/>
  <w15:docId w15:val="{CEA66E85-A549-4C28-A77F-F10FC39F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652"/>
  </w:style>
  <w:style w:type="paragraph" w:styleId="Footer">
    <w:name w:val="footer"/>
    <w:basedOn w:val="Normal"/>
    <w:link w:val="FooterChar"/>
    <w:uiPriority w:val="99"/>
    <w:unhideWhenUsed/>
    <w:rsid w:val="009B4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652"/>
  </w:style>
  <w:style w:type="paragraph" w:customStyle="1" w:styleId="xmsonormal">
    <w:name w:val="x_msonormal"/>
    <w:basedOn w:val="Normal"/>
    <w:rsid w:val="003765B7"/>
    <w:pPr>
      <w:spacing w:after="0" w:line="240" w:lineRule="auto"/>
    </w:pPr>
    <w:rPr>
      <w:rFonts w:ascii="Franklin Gothic Book" w:hAnsi="Franklin Gothic Book" w:cs="Calibri"/>
      <w:lang w:eastAsia="en-GB"/>
    </w:rPr>
  </w:style>
  <w:style w:type="paragraph" w:styleId="ListParagraph">
    <w:name w:val="List Paragraph"/>
    <w:basedOn w:val="Normal"/>
    <w:uiPriority w:val="34"/>
    <w:qFormat/>
    <w:rsid w:val="003765B7"/>
    <w:pPr>
      <w:spacing w:after="0" w:line="240" w:lineRule="auto"/>
      <w:ind w:left="720"/>
    </w:pPr>
    <w:rPr>
      <w:rFonts w:ascii="Franklin Gothic Book" w:hAnsi="Franklin Gothic Book" w:cs="Calibri"/>
    </w:rPr>
  </w:style>
  <w:style w:type="paragraph" w:styleId="NoSpacing">
    <w:name w:val="No Spacing"/>
    <w:uiPriority w:val="1"/>
    <w:qFormat/>
    <w:rsid w:val="00422BA4"/>
    <w:pPr>
      <w:spacing w:after="0" w:line="240" w:lineRule="auto"/>
    </w:pPr>
  </w:style>
  <w:style w:type="paragraph" w:styleId="BalloonText">
    <w:name w:val="Balloon Text"/>
    <w:basedOn w:val="Normal"/>
    <w:link w:val="BalloonTextChar"/>
    <w:uiPriority w:val="99"/>
    <w:semiHidden/>
    <w:unhideWhenUsed/>
    <w:rsid w:val="002051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1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044512">
      <w:bodyDiv w:val="1"/>
      <w:marLeft w:val="0"/>
      <w:marRight w:val="0"/>
      <w:marTop w:val="0"/>
      <w:marBottom w:val="0"/>
      <w:divBdr>
        <w:top w:val="none" w:sz="0" w:space="0" w:color="auto"/>
        <w:left w:val="none" w:sz="0" w:space="0" w:color="auto"/>
        <w:bottom w:val="none" w:sz="0" w:space="0" w:color="auto"/>
        <w:right w:val="none" w:sz="0" w:space="0" w:color="auto"/>
      </w:divBdr>
    </w:div>
    <w:div w:id="363679606">
      <w:bodyDiv w:val="1"/>
      <w:marLeft w:val="0"/>
      <w:marRight w:val="0"/>
      <w:marTop w:val="0"/>
      <w:marBottom w:val="0"/>
      <w:divBdr>
        <w:top w:val="none" w:sz="0" w:space="0" w:color="auto"/>
        <w:left w:val="none" w:sz="0" w:space="0" w:color="auto"/>
        <w:bottom w:val="none" w:sz="0" w:space="0" w:color="auto"/>
        <w:right w:val="none" w:sz="0" w:space="0" w:color="auto"/>
      </w:divBdr>
    </w:div>
    <w:div w:id="412047295">
      <w:bodyDiv w:val="1"/>
      <w:marLeft w:val="0"/>
      <w:marRight w:val="0"/>
      <w:marTop w:val="0"/>
      <w:marBottom w:val="0"/>
      <w:divBdr>
        <w:top w:val="none" w:sz="0" w:space="0" w:color="auto"/>
        <w:left w:val="none" w:sz="0" w:space="0" w:color="auto"/>
        <w:bottom w:val="none" w:sz="0" w:space="0" w:color="auto"/>
        <w:right w:val="none" w:sz="0" w:space="0" w:color="auto"/>
      </w:divBdr>
    </w:div>
    <w:div w:id="447160476">
      <w:bodyDiv w:val="1"/>
      <w:marLeft w:val="0"/>
      <w:marRight w:val="0"/>
      <w:marTop w:val="0"/>
      <w:marBottom w:val="0"/>
      <w:divBdr>
        <w:top w:val="none" w:sz="0" w:space="0" w:color="auto"/>
        <w:left w:val="none" w:sz="0" w:space="0" w:color="auto"/>
        <w:bottom w:val="none" w:sz="0" w:space="0" w:color="auto"/>
        <w:right w:val="none" w:sz="0" w:space="0" w:color="auto"/>
      </w:divBdr>
    </w:div>
    <w:div w:id="639195173">
      <w:bodyDiv w:val="1"/>
      <w:marLeft w:val="0"/>
      <w:marRight w:val="0"/>
      <w:marTop w:val="0"/>
      <w:marBottom w:val="0"/>
      <w:divBdr>
        <w:top w:val="none" w:sz="0" w:space="0" w:color="auto"/>
        <w:left w:val="none" w:sz="0" w:space="0" w:color="auto"/>
        <w:bottom w:val="none" w:sz="0" w:space="0" w:color="auto"/>
        <w:right w:val="none" w:sz="0" w:space="0" w:color="auto"/>
      </w:divBdr>
    </w:div>
    <w:div w:id="747120489">
      <w:bodyDiv w:val="1"/>
      <w:marLeft w:val="0"/>
      <w:marRight w:val="0"/>
      <w:marTop w:val="0"/>
      <w:marBottom w:val="0"/>
      <w:divBdr>
        <w:top w:val="none" w:sz="0" w:space="0" w:color="auto"/>
        <w:left w:val="none" w:sz="0" w:space="0" w:color="auto"/>
        <w:bottom w:val="none" w:sz="0" w:space="0" w:color="auto"/>
        <w:right w:val="none" w:sz="0" w:space="0" w:color="auto"/>
      </w:divBdr>
    </w:div>
    <w:div w:id="935677140">
      <w:bodyDiv w:val="1"/>
      <w:marLeft w:val="0"/>
      <w:marRight w:val="0"/>
      <w:marTop w:val="0"/>
      <w:marBottom w:val="0"/>
      <w:divBdr>
        <w:top w:val="none" w:sz="0" w:space="0" w:color="auto"/>
        <w:left w:val="none" w:sz="0" w:space="0" w:color="auto"/>
        <w:bottom w:val="none" w:sz="0" w:space="0" w:color="auto"/>
        <w:right w:val="none" w:sz="0" w:space="0" w:color="auto"/>
      </w:divBdr>
    </w:div>
    <w:div w:id="941181371">
      <w:bodyDiv w:val="1"/>
      <w:marLeft w:val="0"/>
      <w:marRight w:val="0"/>
      <w:marTop w:val="0"/>
      <w:marBottom w:val="0"/>
      <w:divBdr>
        <w:top w:val="none" w:sz="0" w:space="0" w:color="auto"/>
        <w:left w:val="none" w:sz="0" w:space="0" w:color="auto"/>
        <w:bottom w:val="none" w:sz="0" w:space="0" w:color="auto"/>
        <w:right w:val="none" w:sz="0" w:space="0" w:color="auto"/>
      </w:divBdr>
    </w:div>
    <w:div w:id="982661127">
      <w:bodyDiv w:val="1"/>
      <w:marLeft w:val="0"/>
      <w:marRight w:val="0"/>
      <w:marTop w:val="0"/>
      <w:marBottom w:val="0"/>
      <w:divBdr>
        <w:top w:val="none" w:sz="0" w:space="0" w:color="auto"/>
        <w:left w:val="none" w:sz="0" w:space="0" w:color="auto"/>
        <w:bottom w:val="none" w:sz="0" w:space="0" w:color="auto"/>
        <w:right w:val="none" w:sz="0" w:space="0" w:color="auto"/>
      </w:divBdr>
    </w:div>
    <w:div w:id="1010988268">
      <w:bodyDiv w:val="1"/>
      <w:marLeft w:val="0"/>
      <w:marRight w:val="0"/>
      <w:marTop w:val="0"/>
      <w:marBottom w:val="0"/>
      <w:divBdr>
        <w:top w:val="none" w:sz="0" w:space="0" w:color="auto"/>
        <w:left w:val="none" w:sz="0" w:space="0" w:color="auto"/>
        <w:bottom w:val="none" w:sz="0" w:space="0" w:color="auto"/>
        <w:right w:val="none" w:sz="0" w:space="0" w:color="auto"/>
      </w:divBdr>
    </w:div>
    <w:div w:id="1020164733">
      <w:bodyDiv w:val="1"/>
      <w:marLeft w:val="0"/>
      <w:marRight w:val="0"/>
      <w:marTop w:val="0"/>
      <w:marBottom w:val="0"/>
      <w:divBdr>
        <w:top w:val="none" w:sz="0" w:space="0" w:color="auto"/>
        <w:left w:val="none" w:sz="0" w:space="0" w:color="auto"/>
        <w:bottom w:val="none" w:sz="0" w:space="0" w:color="auto"/>
        <w:right w:val="none" w:sz="0" w:space="0" w:color="auto"/>
      </w:divBdr>
    </w:div>
    <w:div w:id="1044594352">
      <w:bodyDiv w:val="1"/>
      <w:marLeft w:val="0"/>
      <w:marRight w:val="0"/>
      <w:marTop w:val="0"/>
      <w:marBottom w:val="0"/>
      <w:divBdr>
        <w:top w:val="none" w:sz="0" w:space="0" w:color="auto"/>
        <w:left w:val="none" w:sz="0" w:space="0" w:color="auto"/>
        <w:bottom w:val="none" w:sz="0" w:space="0" w:color="auto"/>
        <w:right w:val="none" w:sz="0" w:space="0" w:color="auto"/>
      </w:divBdr>
    </w:div>
    <w:div w:id="1071389854">
      <w:bodyDiv w:val="1"/>
      <w:marLeft w:val="0"/>
      <w:marRight w:val="0"/>
      <w:marTop w:val="0"/>
      <w:marBottom w:val="0"/>
      <w:divBdr>
        <w:top w:val="none" w:sz="0" w:space="0" w:color="auto"/>
        <w:left w:val="none" w:sz="0" w:space="0" w:color="auto"/>
        <w:bottom w:val="none" w:sz="0" w:space="0" w:color="auto"/>
        <w:right w:val="none" w:sz="0" w:space="0" w:color="auto"/>
      </w:divBdr>
    </w:div>
    <w:div w:id="1128275578">
      <w:bodyDiv w:val="1"/>
      <w:marLeft w:val="0"/>
      <w:marRight w:val="0"/>
      <w:marTop w:val="0"/>
      <w:marBottom w:val="0"/>
      <w:divBdr>
        <w:top w:val="none" w:sz="0" w:space="0" w:color="auto"/>
        <w:left w:val="none" w:sz="0" w:space="0" w:color="auto"/>
        <w:bottom w:val="none" w:sz="0" w:space="0" w:color="auto"/>
        <w:right w:val="none" w:sz="0" w:space="0" w:color="auto"/>
      </w:divBdr>
    </w:div>
    <w:div w:id="1219628560">
      <w:bodyDiv w:val="1"/>
      <w:marLeft w:val="0"/>
      <w:marRight w:val="0"/>
      <w:marTop w:val="0"/>
      <w:marBottom w:val="0"/>
      <w:divBdr>
        <w:top w:val="none" w:sz="0" w:space="0" w:color="auto"/>
        <w:left w:val="none" w:sz="0" w:space="0" w:color="auto"/>
        <w:bottom w:val="none" w:sz="0" w:space="0" w:color="auto"/>
        <w:right w:val="none" w:sz="0" w:space="0" w:color="auto"/>
      </w:divBdr>
    </w:div>
    <w:div w:id="1245264278">
      <w:bodyDiv w:val="1"/>
      <w:marLeft w:val="0"/>
      <w:marRight w:val="0"/>
      <w:marTop w:val="0"/>
      <w:marBottom w:val="0"/>
      <w:divBdr>
        <w:top w:val="none" w:sz="0" w:space="0" w:color="auto"/>
        <w:left w:val="none" w:sz="0" w:space="0" w:color="auto"/>
        <w:bottom w:val="none" w:sz="0" w:space="0" w:color="auto"/>
        <w:right w:val="none" w:sz="0" w:space="0" w:color="auto"/>
      </w:divBdr>
    </w:div>
    <w:div w:id="1283927879">
      <w:bodyDiv w:val="1"/>
      <w:marLeft w:val="0"/>
      <w:marRight w:val="0"/>
      <w:marTop w:val="0"/>
      <w:marBottom w:val="0"/>
      <w:divBdr>
        <w:top w:val="none" w:sz="0" w:space="0" w:color="auto"/>
        <w:left w:val="none" w:sz="0" w:space="0" w:color="auto"/>
        <w:bottom w:val="none" w:sz="0" w:space="0" w:color="auto"/>
        <w:right w:val="none" w:sz="0" w:space="0" w:color="auto"/>
      </w:divBdr>
    </w:div>
    <w:div w:id="1411662714">
      <w:bodyDiv w:val="1"/>
      <w:marLeft w:val="0"/>
      <w:marRight w:val="0"/>
      <w:marTop w:val="0"/>
      <w:marBottom w:val="0"/>
      <w:divBdr>
        <w:top w:val="none" w:sz="0" w:space="0" w:color="auto"/>
        <w:left w:val="none" w:sz="0" w:space="0" w:color="auto"/>
        <w:bottom w:val="none" w:sz="0" w:space="0" w:color="auto"/>
        <w:right w:val="none" w:sz="0" w:space="0" w:color="auto"/>
      </w:divBdr>
    </w:div>
    <w:div w:id="1450472029">
      <w:bodyDiv w:val="1"/>
      <w:marLeft w:val="0"/>
      <w:marRight w:val="0"/>
      <w:marTop w:val="0"/>
      <w:marBottom w:val="0"/>
      <w:divBdr>
        <w:top w:val="none" w:sz="0" w:space="0" w:color="auto"/>
        <w:left w:val="none" w:sz="0" w:space="0" w:color="auto"/>
        <w:bottom w:val="none" w:sz="0" w:space="0" w:color="auto"/>
        <w:right w:val="none" w:sz="0" w:space="0" w:color="auto"/>
      </w:divBdr>
    </w:div>
    <w:div w:id="1453667909">
      <w:bodyDiv w:val="1"/>
      <w:marLeft w:val="0"/>
      <w:marRight w:val="0"/>
      <w:marTop w:val="0"/>
      <w:marBottom w:val="0"/>
      <w:divBdr>
        <w:top w:val="none" w:sz="0" w:space="0" w:color="auto"/>
        <w:left w:val="none" w:sz="0" w:space="0" w:color="auto"/>
        <w:bottom w:val="none" w:sz="0" w:space="0" w:color="auto"/>
        <w:right w:val="none" w:sz="0" w:space="0" w:color="auto"/>
      </w:divBdr>
    </w:div>
    <w:div w:id="1708409021">
      <w:bodyDiv w:val="1"/>
      <w:marLeft w:val="0"/>
      <w:marRight w:val="0"/>
      <w:marTop w:val="0"/>
      <w:marBottom w:val="0"/>
      <w:divBdr>
        <w:top w:val="none" w:sz="0" w:space="0" w:color="auto"/>
        <w:left w:val="none" w:sz="0" w:space="0" w:color="auto"/>
        <w:bottom w:val="none" w:sz="0" w:space="0" w:color="auto"/>
        <w:right w:val="none" w:sz="0" w:space="0" w:color="auto"/>
      </w:divBdr>
    </w:div>
    <w:div w:id="1750347208">
      <w:bodyDiv w:val="1"/>
      <w:marLeft w:val="0"/>
      <w:marRight w:val="0"/>
      <w:marTop w:val="0"/>
      <w:marBottom w:val="0"/>
      <w:divBdr>
        <w:top w:val="none" w:sz="0" w:space="0" w:color="auto"/>
        <w:left w:val="none" w:sz="0" w:space="0" w:color="auto"/>
        <w:bottom w:val="none" w:sz="0" w:space="0" w:color="auto"/>
        <w:right w:val="none" w:sz="0" w:space="0" w:color="auto"/>
      </w:divBdr>
    </w:div>
    <w:div w:id="1831600505">
      <w:bodyDiv w:val="1"/>
      <w:marLeft w:val="0"/>
      <w:marRight w:val="0"/>
      <w:marTop w:val="0"/>
      <w:marBottom w:val="0"/>
      <w:divBdr>
        <w:top w:val="none" w:sz="0" w:space="0" w:color="auto"/>
        <w:left w:val="none" w:sz="0" w:space="0" w:color="auto"/>
        <w:bottom w:val="none" w:sz="0" w:space="0" w:color="auto"/>
        <w:right w:val="none" w:sz="0" w:space="0" w:color="auto"/>
      </w:divBdr>
    </w:div>
    <w:div w:id="212484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8DDECAE2DCFE45AF3A25065F005232" ma:contentTypeVersion="12" ma:contentTypeDescription="Create a new document." ma:contentTypeScope="" ma:versionID="8728226a6fb9b14cf50b2afae649eaed">
  <xsd:schema xmlns:xsd="http://www.w3.org/2001/XMLSchema" xmlns:xs="http://www.w3.org/2001/XMLSchema" xmlns:p="http://schemas.microsoft.com/office/2006/metadata/properties" xmlns:ns3="de91fe7e-5a75-478e-abbb-05d41c06bbeb" xmlns:ns4="1e816fd4-be23-4b87-b91c-b18787d6e4c4" targetNamespace="http://schemas.microsoft.com/office/2006/metadata/properties" ma:root="true" ma:fieldsID="d6f37adcb20abcf3667efed277d086df" ns3:_="" ns4:_="">
    <xsd:import namespace="de91fe7e-5a75-478e-abbb-05d41c06bbeb"/>
    <xsd:import namespace="1e816fd4-be23-4b87-b91c-b18787d6e4c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1fe7e-5a75-478e-abbb-05d41c06b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816fd4-be23-4b87-b91c-b18787d6e4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41F97-11A7-42C9-B5EF-D5E94872B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1fe7e-5a75-478e-abbb-05d41c06bbeb"/>
    <ds:schemaRef ds:uri="1e816fd4-be23-4b87-b91c-b18787d6e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1381B0-D64A-4136-AE70-52ADF58E50EA}">
  <ds:schemaRefs>
    <ds:schemaRef ds:uri="http://schemas.microsoft.com/sharepoint/v3/contenttype/forms"/>
  </ds:schemaRefs>
</ds:datastoreItem>
</file>

<file path=customXml/itemProps3.xml><?xml version="1.0" encoding="utf-8"?>
<ds:datastoreItem xmlns:ds="http://schemas.openxmlformats.org/officeDocument/2006/customXml" ds:itemID="{765F61C6-A567-490F-8172-FB7C0E7257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B88ECA-7C5E-424A-8638-E5373437A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Sima Maqbool</dc:creator>
  <cp:lastModifiedBy>Sima Maqbool</cp:lastModifiedBy>
  <cp:revision>3</cp:revision>
  <cp:lastPrinted>2018-11-14T15:52:00Z</cp:lastPrinted>
  <dcterms:created xsi:type="dcterms:W3CDTF">2023-02-27T17:05:00Z</dcterms:created>
  <dcterms:modified xsi:type="dcterms:W3CDTF">2023-02-27T17:11:00Z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0x010100D38DDECAE2DCFE45AF3A25065F005232</vt:lpwstr>
  </property>
</Properties>
</file>