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Default="00EB10D1" w:rsidP="009B3D04">
      <w:pPr>
        <w:jc w:val="center"/>
        <w:rPr>
          <w:rFonts w:ascii="Arial" w:hAnsi="Arial" w:cs="Arial"/>
          <w:b/>
          <w:sz w:val="44"/>
          <w:szCs w:val="44"/>
        </w:rPr>
      </w:pPr>
      <w:r>
        <w:rPr>
          <w:rFonts w:ascii="Arial" w:hAnsi="Arial" w:cs="Arial"/>
          <w:b/>
          <w:sz w:val="44"/>
          <w:szCs w:val="44"/>
        </w:rPr>
        <w:t xml:space="preserve"> </w:t>
      </w:r>
    </w:p>
    <w:p w:rsidR="0098497B" w:rsidRDefault="0098497B" w:rsidP="009B3D04">
      <w:pPr>
        <w:jc w:val="center"/>
        <w:rPr>
          <w:rFonts w:ascii="Arial" w:hAnsi="Arial" w:cs="Arial"/>
          <w:b/>
          <w:sz w:val="44"/>
          <w:szCs w:val="44"/>
        </w:rPr>
      </w:pPr>
    </w:p>
    <w:p w:rsidR="0098497B" w:rsidRDefault="0098497B" w:rsidP="009B3D04">
      <w:pPr>
        <w:jc w:val="center"/>
        <w:rPr>
          <w:rFonts w:ascii="Arial" w:hAnsi="Arial" w:cs="Arial"/>
          <w:b/>
          <w:sz w:val="44"/>
          <w:szCs w:val="44"/>
        </w:rPr>
      </w:pPr>
    </w:p>
    <w:p w:rsidR="0098497B" w:rsidRPr="00C75CA4" w:rsidRDefault="0098497B" w:rsidP="009B3D04">
      <w:pPr>
        <w:jc w:val="center"/>
        <w:rPr>
          <w:rFonts w:ascii="Arial" w:hAnsi="Arial" w:cs="Arial"/>
          <w:b/>
          <w:sz w:val="48"/>
          <w:szCs w:val="48"/>
        </w:rPr>
      </w:pPr>
      <w:smartTag w:uri="urn:schemas-microsoft-com:office:smarttags" w:element="place">
        <w:r w:rsidRPr="00C75CA4">
          <w:rPr>
            <w:rFonts w:ascii="Arial" w:hAnsi="Arial" w:cs="Arial"/>
            <w:b/>
            <w:sz w:val="48"/>
            <w:szCs w:val="48"/>
          </w:rPr>
          <w:t>Essex</w:t>
        </w:r>
      </w:smartTag>
      <w:r w:rsidRPr="00C75CA4">
        <w:rPr>
          <w:rFonts w:ascii="Arial" w:hAnsi="Arial" w:cs="Arial"/>
          <w:b/>
          <w:sz w:val="48"/>
          <w:szCs w:val="48"/>
        </w:rPr>
        <w:t xml:space="preserve"> County Council </w:t>
      </w:r>
    </w:p>
    <w:p w:rsidR="0098497B" w:rsidRDefault="0098497B" w:rsidP="009B3D04">
      <w:pPr>
        <w:jc w:val="center"/>
        <w:rPr>
          <w:rFonts w:ascii="Arial" w:hAnsi="Arial" w:cs="Arial"/>
          <w:b/>
        </w:rPr>
      </w:pPr>
    </w:p>
    <w:p w:rsidR="0098497B" w:rsidRDefault="0098497B" w:rsidP="009B3D04">
      <w:pPr>
        <w:jc w:val="center"/>
        <w:rPr>
          <w:rFonts w:ascii="Arial" w:hAnsi="Arial" w:cs="Arial"/>
          <w:b/>
        </w:rPr>
      </w:pPr>
    </w:p>
    <w:p w:rsidR="00881739" w:rsidRDefault="00DD3D26" w:rsidP="009B3D04">
      <w:pPr>
        <w:jc w:val="center"/>
        <w:rPr>
          <w:rFonts w:ascii="Arial" w:hAnsi="Arial" w:cs="Arial"/>
          <w:b/>
          <w:sz w:val="40"/>
          <w:szCs w:val="40"/>
        </w:rPr>
      </w:pPr>
      <w:r>
        <w:rPr>
          <w:rFonts w:ascii="Arial" w:hAnsi="Arial" w:cs="Arial"/>
          <w:b/>
          <w:sz w:val="40"/>
          <w:szCs w:val="40"/>
        </w:rPr>
        <w:t>Open Procedure One Stage</w:t>
      </w:r>
      <w:r w:rsidR="003E7CA3">
        <w:rPr>
          <w:rFonts w:ascii="Arial" w:hAnsi="Arial" w:cs="Arial"/>
          <w:b/>
          <w:sz w:val="40"/>
          <w:szCs w:val="40"/>
        </w:rPr>
        <w:t xml:space="preserve"> </w:t>
      </w:r>
      <w:r w:rsidR="00EC3465">
        <w:rPr>
          <w:rFonts w:ascii="Arial" w:hAnsi="Arial" w:cs="Arial"/>
          <w:b/>
          <w:sz w:val="40"/>
          <w:szCs w:val="40"/>
        </w:rPr>
        <w:t>Bidder</w:t>
      </w:r>
      <w:r w:rsidR="003E7CA3">
        <w:rPr>
          <w:rFonts w:ascii="Arial" w:hAnsi="Arial" w:cs="Arial"/>
          <w:b/>
          <w:sz w:val="40"/>
          <w:szCs w:val="40"/>
        </w:rPr>
        <w:t xml:space="preserve"> Guidance</w:t>
      </w:r>
    </w:p>
    <w:p w:rsidR="0098497B" w:rsidRDefault="0098497B" w:rsidP="009B3D04">
      <w:pPr>
        <w:jc w:val="center"/>
        <w:rPr>
          <w:rFonts w:ascii="Arial" w:hAnsi="Arial" w:cs="Arial"/>
          <w:b/>
          <w:sz w:val="40"/>
          <w:szCs w:val="40"/>
        </w:rPr>
      </w:pPr>
    </w:p>
    <w:p w:rsidR="00B12408" w:rsidRDefault="00B17F31" w:rsidP="009B3D04">
      <w:pPr>
        <w:jc w:val="center"/>
        <w:rPr>
          <w:rFonts w:ascii="Arial" w:hAnsi="Arial" w:cs="Arial"/>
          <w:b/>
          <w:sz w:val="40"/>
          <w:szCs w:val="40"/>
        </w:rPr>
      </w:pPr>
      <w:r>
        <w:rPr>
          <w:rFonts w:ascii="Arial" w:hAnsi="Arial" w:cs="Arial"/>
          <w:b/>
          <w:sz w:val="40"/>
          <w:szCs w:val="40"/>
        </w:rPr>
        <w:t>0475</w:t>
      </w:r>
      <w:r w:rsidRPr="00B17F31">
        <w:rPr>
          <w:rFonts w:ascii="Arial" w:hAnsi="Arial" w:cs="Arial"/>
          <w:b/>
          <w:sz w:val="40"/>
          <w:szCs w:val="40"/>
        </w:rPr>
        <w:t xml:space="preserve"> Design, Supply and Installation of Play Areas at Belhus Woods and </w:t>
      </w:r>
      <w:proofErr w:type="spellStart"/>
      <w:r w:rsidRPr="00B17F31">
        <w:rPr>
          <w:rFonts w:ascii="Arial" w:hAnsi="Arial" w:cs="Arial"/>
          <w:b/>
          <w:sz w:val="40"/>
          <w:szCs w:val="40"/>
        </w:rPr>
        <w:t>Cudmore</w:t>
      </w:r>
      <w:proofErr w:type="spellEnd"/>
      <w:r w:rsidRPr="00B17F31">
        <w:rPr>
          <w:rFonts w:ascii="Arial" w:hAnsi="Arial" w:cs="Arial"/>
          <w:b/>
          <w:sz w:val="40"/>
          <w:szCs w:val="40"/>
        </w:rPr>
        <w:t xml:space="preserve"> Grove Country Parks</w:t>
      </w:r>
    </w:p>
    <w:p w:rsidR="00B17F31" w:rsidRDefault="00B17F31" w:rsidP="009B3D04">
      <w:pPr>
        <w:jc w:val="center"/>
        <w:rPr>
          <w:rFonts w:ascii="Arial" w:hAnsi="Arial" w:cs="Arial"/>
          <w:b/>
          <w:sz w:val="40"/>
          <w:szCs w:val="40"/>
        </w:rPr>
      </w:pPr>
    </w:p>
    <w:p w:rsidR="0098497B" w:rsidRDefault="00F84EDB" w:rsidP="009B3D04">
      <w:pPr>
        <w:jc w:val="center"/>
        <w:rPr>
          <w:rFonts w:ascii="Arial" w:hAnsi="Arial" w:cs="Arial"/>
          <w:b/>
          <w:sz w:val="40"/>
          <w:szCs w:val="40"/>
        </w:rPr>
      </w:pPr>
      <w:r>
        <w:rPr>
          <w:rFonts w:ascii="Arial" w:hAnsi="Arial" w:cs="Arial"/>
          <w:b/>
          <w:sz w:val="40"/>
          <w:szCs w:val="40"/>
        </w:rPr>
        <w:t xml:space="preserve"> </w:t>
      </w:r>
      <w:r w:rsidR="00735575">
        <w:rPr>
          <w:rFonts w:ascii="Arial" w:hAnsi="Arial" w:cs="Arial"/>
          <w:b/>
          <w:sz w:val="40"/>
          <w:szCs w:val="40"/>
        </w:rPr>
        <w:t>14</w:t>
      </w:r>
      <w:r w:rsidR="00735575" w:rsidRPr="00735575">
        <w:rPr>
          <w:rFonts w:ascii="Arial" w:hAnsi="Arial" w:cs="Arial"/>
          <w:b/>
          <w:sz w:val="40"/>
          <w:szCs w:val="40"/>
          <w:vertAlign w:val="superscript"/>
        </w:rPr>
        <w:t>th</w:t>
      </w:r>
      <w:r w:rsidR="00735575">
        <w:rPr>
          <w:rFonts w:ascii="Arial" w:hAnsi="Arial" w:cs="Arial"/>
          <w:b/>
          <w:sz w:val="40"/>
          <w:szCs w:val="40"/>
        </w:rPr>
        <w:t xml:space="preserve"> November</w:t>
      </w:r>
      <w:r>
        <w:rPr>
          <w:rFonts w:ascii="Arial" w:hAnsi="Arial" w:cs="Arial"/>
          <w:b/>
          <w:sz w:val="40"/>
          <w:szCs w:val="40"/>
        </w:rPr>
        <w:t xml:space="preserve"> 2016</w:t>
      </w:r>
    </w:p>
    <w:p w:rsidR="0098497B" w:rsidRDefault="0098497B" w:rsidP="009B3D04">
      <w:pPr>
        <w:jc w:val="center"/>
        <w:rPr>
          <w:rFonts w:ascii="Arial" w:hAnsi="Arial" w:cs="Arial"/>
          <w:b/>
          <w:sz w:val="40"/>
          <w:szCs w:val="40"/>
        </w:rPr>
      </w:pPr>
    </w:p>
    <w:p w:rsidR="0098497B" w:rsidRDefault="0098497B" w:rsidP="00CA4EA6">
      <w:pP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Pr="0098497B" w:rsidRDefault="0098497B" w:rsidP="009B3D04">
      <w:pPr>
        <w:jc w:val="center"/>
        <w:rPr>
          <w:rFonts w:ascii="Arial" w:hAnsi="Arial" w:cs="Arial"/>
          <w:b/>
          <w:sz w:val="40"/>
          <w:szCs w:val="40"/>
        </w:rPr>
      </w:pPr>
      <w:r>
        <w:t xml:space="preserve">    </w:t>
      </w:r>
      <w:r w:rsidR="002A12BB">
        <w:t xml:space="preserve">  </w:t>
      </w:r>
      <w:r w:rsidR="00B17F31">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63.85pt" fillcolor="window">
            <v:imagedata r:id="rId9" o:title="" cropbottom="13107f"/>
          </v:shape>
        </w:pict>
      </w:r>
      <w:r w:rsidR="002A12BB">
        <w:t xml:space="preserve"> </w:t>
      </w:r>
      <w:r>
        <w:t xml:space="preserve">                     </w:t>
      </w:r>
    </w:p>
    <w:p w:rsidR="009B3D04" w:rsidRDefault="009B3D04" w:rsidP="009B3D04">
      <w:pPr>
        <w:rPr>
          <w:rFonts w:ascii="Arial" w:hAnsi="Arial" w:cs="Arial"/>
        </w:rPr>
      </w:pPr>
    </w:p>
    <w:p w:rsidR="0098497B" w:rsidRDefault="00851FC4" w:rsidP="009B3D04">
      <w:pPr>
        <w:rPr>
          <w:rFonts w:ascii="Arial" w:hAnsi="Arial" w:cs="Arial"/>
          <w:b/>
        </w:rPr>
      </w:pPr>
      <w:r w:rsidRPr="00851FC4">
        <w:rPr>
          <w:rFonts w:ascii="Arial" w:hAnsi="Arial" w:cs="Arial"/>
          <w:b/>
        </w:rPr>
        <w:t xml:space="preserve"> </w:t>
      </w:r>
    </w:p>
    <w:p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rsidR="00785F41" w:rsidRDefault="00785F41">
      <w:pPr>
        <w:pStyle w:val="TOCHeading"/>
      </w:pPr>
      <w:r>
        <w:t>Table of Contents</w:t>
      </w:r>
    </w:p>
    <w:p w:rsidR="00785F41" w:rsidRPr="00785F41" w:rsidRDefault="00785F41" w:rsidP="00785F41">
      <w:pPr>
        <w:rPr>
          <w:lang w:val="en-US" w:eastAsia="ja-JP"/>
        </w:rPr>
      </w:pPr>
    </w:p>
    <w:p w:rsidR="00E22BAF" w:rsidRDefault="00785615">
      <w:pPr>
        <w:pStyle w:val="TOC1"/>
        <w:tabs>
          <w:tab w:val="right" w:leader="dot" w:pos="863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4749460" w:history="1">
        <w:r w:rsidR="00E22BAF" w:rsidRPr="00976296">
          <w:rPr>
            <w:rStyle w:val="Hyperlink"/>
            <w:rFonts w:ascii="Arial" w:hAnsi="Arial" w:cs="Arial"/>
            <w:noProof/>
          </w:rPr>
          <w:t>PART ONE – GENERAL INSTRUCTIONS AND GUIDANCE</w:t>
        </w:r>
        <w:r w:rsidR="00E22BAF">
          <w:rPr>
            <w:noProof/>
            <w:webHidden/>
          </w:rPr>
          <w:tab/>
        </w:r>
        <w:r w:rsidR="00E22BAF">
          <w:rPr>
            <w:noProof/>
            <w:webHidden/>
          </w:rPr>
          <w:fldChar w:fldCharType="begin"/>
        </w:r>
        <w:r w:rsidR="00E22BAF">
          <w:rPr>
            <w:noProof/>
            <w:webHidden/>
          </w:rPr>
          <w:instrText xml:space="preserve"> PAGEREF _Toc464749460 \h </w:instrText>
        </w:r>
        <w:r w:rsidR="00E22BAF">
          <w:rPr>
            <w:noProof/>
            <w:webHidden/>
          </w:rPr>
        </w:r>
        <w:r w:rsidR="00E22BAF">
          <w:rPr>
            <w:noProof/>
            <w:webHidden/>
          </w:rPr>
          <w:fldChar w:fldCharType="separate"/>
        </w:r>
        <w:r w:rsidR="00E22BAF">
          <w:rPr>
            <w:noProof/>
            <w:webHidden/>
          </w:rPr>
          <w:t>3</w:t>
        </w:r>
        <w:r w:rsidR="00E22BAF">
          <w:rPr>
            <w:noProof/>
            <w:webHidden/>
          </w:rPr>
          <w:fldChar w:fldCharType="end"/>
        </w:r>
      </w:hyperlink>
    </w:p>
    <w:p w:rsidR="00E22BAF" w:rsidRDefault="00B17F31">
      <w:pPr>
        <w:pStyle w:val="TOC1"/>
        <w:tabs>
          <w:tab w:val="right" w:leader="dot" w:pos="8636"/>
        </w:tabs>
        <w:rPr>
          <w:rFonts w:asciiTheme="minorHAnsi" w:eastAsiaTheme="minorEastAsia" w:hAnsiTheme="minorHAnsi" w:cstheme="minorBidi"/>
          <w:noProof/>
          <w:sz w:val="22"/>
          <w:szCs w:val="22"/>
        </w:rPr>
      </w:pPr>
      <w:hyperlink w:anchor="_Toc464749461" w:history="1">
        <w:r w:rsidR="00E22BAF" w:rsidRPr="00976296">
          <w:rPr>
            <w:rStyle w:val="Hyperlink"/>
            <w:rFonts w:ascii="Arial" w:hAnsi="Arial" w:cs="Arial"/>
            <w:noProof/>
          </w:rPr>
          <w:t>PART TWO – BIDDER ITT GUIDANCE</w:t>
        </w:r>
        <w:r w:rsidR="00E22BAF">
          <w:rPr>
            <w:noProof/>
            <w:webHidden/>
          </w:rPr>
          <w:tab/>
        </w:r>
        <w:r w:rsidR="00E22BAF">
          <w:rPr>
            <w:noProof/>
            <w:webHidden/>
          </w:rPr>
          <w:fldChar w:fldCharType="begin"/>
        </w:r>
        <w:r w:rsidR="00E22BAF">
          <w:rPr>
            <w:noProof/>
            <w:webHidden/>
          </w:rPr>
          <w:instrText xml:space="preserve"> PAGEREF _Toc464749461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62" w:history="1">
        <w:r w:rsidR="00E22BAF" w:rsidRPr="00976296">
          <w:rPr>
            <w:rStyle w:val="Hyperlink"/>
            <w:rFonts w:ascii="Arial" w:hAnsi="Arial" w:cs="Arial"/>
            <w:noProof/>
          </w:rPr>
          <w:t>1.</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Introduction</w:t>
        </w:r>
        <w:r w:rsidR="00E22BAF">
          <w:rPr>
            <w:noProof/>
            <w:webHidden/>
          </w:rPr>
          <w:tab/>
        </w:r>
        <w:r w:rsidR="00E22BAF">
          <w:rPr>
            <w:noProof/>
            <w:webHidden/>
          </w:rPr>
          <w:fldChar w:fldCharType="begin"/>
        </w:r>
        <w:r w:rsidR="00E22BAF">
          <w:rPr>
            <w:noProof/>
            <w:webHidden/>
          </w:rPr>
          <w:instrText xml:space="preserve"> PAGEREF _Toc464749462 \h </w:instrText>
        </w:r>
        <w:r w:rsidR="00E22BAF">
          <w:rPr>
            <w:noProof/>
            <w:webHidden/>
          </w:rPr>
        </w:r>
        <w:r w:rsidR="00E22BAF">
          <w:rPr>
            <w:noProof/>
            <w:webHidden/>
          </w:rPr>
          <w:fldChar w:fldCharType="separate"/>
        </w:r>
        <w:r w:rsidR="00E22BAF">
          <w:rPr>
            <w:noProof/>
            <w:webHidden/>
          </w:rPr>
          <w:t>7</w:t>
        </w:r>
        <w:r w:rsidR="00E22BAF">
          <w:rPr>
            <w:noProof/>
            <w:webHidden/>
          </w:rPr>
          <w:fldChar w:fldCharType="end"/>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63" w:history="1">
        <w:r w:rsidR="00E22BAF" w:rsidRPr="00976296">
          <w:rPr>
            <w:rStyle w:val="Hyperlink"/>
            <w:rFonts w:ascii="Arial" w:hAnsi="Arial" w:cs="Arial"/>
            <w:noProof/>
          </w:rPr>
          <w:t>2.</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Instructions, Key Documents &amp; Declarations</w:t>
        </w:r>
        <w:r w:rsidR="00E22BAF">
          <w:rPr>
            <w:noProof/>
            <w:webHidden/>
          </w:rPr>
          <w:tab/>
        </w:r>
        <w:r w:rsidR="00135818">
          <w:rPr>
            <w:noProof/>
            <w:webHidden/>
          </w:rPr>
          <w:t>8</w:t>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64" w:history="1">
        <w:r w:rsidR="00E22BAF" w:rsidRPr="00976296">
          <w:rPr>
            <w:rStyle w:val="Hyperlink"/>
            <w:rFonts w:ascii="Arial" w:hAnsi="Arial" w:cs="Arial"/>
            <w:noProof/>
          </w:rPr>
          <w:t>3.</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A - SQ Submission</w:t>
        </w:r>
        <w:r w:rsidR="00E22BAF">
          <w:rPr>
            <w:noProof/>
            <w:webHidden/>
          </w:rPr>
          <w:tab/>
        </w:r>
        <w:r w:rsidR="00135818">
          <w:rPr>
            <w:noProof/>
            <w:webHidden/>
          </w:rPr>
          <w:t>9</w:t>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65" w:history="1">
        <w:r w:rsidR="00E22BAF" w:rsidRPr="00976296">
          <w:rPr>
            <w:rStyle w:val="Hyperlink"/>
            <w:rFonts w:ascii="Arial" w:hAnsi="Arial" w:cs="Arial"/>
            <w:noProof/>
          </w:rPr>
          <w:t>4.</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Guidance to completing the SQ</w:t>
        </w:r>
        <w:r w:rsidR="00E22BAF">
          <w:rPr>
            <w:noProof/>
            <w:webHidden/>
          </w:rPr>
          <w:tab/>
        </w:r>
        <w:r w:rsidR="00E22BAF">
          <w:rPr>
            <w:noProof/>
            <w:webHidden/>
          </w:rPr>
          <w:fldChar w:fldCharType="begin"/>
        </w:r>
        <w:r w:rsidR="00E22BAF">
          <w:rPr>
            <w:noProof/>
            <w:webHidden/>
          </w:rPr>
          <w:instrText xml:space="preserve"> PAGEREF _Toc464749465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B17F31">
      <w:pPr>
        <w:pStyle w:val="TOC3"/>
        <w:tabs>
          <w:tab w:val="right" w:leader="dot" w:pos="8636"/>
        </w:tabs>
        <w:rPr>
          <w:rFonts w:asciiTheme="minorHAnsi" w:eastAsiaTheme="minorEastAsia" w:hAnsiTheme="minorHAnsi" w:cstheme="minorBidi"/>
          <w:noProof/>
          <w:sz w:val="22"/>
          <w:szCs w:val="22"/>
        </w:rPr>
      </w:pPr>
      <w:hyperlink w:anchor="_Toc464749466" w:history="1">
        <w:r w:rsidR="00E22BAF" w:rsidRPr="00976296">
          <w:rPr>
            <w:rStyle w:val="Hyperlink"/>
            <w:rFonts w:ascii="Arial" w:hAnsi="Arial" w:cs="Arial"/>
            <w:noProof/>
          </w:rPr>
          <w:t>Part 1: Potential Supplier Information (Section 1)</w:t>
        </w:r>
        <w:r w:rsidR="00E22BAF">
          <w:rPr>
            <w:noProof/>
            <w:webHidden/>
          </w:rPr>
          <w:tab/>
        </w:r>
        <w:r w:rsidR="00E22BAF">
          <w:rPr>
            <w:noProof/>
            <w:webHidden/>
          </w:rPr>
          <w:fldChar w:fldCharType="begin"/>
        </w:r>
        <w:r w:rsidR="00E22BAF">
          <w:rPr>
            <w:noProof/>
            <w:webHidden/>
          </w:rPr>
          <w:instrText xml:space="preserve"> PAGEREF _Toc464749466 \h </w:instrText>
        </w:r>
        <w:r w:rsidR="00E22BAF">
          <w:rPr>
            <w:noProof/>
            <w:webHidden/>
          </w:rPr>
        </w:r>
        <w:r w:rsidR="00E22BAF">
          <w:rPr>
            <w:noProof/>
            <w:webHidden/>
          </w:rPr>
          <w:fldChar w:fldCharType="separate"/>
        </w:r>
        <w:r w:rsidR="00E22BAF">
          <w:rPr>
            <w:noProof/>
            <w:webHidden/>
          </w:rPr>
          <w:t>9</w:t>
        </w:r>
        <w:r w:rsidR="00E22BAF">
          <w:rPr>
            <w:noProof/>
            <w:webHidden/>
          </w:rPr>
          <w:fldChar w:fldCharType="end"/>
        </w:r>
      </w:hyperlink>
    </w:p>
    <w:p w:rsidR="00E22BAF" w:rsidRDefault="00B17F31">
      <w:pPr>
        <w:pStyle w:val="TOC3"/>
        <w:tabs>
          <w:tab w:val="right" w:leader="dot" w:pos="8636"/>
        </w:tabs>
        <w:rPr>
          <w:rFonts w:asciiTheme="minorHAnsi" w:eastAsiaTheme="minorEastAsia" w:hAnsiTheme="minorHAnsi" w:cstheme="minorBidi"/>
          <w:noProof/>
          <w:sz w:val="22"/>
          <w:szCs w:val="22"/>
        </w:rPr>
      </w:pPr>
      <w:hyperlink w:anchor="_Toc464749467" w:history="1">
        <w:r w:rsidR="00E22BAF" w:rsidRPr="00976296">
          <w:rPr>
            <w:rStyle w:val="Hyperlink"/>
            <w:rFonts w:ascii="Arial" w:hAnsi="Arial" w:cs="Arial"/>
            <w:noProof/>
          </w:rPr>
          <w:t>Part 2: Exclusion Grounds</w:t>
        </w:r>
        <w:r w:rsidR="00135818">
          <w:rPr>
            <w:noProof/>
            <w:webHidden/>
          </w:rPr>
          <w:t>……………………………………………………….10</w:t>
        </w:r>
      </w:hyperlink>
    </w:p>
    <w:p w:rsidR="00E22BAF" w:rsidRDefault="00B17F31">
      <w:pPr>
        <w:pStyle w:val="TOC3"/>
        <w:tabs>
          <w:tab w:val="right" w:leader="dot" w:pos="8636"/>
        </w:tabs>
        <w:rPr>
          <w:rFonts w:asciiTheme="minorHAnsi" w:eastAsiaTheme="minorEastAsia" w:hAnsiTheme="minorHAnsi" w:cstheme="minorBidi"/>
          <w:noProof/>
          <w:sz w:val="22"/>
          <w:szCs w:val="22"/>
        </w:rPr>
      </w:pPr>
      <w:hyperlink w:anchor="_Toc464749468" w:history="1">
        <w:r w:rsidR="00E22BAF" w:rsidRPr="00976296">
          <w:rPr>
            <w:rStyle w:val="Hyperlink"/>
            <w:rFonts w:ascii="Arial" w:hAnsi="Arial" w:cs="Arial"/>
            <w:noProof/>
          </w:rPr>
          <w:t>Part 3: Selection Questions (Section 4) - Economic &amp; Financial Standing</w:t>
        </w:r>
        <w:r w:rsidR="00E22BAF">
          <w:rPr>
            <w:noProof/>
            <w:webHidden/>
          </w:rPr>
          <w:tab/>
        </w:r>
        <w:r w:rsidR="00135818">
          <w:rPr>
            <w:noProof/>
            <w:webHidden/>
          </w:rPr>
          <w:t>1</w:t>
        </w:r>
        <w:r w:rsidR="00E22BAF">
          <w:rPr>
            <w:noProof/>
            <w:webHidden/>
          </w:rPr>
          <w:fldChar w:fldCharType="begin"/>
        </w:r>
        <w:r w:rsidR="00E22BAF">
          <w:rPr>
            <w:noProof/>
            <w:webHidden/>
          </w:rPr>
          <w:instrText xml:space="preserve"> PAGEREF _Toc464749468 \h </w:instrText>
        </w:r>
        <w:r w:rsidR="00E22BAF">
          <w:rPr>
            <w:noProof/>
            <w:webHidden/>
          </w:rPr>
        </w:r>
        <w:r w:rsidR="00E22BAF">
          <w:rPr>
            <w:noProof/>
            <w:webHidden/>
          </w:rPr>
          <w:fldChar w:fldCharType="separate"/>
        </w:r>
        <w:r w:rsidR="00E22BAF">
          <w:rPr>
            <w:noProof/>
            <w:webHidden/>
          </w:rPr>
          <w:t>1</w:t>
        </w:r>
        <w:r w:rsidR="00E22BAF">
          <w:rPr>
            <w:noProof/>
            <w:webHidden/>
          </w:rPr>
          <w:fldChar w:fldCharType="end"/>
        </w:r>
      </w:hyperlink>
    </w:p>
    <w:p w:rsidR="00E22BAF" w:rsidRDefault="00B17F31">
      <w:pPr>
        <w:pStyle w:val="TOC3"/>
        <w:tabs>
          <w:tab w:val="right" w:leader="dot" w:pos="8636"/>
        </w:tabs>
        <w:rPr>
          <w:rFonts w:asciiTheme="minorHAnsi" w:eastAsiaTheme="minorEastAsia" w:hAnsiTheme="minorHAnsi" w:cstheme="minorBidi"/>
          <w:noProof/>
          <w:sz w:val="22"/>
          <w:szCs w:val="22"/>
        </w:rPr>
      </w:pPr>
      <w:hyperlink w:anchor="_Toc464749469" w:history="1">
        <w:r w:rsidR="00E22BAF" w:rsidRPr="00976296">
          <w:rPr>
            <w:rStyle w:val="Hyperlink"/>
            <w:rFonts w:ascii="Arial" w:hAnsi="Arial" w:cs="Arial"/>
            <w:noProof/>
          </w:rPr>
          <w:t>Part 3: Selection Questions (Section 5)</w:t>
        </w:r>
        <w:r w:rsidR="00E22BAF">
          <w:rPr>
            <w:noProof/>
            <w:webHidden/>
          </w:rPr>
          <w:tab/>
        </w:r>
        <w:r w:rsidR="00E22BAF">
          <w:rPr>
            <w:noProof/>
            <w:webHidden/>
          </w:rPr>
          <w:fldChar w:fldCharType="begin"/>
        </w:r>
        <w:r w:rsidR="00E22BAF">
          <w:rPr>
            <w:noProof/>
            <w:webHidden/>
          </w:rPr>
          <w:instrText xml:space="preserve"> PAGEREF _Toc464749469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B17F31">
      <w:pPr>
        <w:pStyle w:val="TOC3"/>
        <w:tabs>
          <w:tab w:val="right" w:leader="dot" w:pos="8636"/>
        </w:tabs>
        <w:rPr>
          <w:rFonts w:asciiTheme="minorHAnsi" w:eastAsiaTheme="minorEastAsia" w:hAnsiTheme="minorHAnsi" w:cstheme="minorBidi"/>
          <w:noProof/>
          <w:sz w:val="22"/>
          <w:szCs w:val="22"/>
        </w:rPr>
      </w:pPr>
      <w:hyperlink w:anchor="_Toc464749470" w:history="1">
        <w:r w:rsidR="00E22BAF" w:rsidRPr="00976296">
          <w:rPr>
            <w:rStyle w:val="Hyperlink"/>
            <w:rFonts w:ascii="Arial" w:hAnsi="Arial" w:cs="Arial"/>
            <w:noProof/>
          </w:rPr>
          <w:t>Part 3: Selection Questions (Section 6) - Technical &amp; Professional Ability</w:t>
        </w:r>
        <w:r w:rsidR="00E22BAF">
          <w:rPr>
            <w:noProof/>
            <w:webHidden/>
          </w:rPr>
          <w:tab/>
        </w:r>
        <w:r w:rsidR="00E22BAF">
          <w:rPr>
            <w:noProof/>
            <w:webHidden/>
          </w:rPr>
          <w:fldChar w:fldCharType="begin"/>
        </w:r>
        <w:r w:rsidR="00E22BAF">
          <w:rPr>
            <w:noProof/>
            <w:webHidden/>
          </w:rPr>
          <w:instrText xml:space="preserve"> PAGEREF _Toc464749470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p>
    <w:p w:rsidR="00E22BAF" w:rsidRDefault="00B17F31" w:rsidP="00135818">
      <w:pPr>
        <w:pStyle w:val="TOC3"/>
        <w:tabs>
          <w:tab w:val="right" w:leader="dot" w:pos="8636"/>
        </w:tabs>
        <w:rPr>
          <w:rFonts w:asciiTheme="minorHAnsi" w:eastAsiaTheme="minorEastAsia" w:hAnsiTheme="minorHAnsi" w:cstheme="minorBidi"/>
          <w:noProof/>
          <w:sz w:val="22"/>
          <w:szCs w:val="22"/>
        </w:rPr>
      </w:pPr>
      <w:hyperlink w:anchor="_Toc464749471" w:history="1">
        <w:r w:rsidR="00E22BAF" w:rsidRPr="00976296">
          <w:rPr>
            <w:rStyle w:val="Hyperlink"/>
            <w:rFonts w:ascii="Arial" w:hAnsi="Arial" w:cs="Arial"/>
            <w:noProof/>
          </w:rPr>
          <w:t xml:space="preserve">Part 3: Selection Questions (Section 7) - Modern Slavery Act 2015: </w:t>
        </w:r>
        <w:r w:rsidR="00E22BAF" w:rsidRPr="00976296">
          <w:rPr>
            <w:rStyle w:val="Hyperlink"/>
            <w:rFonts w:ascii="Arial" w:eastAsia="Arial" w:hAnsi="Arial" w:cs="Arial"/>
            <w:noProof/>
          </w:rPr>
          <w:t>Requirements under Modern Slavery Act 2015</w:t>
        </w:r>
        <w:r w:rsidR="00E22BAF">
          <w:rPr>
            <w:noProof/>
            <w:webHidden/>
          </w:rPr>
          <w:tab/>
        </w:r>
        <w:r w:rsidR="00E22BAF">
          <w:rPr>
            <w:noProof/>
            <w:webHidden/>
          </w:rPr>
          <w:fldChar w:fldCharType="begin"/>
        </w:r>
        <w:r w:rsidR="00E22BAF">
          <w:rPr>
            <w:noProof/>
            <w:webHidden/>
          </w:rPr>
          <w:instrText xml:space="preserve"> PAGEREF _Toc464749471 \h </w:instrText>
        </w:r>
        <w:r w:rsidR="00E22BAF">
          <w:rPr>
            <w:noProof/>
            <w:webHidden/>
          </w:rPr>
        </w:r>
        <w:r w:rsidR="00E22BAF">
          <w:rPr>
            <w:noProof/>
            <w:webHidden/>
          </w:rPr>
          <w:fldChar w:fldCharType="separate"/>
        </w:r>
        <w:r w:rsidR="00E22BAF">
          <w:rPr>
            <w:noProof/>
            <w:webHidden/>
          </w:rPr>
          <w:t>12</w:t>
        </w:r>
        <w:r w:rsidR="00E22BAF">
          <w:rPr>
            <w:noProof/>
            <w:webHidden/>
          </w:rPr>
          <w:fldChar w:fldCharType="end"/>
        </w:r>
      </w:hyperlink>
      <w:hyperlink w:anchor="_Toc464749472" w:history="1"/>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73" w:history="1">
        <w:r w:rsidR="00E22BAF" w:rsidRPr="00976296">
          <w:rPr>
            <w:rStyle w:val="Hyperlink"/>
            <w:rFonts w:ascii="Arial" w:hAnsi="Arial" w:cs="Arial"/>
            <w:noProof/>
          </w:rPr>
          <w:t>5.</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w:t>
        </w:r>
        <w:r w:rsidR="00E22BAF">
          <w:rPr>
            <w:noProof/>
            <w:webHidden/>
          </w:rPr>
          <w:tab/>
        </w:r>
        <w:r w:rsidR="00E22BAF">
          <w:rPr>
            <w:noProof/>
            <w:webHidden/>
          </w:rPr>
          <w:fldChar w:fldCharType="begin"/>
        </w:r>
        <w:r w:rsidR="00E22BAF">
          <w:rPr>
            <w:noProof/>
            <w:webHidden/>
          </w:rPr>
          <w:instrText xml:space="preserve"> PAGEREF _Toc464749473 \h </w:instrText>
        </w:r>
        <w:r w:rsidR="00E22BAF">
          <w:rPr>
            <w:noProof/>
            <w:webHidden/>
          </w:rPr>
        </w:r>
        <w:r w:rsidR="00E22BAF">
          <w:rPr>
            <w:noProof/>
            <w:webHidden/>
          </w:rPr>
          <w:fldChar w:fldCharType="separate"/>
        </w:r>
        <w:r w:rsidR="00E22BAF">
          <w:rPr>
            <w:noProof/>
            <w:webHidden/>
          </w:rPr>
          <w:t>1</w:t>
        </w:r>
        <w:r w:rsidR="00135818">
          <w:rPr>
            <w:noProof/>
            <w:webHidden/>
          </w:rPr>
          <w:t>5</w:t>
        </w:r>
        <w:r w:rsidR="00E22BAF">
          <w:rPr>
            <w:noProof/>
            <w:webHidden/>
          </w:rPr>
          <w:fldChar w:fldCharType="end"/>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74" w:history="1">
        <w:r w:rsidR="00E22BAF" w:rsidRPr="00976296">
          <w:rPr>
            <w:rStyle w:val="Hyperlink"/>
            <w:rFonts w:ascii="Arial" w:hAnsi="Arial" w:cs="Arial"/>
            <w:noProof/>
          </w:rPr>
          <w:t>6.</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Technical Response</w:t>
        </w:r>
        <w:r w:rsidR="00E22BAF">
          <w:rPr>
            <w:noProof/>
            <w:webHidden/>
          </w:rPr>
          <w:tab/>
        </w:r>
        <w:r w:rsidR="00E22BAF">
          <w:rPr>
            <w:noProof/>
            <w:webHidden/>
          </w:rPr>
          <w:fldChar w:fldCharType="begin"/>
        </w:r>
        <w:r w:rsidR="00E22BAF">
          <w:rPr>
            <w:noProof/>
            <w:webHidden/>
          </w:rPr>
          <w:instrText xml:space="preserve"> PAGEREF _Toc464749474 \h </w:instrText>
        </w:r>
        <w:r w:rsidR="00E22BAF">
          <w:rPr>
            <w:noProof/>
            <w:webHidden/>
          </w:rPr>
        </w:r>
        <w:r w:rsidR="00E22BAF">
          <w:rPr>
            <w:noProof/>
            <w:webHidden/>
          </w:rPr>
          <w:fldChar w:fldCharType="separate"/>
        </w:r>
        <w:r w:rsidR="00E22BAF">
          <w:rPr>
            <w:noProof/>
            <w:webHidden/>
          </w:rPr>
          <w:t>1</w:t>
        </w:r>
        <w:r w:rsidR="00135818">
          <w:rPr>
            <w:noProof/>
            <w:webHidden/>
          </w:rPr>
          <w:t>6</w:t>
        </w:r>
        <w:r w:rsidR="00E22BAF">
          <w:rPr>
            <w:noProof/>
            <w:webHidden/>
          </w:rPr>
          <w:fldChar w:fldCharType="end"/>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75" w:history="1">
        <w:r w:rsidR="00E22BAF" w:rsidRPr="00976296">
          <w:rPr>
            <w:rStyle w:val="Hyperlink"/>
            <w:rFonts w:ascii="Arial" w:hAnsi="Arial" w:cs="Arial"/>
            <w:noProof/>
          </w:rPr>
          <w:t>7.</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Commercial Response</w:t>
        </w:r>
        <w:r w:rsidR="00E22BAF">
          <w:rPr>
            <w:noProof/>
            <w:webHidden/>
          </w:rPr>
          <w:tab/>
        </w:r>
        <w:r w:rsidR="00E22BAF">
          <w:rPr>
            <w:noProof/>
            <w:webHidden/>
          </w:rPr>
          <w:fldChar w:fldCharType="begin"/>
        </w:r>
        <w:r w:rsidR="00E22BAF">
          <w:rPr>
            <w:noProof/>
            <w:webHidden/>
          </w:rPr>
          <w:instrText xml:space="preserve"> PAGEREF _Toc464749475 \h </w:instrText>
        </w:r>
        <w:r w:rsidR="00E22BAF">
          <w:rPr>
            <w:noProof/>
            <w:webHidden/>
          </w:rPr>
        </w:r>
        <w:r w:rsidR="00E22BAF">
          <w:rPr>
            <w:noProof/>
            <w:webHidden/>
          </w:rPr>
          <w:fldChar w:fldCharType="separate"/>
        </w:r>
        <w:r w:rsidR="00E22BAF">
          <w:rPr>
            <w:noProof/>
            <w:webHidden/>
          </w:rPr>
          <w:t>1</w:t>
        </w:r>
        <w:r w:rsidR="00E22BAF">
          <w:rPr>
            <w:noProof/>
            <w:webHidden/>
          </w:rPr>
          <w:fldChar w:fldCharType="end"/>
        </w:r>
      </w:hyperlink>
      <w:r w:rsidR="00135818">
        <w:rPr>
          <w:noProof/>
        </w:rPr>
        <w:t>6</w:t>
      </w:r>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76" w:history="1">
        <w:r w:rsidR="00E22BAF" w:rsidRPr="00976296">
          <w:rPr>
            <w:rStyle w:val="Hyperlink"/>
            <w:rFonts w:ascii="Arial" w:hAnsi="Arial" w:cs="Arial"/>
            <w:noProof/>
          </w:rPr>
          <w:t>8.</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Freedom of Information</w:t>
        </w:r>
        <w:r w:rsidR="00E22BAF">
          <w:rPr>
            <w:noProof/>
            <w:webHidden/>
          </w:rPr>
          <w:tab/>
        </w:r>
        <w:r w:rsidR="00E22BAF">
          <w:rPr>
            <w:noProof/>
            <w:webHidden/>
          </w:rPr>
          <w:fldChar w:fldCharType="begin"/>
        </w:r>
        <w:r w:rsidR="00E22BAF">
          <w:rPr>
            <w:noProof/>
            <w:webHidden/>
          </w:rPr>
          <w:instrText xml:space="preserve"> PAGEREF _Toc464749476 \h </w:instrText>
        </w:r>
        <w:r w:rsidR="00E22BAF">
          <w:rPr>
            <w:noProof/>
            <w:webHidden/>
          </w:rPr>
        </w:r>
        <w:r w:rsidR="00E22BAF">
          <w:rPr>
            <w:noProof/>
            <w:webHidden/>
          </w:rPr>
          <w:fldChar w:fldCharType="separate"/>
        </w:r>
        <w:r w:rsidR="00135818">
          <w:rPr>
            <w:noProof/>
            <w:webHidden/>
          </w:rPr>
          <w:t>16</w:t>
        </w:r>
        <w:r w:rsidR="00E22BAF">
          <w:rPr>
            <w:noProof/>
            <w:webHidden/>
          </w:rPr>
          <w:fldChar w:fldCharType="end"/>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77" w:history="1">
        <w:r w:rsidR="00E22BAF" w:rsidRPr="00976296">
          <w:rPr>
            <w:rStyle w:val="Hyperlink"/>
            <w:rFonts w:ascii="Arial" w:hAnsi="Arial" w:cs="Arial"/>
            <w:noProof/>
          </w:rPr>
          <w:t>9.</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Table A</w:t>
        </w:r>
        <w:r w:rsidR="00E22BAF">
          <w:rPr>
            <w:noProof/>
            <w:webHidden/>
          </w:rPr>
          <w:tab/>
        </w:r>
        <w:r w:rsidR="00135818">
          <w:rPr>
            <w:noProof/>
            <w:webHidden/>
          </w:rPr>
          <w:t>16</w:t>
        </w:r>
      </w:hyperlink>
    </w:p>
    <w:p w:rsidR="00E22BAF" w:rsidRDefault="00B17F31" w:rsidP="00135818">
      <w:pPr>
        <w:pStyle w:val="TOC3"/>
        <w:tabs>
          <w:tab w:val="left" w:pos="1100"/>
          <w:tab w:val="right" w:leader="dot" w:pos="8636"/>
        </w:tabs>
        <w:rPr>
          <w:rFonts w:asciiTheme="minorHAnsi" w:eastAsiaTheme="minorEastAsia" w:hAnsiTheme="minorHAnsi" w:cstheme="minorBidi"/>
          <w:noProof/>
          <w:sz w:val="22"/>
          <w:szCs w:val="22"/>
        </w:rPr>
      </w:pPr>
      <w:hyperlink w:anchor="_Toc464749478" w:history="1">
        <w:r w:rsidR="00E22BAF" w:rsidRPr="00976296">
          <w:rPr>
            <w:rStyle w:val="Hyperlink"/>
            <w:rFonts w:ascii="Arial" w:hAnsi="Arial" w:cs="Arial"/>
            <w:noProof/>
          </w:rPr>
          <w:t>10.</w:t>
        </w:r>
        <w:r w:rsidR="00E22BAF">
          <w:rPr>
            <w:rFonts w:asciiTheme="minorHAnsi" w:eastAsiaTheme="minorEastAsia" w:hAnsiTheme="minorHAnsi" w:cstheme="minorBidi"/>
            <w:noProof/>
            <w:sz w:val="22"/>
            <w:szCs w:val="22"/>
          </w:rPr>
          <w:tab/>
        </w:r>
        <w:r w:rsidR="00135818">
          <w:rPr>
            <w:rStyle w:val="Hyperlink"/>
            <w:rFonts w:ascii="Arial" w:hAnsi="Arial" w:cs="Arial"/>
            <w:noProof/>
          </w:rPr>
          <w:t>Scoring Methodology Table D</w:t>
        </w:r>
        <w:r w:rsidR="00E22BAF">
          <w:rPr>
            <w:noProof/>
            <w:webHidden/>
          </w:rPr>
          <w:tab/>
        </w:r>
        <w:r w:rsidR="00135818">
          <w:rPr>
            <w:noProof/>
            <w:webHidden/>
          </w:rPr>
          <w:t>17</w:t>
        </w:r>
      </w:hyperlink>
    </w:p>
    <w:p w:rsidR="00E22BAF" w:rsidRDefault="00B17F31">
      <w:pPr>
        <w:pStyle w:val="TOC3"/>
        <w:tabs>
          <w:tab w:val="left" w:pos="1100"/>
          <w:tab w:val="right" w:leader="dot" w:pos="8636"/>
        </w:tabs>
        <w:rPr>
          <w:rFonts w:asciiTheme="minorHAnsi" w:eastAsiaTheme="minorEastAsia" w:hAnsiTheme="minorHAnsi" w:cstheme="minorBidi"/>
          <w:noProof/>
          <w:sz w:val="22"/>
          <w:szCs w:val="22"/>
        </w:rPr>
      </w:pPr>
      <w:hyperlink w:anchor="_Toc464749480" w:history="1">
        <w:r w:rsidR="00135818">
          <w:rPr>
            <w:rStyle w:val="Hyperlink"/>
            <w:rFonts w:ascii="Arial" w:hAnsi="Arial" w:cs="Arial"/>
            <w:noProof/>
          </w:rPr>
          <w:t>11</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 Declaration</w:t>
        </w:r>
        <w:r w:rsidR="00E22BAF">
          <w:rPr>
            <w:noProof/>
            <w:webHidden/>
          </w:rPr>
          <w:tab/>
        </w:r>
        <w:r w:rsidR="00135818">
          <w:rPr>
            <w:noProof/>
            <w:webHidden/>
          </w:rPr>
          <w:t>17</w:t>
        </w:r>
      </w:hyperlink>
    </w:p>
    <w:p w:rsidR="00E22BAF" w:rsidRDefault="00B17F31">
      <w:pPr>
        <w:pStyle w:val="TOC3"/>
        <w:tabs>
          <w:tab w:val="left" w:pos="1100"/>
          <w:tab w:val="right" w:leader="dot" w:pos="8636"/>
        </w:tabs>
        <w:rPr>
          <w:noProof/>
        </w:rPr>
      </w:pPr>
      <w:hyperlink w:anchor="_Toc464749481" w:history="1">
        <w:r w:rsidR="00135818">
          <w:rPr>
            <w:rStyle w:val="Hyperlink"/>
            <w:rFonts w:ascii="Arial" w:hAnsi="Arial" w:cs="Arial"/>
            <w:noProof/>
          </w:rPr>
          <w:t>12</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Bidder Feedback</w:t>
        </w:r>
        <w:r w:rsidR="00E22BAF">
          <w:rPr>
            <w:noProof/>
            <w:webHidden/>
          </w:rPr>
          <w:tab/>
        </w:r>
        <w:r w:rsidR="00135818">
          <w:rPr>
            <w:noProof/>
            <w:webHidden/>
          </w:rPr>
          <w:t>17</w:t>
        </w:r>
      </w:hyperlink>
    </w:p>
    <w:p w:rsidR="00135818" w:rsidRPr="00135818" w:rsidRDefault="00135818" w:rsidP="00135818"/>
    <w:p w:rsidR="00135818" w:rsidRPr="00135818" w:rsidRDefault="00135818" w:rsidP="00135818"/>
    <w:p w:rsidR="00135818" w:rsidRPr="00135818" w:rsidRDefault="00135818" w:rsidP="00135818">
      <w:pPr>
        <w:rPr>
          <w:rFonts w:eastAsiaTheme="minorEastAsia"/>
        </w:rPr>
      </w:pPr>
    </w:p>
    <w:p w:rsidR="00785F41" w:rsidRDefault="00785615" w:rsidP="00785F41">
      <w:pPr>
        <w:pStyle w:val="TOC1"/>
        <w:tabs>
          <w:tab w:val="right" w:leader="dot" w:pos="8636"/>
        </w:tabs>
      </w:pPr>
      <w:r>
        <w:fldChar w:fldCharType="end"/>
      </w:r>
    </w:p>
    <w:p w:rsidR="000B79A6" w:rsidRDefault="000B79A6" w:rsidP="00785F41">
      <w:pPr>
        <w:ind w:left="360"/>
        <w:rPr>
          <w:rFonts w:ascii="Arial" w:hAnsi="Arial" w:cs="Arial"/>
          <w:sz w:val="22"/>
          <w:szCs w:val="22"/>
        </w:rPr>
      </w:pPr>
    </w:p>
    <w:p w:rsidR="00655EC0" w:rsidRDefault="00B12408" w:rsidP="003B3D5E">
      <w:pPr>
        <w:jc w:val="both"/>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rsidR="00655EC0" w:rsidRDefault="00655EC0" w:rsidP="003B3D5E">
      <w:pPr>
        <w:jc w:val="both"/>
        <w:rPr>
          <w:rFonts w:ascii="Arial" w:hAnsi="Arial" w:cs="Arial"/>
          <w:sz w:val="22"/>
          <w:szCs w:val="22"/>
        </w:rPr>
      </w:pPr>
    </w:p>
    <w:p w:rsidR="00655EC0" w:rsidRPr="004065E6" w:rsidRDefault="00655EC0" w:rsidP="003B3D5E">
      <w:pPr>
        <w:jc w:val="both"/>
        <w:rPr>
          <w:rFonts w:ascii="Arial" w:hAnsi="Arial" w:cs="Arial"/>
          <w:b/>
          <w:sz w:val="22"/>
          <w:szCs w:val="22"/>
        </w:rPr>
      </w:pPr>
      <w:r w:rsidRPr="004065E6">
        <w:rPr>
          <w:rFonts w:ascii="Arial" w:hAnsi="Arial" w:cs="Arial"/>
          <w:b/>
          <w:sz w:val="22"/>
          <w:szCs w:val="22"/>
        </w:rPr>
        <w:t>Part One – General Instructions and Guidance</w:t>
      </w:r>
    </w:p>
    <w:p w:rsidR="00655EC0" w:rsidRPr="004065E6" w:rsidRDefault="00655EC0" w:rsidP="003B3D5E">
      <w:pPr>
        <w:jc w:val="both"/>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ITT Guidance</w:t>
      </w:r>
    </w:p>
    <w:p w:rsidR="00655EC0" w:rsidRDefault="00655EC0" w:rsidP="003B3D5E">
      <w:pPr>
        <w:jc w:val="both"/>
        <w:rPr>
          <w:rFonts w:ascii="Arial" w:hAnsi="Arial" w:cs="Arial"/>
          <w:sz w:val="22"/>
          <w:szCs w:val="22"/>
        </w:rPr>
      </w:pPr>
    </w:p>
    <w:p w:rsidR="00655EC0" w:rsidRPr="00785615" w:rsidRDefault="00655EC0" w:rsidP="003B3D5E">
      <w:pPr>
        <w:pStyle w:val="Heading1"/>
        <w:jc w:val="both"/>
        <w:rPr>
          <w:rFonts w:ascii="Arial" w:hAnsi="Arial" w:cs="Arial"/>
          <w:sz w:val="22"/>
          <w:szCs w:val="22"/>
        </w:rPr>
      </w:pPr>
      <w:bookmarkStart w:id="0" w:name="_Toc414560079"/>
      <w:bookmarkStart w:id="1" w:name="_Toc464749460"/>
      <w:r w:rsidRPr="00785615">
        <w:rPr>
          <w:rFonts w:ascii="Arial" w:hAnsi="Arial" w:cs="Arial"/>
          <w:sz w:val="22"/>
          <w:szCs w:val="22"/>
        </w:rPr>
        <w:t>PART ONE – GENERAL INSTRUCTIONS AND GUIDANCE</w:t>
      </w:r>
      <w:bookmarkEnd w:id="0"/>
      <w:bookmarkEnd w:id="1"/>
    </w:p>
    <w:p w:rsidR="00655EC0" w:rsidRPr="00655EC0" w:rsidRDefault="00655EC0" w:rsidP="003B3D5E">
      <w:pPr>
        <w:ind w:left="720" w:hanging="720"/>
        <w:jc w:val="both"/>
        <w:rPr>
          <w:rFonts w:ascii="Arial" w:hAnsi="Arial"/>
          <w:szCs w:val="20"/>
          <w:lang w:eastAsia="en-US"/>
        </w:rPr>
      </w:pPr>
    </w:p>
    <w:p w:rsidR="008E79BB" w:rsidRPr="008E79BB" w:rsidRDefault="00655EC0" w:rsidP="003B3D5E">
      <w:pPr>
        <w:numPr>
          <w:ilvl w:val="0"/>
          <w:numId w:val="22"/>
        </w:numPr>
        <w:ind w:hanging="720"/>
        <w:jc w:val="both"/>
        <w:rPr>
          <w:rFonts w:ascii="Arial" w:hAnsi="Arial" w:cs="Arial"/>
          <w:sz w:val="22"/>
          <w:szCs w:val="22"/>
        </w:rPr>
      </w:pPr>
      <w:r w:rsidRPr="008E79BB">
        <w:rPr>
          <w:rFonts w:ascii="Arial" w:hAnsi="Arial"/>
          <w:sz w:val="22"/>
          <w:szCs w:val="22"/>
          <w:lang w:eastAsia="en-US"/>
        </w:rPr>
        <w:t>Essex County Council (</w:t>
      </w:r>
      <w:r w:rsidRPr="008E79BB">
        <w:rPr>
          <w:rFonts w:ascii="Arial" w:hAnsi="Arial"/>
          <w:b/>
          <w:sz w:val="22"/>
          <w:szCs w:val="22"/>
          <w:lang w:eastAsia="en-US"/>
        </w:rPr>
        <w:t>the Authority</w:t>
      </w:r>
      <w:r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Pr="008E79BB">
        <w:rPr>
          <w:rFonts w:ascii="Arial" w:hAnsi="Arial"/>
          <w:sz w:val="22"/>
          <w:szCs w:val="22"/>
          <w:lang w:eastAsia="en-US"/>
        </w:rPr>
        <w:t>.</w:t>
      </w:r>
      <w:r w:rsidR="008E79BB" w:rsidRPr="008E79BB">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rsidR="00655EC0" w:rsidRPr="008E79BB" w:rsidRDefault="00655EC0" w:rsidP="003B3D5E">
      <w:pPr>
        <w:jc w:val="both"/>
        <w:rPr>
          <w:rFonts w:ascii="Arial" w:hAnsi="Arial"/>
          <w:sz w:val="22"/>
          <w:szCs w:val="22"/>
          <w:lang w:eastAsia="en-US"/>
        </w:rPr>
      </w:pPr>
    </w:p>
    <w:p w:rsidR="00655EC0" w:rsidRPr="008E79BB" w:rsidRDefault="00655EC0" w:rsidP="003B3D5E">
      <w:pPr>
        <w:numPr>
          <w:ilvl w:val="0"/>
          <w:numId w:val="18"/>
        </w:numPr>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rsidR="00655EC0" w:rsidRPr="008E79BB" w:rsidRDefault="00655EC0" w:rsidP="003B3D5E">
      <w:pPr>
        <w:jc w:val="both"/>
        <w:rPr>
          <w:rFonts w:ascii="Arial" w:hAnsi="Arial"/>
          <w:sz w:val="22"/>
          <w:szCs w:val="22"/>
          <w:lang w:eastAsia="en-US"/>
        </w:rPr>
      </w:pPr>
    </w:p>
    <w:p w:rsidR="00655EC0" w:rsidRDefault="00655EC0" w:rsidP="003B3D5E">
      <w:pPr>
        <w:ind w:left="720"/>
        <w:jc w:val="both"/>
        <w:rPr>
          <w:rFonts w:ascii="Arial" w:hAnsi="Arial"/>
          <w:color w:val="FF0000"/>
          <w:sz w:val="22"/>
          <w:szCs w:val="22"/>
          <w:lang w:eastAsia="en-US"/>
        </w:rPr>
      </w:pPr>
      <w:r w:rsidRPr="00D52ECF">
        <w:rPr>
          <w:rFonts w:ascii="Arial" w:hAnsi="Arial"/>
          <w:sz w:val="22"/>
          <w:szCs w:val="22"/>
          <w:lang w:eastAsia="en-US"/>
        </w:rPr>
        <w:t>Invitation to Tender issued</w:t>
      </w:r>
      <w:r w:rsidRPr="008E79BB">
        <w:rPr>
          <w:rFonts w:ascii="Arial" w:hAnsi="Arial"/>
          <w:color w:val="FF0000"/>
          <w:sz w:val="22"/>
          <w:szCs w:val="22"/>
          <w:lang w:eastAsia="en-US"/>
        </w:rPr>
        <w:tab/>
      </w:r>
      <w:r w:rsidRPr="008E79BB">
        <w:rPr>
          <w:rFonts w:ascii="Arial" w:hAnsi="Arial"/>
          <w:color w:val="FF0000"/>
          <w:sz w:val="22"/>
          <w:szCs w:val="22"/>
          <w:lang w:eastAsia="en-US"/>
        </w:rPr>
        <w:tab/>
      </w:r>
      <w:r w:rsidRPr="008E79BB">
        <w:rPr>
          <w:rFonts w:ascii="Arial" w:hAnsi="Arial"/>
          <w:color w:val="FF0000"/>
          <w:sz w:val="22"/>
          <w:szCs w:val="22"/>
          <w:lang w:eastAsia="en-US"/>
        </w:rPr>
        <w:tab/>
      </w:r>
      <w:r w:rsidRPr="008E79BB">
        <w:rPr>
          <w:rFonts w:ascii="Arial" w:hAnsi="Arial"/>
          <w:color w:val="FF0000"/>
          <w:sz w:val="22"/>
          <w:szCs w:val="22"/>
          <w:lang w:eastAsia="en-US"/>
        </w:rPr>
        <w:tab/>
      </w:r>
      <w:r w:rsidR="00D52ECF" w:rsidRPr="008D3529">
        <w:rPr>
          <w:rFonts w:ascii="Arial" w:hAnsi="Arial"/>
          <w:sz w:val="22"/>
          <w:szCs w:val="22"/>
          <w:lang w:eastAsia="en-US"/>
        </w:rPr>
        <w:t>1</w:t>
      </w:r>
      <w:r w:rsidR="008D3529" w:rsidRPr="008D3529">
        <w:rPr>
          <w:rFonts w:ascii="Arial" w:hAnsi="Arial"/>
          <w:sz w:val="22"/>
          <w:szCs w:val="22"/>
          <w:lang w:eastAsia="en-US"/>
        </w:rPr>
        <w:t>4</w:t>
      </w:r>
      <w:r w:rsidR="00D52ECF" w:rsidRPr="00D52ECF">
        <w:rPr>
          <w:rFonts w:ascii="Arial" w:hAnsi="Arial"/>
          <w:sz w:val="22"/>
          <w:szCs w:val="22"/>
          <w:lang w:eastAsia="en-US"/>
        </w:rPr>
        <w:t>/11/2016</w:t>
      </w:r>
    </w:p>
    <w:p w:rsidR="00D52ECF" w:rsidRPr="00D52ECF" w:rsidRDefault="00D52ECF" w:rsidP="003B3D5E">
      <w:pPr>
        <w:ind w:left="720"/>
        <w:jc w:val="both"/>
        <w:rPr>
          <w:rFonts w:ascii="Arial" w:hAnsi="Arial"/>
          <w:sz w:val="22"/>
          <w:szCs w:val="22"/>
          <w:lang w:eastAsia="en-US"/>
        </w:rPr>
      </w:pPr>
      <w:r w:rsidRPr="00D52ECF">
        <w:rPr>
          <w:rFonts w:ascii="Arial" w:hAnsi="Arial"/>
          <w:sz w:val="22"/>
          <w:szCs w:val="22"/>
          <w:lang w:eastAsia="en-US"/>
        </w:rPr>
        <w:t>Belhus Woods Country Park Site Visit</w:t>
      </w:r>
      <w:r w:rsidRPr="00D52ECF">
        <w:rPr>
          <w:rFonts w:ascii="Arial" w:hAnsi="Arial"/>
          <w:sz w:val="22"/>
          <w:szCs w:val="22"/>
          <w:lang w:eastAsia="en-US"/>
        </w:rPr>
        <w:tab/>
      </w:r>
      <w:r w:rsidRPr="00D52ECF">
        <w:rPr>
          <w:rFonts w:ascii="Arial" w:hAnsi="Arial"/>
          <w:sz w:val="22"/>
          <w:szCs w:val="22"/>
          <w:lang w:eastAsia="en-US"/>
        </w:rPr>
        <w:tab/>
        <w:t>21/11/2016</w:t>
      </w:r>
    </w:p>
    <w:p w:rsidR="00D52ECF" w:rsidRPr="00D52ECF" w:rsidRDefault="00D52ECF" w:rsidP="003B3D5E">
      <w:pPr>
        <w:ind w:left="720"/>
        <w:jc w:val="both"/>
        <w:rPr>
          <w:rFonts w:ascii="Arial" w:hAnsi="Arial"/>
          <w:sz w:val="22"/>
          <w:szCs w:val="22"/>
          <w:lang w:eastAsia="en-US"/>
        </w:rPr>
      </w:pPr>
      <w:proofErr w:type="spellStart"/>
      <w:r w:rsidRPr="00D52ECF">
        <w:rPr>
          <w:rFonts w:ascii="Arial" w:hAnsi="Arial"/>
          <w:sz w:val="22"/>
          <w:szCs w:val="22"/>
          <w:lang w:eastAsia="en-US"/>
        </w:rPr>
        <w:t>Cudmore</w:t>
      </w:r>
      <w:proofErr w:type="spellEnd"/>
      <w:r w:rsidRPr="00D52ECF">
        <w:rPr>
          <w:rFonts w:ascii="Arial" w:hAnsi="Arial"/>
          <w:sz w:val="22"/>
          <w:szCs w:val="22"/>
          <w:lang w:eastAsia="en-US"/>
        </w:rPr>
        <w:t xml:space="preserve"> Grove Country Park Site Visit</w:t>
      </w:r>
      <w:r w:rsidRPr="00D52ECF">
        <w:rPr>
          <w:rFonts w:ascii="Arial" w:hAnsi="Arial"/>
          <w:sz w:val="22"/>
          <w:szCs w:val="22"/>
          <w:lang w:eastAsia="en-US"/>
        </w:rPr>
        <w:tab/>
      </w:r>
      <w:r w:rsidRPr="00D52ECF">
        <w:rPr>
          <w:rFonts w:ascii="Arial" w:hAnsi="Arial"/>
          <w:sz w:val="22"/>
          <w:szCs w:val="22"/>
          <w:lang w:eastAsia="en-US"/>
        </w:rPr>
        <w:tab/>
        <w:t>22/11/2016</w:t>
      </w:r>
    </w:p>
    <w:p w:rsidR="00655EC0" w:rsidRPr="00D52ECF" w:rsidRDefault="00655EC0" w:rsidP="003B3D5E">
      <w:pPr>
        <w:ind w:left="720"/>
        <w:jc w:val="both"/>
        <w:rPr>
          <w:rFonts w:ascii="Arial" w:hAnsi="Arial"/>
          <w:sz w:val="22"/>
          <w:szCs w:val="22"/>
          <w:lang w:eastAsia="en-US"/>
        </w:rPr>
      </w:pPr>
      <w:r w:rsidRPr="00D52ECF">
        <w:rPr>
          <w:rFonts w:ascii="Arial" w:hAnsi="Arial"/>
          <w:sz w:val="22"/>
          <w:szCs w:val="22"/>
          <w:lang w:eastAsia="en-US"/>
        </w:rPr>
        <w:t>Final date for clarifications from Bidders</w:t>
      </w:r>
      <w:r w:rsidR="00D52ECF" w:rsidRPr="00D52ECF">
        <w:rPr>
          <w:rFonts w:ascii="Arial" w:hAnsi="Arial"/>
          <w:sz w:val="22"/>
          <w:szCs w:val="22"/>
          <w:lang w:eastAsia="en-US"/>
        </w:rPr>
        <w:tab/>
      </w:r>
      <w:r w:rsidR="00D52ECF" w:rsidRPr="00D52ECF">
        <w:rPr>
          <w:rFonts w:ascii="Arial" w:hAnsi="Arial"/>
          <w:sz w:val="22"/>
          <w:szCs w:val="22"/>
          <w:lang w:eastAsia="en-US"/>
        </w:rPr>
        <w:tab/>
        <w:t>19/12/2016</w:t>
      </w:r>
    </w:p>
    <w:p w:rsidR="00655EC0" w:rsidRPr="00D52ECF" w:rsidRDefault="00655EC0" w:rsidP="003B3D5E">
      <w:pPr>
        <w:ind w:left="720"/>
        <w:jc w:val="both"/>
        <w:rPr>
          <w:rFonts w:ascii="Arial" w:hAnsi="Arial"/>
          <w:sz w:val="22"/>
          <w:szCs w:val="22"/>
          <w:lang w:eastAsia="en-US"/>
        </w:rPr>
      </w:pPr>
      <w:r w:rsidRPr="00D52ECF">
        <w:rPr>
          <w:rFonts w:ascii="Arial" w:hAnsi="Arial"/>
          <w:sz w:val="22"/>
          <w:szCs w:val="22"/>
          <w:lang w:eastAsia="en-US"/>
        </w:rPr>
        <w:t xml:space="preserve">Tender Return Date </w:t>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008E79BB" w:rsidRPr="00D52ECF">
        <w:rPr>
          <w:rFonts w:ascii="Arial" w:hAnsi="Arial"/>
          <w:sz w:val="22"/>
          <w:szCs w:val="22"/>
          <w:lang w:eastAsia="en-US"/>
        </w:rPr>
        <w:tab/>
      </w:r>
      <w:r w:rsidR="00D52ECF" w:rsidRPr="00D52ECF">
        <w:rPr>
          <w:rFonts w:ascii="Arial" w:hAnsi="Arial"/>
          <w:sz w:val="22"/>
          <w:szCs w:val="22"/>
          <w:lang w:eastAsia="en-US"/>
        </w:rPr>
        <w:t>04/01/2017 – 12 noon</w:t>
      </w:r>
    </w:p>
    <w:p w:rsidR="00655EC0" w:rsidRPr="00D52ECF" w:rsidRDefault="00655EC0" w:rsidP="003B3D5E">
      <w:pPr>
        <w:ind w:left="720"/>
        <w:jc w:val="both"/>
        <w:rPr>
          <w:rFonts w:ascii="Arial" w:hAnsi="Arial"/>
          <w:sz w:val="22"/>
          <w:szCs w:val="22"/>
          <w:lang w:eastAsia="en-US"/>
        </w:rPr>
      </w:pPr>
      <w:r w:rsidRPr="00D52ECF">
        <w:rPr>
          <w:rFonts w:ascii="Arial" w:hAnsi="Arial"/>
          <w:sz w:val="22"/>
          <w:szCs w:val="22"/>
          <w:lang w:eastAsia="en-US"/>
        </w:rPr>
        <w:t>Sho</w:t>
      </w:r>
      <w:r w:rsidR="00D52ECF" w:rsidRPr="00D52ECF">
        <w:rPr>
          <w:rFonts w:ascii="Arial" w:hAnsi="Arial"/>
          <w:sz w:val="22"/>
          <w:szCs w:val="22"/>
          <w:lang w:eastAsia="en-US"/>
        </w:rPr>
        <w:t xml:space="preserve">rt-listed Bidders presentation </w:t>
      </w:r>
      <w:r w:rsidR="008E79BB" w:rsidRPr="00D52ECF">
        <w:rPr>
          <w:rFonts w:ascii="Arial" w:hAnsi="Arial"/>
          <w:sz w:val="22"/>
          <w:szCs w:val="22"/>
          <w:lang w:eastAsia="en-US"/>
        </w:rPr>
        <w:tab/>
      </w:r>
      <w:r w:rsidR="00D52ECF" w:rsidRPr="00D52ECF">
        <w:rPr>
          <w:rFonts w:ascii="Arial" w:hAnsi="Arial"/>
          <w:sz w:val="22"/>
          <w:szCs w:val="22"/>
          <w:lang w:eastAsia="en-US"/>
        </w:rPr>
        <w:tab/>
      </w:r>
      <w:r w:rsidR="00D52ECF" w:rsidRPr="00D52ECF">
        <w:rPr>
          <w:rFonts w:ascii="Arial" w:hAnsi="Arial"/>
          <w:sz w:val="22"/>
          <w:szCs w:val="22"/>
          <w:lang w:eastAsia="en-US"/>
        </w:rPr>
        <w:tab/>
        <w:t>W/C 30/01/2017</w:t>
      </w:r>
    </w:p>
    <w:p w:rsidR="00655EC0" w:rsidRPr="00D52ECF" w:rsidRDefault="00655EC0" w:rsidP="003B3D5E">
      <w:pPr>
        <w:ind w:left="720"/>
        <w:jc w:val="both"/>
        <w:rPr>
          <w:rFonts w:ascii="Arial" w:hAnsi="Arial"/>
          <w:sz w:val="22"/>
          <w:szCs w:val="22"/>
          <w:lang w:eastAsia="en-US"/>
        </w:rPr>
      </w:pPr>
      <w:r w:rsidRPr="00D52ECF">
        <w:rPr>
          <w:rFonts w:ascii="Arial" w:hAnsi="Arial"/>
          <w:sz w:val="22"/>
          <w:szCs w:val="22"/>
          <w:lang w:eastAsia="en-US"/>
        </w:rPr>
        <w:t>Preferred bidder shortlisted</w:t>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008E79BB" w:rsidRPr="00D52ECF">
        <w:rPr>
          <w:rFonts w:ascii="Arial" w:hAnsi="Arial"/>
          <w:sz w:val="22"/>
          <w:szCs w:val="22"/>
          <w:lang w:eastAsia="en-US"/>
        </w:rPr>
        <w:tab/>
      </w:r>
      <w:r w:rsidR="00D52ECF" w:rsidRPr="00D52ECF">
        <w:rPr>
          <w:rFonts w:ascii="Arial" w:hAnsi="Arial"/>
          <w:sz w:val="22"/>
          <w:szCs w:val="22"/>
          <w:lang w:eastAsia="en-US"/>
        </w:rPr>
        <w:t>13/02/2017</w:t>
      </w:r>
    </w:p>
    <w:p w:rsidR="00655EC0" w:rsidRPr="00D52ECF" w:rsidRDefault="00655EC0" w:rsidP="003B3D5E">
      <w:pPr>
        <w:ind w:left="720"/>
        <w:jc w:val="both"/>
        <w:rPr>
          <w:rFonts w:ascii="Arial" w:hAnsi="Arial"/>
          <w:sz w:val="22"/>
          <w:szCs w:val="22"/>
          <w:lang w:eastAsia="en-US"/>
        </w:rPr>
      </w:pPr>
      <w:r w:rsidRPr="00D52ECF">
        <w:rPr>
          <w:rFonts w:ascii="Arial" w:hAnsi="Arial"/>
          <w:sz w:val="22"/>
          <w:szCs w:val="22"/>
          <w:lang w:eastAsia="en-US"/>
        </w:rPr>
        <w:t>Contract Preparation</w:t>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008E79BB" w:rsidRPr="00D52ECF">
        <w:rPr>
          <w:rFonts w:ascii="Arial" w:hAnsi="Arial"/>
          <w:sz w:val="22"/>
          <w:szCs w:val="22"/>
          <w:lang w:eastAsia="en-US"/>
        </w:rPr>
        <w:tab/>
      </w:r>
      <w:r w:rsidR="00D52ECF" w:rsidRPr="00D52ECF">
        <w:rPr>
          <w:rFonts w:ascii="Arial" w:hAnsi="Arial"/>
          <w:sz w:val="22"/>
          <w:szCs w:val="22"/>
          <w:lang w:eastAsia="en-US"/>
        </w:rPr>
        <w:t>23/02/2017</w:t>
      </w:r>
    </w:p>
    <w:p w:rsidR="00655EC0" w:rsidRPr="00D52ECF" w:rsidRDefault="00655EC0" w:rsidP="003B3D5E">
      <w:pPr>
        <w:ind w:left="720"/>
        <w:jc w:val="both"/>
        <w:rPr>
          <w:rFonts w:ascii="Arial" w:hAnsi="Arial"/>
          <w:sz w:val="22"/>
          <w:szCs w:val="22"/>
          <w:lang w:eastAsia="en-US"/>
        </w:rPr>
      </w:pPr>
      <w:r w:rsidRPr="00D52ECF">
        <w:rPr>
          <w:rFonts w:ascii="Arial" w:hAnsi="Arial"/>
          <w:sz w:val="22"/>
          <w:szCs w:val="22"/>
          <w:lang w:eastAsia="en-US"/>
        </w:rPr>
        <w:t>Contract Signature</w:t>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Pr="00D52ECF">
        <w:rPr>
          <w:rFonts w:ascii="Arial" w:hAnsi="Arial"/>
          <w:sz w:val="22"/>
          <w:szCs w:val="22"/>
          <w:lang w:eastAsia="en-US"/>
        </w:rPr>
        <w:tab/>
      </w:r>
      <w:r w:rsidR="007073C3">
        <w:rPr>
          <w:rFonts w:ascii="Arial" w:hAnsi="Arial"/>
          <w:sz w:val="22"/>
          <w:szCs w:val="22"/>
          <w:lang w:eastAsia="en-US"/>
        </w:rPr>
        <w:t>28</w:t>
      </w:r>
      <w:r w:rsidR="00D52ECF" w:rsidRPr="00D52ECF">
        <w:rPr>
          <w:rFonts w:ascii="Arial" w:hAnsi="Arial"/>
          <w:sz w:val="22"/>
          <w:szCs w:val="22"/>
          <w:lang w:eastAsia="en-US"/>
        </w:rPr>
        <w:t>/02/2017</w:t>
      </w:r>
    </w:p>
    <w:p w:rsidR="00655EC0" w:rsidRPr="008E79BB" w:rsidRDefault="00655EC0" w:rsidP="003B3D5E">
      <w:pPr>
        <w:ind w:left="720"/>
        <w:jc w:val="both"/>
        <w:rPr>
          <w:rFonts w:ascii="Arial" w:hAnsi="Arial"/>
          <w:sz w:val="22"/>
          <w:szCs w:val="22"/>
          <w:lang w:eastAsia="en-US"/>
        </w:rPr>
      </w:pPr>
    </w:p>
    <w:p w:rsidR="00655EC0" w:rsidRPr="008E79BB" w:rsidRDefault="00655EC0" w:rsidP="003B3D5E">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numPr>
          <w:ilvl w:val="0"/>
          <w:numId w:val="18"/>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enquiries, questions or requests for clarification by Bidders should be addressed in writing using the secure messaging system in the Invitation to Tender (ITT) Bidders should note that the Authority will not respond to any enquiry, question or request not submitted in this manner.</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numPr>
          <w:ilvl w:val="0"/>
          <w:numId w:val="18"/>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numPr>
          <w:ilvl w:val="0"/>
          <w:numId w:val="18"/>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8E79BB" w:rsidRDefault="00655EC0" w:rsidP="003B3D5E">
      <w:pPr>
        <w:jc w:val="both"/>
        <w:rPr>
          <w:rFonts w:ascii="Arial" w:hAnsi="Arial"/>
          <w:sz w:val="22"/>
          <w:szCs w:val="22"/>
          <w:lang w:eastAsia="en-US"/>
        </w:rPr>
      </w:pPr>
    </w:p>
    <w:p w:rsidR="00655EC0" w:rsidRPr="008E79BB" w:rsidRDefault="00D977D6" w:rsidP="003B3D5E">
      <w:pPr>
        <w:ind w:left="720" w:hanging="720"/>
        <w:jc w:val="both"/>
        <w:rPr>
          <w:rFonts w:ascii="Arial" w:hAnsi="Arial"/>
          <w:sz w:val="22"/>
          <w:szCs w:val="22"/>
          <w:lang w:eastAsia="en-US"/>
        </w:rPr>
      </w:pPr>
      <w:r>
        <w:rPr>
          <w:rFonts w:ascii="Arial" w:hAnsi="Arial"/>
          <w:sz w:val="22"/>
          <w:szCs w:val="22"/>
          <w:lang w:eastAsia="en-US"/>
        </w:rPr>
        <w:t>6</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It is the responsibility of Bidders to obtain for </w:t>
      </w:r>
      <w:proofErr w:type="gramStart"/>
      <w:r w:rsidR="00655EC0" w:rsidRPr="008E79BB">
        <w:rPr>
          <w:rFonts w:ascii="Arial" w:hAnsi="Arial"/>
          <w:sz w:val="22"/>
          <w:szCs w:val="22"/>
          <w:lang w:eastAsia="en-US"/>
        </w:rPr>
        <w:t>themselves</w:t>
      </w:r>
      <w:proofErr w:type="gramEnd"/>
      <w:r w:rsidR="00655EC0" w:rsidRPr="008E79BB">
        <w:rPr>
          <w:rFonts w:ascii="Arial" w:hAnsi="Arial"/>
          <w:sz w:val="22"/>
          <w:szCs w:val="22"/>
          <w:lang w:eastAsia="en-US"/>
        </w:rPr>
        <w:t xml:space="preserve"> at their own expense all information necessary for the preparation of their tenders.  Information supplied by the Authority (whether in the ITT or otherwise) is supplied for general guidance in the preparation of the tenders.  Bidders must satisfy themselves by </w:t>
      </w:r>
      <w:r w:rsidR="00655EC0" w:rsidRPr="008E79BB">
        <w:rPr>
          <w:rFonts w:ascii="Arial" w:hAnsi="Arial"/>
          <w:sz w:val="22"/>
          <w:szCs w:val="22"/>
          <w:lang w:eastAsia="en-US"/>
        </w:rPr>
        <w:lastRenderedPageBreak/>
        <w:t>their own investigations with regard to the accuracy of any such information and no responsibility is accepted by the Authority for any inaccurate information obtained by Bidders.</w:t>
      </w:r>
    </w:p>
    <w:p w:rsidR="00655EC0" w:rsidRPr="008E79BB" w:rsidRDefault="00655EC0" w:rsidP="003B3D5E">
      <w:pPr>
        <w:ind w:left="720" w:hanging="720"/>
        <w:jc w:val="both"/>
        <w:rPr>
          <w:rFonts w:ascii="Arial" w:hAnsi="Arial"/>
          <w:sz w:val="22"/>
          <w:szCs w:val="22"/>
          <w:lang w:eastAsia="en-US"/>
        </w:rPr>
      </w:pPr>
    </w:p>
    <w:p w:rsidR="00655EC0" w:rsidRPr="008E79BB" w:rsidRDefault="00D977D6" w:rsidP="003B3D5E">
      <w:pPr>
        <w:ind w:left="720" w:hanging="720"/>
        <w:jc w:val="both"/>
        <w:rPr>
          <w:rFonts w:ascii="Arial" w:hAnsi="Arial"/>
          <w:sz w:val="22"/>
          <w:szCs w:val="22"/>
          <w:lang w:eastAsia="en-US"/>
        </w:rPr>
      </w:pPr>
      <w:r>
        <w:rPr>
          <w:rFonts w:ascii="Arial" w:hAnsi="Arial"/>
          <w:sz w:val="22"/>
          <w:szCs w:val="22"/>
          <w:lang w:eastAsia="en-US"/>
        </w:rPr>
        <w:t>7</w:t>
      </w:r>
      <w:r w:rsidR="00655EC0" w:rsidRPr="008E79BB">
        <w:rPr>
          <w:rFonts w:ascii="Arial" w:hAnsi="Arial"/>
          <w:sz w:val="22"/>
          <w:szCs w:val="22"/>
          <w:lang w:eastAsia="en-US"/>
        </w:rPr>
        <w:t>.</w:t>
      </w:r>
      <w:r w:rsidR="00655EC0" w:rsidRPr="008E79BB">
        <w:rPr>
          <w:rFonts w:ascii="Arial" w:hAnsi="Arial"/>
          <w:sz w:val="22"/>
          <w:szCs w:val="22"/>
          <w:lang w:eastAsia="en-US"/>
        </w:rPr>
        <w:tab/>
        <w:t>All information supplied by the Authority in connection with this ITT shall be regarded as confidential by the Bidder except that such information may be disclosed for the purpose of obtaining sureties and quotations necessary for the preparation of the tender.</w:t>
      </w:r>
    </w:p>
    <w:p w:rsidR="00655EC0" w:rsidRPr="008E79BB" w:rsidRDefault="00655EC0" w:rsidP="003B3D5E">
      <w:pPr>
        <w:jc w:val="both"/>
        <w:rPr>
          <w:rFonts w:ascii="Arial" w:hAnsi="Arial"/>
          <w:sz w:val="22"/>
          <w:szCs w:val="22"/>
          <w:lang w:eastAsia="en-US"/>
        </w:rPr>
      </w:pPr>
    </w:p>
    <w:p w:rsidR="00655EC0" w:rsidRPr="008E79BB" w:rsidRDefault="00D977D6" w:rsidP="003B3D5E">
      <w:pPr>
        <w:ind w:left="720" w:hanging="720"/>
        <w:jc w:val="both"/>
        <w:rPr>
          <w:rFonts w:ascii="Arial" w:hAnsi="Arial"/>
          <w:sz w:val="22"/>
          <w:szCs w:val="22"/>
          <w:lang w:eastAsia="en-US"/>
        </w:rPr>
      </w:pPr>
      <w:r>
        <w:rPr>
          <w:rFonts w:ascii="Arial" w:hAnsi="Arial"/>
          <w:sz w:val="22"/>
          <w:szCs w:val="22"/>
          <w:lang w:eastAsia="en-US"/>
        </w:rPr>
        <w:t>8</w:t>
      </w:r>
      <w:r w:rsidR="00655EC0" w:rsidRPr="008E79BB">
        <w:rPr>
          <w:rFonts w:ascii="Arial" w:hAnsi="Arial"/>
          <w:sz w:val="22"/>
          <w:szCs w:val="22"/>
          <w:lang w:eastAsia="en-US"/>
        </w:rPr>
        <w:t>.</w:t>
      </w:r>
      <w:r w:rsidR="00655EC0" w:rsidRPr="008E79BB">
        <w:rPr>
          <w:rFonts w:ascii="Arial" w:hAnsi="Arial"/>
          <w:sz w:val="22"/>
          <w:szCs w:val="22"/>
          <w:lang w:eastAsia="en-US"/>
        </w:rPr>
        <w:tab/>
        <w:t>No servant or agent of the Authority has authority to vary or waive any part of the ITT other than the Authorised Officer nominated by the Authority who shall only do so in writing.</w:t>
      </w:r>
    </w:p>
    <w:p w:rsidR="00655EC0" w:rsidRPr="008E79BB" w:rsidRDefault="00655EC0" w:rsidP="003B3D5E">
      <w:pPr>
        <w:ind w:left="720" w:hanging="720"/>
        <w:jc w:val="both"/>
        <w:rPr>
          <w:rFonts w:ascii="Arial" w:hAnsi="Arial"/>
          <w:sz w:val="22"/>
          <w:szCs w:val="22"/>
          <w:lang w:eastAsia="en-US"/>
        </w:rPr>
      </w:pPr>
    </w:p>
    <w:p w:rsidR="00655EC0" w:rsidRPr="008E79BB" w:rsidRDefault="00D977D6" w:rsidP="003B3D5E">
      <w:pPr>
        <w:ind w:left="720" w:hanging="720"/>
        <w:jc w:val="both"/>
        <w:rPr>
          <w:rFonts w:ascii="Arial" w:hAnsi="Arial"/>
          <w:sz w:val="22"/>
          <w:szCs w:val="22"/>
          <w:lang w:eastAsia="en-US"/>
        </w:rPr>
      </w:pPr>
      <w:r>
        <w:rPr>
          <w:rFonts w:ascii="Arial" w:hAnsi="Arial"/>
          <w:sz w:val="22"/>
          <w:szCs w:val="22"/>
          <w:lang w:eastAsia="en-US"/>
        </w:rPr>
        <w:t>9</w:t>
      </w:r>
      <w:r w:rsidR="00655EC0" w:rsidRPr="008E79BB">
        <w:rPr>
          <w:rFonts w:ascii="Arial" w:hAnsi="Arial"/>
          <w:sz w:val="22"/>
          <w:szCs w:val="22"/>
          <w:lang w:eastAsia="en-US"/>
        </w:rPr>
        <w:t>.</w:t>
      </w:r>
      <w:r w:rsidR="00655EC0" w:rsidRPr="008E79BB">
        <w:rPr>
          <w:rFonts w:ascii="Arial" w:hAnsi="Arial"/>
          <w:sz w:val="22"/>
          <w:szCs w:val="22"/>
          <w:lang w:eastAsia="en-US"/>
        </w:rPr>
        <w:tab/>
        <w:t>The Bidder shall be deemed to have satisfied himself before submitting his tender as to the correctness of the rates and prices stated by him in the Tender (Commercial Response), which shall (</w:t>
      </w:r>
      <w:proofErr w:type="gramStart"/>
      <w:r w:rsidR="00655EC0" w:rsidRPr="008E79BB">
        <w:rPr>
          <w:rFonts w:ascii="Arial" w:hAnsi="Arial"/>
          <w:sz w:val="22"/>
          <w:szCs w:val="22"/>
          <w:lang w:eastAsia="en-US"/>
        </w:rPr>
        <w:t>except</w:t>
      </w:r>
      <w:proofErr w:type="gramEnd"/>
      <w:r w:rsidR="00655EC0" w:rsidRPr="008E79BB">
        <w:rPr>
          <w:rFonts w:ascii="Arial" w:hAnsi="Arial"/>
          <w:sz w:val="22"/>
          <w:szCs w:val="22"/>
          <w:lang w:eastAsia="en-US"/>
        </w:rPr>
        <w:t xml:space="preserve"> insofar as is otherwise provided in the Contract) cover all his obligations under the Contract.</w:t>
      </w:r>
    </w:p>
    <w:p w:rsidR="00655EC0" w:rsidRPr="008E79BB" w:rsidRDefault="00655EC0" w:rsidP="003B3D5E">
      <w:pPr>
        <w:ind w:left="720" w:hanging="720"/>
        <w:jc w:val="both"/>
        <w:rPr>
          <w:rFonts w:ascii="Arial" w:hAnsi="Arial"/>
          <w:sz w:val="22"/>
          <w:szCs w:val="22"/>
          <w:lang w:eastAsia="en-US"/>
        </w:rPr>
      </w:pPr>
    </w:p>
    <w:p w:rsidR="00655EC0" w:rsidRDefault="00D977D6" w:rsidP="003B3D5E">
      <w:pPr>
        <w:jc w:val="both"/>
        <w:rPr>
          <w:rFonts w:ascii="Arial" w:hAnsi="Arial"/>
          <w:sz w:val="22"/>
          <w:szCs w:val="22"/>
          <w:lang w:eastAsia="en-US"/>
        </w:rPr>
      </w:pPr>
      <w:r>
        <w:rPr>
          <w:rFonts w:ascii="Arial" w:hAnsi="Arial"/>
          <w:sz w:val="22"/>
          <w:szCs w:val="22"/>
          <w:lang w:eastAsia="en-US"/>
        </w:rPr>
        <w:t>10</w:t>
      </w:r>
      <w:r w:rsidR="00655EC0" w:rsidRPr="008E79BB">
        <w:rPr>
          <w:rFonts w:ascii="Arial" w:hAnsi="Arial"/>
          <w:sz w:val="22"/>
          <w:szCs w:val="22"/>
          <w:lang w:eastAsia="en-US"/>
        </w:rPr>
        <w:t>.</w:t>
      </w:r>
      <w:r w:rsidR="00655EC0" w:rsidRPr="008E79BB">
        <w:rPr>
          <w:rFonts w:ascii="Arial" w:hAnsi="Arial"/>
          <w:sz w:val="22"/>
          <w:szCs w:val="22"/>
          <w:lang w:eastAsia="en-US"/>
        </w:rPr>
        <w:tab/>
        <w:t>All rates and prices quoted must exclude Value Added Tax.</w:t>
      </w:r>
    </w:p>
    <w:p w:rsidR="00D977D6" w:rsidRDefault="00D977D6" w:rsidP="003B3D5E">
      <w:pPr>
        <w:jc w:val="both"/>
        <w:rPr>
          <w:rFonts w:ascii="Arial" w:hAnsi="Arial"/>
          <w:sz w:val="22"/>
          <w:szCs w:val="22"/>
          <w:lang w:eastAsia="en-US"/>
        </w:rPr>
      </w:pPr>
    </w:p>
    <w:p w:rsidR="00D977D6" w:rsidRPr="008E79BB" w:rsidRDefault="00D977D6" w:rsidP="003B3D5E">
      <w:pPr>
        <w:numPr>
          <w:ilvl w:val="0"/>
          <w:numId w:val="19"/>
        </w:numPr>
        <w:jc w:val="both"/>
        <w:rPr>
          <w:rFonts w:ascii="Arial" w:hAnsi="Arial"/>
          <w:sz w:val="22"/>
          <w:szCs w:val="22"/>
          <w:lang w:eastAsia="en-US"/>
        </w:rPr>
      </w:pPr>
      <w:r>
        <w:rPr>
          <w:rFonts w:ascii="Arial" w:hAnsi="Arial"/>
          <w:sz w:val="22"/>
          <w:szCs w:val="22"/>
          <w:lang w:eastAsia="en-US"/>
        </w:rPr>
        <w:t>Not Used</w:t>
      </w:r>
    </w:p>
    <w:p w:rsidR="00655EC0" w:rsidRPr="008E79BB" w:rsidRDefault="00655EC0" w:rsidP="003B3D5E">
      <w:pPr>
        <w:jc w:val="both"/>
        <w:rPr>
          <w:rFonts w:ascii="Arial" w:hAnsi="Arial"/>
          <w:sz w:val="22"/>
          <w:szCs w:val="22"/>
          <w:lang w:eastAsia="en-US"/>
        </w:rPr>
      </w:pPr>
    </w:p>
    <w:p w:rsidR="00655EC0" w:rsidRPr="008E79BB" w:rsidRDefault="00655EC0" w:rsidP="003B3D5E">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rsidR="00655EC0" w:rsidRPr="008E79BB" w:rsidRDefault="00655EC0" w:rsidP="003B3D5E">
      <w:pPr>
        <w:jc w:val="both"/>
        <w:rPr>
          <w:rFonts w:ascii="Arial" w:hAnsi="Arial"/>
          <w:sz w:val="22"/>
          <w:szCs w:val="22"/>
          <w:lang w:eastAsia="en-US"/>
        </w:rPr>
      </w:pPr>
    </w:p>
    <w:p w:rsidR="00655EC0" w:rsidRPr="008E79BB" w:rsidRDefault="00655EC0" w:rsidP="003B3D5E">
      <w:pPr>
        <w:numPr>
          <w:ilvl w:val="0"/>
          <w:numId w:val="19"/>
        </w:numPr>
        <w:jc w:val="both"/>
        <w:rPr>
          <w:rFonts w:ascii="Arial" w:hAnsi="Arial"/>
          <w:sz w:val="22"/>
          <w:szCs w:val="22"/>
          <w:lang w:eastAsia="en-US"/>
        </w:rPr>
      </w:pPr>
      <w:r w:rsidRPr="008E79BB">
        <w:rPr>
          <w:rFonts w:ascii="Arial" w:hAnsi="Arial"/>
          <w:sz w:val="22"/>
          <w:szCs w:val="22"/>
          <w:lang w:eastAsia="en-US"/>
        </w:rPr>
        <w:t xml:space="preserve">The tender submission web form questions and/or documents must be fully completed and be accompanied by all requested supporting information.  Any tender containing gaps or </w:t>
      </w:r>
      <w:r w:rsidR="008E79BB" w:rsidRPr="008E79BB">
        <w:rPr>
          <w:rFonts w:ascii="Arial" w:hAnsi="Arial"/>
          <w:sz w:val="22"/>
          <w:szCs w:val="22"/>
          <w:lang w:eastAsia="en-US"/>
        </w:rPr>
        <w:t>omissions are</w:t>
      </w:r>
      <w:r w:rsidRPr="008E79BB">
        <w:rPr>
          <w:rFonts w:ascii="Arial" w:hAnsi="Arial"/>
          <w:sz w:val="22"/>
          <w:szCs w:val="22"/>
          <w:lang w:eastAsia="en-US"/>
        </w:rPr>
        <w:t xml:space="preserve"> likely to be rejected.   Any tender containing information which has not been requested is likely to be rejected.  Bidders must comply with the limit to the number of words or pages stated within this tender.  Failure to do so may result in your tender being rejected.</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14.</w:t>
      </w:r>
      <w:r w:rsidRPr="008E79BB">
        <w:rPr>
          <w:rFonts w:ascii="Arial" w:hAnsi="Arial"/>
          <w:sz w:val="22"/>
          <w:szCs w:val="22"/>
          <w:lang w:eastAsia="en-US"/>
        </w:rPr>
        <w:tab/>
        <w:t>Tenders must be for the supply of the whole of the services upon the terms of the Contract.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15.</w:t>
      </w:r>
      <w:r w:rsidRPr="008E79BB">
        <w:rPr>
          <w:rFonts w:ascii="Arial" w:hAnsi="Arial"/>
          <w:sz w:val="22"/>
          <w:szCs w:val="22"/>
          <w:lang w:eastAsia="en-US"/>
        </w:rPr>
        <w:tab/>
        <w:t>Any document requiring a signature must be signed:</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ab/>
        <w:t>(i)</w:t>
      </w:r>
      <w:r w:rsidRPr="008E79BB">
        <w:rPr>
          <w:rFonts w:ascii="Arial" w:hAnsi="Arial"/>
          <w:sz w:val="22"/>
          <w:szCs w:val="22"/>
          <w:lang w:eastAsia="en-US"/>
        </w:rPr>
        <w:tab/>
      </w:r>
      <w:proofErr w:type="gramStart"/>
      <w:r w:rsidRPr="008E79BB">
        <w:rPr>
          <w:rFonts w:ascii="Arial" w:hAnsi="Arial"/>
          <w:sz w:val="22"/>
          <w:szCs w:val="22"/>
          <w:lang w:eastAsia="en-US"/>
        </w:rPr>
        <w:t>where</w:t>
      </w:r>
      <w:proofErr w:type="gramEnd"/>
      <w:r w:rsidRPr="008E79BB">
        <w:rPr>
          <w:rFonts w:ascii="Arial" w:hAnsi="Arial"/>
          <w:sz w:val="22"/>
          <w:szCs w:val="22"/>
          <w:lang w:eastAsia="en-US"/>
        </w:rPr>
        <w:t xml:space="preserve"> the Bidder is an individual by the individual;</w:t>
      </w:r>
    </w:p>
    <w:p w:rsidR="00655EC0" w:rsidRPr="00655EC0" w:rsidRDefault="00655EC0" w:rsidP="003B3D5E">
      <w:pPr>
        <w:ind w:left="720" w:hanging="720"/>
        <w:jc w:val="both"/>
        <w:rPr>
          <w:rFonts w:ascii="Arial" w:hAnsi="Arial"/>
          <w:szCs w:val="20"/>
          <w:lang w:eastAsia="en-US"/>
        </w:rPr>
      </w:pPr>
    </w:p>
    <w:p w:rsidR="00655EC0" w:rsidRPr="008E79BB" w:rsidRDefault="00655EC0" w:rsidP="003B3D5E">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proofErr w:type="gramStart"/>
      <w:r w:rsidRPr="008E79BB">
        <w:rPr>
          <w:rFonts w:ascii="Arial" w:hAnsi="Arial"/>
          <w:sz w:val="22"/>
          <w:szCs w:val="22"/>
          <w:lang w:eastAsia="en-US"/>
        </w:rPr>
        <w:t>where</w:t>
      </w:r>
      <w:proofErr w:type="gramEnd"/>
      <w:r w:rsidRPr="008E79BB">
        <w:rPr>
          <w:rFonts w:ascii="Arial" w:hAnsi="Arial"/>
          <w:sz w:val="22"/>
          <w:szCs w:val="22"/>
          <w:lang w:eastAsia="en-US"/>
        </w:rPr>
        <w:t xml:space="preserve"> the Bidder is a partnership, by two duly authorised </w:t>
      </w: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r>
      <w:proofErr w:type="gramStart"/>
      <w:r w:rsidRPr="008E79BB">
        <w:rPr>
          <w:rFonts w:ascii="Arial" w:hAnsi="Arial"/>
          <w:sz w:val="22"/>
          <w:szCs w:val="22"/>
          <w:lang w:eastAsia="en-US"/>
        </w:rPr>
        <w:t>partners</w:t>
      </w:r>
      <w:proofErr w:type="gramEnd"/>
      <w:r w:rsidRPr="008E79BB">
        <w:rPr>
          <w:rFonts w:ascii="Arial" w:hAnsi="Arial"/>
          <w:sz w:val="22"/>
          <w:szCs w:val="22"/>
          <w:lang w:eastAsia="en-US"/>
        </w:rPr>
        <w:t>;</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numPr>
          <w:ilvl w:val="0"/>
          <w:numId w:val="20"/>
        </w:numPr>
        <w:jc w:val="both"/>
        <w:rPr>
          <w:rFonts w:ascii="Arial" w:hAnsi="Arial"/>
          <w:sz w:val="22"/>
          <w:szCs w:val="22"/>
          <w:lang w:eastAsia="en-US"/>
        </w:rPr>
      </w:pPr>
      <w:proofErr w:type="gramStart"/>
      <w:r w:rsidRPr="008E79BB">
        <w:rPr>
          <w:rFonts w:ascii="Arial" w:hAnsi="Arial"/>
          <w:sz w:val="22"/>
          <w:szCs w:val="22"/>
          <w:lang w:eastAsia="en-US"/>
        </w:rPr>
        <w:t>where</w:t>
      </w:r>
      <w:proofErr w:type="gramEnd"/>
      <w:r w:rsidRPr="008E79BB">
        <w:rPr>
          <w:rFonts w:ascii="Arial" w:hAnsi="Arial"/>
          <w:sz w:val="22"/>
          <w:szCs w:val="22"/>
          <w:lang w:eastAsia="en-US"/>
        </w:rPr>
        <w:t xml:space="preserve"> the Bidder is a company, by two Directors or by a Director and the Secretary of the Company, such persons being duly authorised for that purpose.</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16.</w:t>
      </w:r>
      <w:r w:rsidRPr="008E79BB">
        <w:rPr>
          <w:rFonts w:ascii="Arial" w:hAnsi="Arial"/>
          <w:sz w:val="22"/>
          <w:szCs w:val="22"/>
          <w:lang w:eastAsia="en-US"/>
        </w:rPr>
        <w:tab/>
        <w:t>In addition to any more specific obligations imposed by the terms of the Contract, Bidders must satisfy the Authority of their ability to provide the service set out in the Contract.</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17.</w:t>
      </w:r>
      <w:r w:rsidRPr="008E79BB">
        <w:rPr>
          <w:rFonts w:ascii="Arial" w:hAnsi="Arial"/>
          <w:sz w:val="22"/>
          <w:szCs w:val="22"/>
          <w:lang w:eastAsia="en-US"/>
        </w:rPr>
        <w:tab/>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rsidR="00655EC0" w:rsidRPr="008E79BB" w:rsidRDefault="00655EC0" w:rsidP="003B3D5E">
      <w:pPr>
        <w:ind w:left="720" w:hanging="720"/>
        <w:jc w:val="both"/>
        <w:rPr>
          <w:rFonts w:ascii="Arial" w:hAnsi="Arial"/>
          <w:sz w:val="22"/>
          <w:szCs w:val="22"/>
          <w:lang w:eastAsia="en-US"/>
        </w:rPr>
      </w:pPr>
    </w:p>
    <w:p w:rsidR="00655EC0" w:rsidRPr="00BE685B" w:rsidRDefault="00655EC0" w:rsidP="003B3D5E">
      <w:pPr>
        <w:pStyle w:val="Default"/>
        <w:ind w:left="720" w:hanging="720"/>
        <w:jc w:val="both"/>
      </w:pPr>
      <w:r w:rsidRPr="008E79BB">
        <w:rPr>
          <w:sz w:val="22"/>
          <w:szCs w:val="22"/>
          <w:lang w:eastAsia="en-US"/>
        </w:rPr>
        <w:t>18.</w:t>
      </w:r>
      <w:r w:rsidRPr="008E79BB">
        <w:rPr>
          <w:sz w:val="22"/>
          <w:szCs w:val="22"/>
          <w:lang w:eastAsia="en-US"/>
        </w:rPr>
        <w:tab/>
        <w:t xml:space="preserve">Your tender submission must be submitted to the Authority electronically by publishing through this ITT </w:t>
      </w:r>
      <w:r w:rsidR="00BE685B" w:rsidRPr="00BE685B">
        <w:rPr>
          <w:b/>
          <w:sz w:val="22"/>
          <w:szCs w:val="22"/>
          <w:lang w:eastAsia="en-US"/>
        </w:rPr>
        <w:t xml:space="preserve">0475 </w:t>
      </w:r>
      <w:r w:rsidR="00BE685B" w:rsidRPr="00BE685B">
        <w:rPr>
          <w:b/>
        </w:rPr>
        <w:t xml:space="preserve">Design, Supply and Installation of Play Areas at Belhus Woods and </w:t>
      </w:r>
      <w:proofErr w:type="spellStart"/>
      <w:r w:rsidR="00BE685B" w:rsidRPr="00BE685B">
        <w:rPr>
          <w:b/>
        </w:rPr>
        <w:t>Cudmore</w:t>
      </w:r>
      <w:proofErr w:type="spellEnd"/>
      <w:r w:rsidR="00BE685B" w:rsidRPr="00BE685B">
        <w:rPr>
          <w:b/>
        </w:rPr>
        <w:t xml:space="preserve"> Grove Country Parks</w:t>
      </w:r>
      <w:r w:rsidR="00BE685B" w:rsidRPr="00BE685B">
        <w:rPr>
          <w:b/>
          <w:sz w:val="20"/>
          <w:szCs w:val="20"/>
        </w:rPr>
        <w:t xml:space="preserve"> </w:t>
      </w:r>
      <w:r w:rsidRPr="008E79BB">
        <w:rPr>
          <w:sz w:val="22"/>
          <w:szCs w:val="22"/>
          <w:lang w:eastAsia="en-US"/>
        </w:rPr>
        <w:t>at</w:t>
      </w:r>
      <w:r w:rsidR="00BE685B">
        <w:rPr>
          <w:sz w:val="22"/>
          <w:szCs w:val="22"/>
          <w:lang w:eastAsia="en-US"/>
        </w:rPr>
        <w:t xml:space="preserve"> </w:t>
      </w:r>
      <w:r w:rsidRPr="008E79BB">
        <w:rPr>
          <w:b/>
          <w:color w:val="008080"/>
          <w:sz w:val="22"/>
          <w:szCs w:val="22"/>
          <w:u w:val="single"/>
          <w:lang w:eastAsia="en-US"/>
        </w:rPr>
        <w:t>http://ecc.supplier.ariba.com</w:t>
      </w:r>
      <w:r w:rsidRPr="008E79BB">
        <w:rPr>
          <w:sz w:val="22"/>
          <w:szCs w:val="22"/>
          <w:u w:val="single"/>
          <w:lang w:eastAsia="en-US"/>
        </w:rPr>
        <w:t xml:space="preserve"> </w:t>
      </w:r>
      <w:r w:rsidRPr="008E79BB">
        <w:rPr>
          <w:sz w:val="22"/>
          <w:szCs w:val="22"/>
          <w:lang w:eastAsia="en-US"/>
        </w:rPr>
        <w:t>:-</w:t>
      </w:r>
    </w:p>
    <w:p w:rsidR="00655EC0" w:rsidRPr="008E79BB" w:rsidRDefault="00655EC0" w:rsidP="003B3D5E">
      <w:pPr>
        <w:ind w:left="450"/>
        <w:jc w:val="both"/>
        <w:rPr>
          <w:rFonts w:ascii="Arial" w:hAnsi="Arial"/>
          <w:sz w:val="22"/>
          <w:szCs w:val="22"/>
          <w:lang w:eastAsia="en-US"/>
        </w:rPr>
      </w:pPr>
    </w:p>
    <w:p w:rsidR="00655EC0" w:rsidRPr="008E79BB" w:rsidRDefault="00655EC0" w:rsidP="003B3D5E">
      <w:pPr>
        <w:ind w:left="720" w:hanging="720"/>
        <w:jc w:val="both"/>
        <w:rPr>
          <w:rFonts w:ascii="Arial" w:hAnsi="Arial"/>
          <w:color w:val="FF0000"/>
          <w:sz w:val="22"/>
          <w:szCs w:val="22"/>
          <w:lang w:eastAsia="en-US"/>
        </w:rPr>
      </w:pPr>
      <w:r w:rsidRPr="008E79BB">
        <w:rPr>
          <w:rFonts w:ascii="Arial" w:hAnsi="Arial"/>
          <w:sz w:val="22"/>
          <w:szCs w:val="22"/>
          <w:lang w:eastAsia="en-US"/>
        </w:rPr>
        <w:tab/>
      </w:r>
      <w:proofErr w:type="gramStart"/>
      <w:r w:rsidRPr="008E79BB">
        <w:rPr>
          <w:rFonts w:ascii="Arial" w:hAnsi="Arial"/>
          <w:sz w:val="22"/>
          <w:szCs w:val="22"/>
          <w:lang w:eastAsia="en-US"/>
        </w:rPr>
        <w:t>not</w:t>
      </w:r>
      <w:proofErr w:type="gramEnd"/>
      <w:r w:rsidRPr="008E79BB">
        <w:rPr>
          <w:rFonts w:ascii="Arial" w:hAnsi="Arial"/>
          <w:sz w:val="22"/>
          <w:szCs w:val="22"/>
          <w:lang w:eastAsia="en-US"/>
        </w:rPr>
        <w:t xml:space="preserve"> later than </w:t>
      </w:r>
      <w:r w:rsidR="003938D7" w:rsidRPr="003938D7">
        <w:rPr>
          <w:rFonts w:ascii="Arial" w:hAnsi="Arial"/>
          <w:b/>
          <w:sz w:val="22"/>
          <w:szCs w:val="22"/>
          <w:lang w:eastAsia="en-US"/>
        </w:rPr>
        <w:t>12 noon</w:t>
      </w:r>
      <w:r w:rsidR="003938D7" w:rsidRPr="003938D7">
        <w:rPr>
          <w:rFonts w:ascii="Arial" w:hAnsi="Arial"/>
          <w:sz w:val="22"/>
          <w:szCs w:val="22"/>
          <w:lang w:eastAsia="en-US"/>
        </w:rPr>
        <w:t xml:space="preserve"> </w:t>
      </w:r>
      <w:r w:rsidRPr="003938D7">
        <w:rPr>
          <w:rFonts w:ascii="Arial" w:hAnsi="Arial"/>
          <w:sz w:val="22"/>
          <w:szCs w:val="22"/>
          <w:lang w:eastAsia="en-US"/>
        </w:rPr>
        <w:t xml:space="preserve">on </w:t>
      </w:r>
      <w:r w:rsidR="003938D7" w:rsidRPr="003938D7">
        <w:rPr>
          <w:rFonts w:ascii="Arial" w:hAnsi="Arial"/>
          <w:b/>
          <w:sz w:val="22"/>
          <w:szCs w:val="22"/>
          <w:lang w:eastAsia="en-US"/>
        </w:rPr>
        <w:t>04/01/2017</w:t>
      </w:r>
    </w:p>
    <w:p w:rsidR="00655EC0" w:rsidRPr="008E79BB" w:rsidRDefault="00655EC0" w:rsidP="003B3D5E">
      <w:pPr>
        <w:ind w:left="720" w:hanging="720"/>
        <w:jc w:val="both"/>
        <w:rPr>
          <w:rFonts w:ascii="Arial" w:hAnsi="Arial"/>
          <w:color w:val="FF0000"/>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color w:val="FF0000"/>
          <w:sz w:val="22"/>
          <w:szCs w:val="22"/>
          <w:lang w:eastAsia="en-US"/>
        </w:rPr>
        <w:tab/>
      </w:r>
      <w:r w:rsidR="008D0F19">
        <w:rPr>
          <w:rFonts w:ascii="Arial" w:hAnsi="Arial"/>
          <w:sz w:val="22"/>
          <w:szCs w:val="22"/>
          <w:lang w:eastAsia="en-US"/>
        </w:rPr>
        <w:t>It</w:t>
      </w:r>
      <w:r w:rsidRPr="008E79BB">
        <w:rPr>
          <w:rFonts w:ascii="Arial" w:hAnsi="Arial"/>
          <w:sz w:val="22"/>
          <w:szCs w:val="22"/>
          <w:lang w:eastAsia="en-US"/>
        </w:rPr>
        <w:t xml:space="preserve"> is the Authority’s policy to reject any tenders received after the above deadline.</w:t>
      </w:r>
    </w:p>
    <w:p w:rsidR="00655EC0" w:rsidRPr="008E79BB" w:rsidRDefault="00655EC0" w:rsidP="003B3D5E">
      <w:pPr>
        <w:ind w:left="720" w:hanging="720"/>
        <w:jc w:val="both"/>
        <w:rPr>
          <w:rFonts w:ascii="Arial" w:hAnsi="Arial"/>
          <w:color w:val="FF0000"/>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19.</w:t>
      </w:r>
      <w:r w:rsidRPr="008E79BB">
        <w:rPr>
          <w:rFonts w:ascii="Arial" w:hAnsi="Arial"/>
          <w:sz w:val="22"/>
          <w:szCs w:val="22"/>
          <w:lang w:eastAsia="en-US"/>
        </w:rPr>
        <w:tab/>
        <w:t>Do not attempt to edit your response after the deadline has passed.  Should you do this your tender will be considered late and will be rejected.</w:t>
      </w: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ab/>
      </w: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20.</w:t>
      </w:r>
      <w:r w:rsidRPr="008E79BB">
        <w:rPr>
          <w:rFonts w:ascii="Arial" w:hAnsi="Arial"/>
          <w:sz w:val="22"/>
          <w:szCs w:val="22"/>
          <w:lang w:eastAsia="en-US"/>
        </w:rPr>
        <w:tab/>
        <w:t>The Authority will not consider individual requests for extension</w:t>
      </w:r>
      <w:r w:rsidR="00D977D6">
        <w:rPr>
          <w:rFonts w:ascii="Arial" w:hAnsi="Arial"/>
          <w:sz w:val="22"/>
          <w:szCs w:val="22"/>
          <w:lang w:eastAsia="en-US"/>
        </w:rPr>
        <w:t>s</w:t>
      </w:r>
      <w:r w:rsidRPr="008E79BB">
        <w:rPr>
          <w:rFonts w:ascii="Arial" w:hAnsi="Arial"/>
          <w:sz w:val="22"/>
          <w:szCs w:val="22"/>
          <w:lang w:eastAsia="en-US"/>
        </w:rPr>
        <w:t xml:space="preserve"> to the closing date and time s</w:t>
      </w:r>
      <w:r w:rsidR="00D977D6">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Bidders in writing via the alerts generated from the </w:t>
      </w:r>
      <w:proofErr w:type="spellStart"/>
      <w:r w:rsidRPr="00724610">
        <w:rPr>
          <w:rFonts w:ascii="Arial" w:hAnsi="Arial"/>
          <w:sz w:val="22"/>
          <w:szCs w:val="22"/>
          <w:lang w:eastAsia="en-US"/>
        </w:rPr>
        <w:t>Ariba</w:t>
      </w:r>
      <w:proofErr w:type="spellEnd"/>
      <w:r w:rsidRPr="008E79BB">
        <w:rPr>
          <w:rFonts w:ascii="Arial" w:hAnsi="Arial"/>
          <w:sz w:val="22"/>
          <w:szCs w:val="22"/>
          <w:lang w:eastAsia="en-US"/>
        </w:rPr>
        <w:t xml:space="preserve"> system.</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ind w:left="720" w:hanging="720"/>
        <w:jc w:val="both"/>
        <w:rPr>
          <w:rFonts w:ascii="Arial" w:hAnsi="Arial"/>
          <w:sz w:val="22"/>
          <w:szCs w:val="22"/>
          <w:lang w:eastAsia="en-US"/>
        </w:rPr>
      </w:pPr>
      <w:r w:rsidRPr="008E79BB">
        <w:rPr>
          <w:rFonts w:ascii="Arial" w:hAnsi="Arial"/>
          <w:sz w:val="22"/>
          <w:szCs w:val="22"/>
          <w:lang w:eastAsia="en-US"/>
        </w:rPr>
        <w:t>21.</w:t>
      </w:r>
      <w:r w:rsidRPr="008E79BB">
        <w:rPr>
          <w:rFonts w:ascii="Arial" w:hAnsi="Arial"/>
          <w:sz w:val="22"/>
          <w:szCs w:val="22"/>
          <w:lang w:eastAsia="en-US"/>
        </w:rPr>
        <w:tab/>
        <w:t>The Bidder is expected to keep his tender valid for acceptance for a period of 90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rsidR="00655EC0" w:rsidRPr="008E79BB" w:rsidRDefault="00655EC0" w:rsidP="003B3D5E">
      <w:pPr>
        <w:ind w:left="720" w:hanging="720"/>
        <w:jc w:val="both"/>
        <w:rPr>
          <w:rFonts w:ascii="Arial" w:hAnsi="Arial"/>
          <w:sz w:val="22"/>
          <w:szCs w:val="22"/>
          <w:lang w:eastAsia="en-US"/>
        </w:rPr>
      </w:pPr>
    </w:p>
    <w:p w:rsidR="00655EC0" w:rsidRPr="008E79BB" w:rsidRDefault="00655EC0" w:rsidP="003B3D5E">
      <w:pPr>
        <w:jc w:val="both"/>
        <w:rPr>
          <w:rFonts w:ascii="Arial" w:hAnsi="Arial"/>
          <w:sz w:val="22"/>
          <w:szCs w:val="22"/>
          <w:lang w:eastAsia="en-US"/>
        </w:rPr>
      </w:pPr>
      <w:r w:rsidRPr="008E79BB">
        <w:rPr>
          <w:rFonts w:ascii="Arial" w:hAnsi="Arial"/>
          <w:sz w:val="22"/>
          <w:szCs w:val="22"/>
          <w:lang w:eastAsia="en-US"/>
        </w:rPr>
        <w:t>22.</w:t>
      </w:r>
      <w:r w:rsidRPr="008E79BB">
        <w:rPr>
          <w:rFonts w:ascii="Arial" w:hAnsi="Arial"/>
          <w:sz w:val="22"/>
          <w:szCs w:val="22"/>
          <w:lang w:eastAsia="en-US"/>
        </w:rPr>
        <w:tab/>
        <w:t xml:space="preserve">The </w:t>
      </w:r>
      <w:r w:rsidRPr="00D977D6">
        <w:rPr>
          <w:rFonts w:ascii="Arial" w:hAnsi="Arial"/>
          <w:sz w:val="22"/>
          <w:szCs w:val="22"/>
          <w:lang w:eastAsia="en-US"/>
        </w:rPr>
        <w:t>Authority</w:t>
      </w:r>
      <w:r w:rsidRPr="008E79BB">
        <w:rPr>
          <w:rFonts w:ascii="Arial" w:hAnsi="Arial"/>
          <w:sz w:val="22"/>
          <w:szCs w:val="22"/>
          <w:lang w:eastAsia="en-US"/>
        </w:rPr>
        <w:t xml:space="preserve"> is not bound to accept the lowest or any tender.</w:t>
      </w:r>
    </w:p>
    <w:p w:rsidR="00655EC0" w:rsidRDefault="00655EC0" w:rsidP="003B3D5E">
      <w:pPr>
        <w:ind w:left="720"/>
        <w:jc w:val="both"/>
        <w:rPr>
          <w:rFonts w:ascii="Arial" w:hAnsi="Arial"/>
          <w:sz w:val="22"/>
          <w:szCs w:val="22"/>
          <w:lang w:eastAsia="en-US"/>
        </w:rPr>
      </w:pPr>
      <w:r w:rsidRPr="008E79BB">
        <w:rPr>
          <w:rFonts w:ascii="Arial" w:hAnsi="Arial"/>
          <w:sz w:val="22"/>
          <w:szCs w:val="22"/>
          <w:lang w:eastAsia="en-US"/>
        </w:rPr>
        <w:t xml:space="preserve">The </w:t>
      </w:r>
      <w:r w:rsidR="00891F43">
        <w:rPr>
          <w:rFonts w:ascii="Arial" w:hAnsi="Arial"/>
          <w:sz w:val="22"/>
          <w:szCs w:val="22"/>
          <w:lang w:eastAsia="en-US"/>
        </w:rPr>
        <w:t>tender evaluation</w:t>
      </w:r>
      <w:r w:rsidRPr="008E79BB">
        <w:rPr>
          <w:rFonts w:ascii="Arial" w:hAnsi="Arial"/>
          <w:sz w:val="22"/>
          <w:szCs w:val="22"/>
          <w:lang w:eastAsia="en-US"/>
        </w:rPr>
        <w:t xml:space="preserve"> process will be conducted </w:t>
      </w:r>
      <w:r w:rsidR="00891F43">
        <w:rPr>
          <w:rFonts w:ascii="Arial" w:hAnsi="Arial"/>
          <w:sz w:val="22"/>
          <w:szCs w:val="22"/>
          <w:lang w:eastAsia="en-US"/>
        </w:rPr>
        <w:t xml:space="preserve">fairly in accordance with the published evaluation criteria </w:t>
      </w:r>
      <w:r w:rsidRPr="008E79BB">
        <w:rPr>
          <w:rFonts w:ascii="Arial" w:hAnsi="Arial"/>
          <w:sz w:val="22"/>
          <w:szCs w:val="22"/>
          <w:lang w:eastAsia="en-US"/>
        </w:rPr>
        <w:t xml:space="preserve">to ascertain the most economically advantageous tender.  </w:t>
      </w:r>
      <w:r w:rsidRPr="008E79BB">
        <w:rPr>
          <w:rFonts w:ascii="Arial" w:hAnsi="Arial"/>
          <w:sz w:val="22"/>
          <w:szCs w:val="22"/>
          <w:lang w:eastAsia="en-US"/>
        </w:rPr>
        <w:tab/>
      </w:r>
    </w:p>
    <w:p w:rsidR="00CD043D" w:rsidRDefault="00CD043D" w:rsidP="003B3D5E">
      <w:pPr>
        <w:ind w:left="720"/>
        <w:jc w:val="both"/>
        <w:rPr>
          <w:rFonts w:ascii="Arial" w:hAnsi="Arial"/>
          <w:sz w:val="22"/>
          <w:szCs w:val="22"/>
          <w:lang w:eastAsia="en-US"/>
        </w:rPr>
      </w:pPr>
    </w:p>
    <w:p w:rsidR="00CD043D" w:rsidRPr="00CD043D" w:rsidRDefault="00CD043D" w:rsidP="003B3D5E">
      <w:pPr>
        <w:ind w:left="720" w:hanging="720"/>
        <w:jc w:val="both"/>
        <w:rPr>
          <w:rFonts w:ascii="Arial" w:hAnsi="Arial"/>
          <w:sz w:val="22"/>
          <w:szCs w:val="22"/>
          <w:lang w:eastAsia="en-US"/>
        </w:rPr>
      </w:pPr>
      <w:r>
        <w:rPr>
          <w:rFonts w:ascii="Arial" w:hAnsi="Arial"/>
          <w:sz w:val="22"/>
          <w:szCs w:val="22"/>
          <w:lang w:eastAsia="en-US"/>
        </w:rPr>
        <w:t>23.</w:t>
      </w:r>
      <w:r>
        <w:rPr>
          <w:rFonts w:ascii="Arial" w:hAnsi="Arial"/>
          <w:sz w:val="22"/>
          <w:szCs w:val="22"/>
          <w:lang w:eastAsia="en-US"/>
        </w:rPr>
        <w:tab/>
      </w:r>
      <w:r w:rsidRPr="00CD043D">
        <w:rPr>
          <w:rFonts w:ascii="Arial" w:hAnsi="Arial"/>
          <w:sz w:val="22"/>
          <w:szCs w:val="22"/>
          <w:lang w:eastAsia="en-US"/>
        </w:rPr>
        <w:t xml:space="preserve">As you have agreed to the </w:t>
      </w:r>
      <w:proofErr w:type="spellStart"/>
      <w:r w:rsidRPr="00CD043D">
        <w:rPr>
          <w:rFonts w:ascii="Arial" w:hAnsi="Arial"/>
          <w:sz w:val="22"/>
          <w:szCs w:val="22"/>
          <w:lang w:eastAsia="en-US"/>
        </w:rPr>
        <w:t>Ariba</w:t>
      </w:r>
      <w:proofErr w:type="spellEnd"/>
      <w:r w:rsidRPr="00CD043D">
        <w:rPr>
          <w:rFonts w:ascii="Arial" w:hAnsi="Arial"/>
          <w:sz w:val="22"/>
          <w:szCs w:val="22"/>
          <w:lang w:eastAsia="en-US"/>
        </w:rPr>
        <w:t xml:space="preserve"> Bidder Agreement you have confirmed your acceptance that the Authority (ECC)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rsidR="00CD043D" w:rsidRPr="00CD043D" w:rsidRDefault="00CD043D" w:rsidP="003B3D5E">
      <w:pPr>
        <w:ind w:left="720"/>
        <w:jc w:val="both"/>
        <w:rPr>
          <w:rFonts w:ascii="Arial" w:hAnsi="Arial"/>
          <w:sz w:val="22"/>
          <w:szCs w:val="22"/>
          <w:lang w:eastAsia="en-US"/>
        </w:rPr>
      </w:pPr>
    </w:p>
    <w:p w:rsidR="00CD043D" w:rsidRPr="00CD043D" w:rsidRDefault="00CD043D" w:rsidP="003B3D5E">
      <w:pPr>
        <w:ind w:left="720"/>
        <w:jc w:val="both"/>
        <w:rPr>
          <w:rFonts w:ascii="Arial" w:hAnsi="Arial"/>
          <w:sz w:val="22"/>
          <w:szCs w:val="22"/>
          <w:lang w:eastAsia="en-US"/>
        </w:rPr>
      </w:pPr>
      <w:r w:rsidRPr="00CD043D">
        <w:rPr>
          <w:rFonts w:ascii="Arial" w:hAnsi="Arial"/>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rsidR="00CD043D" w:rsidRPr="00CD043D" w:rsidRDefault="00CD043D" w:rsidP="003B3D5E">
      <w:pPr>
        <w:ind w:left="720"/>
        <w:jc w:val="both"/>
        <w:rPr>
          <w:rFonts w:ascii="Arial" w:hAnsi="Arial"/>
          <w:sz w:val="22"/>
          <w:szCs w:val="22"/>
          <w:lang w:eastAsia="en-US"/>
        </w:rPr>
      </w:pPr>
    </w:p>
    <w:p w:rsidR="00CD043D" w:rsidRPr="00E067A0" w:rsidRDefault="00CD043D" w:rsidP="003B3D5E">
      <w:pPr>
        <w:ind w:left="720"/>
        <w:jc w:val="both"/>
        <w:rPr>
          <w:rFonts w:ascii="Arial" w:hAnsi="Arial"/>
          <w:sz w:val="22"/>
          <w:szCs w:val="22"/>
          <w:lang w:eastAsia="en-US"/>
        </w:rPr>
      </w:pPr>
      <w:r w:rsidRPr="00CD043D">
        <w:rPr>
          <w:rFonts w:ascii="Arial" w:hAnsi="Arial"/>
          <w:sz w:val="22"/>
          <w:szCs w:val="22"/>
          <w:lang w:eastAsia="en-US"/>
        </w:rPr>
        <w:t>Except to the extent the Authority allows a non-bindi</w:t>
      </w:r>
      <w:r w:rsidR="00212AF2">
        <w:rPr>
          <w:rFonts w:ascii="Arial" w:hAnsi="Arial"/>
          <w:sz w:val="22"/>
          <w:szCs w:val="22"/>
          <w:lang w:eastAsia="en-US"/>
        </w:rPr>
        <w:t>ng bid, all Bids which a Bidder</w:t>
      </w:r>
      <w:r w:rsidRPr="00CD043D">
        <w:rPr>
          <w:rFonts w:ascii="Arial" w:hAnsi="Arial"/>
          <w:sz w:val="22"/>
          <w:szCs w:val="22"/>
          <w:lang w:eastAsia="en-US"/>
        </w:rPr>
        <w:t xml:space="preserve"> submit</w:t>
      </w:r>
      <w:r w:rsidR="00212AF2">
        <w:rPr>
          <w:rFonts w:ascii="Arial" w:hAnsi="Arial"/>
          <w:sz w:val="22"/>
          <w:szCs w:val="22"/>
          <w:lang w:eastAsia="en-US"/>
        </w:rPr>
        <w:t>s</w:t>
      </w:r>
      <w:r w:rsidRPr="00CD043D">
        <w:rPr>
          <w:rFonts w:ascii="Arial" w:hAnsi="Arial"/>
          <w:sz w:val="22"/>
          <w:szCs w:val="22"/>
          <w:lang w:eastAsia="en-US"/>
        </w:rPr>
        <w:t xml:space="preserve"> are legally valid quotations without qualification, except for data </w:t>
      </w:r>
      <w:r w:rsidRPr="00E067A0">
        <w:rPr>
          <w:rFonts w:ascii="Arial" w:hAnsi="Arial"/>
          <w:sz w:val="22"/>
          <w:szCs w:val="22"/>
          <w:lang w:eastAsia="en-US"/>
        </w:rPr>
        <w:t>entry errors</w:t>
      </w:r>
      <w:r w:rsidR="00212AF2">
        <w:rPr>
          <w:rFonts w:ascii="Arial" w:hAnsi="Arial"/>
          <w:sz w:val="22"/>
          <w:szCs w:val="22"/>
          <w:lang w:eastAsia="en-US"/>
        </w:rPr>
        <w:t>.</w:t>
      </w:r>
    </w:p>
    <w:p w:rsidR="00655EC0" w:rsidRPr="00E067A0" w:rsidRDefault="00655EC0" w:rsidP="003B3D5E">
      <w:pPr>
        <w:jc w:val="both"/>
        <w:rPr>
          <w:rFonts w:ascii="Arial" w:hAnsi="Arial"/>
          <w:sz w:val="22"/>
          <w:szCs w:val="22"/>
          <w:lang w:eastAsia="en-US"/>
        </w:rPr>
      </w:pPr>
    </w:p>
    <w:p w:rsidR="00E067A0" w:rsidRPr="0037270D" w:rsidRDefault="00655EC0" w:rsidP="003B3D5E">
      <w:pPr>
        <w:ind w:left="720" w:hanging="720"/>
        <w:jc w:val="both"/>
        <w:rPr>
          <w:rFonts w:ascii="Arial" w:hAnsi="Arial"/>
          <w:iCs/>
          <w:sz w:val="22"/>
          <w:szCs w:val="22"/>
          <w:lang w:eastAsia="en-US"/>
        </w:rPr>
      </w:pPr>
      <w:r w:rsidRPr="00E067A0">
        <w:rPr>
          <w:rFonts w:ascii="Arial" w:hAnsi="Arial"/>
          <w:iCs/>
          <w:sz w:val="22"/>
          <w:szCs w:val="22"/>
          <w:lang w:eastAsia="en-US"/>
        </w:rPr>
        <w:lastRenderedPageBreak/>
        <w:t>2</w:t>
      </w:r>
      <w:r w:rsidR="00CD043D" w:rsidRPr="00E067A0">
        <w:rPr>
          <w:rFonts w:ascii="Arial" w:hAnsi="Arial"/>
          <w:iCs/>
          <w:sz w:val="22"/>
          <w:szCs w:val="22"/>
          <w:lang w:eastAsia="en-US"/>
        </w:rPr>
        <w:t>4</w:t>
      </w:r>
      <w:r w:rsidR="00E067A0" w:rsidRPr="00E067A0">
        <w:rPr>
          <w:rFonts w:ascii="Arial" w:hAnsi="Arial"/>
          <w:iCs/>
          <w:sz w:val="22"/>
          <w:szCs w:val="22"/>
          <w:lang w:eastAsia="en-US"/>
        </w:rPr>
        <w:t>.</w:t>
      </w:r>
      <w:r w:rsidR="00E067A0" w:rsidRPr="00E067A0">
        <w:rPr>
          <w:rFonts w:ascii="Arial" w:hAnsi="Arial"/>
          <w:iCs/>
          <w:sz w:val="22"/>
          <w:szCs w:val="22"/>
          <w:lang w:eastAsia="en-US"/>
        </w:rPr>
        <w:tab/>
      </w:r>
      <w:r w:rsidR="00D977D6" w:rsidRPr="00A37D79">
        <w:rPr>
          <w:rFonts w:ascii="Arial" w:hAnsi="Arial" w:cs="Arial"/>
          <w:iCs/>
          <w:sz w:val="22"/>
          <w:szCs w:val="22"/>
          <w:lang w:eastAsia="en-US"/>
        </w:rPr>
        <w:t>Bidders</w:t>
      </w:r>
      <w:r w:rsidRPr="00A37D79">
        <w:rPr>
          <w:rFonts w:ascii="Arial" w:hAnsi="Arial" w:cs="Arial"/>
          <w:iCs/>
          <w:sz w:val="22"/>
          <w:szCs w:val="22"/>
          <w:lang w:eastAsia="en-US"/>
        </w:rPr>
        <w:t xml:space="preserve"> proposing to submit tenders are invited to view the premises at a time to be arranged with Officers in </w:t>
      </w:r>
      <w:r w:rsidR="00891F43" w:rsidRPr="00A37D79">
        <w:rPr>
          <w:rFonts w:ascii="Arial" w:hAnsi="Arial" w:cs="Arial"/>
          <w:iCs/>
          <w:sz w:val="22"/>
          <w:szCs w:val="22"/>
          <w:lang w:eastAsia="en-US"/>
        </w:rPr>
        <w:t>the Commercial Team</w:t>
      </w:r>
      <w:r w:rsidRPr="00A37D79">
        <w:rPr>
          <w:rFonts w:ascii="Arial" w:hAnsi="Arial" w:cs="Arial"/>
          <w:iCs/>
          <w:sz w:val="22"/>
          <w:szCs w:val="22"/>
          <w:lang w:eastAsia="en-US"/>
        </w:rPr>
        <w:t xml:space="preserve">. </w:t>
      </w:r>
      <w:r w:rsidR="00E067A0" w:rsidRPr="00A37D79">
        <w:rPr>
          <w:rFonts w:ascii="Arial" w:hAnsi="Arial" w:cs="Arial"/>
          <w:iCs/>
          <w:sz w:val="22"/>
          <w:szCs w:val="22"/>
          <w:lang w:eastAsia="en-US"/>
        </w:rPr>
        <w:t xml:space="preserve"> </w:t>
      </w:r>
      <w:r w:rsidR="00E067A0" w:rsidRPr="00A37D79">
        <w:rPr>
          <w:rFonts w:ascii="Arial" w:hAnsi="Arial" w:cs="Arial"/>
          <w:sz w:val="22"/>
          <w:szCs w:val="22"/>
        </w:rPr>
        <w:t xml:space="preserve">Hosted site visits will take place </w:t>
      </w:r>
      <w:r w:rsidR="00E067A0" w:rsidRPr="00A37D79">
        <w:rPr>
          <w:rFonts w:ascii="Arial" w:hAnsi="Arial" w:cs="Arial"/>
          <w:sz w:val="22"/>
          <w:szCs w:val="22"/>
        </w:rPr>
        <w:t xml:space="preserve">at Belhus Woods Country Park </w:t>
      </w:r>
      <w:r w:rsidR="00E067A0" w:rsidRPr="00A37D79">
        <w:rPr>
          <w:rFonts w:ascii="Arial" w:hAnsi="Arial" w:cs="Arial"/>
          <w:sz w:val="22"/>
          <w:szCs w:val="22"/>
        </w:rPr>
        <w:t>on Monday 21</w:t>
      </w:r>
      <w:r w:rsidR="00E067A0" w:rsidRPr="00A37D79">
        <w:rPr>
          <w:rFonts w:ascii="Arial" w:hAnsi="Arial" w:cs="Arial"/>
          <w:sz w:val="22"/>
          <w:szCs w:val="22"/>
          <w:vertAlign w:val="superscript"/>
        </w:rPr>
        <w:t>st</w:t>
      </w:r>
      <w:r w:rsidR="00E067A0" w:rsidRPr="00A37D79">
        <w:rPr>
          <w:rFonts w:ascii="Arial" w:hAnsi="Arial" w:cs="Arial"/>
          <w:sz w:val="22"/>
          <w:szCs w:val="22"/>
        </w:rPr>
        <w:t xml:space="preserve"> November 2016</w:t>
      </w:r>
      <w:r w:rsidR="00E067A0" w:rsidRPr="00A37D79">
        <w:rPr>
          <w:rFonts w:ascii="Arial" w:hAnsi="Arial" w:cs="Arial"/>
          <w:sz w:val="22"/>
          <w:szCs w:val="22"/>
        </w:rPr>
        <w:t xml:space="preserve"> and </w:t>
      </w:r>
      <w:proofErr w:type="spellStart"/>
      <w:r w:rsidR="00E067A0" w:rsidRPr="00A37D79">
        <w:rPr>
          <w:rFonts w:ascii="Arial" w:hAnsi="Arial" w:cs="Arial"/>
          <w:sz w:val="22"/>
          <w:szCs w:val="22"/>
        </w:rPr>
        <w:t>Cudmore</w:t>
      </w:r>
      <w:proofErr w:type="spellEnd"/>
      <w:r w:rsidR="00E067A0" w:rsidRPr="00A37D79">
        <w:rPr>
          <w:rFonts w:ascii="Arial" w:hAnsi="Arial" w:cs="Arial"/>
          <w:sz w:val="22"/>
          <w:szCs w:val="22"/>
        </w:rPr>
        <w:t xml:space="preserve"> Grove Country Park on Tuesday 22</w:t>
      </w:r>
      <w:r w:rsidR="00E067A0" w:rsidRPr="00A37D79">
        <w:rPr>
          <w:rFonts w:ascii="Arial" w:hAnsi="Arial" w:cs="Arial"/>
          <w:sz w:val="22"/>
          <w:szCs w:val="22"/>
          <w:vertAlign w:val="superscript"/>
        </w:rPr>
        <w:t>nd</w:t>
      </w:r>
      <w:r w:rsidR="00E067A0" w:rsidRPr="00A37D79">
        <w:rPr>
          <w:rFonts w:ascii="Arial" w:hAnsi="Arial" w:cs="Arial"/>
          <w:sz w:val="22"/>
          <w:szCs w:val="22"/>
        </w:rPr>
        <w:t xml:space="preserve"> November 2016</w:t>
      </w:r>
      <w:r w:rsidR="00E067A0" w:rsidRPr="00A37D79">
        <w:rPr>
          <w:rFonts w:ascii="Arial" w:hAnsi="Arial" w:cs="Arial"/>
          <w:sz w:val="22"/>
          <w:szCs w:val="22"/>
        </w:rPr>
        <w:t xml:space="preserve">.  </w:t>
      </w:r>
      <w:r w:rsidR="00E067A0" w:rsidRPr="00A37D79">
        <w:rPr>
          <w:rFonts w:ascii="Arial" w:hAnsi="Arial" w:cs="Arial"/>
          <w:iCs/>
          <w:sz w:val="22"/>
          <w:szCs w:val="22"/>
          <w:lang w:eastAsia="en-US"/>
        </w:rPr>
        <w:t xml:space="preserve">Please contact Sophie Dunning via the </w:t>
      </w:r>
      <w:proofErr w:type="spellStart"/>
      <w:r w:rsidR="00E067A0" w:rsidRPr="00A37D79">
        <w:rPr>
          <w:rFonts w:ascii="Arial" w:hAnsi="Arial" w:cs="Arial"/>
          <w:iCs/>
          <w:sz w:val="22"/>
          <w:szCs w:val="22"/>
          <w:lang w:eastAsia="en-US"/>
        </w:rPr>
        <w:t>Ariba</w:t>
      </w:r>
      <w:proofErr w:type="spellEnd"/>
      <w:r w:rsidR="00E067A0" w:rsidRPr="00A37D79">
        <w:rPr>
          <w:rFonts w:ascii="Arial" w:hAnsi="Arial" w:cs="Arial"/>
          <w:iCs/>
          <w:sz w:val="22"/>
          <w:szCs w:val="22"/>
          <w:lang w:eastAsia="en-US"/>
        </w:rPr>
        <w:t xml:space="preserve"> message board to </w:t>
      </w:r>
      <w:r w:rsidR="00E067A0" w:rsidRPr="00A37D79">
        <w:rPr>
          <w:rFonts w:ascii="Arial" w:hAnsi="Arial" w:cs="Arial"/>
          <w:sz w:val="22"/>
          <w:szCs w:val="22"/>
        </w:rPr>
        <w:t>confirm your attendance</w:t>
      </w:r>
      <w:r w:rsidR="00E067A0" w:rsidRPr="00A37D79">
        <w:rPr>
          <w:rFonts w:ascii="Arial" w:hAnsi="Arial" w:cs="Arial"/>
          <w:iCs/>
          <w:sz w:val="22"/>
          <w:szCs w:val="22"/>
          <w:lang w:eastAsia="en-US"/>
        </w:rPr>
        <w:t>.</w:t>
      </w:r>
    </w:p>
    <w:p w:rsidR="00655EC0" w:rsidRPr="00E067A0" w:rsidRDefault="00655EC0" w:rsidP="003B3D5E">
      <w:pPr>
        <w:ind w:left="720" w:hanging="720"/>
        <w:jc w:val="both"/>
        <w:rPr>
          <w:rFonts w:ascii="Arial" w:hAnsi="Arial"/>
          <w:iCs/>
          <w:sz w:val="22"/>
          <w:szCs w:val="22"/>
          <w:lang w:eastAsia="en-US"/>
        </w:rPr>
      </w:pPr>
    </w:p>
    <w:p w:rsidR="00655EC0" w:rsidRPr="00E067A0" w:rsidRDefault="00D977D6" w:rsidP="003B3D5E">
      <w:pPr>
        <w:ind w:left="720" w:hanging="720"/>
        <w:jc w:val="both"/>
        <w:rPr>
          <w:rFonts w:ascii="Arial" w:hAnsi="Arial"/>
          <w:iCs/>
          <w:sz w:val="22"/>
          <w:szCs w:val="22"/>
          <w:lang w:eastAsia="en-US"/>
        </w:rPr>
      </w:pPr>
      <w:r w:rsidRPr="00E067A0">
        <w:rPr>
          <w:rFonts w:ascii="Arial" w:hAnsi="Arial"/>
          <w:iCs/>
          <w:sz w:val="22"/>
          <w:szCs w:val="22"/>
          <w:lang w:eastAsia="en-US"/>
        </w:rPr>
        <w:t>2</w:t>
      </w:r>
      <w:r w:rsidR="00CD043D" w:rsidRPr="00E067A0">
        <w:rPr>
          <w:rFonts w:ascii="Arial" w:hAnsi="Arial"/>
          <w:iCs/>
          <w:sz w:val="22"/>
          <w:szCs w:val="22"/>
          <w:lang w:eastAsia="en-US"/>
        </w:rPr>
        <w:t>5</w:t>
      </w:r>
      <w:r w:rsidR="00E067A0" w:rsidRPr="00E067A0">
        <w:rPr>
          <w:rFonts w:ascii="Arial" w:hAnsi="Arial"/>
          <w:iCs/>
          <w:sz w:val="22"/>
          <w:szCs w:val="22"/>
          <w:lang w:eastAsia="en-US"/>
        </w:rPr>
        <w:t>.</w:t>
      </w:r>
      <w:r w:rsidRPr="00E067A0">
        <w:rPr>
          <w:rFonts w:ascii="Arial" w:hAnsi="Arial"/>
          <w:iCs/>
          <w:sz w:val="22"/>
          <w:szCs w:val="22"/>
          <w:lang w:eastAsia="en-US"/>
        </w:rPr>
        <w:t xml:space="preserve">    </w:t>
      </w:r>
      <w:r w:rsidR="00655EC0" w:rsidRPr="00E067A0">
        <w:rPr>
          <w:rFonts w:ascii="Arial" w:hAnsi="Arial"/>
          <w:iCs/>
          <w:sz w:val="22"/>
          <w:szCs w:val="22"/>
          <w:lang w:eastAsia="en-US"/>
        </w:rPr>
        <w:t>Bidders shall not seek to obtain information</w:t>
      </w:r>
      <w:r w:rsidR="00E067A0" w:rsidRPr="00E067A0">
        <w:rPr>
          <w:rFonts w:ascii="Arial" w:hAnsi="Arial"/>
          <w:iCs/>
          <w:sz w:val="22"/>
          <w:szCs w:val="22"/>
          <w:lang w:eastAsia="en-US"/>
        </w:rPr>
        <w:t>,</w:t>
      </w:r>
      <w:r w:rsidR="00655EC0" w:rsidRPr="00E067A0">
        <w:rPr>
          <w:rFonts w:ascii="Arial" w:hAnsi="Arial"/>
          <w:iCs/>
          <w:sz w:val="22"/>
          <w:szCs w:val="22"/>
          <w:lang w:eastAsia="en-US"/>
        </w:rPr>
        <w:t xml:space="preserve"> nor inter</w:t>
      </w:r>
      <w:r w:rsidRPr="00E067A0">
        <w:rPr>
          <w:rFonts w:ascii="Arial" w:hAnsi="Arial"/>
          <w:iCs/>
          <w:sz w:val="22"/>
          <w:szCs w:val="22"/>
          <w:lang w:eastAsia="en-US"/>
        </w:rPr>
        <w:t xml:space="preserve">view employees </w:t>
      </w:r>
      <w:r w:rsidR="00655EC0" w:rsidRPr="00E067A0">
        <w:rPr>
          <w:rFonts w:ascii="Arial" w:hAnsi="Arial"/>
          <w:iCs/>
          <w:sz w:val="22"/>
          <w:szCs w:val="22"/>
          <w:lang w:eastAsia="en-US"/>
        </w:rPr>
        <w:t xml:space="preserve">of the establishment, nor visit the premises, nor seek to obtain documents except when such access, information or documents are provided by </w:t>
      </w:r>
      <w:r w:rsidR="00B42EF5" w:rsidRPr="00E067A0">
        <w:rPr>
          <w:rFonts w:ascii="Arial" w:hAnsi="Arial"/>
          <w:iCs/>
          <w:sz w:val="22"/>
          <w:szCs w:val="22"/>
          <w:lang w:eastAsia="en-US"/>
        </w:rPr>
        <w:t xml:space="preserve">the Commercial Team </w:t>
      </w:r>
      <w:r w:rsidR="00655EC0" w:rsidRPr="00E067A0">
        <w:rPr>
          <w:rFonts w:ascii="Arial" w:hAnsi="Arial"/>
          <w:iCs/>
          <w:sz w:val="22"/>
          <w:szCs w:val="22"/>
          <w:lang w:eastAsia="en-US"/>
        </w:rPr>
        <w:t xml:space="preserve">or the Authority's Authorised Officer.  Such action </w:t>
      </w:r>
      <w:r w:rsidR="00E067A0" w:rsidRPr="00E067A0">
        <w:rPr>
          <w:rFonts w:ascii="Arial" w:hAnsi="Arial"/>
          <w:iCs/>
          <w:sz w:val="22"/>
          <w:szCs w:val="22"/>
          <w:lang w:eastAsia="en-US"/>
        </w:rPr>
        <w:t>could lead to disqualification.</w:t>
      </w:r>
    </w:p>
    <w:p w:rsidR="00D977D6" w:rsidRDefault="00D977D6" w:rsidP="003B3D5E">
      <w:pPr>
        <w:jc w:val="both"/>
        <w:rPr>
          <w:rFonts w:ascii="Arial" w:hAnsi="Arial"/>
          <w:iCs/>
          <w:color w:val="FF0000"/>
          <w:sz w:val="22"/>
          <w:szCs w:val="22"/>
          <w:lang w:eastAsia="en-US"/>
        </w:rPr>
      </w:pPr>
    </w:p>
    <w:p w:rsidR="00BF35D1" w:rsidRDefault="00D977D6" w:rsidP="003B3D5E">
      <w:pPr>
        <w:ind w:left="720" w:hanging="720"/>
        <w:jc w:val="both"/>
        <w:rPr>
          <w:rFonts w:ascii="Arial" w:hAnsi="Arial"/>
          <w:iCs/>
          <w:color w:val="FF0000"/>
          <w:sz w:val="22"/>
          <w:szCs w:val="22"/>
          <w:lang w:eastAsia="en-US"/>
        </w:rPr>
      </w:pPr>
      <w:r w:rsidRPr="00D977D6">
        <w:rPr>
          <w:rFonts w:ascii="Arial" w:hAnsi="Arial"/>
          <w:iCs/>
          <w:sz w:val="22"/>
          <w:szCs w:val="22"/>
          <w:lang w:eastAsia="en-US"/>
        </w:rPr>
        <w:t>2</w:t>
      </w:r>
      <w:r w:rsidR="00E067A0">
        <w:rPr>
          <w:rFonts w:ascii="Arial" w:hAnsi="Arial"/>
          <w:iCs/>
          <w:sz w:val="22"/>
          <w:szCs w:val="22"/>
          <w:lang w:eastAsia="en-US"/>
        </w:rPr>
        <w:t>6</w:t>
      </w:r>
      <w:r w:rsidR="00CD043D">
        <w:rPr>
          <w:rFonts w:ascii="Arial" w:hAnsi="Arial"/>
          <w:iCs/>
          <w:sz w:val="22"/>
          <w:szCs w:val="22"/>
          <w:lang w:eastAsia="en-US"/>
        </w:rPr>
        <w:t>.</w:t>
      </w:r>
      <w:r>
        <w:rPr>
          <w:rFonts w:ascii="Arial" w:hAnsi="Arial"/>
          <w:iCs/>
          <w:color w:val="FF0000"/>
          <w:sz w:val="22"/>
          <w:szCs w:val="22"/>
          <w:lang w:eastAsia="en-US"/>
        </w:rPr>
        <w:tab/>
      </w:r>
      <w:r w:rsidR="00BF35D1" w:rsidRPr="00A37D79">
        <w:rPr>
          <w:rFonts w:ascii="Arial" w:hAnsi="Arial"/>
          <w:iCs/>
          <w:sz w:val="22"/>
          <w:szCs w:val="22"/>
          <w:lang w:eastAsia="en-US"/>
        </w:rPr>
        <w:t>Please note that all response</w:t>
      </w:r>
      <w:r w:rsidR="005816C6" w:rsidRPr="00A37D79">
        <w:rPr>
          <w:rFonts w:ascii="Arial" w:hAnsi="Arial"/>
          <w:iCs/>
          <w:sz w:val="22"/>
          <w:szCs w:val="22"/>
          <w:lang w:eastAsia="en-US"/>
        </w:rPr>
        <w:t xml:space="preserve"> attachments must be in Arial 12</w:t>
      </w:r>
      <w:r w:rsidR="00BF35D1" w:rsidRPr="00A37D79">
        <w:rPr>
          <w:rFonts w:ascii="Arial" w:hAnsi="Arial"/>
          <w:iCs/>
          <w:sz w:val="22"/>
          <w:szCs w:val="22"/>
          <w:lang w:eastAsia="en-US"/>
        </w:rPr>
        <w:t xml:space="preserve"> font in Microsoft Word, with standard margins (2.54cm top and bottom margins 3.17cm left and right margins) and formatted </w:t>
      </w:r>
      <w:r w:rsidR="00A37D79" w:rsidRPr="00A37D79">
        <w:rPr>
          <w:rFonts w:ascii="Arial" w:hAnsi="Arial"/>
          <w:iCs/>
          <w:sz w:val="22"/>
          <w:szCs w:val="22"/>
          <w:lang w:eastAsia="en-US"/>
        </w:rPr>
        <w:t>on</w:t>
      </w:r>
      <w:r w:rsidR="00BF35D1" w:rsidRPr="00A37D79">
        <w:rPr>
          <w:rFonts w:ascii="Arial" w:hAnsi="Arial"/>
          <w:iCs/>
          <w:sz w:val="22"/>
          <w:szCs w:val="22"/>
          <w:lang w:eastAsia="en-US"/>
        </w:rPr>
        <w:t xml:space="preserve"> A4. </w:t>
      </w:r>
      <w:r w:rsidR="00A37D79" w:rsidRPr="00A37D79">
        <w:rPr>
          <w:rFonts w:ascii="Arial" w:hAnsi="Arial"/>
          <w:iCs/>
          <w:sz w:val="22"/>
          <w:szCs w:val="22"/>
          <w:lang w:eastAsia="en-US"/>
        </w:rPr>
        <w:t xml:space="preserve"> </w:t>
      </w:r>
      <w:r w:rsidR="00BF35D1" w:rsidRPr="00A37D79">
        <w:rPr>
          <w:rFonts w:ascii="Arial" w:hAnsi="Arial"/>
          <w:iCs/>
          <w:sz w:val="22"/>
          <w:szCs w:val="22"/>
          <w:lang w:eastAsia="en-US"/>
        </w:rPr>
        <w:t xml:space="preserve">Any submission response not complying with the stated format and specified page limit(s) may be excluded from the tender process. </w:t>
      </w:r>
    </w:p>
    <w:p w:rsidR="00BF35D1" w:rsidRDefault="00BF35D1" w:rsidP="003B3D5E">
      <w:pPr>
        <w:ind w:left="720" w:hanging="720"/>
        <w:jc w:val="both"/>
        <w:rPr>
          <w:rFonts w:ascii="Arial" w:hAnsi="Arial"/>
          <w:iCs/>
          <w:color w:val="FF0000"/>
          <w:sz w:val="22"/>
          <w:szCs w:val="22"/>
          <w:lang w:eastAsia="en-US"/>
        </w:rPr>
      </w:pPr>
    </w:p>
    <w:p w:rsidR="00D977D6" w:rsidRPr="003027F2" w:rsidRDefault="00BF35D1" w:rsidP="003B3D5E">
      <w:pPr>
        <w:ind w:left="720" w:hanging="720"/>
        <w:jc w:val="both"/>
        <w:rPr>
          <w:rFonts w:ascii="Arial" w:hAnsi="Arial" w:cs="Arial"/>
          <w:sz w:val="22"/>
          <w:szCs w:val="22"/>
        </w:rPr>
      </w:pPr>
      <w:r>
        <w:rPr>
          <w:rFonts w:ascii="Arial" w:hAnsi="Arial" w:cs="Arial"/>
          <w:sz w:val="22"/>
          <w:szCs w:val="22"/>
        </w:rPr>
        <w:t>2</w:t>
      </w:r>
      <w:r w:rsidR="00CD043D">
        <w:rPr>
          <w:rFonts w:ascii="Arial" w:hAnsi="Arial" w:cs="Arial"/>
          <w:sz w:val="22"/>
          <w:szCs w:val="22"/>
        </w:rPr>
        <w:t>8.</w:t>
      </w:r>
      <w:r>
        <w:rPr>
          <w:rFonts w:ascii="Arial" w:hAnsi="Arial" w:cs="Arial"/>
          <w:sz w:val="22"/>
          <w:szCs w:val="22"/>
        </w:rPr>
        <w:tab/>
      </w:r>
      <w:r w:rsidR="00D977D6" w:rsidRPr="003027F2">
        <w:rPr>
          <w:rFonts w:ascii="Arial" w:hAnsi="Arial" w:cs="Arial"/>
          <w:sz w:val="22"/>
          <w:szCs w:val="22"/>
        </w:rPr>
        <w:t>Please find below the details regarding the weightings for the evaluation of this requirement:</w:t>
      </w:r>
    </w:p>
    <w:p w:rsidR="00655EC0" w:rsidRPr="008E79BB" w:rsidRDefault="00655EC0" w:rsidP="003B3D5E">
      <w:pPr>
        <w:jc w:val="both"/>
        <w:rPr>
          <w:rFonts w:ascii="Arial" w:hAnsi="Arial"/>
          <w:b/>
          <w:bCs/>
          <w:sz w:val="22"/>
          <w:szCs w:val="22"/>
          <w:lang w:eastAsia="en-US"/>
        </w:rPr>
      </w:pPr>
    </w:p>
    <w:p w:rsidR="00D977D6" w:rsidRPr="00365D80" w:rsidRDefault="003B3D5E" w:rsidP="003B3D5E">
      <w:pPr>
        <w:pStyle w:val="Heading1"/>
        <w:jc w:val="both"/>
        <w:rPr>
          <w:rFonts w:ascii="Arial" w:hAnsi="Arial" w:cs="Arial"/>
          <w:sz w:val="22"/>
          <w:szCs w:val="22"/>
        </w:rPr>
      </w:pPr>
      <w:r w:rsidRPr="003B3D5E">
        <w:drawing>
          <wp:inline distT="0" distB="0" distL="0" distR="0" wp14:anchorId="25F17268" wp14:editId="3ABEB7C1">
            <wp:extent cx="5490210" cy="409066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0210" cy="4090660"/>
                    </a:xfrm>
                    <a:prstGeom prst="rect">
                      <a:avLst/>
                    </a:prstGeom>
                    <a:noFill/>
                    <a:ln>
                      <a:noFill/>
                    </a:ln>
                  </pic:spPr>
                </pic:pic>
              </a:graphicData>
            </a:graphic>
          </wp:inline>
        </w:drawing>
      </w:r>
      <w:r w:rsidR="00655EC0" w:rsidRPr="008E79BB">
        <w:rPr>
          <w:rFonts w:ascii="Arial" w:hAnsi="Arial"/>
          <w:sz w:val="22"/>
          <w:szCs w:val="22"/>
          <w:lang w:eastAsia="en-US"/>
        </w:rPr>
        <w:br w:type="page"/>
      </w:r>
      <w:bookmarkStart w:id="2" w:name="_Toc464749461"/>
      <w:r w:rsidRPr="003B3D5E">
        <w:lastRenderedPageBreak/>
        <w:drawing>
          <wp:inline distT="0" distB="0" distL="0" distR="0" wp14:anchorId="419C34E4" wp14:editId="20A5D723">
            <wp:extent cx="5490210" cy="540867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0210" cy="5408678"/>
                    </a:xfrm>
                    <a:prstGeom prst="rect">
                      <a:avLst/>
                    </a:prstGeom>
                    <a:noFill/>
                    <a:ln>
                      <a:noFill/>
                    </a:ln>
                  </pic:spPr>
                </pic:pic>
              </a:graphicData>
            </a:graphic>
          </wp:inline>
        </w:drawing>
      </w:r>
      <w:r>
        <w:rPr>
          <w:rFonts w:ascii="Arial" w:hAnsi="Arial"/>
          <w:sz w:val="22"/>
          <w:szCs w:val="22"/>
          <w:lang w:eastAsia="en-US"/>
        </w:rPr>
        <w:br w:type="page"/>
      </w:r>
      <w:r w:rsidR="00D977D6" w:rsidRPr="00365D80">
        <w:rPr>
          <w:rFonts w:ascii="Arial" w:hAnsi="Arial" w:cs="Arial"/>
          <w:sz w:val="22"/>
          <w:szCs w:val="22"/>
        </w:rPr>
        <w:lastRenderedPageBreak/>
        <w:t>PART TWO – BIDDER ITT GUIDANCE</w:t>
      </w:r>
      <w:bookmarkEnd w:id="2"/>
    </w:p>
    <w:p w:rsidR="00B12408" w:rsidRPr="000B36FB" w:rsidRDefault="00365D80" w:rsidP="003B3D5E">
      <w:pPr>
        <w:pStyle w:val="Heading3"/>
        <w:numPr>
          <w:ilvl w:val="0"/>
          <w:numId w:val="27"/>
        </w:numPr>
        <w:jc w:val="both"/>
        <w:rPr>
          <w:rFonts w:ascii="Arial" w:hAnsi="Arial" w:cs="Arial"/>
          <w:sz w:val="22"/>
          <w:szCs w:val="22"/>
        </w:rPr>
      </w:pPr>
      <w:bookmarkStart w:id="3" w:name="_Toc464749462"/>
      <w:r w:rsidRPr="000B36FB">
        <w:rPr>
          <w:rFonts w:ascii="Arial" w:hAnsi="Arial" w:cs="Arial"/>
          <w:sz w:val="22"/>
          <w:szCs w:val="22"/>
        </w:rPr>
        <w:t>Introduction</w:t>
      </w:r>
      <w:bookmarkEnd w:id="3"/>
    </w:p>
    <w:p w:rsidR="00B12408" w:rsidRPr="00B12408" w:rsidRDefault="00B12408" w:rsidP="003B3D5E">
      <w:pPr>
        <w:ind w:left="360"/>
        <w:jc w:val="both"/>
        <w:rPr>
          <w:rFonts w:ascii="Arial" w:hAnsi="Arial" w:cs="Arial"/>
          <w:sz w:val="22"/>
          <w:szCs w:val="22"/>
        </w:rPr>
      </w:pPr>
    </w:p>
    <w:p w:rsidR="00EC3465" w:rsidRDefault="00EC3465" w:rsidP="003B3D5E">
      <w:pPr>
        <w:ind w:left="360"/>
        <w:jc w:val="both"/>
        <w:rPr>
          <w:rFonts w:ascii="Arial" w:hAnsi="Arial" w:cs="Arial"/>
          <w:sz w:val="22"/>
          <w:szCs w:val="22"/>
        </w:rPr>
      </w:pPr>
      <w:r>
        <w:rPr>
          <w:rFonts w:ascii="Arial" w:hAnsi="Arial" w:cs="Arial"/>
          <w:sz w:val="22"/>
          <w:szCs w:val="22"/>
        </w:rPr>
        <w:t>This ITT has been issued by the Authority in connection with a competitive procurement conducted under the Public Contract Regulations 20</w:t>
      </w:r>
      <w:r w:rsidR="00724610">
        <w:rPr>
          <w:rFonts w:ascii="Arial" w:hAnsi="Arial" w:cs="Arial"/>
          <w:sz w:val="22"/>
          <w:szCs w:val="22"/>
        </w:rPr>
        <w:t>15</w:t>
      </w:r>
    </w:p>
    <w:p w:rsidR="00EC3465" w:rsidRDefault="00EC3465" w:rsidP="003B3D5E">
      <w:pPr>
        <w:ind w:left="360"/>
        <w:jc w:val="both"/>
        <w:rPr>
          <w:rFonts w:ascii="Arial" w:hAnsi="Arial" w:cs="Arial"/>
          <w:sz w:val="22"/>
          <w:szCs w:val="22"/>
        </w:rPr>
      </w:pPr>
    </w:p>
    <w:p w:rsidR="00EC3465" w:rsidRDefault="00EC3465" w:rsidP="003B3D5E">
      <w:pPr>
        <w:ind w:left="360"/>
        <w:jc w:val="both"/>
        <w:rPr>
          <w:rFonts w:ascii="Arial" w:hAnsi="Arial" w:cs="Arial"/>
          <w:sz w:val="22"/>
          <w:szCs w:val="22"/>
        </w:rPr>
      </w:pPr>
      <w:r>
        <w:rPr>
          <w:rFonts w:ascii="Arial" w:hAnsi="Arial" w:cs="Arial"/>
          <w:sz w:val="22"/>
          <w:szCs w:val="22"/>
        </w:rPr>
        <w:t xml:space="preserve">Below, please find some guidance regarding the content of the ITT.  The ITT is split into two sections – Section </w:t>
      </w:r>
      <w:proofErr w:type="gramStart"/>
      <w:r>
        <w:rPr>
          <w:rFonts w:ascii="Arial" w:hAnsi="Arial" w:cs="Arial"/>
          <w:sz w:val="22"/>
          <w:szCs w:val="22"/>
        </w:rPr>
        <w:t>A</w:t>
      </w:r>
      <w:proofErr w:type="gramEnd"/>
      <w:r>
        <w:rPr>
          <w:rFonts w:ascii="Arial" w:hAnsi="Arial" w:cs="Arial"/>
          <w:sz w:val="22"/>
          <w:szCs w:val="22"/>
        </w:rPr>
        <w:t xml:space="preserve"> &amp; Section B.</w:t>
      </w:r>
    </w:p>
    <w:p w:rsidR="00724610" w:rsidRDefault="00724610" w:rsidP="003B3D5E">
      <w:pPr>
        <w:ind w:left="360"/>
        <w:jc w:val="both"/>
        <w:rPr>
          <w:rFonts w:ascii="Arial" w:hAnsi="Arial" w:cs="Arial"/>
          <w:sz w:val="22"/>
          <w:szCs w:val="22"/>
        </w:rPr>
      </w:pPr>
    </w:p>
    <w:p w:rsidR="00ED03B6" w:rsidRDefault="00ED03B6" w:rsidP="003B3D5E">
      <w:pPr>
        <w:ind w:left="360"/>
        <w:jc w:val="both"/>
        <w:rPr>
          <w:rFonts w:ascii="Arial" w:hAnsi="Arial" w:cs="Arial"/>
          <w:sz w:val="22"/>
          <w:szCs w:val="22"/>
        </w:rPr>
      </w:pPr>
      <w:r>
        <w:rPr>
          <w:rFonts w:ascii="Arial" w:hAnsi="Arial" w:cs="Arial"/>
          <w:sz w:val="22"/>
          <w:szCs w:val="22"/>
        </w:rPr>
        <w:t>Please note that the headings marked below in red indicate those areas which may not be appropriate for every ITT.  The buyer will adapt the standard ITT template to ensure it is appropriate for the requirement, so some of the areas listed below may not be applicable to this particular requirement.</w:t>
      </w:r>
    </w:p>
    <w:p w:rsidR="00ED03B6" w:rsidRDefault="00ED03B6" w:rsidP="003B3D5E">
      <w:pPr>
        <w:ind w:left="360"/>
        <w:jc w:val="both"/>
        <w:rPr>
          <w:rFonts w:ascii="Arial" w:hAnsi="Arial" w:cs="Arial"/>
          <w:sz w:val="22"/>
          <w:szCs w:val="22"/>
        </w:rPr>
      </w:pPr>
    </w:p>
    <w:p w:rsidR="00B12408" w:rsidRDefault="00EC3465" w:rsidP="003B3D5E">
      <w:pPr>
        <w:ind w:left="360"/>
        <w:jc w:val="both"/>
        <w:rPr>
          <w:rFonts w:ascii="Arial" w:hAnsi="Arial" w:cs="Arial"/>
          <w:sz w:val="22"/>
          <w:szCs w:val="22"/>
        </w:rPr>
      </w:pPr>
      <w:r>
        <w:rPr>
          <w:rFonts w:ascii="Arial" w:hAnsi="Arial" w:cs="Arial"/>
          <w:sz w:val="22"/>
          <w:szCs w:val="22"/>
        </w:rPr>
        <w:t xml:space="preserve">Should a bidder have any questions or clarifications regarding the ITT they must raise them via the messaging facility on the supplier portal.  Any questions or clarifications </w:t>
      </w:r>
      <w:proofErr w:type="gramStart"/>
      <w:r>
        <w:rPr>
          <w:rFonts w:ascii="Arial" w:hAnsi="Arial" w:cs="Arial"/>
          <w:sz w:val="22"/>
          <w:szCs w:val="22"/>
        </w:rPr>
        <w:t>raised</w:t>
      </w:r>
      <w:proofErr w:type="gramEnd"/>
      <w:r>
        <w:rPr>
          <w:rFonts w:ascii="Arial" w:hAnsi="Arial" w:cs="Arial"/>
          <w:sz w:val="22"/>
          <w:szCs w:val="22"/>
        </w:rPr>
        <w:t xml:space="preserve">, and the response to the same, will be shared with all bidders unless they are marked as commercially confidential and the Authority agrees this to be the case.  </w:t>
      </w:r>
    </w:p>
    <w:p w:rsidR="00720058" w:rsidRPr="00365D80" w:rsidRDefault="00005C35" w:rsidP="003B3D5E">
      <w:pPr>
        <w:pStyle w:val="Heading3"/>
        <w:numPr>
          <w:ilvl w:val="0"/>
          <w:numId w:val="27"/>
        </w:numPr>
        <w:jc w:val="both"/>
        <w:rPr>
          <w:rFonts w:ascii="Arial" w:hAnsi="Arial" w:cs="Arial"/>
          <w:sz w:val="22"/>
          <w:szCs w:val="22"/>
        </w:rPr>
      </w:pPr>
      <w:bookmarkStart w:id="4" w:name="_Toc464749463"/>
      <w:r w:rsidRPr="00365D80">
        <w:rPr>
          <w:rFonts w:ascii="Arial" w:hAnsi="Arial" w:cs="Arial"/>
          <w:sz w:val="22"/>
          <w:szCs w:val="22"/>
        </w:rPr>
        <w:t>Instructions, Key Documents &amp; Declarations</w:t>
      </w:r>
      <w:bookmarkEnd w:id="4"/>
    </w:p>
    <w:p w:rsidR="00824B6F" w:rsidRDefault="00824B6F" w:rsidP="003B3D5E">
      <w:pPr>
        <w:jc w:val="both"/>
        <w:rPr>
          <w:rFonts w:ascii="Arial" w:hAnsi="Arial" w:cs="Arial"/>
          <w:sz w:val="22"/>
          <w:szCs w:val="22"/>
        </w:rPr>
      </w:pPr>
    </w:p>
    <w:p w:rsidR="00303DBA" w:rsidRDefault="00303DBA" w:rsidP="003B3D5E">
      <w:pPr>
        <w:ind w:left="360"/>
        <w:jc w:val="both"/>
        <w:rPr>
          <w:rFonts w:ascii="Arial" w:hAnsi="Arial" w:cs="Arial"/>
          <w:sz w:val="22"/>
          <w:szCs w:val="22"/>
        </w:rPr>
      </w:pPr>
      <w:r w:rsidRPr="001B54B0">
        <w:rPr>
          <w:rFonts w:ascii="Arial" w:hAnsi="Arial" w:cs="Arial"/>
          <w:sz w:val="22"/>
          <w:szCs w:val="22"/>
        </w:rPr>
        <w:t xml:space="preserve">This procurement is being undertaken using a single stage tender process with the ITT split into two sections - Section A and Section B. Therefore to express and interest and for your bid to be considered you will need to complete both sections and all questions and ensure that any requested documentation is attached. </w:t>
      </w:r>
    </w:p>
    <w:p w:rsidR="005D6D9F" w:rsidRDefault="005D6D9F" w:rsidP="003B3D5E">
      <w:pPr>
        <w:ind w:left="360"/>
        <w:jc w:val="both"/>
        <w:rPr>
          <w:rFonts w:ascii="Arial" w:hAnsi="Arial" w:cs="Arial"/>
          <w:sz w:val="22"/>
          <w:szCs w:val="22"/>
        </w:rPr>
      </w:pPr>
    </w:p>
    <w:p w:rsidR="005D6D9F" w:rsidRPr="001B54B0" w:rsidRDefault="005D6D9F" w:rsidP="003B3D5E">
      <w:pPr>
        <w:ind w:left="360"/>
        <w:jc w:val="both"/>
        <w:rPr>
          <w:rFonts w:ascii="Arial" w:hAnsi="Arial" w:cs="Arial"/>
          <w:sz w:val="22"/>
          <w:szCs w:val="22"/>
        </w:rPr>
      </w:pPr>
      <w:r w:rsidRPr="005D6D9F">
        <w:rPr>
          <w:rFonts w:ascii="Arial" w:hAnsi="Arial" w:cs="Arial"/>
          <w:sz w:val="22"/>
          <w:szCs w:val="22"/>
        </w:rPr>
        <w:t>Th</w:t>
      </w:r>
      <w:r>
        <w:rPr>
          <w:rFonts w:ascii="Arial" w:hAnsi="Arial" w:cs="Arial"/>
          <w:sz w:val="22"/>
          <w:szCs w:val="22"/>
        </w:rPr>
        <w:t>e bidder is to note that the ITT</w:t>
      </w:r>
      <w:r w:rsidRPr="005D6D9F">
        <w:rPr>
          <w:rFonts w:ascii="Arial" w:hAnsi="Arial" w:cs="Arial"/>
          <w:sz w:val="22"/>
          <w:szCs w:val="22"/>
        </w:rPr>
        <w:t xml:space="preserve"> is a standard template which allows the buyer to select ap</w:t>
      </w:r>
      <w:r>
        <w:rPr>
          <w:rFonts w:ascii="Arial" w:hAnsi="Arial" w:cs="Arial"/>
          <w:sz w:val="22"/>
          <w:szCs w:val="22"/>
        </w:rPr>
        <w:t xml:space="preserve">propriate questions for the ITT </w:t>
      </w:r>
      <w:r w:rsidRPr="005D6D9F">
        <w:rPr>
          <w:rFonts w:ascii="Arial" w:hAnsi="Arial" w:cs="Arial"/>
          <w:sz w:val="22"/>
          <w:szCs w:val="22"/>
        </w:rPr>
        <w:t>process. Due to this flexibility the numbering within the template may not run in sequence</w:t>
      </w:r>
      <w:r>
        <w:rPr>
          <w:rFonts w:ascii="Arial" w:hAnsi="Arial" w:cs="Arial"/>
          <w:sz w:val="22"/>
          <w:szCs w:val="22"/>
        </w:rPr>
        <w:t>.</w:t>
      </w:r>
    </w:p>
    <w:p w:rsidR="00303DBA" w:rsidRPr="001B54B0" w:rsidRDefault="00303DBA" w:rsidP="003B3D5E">
      <w:pPr>
        <w:ind w:left="360"/>
        <w:jc w:val="both"/>
        <w:rPr>
          <w:rFonts w:ascii="Arial" w:hAnsi="Arial" w:cs="Arial"/>
          <w:sz w:val="22"/>
          <w:szCs w:val="22"/>
        </w:rPr>
      </w:pP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BEFORE YOU CAN SEE OR ANSWER QUESTIONS YOU MUST ACCEPT THE PREREQUISITES BY CLICKING ON THE "2. Review and accept prerequisites" LINK ON THE LEFT HAND SIDE OF THIS PAGE.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The Authority may use this section to provide bidders with Instructions and/or Key Documents, and to obtain necessary Declarations from bidders.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Bidders will need to access these documents by clicking on "references".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This section includes pre-requisite questions that consist of a drop-down answer, which is the only answer bidders can give.</w:t>
      </w:r>
    </w:p>
    <w:p w:rsidR="00303DBA" w:rsidRPr="001B54B0" w:rsidRDefault="00303DBA" w:rsidP="003B3D5E">
      <w:pPr>
        <w:ind w:left="360"/>
        <w:jc w:val="both"/>
        <w:rPr>
          <w:rFonts w:ascii="Arial" w:hAnsi="Arial" w:cs="Arial"/>
          <w:sz w:val="22"/>
          <w:szCs w:val="22"/>
        </w:rPr>
      </w:pP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If a bidder does not agree with the drop-down response on the pre-requisite questions, it will not be able to submit the pre-requisite response and will therefore not be able to progress through to the full ITT response.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This section contains key documents such as the Instructions and Guidance to bidders, the Specification and the Terms and Conditions that will be applicable to any resultant contract.  </w:t>
      </w:r>
    </w:p>
    <w:p w:rsidR="00303DBA" w:rsidRPr="00303DBA" w:rsidRDefault="00303DBA" w:rsidP="003B3D5E">
      <w:pPr>
        <w:ind w:left="360"/>
        <w:jc w:val="both"/>
        <w:rPr>
          <w:rFonts w:ascii="Arial" w:hAnsi="Arial" w:cs="Arial"/>
          <w:color w:val="0070C0"/>
          <w:sz w:val="22"/>
          <w:szCs w:val="22"/>
        </w:rPr>
      </w:pPr>
      <w:r w:rsidRPr="00303DBA">
        <w:rPr>
          <w:rFonts w:ascii="Arial" w:hAnsi="Arial" w:cs="Arial"/>
          <w:color w:val="0070C0"/>
          <w:sz w:val="22"/>
          <w:szCs w:val="22"/>
        </w:rPr>
        <w:lastRenderedPageBreak/>
        <w:t xml:space="preserv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You will need to access these documents by clicking where shown.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If you have questions concerning the documentation (which are not related to functionality of the system), you will need to select messages enter the question where prompted and send it to us. Only questions asked in this manner will be responded to and broadcast.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The last date for questions to be asked is </w:t>
      </w:r>
      <w:r w:rsidR="00A37D79" w:rsidRPr="00A37D79">
        <w:rPr>
          <w:rFonts w:ascii="Arial" w:hAnsi="Arial" w:cs="Arial"/>
          <w:b/>
          <w:sz w:val="22"/>
          <w:szCs w:val="22"/>
        </w:rPr>
        <w:t>19/12/2016</w:t>
      </w:r>
      <w:r w:rsidRPr="001B54B0">
        <w:rPr>
          <w:rFonts w:ascii="Arial" w:hAnsi="Arial" w:cs="Arial"/>
          <w:sz w:val="22"/>
          <w:szCs w:val="22"/>
        </w:rPr>
        <w:t xml:space="preserve">. Questions asked after this date will be responded to at the discretion of the Authority.  </w:t>
      </w:r>
    </w:p>
    <w:p w:rsidR="00303DBA" w:rsidRPr="001B54B0" w:rsidRDefault="00303DBA" w:rsidP="003B3D5E">
      <w:pPr>
        <w:ind w:left="360"/>
        <w:jc w:val="both"/>
        <w:rPr>
          <w:rFonts w:ascii="Arial" w:hAnsi="Arial" w:cs="Arial"/>
          <w:sz w:val="22"/>
          <w:szCs w:val="22"/>
        </w:rPr>
      </w:pPr>
      <w:r w:rsidRPr="001B54B0">
        <w:rPr>
          <w:rFonts w:ascii="Arial" w:hAnsi="Arial" w:cs="Arial"/>
          <w:sz w:val="22"/>
          <w:szCs w:val="22"/>
        </w:rPr>
        <w:t xml:space="preserve"> </w:t>
      </w:r>
    </w:p>
    <w:p w:rsidR="00303DBA" w:rsidRPr="001B54B0" w:rsidRDefault="00A465F0" w:rsidP="003B3D5E">
      <w:pPr>
        <w:ind w:left="360"/>
        <w:jc w:val="both"/>
        <w:rPr>
          <w:rFonts w:ascii="Arial" w:hAnsi="Arial" w:cs="Arial"/>
          <w:sz w:val="22"/>
          <w:szCs w:val="22"/>
        </w:rPr>
      </w:pPr>
      <w:r w:rsidRPr="001B54B0">
        <w:rPr>
          <w:rFonts w:ascii="Arial" w:hAnsi="Arial" w:cs="Arial"/>
          <w:sz w:val="22"/>
          <w:szCs w:val="22"/>
        </w:rPr>
        <w:t>Within the e-sourcing portal the Bidder is to confirm that they</w:t>
      </w:r>
      <w:r w:rsidR="00303DBA" w:rsidRPr="001B54B0">
        <w:rPr>
          <w:rFonts w:ascii="Arial" w:hAnsi="Arial" w:cs="Arial"/>
          <w:sz w:val="22"/>
          <w:szCs w:val="22"/>
        </w:rPr>
        <w:t xml:space="preserve"> have read, understood and accept the terms and conditions, specifications and other attachments. These will form a part of any resultant contract</w:t>
      </w:r>
    </w:p>
    <w:p w:rsidR="00A465F0" w:rsidRPr="00365D80" w:rsidRDefault="00A465F0" w:rsidP="003B3D5E">
      <w:pPr>
        <w:pStyle w:val="Heading3"/>
        <w:numPr>
          <w:ilvl w:val="0"/>
          <w:numId w:val="27"/>
        </w:numPr>
        <w:ind w:hanging="436"/>
        <w:jc w:val="both"/>
        <w:rPr>
          <w:rFonts w:ascii="Arial" w:hAnsi="Arial" w:cs="Arial"/>
          <w:sz w:val="22"/>
          <w:szCs w:val="22"/>
        </w:rPr>
      </w:pPr>
      <w:bookmarkStart w:id="5" w:name="_Toc464749464"/>
      <w:r w:rsidRPr="00365D80">
        <w:rPr>
          <w:rFonts w:ascii="Arial" w:hAnsi="Arial" w:cs="Arial"/>
          <w:sz w:val="22"/>
          <w:szCs w:val="22"/>
        </w:rPr>
        <w:t>SECTION A</w:t>
      </w:r>
      <w:r w:rsidR="0092427F" w:rsidRPr="00365D80">
        <w:rPr>
          <w:rFonts w:ascii="Arial" w:hAnsi="Arial" w:cs="Arial"/>
          <w:sz w:val="22"/>
          <w:szCs w:val="22"/>
        </w:rPr>
        <w:t xml:space="preserve"> </w:t>
      </w:r>
      <w:r w:rsidR="00AF35BD">
        <w:rPr>
          <w:rFonts w:ascii="Arial" w:hAnsi="Arial" w:cs="Arial"/>
          <w:sz w:val="22"/>
          <w:szCs w:val="22"/>
        </w:rPr>
        <w:t>- SQ Submission</w:t>
      </w:r>
      <w:bookmarkEnd w:id="5"/>
    </w:p>
    <w:p w:rsidR="00A465F0" w:rsidRDefault="00A465F0" w:rsidP="003B3D5E">
      <w:pPr>
        <w:ind w:left="1080"/>
        <w:jc w:val="both"/>
        <w:rPr>
          <w:rFonts w:ascii="Arial" w:hAnsi="Arial" w:cs="Arial"/>
          <w:b/>
          <w:sz w:val="22"/>
          <w:szCs w:val="22"/>
        </w:rPr>
      </w:pPr>
    </w:p>
    <w:p w:rsidR="00AF35BD" w:rsidRDefault="0092427F" w:rsidP="003B3D5E">
      <w:pPr>
        <w:ind w:left="284"/>
        <w:jc w:val="both"/>
        <w:rPr>
          <w:rFonts w:ascii="Arial" w:hAnsi="Arial" w:cs="Arial"/>
          <w:sz w:val="22"/>
          <w:szCs w:val="22"/>
        </w:rPr>
      </w:pPr>
      <w:r>
        <w:rPr>
          <w:rFonts w:ascii="Arial" w:hAnsi="Arial" w:cs="Arial"/>
          <w:sz w:val="22"/>
          <w:szCs w:val="22"/>
        </w:rPr>
        <w:t xml:space="preserve">Section A </w:t>
      </w:r>
      <w:r w:rsidR="00AF35BD">
        <w:rPr>
          <w:rFonts w:ascii="Arial" w:hAnsi="Arial" w:cs="Arial"/>
          <w:sz w:val="22"/>
          <w:szCs w:val="22"/>
        </w:rPr>
        <w:t>consists of two questions;</w:t>
      </w:r>
    </w:p>
    <w:p w:rsidR="00AF35BD" w:rsidRDefault="00AF35BD" w:rsidP="003B3D5E">
      <w:pPr>
        <w:ind w:left="284"/>
        <w:jc w:val="both"/>
        <w:rPr>
          <w:rFonts w:ascii="Arial" w:hAnsi="Arial" w:cs="Arial"/>
          <w:sz w:val="22"/>
          <w:szCs w:val="22"/>
        </w:rPr>
      </w:pPr>
    </w:p>
    <w:p w:rsidR="0092427F" w:rsidRDefault="00AF35BD" w:rsidP="003B3D5E">
      <w:pPr>
        <w:numPr>
          <w:ilvl w:val="0"/>
          <w:numId w:val="31"/>
        </w:numPr>
        <w:jc w:val="both"/>
        <w:rPr>
          <w:rFonts w:ascii="Arial" w:hAnsi="Arial" w:cs="Arial"/>
          <w:sz w:val="22"/>
          <w:szCs w:val="22"/>
        </w:rPr>
      </w:pPr>
      <w:r>
        <w:rPr>
          <w:rFonts w:ascii="Arial" w:hAnsi="Arial" w:cs="Arial"/>
          <w:sz w:val="22"/>
          <w:szCs w:val="22"/>
        </w:rPr>
        <w:t xml:space="preserve">3.1 Selection questionnaire SQ – </w:t>
      </w:r>
      <w:r w:rsidR="0092427F">
        <w:rPr>
          <w:rFonts w:ascii="Arial" w:hAnsi="Arial" w:cs="Arial"/>
          <w:sz w:val="22"/>
          <w:szCs w:val="22"/>
        </w:rPr>
        <w:t>designed to assess the suitability of a Supplier to deliver the Authority’s contract requirements.</w:t>
      </w:r>
      <w:r>
        <w:rPr>
          <w:rFonts w:ascii="Arial" w:hAnsi="Arial" w:cs="Arial"/>
          <w:sz w:val="22"/>
          <w:szCs w:val="22"/>
        </w:rPr>
        <w:t xml:space="preserve"> Bidder must download and complete the SQ document.</w:t>
      </w:r>
    </w:p>
    <w:p w:rsidR="00885150" w:rsidRDefault="00AF35BD" w:rsidP="00885150">
      <w:pPr>
        <w:numPr>
          <w:ilvl w:val="0"/>
          <w:numId w:val="31"/>
        </w:numPr>
        <w:rPr>
          <w:rFonts w:ascii="Arial" w:hAnsi="Arial" w:cs="Arial"/>
          <w:sz w:val="22"/>
          <w:szCs w:val="22"/>
        </w:rPr>
      </w:pPr>
      <w:r>
        <w:rPr>
          <w:rFonts w:ascii="Arial" w:hAnsi="Arial" w:cs="Arial"/>
          <w:sz w:val="22"/>
          <w:szCs w:val="22"/>
        </w:rPr>
        <w:t xml:space="preserve">3.2 Additional relevant documents </w:t>
      </w:r>
      <w:r w:rsidRPr="00214C4E">
        <w:rPr>
          <w:rFonts w:ascii="Arial" w:hAnsi="Arial" w:cs="Arial"/>
          <w:sz w:val="22"/>
          <w:szCs w:val="22"/>
        </w:rPr>
        <w:t>Please use this space to attach any relevant</w:t>
      </w:r>
      <w:r w:rsidR="00A37D79">
        <w:rPr>
          <w:rFonts w:ascii="Arial" w:hAnsi="Arial" w:cs="Arial"/>
          <w:sz w:val="22"/>
          <w:szCs w:val="22"/>
        </w:rPr>
        <w:t> documents to support your SSQ </w:t>
      </w:r>
    </w:p>
    <w:p w:rsidR="00AF35BD" w:rsidRDefault="00A37D79" w:rsidP="00885150">
      <w:pPr>
        <w:ind w:left="1004"/>
        <w:rPr>
          <w:rFonts w:ascii="Arial" w:hAnsi="Arial" w:cs="Arial"/>
          <w:sz w:val="22"/>
          <w:szCs w:val="22"/>
        </w:rPr>
      </w:pPr>
      <w:proofErr w:type="gramStart"/>
      <w:r>
        <w:rPr>
          <w:rFonts w:ascii="Arial" w:hAnsi="Arial" w:cs="Arial"/>
          <w:sz w:val="22"/>
          <w:szCs w:val="22"/>
        </w:rPr>
        <w:t>r</w:t>
      </w:r>
      <w:r w:rsidR="00AF35BD" w:rsidRPr="00214C4E">
        <w:rPr>
          <w:rFonts w:ascii="Arial" w:hAnsi="Arial" w:cs="Arial"/>
          <w:sz w:val="22"/>
          <w:szCs w:val="22"/>
        </w:rPr>
        <w:t>esponse</w:t>
      </w:r>
      <w:proofErr w:type="gramEnd"/>
      <w:r w:rsidR="00AF35BD" w:rsidRPr="00214C4E">
        <w:rPr>
          <w:rFonts w:ascii="Arial" w:hAnsi="Arial" w:cs="Arial"/>
          <w:sz w:val="22"/>
          <w:szCs w:val="22"/>
        </w:rPr>
        <w:t>. You will need to save all documents in a ZIP file.</w:t>
      </w:r>
      <w:r w:rsidR="00AF35BD">
        <w:rPr>
          <w:rFonts w:ascii="Verdana" w:hAnsi="Verdana"/>
          <w:sz w:val="17"/>
          <w:szCs w:val="17"/>
        </w:rPr>
        <w:t>  </w:t>
      </w:r>
    </w:p>
    <w:p w:rsidR="0092427F" w:rsidRDefault="0092427F" w:rsidP="003B3D5E">
      <w:pPr>
        <w:ind w:firstLine="284"/>
        <w:jc w:val="both"/>
        <w:rPr>
          <w:rFonts w:ascii="Arial" w:hAnsi="Arial" w:cs="Arial"/>
          <w:sz w:val="22"/>
          <w:szCs w:val="22"/>
        </w:rPr>
      </w:pPr>
    </w:p>
    <w:p w:rsidR="00AF35BD" w:rsidRDefault="00AF35BD" w:rsidP="003B3D5E">
      <w:pPr>
        <w:jc w:val="both"/>
        <w:rPr>
          <w:rFonts w:ascii="Arial" w:hAnsi="Arial" w:cs="Arial"/>
          <w:sz w:val="22"/>
          <w:szCs w:val="22"/>
        </w:rPr>
      </w:pPr>
    </w:p>
    <w:p w:rsidR="00AF35BD" w:rsidRPr="00214C4E" w:rsidRDefault="00AF35BD" w:rsidP="003B3D5E">
      <w:pPr>
        <w:jc w:val="both"/>
        <w:rPr>
          <w:rFonts w:ascii="Arial" w:hAnsi="Arial" w:cs="Arial"/>
          <w:b/>
          <w:sz w:val="22"/>
          <w:szCs w:val="22"/>
        </w:rPr>
      </w:pPr>
      <w:r w:rsidRPr="00214C4E">
        <w:rPr>
          <w:rFonts w:ascii="Arial" w:hAnsi="Arial" w:cs="Arial"/>
          <w:b/>
          <w:sz w:val="22"/>
          <w:szCs w:val="22"/>
        </w:rPr>
        <w:t>Selection Questionnaire</w:t>
      </w:r>
    </w:p>
    <w:p w:rsidR="00AF35BD" w:rsidRDefault="00AF35BD" w:rsidP="003B3D5E">
      <w:pPr>
        <w:jc w:val="both"/>
        <w:rPr>
          <w:rFonts w:ascii="Arial" w:hAnsi="Arial" w:cs="Arial"/>
          <w:sz w:val="22"/>
          <w:szCs w:val="22"/>
        </w:rPr>
      </w:pPr>
    </w:p>
    <w:p w:rsidR="00926508" w:rsidRPr="00214C4E" w:rsidRDefault="00926508" w:rsidP="003B3D5E">
      <w:pPr>
        <w:pStyle w:val="Normal1"/>
        <w:contextualSpacing/>
        <w:jc w:val="both"/>
        <w:rPr>
          <w:rFonts w:ascii="Arial" w:eastAsia="Arial" w:hAnsi="Arial" w:cs="Arial"/>
          <w:sz w:val="22"/>
          <w:szCs w:val="22"/>
        </w:rPr>
      </w:pPr>
      <w:r w:rsidRPr="00214C4E">
        <w:rPr>
          <w:rFonts w:ascii="Arial" w:eastAsia="Arial" w:hAnsi="Arial" w:cs="Arial"/>
          <w:sz w:val="22"/>
          <w:szCs w:val="22"/>
        </w:rPr>
        <w:t>The standard Selection Questionnaire is structured in 3 separate parts:</w:t>
      </w:r>
    </w:p>
    <w:p w:rsidR="00926508" w:rsidRPr="00214C4E" w:rsidRDefault="00926508" w:rsidP="003B3D5E">
      <w:pPr>
        <w:pStyle w:val="Normal1"/>
        <w:jc w:val="both"/>
        <w:rPr>
          <w:sz w:val="22"/>
          <w:szCs w:val="22"/>
        </w:rPr>
      </w:pPr>
    </w:p>
    <w:p w:rsidR="00926508" w:rsidRPr="00214C4E" w:rsidRDefault="00926508" w:rsidP="003B3D5E">
      <w:pPr>
        <w:pStyle w:val="Normal1"/>
        <w:jc w:val="both"/>
        <w:rPr>
          <w:sz w:val="22"/>
          <w:szCs w:val="22"/>
        </w:rPr>
      </w:pPr>
      <w:r w:rsidRPr="00214C4E">
        <w:rPr>
          <w:rFonts w:ascii="Arial" w:eastAsia="Arial" w:hAnsi="Arial" w:cs="Arial"/>
          <w:sz w:val="22"/>
          <w:szCs w:val="22"/>
        </w:rPr>
        <w:t>Part 1 of the standard Selection Questionnaire covers the basic information about the supplier, such as the contact details, trade memberships, details of parent companies, group bidding and so on.</w:t>
      </w:r>
    </w:p>
    <w:p w:rsidR="00926508" w:rsidRPr="00214C4E" w:rsidRDefault="00926508" w:rsidP="003B3D5E">
      <w:pPr>
        <w:pStyle w:val="Normal1"/>
        <w:ind w:left="45"/>
        <w:jc w:val="both"/>
        <w:rPr>
          <w:sz w:val="22"/>
          <w:szCs w:val="22"/>
        </w:rPr>
      </w:pPr>
    </w:p>
    <w:p w:rsidR="00926508" w:rsidRPr="00214C4E" w:rsidRDefault="00926508" w:rsidP="003B3D5E">
      <w:pPr>
        <w:pStyle w:val="Normal1"/>
        <w:jc w:val="both"/>
        <w:rPr>
          <w:sz w:val="22"/>
          <w:szCs w:val="22"/>
        </w:rPr>
      </w:pPr>
      <w:r w:rsidRPr="00214C4E">
        <w:rPr>
          <w:rFonts w:ascii="Arial" w:eastAsia="Arial" w:hAnsi="Arial" w:cs="Arial"/>
          <w:sz w:val="22"/>
          <w:szCs w:val="22"/>
        </w:rPr>
        <w:t xml:space="preserve">Part 2 covers a self-declaration regarding whether or not any of the exclusion grounds apply. </w:t>
      </w:r>
    </w:p>
    <w:p w:rsidR="00926508" w:rsidRPr="00214C4E" w:rsidRDefault="00926508" w:rsidP="003B3D5E">
      <w:pPr>
        <w:pStyle w:val="Normal1"/>
        <w:ind w:left="45"/>
        <w:jc w:val="both"/>
        <w:rPr>
          <w:sz w:val="22"/>
          <w:szCs w:val="22"/>
        </w:rPr>
      </w:pPr>
    </w:p>
    <w:p w:rsidR="00926508" w:rsidRPr="00214C4E" w:rsidRDefault="00926508" w:rsidP="003B3D5E">
      <w:pPr>
        <w:pStyle w:val="Normal1"/>
        <w:jc w:val="both"/>
        <w:rPr>
          <w:sz w:val="22"/>
          <w:szCs w:val="22"/>
        </w:rPr>
      </w:pPr>
      <w:r w:rsidRPr="00214C4E">
        <w:rPr>
          <w:rFonts w:ascii="Arial" w:eastAsia="Arial" w:hAnsi="Arial" w:cs="Arial"/>
          <w:sz w:val="22"/>
          <w:szCs w:val="22"/>
        </w:rPr>
        <w:t>Part 3 covers a self-declaration regarding whether or not the company meets the selection criteria in respect of their financial standing</w:t>
      </w:r>
      <w:r w:rsidR="00A37D79">
        <w:rPr>
          <w:rFonts w:ascii="Arial" w:eastAsia="Arial" w:hAnsi="Arial" w:cs="Arial"/>
          <w:sz w:val="22"/>
          <w:szCs w:val="22"/>
        </w:rPr>
        <w:t>,</w:t>
      </w:r>
      <w:r w:rsidRPr="00214C4E">
        <w:rPr>
          <w:rFonts w:ascii="Arial" w:eastAsia="Arial" w:hAnsi="Arial" w:cs="Arial"/>
          <w:sz w:val="22"/>
          <w:szCs w:val="22"/>
        </w:rPr>
        <w:t xml:space="preserve"> technical capacity </w:t>
      </w:r>
      <w:r w:rsidR="00AF35BD">
        <w:rPr>
          <w:rFonts w:ascii="Arial" w:eastAsia="Arial" w:hAnsi="Arial" w:cs="Arial"/>
          <w:sz w:val="22"/>
          <w:szCs w:val="22"/>
        </w:rPr>
        <w:t>and ECC’s additional questions.</w:t>
      </w:r>
    </w:p>
    <w:p w:rsidR="00A37D79" w:rsidRPr="00926508" w:rsidRDefault="00A37D79" w:rsidP="003B3D5E">
      <w:pPr>
        <w:jc w:val="both"/>
        <w:rPr>
          <w:rFonts w:ascii="Arial" w:hAnsi="Arial" w:cs="Arial"/>
          <w:sz w:val="22"/>
          <w:szCs w:val="22"/>
        </w:rPr>
      </w:pPr>
    </w:p>
    <w:p w:rsidR="00AF35BD" w:rsidRDefault="00AF35BD" w:rsidP="003B3D5E">
      <w:pPr>
        <w:pStyle w:val="Heading3"/>
        <w:numPr>
          <w:ilvl w:val="0"/>
          <w:numId w:val="27"/>
        </w:numPr>
        <w:ind w:hanging="436"/>
        <w:jc w:val="both"/>
        <w:rPr>
          <w:rFonts w:ascii="Arial" w:hAnsi="Arial" w:cs="Arial"/>
          <w:sz w:val="22"/>
          <w:szCs w:val="22"/>
        </w:rPr>
      </w:pPr>
      <w:bookmarkStart w:id="6" w:name="_Toc464749465"/>
      <w:r>
        <w:rPr>
          <w:rFonts w:ascii="Arial" w:hAnsi="Arial" w:cs="Arial"/>
          <w:sz w:val="22"/>
          <w:szCs w:val="22"/>
        </w:rPr>
        <w:t>Guidance to completing the SQ</w:t>
      </w:r>
      <w:bookmarkEnd w:id="6"/>
    </w:p>
    <w:p w:rsidR="00AF35BD" w:rsidRDefault="00AF35BD" w:rsidP="003B3D5E">
      <w:pPr>
        <w:ind w:left="720"/>
        <w:jc w:val="both"/>
      </w:pPr>
    </w:p>
    <w:p w:rsidR="00AF35BD" w:rsidRPr="001F451C" w:rsidRDefault="00E22BAF" w:rsidP="003B3D5E">
      <w:pPr>
        <w:pStyle w:val="Heading3"/>
        <w:jc w:val="both"/>
        <w:rPr>
          <w:rFonts w:ascii="Arial" w:hAnsi="Arial" w:cs="Arial"/>
          <w:sz w:val="22"/>
          <w:szCs w:val="22"/>
        </w:rPr>
      </w:pPr>
      <w:bookmarkStart w:id="7" w:name="_Toc464749466"/>
      <w:r>
        <w:rPr>
          <w:rFonts w:ascii="Arial" w:hAnsi="Arial" w:cs="Arial"/>
          <w:sz w:val="22"/>
          <w:szCs w:val="22"/>
        </w:rPr>
        <w:t xml:space="preserve">Part 1: </w:t>
      </w:r>
      <w:r w:rsidR="00AF35BD" w:rsidRPr="00E22BAF">
        <w:rPr>
          <w:rFonts w:ascii="Arial" w:hAnsi="Arial" w:cs="Arial"/>
          <w:sz w:val="22"/>
          <w:szCs w:val="22"/>
        </w:rPr>
        <w:t>Potential Supplier Information</w:t>
      </w:r>
      <w:r w:rsidR="00AC2261" w:rsidRPr="00E22BAF">
        <w:rPr>
          <w:rFonts w:ascii="Arial" w:hAnsi="Arial" w:cs="Arial"/>
          <w:sz w:val="22"/>
          <w:szCs w:val="22"/>
        </w:rPr>
        <w:t xml:space="preserve"> (Section 1)</w:t>
      </w:r>
      <w:bookmarkEnd w:id="7"/>
    </w:p>
    <w:p w:rsidR="005E2B30" w:rsidRDefault="005E2B30" w:rsidP="003B3D5E">
      <w:pPr>
        <w:ind w:left="426" w:hanging="142"/>
        <w:jc w:val="both"/>
        <w:rPr>
          <w:rFonts w:ascii="Arial" w:hAnsi="Arial" w:cs="Arial"/>
          <w:b/>
          <w:sz w:val="22"/>
          <w:szCs w:val="22"/>
        </w:rPr>
      </w:pPr>
    </w:p>
    <w:p w:rsidR="005E2B30" w:rsidRDefault="005E2B30" w:rsidP="003B3D5E">
      <w:pPr>
        <w:jc w:val="both"/>
        <w:rPr>
          <w:rFonts w:ascii="Arial" w:hAnsi="Arial" w:cs="Arial"/>
          <w:sz w:val="22"/>
          <w:szCs w:val="22"/>
        </w:rPr>
      </w:pPr>
      <w:r w:rsidRPr="005E2B30">
        <w:rPr>
          <w:rFonts w:ascii="Arial" w:hAnsi="Arial" w:cs="Arial"/>
          <w:sz w:val="22"/>
          <w:szCs w:val="22"/>
        </w:rPr>
        <w:t>T</w:t>
      </w:r>
      <w:r>
        <w:rPr>
          <w:rFonts w:ascii="Arial" w:hAnsi="Arial" w:cs="Arial"/>
          <w:sz w:val="22"/>
          <w:szCs w:val="22"/>
        </w:rPr>
        <w:t>he Bidder is to complete the required information concerning their organisation and provide details of their organisation</w:t>
      </w:r>
      <w:r w:rsidR="00B42EF5">
        <w:rPr>
          <w:rFonts w:ascii="Arial" w:hAnsi="Arial" w:cs="Arial"/>
          <w:sz w:val="22"/>
          <w:szCs w:val="22"/>
        </w:rPr>
        <w:t>’</w:t>
      </w:r>
      <w:r>
        <w:rPr>
          <w:rFonts w:ascii="Arial" w:hAnsi="Arial" w:cs="Arial"/>
          <w:sz w:val="22"/>
          <w:szCs w:val="22"/>
        </w:rPr>
        <w:t>s bidding model. The Bidder is to identify if they are bidding as Prime Contractor or a Consortium</w:t>
      </w:r>
      <w:r w:rsidR="00FD13ED">
        <w:rPr>
          <w:rFonts w:ascii="Arial" w:hAnsi="Arial" w:cs="Arial"/>
          <w:sz w:val="22"/>
          <w:szCs w:val="22"/>
        </w:rPr>
        <w:t>.</w:t>
      </w:r>
    </w:p>
    <w:p w:rsidR="00AF35BD" w:rsidRDefault="00AF35BD" w:rsidP="003B3D5E">
      <w:pPr>
        <w:jc w:val="both"/>
        <w:rPr>
          <w:rFonts w:ascii="Arial" w:hAnsi="Arial" w:cs="Arial"/>
          <w:sz w:val="22"/>
          <w:szCs w:val="22"/>
        </w:rPr>
      </w:pPr>
    </w:p>
    <w:p w:rsidR="00861D33" w:rsidRPr="001B54B0" w:rsidRDefault="00A25A39" w:rsidP="003B3D5E">
      <w:pPr>
        <w:jc w:val="both"/>
        <w:rPr>
          <w:rFonts w:ascii="Arial" w:hAnsi="Arial" w:cs="Arial"/>
          <w:sz w:val="22"/>
          <w:szCs w:val="22"/>
        </w:rPr>
      </w:pPr>
      <w:r w:rsidRPr="001B54B0">
        <w:rPr>
          <w:rFonts w:ascii="Arial" w:hAnsi="Arial" w:cs="Arial"/>
          <w:sz w:val="22"/>
          <w:szCs w:val="22"/>
        </w:rPr>
        <w:t>Where reference is made to a consortium, this should be read as also including any other proposed partnership, joint venture or significant sub-contracting arrangement.</w:t>
      </w:r>
      <w:r w:rsidR="00AF35BD">
        <w:rPr>
          <w:rFonts w:ascii="Arial" w:hAnsi="Arial" w:cs="Arial"/>
          <w:sz w:val="22"/>
          <w:szCs w:val="22"/>
        </w:rPr>
        <w:t xml:space="preserve"> </w:t>
      </w:r>
      <w:r w:rsidR="00AF35BD">
        <w:rPr>
          <w:rFonts w:ascii="Arial" w:eastAsia="Arial" w:hAnsi="Arial" w:cs="Arial"/>
          <w:sz w:val="22"/>
          <w:szCs w:val="22"/>
        </w:rPr>
        <w:t>Note that every organisation that is being relied on to meet the selection must complete and submit the Part 1 and Part 2 self-declaration.</w:t>
      </w:r>
    </w:p>
    <w:p w:rsidR="00A25A39" w:rsidRPr="001B54B0" w:rsidRDefault="00A25A39" w:rsidP="003B3D5E">
      <w:pPr>
        <w:jc w:val="both"/>
        <w:rPr>
          <w:rFonts w:ascii="Arial" w:hAnsi="Arial" w:cs="Arial"/>
          <w:sz w:val="22"/>
          <w:szCs w:val="22"/>
        </w:rPr>
      </w:pPr>
    </w:p>
    <w:p w:rsidR="00A25A39" w:rsidRPr="001B54B0" w:rsidRDefault="00A25A39" w:rsidP="003B3D5E">
      <w:pPr>
        <w:jc w:val="both"/>
        <w:rPr>
          <w:rFonts w:ascii="Arial" w:hAnsi="Arial" w:cs="Arial"/>
          <w:sz w:val="22"/>
          <w:szCs w:val="22"/>
        </w:rPr>
      </w:pPr>
      <w:r w:rsidRPr="001B54B0">
        <w:rPr>
          <w:rFonts w:ascii="Arial" w:hAnsi="Arial" w:cs="Arial"/>
          <w:sz w:val="22"/>
          <w:szCs w:val="22"/>
        </w:rPr>
        <w:t xml:space="preserve">For bidding purposes, a consortium bid is acceptable but for the purposes of entering into a contract, </w:t>
      </w:r>
      <w:r w:rsidR="00FD13ED" w:rsidRPr="001B54B0">
        <w:rPr>
          <w:rFonts w:ascii="Arial" w:hAnsi="Arial" w:cs="Arial"/>
          <w:sz w:val="22"/>
          <w:szCs w:val="22"/>
        </w:rPr>
        <w:t xml:space="preserve">the Authority </w:t>
      </w:r>
      <w:r w:rsidRPr="001B54B0">
        <w:rPr>
          <w:rFonts w:ascii="Arial" w:hAnsi="Arial" w:cs="Arial"/>
          <w:sz w:val="22"/>
          <w:szCs w:val="22"/>
        </w:rPr>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A25A39" w:rsidRPr="001B54B0" w:rsidRDefault="00A25A39" w:rsidP="003B3D5E">
      <w:pPr>
        <w:jc w:val="both"/>
        <w:rPr>
          <w:rFonts w:ascii="Arial" w:hAnsi="Arial" w:cs="Arial"/>
          <w:sz w:val="22"/>
          <w:szCs w:val="22"/>
        </w:rPr>
      </w:pPr>
    </w:p>
    <w:p w:rsidR="00A25A39" w:rsidRPr="001B54B0" w:rsidRDefault="00A25A39" w:rsidP="003B3D5E">
      <w:pPr>
        <w:tabs>
          <w:tab w:val="left" w:pos="284"/>
        </w:tabs>
        <w:jc w:val="both"/>
        <w:rPr>
          <w:rFonts w:ascii="Arial" w:hAnsi="Arial" w:cs="Arial"/>
          <w:sz w:val="22"/>
          <w:szCs w:val="22"/>
        </w:rPr>
      </w:pPr>
      <w:r w:rsidRPr="001B54B0">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1B54B0">
        <w:rPr>
          <w:rFonts w:ascii="Arial" w:hAnsi="Arial" w:cs="Arial"/>
          <w:sz w:val="22"/>
          <w:szCs w:val="22"/>
        </w:rPr>
        <w:t>the Authority</w:t>
      </w:r>
      <w:r w:rsidRPr="001B54B0">
        <w:rPr>
          <w:rFonts w:ascii="Arial" w:hAnsi="Arial" w:cs="Arial"/>
          <w:sz w:val="22"/>
          <w:szCs w:val="22"/>
        </w:rPr>
        <w:t xml:space="preserve"> to assess the overall service proposed.</w:t>
      </w:r>
    </w:p>
    <w:p w:rsidR="00A25A39" w:rsidRPr="00655EC0" w:rsidRDefault="00A25A39" w:rsidP="003B3D5E">
      <w:pPr>
        <w:jc w:val="both"/>
        <w:rPr>
          <w:rFonts w:ascii="Arial" w:hAnsi="Arial" w:cs="Arial"/>
          <w:color w:val="0070C0"/>
          <w:sz w:val="22"/>
          <w:szCs w:val="22"/>
        </w:rPr>
      </w:pPr>
    </w:p>
    <w:p w:rsidR="00A25A39" w:rsidRPr="001B54B0" w:rsidRDefault="00A25A39" w:rsidP="003B3D5E">
      <w:pPr>
        <w:jc w:val="both"/>
        <w:rPr>
          <w:rFonts w:ascii="Arial" w:hAnsi="Arial" w:cs="Arial"/>
          <w:sz w:val="22"/>
          <w:szCs w:val="22"/>
        </w:rPr>
      </w:pPr>
      <w:r w:rsidRPr="001B54B0">
        <w:rPr>
          <w:rFonts w:ascii="Arial" w:hAnsi="Arial" w:cs="Arial"/>
          <w:sz w:val="22"/>
          <w:szCs w:val="22"/>
        </w:rPr>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1B54B0">
        <w:rPr>
          <w:rFonts w:ascii="Arial" w:hAnsi="Arial" w:cs="Arial"/>
          <w:sz w:val="22"/>
          <w:szCs w:val="22"/>
        </w:rPr>
        <w:t>the Authority</w:t>
      </w:r>
      <w:r w:rsidRPr="001B54B0">
        <w:rPr>
          <w:rFonts w:ascii="Arial" w:hAnsi="Arial" w:cs="Arial"/>
          <w:sz w:val="22"/>
          <w:szCs w:val="22"/>
        </w:rPr>
        <w:t xml:space="preserve"> so that it can make a further assessment by applying the selection criteria to the new information provided and </w:t>
      </w:r>
      <w:r w:rsidR="00FD13ED" w:rsidRPr="001B54B0">
        <w:rPr>
          <w:rFonts w:ascii="Arial" w:hAnsi="Arial" w:cs="Arial"/>
          <w:sz w:val="22"/>
          <w:szCs w:val="22"/>
        </w:rPr>
        <w:t xml:space="preserve">the Authority </w:t>
      </w:r>
      <w:r w:rsidRPr="001B54B0">
        <w:rPr>
          <w:rFonts w:ascii="Arial" w:hAnsi="Arial" w:cs="Arial"/>
          <w:sz w:val="22"/>
          <w:szCs w:val="22"/>
        </w:rPr>
        <w:t>reserves the right to reject any change which does not satisfy the selection criteria and any bidder who no longer satisfies the selection criteria.</w:t>
      </w:r>
    </w:p>
    <w:p w:rsidR="003F4BC9" w:rsidRPr="001B54B0" w:rsidRDefault="003F4BC9" w:rsidP="003B3D5E">
      <w:pPr>
        <w:jc w:val="both"/>
        <w:rPr>
          <w:rFonts w:ascii="Arial" w:hAnsi="Arial" w:cs="Arial"/>
          <w:sz w:val="22"/>
          <w:szCs w:val="22"/>
        </w:rPr>
      </w:pPr>
    </w:p>
    <w:p w:rsidR="00FD13ED" w:rsidRDefault="00D402BB" w:rsidP="003B3D5E">
      <w:pPr>
        <w:jc w:val="both"/>
        <w:rPr>
          <w:rFonts w:ascii="Arial" w:hAnsi="Arial" w:cs="Arial"/>
          <w:sz w:val="22"/>
          <w:szCs w:val="22"/>
        </w:rPr>
      </w:pPr>
      <w:r w:rsidRPr="001B54B0">
        <w:rPr>
          <w:rFonts w:ascii="Arial" w:hAnsi="Arial" w:cs="Arial"/>
          <w:sz w:val="22"/>
          <w:szCs w:val="22"/>
        </w:rPr>
        <w:t>Within this section the Bidder is to details if their organisation is registered with the appropriate trade or professional register(s) with the member state or country they are established. Details of these can be found in the Annex XI of the Public Contract Regulations.</w:t>
      </w:r>
    </w:p>
    <w:p w:rsidR="00214C4E" w:rsidRPr="001B54B0" w:rsidRDefault="00214C4E" w:rsidP="003B3D5E">
      <w:pPr>
        <w:ind w:left="360"/>
        <w:jc w:val="both"/>
        <w:rPr>
          <w:rFonts w:ascii="Arial" w:hAnsi="Arial" w:cs="Arial"/>
          <w:sz w:val="22"/>
          <w:szCs w:val="22"/>
        </w:rPr>
      </w:pPr>
    </w:p>
    <w:p w:rsidR="00D402BB" w:rsidRPr="000B36FB" w:rsidRDefault="00D03333" w:rsidP="003B3D5E">
      <w:pPr>
        <w:pStyle w:val="Heading3"/>
        <w:jc w:val="both"/>
        <w:rPr>
          <w:rFonts w:ascii="Arial" w:hAnsi="Arial" w:cs="Arial"/>
          <w:sz w:val="22"/>
          <w:szCs w:val="22"/>
        </w:rPr>
      </w:pPr>
      <w:bookmarkStart w:id="8" w:name="_Toc464749467"/>
      <w:r>
        <w:rPr>
          <w:rFonts w:ascii="Arial" w:hAnsi="Arial" w:cs="Arial"/>
          <w:sz w:val="22"/>
          <w:szCs w:val="22"/>
        </w:rPr>
        <w:t xml:space="preserve">Part 2: </w:t>
      </w:r>
      <w:r w:rsidR="00D402BB" w:rsidRPr="000B36FB">
        <w:rPr>
          <w:rFonts w:ascii="Arial" w:hAnsi="Arial" w:cs="Arial"/>
          <w:sz w:val="22"/>
          <w:szCs w:val="22"/>
        </w:rPr>
        <w:t>Exclusion</w:t>
      </w:r>
      <w:r>
        <w:rPr>
          <w:rFonts w:ascii="Arial" w:hAnsi="Arial" w:cs="Arial"/>
          <w:sz w:val="22"/>
          <w:szCs w:val="22"/>
        </w:rPr>
        <w:t xml:space="preserve"> Grounds</w:t>
      </w:r>
      <w:bookmarkEnd w:id="8"/>
      <w:r w:rsidR="00AC2261">
        <w:rPr>
          <w:rFonts w:ascii="Arial" w:hAnsi="Arial" w:cs="Arial"/>
          <w:sz w:val="22"/>
          <w:szCs w:val="22"/>
        </w:rPr>
        <w:t xml:space="preserve"> </w:t>
      </w:r>
    </w:p>
    <w:p w:rsidR="00D402BB" w:rsidRPr="0055304C" w:rsidRDefault="00D402BB" w:rsidP="003B3D5E">
      <w:pPr>
        <w:ind w:left="1080"/>
        <w:jc w:val="both"/>
        <w:rPr>
          <w:rFonts w:ascii="Arial" w:hAnsi="Arial" w:cs="Arial"/>
          <w:sz w:val="22"/>
          <w:szCs w:val="22"/>
        </w:rPr>
      </w:pPr>
    </w:p>
    <w:p w:rsidR="000268C6" w:rsidRPr="00214C4E" w:rsidRDefault="000268C6" w:rsidP="003B3D5E">
      <w:pPr>
        <w:jc w:val="both"/>
        <w:rPr>
          <w:rFonts w:ascii="Arial" w:hAnsi="Arial" w:cs="Arial"/>
          <w:b/>
          <w:sz w:val="22"/>
          <w:szCs w:val="22"/>
        </w:rPr>
      </w:pPr>
      <w:r w:rsidRPr="00214C4E">
        <w:rPr>
          <w:rFonts w:ascii="Arial" w:hAnsi="Arial" w:cs="Arial"/>
          <w:b/>
          <w:sz w:val="22"/>
          <w:szCs w:val="22"/>
        </w:rPr>
        <w:t>Ground for mandatory exclusion</w:t>
      </w:r>
      <w:r>
        <w:rPr>
          <w:rFonts w:ascii="Arial" w:hAnsi="Arial" w:cs="Arial"/>
          <w:b/>
          <w:sz w:val="22"/>
          <w:szCs w:val="22"/>
        </w:rPr>
        <w:t xml:space="preserve"> (Section 2)</w:t>
      </w:r>
    </w:p>
    <w:p w:rsidR="000268C6" w:rsidRDefault="000268C6" w:rsidP="003B3D5E">
      <w:pPr>
        <w:jc w:val="both"/>
        <w:rPr>
          <w:rFonts w:ascii="Arial" w:hAnsi="Arial" w:cs="Arial"/>
          <w:sz w:val="22"/>
          <w:szCs w:val="22"/>
        </w:rPr>
      </w:pPr>
    </w:p>
    <w:p w:rsidR="00D402BB" w:rsidRPr="00D402BB" w:rsidRDefault="00D402BB" w:rsidP="003B3D5E">
      <w:pPr>
        <w:jc w:val="both"/>
        <w:rPr>
          <w:rFonts w:ascii="Arial" w:hAnsi="Arial" w:cs="Arial"/>
          <w:sz w:val="22"/>
          <w:szCs w:val="22"/>
        </w:rPr>
      </w:pPr>
      <w:r w:rsidRPr="00D402BB">
        <w:rPr>
          <w:rFonts w:ascii="Arial" w:hAnsi="Arial" w:cs="Arial"/>
          <w:sz w:val="22"/>
          <w:szCs w:val="22"/>
        </w:rPr>
        <w:t>The purpose of this section is to establish the propriety of bidders.</w:t>
      </w:r>
    </w:p>
    <w:p w:rsidR="00D402BB" w:rsidRPr="00D402BB" w:rsidRDefault="00D402BB" w:rsidP="003B3D5E">
      <w:pPr>
        <w:jc w:val="both"/>
        <w:rPr>
          <w:rFonts w:ascii="Arial" w:hAnsi="Arial" w:cs="Arial"/>
          <w:sz w:val="22"/>
          <w:szCs w:val="22"/>
        </w:rPr>
      </w:pPr>
      <w:r w:rsidRPr="00D402BB">
        <w:rPr>
          <w:rFonts w:ascii="Arial" w:hAnsi="Arial" w:cs="Arial"/>
          <w:sz w:val="22"/>
          <w:szCs w:val="22"/>
        </w:rPr>
        <w:t xml:space="preserve"> </w:t>
      </w:r>
    </w:p>
    <w:p w:rsidR="00D402BB" w:rsidRDefault="00D402BB" w:rsidP="003B3D5E">
      <w:pPr>
        <w:tabs>
          <w:tab w:val="left" w:pos="426"/>
        </w:tabs>
        <w:jc w:val="both"/>
        <w:rPr>
          <w:rFonts w:ascii="Arial" w:hAnsi="Arial" w:cs="Arial"/>
          <w:sz w:val="22"/>
          <w:szCs w:val="22"/>
        </w:rPr>
      </w:pPr>
      <w:r w:rsidRPr="00D402BB">
        <w:rPr>
          <w:rFonts w:ascii="Arial" w:hAnsi="Arial" w:cs="Arial"/>
          <w:sz w:val="22"/>
          <w:szCs w:val="22"/>
        </w:rPr>
        <w:t>If a bidder answers “Yes” to any of the questions in this section there will be serious doubts about propriety and the council is obliged to reject them from the procurement.</w:t>
      </w:r>
    </w:p>
    <w:p w:rsidR="00D402BB" w:rsidRDefault="00D402BB" w:rsidP="003B3D5E">
      <w:pPr>
        <w:tabs>
          <w:tab w:val="left" w:pos="426"/>
        </w:tabs>
        <w:ind w:left="426"/>
        <w:jc w:val="both"/>
        <w:rPr>
          <w:rFonts w:ascii="Arial" w:hAnsi="Arial" w:cs="Arial"/>
          <w:sz w:val="22"/>
          <w:szCs w:val="22"/>
        </w:rPr>
      </w:pPr>
    </w:p>
    <w:p w:rsidR="00D402BB" w:rsidRDefault="00D402BB" w:rsidP="003B3D5E">
      <w:pPr>
        <w:tabs>
          <w:tab w:val="left" w:pos="0"/>
        </w:tabs>
        <w:jc w:val="both"/>
        <w:rPr>
          <w:rFonts w:ascii="Arial" w:hAnsi="Arial" w:cs="Arial"/>
          <w:sz w:val="22"/>
          <w:szCs w:val="22"/>
        </w:rPr>
      </w:pPr>
      <w:r>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Pr>
          <w:rFonts w:ascii="Arial" w:hAnsi="Arial" w:cs="Arial"/>
          <w:sz w:val="22"/>
          <w:szCs w:val="22"/>
        </w:rPr>
        <w:t xml:space="preserve"> the situation referred to in the questions. The bidder has to demonstrate it has taken such remedial action, to the satisfaction of the authority.</w:t>
      </w:r>
    </w:p>
    <w:p w:rsidR="00214C4E" w:rsidRDefault="00214C4E" w:rsidP="003B3D5E">
      <w:pPr>
        <w:tabs>
          <w:tab w:val="left" w:pos="0"/>
        </w:tabs>
        <w:jc w:val="both"/>
        <w:rPr>
          <w:rFonts w:ascii="Arial" w:hAnsi="Arial" w:cs="Arial"/>
          <w:sz w:val="22"/>
          <w:szCs w:val="22"/>
        </w:rPr>
      </w:pPr>
    </w:p>
    <w:p w:rsidR="0055304C" w:rsidRDefault="0055304C" w:rsidP="003B3D5E">
      <w:pPr>
        <w:tabs>
          <w:tab w:val="left" w:pos="0"/>
        </w:tabs>
        <w:jc w:val="both"/>
        <w:rPr>
          <w:rFonts w:ascii="Arial" w:hAnsi="Arial" w:cs="Arial"/>
          <w:sz w:val="22"/>
          <w:szCs w:val="22"/>
        </w:rPr>
      </w:pPr>
      <w:r>
        <w:rPr>
          <w:rFonts w:ascii="Arial" w:hAnsi="Arial" w:cs="Arial"/>
          <w:sz w:val="22"/>
          <w:szCs w:val="22"/>
        </w:rPr>
        <w:t>The bidder is to note that the scoring methodology for this section is the following:</w:t>
      </w:r>
    </w:p>
    <w:p w:rsidR="0055304C" w:rsidRDefault="0055304C" w:rsidP="003B3D5E">
      <w:pPr>
        <w:tabs>
          <w:tab w:val="left" w:pos="0"/>
        </w:tabs>
        <w:jc w:val="both"/>
        <w:rPr>
          <w:rFonts w:ascii="Arial" w:hAnsi="Arial" w:cs="Arial"/>
          <w:sz w:val="22"/>
          <w:szCs w:val="22"/>
        </w:rPr>
      </w:pPr>
    </w:p>
    <w:p w:rsidR="0055304C" w:rsidRDefault="0055304C" w:rsidP="003B3D5E">
      <w:pPr>
        <w:tabs>
          <w:tab w:val="left" w:pos="0"/>
        </w:tabs>
        <w:jc w:val="both"/>
        <w:rPr>
          <w:rFonts w:ascii="Arial" w:hAnsi="Arial" w:cs="Arial"/>
          <w:sz w:val="22"/>
          <w:szCs w:val="22"/>
        </w:rPr>
      </w:pPr>
      <w:r>
        <w:rPr>
          <w:rFonts w:ascii="Arial" w:hAnsi="Arial" w:cs="Arial"/>
          <w:sz w:val="22"/>
          <w:szCs w:val="22"/>
        </w:rPr>
        <w:lastRenderedPageBreak/>
        <w:t>Pass or Fail (where ‘No’ or with satisfactory self- cleaning = Pass and ‘Yes’ with no satisfactory self-cleaning = Fail</w:t>
      </w:r>
    </w:p>
    <w:p w:rsidR="00AC2261" w:rsidRDefault="00AC2261" w:rsidP="003B3D5E">
      <w:pPr>
        <w:tabs>
          <w:tab w:val="left" w:pos="0"/>
        </w:tabs>
        <w:jc w:val="both"/>
        <w:rPr>
          <w:rFonts w:ascii="Arial" w:hAnsi="Arial" w:cs="Arial"/>
          <w:sz w:val="22"/>
          <w:szCs w:val="22"/>
        </w:rPr>
      </w:pPr>
    </w:p>
    <w:p w:rsidR="00AC2261" w:rsidRDefault="00AC2261" w:rsidP="003B3D5E">
      <w:pPr>
        <w:tabs>
          <w:tab w:val="left" w:pos="0"/>
        </w:tabs>
        <w:jc w:val="both"/>
        <w:rPr>
          <w:rFonts w:ascii="Arial" w:hAnsi="Arial" w:cs="Arial"/>
          <w:sz w:val="22"/>
          <w:szCs w:val="22"/>
        </w:rPr>
      </w:pPr>
      <w:r>
        <w:rPr>
          <w:rFonts w:ascii="Arial" w:eastAsia="Arial" w:hAnsi="Arial" w:cs="Arial"/>
          <w:sz w:val="22"/>
          <w:szCs w:val="22"/>
        </w:rPr>
        <w:t>Note that every organisation that is being relied on to meet the selection must complete and submit the Part 1 and Part 2 self-declaration</w:t>
      </w:r>
      <w:r>
        <w:t>.</w:t>
      </w:r>
    </w:p>
    <w:p w:rsidR="00AC2261" w:rsidRDefault="00AC2261" w:rsidP="003B3D5E">
      <w:pPr>
        <w:tabs>
          <w:tab w:val="left" w:pos="426"/>
        </w:tabs>
        <w:ind w:left="426"/>
        <w:jc w:val="both"/>
        <w:rPr>
          <w:rFonts w:ascii="Arial" w:hAnsi="Arial" w:cs="Arial"/>
          <w:sz w:val="22"/>
          <w:szCs w:val="22"/>
        </w:rPr>
      </w:pPr>
    </w:p>
    <w:p w:rsidR="0055304C" w:rsidRPr="00E22BAF" w:rsidRDefault="0055304C" w:rsidP="003B3D5E">
      <w:pPr>
        <w:jc w:val="both"/>
        <w:rPr>
          <w:rFonts w:ascii="Arial" w:hAnsi="Arial" w:cs="Arial"/>
          <w:b/>
          <w:sz w:val="22"/>
          <w:szCs w:val="22"/>
        </w:rPr>
      </w:pPr>
      <w:r w:rsidRPr="00E22BAF">
        <w:rPr>
          <w:rFonts w:ascii="Arial" w:hAnsi="Arial" w:cs="Arial"/>
          <w:b/>
          <w:sz w:val="22"/>
          <w:szCs w:val="22"/>
        </w:rPr>
        <w:t xml:space="preserve">Grounds for </w:t>
      </w:r>
      <w:r w:rsidR="000268C6" w:rsidRPr="00E22BAF">
        <w:rPr>
          <w:rFonts w:ascii="Arial" w:hAnsi="Arial" w:cs="Arial"/>
          <w:b/>
          <w:sz w:val="22"/>
          <w:szCs w:val="22"/>
        </w:rPr>
        <w:t>d</w:t>
      </w:r>
      <w:r w:rsidRPr="00E22BAF">
        <w:rPr>
          <w:rFonts w:ascii="Arial" w:hAnsi="Arial" w:cs="Arial"/>
          <w:b/>
          <w:sz w:val="22"/>
          <w:szCs w:val="22"/>
        </w:rPr>
        <w:t xml:space="preserve">iscretionary </w:t>
      </w:r>
      <w:r w:rsidR="000268C6" w:rsidRPr="00E22BAF">
        <w:rPr>
          <w:rFonts w:ascii="Arial" w:hAnsi="Arial" w:cs="Arial"/>
          <w:b/>
          <w:sz w:val="22"/>
          <w:szCs w:val="22"/>
        </w:rPr>
        <w:t>e</w:t>
      </w:r>
      <w:r w:rsidRPr="00E22BAF">
        <w:rPr>
          <w:rFonts w:ascii="Arial" w:hAnsi="Arial" w:cs="Arial"/>
          <w:b/>
          <w:sz w:val="22"/>
          <w:szCs w:val="22"/>
        </w:rPr>
        <w:t>xclusion</w:t>
      </w:r>
      <w:r w:rsidR="00EB10D1" w:rsidRPr="00E22BAF">
        <w:rPr>
          <w:rFonts w:ascii="Arial" w:hAnsi="Arial" w:cs="Arial"/>
          <w:b/>
          <w:sz w:val="22"/>
          <w:szCs w:val="22"/>
        </w:rPr>
        <w:t xml:space="preserve"> </w:t>
      </w:r>
      <w:r w:rsidR="00AC2261" w:rsidRPr="00E22BAF">
        <w:rPr>
          <w:rFonts w:ascii="Arial" w:hAnsi="Arial" w:cs="Arial"/>
          <w:b/>
          <w:sz w:val="22"/>
          <w:szCs w:val="22"/>
        </w:rPr>
        <w:t>(Section 3)</w:t>
      </w:r>
    </w:p>
    <w:p w:rsidR="0055304C" w:rsidRPr="0055304C" w:rsidRDefault="0055304C" w:rsidP="003B3D5E">
      <w:pPr>
        <w:jc w:val="both"/>
        <w:rPr>
          <w:rFonts w:ascii="Arial" w:hAnsi="Arial" w:cs="Arial"/>
          <w:sz w:val="22"/>
          <w:szCs w:val="22"/>
        </w:rPr>
      </w:pPr>
    </w:p>
    <w:p w:rsidR="0055304C" w:rsidRPr="0055304C" w:rsidRDefault="0055304C" w:rsidP="003B3D5E">
      <w:pPr>
        <w:jc w:val="both"/>
        <w:rPr>
          <w:rFonts w:ascii="Arial" w:hAnsi="Arial" w:cs="Arial"/>
          <w:sz w:val="22"/>
          <w:szCs w:val="22"/>
        </w:rPr>
      </w:pPr>
      <w:r w:rsidRPr="0055304C">
        <w:rPr>
          <w:rFonts w:ascii="Arial" w:hAnsi="Arial" w:cs="Arial"/>
          <w:sz w:val="22"/>
          <w:szCs w:val="22"/>
        </w:rPr>
        <w:t>The purpose of this section is to establish the propriety of bidders.</w:t>
      </w:r>
    </w:p>
    <w:p w:rsidR="0055304C" w:rsidRPr="0055304C" w:rsidRDefault="0055304C" w:rsidP="003B3D5E">
      <w:pPr>
        <w:jc w:val="both"/>
        <w:rPr>
          <w:rFonts w:ascii="Arial" w:hAnsi="Arial" w:cs="Arial"/>
          <w:sz w:val="22"/>
          <w:szCs w:val="22"/>
        </w:rPr>
      </w:pPr>
      <w:r w:rsidRPr="0055304C">
        <w:rPr>
          <w:rFonts w:ascii="Arial" w:hAnsi="Arial" w:cs="Arial"/>
          <w:sz w:val="22"/>
          <w:szCs w:val="22"/>
        </w:rPr>
        <w:t xml:space="preserve"> </w:t>
      </w:r>
    </w:p>
    <w:p w:rsidR="0055304C" w:rsidRDefault="0055304C" w:rsidP="003B3D5E">
      <w:pPr>
        <w:jc w:val="both"/>
        <w:rPr>
          <w:rFonts w:ascii="Arial" w:hAnsi="Arial" w:cs="Arial"/>
          <w:sz w:val="22"/>
          <w:szCs w:val="22"/>
        </w:rPr>
      </w:pPr>
      <w:r w:rsidRPr="0055304C">
        <w:rPr>
          <w:rFonts w:ascii="Arial" w:hAnsi="Arial" w:cs="Arial"/>
          <w:sz w:val="22"/>
          <w:szCs w:val="22"/>
        </w:rPr>
        <w:t>If a bidder answers “Yes” to any of the questions in this section there may be doubts about the propriety of the bidd</w:t>
      </w:r>
      <w:r w:rsidR="00F70F43">
        <w:rPr>
          <w:rFonts w:ascii="Arial" w:hAnsi="Arial" w:cs="Arial"/>
          <w:sz w:val="22"/>
          <w:szCs w:val="22"/>
        </w:rPr>
        <w:t>er. However, the Authority</w:t>
      </w:r>
      <w:r w:rsidRPr="0055304C">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rsidR="00F70F43" w:rsidRDefault="00F70F43" w:rsidP="003B3D5E">
      <w:pPr>
        <w:jc w:val="both"/>
        <w:rPr>
          <w:rFonts w:ascii="Arial" w:hAnsi="Arial" w:cs="Arial"/>
          <w:sz w:val="22"/>
          <w:szCs w:val="22"/>
        </w:rPr>
      </w:pPr>
    </w:p>
    <w:p w:rsidR="00F70F43" w:rsidRPr="00F70F43" w:rsidRDefault="00F70F43" w:rsidP="003B3D5E">
      <w:pPr>
        <w:jc w:val="both"/>
        <w:rPr>
          <w:rFonts w:ascii="Arial" w:hAnsi="Arial" w:cs="Arial"/>
          <w:sz w:val="22"/>
          <w:szCs w:val="22"/>
        </w:rPr>
      </w:pPr>
      <w:r w:rsidRPr="00F70F43">
        <w:rPr>
          <w:rFonts w:ascii="Arial" w:hAnsi="Arial" w:cs="Arial"/>
          <w:sz w:val="22"/>
          <w:szCs w:val="22"/>
        </w:rPr>
        <w:t>Any bidder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authority.</w:t>
      </w:r>
    </w:p>
    <w:p w:rsidR="00F70F43" w:rsidRPr="00F70F43" w:rsidRDefault="00F70F43" w:rsidP="003B3D5E">
      <w:pPr>
        <w:jc w:val="both"/>
        <w:rPr>
          <w:rFonts w:ascii="Arial" w:hAnsi="Arial" w:cs="Arial"/>
          <w:sz w:val="22"/>
          <w:szCs w:val="22"/>
        </w:rPr>
      </w:pPr>
    </w:p>
    <w:p w:rsidR="00F70F43" w:rsidRPr="00F70F43" w:rsidRDefault="00F70F43" w:rsidP="003B3D5E">
      <w:pPr>
        <w:jc w:val="both"/>
        <w:rPr>
          <w:rFonts w:ascii="Arial" w:hAnsi="Arial" w:cs="Arial"/>
          <w:sz w:val="22"/>
          <w:szCs w:val="22"/>
        </w:rPr>
      </w:pPr>
      <w:r w:rsidRPr="00F70F43">
        <w:rPr>
          <w:rFonts w:ascii="Arial" w:hAnsi="Arial" w:cs="Arial"/>
          <w:sz w:val="22"/>
          <w:szCs w:val="22"/>
        </w:rPr>
        <w:t>The bidder is to note that the scoring methodology for this section is the following:</w:t>
      </w:r>
    </w:p>
    <w:p w:rsidR="00F70F43" w:rsidRPr="00F70F43" w:rsidRDefault="00F70F43" w:rsidP="003B3D5E">
      <w:pPr>
        <w:jc w:val="both"/>
        <w:rPr>
          <w:rFonts w:ascii="Arial" w:hAnsi="Arial" w:cs="Arial"/>
          <w:sz w:val="22"/>
          <w:szCs w:val="22"/>
        </w:rPr>
      </w:pPr>
    </w:p>
    <w:p w:rsidR="00F70F43" w:rsidRDefault="00F70F43" w:rsidP="003B3D5E">
      <w:pPr>
        <w:jc w:val="both"/>
        <w:rPr>
          <w:rFonts w:ascii="Arial" w:hAnsi="Arial" w:cs="Arial"/>
          <w:sz w:val="22"/>
          <w:szCs w:val="22"/>
        </w:rPr>
      </w:pPr>
      <w:r w:rsidRPr="00F70F43">
        <w:rPr>
          <w:rFonts w:ascii="Arial" w:hAnsi="Arial" w:cs="Arial"/>
          <w:sz w:val="22"/>
          <w:szCs w:val="22"/>
        </w:rPr>
        <w:t>Pass or Fail (where ‘No’ or with satisfactory self- cleaning = Pass and ‘Yes’ with no satisfactory self-cleaning = Fail</w:t>
      </w:r>
    </w:p>
    <w:p w:rsidR="00EB10D1" w:rsidRDefault="00EB10D1" w:rsidP="003B3D5E">
      <w:pPr>
        <w:jc w:val="both"/>
      </w:pPr>
    </w:p>
    <w:p w:rsidR="002978A5" w:rsidRDefault="002978A5" w:rsidP="003B3D5E">
      <w:pPr>
        <w:tabs>
          <w:tab w:val="left" w:pos="426"/>
        </w:tabs>
        <w:ind w:left="426"/>
        <w:jc w:val="both"/>
        <w:rPr>
          <w:rFonts w:ascii="Arial" w:hAnsi="Arial" w:cs="Arial"/>
          <w:color w:val="FF0000"/>
          <w:sz w:val="22"/>
          <w:szCs w:val="22"/>
        </w:rPr>
      </w:pPr>
    </w:p>
    <w:p w:rsidR="000B79A6" w:rsidRDefault="002978A5" w:rsidP="003B3D5E">
      <w:pPr>
        <w:pStyle w:val="Heading3"/>
        <w:jc w:val="both"/>
        <w:rPr>
          <w:rFonts w:ascii="Arial" w:hAnsi="Arial" w:cs="Arial"/>
          <w:sz w:val="22"/>
          <w:szCs w:val="22"/>
        </w:rPr>
      </w:pPr>
      <w:bookmarkStart w:id="9" w:name="_Toc464749468"/>
      <w:r w:rsidRPr="00214C4E">
        <w:rPr>
          <w:rFonts w:ascii="Arial" w:hAnsi="Arial" w:cs="Arial"/>
          <w:sz w:val="22"/>
          <w:szCs w:val="22"/>
        </w:rPr>
        <w:t>Part 3: Selection Questions (Section 4)</w:t>
      </w:r>
      <w:r w:rsidR="00214C4E">
        <w:rPr>
          <w:rFonts w:ascii="Arial" w:hAnsi="Arial" w:cs="Arial"/>
          <w:sz w:val="22"/>
          <w:szCs w:val="22"/>
        </w:rPr>
        <w:t xml:space="preserve"> </w:t>
      </w:r>
      <w:r w:rsidR="000268C6">
        <w:rPr>
          <w:rFonts w:ascii="Arial" w:hAnsi="Arial" w:cs="Arial"/>
          <w:sz w:val="22"/>
          <w:szCs w:val="22"/>
        </w:rPr>
        <w:t xml:space="preserve">- </w:t>
      </w:r>
      <w:r w:rsidR="00005C35" w:rsidRPr="000B36FB">
        <w:rPr>
          <w:rFonts w:ascii="Arial" w:hAnsi="Arial" w:cs="Arial"/>
          <w:sz w:val="22"/>
          <w:szCs w:val="22"/>
        </w:rPr>
        <w:t>Economic &amp; Financial Standing</w:t>
      </w:r>
      <w:bookmarkEnd w:id="9"/>
      <w:r w:rsidR="00A37D79">
        <w:rPr>
          <w:rFonts w:ascii="Arial" w:hAnsi="Arial" w:cs="Arial"/>
          <w:sz w:val="22"/>
          <w:szCs w:val="22"/>
        </w:rPr>
        <w:t xml:space="preserve"> </w:t>
      </w:r>
    </w:p>
    <w:p w:rsidR="00A37D79" w:rsidRPr="00A37D79" w:rsidRDefault="00A37D79" w:rsidP="003B3D5E">
      <w:pPr>
        <w:jc w:val="both"/>
        <w:rPr>
          <w:rFonts w:ascii="Arial" w:hAnsi="Arial" w:cs="Arial"/>
        </w:rPr>
      </w:pPr>
      <w:r w:rsidRPr="00A37D79">
        <w:rPr>
          <w:rFonts w:ascii="Arial" w:hAnsi="Arial" w:cs="Arial"/>
        </w:rPr>
        <w:t>Not applicable.</w:t>
      </w:r>
    </w:p>
    <w:p w:rsidR="004439FD" w:rsidRDefault="004439FD" w:rsidP="003B3D5E">
      <w:pPr>
        <w:tabs>
          <w:tab w:val="left" w:pos="426"/>
        </w:tabs>
        <w:jc w:val="both"/>
        <w:rPr>
          <w:rFonts w:ascii="Arial" w:hAnsi="Arial" w:cs="Arial"/>
          <w:sz w:val="22"/>
          <w:szCs w:val="22"/>
        </w:rPr>
      </w:pPr>
    </w:p>
    <w:p w:rsidR="009C7A1D" w:rsidRPr="00214C4E" w:rsidRDefault="00A37D79" w:rsidP="003B3D5E">
      <w:pPr>
        <w:pStyle w:val="Heading3"/>
        <w:jc w:val="both"/>
        <w:rPr>
          <w:rFonts w:ascii="Arial" w:hAnsi="Arial" w:cs="Arial"/>
          <w:sz w:val="22"/>
          <w:szCs w:val="22"/>
        </w:rPr>
      </w:pPr>
      <w:bookmarkStart w:id="10" w:name="_Toc464749469"/>
      <w:r>
        <w:rPr>
          <w:rFonts w:ascii="Arial" w:hAnsi="Arial" w:cs="Arial"/>
          <w:sz w:val="22"/>
          <w:szCs w:val="22"/>
        </w:rPr>
        <w:t>P</w:t>
      </w:r>
      <w:r w:rsidR="009C7A1D" w:rsidRPr="00214C4E">
        <w:rPr>
          <w:rFonts w:ascii="Arial" w:hAnsi="Arial" w:cs="Arial"/>
          <w:sz w:val="22"/>
          <w:szCs w:val="22"/>
        </w:rPr>
        <w:t>art 3: Selection Questions (Section 5)</w:t>
      </w:r>
      <w:bookmarkEnd w:id="10"/>
    </w:p>
    <w:p w:rsidR="00984163" w:rsidRDefault="00984163" w:rsidP="003B3D5E">
      <w:pPr>
        <w:jc w:val="both"/>
        <w:rPr>
          <w:rFonts w:ascii="Arial" w:hAnsi="Arial" w:cs="Arial"/>
          <w:sz w:val="22"/>
          <w:szCs w:val="22"/>
        </w:rPr>
      </w:pPr>
    </w:p>
    <w:p w:rsidR="00C71038" w:rsidRPr="009C7A1D" w:rsidRDefault="009C7A1D" w:rsidP="003B3D5E">
      <w:pPr>
        <w:jc w:val="both"/>
        <w:rPr>
          <w:rFonts w:ascii="Arial" w:hAnsi="Arial" w:cs="Arial"/>
          <w:sz w:val="22"/>
          <w:szCs w:val="22"/>
        </w:rPr>
      </w:pPr>
      <w:r>
        <w:rPr>
          <w:rFonts w:ascii="Arial" w:eastAsia="Arial" w:hAnsi="Arial" w:cs="Arial"/>
        </w:rPr>
        <w:t xml:space="preserve">The section only needs </w:t>
      </w:r>
      <w:proofErr w:type="spellStart"/>
      <w:r>
        <w:rPr>
          <w:rFonts w:ascii="Arial" w:eastAsia="Arial" w:hAnsi="Arial" w:cs="Arial"/>
        </w:rPr>
        <w:t>t</w:t>
      </w:r>
      <w:proofErr w:type="spellEnd"/>
      <w:r>
        <w:rPr>
          <w:rFonts w:ascii="Arial" w:eastAsia="Arial" w:hAnsi="Arial" w:cs="Arial"/>
        </w:rPr>
        <w:t xml:space="preserve"> be completed if the bidder has indicated they are part of a wider group in their response to</w:t>
      </w:r>
      <w:r w:rsidRPr="00214C4E">
        <w:rPr>
          <w:rFonts w:ascii="Arial" w:eastAsia="Arial" w:hAnsi="Arial" w:cs="Arial"/>
        </w:rPr>
        <w:t xml:space="preserve"> question 1.2 </w:t>
      </w:r>
      <w:r>
        <w:rPr>
          <w:rFonts w:ascii="Arial" w:eastAsia="Arial" w:hAnsi="Arial" w:cs="Arial"/>
        </w:rPr>
        <w:t xml:space="preserve">of the </w:t>
      </w:r>
      <w:r w:rsidR="005D4506">
        <w:rPr>
          <w:rFonts w:ascii="Arial" w:eastAsia="Arial" w:hAnsi="Arial" w:cs="Arial"/>
        </w:rPr>
        <w:t>SQ.</w:t>
      </w:r>
      <w:r>
        <w:rPr>
          <w:rFonts w:ascii="Arial" w:eastAsia="Arial" w:hAnsi="Arial" w:cs="Arial"/>
        </w:rPr>
        <w:t xml:space="preserve"> </w:t>
      </w:r>
    </w:p>
    <w:p w:rsidR="00200C83" w:rsidRDefault="00200C83" w:rsidP="003B3D5E">
      <w:pPr>
        <w:pStyle w:val="Heading3"/>
        <w:jc w:val="both"/>
        <w:rPr>
          <w:rFonts w:ascii="Arial" w:hAnsi="Arial" w:cs="Arial"/>
          <w:sz w:val="22"/>
          <w:szCs w:val="22"/>
        </w:rPr>
      </w:pPr>
      <w:bookmarkStart w:id="11" w:name="_Toc464749470"/>
    </w:p>
    <w:p w:rsidR="004B6CD0" w:rsidRPr="00214C4E" w:rsidRDefault="009C7A1D" w:rsidP="003B3D5E">
      <w:pPr>
        <w:pStyle w:val="Heading3"/>
        <w:jc w:val="both"/>
        <w:rPr>
          <w:rFonts w:ascii="Arial" w:hAnsi="Arial" w:cs="Arial"/>
          <w:sz w:val="22"/>
          <w:szCs w:val="22"/>
        </w:rPr>
      </w:pPr>
      <w:r w:rsidRPr="00214C4E">
        <w:rPr>
          <w:rFonts w:ascii="Arial" w:hAnsi="Arial" w:cs="Arial"/>
          <w:sz w:val="22"/>
          <w:szCs w:val="22"/>
        </w:rPr>
        <w:t xml:space="preserve">Part 3: Selection Questions (Section </w:t>
      </w:r>
      <w:r w:rsidR="000268C6" w:rsidRPr="00214C4E">
        <w:rPr>
          <w:rFonts w:ascii="Arial" w:hAnsi="Arial" w:cs="Arial"/>
          <w:sz w:val="22"/>
          <w:szCs w:val="22"/>
        </w:rPr>
        <w:t>6</w:t>
      </w:r>
      <w:r w:rsidRPr="00214C4E">
        <w:rPr>
          <w:rFonts w:ascii="Arial" w:hAnsi="Arial" w:cs="Arial"/>
          <w:sz w:val="22"/>
          <w:szCs w:val="22"/>
        </w:rPr>
        <w:t xml:space="preserve">) - </w:t>
      </w:r>
      <w:r w:rsidR="004B6CD0" w:rsidRPr="00214C4E">
        <w:rPr>
          <w:rFonts w:ascii="Arial" w:hAnsi="Arial" w:cs="Arial"/>
          <w:sz w:val="22"/>
          <w:szCs w:val="22"/>
        </w:rPr>
        <w:t>Technical &amp; Professional Ability</w:t>
      </w:r>
      <w:bookmarkEnd w:id="11"/>
    </w:p>
    <w:p w:rsidR="004B6CD0" w:rsidRDefault="004B6CD0" w:rsidP="003B3D5E">
      <w:pPr>
        <w:ind w:left="284"/>
        <w:jc w:val="both"/>
        <w:rPr>
          <w:rFonts w:ascii="Arial" w:hAnsi="Arial" w:cs="Arial"/>
          <w:b/>
          <w:sz w:val="22"/>
          <w:szCs w:val="22"/>
        </w:rPr>
      </w:pPr>
    </w:p>
    <w:p w:rsidR="004B6CD0" w:rsidRDefault="004B6CD0" w:rsidP="003B3D5E">
      <w:pPr>
        <w:jc w:val="both"/>
        <w:rPr>
          <w:rFonts w:ascii="Arial" w:hAnsi="Arial" w:cs="Arial"/>
          <w:sz w:val="22"/>
          <w:szCs w:val="22"/>
        </w:rPr>
      </w:pPr>
      <w:r w:rsidRPr="004B6CD0">
        <w:rPr>
          <w:rFonts w:ascii="Arial" w:hAnsi="Arial" w:cs="Arial"/>
          <w:sz w:val="22"/>
          <w:szCs w:val="22"/>
        </w:rPr>
        <w:t>The bidder is to provide up to three contracts, in any combination from either the public sector or provide sector that are relevant to the Authority’s requirement by completing the attached template within this section</w:t>
      </w:r>
      <w:r w:rsidR="00934C7A">
        <w:rPr>
          <w:rFonts w:ascii="Arial" w:hAnsi="Arial" w:cs="Arial"/>
          <w:sz w:val="22"/>
          <w:szCs w:val="22"/>
        </w:rPr>
        <w:t>.</w:t>
      </w:r>
    </w:p>
    <w:p w:rsidR="00CC27B9" w:rsidRDefault="00CC27B9" w:rsidP="003B3D5E">
      <w:pPr>
        <w:ind w:left="426"/>
        <w:jc w:val="both"/>
        <w:rPr>
          <w:rFonts w:ascii="Arial" w:hAnsi="Arial" w:cs="Arial"/>
          <w:sz w:val="22"/>
          <w:szCs w:val="22"/>
        </w:rPr>
      </w:pPr>
    </w:p>
    <w:p w:rsidR="00CC27B9" w:rsidRPr="00CC27B9" w:rsidRDefault="00CC27B9" w:rsidP="003B3D5E">
      <w:pPr>
        <w:jc w:val="both"/>
        <w:rPr>
          <w:rFonts w:ascii="Arial" w:hAnsi="Arial" w:cs="Arial"/>
          <w:sz w:val="22"/>
          <w:szCs w:val="22"/>
        </w:rPr>
      </w:pPr>
      <w:r w:rsidRPr="00CC27B9">
        <w:rPr>
          <w:rFonts w:ascii="Arial" w:hAnsi="Arial" w:cs="Arial"/>
          <w:sz w:val="22"/>
          <w:szCs w:val="22"/>
        </w:rPr>
        <w:t xml:space="preserve">Contract examples that are relevant to the requirement should be provided. A newly set-up bidder might be unable to provide three contract examples, but at least one or two should be available. </w:t>
      </w:r>
    </w:p>
    <w:p w:rsidR="00CC27B9" w:rsidRPr="00CC27B9" w:rsidRDefault="00CC27B9" w:rsidP="003B3D5E">
      <w:pPr>
        <w:ind w:left="426"/>
        <w:jc w:val="both"/>
        <w:rPr>
          <w:rFonts w:ascii="Arial" w:hAnsi="Arial" w:cs="Arial"/>
          <w:sz w:val="22"/>
          <w:szCs w:val="22"/>
        </w:rPr>
      </w:pPr>
    </w:p>
    <w:p w:rsidR="00934C7A" w:rsidRDefault="00CC27B9" w:rsidP="003B3D5E">
      <w:pPr>
        <w:jc w:val="both"/>
        <w:rPr>
          <w:rFonts w:ascii="Arial" w:hAnsi="Arial" w:cs="Arial"/>
          <w:sz w:val="22"/>
          <w:szCs w:val="22"/>
        </w:rPr>
      </w:pPr>
      <w:r w:rsidRPr="00CC27B9">
        <w:rPr>
          <w:rFonts w:ascii="Arial" w:hAnsi="Arial" w:cs="Arial"/>
          <w:sz w:val="22"/>
          <w:szCs w:val="22"/>
        </w:rPr>
        <w:lastRenderedPageBreak/>
        <w:t>ECC reserves the right to check the accuracy of the contract examples by contacting the relevant customers.  Where the requirement is for a new or innovative service or product, contract examples may be less relevant</w:t>
      </w:r>
    </w:p>
    <w:p w:rsidR="00CC27B9" w:rsidRDefault="00CC27B9" w:rsidP="003B3D5E">
      <w:pPr>
        <w:ind w:left="426"/>
        <w:jc w:val="both"/>
        <w:rPr>
          <w:rFonts w:ascii="Arial" w:hAnsi="Arial" w:cs="Arial"/>
          <w:sz w:val="22"/>
          <w:szCs w:val="22"/>
        </w:rPr>
      </w:pPr>
    </w:p>
    <w:p w:rsidR="00934C7A" w:rsidRDefault="00934C7A" w:rsidP="003B3D5E">
      <w:pPr>
        <w:jc w:val="both"/>
        <w:rPr>
          <w:rFonts w:ascii="Arial" w:hAnsi="Arial" w:cs="Arial"/>
          <w:sz w:val="22"/>
          <w:szCs w:val="22"/>
        </w:rPr>
      </w:pPr>
      <w:r>
        <w:rPr>
          <w:rFonts w:ascii="Arial" w:hAnsi="Arial" w:cs="Arial"/>
          <w:sz w:val="22"/>
          <w:szCs w:val="22"/>
        </w:rPr>
        <w:t xml:space="preserve">The scoring methodology will be as per Table A </w:t>
      </w:r>
    </w:p>
    <w:p w:rsidR="000268C6" w:rsidRDefault="000268C6" w:rsidP="003B3D5E">
      <w:pPr>
        <w:ind w:left="426"/>
        <w:jc w:val="both"/>
        <w:rPr>
          <w:rFonts w:ascii="Arial" w:hAnsi="Arial" w:cs="Arial"/>
          <w:sz w:val="22"/>
          <w:szCs w:val="22"/>
        </w:rPr>
      </w:pPr>
    </w:p>
    <w:p w:rsidR="00214C4E" w:rsidRDefault="00214C4E" w:rsidP="003B3D5E">
      <w:pPr>
        <w:tabs>
          <w:tab w:val="left" w:pos="426"/>
        </w:tabs>
        <w:jc w:val="both"/>
        <w:rPr>
          <w:rFonts w:ascii="Arial" w:hAnsi="Arial" w:cs="Arial"/>
          <w:b/>
          <w:color w:val="FF0000"/>
          <w:sz w:val="22"/>
          <w:szCs w:val="22"/>
        </w:rPr>
      </w:pPr>
    </w:p>
    <w:p w:rsidR="00214C4E" w:rsidRPr="00214C4E" w:rsidRDefault="000268C6" w:rsidP="003B3D5E">
      <w:pPr>
        <w:pStyle w:val="Heading3"/>
        <w:jc w:val="both"/>
        <w:rPr>
          <w:rFonts w:ascii="Arial" w:hAnsi="Arial" w:cs="Arial"/>
          <w:sz w:val="22"/>
          <w:szCs w:val="22"/>
        </w:rPr>
      </w:pPr>
      <w:bookmarkStart w:id="12" w:name="_Toc464749471"/>
      <w:r w:rsidRPr="00214C4E">
        <w:rPr>
          <w:rFonts w:ascii="Arial" w:hAnsi="Arial" w:cs="Arial"/>
          <w:sz w:val="22"/>
          <w:szCs w:val="22"/>
        </w:rPr>
        <w:t>Part 3: Selection Questions (Section 7</w:t>
      </w:r>
      <w:r w:rsidR="00214C4E" w:rsidRPr="00214C4E">
        <w:rPr>
          <w:rFonts w:ascii="Arial" w:hAnsi="Arial" w:cs="Arial"/>
          <w:sz w:val="22"/>
          <w:szCs w:val="22"/>
        </w:rPr>
        <w:t xml:space="preserve">) - </w:t>
      </w:r>
      <w:r w:rsidRPr="00214C4E">
        <w:rPr>
          <w:rFonts w:ascii="Arial" w:hAnsi="Arial" w:cs="Arial"/>
          <w:sz w:val="22"/>
          <w:szCs w:val="22"/>
        </w:rPr>
        <w:t xml:space="preserve">Modern Slavery Act 2015: </w:t>
      </w:r>
      <w:r w:rsidRPr="00214C4E">
        <w:rPr>
          <w:rFonts w:ascii="Arial" w:eastAsia="Arial" w:hAnsi="Arial" w:cs="Arial"/>
          <w:sz w:val="22"/>
          <w:szCs w:val="22"/>
        </w:rPr>
        <w:t>Requirements under Modern Slavery Act 2015</w:t>
      </w:r>
      <w:bookmarkEnd w:id="12"/>
      <w:r w:rsidR="004B6CD0" w:rsidRPr="00214C4E">
        <w:rPr>
          <w:rFonts w:ascii="Arial" w:hAnsi="Arial" w:cs="Arial"/>
          <w:sz w:val="22"/>
          <w:szCs w:val="22"/>
        </w:rPr>
        <w:t xml:space="preserve"> </w:t>
      </w:r>
    </w:p>
    <w:p w:rsidR="00214C4E" w:rsidRDefault="00214C4E" w:rsidP="003B3D5E">
      <w:pPr>
        <w:jc w:val="both"/>
        <w:rPr>
          <w:rFonts w:ascii="Arial" w:hAnsi="Arial" w:cs="Arial"/>
          <w:sz w:val="22"/>
          <w:szCs w:val="22"/>
        </w:rPr>
      </w:pPr>
    </w:p>
    <w:p w:rsidR="000268C6" w:rsidRPr="00214C4E" w:rsidRDefault="000268C6" w:rsidP="003B3D5E">
      <w:pPr>
        <w:jc w:val="both"/>
        <w:rPr>
          <w:rFonts w:ascii="Arial" w:hAnsi="Arial" w:cs="Arial"/>
          <w:sz w:val="22"/>
          <w:szCs w:val="22"/>
        </w:rPr>
      </w:pPr>
      <w:r w:rsidRPr="00214C4E">
        <w:rPr>
          <w:rFonts w:ascii="Arial" w:hAnsi="Arial" w:cs="Arial"/>
          <w:sz w:val="22"/>
          <w:szCs w:val="22"/>
        </w:rPr>
        <w:t>The Modern Slavery Act 2015 (the "Act"), aims to eradicate modern slavery, which encompasses human trafficking, slavery, forced labour and servitude.</w:t>
      </w:r>
    </w:p>
    <w:p w:rsidR="000268C6" w:rsidRPr="00405109" w:rsidRDefault="000268C6" w:rsidP="003B3D5E">
      <w:pPr>
        <w:ind w:left="426"/>
        <w:jc w:val="both"/>
        <w:rPr>
          <w:rFonts w:ascii="Arial" w:hAnsi="Arial" w:cs="Arial"/>
          <w:sz w:val="22"/>
          <w:szCs w:val="22"/>
        </w:rPr>
      </w:pPr>
    </w:p>
    <w:p w:rsidR="000268C6" w:rsidRDefault="000268C6" w:rsidP="003B3D5E">
      <w:pPr>
        <w:jc w:val="both"/>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rsidR="000268C6" w:rsidRDefault="000268C6" w:rsidP="003B3D5E">
      <w:pPr>
        <w:ind w:left="426"/>
        <w:jc w:val="both"/>
        <w:rPr>
          <w:rFonts w:ascii="Arial" w:hAnsi="Arial" w:cs="Arial"/>
          <w:b/>
          <w:sz w:val="22"/>
          <w:szCs w:val="22"/>
        </w:rPr>
      </w:pPr>
    </w:p>
    <w:p w:rsidR="000268C6" w:rsidRPr="00DC1B79" w:rsidRDefault="000268C6" w:rsidP="003B3D5E">
      <w:pPr>
        <w:jc w:val="both"/>
        <w:rPr>
          <w:rFonts w:ascii="Arial" w:hAnsi="Arial" w:cs="Arial"/>
          <w:sz w:val="22"/>
          <w:szCs w:val="22"/>
        </w:rPr>
      </w:pPr>
      <w:r w:rsidRPr="00DC1B79">
        <w:rPr>
          <w:rFonts w:ascii="Arial" w:hAnsi="Arial" w:cs="Arial"/>
          <w:sz w:val="22"/>
          <w:szCs w:val="22"/>
        </w:rPr>
        <w:t>In response to this questions the Bidder is to confirm if their global turner over is £36 million and over. If you respond ‘Yes’ an additional question will appear requesting that you attach a copy of your organisation’s Modern Slavery Statement.</w:t>
      </w:r>
    </w:p>
    <w:p w:rsidR="000268C6" w:rsidRDefault="000268C6" w:rsidP="003B3D5E">
      <w:pPr>
        <w:ind w:firstLine="360"/>
        <w:jc w:val="both"/>
        <w:rPr>
          <w:rFonts w:ascii="Arial" w:hAnsi="Arial" w:cs="Arial"/>
          <w:b/>
          <w:sz w:val="22"/>
          <w:szCs w:val="22"/>
        </w:rPr>
      </w:pPr>
    </w:p>
    <w:p w:rsidR="000268C6" w:rsidRPr="00DC1B79" w:rsidRDefault="000268C6" w:rsidP="003B3D5E">
      <w:pPr>
        <w:jc w:val="both"/>
        <w:rPr>
          <w:rFonts w:ascii="Arial" w:hAnsi="Arial" w:cs="Arial"/>
          <w:sz w:val="22"/>
          <w:szCs w:val="22"/>
        </w:rPr>
      </w:pPr>
      <w:r w:rsidRPr="00DC1B79">
        <w:rPr>
          <w:rFonts w:ascii="Arial" w:hAnsi="Arial" w:cs="Arial"/>
          <w:sz w:val="22"/>
          <w:szCs w:val="22"/>
        </w:rPr>
        <w:t>Further details concerning the Modern Slavery Act can be found on</w:t>
      </w:r>
      <w:r>
        <w:rPr>
          <w:rFonts w:ascii="Arial" w:hAnsi="Arial" w:cs="Arial"/>
          <w:sz w:val="22"/>
          <w:szCs w:val="22"/>
        </w:rPr>
        <w:t xml:space="preserve"> </w:t>
      </w:r>
      <w:hyperlink r:id="rId12" w:history="1">
        <w:r w:rsidRPr="00DC1B79">
          <w:rPr>
            <w:rStyle w:val="Hyperlink"/>
            <w:rFonts w:ascii="Arial" w:hAnsi="Arial" w:cs="Arial"/>
            <w:sz w:val="22"/>
            <w:szCs w:val="22"/>
          </w:rPr>
          <w:t>https://www.gov.uk/government/uploadTransparency_in_Supply_Chains_etc__A_practical_guide__final_.pdf</w:t>
        </w:r>
      </w:hyperlink>
    </w:p>
    <w:p w:rsidR="000268C6" w:rsidRDefault="000268C6" w:rsidP="003B3D5E">
      <w:pPr>
        <w:tabs>
          <w:tab w:val="left" w:pos="426"/>
        </w:tabs>
        <w:ind w:left="426"/>
        <w:jc w:val="both"/>
        <w:rPr>
          <w:rFonts w:ascii="Arial" w:hAnsi="Arial" w:cs="Arial"/>
          <w:sz w:val="22"/>
          <w:szCs w:val="22"/>
        </w:rPr>
      </w:pPr>
    </w:p>
    <w:p w:rsidR="000268C6" w:rsidRPr="00214C4E" w:rsidRDefault="000268C6" w:rsidP="003B3D5E">
      <w:pPr>
        <w:pStyle w:val="Heading3"/>
        <w:jc w:val="both"/>
        <w:rPr>
          <w:rFonts w:ascii="Arial" w:hAnsi="Arial" w:cs="Arial"/>
          <w:sz w:val="22"/>
          <w:szCs w:val="22"/>
        </w:rPr>
      </w:pPr>
      <w:bookmarkStart w:id="13" w:name="_Toc464749472"/>
      <w:r w:rsidRPr="00214C4E">
        <w:rPr>
          <w:rFonts w:ascii="Arial" w:hAnsi="Arial" w:cs="Arial"/>
          <w:sz w:val="22"/>
          <w:szCs w:val="22"/>
        </w:rPr>
        <w:t xml:space="preserve">Part 3: Selection Questions (Section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13"/>
    </w:p>
    <w:p w:rsidR="000268C6" w:rsidRDefault="000268C6" w:rsidP="003B3D5E">
      <w:pPr>
        <w:tabs>
          <w:tab w:val="left" w:pos="426"/>
        </w:tabs>
        <w:ind w:left="426"/>
        <w:jc w:val="both"/>
        <w:rPr>
          <w:rFonts w:ascii="Arial" w:hAnsi="Arial" w:cs="Arial"/>
          <w:sz w:val="22"/>
          <w:szCs w:val="22"/>
        </w:rPr>
      </w:pPr>
    </w:p>
    <w:p w:rsidR="00991819" w:rsidRPr="00CC27B9" w:rsidRDefault="00991819" w:rsidP="003B3D5E">
      <w:pPr>
        <w:tabs>
          <w:tab w:val="left" w:pos="426"/>
        </w:tabs>
        <w:ind w:left="426"/>
        <w:jc w:val="both"/>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rsidR="00991819" w:rsidRDefault="00991819" w:rsidP="003B3D5E">
      <w:pPr>
        <w:tabs>
          <w:tab w:val="left" w:pos="426"/>
        </w:tabs>
        <w:ind w:left="426" w:hanging="426"/>
        <w:jc w:val="both"/>
        <w:rPr>
          <w:rFonts w:ascii="Arial" w:hAnsi="Arial" w:cs="Arial"/>
          <w:sz w:val="22"/>
          <w:szCs w:val="22"/>
        </w:rPr>
      </w:pPr>
    </w:p>
    <w:p w:rsidR="00991819" w:rsidRDefault="00991819" w:rsidP="003B3D5E">
      <w:pPr>
        <w:tabs>
          <w:tab w:val="left" w:pos="426"/>
        </w:tabs>
        <w:ind w:left="426"/>
        <w:jc w:val="both"/>
        <w:rPr>
          <w:rFonts w:ascii="Arial" w:hAnsi="Arial" w:cs="Arial"/>
          <w:sz w:val="22"/>
          <w:szCs w:val="22"/>
        </w:rPr>
      </w:pPr>
      <w:r w:rsidRPr="004732C9">
        <w:rPr>
          <w:rFonts w:ascii="Arial" w:hAnsi="Arial" w:cs="Arial"/>
          <w:sz w:val="22"/>
          <w:szCs w:val="22"/>
        </w:rPr>
        <w:t xml:space="preserve">The ITT will outline the insurance requirements applicable for the procurement exercise.  If a </w:t>
      </w:r>
      <w:r w:rsidR="0028205C">
        <w:rPr>
          <w:rFonts w:ascii="Arial" w:hAnsi="Arial" w:cs="Arial"/>
          <w:sz w:val="22"/>
          <w:szCs w:val="22"/>
        </w:rPr>
        <w:t>Bidder answers ‘Yes’ or ‘Commit to o</w:t>
      </w:r>
      <w:r w:rsidRPr="004732C9">
        <w:rPr>
          <w:rFonts w:ascii="Arial" w:hAnsi="Arial" w:cs="Arial"/>
          <w:sz w:val="22"/>
          <w:szCs w:val="22"/>
        </w:rPr>
        <w:t>btain’ it is likely that ECC will require evidence of the insurance cover at an appropriate stage during the procurement exercise, and prior to contract award.</w:t>
      </w:r>
    </w:p>
    <w:p w:rsidR="00991819" w:rsidRPr="004732C9" w:rsidRDefault="00991819" w:rsidP="003B3D5E">
      <w:pPr>
        <w:tabs>
          <w:tab w:val="left" w:pos="426"/>
        </w:tabs>
        <w:ind w:left="426"/>
        <w:jc w:val="both"/>
        <w:rPr>
          <w:rFonts w:ascii="Arial" w:hAnsi="Arial" w:cs="Arial"/>
          <w:sz w:val="22"/>
          <w:szCs w:val="22"/>
        </w:rPr>
      </w:pPr>
    </w:p>
    <w:p w:rsidR="00991819" w:rsidRDefault="00991819" w:rsidP="003B3D5E">
      <w:pPr>
        <w:tabs>
          <w:tab w:val="left" w:pos="426"/>
        </w:tabs>
        <w:ind w:left="426"/>
        <w:jc w:val="both"/>
        <w:rPr>
          <w:rFonts w:ascii="Arial" w:hAnsi="Arial" w:cs="Arial"/>
          <w:sz w:val="22"/>
          <w:szCs w:val="22"/>
        </w:rPr>
      </w:pPr>
      <w:r w:rsidRPr="004732C9">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rsidR="00991819" w:rsidRDefault="00991819" w:rsidP="003B3D5E">
      <w:pPr>
        <w:tabs>
          <w:tab w:val="left" w:pos="426"/>
        </w:tabs>
        <w:ind w:left="426"/>
        <w:jc w:val="both"/>
        <w:rPr>
          <w:rFonts w:ascii="Arial" w:hAnsi="Arial" w:cs="Arial"/>
          <w:sz w:val="22"/>
          <w:szCs w:val="22"/>
        </w:rPr>
      </w:pPr>
    </w:p>
    <w:p w:rsidR="00991819" w:rsidRPr="0028205C" w:rsidRDefault="00991819" w:rsidP="003B3D5E">
      <w:pPr>
        <w:tabs>
          <w:tab w:val="left" w:pos="426"/>
        </w:tabs>
        <w:ind w:left="426"/>
        <w:jc w:val="both"/>
        <w:rPr>
          <w:rFonts w:ascii="Arial" w:hAnsi="Arial" w:cs="Arial"/>
          <w:b/>
          <w:sz w:val="22"/>
          <w:szCs w:val="22"/>
        </w:rPr>
      </w:pPr>
      <w:r w:rsidRPr="0028205C">
        <w:rPr>
          <w:rFonts w:ascii="Arial" w:hAnsi="Arial" w:cs="Arial"/>
          <w:b/>
          <w:sz w:val="22"/>
          <w:szCs w:val="22"/>
        </w:rPr>
        <w:t>8.2 Skill and Apprentices</w:t>
      </w:r>
    </w:p>
    <w:p w:rsidR="0028205C" w:rsidRPr="0028205C" w:rsidRDefault="0028205C" w:rsidP="003B3D5E">
      <w:pPr>
        <w:tabs>
          <w:tab w:val="left" w:pos="426"/>
        </w:tabs>
        <w:ind w:left="426"/>
        <w:jc w:val="both"/>
        <w:rPr>
          <w:rFonts w:ascii="Arial" w:hAnsi="Arial" w:cs="Arial"/>
          <w:sz w:val="22"/>
          <w:szCs w:val="22"/>
        </w:rPr>
      </w:pPr>
      <w:r w:rsidRPr="0028205C">
        <w:rPr>
          <w:rFonts w:ascii="Arial" w:hAnsi="Arial" w:cs="Arial"/>
          <w:sz w:val="22"/>
          <w:szCs w:val="22"/>
        </w:rPr>
        <w:t>Not applicable</w:t>
      </w:r>
    </w:p>
    <w:p w:rsidR="00991819" w:rsidRPr="00BC6A33" w:rsidRDefault="00991819" w:rsidP="003B3D5E">
      <w:pPr>
        <w:tabs>
          <w:tab w:val="left" w:pos="426"/>
        </w:tabs>
        <w:ind w:left="426" w:hanging="426"/>
        <w:jc w:val="both"/>
        <w:rPr>
          <w:rFonts w:ascii="Arial" w:hAnsi="Arial" w:cs="Arial"/>
          <w:color w:val="FF0000"/>
          <w:sz w:val="22"/>
          <w:szCs w:val="22"/>
        </w:rPr>
      </w:pPr>
    </w:p>
    <w:p w:rsidR="00991819" w:rsidRDefault="00991819" w:rsidP="003B3D5E">
      <w:pPr>
        <w:tabs>
          <w:tab w:val="left" w:pos="426"/>
        </w:tabs>
        <w:ind w:left="426"/>
        <w:jc w:val="both"/>
        <w:rPr>
          <w:rFonts w:ascii="Arial" w:hAnsi="Arial" w:cs="Arial"/>
          <w:sz w:val="22"/>
          <w:szCs w:val="22"/>
        </w:rPr>
      </w:pPr>
    </w:p>
    <w:p w:rsidR="00991819" w:rsidRPr="0028205C" w:rsidRDefault="00991819" w:rsidP="003B3D5E">
      <w:pPr>
        <w:tabs>
          <w:tab w:val="left" w:pos="426"/>
        </w:tabs>
        <w:ind w:left="426"/>
        <w:jc w:val="both"/>
        <w:rPr>
          <w:rFonts w:ascii="Arial" w:hAnsi="Arial" w:cs="Arial"/>
          <w:b/>
          <w:sz w:val="22"/>
          <w:szCs w:val="22"/>
        </w:rPr>
      </w:pPr>
      <w:r w:rsidRPr="0028205C">
        <w:rPr>
          <w:rFonts w:ascii="Arial" w:hAnsi="Arial" w:cs="Arial"/>
          <w:b/>
          <w:sz w:val="22"/>
          <w:szCs w:val="22"/>
        </w:rPr>
        <w:t>8.3 Licensing and Registration</w:t>
      </w:r>
    </w:p>
    <w:p w:rsidR="00991819" w:rsidRPr="0028205C" w:rsidRDefault="00991819" w:rsidP="003B3D5E">
      <w:pPr>
        <w:tabs>
          <w:tab w:val="left" w:pos="426"/>
        </w:tabs>
        <w:ind w:left="426"/>
        <w:jc w:val="both"/>
        <w:rPr>
          <w:rFonts w:ascii="Arial" w:hAnsi="Arial" w:cs="Arial"/>
          <w:sz w:val="22"/>
          <w:szCs w:val="22"/>
        </w:rPr>
      </w:pPr>
    </w:p>
    <w:p w:rsidR="00991819" w:rsidRPr="0028205C" w:rsidRDefault="00991819" w:rsidP="003B3D5E">
      <w:pPr>
        <w:tabs>
          <w:tab w:val="left" w:pos="426"/>
        </w:tabs>
        <w:ind w:left="426"/>
        <w:jc w:val="both"/>
        <w:rPr>
          <w:rFonts w:ascii="Arial" w:hAnsi="Arial" w:cs="Arial"/>
          <w:sz w:val="22"/>
          <w:szCs w:val="22"/>
        </w:rPr>
      </w:pPr>
      <w:r w:rsidRPr="0028205C">
        <w:rPr>
          <w:rFonts w:ascii="Arial" w:hAnsi="Arial" w:cs="Arial"/>
          <w:sz w:val="22"/>
          <w:szCs w:val="22"/>
        </w:rPr>
        <w:t>The Bidder is to detail if their organisation is registered with the appropriate trade or professional register(s) with the member state or country they are established. Details of these can be found in Annex XI of the Public Contracts Regulations</w:t>
      </w:r>
      <w:r w:rsidR="0014740C" w:rsidRPr="0028205C">
        <w:rPr>
          <w:rFonts w:ascii="Arial" w:hAnsi="Arial" w:cs="Arial"/>
          <w:sz w:val="22"/>
          <w:szCs w:val="22"/>
        </w:rPr>
        <w:t>.</w:t>
      </w:r>
    </w:p>
    <w:p w:rsidR="004732C9" w:rsidRDefault="004732C9" w:rsidP="003B3D5E">
      <w:pPr>
        <w:tabs>
          <w:tab w:val="left" w:pos="426"/>
        </w:tabs>
        <w:ind w:left="426" w:hanging="426"/>
        <w:jc w:val="both"/>
        <w:rPr>
          <w:rFonts w:ascii="Arial" w:hAnsi="Arial" w:cs="Arial"/>
          <w:sz w:val="22"/>
          <w:szCs w:val="22"/>
        </w:rPr>
      </w:pPr>
    </w:p>
    <w:p w:rsidR="00FD08AD" w:rsidRDefault="00FD08AD" w:rsidP="003B3D5E">
      <w:pPr>
        <w:tabs>
          <w:tab w:val="left" w:pos="426"/>
        </w:tabs>
        <w:ind w:left="426"/>
        <w:jc w:val="both"/>
        <w:rPr>
          <w:rFonts w:ascii="Arial" w:hAnsi="Arial" w:cs="Arial"/>
          <w:b/>
          <w:sz w:val="22"/>
          <w:szCs w:val="22"/>
        </w:rPr>
      </w:pPr>
    </w:p>
    <w:p w:rsidR="00FD08AD" w:rsidRPr="0014740C" w:rsidRDefault="00FD08AD" w:rsidP="003B3D5E">
      <w:pPr>
        <w:tabs>
          <w:tab w:val="left" w:pos="426"/>
        </w:tabs>
        <w:ind w:left="426"/>
        <w:jc w:val="both"/>
        <w:rPr>
          <w:rFonts w:ascii="Arial" w:hAnsi="Arial" w:cs="Arial"/>
          <w:b/>
          <w:sz w:val="22"/>
          <w:szCs w:val="22"/>
        </w:rPr>
      </w:pPr>
      <w:r w:rsidRPr="0014740C">
        <w:rPr>
          <w:rFonts w:ascii="Arial" w:hAnsi="Arial" w:cs="Arial"/>
          <w:b/>
          <w:sz w:val="22"/>
          <w:szCs w:val="22"/>
        </w:rPr>
        <w:t>8.4 Professional Capacity</w:t>
      </w:r>
    </w:p>
    <w:p w:rsidR="00FD08AD" w:rsidRDefault="00FD08AD" w:rsidP="003B3D5E">
      <w:pPr>
        <w:tabs>
          <w:tab w:val="left" w:pos="426"/>
        </w:tabs>
        <w:jc w:val="both"/>
        <w:rPr>
          <w:rFonts w:ascii="Arial" w:hAnsi="Arial" w:cs="Arial"/>
          <w:b/>
          <w:sz w:val="22"/>
          <w:szCs w:val="22"/>
        </w:rPr>
      </w:pPr>
    </w:p>
    <w:p w:rsidR="004732C9" w:rsidRDefault="004732C9" w:rsidP="003B3D5E">
      <w:pPr>
        <w:tabs>
          <w:tab w:val="left" w:pos="426"/>
        </w:tabs>
        <w:ind w:left="426"/>
        <w:jc w:val="both"/>
        <w:rPr>
          <w:rFonts w:ascii="Arial" w:hAnsi="Arial" w:cs="Arial"/>
          <w:b/>
          <w:sz w:val="22"/>
          <w:szCs w:val="22"/>
        </w:rPr>
      </w:pPr>
      <w:r w:rsidRPr="00CC27B9">
        <w:rPr>
          <w:rFonts w:ascii="Arial" w:hAnsi="Arial" w:cs="Arial"/>
          <w:b/>
          <w:sz w:val="22"/>
          <w:szCs w:val="22"/>
        </w:rPr>
        <w:t>Organisation Management Structure</w:t>
      </w:r>
    </w:p>
    <w:p w:rsidR="00B40017" w:rsidRDefault="00B40017" w:rsidP="003B3D5E">
      <w:pPr>
        <w:tabs>
          <w:tab w:val="left" w:pos="426"/>
        </w:tabs>
        <w:ind w:left="426"/>
        <w:jc w:val="both"/>
        <w:rPr>
          <w:rFonts w:ascii="Arial" w:hAnsi="Arial" w:cs="Arial"/>
          <w:b/>
          <w:sz w:val="22"/>
          <w:szCs w:val="22"/>
        </w:rPr>
      </w:pPr>
    </w:p>
    <w:p w:rsidR="00B40017" w:rsidRPr="00B40017" w:rsidRDefault="00B40017" w:rsidP="003B3D5E">
      <w:pPr>
        <w:tabs>
          <w:tab w:val="left" w:pos="426"/>
        </w:tabs>
        <w:ind w:left="426"/>
        <w:jc w:val="both"/>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rsidR="00CC27B9" w:rsidRPr="00CC27B9" w:rsidRDefault="00CC27B9" w:rsidP="003B3D5E">
      <w:pPr>
        <w:tabs>
          <w:tab w:val="left" w:pos="426"/>
        </w:tabs>
        <w:ind w:left="426"/>
        <w:jc w:val="both"/>
        <w:rPr>
          <w:rFonts w:ascii="Arial" w:hAnsi="Arial" w:cs="Arial"/>
          <w:b/>
          <w:sz w:val="22"/>
          <w:szCs w:val="22"/>
        </w:rPr>
      </w:pPr>
    </w:p>
    <w:p w:rsidR="004732C9" w:rsidRDefault="004732C9" w:rsidP="003B3D5E">
      <w:pPr>
        <w:tabs>
          <w:tab w:val="left" w:pos="426"/>
        </w:tabs>
        <w:ind w:left="426"/>
        <w:jc w:val="both"/>
        <w:rPr>
          <w:rFonts w:ascii="Arial" w:hAnsi="Arial" w:cs="Arial"/>
          <w:b/>
          <w:sz w:val="22"/>
          <w:szCs w:val="22"/>
        </w:rPr>
      </w:pPr>
      <w:r w:rsidRPr="00CC27B9">
        <w:rPr>
          <w:rFonts w:ascii="Arial" w:hAnsi="Arial" w:cs="Arial"/>
          <w:b/>
          <w:sz w:val="22"/>
          <w:szCs w:val="22"/>
        </w:rPr>
        <w:t>Resources</w:t>
      </w:r>
    </w:p>
    <w:p w:rsidR="00B40017" w:rsidRDefault="00B40017" w:rsidP="003B3D5E">
      <w:pPr>
        <w:tabs>
          <w:tab w:val="left" w:pos="426"/>
        </w:tabs>
        <w:ind w:left="426"/>
        <w:jc w:val="both"/>
        <w:rPr>
          <w:rFonts w:ascii="Arial" w:hAnsi="Arial" w:cs="Arial"/>
          <w:b/>
          <w:sz w:val="22"/>
          <w:szCs w:val="22"/>
        </w:rPr>
      </w:pPr>
    </w:p>
    <w:p w:rsidR="00B40017" w:rsidRPr="00FF7F31" w:rsidRDefault="00B40017" w:rsidP="003B3D5E">
      <w:pPr>
        <w:tabs>
          <w:tab w:val="left" w:pos="426"/>
        </w:tabs>
        <w:ind w:left="426"/>
        <w:jc w:val="both"/>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the Buyer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rsidR="00B40017" w:rsidRPr="00FF7F31" w:rsidRDefault="00B40017" w:rsidP="003B3D5E">
      <w:pPr>
        <w:tabs>
          <w:tab w:val="left" w:pos="426"/>
        </w:tabs>
        <w:ind w:left="426"/>
        <w:jc w:val="both"/>
        <w:rPr>
          <w:rFonts w:ascii="Arial" w:hAnsi="Arial" w:cs="Arial"/>
          <w:sz w:val="22"/>
          <w:szCs w:val="22"/>
        </w:rPr>
      </w:pPr>
    </w:p>
    <w:p w:rsidR="00B40017" w:rsidRPr="00FF7F31" w:rsidRDefault="00B40017" w:rsidP="003B3D5E">
      <w:pPr>
        <w:tabs>
          <w:tab w:val="left" w:pos="426"/>
        </w:tabs>
        <w:ind w:left="426"/>
        <w:jc w:val="both"/>
        <w:rPr>
          <w:rFonts w:ascii="Arial" w:hAnsi="Arial" w:cs="Arial"/>
          <w:sz w:val="22"/>
          <w:szCs w:val="22"/>
        </w:rPr>
      </w:pPr>
      <w:r w:rsidRPr="00FF7F31">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B40017" w:rsidRPr="00FF7F31" w:rsidRDefault="00B40017" w:rsidP="003B3D5E">
      <w:pPr>
        <w:tabs>
          <w:tab w:val="left" w:pos="426"/>
        </w:tabs>
        <w:ind w:left="426"/>
        <w:jc w:val="both"/>
        <w:rPr>
          <w:rFonts w:ascii="Arial" w:hAnsi="Arial" w:cs="Arial"/>
          <w:sz w:val="22"/>
          <w:szCs w:val="22"/>
        </w:rPr>
      </w:pPr>
    </w:p>
    <w:p w:rsidR="00B40017" w:rsidRPr="00FF7F31" w:rsidRDefault="00B40017" w:rsidP="003B3D5E">
      <w:pPr>
        <w:tabs>
          <w:tab w:val="left" w:pos="426"/>
        </w:tabs>
        <w:ind w:left="426"/>
        <w:jc w:val="both"/>
        <w:rPr>
          <w:rFonts w:ascii="Arial" w:hAnsi="Arial" w:cs="Arial"/>
          <w:sz w:val="22"/>
          <w:szCs w:val="22"/>
        </w:rPr>
      </w:pPr>
      <w:r w:rsidRPr="00FF7F31">
        <w:rPr>
          <w:rFonts w:ascii="Arial" w:hAnsi="Arial" w:cs="Arial"/>
          <w:sz w:val="22"/>
          <w:szCs w:val="22"/>
        </w:rPr>
        <w:t>Bidders may sh</w:t>
      </w:r>
      <w:r w:rsidR="00FF7F31" w:rsidRPr="00FF7F31">
        <w:rPr>
          <w:rFonts w:ascii="Arial" w:hAnsi="Arial" w:cs="Arial"/>
          <w:sz w:val="22"/>
          <w:szCs w:val="22"/>
        </w:rPr>
        <w:t xml:space="preserve">ow an awareness of how they have </w:t>
      </w:r>
      <w:r w:rsidRPr="00FF7F31">
        <w:rPr>
          <w:rFonts w:ascii="Arial" w:hAnsi="Arial" w:cs="Arial"/>
          <w:sz w:val="22"/>
          <w:szCs w:val="22"/>
        </w:rPr>
        <w:t>support</w:t>
      </w:r>
      <w:r w:rsidR="00FF7F31" w:rsidRPr="00FF7F31">
        <w:rPr>
          <w:rFonts w:ascii="Arial" w:hAnsi="Arial" w:cs="Arial"/>
          <w:sz w:val="22"/>
          <w:szCs w:val="22"/>
        </w:rPr>
        <w:t>ed the local economy through similar</w:t>
      </w:r>
      <w:r w:rsidRPr="00FF7F31">
        <w:rPr>
          <w:rFonts w:ascii="Arial" w:hAnsi="Arial" w:cs="Arial"/>
          <w:sz w:val="22"/>
          <w:szCs w:val="22"/>
        </w:rPr>
        <w:t xml:space="preserve"> contract</w:t>
      </w:r>
      <w:r w:rsidR="00FF7F31" w:rsidRPr="00FF7F31">
        <w:rPr>
          <w:rFonts w:ascii="Arial" w:hAnsi="Arial" w:cs="Arial"/>
          <w:sz w:val="22"/>
          <w:szCs w:val="22"/>
        </w:rPr>
        <w:t>s</w:t>
      </w:r>
      <w:r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Pr="00FF7F31">
        <w:rPr>
          <w:rFonts w:ascii="Arial" w:hAnsi="Arial" w:cs="Arial"/>
          <w:sz w:val="22"/>
          <w:szCs w:val="22"/>
        </w:rPr>
        <w:t xml:space="preserve"> to local SME’s.</w:t>
      </w:r>
    </w:p>
    <w:p w:rsidR="00B40017" w:rsidRPr="00FF7F31" w:rsidRDefault="00B40017" w:rsidP="003B3D5E">
      <w:pPr>
        <w:tabs>
          <w:tab w:val="left" w:pos="426"/>
        </w:tabs>
        <w:ind w:left="426"/>
        <w:jc w:val="both"/>
        <w:rPr>
          <w:rFonts w:ascii="Arial" w:hAnsi="Arial" w:cs="Arial"/>
          <w:sz w:val="22"/>
          <w:szCs w:val="22"/>
        </w:rPr>
      </w:pPr>
    </w:p>
    <w:p w:rsidR="00B40017" w:rsidRDefault="00B40017" w:rsidP="003B3D5E">
      <w:pPr>
        <w:tabs>
          <w:tab w:val="left" w:pos="426"/>
        </w:tabs>
        <w:ind w:left="426"/>
        <w:jc w:val="both"/>
        <w:rPr>
          <w:rFonts w:ascii="Arial" w:hAnsi="Arial" w:cs="Arial"/>
          <w:sz w:val="22"/>
          <w:szCs w:val="22"/>
        </w:rPr>
      </w:pPr>
      <w:r w:rsidRPr="00FF7F31">
        <w:rPr>
          <w:rFonts w:ascii="Arial" w:hAnsi="Arial" w:cs="Arial"/>
          <w:sz w:val="22"/>
          <w:szCs w:val="22"/>
        </w:rPr>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F7F31">
        <w:rPr>
          <w:rFonts w:ascii="Arial" w:hAnsi="Arial" w:cs="Arial"/>
          <w:sz w:val="22"/>
          <w:szCs w:val="22"/>
        </w:rPr>
        <w:t>s</w:t>
      </w:r>
      <w:r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Pr="00FF7F31">
        <w:rPr>
          <w:rFonts w:ascii="Arial" w:hAnsi="Arial" w:cs="Arial"/>
          <w:sz w:val="22"/>
          <w:szCs w:val="22"/>
        </w:rPr>
        <w:t>.</w:t>
      </w:r>
    </w:p>
    <w:p w:rsidR="00FD08AD" w:rsidRDefault="00FD08AD" w:rsidP="003B3D5E">
      <w:pPr>
        <w:tabs>
          <w:tab w:val="left" w:pos="426"/>
        </w:tabs>
        <w:ind w:left="426"/>
        <w:jc w:val="both"/>
        <w:rPr>
          <w:rFonts w:ascii="Arial" w:hAnsi="Arial" w:cs="Arial"/>
          <w:sz w:val="22"/>
          <w:szCs w:val="22"/>
        </w:rPr>
      </w:pPr>
    </w:p>
    <w:p w:rsidR="00FD08AD" w:rsidRDefault="00FD08AD" w:rsidP="003B3D5E">
      <w:pPr>
        <w:ind w:left="426"/>
        <w:jc w:val="both"/>
        <w:rPr>
          <w:rFonts w:ascii="Arial" w:hAnsi="Arial" w:cs="Arial"/>
          <w:sz w:val="22"/>
          <w:szCs w:val="22"/>
        </w:rPr>
      </w:pPr>
      <w:r>
        <w:rPr>
          <w:rFonts w:ascii="Arial" w:hAnsi="Arial" w:cs="Arial"/>
          <w:sz w:val="22"/>
          <w:szCs w:val="22"/>
        </w:rPr>
        <w:t xml:space="preserve">The scoring methodology will be as per </w:t>
      </w:r>
      <w:r w:rsidR="0028205C">
        <w:rPr>
          <w:rFonts w:ascii="Arial" w:hAnsi="Arial" w:cs="Arial"/>
          <w:sz w:val="22"/>
          <w:szCs w:val="22"/>
        </w:rPr>
        <w:t xml:space="preserve">Scoring Methodology </w:t>
      </w:r>
      <w:r>
        <w:rPr>
          <w:rFonts w:ascii="Arial" w:hAnsi="Arial" w:cs="Arial"/>
          <w:sz w:val="22"/>
          <w:szCs w:val="22"/>
        </w:rPr>
        <w:t>Table A</w:t>
      </w:r>
      <w:r w:rsidR="0028205C">
        <w:rPr>
          <w:rFonts w:ascii="Arial" w:hAnsi="Arial" w:cs="Arial"/>
          <w:sz w:val="22"/>
          <w:szCs w:val="22"/>
        </w:rPr>
        <w:t>.</w:t>
      </w:r>
      <w:r>
        <w:rPr>
          <w:rFonts w:ascii="Arial" w:hAnsi="Arial" w:cs="Arial"/>
          <w:sz w:val="22"/>
          <w:szCs w:val="22"/>
        </w:rPr>
        <w:t xml:space="preserve"> </w:t>
      </w:r>
    </w:p>
    <w:p w:rsidR="00FD08AD" w:rsidRPr="00FF7F31" w:rsidRDefault="00FD08AD" w:rsidP="003B3D5E">
      <w:pPr>
        <w:tabs>
          <w:tab w:val="left" w:pos="426"/>
        </w:tabs>
        <w:ind w:left="426"/>
        <w:jc w:val="both"/>
        <w:rPr>
          <w:rFonts w:ascii="Arial" w:hAnsi="Arial" w:cs="Arial"/>
          <w:sz w:val="22"/>
          <w:szCs w:val="22"/>
        </w:rPr>
      </w:pPr>
    </w:p>
    <w:p w:rsidR="004732C9" w:rsidRDefault="004732C9" w:rsidP="003B3D5E">
      <w:pPr>
        <w:tabs>
          <w:tab w:val="left" w:pos="426"/>
        </w:tabs>
        <w:ind w:left="426"/>
        <w:jc w:val="both"/>
        <w:rPr>
          <w:rFonts w:ascii="Arial" w:hAnsi="Arial" w:cs="Arial"/>
          <w:sz w:val="22"/>
          <w:szCs w:val="22"/>
        </w:rPr>
      </w:pPr>
    </w:p>
    <w:p w:rsidR="004732C9" w:rsidRPr="0014740C" w:rsidRDefault="00FD08AD" w:rsidP="003B3D5E">
      <w:pPr>
        <w:tabs>
          <w:tab w:val="left" w:pos="426"/>
        </w:tabs>
        <w:ind w:left="426"/>
        <w:jc w:val="both"/>
        <w:rPr>
          <w:rFonts w:ascii="Arial" w:hAnsi="Arial" w:cs="Arial"/>
          <w:b/>
          <w:sz w:val="22"/>
          <w:szCs w:val="22"/>
        </w:rPr>
      </w:pPr>
      <w:r w:rsidRPr="0014740C">
        <w:rPr>
          <w:rFonts w:ascii="Arial" w:hAnsi="Arial" w:cs="Arial"/>
          <w:b/>
          <w:sz w:val="22"/>
          <w:szCs w:val="22"/>
        </w:rPr>
        <w:t>8.5 Public Services (Social Value) Act 2012</w:t>
      </w:r>
    </w:p>
    <w:p w:rsidR="009C02E2" w:rsidRPr="0028205C" w:rsidRDefault="0028205C" w:rsidP="003B3D5E">
      <w:pPr>
        <w:tabs>
          <w:tab w:val="left" w:pos="426"/>
        </w:tabs>
        <w:ind w:left="426" w:hanging="426"/>
        <w:jc w:val="both"/>
        <w:rPr>
          <w:rFonts w:ascii="Arial" w:hAnsi="Arial" w:cs="Arial"/>
          <w:sz w:val="22"/>
          <w:szCs w:val="22"/>
        </w:rPr>
      </w:pPr>
      <w:r>
        <w:rPr>
          <w:rFonts w:ascii="Arial" w:hAnsi="Arial" w:cs="Arial"/>
          <w:b/>
          <w:sz w:val="22"/>
          <w:szCs w:val="22"/>
        </w:rPr>
        <w:tab/>
      </w:r>
      <w:r w:rsidRPr="0028205C">
        <w:rPr>
          <w:rFonts w:ascii="Arial" w:hAnsi="Arial" w:cs="Arial"/>
          <w:sz w:val="22"/>
          <w:szCs w:val="22"/>
        </w:rPr>
        <w:t>Not applicable</w:t>
      </w:r>
    </w:p>
    <w:p w:rsidR="004732C9" w:rsidRDefault="004732C9" w:rsidP="003B3D5E">
      <w:pPr>
        <w:tabs>
          <w:tab w:val="left" w:pos="426"/>
        </w:tabs>
        <w:ind w:left="426" w:hanging="426"/>
        <w:jc w:val="both"/>
        <w:rPr>
          <w:rFonts w:ascii="Arial" w:hAnsi="Arial" w:cs="Arial"/>
          <w:sz w:val="22"/>
          <w:szCs w:val="22"/>
        </w:rPr>
      </w:pPr>
    </w:p>
    <w:p w:rsidR="004732C9" w:rsidRPr="0014740C" w:rsidRDefault="00FD08AD" w:rsidP="003B3D5E">
      <w:pPr>
        <w:tabs>
          <w:tab w:val="left" w:pos="426"/>
        </w:tabs>
        <w:ind w:left="426"/>
        <w:jc w:val="both"/>
        <w:rPr>
          <w:rFonts w:ascii="Arial" w:hAnsi="Arial" w:cs="Arial"/>
          <w:b/>
          <w:sz w:val="22"/>
          <w:szCs w:val="22"/>
        </w:rPr>
      </w:pPr>
      <w:r w:rsidRPr="0014740C">
        <w:rPr>
          <w:rFonts w:ascii="Arial" w:hAnsi="Arial" w:cs="Arial"/>
          <w:b/>
          <w:sz w:val="22"/>
          <w:szCs w:val="22"/>
        </w:rPr>
        <w:t xml:space="preserve">8.6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rsidR="00B73AE9" w:rsidRDefault="00B73AE9" w:rsidP="003B3D5E">
      <w:pPr>
        <w:tabs>
          <w:tab w:val="left" w:pos="426"/>
        </w:tabs>
        <w:ind w:left="426" w:hanging="426"/>
        <w:jc w:val="both"/>
        <w:rPr>
          <w:rFonts w:ascii="Arial" w:hAnsi="Arial" w:cs="Arial"/>
          <w:sz w:val="22"/>
          <w:szCs w:val="22"/>
        </w:rPr>
      </w:pPr>
    </w:p>
    <w:p w:rsidR="009C02E2" w:rsidRDefault="009C02E2" w:rsidP="003B3D5E">
      <w:pPr>
        <w:tabs>
          <w:tab w:val="left" w:pos="426"/>
        </w:tabs>
        <w:ind w:left="426"/>
        <w:jc w:val="both"/>
        <w:rPr>
          <w:rFonts w:ascii="Arial" w:hAnsi="Arial" w:cs="Arial"/>
          <w:sz w:val="22"/>
          <w:szCs w:val="22"/>
        </w:rPr>
      </w:pPr>
      <w:r>
        <w:rPr>
          <w:rFonts w:ascii="Arial" w:hAnsi="Arial" w:cs="Arial"/>
          <w:sz w:val="22"/>
          <w:szCs w:val="22"/>
        </w:rPr>
        <w:t>The bidder 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Appeal or any other court</w:t>
      </w:r>
      <w:r w:rsidR="00C8162B">
        <w:rPr>
          <w:rFonts w:ascii="Arial" w:hAnsi="Arial" w:cs="Arial"/>
          <w:sz w:val="22"/>
          <w:szCs w:val="22"/>
        </w:rPr>
        <w:t>. A summary of the investigation is to be provided, as well as any remedial action that organisation has undertaken to prevent reoccurrence.</w:t>
      </w:r>
    </w:p>
    <w:p w:rsidR="009C02E2" w:rsidRDefault="009C02E2" w:rsidP="003B3D5E">
      <w:pPr>
        <w:tabs>
          <w:tab w:val="left" w:pos="426"/>
        </w:tabs>
        <w:ind w:left="426"/>
        <w:jc w:val="both"/>
        <w:rPr>
          <w:rFonts w:ascii="Arial" w:hAnsi="Arial" w:cs="Arial"/>
          <w:sz w:val="22"/>
          <w:szCs w:val="22"/>
        </w:rPr>
      </w:pPr>
    </w:p>
    <w:p w:rsidR="009C02E2" w:rsidRDefault="009C02E2" w:rsidP="003B3D5E">
      <w:pPr>
        <w:tabs>
          <w:tab w:val="left" w:pos="426"/>
        </w:tabs>
        <w:ind w:left="426"/>
        <w:jc w:val="both"/>
        <w:rPr>
          <w:rFonts w:ascii="Arial" w:hAnsi="Arial" w:cs="Arial"/>
          <w:sz w:val="22"/>
          <w:szCs w:val="22"/>
        </w:rPr>
      </w:pPr>
      <w:r>
        <w:rPr>
          <w:rFonts w:ascii="Arial" w:hAnsi="Arial" w:cs="Arial"/>
          <w:sz w:val="22"/>
          <w:szCs w:val="22"/>
        </w:rPr>
        <w:t>In you are an organisation located outside of UK please refer to equivalent legislation in the country you are based.</w:t>
      </w:r>
    </w:p>
    <w:p w:rsidR="00C8162B" w:rsidRDefault="00C8162B" w:rsidP="003B3D5E">
      <w:pPr>
        <w:tabs>
          <w:tab w:val="left" w:pos="426"/>
        </w:tabs>
        <w:ind w:left="426"/>
        <w:jc w:val="both"/>
        <w:rPr>
          <w:rFonts w:ascii="Arial" w:hAnsi="Arial" w:cs="Arial"/>
          <w:sz w:val="22"/>
          <w:szCs w:val="22"/>
        </w:rPr>
      </w:pPr>
    </w:p>
    <w:p w:rsidR="00C8162B" w:rsidRDefault="00C8162B" w:rsidP="003B3D5E">
      <w:pPr>
        <w:tabs>
          <w:tab w:val="left" w:pos="426"/>
        </w:tabs>
        <w:ind w:left="426"/>
        <w:jc w:val="both"/>
        <w:rPr>
          <w:rFonts w:ascii="Arial" w:hAnsi="Arial" w:cs="Arial"/>
          <w:sz w:val="22"/>
          <w:szCs w:val="22"/>
        </w:rPr>
      </w:pPr>
      <w:r>
        <w:rPr>
          <w:rFonts w:ascii="Arial" w:hAnsi="Arial" w:cs="Arial"/>
          <w:sz w:val="22"/>
          <w:szCs w:val="22"/>
        </w:rPr>
        <w:t xml:space="preserve">The bidder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rsidR="004732C9" w:rsidRDefault="004732C9" w:rsidP="003B3D5E">
      <w:pPr>
        <w:tabs>
          <w:tab w:val="left" w:pos="426"/>
        </w:tabs>
        <w:ind w:left="426" w:hanging="426"/>
        <w:jc w:val="both"/>
        <w:rPr>
          <w:rFonts w:ascii="Arial" w:hAnsi="Arial" w:cs="Arial"/>
          <w:sz w:val="22"/>
          <w:szCs w:val="22"/>
        </w:rPr>
      </w:pPr>
    </w:p>
    <w:p w:rsidR="00C8162B" w:rsidRDefault="00C8162B" w:rsidP="003B3D5E">
      <w:pPr>
        <w:tabs>
          <w:tab w:val="left" w:pos="426"/>
        </w:tabs>
        <w:ind w:left="426"/>
        <w:jc w:val="both"/>
        <w:rPr>
          <w:rFonts w:ascii="Arial" w:hAnsi="Arial" w:cs="Arial"/>
          <w:sz w:val="22"/>
          <w:szCs w:val="22"/>
        </w:rPr>
      </w:pPr>
      <w:r>
        <w:rPr>
          <w:rFonts w:ascii="Arial" w:hAnsi="Arial" w:cs="Arial"/>
          <w:sz w:val="22"/>
          <w:szCs w:val="22"/>
        </w:rPr>
        <w:t>The bidder is also required to provide overview of any processes they have in place to check whether any of the above circumstances apply to any of their sub-contractors.</w:t>
      </w:r>
    </w:p>
    <w:p w:rsidR="00C8162B" w:rsidRDefault="00C8162B" w:rsidP="003B3D5E">
      <w:pPr>
        <w:tabs>
          <w:tab w:val="left" w:pos="426"/>
        </w:tabs>
        <w:ind w:left="426"/>
        <w:jc w:val="both"/>
        <w:rPr>
          <w:rFonts w:ascii="Arial" w:hAnsi="Arial" w:cs="Arial"/>
          <w:sz w:val="22"/>
          <w:szCs w:val="22"/>
        </w:rPr>
      </w:pPr>
    </w:p>
    <w:p w:rsidR="00C8162B" w:rsidRDefault="00C8162B" w:rsidP="003B3D5E">
      <w:pPr>
        <w:tabs>
          <w:tab w:val="left" w:pos="426"/>
        </w:tabs>
        <w:ind w:left="426"/>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rsidR="00C8162B" w:rsidRDefault="00C8162B" w:rsidP="003B3D5E">
      <w:pPr>
        <w:tabs>
          <w:tab w:val="left" w:pos="426"/>
        </w:tabs>
        <w:ind w:left="426"/>
        <w:jc w:val="both"/>
        <w:rPr>
          <w:rFonts w:ascii="Arial" w:hAnsi="Arial" w:cs="Arial"/>
          <w:sz w:val="22"/>
          <w:szCs w:val="22"/>
        </w:rPr>
      </w:pPr>
    </w:p>
    <w:p w:rsidR="00C8162B" w:rsidRDefault="00B17F31" w:rsidP="003B3D5E">
      <w:pPr>
        <w:tabs>
          <w:tab w:val="left" w:pos="426"/>
        </w:tabs>
        <w:ind w:left="426"/>
        <w:jc w:val="both"/>
        <w:rPr>
          <w:rFonts w:ascii="Arial" w:hAnsi="Arial" w:cs="Arial"/>
          <w:sz w:val="22"/>
          <w:szCs w:val="22"/>
        </w:rPr>
      </w:pPr>
      <w:hyperlink r:id="rId13" w:history="1">
        <w:proofErr w:type="gramStart"/>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14" w:history="1">
        <w:r w:rsidR="00C8162B" w:rsidRPr="00856C03">
          <w:rPr>
            <w:rStyle w:val="Hyperlink"/>
            <w:rFonts w:ascii="Arial" w:hAnsi="Arial" w:cs="Arial"/>
            <w:sz w:val="22"/>
            <w:szCs w:val="22"/>
          </w:rPr>
          <w:t>www.gov.uk</w:t>
        </w:r>
      </w:hyperlink>
      <w:r w:rsidR="00C8162B">
        <w:rPr>
          <w:rFonts w:ascii="Arial" w:hAnsi="Arial" w:cs="Arial"/>
          <w:sz w:val="22"/>
          <w:szCs w:val="22"/>
        </w:rPr>
        <w:t>.</w:t>
      </w:r>
      <w:proofErr w:type="gramEnd"/>
    </w:p>
    <w:p w:rsidR="002F6ECF" w:rsidRDefault="002F6ECF" w:rsidP="003B152C">
      <w:pPr>
        <w:tabs>
          <w:tab w:val="left" w:pos="426"/>
        </w:tabs>
        <w:jc w:val="both"/>
        <w:rPr>
          <w:rFonts w:ascii="Arial" w:hAnsi="Arial" w:cs="Arial"/>
          <w:sz w:val="22"/>
          <w:szCs w:val="22"/>
        </w:rPr>
      </w:pPr>
    </w:p>
    <w:p w:rsidR="004276B5" w:rsidRDefault="004276B5" w:rsidP="003B152C">
      <w:pPr>
        <w:tabs>
          <w:tab w:val="left" w:pos="426"/>
        </w:tabs>
        <w:jc w:val="both"/>
        <w:rPr>
          <w:rFonts w:ascii="Arial" w:hAnsi="Arial" w:cs="Arial"/>
          <w:b/>
          <w:sz w:val="22"/>
          <w:szCs w:val="22"/>
        </w:rPr>
      </w:pPr>
      <w:bookmarkStart w:id="14" w:name="_GoBack"/>
      <w:bookmarkEnd w:id="14"/>
    </w:p>
    <w:p w:rsidR="002F6ECF" w:rsidRDefault="002F6ECF" w:rsidP="003B3D5E">
      <w:pPr>
        <w:tabs>
          <w:tab w:val="left" w:pos="426"/>
        </w:tabs>
        <w:ind w:left="426"/>
        <w:jc w:val="both"/>
        <w:rPr>
          <w:rFonts w:ascii="Arial" w:hAnsi="Arial" w:cs="Arial"/>
          <w:b/>
          <w:sz w:val="22"/>
          <w:szCs w:val="22"/>
        </w:rPr>
      </w:pPr>
    </w:p>
    <w:p w:rsidR="004732C9" w:rsidRPr="00214C4E" w:rsidRDefault="00FD08AD" w:rsidP="003B3D5E">
      <w:pPr>
        <w:tabs>
          <w:tab w:val="left" w:pos="426"/>
        </w:tabs>
        <w:ind w:left="426"/>
        <w:jc w:val="both"/>
        <w:rPr>
          <w:rFonts w:ascii="Arial" w:hAnsi="Arial" w:cs="Arial"/>
          <w:b/>
          <w:color w:val="FF0000"/>
          <w:sz w:val="22"/>
          <w:szCs w:val="22"/>
        </w:rPr>
      </w:pPr>
      <w:r w:rsidRPr="0014740C">
        <w:rPr>
          <w:rFonts w:ascii="Arial" w:hAnsi="Arial" w:cs="Arial"/>
          <w:b/>
          <w:sz w:val="22"/>
          <w:szCs w:val="22"/>
        </w:rPr>
        <w:t xml:space="preserve">8.7 </w:t>
      </w:r>
      <w:r w:rsidR="004732C9" w:rsidRPr="00C8162B">
        <w:rPr>
          <w:rFonts w:ascii="Arial" w:hAnsi="Arial" w:cs="Arial"/>
          <w:b/>
          <w:sz w:val="22"/>
          <w:szCs w:val="22"/>
        </w:rPr>
        <w:t>Environmental Management</w:t>
      </w:r>
    </w:p>
    <w:p w:rsidR="00B73AE9" w:rsidRDefault="00B73AE9" w:rsidP="003B3D5E">
      <w:pPr>
        <w:tabs>
          <w:tab w:val="left" w:pos="426"/>
        </w:tabs>
        <w:ind w:left="426" w:hanging="426"/>
        <w:jc w:val="both"/>
        <w:rPr>
          <w:rFonts w:ascii="Arial" w:hAnsi="Arial" w:cs="Arial"/>
          <w:b/>
          <w:sz w:val="22"/>
          <w:szCs w:val="22"/>
        </w:rPr>
      </w:pPr>
    </w:p>
    <w:p w:rsidR="00B73AE9" w:rsidRPr="00CC27B9" w:rsidRDefault="00C8162B" w:rsidP="003B3D5E">
      <w:pPr>
        <w:tabs>
          <w:tab w:val="left" w:pos="426"/>
        </w:tabs>
        <w:ind w:left="426" w:hanging="426"/>
        <w:jc w:val="both"/>
        <w:rPr>
          <w:rFonts w:ascii="Arial" w:hAnsi="Arial" w:cs="Arial"/>
          <w:sz w:val="22"/>
          <w:szCs w:val="22"/>
        </w:rPr>
      </w:pPr>
      <w:r>
        <w:rPr>
          <w:rFonts w:ascii="Arial" w:hAnsi="Arial" w:cs="Arial"/>
          <w:b/>
          <w:sz w:val="22"/>
          <w:szCs w:val="22"/>
        </w:rPr>
        <w:tab/>
      </w:r>
      <w:r w:rsidRPr="00CC27B9">
        <w:rPr>
          <w:rFonts w:ascii="Arial" w:hAnsi="Arial" w:cs="Arial"/>
          <w:sz w:val="22"/>
          <w:szCs w:val="22"/>
        </w:rPr>
        <w:t>The bidder is to provide details of any</w:t>
      </w:r>
      <w:r w:rsidR="009F5D91">
        <w:rPr>
          <w:rFonts w:ascii="Arial" w:hAnsi="Arial" w:cs="Arial"/>
          <w:sz w:val="22"/>
          <w:szCs w:val="22"/>
        </w:rPr>
        <w:t xml:space="preserve"> breaches of the environmental legislations in the last three years. </w:t>
      </w:r>
      <w:r w:rsidRPr="006E7A81">
        <w:t xml:space="preserve"> </w:t>
      </w:r>
      <w:r w:rsidRPr="00CC27B9">
        <w:rPr>
          <w:rFonts w:ascii="Arial" w:hAnsi="Arial" w:cs="Arial"/>
          <w:sz w:val="22"/>
          <w:szCs w:val="22"/>
        </w:rPr>
        <w:t xml:space="preserve">A summary of the investigation is to be provided, as well as any remedial action that </w:t>
      </w:r>
      <w:r w:rsidR="009F5D91">
        <w:rPr>
          <w:rFonts w:ascii="Arial" w:hAnsi="Arial" w:cs="Arial"/>
          <w:sz w:val="22"/>
          <w:szCs w:val="22"/>
        </w:rPr>
        <w:t xml:space="preserve">the </w:t>
      </w:r>
      <w:r w:rsidRPr="00CC27B9">
        <w:rPr>
          <w:rFonts w:ascii="Arial" w:hAnsi="Arial" w:cs="Arial"/>
          <w:sz w:val="22"/>
          <w:szCs w:val="22"/>
        </w:rPr>
        <w:t xml:space="preserve">organisation has undertaken to prevent reoccurrence. </w:t>
      </w:r>
    </w:p>
    <w:p w:rsidR="009C02E2" w:rsidRDefault="009C02E2" w:rsidP="003B3D5E">
      <w:pPr>
        <w:ind w:left="426" w:hanging="426"/>
        <w:jc w:val="both"/>
        <w:rPr>
          <w:rFonts w:ascii="Arial" w:hAnsi="Arial" w:cs="Arial"/>
          <w:sz w:val="22"/>
          <w:szCs w:val="22"/>
        </w:rPr>
      </w:pPr>
    </w:p>
    <w:p w:rsidR="006E7A81" w:rsidRPr="009C02E2" w:rsidRDefault="006E7A81" w:rsidP="003B3D5E">
      <w:pPr>
        <w:ind w:left="426"/>
        <w:jc w:val="both"/>
        <w:rPr>
          <w:rFonts w:ascii="Arial" w:hAnsi="Arial" w:cs="Arial"/>
          <w:sz w:val="22"/>
          <w:szCs w:val="22"/>
        </w:rPr>
      </w:pPr>
      <w:r w:rsidRPr="006E7A81">
        <w:rPr>
          <w:rFonts w:ascii="Arial" w:hAnsi="Arial" w:cs="Arial"/>
          <w:sz w:val="22"/>
          <w:szCs w:val="22"/>
        </w:rPr>
        <w:t>The bidder is also required to provide</w:t>
      </w:r>
      <w:r w:rsidR="009F5D91">
        <w:rPr>
          <w:rFonts w:ascii="Arial" w:hAnsi="Arial" w:cs="Arial"/>
          <w:sz w:val="22"/>
          <w:szCs w:val="22"/>
        </w:rPr>
        <w:t xml:space="preserve"> an</w:t>
      </w:r>
      <w:r w:rsidRPr="006E7A81">
        <w:rPr>
          <w:rFonts w:ascii="Arial" w:hAnsi="Arial" w:cs="Arial"/>
          <w:sz w:val="22"/>
          <w:szCs w:val="22"/>
        </w:rPr>
        <w:t xml:space="preserve"> overview of any processes they have in place to check whether any of the above circumstances apply to any of their sub-contractors.</w:t>
      </w:r>
    </w:p>
    <w:p w:rsidR="009C02E2" w:rsidRPr="009C02E2" w:rsidRDefault="009C02E2" w:rsidP="003B3D5E">
      <w:pPr>
        <w:ind w:left="426"/>
        <w:jc w:val="both"/>
        <w:rPr>
          <w:rFonts w:ascii="Arial" w:hAnsi="Arial" w:cs="Arial"/>
          <w:sz w:val="22"/>
          <w:szCs w:val="22"/>
        </w:rPr>
      </w:pPr>
      <w:r w:rsidRPr="009C02E2">
        <w:rPr>
          <w:rFonts w:ascii="Arial" w:hAnsi="Arial" w:cs="Arial"/>
          <w:sz w:val="22"/>
          <w:szCs w:val="22"/>
        </w:rPr>
        <w:t xml:space="preserve">  </w:t>
      </w:r>
    </w:p>
    <w:p w:rsidR="009C02E2" w:rsidRPr="009C02E2" w:rsidRDefault="009C02E2" w:rsidP="003B3D5E">
      <w:pPr>
        <w:ind w:left="426"/>
        <w:jc w:val="both"/>
        <w:rPr>
          <w:rFonts w:ascii="Arial" w:hAnsi="Arial" w:cs="Arial"/>
          <w:sz w:val="22"/>
          <w:szCs w:val="22"/>
        </w:rPr>
      </w:pPr>
      <w:r w:rsidRPr="009C02E2">
        <w:rPr>
          <w:rFonts w:ascii="Arial" w:hAnsi="Arial" w:cs="Arial"/>
          <w:sz w:val="22"/>
          <w:szCs w:val="22"/>
        </w:rPr>
        <w:t>Further information regarding the areas covered in this section can be found at:</w:t>
      </w:r>
    </w:p>
    <w:p w:rsidR="009C02E2" w:rsidRPr="009C02E2" w:rsidRDefault="009C02E2" w:rsidP="003B3D5E">
      <w:pPr>
        <w:ind w:left="426"/>
        <w:jc w:val="both"/>
        <w:rPr>
          <w:rFonts w:ascii="Arial" w:hAnsi="Arial" w:cs="Arial"/>
          <w:sz w:val="22"/>
          <w:szCs w:val="22"/>
        </w:rPr>
      </w:pPr>
    </w:p>
    <w:p w:rsidR="009C02E2" w:rsidRPr="00B73AE9" w:rsidRDefault="00B17F31" w:rsidP="003B3D5E">
      <w:pPr>
        <w:ind w:left="426"/>
        <w:jc w:val="both"/>
        <w:rPr>
          <w:rFonts w:ascii="Arial" w:hAnsi="Arial" w:cs="Arial"/>
          <w:sz w:val="22"/>
          <w:szCs w:val="22"/>
        </w:rPr>
      </w:pPr>
      <w:hyperlink r:id="rId15" w:history="1">
        <w:r w:rsidR="00C0385E" w:rsidRPr="00354C4D">
          <w:rPr>
            <w:rStyle w:val="Hyperlink"/>
            <w:rFonts w:ascii="Arial" w:hAnsi="Arial" w:cs="Arial"/>
            <w:sz w:val="22"/>
            <w:szCs w:val="22"/>
          </w:rPr>
          <w:t>www.gov.uk</w:t>
        </w:r>
      </w:hyperlink>
      <w:r w:rsidR="00C0385E">
        <w:rPr>
          <w:rFonts w:ascii="Arial" w:hAnsi="Arial" w:cs="Arial"/>
          <w:sz w:val="22"/>
          <w:szCs w:val="22"/>
        </w:rPr>
        <w:t xml:space="preserve"> </w:t>
      </w:r>
    </w:p>
    <w:p w:rsidR="004732C9" w:rsidRDefault="004732C9" w:rsidP="003B3D5E">
      <w:pPr>
        <w:tabs>
          <w:tab w:val="left" w:pos="426"/>
        </w:tabs>
        <w:ind w:left="426" w:hanging="426"/>
        <w:jc w:val="both"/>
        <w:rPr>
          <w:rFonts w:ascii="Arial" w:hAnsi="Arial" w:cs="Arial"/>
          <w:sz w:val="22"/>
          <w:szCs w:val="22"/>
        </w:rPr>
      </w:pPr>
    </w:p>
    <w:p w:rsidR="004732C9" w:rsidRPr="00214C4E" w:rsidRDefault="00FD08AD" w:rsidP="003B3D5E">
      <w:pPr>
        <w:tabs>
          <w:tab w:val="left" w:pos="426"/>
        </w:tabs>
        <w:ind w:left="426"/>
        <w:jc w:val="both"/>
        <w:rPr>
          <w:rFonts w:ascii="Arial" w:hAnsi="Arial" w:cs="Arial"/>
          <w:b/>
          <w:color w:val="FF0000"/>
          <w:sz w:val="22"/>
          <w:szCs w:val="22"/>
        </w:rPr>
      </w:pPr>
      <w:r w:rsidRPr="00214C4E">
        <w:rPr>
          <w:rFonts w:ascii="Arial" w:hAnsi="Arial" w:cs="Arial"/>
          <w:b/>
          <w:sz w:val="22"/>
          <w:szCs w:val="22"/>
        </w:rPr>
        <w:t xml:space="preserve">8.8 </w:t>
      </w:r>
      <w:r w:rsidR="004732C9" w:rsidRPr="00CC27B9">
        <w:rPr>
          <w:rFonts w:ascii="Arial" w:hAnsi="Arial" w:cs="Arial"/>
          <w:b/>
          <w:sz w:val="22"/>
          <w:szCs w:val="22"/>
        </w:rPr>
        <w:t>Health &amp; Safety</w:t>
      </w:r>
    </w:p>
    <w:p w:rsidR="00B73AE9" w:rsidRDefault="00B73AE9" w:rsidP="003B3D5E">
      <w:pPr>
        <w:tabs>
          <w:tab w:val="left" w:pos="426"/>
        </w:tabs>
        <w:ind w:left="426"/>
        <w:jc w:val="both"/>
        <w:rPr>
          <w:rFonts w:ascii="Arial" w:hAnsi="Arial" w:cs="Arial"/>
          <w:sz w:val="22"/>
          <w:szCs w:val="22"/>
        </w:rPr>
      </w:pPr>
    </w:p>
    <w:p w:rsidR="006B3A68" w:rsidRDefault="006B3A68" w:rsidP="003B3D5E">
      <w:pPr>
        <w:tabs>
          <w:tab w:val="left" w:pos="426"/>
        </w:tabs>
        <w:ind w:left="426"/>
        <w:jc w:val="both"/>
        <w:rPr>
          <w:rFonts w:ascii="Arial" w:hAnsi="Arial" w:cs="Arial"/>
          <w:sz w:val="22"/>
          <w:szCs w:val="22"/>
        </w:rPr>
      </w:pPr>
      <w:r>
        <w:rPr>
          <w:rFonts w:ascii="Arial" w:hAnsi="Arial" w:cs="Arial"/>
          <w:sz w:val="22"/>
          <w:szCs w:val="22"/>
        </w:rPr>
        <w:t>The bidder is to self-certify that their organisation has a Health and Safety Policy that complies with current legislation.</w:t>
      </w:r>
    </w:p>
    <w:p w:rsidR="006B3A68" w:rsidRDefault="006B3A68" w:rsidP="003B3D5E">
      <w:pPr>
        <w:tabs>
          <w:tab w:val="left" w:pos="426"/>
        </w:tabs>
        <w:ind w:left="426"/>
        <w:jc w:val="both"/>
        <w:rPr>
          <w:rFonts w:ascii="Arial" w:hAnsi="Arial" w:cs="Arial"/>
          <w:sz w:val="22"/>
          <w:szCs w:val="22"/>
        </w:rPr>
      </w:pPr>
    </w:p>
    <w:p w:rsidR="006B3A68" w:rsidRPr="006B3A68" w:rsidRDefault="006B3A68" w:rsidP="003B3D5E">
      <w:pPr>
        <w:tabs>
          <w:tab w:val="left" w:pos="426"/>
        </w:tabs>
        <w:ind w:left="426"/>
        <w:jc w:val="both"/>
        <w:rPr>
          <w:rFonts w:ascii="Arial" w:hAnsi="Arial" w:cs="Arial"/>
          <w:sz w:val="22"/>
          <w:szCs w:val="22"/>
        </w:rPr>
      </w:pPr>
      <w:r w:rsidRPr="006B3A68">
        <w:rPr>
          <w:rFonts w:ascii="Arial" w:hAnsi="Arial" w:cs="Arial"/>
          <w:sz w:val="22"/>
          <w:szCs w:val="22"/>
        </w:rPr>
        <w:t xml:space="preserve">The bidder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Directors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rsidR="006B3A68" w:rsidRPr="006B3A68" w:rsidRDefault="006B3A68" w:rsidP="003B3D5E">
      <w:pPr>
        <w:tabs>
          <w:tab w:val="left" w:pos="426"/>
        </w:tabs>
        <w:ind w:left="426"/>
        <w:jc w:val="both"/>
        <w:rPr>
          <w:rFonts w:ascii="Arial" w:hAnsi="Arial" w:cs="Arial"/>
          <w:sz w:val="22"/>
          <w:szCs w:val="22"/>
        </w:rPr>
      </w:pPr>
    </w:p>
    <w:p w:rsidR="006B3A68" w:rsidRDefault="006B3A68" w:rsidP="003B3D5E">
      <w:pPr>
        <w:tabs>
          <w:tab w:val="left" w:pos="426"/>
        </w:tabs>
        <w:ind w:left="426"/>
        <w:jc w:val="both"/>
        <w:rPr>
          <w:rFonts w:ascii="Arial" w:hAnsi="Arial" w:cs="Arial"/>
          <w:sz w:val="22"/>
          <w:szCs w:val="22"/>
        </w:rPr>
      </w:pPr>
      <w:r w:rsidRPr="006B3A68">
        <w:rPr>
          <w:rFonts w:ascii="Arial" w:hAnsi="Arial" w:cs="Arial"/>
          <w:sz w:val="22"/>
          <w:szCs w:val="22"/>
        </w:rPr>
        <w:t>The bidder 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rsidR="006B3A68" w:rsidRDefault="006B3A68" w:rsidP="003B3D5E">
      <w:pPr>
        <w:tabs>
          <w:tab w:val="left" w:pos="426"/>
        </w:tabs>
        <w:ind w:left="426"/>
        <w:jc w:val="both"/>
        <w:rPr>
          <w:rFonts w:ascii="Arial" w:hAnsi="Arial" w:cs="Arial"/>
          <w:sz w:val="22"/>
          <w:szCs w:val="22"/>
        </w:rPr>
      </w:pPr>
    </w:p>
    <w:p w:rsidR="004732C9" w:rsidRDefault="00B73AE9" w:rsidP="003B3D5E">
      <w:pPr>
        <w:tabs>
          <w:tab w:val="left" w:pos="426"/>
        </w:tabs>
        <w:ind w:left="426"/>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rsidR="00B73AE9" w:rsidRDefault="00B73AE9" w:rsidP="003B3D5E">
      <w:pPr>
        <w:tabs>
          <w:tab w:val="left" w:pos="426"/>
        </w:tabs>
        <w:ind w:left="426"/>
        <w:jc w:val="both"/>
        <w:rPr>
          <w:rFonts w:ascii="Arial" w:hAnsi="Arial" w:cs="Arial"/>
          <w:sz w:val="22"/>
          <w:szCs w:val="22"/>
        </w:rPr>
      </w:pPr>
    </w:p>
    <w:p w:rsidR="00B73AE9" w:rsidRDefault="00B17F31" w:rsidP="003B3D5E">
      <w:pPr>
        <w:tabs>
          <w:tab w:val="left" w:pos="426"/>
        </w:tabs>
        <w:ind w:left="426"/>
        <w:jc w:val="both"/>
        <w:rPr>
          <w:rFonts w:ascii="Arial" w:hAnsi="Arial" w:cs="Arial"/>
          <w:sz w:val="22"/>
          <w:szCs w:val="22"/>
        </w:rPr>
      </w:pPr>
      <w:hyperlink r:id="rId16" w:history="1">
        <w:r w:rsidR="00C0385E" w:rsidRPr="00354C4D">
          <w:rPr>
            <w:rStyle w:val="Hyperlink"/>
            <w:rFonts w:ascii="Arial" w:hAnsi="Arial" w:cs="Arial"/>
            <w:sz w:val="22"/>
            <w:szCs w:val="22"/>
          </w:rPr>
          <w:t>www.hse.gov.uk</w:t>
        </w:r>
      </w:hyperlink>
      <w:r w:rsidR="00C0385E">
        <w:rPr>
          <w:rFonts w:ascii="Arial" w:hAnsi="Arial" w:cs="Arial"/>
          <w:sz w:val="22"/>
          <w:szCs w:val="22"/>
        </w:rPr>
        <w:t xml:space="preserve"> </w:t>
      </w:r>
    </w:p>
    <w:p w:rsidR="008B3CAD" w:rsidRDefault="008B3CAD" w:rsidP="003B3D5E">
      <w:pPr>
        <w:tabs>
          <w:tab w:val="left" w:pos="426"/>
        </w:tabs>
        <w:ind w:left="426"/>
        <w:jc w:val="both"/>
        <w:rPr>
          <w:rFonts w:ascii="Arial" w:hAnsi="Arial" w:cs="Arial"/>
          <w:b/>
          <w:sz w:val="22"/>
          <w:szCs w:val="22"/>
        </w:rPr>
      </w:pPr>
    </w:p>
    <w:p w:rsidR="004732C9" w:rsidRDefault="00FD08AD" w:rsidP="003B3D5E">
      <w:pPr>
        <w:tabs>
          <w:tab w:val="left" w:pos="426"/>
        </w:tabs>
        <w:ind w:left="426"/>
        <w:jc w:val="both"/>
        <w:rPr>
          <w:rFonts w:ascii="Arial" w:hAnsi="Arial" w:cs="Arial"/>
          <w:b/>
          <w:sz w:val="22"/>
          <w:szCs w:val="22"/>
        </w:rPr>
      </w:pPr>
      <w:r>
        <w:rPr>
          <w:rFonts w:ascii="Arial" w:hAnsi="Arial" w:cs="Arial"/>
          <w:b/>
          <w:sz w:val="22"/>
          <w:szCs w:val="22"/>
        </w:rPr>
        <w:t xml:space="preserve">8.9 </w:t>
      </w:r>
      <w:r w:rsidR="004732C9" w:rsidRPr="00CC27B9">
        <w:rPr>
          <w:rFonts w:ascii="Arial" w:hAnsi="Arial" w:cs="Arial"/>
          <w:b/>
          <w:sz w:val="22"/>
          <w:szCs w:val="22"/>
        </w:rPr>
        <w:t>E-Procurement</w:t>
      </w:r>
    </w:p>
    <w:p w:rsidR="006B3A68" w:rsidRDefault="006B3A68" w:rsidP="003B3D5E">
      <w:pPr>
        <w:tabs>
          <w:tab w:val="left" w:pos="426"/>
        </w:tabs>
        <w:ind w:left="426" w:hanging="426"/>
        <w:jc w:val="both"/>
        <w:rPr>
          <w:rFonts w:ascii="Arial" w:hAnsi="Arial" w:cs="Arial"/>
          <w:b/>
          <w:sz w:val="22"/>
          <w:szCs w:val="22"/>
        </w:rPr>
      </w:pPr>
    </w:p>
    <w:p w:rsidR="006B3A68" w:rsidRPr="00CC27B9" w:rsidRDefault="006B3A68" w:rsidP="003B3D5E">
      <w:pPr>
        <w:tabs>
          <w:tab w:val="left" w:pos="426"/>
        </w:tabs>
        <w:ind w:left="426"/>
        <w:jc w:val="both"/>
        <w:rPr>
          <w:rFonts w:ascii="Arial" w:hAnsi="Arial" w:cs="Arial"/>
          <w:sz w:val="22"/>
          <w:szCs w:val="22"/>
        </w:rPr>
      </w:pPr>
      <w:r w:rsidRPr="00CC27B9">
        <w:rPr>
          <w:rFonts w:ascii="Arial" w:hAnsi="Arial" w:cs="Arial"/>
          <w:sz w:val="22"/>
          <w:szCs w:val="22"/>
        </w:rPr>
        <w:lastRenderedPageBreak/>
        <w:t xml:space="preserve">The purpose of this section is to identify your organisation’s current e-Procurement capabilities to ensure that your organisation can meet with Essex County Council’s eProcurement requirements. </w:t>
      </w:r>
      <w:proofErr w:type="gramStart"/>
      <w:r w:rsidRPr="00CC27B9">
        <w:rPr>
          <w:rFonts w:ascii="Arial" w:hAnsi="Arial" w:cs="Arial"/>
          <w:sz w:val="22"/>
          <w:szCs w:val="22"/>
        </w:rPr>
        <w:t>eProcurement</w:t>
      </w:r>
      <w:proofErr w:type="gramEnd"/>
      <w:r w:rsidRPr="00CC27B9">
        <w:rPr>
          <w:rFonts w:ascii="Arial" w:hAnsi="Arial" w:cs="Arial"/>
          <w:sz w:val="22"/>
          <w:szCs w:val="22"/>
        </w:rPr>
        <w:t xml:space="preserve"> refers to electronic methods used to purchase goods, works and services in order to maximise the benefits to both ECC and suppliers through efficient processes and prompt payment.</w:t>
      </w:r>
    </w:p>
    <w:p w:rsidR="006B3A68" w:rsidRPr="00CC27B9" w:rsidRDefault="006B3A68" w:rsidP="003B3D5E">
      <w:pPr>
        <w:tabs>
          <w:tab w:val="left" w:pos="426"/>
        </w:tabs>
        <w:ind w:left="426"/>
        <w:jc w:val="both"/>
        <w:rPr>
          <w:rFonts w:ascii="Arial" w:hAnsi="Arial" w:cs="Arial"/>
          <w:sz w:val="22"/>
          <w:szCs w:val="22"/>
        </w:rPr>
      </w:pPr>
    </w:p>
    <w:p w:rsidR="006B3A68" w:rsidRPr="00CC27B9" w:rsidRDefault="006B3A68" w:rsidP="003B3D5E">
      <w:pPr>
        <w:tabs>
          <w:tab w:val="left" w:pos="426"/>
        </w:tabs>
        <w:ind w:left="426"/>
        <w:jc w:val="both"/>
        <w:rPr>
          <w:rFonts w:ascii="Arial" w:hAnsi="Arial" w:cs="Arial"/>
          <w:sz w:val="22"/>
          <w:szCs w:val="22"/>
        </w:rPr>
      </w:pPr>
      <w:r w:rsidRPr="00CC27B9">
        <w:rPr>
          <w:rFonts w:ascii="Arial" w:hAnsi="Arial" w:cs="Arial"/>
          <w:sz w:val="22"/>
          <w:szCs w:val="22"/>
        </w:rPr>
        <w:t xml:space="preserve">Please Note: If an alternative approved system is utilised for a contract, for example for Social Care, and Construction related contracts, the Buyer will amend these standard questions as applicable with the appropriate requirements for that contract. Information on particular P2P processes for specific sectors such as Social Care can be requested. </w:t>
      </w:r>
    </w:p>
    <w:p w:rsidR="006B3A68" w:rsidRPr="00CC27B9" w:rsidRDefault="006B3A68" w:rsidP="003B3D5E">
      <w:pPr>
        <w:tabs>
          <w:tab w:val="left" w:pos="426"/>
        </w:tabs>
        <w:ind w:left="426"/>
        <w:jc w:val="both"/>
        <w:rPr>
          <w:rFonts w:ascii="Arial" w:hAnsi="Arial" w:cs="Arial"/>
          <w:sz w:val="22"/>
          <w:szCs w:val="22"/>
        </w:rPr>
      </w:pPr>
    </w:p>
    <w:p w:rsidR="006B3A68" w:rsidRPr="00CC27B9" w:rsidRDefault="006B3A68" w:rsidP="003B3D5E">
      <w:pPr>
        <w:tabs>
          <w:tab w:val="left" w:pos="426"/>
        </w:tabs>
        <w:ind w:left="426"/>
        <w:jc w:val="both"/>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6B3A68" w:rsidRPr="00CC27B9" w:rsidRDefault="006B3A68" w:rsidP="003B3D5E">
      <w:pPr>
        <w:tabs>
          <w:tab w:val="left" w:pos="426"/>
        </w:tabs>
        <w:ind w:left="426"/>
        <w:jc w:val="both"/>
        <w:rPr>
          <w:rFonts w:ascii="Arial" w:hAnsi="Arial" w:cs="Arial"/>
          <w:sz w:val="22"/>
          <w:szCs w:val="22"/>
        </w:rPr>
      </w:pPr>
    </w:p>
    <w:p w:rsidR="006B3A68" w:rsidRPr="00CC27B9" w:rsidRDefault="006B3A68" w:rsidP="003B3D5E">
      <w:pPr>
        <w:tabs>
          <w:tab w:val="left" w:pos="426"/>
        </w:tabs>
        <w:ind w:left="426"/>
        <w:jc w:val="both"/>
        <w:rPr>
          <w:rFonts w:ascii="Arial" w:hAnsi="Arial" w:cs="Arial"/>
          <w:sz w:val="22"/>
          <w:szCs w:val="22"/>
        </w:rPr>
      </w:pPr>
      <w:r w:rsidRPr="00CC27B9">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rsidR="006B3A68" w:rsidRPr="00CC27B9" w:rsidRDefault="006B3A68" w:rsidP="003B3D5E">
      <w:pPr>
        <w:tabs>
          <w:tab w:val="left" w:pos="426"/>
        </w:tabs>
        <w:ind w:left="426"/>
        <w:jc w:val="both"/>
        <w:rPr>
          <w:rFonts w:ascii="Arial" w:hAnsi="Arial" w:cs="Arial"/>
          <w:sz w:val="22"/>
          <w:szCs w:val="22"/>
        </w:rPr>
      </w:pPr>
    </w:p>
    <w:p w:rsidR="006B3A68" w:rsidRPr="00CC27B9" w:rsidRDefault="006B3A68" w:rsidP="003B3D5E">
      <w:pPr>
        <w:tabs>
          <w:tab w:val="left" w:pos="426"/>
        </w:tabs>
        <w:ind w:left="426"/>
        <w:jc w:val="both"/>
        <w:rPr>
          <w:rFonts w:ascii="Arial" w:hAnsi="Arial" w:cs="Arial"/>
          <w:sz w:val="22"/>
          <w:szCs w:val="22"/>
        </w:rPr>
      </w:pPr>
      <w:r w:rsidRPr="00CC27B9">
        <w:rPr>
          <w:rFonts w:ascii="Arial" w:hAnsi="Arial" w:cs="Arial"/>
          <w:sz w:val="22"/>
          <w:szCs w:val="22"/>
        </w:rPr>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proofErr w:type="spellStart"/>
      <w:r w:rsidR="0057610C">
        <w:rPr>
          <w:rFonts w:ascii="Arial" w:hAnsi="Arial" w:cs="Arial"/>
          <w:sz w:val="22"/>
          <w:szCs w:val="22"/>
        </w:rPr>
        <w:t>IDeA</w:t>
      </w:r>
      <w:proofErr w:type="gramStart"/>
      <w:r w:rsidR="0057610C">
        <w:rPr>
          <w:rFonts w:ascii="Arial" w:hAnsi="Arial" w:cs="Arial"/>
          <w:sz w:val="22"/>
          <w:szCs w:val="22"/>
        </w:rPr>
        <w:t>:marketplace</w:t>
      </w:r>
      <w:proofErr w:type="spellEnd"/>
      <w:proofErr w:type="gramEnd"/>
      <w:r w:rsidR="0057610C">
        <w:rPr>
          <w:rFonts w:ascii="Arial" w:hAnsi="Arial" w:cs="Arial"/>
          <w:sz w:val="22"/>
          <w:szCs w:val="22"/>
        </w:rPr>
        <w:t xml:space="preserve"> information which can be found on ECC’s</w:t>
      </w:r>
      <w:r w:rsidRPr="00CC27B9">
        <w:rPr>
          <w:rFonts w:ascii="Arial" w:hAnsi="Arial" w:cs="Arial"/>
          <w:sz w:val="22"/>
          <w:szCs w:val="22"/>
        </w:rPr>
        <w:t xml:space="preserve"> website.</w:t>
      </w:r>
    </w:p>
    <w:p w:rsidR="004732C9" w:rsidRDefault="004732C9" w:rsidP="003B3D5E">
      <w:pPr>
        <w:tabs>
          <w:tab w:val="left" w:pos="426"/>
        </w:tabs>
        <w:ind w:left="426" w:hanging="426"/>
        <w:jc w:val="both"/>
        <w:rPr>
          <w:rFonts w:ascii="Arial" w:hAnsi="Arial" w:cs="Arial"/>
          <w:sz w:val="22"/>
          <w:szCs w:val="22"/>
        </w:rPr>
      </w:pPr>
    </w:p>
    <w:p w:rsidR="004732C9" w:rsidRPr="0028205C" w:rsidRDefault="00FD08AD" w:rsidP="003B3D5E">
      <w:pPr>
        <w:tabs>
          <w:tab w:val="left" w:pos="426"/>
        </w:tabs>
        <w:ind w:left="426"/>
        <w:jc w:val="both"/>
        <w:rPr>
          <w:rFonts w:ascii="Arial" w:hAnsi="Arial" w:cs="Arial"/>
          <w:b/>
          <w:sz w:val="22"/>
          <w:szCs w:val="22"/>
        </w:rPr>
      </w:pPr>
      <w:r w:rsidRPr="0028205C">
        <w:rPr>
          <w:rFonts w:ascii="Arial" w:hAnsi="Arial" w:cs="Arial"/>
          <w:b/>
          <w:sz w:val="22"/>
          <w:szCs w:val="22"/>
        </w:rPr>
        <w:t xml:space="preserve">8.10 </w:t>
      </w:r>
      <w:r w:rsidR="004732C9" w:rsidRPr="0028205C">
        <w:rPr>
          <w:rFonts w:ascii="Arial" w:hAnsi="Arial" w:cs="Arial"/>
          <w:b/>
          <w:sz w:val="22"/>
          <w:szCs w:val="22"/>
        </w:rPr>
        <w:t xml:space="preserve">Information Handling &amp; Security </w:t>
      </w:r>
    </w:p>
    <w:p w:rsidR="00F44E23" w:rsidRPr="0028205C" w:rsidRDefault="0028205C" w:rsidP="003B3D5E">
      <w:pPr>
        <w:tabs>
          <w:tab w:val="left" w:pos="426"/>
        </w:tabs>
        <w:ind w:left="426"/>
        <w:jc w:val="both"/>
        <w:rPr>
          <w:rFonts w:ascii="Arial" w:hAnsi="Arial" w:cs="Arial"/>
          <w:sz w:val="22"/>
          <w:szCs w:val="22"/>
        </w:rPr>
      </w:pPr>
      <w:r w:rsidRPr="0028205C">
        <w:rPr>
          <w:rFonts w:ascii="Arial" w:hAnsi="Arial" w:cs="Arial"/>
          <w:sz w:val="22"/>
          <w:szCs w:val="22"/>
        </w:rPr>
        <w:t>Not applicable</w:t>
      </w:r>
    </w:p>
    <w:p w:rsidR="00B40017" w:rsidRPr="00B40017" w:rsidRDefault="00B40017" w:rsidP="003B3D5E">
      <w:pPr>
        <w:tabs>
          <w:tab w:val="left" w:pos="426"/>
        </w:tabs>
        <w:jc w:val="both"/>
        <w:rPr>
          <w:rFonts w:ascii="Arial" w:hAnsi="Arial" w:cs="Arial"/>
          <w:sz w:val="22"/>
          <w:szCs w:val="22"/>
        </w:rPr>
      </w:pPr>
    </w:p>
    <w:p w:rsidR="004732C9" w:rsidRPr="0028205C" w:rsidRDefault="00FD08AD" w:rsidP="003B3D5E">
      <w:pPr>
        <w:tabs>
          <w:tab w:val="left" w:pos="426"/>
        </w:tabs>
        <w:ind w:left="426"/>
        <w:jc w:val="both"/>
        <w:rPr>
          <w:rFonts w:ascii="Arial" w:hAnsi="Arial" w:cs="Arial"/>
          <w:b/>
          <w:sz w:val="22"/>
          <w:szCs w:val="22"/>
        </w:rPr>
      </w:pPr>
      <w:r w:rsidRPr="0028205C">
        <w:rPr>
          <w:rFonts w:ascii="Arial" w:hAnsi="Arial" w:cs="Arial"/>
          <w:b/>
          <w:sz w:val="22"/>
          <w:szCs w:val="22"/>
        </w:rPr>
        <w:t xml:space="preserve">8.11 </w:t>
      </w:r>
      <w:r w:rsidR="004732C9" w:rsidRPr="0028205C">
        <w:rPr>
          <w:rFonts w:ascii="Arial" w:hAnsi="Arial" w:cs="Arial"/>
          <w:b/>
          <w:sz w:val="22"/>
          <w:szCs w:val="22"/>
        </w:rPr>
        <w:t>Safeguarding</w:t>
      </w:r>
    </w:p>
    <w:p w:rsidR="006B3A68" w:rsidRPr="0028205C" w:rsidRDefault="0028205C" w:rsidP="003B3D5E">
      <w:pPr>
        <w:tabs>
          <w:tab w:val="left" w:pos="426"/>
        </w:tabs>
        <w:ind w:left="426" w:hanging="426"/>
        <w:jc w:val="both"/>
        <w:rPr>
          <w:rFonts w:ascii="Arial" w:hAnsi="Arial" w:cs="Arial"/>
          <w:sz w:val="22"/>
          <w:szCs w:val="22"/>
        </w:rPr>
      </w:pPr>
      <w:r w:rsidRPr="0028205C">
        <w:rPr>
          <w:rFonts w:ascii="Arial" w:hAnsi="Arial" w:cs="Arial"/>
          <w:b/>
          <w:sz w:val="22"/>
          <w:szCs w:val="22"/>
        </w:rPr>
        <w:tab/>
      </w:r>
      <w:r w:rsidRPr="0028205C">
        <w:rPr>
          <w:rFonts w:ascii="Arial" w:hAnsi="Arial" w:cs="Arial"/>
          <w:sz w:val="22"/>
          <w:szCs w:val="22"/>
        </w:rPr>
        <w:t>Not applicable</w:t>
      </w:r>
    </w:p>
    <w:p w:rsidR="002755C1" w:rsidRPr="0028205C" w:rsidRDefault="002755C1" w:rsidP="003B3D5E">
      <w:pPr>
        <w:tabs>
          <w:tab w:val="left" w:pos="426"/>
        </w:tabs>
        <w:ind w:left="426" w:hanging="426"/>
        <w:jc w:val="both"/>
        <w:rPr>
          <w:rFonts w:ascii="Arial" w:hAnsi="Arial" w:cs="Arial"/>
          <w:sz w:val="22"/>
          <w:szCs w:val="22"/>
        </w:rPr>
      </w:pPr>
    </w:p>
    <w:p w:rsidR="004732C9" w:rsidRPr="0028205C" w:rsidRDefault="0028205C" w:rsidP="003B3D5E">
      <w:pPr>
        <w:tabs>
          <w:tab w:val="left" w:pos="426"/>
        </w:tabs>
        <w:ind w:left="426" w:hanging="426"/>
        <w:jc w:val="both"/>
        <w:rPr>
          <w:rFonts w:ascii="Arial" w:hAnsi="Arial" w:cs="Arial"/>
          <w:b/>
          <w:sz w:val="22"/>
          <w:szCs w:val="22"/>
        </w:rPr>
      </w:pPr>
      <w:r w:rsidRPr="0028205C">
        <w:rPr>
          <w:rFonts w:ascii="Arial" w:hAnsi="Arial" w:cs="Arial"/>
          <w:b/>
          <w:sz w:val="22"/>
          <w:szCs w:val="22"/>
        </w:rPr>
        <w:tab/>
      </w:r>
      <w:r w:rsidR="00FD08AD" w:rsidRPr="0028205C">
        <w:rPr>
          <w:rFonts w:ascii="Arial" w:hAnsi="Arial" w:cs="Arial"/>
          <w:b/>
          <w:sz w:val="22"/>
          <w:szCs w:val="22"/>
        </w:rPr>
        <w:t xml:space="preserve">8.12 </w:t>
      </w:r>
      <w:r w:rsidR="004732C9" w:rsidRPr="0028205C">
        <w:rPr>
          <w:rFonts w:ascii="Arial" w:hAnsi="Arial" w:cs="Arial"/>
          <w:b/>
          <w:sz w:val="22"/>
          <w:szCs w:val="22"/>
        </w:rPr>
        <w:t>TUPE</w:t>
      </w:r>
      <w:r w:rsidR="00BC6A33" w:rsidRPr="0028205C">
        <w:rPr>
          <w:rFonts w:ascii="Arial" w:hAnsi="Arial" w:cs="Arial"/>
          <w:b/>
          <w:sz w:val="22"/>
          <w:szCs w:val="22"/>
        </w:rPr>
        <w:t xml:space="preserve"> &amp; Pensions</w:t>
      </w:r>
    </w:p>
    <w:p w:rsidR="00BC6A33" w:rsidRPr="0028205C" w:rsidRDefault="0028205C" w:rsidP="003B3D5E">
      <w:pPr>
        <w:tabs>
          <w:tab w:val="left" w:pos="426"/>
        </w:tabs>
        <w:ind w:left="426" w:hanging="426"/>
        <w:jc w:val="both"/>
        <w:rPr>
          <w:rFonts w:ascii="Arial" w:hAnsi="Arial" w:cs="Arial"/>
          <w:b/>
          <w:sz w:val="22"/>
          <w:szCs w:val="22"/>
        </w:rPr>
      </w:pPr>
      <w:r w:rsidRPr="0028205C">
        <w:rPr>
          <w:rFonts w:ascii="Arial" w:hAnsi="Arial" w:cs="Arial"/>
          <w:sz w:val="22"/>
          <w:szCs w:val="22"/>
        </w:rPr>
        <w:tab/>
      </w:r>
      <w:r w:rsidRPr="0028205C">
        <w:rPr>
          <w:rFonts w:ascii="Arial" w:hAnsi="Arial" w:cs="Arial"/>
          <w:sz w:val="22"/>
          <w:szCs w:val="22"/>
        </w:rPr>
        <w:t>Not applicable</w:t>
      </w:r>
    </w:p>
    <w:p w:rsidR="0028205C" w:rsidRDefault="0028205C" w:rsidP="003B3D5E">
      <w:pPr>
        <w:tabs>
          <w:tab w:val="left" w:pos="426"/>
        </w:tabs>
        <w:ind w:left="426"/>
        <w:jc w:val="both"/>
        <w:rPr>
          <w:rFonts w:ascii="Arial" w:hAnsi="Arial" w:cs="Arial"/>
          <w:b/>
          <w:color w:val="FF0000"/>
          <w:sz w:val="22"/>
          <w:szCs w:val="22"/>
        </w:rPr>
      </w:pPr>
      <w:r w:rsidRPr="00880B7F">
        <w:rPr>
          <w:rFonts w:ascii="Arial" w:hAnsi="Arial" w:cs="Arial"/>
          <w:b/>
          <w:color w:val="FF0000"/>
          <w:sz w:val="22"/>
          <w:szCs w:val="22"/>
        </w:rPr>
        <w:t xml:space="preserve"> </w:t>
      </w:r>
    </w:p>
    <w:p w:rsidR="004732C9" w:rsidRPr="0028205C" w:rsidRDefault="00FD08AD" w:rsidP="003B3D5E">
      <w:pPr>
        <w:tabs>
          <w:tab w:val="left" w:pos="426"/>
        </w:tabs>
        <w:ind w:left="426"/>
        <w:jc w:val="both"/>
        <w:rPr>
          <w:rFonts w:ascii="Arial" w:hAnsi="Arial" w:cs="Arial"/>
          <w:b/>
          <w:sz w:val="22"/>
          <w:szCs w:val="22"/>
        </w:rPr>
      </w:pPr>
      <w:r w:rsidRPr="0028205C">
        <w:rPr>
          <w:rFonts w:ascii="Arial" w:hAnsi="Arial" w:cs="Arial"/>
          <w:b/>
          <w:sz w:val="22"/>
          <w:szCs w:val="22"/>
        </w:rPr>
        <w:t xml:space="preserve">8.13 </w:t>
      </w:r>
      <w:r w:rsidR="004732C9" w:rsidRPr="0028205C">
        <w:rPr>
          <w:rFonts w:ascii="Arial" w:hAnsi="Arial" w:cs="Arial"/>
          <w:b/>
          <w:sz w:val="22"/>
          <w:szCs w:val="22"/>
        </w:rPr>
        <w:t>Clinical Governance</w:t>
      </w:r>
    </w:p>
    <w:p w:rsidR="00880B7F" w:rsidRPr="0028205C" w:rsidRDefault="0028205C" w:rsidP="003B3D5E">
      <w:pPr>
        <w:tabs>
          <w:tab w:val="left" w:pos="426"/>
        </w:tabs>
        <w:ind w:left="426"/>
        <w:jc w:val="both"/>
        <w:rPr>
          <w:rFonts w:ascii="Arial" w:hAnsi="Arial" w:cs="Arial"/>
          <w:b/>
          <w:sz w:val="22"/>
          <w:szCs w:val="22"/>
        </w:rPr>
      </w:pPr>
      <w:r w:rsidRPr="0028205C">
        <w:rPr>
          <w:rFonts w:ascii="Arial" w:hAnsi="Arial" w:cs="Arial"/>
          <w:sz w:val="22"/>
          <w:szCs w:val="22"/>
        </w:rPr>
        <w:t>Not applicable</w:t>
      </w:r>
    </w:p>
    <w:p w:rsidR="00472D6F" w:rsidRDefault="00472D6F" w:rsidP="003B3D5E">
      <w:pPr>
        <w:jc w:val="both"/>
        <w:rPr>
          <w:rFonts w:ascii="Arial" w:hAnsi="Arial" w:cs="Arial"/>
          <w:b/>
          <w:sz w:val="22"/>
          <w:szCs w:val="22"/>
        </w:rPr>
      </w:pPr>
    </w:p>
    <w:p w:rsidR="00F1399F" w:rsidRPr="001C5102" w:rsidRDefault="00F1399F" w:rsidP="005E0C11">
      <w:pPr>
        <w:pStyle w:val="Heading3"/>
        <w:numPr>
          <w:ilvl w:val="0"/>
          <w:numId w:val="27"/>
        </w:numPr>
        <w:jc w:val="both"/>
        <w:rPr>
          <w:rFonts w:ascii="Arial" w:hAnsi="Arial" w:cs="Arial"/>
          <w:sz w:val="22"/>
          <w:szCs w:val="22"/>
        </w:rPr>
      </w:pPr>
      <w:bookmarkStart w:id="15" w:name="_Toc464749473"/>
      <w:r w:rsidRPr="001C5102">
        <w:rPr>
          <w:rFonts w:ascii="Arial" w:hAnsi="Arial" w:cs="Arial"/>
          <w:sz w:val="22"/>
          <w:szCs w:val="22"/>
        </w:rPr>
        <w:t>SECTION B</w:t>
      </w:r>
      <w:bookmarkEnd w:id="15"/>
    </w:p>
    <w:p w:rsidR="00472D6F" w:rsidRPr="001C5102" w:rsidRDefault="00472D6F" w:rsidP="003B3D5E">
      <w:pPr>
        <w:pStyle w:val="Heading3"/>
        <w:numPr>
          <w:ilvl w:val="0"/>
          <w:numId w:val="27"/>
        </w:numPr>
        <w:jc w:val="both"/>
        <w:rPr>
          <w:rFonts w:ascii="Arial" w:hAnsi="Arial" w:cs="Arial"/>
          <w:sz w:val="22"/>
          <w:szCs w:val="22"/>
        </w:rPr>
      </w:pPr>
      <w:bookmarkStart w:id="16" w:name="_Toc464749474"/>
      <w:r w:rsidRPr="001C5102">
        <w:rPr>
          <w:rFonts w:ascii="Arial" w:hAnsi="Arial" w:cs="Arial"/>
          <w:sz w:val="22"/>
          <w:szCs w:val="22"/>
        </w:rPr>
        <w:t>Technical Response</w:t>
      </w:r>
      <w:bookmarkEnd w:id="16"/>
    </w:p>
    <w:p w:rsidR="00472D6F" w:rsidRPr="006727F6" w:rsidRDefault="00472D6F" w:rsidP="006727F6">
      <w:pPr>
        <w:ind w:left="360"/>
        <w:jc w:val="both"/>
        <w:rPr>
          <w:rFonts w:ascii="Arial" w:hAnsi="Arial" w:cs="Arial"/>
          <w:sz w:val="22"/>
          <w:szCs w:val="22"/>
        </w:rPr>
      </w:pPr>
    </w:p>
    <w:p w:rsidR="006727F6" w:rsidRDefault="00200C83" w:rsidP="006727F6">
      <w:pPr>
        <w:ind w:left="360"/>
        <w:jc w:val="both"/>
        <w:rPr>
          <w:rFonts w:ascii="Arial" w:hAnsi="Arial" w:cs="Arial"/>
          <w:sz w:val="22"/>
          <w:szCs w:val="22"/>
        </w:rPr>
      </w:pPr>
      <w:r w:rsidRPr="006727F6">
        <w:rPr>
          <w:rFonts w:ascii="Arial" w:hAnsi="Arial" w:cs="Arial"/>
          <w:sz w:val="22"/>
          <w:szCs w:val="22"/>
        </w:rPr>
        <w:t>The questions in this section will be driven by which lot(s)</w:t>
      </w:r>
      <w:r w:rsidR="006727F6">
        <w:rPr>
          <w:rFonts w:ascii="Arial" w:hAnsi="Arial" w:cs="Arial"/>
          <w:sz w:val="22"/>
          <w:szCs w:val="22"/>
        </w:rPr>
        <w:t> you are bidding for and willap</w:t>
      </w:r>
      <w:r w:rsidRPr="006727F6">
        <w:rPr>
          <w:rFonts w:ascii="Arial" w:hAnsi="Arial" w:cs="Arial"/>
          <w:sz w:val="22"/>
          <w:szCs w:val="22"/>
        </w:rPr>
        <w:t>pear following your response to question 5.1.  Please note if you are bidding for one lot only, the question numbers will not run in sequence. </w:t>
      </w:r>
    </w:p>
    <w:p w:rsidR="006727F6" w:rsidRDefault="006727F6" w:rsidP="006727F6">
      <w:pPr>
        <w:ind w:left="360"/>
        <w:jc w:val="both"/>
        <w:rPr>
          <w:rFonts w:ascii="Arial" w:hAnsi="Arial" w:cs="Arial"/>
          <w:sz w:val="22"/>
          <w:szCs w:val="22"/>
        </w:rPr>
      </w:pPr>
    </w:p>
    <w:p w:rsidR="00200C83" w:rsidRPr="006727F6" w:rsidRDefault="006727F6" w:rsidP="006727F6">
      <w:pPr>
        <w:ind w:left="360"/>
        <w:jc w:val="both"/>
        <w:rPr>
          <w:rFonts w:ascii="Arial" w:hAnsi="Arial" w:cs="Arial"/>
          <w:sz w:val="22"/>
          <w:szCs w:val="22"/>
        </w:rPr>
      </w:pPr>
      <w:r>
        <w:rPr>
          <w:rFonts w:ascii="Arial" w:hAnsi="Arial" w:cs="Arial"/>
          <w:sz w:val="22"/>
          <w:szCs w:val="22"/>
        </w:rPr>
        <w:t>You are required to answer all of the questions which appear below and submit responses in the prescribed format.  Each response should state the question with the answer following it.  Please ensure that your company name appears on each page.</w:t>
      </w:r>
      <w:r w:rsidR="00200C83" w:rsidRPr="006727F6">
        <w:rPr>
          <w:rFonts w:ascii="Arial" w:hAnsi="Arial" w:cs="Arial"/>
          <w:sz w:val="22"/>
          <w:szCs w:val="22"/>
        </w:rPr>
        <w:br/>
        <w:t>  </w:t>
      </w:r>
      <w:r w:rsidR="00200C83" w:rsidRPr="006727F6">
        <w:rPr>
          <w:rFonts w:ascii="Arial" w:hAnsi="Arial" w:cs="Arial"/>
          <w:sz w:val="22"/>
          <w:szCs w:val="22"/>
        </w:rPr>
        <w:br/>
      </w:r>
      <w:r w:rsidR="00200C83" w:rsidRPr="006727F6">
        <w:rPr>
          <w:rFonts w:ascii="Arial" w:hAnsi="Arial" w:cs="Arial"/>
          <w:sz w:val="22"/>
          <w:szCs w:val="22"/>
        </w:rPr>
        <w:lastRenderedPageBreak/>
        <w:t>If you fail to answer any question(s) the Authority may consider your tender non-compliant and may exclude your bid from further evaluation.  </w:t>
      </w:r>
    </w:p>
    <w:p w:rsidR="007D3822" w:rsidRDefault="007D3822" w:rsidP="006727F6">
      <w:pPr>
        <w:ind w:left="360"/>
        <w:jc w:val="both"/>
        <w:rPr>
          <w:rFonts w:ascii="Arial" w:hAnsi="Arial" w:cs="Arial"/>
          <w:sz w:val="22"/>
          <w:szCs w:val="22"/>
        </w:rPr>
      </w:pPr>
    </w:p>
    <w:p w:rsidR="007D3822" w:rsidRPr="004D221F" w:rsidRDefault="007D3822" w:rsidP="006727F6">
      <w:pPr>
        <w:ind w:left="360"/>
        <w:jc w:val="both"/>
        <w:rPr>
          <w:rFonts w:ascii="Arial" w:hAnsi="Arial" w:cs="Arial"/>
          <w:sz w:val="22"/>
          <w:szCs w:val="22"/>
        </w:rPr>
      </w:pPr>
      <w:r>
        <w:rPr>
          <w:rFonts w:ascii="Arial" w:hAnsi="Arial" w:cs="Arial"/>
          <w:sz w:val="22"/>
          <w:szCs w:val="22"/>
        </w:rPr>
        <w:t>The evaluation criteria and scoring methodology for each question will be detailed in the Evaluation Matrix.</w:t>
      </w:r>
    </w:p>
    <w:p w:rsidR="0020464C" w:rsidRDefault="0020464C" w:rsidP="003B3D5E">
      <w:pPr>
        <w:jc w:val="both"/>
        <w:rPr>
          <w:rFonts w:ascii="Arial" w:hAnsi="Arial" w:cs="Arial"/>
          <w:b/>
          <w:sz w:val="22"/>
          <w:szCs w:val="22"/>
        </w:rPr>
      </w:pPr>
    </w:p>
    <w:p w:rsidR="00471911" w:rsidRPr="001C5102" w:rsidRDefault="00471911" w:rsidP="003B3D5E">
      <w:pPr>
        <w:pStyle w:val="Heading3"/>
        <w:numPr>
          <w:ilvl w:val="0"/>
          <w:numId w:val="27"/>
        </w:numPr>
        <w:ind w:hanging="436"/>
        <w:jc w:val="both"/>
        <w:rPr>
          <w:rFonts w:ascii="Arial" w:hAnsi="Arial" w:cs="Arial"/>
          <w:sz w:val="22"/>
          <w:szCs w:val="22"/>
        </w:rPr>
      </w:pPr>
      <w:bookmarkStart w:id="17" w:name="_Toc464749475"/>
      <w:r w:rsidRPr="001C5102">
        <w:rPr>
          <w:rFonts w:ascii="Arial" w:hAnsi="Arial" w:cs="Arial"/>
          <w:sz w:val="22"/>
          <w:szCs w:val="22"/>
        </w:rPr>
        <w:t>Commercial Response</w:t>
      </w:r>
      <w:bookmarkEnd w:id="17"/>
    </w:p>
    <w:p w:rsidR="00471911" w:rsidRDefault="00801831" w:rsidP="003B3D5E">
      <w:pPr>
        <w:ind w:left="284"/>
        <w:jc w:val="both"/>
        <w:rPr>
          <w:rFonts w:ascii="Arial" w:hAnsi="Arial" w:cs="Arial"/>
          <w:b/>
          <w:sz w:val="22"/>
          <w:szCs w:val="22"/>
        </w:rPr>
      </w:pPr>
      <w:r>
        <w:rPr>
          <w:rFonts w:ascii="Arial" w:hAnsi="Arial" w:cs="Arial"/>
          <w:b/>
          <w:sz w:val="22"/>
          <w:szCs w:val="22"/>
        </w:rPr>
        <w:t xml:space="preserve"> </w:t>
      </w:r>
    </w:p>
    <w:p w:rsidR="00801831" w:rsidRPr="00801831" w:rsidRDefault="00801831" w:rsidP="003B3D5E">
      <w:pPr>
        <w:ind w:left="284"/>
        <w:jc w:val="both"/>
        <w:rPr>
          <w:rFonts w:ascii="Arial" w:hAnsi="Arial" w:cs="Arial"/>
          <w:sz w:val="22"/>
          <w:szCs w:val="22"/>
        </w:rPr>
      </w:pPr>
      <w:r w:rsidRPr="00801831">
        <w:rPr>
          <w:rFonts w:ascii="Arial" w:hAnsi="Arial" w:cs="Arial"/>
          <w:sz w:val="22"/>
          <w:szCs w:val="22"/>
        </w:rPr>
        <w:t>The bidder is required to complete the attached Pricing Matrix in the prescribed format and re-attached the completed documentation to this section.</w:t>
      </w:r>
    </w:p>
    <w:p w:rsidR="00801831" w:rsidRPr="00801831" w:rsidRDefault="00801831" w:rsidP="003B3D5E">
      <w:pPr>
        <w:ind w:left="284"/>
        <w:jc w:val="both"/>
        <w:rPr>
          <w:rFonts w:ascii="Arial" w:hAnsi="Arial" w:cs="Arial"/>
          <w:sz w:val="22"/>
          <w:szCs w:val="22"/>
        </w:rPr>
      </w:pPr>
    </w:p>
    <w:p w:rsidR="00801831" w:rsidRPr="00801831" w:rsidRDefault="00801831" w:rsidP="003B3D5E">
      <w:pPr>
        <w:ind w:left="284"/>
        <w:jc w:val="both"/>
        <w:rPr>
          <w:rFonts w:ascii="Arial" w:hAnsi="Arial" w:cs="Arial"/>
          <w:sz w:val="22"/>
          <w:szCs w:val="22"/>
        </w:rPr>
      </w:pPr>
      <w:r w:rsidRPr="00801831">
        <w:rPr>
          <w:rFonts w:ascii="Arial" w:hAnsi="Arial" w:cs="Arial"/>
          <w:sz w:val="22"/>
          <w:szCs w:val="22"/>
        </w:rPr>
        <w:t>The evaluation for the commission submission will be detailed on the Pricing Matrix.</w:t>
      </w:r>
    </w:p>
    <w:p w:rsidR="00801831" w:rsidRDefault="00801831" w:rsidP="003B3D5E">
      <w:pPr>
        <w:ind w:left="284"/>
        <w:jc w:val="both"/>
        <w:rPr>
          <w:rFonts w:ascii="Arial" w:hAnsi="Arial" w:cs="Arial"/>
          <w:b/>
          <w:sz w:val="22"/>
          <w:szCs w:val="22"/>
        </w:rPr>
      </w:pPr>
    </w:p>
    <w:p w:rsidR="00135818" w:rsidRPr="001C5102" w:rsidRDefault="00135818" w:rsidP="00135818">
      <w:pPr>
        <w:pStyle w:val="Heading3"/>
        <w:numPr>
          <w:ilvl w:val="0"/>
          <w:numId w:val="27"/>
        </w:numPr>
        <w:ind w:hanging="436"/>
        <w:jc w:val="both"/>
        <w:rPr>
          <w:rFonts w:ascii="Arial" w:hAnsi="Arial" w:cs="Arial"/>
          <w:sz w:val="22"/>
          <w:szCs w:val="22"/>
        </w:rPr>
      </w:pPr>
      <w:bookmarkStart w:id="18" w:name="_Toc464749476"/>
      <w:r w:rsidRPr="001C5102">
        <w:rPr>
          <w:rFonts w:ascii="Arial" w:hAnsi="Arial" w:cs="Arial"/>
          <w:sz w:val="22"/>
          <w:szCs w:val="22"/>
        </w:rPr>
        <w:t>Freedom of Information</w:t>
      </w:r>
      <w:bookmarkEnd w:id="18"/>
    </w:p>
    <w:p w:rsidR="00135818" w:rsidRDefault="00135818" w:rsidP="00135818">
      <w:pPr>
        <w:jc w:val="both"/>
        <w:rPr>
          <w:rFonts w:ascii="Arial" w:hAnsi="Arial" w:cs="Arial"/>
          <w:b/>
          <w:sz w:val="22"/>
          <w:szCs w:val="22"/>
        </w:rPr>
      </w:pPr>
    </w:p>
    <w:p w:rsidR="00135818" w:rsidRPr="00801831" w:rsidRDefault="00135818" w:rsidP="00135818">
      <w:pPr>
        <w:ind w:left="360"/>
        <w:jc w:val="both"/>
        <w:rPr>
          <w:rFonts w:ascii="Arial" w:hAnsi="Arial" w:cs="Arial"/>
          <w:sz w:val="22"/>
          <w:szCs w:val="22"/>
        </w:rPr>
      </w:pPr>
      <w:r w:rsidRPr="00801831">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rsidR="00135818" w:rsidRDefault="00135818" w:rsidP="00135818">
      <w:pPr>
        <w:ind w:left="360"/>
        <w:jc w:val="both"/>
        <w:rPr>
          <w:rFonts w:ascii="Arial" w:hAnsi="Arial" w:cs="Arial"/>
          <w:sz w:val="22"/>
          <w:szCs w:val="22"/>
        </w:rPr>
      </w:pPr>
    </w:p>
    <w:p w:rsidR="00135818" w:rsidRPr="00801831" w:rsidRDefault="00135818" w:rsidP="00135818">
      <w:pPr>
        <w:ind w:left="360"/>
        <w:jc w:val="both"/>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rsidR="00135818" w:rsidRDefault="00135818" w:rsidP="003B3D5E">
      <w:pPr>
        <w:ind w:left="284"/>
        <w:jc w:val="both"/>
        <w:rPr>
          <w:rFonts w:ascii="Arial" w:hAnsi="Arial" w:cs="Arial"/>
          <w:b/>
          <w:sz w:val="22"/>
          <w:szCs w:val="22"/>
        </w:rPr>
      </w:pPr>
    </w:p>
    <w:p w:rsidR="00135818" w:rsidRPr="001C5102" w:rsidRDefault="00135818" w:rsidP="00135818">
      <w:pPr>
        <w:pStyle w:val="Heading3"/>
        <w:numPr>
          <w:ilvl w:val="0"/>
          <w:numId w:val="27"/>
        </w:numPr>
        <w:ind w:hanging="436"/>
        <w:jc w:val="both"/>
        <w:rPr>
          <w:rFonts w:ascii="Arial" w:hAnsi="Arial" w:cs="Arial"/>
          <w:sz w:val="22"/>
          <w:szCs w:val="22"/>
        </w:rPr>
      </w:pPr>
      <w:bookmarkStart w:id="19" w:name="_Toc464749477"/>
      <w:r w:rsidRPr="001C5102">
        <w:rPr>
          <w:rFonts w:ascii="Arial" w:hAnsi="Arial" w:cs="Arial"/>
          <w:sz w:val="22"/>
          <w:szCs w:val="22"/>
        </w:rPr>
        <w:t>Scoring Methodology Table A</w:t>
      </w:r>
      <w:bookmarkEnd w:id="19"/>
    </w:p>
    <w:p w:rsidR="00135818" w:rsidRDefault="00135818" w:rsidP="00135818">
      <w:pPr>
        <w:jc w:val="both"/>
        <w:rPr>
          <w:rFonts w:ascii="Arial" w:hAnsi="Arial" w:cs="Arial"/>
          <w:b/>
          <w:sz w:val="22"/>
          <w:szCs w:val="22"/>
        </w:rPr>
      </w:pPr>
    </w:p>
    <w:p w:rsidR="00135818" w:rsidRPr="009767BB" w:rsidRDefault="00135818" w:rsidP="00135818">
      <w:pPr>
        <w:ind w:left="284"/>
        <w:jc w:val="both"/>
        <w:rPr>
          <w:rFonts w:ascii="Arial" w:hAnsi="Arial" w:cs="Arial"/>
          <w:sz w:val="22"/>
          <w:szCs w:val="22"/>
        </w:rPr>
      </w:pPr>
      <w:r w:rsidRPr="009767BB">
        <w:rPr>
          <w:rFonts w:ascii="Arial" w:hAnsi="Arial" w:cs="Arial"/>
          <w:sz w:val="22"/>
          <w:szCs w:val="22"/>
        </w:rPr>
        <w:t>This section confirms the Scoring Methodology that will be used for the identif</w:t>
      </w:r>
      <w:r>
        <w:rPr>
          <w:rFonts w:ascii="Arial" w:hAnsi="Arial" w:cs="Arial"/>
          <w:sz w:val="22"/>
          <w:szCs w:val="22"/>
        </w:rPr>
        <w:t>ied question detail in the</w:t>
      </w:r>
      <w:r w:rsidRPr="009767BB">
        <w:rPr>
          <w:rFonts w:ascii="Arial" w:hAnsi="Arial" w:cs="Arial"/>
          <w:sz w:val="22"/>
          <w:szCs w:val="22"/>
        </w:rPr>
        <w:t xml:space="preserve"> ITT</w:t>
      </w:r>
      <w:r>
        <w:rPr>
          <w:rFonts w:ascii="Arial" w:hAnsi="Arial" w:cs="Arial"/>
          <w:sz w:val="22"/>
          <w:szCs w:val="22"/>
        </w:rPr>
        <w:t xml:space="preserve"> unless otherwise stated</w:t>
      </w:r>
      <w:r w:rsidRPr="009767BB">
        <w:rPr>
          <w:rFonts w:ascii="Arial" w:hAnsi="Arial" w:cs="Arial"/>
          <w:sz w:val="22"/>
          <w:szCs w:val="22"/>
        </w:rPr>
        <w:t>.</w:t>
      </w:r>
    </w:p>
    <w:p w:rsidR="00135818" w:rsidRDefault="00135818" w:rsidP="00135818">
      <w:pPr>
        <w:ind w:left="284"/>
        <w:jc w:val="both"/>
        <w:rPr>
          <w:rFonts w:ascii="Arial" w:hAnsi="Arial" w:cs="Arial"/>
          <w:b/>
          <w:sz w:val="22"/>
          <w:szCs w:val="22"/>
        </w:rPr>
      </w:pPr>
    </w:p>
    <w:p w:rsidR="00135818" w:rsidRPr="0020464C" w:rsidRDefault="00135818" w:rsidP="00135818">
      <w:pPr>
        <w:ind w:left="284"/>
        <w:jc w:val="both"/>
        <w:rPr>
          <w:rFonts w:ascii="Arial" w:hAnsi="Arial" w:cs="Arial"/>
          <w:b/>
          <w:sz w:val="22"/>
          <w:szCs w:val="22"/>
        </w:rPr>
      </w:pPr>
      <w:r w:rsidRPr="0020464C">
        <w:rPr>
          <w:rFonts w:ascii="Arial" w:hAnsi="Arial" w:cs="Arial"/>
          <w:b/>
          <w:sz w:val="22"/>
          <w:szCs w:val="22"/>
        </w:rPr>
        <w:t xml:space="preserve">0 = Wholly Unsatisfactory - </w:t>
      </w:r>
      <w:r w:rsidRPr="0020464C">
        <w:rPr>
          <w:rFonts w:ascii="Arial" w:hAnsi="Arial" w:cs="Arial"/>
          <w:sz w:val="22"/>
          <w:szCs w:val="22"/>
        </w:rPr>
        <w:t>No response or the whole response is irrelevant to all of the question and evaluation criteria</w:t>
      </w:r>
      <w:r w:rsidRPr="0020464C">
        <w:rPr>
          <w:rFonts w:ascii="Arial" w:hAnsi="Arial" w:cs="Arial"/>
          <w:b/>
          <w:sz w:val="22"/>
          <w:szCs w:val="22"/>
        </w:rPr>
        <w:t xml:space="preserve">.  </w:t>
      </w:r>
    </w:p>
    <w:p w:rsidR="00135818" w:rsidRPr="0020464C" w:rsidRDefault="00135818" w:rsidP="00135818">
      <w:pPr>
        <w:ind w:left="1080"/>
        <w:jc w:val="both"/>
        <w:rPr>
          <w:rFonts w:ascii="Arial" w:hAnsi="Arial" w:cs="Arial"/>
          <w:b/>
          <w:sz w:val="22"/>
          <w:szCs w:val="22"/>
        </w:rPr>
      </w:pPr>
    </w:p>
    <w:p w:rsidR="00135818" w:rsidRPr="0020464C" w:rsidRDefault="00135818" w:rsidP="00135818">
      <w:pPr>
        <w:ind w:left="284"/>
        <w:jc w:val="both"/>
        <w:rPr>
          <w:rFonts w:ascii="Arial" w:hAnsi="Arial" w:cs="Arial"/>
          <w:sz w:val="22"/>
          <w:szCs w:val="22"/>
        </w:rPr>
      </w:pPr>
      <w:r w:rsidRPr="0020464C">
        <w:rPr>
          <w:rFonts w:ascii="Arial" w:hAnsi="Arial" w:cs="Arial"/>
          <w:b/>
          <w:sz w:val="22"/>
          <w:szCs w:val="22"/>
        </w:rPr>
        <w:t xml:space="preserve">1 = Unsatisfactory - </w:t>
      </w:r>
      <w:r w:rsidRPr="0020464C">
        <w:rPr>
          <w:rFonts w:ascii="Arial" w:hAnsi="Arial" w:cs="Arial"/>
          <w:sz w:val="22"/>
          <w:szCs w:val="22"/>
        </w:rPr>
        <w:t xml:space="preserve">The response only covers a minor element of the question and evaluation criteria and lacks relevant evidence regarding competence, capacity and ability to successfully fulfil the requirements of the question.  </w:t>
      </w:r>
    </w:p>
    <w:p w:rsidR="00135818" w:rsidRPr="0020464C" w:rsidRDefault="00135818" w:rsidP="00135818">
      <w:pPr>
        <w:ind w:left="1080"/>
        <w:jc w:val="both"/>
        <w:rPr>
          <w:rFonts w:ascii="Arial" w:hAnsi="Arial" w:cs="Arial"/>
          <w:sz w:val="22"/>
          <w:szCs w:val="22"/>
        </w:rPr>
      </w:pPr>
    </w:p>
    <w:p w:rsidR="00135818" w:rsidRPr="0020464C" w:rsidRDefault="00135818" w:rsidP="00135818">
      <w:pPr>
        <w:ind w:left="284"/>
        <w:jc w:val="both"/>
        <w:rPr>
          <w:rFonts w:ascii="Arial" w:hAnsi="Arial" w:cs="Arial"/>
          <w:sz w:val="22"/>
          <w:szCs w:val="22"/>
        </w:rPr>
      </w:pPr>
      <w:r w:rsidRPr="0020464C">
        <w:rPr>
          <w:rFonts w:ascii="Arial" w:hAnsi="Arial" w:cs="Arial"/>
          <w:b/>
          <w:sz w:val="22"/>
          <w:szCs w:val="22"/>
        </w:rPr>
        <w:t>2 = Partially Acceptable -</w:t>
      </w:r>
      <w:r w:rsidRPr="0020464C">
        <w:rPr>
          <w:rFonts w:ascii="Arial" w:hAnsi="Arial" w:cs="Arial"/>
          <w:sz w:val="22"/>
          <w:szCs w:val="22"/>
        </w:rPr>
        <w:t xml:space="preserve"> The response covers more than one element of the question and evaluation criteria but lacks relevant evidence regarding competence, capacity and ability to successfully fulfil the requirements of the question.  </w:t>
      </w:r>
    </w:p>
    <w:p w:rsidR="00135818" w:rsidRPr="0020464C" w:rsidRDefault="00135818" w:rsidP="00135818">
      <w:pPr>
        <w:ind w:left="1080"/>
        <w:jc w:val="both"/>
        <w:rPr>
          <w:rFonts w:ascii="Arial" w:hAnsi="Arial" w:cs="Arial"/>
          <w:b/>
          <w:sz w:val="22"/>
          <w:szCs w:val="22"/>
        </w:rPr>
      </w:pPr>
    </w:p>
    <w:p w:rsidR="00135818" w:rsidRPr="0020464C" w:rsidRDefault="00135818" w:rsidP="00135818">
      <w:pPr>
        <w:ind w:left="284"/>
        <w:jc w:val="both"/>
        <w:rPr>
          <w:rFonts w:ascii="Arial" w:hAnsi="Arial" w:cs="Arial"/>
          <w:sz w:val="22"/>
          <w:szCs w:val="22"/>
        </w:rPr>
      </w:pPr>
      <w:r w:rsidRPr="0020464C">
        <w:rPr>
          <w:rFonts w:ascii="Arial" w:hAnsi="Arial" w:cs="Arial"/>
          <w:b/>
          <w:sz w:val="22"/>
          <w:szCs w:val="22"/>
        </w:rPr>
        <w:t xml:space="preserve">3 = Acceptable - </w:t>
      </w:r>
      <w:r w:rsidRPr="0020464C">
        <w:rPr>
          <w:rFonts w:ascii="Arial" w:hAnsi="Arial" w:cs="Arial"/>
          <w:sz w:val="22"/>
          <w:szCs w:val="22"/>
        </w:rPr>
        <w:t xml:space="preserve">The response addresses most of the question and evaluation criteria but some areas contain limited relevant evidence regarding competence, capacity and ability to successfully fulfil the requirements of the question.   </w:t>
      </w:r>
    </w:p>
    <w:p w:rsidR="00135818" w:rsidRPr="0020464C" w:rsidRDefault="00135818" w:rsidP="00135818">
      <w:pPr>
        <w:ind w:left="1080"/>
        <w:jc w:val="both"/>
        <w:rPr>
          <w:rFonts w:ascii="Arial" w:hAnsi="Arial" w:cs="Arial"/>
          <w:sz w:val="22"/>
          <w:szCs w:val="22"/>
        </w:rPr>
      </w:pPr>
    </w:p>
    <w:p w:rsidR="00135818" w:rsidRPr="0020464C" w:rsidRDefault="00135818" w:rsidP="00135818">
      <w:pPr>
        <w:ind w:left="284"/>
        <w:jc w:val="both"/>
        <w:rPr>
          <w:rFonts w:ascii="Arial" w:hAnsi="Arial" w:cs="Arial"/>
          <w:b/>
          <w:sz w:val="22"/>
          <w:szCs w:val="22"/>
        </w:rPr>
      </w:pPr>
      <w:r w:rsidRPr="0020464C">
        <w:rPr>
          <w:rFonts w:ascii="Arial" w:hAnsi="Arial" w:cs="Arial"/>
          <w:b/>
          <w:sz w:val="22"/>
          <w:szCs w:val="22"/>
        </w:rPr>
        <w:t xml:space="preserve">4 = Very good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w:t>
      </w:r>
      <w:r w:rsidRPr="0020464C">
        <w:rPr>
          <w:rFonts w:ascii="Arial" w:hAnsi="Arial" w:cs="Arial"/>
          <w:b/>
          <w:sz w:val="22"/>
          <w:szCs w:val="22"/>
        </w:rPr>
        <w:t xml:space="preserve">   </w:t>
      </w:r>
    </w:p>
    <w:p w:rsidR="00135818" w:rsidRPr="0020464C" w:rsidRDefault="00135818" w:rsidP="00135818">
      <w:pPr>
        <w:ind w:left="1080"/>
        <w:jc w:val="both"/>
        <w:rPr>
          <w:rFonts w:ascii="Arial" w:hAnsi="Arial" w:cs="Arial"/>
          <w:b/>
          <w:sz w:val="22"/>
          <w:szCs w:val="22"/>
        </w:rPr>
      </w:pPr>
    </w:p>
    <w:p w:rsidR="00135818" w:rsidRDefault="00135818" w:rsidP="00135818">
      <w:pPr>
        <w:ind w:left="284"/>
        <w:jc w:val="both"/>
        <w:rPr>
          <w:rFonts w:ascii="Arial" w:hAnsi="Arial" w:cs="Arial"/>
          <w:sz w:val="22"/>
          <w:szCs w:val="22"/>
        </w:rPr>
      </w:pPr>
      <w:r w:rsidRPr="0020464C">
        <w:rPr>
          <w:rFonts w:ascii="Arial" w:hAnsi="Arial" w:cs="Arial"/>
          <w:b/>
          <w:sz w:val="22"/>
          <w:szCs w:val="22"/>
        </w:rPr>
        <w:lastRenderedPageBreak/>
        <w:t xml:space="preserve">5 = Outstanding - </w:t>
      </w:r>
      <w:r w:rsidRPr="009A3372">
        <w:rPr>
          <w:rFonts w:ascii="Arial" w:hAnsi="Arial" w:cs="Arial"/>
          <w:sz w:val="22"/>
          <w:szCs w:val="22"/>
        </w:rPr>
        <w:t>The response fully addresses the question and evaluation criteria and provides relevant evidence regarding competence, capacity and ability to successfully fulfil the requirements of the question and goes beyond</w:t>
      </w:r>
      <w:r w:rsidRPr="0020464C">
        <w:rPr>
          <w:rFonts w:ascii="Arial" w:hAnsi="Arial" w:cs="Arial"/>
          <w:b/>
          <w:sz w:val="22"/>
          <w:szCs w:val="22"/>
        </w:rPr>
        <w:t xml:space="preserve"> </w:t>
      </w:r>
      <w:r w:rsidRPr="009A3372">
        <w:rPr>
          <w:rFonts w:ascii="Arial" w:hAnsi="Arial" w:cs="Arial"/>
          <w:sz w:val="22"/>
          <w:szCs w:val="22"/>
        </w:rPr>
        <w:t>expectations to</w:t>
      </w:r>
      <w:r w:rsidRPr="0020464C">
        <w:rPr>
          <w:rFonts w:ascii="Arial" w:hAnsi="Arial" w:cs="Arial"/>
          <w:b/>
          <w:sz w:val="22"/>
          <w:szCs w:val="22"/>
        </w:rPr>
        <w:t xml:space="preserve"> </w:t>
      </w:r>
      <w:r w:rsidRPr="009A3372">
        <w:rPr>
          <w:rFonts w:ascii="Arial" w:hAnsi="Arial" w:cs="Arial"/>
          <w:sz w:val="22"/>
          <w:szCs w:val="22"/>
        </w:rPr>
        <w:t>offer an outstanding level of performance or an additional benefit which exceeds specified requirements.</w:t>
      </w:r>
    </w:p>
    <w:p w:rsidR="00135818" w:rsidRDefault="00135818" w:rsidP="00135818">
      <w:pPr>
        <w:jc w:val="both"/>
        <w:rPr>
          <w:rFonts w:ascii="Arial" w:hAnsi="Arial" w:cs="Arial"/>
          <w:b/>
          <w:sz w:val="22"/>
          <w:szCs w:val="22"/>
        </w:rPr>
      </w:pPr>
    </w:p>
    <w:p w:rsidR="00135818" w:rsidRDefault="00135818" w:rsidP="00135818">
      <w:pPr>
        <w:pStyle w:val="Heading3"/>
        <w:numPr>
          <w:ilvl w:val="0"/>
          <w:numId w:val="27"/>
        </w:numPr>
        <w:ind w:hanging="436"/>
        <w:jc w:val="both"/>
        <w:rPr>
          <w:rFonts w:ascii="Arial" w:hAnsi="Arial" w:cs="Arial"/>
          <w:sz w:val="22"/>
          <w:szCs w:val="22"/>
        </w:rPr>
      </w:pPr>
      <w:r w:rsidRPr="001C5102">
        <w:rPr>
          <w:rFonts w:ascii="Arial" w:hAnsi="Arial" w:cs="Arial"/>
          <w:sz w:val="22"/>
          <w:szCs w:val="22"/>
        </w:rPr>
        <w:t xml:space="preserve">Scoring Methodology Table </w:t>
      </w:r>
      <w:r>
        <w:rPr>
          <w:rFonts w:ascii="Arial" w:hAnsi="Arial" w:cs="Arial"/>
          <w:sz w:val="22"/>
          <w:szCs w:val="22"/>
        </w:rPr>
        <w:t>D</w:t>
      </w:r>
    </w:p>
    <w:p w:rsidR="00135818" w:rsidRPr="00D0150E" w:rsidRDefault="00135818" w:rsidP="00135818">
      <w:pPr>
        <w:ind w:firstLine="284"/>
        <w:jc w:val="both"/>
        <w:rPr>
          <w:rStyle w:val="color-span"/>
          <w:rFonts w:ascii="Arial" w:hAnsi="Arial" w:cs="Arial"/>
          <w:b/>
          <w:color w:val="000000"/>
          <w:sz w:val="22"/>
          <w:szCs w:val="22"/>
        </w:rPr>
      </w:pPr>
    </w:p>
    <w:p w:rsidR="00135818" w:rsidRPr="00D0150E" w:rsidRDefault="00135818" w:rsidP="00135818">
      <w:pPr>
        <w:ind w:left="284"/>
        <w:jc w:val="both"/>
        <w:rPr>
          <w:sz w:val="22"/>
          <w:szCs w:val="22"/>
        </w:rPr>
      </w:pPr>
      <w:r w:rsidRPr="00D0150E">
        <w:rPr>
          <w:rStyle w:val="color-span"/>
          <w:rFonts w:ascii="Arial" w:hAnsi="Arial" w:cs="Arial"/>
          <w:b/>
          <w:color w:val="000000"/>
          <w:sz w:val="22"/>
          <w:szCs w:val="22"/>
        </w:rPr>
        <w:t>0 =</w:t>
      </w:r>
      <w:r w:rsidRPr="00D0150E">
        <w:rPr>
          <w:rStyle w:val="color-span"/>
          <w:rFonts w:ascii="Arial" w:hAnsi="Arial" w:cs="Arial"/>
          <w:color w:val="000000"/>
          <w:sz w:val="22"/>
          <w:szCs w:val="22"/>
        </w:rPr>
        <w:t> </w:t>
      </w:r>
      <w:r w:rsidRPr="00D0150E">
        <w:rPr>
          <w:rStyle w:val="Strong"/>
          <w:rFonts w:ascii="Arial" w:hAnsi="Arial" w:cs="Arial"/>
          <w:color w:val="000000"/>
          <w:sz w:val="22"/>
          <w:szCs w:val="22"/>
        </w:rPr>
        <w:t>Wholly unsatisfactory</w:t>
      </w:r>
      <w:r w:rsidRPr="00D0150E">
        <w:rPr>
          <w:rStyle w:val="color-span"/>
          <w:rFonts w:ascii="Arial" w:hAnsi="Arial" w:cs="Arial"/>
          <w:color w:val="000000"/>
          <w:sz w:val="22"/>
          <w:szCs w:val="22"/>
        </w:rPr>
        <w:t>, no/unacceptable evidence</w:t>
      </w:r>
      <w:r w:rsidRPr="00D0150E">
        <w:rPr>
          <w:rStyle w:val="color-span"/>
          <w:rFonts w:ascii="Verdana" w:hAnsi="Verdana"/>
          <w:color w:val="000000"/>
          <w:sz w:val="22"/>
          <w:szCs w:val="22"/>
        </w:rPr>
        <w:t>    </w:t>
      </w:r>
      <w:r w:rsidRPr="00D0150E">
        <w:rPr>
          <w:rFonts w:ascii="Verdana" w:hAnsi="Verdana"/>
          <w:color w:val="000000"/>
          <w:sz w:val="22"/>
          <w:szCs w:val="22"/>
        </w:rPr>
        <w:br/>
      </w:r>
      <w:r w:rsidRPr="00D0150E">
        <w:rPr>
          <w:rFonts w:ascii="Verdana" w:hAnsi="Verdana"/>
          <w:sz w:val="22"/>
          <w:szCs w:val="22"/>
        </w:rPr>
        <w:t>  </w:t>
      </w:r>
      <w:r w:rsidRPr="00D0150E">
        <w:rPr>
          <w:rFonts w:ascii="Verdana" w:hAnsi="Verdana"/>
          <w:sz w:val="22"/>
          <w:szCs w:val="22"/>
        </w:rPr>
        <w:br/>
      </w:r>
      <w:r w:rsidRPr="00D0150E">
        <w:rPr>
          <w:rStyle w:val="color-span"/>
          <w:rFonts w:ascii="Arial" w:hAnsi="Arial" w:cs="Arial"/>
          <w:b/>
          <w:color w:val="000000"/>
          <w:sz w:val="22"/>
          <w:szCs w:val="22"/>
        </w:rPr>
        <w:t>1 =</w:t>
      </w:r>
      <w:r w:rsidRPr="00D0150E">
        <w:rPr>
          <w:rStyle w:val="color-span"/>
          <w:rFonts w:ascii="Arial" w:hAnsi="Arial" w:cs="Arial"/>
          <w:color w:val="000000"/>
          <w:sz w:val="22"/>
          <w:szCs w:val="22"/>
        </w:rPr>
        <w:t> </w:t>
      </w:r>
      <w:r w:rsidRPr="00D0150E">
        <w:rPr>
          <w:rStyle w:val="Strong"/>
          <w:rFonts w:ascii="Arial" w:hAnsi="Arial" w:cs="Arial"/>
          <w:color w:val="000000"/>
          <w:sz w:val="22"/>
          <w:szCs w:val="22"/>
        </w:rPr>
        <w:t>Unsatisfactory</w:t>
      </w:r>
      <w:r w:rsidRPr="00D0150E">
        <w:rPr>
          <w:rStyle w:val="color-span"/>
          <w:rFonts w:ascii="Arial" w:hAnsi="Arial" w:cs="Arial"/>
          <w:color w:val="000000"/>
          <w:sz w:val="22"/>
          <w:szCs w:val="22"/>
        </w:rPr>
        <w:t>, significant information has not been provided or evidenced</w:t>
      </w:r>
      <w:r w:rsidRPr="00D0150E">
        <w:rPr>
          <w:rStyle w:val="color-span"/>
          <w:rFonts w:ascii="Verdana" w:hAnsi="Verdana"/>
          <w:color w:val="000000"/>
          <w:sz w:val="22"/>
          <w:szCs w:val="22"/>
        </w:rPr>
        <w:t>  </w:t>
      </w:r>
      <w:r w:rsidRPr="00D0150E">
        <w:rPr>
          <w:rFonts w:ascii="Verdana" w:hAnsi="Verdana"/>
          <w:sz w:val="22"/>
          <w:szCs w:val="22"/>
        </w:rPr>
        <w:br/>
        <w:t>  </w:t>
      </w:r>
      <w:r w:rsidRPr="00D0150E">
        <w:rPr>
          <w:rFonts w:ascii="Verdana" w:hAnsi="Verdana"/>
          <w:sz w:val="22"/>
          <w:szCs w:val="22"/>
        </w:rPr>
        <w:br/>
      </w:r>
      <w:r w:rsidRPr="00D0150E">
        <w:rPr>
          <w:rStyle w:val="color-span"/>
          <w:rFonts w:ascii="Arial" w:hAnsi="Arial" w:cs="Arial"/>
          <w:b/>
          <w:color w:val="000000"/>
          <w:sz w:val="22"/>
          <w:szCs w:val="22"/>
        </w:rPr>
        <w:t>2 =</w:t>
      </w:r>
      <w:r w:rsidRPr="00D0150E">
        <w:rPr>
          <w:rStyle w:val="color-span"/>
          <w:rFonts w:ascii="Arial" w:hAnsi="Arial" w:cs="Arial"/>
          <w:color w:val="000000"/>
          <w:sz w:val="22"/>
          <w:szCs w:val="22"/>
        </w:rPr>
        <w:t> </w:t>
      </w:r>
      <w:r w:rsidRPr="00D0150E">
        <w:rPr>
          <w:rStyle w:val="Strong"/>
          <w:rFonts w:ascii="Arial" w:hAnsi="Arial" w:cs="Arial"/>
          <w:color w:val="000000"/>
          <w:sz w:val="22"/>
          <w:szCs w:val="22"/>
        </w:rPr>
        <w:t>Cause for concern</w:t>
      </w:r>
      <w:r w:rsidRPr="00D0150E">
        <w:rPr>
          <w:rStyle w:val="color-span"/>
          <w:rFonts w:ascii="Arial" w:hAnsi="Arial" w:cs="Arial"/>
          <w:color w:val="000000"/>
          <w:sz w:val="22"/>
          <w:szCs w:val="22"/>
        </w:rPr>
        <w:t>, evidence and documentation provided but significant improvement required</w:t>
      </w:r>
      <w:r w:rsidRPr="00D0150E">
        <w:rPr>
          <w:rStyle w:val="color-span"/>
          <w:rFonts w:ascii="Verdana" w:hAnsi="Verdana"/>
          <w:color w:val="000000"/>
          <w:sz w:val="22"/>
          <w:szCs w:val="22"/>
        </w:rPr>
        <w:t>  </w:t>
      </w:r>
      <w:r w:rsidRPr="00D0150E">
        <w:rPr>
          <w:rStyle w:val="color-span"/>
          <w:rFonts w:ascii="Arial" w:hAnsi="Arial" w:cs="Arial"/>
          <w:color w:val="000000"/>
          <w:sz w:val="22"/>
          <w:szCs w:val="22"/>
        </w:rPr>
        <w:t>  </w:t>
      </w:r>
      <w:r w:rsidRPr="00D0150E">
        <w:rPr>
          <w:rFonts w:ascii="Arial" w:hAnsi="Arial" w:cs="Arial"/>
          <w:color w:val="000000"/>
          <w:sz w:val="22"/>
          <w:szCs w:val="22"/>
        </w:rPr>
        <w:br/>
      </w:r>
      <w:r w:rsidRPr="00D0150E">
        <w:rPr>
          <w:rFonts w:ascii="Verdana" w:hAnsi="Verdana"/>
          <w:sz w:val="22"/>
          <w:szCs w:val="22"/>
        </w:rPr>
        <w:t>  </w:t>
      </w:r>
      <w:r w:rsidRPr="00D0150E">
        <w:rPr>
          <w:rFonts w:ascii="Verdana" w:hAnsi="Verdana"/>
          <w:sz w:val="22"/>
          <w:szCs w:val="22"/>
        </w:rPr>
        <w:br/>
      </w:r>
      <w:r w:rsidRPr="00D0150E">
        <w:rPr>
          <w:rStyle w:val="color-span"/>
          <w:rFonts w:ascii="Arial" w:hAnsi="Arial" w:cs="Arial"/>
          <w:b/>
          <w:color w:val="000000"/>
          <w:sz w:val="22"/>
          <w:szCs w:val="22"/>
        </w:rPr>
        <w:t>3 =</w:t>
      </w:r>
      <w:r w:rsidRPr="00D0150E">
        <w:rPr>
          <w:rStyle w:val="color-span"/>
          <w:rFonts w:ascii="Arial" w:hAnsi="Arial" w:cs="Arial"/>
          <w:color w:val="000000"/>
          <w:sz w:val="22"/>
          <w:szCs w:val="22"/>
        </w:rPr>
        <w:t> </w:t>
      </w:r>
      <w:r w:rsidRPr="00D0150E">
        <w:rPr>
          <w:rStyle w:val="Strong"/>
          <w:rFonts w:ascii="Arial" w:hAnsi="Arial" w:cs="Arial"/>
          <w:color w:val="000000"/>
          <w:sz w:val="22"/>
          <w:szCs w:val="22"/>
        </w:rPr>
        <w:t>Acceptable</w:t>
      </w:r>
      <w:r w:rsidRPr="00D0150E">
        <w:rPr>
          <w:rStyle w:val="color-span"/>
          <w:rFonts w:ascii="Arial" w:hAnsi="Arial" w:cs="Arial"/>
          <w:color w:val="000000"/>
          <w:sz w:val="22"/>
          <w:szCs w:val="22"/>
        </w:rPr>
        <w:t>, full documentation provided but some improvements required</w:t>
      </w:r>
      <w:r w:rsidRPr="00D0150E">
        <w:rPr>
          <w:rStyle w:val="color-span"/>
          <w:rFonts w:ascii="Verdana" w:hAnsi="Verdana"/>
          <w:color w:val="000000"/>
          <w:sz w:val="22"/>
          <w:szCs w:val="22"/>
        </w:rPr>
        <w:t>    </w:t>
      </w:r>
      <w:r w:rsidRPr="00D0150E">
        <w:rPr>
          <w:rFonts w:ascii="Verdana" w:hAnsi="Verdana"/>
          <w:color w:val="000000"/>
          <w:sz w:val="22"/>
          <w:szCs w:val="22"/>
        </w:rPr>
        <w:br/>
      </w:r>
      <w:r w:rsidRPr="00D0150E">
        <w:rPr>
          <w:rFonts w:ascii="Verdana" w:hAnsi="Verdana"/>
          <w:sz w:val="22"/>
          <w:szCs w:val="22"/>
        </w:rPr>
        <w:t>  </w:t>
      </w:r>
      <w:r w:rsidRPr="00D0150E">
        <w:rPr>
          <w:rFonts w:ascii="Verdana" w:hAnsi="Verdana"/>
          <w:sz w:val="22"/>
          <w:szCs w:val="22"/>
        </w:rPr>
        <w:br/>
      </w:r>
      <w:r w:rsidRPr="00D0150E">
        <w:rPr>
          <w:rStyle w:val="color-span"/>
          <w:rFonts w:ascii="Arial" w:hAnsi="Arial" w:cs="Arial"/>
          <w:b/>
          <w:color w:val="000000"/>
          <w:sz w:val="22"/>
          <w:szCs w:val="22"/>
        </w:rPr>
        <w:t>4 =</w:t>
      </w:r>
      <w:r w:rsidRPr="00D0150E">
        <w:rPr>
          <w:rStyle w:val="color-span"/>
          <w:rFonts w:ascii="Arial" w:hAnsi="Arial" w:cs="Arial"/>
          <w:color w:val="000000"/>
          <w:sz w:val="22"/>
          <w:szCs w:val="22"/>
        </w:rPr>
        <w:t> </w:t>
      </w:r>
      <w:r w:rsidRPr="00D0150E">
        <w:rPr>
          <w:rStyle w:val="Strong"/>
          <w:rFonts w:ascii="Arial" w:hAnsi="Arial" w:cs="Arial"/>
          <w:color w:val="000000"/>
          <w:sz w:val="22"/>
          <w:szCs w:val="22"/>
        </w:rPr>
        <w:t>Very good</w:t>
      </w:r>
      <w:r w:rsidRPr="00D0150E">
        <w:rPr>
          <w:rStyle w:val="color-span"/>
          <w:rFonts w:ascii="Arial" w:hAnsi="Arial" w:cs="Arial"/>
          <w:color w:val="000000"/>
          <w:sz w:val="22"/>
          <w:szCs w:val="22"/>
        </w:rPr>
        <w:t>, full documentation provided but minor improvements required</w:t>
      </w:r>
      <w:r w:rsidRPr="00D0150E">
        <w:rPr>
          <w:rStyle w:val="color-span"/>
          <w:rFonts w:ascii="Verdana" w:hAnsi="Verdana"/>
          <w:color w:val="000000"/>
          <w:sz w:val="22"/>
          <w:szCs w:val="22"/>
        </w:rPr>
        <w:t>    </w:t>
      </w:r>
      <w:r w:rsidRPr="00D0150E">
        <w:rPr>
          <w:rFonts w:ascii="Verdana" w:hAnsi="Verdana"/>
          <w:color w:val="000000"/>
          <w:sz w:val="22"/>
          <w:szCs w:val="22"/>
        </w:rPr>
        <w:br/>
      </w:r>
      <w:r w:rsidRPr="00D0150E">
        <w:rPr>
          <w:rFonts w:ascii="Verdana" w:hAnsi="Verdana"/>
          <w:sz w:val="22"/>
          <w:szCs w:val="22"/>
        </w:rPr>
        <w:t>  </w:t>
      </w:r>
      <w:r w:rsidRPr="00D0150E">
        <w:rPr>
          <w:rFonts w:ascii="Verdana" w:hAnsi="Verdana"/>
          <w:sz w:val="22"/>
          <w:szCs w:val="22"/>
        </w:rPr>
        <w:br/>
      </w:r>
      <w:r w:rsidRPr="00D0150E">
        <w:rPr>
          <w:rStyle w:val="color-span"/>
          <w:rFonts w:ascii="Arial" w:hAnsi="Arial" w:cs="Arial"/>
          <w:b/>
          <w:color w:val="000000"/>
          <w:sz w:val="22"/>
          <w:szCs w:val="22"/>
        </w:rPr>
        <w:t>5 =</w:t>
      </w:r>
      <w:r w:rsidRPr="00D0150E">
        <w:rPr>
          <w:rStyle w:val="color-span"/>
          <w:rFonts w:ascii="Arial" w:hAnsi="Arial" w:cs="Arial"/>
          <w:color w:val="000000"/>
          <w:sz w:val="22"/>
          <w:szCs w:val="22"/>
        </w:rPr>
        <w:t> </w:t>
      </w:r>
      <w:r w:rsidRPr="00D0150E">
        <w:rPr>
          <w:rStyle w:val="Strong"/>
          <w:rFonts w:ascii="Arial" w:hAnsi="Arial" w:cs="Arial"/>
          <w:color w:val="000000"/>
          <w:sz w:val="22"/>
          <w:szCs w:val="22"/>
        </w:rPr>
        <w:t>Outstanding</w:t>
      </w:r>
      <w:r w:rsidRPr="00D0150E">
        <w:rPr>
          <w:rStyle w:val="color-span"/>
          <w:rFonts w:ascii="Arial" w:hAnsi="Arial" w:cs="Arial"/>
          <w:color w:val="000000"/>
          <w:sz w:val="22"/>
          <w:szCs w:val="22"/>
        </w:rPr>
        <w:t>, full documentation provided and clear demonstration of compliance/control</w:t>
      </w:r>
      <w:r w:rsidRPr="00D0150E">
        <w:rPr>
          <w:rStyle w:val="color-span"/>
          <w:rFonts w:ascii="Verdana" w:hAnsi="Verdana"/>
          <w:color w:val="000000"/>
          <w:sz w:val="22"/>
          <w:szCs w:val="22"/>
        </w:rPr>
        <w:t> </w:t>
      </w:r>
    </w:p>
    <w:p w:rsidR="00135818" w:rsidRDefault="00135818" w:rsidP="003B3D5E">
      <w:pPr>
        <w:ind w:left="284"/>
        <w:jc w:val="both"/>
        <w:rPr>
          <w:rFonts w:ascii="Arial" w:hAnsi="Arial" w:cs="Arial"/>
          <w:b/>
          <w:sz w:val="22"/>
          <w:szCs w:val="22"/>
        </w:rPr>
      </w:pPr>
    </w:p>
    <w:p w:rsidR="00F1399F" w:rsidRPr="001C5102" w:rsidRDefault="00F1399F" w:rsidP="003B3D5E">
      <w:pPr>
        <w:pStyle w:val="Heading3"/>
        <w:numPr>
          <w:ilvl w:val="0"/>
          <w:numId w:val="27"/>
        </w:numPr>
        <w:jc w:val="both"/>
        <w:rPr>
          <w:rFonts w:ascii="Arial" w:hAnsi="Arial" w:cs="Arial"/>
          <w:sz w:val="22"/>
          <w:szCs w:val="22"/>
        </w:rPr>
      </w:pPr>
      <w:bookmarkStart w:id="20" w:name="_Toc464749480"/>
      <w:r w:rsidRPr="001C5102">
        <w:rPr>
          <w:rFonts w:ascii="Arial" w:hAnsi="Arial" w:cs="Arial"/>
          <w:sz w:val="22"/>
          <w:szCs w:val="22"/>
        </w:rPr>
        <w:t>Section B Declaration</w:t>
      </w:r>
      <w:bookmarkEnd w:id="20"/>
    </w:p>
    <w:p w:rsidR="00F1399F" w:rsidRDefault="00F1399F" w:rsidP="003B3D5E">
      <w:pPr>
        <w:ind w:left="1080"/>
        <w:jc w:val="both"/>
        <w:rPr>
          <w:rFonts w:ascii="Arial" w:hAnsi="Arial" w:cs="Arial"/>
          <w:b/>
          <w:sz w:val="22"/>
          <w:szCs w:val="22"/>
        </w:rPr>
      </w:pPr>
    </w:p>
    <w:p w:rsidR="00F1399F" w:rsidRPr="009767BB" w:rsidRDefault="00F1399F" w:rsidP="003B3D5E">
      <w:pPr>
        <w:ind w:left="426"/>
        <w:jc w:val="both"/>
        <w:rPr>
          <w:rFonts w:ascii="Arial" w:hAnsi="Arial" w:cs="Arial"/>
          <w:sz w:val="22"/>
          <w:szCs w:val="22"/>
        </w:rPr>
      </w:pPr>
      <w:r w:rsidRPr="009767BB">
        <w:rPr>
          <w:rFonts w:ascii="Arial" w:hAnsi="Arial" w:cs="Arial"/>
          <w:sz w:val="22"/>
          <w:szCs w:val="22"/>
        </w:rPr>
        <w:t xml:space="preserve">The bidder is to read and </w:t>
      </w:r>
      <w:r w:rsidR="006E243D">
        <w:rPr>
          <w:rFonts w:ascii="Arial" w:hAnsi="Arial" w:cs="Arial"/>
          <w:sz w:val="22"/>
          <w:szCs w:val="22"/>
        </w:rPr>
        <w:t xml:space="preserve">confirm agreement </w:t>
      </w:r>
      <w:r w:rsidR="000F476A">
        <w:rPr>
          <w:rFonts w:ascii="Arial" w:hAnsi="Arial" w:cs="Arial"/>
          <w:sz w:val="22"/>
          <w:szCs w:val="22"/>
        </w:rPr>
        <w:t>to</w:t>
      </w:r>
      <w:r w:rsidRPr="009767BB">
        <w:rPr>
          <w:rFonts w:ascii="Arial" w:hAnsi="Arial" w:cs="Arial"/>
          <w:sz w:val="22"/>
          <w:szCs w:val="22"/>
        </w:rPr>
        <w:t xml:space="preserve"> the Section B Declar</w:t>
      </w:r>
      <w:r w:rsidR="005E0C11">
        <w:rPr>
          <w:rFonts w:ascii="Arial" w:hAnsi="Arial" w:cs="Arial"/>
          <w:sz w:val="22"/>
          <w:szCs w:val="22"/>
        </w:rPr>
        <w:t>ation – Form of Tender document</w:t>
      </w:r>
      <w:r w:rsidRPr="009767BB">
        <w:rPr>
          <w:rFonts w:ascii="Arial" w:hAnsi="Arial" w:cs="Arial"/>
          <w:sz w:val="22"/>
          <w:szCs w:val="22"/>
        </w:rPr>
        <w:t>.</w:t>
      </w:r>
    </w:p>
    <w:p w:rsidR="009767BB" w:rsidRDefault="009767BB" w:rsidP="003B3D5E">
      <w:pPr>
        <w:ind w:left="1080"/>
        <w:jc w:val="both"/>
        <w:rPr>
          <w:rFonts w:ascii="Arial" w:hAnsi="Arial" w:cs="Arial"/>
          <w:b/>
          <w:sz w:val="22"/>
          <w:szCs w:val="22"/>
        </w:rPr>
      </w:pPr>
    </w:p>
    <w:p w:rsidR="00472D6F" w:rsidRPr="001C5102" w:rsidRDefault="00325660" w:rsidP="003B3D5E">
      <w:pPr>
        <w:pStyle w:val="Heading3"/>
        <w:numPr>
          <w:ilvl w:val="0"/>
          <w:numId w:val="27"/>
        </w:numPr>
        <w:jc w:val="both"/>
        <w:rPr>
          <w:rFonts w:ascii="Arial" w:hAnsi="Arial" w:cs="Arial"/>
          <w:sz w:val="22"/>
          <w:szCs w:val="22"/>
        </w:rPr>
      </w:pPr>
      <w:bookmarkStart w:id="21" w:name="_Toc464749481"/>
      <w:r w:rsidRPr="001C5102">
        <w:rPr>
          <w:rFonts w:ascii="Arial" w:hAnsi="Arial" w:cs="Arial"/>
          <w:sz w:val="22"/>
          <w:szCs w:val="22"/>
        </w:rPr>
        <w:t>Bidder Feedback</w:t>
      </w:r>
      <w:bookmarkEnd w:id="21"/>
    </w:p>
    <w:p w:rsidR="00325660" w:rsidRDefault="00325660" w:rsidP="003B3D5E">
      <w:pPr>
        <w:jc w:val="both"/>
        <w:rPr>
          <w:rFonts w:ascii="Arial" w:hAnsi="Arial" w:cs="Arial"/>
          <w:b/>
          <w:sz w:val="22"/>
          <w:szCs w:val="22"/>
        </w:rPr>
      </w:pPr>
    </w:p>
    <w:p w:rsidR="00325660" w:rsidRDefault="00325660" w:rsidP="003B3D5E">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rsidR="00801831" w:rsidRPr="00801831" w:rsidRDefault="00801831" w:rsidP="003B3D5E">
      <w:pPr>
        <w:ind w:left="360"/>
        <w:jc w:val="both"/>
        <w:rPr>
          <w:rFonts w:ascii="Arial" w:eastAsia="Calibri" w:hAnsi="Arial" w:cs="Arial"/>
          <w:sz w:val="22"/>
          <w:szCs w:val="22"/>
          <w:lang w:eastAsia="en-US"/>
        </w:rPr>
      </w:pPr>
    </w:p>
    <w:p w:rsidR="00325660" w:rsidRDefault="00325660" w:rsidP="003B3D5E">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Bidders. </w:t>
      </w:r>
    </w:p>
    <w:p w:rsidR="000F476A" w:rsidRDefault="000F476A"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BD1A64" w:rsidRDefault="00BD1A64" w:rsidP="003B3D5E">
      <w:pPr>
        <w:ind w:left="360"/>
        <w:jc w:val="both"/>
        <w:rPr>
          <w:rFonts w:ascii="Arial" w:eastAsia="Calibri" w:hAnsi="Arial" w:cs="Arial"/>
          <w:sz w:val="22"/>
          <w:szCs w:val="22"/>
          <w:lang w:eastAsia="en-US"/>
        </w:rPr>
      </w:pPr>
    </w:p>
    <w:p w:rsidR="00A31184" w:rsidRPr="00554BAF" w:rsidRDefault="00A31184" w:rsidP="00655EC0">
      <w:pPr>
        <w:rPr>
          <w:rFonts w:ascii="Arial" w:hAnsi="Arial" w:cs="Arial"/>
          <w:b/>
          <w:sz w:val="22"/>
          <w:szCs w:val="22"/>
        </w:rPr>
      </w:pPr>
    </w:p>
    <w:sectPr w:rsidR="00A31184" w:rsidRPr="00554BAF" w:rsidSect="00B33AB0">
      <w:headerReference w:type="default" r:id="rId17"/>
      <w:footerReference w:type="even" r:id="rId18"/>
      <w:footerReference w:type="default" r:id="rId19"/>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31" w:rsidRDefault="00B17F31">
      <w:r>
        <w:separator/>
      </w:r>
    </w:p>
  </w:endnote>
  <w:endnote w:type="continuationSeparator" w:id="0">
    <w:p w:rsidR="00B17F31" w:rsidRDefault="00B17F31">
      <w:r>
        <w:continuationSeparator/>
      </w:r>
    </w:p>
  </w:endnote>
  <w:endnote w:type="continuationNotice" w:id="1">
    <w:p w:rsidR="00B17F31" w:rsidRDefault="00B17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31" w:rsidRDefault="00B17F31"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7F31" w:rsidRDefault="00B17F31"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31" w:rsidRPr="00B12408" w:rsidRDefault="00B17F31"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4276B5">
      <w:rPr>
        <w:rStyle w:val="PageNumber"/>
        <w:rFonts w:ascii="Arial" w:hAnsi="Arial" w:cs="Arial"/>
        <w:noProof/>
        <w:sz w:val="18"/>
        <w:szCs w:val="18"/>
      </w:rPr>
      <w:t>14</w:t>
    </w:r>
    <w:r w:rsidRPr="00B12408">
      <w:rPr>
        <w:rStyle w:val="PageNumber"/>
        <w:rFonts w:ascii="Arial" w:hAnsi="Arial" w:cs="Arial"/>
        <w:sz w:val="18"/>
        <w:szCs w:val="18"/>
      </w:rPr>
      <w:fldChar w:fldCharType="end"/>
    </w:r>
  </w:p>
  <w:p w:rsidR="00B17F31" w:rsidRPr="00B12408" w:rsidRDefault="00B17F31" w:rsidP="009B3D04">
    <w:pPr>
      <w:pStyle w:val="Footer"/>
      <w:ind w:right="360"/>
      <w:rPr>
        <w:rFonts w:ascii="Arial" w:hAnsi="Arial" w:cs="Arial"/>
        <w:sz w:val="18"/>
        <w:szCs w:val="18"/>
      </w:rPr>
    </w:pPr>
    <w:r>
      <w:rPr>
        <w:rFonts w:ascii="Arial" w:hAnsi="Arial" w:cs="Arial"/>
        <w:sz w:val="18"/>
        <w:szCs w:val="18"/>
      </w:rPr>
      <w:t>Version 11.0</w:t>
    </w:r>
    <w:r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31" w:rsidRDefault="00B17F31">
      <w:r>
        <w:separator/>
      </w:r>
    </w:p>
  </w:footnote>
  <w:footnote w:type="continuationSeparator" w:id="0">
    <w:p w:rsidR="00B17F31" w:rsidRDefault="00B17F31">
      <w:r>
        <w:continuationSeparator/>
      </w:r>
    </w:p>
  </w:footnote>
  <w:footnote w:type="continuationNotice" w:id="1">
    <w:p w:rsidR="00B17F31" w:rsidRDefault="00B17F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31" w:rsidRDefault="00B17F31">
    <w:pPr>
      <w:pStyle w:val="Header"/>
      <w:rPr>
        <w:rFonts w:ascii="Arial" w:hAnsi="Arial" w:cs="Arial"/>
        <w:sz w:val="18"/>
        <w:szCs w:val="18"/>
      </w:rPr>
    </w:pPr>
    <w:r>
      <w:rPr>
        <w:rFonts w:ascii="Arial" w:hAnsi="Arial" w:cs="Arial"/>
        <w:sz w:val="18"/>
        <w:szCs w:val="18"/>
      </w:rPr>
      <w:t>Open Procedure One Stage Bidder Guidance</w:t>
    </w:r>
    <w:r>
      <w:rPr>
        <w:rFonts w:ascii="Arial" w:hAnsi="Arial" w:cs="Arial"/>
        <w:sz w:val="18"/>
        <w:szCs w:val="18"/>
      </w:rPr>
      <w:tab/>
    </w:r>
    <w:r w:rsidRPr="0098497B">
      <w:rPr>
        <w:rFonts w:ascii="Arial" w:hAnsi="Arial" w:cs="Arial"/>
        <w:sz w:val="18"/>
        <w:szCs w:val="18"/>
      </w:rPr>
      <w:t xml:space="preserve">               </w:t>
    </w:r>
    <w:r>
      <w:rPr>
        <w:rFonts w:ascii="Arial" w:hAnsi="Arial" w:cs="Arial"/>
        <w:sz w:val="18"/>
        <w:szCs w:val="18"/>
      </w:rPr>
      <w:tab/>
    </w:r>
    <w:r w:rsidRPr="0098497B">
      <w:rPr>
        <w:rFonts w:ascii="Arial" w:hAnsi="Arial" w:cs="Arial"/>
        <w:sz w:val="18"/>
        <w:szCs w:val="18"/>
      </w:rPr>
      <w:tab/>
    </w:r>
  </w:p>
  <w:p w:rsidR="00B17F31" w:rsidRDefault="00B17F31" w:rsidP="00C97B8F">
    <w:pPr>
      <w:pStyle w:val="Header"/>
      <w:pBdr>
        <w:bottom w:val="single" w:sz="12" w:space="1" w:color="auto"/>
      </w:pBdr>
      <w:jc w:val="center"/>
      <w:rPr>
        <w:rFonts w:ascii="Arial" w:hAnsi="Arial" w:cs="Arial"/>
        <w:sz w:val="18"/>
        <w:szCs w:val="18"/>
      </w:rPr>
    </w:pPr>
  </w:p>
  <w:p w:rsidR="00B17F31" w:rsidRPr="0098497B" w:rsidRDefault="00B17F31"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7">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0">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2">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5"/>
  </w:num>
  <w:num w:numId="3">
    <w:abstractNumId w:val="8"/>
  </w:num>
  <w:num w:numId="4">
    <w:abstractNumId w:val="5"/>
  </w:num>
  <w:num w:numId="5">
    <w:abstractNumId w:val="24"/>
  </w:num>
  <w:num w:numId="6">
    <w:abstractNumId w:val="23"/>
  </w:num>
  <w:num w:numId="7">
    <w:abstractNumId w:val="12"/>
  </w:num>
  <w:num w:numId="8">
    <w:abstractNumId w:val="26"/>
  </w:num>
  <w:num w:numId="9">
    <w:abstractNumId w:val="0"/>
  </w:num>
  <w:num w:numId="10">
    <w:abstractNumId w:val="14"/>
  </w:num>
  <w:num w:numId="11">
    <w:abstractNumId w:val="1"/>
  </w:num>
  <w:num w:numId="12">
    <w:abstractNumId w:val="28"/>
  </w:num>
  <w:num w:numId="13">
    <w:abstractNumId w:val="3"/>
  </w:num>
  <w:num w:numId="14">
    <w:abstractNumId w:val="30"/>
  </w:num>
  <w:num w:numId="15">
    <w:abstractNumId w:val="10"/>
  </w:num>
  <w:num w:numId="16">
    <w:abstractNumId w:val="9"/>
  </w:num>
  <w:num w:numId="17">
    <w:abstractNumId w:val="17"/>
  </w:num>
  <w:num w:numId="18">
    <w:abstractNumId w:val="21"/>
  </w:num>
  <w:num w:numId="19">
    <w:abstractNumId w:val="19"/>
  </w:num>
  <w:num w:numId="20">
    <w:abstractNumId w:val="16"/>
  </w:num>
  <w:num w:numId="21">
    <w:abstractNumId w:val="29"/>
  </w:num>
  <w:num w:numId="22">
    <w:abstractNumId w:val="25"/>
  </w:num>
  <w:num w:numId="23">
    <w:abstractNumId w:val="2"/>
  </w:num>
  <w:num w:numId="24">
    <w:abstractNumId w:val="11"/>
  </w:num>
  <w:num w:numId="25">
    <w:abstractNumId w:val="4"/>
  </w:num>
  <w:num w:numId="26">
    <w:abstractNumId w:val="6"/>
  </w:num>
  <w:num w:numId="27">
    <w:abstractNumId w:val="20"/>
  </w:num>
  <w:num w:numId="28">
    <w:abstractNumId w:val="13"/>
  </w:num>
  <w:num w:numId="29">
    <w:abstractNumId w:val="7"/>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112C7"/>
    <w:rsid w:val="00011712"/>
    <w:rsid w:val="000173B3"/>
    <w:rsid w:val="0002068C"/>
    <w:rsid w:val="00020F9C"/>
    <w:rsid w:val="000268C6"/>
    <w:rsid w:val="000333A7"/>
    <w:rsid w:val="00033E3D"/>
    <w:rsid w:val="00040240"/>
    <w:rsid w:val="0004703F"/>
    <w:rsid w:val="00054E75"/>
    <w:rsid w:val="00063FDF"/>
    <w:rsid w:val="0006430D"/>
    <w:rsid w:val="00070D2C"/>
    <w:rsid w:val="0007292C"/>
    <w:rsid w:val="0008246A"/>
    <w:rsid w:val="00087600"/>
    <w:rsid w:val="00096B31"/>
    <w:rsid w:val="000A250F"/>
    <w:rsid w:val="000A6610"/>
    <w:rsid w:val="000B3184"/>
    <w:rsid w:val="000B36FB"/>
    <w:rsid w:val="000B79A6"/>
    <w:rsid w:val="000C43FA"/>
    <w:rsid w:val="000C551A"/>
    <w:rsid w:val="000E3075"/>
    <w:rsid w:val="000E3307"/>
    <w:rsid w:val="000E50C8"/>
    <w:rsid w:val="000E6936"/>
    <w:rsid w:val="000E6FB6"/>
    <w:rsid w:val="000F33C3"/>
    <w:rsid w:val="000F476A"/>
    <w:rsid w:val="00101F31"/>
    <w:rsid w:val="0010265B"/>
    <w:rsid w:val="00113D76"/>
    <w:rsid w:val="00120BD2"/>
    <w:rsid w:val="00121525"/>
    <w:rsid w:val="00122D7F"/>
    <w:rsid w:val="001300A2"/>
    <w:rsid w:val="00131D06"/>
    <w:rsid w:val="00135818"/>
    <w:rsid w:val="0014393A"/>
    <w:rsid w:val="0014740C"/>
    <w:rsid w:val="00165765"/>
    <w:rsid w:val="00181597"/>
    <w:rsid w:val="00190DBC"/>
    <w:rsid w:val="00192F29"/>
    <w:rsid w:val="0019392F"/>
    <w:rsid w:val="00193D14"/>
    <w:rsid w:val="001B54B0"/>
    <w:rsid w:val="001B69F2"/>
    <w:rsid w:val="001C0BAE"/>
    <w:rsid w:val="001C5102"/>
    <w:rsid w:val="001D45E8"/>
    <w:rsid w:val="001D5CEE"/>
    <w:rsid w:val="001E1768"/>
    <w:rsid w:val="001E2B62"/>
    <w:rsid w:val="001E4BEB"/>
    <w:rsid w:val="001F050D"/>
    <w:rsid w:val="001F2031"/>
    <w:rsid w:val="001F451C"/>
    <w:rsid w:val="001F7CA1"/>
    <w:rsid w:val="00200C83"/>
    <w:rsid w:val="0020464C"/>
    <w:rsid w:val="00212AF2"/>
    <w:rsid w:val="00214C4E"/>
    <w:rsid w:val="002178DE"/>
    <w:rsid w:val="00231C0F"/>
    <w:rsid w:val="00235D2F"/>
    <w:rsid w:val="002418FA"/>
    <w:rsid w:val="002479BF"/>
    <w:rsid w:val="00247CC8"/>
    <w:rsid w:val="00260483"/>
    <w:rsid w:val="002626F2"/>
    <w:rsid w:val="00263AF1"/>
    <w:rsid w:val="00263DD1"/>
    <w:rsid w:val="00267294"/>
    <w:rsid w:val="00271AE0"/>
    <w:rsid w:val="00272C40"/>
    <w:rsid w:val="00272EA0"/>
    <w:rsid w:val="002755C1"/>
    <w:rsid w:val="00276A90"/>
    <w:rsid w:val="0028205C"/>
    <w:rsid w:val="002854D5"/>
    <w:rsid w:val="002942A8"/>
    <w:rsid w:val="002978A5"/>
    <w:rsid w:val="002A12BB"/>
    <w:rsid w:val="002B1CDB"/>
    <w:rsid w:val="002B1DC8"/>
    <w:rsid w:val="002B509A"/>
    <w:rsid w:val="002D2088"/>
    <w:rsid w:val="002E26E3"/>
    <w:rsid w:val="002E5E22"/>
    <w:rsid w:val="002F15F1"/>
    <w:rsid w:val="002F6ECF"/>
    <w:rsid w:val="00303DBA"/>
    <w:rsid w:val="003056A9"/>
    <w:rsid w:val="003107C6"/>
    <w:rsid w:val="00313972"/>
    <w:rsid w:val="00314023"/>
    <w:rsid w:val="00315440"/>
    <w:rsid w:val="003215CA"/>
    <w:rsid w:val="00325660"/>
    <w:rsid w:val="00331287"/>
    <w:rsid w:val="003333EB"/>
    <w:rsid w:val="00345C83"/>
    <w:rsid w:val="00350DCA"/>
    <w:rsid w:val="0036320D"/>
    <w:rsid w:val="00365D80"/>
    <w:rsid w:val="00370305"/>
    <w:rsid w:val="0037074E"/>
    <w:rsid w:val="003729E1"/>
    <w:rsid w:val="00377CD6"/>
    <w:rsid w:val="00383F2F"/>
    <w:rsid w:val="00386EF6"/>
    <w:rsid w:val="003938D7"/>
    <w:rsid w:val="003A16DB"/>
    <w:rsid w:val="003A1ACB"/>
    <w:rsid w:val="003B0FC8"/>
    <w:rsid w:val="003B152C"/>
    <w:rsid w:val="003B3D5E"/>
    <w:rsid w:val="003B6038"/>
    <w:rsid w:val="003C304A"/>
    <w:rsid w:val="003C3713"/>
    <w:rsid w:val="003D25FC"/>
    <w:rsid w:val="003D41DC"/>
    <w:rsid w:val="003E7CA3"/>
    <w:rsid w:val="003F4BC9"/>
    <w:rsid w:val="00400E90"/>
    <w:rsid w:val="00402BCC"/>
    <w:rsid w:val="0040448F"/>
    <w:rsid w:val="00405109"/>
    <w:rsid w:val="0041039F"/>
    <w:rsid w:val="004137AD"/>
    <w:rsid w:val="00421BB1"/>
    <w:rsid w:val="004224A6"/>
    <w:rsid w:val="004276B5"/>
    <w:rsid w:val="0043316C"/>
    <w:rsid w:val="00437432"/>
    <w:rsid w:val="004403AD"/>
    <w:rsid w:val="004439FD"/>
    <w:rsid w:val="00444836"/>
    <w:rsid w:val="004458D0"/>
    <w:rsid w:val="004506BD"/>
    <w:rsid w:val="0045722B"/>
    <w:rsid w:val="004661A5"/>
    <w:rsid w:val="00466EC2"/>
    <w:rsid w:val="00467E33"/>
    <w:rsid w:val="00471911"/>
    <w:rsid w:val="00472D6F"/>
    <w:rsid w:val="004732C9"/>
    <w:rsid w:val="00473AC8"/>
    <w:rsid w:val="00491D08"/>
    <w:rsid w:val="004A231D"/>
    <w:rsid w:val="004A54EA"/>
    <w:rsid w:val="004B6CD0"/>
    <w:rsid w:val="004D5592"/>
    <w:rsid w:val="004D7FD9"/>
    <w:rsid w:val="004E74ED"/>
    <w:rsid w:val="004F4FC0"/>
    <w:rsid w:val="00515BCE"/>
    <w:rsid w:val="0052048F"/>
    <w:rsid w:val="005225C1"/>
    <w:rsid w:val="00532D1F"/>
    <w:rsid w:val="00540D17"/>
    <w:rsid w:val="005431D0"/>
    <w:rsid w:val="00544041"/>
    <w:rsid w:val="005477D4"/>
    <w:rsid w:val="00551050"/>
    <w:rsid w:val="0055304C"/>
    <w:rsid w:val="00554BAF"/>
    <w:rsid w:val="00566383"/>
    <w:rsid w:val="00570179"/>
    <w:rsid w:val="0057610C"/>
    <w:rsid w:val="005812E5"/>
    <w:rsid w:val="005816C6"/>
    <w:rsid w:val="005840A2"/>
    <w:rsid w:val="00592858"/>
    <w:rsid w:val="00597EDD"/>
    <w:rsid w:val="005B6376"/>
    <w:rsid w:val="005C024C"/>
    <w:rsid w:val="005C4AD6"/>
    <w:rsid w:val="005D4506"/>
    <w:rsid w:val="005D6793"/>
    <w:rsid w:val="005D6D9F"/>
    <w:rsid w:val="005E0C11"/>
    <w:rsid w:val="005E0C58"/>
    <w:rsid w:val="005E2B30"/>
    <w:rsid w:val="005E2D25"/>
    <w:rsid w:val="005E38FC"/>
    <w:rsid w:val="005F4781"/>
    <w:rsid w:val="005F4A80"/>
    <w:rsid w:val="005F6348"/>
    <w:rsid w:val="0060189A"/>
    <w:rsid w:val="00602B08"/>
    <w:rsid w:val="0060419F"/>
    <w:rsid w:val="00606585"/>
    <w:rsid w:val="00606FE0"/>
    <w:rsid w:val="00611C81"/>
    <w:rsid w:val="0062013E"/>
    <w:rsid w:val="006328AC"/>
    <w:rsid w:val="006360E4"/>
    <w:rsid w:val="00643BFE"/>
    <w:rsid w:val="00646EA4"/>
    <w:rsid w:val="006509EC"/>
    <w:rsid w:val="00650EC1"/>
    <w:rsid w:val="00655083"/>
    <w:rsid w:val="00655EC0"/>
    <w:rsid w:val="00657CFA"/>
    <w:rsid w:val="00664926"/>
    <w:rsid w:val="006727F6"/>
    <w:rsid w:val="00674B7A"/>
    <w:rsid w:val="00677952"/>
    <w:rsid w:val="00682BEA"/>
    <w:rsid w:val="00696EC5"/>
    <w:rsid w:val="00697E57"/>
    <w:rsid w:val="006B3A68"/>
    <w:rsid w:val="006B4A52"/>
    <w:rsid w:val="006B5F6D"/>
    <w:rsid w:val="006D37A7"/>
    <w:rsid w:val="006D7580"/>
    <w:rsid w:val="006E243D"/>
    <w:rsid w:val="006E7A81"/>
    <w:rsid w:val="006F29C2"/>
    <w:rsid w:val="006F7974"/>
    <w:rsid w:val="0070071E"/>
    <w:rsid w:val="007014AC"/>
    <w:rsid w:val="00704435"/>
    <w:rsid w:val="00706452"/>
    <w:rsid w:val="007073C3"/>
    <w:rsid w:val="00715BB6"/>
    <w:rsid w:val="00720058"/>
    <w:rsid w:val="00724610"/>
    <w:rsid w:val="0072471C"/>
    <w:rsid w:val="00724AC3"/>
    <w:rsid w:val="00734BCB"/>
    <w:rsid w:val="00735575"/>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5615"/>
    <w:rsid w:val="00785F41"/>
    <w:rsid w:val="00797B19"/>
    <w:rsid w:val="007A1241"/>
    <w:rsid w:val="007A5BCC"/>
    <w:rsid w:val="007A5E66"/>
    <w:rsid w:val="007A6A77"/>
    <w:rsid w:val="007C4A4E"/>
    <w:rsid w:val="007D3822"/>
    <w:rsid w:val="007E4EDC"/>
    <w:rsid w:val="007F103D"/>
    <w:rsid w:val="007F7EB7"/>
    <w:rsid w:val="00801831"/>
    <w:rsid w:val="00801DAD"/>
    <w:rsid w:val="008031D9"/>
    <w:rsid w:val="008042E7"/>
    <w:rsid w:val="00814BF3"/>
    <w:rsid w:val="00816392"/>
    <w:rsid w:val="00824B6F"/>
    <w:rsid w:val="008412D6"/>
    <w:rsid w:val="00843CDB"/>
    <w:rsid w:val="00851B59"/>
    <w:rsid w:val="00851FC4"/>
    <w:rsid w:val="00861D33"/>
    <w:rsid w:val="008702C3"/>
    <w:rsid w:val="00871652"/>
    <w:rsid w:val="00875638"/>
    <w:rsid w:val="00877B03"/>
    <w:rsid w:val="00880B7F"/>
    <w:rsid w:val="00881739"/>
    <w:rsid w:val="00881CD2"/>
    <w:rsid w:val="00885150"/>
    <w:rsid w:val="00891F43"/>
    <w:rsid w:val="008B3CAD"/>
    <w:rsid w:val="008B71B3"/>
    <w:rsid w:val="008D0F19"/>
    <w:rsid w:val="008D1E4E"/>
    <w:rsid w:val="008D3529"/>
    <w:rsid w:val="008E25E2"/>
    <w:rsid w:val="008E4280"/>
    <w:rsid w:val="008E79BB"/>
    <w:rsid w:val="008F03C3"/>
    <w:rsid w:val="008F1B91"/>
    <w:rsid w:val="00904901"/>
    <w:rsid w:val="00906D63"/>
    <w:rsid w:val="0092427F"/>
    <w:rsid w:val="0092521F"/>
    <w:rsid w:val="00926508"/>
    <w:rsid w:val="00932074"/>
    <w:rsid w:val="00934C7A"/>
    <w:rsid w:val="0093592A"/>
    <w:rsid w:val="00940F6A"/>
    <w:rsid w:val="00944110"/>
    <w:rsid w:val="00944AF5"/>
    <w:rsid w:val="00944F8C"/>
    <w:rsid w:val="00946B14"/>
    <w:rsid w:val="00950314"/>
    <w:rsid w:val="00950381"/>
    <w:rsid w:val="009767BB"/>
    <w:rsid w:val="00984163"/>
    <w:rsid w:val="0098497B"/>
    <w:rsid w:val="00991819"/>
    <w:rsid w:val="009A2A0F"/>
    <w:rsid w:val="009A3372"/>
    <w:rsid w:val="009A3A27"/>
    <w:rsid w:val="009B3D04"/>
    <w:rsid w:val="009B571B"/>
    <w:rsid w:val="009B5DC4"/>
    <w:rsid w:val="009C02E2"/>
    <w:rsid w:val="009C06B5"/>
    <w:rsid w:val="009C5681"/>
    <w:rsid w:val="009C7A1D"/>
    <w:rsid w:val="009C7E50"/>
    <w:rsid w:val="009D3E19"/>
    <w:rsid w:val="009D530D"/>
    <w:rsid w:val="009D562E"/>
    <w:rsid w:val="009D6FB0"/>
    <w:rsid w:val="009E0897"/>
    <w:rsid w:val="009F0024"/>
    <w:rsid w:val="009F5D91"/>
    <w:rsid w:val="009F66BB"/>
    <w:rsid w:val="009F7873"/>
    <w:rsid w:val="00A10854"/>
    <w:rsid w:val="00A25A39"/>
    <w:rsid w:val="00A2764E"/>
    <w:rsid w:val="00A27FA1"/>
    <w:rsid w:val="00A31184"/>
    <w:rsid w:val="00A33E76"/>
    <w:rsid w:val="00A35AF7"/>
    <w:rsid w:val="00A373B1"/>
    <w:rsid w:val="00A37D79"/>
    <w:rsid w:val="00A465F0"/>
    <w:rsid w:val="00A467E9"/>
    <w:rsid w:val="00A54E9F"/>
    <w:rsid w:val="00A62594"/>
    <w:rsid w:val="00A8454F"/>
    <w:rsid w:val="00A93984"/>
    <w:rsid w:val="00A93C9E"/>
    <w:rsid w:val="00AA2D8D"/>
    <w:rsid w:val="00AA393C"/>
    <w:rsid w:val="00AA6311"/>
    <w:rsid w:val="00AA799F"/>
    <w:rsid w:val="00AB1421"/>
    <w:rsid w:val="00AB725E"/>
    <w:rsid w:val="00AC2261"/>
    <w:rsid w:val="00AD29A9"/>
    <w:rsid w:val="00AE0465"/>
    <w:rsid w:val="00AE2DA8"/>
    <w:rsid w:val="00AF087F"/>
    <w:rsid w:val="00AF0BD9"/>
    <w:rsid w:val="00AF35BD"/>
    <w:rsid w:val="00AF38D1"/>
    <w:rsid w:val="00B05BD5"/>
    <w:rsid w:val="00B10B14"/>
    <w:rsid w:val="00B12408"/>
    <w:rsid w:val="00B157C8"/>
    <w:rsid w:val="00B17F31"/>
    <w:rsid w:val="00B31E97"/>
    <w:rsid w:val="00B32D05"/>
    <w:rsid w:val="00B32FF7"/>
    <w:rsid w:val="00B33395"/>
    <w:rsid w:val="00B33AB0"/>
    <w:rsid w:val="00B40017"/>
    <w:rsid w:val="00B4126D"/>
    <w:rsid w:val="00B42EF5"/>
    <w:rsid w:val="00B43267"/>
    <w:rsid w:val="00B60ADB"/>
    <w:rsid w:val="00B60DAE"/>
    <w:rsid w:val="00B7381A"/>
    <w:rsid w:val="00B73AE9"/>
    <w:rsid w:val="00B8259B"/>
    <w:rsid w:val="00B944DB"/>
    <w:rsid w:val="00B96C88"/>
    <w:rsid w:val="00BA1335"/>
    <w:rsid w:val="00BA1F1A"/>
    <w:rsid w:val="00BA4214"/>
    <w:rsid w:val="00BA5ECF"/>
    <w:rsid w:val="00BB5569"/>
    <w:rsid w:val="00BB5BBC"/>
    <w:rsid w:val="00BC091F"/>
    <w:rsid w:val="00BC3AE2"/>
    <w:rsid w:val="00BC6619"/>
    <w:rsid w:val="00BC6A33"/>
    <w:rsid w:val="00BD0D46"/>
    <w:rsid w:val="00BD1A64"/>
    <w:rsid w:val="00BD2DCE"/>
    <w:rsid w:val="00BD429C"/>
    <w:rsid w:val="00BE0329"/>
    <w:rsid w:val="00BE1E80"/>
    <w:rsid w:val="00BE30E7"/>
    <w:rsid w:val="00BE685B"/>
    <w:rsid w:val="00BF27E7"/>
    <w:rsid w:val="00BF35D1"/>
    <w:rsid w:val="00C00208"/>
    <w:rsid w:val="00C00DB4"/>
    <w:rsid w:val="00C014E8"/>
    <w:rsid w:val="00C0385E"/>
    <w:rsid w:val="00C0697A"/>
    <w:rsid w:val="00C15048"/>
    <w:rsid w:val="00C219F8"/>
    <w:rsid w:val="00C266FE"/>
    <w:rsid w:val="00C3428E"/>
    <w:rsid w:val="00C36F30"/>
    <w:rsid w:val="00C43636"/>
    <w:rsid w:val="00C4444C"/>
    <w:rsid w:val="00C44546"/>
    <w:rsid w:val="00C619BD"/>
    <w:rsid w:val="00C62B1E"/>
    <w:rsid w:val="00C6745D"/>
    <w:rsid w:val="00C70560"/>
    <w:rsid w:val="00C71038"/>
    <w:rsid w:val="00C75CA4"/>
    <w:rsid w:val="00C8162B"/>
    <w:rsid w:val="00C84044"/>
    <w:rsid w:val="00C84C17"/>
    <w:rsid w:val="00C90103"/>
    <w:rsid w:val="00C90AC6"/>
    <w:rsid w:val="00C946E2"/>
    <w:rsid w:val="00C97B8F"/>
    <w:rsid w:val="00CA1FB7"/>
    <w:rsid w:val="00CA2C9E"/>
    <w:rsid w:val="00CA4EA6"/>
    <w:rsid w:val="00CB2D2B"/>
    <w:rsid w:val="00CB5C7A"/>
    <w:rsid w:val="00CC27B9"/>
    <w:rsid w:val="00CD004D"/>
    <w:rsid w:val="00CD01C9"/>
    <w:rsid w:val="00CD043D"/>
    <w:rsid w:val="00CE3751"/>
    <w:rsid w:val="00CE4569"/>
    <w:rsid w:val="00CF3CE5"/>
    <w:rsid w:val="00D0150E"/>
    <w:rsid w:val="00D03333"/>
    <w:rsid w:val="00D17E5B"/>
    <w:rsid w:val="00D2009F"/>
    <w:rsid w:val="00D27B1C"/>
    <w:rsid w:val="00D3025C"/>
    <w:rsid w:val="00D31AEE"/>
    <w:rsid w:val="00D3453E"/>
    <w:rsid w:val="00D402BB"/>
    <w:rsid w:val="00D44119"/>
    <w:rsid w:val="00D46049"/>
    <w:rsid w:val="00D52BFD"/>
    <w:rsid w:val="00D52ECF"/>
    <w:rsid w:val="00D56643"/>
    <w:rsid w:val="00D625E2"/>
    <w:rsid w:val="00D703B3"/>
    <w:rsid w:val="00D74B6C"/>
    <w:rsid w:val="00D778C1"/>
    <w:rsid w:val="00D807CE"/>
    <w:rsid w:val="00D83FE7"/>
    <w:rsid w:val="00D93068"/>
    <w:rsid w:val="00D96E85"/>
    <w:rsid w:val="00D977D6"/>
    <w:rsid w:val="00DB0041"/>
    <w:rsid w:val="00DB02AA"/>
    <w:rsid w:val="00DB2162"/>
    <w:rsid w:val="00DB35BF"/>
    <w:rsid w:val="00DB56D4"/>
    <w:rsid w:val="00DC1B79"/>
    <w:rsid w:val="00DC2307"/>
    <w:rsid w:val="00DC53DA"/>
    <w:rsid w:val="00DD2E24"/>
    <w:rsid w:val="00DD3D26"/>
    <w:rsid w:val="00DD65A6"/>
    <w:rsid w:val="00DF0754"/>
    <w:rsid w:val="00DF15CD"/>
    <w:rsid w:val="00DF1BF9"/>
    <w:rsid w:val="00E00F4B"/>
    <w:rsid w:val="00E012E8"/>
    <w:rsid w:val="00E01756"/>
    <w:rsid w:val="00E067A0"/>
    <w:rsid w:val="00E13E1A"/>
    <w:rsid w:val="00E14E88"/>
    <w:rsid w:val="00E208DE"/>
    <w:rsid w:val="00E22BAF"/>
    <w:rsid w:val="00E23555"/>
    <w:rsid w:val="00E27A52"/>
    <w:rsid w:val="00E27BA8"/>
    <w:rsid w:val="00E3054F"/>
    <w:rsid w:val="00E36734"/>
    <w:rsid w:val="00E3687F"/>
    <w:rsid w:val="00E412E7"/>
    <w:rsid w:val="00E43171"/>
    <w:rsid w:val="00E72751"/>
    <w:rsid w:val="00E81E1D"/>
    <w:rsid w:val="00E8270E"/>
    <w:rsid w:val="00E8275B"/>
    <w:rsid w:val="00E959E2"/>
    <w:rsid w:val="00EB10D1"/>
    <w:rsid w:val="00EB485A"/>
    <w:rsid w:val="00EC3465"/>
    <w:rsid w:val="00EC68BB"/>
    <w:rsid w:val="00ED03B6"/>
    <w:rsid w:val="00ED21B6"/>
    <w:rsid w:val="00ED73C6"/>
    <w:rsid w:val="00F054C4"/>
    <w:rsid w:val="00F05EE9"/>
    <w:rsid w:val="00F126C4"/>
    <w:rsid w:val="00F1399F"/>
    <w:rsid w:val="00F159B4"/>
    <w:rsid w:val="00F20664"/>
    <w:rsid w:val="00F35A28"/>
    <w:rsid w:val="00F37B66"/>
    <w:rsid w:val="00F44E23"/>
    <w:rsid w:val="00F45CBA"/>
    <w:rsid w:val="00F603CE"/>
    <w:rsid w:val="00F61BB0"/>
    <w:rsid w:val="00F630D1"/>
    <w:rsid w:val="00F70F43"/>
    <w:rsid w:val="00F71E7A"/>
    <w:rsid w:val="00F84EDB"/>
    <w:rsid w:val="00F87ABB"/>
    <w:rsid w:val="00FA2A87"/>
    <w:rsid w:val="00FA5EB6"/>
    <w:rsid w:val="00FB1E29"/>
    <w:rsid w:val="00FB3788"/>
    <w:rsid w:val="00FB4134"/>
    <w:rsid w:val="00FB49D7"/>
    <w:rsid w:val="00FD08AD"/>
    <w:rsid w:val="00FD09E5"/>
    <w:rsid w:val="00FD13ED"/>
    <w:rsid w:val="00FD4859"/>
    <w:rsid w:val="00FD7D6B"/>
    <w:rsid w:val="00FE2480"/>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customStyle="1" w:styleId="color-span">
    <w:name w:val="color-span"/>
    <w:basedOn w:val="DefaultParagraphFont"/>
    <w:rsid w:val="00D0150E"/>
  </w:style>
  <w:style w:type="character" w:styleId="Strong">
    <w:name w:val="Strong"/>
    <w:basedOn w:val="DefaultParagraphFont"/>
    <w:uiPriority w:val="22"/>
    <w:qFormat/>
    <w:rsid w:val="00D01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customStyle="1" w:styleId="color-span">
    <w:name w:val="color-span"/>
    <w:basedOn w:val="DefaultParagraphFont"/>
    <w:rsid w:val="00D0150E"/>
  </w:style>
  <w:style w:type="character" w:styleId="Strong">
    <w:name w:val="Strong"/>
    <w:basedOn w:val="DefaultParagraphFont"/>
    <w:uiPriority w:val="22"/>
    <w:qFormat/>
    <w:rsid w:val="00D01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qualityhumanright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uploads/system/uploads/attachment_data/file/471996/Transparency_in_Supply_Chains_etc__A_practical_guide__final_.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s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gov.uk" TargetMode="External"/><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F613-F312-4FC8-9C5E-A6C87EB4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56F98C15</Template>
  <TotalTime>0</TotalTime>
  <Pages>17</Pages>
  <Words>4886</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32759</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sophie.cook</cp:lastModifiedBy>
  <cp:revision>2</cp:revision>
  <cp:lastPrinted>2015-04-13T09:37:00Z</cp:lastPrinted>
  <dcterms:created xsi:type="dcterms:W3CDTF">2016-11-14T17:14:00Z</dcterms:created>
  <dcterms:modified xsi:type="dcterms:W3CDTF">2016-11-14T17:14:00Z</dcterms:modified>
</cp:coreProperties>
</file>