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9C" w:rsidRPr="008A4DFC" w:rsidRDefault="00C6219C" w:rsidP="00DA5347">
      <w:pPr>
        <w:pStyle w:val="ACEBodyText"/>
        <w:jc w:val="both"/>
        <w:rPr>
          <w:rFonts w:cs="Arial"/>
          <w:b/>
        </w:rPr>
      </w:pPr>
      <w:r w:rsidRPr="008A4DFC">
        <w:rPr>
          <w:rFonts w:cs="Arial"/>
          <w:b/>
        </w:rPr>
        <w:t>Arts Council England Invitation to Tender</w:t>
      </w:r>
      <w:r w:rsidR="000A0946" w:rsidRPr="008A4DFC">
        <w:rPr>
          <w:rFonts w:cs="Arial"/>
          <w:b/>
        </w:rPr>
        <w:t xml:space="preserve"> </w:t>
      </w:r>
    </w:p>
    <w:p w:rsidR="00C6219C" w:rsidRPr="008A4DFC" w:rsidRDefault="00C6219C" w:rsidP="00DA5347">
      <w:pPr>
        <w:pStyle w:val="ACEBodyText"/>
        <w:jc w:val="both"/>
        <w:rPr>
          <w:rFonts w:cs="Arial"/>
        </w:rPr>
      </w:pPr>
    </w:p>
    <w:p w:rsidR="00AF19F1" w:rsidRPr="008A4DFC" w:rsidRDefault="00C9519A" w:rsidP="004546F5">
      <w:pPr>
        <w:pStyle w:val="ACEBodyText"/>
        <w:spacing w:line="360" w:lineRule="auto"/>
        <w:jc w:val="both"/>
        <w:rPr>
          <w:rFonts w:cs="Arial"/>
          <w:i/>
        </w:rPr>
      </w:pPr>
      <w:r w:rsidRPr="008A4DFC">
        <w:rPr>
          <w:rFonts w:cs="Arial"/>
        </w:rPr>
        <w:t xml:space="preserve">Title: </w:t>
      </w:r>
      <w:r w:rsidR="008C7D87">
        <w:rPr>
          <w:rFonts w:cs="Arial"/>
          <w:b/>
          <w:color w:val="000000" w:themeColor="text1"/>
        </w:rPr>
        <w:t>D</w:t>
      </w:r>
      <w:r w:rsidRPr="008A4DFC">
        <w:rPr>
          <w:rFonts w:cs="Arial"/>
          <w:b/>
          <w:color w:val="000000" w:themeColor="text1"/>
        </w:rPr>
        <w:t>evelopment and delivery</w:t>
      </w:r>
      <w:r w:rsidR="008C7D87" w:rsidRPr="008C7D87">
        <w:rPr>
          <w:rFonts w:cs="Arial"/>
          <w:b/>
          <w:color w:val="000000" w:themeColor="text1"/>
          <w:szCs w:val="20"/>
          <w:lang w:eastAsia="en-US"/>
        </w:rPr>
        <w:t xml:space="preserve"> </w:t>
      </w:r>
      <w:r w:rsidR="008C7D87">
        <w:rPr>
          <w:rFonts w:cs="Arial"/>
          <w:b/>
          <w:color w:val="000000" w:themeColor="text1"/>
          <w:szCs w:val="20"/>
          <w:lang w:eastAsia="en-US"/>
        </w:rPr>
        <w:t xml:space="preserve">of </w:t>
      </w:r>
      <w:r w:rsidR="008C7D87" w:rsidRPr="008C7D87">
        <w:rPr>
          <w:rFonts w:cs="Arial"/>
          <w:b/>
          <w:color w:val="000000" w:themeColor="text1"/>
        </w:rPr>
        <w:t>E-newsletter campaign</w:t>
      </w:r>
    </w:p>
    <w:p w:rsidR="00C6219C" w:rsidRPr="00765E7B" w:rsidRDefault="00C6219C" w:rsidP="004546F5">
      <w:pPr>
        <w:pStyle w:val="ACEBodyText"/>
        <w:spacing w:line="360" w:lineRule="auto"/>
        <w:jc w:val="both"/>
        <w:rPr>
          <w:rFonts w:cs="Arial"/>
          <w:color w:val="FF0000"/>
        </w:rPr>
      </w:pPr>
      <w:r w:rsidRPr="008A4DFC">
        <w:rPr>
          <w:rFonts w:cs="Arial"/>
        </w:rPr>
        <w:t>Reference number</w:t>
      </w:r>
      <w:r w:rsidRPr="008C7D87">
        <w:rPr>
          <w:rFonts w:cs="Arial"/>
          <w:b/>
        </w:rPr>
        <w:t>:</w:t>
      </w:r>
      <w:r w:rsidRPr="008C7D87">
        <w:rPr>
          <w:rFonts w:cs="Arial"/>
          <w:b/>
          <w:i/>
        </w:rPr>
        <w:t xml:space="preserve"> </w:t>
      </w:r>
      <w:r w:rsidR="00765E7B" w:rsidRPr="008C7D87">
        <w:rPr>
          <w:rFonts w:cs="Arial"/>
          <w:b/>
        </w:rPr>
        <w:t>ART011-0047</w:t>
      </w:r>
    </w:p>
    <w:p w:rsidR="00C6219C" w:rsidRPr="008A4DFC" w:rsidRDefault="00C6219C" w:rsidP="004546F5">
      <w:pPr>
        <w:spacing w:line="360" w:lineRule="auto"/>
        <w:jc w:val="both"/>
        <w:rPr>
          <w:rFonts w:cs="Arial"/>
          <w:b/>
          <w:szCs w:val="24"/>
        </w:rPr>
      </w:pPr>
      <w:r w:rsidRPr="008A4DFC">
        <w:rPr>
          <w:rFonts w:cs="Arial"/>
          <w:szCs w:val="24"/>
        </w:rPr>
        <w:t xml:space="preserve">Deadline for receipt of tender proposals: </w:t>
      </w:r>
      <w:r w:rsidR="00DA5347" w:rsidRPr="008A4DFC">
        <w:rPr>
          <w:rFonts w:cs="Arial"/>
          <w:b/>
          <w:szCs w:val="24"/>
        </w:rPr>
        <w:t>12 noon</w:t>
      </w:r>
      <w:r w:rsidR="00C22EBF" w:rsidRPr="008A4DFC">
        <w:rPr>
          <w:rFonts w:cs="Arial"/>
          <w:b/>
          <w:szCs w:val="24"/>
        </w:rPr>
        <w:t xml:space="preserve"> on </w:t>
      </w:r>
      <w:r w:rsidR="006F3162" w:rsidRPr="008A4DFC">
        <w:rPr>
          <w:rFonts w:cs="Arial"/>
          <w:b/>
          <w:szCs w:val="24"/>
        </w:rPr>
        <w:t>20 March 2015</w:t>
      </w:r>
    </w:p>
    <w:p w:rsidR="00C6219C" w:rsidRPr="008A4DFC" w:rsidRDefault="00C6219C" w:rsidP="004546F5">
      <w:pPr>
        <w:spacing w:line="360" w:lineRule="auto"/>
        <w:jc w:val="both"/>
        <w:rPr>
          <w:rFonts w:cs="Arial"/>
          <w:szCs w:val="24"/>
        </w:rPr>
      </w:pPr>
    </w:p>
    <w:p w:rsidR="00C6219C" w:rsidRPr="008A4DFC" w:rsidRDefault="00C6219C" w:rsidP="00DA5347">
      <w:pPr>
        <w:pStyle w:val="AppNumbers"/>
        <w:numPr>
          <w:ilvl w:val="0"/>
          <w:numId w:val="0"/>
        </w:numPr>
        <w:jc w:val="both"/>
        <w:rPr>
          <w:b/>
        </w:rPr>
      </w:pPr>
      <w:r w:rsidRPr="008A4DFC">
        <w:rPr>
          <w:b/>
        </w:rPr>
        <w:t>Background</w:t>
      </w:r>
    </w:p>
    <w:p w:rsidR="00C6219C" w:rsidRPr="008A4DFC" w:rsidRDefault="00C6219C" w:rsidP="00DA5347">
      <w:pPr>
        <w:pStyle w:val="AppNumbers"/>
        <w:numPr>
          <w:ilvl w:val="0"/>
          <w:numId w:val="0"/>
        </w:numPr>
        <w:jc w:val="both"/>
        <w:rPr>
          <w:b/>
        </w:rPr>
      </w:pPr>
    </w:p>
    <w:p w:rsidR="00C6219C" w:rsidRPr="008A4DFC" w:rsidRDefault="00C6219C" w:rsidP="008C7D87">
      <w:pPr>
        <w:pStyle w:val="AppNumbers"/>
        <w:numPr>
          <w:ilvl w:val="0"/>
          <w:numId w:val="0"/>
        </w:numPr>
        <w:spacing w:line="360" w:lineRule="auto"/>
        <w:jc w:val="both"/>
        <w:rPr>
          <w:lang w:eastAsia="en-GB"/>
        </w:rPr>
      </w:pPr>
      <w:r w:rsidRPr="008A4DFC">
        <w:rPr>
          <w:lang w:eastAsia="en-GB"/>
        </w:rPr>
        <w:t xml:space="preserve">Arts Council England champions, develops and invests in artistic and cultural experiences that enrich people's lives. </w:t>
      </w:r>
    </w:p>
    <w:p w:rsidR="008C7D87" w:rsidRPr="004546F5" w:rsidRDefault="008C7D87" w:rsidP="00D76774">
      <w:pPr>
        <w:pStyle w:val="AppNumbers"/>
        <w:numPr>
          <w:ilvl w:val="0"/>
          <w:numId w:val="0"/>
        </w:numPr>
        <w:spacing w:line="360" w:lineRule="auto"/>
        <w:jc w:val="both"/>
        <w:rPr>
          <w:sz w:val="18"/>
          <w:lang w:eastAsia="en-GB"/>
        </w:rPr>
      </w:pPr>
    </w:p>
    <w:p w:rsidR="00C6219C" w:rsidRPr="008A4DFC" w:rsidRDefault="00C6219C" w:rsidP="00D76774">
      <w:pPr>
        <w:pStyle w:val="AppNumbers"/>
        <w:numPr>
          <w:ilvl w:val="0"/>
          <w:numId w:val="0"/>
        </w:numPr>
        <w:spacing w:line="360" w:lineRule="auto"/>
        <w:jc w:val="both"/>
        <w:rPr>
          <w:lang w:eastAsia="en-GB"/>
        </w:rPr>
      </w:pPr>
      <w:r w:rsidRPr="008A4DFC">
        <w:rPr>
          <w:lang w:eastAsia="en-GB"/>
        </w:rPr>
        <w:t xml:space="preserve">We support a range of activities across the arts, museums and libraries - from theatre to digital art, reading to dance, music to literature, and crafts to collections. </w:t>
      </w:r>
    </w:p>
    <w:p w:rsidR="00C6219C" w:rsidRPr="004546F5" w:rsidRDefault="00C6219C" w:rsidP="00D76774">
      <w:pPr>
        <w:pStyle w:val="AppNumbers"/>
        <w:numPr>
          <w:ilvl w:val="0"/>
          <w:numId w:val="0"/>
        </w:numPr>
        <w:spacing w:line="360" w:lineRule="auto"/>
        <w:jc w:val="both"/>
        <w:rPr>
          <w:sz w:val="18"/>
          <w:lang w:eastAsia="en-GB"/>
        </w:rPr>
      </w:pPr>
    </w:p>
    <w:p w:rsidR="00C6219C" w:rsidRPr="008A4DFC" w:rsidRDefault="00C6219C" w:rsidP="00D76774">
      <w:pPr>
        <w:pStyle w:val="AppNumbers"/>
        <w:numPr>
          <w:ilvl w:val="0"/>
          <w:numId w:val="0"/>
        </w:numPr>
        <w:spacing w:line="360" w:lineRule="auto"/>
        <w:jc w:val="both"/>
        <w:rPr>
          <w:lang w:eastAsia="en-GB"/>
        </w:rPr>
      </w:pPr>
      <w:r w:rsidRPr="008A4DFC">
        <w:rPr>
          <w:lang w:eastAsia="en-GB"/>
        </w:rPr>
        <w:t xml:space="preserve">Great art and culture inspires us, brings us together and teaches us about ourselves and the world around us. In short, it makes life better. </w:t>
      </w:r>
    </w:p>
    <w:p w:rsidR="00C6219C" w:rsidRPr="004546F5" w:rsidRDefault="00C6219C" w:rsidP="00D76774">
      <w:pPr>
        <w:pStyle w:val="AppNumbers"/>
        <w:numPr>
          <w:ilvl w:val="0"/>
          <w:numId w:val="0"/>
        </w:numPr>
        <w:spacing w:line="360" w:lineRule="auto"/>
        <w:ind w:left="426" w:hanging="426"/>
        <w:jc w:val="both"/>
        <w:rPr>
          <w:sz w:val="18"/>
          <w:lang w:eastAsia="en-GB"/>
        </w:rPr>
      </w:pPr>
    </w:p>
    <w:p w:rsidR="006F7F36" w:rsidRPr="008A4DFC" w:rsidRDefault="00C6219C" w:rsidP="00D76774">
      <w:pPr>
        <w:pStyle w:val="AppNumbers"/>
        <w:numPr>
          <w:ilvl w:val="0"/>
          <w:numId w:val="0"/>
        </w:numPr>
        <w:spacing w:line="360" w:lineRule="auto"/>
        <w:jc w:val="both"/>
        <w:rPr>
          <w:lang w:eastAsia="en-GB"/>
        </w:rPr>
      </w:pPr>
      <w:r w:rsidRPr="008A4DFC">
        <w:rPr>
          <w:lang w:eastAsia="en-GB"/>
        </w:rPr>
        <w:t>Between 2011 and 2015, we will invest £1.4 billion of public money from government and an estimated £0.85 billion from the National Lottery to help create these experiences for as many people as possible across the count</w:t>
      </w:r>
    </w:p>
    <w:p w:rsidR="00C6219C" w:rsidRPr="008A4DFC" w:rsidRDefault="00C6219C" w:rsidP="00D76774">
      <w:pPr>
        <w:spacing w:line="360" w:lineRule="auto"/>
        <w:jc w:val="both"/>
        <w:rPr>
          <w:rFonts w:cs="Arial"/>
          <w:b/>
          <w:szCs w:val="24"/>
        </w:rPr>
      </w:pPr>
    </w:p>
    <w:p w:rsidR="00107DCE" w:rsidRDefault="00C6219C" w:rsidP="008C7D87">
      <w:pPr>
        <w:spacing w:line="240" w:lineRule="auto"/>
        <w:jc w:val="both"/>
        <w:rPr>
          <w:rFonts w:cs="Arial"/>
          <w:b/>
          <w:szCs w:val="24"/>
        </w:rPr>
      </w:pPr>
      <w:r w:rsidRPr="008A4DFC">
        <w:rPr>
          <w:rFonts w:cs="Arial"/>
          <w:b/>
          <w:szCs w:val="24"/>
        </w:rPr>
        <w:t xml:space="preserve">Section 1: </w:t>
      </w:r>
      <w:r w:rsidR="00107DCE">
        <w:rPr>
          <w:rFonts w:cs="Arial"/>
          <w:b/>
          <w:szCs w:val="24"/>
        </w:rPr>
        <w:t>Arts Council England’s Requirements</w:t>
      </w:r>
    </w:p>
    <w:p w:rsidR="00107DCE" w:rsidRDefault="00107DCE" w:rsidP="008C7D87">
      <w:pPr>
        <w:spacing w:line="240" w:lineRule="auto"/>
        <w:jc w:val="both"/>
        <w:rPr>
          <w:rFonts w:cs="Arial"/>
          <w:b/>
          <w:szCs w:val="24"/>
        </w:rPr>
      </w:pPr>
    </w:p>
    <w:p w:rsidR="00C6219C" w:rsidRPr="00107DCE" w:rsidRDefault="00C6219C" w:rsidP="00671212">
      <w:pPr>
        <w:pStyle w:val="ListParagraph"/>
        <w:numPr>
          <w:ilvl w:val="0"/>
          <w:numId w:val="13"/>
        </w:numPr>
        <w:spacing w:line="240" w:lineRule="auto"/>
        <w:jc w:val="both"/>
        <w:rPr>
          <w:rFonts w:cs="Arial"/>
          <w:b/>
          <w:szCs w:val="24"/>
        </w:rPr>
      </w:pPr>
      <w:r w:rsidRPr="00107DCE">
        <w:rPr>
          <w:rFonts w:cs="Arial"/>
          <w:b/>
          <w:szCs w:val="24"/>
        </w:rPr>
        <w:t>Introduction</w:t>
      </w:r>
    </w:p>
    <w:p w:rsidR="00C6219C" w:rsidRPr="008A4DFC" w:rsidRDefault="00C6219C" w:rsidP="008C7D87">
      <w:pPr>
        <w:spacing w:line="240" w:lineRule="auto"/>
        <w:jc w:val="both"/>
        <w:rPr>
          <w:rFonts w:cs="Arial"/>
          <w:b/>
          <w:szCs w:val="24"/>
        </w:rPr>
      </w:pPr>
    </w:p>
    <w:p w:rsidR="008C7D87" w:rsidRDefault="00C9519A" w:rsidP="00D76774">
      <w:pPr>
        <w:spacing w:line="360" w:lineRule="auto"/>
        <w:jc w:val="both"/>
        <w:rPr>
          <w:rFonts w:cs="Arial"/>
          <w:szCs w:val="24"/>
          <w:lang w:eastAsia="en-GB"/>
        </w:rPr>
      </w:pPr>
      <w:r w:rsidRPr="00C77E4A">
        <w:rPr>
          <w:rFonts w:cs="Arial"/>
          <w:szCs w:val="24"/>
          <w:lang w:eastAsia="en-GB"/>
        </w:rPr>
        <w:t>Arts Council England</w:t>
      </w:r>
      <w:r w:rsidR="006F3162" w:rsidRPr="00C77E4A">
        <w:rPr>
          <w:rFonts w:cs="Arial"/>
          <w:szCs w:val="24"/>
          <w:lang w:eastAsia="en-GB"/>
        </w:rPr>
        <w:t xml:space="preserve"> currently has 1</w:t>
      </w:r>
      <w:r w:rsidRPr="00C77E4A">
        <w:rPr>
          <w:rFonts w:cs="Arial"/>
          <w:szCs w:val="24"/>
          <w:lang w:eastAsia="en-GB"/>
        </w:rPr>
        <w:t>6,000 subscribers that have signed up to receive updates and news from the Arts Council</w:t>
      </w:r>
      <w:r w:rsidR="008C7D87">
        <w:rPr>
          <w:rFonts w:cs="Arial"/>
          <w:szCs w:val="24"/>
          <w:lang w:eastAsia="en-GB"/>
        </w:rPr>
        <w:t xml:space="preserve"> England</w:t>
      </w:r>
      <w:r w:rsidR="001E0F1F">
        <w:rPr>
          <w:rFonts w:cs="Arial"/>
          <w:szCs w:val="24"/>
          <w:lang w:eastAsia="en-GB"/>
        </w:rPr>
        <w:t>.</w:t>
      </w:r>
      <w:r w:rsidR="008C7D87">
        <w:rPr>
          <w:rFonts w:cs="Arial"/>
          <w:szCs w:val="24"/>
          <w:lang w:eastAsia="en-GB"/>
        </w:rPr>
        <w:t xml:space="preserve"> </w:t>
      </w:r>
      <w:r w:rsidRPr="00C77E4A">
        <w:rPr>
          <w:rFonts w:cs="Arial"/>
          <w:szCs w:val="24"/>
          <w:lang w:eastAsia="en-GB"/>
        </w:rPr>
        <w:t xml:space="preserve">Our current communications with subscribers are currently limited and are focused on corporate </w:t>
      </w:r>
      <w:r w:rsidR="00C77E4A" w:rsidRPr="00C77E4A">
        <w:rPr>
          <w:rFonts w:cs="Arial"/>
          <w:szCs w:val="24"/>
          <w:lang w:eastAsia="en-GB"/>
        </w:rPr>
        <w:t>announcements and funding news.</w:t>
      </w:r>
      <w:r w:rsidR="00C77E4A">
        <w:rPr>
          <w:rFonts w:cs="Arial"/>
          <w:szCs w:val="24"/>
          <w:lang w:eastAsia="en-GB"/>
        </w:rPr>
        <w:t xml:space="preserve"> </w:t>
      </w:r>
    </w:p>
    <w:p w:rsidR="008C7D87" w:rsidRPr="004546F5" w:rsidRDefault="008C7D87" w:rsidP="00D76774">
      <w:pPr>
        <w:spacing w:line="360" w:lineRule="auto"/>
        <w:jc w:val="both"/>
        <w:rPr>
          <w:rFonts w:cs="Arial"/>
          <w:sz w:val="16"/>
          <w:szCs w:val="24"/>
          <w:lang w:eastAsia="en-GB"/>
        </w:rPr>
      </w:pPr>
    </w:p>
    <w:p w:rsidR="00C77E4A" w:rsidRPr="00D76774" w:rsidRDefault="00C77E4A" w:rsidP="00D76774">
      <w:pPr>
        <w:spacing w:line="360" w:lineRule="auto"/>
        <w:jc w:val="both"/>
        <w:rPr>
          <w:rFonts w:cs="Arial"/>
          <w:szCs w:val="24"/>
          <w:lang w:eastAsia="en-GB"/>
        </w:rPr>
      </w:pPr>
      <w:r>
        <w:rPr>
          <w:rFonts w:cs="Arial"/>
          <w:szCs w:val="24"/>
          <w:lang w:eastAsia="en-GB"/>
        </w:rPr>
        <w:t xml:space="preserve">To enable us to develop the new content plan for the e-newsletter </w:t>
      </w:r>
      <w:r w:rsidRPr="00D76774">
        <w:rPr>
          <w:rFonts w:cs="Arial"/>
          <w:szCs w:val="24"/>
          <w:lang w:eastAsia="en-GB"/>
        </w:rPr>
        <w:t>we will be undertaking a research project</w:t>
      </w:r>
      <w:r w:rsidR="008E6F5C">
        <w:rPr>
          <w:rFonts w:cs="Arial"/>
          <w:szCs w:val="24"/>
          <w:lang w:eastAsia="en-GB"/>
        </w:rPr>
        <w:t>, outside of this tender,</w:t>
      </w:r>
      <w:r w:rsidRPr="00D76774">
        <w:rPr>
          <w:rFonts w:cs="Arial"/>
          <w:szCs w:val="24"/>
          <w:lang w:eastAsia="en-GB"/>
        </w:rPr>
        <w:t xml:space="preserve"> to understand the type, style and format of content that the target audience wants to receive via an </w:t>
      </w:r>
      <w:r w:rsidR="008E6F5C">
        <w:rPr>
          <w:rFonts w:cs="Arial"/>
          <w:szCs w:val="24"/>
          <w:lang w:eastAsia="en-GB"/>
        </w:rPr>
        <w:t>Arts Council</w:t>
      </w:r>
      <w:r w:rsidR="008E6F5C" w:rsidRPr="00D76774">
        <w:rPr>
          <w:rFonts w:cs="Arial"/>
          <w:szCs w:val="24"/>
          <w:lang w:eastAsia="en-GB"/>
        </w:rPr>
        <w:t xml:space="preserve"> </w:t>
      </w:r>
      <w:r w:rsidRPr="00D76774">
        <w:rPr>
          <w:rFonts w:cs="Arial"/>
          <w:szCs w:val="24"/>
          <w:lang w:eastAsia="en-GB"/>
        </w:rPr>
        <w:t xml:space="preserve">e-newsletter. The research findings, evidence and recommendations for the </w:t>
      </w:r>
      <w:r w:rsidRPr="00D76774">
        <w:rPr>
          <w:rFonts w:cs="Arial"/>
          <w:szCs w:val="24"/>
          <w:lang w:eastAsia="en-GB"/>
        </w:rPr>
        <w:lastRenderedPageBreak/>
        <w:t xml:space="preserve">content structure will be shared with the successful </w:t>
      </w:r>
      <w:r w:rsidR="008C7D87">
        <w:rPr>
          <w:rFonts w:cs="Arial"/>
          <w:szCs w:val="24"/>
          <w:lang w:eastAsia="en-GB"/>
        </w:rPr>
        <w:t>service provider</w:t>
      </w:r>
      <w:r w:rsidRPr="00D76774">
        <w:rPr>
          <w:rFonts w:cs="Arial"/>
          <w:szCs w:val="24"/>
          <w:lang w:eastAsia="en-GB"/>
        </w:rPr>
        <w:t xml:space="preserve"> to inform the development of the </w:t>
      </w:r>
      <w:r w:rsidR="008C7D87">
        <w:rPr>
          <w:rFonts w:cs="Arial"/>
          <w:szCs w:val="24"/>
          <w:lang w:eastAsia="en-GB"/>
        </w:rPr>
        <w:t>E-Newsletter campaign</w:t>
      </w:r>
      <w:r w:rsidRPr="00D76774">
        <w:rPr>
          <w:rFonts w:cs="Arial"/>
          <w:szCs w:val="24"/>
          <w:lang w:eastAsia="en-GB"/>
        </w:rPr>
        <w:t>.</w:t>
      </w:r>
    </w:p>
    <w:p w:rsidR="00107DCE" w:rsidRPr="004546F5" w:rsidRDefault="00107DCE" w:rsidP="00D76774">
      <w:pPr>
        <w:spacing w:line="360" w:lineRule="auto"/>
        <w:rPr>
          <w:rFonts w:cs="Arial"/>
          <w:color w:val="000000" w:themeColor="text1"/>
          <w:sz w:val="14"/>
          <w:szCs w:val="24"/>
        </w:rPr>
      </w:pPr>
    </w:p>
    <w:p w:rsidR="00F952FE" w:rsidRDefault="008E6F5C" w:rsidP="00D76774">
      <w:pPr>
        <w:spacing w:line="360" w:lineRule="auto"/>
        <w:rPr>
          <w:rFonts w:cs="Arial"/>
          <w:color w:val="000000" w:themeColor="text1"/>
          <w:szCs w:val="24"/>
        </w:rPr>
      </w:pPr>
      <w:r>
        <w:rPr>
          <w:rFonts w:cs="Arial"/>
          <w:color w:val="000000" w:themeColor="text1"/>
          <w:szCs w:val="24"/>
        </w:rPr>
        <w:t>The Arts Council</w:t>
      </w:r>
      <w:r w:rsidRPr="00107DCE">
        <w:rPr>
          <w:rFonts w:cs="Arial"/>
          <w:color w:val="000000" w:themeColor="text1"/>
          <w:szCs w:val="24"/>
        </w:rPr>
        <w:t xml:space="preserve"> </w:t>
      </w:r>
      <w:r>
        <w:rPr>
          <w:rFonts w:cs="Arial"/>
          <w:color w:val="000000" w:themeColor="text1"/>
          <w:szCs w:val="24"/>
        </w:rPr>
        <w:t>are</w:t>
      </w:r>
      <w:r w:rsidR="00107DCE" w:rsidRPr="00107DCE">
        <w:rPr>
          <w:rFonts w:cs="Arial"/>
          <w:color w:val="000000" w:themeColor="text1"/>
          <w:szCs w:val="24"/>
        </w:rPr>
        <w:t xml:space="preserve"> seeking a service provider that will develop and deliver E-newsletter campaign as</w:t>
      </w:r>
      <w:r w:rsidR="00107DCE">
        <w:rPr>
          <w:rFonts w:cs="Arial"/>
          <w:color w:val="000000" w:themeColor="text1"/>
          <w:szCs w:val="24"/>
        </w:rPr>
        <w:t xml:space="preserve"> set out in this ITT.</w:t>
      </w:r>
    </w:p>
    <w:p w:rsidR="00107DCE" w:rsidRDefault="00107DCE" w:rsidP="00D76774">
      <w:pPr>
        <w:spacing w:line="360" w:lineRule="auto"/>
        <w:rPr>
          <w:rFonts w:cs="Arial"/>
          <w:color w:val="000000" w:themeColor="text1"/>
          <w:szCs w:val="24"/>
        </w:rPr>
      </w:pPr>
    </w:p>
    <w:p w:rsidR="00107DCE" w:rsidRPr="00107DCE" w:rsidRDefault="00107DCE" w:rsidP="00671212">
      <w:pPr>
        <w:pStyle w:val="ListParagraph"/>
        <w:numPr>
          <w:ilvl w:val="0"/>
          <w:numId w:val="13"/>
        </w:numPr>
        <w:spacing w:line="360" w:lineRule="auto"/>
        <w:rPr>
          <w:rFonts w:cs="Arial"/>
          <w:b/>
          <w:color w:val="000000" w:themeColor="text1"/>
          <w:szCs w:val="24"/>
        </w:rPr>
      </w:pPr>
      <w:r>
        <w:rPr>
          <w:rFonts w:cs="Arial"/>
          <w:b/>
          <w:color w:val="000000" w:themeColor="text1"/>
          <w:szCs w:val="24"/>
        </w:rPr>
        <w:t xml:space="preserve">Aims and Objectives </w:t>
      </w:r>
    </w:p>
    <w:p w:rsidR="00107DCE" w:rsidRDefault="00107DCE" w:rsidP="00033028">
      <w:pPr>
        <w:spacing w:line="240" w:lineRule="auto"/>
        <w:rPr>
          <w:rFonts w:cs="Arial"/>
          <w:color w:val="000000" w:themeColor="text1"/>
          <w:szCs w:val="24"/>
        </w:rPr>
      </w:pPr>
    </w:p>
    <w:p w:rsidR="00F952FE" w:rsidRPr="008A4DFC" w:rsidRDefault="00F952FE" w:rsidP="00D76774">
      <w:pPr>
        <w:spacing w:line="360" w:lineRule="auto"/>
        <w:jc w:val="both"/>
        <w:rPr>
          <w:rFonts w:cs="Arial"/>
          <w:szCs w:val="24"/>
        </w:rPr>
      </w:pPr>
      <w:r w:rsidRPr="008A4DFC">
        <w:rPr>
          <w:rFonts w:cs="Arial"/>
          <w:szCs w:val="24"/>
        </w:rPr>
        <w:t>Overall aims</w:t>
      </w:r>
      <w:r w:rsidR="00107DCE">
        <w:rPr>
          <w:rFonts w:cs="Arial"/>
          <w:szCs w:val="24"/>
        </w:rPr>
        <w:t xml:space="preserve"> of the</w:t>
      </w:r>
      <w:r w:rsidR="00107DCE" w:rsidRPr="00107DCE">
        <w:rPr>
          <w:rFonts w:cs="Arial"/>
          <w:szCs w:val="24"/>
        </w:rPr>
        <w:t xml:space="preserve"> E-newsletter campaign </w:t>
      </w:r>
      <w:r w:rsidR="00107DCE">
        <w:rPr>
          <w:rFonts w:cs="Arial"/>
          <w:szCs w:val="24"/>
        </w:rPr>
        <w:t>are as follows:</w:t>
      </w:r>
    </w:p>
    <w:p w:rsidR="00F952FE" w:rsidRDefault="00F952FE" w:rsidP="00671212">
      <w:pPr>
        <w:pStyle w:val="ListParagraph"/>
        <w:numPr>
          <w:ilvl w:val="0"/>
          <w:numId w:val="8"/>
        </w:numPr>
        <w:spacing w:line="360" w:lineRule="auto"/>
        <w:jc w:val="both"/>
        <w:rPr>
          <w:rFonts w:cs="Arial"/>
          <w:szCs w:val="24"/>
        </w:rPr>
      </w:pPr>
      <w:r w:rsidRPr="00631A83">
        <w:rPr>
          <w:rFonts w:cs="Arial"/>
          <w:szCs w:val="24"/>
        </w:rPr>
        <w:t xml:space="preserve">to reach and engage with a broader range </w:t>
      </w:r>
      <w:r>
        <w:rPr>
          <w:rFonts w:cs="Arial"/>
          <w:szCs w:val="24"/>
        </w:rPr>
        <w:t xml:space="preserve">people across the arts and </w:t>
      </w:r>
      <w:r w:rsidRPr="00631A83">
        <w:rPr>
          <w:rFonts w:cs="Arial"/>
          <w:szCs w:val="24"/>
        </w:rPr>
        <w:t xml:space="preserve"> </w:t>
      </w:r>
      <w:r>
        <w:rPr>
          <w:rFonts w:cs="Arial"/>
          <w:szCs w:val="24"/>
        </w:rPr>
        <w:t xml:space="preserve">cultural sector </w:t>
      </w:r>
    </w:p>
    <w:p w:rsidR="00F952FE" w:rsidRPr="00C77E4A" w:rsidRDefault="00F952FE" w:rsidP="00671212">
      <w:pPr>
        <w:pStyle w:val="ListParagraph"/>
        <w:numPr>
          <w:ilvl w:val="0"/>
          <w:numId w:val="8"/>
        </w:numPr>
        <w:spacing w:line="360" w:lineRule="auto"/>
        <w:jc w:val="both"/>
        <w:rPr>
          <w:rFonts w:cs="Arial"/>
          <w:szCs w:val="24"/>
        </w:rPr>
      </w:pPr>
      <w:r>
        <w:rPr>
          <w:rFonts w:cs="Arial"/>
          <w:szCs w:val="24"/>
        </w:rPr>
        <w:t xml:space="preserve">to build </w:t>
      </w:r>
      <w:r w:rsidRPr="00631A83">
        <w:rPr>
          <w:rFonts w:cs="Arial"/>
          <w:szCs w:val="24"/>
        </w:rPr>
        <w:t xml:space="preserve">and strengthen </w:t>
      </w:r>
      <w:r>
        <w:rPr>
          <w:rFonts w:cs="Arial"/>
          <w:szCs w:val="24"/>
        </w:rPr>
        <w:t xml:space="preserve">those </w:t>
      </w:r>
      <w:r w:rsidRPr="00631A83">
        <w:rPr>
          <w:rFonts w:cs="Arial"/>
          <w:szCs w:val="24"/>
        </w:rPr>
        <w:t xml:space="preserve">relationships </w:t>
      </w:r>
      <w:r>
        <w:rPr>
          <w:rFonts w:cs="Arial"/>
          <w:szCs w:val="24"/>
        </w:rPr>
        <w:t>thro</w:t>
      </w:r>
      <w:r w:rsidR="00107DCE">
        <w:rPr>
          <w:rFonts w:cs="Arial"/>
          <w:szCs w:val="24"/>
        </w:rPr>
        <w:t>u</w:t>
      </w:r>
      <w:r>
        <w:rPr>
          <w:rFonts w:cs="Arial"/>
          <w:szCs w:val="24"/>
        </w:rPr>
        <w:t>gh engaging them with content that supports their work</w:t>
      </w:r>
    </w:p>
    <w:p w:rsidR="00F952FE" w:rsidRPr="008A4DFC" w:rsidRDefault="00F952FE" w:rsidP="00671212">
      <w:pPr>
        <w:pStyle w:val="ListParagraph"/>
        <w:numPr>
          <w:ilvl w:val="0"/>
          <w:numId w:val="8"/>
        </w:numPr>
        <w:spacing w:line="360" w:lineRule="auto"/>
        <w:jc w:val="both"/>
        <w:rPr>
          <w:rFonts w:cs="Arial"/>
          <w:szCs w:val="24"/>
        </w:rPr>
      </w:pPr>
      <w:r w:rsidRPr="008A4DFC">
        <w:rPr>
          <w:rFonts w:cs="Arial"/>
          <w:szCs w:val="24"/>
        </w:rPr>
        <w:t>to celebrate and tell the story about the value of arts and culture</w:t>
      </w:r>
      <w:r w:rsidRPr="008A4DFC" w:rsidDel="003F6585">
        <w:rPr>
          <w:rFonts w:cs="Arial"/>
          <w:szCs w:val="24"/>
        </w:rPr>
        <w:t xml:space="preserve"> </w:t>
      </w:r>
      <w:r w:rsidRPr="008A4DFC">
        <w:rPr>
          <w:rFonts w:cs="Arial"/>
          <w:szCs w:val="24"/>
        </w:rPr>
        <w:t xml:space="preserve">to encourage our target audiences to actively advocate for </w:t>
      </w:r>
      <w:r>
        <w:rPr>
          <w:rFonts w:cs="Arial"/>
          <w:szCs w:val="24"/>
        </w:rPr>
        <w:t>it</w:t>
      </w:r>
    </w:p>
    <w:p w:rsidR="004546F5" w:rsidRPr="004546F5" w:rsidRDefault="004546F5" w:rsidP="00D76774">
      <w:pPr>
        <w:spacing w:line="360" w:lineRule="auto"/>
        <w:jc w:val="both"/>
        <w:rPr>
          <w:rFonts w:cs="Arial"/>
          <w:sz w:val="16"/>
          <w:szCs w:val="24"/>
        </w:rPr>
      </w:pPr>
    </w:p>
    <w:p w:rsidR="00F952FE" w:rsidRPr="008A4DFC" w:rsidRDefault="00F952FE" w:rsidP="00D76774">
      <w:pPr>
        <w:spacing w:line="360" w:lineRule="auto"/>
        <w:jc w:val="both"/>
        <w:rPr>
          <w:rFonts w:cs="Arial"/>
          <w:szCs w:val="24"/>
        </w:rPr>
      </w:pPr>
      <w:r w:rsidRPr="008A4DFC">
        <w:rPr>
          <w:rFonts w:cs="Arial"/>
          <w:szCs w:val="24"/>
        </w:rPr>
        <w:t xml:space="preserve">The objectives for the </w:t>
      </w:r>
      <w:r w:rsidR="00107DCE">
        <w:rPr>
          <w:rFonts w:cs="Arial"/>
          <w:szCs w:val="24"/>
        </w:rPr>
        <w:t>E</w:t>
      </w:r>
      <w:r w:rsidRPr="008A4DFC">
        <w:rPr>
          <w:rFonts w:cs="Arial"/>
          <w:szCs w:val="24"/>
        </w:rPr>
        <w:t>-newsletter campaign are</w:t>
      </w:r>
      <w:r w:rsidR="00107DCE">
        <w:rPr>
          <w:rFonts w:cs="Arial"/>
          <w:szCs w:val="24"/>
        </w:rPr>
        <w:t xml:space="preserve"> as follows</w:t>
      </w:r>
      <w:r w:rsidRPr="008A4DFC">
        <w:rPr>
          <w:rFonts w:cs="Arial"/>
          <w:szCs w:val="24"/>
        </w:rPr>
        <w:t xml:space="preserve">: </w:t>
      </w:r>
    </w:p>
    <w:p w:rsidR="00F952FE" w:rsidRPr="008A4DFC" w:rsidRDefault="00F952FE" w:rsidP="00671212">
      <w:pPr>
        <w:pStyle w:val="NoSpacing"/>
        <w:numPr>
          <w:ilvl w:val="0"/>
          <w:numId w:val="9"/>
        </w:numPr>
        <w:spacing w:line="360" w:lineRule="auto"/>
        <w:jc w:val="both"/>
        <w:rPr>
          <w:rFonts w:ascii="Arial" w:hAnsi="Arial" w:cs="Arial"/>
          <w:sz w:val="24"/>
          <w:szCs w:val="24"/>
        </w:rPr>
      </w:pPr>
      <w:r w:rsidRPr="008A4DFC">
        <w:rPr>
          <w:rFonts w:ascii="Arial" w:hAnsi="Arial" w:cs="Arial"/>
          <w:sz w:val="24"/>
          <w:szCs w:val="24"/>
        </w:rPr>
        <w:t>to develop strong aesthetic and editorial content which enables us to tell the story of the value of arts and culture (and public investment in it)</w:t>
      </w:r>
      <w:r>
        <w:rPr>
          <w:rFonts w:ascii="Arial" w:hAnsi="Arial" w:cs="Arial"/>
          <w:sz w:val="24"/>
          <w:szCs w:val="24"/>
        </w:rPr>
        <w:t>, as well as supporting the work of artists and arts organisation via useful, relevent content</w:t>
      </w:r>
      <w:r w:rsidRPr="008A4DFC">
        <w:rPr>
          <w:rFonts w:ascii="Arial" w:hAnsi="Arial" w:cs="Arial"/>
          <w:sz w:val="24"/>
          <w:szCs w:val="24"/>
        </w:rPr>
        <w:t xml:space="preserve"> </w:t>
      </w:r>
    </w:p>
    <w:p w:rsidR="00F952FE" w:rsidRPr="008A4DFC" w:rsidRDefault="00F952FE" w:rsidP="00671212">
      <w:pPr>
        <w:pStyle w:val="ListParagraph"/>
        <w:numPr>
          <w:ilvl w:val="0"/>
          <w:numId w:val="8"/>
        </w:numPr>
        <w:spacing w:line="360" w:lineRule="auto"/>
        <w:jc w:val="both"/>
        <w:rPr>
          <w:rFonts w:cs="Arial"/>
          <w:szCs w:val="24"/>
        </w:rPr>
      </w:pPr>
      <w:r w:rsidRPr="008A4DFC">
        <w:rPr>
          <w:rFonts w:cs="Arial"/>
          <w:szCs w:val="24"/>
        </w:rPr>
        <w:t xml:space="preserve">to develop a calendar of engaging, sharable and compelling e-newsletter content that will be targeted to the individual subscriber using dynamic content (e.g. by area, artform, funded, or non-funded) </w:t>
      </w:r>
    </w:p>
    <w:p w:rsidR="00F952FE" w:rsidRPr="008A4DFC" w:rsidRDefault="00F952FE" w:rsidP="00671212">
      <w:pPr>
        <w:pStyle w:val="ListParagraph"/>
        <w:numPr>
          <w:ilvl w:val="0"/>
          <w:numId w:val="5"/>
        </w:numPr>
        <w:spacing w:line="360" w:lineRule="auto"/>
        <w:jc w:val="both"/>
        <w:rPr>
          <w:rFonts w:cs="Arial"/>
          <w:color w:val="000000" w:themeColor="text1"/>
          <w:szCs w:val="24"/>
        </w:rPr>
      </w:pPr>
      <w:r w:rsidRPr="008A4DFC">
        <w:rPr>
          <w:rFonts w:cs="Arial"/>
          <w:szCs w:val="24"/>
        </w:rPr>
        <w:t xml:space="preserve">to </w:t>
      </w:r>
      <w:r w:rsidRPr="008A4DFC">
        <w:rPr>
          <w:rFonts w:cs="Arial"/>
          <w:color w:val="000000" w:themeColor="text1"/>
          <w:szCs w:val="24"/>
        </w:rPr>
        <w:t xml:space="preserve">design and develop 6 engaging and highly creative email templates that build brand awareness and trust and deepen engagement levels with us and our content </w:t>
      </w:r>
    </w:p>
    <w:p w:rsidR="00F952FE" w:rsidRPr="00C77E4A" w:rsidRDefault="00F952FE" w:rsidP="00033028">
      <w:pPr>
        <w:spacing w:line="240" w:lineRule="auto"/>
        <w:jc w:val="both"/>
        <w:rPr>
          <w:rFonts w:cs="Arial"/>
          <w:color w:val="000000" w:themeColor="text1"/>
          <w:szCs w:val="24"/>
        </w:rPr>
      </w:pPr>
    </w:p>
    <w:p w:rsidR="00107DCE" w:rsidRPr="00107DCE" w:rsidRDefault="00107DCE" w:rsidP="00671212">
      <w:pPr>
        <w:pStyle w:val="ListParagraph"/>
        <w:numPr>
          <w:ilvl w:val="0"/>
          <w:numId w:val="13"/>
        </w:numPr>
        <w:spacing w:line="360" w:lineRule="auto"/>
        <w:rPr>
          <w:rFonts w:cs="Arial"/>
          <w:b/>
          <w:color w:val="000000" w:themeColor="text1"/>
          <w:szCs w:val="24"/>
        </w:rPr>
      </w:pPr>
      <w:r>
        <w:rPr>
          <w:rFonts w:cs="Arial"/>
          <w:b/>
          <w:color w:val="000000" w:themeColor="text1"/>
          <w:szCs w:val="24"/>
        </w:rPr>
        <w:t>Scope of services</w:t>
      </w:r>
    </w:p>
    <w:p w:rsidR="00C9519A" w:rsidRPr="0003579B" w:rsidRDefault="008E6F5C" w:rsidP="0003579B">
      <w:pPr>
        <w:spacing w:line="360" w:lineRule="auto"/>
        <w:jc w:val="both"/>
        <w:rPr>
          <w:rFonts w:cs="Arial"/>
          <w:szCs w:val="24"/>
        </w:rPr>
      </w:pPr>
      <w:r w:rsidRPr="0003579B">
        <w:rPr>
          <w:rFonts w:cs="Arial"/>
          <w:szCs w:val="24"/>
        </w:rPr>
        <w:t>A</w:t>
      </w:r>
      <w:r>
        <w:rPr>
          <w:rFonts w:cs="Arial"/>
          <w:szCs w:val="24"/>
        </w:rPr>
        <w:t>rts Council England</w:t>
      </w:r>
      <w:r w:rsidRPr="0003579B">
        <w:rPr>
          <w:rFonts w:cs="Arial"/>
          <w:szCs w:val="24"/>
        </w:rPr>
        <w:t xml:space="preserve"> </w:t>
      </w:r>
      <w:r w:rsidR="00107DCE" w:rsidRPr="0003579B">
        <w:rPr>
          <w:rFonts w:cs="Arial"/>
          <w:szCs w:val="24"/>
        </w:rPr>
        <w:t xml:space="preserve">is seeking </w:t>
      </w:r>
      <w:r w:rsidR="00C9519A" w:rsidRPr="0003579B">
        <w:rPr>
          <w:rFonts w:cs="Arial"/>
          <w:szCs w:val="24"/>
        </w:rPr>
        <w:t>to appoint a service provider</w:t>
      </w:r>
      <w:r w:rsidR="00107DCE" w:rsidRPr="0003579B">
        <w:rPr>
          <w:rFonts w:cs="Arial"/>
          <w:szCs w:val="24"/>
        </w:rPr>
        <w:t xml:space="preserve"> that will </w:t>
      </w:r>
      <w:r w:rsidR="00C9519A" w:rsidRPr="0003579B">
        <w:rPr>
          <w:rFonts w:cs="Arial"/>
          <w:szCs w:val="24"/>
        </w:rPr>
        <w:t xml:space="preserve">develop, design, and produce </w:t>
      </w:r>
      <w:r>
        <w:rPr>
          <w:rFonts w:cs="Arial"/>
          <w:szCs w:val="24"/>
        </w:rPr>
        <w:t>the</w:t>
      </w:r>
      <w:r w:rsidRPr="0003579B">
        <w:rPr>
          <w:rFonts w:cs="Arial"/>
          <w:szCs w:val="24"/>
        </w:rPr>
        <w:t xml:space="preserve"> </w:t>
      </w:r>
      <w:r w:rsidR="00C9519A" w:rsidRPr="0003579B">
        <w:rPr>
          <w:rFonts w:cs="Arial"/>
          <w:szCs w:val="24"/>
        </w:rPr>
        <w:t xml:space="preserve">new e-newsletter communications and content. </w:t>
      </w:r>
    </w:p>
    <w:p w:rsidR="00C9519A" w:rsidRPr="008A4DFC" w:rsidRDefault="00C9519A" w:rsidP="00D76774">
      <w:pPr>
        <w:spacing w:line="360" w:lineRule="auto"/>
        <w:jc w:val="both"/>
        <w:rPr>
          <w:rFonts w:cs="Arial"/>
          <w:szCs w:val="24"/>
        </w:rPr>
      </w:pPr>
    </w:p>
    <w:p w:rsidR="00C9519A" w:rsidRDefault="008E6F5C" w:rsidP="00D76774">
      <w:pPr>
        <w:spacing w:line="360" w:lineRule="auto"/>
        <w:jc w:val="both"/>
        <w:rPr>
          <w:rFonts w:cs="Arial"/>
          <w:szCs w:val="24"/>
        </w:rPr>
      </w:pPr>
      <w:r>
        <w:rPr>
          <w:rFonts w:cs="Arial"/>
          <w:szCs w:val="24"/>
        </w:rPr>
        <w:lastRenderedPageBreak/>
        <w:t>The following services are required</w:t>
      </w:r>
      <w:r w:rsidR="00C9519A" w:rsidRPr="008A4DFC">
        <w:rPr>
          <w:rFonts w:cs="Arial"/>
          <w:szCs w:val="24"/>
        </w:rPr>
        <w:t>:</w:t>
      </w:r>
    </w:p>
    <w:p w:rsidR="00F3062B" w:rsidRPr="008A4DFC" w:rsidRDefault="00F3062B" w:rsidP="00D76774">
      <w:pPr>
        <w:spacing w:line="360" w:lineRule="auto"/>
        <w:jc w:val="both"/>
        <w:rPr>
          <w:rFonts w:cs="Arial"/>
          <w:szCs w:val="24"/>
        </w:rPr>
      </w:pPr>
    </w:p>
    <w:p w:rsidR="00E42675" w:rsidRDefault="00C9519A" w:rsidP="00671212">
      <w:pPr>
        <w:numPr>
          <w:ilvl w:val="0"/>
          <w:numId w:val="14"/>
        </w:numPr>
        <w:spacing w:line="360" w:lineRule="auto"/>
        <w:jc w:val="both"/>
        <w:rPr>
          <w:rFonts w:cs="Arial"/>
          <w:szCs w:val="24"/>
        </w:rPr>
      </w:pPr>
      <w:r w:rsidRPr="00F3062B">
        <w:rPr>
          <w:rFonts w:cs="Arial"/>
          <w:b/>
          <w:szCs w:val="24"/>
        </w:rPr>
        <w:t>Editorial/copy writing support for the production of each bi-monthly newsletter</w:t>
      </w:r>
      <w:r w:rsidR="00E42675">
        <w:rPr>
          <w:rFonts w:cs="Arial"/>
          <w:szCs w:val="24"/>
        </w:rPr>
        <w:t>.</w:t>
      </w:r>
    </w:p>
    <w:p w:rsidR="00E42675" w:rsidRDefault="00E42675" w:rsidP="00E42675">
      <w:pPr>
        <w:spacing w:line="360" w:lineRule="auto"/>
        <w:ind w:left="1080"/>
        <w:jc w:val="both"/>
        <w:rPr>
          <w:rFonts w:cs="Arial"/>
          <w:szCs w:val="24"/>
        </w:rPr>
      </w:pPr>
    </w:p>
    <w:p w:rsidR="00C9519A" w:rsidRDefault="00E42675" w:rsidP="00E42675">
      <w:pPr>
        <w:spacing w:line="360" w:lineRule="auto"/>
        <w:ind w:left="1080"/>
        <w:jc w:val="both"/>
        <w:rPr>
          <w:rFonts w:cs="Arial"/>
          <w:szCs w:val="24"/>
        </w:rPr>
      </w:pPr>
      <w:r>
        <w:rPr>
          <w:rFonts w:cs="Arial"/>
          <w:szCs w:val="24"/>
        </w:rPr>
        <w:t>This service provider will be required to provide the following (including but not limited) services:</w:t>
      </w:r>
    </w:p>
    <w:p w:rsidR="00F3062B" w:rsidRPr="008A4DFC" w:rsidRDefault="005B5E68" w:rsidP="00671212">
      <w:pPr>
        <w:pStyle w:val="ListParagraph"/>
        <w:numPr>
          <w:ilvl w:val="0"/>
          <w:numId w:val="15"/>
        </w:numPr>
        <w:spacing w:line="360" w:lineRule="auto"/>
        <w:jc w:val="both"/>
        <w:rPr>
          <w:rFonts w:cs="Arial"/>
          <w:szCs w:val="24"/>
        </w:rPr>
      </w:pPr>
      <w:r>
        <w:rPr>
          <w:rFonts w:cs="Arial"/>
          <w:szCs w:val="24"/>
        </w:rPr>
        <w:t>work</w:t>
      </w:r>
      <w:r w:rsidR="00F3062B" w:rsidRPr="008A4DFC">
        <w:rPr>
          <w:rFonts w:cs="Arial"/>
          <w:szCs w:val="24"/>
        </w:rPr>
        <w:t xml:space="preserve"> closely with the project lead to generate, research and develop story ideas into inspiring and engaging stories that will create dialogue and talk ability</w:t>
      </w:r>
    </w:p>
    <w:p w:rsidR="00F3062B" w:rsidRPr="008A4DFC" w:rsidRDefault="00F3062B" w:rsidP="00671212">
      <w:pPr>
        <w:pStyle w:val="ListParagraph"/>
        <w:numPr>
          <w:ilvl w:val="0"/>
          <w:numId w:val="15"/>
        </w:numPr>
        <w:spacing w:line="360" w:lineRule="auto"/>
        <w:jc w:val="both"/>
        <w:rPr>
          <w:rFonts w:cs="Arial"/>
          <w:color w:val="000000" w:themeColor="text1"/>
          <w:szCs w:val="24"/>
        </w:rPr>
      </w:pPr>
      <w:r w:rsidRPr="008A4DFC">
        <w:rPr>
          <w:rFonts w:cs="Arial"/>
          <w:color w:val="000000" w:themeColor="text1"/>
          <w:szCs w:val="24"/>
        </w:rPr>
        <w:t>develop a  mixture of regular features that give the newsletter a consistent feel and engage with our audiences along with short bite sized content from top tips, quotes, images, news and also guest editorial spots</w:t>
      </w:r>
    </w:p>
    <w:p w:rsidR="00F3062B" w:rsidRPr="00F3062B" w:rsidRDefault="00F3062B" w:rsidP="00F3062B">
      <w:pPr>
        <w:spacing w:line="360" w:lineRule="auto"/>
        <w:ind w:left="1080"/>
        <w:jc w:val="both"/>
        <w:rPr>
          <w:rFonts w:cs="Arial"/>
          <w:szCs w:val="24"/>
        </w:rPr>
      </w:pPr>
    </w:p>
    <w:p w:rsidR="00C9519A" w:rsidRDefault="00C9519A" w:rsidP="00671212">
      <w:pPr>
        <w:pStyle w:val="ListParagraph"/>
        <w:numPr>
          <w:ilvl w:val="0"/>
          <w:numId w:val="14"/>
        </w:numPr>
        <w:spacing w:line="360" w:lineRule="auto"/>
        <w:jc w:val="both"/>
        <w:rPr>
          <w:rFonts w:cs="Arial"/>
          <w:szCs w:val="24"/>
        </w:rPr>
      </w:pPr>
      <w:r w:rsidRPr="00F3062B">
        <w:rPr>
          <w:rFonts w:cs="Arial"/>
          <w:b/>
          <w:szCs w:val="24"/>
        </w:rPr>
        <w:t xml:space="preserve">Development of the creative approach and delivery </w:t>
      </w:r>
      <w:r w:rsidR="00D227C8" w:rsidRPr="00F3062B">
        <w:rPr>
          <w:rFonts w:cs="Arial"/>
          <w:b/>
          <w:szCs w:val="24"/>
        </w:rPr>
        <w:t>of th</w:t>
      </w:r>
      <w:r w:rsidRPr="00F3062B">
        <w:rPr>
          <w:rFonts w:cs="Arial"/>
          <w:b/>
          <w:szCs w:val="24"/>
        </w:rPr>
        <w:t>e e-newsletter templates and associated collateral</w:t>
      </w:r>
      <w:r w:rsidRPr="008A4DFC">
        <w:rPr>
          <w:rFonts w:cs="Arial"/>
          <w:szCs w:val="24"/>
        </w:rPr>
        <w:t xml:space="preserve"> </w:t>
      </w:r>
    </w:p>
    <w:p w:rsidR="00E42675" w:rsidRDefault="00E42675" w:rsidP="00E42675">
      <w:pPr>
        <w:spacing w:line="360" w:lineRule="auto"/>
        <w:ind w:left="1080"/>
        <w:jc w:val="both"/>
        <w:rPr>
          <w:rFonts w:cs="Arial"/>
          <w:szCs w:val="24"/>
        </w:rPr>
      </w:pPr>
    </w:p>
    <w:p w:rsidR="00E42675" w:rsidRPr="00E42675" w:rsidRDefault="00E42675" w:rsidP="00E42675">
      <w:pPr>
        <w:spacing w:line="360" w:lineRule="auto"/>
        <w:ind w:left="1080"/>
        <w:jc w:val="both"/>
        <w:rPr>
          <w:rFonts w:cs="Arial"/>
          <w:szCs w:val="24"/>
        </w:rPr>
      </w:pPr>
      <w:r w:rsidRPr="00E42675">
        <w:rPr>
          <w:rFonts w:cs="Arial"/>
          <w:szCs w:val="24"/>
        </w:rPr>
        <w:t>This service provider will be required to provide the following (including but not limited) services:</w:t>
      </w:r>
    </w:p>
    <w:p w:rsidR="00F3062B" w:rsidRPr="008A4DFC" w:rsidRDefault="00F3062B" w:rsidP="00671212">
      <w:pPr>
        <w:pStyle w:val="ListParagraph"/>
        <w:numPr>
          <w:ilvl w:val="0"/>
          <w:numId w:val="16"/>
        </w:numPr>
        <w:spacing w:line="360" w:lineRule="auto"/>
        <w:jc w:val="both"/>
        <w:rPr>
          <w:rFonts w:cs="Arial"/>
          <w:color w:val="000000" w:themeColor="text1"/>
          <w:szCs w:val="24"/>
        </w:rPr>
      </w:pPr>
      <w:proofErr w:type="gramStart"/>
      <w:r w:rsidRPr="008A4DFC">
        <w:rPr>
          <w:rFonts w:cs="Arial"/>
          <w:color w:val="000000" w:themeColor="text1"/>
          <w:szCs w:val="24"/>
        </w:rPr>
        <w:t>develop</w:t>
      </w:r>
      <w:proofErr w:type="gramEnd"/>
      <w:r w:rsidRPr="008A4DFC">
        <w:rPr>
          <w:rFonts w:cs="Arial"/>
          <w:color w:val="000000" w:themeColor="text1"/>
          <w:szCs w:val="24"/>
        </w:rPr>
        <w:t xml:space="preserve"> an over-arching creative approach that reflects our values and in line with our brand. The creative concept needs to work with our advocacy toolkit and Create publication and our overall </w:t>
      </w:r>
      <w:r>
        <w:rPr>
          <w:rFonts w:cs="Arial"/>
          <w:color w:val="000000" w:themeColor="text1"/>
          <w:szCs w:val="24"/>
        </w:rPr>
        <w:t>brand guidelines/</w:t>
      </w:r>
      <w:r w:rsidRPr="008A4DFC">
        <w:rPr>
          <w:rFonts w:cs="Arial"/>
          <w:color w:val="000000" w:themeColor="text1"/>
          <w:szCs w:val="24"/>
        </w:rPr>
        <w:t>digital/web look and feel</w:t>
      </w:r>
    </w:p>
    <w:p w:rsidR="00F3062B" w:rsidRPr="008A4DFC" w:rsidRDefault="00F3062B" w:rsidP="00671212">
      <w:pPr>
        <w:pStyle w:val="ListParagraph"/>
        <w:numPr>
          <w:ilvl w:val="0"/>
          <w:numId w:val="16"/>
        </w:numPr>
        <w:spacing w:line="360" w:lineRule="auto"/>
        <w:jc w:val="both"/>
        <w:rPr>
          <w:rFonts w:cs="Arial"/>
          <w:color w:val="000000" w:themeColor="text1"/>
          <w:szCs w:val="24"/>
        </w:rPr>
      </w:pPr>
      <w:r w:rsidRPr="008A4DFC">
        <w:rPr>
          <w:rFonts w:cs="Arial"/>
          <w:color w:val="000000" w:themeColor="text1"/>
          <w:szCs w:val="24"/>
        </w:rPr>
        <w:t>deliver 6 stylish, magazine style e-newsletter templates (that will be accessible web, mobile and tablet friendly html) that are adapted to reflect the content of that issue</w:t>
      </w:r>
    </w:p>
    <w:p w:rsidR="00F3062B" w:rsidRPr="008A4DFC" w:rsidRDefault="00F3062B" w:rsidP="00671212">
      <w:pPr>
        <w:pStyle w:val="ListParagraph"/>
        <w:numPr>
          <w:ilvl w:val="0"/>
          <w:numId w:val="16"/>
        </w:numPr>
        <w:spacing w:line="360" w:lineRule="auto"/>
        <w:jc w:val="both"/>
        <w:rPr>
          <w:rFonts w:cs="Arial"/>
          <w:color w:val="000000" w:themeColor="text1"/>
          <w:szCs w:val="24"/>
        </w:rPr>
      </w:pPr>
      <w:r w:rsidRPr="008A4DFC">
        <w:rPr>
          <w:rFonts w:cs="Arial"/>
          <w:color w:val="000000" w:themeColor="text1"/>
          <w:szCs w:val="24"/>
        </w:rPr>
        <w:t>deliver 2 editable templates that can be used in-house for e-communications that fall outside of the e-newsletter communications calendar</w:t>
      </w:r>
    </w:p>
    <w:p w:rsidR="00F3062B" w:rsidRPr="008A4DFC" w:rsidRDefault="00F3062B" w:rsidP="00671212">
      <w:pPr>
        <w:pStyle w:val="ListParagraph"/>
        <w:numPr>
          <w:ilvl w:val="0"/>
          <w:numId w:val="16"/>
        </w:numPr>
        <w:spacing w:line="360" w:lineRule="auto"/>
        <w:jc w:val="both"/>
        <w:rPr>
          <w:rFonts w:cs="Arial"/>
          <w:color w:val="000000" w:themeColor="text1"/>
          <w:szCs w:val="24"/>
        </w:rPr>
      </w:pPr>
      <w:r w:rsidRPr="008A4DFC">
        <w:rPr>
          <w:rFonts w:cs="Arial"/>
          <w:color w:val="000000" w:themeColor="text1"/>
          <w:szCs w:val="24"/>
        </w:rPr>
        <w:lastRenderedPageBreak/>
        <w:t>delivery of associated collateral (web banners) for the e-newsletter re-engagement/launch campaign</w:t>
      </w:r>
    </w:p>
    <w:p w:rsidR="00F3062B" w:rsidRPr="008A4DFC" w:rsidRDefault="00F3062B" w:rsidP="00F3062B">
      <w:pPr>
        <w:pStyle w:val="ListParagraph"/>
        <w:spacing w:line="360" w:lineRule="auto"/>
        <w:ind w:left="1080"/>
        <w:jc w:val="both"/>
        <w:rPr>
          <w:rFonts w:cs="Arial"/>
          <w:szCs w:val="24"/>
        </w:rPr>
      </w:pPr>
    </w:p>
    <w:p w:rsidR="00C9519A" w:rsidRPr="00E42675" w:rsidRDefault="00C9519A" w:rsidP="00671212">
      <w:pPr>
        <w:pStyle w:val="ListParagraph"/>
        <w:numPr>
          <w:ilvl w:val="0"/>
          <w:numId w:val="14"/>
        </w:numPr>
        <w:spacing w:line="360" w:lineRule="auto"/>
        <w:jc w:val="both"/>
        <w:rPr>
          <w:rFonts w:cs="Arial"/>
          <w:szCs w:val="24"/>
        </w:rPr>
      </w:pPr>
      <w:r w:rsidRPr="00F3062B">
        <w:rPr>
          <w:rFonts w:cs="Arial"/>
          <w:b/>
          <w:szCs w:val="24"/>
        </w:rPr>
        <w:t>E-newsletter campaign evaluation services</w:t>
      </w:r>
    </w:p>
    <w:p w:rsidR="00E42675" w:rsidRDefault="00E42675" w:rsidP="00E42675">
      <w:pPr>
        <w:pStyle w:val="ListParagraph"/>
        <w:spacing w:line="360" w:lineRule="auto"/>
        <w:ind w:left="1440"/>
        <w:jc w:val="both"/>
        <w:rPr>
          <w:rFonts w:cs="Arial"/>
          <w:szCs w:val="24"/>
        </w:rPr>
      </w:pPr>
    </w:p>
    <w:p w:rsidR="00E42675" w:rsidRPr="00E42675" w:rsidRDefault="00E42675" w:rsidP="00E42675">
      <w:pPr>
        <w:pStyle w:val="ListParagraph"/>
        <w:spacing w:line="360" w:lineRule="auto"/>
        <w:ind w:left="1440"/>
        <w:jc w:val="both"/>
        <w:rPr>
          <w:rFonts w:cs="Arial"/>
          <w:szCs w:val="24"/>
        </w:rPr>
      </w:pPr>
      <w:r>
        <w:rPr>
          <w:rFonts w:cs="Arial"/>
          <w:szCs w:val="24"/>
        </w:rPr>
        <w:t>T</w:t>
      </w:r>
      <w:r w:rsidRPr="00E42675">
        <w:rPr>
          <w:rFonts w:cs="Arial"/>
          <w:szCs w:val="24"/>
        </w:rPr>
        <w:t>his service provider will be required to provide the following (including but not limited) services:</w:t>
      </w:r>
    </w:p>
    <w:p w:rsidR="00F3062B" w:rsidRPr="008A4DFC" w:rsidRDefault="00F3062B" w:rsidP="00671212">
      <w:pPr>
        <w:pStyle w:val="ListParagraph"/>
        <w:numPr>
          <w:ilvl w:val="0"/>
          <w:numId w:val="17"/>
        </w:numPr>
        <w:spacing w:line="360" w:lineRule="auto"/>
        <w:jc w:val="both"/>
        <w:rPr>
          <w:rFonts w:cs="Arial"/>
          <w:szCs w:val="24"/>
        </w:rPr>
      </w:pPr>
      <w:r w:rsidRPr="008A4DFC">
        <w:rPr>
          <w:rFonts w:cs="Arial"/>
          <w:szCs w:val="24"/>
        </w:rPr>
        <w:t>production of an evaluation and impact report at the end of the year (after 6 issues) to include top line campaign metrics and analysis of the impact that e-newsletters have had in achieving our overarching aims</w:t>
      </w:r>
    </w:p>
    <w:p w:rsidR="00F3062B" w:rsidRDefault="00F3062B" w:rsidP="00D76774">
      <w:pPr>
        <w:spacing w:line="360" w:lineRule="auto"/>
        <w:jc w:val="both"/>
        <w:rPr>
          <w:rFonts w:cs="Arial"/>
          <w:szCs w:val="24"/>
        </w:rPr>
      </w:pPr>
    </w:p>
    <w:p w:rsidR="00C9519A" w:rsidRPr="008F58A5" w:rsidRDefault="008E6F5C" w:rsidP="00D76774">
      <w:pPr>
        <w:spacing w:line="360" w:lineRule="auto"/>
        <w:jc w:val="both"/>
        <w:rPr>
          <w:rFonts w:cs="Arial"/>
          <w:i/>
          <w:szCs w:val="24"/>
        </w:rPr>
      </w:pPr>
      <w:r>
        <w:rPr>
          <w:rFonts w:cs="Arial"/>
          <w:i/>
          <w:szCs w:val="24"/>
        </w:rPr>
        <w:t>Target</w:t>
      </w:r>
      <w:r w:rsidR="00C9519A" w:rsidRPr="008F58A5">
        <w:rPr>
          <w:rFonts w:cs="Arial"/>
          <w:i/>
          <w:szCs w:val="24"/>
        </w:rPr>
        <w:t xml:space="preserve"> audiences</w:t>
      </w:r>
    </w:p>
    <w:p w:rsidR="00C9519A" w:rsidRPr="008A4DFC" w:rsidRDefault="00C9519A" w:rsidP="00D76774">
      <w:pPr>
        <w:widowControl w:val="0"/>
        <w:autoSpaceDE w:val="0"/>
        <w:autoSpaceDN w:val="0"/>
        <w:adjustRightInd w:val="0"/>
        <w:spacing w:line="360" w:lineRule="auto"/>
        <w:jc w:val="both"/>
        <w:rPr>
          <w:rFonts w:cs="Arial"/>
          <w:szCs w:val="24"/>
          <w:lang w:val="en-US" w:eastAsia="en-GB"/>
        </w:rPr>
      </w:pPr>
      <w:r w:rsidRPr="008A4DFC">
        <w:rPr>
          <w:rFonts w:cs="Arial"/>
          <w:szCs w:val="24"/>
          <w:lang w:val="en-US" w:eastAsia="en-GB"/>
        </w:rPr>
        <w:t xml:space="preserve">The audiences that </w:t>
      </w:r>
      <w:r w:rsidR="008E6F5C">
        <w:rPr>
          <w:rFonts w:cs="Arial"/>
          <w:szCs w:val="24"/>
          <w:lang w:val="en-US" w:eastAsia="en-GB"/>
        </w:rPr>
        <w:t xml:space="preserve">Arts Council England </w:t>
      </w:r>
      <w:r w:rsidRPr="008A4DFC">
        <w:rPr>
          <w:rFonts w:cs="Arial"/>
          <w:szCs w:val="24"/>
          <w:lang w:val="en-US" w:eastAsia="en-GB"/>
        </w:rPr>
        <w:t xml:space="preserve">want to engage </w:t>
      </w:r>
      <w:r w:rsidR="00C77E4A">
        <w:rPr>
          <w:rFonts w:cs="Arial"/>
          <w:szCs w:val="24"/>
          <w:lang w:val="en-US" w:eastAsia="en-GB"/>
        </w:rPr>
        <w:t xml:space="preserve">and build relationships </w:t>
      </w:r>
      <w:r w:rsidRPr="008A4DFC">
        <w:rPr>
          <w:rFonts w:cs="Arial"/>
          <w:szCs w:val="24"/>
          <w:lang w:val="en-US" w:eastAsia="en-GB"/>
        </w:rPr>
        <w:t>with</w:t>
      </w:r>
      <w:r w:rsidR="00033028">
        <w:rPr>
          <w:rFonts w:cs="Arial"/>
          <w:szCs w:val="24"/>
          <w:lang w:val="en-US" w:eastAsia="en-GB"/>
        </w:rPr>
        <w:t xml:space="preserve"> through this e-newsletter</w:t>
      </w:r>
      <w:r w:rsidRPr="008A4DFC">
        <w:rPr>
          <w:rFonts w:cs="Arial"/>
          <w:szCs w:val="24"/>
          <w:lang w:val="en-US" w:eastAsia="en-GB"/>
        </w:rPr>
        <w:t xml:space="preserve"> include artists and the broad cultural sector.</w:t>
      </w:r>
      <w:r w:rsidR="00C77E4A">
        <w:rPr>
          <w:rFonts w:cs="Arial"/>
          <w:szCs w:val="24"/>
          <w:lang w:val="en-US" w:eastAsia="en-GB"/>
        </w:rPr>
        <w:t xml:space="preserve"> </w:t>
      </w:r>
    </w:p>
    <w:p w:rsidR="00033028" w:rsidRDefault="00033028" w:rsidP="00D76774">
      <w:pPr>
        <w:widowControl w:val="0"/>
        <w:autoSpaceDE w:val="0"/>
        <w:autoSpaceDN w:val="0"/>
        <w:adjustRightInd w:val="0"/>
        <w:spacing w:line="360" w:lineRule="auto"/>
        <w:jc w:val="both"/>
        <w:rPr>
          <w:rFonts w:cs="Arial"/>
          <w:szCs w:val="24"/>
          <w:lang w:val="en-US" w:eastAsia="en-GB"/>
        </w:rPr>
      </w:pPr>
    </w:p>
    <w:p w:rsidR="00C9519A" w:rsidRPr="008A4DFC" w:rsidRDefault="00C9519A" w:rsidP="00D76774">
      <w:pPr>
        <w:widowControl w:val="0"/>
        <w:autoSpaceDE w:val="0"/>
        <w:autoSpaceDN w:val="0"/>
        <w:adjustRightInd w:val="0"/>
        <w:spacing w:line="360" w:lineRule="auto"/>
        <w:jc w:val="both"/>
        <w:rPr>
          <w:rFonts w:cs="Arial"/>
          <w:szCs w:val="24"/>
          <w:lang w:val="en-US" w:eastAsia="en-GB"/>
        </w:rPr>
      </w:pPr>
      <w:r w:rsidRPr="008A4DFC">
        <w:rPr>
          <w:rFonts w:cs="Arial"/>
          <w:szCs w:val="24"/>
          <w:lang w:val="en-US" w:eastAsia="en-GB"/>
        </w:rPr>
        <w:t>Estimates of the size of these audiences demonstrate the scale of the opportunity, and also the challenge:</w:t>
      </w:r>
    </w:p>
    <w:p w:rsidR="00C9519A" w:rsidRPr="008A4DFC" w:rsidRDefault="00C9519A" w:rsidP="00671212">
      <w:pPr>
        <w:pStyle w:val="ListParagraph"/>
        <w:widowControl w:val="0"/>
        <w:numPr>
          <w:ilvl w:val="0"/>
          <w:numId w:val="10"/>
        </w:numPr>
        <w:autoSpaceDE w:val="0"/>
        <w:autoSpaceDN w:val="0"/>
        <w:adjustRightInd w:val="0"/>
        <w:spacing w:line="360" w:lineRule="auto"/>
        <w:jc w:val="both"/>
        <w:rPr>
          <w:rFonts w:cs="Arial"/>
          <w:szCs w:val="24"/>
          <w:lang w:val="en-US" w:eastAsia="en-GB"/>
        </w:rPr>
      </w:pPr>
      <w:r w:rsidRPr="008A4DFC">
        <w:rPr>
          <w:rFonts w:cs="Arial"/>
          <w:szCs w:val="24"/>
          <w:lang w:val="en-US" w:eastAsia="en-GB"/>
        </w:rPr>
        <w:t xml:space="preserve">around 89,000 people work as artists in the UK </w:t>
      </w:r>
    </w:p>
    <w:p w:rsidR="00C9519A" w:rsidRPr="008A4DFC" w:rsidRDefault="00C9519A" w:rsidP="00671212">
      <w:pPr>
        <w:pStyle w:val="ListParagraph"/>
        <w:widowControl w:val="0"/>
        <w:numPr>
          <w:ilvl w:val="0"/>
          <w:numId w:val="10"/>
        </w:numPr>
        <w:autoSpaceDE w:val="0"/>
        <w:autoSpaceDN w:val="0"/>
        <w:adjustRightInd w:val="0"/>
        <w:spacing w:line="360" w:lineRule="auto"/>
        <w:jc w:val="both"/>
        <w:rPr>
          <w:rFonts w:cs="Arial"/>
          <w:szCs w:val="24"/>
          <w:lang w:val="en-US" w:eastAsia="en-GB"/>
        </w:rPr>
      </w:pPr>
      <w:r w:rsidRPr="008A4DFC">
        <w:rPr>
          <w:rFonts w:cs="Arial"/>
          <w:szCs w:val="24"/>
          <w:lang w:val="en-US" w:eastAsia="en-GB"/>
        </w:rPr>
        <w:t>around 100,000 people work in the arts and culture sector in England</w:t>
      </w:r>
    </w:p>
    <w:p w:rsidR="00C9519A" w:rsidRPr="008A4DFC" w:rsidRDefault="00C9519A" w:rsidP="00671212">
      <w:pPr>
        <w:pStyle w:val="ListParagraph"/>
        <w:widowControl w:val="0"/>
        <w:numPr>
          <w:ilvl w:val="0"/>
          <w:numId w:val="10"/>
        </w:numPr>
        <w:autoSpaceDE w:val="0"/>
        <w:autoSpaceDN w:val="0"/>
        <w:adjustRightInd w:val="0"/>
        <w:spacing w:line="360" w:lineRule="auto"/>
        <w:jc w:val="both"/>
        <w:rPr>
          <w:rFonts w:cs="Arial"/>
          <w:szCs w:val="24"/>
          <w:lang w:val="en-US" w:eastAsia="en-GB"/>
        </w:rPr>
      </w:pPr>
      <w:r w:rsidRPr="008A4DFC">
        <w:rPr>
          <w:rFonts w:cs="Arial"/>
          <w:szCs w:val="24"/>
          <w:lang w:val="en-US" w:eastAsia="en-GB"/>
        </w:rPr>
        <w:t>660 politicians in Westminster; 20,000 in local government in England</w:t>
      </w:r>
    </w:p>
    <w:p w:rsidR="00C9519A" w:rsidRPr="008A4DFC" w:rsidRDefault="00C9519A" w:rsidP="00671212">
      <w:pPr>
        <w:pStyle w:val="ListParagraph"/>
        <w:widowControl w:val="0"/>
        <w:numPr>
          <w:ilvl w:val="0"/>
          <w:numId w:val="10"/>
        </w:numPr>
        <w:autoSpaceDE w:val="0"/>
        <w:autoSpaceDN w:val="0"/>
        <w:adjustRightInd w:val="0"/>
        <w:spacing w:line="360" w:lineRule="auto"/>
        <w:jc w:val="both"/>
        <w:rPr>
          <w:rFonts w:cs="Arial"/>
          <w:szCs w:val="24"/>
          <w:lang w:val="en-US" w:eastAsia="en-GB"/>
        </w:rPr>
      </w:pPr>
      <w:r w:rsidRPr="008A4DFC">
        <w:rPr>
          <w:rFonts w:cs="Arial"/>
          <w:szCs w:val="24"/>
          <w:lang w:val="en-US" w:eastAsia="en-GB"/>
        </w:rPr>
        <w:t>over a million people volunteer in the arts in England</w:t>
      </w:r>
    </w:p>
    <w:p w:rsidR="00033028" w:rsidRDefault="00033028" w:rsidP="00D76774">
      <w:pPr>
        <w:widowControl w:val="0"/>
        <w:autoSpaceDE w:val="0"/>
        <w:autoSpaceDN w:val="0"/>
        <w:adjustRightInd w:val="0"/>
        <w:spacing w:line="360" w:lineRule="auto"/>
        <w:jc w:val="both"/>
        <w:rPr>
          <w:rFonts w:cs="Arial"/>
          <w:szCs w:val="24"/>
          <w:lang w:val="en-US" w:eastAsia="en-GB"/>
        </w:rPr>
      </w:pPr>
    </w:p>
    <w:p w:rsidR="00C9519A" w:rsidRPr="008A4DFC" w:rsidRDefault="00C9519A" w:rsidP="00D76774">
      <w:pPr>
        <w:widowControl w:val="0"/>
        <w:autoSpaceDE w:val="0"/>
        <w:autoSpaceDN w:val="0"/>
        <w:adjustRightInd w:val="0"/>
        <w:spacing w:line="360" w:lineRule="auto"/>
        <w:jc w:val="both"/>
        <w:rPr>
          <w:rFonts w:cs="Arial"/>
          <w:szCs w:val="24"/>
          <w:lang w:val="en-US" w:eastAsia="en-GB"/>
        </w:rPr>
      </w:pPr>
      <w:r w:rsidRPr="008A4DFC">
        <w:rPr>
          <w:rFonts w:cs="Arial"/>
          <w:szCs w:val="24"/>
          <w:lang w:val="en-US" w:eastAsia="en-GB"/>
        </w:rPr>
        <w:t xml:space="preserve">In addition </w:t>
      </w:r>
      <w:r w:rsidR="008E6F5C">
        <w:rPr>
          <w:rFonts w:cs="Arial"/>
          <w:szCs w:val="24"/>
          <w:lang w:val="en-US" w:eastAsia="en-GB"/>
        </w:rPr>
        <w:t>the aim is</w:t>
      </w:r>
      <w:r w:rsidRPr="008A4DFC">
        <w:rPr>
          <w:rFonts w:cs="Arial"/>
          <w:szCs w:val="24"/>
          <w:lang w:val="en-US" w:eastAsia="en-GB"/>
        </w:rPr>
        <w:t xml:space="preserve"> to </w:t>
      </w:r>
      <w:r w:rsidR="00C77E4A">
        <w:rPr>
          <w:rFonts w:cs="Arial"/>
          <w:szCs w:val="24"/>
          <w:lang w:val="en-US" w:eastAsia="en-GB"/>
        </w:rPr>
        <w:t>build relationships with</w:t>
      </w:r>
      <w:r w:rsidRPr="008A4DFC">
        <w:rPr>
          <w:rFonts w:cs="Arial"/>
          <w:szCs w:val="24"/>
          <w:lang w:val="en-US" w:eastAsia="en-GB"/>
        </w:rPr>
        <w:t>:</w:t>
      </w:r>
    </w:p>
    <w:p w:rsidR="00C9519A" w:rsidRPr="008A4DFC" w:rsidRDefault="00C9519A" w:rsidP="00671212">
      <w:pPr>
        <w:numPr>
          <w:ilvl w:val="0"/>
          <w:numId w:val="7"/>
        </w:numPr>
        <w:spacing w:line="360" w:lineRule="auto"/>
        <w:jc w:val="both"/>
        <w:rPr>
          <w:rFonts w:cs="Arial"/>
          <w:b/>
          <w:szCs w:val="24"/>
        </w:rPr>
      </w:pPr>
      <w:r w:rsidRPr="008A4DFC">
        <w:rPr>
          <w:rFonts w:cs="Arial"/>
          <w:szCs w:val="24"/>
        </w:rPr>
        <w:t>local authorities</w:t>
      </w:r>
    </w:p>
    <w:p w:rsidR="00C9519A" w:rsidRPr="008A4DFC" w:rsidRDefault="00C9519A" w:rsidP="00671212">
      <w:pPr>
        <w:numPr>
          <w:ilvl w:val="0"/>
          <w:numId w:val="7"/>
        </w:numPr>
        <w:spacing w:line="360" w:lineRule="auto"/>
        <w:jc w:val="both"/>
        <w:rPr>
          <w:rFonts w:cs="Arial"/>
          <w:b/>
          <w:szCs w:val="24"/>
        </w:rPr>
      </w:pPr>
      <w:r w:rsidRPr="008A4DFC">
        <w:rPr>
          <w:rFonts w:cs="Arial"/>
          <w:szCs w:val="24"/>
        </w:rPr>
        <w:t>education sector</w:t>
      </w:r>
    </w:p>
    <w:p w:rsidR="00C9519A" w:rsidRPr="008A4DFC" w:rsidRDefault="00C9519A" w:rsidP="00D76774">
      <w:pPr>
        <w:spacing w:line="360" w:lineRule="auto"/>
        <w:jc w:val="both"/>
        <w:rPr>
          <w:rFonts w:cs="Arial"/>
          <w:szCs w:val="24"/>
        </w:rPr>
      </w:pPr>
    </w:p>
    <w:p w:rsidR="00C9519A" w:rsidRDefault="008E6F5C" w:rsidP="00D76774">
      <w:pPr>
        <w:spacing w:line="360" w:lineRule="auto"/>
        <w:jc w:val="both"/>
        <w:rPr>
          <w:rFonts w:cs="Arial"/>
          <w:szCs w:val="24"/>
        </w:rPr>
      </w:pPr>
      <w:r>
        <w:rPr>
          <w:rFonts w:cs="Arial"/>
          <w:szCs w:val="24"/>
        </w:rPr>
        <w:t xml:space="preserve">Arts Council England </w:t>
      </w:r>
      <w:r w:rsidR="00F3062B">
        <w:rPr>
          <w:rFonts w:cs="Arial"/>
          <w:szCs w:val="24"/>
        </w:rPr>
        <w:t>welcomes</w:t>
      </w:r>
      <w:r w:rsidR="00C9519A" w:rsidRPr="008A4DFC">
        <w:rPr>
          <w:rFonts w:cs="Arial"/>
          <w:szCs w:val="24"/>
        </w:rPr>
        <w:t xml:space="preserve"> highly creative and imaginative </w:t>
      </w:r>
      <w:r w:rsidR="00F3062B">
        <w:rPr>
          <w:rFonts w:cs="Arial"/>
          <w:szCs w:val="24"/>
        </w:rPr>
        <w:t xml:space="preserve">proposals to deliver the Services and proposals </w:t>
      </w:r>
      <w:r w:rsidR="00C9519A" w:rsidRPr="008A4DFC">
        <w:rPr>
          <w:rFonts w:cs="Arial"/>
          <w:szCs w:val="24"/>
        </w:rPr>
        <w:t xml:space="preserve">that can demonstrate an understanding of </w:t>
      </w:r>
      <w:r w:rsidR="00F3062B">
        <w:rPr>
          <w:rFonts w:cs="Arial"/>
          <w:szCs w:val="24"/>
        </w:rPr>
        <w:lastRenderedPageBreak/>
        <w:t xml:space="preserve">ACE’s </w:t>
      </w:r>
      <w:r w:rsidR="00C9519A" w:rsidRPr="008A4DFC">
        <w:rPr>
          <w:rFonts w:cs="Arial"/>
          <w:szCs w:val="24"/>
        </w:rPr>
        <w:t xml:space="preserve">brand and </w:t>
      </w:r>
      <w:r w:rsidR="00F3062B">
        <w:rPr>
          <w:rFonts w:cs="Arial"/>
          <w:szCs w:val="24"/>
        </w:rPr>
        <w:t>ACE’s</w:t>
      </w:r>
      <w:r w:rsidR="00F3062B" w:rsidRPr="008A4DFC">
        <w:rPr>
          <w:rFonts w:cs="Arial"/>
          <w:szCs w:val="24"/>
        </w:rPr>
        <w:t xml:space="preserve"> </w:t>
      </w:r>
      <w:r w:rsidR="00C9519A" w:rsidRPr="008A4DFC">
        <w:rPr>
          <w:rFonts w:cs="Arial"/>
          <w:szCs w:val="24"/>
        </w:rPr>
        <w:t xml:space="preserve">passion to advocate the value and benefit of arts and culture and how </w:t>
      </w:r>
      <w:r w:rsidR="00F3062B">
        <w:rPr>
          <w:rFonts w:cs="Arial"/>
          <w:szCs w:val="24"/>
        </w:rPr>
        <w:t>ACE</w:t>
      </w:r>
      <w:r w:rsidR="00F3062B" w:rsidRPr="008A4DFC">
        <w:rPr>
          <w:rFonts w:cs="Arial"/>
          <w:szCs w:val="24"/>
        </w:rPr>
        <w:t xml:space="preserve"> </w:t>
      </w:r>
      <w:r w:rsidR="00C9519A" w:rsidRPr="008A4DFC">
        <w:rPr>
          <w:rFonts w:cs="Arial"/>
          <w:szCs w:val="24"/>
        </w:rPr>
        <w:t xml:space="preserve">can communicate this through creative design and editorial. </w:t>
      </w:r>
    </w:p>
    <w:p w:rsidR="00C77E4A" w:rsidRPr="008A4DFC" w:rsidRDefault="00C77E4A" w:rsidP="00D76774">
      <w:pPr>
        <w:spacing w:line="360" w:lineRule="auto"/>
        <w:jc w:val="both"/>
        <w:rPr>
          <w:rFonts w:cs="Arial"/>
          <w:szCs w:val="24"/>
        </w:rPr>
      </w:pPr>
    </w:p>
    <w:p w:rsidR="00C9519A" w:rsidRPr="008A4DFC" w:rsidRDefault="008E6F5C" w:rsidP="00D76774">
      <w:pPr>
        <w:spacing w:line="360" w:lineRule="auto"/>
        <w:jc w:val="both"/>
        <w:rPr>
          <w:rFonts w:cs="Arial"/>
          <w:szCs w:val="24"/>
        </w:rPr>
      </w:pPr>
      <w:r>
        <w:rPr>
          <w:rFonts w:cs="Arial"/>
          <w:szCs w:val="24"/>
        </w:rPr>
        <w:t>Tender proposals are welcomed</w:t>
      </w:r>
      <w:r w:rsidR="00F3062B">
        <w:rPr>
          <w:rFonts w:cs="Arial"/>
          <w:szCs w:val="24"/>
        </w:rPr>
        <w:t xml:space="preserve"> </w:t>
      </w:r>
      <w:r w:rsidR="00C9519A" w:rsidRPr="008A4DFC">
        <w:rPr>
          <w:rFonts w:cs="Arial"/>
          <w:szCs w:val="24"/>
        </w:rPr>
        <w:t>from groups of organisations/consortiums</w:t>
      </w:r>
      <w:r w:rsidR="00F3062B">
        <w:rPr>
          <w:rFonts w:cs="Arial"/>
          <w:szCs w:val="24"/>
        </w:rPr>
        <w:t xml:space="preserve">. </w:t>
      </w:r>
      <w:r w:rsidR="00F3062B" w:rsidRPr="00F3062B">
        <w:rPr>
          <w:rFonts w:cs="Arial"/>
          <w:iCs/>
          <w:szCs w:val="24"/>
        </w:rPr>
        <w:t>Where a group of companies are bidding jointly for this Contract, they will need to have in place a robust partnership agreement outlining the individual roles and responsibilities of each in relation to</w:t>
      </w:r>
      <w:r w:rsidR="00F3062B">
        <w:rPr>
          <w:rFonts w:cs="Arial"/>
          <w:iCs/>
          <w:szCs w:val="24"/>
        </w:rPr>
        <w:t xml:space="preserve"> the delivery of the Contract. </w:t>
      </w:r>
      <w:r>
        <w:rPr>
          <w:rFonts w:cs="Arial"/>
          <w:iCs/>
          <w:szCs w:val="24"/>
        </w:rPr>
        <w:t xml:space="preserve">Arts Council England </w:t>
      </w:r>
      <w:r w:rsidR="00F3062B" w:rsidRPr="00F3062B">
        <w:rPr>
          <w:rFonts w:cs="Arial"/>
          <w:iCs/>
          <w:szCs w:val="24"/>
        </w:rPr>
        <w:t>will need to see a copy of this agreement as part of the tender process. When such consortium tenders are submitted, a lead bidder needs to be clearly identified as it will be with them that the Contract will be held and they will be the contractor and ultimately be accountable for its overall delivery</w:t>
      </w:r>
      <w:r w:rsidR="00F3062B">
        <w:rPr>
          <w:rFonts w:cs="Arial"/>
          <w:szCs w:val="24"/>
        </w:rPr>
        <w:t xml:space="preserve"> </w:t>
      </w:r>
    </w:p>
    <w:p w:rsidR="00926A80" w:rsidRPr="008A4DFC" w:rsidRDefault="00926A80" w:rsidP="00D76774">
      <w:pPr>
        <w:spacing w:line="360" w:lineRule="auto"/>
        <w:jc w:val="both"/>
        <w:rPr>
          <w:rFonts w:cs="Arial"/>
          <w:b/>
          <w:color w:val="000000" w:themeColor="text1"/>
          <w:szCs w:val="24"/>
        </w:rPr>
      </w:pPr>
    </w:p>
    <w:p w:rsidR="00926A80" w:rsidRPr="004D2B58" w:rsidRDefault="00926A80" w:rsidP="00D76774">
      <w:pPr>
        <w:spacing w:line="360" w:lineRule="auto"/>
        <w:jc w:val="both"/>
        <w:rPr>
          <w:rFonts w:cs="Arial"/>
          <w:i/>
          <w:color w:val="000000" w:themeColor="text1"/>
          <w:szCs w:val="24"/>
        </w:rPr>
      </w:pPr>
      <w:r w:rsidRPr="004D2B58">
        <w:rPr>
          <w:rFonts w:cs="Arial"/>
          <w:i/>
          <w:color w:val="000000" w:themeColor="text1"/>
          <w:szCs w:val="24"/>
        </w:rPr>
        <w:t>Useful weblinks</w:t>
      </w:r>
    </w:p>
    <w:p w:rsidR="00926A80" w:rsidRPr="008A4DFC" w:rsidRDefault="004D2B58" w:rsidP="00D76774">
      <w:pPr>
        <w:spacing w:line="360" w:lineRule="auto"/>
        <w:jc w:val="both"/>
        <w:rPr>
          <w:rFonts w:cs="Arial"/>
          <w:color w:val="000000" w:themeColor="text1"/>
          <w:szCs w:val="24"/>
        </w:rPr>
      </w:pPr>
      <w:r>
        <w:rPr>
          <w:rFonts w:cs="Arial"/>
          <w:color w:val="000000" w:themeColor="text1"/>
          <w:szCs w:val="24"/>
        </w:rPr>
        <w:t xml:space="preserve">Further details on </w:t>
      </w:r>
      <w:r w:rsidR="008E6F5C">
        <w:rPr>
          <w:rFonts w:cs="Arial"/>
          <w:color w:val="000000" w:themeColor="text1"/>
          <w:szCs w:val="24"/>
        </w:rPr>
        <w:t xml:space="preserve">Arts Council England </w:t>
      </w:r>
      <w:r>
        <w:rPr>
          <w:rFonts w:cs="Arial"/>
          <w:color w:val="000000" w:themeColor="text1"/>
          <w:szCs w:val="24"/>
        </w:rPr>
        <w:t xml:space="preserve">brand guidelines, stakesholder focus research and online advocy materials are available online on </w:t>
      </w:r>
      <w:r w:rsidR="008E6F5C">
        <w:rPr>
          <w:rFonts w:cs="Arial"/>
          <w:color w:val="000000" w:themeColor="text1"/>
          <w:szCs w:val="24"/>
        </w:rPr>
        <w:t>the</w:t>
      </w:r>
      <w:r>
        <w:rPr>
          <w:rFonts w:cs="Arial"/>
          <w:color w:val="000000" w:themeColor="text1"/>
          <w:szCs w:val="24"/>
        </w:rPr>
        <w:t xml:space="preserve"> website. </w:t>
      </w:r>
      <w:r w:rsidR="00926A80" w:rsidRPr="008A4DFC">
        <w:rPr>
          <w:rFonts w:cs="Arial"/>
          <w:color w:val="000000" w:themeColor="text1"/>
          <w:szCs w:val="24"/>
        </w:rPr>
        <w:t xml:space="preserve">Please refer to our </w:t>
      </w:r>
      <w:hyperlink r:id="rId8" w:history="1">
        <w:r w:rsidR="00926A80" w:rsidRPr="008A4DFC">
          <w:rPr>
            <w:rStyle w:val="Hyperlink"/>
            <w:rFonts w:cs="Arial"/>
            <w:szCs w:val="24"/>
          </w:rPr>
          <w:t>brand guidelines</w:t>
        </w:r>
      </w:hyperlink>
      <w:r w:rsidR="00926A80" w:rsidRPr="008A4DFC">
        <w:rPr>
          <w:rFonts w:cs="Arial"/>
          <w:color w:val="000000" w:themeColor="text1"/>
          <w:szCs w:val="24"/>
        </w:rPr>
        <w:t xml:space="preserve">, our </w:t>
      </w:r>
      <w:hyperlink r:id="rId9" w:history="1">
        <w:r w:rsidR="00926A80" w:rsidRPr="008A4DFC">
          <w:rPr>
            <w:rStyle w:val="Hyperlink"/>
            <w:rFonts w:cs="Arial"/>
            <w:szCs w:val="24"/>
          </w:rPr>
          <w:t>stakeholder focus research</w:t>
        </w:r>
      </w:hyperlink>
      <w:r w:rsidR="00926A80" w:rsidRPr="008A4DFC">
        <w:rPr>
          <w:rFonts w:cs="Arial"/>
          <w:color w:val="000000" w:themeColor="text1"/>
          <w:szCs w:val="24"/>
        </w:rPr>
        <w:t xml:space="preserve">, and our </w:t>
      </w:r>
      <w:hyperlink r:id="rId10" w:history="1">
        <w:r w:rsidR="00926A80" w:rsidRPr="008A4DFC">
          <w:rPr>
            <w:rStyle w:val="Hyperlink"/>
            <w:rFonts w:cs="Arial"/>
            <w:szCs w:val="24"/>
          </w:rPr>
          <w:t>online advocacy materials</w:t>
        </w:r>
      </w:hyperlink>
      <w:r w:rsidR="00926A80" w:rsidRPr="008A4DFC">
        <w:rPr>
          <w:rFonts w:cs="Arial"/>
          <w:color w:val="000000" w:themeColor="text1"/>
          <w:szCs w:val="24"/>
          <w:u w:val="single"/>
        </w:rPr>
        <w:t>.</w:t>
      </w:r>
    </w:p>
    <w:p w:rsidR="00B36B4A" w:rsidRPr="008A4DFC" w:rsidRDefault="00B36B4A" w:rsidP="00D76774">
      <w:pPr>
        <w:spacing w:line="360" w:lineRule="auto"/>
        <w:jc w:val="both"/>
        <w:rPr>
          <w:rFonts w:cs="Arial"/>
          <w:szCs w:val="24"/>
        </w:rPr>
      </w:pPr>
    </w:p>
    <w:p w:rsidR="00B36B4A" w:rsidRPr="006855E5" w:rsidRDefault="00B36B4A" w:rsidP="00D76774">
      <w:pPr>
        <w:spacing w:line="360" w:lineRule="auto"/>
        <w:jc w:val="both"/>
        <w:rPr>
          <w:rFonts w:cs="Arial"/>
          <w:i/>
          <w:color w:val="000000" w:themeColor="text1"/>
          <w:szCs w:val="24"/>
        </w:rPr>
      </w:pPr>
      <w:r w:rsidRPr="006855E5">
        <w:rPr>
          <w:rFonts w:cs="Arial"/>
          <w:i/>
          <w:color w:val="000000" w:themeColor="text1"/>
          <w:szCs w:val="24"/>
        </w:rPr>
        <w:t>Project timetable/deliverables</w:t>
      </w:r>
    </w:p>
    <w:p w:rsidR="006855E5" w:rsidRPr="008A4DFC" w:rsidRDefault="006855E5" w:rsidP="006855E5">
      <w:pPr>
        <w:spacing w:line="240" w:lineRule="auto"/>
        <w:jc w:val="both"/>
        <w:rPr>
          <w:rFonts w:cs="Arial"/>
          <w:szCs w:val="24"/>
        </w:rPr>
      </w:pPr>
      <w:r w:rsidRPr="008A4DFC">
        <w:rPr>
          <w:rFonts w:cs="Arial"/>
          <w:szCs w:val="24"/>
        </w:rPr>
        <w:t xml:space="preserve">The indicative timetable for the </w:t>
      </w:r>
      <w:r>
        <w:rPr>
          <w:rFonts w:cs="Arial"/>
          <w:szCs w:val="24"/>
        </w:rPr>
        <w:t>E-newsletter campaign development and delivery</w:t>
      </w:r>
      <w:r w:rsidRPr="008A4DFC">
        <w:rPr>
          <w:rFonts w:cs="Arial"/>
          <w:szCs w:val="24"/>
        </w:rPr>
        <w:t xml:space="preserve"> is:</w:t>
      </w:r>
    </w:p>
    <w:p w:rsidR="006855E5" w:rsidRPr="008A4DFC" w:rsidRDefault="006855E5" w:rsidP="006855E5">
      <w:pPr>
        <w:jc w:val="both"/>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268"/>
      </w:tblGrid>
      <w:tr w:rsidR="006855E5" w:rsidRPr="008A4DFC" w:rsidTr="006855E5">
        <w:tc>
          <w:tcPr>
            <w:tcW w:w="5637"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b/>
                <w:szCs w:val="24"/>
              </w:rPr>
            </w:pPr>
            <w:r w:rsidRPr="008A4DFC">
              <w:rPr>
                <w:rFonts w:cs="Arial"/>
                <w:b/>
                <w:szCs w:val="24"/>
              </w:rPr>
              <w:t>Deliverable/activity</w:t>
            </w:r>
          </w:p>
        </w:tc>
        <w:tc>
          <w:tcPr>
            <w:tcW w:w="2268"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b/>
                <w:szCs w:val="24"/>
              </w:rPr>
            </w:pPr>
            <w:r w:rsidRPr="008A4DFC">
              <w:rPr>
                <w:rFonts w:cs="Arial"/>
                <w:b/>
                <w:szCs w:val="24"/>
              </w:rPr>
              <w:t>Due date</w:t>
            </w:r>
          </w:p>
        </w:tc>
      </w:tr>
      <w:tr w:rsidR="006855E5" w:rsidRPr="008A4DFC" w:rsidTr="006855E5">
        <w:tc>
          <w:tcPr>
            <w:tcW w:w="5637"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szCs w:val="24"/>
              </w:rPr>
            </w:pPr>
            <w:r w:rsidRPr="008A4DFC">
              <w:rPr>
                <w:rFonts w:cs="Arial"/>
                <w:szCs w:val="24"/>
              </w:rPr>
              <w:t xml:space="preserve">Inception Meeting </w:t>
            </w:r>
          </w:p>
        </w:tc>
        <w:tc>
          <w:tcPr>
            <w:tcW w:w="2268"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b/>
                <w:szCs w:val="24"/>
              </w:rPr>
            </w:pPr>
            <w:r w:rsidRPr="008A4DFC">
              <w:rPr>
                <w:rFonts w:cs="Arial"/>
                <w:b/>
                <w:szCs w:val="24"/>
              </w:rPr>
              <w:t>1 April 2015</w:t>
            </w:r>
          </w:p>
        </w:tc>
      </w:tr>
      <w:tr w:rsidR="006855E5" w:rsidRPr="008A4DFC" w:rsidTr="006855E5">
        <w:tc>
          <w:tcPr>
            <w:tcW w:w="5637"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szCs w:val="24"/>
              </w:rPr>
            </w:pPr>
            <w:r>
              <w:rPr>
                <w:rFonts w:cs="Arial"/>
                <w:szCs w:val="24"/>
              </w:rPr>
              <w:t xml:space="preserve">E-newsletter templates (6) developed </w:t>
            </w:r>
          </w:p>
        </w:tc>
        <w:tc>
          <w:tcPr>
            <w:tcW w:w="2268"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b/>
                <w:szCs w:val="24"/>
              </w:rPr>
            </w:pPr>
            <w:r>
              <w:rPr>
                <w:rFonts w:cs="Arial"/>
                <w:b/>
                <w:szCs w:val="24"/>
              </w:rPr>
              <w:t>April 2015</w:t>
            </w:r>
          </w:p>
        </w:tc>
      </w:tr>
      <w:tr w:rsidR="006855E5" w:rsidRPr="008A4DFC" w:rsidTr="006855E5">
        <w:tc>
          <w:tcPr>
            <w:tcW w:w="5637"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szCs w:val="24"/>
              </w:rPr>
            </w:pPr>
            <w:r w:rsidRPr="008A4DFC">
              <w:rPr>
                <w:rFonts w:cs="Arial"/>
                <w:szCs w:val="24"/>
              </w:rPr>
              <w:t>E-newsletter</w:t>
            </w:r>
            <w:r>
              <w:rPr>
                <w:rFonts w:cs="Arial"/>
                <w:szCs w:val="24"/>
              </w:rPr>
              <w:t>s</w:t>
            </w:r>
            <w:r w:rsidRPr="008A4DFC">
              <w:rPr>
                <w:rFonts w:cs="Arial"/>
                <w:szCs w:val="24"/>
              </w:rPr>
              <w:t xml:space="preserve"> sent out </w:t>
            </w:r>
            <w:r>
              <w:rPr>
                <w:rFonts w:cs="Arial"/>
                <w:szCs w:val="24"/>
              </w:rPr>
              <w:t xml:space="preserve">regularly </w:t>
            </w:r>
          </w:p>
        </w:tc>
        <w:tc>
          <w:tcPr>
            <w:tcW w:w="2268" w:type="dxa"/>
            <w:tcBorders>
              <w:top w:val="single" w:sz="4" w:space="0" w:color="auto"/>
              <w:left w:val="single" w:sz="4" w:space="0" w:color="auto"/>
              <w:bottom w:val="single" w:sz="4" w:space="0" w:color="auto"/>
              <w:right w:val="single" w:sz="4" w:space="0" w:color="auto"/>
            </w:tcBorders>
            <w:hideMark/>
          </w:tcPr>
          <w:p w:rsidR="006855E5" w:rsidRPr="008A4DFC" w:rsidRDefault="006855E5" w:rsidP="006855E5">
            <w:pPr>
              <w:spacing w:line="360" w:lineRule="auto"/>
              <w:jc w:val="both"/>
              <w:rPr>
                <w:rFonts w:cs="Arial"/>
                <w:b/>
                <w:szCs w:val="24"/>
              </w:rPr>
            </w:pPr>
            <w:r w:rsidRPr="008A4DFC">
              <w:rPr>
                <w:rFonts w:cs="Arial"/>
                <w:b/>
                <w:szCs w:val="24"/>
              </w:rPr>
              <w:t xml:space="preserve">May 2015 </w:t>
            </w:r>
          </w:p>
          <w:p w:rsidR="006855E5" w:rsidRPr="008A4DFC" w:rsidRDefault="006855E5" w:rsidP="006855E5">
            <w:pPr>
              <w:spacing w:line="360" w:lineRule="auto"/>
              <w:jc w:val="both"/>
              <w:rPr>
                <w:rFonts w:cs="Arial"/>
                <w:b/>
                <w:szCs w:val="24"/>
              </w:rPr>
            </w:pPr>
            <w:r w:rsidRPr="008A4DFC">
              <w:rPr>
                <w:rFonts w:cs="Arial"/>
                <w:b/>
                <w:szCs w:val="24"/>
              </w:rPr>
              <w:t>July 2015</w:t>
            </w:r>
          </w:p>
          <w:p w:rsidR="006855E5" w:rsidRPr="008A4DFC" w:rsidRDefault="006855E5" w:rsidP="006855E5">
            <w:pPr>
              <w:spacing w:line="360" w:lineRule="auto"/>
              <w:jc w:val="both"/>
              <w:rPr>
                <w:rFonts w:cs="Arial"/>
                <w:b/>
                <w:szCs w:val="24"/>
              </w:rPr>
            </w:pPr>
            <w:r w:rsidRPr="008A4DFC">
              <w:rPr>
                <w:rFonts w:cs="Arial"/>
                <w:b/>
                <w:szCs w:val="24"/>
              </w:rPr>
              <w:t>Sept 2015</w:t>
            </w:r>
          </w:p>
          <w:p w:rsidR="006855E5" w:rsidRPr="008A4DFC" w:rsidRDefault="006855E5" w:rsidP="006855E5">
            <w:pPr>
              <w:spacing w:line="360" w:lineRule="auto"/>
              <w:jc w:val="both"/>
              <w:rPr>
                <w:rFonts w:cs="Arial"/>
                <w:b/>
                <w:szCs w:val="24"/>
              </w:rPr>
            </w:pPr>
            <w:r w:rsidRPr="008A4DFC">
              <w:rPr>
                <w:rFonts w:cs="Arial"/>
                <w:b/>
                <w:szCs w:val="24"/>
              </w:rPr>
              <w:t>November 2015</w:t>
            </w:r>
          </w:p>
          <w:p w:rsidR="006855E5" w:rsidRPr="008A4DFC" w:rsidRDefault="006855E5" w:rsidP="006855E5">
            <w:pPr>
              <w:spacing w:line="360" w:lineRule="auto"/>
              <w:jc w:val="both"/>
              <w:rPr>
                <w:rFonts w:cs="Arial"/>
                <w:b/>
                <w:szCs w:val="24"/>
              </w:rPr>
            </w:pPr>
            <w:r w:rsidRPr="008A4DFC">
              <w:rPr>
                <w:rFonts w:cs="Arial"/>
                <w:b/>
                <w:szCs w:val="24"/>
              </w:rPr>
              <w:t>January 2016</w:t>
            </w:r>
          </w:p>
          <w:p w:rsidR="006855E5" w:rsidRPr="008A4DFC" w:rsidRDefault="006855E5" w:rsidP="006855E5">
            <w:pPr>
              <w:spacing w:line="360" w:lineRule="auto"/>
              <w:jc w:val="both"/>
              <w:rPr>
                <w:rFonts w:cs="Arial"/>
                <w:b/>
                <w:szCs w:val="24"/>
              </w:rPr>
            </w:pPr>
            <w:r w:rsidRPr="008A4DFC">
              <w:rPr>
                <w:rFonts w:cs="Arial"/>
                <w:b/>
                <w:szCs w:val="24"/>
              </w:rPr>
              <w:t>March 2016</w:t>
            </w:r>
          </w:p>
        </w:tc>
      </w:tr>
      <w:tr w:rsidR="006855E5" w:rsidRPr="008A4DFC" w:rsidTr="006855E5">
        <w:tc>
          <w:tcPr>
            <w:tcW w:w="5637" w:type="dxa"/>
            <w:tcBorders>
              <w:top w:val="single" w:sz="4" w:space="0" w:color="auto"/>
              <w:left w:val="single" w:sz="4" w:space="0" w:color="auto"/>
              <w:bottom w:val="single" w:sz="4" w:space="0" w:color="auto"/>
              <w:right w:val="single" w:sz="4" w:space="0" w:color="auto"/>
            </w:tcBorders>
          </w:tcPr>
          <w:p w:rsidR="006855E5" w:rsidRPr="008A4DFC" w:rsidRDefault="006855E5" w:rsidP="006855E5">
            <w:pPr>
              <w:spacing w:line="360" w:lineRule="auto"/>
              <w:jc w:val="both"/>
              <w:rPr>
                <w:rFonts w:cs="Arial"/>
                <w:szCs w:val="24"/>
              </w:rPr>
            </w:pPr>
            <w:r w:rsidRPr="008A4DFC">
              <w:rPr>
                <w:rFonts w:cs="Arial"/>
                <w:szCs w:val="24"/>
              </w:rPr>
              <w:lastRenderedPageBreak/>
              <w:t xml:space="preserve">Evaluation report </w:t>
            </w:r>
          </w:p>
        </w:tc>
        <w:tc>
          <w:tcPr>
            <w:tcW w:w="2268" w:type="dxa"/>
            <w:tcBorders>
              <w:top w:val="single" w:sz="4" w:space="0" w:color="auto"/>
              <w:left w:val="single" w:sz="4" w:space="0" w:color="auto"/>
              <w:bottom w:val="single" w:sz="4" w:space="0" w:color="auto"/>
              <w:right w:val="single" w:sz="4" w:space="0" w:color="auto"/>
            </w:tcBorders>
          </w:tcPr>
          <w:p w:rsidR="006855E5" w:rsidRPr="008A4DFC" w:rsidRDefault="006855E5" w:rsidP="006855E5">
            <w:pPr>
              <w:spacing w:line="360" w:lineRule="auto"/>
              <w:jc w:val="both"/>
              <w:rPr>
                <w:rFonts w:cs="Arial"/>
                <w:b/>
                <w:szCs w:val="24"/>
              </w:rPr>
            </w:pPr>
            <w:r w:rsidRPr="008A4DFC">
              <w:rPr>
                <w:rFonts w:cs="Arial"/>
                <w:b/>
                <w:szCs w:val="24"/>
              </w:rPr>
              <w:t>May 2016</w:t>
            </w:r>
          </w:p>
        </w:tc>
      </w:tr>
    </w:tbl>
    <w:p w:rsidR="00587366" w:rsidRDefault="00587366" w:rsidP="00D76774">
      <w:pPr>
        <w:spacing w:line="360" w:lineRule="auto"/>
        <w:jc w:val="both"/>
        <w:rPr>
          <w:rFonts w:cs="Arial"/>
          <w:b/>
          <w:szCs w:val="24"/>
        </w:rPr>
      </w:pPr>
    </w:p>
    <w:p w:rsidR="00C22EBF" w:rsidRPr="006855E5" w:rsidRDefault="00C22EBF" w:rsidP="00D76774">
      <w:pPr>
        <w:spacing w:line="360" w:lineRule="auto"/>
        <w:jc w:val="both"/>
        <w:rPr>
          <w:rFonts w:cs="Arial"/>
          <w:i/>
          <w:szCs w:val="24"/>
        </w:rPr>
      </w:pPr>
      <w:r w:rsidRPr="006855E5">
        <w:rPr>
          <w:rFonts w:cs="Arial"/>
          <w:i/>
          <w:szCs w:val="24"/>
        </w:rPr>
        <w:t>Duration of Contract</w:t>
      </w:r>
    </w:p>
    <w:p w:rsidR="00C22EBF" w:rsidRPr="008A4DFC" w:rsidRDefault="00C22EBF" w:rsidP="00D76774">
      <w:pPr>
        <w:spacing w:line="360" w:lineRule="auto"/>
        <w:jc w:val="both"/>
        <w:rPr>
          <w:rFonts w:cs="Arial"/>
          <w:szCs w:val="24"/>
        </w:rPr>
      </w:pPr>
      <w:r w:rsidRPr="008A4DFC">
        <w:rPr>
          <w:rFonts w:cs="Arial"/>
          <w:szCs w:val="24"/>
        </w:rPr>
        <w:t xml:space="preserve">The </w:t>
      </w:r>
      <w:r w:rsidR="006855E5">
        <w:rPr>
          <w:rFonts w:cs="Arial"/>
          <w:szCs w:val="24"/>
        </w:rPr>
        <w:t>duration</w:t>
      </w:r>
      <w:r w:rsidR="006855E5" w:rsidRPr="008A4DFC">
        <w:rPr>
          <w:rFonts w:cs="Arial"/>
          <w:szCs w:val="24"/>
        </w:rPr>
        <w:t xml:space="preserve"> </w:t>
      </w:r>
      <w:r w:rsidRPr="008A4DFC">
        <w:rPr>
          <w:rFonts w:cs="Arial"/>
          <w:szCs w:val="24"/>
        </w:rPr>
        <w:t xml:space="preserve">of the </w:t>
      </w:r>
      <w:r w:rsidR="006855E5">
        <w:rPr>
          <w:rFonts w:cs="Arial"/>
          <w:szCs w:val="24"/>
        </w:rPr>
        <w:t>C</w:t>
      </w:r>
      <w:r w:rsidRPr="008A4DFC">
        <w:rPr>
          <w:rFonts w:cs="Arial"/>
          <w:szCs w:val="24"/>
        </w:rPr>
        <w:t xml:space="preserve">ontract is </w:t>
      </w:r>
      <w:r w:rsidR="00926A80" w:rsidRPr="008A4DFC">
        <w:rPr>
          <w:rFonts w:cs="Arial"/>
          <w:szCs w:val="24"/>
        </w:rPr>
        <w:t>13</w:t>
      </w:r>
      <w:r w:rsidR="00C9519A" w:rsidRPr="008A4DFC">
        <w:rPr>
          <w:rFonts w:cs="Arial"/>
          <w:szCs w:val="24"/>
        </w:rPr>
        <w:t xml:space="preserve"> months</w:t>
      </w:r>
      <w:r w:rsidR="006855E5">
        <w:rPr>
          <w:rFonts w:cs="Arial"/>
          <w:szCs w:val="24"/>
        </w:rPr>
        <w:t xml:space="preserve"> </w:t>
      </w:r>
      <w:r w:rsidR="00F30ABF">
        <w:rPr>
          <w:rFonts w:cs="Arial"/>
          <w:szCs w:val="24"/>
        </w:rPr>
        <w:t xml:space="preserve">starting from April </w:t>
      </w:r>
      <w:proofErr w:type="gramStart"/>
      <w:r w:rsidR="00F30ABF">
        <w:rPr>
          <w:rFonts w:cs="Arial"/>
          <w:szCs w:val="24"/>
        </w:rPr>
        <w:t>2015.</w:t>
      </w:r>
      <w:proofErr w:type="gramEnd"/>
      <w:r w:rsidR="00F30ABF">
        <w:rPr>
          <w:rFonts w:cs="Arial"/>
          <w:szCs w:val="24"/>
        </w:rPr>
        <w:t xml:space="preserve"> </w:t>
      </w:r>
    </w:p>
    <w:p w:rsidR="006F3162" w:rsidRPr="008A4DFC" w:rsidRDefault="006F3162" w:rsidP="00D76774">
      <w:pPr>
        <w:jc w:val="both"/>
        <w:rPr>
          <w:rFonts w:cs="Arial"/>
          <w:b/>
          <w:szCs w:val="24"/>
        </w:rPr>
      </w:pPr>
    </w:p>
    <w:p w:rsidR="00C6219C" w:rsidRPr="00F30ABF" w:rsidRDefault="00C6219C" w:rsidP="00F30ABF">
      <w:pPr>
        <w:spacing w:line="360" w:lineRule="auto"/>
        <w:jc w:val="both"/>
        <w:rPr>
          <w:rFonts w:cs="Arial"/>
          <w:i/>
          <w:szCs w:val="24"/>
        </w:rPr>
      </w:pPr>
      <w:r w:rsidRPr="00F30ABF">
        <w:rPr>
          <w:rFonts w:cs="Arial"/>
          <w:i/>
          <w:szCs w:val="24"/>
        </w:rPr>
        <w:t>Escalation Procedures</w:t>
      </w:r>
    </w:p>
    <w:p w:rsidR="00C6219C" w:rsidRPr="008A4DFC" w:rsidRDefault="00C6219C" w:rsidP="00F30ABF">
      <w:pPr>
        <w:spacing w:line="360" w:lineRule="auto"/>
        <w:jc w:val="both"/>
        <w:rPr>
          <w:rFonts w:cs="Arial"/>
          <w:szCs w:val="24"/>
        </w:rPr>
      </w:pPr>
      <w:r w:rsidRPr="008A4DFC">
        <w:rPr>
          <w:rFonts w:cs="Arial"/>
          <w:szCs w:val="24"/>
        </w:rPr>
        <w:t>In the event of a major problem, a list of contacts will be required to manage any problem to a successful conclusion.</w:t>
      </w:r>
    </w:p>
    <w:p w:rsidR="00C6219C" w:rsidRPr="00F30ABF" w:rsidRDefault="00C6219C" w:rsidP="00F30ABF">
      <w:pPr>
        <w:spacing w:line="360" w:lineRule="auto"/>
        <w:jc w:val="both"/>
        <w:rPr>
          <w:rFonts w:cs="Arial"/>
          <w:i/>
          <w:szCs w:val="24"/>
        </w:rPr>
      </w:pPr>
    </w:p>
    <w:p w:rsidR="00C6219C" w:rsidRPr="00F30ABF" w:rsidRDefault="00C6219C" w:rsidP="00F30ABF">
      <w:pPr>
        <w:spacing w:line="360" w:lineRule="auto"/>
        <w:jc w:val="both"/>
        <w:rPr>
          <w:rFonts w:cs="Arial"/>
          <w:i/>
          <w:szCs w:val="24"/>
        </w:rPr>
      </w:pPr>
      <w:r w:rsidRPr="00F30ABF">
        <w:rPr>
          <w:rFonts w:cs="Arial"/>
          <w:i/>
          <w:szCs w:val="24"/>
        </w:rPr>
        <w:t xml:space="preserve">Account </w:t>
      </w:r>
      <w:r w:rsidR="006F3162" w:rsidRPr="00F30ABF">
        <w:rPr>
          <w:rFonts w:cs="Arial"/>
          <w:i/>
          <w:szCs w:val="24"/>
        </w:rPr>
        <w:t>m</w:t>
      </w:r>
      <w:r w:rsidRPr="00F30ABF">
        <w:rPr>
          <w:rFonts w:cs="Arial"/>
          <w:i/>
          <w:szCs w:val="24"/>
        </w:rPr>
        <w:t>anagement</w:t>
      </w:r>
    </w:p>
    <w:p w:rsidR="006F3162" w:rsidRPr="008A4DFC" w:rsidRDefault="006F3162" w:rsidP="00F30ABF">
      <w:pPr>
        <w:spacing w:line="360" w:lineRule="auto"/>
        <w:jc w:val="both"/>
        <w:rPr>
          <w:rFonts w:cs="Arial"/>
          <w:color w:val="000000" w:themeColor="text1"/>
          <w:szCs w:val="24"/>
        </w:rPr>
      </w:pPr>
      <w:r w:rsidRPr="008A4DFC">
        <w:rPr>
          <w:rFonts w:cs="Arial"/>
          <w:color w:val="000000" w:themeColor="text1"/>
          <w:szCs w:val="24"/>
        </w:rPr>
        <w:t xml:space="preserve">In performing the services required under this contract the </w:t>
      </w:r>
      <w:r w:rsidR="00F30ABF">
        <w:rPr>
          <w:rFonts w:cs="Arial"/>
          <w:color w:val="000000" w:themeColor="text1"/>
          <w:szCs w:val="24"/>
        </w:rPr>
        <w:t xml:space="preserve">service provider </w:t>
      </w:r>
      <w:r w:rsidRPr="008A4DFC">
        <w:rPr>
          <w:rFonts w:cs="Arial"/>
          <w:color w:val="000000" w:themeColor="text1"/>
          <w:szCs w:val="24"/>
        </w:rPr>
        <w:t xml:space="preserve">will report to </w:t>
      </w:r>
      <w:r w:rsidRPr="008A4DFC">
        <w:rPr>
          <w:rFonts w:cs="Arial"/>
          <w:b/>
          <w:color w:val="000000" w:themeColor="text1"/>
          <w:szCs w:val="24"/>
        </w:rPr>
        <w:t>Andrea Lingley</w:t>
      </w:r>
      <w:r w:rsidRPr="008A4DFC">
        <w:rPr>
          <w:rFonts w:cs="Arial"/>
          <w:color w:val="000000" w:themeColor="text1"/>
          <w:szCs w:val="24"/>
        </w:rPr>
        <w:t xml:space="preserve"> (</w:t>
      </w:r>
      <w:r w:rsidRPr="008A4DFC">
        <w:rPr>
          <w:rFonts w:cs="Arial"/>
          <w:bCs/>
          <w:color w:val="000000" w:themeColor="text1"/>
          <w:szCs w:val="24"/>
        </w:rPr>
        <w:t>Head of Marketing and Communications</w:t>
      </w:r>
      <w:r w:rsidRPr="008A4DFC">
        <w:rPr>
          <w:rFonts w:cs="Arial"/>
          <w:color w:val="000000" w:themeColor="text1"/>
          <w:szCs w:val="24"/>
        </w:rPr>
        <w:t xml:space="preserve">). Please specify in your proposal the named individual who will be responsible for the account management of this contract on behalf of your organisation. </w:t>
      </w:r>
    </w:p>
    <w:p w:rsidR="00C6219C" w:rsidRPr="008A4DFC" w:rsidRDefault="00C6219C" w:rsidP="00F30ABF">
      <w:pPr>
        <w:spacing w:line="360" w:lineRule="auto"/>
        <w:jc w:val="both"/>
        <w:rPr>
          <w:rFonts w:cs="Arial"/>
          <w:szCs w:val="24"/>
        </w:rPr>
      </w:pPr>
    </w:p>
    <w:p w:rsidR="00C6219C" w:rsidRDefault="00F30ABF" w:rsidP="00671212">
      <w:pPr>
        <w:spacing w:line="360" w:lineRule="auto"/>
        <w:jc w:val="both"/>
        <w:rPr>
          <w:rFonts w:cs="Arial"/>
          <w:i/>
          <w:szCs w:val="24"/>
        </w:rPr>
      </w:pPr>
      <w:r>
        <w:rPr>
          <w:rFonts w:cs="Arial"/>
          <w:i/>
          <w:szCs w:val="24"/>
        </w:rPr>
        <w:t>Contract value</w:t>
      </w:r>
    </w:p>
    <w:p w:rsidR="00FD3ACB" w:rsidRPr="00FD3ACB" w:rsidRDefault="008E6F5C" w:rsidP="00FD3ACB">
      <w:pPr>
        <w:spacing w:line="360" w:lineRule="auto"/>
        <w:jc w:val="both"/>
        <w:rPr>
          <w:rFonts w:cs="Arial"/>
          <w:szCs w:val="24"/>
        </w:rPr>
      </w:pPr>
      <w:r w:rsidRPr="00FD3ACB">
        <w:rPr>
          <w:rFonts w:cs="Arial"/>
          <w:szCs w:val="24"/>
        </w:rPr>
        <w:t>The estimated</w:t>
      </w:r>
      <w:r w:rsidR="00F30ABF" w:rsidRPr="00FD3ACB">
        <w:rPr>
          <w:rFonts w:cs="Arial"/>
          <w:szCs w:val="24"/>
        </w:rPr>
        <w:t xml:space="preserve"> value of all services required under this ITT for the term of 13 months shall not exceed £18,240 inclusive VAT and expenses and in accordance with the following:</w:t>
      </w:r>
    </w:p>
    <w:p w:rsidR="00926A80" w:rsidRPr="00F30ABF" w:rsidRDefault="00F30ABF" w:rsidP="00FD3ACB">
      <w:pPr>
        <w:pStyle w:val="ListParagraph"/>
        <w:numPr>
          <w:ilvl w:val="1"/>
          <w:numId w:val="18"/>
        </w:numPr>
        <w:spacing w:line="360" w:lineRule="auto"/>
        <w:jc w:val="both"/>
        <w:rPr>
          <w:rFonts w:cs="Arial"/>
          <w:szCs w:val="24"/>
        </w:rPr>
      </w:pPr>
      <w:r>
        <w:rPr>
          <w:rFonts w:cs="Arial"/>
          <w:b/>
          <w:color w:val="000000" w:themeColor="text1"/>
          <w:szCs w:val="24"/>
        </w:rPr>
        <w:t>Cost</w:t>
      </w:r>
      <w:r w:rsidRPr="00F30ABF">
        <w:rPr>
          <w:rFonts w:cs="Arial"/>
          <w:b/>
          <w:color w:val="000000" w:themeColor="text1"/>
          <w:szCs w:val="24"/>
        </w:rPr>
        <w:t xml:space="preserve"> for </w:t>
      </w:r>
      <w:r w:rsidR="00926A80" w:rsidRPr="00F30ABF">
        <w:rPr>
          <w:rFonts w:cs="Arial"/>
          <w:b/>
          <w:szCs w:val="24"/>
        </w:rPr>
        <w:t>Editorial/copy writing support</w:t>
      </w:r>
      <w:r w:rsidRPr="00F30ABF">
        <w:rPr>
          <w:rFonts w:cs="Arial"/>
          <w:b/>
          <w:szCs w:val="24"/>
        </w:rPr>
        <w:t xml:space="preserve"> for 6 issues over the contract term</w:t>
      </w:r>
      <w:r w:rsidR="00926A80" w:rsidRPr="00F30ABF">
        <w:rPr>
          <w:rFonts w:cs="Arial"/>
          <w:szCs w:val="24"/>
        </w:rPr>
        <w:t xml:space="preserve"> </w:t>
      </w:r>
      <w:r w:rsidRPr="00F30ABF">
        <w:rPr>
          <w:rFonts w:cs="Arial"/>
          <w:szCs w:val="24"/>
        </w:rPr>
        <w:t xml:space="preserve">shall not exceed </w:t>
      </w:r>
      <w:r>
        <w:rPr>
          <w:rFonts w:cs="Arial"/>
          <w:szCs w:val="24"/>
        </w:rPr>
        <w:t>£5</w:t>
      </w:r>
      <w:r w:rsidRPr="00F30ABF">
        <w:rPr>
          <w:rFonts w:cs="Arial"/>
          <w:szCs w:val="24"/>
        </w:rPr>
        <w:t>,0</w:t>
      </w:r>
      <w:r>
        <w:rPr>
          <w:rFonts w:cs="Arial"/>
          <w:szCs w:val="24"/>
        </w:rPr>
        <w:t>4</w:t>
      </w:r>
      <w:r w:rsidRPr="00F30ABF">
        <w:rPr>
          <w:rFonts w:cs="Arial"/>
          <w:szCs w:val="24"/>
        </w:rPr>
        <w:t>0 inclusive VAT and expenses. ACE estimates that the price per issue will be in the range from £500 to £700</w:t>
      </w:r>
      <w:r>
        <w:rPr>
          <w:rFonts w:cs="Arial"/>
          <w:szCs w:val="24"/>
        </w:rPr>
        <w:t xml:space="preserve"> plus VAT</w:t>
      </w:r>
      <w:r w:rsidRPr="00F30ABF">
        <w:rPr>
          <w:rFonts w:cs="Arial"/>
          <w:szCs w:val="24"/>
        </w:rPr>
        <w:t xml:space="preserve">. </w:t>
      </w:r>
    </w:p>
    <w:p w:rsidR="00926A80" w:rsidRPr="00F30ABF" w:rsidRDefault="00F30ABF" w:rsidP="00FD3ACB">
      <w:pPr>
        <w:pStyle w:val="ListParagraph"/>
        <w:numPr>
          <w:ilvl w:val="1"/>
          <w:numId w:val="18"/>
        </w:numPr>
        <w:spacing w:line="360" w:lineRule="auto"/>
        <w:jc w:val="both"/>
        <w:rPr>
          <w:rFonts w:cs="Arial"/>
          <w:b/>
          <w:szCs w:val="24"/>
        </w:rPr>
      </w:pPr>
      <w:r>
        <w:rPr>
          <w:rFonts w:cs="Arial"/>
          <w:b/>
          <w:color w:val="000000" w:themeColor="text1"/>
          <w:szCs w:val="24"/>
        </w:rPr>
        <w:t xml:space="preserve">Cost for </w:t>
      </w:r>
      <w:r w:rsidR="00926A80" w:rsidRPr="00F30ABF">
        <w:rPr>
          <w:rFonts w:cs="Arial"/>
          <w:b/>
          <w:color w:val="000000" w:themeColor="text1"/>
          <w:szCs w:val="24"/>
        </w:rPr>
        <w:t xml:space="preserve">Development of </w:t>
      </w:r>
      <w:r w:rsidR="00926A80" w:rsidRPr="00F30ABF">
        <w:rPr>
          <w:rFonts w:cs="Arial"/>
          <w:b/>
          <w:szCs w:val="24"/>
        </w:rPr>
        <w:t>the creative approach and delivery e-newsletter templates,</w:t>
      </w:r>
      <w:r w:rsidR="00671212">
        <w:rPr>
          <w:rFonts w:cs="Arial"/>
          <w:b/>
          <w:szCs w:val="24"/>
        </w:rPr>
        <w:t xml:space="preserve"> and </w:t>
      </w:r>
      <w:r w:rsidR="00926A80" w:rsidRPr="00F30ABF">
        <w:rPr>
          <w:rFonts w:cs="Arial"/>
          <w:b/>
          <w:szCs w:val="24"/>
        </w:rPr>
        <w:t>associated</w:t>
      </w:r>
      <w:r w:rsidRPr="00F30ABF">
        <w:rPr>
          <w:rFonts w:cs="Arial"/>
          <w:b/>
          <w:szCs w:val="24"/>
        </w:rPr>
        <w:t xml:space="preserve"> collateral</w:t>
      </w:r>
      <w:r>
        <w:rPr>
          <w:rFonts w:cs="Arial"/>
          <w:b/>
          <w:szCs w:val="24"/>
        </w:rPr>
        <w:t xml:space="preserve"> </w:t>
      </w:r>
      <w:r w:rsidRPr="00F30ABF">
        <w:rPr>
          <w:rFonts w:cs="Arial"/>
          <w:b/>
          <w:szCs w:val="24"/>
        </w:rPr>
        <w:t>over the contract term</w:t>
      </w:r>
      <w:r>
        <w:rPr>
          <w:rFonts w:cs="Arial"/>
          <w:b/>
          <w:szCs w:val="24"/>
        </w:rPr>
        <w:t xml:space="preserve"> </w:t>
      </w:r>
      <w:r w:rsidRPr="00F30ABF">
        <w:rPr>
          <w:rFonts w:cs="Arial"/>
          <w:szCs w:val="24"/>
        </w:rPr>
        <w:t>shall not exceed</w:t>
      </w:r>
      <w:r>
        <w:rPr>
          <w:rFonts w:cs="Arial"/>
          <w:b/>
          <w:szCs w:val="24"/>
        </w:rPr>
        <w:t xml:space="preserve"> </w:t>
      </w:r>
      <w:r w:rsidR="00926A80" w:rsidRPr="00F30ABF">
        <w:rPr>
          <w:rFonts w:cs="Arial"/>
          <w:szCs w:val="24"/>
        </w:rPr>
        <w:t>£</w:t>
      </w:r>
      <w:r w:rsidR="00671212">
        <w:rPr>
          <w:rFonts w:cs="Arial"/>
          <w:szCs w:val="24"/>
        </w:rPr>
        <w:t>8</w:t>
      </w:r>
      <w:r w:rsidR="00926A80" w:rsidRPr="00F30ABF">
        <w:rPr>
          <w:rFonts w:cs="Arial"/>
          <w:szCs w:val="24"/>
        </w:rPr>
        <w:t>,</w:t>
      </w:r>
      <w:r w:rsidR="00671212">
        <w:rPr>
          <w:rFonts w:cs="Arial"/>
          <w:szCs w:val="24"/>
        </w:rPr>
        <w:t>4</w:t>
      </w:r>
      <w:r w:rsidR="00926A80" w:rsidRPr="00F30ABF">
        <w:rPr>
          <w:rFonts w:cs="Arial"/>
          <w:szCs w:val="24"/>
        </w:rPr>
        <w:t>00</w:t>
      </w:r>
      <w:r w:rsidR="00671212">
        <w:rPr>
          <w:rFonts w:cs="Arial"/>
          <w:szCs w:val="24"/>
        </w:rPr>
        <w:t xml:space="preserve"> </w:t>
      </w:r>
      <w:r w:rsidR="00671212" w:rsidRPr="00671212">
        <w:rPr>
          <w:rFonts w:cs="Arial"/>
          <w:szCs w:val="24"/>
        </w:rPr>
        <w:t>inclusive VAT and expenses</w:t>
      </w:r>
    </w:p>
    <w:p w:rsidR="00BB1CC3" w:rsidRDefault="00F30ABF" w:rsidP="00FD3ACB">
      <w:pPr>
        <w:pStyle w:val="ListParagraph"/>
        <w:numPr>
          <w:ilvl w:val="1"/>
          <w:numId w:val="18"/>
        </w:numPr>
        <w:spacing w:line="360" w:lineRule="auto"/>
        <w:jc w:val="both"/>
        <w:rPr>
          <w:rFonts w:cs="Arial"/>
          <w:szCs w:val="24"/>
        </w:rPr>
      </w:pPr>
      <w:r>
        <w:rPr>
          <w:rFonts w:cs="Arial"/>
          <w:b/>
          <w:color w:val="000000" w:themeColor="text1"/>
          <w:szCs w:val="24"/>
        </w:rPr>
        <w:t xml:space="preserve">Cost for </w:t>
      </w:r>
      <w:r w:rsidR="00926A80" w:rsidRPr="00F30ABF">
        <w:rPr>
          <w:rFonts w:cs="Arial"/>
          <w:b/>
          <w:color w:val="000000" w:themeColor="text1"/>
          <w:szCs w:val="24"/>
        </w:rPr>
        <w:t>E-newsletter campaign evaluation services</w:t>
      </w:r>
      <w:r>
        <w:rPr>
          <w:rFonts w:cs="Arial"/>
          <w:b/>
          <w:color w:val="000000" w:themeColor="text1"/>
          <w:szCs w:val="24"/>
        </w:rPr>
        <w:t xml:space="preserve"> over the contract term </w:t>
      </w:r>
      <w:r>
        <w:rPr>
          <w:rFonts w:cs="Arial"/>
          <w:color w:val="000000" w:themeColor="text1"/>
          <w:szCs w:val="24"/>
        </w:rPr>
        <w:t xml:space="preserve">shall not exceed </w:t>
      </w:r>
      <w:r w:rsidR="00926A80" w:rsidRPr="00F30ABF">
        <w:rPr>
          <w:rFonts w:cs="Arial"/>
          <w:szCs w:val="24"/>
        </w:rPr>
        <w:t>£4,</w:t>
      </w:r>
      <w:r w:rsidR="00671212">
        <w:rPr>
          <w:rFonts w:cs="Arial"/>
          <w:szCs w:val="24"/>
        </w:rPr>
        <w:t>8</w:t>
      </w:r>
      <w:r w:rsidR="00926A80" w:rsidRPr="00F30ABF">
        <w:rPr>
          <w:rFonts w:cs="Arial"/>
          <w:szCs w:val="24"/>
        </w:rPr>
        <w:t>00</w:t>
      </w:r>
      <w:r w:rsidR="00671212">
        <w:rPr>
          <w:rFonts w:cs="Arial"/>
          <w:szCs w:val="24"/>
        </w:rPr>
        <w:t xml:space="preserve"> inclusive VAT and expenses </w:t>
      </w:r>
      <w:r w:rsidR="00671212" w:rsidRPr="00671212" w:rsidDel="00671212">
        <w:rPr>
          <w:rFonts w:cs="Arial"/>
          <w:szCs w:val="24"/>
        </w:rPr>
        <w:t xml:space="preserve"> </w:t>
      </w:r>
    </w:p>
    <w:p w:rsidR="00671212" w:rsidRDefault="00671212" w:rsidP="00671212">
      <w:pPr>
        <w:spacing w:line="360" w:lineRule="auto"/>
        <w:jc w:val="both"/>
        <w:rPr>
          <w:rFonts w:cs="Arial"/>
          <w:szCs w:val="24"/>
        </w:rPr>
      </w:pPr>
    </w:p>
    <w:p w:rsidR="00671212" w:rsidRDefault="008E6F5C" w:rsidP="00671212">
      <w:pPr>
        <w:spacing w:line="360" w:lineRule="auto"/>
        <w:jc w:val="both"/>
        <w:rPr>
          <w:rFonts w:cs="Arial"/>
          <w:szCs w:val="24"/>
        </w:rPr>
      </w:pPr>
      <w:r>
        <w:rPr>
          <w:rFonts w:cs="Arial"/>
          <w:szCs w:val="24"/>
        </w:rPr>
        <w:lastRenderedPageBreak/>
        <w:t xml:space="preserve">Arts Council England </w:t>
      </w:r>
      <w:r w:rsidR="00671212">
        <w:rPr>
          <w:rFonts w:cs="Arial"/>
          <w:szCs w:val="24"/>
        </w:rPr>
        <w:t xml:space="preserve">reserves the right to extend this Contract for further 12 months and it estimates that the value of such extension shall not exceed £13,200 inclusive VAT and expenses. </w:t>
      </w:r>
    </w:p>
    <w:p w:rsidR="00C22EBF" w:rsidRPr="008A4DFC" w:rsidRDefault="00C22EBF" w:rsidP="00D76774">
      <w:pPr>
        <w:spacing w:line="240" w:lineRule="auto"/>
        <w:jc w:val="both"/>
        <w:rPr>
          <w:rFonts w:cs="Arial"/>
          <w:szCs w:val="24"/>
        </w:rPr>
      </w:pPr>
    </w:p>
    <w:p w:rsidR="00C6219C" w:rsidRPr="00510688" w:rsidRDefault="00C6219C" w:rsidP="00510688">
      <w:pPr>
        <w:spacing w:line="360" w:lineRule="auto"/>
        <w:jc w:val="both"/>
        <w:rPr>
          <w:rFonts w:cs="Arial"/>
          <w:i/>
          <w:szCs w:val="24"/>
        </w:rPr>
      </w:pPr>
      <w:r w:rsidRPr="00510688">
        <w:rPr>
          <w:rFonts w:cs="Arial"/>
          <w:i/>
          <w:szCs w:val="24"/>
        </w:rPr>
        <w:t>Payment Structure and billing requirements</w:t>
      </w:r>
      <w:r w:rsidR="00C22EBF" w:rsidRPr="00510688">
        <w:rPr>
          <w:rFonts w:cs="Arial"/>
          <w:i/>
          <w:szCs w:val="24"/>
        </w:rPr>
        <w:t xml:space="preserve"> </w:t>
      </w:r>
    </w:p>
    <w:p w:rsidR="00C6219C" w:rsidRPr="008A4DFC" w:rsidRDefault="008E6F5C" w:rsidP="00510688">
      <w:pPr>
        <w:spacing w:line="360" w:lineRule="auto"/>
        <w:jc w:val="both"/>
        <w:rPr>
          <w:rFonts w:cs="Arial"/>
          <w:szCs w:val="24"/>
        </w:rPr>
      </w:pPr>
      <w:r>
        <w:rPr>
          <w:rFonts w:cs="Arial"/>
          <w:szCs w:val="24"/>
        </w:rPr>
        <w:t xml:space="preserve">Arts Council England </w:t>
      </w:r>
      <w:r w:rsidR="00C6219C" w:rsidRPr="008A4DFC">
        <w:rPr>
          <w:rFonts w:cs="Arial"/>
          <w:szCs w:val="24"/>
        </w:rPr>
        <w:t xml:space="preserve">will pay on receipt of </w:t>
      </w:r>
      <w:r w:rsidR="00C22EBF" w:rsidRPr="008A4DFC">
        <w:rPr>
          <w:rFonts w:cs="Arial"/>
          <w:szCs w:val="24"/>
        </w:rPr>
        <w:t>each deliverable</w:t>
      </w:r>
      <w:r w:rsidR="00510688">
        <w:rPr>
          <w:rFonts w:cs="Arial"/>
          <w:szCs w:val="24"/>
        </w:rPr>
        <w:t xml:space="preserve"> or upon the completion of the services/part of services as agreed at the inception meeting</w:t>
      </w:r>
      <w:r w:rsidR="00C6219C" w:rsidRPr="008A4DFC">
        <w:rPr>
          <w:rFonts w:cs="Arial"/>
          <w:szCs w:val="24"/>
        </w:rPr>
        <w:t>.</w:t>
      </w:r>
    </w:p>
    <w:p w:rsidR="000A0946" w:rsidRPr="008A4DFC" w:rsidRDefault="000A0946" w:rsidP="00D76774">
      <w:pPr>
        <w:jc w:val="both"/>
        <w:rPr>
          <w:rFonts w:cs="Arial"/>
          <w:szCs w:val="24"/>
        </w:rPr>
      </w:pPr>
    </w:p>
    <w:p w:rsidR="00F30ABF" w:rsidRPr="0092027A" w:rsidRDefault="00A35D1E" w:rsidP="0092027A">
      <w:pPr>
        <w:pStyle w:val="ListParagraph"/>
        <w:spacing w:line="240" w:lineRule="auto"/>
        <w:ind w:hanging="294"/>
        <w:jc w:val="both"/>
        <w:rPr>
          <w:rFonts w:cs="Arial"/>
          <w:b/>
          <w:szCs w:val="24"/>
        </w:rPr>
      </w:pPr>
      <w:r w:rsidRPr="0092027A">
        <w:rPr>
          <w:rFonts w:cs="Arial"/>
          <w:b/>
          <w:szCs w:val="24"/>
        </w:rPr>
        <w:t xml:space="preserve">3. </w:t>
      </w:r>
      <w:r w:rsidR="00F30ABF" w:rsidRPr="0092027A">
        <w:rPr>
          <w:rFonts w:cs="Arial"/>
          <w:b/>
          <w:szCs w:val="24"/>
        </w:rPr>
        <w:t>Procurement Timeline</w:t>
      </w:r>
    </w:p>
    <w:p w:rsidR="00F30ABF" w:rsidRPr="008A4DFC" w:rsidRDefault="00F30ABF" w:rsidP="00F30ABF">
      <w:pPr>
        <w:spacing w:line="240" w:lineRule="auto"/>
        <w:jc w:val="both"/>
        <w:rPr>
          <w:rFonts w:cs="Arial"/>
          <w:szCs w:val="24"/>
        </w:rPr>
      </w:pPr>
    </w:p>
    <w:tbl>
      <w:tblPr>
        <w:tblStyle w:val="TableGrid"/>
        <w:tblW w:w="0" w:type="auto"/>
        <w:tblLook w:val="04A0"/>
      </w:tblPr>
      <w:tblGrid>
        <w:gridCol w:w="5495"/>
        <w:gridCol w:w="3260"/>
      </w:tblGrid>
      <w:tr w:rsidR="00F30ABF" w:rsidRPr="008A4DFC" w:rsidTr="0092027A">
        <w:tc>
          <w:tcPr>
            <w:tcW w:w="5495" w:type="dxa"/>
          </w:tcPr>
          <w:p w:rsidR="00F30ABF" w:rsidRPr="008A4DFC" w:rsidRDefault="0092027A" w:rsidP="00F30ABF">
            <w:pPr>
              <w:spacing w:line="240" w:lineRule="auto"/>
              <w:jc w:val="both"/>
              <w:rPr>
                <w:rFonts w:cs="Arial"/>
                <w:b/>
                <w:szCs w:val="24"/>
              </w:rPr>
            </w:pPr>
            <w:r>
              <w:rPr>
                <w:rFonts w:cs="Arial"/>
                <w:b/>
                <w:szCs w:val="24"/>
              </w:rPr>
              <w:t xml:space="preserve">Procurement </w:t>
            </w:r>
            <w:r w:rsidR="00F30ABF" w:rsidRPr="008A4DFC">
              <w:rPr>
                <w:rFonts w:cs="Arial"/>
                <w:b/>
                <w:szCs w:val="24"/>
              </w:rPr>
              <w:t>Activity</w:t>
            </w:r>
          </w:p>
        </w:tc>
        <w:tc>
          <w:tcPr>
            <w:tcW w:w="3260" w:type="dxa"/>
          </w:tcPr>
          <w:p w:rsidR="00F30ABF" w:rsidRPr="008A4DFC" w:rsidRDefault="00F30ABF" w:rsidP="0092027A">
            <w:pPr>
              <w:spacing w:line="240" w:lineRule="auto"/>
              <w:jc w:val="both"/>
              <w:rPr>
                <w:rFonts w:cs="Arial"/>
                <w:b/>
                <w:szCs w:val="24"/>
              </w:rPr>
            </w:pPr>
            <w:r w:rsidRPr="008A4DFC">
              <w:rPr>
                <w:rFonts w:cs="Arial"/>
                <w:b/>
                <w:szCs w:val="24"/>
              </w:rPr>
              <w:t xml:space="preserve">Date </w:t>
            </w:r>
          </w:p>
        </w:tc>
      </w:tr>
      <w:tr w:rsidR="00F30ABF" w:rsidRPr="008A4DFC" w:rsidTr="0092027A">
        <w:tc>
          <w:tcPr>
            <w:tcW w:w="5495" w:type="dxa"/>
          </w:tcPr>
          <w:p w:rsidR="00F30ABF" w:rsidRPr="008A4DFC" w:rsidRDefault="0092027A" w:rsidP="00F30ABF">
            <w:pPr>
              <w:spacing w:line="240" w:lineRule="auto"/>
              <w:jc w:val="both"/>
              <w:rPr>
                <w:rFonts w:cs="Arial"/>
                <w:szCs w:val="24"/>
              </w:rPr>
            </w:pPr>
            <w:r>
              <w:rPr>
                <w:rFonts w:cs="Arial"/>
                <w:szCs w:val="24"/>
              </w:rPr>
              <w:t>Publish</w:t>
            </w:r>
            <w:r w:rsidRPr="008A4DFC">
              <w:rPr>
                <w:rFonts w:cs="Arial"/>
                <w:szCs w:val="24"/>
              </w:rPr>
              <w:t xml:space="preserve"> </w:t>
            </w:r>
            <w:r w:rsidR="00F30ABF" w:rsidRPr="008A4DFC">
              <w:rPr>
                <w:rFonts w:cs="Arial"/>
                <w:szCs w:val="24"/>
              </w:rPr>
              <w:t>ITT</w:t>
            </w:r>
            <w:r>
              <w:rPr>
                <w:rFonts w:cs="Arial"/>
                <w:szCs w:val="24"/>
              </w:rPr>
              <w:t xml:space="preserve"> on Contracts Finder</w:t>
            </w:r>
          </w:p>
        </w:tc>
        <w:tc>
          <w:tcPr>
            <w:tcW w:w="3260" w:type="dxa"/>
            <w:shd w:val="clear" w:color="auto" w:fill="auto"/>
          </w:tcPr>
          <w:p w:rsidR="00F30ABF" w:rsidRPr="008A4DFC" w:rsidRDefault="0092027A" w:rsidP="00F30ABF">
            <w:pPr>
              <w:spacing w:line="240" w:lineRule="auto"/>
              <w:jc w:val="both"/>
              <w:rPr>
                <w:rFonts w:cs="Arial"/>
                <w:szCs w:val="24"/>
              </w:rPr>
            </w:pPr>
            <w:r>
              <w:rPr>
                <w:rFonts w:cs="Arial"/>
                <w:szCs w:val="24"/>
              </w:rPr>
              <w:t>04 March 2015</w:t>
            </w:r>
          </w:p>
        </w:tc>
      </w:tr>
      <w:tr w:rsidR="00F30ABF" w:rsidRPr="008A4DFC" w:rsidTr="0092027A">
        <w:tc>
          <w:tcPr>
            <w:tcW w:w="5495" w:type="dxa"/>
          </w:tcPr>
          <w:p w:rsidR="00F30ABF" w:rsidRPr="008A4DFC" w:rsidRDefault="00F30ABF" w:rsidP="00F30ABF">
            <w:pPr>
              <w:spacing w:line="240" w:lineRule="auto"/>
              <w:jc w:val="both"/>
              <w:rPr>
                <w:rFonts w:cs="Arial"/>
                <w:szCs w:val="24"/>
              </w:rPr>
            </w:pPr>
            <w:r w:rsidRPr="008A4DFC">
              <w:rPr>
                <w:rFonts w:cs="Arial"/>
                <w:szCs w:val="24"/>
              </w:rPr>
              <w:t>Deadline for clarification questions</w:t>
            </w:r>
          </w:p>
          <w:p w:rsidR="00F30ABF" w:rsidRPr="008A4DFC" w:rsidRDefault="00F30ABF" w:rsidP="00F30ABF">
            <w:pPr>
              <w:spacing w:line="240" w:lineRule="auto"/>
              <w:jc w:val="both"/>
              <w:rPr>
                <w:rFonts w:cs="Arial"/>
                <w:szCs w:val="24"/>
              </w:rPr>
            </w:pPr>
          </w:p>
        </w:tc>
        <w:tc>
          <w:tcPr>
            <w:tcW w:w="3260" w:type="dxa"/>
            <w:shd w:val="clear" w:color="auto" w:fill="auto"/>
          </w:tcPr>
          <w:p w:rsidR="00F30ABF" w:rsidRPr="008A4DFC" w:rsidRDefault="00F30ABF" w:rsidP="00F30ABF">
            <w:pPr>
              <w:spacing w:line="240" w:lineRule="auto"/>
              <w:jc w:val="both"/>
              <w:rPr>
                <w:rFonts w:cs="Arial"/>
                <w:szCs w:val="24"/>
              </w:rPr>
            </w:pPr>
            <w:r w:rsidRPr="008A4DFC">
              <w:rPr>
                <w:rFonts w:cs="Arial"/>
                <w:szCs w:val="24"/>
              </w:rPr>
              <w:t>1</w:t>
            </w:r>
            <w:r w:rsidR="0092027A">
              <w:rPr>
                <w:rFonts w:cs="Arial"/>
                <w:szCs w:val="24"/>
              </w:rPr>
              <w:t>6</w:t>
            </w:r>
            <w:r w:rsidRPr="008A4DFC">
              <w:rPr>
                <w:rFonts w:cs="Arial"/>
                <w:szCs w:val="24"/>
              </w:rPr>
              <w:t xml:space="preserve"> March</w:t>
            </w:r>
            <w:r w:rsidR="0092027A">
              <w:rPr>
                <w:rFonts w:cs="Arial"/>
                <w:szCs w:val="24"/>
              </w:rPr>
              <w:t xml:space="preserve"> 2015</w:t>
            </w:r>
          </w:p>
        </w:tc>
      </w:tr>
      <w:tr w:rsidR="00F30ABF" w:rsidRPr="008A4DFC" w:rsidTr="0092027A">
        <w:tc>
          <w:tcPr>
            <w:tcW w:w="5495" w:type="dxa"/>
          </w:tcPr>
          <w:p w:rsidR="00F30ABF" w:rsidRPr="008A4DFC" w:rsidRDefault="00F30ABF" w:rsidP="00F30ABF">
            <w:pPr>
              <w:spacing w:line="240" w:lineRule="auto"/>
              <w:jc w:val="both"/>
              <w:rPr>
                <w:rFonts w:cs="Arial"/>
                <w:b/>
                <w:szCs w:val="24"/>
              </w:rPr>
            </w:pPr>
            <w:r w:rsidRPr="008A4DFC">
              <w:rPr>
                <w:rFonts w:cs="Arial"/>
                <w:b/>
                <w:szCs w:val="24"/>
              </w:rPr>
              <w:t xml:space="preserve">Deadline for receipt of tender proposals </w:t>
            </w:r>
          </w:p>
        </w:tc>
        <w:tc>
          <w:tcPr>
            <w:tcW w:w="3260" w:type="dxa"/>
            <w:shd w:val="clear" w:color="auto" w:fill="auto"/>
          </w:tcPr>
          <w:p w:rsidR="00F30ABF" w:rsidRPr="008A4DFC" w:rsidRDefault="00F30ABF" w:rsidP="00F30ABF">
            <w:pPr>
              <w:spacing w:line="240" w:lineRule="auto"/>
              <w:jc w:val="both"/>
              <w:rPr>
                <w:rFonts w:cs="Arial"/>
                <w:b/>
                <w:szCs w:val="24"/>
              </w:rPr>
            </w:pPr>
            <w:r w:rsidRPr="008A4DFC">
              <w:rPr>
                <w:rFonts w:cs="Arial"/>
                <w:b/>
                <w:szCs w:val="24"/>
              </w:rPr>
              <w:t>12 noon on 20 March</w:t>
            </w:r>
            <w:r w:rsidR="0092027A">
              <w:rPr>
                <w:rFonts w:cs="Arial"/>
                <w:b/>
                <w:szCs w:val="24"/>
              </w:rPr>
              <w:t xml:space="preserve"> 2015</w:t>
            </w:r>
          </w:p>
        </w:tc>
      </w:tr>
      <w:tr w:rsidR="00F30ABF" w:rsidRPr="008A4DFC" w:rsidTr="0092027A">
        <w:tc>
          <w:tcPr>
            <w:tcW w:w="5495" w:type="dxa"/>
          </w:tcPr>
          <w:p w:rsidR="00F30ABF" w:rsidRPr="008A4DFC" w:rsidRDefault="00F30ABF" w:rsidP="00F30ABF">
            <w:pPr>
              <w:spacing w:line="240" w:lineRule="auto"/>
              <w:jc w:val="both"/>
              <w:rPr>
                <w:rFonts w:cs="Arial"/>
                <w:szCs w:val="24"/>
              </w:rPr>
            </w:pPr>
            <w:r w:rsidRPr="008A4DFC">
              <w:rPr>
                <w:rFonts w:cs="Arial"/>
                <w:szCs w:val="24"/>
              </w:rPr>
              <w:t xml:space="preserve">Initial review of tenders </w:t>
            </w:r>
          </w:p>
        </w:tc>
        <w:tc>
          <w:tcPr>
            <w:tcW w:w="3260" w:type="dxa"/>
          </w:tcPr>
          <w:p w:rsidR="00F30ABF" w:rsidRPr="008A4DFC" w:rsidRDefault="0092027A" w:rsidP="00F30ABF">
            <w:pPr>
              <w:spacing w:line="240" w:lineRule="auto"/>
              <w:jc w:val="both"/>
              <w:rPr>
                <w:rFonts w:cs="Arial"/>
                <w:szCs w:val="24"/>
              </w:rPr>
            </w:pPr>
            <w:r>
              <w:rPr>
                <w:rFonts w:cs="Arial"/>
                <w:szCs w:val="24"/>
              </w:rPr>
              <w:t xml:space="preserve">Commencing from </w:t>
            </w:r>
            <w:r w:rsidR="00F30ABF" w:rsidRPr="008A4DFC">
              <w:rPr>
                <w:rFonts w:cs="Arial"/>
                <w:szCs w:val="24"/>
              </w:rPr>
              <w:t>2</w:t>
            </w:r>
            <w:r>
              <w:rPr>
                <w:rFonts w:cs="Arial"/>
                <w:szCs w:val="24"/>
              </w:rPr>
              <w:t>0</w:t>
            </w:r>
            <w:r w:rsidR="00F30ABF" w:rsidRPr="008A4DFC">
              <w:rPr>
                <w:rFonts w:cs="Arial"/>
                <w:szCs w:val="24"/>
              </w:rPr>
              <w:t xml:space="preserve"> March</w:t>
            </w:r>
            <w:r>
              <w:rPr>
                <w:rFonts w:cs="Arial"/>
                <w:szCs w:val="24"/>
              </w:rPr>
              <w:t xml:space="preserve"> 2015</w:t>
            </w:r>
          </w:p>
        </w:tc>
      </w:tr>
      <w:tr w:rsidR="00F30ABF" w:rsidRPr="008A4DFC" w:rsidTr="0092027A">
        <w:tc>
          <w:tcPr>
            <w:tcW w:w="5495" w:type="dxa"/>
          </w:tcPr>
          <w:p w:rsidR="00F30ABF" w:rsidRPr="008A4DFC" w:rsidRDefault="0092027A" w:rsidP="0092027A">
            <w:pPr>
              <w:spacing w:line="240" w:lineRule="auto"/>
              <w:jc w:val="both"/>
              <w:rPr>
                <w:rFonts w:cs="Arial"/>
                <w:szCs w:val="24"/>
              </w:rPr>
            </w:pPr>
            <w:r>
              <w:rPr>
                <w:rFonts w:cs="Arial"/>
                <w:szCs w:val="24"/>
              </w:rPr>
              <w:t>C</w:t>
            </w:r>
            <w:r w:rsidR="00F30ABF" w:rsidRPr="008A4DFC">
              <w:rPr>
                <w:rFonts w:cs="Arial"/>
                <w:szCs w:val="24"/>
              </w:rPr>
              <w:t>larification meetings</w:t>
            </w:r>
            <w:r>
              <w:rPr>
                <w:rFonts w:cs="Arial"/>
                <w:szCs w:val="24"/>
              </w:rPr>
              <w:t>*</w:t>
            </w:r>
            <w:r w:rsidRPr="008A4DFC">
              <w:rPr>
                <w:rFonts w:cs="Arial"/>
                <w:szCs w:val="24"/>
              </w:rPr>
              <w:t xml:space="preserve"> </w:t>
            </w:r>
            <w:r>
              <w:rPr>
                <w:rFonts w:cs="Arial"/>
                <w:szCs w:val="24"/>
              </w:rPr>
              <w:t xml:space="preserve"> and m</w:t>
            </w:r>
            <w:r w:rsidRPr="008A4DFC">
              <w:rPr>
                <w:rFonts w:cs="Arial"/>
                <w:szCs w:val="24"/>
              </w:rPr>
              <w:t>oderate/</w:t>
            </w:r>
            <w:r>
              <w:rPr>
                <w:rFonts w:cs="Arial"/>
                <w:szCs w:val="24"/>
              </w:rPr>
              <w:t>f</w:t>
            </w:r>
            <w:r w:rsidRPr="008A4DFC">
              <w:rPr>
                <w:rFonts w:cs="Arial"/>
                <w:szCs w:val="24"/>
              </w:rPr>
              <w:t>inalise scores and identify preferred bidder</w:t>
            </w:r>
          </w:p>
        </w:tc>
        <w:tc>
          <w:tcPr>
            <w:tcW w:w="3260" w:type="dxa"/>
          </w:tcPr>
          <w:p w:rsidR="00F30ABF" w:rsidRPr="008A4DFC" w:rsidRDefault="0092027A" w:rsidP="00F30ABF">
            <w:pPr>
              <w:spacing w:line="240" w:lineRule="auto"/>
              <w:jc w:val="both"/>
              <w:rPr>
                <w:rFonts w:cs="Arial"/>
                <w:szCs w:val="24"/>
              </w:rPr>
            </w:pPr>
            <w:r>
              <w:rPr>
                <w:rFonts w:cs="Arial"/>
                <w:szCs w:val="24"/>
              </w:rPr>
              <w:t xml:space="preserve">Week commencing </w:t>
            </w:r>
            <w:r w:rsidR="00F30ABF" w:rsidRPr="008A4DFC">
              <w:rPr>
                <w:rFonts w:cs="Arial"/>
                <w:szCs w:val="24"/>
              </w:rPr>
              <w:t>2</w:t>
            </w:r>
            <w:r>
              <w:rPr>
                <w:rFonts w:cs="Arial"/>
                <w:szCs w:val="24"/>
              </w:rPr>
              <w:t>3</w:t>
            </w:r>
            <w:r w:rsidR="00F30ABF" w:rsidRPr="008A4DFC">
              <w:rPr>
                <w:rFonts w:cs="Arial"/>
                <w:szCs w:val="24"/>
              </w:rPr>
              <w:t xml:space="preserve"> March</w:t>
            </w:r>
            <w:r>
              <w:rPr>
                <w:rFonts w:cs="Arial"/>
                <w:szCs w:val="24"/>
              </w:rPr>
              <w:t xml:space="preserve"> 2015</w:t>
            </w:r>
          </w:p>
        </w:tc>
      </w:tr>
      <w:tr w:rsidR="00F30ABF" w:rsidRPr="008A4DFC" w:rsidTr="0092027A">
        <w:tc>
          <w:tcPr>
            <w:tcW w:w="5495" w:type="dxa"/>
          </w:tcPr>
          <w:p w:rsidR="00F30ABF" w:rsidRPr="008A4DFC" w:rsidRDefault="00F30ABF" w:rsidP="00F30ABF">
            <w:pPr>
              <w:spacing w:line="240" w:lineRule="auto"/>
              <w:jc w:val="both"/>
              <w:rPr>
                <w:rFonts w:cs="Arial"/>
                <w:szCs w:val="24"/>
              </w:rPr>
            </w:pPr>
            <w:r w:rsidRPr="008A4DFC">
              <w:rPr>
                <w:rFonts w:cs="Arial"/>
                <w:szCs w:val="24"/>
              </w:rPr>
              <w:t xml:space="preserve">Contract commencement </w:t>
            </w:r>
          </w:p>
        </w:tc>
        <w:tc>
          <w:tcPr>
            <w:tcW w:w="3260" w:type="dxa"/>
          </w:tcPr>
          <w:p w:rsidR="00F30ABF" w:rsidRPr="008A4DFC" w:rsidRDefault="00F30ABF" w:rsidP="00F30ABF">
            <w:pPr>
              <w:spacing w:line="240" w:lineRule="auto"/>
              <w:jc w:val="both"/>
              <w:rPr>
                <w:rFonts w:cs="Arial"/>
                <w:szCs w:val="24"/>
              </w:rPr>
            </w:pPr>
            <w:r w:rsidRPr="008A4DFC">
              <w:rPr>
                <w:rFonts w:cs="Arial"/>
                <w:szCs w:val="24"/>
              </w:rPr>
              <w:t>1 April</w:t>
            </w:r>
            <w:r w:rsidR="0092027A">
              <w:rPr>
                <w:rFonts w:cs="Arial"/>
                <w:szCs w:val="24"/>
              </w:rPr>
              <w:t xml:space="preserve"> 2015</w:t>
            </w:r>
          </w:p>
        </w:tc>
      </w:tr>
    </w:tbl>
    <w:p w:rsidR="0092027A" w:rsidRPr="0092027A" w:rsidRDefault="0092027A" w:rsidP="0092027A">
      <w:pPr>
        <w:pStyle w:val="StyleArial11ptJustified"/>
        <w:spacing w:before="120" w:after="120"/>
        <w:ind w:left="720"/>
        <w:rPr>
          <w:rStyle w:val="CommentReference"/>
          <w:szCs w:val="16"/>
        </w:rPr>
      </w:pPr>
      <w:r w:rsidRPr="0092027A">
        <w:rPr>
          <w:sz w:val="16"/>
          <w:szCs w:val="16"/>
        </w:rPr>
        <w:t xml:space="preserve">* ACE </w:t>
      </w:r>
      <w:r w:rsidRPr="0092027A">
        <w:rPr>
          <w:rStyle w:val="CommentReference"/>
          <w:szCs w:val="16"/>
        </w:rPr>
        <w:t xml:space="preserve">reserves the right to carry out clarifications via email or by inviting Bidders to a clarification meeting. </w:t>
      </w:r>
    </w:p>
    <w:p w:rsidR="0092027A" w:rsidRPr="0092027A" w:rsidRDefault="0092027A" w:rsidP="0092027A">
      <w:pPr>
        <w:pStyle w:val="StyleArial11ptJustified"/>
        <w:spacing w:before="120" w:after="120"/>
        <w:ind w:left="720"/>
        <w:rPr>
          <w:rStyle w:val="CommentReference"/>
          <w:szCs w:val="16"/>
        </w:rPr>
      </w:pPr>
      <w:r w:rsidRPr="0092027A">
        <w:rPr>
          <w:rStyle w:val="CommentReference"/>
          <w:szCs w:val="16"/>
        </w:rPr>
        <w:t xml:space="preserve">In order to ensure that both the </w:t>
      </w:r>
      <w:r>
        <w:rPr>
          <w:rStyle w:val="CommentReference"/>
          <w:szCs w:val="16"/>
        </w:rPr>
        <w:t>ACE</w:t>
      </w:r>
      <w:r w:rsidRPr="0092027A">
        <w:rPr>
          <w:rStyle w:val="CommentReference"/>
          <w:szCs w:val="16"/>
        </w:rPr>
        <w:t xml:space="preserve">’s and Bidder’s resources </w:t>
      </w:r>
      <w:r>
        <w:rPr>
          <w:rStyle w:val="CommentReference"/>
          <w:szCs w:val="16"/>
        </w:rPr>
        <w:t>are used appropriately, ACE</w:t>
      </w:r>
      <w:r w:rsidRPr="0092027A">
        <w:rPr>
          <w:rStyle w:val="CommentReference"/>
          <w:szCs w:val="16"/>
        </w:rPr>
        <w:t xml:space="preserve"> will only invite the top two or three (depending on the closeness of scores) highest scoring bidders to attend a clarification meeting. </w:t>
      </w:r>
    </w:p>
    <w:p w:rsidR="0092027A" w:rsidRPr="0092027A" w:rsidRDefault="0092027A" w:rsidP="0092027A">
      <w:pPr>
        <w:pStyle w:val="StyleArial11ptJustified"/>
        <w:spacing w:before="120" w:after="120"/>
        <w:ind w:left="720"/>
        <w:rPr>
          <w:rStyle w:val="CommentReference"/>
          <w:szCs w:val="16"/>
        </w:rPr>
      </w:pPr>
      <w:r w:rsidRPr="0092027A">
        <w:rPr>
          <w:rStyle w:val="CommentReference"/>
          <w:szCs w:val="16"/>
        </w:rPr>
        <w:t xml:space="preserve"> Scores will be moderated based on any clarifications provided during this meeting. </w:t>
      </w:r>
    </w:p>
    <w:p w:rsidR="00F30ABF" w:rsidRPr="008A4DFC" w:rsidRDefault="00F30ABF" w:rsidP="00F30ABF">
      <w:pPr>
        <w:jc w:val="both"/>
        <w:rPr>
          <w:rFonts w:cs="Arial"/>
          <w:b/>
          <w:szCs w:val="24"/>
        </w:rPr>
      </w:pPr>
    </w:p>
    <w:p w:rsidR="00C22EBF" w:rsidRPr="008A4DFC" w:rsidRDefault="00C22EBF" w:rsidP="00D76774">
      <w:pPr>
        <w:spacing w:line="240" w:lineRule="auto"/>
        <w:jc w:val="both"/>
        <w:rPr>
          <w:rFonts w:cs="Arial"/>
          <w:b/>
          <w:szCs w:val="24"/>
        </w:rPr>
      </w:pPr>
    </w:p>
    <w:p w:rsidR="0092027A" w:rsidRDefault="0092027A">
      <w:pPr>
        <w:spacing w:line="240" w:lineRule="auto"/>
        <w:rPr>
          <w:rFonts w:cs="Arial"/>
          <w:b/>
          <w:szCs w:val="24"/>
        </w:rPr>
      </w:pPr>
      <w:r>
        <w:rPr>
          <w:rFonts w:cs="Arial"/>
          <w:b/>
          <w:szCs w:val="24"/>
        </w:rPr>
        <w:br w:type="page"/>
      </w:r>
    </w:p>
    <w:p w:rsidR="00C6219C" w:rsidRPr="008A4DFC" w:rsidRDefault="0092027A" w:rsidP="00D76774">
      <w:pPr>
        <w:spacing w:line="240" w:lineRule="auto"/>
        <w:jc w:val="both"/>
        <w:rPr>
          <w:rFonts w:cs="Arial"/>
          <w:b/>
          <w:szCs w:val="24"/>
        </w:rPr>
      </w:pPr>
      <w:r>
        <w:rPr>
          <w:rFonts w:cs="Arial"/>
          <w:b/>
          <w:szCs w:val="24"/>
        </w:rPr>
        <w:lastRenderedPageBreak/>
        <w:t xml:space="preserve">Section 2: </w:t>
      </w:r>
      <w:r w:rsidR="00C6219C" w:rsidRPr="008A4DFC">
        <w:rPr>
          <w:rFonts w:cs="Arial"/>
          <w:b/>
          <w:szCs w:val="24"/>
        </w:rPr>
        <w:t>Evaluation criteria</w:t>
      </w:r>
    </w:p>
    <w:p w:rsidR="00C6219C" w:rsidRPr="008A4DFC" w:rsidRDefault="00C6219C" w:rsidP="00D76774">
      <w:pPr>
        <w:pStyle w:val="StyleArial11ptJustified"/>
        <w:rPr>
          <w:sz w:val="24"/>
          <w:szCs w:val="24"/>
        </w:rPr>
      </w:pPr>
    </w:p>
    <w:p w:rsidR="005A0371" w:rsidRPr="008A4DFC" w:rsidRDefault="00252E1F" w:rsidP="00D76774">
      <w:pPr>
        <w:pStyle w:val="StyleArial11ptJustified"/>
        <w:spacing w:line="360" w:lineRule="auto"/>
        <w:rPr>
          <w:sz w:val="24"/>
          <w:szCs w:val="24"/>
        </w:rPr>
      </w:pPr>
      <w:r w:rsidRPr="008A4DFC">
        <w:rPr>
          <w:sz w:val="24"/>
          <w:szCs w:val="24"/>
        </w:rPr>
        <w:t xml:space="preserve">You are required to respond to </w:t>
      </w:r>
      <w:r w:rsidRPr="008A4DFC">
        <w:rPr>
          <w:b/>
          <w:bCs/>
          <w:sz w:val="24"/>
          <w:szCs w:val="24"/>
        </w:rPr>
        <w:t>ALL</w:t>
      </w:r>
      <w:r w:rsidRPr="008A4DFC">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p w:rsidR="004546F5" w:rsidRPr="004546F5" w:rsidRDefault="004546F5" w:rsidP="004A7A05">
      <w:pPr>
        <w:pStyle w:val="StyleArial11ptJustified"/>
        <w:spacing w:line="360" w:lineRule="auto"/>
        <w:rPr>
          <w:sz w:val="20"/>
          <w:szCs w:val="24"/>
        </w:rPr>
      </w:pPr>
    </w:p>
    <w:p w:rsidR="004A7A05" w:rsidRDefault="004A7A05" w:rsidP="004A7A05">
      <w:pPr>
        <w:pStyle w:val="StyleArial11ptJustified"/>
        <w:spacing w:line="360" w:lineRule="auto"/>
        <w:rPr>
          <w:sz w:val="24"/>
          <w:szCs w:val="24"/>
        </w:rPr>
      </w:pPr>
      <w:r w:rsidRPr="004A7A05">
        <w:rPr>
          <w:sz w:val="24"/>
          <w:szCs w:val="24"/>
        </w:rPr>
        <w:t xml:space="preserve">Initially we will evaluate your tender to see if you meet our </w:t>
      </w:r>
      <w:r w:rsidRPr="004A7A05">
        <w:rPr>
          <w:b/>
          <w:sz w:val="24"/>
          <w:szCs w:val="24"/>
        </w:rPr>
        <w:t>minimum PASS/FAIL CRITERIA</w:t>
      </w:r>
      <w:r w:rsidRPr="004A7A05">
        <w:rPr>
          <w:sz w:val="24"/>
          <w:szCs w:val="24"/>
        </w:rPr>
        <w:t xml:space="preserve"> set out below.</w:t>
      </w:r>
      <w:r w:rsidRPr="004A7A05">
        <w:rPr>
          <w:rFonts w:ascii="Trebuchet MS" w:hAnsi="Trebuchet MS"/>
          <w:i/>
          <w:sz w:val="24"/>
          <w:szCs w:val="24"/>
        </w:rPr>
        <w:t xml:space="preserve"> </w:t>
      </w:r>
      <w:r w:rsidRPr="004A7A05">
        <w:rPr>
          <w:sz w:val="24"/>
          <w:szCs w:val="24"/>
        </w:rPr>
        <w:t>Bidders who do not pass all the Pass/Fail criteria (A-F) below will be excluded from further consideration in the competition (i.e. their tenders will not be evaluated further and will be excluded from the competition).</w:t>
      </w:r>
    </w:p>
    <w:p w:rsidR="004A7A05" w:rsidRPr="004546F5" w:rsidRDefault="004A7A05" w:rsidP="004A7A05">
      <w:pPr>
        <w:pStyle w:val="StyleArial11ptJustified"/>
        <w:spacing w:line="360" w:lineRule="auto"/>
        <w:rPr>
          <w:b/>
          <w:sz w:val="20"/>
          <w:szCs w:val="24"/>
        </w:rPr>
      </w:pPr>
    </w:p>
    <w:p w:rsidR="004A7A05" w:rsidRPr="004A7A05" w:rsidRDefault="004A7A05" w:rsidP="004A7A05">
      <w:pPr>
        <w:pStyle w:val="StyleArial11ptJustified"/>
        <w:spacing w:line="360" w:lineRule="auto"/>
        <w:rPr>
          <w:sz w:val="24"/>
          <w:szCs w:val="24"/>
        </w:rPr>
      </w:pPr>
      <w:r w:rsidRPr="004A7A05">
        <w:rPr>
          <w:b/>
          <w:sz w:val="24"/>
          <w:szCs w:val="24"/>
        </w:rPr>
        <w:t>PASS/FAIL CRITERIA</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0"/>
        <w:gridCol w:w="1430"/>
      </w:tblGrid>
      <w:tr w:rsidR="005A0371" w:rsidRPr="008A4DFC" w:rsidTr="00DA5347">
        <w:trPr>
          <w:trHeight w:val="578"/>
        </w:trPr>
        <w:tc>
          <w:tcPr>
            <w:tcW w:w="0" w:type="auto"/>
            <w:tcBorders>
              <w:top w:val="single" w:sz="4" w:space="0" w:color="auto"/>
              <w:left w:val="single" w:sz="4" w:space="0" w:color="auto"/>
              <w:bottom w:val="single" w:sz="4" w:space="0" w:color="auto"/>
              <w:right w:val="single" w:sz="4" w:space="0" w:color="auto"/>
            </w:tcBorders>
          </w:tcPr>
          <w:p w:rsidR="005A0371" w:rsidRPr="008A4DFC" w:rsidRDefault="00252E1F" w:rsidP="00DA5347">
            <w:pPr>
              <w:pStyle w:val="StyleArial11ptJustified"/>
              <w:rPr>
                <w:b/>
                <w:sz w:val="24"/>
                <w:szCs w:val="24"/>
              </w:rPr>
            </w:pPr>
            <w:r w:rsidRPr="008A4DFC">
              <w:rPr>
                <w:b/>
                <w:sz w:val="24"/>
                <w:szCs w:val="24"/>
              </w:rPr>
              <w:t>Pass Fail Criteria A</w:t>
            </w:r>
          </w:p>
          <w:p w:rsidR="005A0371" w:rsidRPr="008A4DFC" w:rsidRDefault="005A0371" w:rsidP="00DA5347">
            <w:pPr>
              <w:pStyle w:val="StyleArial11ptJustified"/>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A0371" w:rsidRPr="008A4DFC" w:rsidRDefault="00252E1F" w:rsidP="00DA5347">
            <w:pPr>
              <w:pStyle w:val="StyleArial11ptJustified"/>
              <w:rPr>
                <w:sz w:val="24"/>
                <w:szCs w:val="24"/>
              </w:rPr>
            </w:pPr>
            <w:r w:rsidRPr="008A4DFC">
              <w:rPr>
                <w:sz w:val="24"/>
                <w:szCs w:val="24"/>
              </w:rPr>
              <w:t>PASS/FAIL</w:t>
            </w:r>
          </w:p>
        </w:tc>
      </w:tr>
      <w:tr w:rsidR="005A0371" w:rsidRPr="008A4DFC" w:rsidTr="004A7A05">
        <w:tc>
          <w:tcPr>
            <w:tcW w:w="8020" w:type="dxa"/>
            <w:tcBorders>
              <w:top w:val="single" w:sz="4" w:space="0" w:color="auto"/>
              <w:left w:val="single" w:sz="4" w:space="0" w:color="auto"/>
              <w:bottom w:val="single" w:sz="4" w:space="0" w:color="auto"/>
              <w:right w:val="single" w:sz="4" w:space="0" w:color="auto"/>
            </w:tcBorders>
          </w:tcPr>
          <w:p w:rsidR="005A0371" w:rsidRPr="008A4DFC" w:rsidRDefault="00252E1F" w:rsidP="00DA5347">
            <w:pPr>
              <w:pStyle w:val="StyleArial11ptJustified"/>
              <w:rPr>
                <w:sz w:val="24"/>
                <w:szCs w:val="24"/>
              </w:rPr>
            </w:pPr>
            <w:r w:rsidRPr="008A4DFC">
              <w:rPr>
                <w:sz w:val="24"/>
                <w:szCs w:val="24"/>
              </w:rPr>
              <w:t xml:space="preserve">The Arts Council requires the service provider to have and provide evidence of a minimum of 3 years’ experience in successfully delivering similar services including: </w:t>
            </w:r>
          </w:p>
          <w:p w:rsidR="000D2B88" w:rsidRPr="008A4DFC" w:rsidRDefault="00252E1F" w:rsidP="00671212">
            <w:pPr>
              <w:pStyle w:val="StyleArial11ptJustified"/>
              <w:numPr>
                <w:ilvl w:val="0"/>
                <w:numId w:val="3"/>
              </w:numPr>
              <w:rPr>
                <w:sz w:val="24"/>
                <w:szCs w:val="24"/>
              </w:rPr>
            </w:pPr>
            <w:r w:rsidRPr="008A4DFC">
              <w:rPr>
                <w:sz w:val="24"/>
                <w:szCs w:val="24"/>
              </w:rPr>
              <w:t xml:space="preserve">the design, artwork and print of publications of a similar size and type; and </w:t>
            </w:r>
          </w:p>
          <w:p w:rsidR="000D2B88" w:rsidRPr="008A4DFC" w:rsidRDefault="00252E1F" w:rsidP="00671212">
            <w:pPr>
              <w:pStyle w:val="StyleArial11ptJustified"/>
              <w:numPr>
                <w:ilvl w:val="0"/>
                <w:numId w:val="3"/>
              </w:numPr>
              <w:rPr>
                <w:i/>
                <w:sz w:val="24"/>
                <w:szCs w:val="24"/>
              </w:rPr>
            </w:pPr>
            <w:r w:rsidRPr="008A4DFC">
              <w:rPr>
                <w:sz w:val="24"/>
                <w:szCs w:val="24"/>
              </w:rPr>
              <w:t xml:space="preserve">the design of online content </w:t>
            </w:r>
          </w:p>
          <w:p w:rsidR="005A0371" w:rsidRPr="008A4DFC" w:rsidRDefault="005A0371" w:rsidP="00DA5347">
            <w:pPr>
              <w:pStyle w:val="StyleArial11ptJustified"/>
              <w:rPr>
                <w:sz w:val="24"/>
                <w:szCs w:val="24"/>
              </w:rPr>
            </w:pPr>
          </w:p>
          <w:p w:rsidR="004A7A05" w:rsidRDefault="00252E1F" w:rsidP="004A7A05">
            <w:pPr>
              <w:pStyle w:val="StyleArial11ptJustified"/>
              <w:rPr>
                <w:sz w:val="24"/>
                <w:szCs w:val="24"/>
              </w:rPr>
            </w:pPr>
            <w:r w:rsidRPr="008A4DFC">
              <w:rPr>
                <w:sz w:val="24"/>
                <w:szCs w:val="24"/>
              </w:rPr>
              <w:t>Please provide evidence of 3 years’ experience of undertaking similar projects successfully and supporting references demonstrating this.</w:t>
            </w:r>
            <w:r w:rsidRPr="008A4DFC">
              <w:rPr>
                <w:i/>
                <w:sz w:val="24"/>
                <w:szCs w:val="24"/>
              </w:rPr>
              <w:t xml:space="preserve"> </w:t>
            </w:r>
            <w:r w:rsidR="004A7A05" w:rsidRPr="004A7A05">
              <w:rPr>
                <w:sz w:val="24"/>
                <w:szCs w:val="24"/>
              </w:rPr>
              <w:t>Please provide examples of two previous projects your organisation has been commissioned to develop and deliver.</w:t>
            </w:r>
          </w:p>
          <w:p w:rsidR="004A7A05" w:rsidRDefault="004A7A05" w:rsidP="004A7A05">
            <w:pPr>
              <w:pStyle w:val="StyleArial11ptJustified"/>
              <w:rPr>
                <w:sz w:val="24"/>
                <w:szCs w:val="24"/>
              </w:rPr>
            </w:pPr>
          </w:p>
          <w:p w:rsidR="004A7A05" w:rsidRPr="004A7A05" w:rsidRDefault="004A7A05" w:rsidP="004A7A05">
            <w:pPr>
              <w:pStyle w:val="StyleArial11ptJustified"/>
              <w:rPr>
                <w:sz w:val="24"/>
                <w:szCs w:val="24"/>
              </w:rPr>
            </w:pPr>
            <w:r>
              <w:rPr>
                <w:sz w:val="24"/>
                <w:szCs w:val="24"/>
              </w:rPr>
              <w:t>P</w:t>
            </w:r>
            <w:r w:rsidRPr="004A7A05">
              <w:rPr>
                <w:sz w:val="24"/>
                <w:szCs w:val="24"/>
              </w:rPr>
              <w:t>l</w:t>
            </w:r>
            <w:r>
              <w:rPr>
                <w:sz w:val="24"/>
                <w:szCs w:val="24"/>
              </w:rPr>
              <w:t>ease provide contact details of</w:t>
            </w:r>
            <w:r w:rsidRPr="004A7A05">
              <w:rPr>
                <w:sz w:val="24"/>
                <w:szCs w:val="24"/>
              </w:rPr>
              <w:t xml:space="preserve"> your referees</w:t>
            </w:r>
            <w:r>
              <w:rPr>
                <w:sz w:val="24"/>
                <w:szCs w:val="24"/>
              </w:rPr>
              <w:t xml:space="preserve"> so </w:t>
            </w:r>
            <w:r w:rsidR="008E6F5C">
              <w:rPr>
                <w:sz w:val="24"/>
                <w:szCs w:val="24"/>
              </w:rPr>
              <w:t>the Arts Council</w:t>
            </w:r>
            <w:r>
              <w:rPr>
                <w:sz w:val="24"/>
                <w:szCs w:val="24"/>
              </w:rPr>
              <w:t xml:space="preserve"> will be able to contact them to confirm the accuracy of the information provided. </w:t>
            </w:r>
          </w:p>
          <w:p w:rsidR="004A7A05" w:rsidRPr="004A7A05" w:rsidRDefault="004A7A05" w:rsidP="00DA5347">
            <w:pPr>
              <w:pStyle w:val="StyleArial11ptJustified"/>
              <w:rPr>
                <w:sz w:val="24"/>
                <w:szCs w:val="24"/>
              </w:rPr>
            </w:pPr>
          </w:p>
          <w:p w:rsidR="005A0371" w:rsidRPr="008A4DFC" w:rsidRDefault="00252E1F" w:rsidP="00DA5347">
            <w:pPr>
              <w:pStyle w:val="StyleArial11ptJustified"/>
              <w:rPr>
                <w:sz w:val="24"/>
                <w:szCs w:val="24"/>
              </w:rPr>
            </w:pPr>
            <w:r w:rsidRPr="004A7A05">
              <w:rPr>
                <w:b/>
                <w:i/>
                <w:sz w:val="24"/>
                <w:szCs w:val="24"/>
              </w:rPr>
              <w:t>(Word limit – 500 words)</w:t>
            </w:r>
          </w:p>
          <w:p w:rsidR="005A0371" w:rsidRPr="008A4DFC" w:rsidRDefault="005A0371" w:rsidP="00DA5347">
            <w:pPr>
              <w:pStyle w:val="StyleArial11ptJustified"/>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5A0371" w:rsidRPr="008A4DFC" w:rsidRDefault="005A0371" w:rsidP="00DA5347">
            <w:pPr>
              <w:pStyle w:val="StyleArial11ptJustified"/>
              <w:rPr>
                <w:sz w:val="24"/>
                <w:szCs w:val="24"/>
              </w:rPr>
            </w:pPr>
          </w:p>
        </w:tc>
      </w:tr>
      <w:tr w:rsidR="005A0371" w:rsidRPr="008A4DFC" w:rsidTr="005A0371">
        <w:tc>
          <w:tcPr>
            <w:tcW w:w="0" w:type="auto"/>
            <w:tcBorders>
              <w:top w:val="single" w:sz="4" w:space="0" w:color="auto"/>
              <w:left w:val="single" w:sz="4" w:space="0" w:color="auto"/>
              <w:bottom w:val="single" w:sz="4" w:space="0" w:color="auto"/>
              <w:right w:val="single" w:sz="4" w:space="0" w:color="auto"/>
            </w:tcBorders>
          </w:tcPr>
          <w:p w:rsidR="005A0371" w:rsidRPr="008A4DFC" w:rsidRDefault="00252E1F" w:rsidP="00DA5347">
            <w:pPr>
              <w:pStyle w:val="StyleArial11ptJustified"/>
              <w:rPr>
                <w:b/>
                <w:sz w:val="24"/>
                <w:szCs w:val="24"/>
              </w:rPr>
            </w:pPr>
            <w:r w:rsidRPr="008A4DFC">
              <w:rPr>
                <w:b/>
                <w:sz w:val="24"/>
                <w:szCs w:val="24"/>
              </w:rPr>
              <w:t>Pass Fail Criteria B</w:t>
            </w:r>
          </w:p>
          <w:p w:rsidR="005A0371" w:rsidRPr="008A4DFC" w:rsidRDefault="005A0371" w:rsidP="00DA5347">
            <w:pPr>
              <w:pStyle w:val="StyleArial11ptJustified"/>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A0371" w:rsidRPr="008A4DFC" w:rsidRDefault="005A0371" w:rsidP="00DA5347">
            <w:pPr>
              <w:pStyle w:val="StyleArial11ptJustified"/>
              <w:rPr>
                <w:sz w:val="24"/>
                <w:szCs w:val="24"/>
              </w:rPr>
            </w:pPr>
          </w:p>
        </w:tc>
      </w:tr>
      <w:tr w:rsidR="005A0371" w:rsidRPr="008A4DFC" w:rsidTr="004A7A05">
        <w:tc>
          <w:tcPr>
            <w:tcW w:w="8020" w:type="dxa"/>
            <w:tcBorders>
              <w:top w:val="single" w:sz="4" w:space="0" w:color="auto"/>
              <w:left w:val="single" w:sz="4" w:space="0" w:color="auto"/>
              <w:bottom w:val="single" w:sz="4" w:space="0" w:color="auto"/>
              <w:right w:val="single" w:sz="4" w:space="0" w:color="auto"/>
            </w:tcBorders>
          </w:tcPr>
          <w:p w:rsidR="005A0371" w:rsidRPr="008A4DFC" w:rsidRDefault="005A0371" w:rsidP="00DA5347">
            <w:pPr>
              <w:pStyle w:val="StyleArial11ptJustified"/>
              <w:rPr>
                <w:sz w:val="24"/>
                <w:szCs w:val="24"/>
              </w:rPr>
            </w:pPr>
          </w:p>
          <w:p w:rsidR="005A0371" w:rsidRPr="00C438BE" w:rsidRDefault="00252E1F" w:rsidP="00DA5347">
            <w:pPr>
              <w:pStyle w:val="StyleArial11ptJustified"/>
              <w:rPr>
                <w:b/>
                <w:sz w:val="24"/>
                <w:szCs w:val="24"/>
              </w:rPr>
            </w:pPr>
            <w:r w:rsidRPr="008A4DFC">
              <w:rPr>
                <w:bCs/>
                <w:sz w:val="24"/>
                <w:szCs w:val="24"/>
              </w:rPr>
              <w:t xml:space="preserve">The Bidder’s total Fixed and Firm Costs </w:t>
            </w:r>
            <w:r w:rsidR="004A7A05">
              <w:rPr>
                <w:bCs/>
                <w:sz w:val="24"/>
                <w:szCs w:val="24"/>
              </w:rPr>
              <w:t xml:space="preserve">for meeting all ACE’s requirements as set out in Section 1 </w:t>
            </w:r>
            <w:r w:rsidRPr="008A4DFC">
              <w:rPr>
                <w:bCs/>
                <w:sz w:val="24"/>
                <w:szCs w:val="24"/>
              </w:rPr>
              <w:t xml:space="preserve">do not exceed </w:t>
            </w:r>
            <w:r w:rsidR="004A7A05">
              <w:rPr>
                <w:b/>
                <w:bCs/>
                <w:sz w:val="24"/>
                <w:szCs w:val="24"/>
              </w:rPr>
              <w:t>£18,240</w:t>
            </w:r>
            <w:r w:rsidR="00C438BE">
              <w:rPr>
                <w:b/>
                <w:bCs/>
                <w:sz w:val="24"/>
                <w:szCs w:val="24"/>
              </w:rPr>
              <w:t xml:space="preserve"> </w:t>
            </w:r>
            <w:r w:rsidRPr="008A4DFC">
              <w:rPr>
                <w:bCs/>
                <w:sz w:val="24"/>
                <w:szCs w:val="24"/>
              </w:rPr>
              <w:t>inclusive of VAT and all expenses. Bidders whose costs exceed this amount will be excluded from further consideration in the tender process.</w:t>
            </w:r>
          </w:p>
          <w:p w:rsidR="005A0371" w:rsidRPr="008A4DFC" w:rsidRDefault="005A0371" w:rsidP="00DA5347">
            <w:pPr>
              <w:pStyle w:val="StyleArial11ptJustified"/>
              <w:rPr>
                <w:i/>
                <w:sz w:val="24"/>
                <w:szCs w:val="24"/>
              </w:rPr>
            </w:pPr>
          </w:p>
          <w:p w:rsidR="000D2B88" w:rsidRPr="008A4DFC" w:rsidRDefault="000D2B88" w:rsidP="00DA5347">
            <w:pPr>
              <w:pStyle w:val="StyleArial11ptJustified"/>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5A0371" w:rsidRPr="008A4DFC" w:rsidRDefault="005A0371" w:rsidP="00DA5347">
            <w:pPr>
              <w:pStyle w:val="StyleArial11ptJustified"/>
              <w:rPr>
                <w:sz w:val="24"/>
                <w:szCs w:val="24"/>
              </w:rPr>
            </w:pPr>
          </w:p>
        </w:tc>
      </w:tr>
    </w:tbl>
    <w:p w:rsidR="005A0371" w:rsidRPr="008A4DFC" w:rsidRDefault="005A0371" w:rsidP="00DA5347">
      <w:pPr>
        <w:pStyle w:val="AppNumbers"/>
        <w:numPr>
          <w:ilvl w:val="0"/>
          <w:numId w:val="0"/>
        </w:numPr>
        <w:spacing w:line="360" w:lineRule="auto"/>
        <w:jc w:val="both"/>
        <w:rPr>
          <w:i/>
        </w:rPr>
      </w:pPr>
    </w:p>
    <w:p w:rsidR="005A0371" w:rsidRPr="008A4DFC" w:rsidRDefault="00252E1F" w:rsidP="00DA5347">
      <w:pPr>
        <w:pStyle w:val="StyleArial11ptJustified"/>
        <w:rPr>
          <w:b/>
          <w:sz w:val="24"/>
          <w:szCs w:val="24"/>
        </w:rPr>
      </w:pPr>
      <w:r w:rsidRPr="008A4DFC">
        <w:rPr>
          <w:b/>
          <w:sz w:val="24"/>
          <w:szCs w:val="24"/>
        </w:rPr>
        <w:t>If you pass all of the pass/fail criteria set out above, we will evaluate your tender response using</w:t>
      </w:r>
      <w:r w:rsidR="00F11318" w:rsidRPr="008A4DFC">
        <w:rPr>
          <w:b/>
          <w:sz w:val="24"/>
          <w:szCs w:val="24"/>
        </w:rPr>
        <w:t xml:space="preserve"> the</w:t>
      </w:r>
      <w:r w:rsidRPr="008A4DFC">
        <w:rPr>
          <w:b/>
          <w:sz w:val="24"/>
          <w:szCs w:val="24"/>
        </w:rPr>
        <w:t xml:space="preserve"> quality and price criteria which are set out below.  </w:t>
      </w:r>
    </w:p>
    <w:p w:rsidR="005A0371" w:rsidRPr="008A4DFC" w:rsidRDefault="005A0371" w:rsidP="00DA5347">
      <w:pPr>
        <w:pStyle w:val="StyleArial11ptJustified"/>
        <w:rPr>
          <w:sz w:val="24"/>
          <w:szCs w:val="24"/>
        </w:rPr>
      </w:pPr>
    </w:p>
    <w:p w:rsidR="00E96FA0" w:rsidRPr="008A4DFC" w:rsidRDefault="004A7A05" w:rsidP="004A7A05">
      <w:pPr>
        <w:pStyle w:val="ListParagraph"/>
        <w:spacing w:line="360" w:lineRule="auto"/>
        <w:ind w:left="0"/>
        <w:jc w:val="both"/>
        <w:rPr>
          <w:rFonts w:cs="Arial"/>
          <w:b/>
          <w:szCs w:val="24"/>
        </w:rPr>
      </w:pPr>
      <w:r w:rsidRPr="008A4DFC">
        <w:rPr>
          <w:rFonts w:cs="Arial"/>
          <w:b/>
          <w:szCs w:val="24"/>
        </w:rPr>
        <w:t>QUALITY CRITERIA (70</w:t>
      </w:r>
      <w:r>
        <w:rPr>
          <w:rFonts w:cs="Arial"/>
          <w:b/>
          <w:szCs w:val="24"/>
        </w:rPr>
        <w:t>%)</w:t>
      </w:r>
    </w:p>
    <w:p w:rsidR="00E96FA0" w:rsidRPr="008A4DFC" w:rsidRDefault="00E96FA0" w:rsidP="00DA5347">
      <w:pPr>
        <w:pStyle w:val="AppNumbers"/>
        <w:numPr>
          <w:ilvl w:val="0"/>
          <w:numId w:val="0"/>
        </w:numPr>
        <w:jc w:val="both"/>
      </w:pPr>
      <w:r w:rsidRPr="008A4DFC">
        <w:t xml:space="preserve">The table below gives the criteria that will be used to evaluate the quality of the tender proposals received. </w:t>
      </w:r>
    </w:p>
    <w:p w:rsidR="00C6219C" w:rsidRPr="008A4DFC" w:rsidRDefault="00C6219C" w:rsidP="00DA5347">
      <w:pPr>
        <w:spacing w:line="240" w:lineRule="auto"/>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3"/>
        <w:gridCol w:w="1525"/>
      </w:tblGrid>
      <w:tr w:rsidR="00E96FA0" w:rsidRPr="008A4DFC" w:rsidTr="00D77AF8">
        <w:trPr>
          <w:jc w:val="center"/>
        </w:trPr>
        <w:tc>
          <w:tcPr>
            <w:tcW w:w="817" w:type="dxa"/>
          </w:tcPr>
          <w:p w:rsidR="00E96FA0" w:rsidRPr="008A4DFC" w:rsidRDefault="00E96FA0" w:rsidP="00DA5347">
            <w:pPr>
              <w:pStyle w:val="NormalWeb"/>
              <w:spacing w:before="0" w:beforeAutospacing="0" w:after="0" w:afterAutospacing="0"/>
              <w:jc w:val="both"/>
              <w:rPr>
                <w:rFonts w:ascii="Arial" w:hAnsi="Arial" w:cs="Arial"/>
                <w:b/>
                <w:bCs/>
              </w:rPr>
            </w:pPr>
          </w:p>
        </w:tc>
        <w:tc>
          <w:tcPr>
            <w:tcW w:w="6673" w:type="dxa"/>
          </w:tcPr>
          <w:p w:rsidR="00E96FA0" w:rsidRPr="008A4DFC" w:rsidRDefault="00E96FA0" w:rsidP="00C438BE">
            <w:pPr>
              <w:pStyle w:val="NormalWeb"/>
              <w:spacing w:before="0" w:beforeAutospacing="0" w:after="0" w:afterAutospacing="0"/>
              <w:jc w:val="both"/>
              <w:rPr>
                <w:rFonts w:ascii="Arial" w:hAnsi="Arial" w:cs="Arial"/>
                <w:b/>
                <w:bCs/>
              </w:rPr>
            </w:pPr>
            <w:r w:rsidRPr="00C438BE">
              <w:rPr>
                <w:rFonts w:ascii="Arial" w:hAnsi="Arial" w:cs="Arial"/>
                <w:b/>
                <w:bCs/>
              </w:rPr>
              <w:t>Criteria</w:t>
            </w:r>
            <w:r w:rsidR="00DA5347" w:rsidRPr="00C438BE">
              <w:rPr>
                <w:rFonts w:ascii="Arial" w:hAnsi="Arial" w:cs="Arial"/>
                <w:b/>
                <w:bCs/>
              </w:rPr>
              <w:t xml:space="preserve"> </w:t>
            </w:r>
          </w:p>
        </w:tc>
        <w:tc>
          <w:tcPr>
            <w:tcW w:w="1525" w:type="dxa"/>
          </w:tcPr>
          <w:p w:rsidR="00E96FA0" w:rsidRPr="008A4DFC" w:rsidRDefault="00E96FA0" w:rsidP="00DA5347">
            <w:pPr>
              <w:pStyle w:val="NormalWeb"/>
              <w:spacing w:before="0" w:beforeAutospacing="0" w:after="0" w:afterAutospacing="0"/>
              <w:jc w:val="both"/>
              <w:rPr>
                <w:rFonts w:ascii="Arial" w:hAnsi="Arial" w:cs="Arial"/>
                <w:b/>
                <w:bCs/>
                <w:lang w:eastAsia="zh-CN"/>
              </w:rPr>
            </w:pPr>
            <w:r w:rsidRPr="008A4DFC">
              <w:rPr>
                <w:rFonts w:ascii="Arial" w:hAnsi="Arial" w:cs="Arial"/>
                <w:b/>
                <w:bCs/>
                <w:lang w:eastAsia="zh-CN"/>
              </w:rPr>
              <w:t>Weighting</w:t>
            </w:r>
          </w:p>
        </w:tc>
      </w:tr>
      <w:tr w:rsidR="00E96FA0" w:rsidRPr="008A4DFC" w:rsidTr="008F3BA0">
        <w:trPr>
          <w:trHeight w:val="2684"/>
          <w:jc w:val="center"/>
        </w:trPr>
        <w:tc>
          <w:tcPr>
            <w:tcW w:w="817" w:type="dxa"/>
          </w:tcPr>
          <w:p w:rsidR="00E96FA0" w:rsidRPr="008A4DFC" w:rsidRDefault="00E96FA0" w:rsidP="00DA5347">
            <w:pPr>
              <w:pStyle w:val="NormalWeb"/>
              <w:spacing w:before="0" w:beforeAutospacing="0" w:after="0" w:afterAutospacing="0"/>
              <w:jc w:val="both"/>
              <w:rPr>
                <w:rFonts w:ascii="Arial" w:hAnsi="Arial" w:cs="Arial"/>
              </w:rPr>
            </w:pPr>
            <w:r w:rsidRPr="008A4DFC">
              <w:rPr>
                <w:rFonts w:ascii="Arial" w:hAnsi="Arial" w:cs="Arial"/>
              </w:rPr>
              <w:t>1</w:t>
            </w:r>
          </w:p>
        </w:tc>
        <w:tc>
          <w:tcPr>
            <w:tcW w:w="6673" w:type="dxa"/>
          </w:tcPr>
          <w:p w:rsidR="004A7A05" w:rsidRDefault="004A7A05" w:rsidP="00DA5347">
            <w:pPr>
              <w:pStyle w:val="NormalWeb"/>
              <w:spacing w:before="0" w:beforeAutospacing="0" w:after="0" w:afterAutospacing="0"/>
              <w:jc w:val="both"/>
              <w:rPr>
                <w:rFonts w:ascii="Arial" w:hAnsi="Arial" w:cs="Arial"/>
              </w:rPr>
            </w:pPr>
            <w:r>
              <w:rPr>
                <w:rFonts w:ascii="Arial" w:hAnsi="Arial" w:cs="Arial"/>
              </w:rPr>
              <w:t>Please</w:t>
            </w:r>
            <w:r w:rsidR="00E96FA0" w:rsidRPr="008A4DFC">
              <w:rPr>
                <w:rFonts w:ascii="Arial" w:hAnsi="Arial" w:cs="Arial"/>
              </w:rPr>
              <w:t xml:space="preserve"> set out your detailed proposals for delivering </w:t>
            </w:r>
            <w:proofErr w:type="gramStart"/>
            <w:r>
              <w:rPr>
                <w:rFonts w:ascii="Arial" w:hAnsi="Arial" w:cs="Arial"/>
              </w:rPr>
              <w:t xml:space="preserve">all  </w:t>
            </w:r>
            <w:r w:rsidR="00E96FA0" w:rsidRPr="008A4DFC">
              <w:rPr>
                <w:rFonts w:ascii="Arial" w:hAnsi="Arial" w:cs="Arial"/>
              </w:rPr>
              <w:t>requirements</w:t>
            </w:r>
            <w:proofErr w:type="gramEnd"/>
            <w:r w:rsidR="00E96FA0" w:rsidRPr="008A4DFC">
              <w:rPr>
                <w:rFonts w:ascii="Arial" w:hAnsi="Arial" w:cs="Arial"/>
              </w:rPr>
              <w:t xml:space="preserve"> </w:t>
            </w:r>
            <w:r>
              <w:rPr>
                <w:rFonts w:ascii="Arial" w:hAnsi="Arial" w:cs="Arial"/>
              </w:rPr>
              <w:t xml:space="preserve">as set out in Section 1 </w:t>
            </w:r>
            <w:r w:rsidR="00E96FA0" w:rsidRPr="008A4DFC">
              <w:rPr>
                <w:rFonts w:ascii="Arial" w:hAnsi="Arial" w:cs="Arial"/>
              </w:rPr>
              <w:t xml:space="preserve">to time and to budget. </w:t>
            </w:r>
          </w:p>
          <w:p w:rsidR="004A7A05" w:rsidRDefault="004A7A05" w:rsidP="00DA5347">
            <w:pPr>
              <w:pStyle w:val="NormalWeb"/>
              <w:spacing w:before="0" w:beforeAutospacing="0" w:after="0" w:afterAutospacing="0"/>
              <w:jc w:val="both"/>
              <w:rPr>
                <w:rFonts w:ascii="Arial" w:hAnsi="Arial" w:cs="Arial"/>
              </w:rPr>
            </w:pPr>
          </w:p>
          <w:p w:rsidR="00E96FA0" w:rsidRDefault="009E6A3A" w:rsidP="00DA5347">
            <w:pPr>
              <w:pStyle w:val="NormalWeb"/>
              <w:spacing w:before="0" w:beforeAutospacing="0" w:after="0" w:afterAutospacing="0"/>
              <w:jc w:val="both"/>
              <w:rPr>
                <w:rFonts w:ascii="Arial" w:hAnsi="Arial" w:cs="Arial"/>
              </w:rPr>
            </w:pPr>
            <w:r>
              <w:rPr>
                <w:rFonts w:ascii="Arial" w:hAnsi="Arial" w:cs="Arial"/>
              </w:rPr>
              <w:t>Your response should include:</w:t>
            </w:r>
          </w:p>
          <w:p w:rsidR="004A7A05" w:rsidRDefault="009E6A3A" w:rsidP="004A7A05">
            <w:pPr>
              <w:pStyle w:val="NormalWeb"/>
              <w:numPr>
                <w:ilvl w:val="0"/>
                <w:numId w:val="20"/>
              </w:numPr>
              <w:spacing w:before="0" w:beforeAutospacing="0" w:after="0" w:afterAutospacing="0"/>
              <w:jc w:val="both"/>
              <w:rPr>
                <w:rFonts w:ascii="Arial" w:hAnsi="Arial" w:cs="Arial"/>
              </w:rPr>
            </w:pPr>
            <w:r>
              <w:rPr>
                <w:rFonts w:ascii="Arial" w:hAnsi="Arial" w:cs="Arial"/>
              </w:rPr>
              <w:t>A</w:t>
            </w:r>
            <w:r w:rsidRPr="009E6A3A">
              <w:rPr>
                <w:rFonts w:ascii="Arial" w:hAnsi="Arial" w:cs="Arial"/>
              </w:rPr>
              <w:t xml:space="preserve"> proposal for the number of pieces of content that will be delivered per issue within the budget set out</w:t>
            </w:r>
            <w:r w:rsidR="004A7A05">
              <w:rPr>
                <w:rFonts w:ascii="Arial" w:hAnsi="Arial" w:cs="Arial"/>
              </w:rPr>
              <w:t xml:space="preserve"> for </w:t>
            </w:r>
            <w:r w:rsidR="004A7A05" w:rsidRPr="004A7A05">
              <w:rPr>
                <w:rFonts w:ascii="Arial" w:hAnsi="Arial" w:cs="Arial"/>
              </w:rPr>
              <w:t>Editorial/copy writing support</w:t>
            </w:r>
            <w:r w:rsidR="004A7A05">
              <w:rPr>
                <w:rFonts w:ascii="Arial" w:hAnsi="Arial" w:cs="Arial"/>
              </w:rPr>
              <w:t>;</w:t>
            </w:r>
          </w:p>
          <w:p w:rsidR="004A7A05" w:rsidRPr="004A7A05" w:rsidRDefault="004A7A05" w:rsidP="004A7A05">
            <w:pPr>
              <w:pStyle w:val="NormalWeb"/>
              <w:numPr>
                <w:ilvl w:val="0"/>
                <w:numId w:val="20"/>
              </w:numPr>
              <w:spacing w:before="0" w:beforeAutospacing="0" w:after="0" w:afterAutospacing="0"/>
              <w:jc w:val="both"/>
              <w:rPr>
                <w:rFonts w:ascii="Arial" w:hAnsi="Arial" w:cs="Arial"/>
              </w:rPr>
            </w:pPr>
            <w:r w:rsidRPr="004A7A05">
              <w:rPr>
                <w:rFonts w:ascii="Arial" w:hAnsi="Arial" w:cs="Arial"/>
              </w:rPr>
              <w:t>A topline plan of the research and evaluation methods you will undertake and a realistic project timetable</w:t>
            </w:r>
          </w:p>
          <w:p w:rsidR="009E6A3A" w:rsidRPr="004A7A05" w:rsidRDefault="009E6A3A" w:rsidP="004A7A05">
            <w:pPr>
              <w:pStyle w:val="NormalWeb"/>
              <w:numPr>
                <w:ilvl w:val="0"/>
                <w:numId w:val="20"/>
              </w:numPr>
              <w:rPr>
                <w:rFonts w:ascii="Arial" w:hAnsi="Arial" w:cs="Arial"/>
              </w:rPr>
            </w:pPr>
            <w:r w:rsidRPr="0009533A">
              <w:rPr>
                <w:rFonts w:ascii="Arial" w:hAnsi="Arial" w:cs="Arial"/>
              </w:rPr>
              <w:t>An indicative timetable of activity for the duration of the contract</w:t>
            </w:r>
            <w:r>
              <w:rPr>
                <w:rFonts w:ascii="Arial" w:hAnsi="Arial" w:cs="Arial"/>
              </w:rPr>
              <w:t>.</w:t>
            </w:r>
          </w:p>
        </w:tc>
        <w:tc>
          <w:tcPr>
            <w:tcW w:w="1525" w:type="dxa"/>
          </w:tcPr>
          <w:p w:rsidR="00E96FA0" w:rsidRPr="008A4DFC" w:rsidRDefault="00E96FA0" w:rsidP="00DA5347">
            <w:pPr>
              <w:pStyle w:val="NormalWeb"/>
              <w:spacing w:before="0" w:beforeAutospacing="0" w:after="0" w:afterAutospacing="0"/>
              <w:jc w:val="both"/>
              <w:rPr>
                <w:rFonts w:ascii="Arial" w:hAnsi="Arial" w:cs="Arial"/>
                <w:lang w:eastAsia="zh-CN"/>
              </w:rPr>
            </w:pPr>
            <w:r w:rsidRPr="008A4DFC">
              <w:rPr>
                <w:rFonts w:ascii="Arial" w:hAnsi="Arial" w:cs="Arial"/>
                <w:lang w:eastAsia="zh-CN"/>
              </w:rPr>
              <w:t>40</w:t>
            </w:r>
          </w:p>
        </w:tc>
      </w:tr>
      <w:tr w:rsidR="00E96FA0" w:rsidRPr="008A4DFC" w:rsidTr="00D77AF8">
        <w:trPr>
          <w:jc w:val="center"/>
        </w:trPr>
        <w:tc>
          <w:tcPr>
            <w:tcW w:w="817" w:type="dxa"/>
          </w:tcPr>
          <w:p w:rsidR="00E96FA0" w:rsidRPr="008A4DFC" w:rsidRDefault="00E96FA0" w:rsidP="00DA5347">
            <w:pPr>
              <w:pStyle w:val="NormalWeb"/>
              <w:spacing w:before="0" w:beforeAutospacing="0" w:after="0" w:afterAutospacing="0"/>
              <w:jc w:val="both"/>
              <w:rPr>
                <w:rFonts w:ascii="Arial" w:hAnsi="Arial" w:cs="Arial"/>
                <w:lang w:eastAsia="zh-CN"/>
              </w:rPr>
            </w:pPr>
            <w:r w:rsidRPr="008A4DFC">
              <w:rPr>
                <w:rFonts w:ascii="Arial" w:hAnsi="Arial" w:cs="Arial"/>
                <w:lang w:eastAsia="zh-CN"/>
              </w:rPr>
              <w:t>2</w:t>
            </w:r>
          </w:p>
        </w:tc>
        <w:tc>
          <w:tcPr>
            <w:tcW w:w="6673" w:type="dxa"/>
          </w:tcPr>
          <w:p w:rsidR="009E6A3A" w:rsidRPr="0009533A" w:rsidRDefault="00E110C4" w:rsidP="004546F5">
            <w:pPr>
              <w:pStyle w:val="NormalWeb"/>
              <w:spacing w:before="0" w:beforeAutospacing="0" w:after="0" w:afterAutospacing="0"/>
              <w:jc w:val="both"/>
              <w:rPr>
                <w:rFonts w:ascii="Arial" w:hAnsi="Arial" w:cs="Arial"/>
                <w:lang w:eastAsia="zh-CN"/>
              </w:rPr>
            </w:pPr>
            <w:r>
              <w:rPr>
                <w:rFonts w:ascii="Arial" w:hAnsi="Arial" w:cs="Arial"/>
                <w:lang w:eastAsia="zh-CN"/>
              </w:rPr>
              <w:t>Please detail</w:t>
            </w:r>
            <w:r w:rsidR="004546F5">
              <w:rPr>
                <w:rFonts w:ascii="Arial" w:hAnsi="Arial" w:cs="Arial"/>
                <w:lang w:eastAsia="zh-CN"/>
              </w:rPr>
              <w:t xml:space="preserve"> </w:t>
            </w:r>
            <w:r>
              <w:rPr>
                <w:rFonts w:ascii="Arial" w:hAnsi="Arial" w:cs="Arial"/>
                <w:lang w:eastAsia="zh-CN"/>
              </w:rPr>
              <w:t xml:space="preserve">the delivery team that you propose to  deliver the Contract including </w:t>
            </w:r>
            <w:r w:rsidR="009E6A3A" w:rsidRPr="0009533A">
              <w:rPr>
                <w:rFonts w:ascii="Arial" w:hAnsi="Arial" w:cs="Arial"/>
                <w:lang w:eastAsia="zh-CN"/>
              </w:rPr>
              <w:t>the</w:t>
            </w:r>
            <w:r>
              <w:rPr>
                <w:rFonts w:ascii="Arial" w:hAnsi="Arial" w:cs="Arial"/>
                <w:lang w:eastAsia="zh-CN"/>
              </w:rPr>
              <w:t>ir</w:t>
            </w:r>
            <w:r w:rsidR="009E6A3A" w:rsidRPr="0009533A">
              <w:rPr>
                <w:rFonts w:ascii="Arial" w:hAnsi="Arial" w:cs="Arial"/>
                <w:lang w:eastAsia="zh-CN"/>
              </w:rPr>
              <w:t xml:space="preserve"> relevant skills</w:t>
            </w:r>
            <w:r>
              <w:rPr>
                <w:rFonts w:ascii="Arial" w:hAnsi="Arial" w:cs="Arial"/>
                <w:lang w:eastAsia="zh-CN"/>
              </w:rPr>
              <w:t xml:space="preserve"> </w:t>
            </w:r>
            <w:r w:rsidR="009E6A3A" w:rsidRPr="0009533A">
              <w:rPr>
                <w:rFonts w:ascii="Arial" w:hAnsi="Arial" w:cs="Arial"/>
                <w:lang w:eastAsia="zh-CN"/>
              </w:rPr>
              <w:t>and capacity</w:t>
            </w:r>
          </w:p>
          <w:p w:rsidR="00E96FA0" w:rsidRPr="008A4DFC" w:rsidRDefault="00E96FA0" w:rsidP="00E110C4">
            <w:pPr>
              <w:pStyle w:val="NormalWeb"/>
              <w:spacing w:before="0" w:beforeAutospacing="0" w:after="0" w:afterAutospacing="0"/>
              <w:ind w:left="720"/>
              <w:rPr>
                <w:rFonts w:ascii="Arial" w:hAnsi="Arial" w:cs="Arial"/>
                <w:color w:val="00B050"/>
                <w:lang w:eastAsia="zh-CN"/>
              </w:rPr>
            </w:pPr>
          </w:p>
        </w:tc>
        <w:tc>
          <w:tcPr>
            <w:tcW w:w="1525" w:type="dxa"/>
          </w:tcPr>
          <w:p w:rsidR="00E96FA0" w:rsidRPr="008A4DFC" w:rsidRDefault="00F11318" w:rsidP="00DA5347">
            <w:pPr>
              <w:pStyle w:val="NormalWeb"/>
              <w:spacing w:before="0" w:beforeAutospacing="0" w:after="0" w:afterAutospacing="0"/>
              <w:jc w:val="both"/>
              <w:rPr>
                <w:rFonts w:ascii="Arial" w:hAnsi="Arial" w:cs="Arial"/>
                <w:lang w:eastAsia="zh-CN"/>
              </w:rPr>
            </w:pPr>
            <w:r w:rsidRPr="008A4DFC">
              <w:rPr>
                <w:rFonts w:ascii="Arial" w:hAnsi="Arial" w:cs="Arial"/>
                <w:lang w:eastAsia="zh-CN"/>
              </w:rPr>
              <w:t>15</w:t>
            </w:r>
          </w:p>
        </w:tc>
      </w:tr>
      <w:tr w:rsidR="00E96FA0" w:rsidRPr="008A4DFC" w:rsidTr="00D77AF8">
        <w:trPr>
          <w:jc w:val="center"/>
        </w:trPr>
        <w:tc>
          <w:tcPr>
            <w:tcW w:w="817" w:type="dxa"/>
          </w:tcPr>
          <w:p w:rsidR="00E96FA0" w:rsidRPr="008A4DFC" w:rsidRDefault="00E96FA0" w:rsidP="00DA5347">
            <w:pPr>
              <w:pStyle w:val="NormalWeb"/>
              <w:spacing w:before="0" w:beforeAutospacing="0" w:after="0" w:afterAutospacing="0"/>
              <w:jc w:val="both"/>
              <w:rPr>
                <w:rFonts w:ascii="Arial" w:hAnsi="Arial" w:cs="Arial"/>
              </w:rPr>
            </w:pPr>
            <w:r w:rsidRPr="008A4DFC">
              <w:rPr>
                <w:rFonts w:ascii="Arial" w:hAnsi="Arial" w:cs="Arial"/>
              </w:rPr>
              <w:t>3</w:t>
            </w:r>
          </w:p>
        </w:tc>
        <w:tc>
          <w:tcPr>
            <w:tcW w:w="6673" w:type="dxa"/>
          </w:tcPr>
          <w:p w:rsidR="009E6A3A" w:rsidRPr="0009533A" w:rsidRDefault="009E6A3A" w:rsidP="009E6A3A">
            <w:pPr>
              <w:spacing w:line="240" w:lineRule="auto"/>
              <w:rPr>
                <w:rFonts w:cs="Arial"/>
                <w:szCs w:val="24"/>
              </w:rPr>
            </w:pPr>
            <w:r w:rsidRPr="0009533A">
              <w:rPr>
                <w:rFonts w:cs="Arial"/>
                <w:szCs w:val="24"/>
              </w:rPr>
              <w:t xml:space="preserve">Please provide us with details of your quality assurance </w:t>
            </w:r>
            <w:r w:rsidR="00E110C4">
              <w:rPr>
                <w:rFonts w:cs="Arial"/>
                <w:szCs w:val="24"/>
              </w:rPr>
              <w:t xml:space="preserve">and monitoring </w:t>
            </w:r>
            <w:r w:rsidRPr="0009533A">
              <w:rPr>
                <w:rFonts w:cs="Arial"/>
                <w:szCs w:val="24"/>
              </w:rPr>
              <w:t xml:space="preserve">procedures.  </w:t>
            </w:r>
          </w:p>
          <w:p w:rsidR="00E96FA0" w:rsidRPr="008A4DFC" w:rsidRDefault="00E96FA0" w:rsidP="00DA5347">
            <w:pPr>
              <w:pStyle w:val="NormalWeb"/>
              <w:spacing w:before="0" w:beforeAutospacing="0" w:after="0" w:afterAutospacing="0"/>
              <w:jc w:val="both"/>
              <w:rPr>
                <w:rFonts w:ascii="Arial" w:hAnsi="Arial" w:cs="Arial"/>
                <w:lang w:eastAsia="zh-CN"/>
              </w:rPr>
            </w:pPr>
          </w:p>
        </w:tc>
        <w:tc>
          <w:tcPr>
            <w:tcW w:w="1525" w:type="dxa"/>
          </w:tcPr>
          <w:p w:rsidR="00E96FA0" w:rsidRPr="008A4DFC" w:rsidRDefault="00F11318" w:rsidP="00DA5347">
            <w:pPr>
              <w:pStyle w:val="NormalWeb"/>
              <w:spacing w:before="0" w:beforeAutospacing="0" w:after="0" w:afterAutospacing="0"/>
              <w:jc w:val="both"/>
              <w:rPr>
                <w:rFonts w:ascii="Arial" w:hAnsi="Arial" w:cs="Arial"/>
                <w:lang w:eastAsia="zh-CN"/>
              </w:rPr>
            </w:pPr>
            <w:r w:rsidRPr="008A4DFC">
              <w:rPr>
                <w:rFonts w:ascii="Arial" w:hAnsi="Arial" w:cs="Arial"/>
                <w:lang w:eastAsia="zh-CN"/>
              </w:rPr>
              <w:t>10</w:t>
            </w:r>
          </w:p>
        </w:tc>
      </w:tr>
      <w:tr w:rsidR="00E96FA0" w:rsidRPr="008A4DFC" w:rsidTr="00D77AF8">
        <w:trPr>
          <w:jc w:val="center"/>
        </w:trPr>
        <w:tc>
          <w:tcPr>
            <w:tcW w:w="817" w:type="dxa"/>
          </w:tcPr>
          <w:p w:rsidR="00E96FA0" w:rsidRPr="008A4DFC" w:rsidRDefault="00E96FA0" w:rsidP="00DA5347">
            <w:pPr>
              <w:spacing w:line="240" w:lineRule="auto"/>
              <w:jc w:val="both"/>
              <w:rPr>
                <w:rFonts w:cs="Arial"/>
                <w:szCs w:val="24"/>
              </w:rPr>
            </w:pPr>
            <w:r w:rsidRPr="008A4DFC">
              <w:rPr>
                <w:rFonts w:cs="Arial"/>
                <w:szCs w:val="24"/>
              </w:rPr>
              <w:t>4</w:t>
            </w:r>
          </w:p>
        </w:tc>
        <w:tc>
          <w:tcPr>
            <w:tcW w:w="6673" w:type="dxa"/>
          </w:tcPr>
          <w:p w:rsidR="00E96FA0" w:rsidRPr="008A4DFC" w:rsidRDefault="009E6A3A" w:rsidP="00E110C4">
            <w:pPr>
              <w:spacing w:line="240" w:lineRule="auto"/>
              <w:jc w:val="both"/>
              <w:rPr>
                <w:rFonts w:cs="Arial"/>
                <w:szCs w:val="24"/>
              </w:rPr>
            </w:pPr>
            <w:r w:rsidRPr="0009533A">
              <w:rPr>
                <w:rFonts w:cs="Arial"/>
                <w:szCs w:val="24"/>
              </w:rPr>
              <w:t xml:space="preserve">Please set out the risks to delivering this </w:t>
            </w:r>
            <w:r w:rsidR="00E110C4">
              <w:rPr>
                <w:rFonts w:cs="Arial"/>
                <w:szCs w:val="24"/>
              </w:rPr>
              <w:t>C</w:t>
            </w:r>
            <w:r w:rsidR="00E110C4" w:rsidRPr="0009533A">
              <w:rPr>
                <w:rFonts w:cs="Arial"/>
                <w:szCs w:val="24"/>
              </w:rPr>
              <w:t xml:space="preserve">ontract </w:t>
            </w:r>
            <w:r w:rsidRPr="0009533A">
              <w:rPr>
                <w:rFonts w:cs="Arial"/>
                <w:szCs w:val="24"/>
              </w:rPr>
              <w:t>successfully and your proposals for mitigating them.</w:t>
            </w:r>
          </w:p>
        </w:tc>
        <w:tc>
          <w:tcPr>
            <w:tcW w:w="1525" w:type="dxa"/>
          </w:tcPr>
          <w:p w:rsidR="00E96FA0" w:rsidRPr="008A4DFC" w:rsidRDefault="00E96FA0" w:rsidP="00DA5347">
            <w:pPr>
              <w:pStyle w:val="NormalWeb"/>
              <w:spacing w:before="0" w:beforeAutospacing="0" w:after="0" w:afterAutospacing="0"/>
              <w:jc w:val="both"/>
              <w:rPr>
                <w:rFonts w:ascii="Arial" w:hAnsi="Arial" w:cs="Arial"/>
                <w:lang w:eastAsia="zh-CN"/>
              </w:rPr>
            </w:pPr>
            <w:r w:rsidRPr="008A4DFC">
              <w:rPr>
                <w:rFonts w:ascii="Arial" w:hAnsi="Arial" w:cs="Arial"/>
                <w:lang w:eastAsia="zh-CN"/>
              </w:rPr>
              <w:t>5</w:t>
            </w:r>
          </w:p>
        </w:tc>
      </w:tr>
      <w:tr w:rsidR="00E110C4" w:rsidRPr="008A4DFC" w:rsidTr="00D77AF8">
        <w:trPr>
          <w:jc w:val="center"/>
        </w:trPr>
        <w:tc>
          <w:tcPr>
            <w:tcW w:w="817" w:type="dxa"/>
          </w:tcPr>
          <w:p w:rsidR="00E110C4" w:rsidRPr="008A4DFC" w:rsidRDefault="00E110C4" w:rsidP="00DA5347">
            <w:pPr>
              <w:spacing w:line="240" w:lineRule="auto"/>
              <w:jc w:val="both"/>
              <w:rPr>
                <w:rFonts w:cs="Arial"/>
                <w:szCs w:val="24"/>
              </w:rPr>
            </w:pPr>
          </w:p>
        </w:tc>
        <w:tc>
          <w:tcPr>
            <w:tcW w:w="6673" w:type="dxa"/>
          </w:tcPr>
          <w:p w:rsidR="00E110C4" w:rsidRPr="0009533A" w:rsidRDefault="00E110C4" w:rsidP="00E110C4">
            <w:pPr>
              <w:spacing w:line="240" w:lineRule="auto"/>
              <w:jc w:val="right"/>
              <w:rPr>
                <w:rFonts w:cs="Arial"/>
                <w:szCs w:val="24"/>
              </w:rPr>
            </w:pPr>
            <w:r>
              <w:rPr>
                <w:rFonts w:cs="Arial"/>
                <w:szCs w:val="24"/>
              </w:rPr>
              <w:t>Total  maximum available scores</w:t>
            </w:r>
          </w:p>
        </w:tc>
        <w:tc>
          <w:tcPr>
            <w:tcW w:w="1525" w:type="dxa"/>
          </w:tcPr>
          <w:p w:rsidR="00E110C4" w:rsidRPr="008A4DFC" w:rsidRDefault="00E110C4" w:rsidP="00DA5347">
            <w:pPr>
              <w:pStyle w:val="NormalWeb"/>
              <w:spacing w:before="0" w:beforeAutospacing="0" w:after="0" w:afterAutospacing="0"/>
              <w:jc w:val="both"/>
              <w:rPr>
                <w:rFonts w:ascii="Arial" w:hAnsi="Arial" w:cs="Arial"/>
                <w:lang w:eastAsia="zh-CN"/>
              </w:rPr>
            </w:pPr>
            <w:r>
              <w:rPr>
                <w:rFonts w:ascii="Arial" w:hAnsi="Arial" w:cs="Arial"/>
                <w:lang w:eastAsia="zh-CN"/>
              </w:rPr>
              <w:t>350</w:t>
            </w:r>
          </w:p>
        </w:tc>
      </w:tr>
    </w:tbl>
    <w:p w:rsidR="00C6219C" w:rsidRPr="008A4DFC" w:rsidRDefault="00C6219C" w:rsidP="00DA5347">
      <w:pPr>
        <w:spacing w:line="240" w:lineRule="auto"/>
        <w:jc w:val="both"/>
        <w:rPr>
          <w:rFonts w:cs="Arial"/>
          <w:szCs w:val="24"/>
        </w:rPr>
      </w:pPr>
    </w:p>
    <w:p w:rsidR="00E110C4" w:rsidRDefault="00E110C4" w:rsidP="00DA5347">
      <w:pPr>
        <w:spacing w:line="240" w:lineRule="auto"/>
        <w:jc w:val="both"/>
        <w:rPr>
          <w:rFonts w:cs="Arial"/>
          <w:szCs w:val="24"/>
        </w:rPr>
      </w:pPr>
    </w:p>
    <w:p w:rsidR="00C6219C" w:rsidRPr="008A4DFC" w:rsidRDefault="00E96FA0" w:rsidP="00DA5347">
      <w:pPr>
        <w:spacing w:line="240" w:lineRule="auto"/>
        <w:jc w:val="both"/>
        <w:rPr>
          <w:rFonts w:cs="Arial"/>
          <w:szCs w:val="24"/>
        </w:rPr>
      </w:pPr>
      <w:r w:rsidRPr="008A4DFC">
        <w:rPr>
          <w:rFonts w:cs="Arial"/>
          <w:szCs w:val="24"/>
        </w:rPr>
        <w:t>Each criterion will be scored using the methodology in the table below.</w:t>
      </w:r>
    </w:p>
    <w:p w:rsidR="00C6219C" w:rsidRPr="008A4DFC" w:rsidRDefault="00C6219C" w:rsidP="00DA5347">
      <w:pPr>
        <w:spacing w:line="240" w:lineRule="auto"/>
        <w:jc w:val="both"/>
        <w:rPr>
          <w:rFonts w:cs="Arial"/>
          <w:szCs w:val="24"/>
        </w:rPr>
      </w:pPr>
    </w:p>
    <w:tbl>
      <w:tblPr>
        <w:tblW w:w="8931" w:type="dxa"/>
        <w:tblInd w:w="108" w:type="dxa"/>
        <w:tblCellMar>
          <w:left w:w="0" w:type="dxa"/>
          <w:right w:w="0" w:type="dxa"/>
        </w:tblCellMar>
        <w:tblLook w:val="04A0"/>
      </w:tblPr>
      <w:tblGrid>
        <w:gridCol w:w="1276"/>
        <w:gridCol w:w="1559"/>
        <w:gridCol w:w="6096"/>
      </w:tblGrid>
      <w:tr w:rsidR="00C6219C" w:rsidRPr="008A4DFC" w:rsidTr="00E110C4">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left="720"/>
              <w:jc w:val="both"/>
              <w:rPr>
                <w:sz w:val="24"/>
                <w:szCs w:val="24"/>
              </w:rPr>
            </w:pPr>
            <w:r w:rsidRPr="008A4DFC">
              <w:rPr>
                <w:bCs/>
                <w:color w:val="000000"/>
                <w:sz w:val="24"/>
                <w:szCs w:val="24"/>
              </w:rPr>
              <w:t>0</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Very Poor</w:t>
            </w:r>
          </w:p>
          <w:p w:rsidR="00C6219C" w:rsidRPr="008A4DFC" w:rsidRDefault="00C6219C" w:rsidP="00DA5347">
            <w:pPr>
              <w:spacing w:after="240"/>
              <w:jc w:val="both"/>
              <w:rPr>
                <w:rFonts w:eastAsiaTheme="minorHAnsi" w:cs="Arial"/>
                <w:szCs w:val="24"/>
              </w:rPr>
            </w:pPr>
            <w:r w:rsidRPr="008A4DFC">
              <w:rPr>
                <w:rFonts w:cs="Arial"/>
                <w:szCs w:val="24"/>
              </w:rPr>
              <w:t> </w:t>
            </w:r>
          </w:p>
        </w:tc>
        <w:tc>
          <w:tcPr>
            <w:tcW w:w="60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 xml:space="preserve">No response or partial response and poor evidence provided in support of it.  Does not give Arts Council England </w:t>
            </w:r>
            <w:proofErr w:type="gramStart"/>
            <w:r w:rsidRPr="008A4DFC">
              <w:rPr>
                <w:bCs/>
                <w:color w:val="000000"/>
                <w:sz w:val="24"/>
                <w:szCs w:val="24"/>
              </w:rPr>
              <w:t>confidence in the ability of the Bidder to deliver the Contract and/or our requirements are</w:t>
            </w:r>
            <w:proofErr w:type="gramEnd"/>
            <w:r w:rsidRPr="008A4DFC">
              <w:rPr>
                <w:bCs/>
                <w:color w:val="000000"/>
                <w:sz w:val="24"/>
                <w:szCs w:val="24"/>
              </w:rPr>
              <w:t xml:space="preserve"> not met in most respects.</w:t>
            </w:r>
          </w:p>
        </w:tc>
      </w:tr>
      <w:tr w:rsidR="00C6219C" w:rsidRPr="008A4DFC" w:rsidTr="00E110C4">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left="720"/>
              <w:jc w:val="both"/>
              <w:rPr>
                <w:sz w:val="24"/>
                <w:szCs w:val="24"/>
              </w:rPr>
            </w:pPr>
            <w:r w:rsidRPr="008A4DFC">
              <w:rPr>
                <w:bCs/>
                <w:color w:val="000000"/>
                <w:sz w:val="24"/>
                <w:szCs w:val="24"/>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Weak</w:t>
            </w:r>
          </w:p>
          <w:p w:rsidR="00C6219C" w:rsidRPr="008A4DFC" w:rsidRDefault="00C6219C" w:rsidP="00DA5347">
            <w:pPr>
              <w:pStyle w:val="Title"/>
              <w:ind w:left="720"/>
              <w:jc w:val="both"/>
              <w:rPr>
                <w:sz w:val="24"/>
                <w:szCs w:val="24"/>
              </w:rPr>
            </w:pPr>
            <w:r w:rsidRPr="008A4DFC">
              <w:rPr>
                <w:color w:val="000000"/>
                <w:sz w:val="24"/>
                <w:szCs w:val="24"/>
              </w:rPr>
              <w:t> </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 xml:space="preserve">Response is supported by a weak standard of evidence in some areas giving rise to concern about the ability of the </w:t>
            </w:r>
            <w:r w:rsidRPr="008A4DFC">
              <w:rPr>
                <w:bCs/>
                <w:color w:val="000000"/>
                <w:sz w:val="24"/>
                <w:szCs w:val="24"/>
              </w:rPr>
              <w:lastRenderedPageBreak/>
              <w:t xml:space="preserve">Bidder to deliver the Contract and/or our requirements are not met in some respects. </w:t>
            </w:r>
          </w:p>
        </w:tc>
      </w:tr>
      <w:tr w:rsidR="00C6219C" w:rsidRPr="008A4DFC" w:rsidTr="00E110C4">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left="720"/>
              <w:jc w:val="both"/>
              <w:rPr>
                <w:sz w:val="24"/>
                <w:szCs w:val="24"/>
              </w:rPr>
            </w:pPr>
            <w:r w:rsidRPr="008A4DFC">
              <w:rPr>
                <w:bCs/>
                <w:color w:val="000000"/>
                <w:sz w:val="24"/>
                <w:szCs w:val="24"/>
              </w:rPr>
              <w:lastRenderedPageBreak/>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Satisfactory</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Response is satisfactory and supported by a satisfactory standard of evidence. Gives Arts Council England confidence in the ability of the bidder to deliver the contract, meets the requirements in most respects.</w:t>
            </w:r>
          </w:p>
        </w:tc>
      </w:tr>
      <w:tr w:rsidR="00C6219C" w:rsidRPr="008A4DFC" w:rsidTr="00E110C4">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left="720"/>
              <w:jc w:val="both"/>
              <w:rPr>
                <w:sz w:val="24"/>
                <w:szCs w:val="24"/>
              </w:rPr>
            </w:pPr>
            <w:r w:rsidRPr="008A4DFC">
              <w:rPr>
                <w:bCs/>
                <w:color w:val="000000"/>
                <w:sz w:val="24"/>
                <w:szCs w:val="24"/>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Good</w:t>
            </w:r>
          </w:p>
          <w:p w:rsidR="00C6219C" w:rsidRPr="008A4DFC" w:rsidRDefault="00C6219C" w:rsidP="00DA5347">
            <w:pPr>
              <w:pStyle w:val="Title"/>
              <w:ind w:left="720"/>
              <w:jc w:val="both"/>
              <w:rPr>
                <w:sz w:val="24"/>
                <w:szCs w:val="24"/>
              </w:rPr>
            </w:pPr>
            <w:r w:rsidRPr="008A4DFC">
              <w:rPr>
                <w:color w:val="000000"/>
                <w:sz w:val="24"/>
                <w:szCs w:val="24"/>
              </w:rPr>
              <w:t> </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 xml:space="preserve">Response is comprehensive and supported by good standard of evidence. Gives Arts Council England a high level confidence in the ability of the Bidder to deliver the contract and meets Arts Council </w:t>
            </w:r>
            <w:proofErr w:type="gramStart"/>
            <w:r w:rsidRPr="008A4DFC">
              <w:rPr>
                <w:bCs/>
                <w:color w:val="000000"/>
                <w:sz w:val="24"/>
                <w:szCs w:val="24"/>
              </w:rPr>
              <w:t>England ’s</w:t>
            </w:r>
            <w:proofErr w:type="gramEnd"/>
            <w:r w:rsidRPr="008A4DFC">
              <w:rPr>
                <w:bCs/>
                <w:color w:val="000000"/>
                <w:sz w:val="24"/>
                <w:szCs w:val="24"/>
              </w:rPr>
              <w:t xml:space="preserve"> requirements.</w:t>
            </w:r>
          </w:p>
        </w:tc>
      </w:tr>
      <w:tr w:rsidR="00C6219C" w:rsidRPr="008A4DFC" w:rsidTr="00E110C4">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left="720"/>
              <w:jc w:val="both"/>
              <w:rPr>
                <w:sz w:val="24"/>
                <w:szCs w:val="24"/>
              </w:rPr>
            </w:pPr>
            <w:r w:rsidRPr="008A4DFC">
              <w:rPr>
                <w:bCs/>
                <w:color w:val="000000"/>
                <w:sz w:val="24"/>
                <w:szCs w:val="24"/>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Very Good</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 xml:space="preserve">Response is comprehensive and supported by a very good standard of evidence meeting Arts Council England requirements and may exceed them in some respects. </w:t>
            </w:r>
            <w:proofErr w:type="gramStart"/>
            <w:r w:rsidRPr="008A4DFC">
              <w:rPr>
                <w:bCs/>
                <w:color w:val="000000"/>
                <w:sz w:val="24"/>
                <w:szCs w:val="24"/>
              </w:rPr>
              <w:t>Gives Arts Council England a very good level of confidence in the ability of the Bidder to deliver the contract.</w:t>
            </w:r>
            <w:proofErr w:type="gramEnd"/>
          </w:p>
        </w:tc>
      </w:tr>
      <w:tr w:rsidR="00C6219C" w:rsidRPr="008A4DFC" w:rsidTr="00E110C4">
        <w:tc>
          <w:tcPr>
            <w:tcW w:w="1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ind w:right="290"/>
              <w:jc w:val="both"/>
              <w:rPr>
                <w:sz w:val="24"/>
                <w:szCs w:val="24"/>
              </w:rPr>
            </w:pPr>
            <w:r w:rsidRPr="008A4DFC">
              <w:rPr>
                <w:bCs/>
                <w:color w:val="000000"/>
                <w:sz w:val="24"/>
                <w:szCs w:val="24"/>
              </w:rPr>
              <w:t>            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Exceptional</w:t>
            </w:r>
          </w:p>
          <w:p w:rsidR="00C6219C" w:rsidRPr="008A4DFC" w:rsidRDefault="00C6219C" w:rsidP="00DA5347">
            <w:pPr>
              <w:pStyle w:val="Title"/>
              <w:jc w:val="both"/>
              <w:rPr>
                <w:sz w:val="24"/>
                <w:szCs w:val="24"/>
              </w:rPr>
            </w:pPr>
            <w:r w:rsidRPr="008A4DFC">
              <w:rPr>
                <w:color w:val="000000"/>
                <w:sz w:val="24"/>
                <w:szCs w:val="24"/>
              </w:rPr>
              <w:t> </w:t>
            </w:r>
          </w:p>
        </w:tc>
        <w:tc>
          <w:tcPr>
            <w:tcW w:w="6096"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8A4DFC" w:rsidRDefault="00C6219C" w:rsidP="00DA5347">
            <w:pPr>
              <w:pStyle w:val="Title"/>
              <w:jc w:val="both"/>
              <w:rPr>
                <w:sz w:val="24"/>
                <w:szCs w:val="24"/>
              </w:rPr>
            </w:pPr>
            <w:r w:rsidRPr="008A4DFC">
              <w:rPr>
                <w:bCs/>
                <w:color w:val="000000"/>
                <w:sz w:val="24"/>
                <w:szCs w:val="24"/>
              </w:rPr>
              <w:t xml:space="preserve">Response is very comprehensive and supported by a high standard of evidence. Gives Arts Council </w:t>
            </w:r>
            <w:proofErr w:type="gramStart"/>
            <w:r w:rsidRPr="008A4DFC">
              <w:rPr>
                <w:bCs/>
                <w:color w:val="000000"/>
                <w:sz w:val="24"/>
                <w:szCs w:val="24"/>
              </w:rPr>
              <w:t>England  a</w:t>
            </w:r>
            <w:proofErr w:type="gramEnd"/>
            <w:r w:rsidRPr="008A4DFC">
              <w:rPr>
                <w:bCs/>
                <w:color w:val="000000"/>
                <w:sz w:val="24"/>
                <w:szCs w:val="24"/>
              </w:rPr>
              <w:t xml:space="preserve"> very high level of confidence in the ability of the Bidder to del</w:t>
            </w:r>
            <w:r w:rsidR="000A0946" w:rsidRPr="008A4DFC">
              <w:rPr>
                <w:bCs/>
                <w:color w:val="000000"/>
                <w:sz w:val="24"/>
                <w:szCs w:val="24"/>
              </w:rPr>
              <w:t xml:space="preserve">iver the contract.  </w:t>
            </w:r>
            <w:proofErr w:type="gramStart"/>
            <w:r w:rsidR="000A0946" w:rsidRPr="008A4DFC">
              <w:rPr>
                <w:bCs/>
                <w:color w:val="000000"/>
                <w:sz w:val="24"/>
                <w:szCs w:val="24"/>
              </w:rPr>
              <w:t xml:space="preserve">May exceed </w:t>
            </w:r>
            <w:r w:rsidRPr="008A4DFC">
              <w:rPr>
                <w:bCs/>
                <w:color w:val="000000"/>
                <w:sz w:val="24"/>
                <w:szCs w:val="24"/>
              </w:rPr>
              <w:t>Arts Council England’s requirements in several respects.</w:t>
            </w:r>
            <w:proofErr w:type="gramEnd"/>
            <w:r w:rsidRPr="008A4DFC">
              <w:rPr>
                <w:bCs/>
                <w:color w:val="000000"/>
                <w:sz w:val="24"/>
                <w:szCs w:val="24"/>
              </w:rPr>
              <w:t xml:space="preserve"> </w:t>
            </w:r>
          </w:p>
        </w:tc>
      </w:tr>
    </w:tbl>
    <w:p w:rsidR="00C6219C" w:rsidRPr="008A4DFC" w:rsidRDefault="00C6219C" w:rsidP="00DA5347">
      <w:pPr>
        <w:spacing w:line="240" w:lineRule="auto"/>
        <w:jc w:val="both"/>
        <w:rPr>
          <w:rFonts w:cs="Arial"/>
          <w:szCs w:val="24"/>
        </w:rPr>
      </w:pPr>
    </w:p>
    <w:p w:rsidR="00E110C4" w:rsidRDefault="00E110C4" w:rsidP="00E110C4">
      <w:pPr>
        <w:spacing w:line="360" w:lineRule="auto"/>
        <w:jc w:val="both"/>
        <w:rPr>
          <w:rFonts w:cs="Arial"/>
          <w:b/>
          <w:szCs w:val="24"/>
        </w:rPr>
      </w:pPr>
    </w:p>
    <w:p w:rsidR="00E96FA0" w:rsidRPr="00E110C4" w:rsidRDefault="00E110C4" w:rsidP="00E110C4">
      <w:pPr>
        <w:spacing w:line="360" w:lineRule="auto"/>
        <w:jc w:val="both"/>
        <w:rPr>
          <w:rFonts w:cs="Arial"/>
          <w:b/>
          <w:szCs w:val="24"/>
        </w:rPr>
      </w:pPr>
      <w:r w:rsidRPr="00E110C4">
        <w:rPr>
          <w:rFonts w:cs="Arial"/>
          <w:b/>
          <w:szCs w:val="24"/>
        </w:rPr>
        <w:t>PRICE CRITERIA (30</w:t>
      </w:r>
      <w:r>
        <w:rPr>
          <w:rFonts w:cs="Arial"/>
          <w:b/>
          <w:szCs w:val="24"/>
        </w:rPr>
        <w:t>%</w:t>
      </w:r>
      <w:r w:rsidRPr="00E110C4">
        <w:rPr>
          <w:rFonts w:cs="Arial"/>
          <w:b/>
          <w:szCs w:val="24"/>
        </w:rPr>
        <w:t>)</w:t>
      </w:r>
    </w:p>
    <w:p w:rsidR="00E96FA0" w:rsidRPr="008A4DFC" w:rsidRDefault="00F11318" w:rsidP="00E110C4">
      <w:pPr>
        <w:spacing w:line="360" w:lineRule="auto"/>
        <w:jc w:val="both"/>
        <w:rPr>
          <w:rFonts w:cs="Arial"/>
          <w:szCs w:val="24"/>
        </w:rPr>
      </w:pPr>
      <w:r w:rsidRPr="008A4DFC">
        <w:rPr>
          <w:rFonts w:cs="Arial"/>
          <w:szCs w:val="24"/>
        </w:rPr>
        <w:t>30</w:t>
      </w:r>
      <w:r w:rsidR="00E96FA0" w:rsidRPr="008A4DFC">
        <w:rPr>
          <w:rFonts w:cs="Arial"/>
          <w:szCs w:val="24"/>
        </w:rPr>
        <w:t xml:space="preserve"> marks will be awarded to the lowest priced bid and the remaining bidders will be allocated scores based on their deviation from this figure. Your fixed and firm total costs figure including VAT and expenses</w:t>
      </w:r>
      <w:r w:rsidR="00E110C4">
        <w:rPr>
          <w:rFonts w:cs="Arial"/>
          <w:szCs w:val="24"/>
        </w:rPr>
        <w:t xml:space="preserve"> submitted in Schedule of Charges, Table A</w:t>
      </w:r>
      <w:r w:rsidR="00E96FA0" w:rsidRPr="008A4DFC">
        <w:rPr>
          <w:rFonts w:cs="Arial"/>
          <w:szCs w:val="24"/>
        </w:rPr>
        <w:t xml:space="preserve"> will be used to score this question.</w:t>
      </w:r>
    </w:p>
    <w:p w:rsidR="00E96FA0" w:rsidRPr="004546F5" w:rsidRDefault="00E96FA0" w:rsidP="004546F5">
      <w:pPr>
        <w:spacing w:line="360" w:lineRule="auto"/>
        <w:jc w:val="both"/>
        <w:rPr>
          <w:rFonts w:cs="Arial"/>
          <w:sz w:val="20"/>
          <w:szCs w:val="24"/>
        </w:rPr>
      </w:pPr>
    </w:p>
    <w:p w:rsidR="00E96FA0" w:rsidRPr="008A4DFC" w:rsidRDefault="00E96FA0" w:rsidP="00E110C4">
      <w:pPr>
        <w:spacing w:line="360" w:lineRule="auto"/>
        <w:jc w:val="both"/>
        <w:rPr>
          <w:rFonts w:cs="Arial"/>
          <w:szCs w:val="24"/>
        </w:rPr>
      </w:pPr>
      <w:r w:rsidRPr="008A4DFC">
        <w:rPr>
          <w:rFonts w:cs="Arial"/>
          <w:szCs w:val="24"/>
        </w:rPr>
        <w:t xml:space="preserve">For example, if the lowest price is £100 and the second lowest price is £108 then </w:t>
      </w:r>
      <w:r w:rsidR="002F6A9F" w:rsidRPr="008A4DFC">
        <w:rPr>
          <w:rFonts w:cs="Arial"/>
          <w:szCs w:val="24"/>
        </w:rPr>
        <w:t>the lowest priced bidder gets 30</w:t>
      </w:r>
      <w:r w:rsidRPr="008A4DFC">
        <w:rPr>
          <w:rFonts w:cs="Arial"/>
          <w:szCs w:val="24"/>
        </w:rPr>
        <w:t>% (full marks) for price and the second placed bidder</w:t>
      </w:r>
      <w:r w:rsidR="002F6A9F" w:rsidRPr="008A4DFC">
        <w:rPr>
          <w:rFonts w:cs="Arial"/>
          <w:szCs w:val="24"/>
        </w:rPr>
        <w:t xml:space="preserve"> gets 27.6% and so on. (8/100 x 30</w:t>
      </w:r>
      <w:r w:rsidRPr="008A4DFC">
        <w:rPr>
          <w:rFonts w:cs="Arial"/>
          <w:szCs w:val="24"/>
        </w:rPr>
        <w:t xml:space="preserve"> = 2</w:t>
      </w:r>
      <w:r w:rsidR="002F6A9F" w:rsidRPr="008A4DFC">
        <w:rPr>
          <w:rFonts w:cs="Arial"/>
          <w:szCs w:val="24"/>
        </w:rPr>
        <w:t>.4 marks; 30 – 2.4 = 27.6</w:t>
      </w:r>
      <w:r w:rsidRPr="008A4DFC">
        <w:rPr>
          <w:rFonts w:cs="Arial"/>
          <w:szCs w:val="24"/>
        </w:rPr>
        <w:t xml:space="preserve"> marks)</w:t>
      </w:r>
    </w:p>
    <w:p w:rsidR="00E96FA0" w:rsidRPr="008A4DFC" w:rsidRDefault="00E96FA0" w:rsidP="00DA5347">
      <w:pPr>
        <w:spacing w:line="240" w:lineRule="auto"/>
        <w:jc w:val="both"/>
        <w:rPr>
          <w:rFonts w:cs="Arial"/>
          <w:szCs w:val="24"/>
        </w:rPr>
      </w:pPr>
    </w:p>
    <w:p w:rsidR="00E96FA0" w:rsidRDefault="00E96FA0" w:rsidP="00E110C4">
      <w:pPr>
        <w:spacing w:line="360" w:lineRule="auto"/>
        <w:jc w:val="both"/>
        <w:rPr>
          <w:rFonts w:cs="Arial"/>
          <w:b/>
          <w:szCs w:val="24"/>
        </w:rPr>
      </w:pPr>
      <w:r w:rsidRPr="008A4DFC">
        <w:rPr>
          <w:rFonts w:cs="Arial"/>
          <w:b/>
          <w:szCs w:val="24"/>
        </w:rPr>
        <w:t>The bidder with the highest score when the quality and price marks are added up will be the preferred bidder.</w:t>
      </w:r>
    </w:p>
    <w:p w:rsidR="00E110C4" w:rsidRPr="008A4DFC" w:rsidRDefault="00E110C4" w:rsidP="00E110C4">
      <w:pPr>
        <w:spacing w:line="360" w:lineRule="auto"/>
        <w:jc w:val="both"/>
        <w:rPr>
          <w:rFonts w:cs="Arial"/>
          <w:b/>
          <w:szCs w:val="24"/>
        </w:rPr>
      </w:pPr>
    </w:p>
    <w:p w:rsidR="00141DA1" w:rsidRPr="008A4DFC" w:rsidRDefault="00141DA1" w:rsidP="00E110C4">
      <w:pPr>
        <w:pStyle w:val="Heading"/>
        <w:spacing w:line="360" w:lineRule="auto"/>
        <w:jc w:val="both"/>
        <w:rPr>
          <w:rFonts w:cs="Arial"/>
          <w:b/>
          <w:bCs/>
          <w:sz w:val="24"/>
          <w:szCs w:val="24"/>
          <w:u w:val="single"/>
        </w:rPr>
      </w:pPr>
      <w:r w:rsidRPr="008A4DFC">
        <w:rPr>
          <w:rFonts w:cs="Arial"/>
          <w:b/>
          <w:bCs/>
          <w:sz w:val="24"/>
          <w:szCs w:val="24"/>
          <w:u w:val="single"/>
        </w:rPr>
        <w:t xml:space="preserve">Schedule of Charges  </w:t>
      </w:r>
    </w:p>
    <w:p w:rsidR="00141DA1" w:rsidRPr="008A4DFC" w:rsidRDefault="00141DA1" w:rsidP="00E110C4">
      <w:pPr>
        <w:pStyle w:val="Header"/>
        <w:spacing w:line="360" w:lineRule="auto"/>
        <w:jc w:val="both"/>
        <w:rPr>
          <w:rFonts w:cs="Arial"/>
          <w:szCs w:val="24"/>
        </w:rPr>
      </w:pPr>
      <w:r w:rsidRPr="008A4DFC">
        <w:rPr>
          <w:rFonts w:cs="Arial"/>
          <w:szCs w:val="24"/>
        </w:rPr>
        <w:t xml:space="preserve">VAT is chargeable on the services to be provided and this will be taken into account in the overall cost of this procurement contract.  </w:t>
      </w:r>
    </w:p>
    <w:p w:rsidR="00141DA1" w:rsidRPr="004546F5" w:rsidRDefault="00141DA1" w:rsidP="00E110C4">
      <w:pPr>
        <w:pStyle w:val="StyleArial11ptJustified"/>
        <w:spacing w:line="360" w:lineRule="auto"/>
        <w:rPr>
          <w:color w:val="000000"/>
          <w:sz w:val="20"/>
          <w:szCs w:val="24"/>
          <w:highlight w:val="yellow"/>
        </w:rPr>
      </w:pPr>
    </w:p>
    <w:p w:rsidR="00141DA1" w:rsidRPr="008A4DFC" w:rsidRDefault="00141DA1" w:rsidP="00E110C4">
      <w:pPr>
        <w:tabs>
          <w:tab w:val="left" w:pos="-720"/>
        </w:tabs>
        <w:suppressAutoHyphens/>
        <w:spacing w:line="360" w:lineRule="auto"/>
        <w:jc w:val="both"/>
        <w:rPr>
          <w:rFonts w:cs="Arial"/>
          <w:szCs w:val="24"/>
        </w:rPr>
      </w:pPr>
      <w:r w:rsidRPr="008A4DFC">
        <w:rPr>
          <w:rFonts w:cs="Arial"/>
          <w:szCs w:val="24"/>
        </w:rPr>
        <w:t xml:space="preserve">Bidders shall complete the schedule of charges Table A below estimating the number of days and travel and subsistence costs associated with their bid. The total fixed price will be inclusive of VAT and inclusive of expenses and all costs to be incurred.  </w:t>
      </w:r>
    </w:p>
    <w:p w:rsidR="00141DA1" w:rsidRPr="008A4DFC" w:rsidRDefault="00141DA1" w:rsidP="00141DA1">
      <w:pPr>
        <w:tabs>
          <w:tab w:val="left" w:pos="-720"/>
        </w:tabs>
        <w:suppressAutoHyphens/>
        <w:jc w:val="both"/>
        <w:rPr>
          <w:rFonts w:cs="Arial"/>
          <w:b/>
          <w:color w:val="000000"/>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7"/>
        <w:gridCol w:w="1633"/>
        <w:gridCol w:w="426"/>
        <w:gridCol w:w="1275"/>
        <w:gridCol w:w="1560"/>
        <w:gridCol w:w="1275"/>
        <w:gridCol w:w="993"/>
        <w:gridCol w:w="1134"/>
      </w:tblGrid>
      <w:tr w:rsidR="00141DA1" w:rsidRPr="008A4DFC" w:rsidTr="00141DA1">
        <w:tc>
          <w:tcPr>
            <w:tcW w:w="1877" w:type="dxa"/>
            <w:tcBorders>
              <w:top w:val="nil"/>
              <w:left w:val="nil"/>
              <w:bottom w:val="nil"/>
              <w:right w:val="nil"/>
            </w:tcBorders>
          </w:tcPr>
          <w:p w:rsidR="00141DA1" w:rsidRPr="008A4DFC" w:rsidRDefault="00141DA1" w:rsidP="00141DA1">
            <w:pPr>
              <w:pStyle w:val="Header"/>
              <w:rPr>
                <w:rFonts w:cs="Arial"/>
                <w:b/>
                <w:color w:val="000000"/>
                <w:szCs w:val="24"/>
              </w:rPr>
            </w:pPr>
          </w:p>
        </w:tc>
        <w:tc>
          <w:tcPr>
            <w:tcW w:w="2059" w:type="dxa"/>
            <w:gridSpan w:val="2"/>
            <w:tcBorders>
              <w:top w:val="nil"/>
              <w:left w:val="nil"/>
              <w:bottom w:val="nil"/>
            </w:tcBorders>
          </w:tcPr>
          <w:p w:rsidR="00141DA1" w:rsidRPr="008A4DFC" w:rsidRDefault="00141DA1" w:rsidP="00141DA1">
            <w:pPr>
              <w:pStyle w:val="Header"/>
              <w:jc w:val="center"/>
              <w:rPr>
                <w:rFonts w:cs="Arial"/>
                <w:b/>
                <w:color w:val="000000"/>
                <w:szCs w:val="24"/>
              </w:rPr>
            </w:pPr>
          </w:p>
        </w:tc>
        <w:tc>
          <w:tcPr>
            <w:tcW w:w="4110" w:type="dxa"/>
            <w:gridSpan w:val="3"/>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Role Description and Day Rate</w:t>
            </w:r>
          </w:p>
        </w:tc>
        <w:tc>
          <w:tcPr>
            <w:tcW w:w="993" w:type="dxa"/>
            <w:vMerge w:val="restart"/>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Total Days</w:t>
            </w:r>
          </w:p>
        </w:tc>
        <w:tc>
          <w:tcPr>
            <w:tcW w:w="1134" w:type="dxa"/>
            <w:vMerge w:val="restart"/>
            <w:shd w:val="clear" w:color="auto" w:fill="F2F2F2"/>
          </w:tcPr>
          <w:p w:rsidR="00141DA1" w:rsidRPr="008A4DFC" w:rsidRDefault="00141DA1" w:rsidP="00141DA1">
            <w:pPr>
              <w:pStyle w:val="Header"/>
              <w:jc w:val="center"/>
              <w:rPr>
                <w:rFonts w:cs="Arial"/>
                <w:b/>
                <w:color w:val="000000"/>
                <w:szCs w:val="24"/>
              </w:rPr>
            </w:pPr>
            <w:r w:rsidRPr="008A4DFC">
              <w:rPr>
                <w:rFonts w:cs="Arial"/>
                <w:b/>
                <w:color w:val="000000"/>
                <w:szCs w:val="24"/>
              </w:rPr>
              <w:t>Total Firm and Fixed Price shall not exceed (£)</w:t>
            </w:r>
          </w:p>
        </w:tc>
      </w:tr>
      <w:tr w:rsidR="00141DA1" w:rsidRPr="008A4DFC" w:rsidTr="00141DA1">
        <w:tc>
          <w:tcPr>
            <w:tcW w:w="3936" w:type="dxa"/>
            <w:gridSpan w:val="3"/>
            <w:tcBorders>
              <w:top w:val="nil"/>
              <w:left w:val="nil"/>
              <w:bottom w:val="single" w:sz="8" w:space="0" w:color="000000"/>
            </w:tcBorders>
          </w:tcPr>
          <w:p w:rsidR="00141DA1" w:rsidRPr="008A4DFC" w:rsidRDefault="00141DA1" w:rsidP="00141DA1">
            <w:pPr>
              <w:pStyle w:val="Header"/>
              <w:rPr>
                <w:rFonts w:cs="Arial"/>
                <w:b/>
                <w:color w:val="000000"/>
                <w:szCs w:val="24"/>
              </w:rPr>
            </w:pPr>
            <w:r w:rsidRPr="008A4DFC">
              <w:rPr>
                <w:rFonts w:cs="Arial"/>
                <w:b/>
                <w:color w:val="000000"/>
                <w:szCs w:val="24"/>
              </w:rPr>
              <w:t>TABLE A:</w:t>
            </w:r>
          </w:p>
        </w:tc>
        <w:tc>
          <w:tcPr>
            <w:tcW w:w="1275" w:type="dxa"/>
            <w:tcBorders>
              <w:bottom w:val="single" w:sz="8"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e.g. Project Manager/ Director [name individual]</w:t>
            </w:r>
          </w:p>
        </w:tc>
        <w:tc>
          <w:tcPr>
            <w:tcW w:w="1560" w:type="dxa"/>
            <w:tcBorders>
              <w:bottom w:val="single" w:sz="8"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e.g. Researcher</w:t>
            </w:r>
          </w:p>
          <w:p w:rsidR="00141DA1" w:rsidRPr="008A4DFC" w:rsidRDefault="00141DA1" w:rsidP="00141DA1">
            <w:pPr>
              <w:pStyle w:val="Header"/>
              <w:rPr>
                <w:rFonts w:cs="Arial"/>
                <w:b/>
                <w:color w:val="000000"/>
                <w:szCs w:val="24"/>
              </w:rPr>
            </w:pPr>
            <w:r w:rsidRPr="008A4DFC">
              <w:rPr>
                <w:rFonts w:cs="Arial"/>
                <w:b/>
                <w:color w:val="000000"/>
                <w:szCs w:val="24"/>
              </w:rPr>
              <w:t xml:space="preserve">[name individual] </w:t>
            </w:r>
          </w:p>
        </w:tc>
        <w:tc>
          <w:tcPr>
            <w:tcW w:w="1275" w:type="dxa"/>
            <w:tcBorders>
              <w:bottom w:val="single" w:sz="8"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Other</w:t>
            </w:r>
          </w:p>
          <w:p w:rsidR="00141DA1" w:rsidRPr="008A4DFC" w:rsidRDefault="00141DA1" w:rsidP="00141DA1">
            <w:pPr>
              <w:pStyle w:val="Header"/>
              <w:rPr>
                <w:rFonts w:cs="Arial"/>
                <w:b/>
                <w:color w:val="000000"/>
                <w:szCs w:val="24"/>
              </w:rPr>
            </w:pPr>
            <w:r w:rsidRPr="008A4DFC">
              <w:rPr>
                <w:rFonts w:cs="Arial"/>
                <w:b/>
                <w:color w:val="000000"/>
                <w:szCs w:val="24"/>
              </w:rPr>
              <w:t>[name individual]</w:t>
            </w:r>
          </w:p>
        </w:tc>
        <w:tc>
          <w:tcPr>
            <w:tcW w:w="993" w:type="dxa"/>
            <w:vMerge/>
            <w:tcBorders>
              <w:bottom w:val="single" w:sz="8" w:space="0" w:color="000000"/>
            </w:tcBorders>
            <w:shd w:val="clear" w:color="auto" w:fill="F2F2F2"/>
          </w:tcPr>
          <w:p w:rsidR="00141DA1" w:rsidRPr="008A4DFC" w:rsidRDefault="00141DA1" w:rsidP="00141DA1">
            <w:pPr>
              <w:pStyle w:val="Header"/>
              <w:rPr>
                <w:rFonts w:cs="Arial"/>
                <w:b/>
                <w:color w:val="000000"/>
                <w:szCs w:val="24"/>
              </w:rPr>
            </w:pPr>
          </w:p>
        </w:tc>
        <w:tc>
          <w:tcPr>
            <w:tcW w:w="1134" w:type="dxa"/>
            <w:vMerge/>
            <w:tcBorders>
              <w:bottom w:val="single" w:sz="8" w:space="0" w:color="000000"/>
            </w:tcBorders>
            <w:shd w:val="clear" w:color="auto" w:fill="F2F2F2"/>
          </w:tcPr>
          <w:p w:rsidR="00141DA1" w:rsidRPr="008A4DFC" w:rsidRDefault="00141DA1" w:rsidP="00141DA1">
            <w:pPr>
              <w:pStyle w:val="Header"/>
              <w:rPr>
                <w:rFonts w:cs="Arial"/>
                <w:b/>
                <w:color w:val="000000"/>
                <w:szCs w:val="24"/>
              </w:rPr>
            </w:pPr>
          </w:p>
        </w:tc>
      </w:tr>
      <w:tr w:rsidR="00141DA1" w:rsidRPr="008A4DFC" w:rsidTr="00141DA1">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i/>
                <w:color w:val="000000"/>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i/>
                <w:color w:val="000000"/>
                <w:szCs w:val="24"/>
              </w:rPr>
            </w:pPr>
            <w:r w:rsidRPr="008A4DFC">
              <w:rPr>
                <w:rFonts w:cs="Arial"/>
                <w:b/>
                <w:i/>
                <w:color w:val="000000"/>
                <w:szCs w:val="24"/>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color w:val="000000"/>
                <w:szCs w:val="24"/>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color w:val="000000"/>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141DA1" w:rsidRPr="008A4DFC" w:rsidRDefault="00141DA1" w:rsidP="00141DA1">
            <w:pPr>
              <w:pStyle w:val="Header"/>
              <w:rPr>
                <w:rFonts w:cs="Arial"/>
                <w:b/>
                <w:color w:val="000000"/>
                <w:szCs w:val="24"/>
              </w:rPr>
            </w:pPr>
          </w:p>
        </w:tc>
      </w:tr>
      <w:tr w:rsidR="00141DA1" w:rsidRPr="008A4DFC" w:rsidTr="00141DA1">
        <w:tc>
          <w:tcPr>
            <w:tcW w:w="3510" w:type="dxa"/>
            <w:gridSpan w:val="2"/>
            <w:tcBorders>
              <w:top w:val="single" w:sz="8" w:space="0" w:color="000000"/>
              <w:bottom w:val="single" w:sz="4" w:space="0" w:color="000000"/>
            </w:tcBorders>
            <w:shd w:val="clear" w:color="auto" w:fill="F2F2F2"/>
          </w:tcPr>
          <w:p w:rsidR="00141DA1" w:rsidRPr="008A4DFC" w:rsidRDefault="00141DA1" w:rsidP="00141DA1">
            <w:pPr>
              <w:pStyle w:val="Header"/>
              <w:rPr>
                <w:rFonts w:cs="Arial"/>
                <w:b/>
                <w:color w:val="000000"/>
                <w:szCs w:val="24"/>
              </w:rPr>
            </w:pPr>
          </w:p>
        </w:tc>
        <w:tc>
          <w:tcPr>
            <w:tcW w:w="426" w:type="dxa"/>
            <w:tcBorders>
              <w:top w:val="single" w:sz="8" w:space="0" w:color="000000"/>
              <w:bottom w:val="single" w:sz="4" w:space="0" w:color="000000"/>
            </w:tcBorders>
            <w:shd w:val="clear" w:color="auto" w:fill="F2F2F2"/>
          </w:tcPr>
          <w:p w:rsidR="00141DA1" w:rsidRPr="008A4DFC" w:rsidRDefault="00141DA1" w:rsidP="00141DA1">
            <w:pPr>
              <w:pStyle w:val="Header"/>
              <w:rPr>
                <w:rFonts w:cs="Arial"/>
                <w:b/>
                <w:i/>
                <w:color w:val="000000"/>
                <w:szCs w:val="24"/>
              </w:rPr>
            </w:pPr>
          </w:p>
        </w:tc>
        <w:tc>
          <w:tcPr>
            <w:tcW w:w="4110" w:type="dxa"/>
            <w:gridSpan w:val="3"/>
            <w:tcBorders>
              <w:top w:val="single" w:sz="8" w:space="0" w:color="000000"/>
              <w:bottom w:val="single" w:sz="4" w:space="0" w:color="000000"/>
            </w:tcBorders>
            <w:shd w:val="clear" w:color="auto" w:fill="F2F2F2"/>
          </w:tcPr>
          <w:p w:rsidR="00141DA1" w:rsidRPr="008A4DFC" w:rsidRDefault="00141DA1" w:rsidP="00141DA1">
            <w:pPr>
              <w:pStyle w:val="Header"/>
              <w:rPr>
                <w:rFonts w:cs="Arial"/>
                <w:b/>
                <w:color w:val="000000"/>
                <w:szCs w:val="24"/>
              </w:rPr>
            </w:pPr>
            <w:r w:rsidRPr="008A4DFC">
              <w:rPr>
                <w:rFonts w:cs="Arial"/>
                <w:b/>
                <w:i/>
                <w:color w:val="000000"/>
                <w:szCs w:val="24"/>
              </w:rPr>
              <w:t>Quantity</w:t>
            </w:r>
          </w:p>
        </w:tc>
        <w:tc>
          <w:tcPr>
            <w:tcW w:w="993" w:type="dxa"/>
            <w:tcBorders>
              <w:top w:val="single" w:sz="8" w:space="0" w:color="000000"/>
              <w:bottom w:val="single" w:sz="4" w:space="0" w:color="000000"/>
            </w:tcBorders>
            <w:shd w:val="clear" w:color="auto" w:fill="F2F2F2"/>
          </w:tcPr>
          <w:p w:rsidR="00141DA1" w:rsidRPr="008A4DFC" w:rsidRDefault="00141DA1" w:rsidP="00141DA1">
            <w:pPr>
              <w:pStyle w:val="Header"/>
              <w:rPr>
                <w:rFonts w:cs="Arial"/>
                <w:b/>
                <w:color w:val="000000"/>
                <w:szCs w:val="24"/>
              </w:rPr>
            </w:pPr>
          </w:p>
        </w:tc>
        <w:tc>
          <w:tcPr>
            <w:tcW w:w="1134" w:type="dxa"/>
            <w:tcBorders>
              <w:top w:val="single" w:sz="8" w:space="0" w:color="000000"/>
              <w:bottom w:val="single" w:sz="4" w:space="0" w:color="000000"/>
            </w:tcBorders>
            <w:shd w:val="clear" w:color="auto" w:fill="F2F2F2"/>
          </w:tcPr>
          <w:p w:rsidR="00141DA1" w:rsidRPr="008A4DFC" w:rsidRDefault="00141DA1" w:rsidP="00141DA1">
            <w:pPr>
              <w:pStyle w:val="Header"/>
              <w:rPr>
                <w:rFonts w:cs="Arial"/>
                <w:b/>
                <w:color w:val="000000"/>
                <w:szCs w:val="24"/>
              </w:rPr>
            </w:pPr>
          </w:p>
        </w:tc>
      </w:tr>
      <w:tr w:rsidR="00141DA1" w:rsidRPr="008A4DFC" w:rsidTr="00141DA1">
        <w:tc>
          <w:tcPr>
            <w:tcW w:w="3510" w:type="dxa"/>
            <w:gridSpan w:val="2"/>
            <w:shd w:val="clear" w:color="auto" w:fill="F2F2F2"/>
          </w:tcPr>
          <w:p w:rsidR="00141DA1" w:rsidRPr="008A4DFC" w:rsidRDefault="00E110C4" w:rsidP="00141DA1">
            <w:pPr>
              <w:pStyle w:val="Header"/>
              <w:rPr>
                <w:rFonts w:cs="Arial"/>
                <w:color w:val="000000"/>
                <w:szCs w:val="24"/>
              </w:rPr>
            </w:pPr>
            <w:r>
              <w:rPr>
                <w:rFonts w:cs="Arial"/>
                <w:color w:val="000000"/>
                <w:szCs w:val="24"/>
              </w:rPr>
              <w:t>Inception</w:t>
            </w:r>
            <w:r w:rsidR="00141DA1" w:rsidRPr="008A4DFC">
              <w:rPr>
                <w:rFonts w:cs="Arial"/>
                <w:color w:val="000000"/>
                <w:szCs w:val="24"/>
              </w:rPr>
              <w:t xml:space="preserve"> meeting</w:t>
            </w:r>
          </w:p>
        </w:tc>
        <w:tc>
          <w:tcPr>
            <w:tcW w:w="426" w:type="dxa"/>
            <w:shd w:val="clear" w:color="auto" w:fill="F2F2F2"/>
          </w:tcPr>
          <w:p w:rsidR="00141DA1" w:rsidRPr="008A4DFC" w:rsidRDefault="00141DA1" w:rsidP="00141DA1">
            <w:pPr>
              <w:pStyle w:val="Header"/>
              <w:rPr>
                <w:rFonts w:cs="Arial"/>
                <w:i/>
                <w:color w:val="000000"/>
                <w:szCs w:val="24"/>
              </w:rPr>
            </w:pPr>
          </w:p>
        </w:tc>
        <w:tc>
          <w:tcPr>
            <w:tcW w:w="1275" w:type="dxa"/>
            <w:shd w:val="clear" w:color="auto" w:fill="F2F2F2"/>
          </w:tcPr>
          <w:p w:rsidR="00141DA1" w:rsidRPr="008A4DFC" w:rsidRDefault="00141DA1" w:rsidP="00141DA1">
            <w:pPr>
              <w:pStyle w:val="Header"/>
              <w:rPr>
                <w:rFonts w:cs="Arial"/>
                <w:i/>
                <w:color w:val="000000"/>
                <w:szCs w:val="24"/>
              </w:rPr>
            </w:pPr>
            <w:r w:rsidRPr="008A4DFC">
              <w:rPr>
                <w:rFonts w:cs="Arial"/>
                <w:i/>
                <w:color w:val="000000"/>
                <w:szCs w:val="24"/>
              </w:rPr>
              <w:t>e.g. 0.5</w:t>
            </w:r>
          </w:p>
        </w:tc>
        <w:tc>
          <w:tcPr>
            <w:tcW w:w="1560" w:type="dxa"/>
            <w:shd w:val="clear" w:color="auto" w:fill="F2F2F2"/>
          </w:tcPr>
          <w:p w:rsidR="00141DA1" w:rsidRPr="008A4DFC" w:rsidRDefault="00141DA1" w:rsidP="00141DA1">
            <w:pPr>
              <w:pStyle w:val="Header"/>
              <w:rPr>
                <w:rFonts w:cs="Arial"/>
                <w:i/>
                <w:color w:val="000000"/>
                <w:szCs w:val="24"/>
              </w:rPr>
            </w:pPr>
            <w:r w:rsidRPr="008A4DFC">
              <w:rPr>
                <w:rFonts w:cs="Arial"/>
                <w:i/>
                <w:color w:val="000000"/>
                <w:szCs w:val="24"/>
              </w:rPr>
              <w:t>1</w:t>
            </w:r>
          </w:p>
        </w:tc>
        <w:tc>
          <w:tcPr>
            <w:tcW w:w="1275" w:type="dxa"/>
            <w:shd w:val="clear" w:color="auto" w:fill="F2F2F2"/>
          </w:tcPr>
          <w:p w:rsidR="00141DA1" w:rsidRPr="008A4DFC" w:rsidRDefault="00141DA1" w:rsidP="00141DA1">
            <w:pPr>
              <w:pStyle w:val="Header"/>
              <w:rPr>
                <w:rFonts w:cs="Arial"/>
                <w:i/>
                <w:color w:val="000000"/>
                <w:szCs w:val="24"/>
              </w:rPr>
            </w:pPr>
            <w:r w:rsidRPr="008A4DFC">
              <w:rPr>
                <w:rFonts w:cs="Arial"/>
                <w:i/>
                <w:color w:val="000000"/>
                <w:szCs w:val="24"/>
              </w:rPr>
              <w:t>1.5</w:t>
            </w:r>
          </w:p>
        </w:tc>
        <w:tc>
          <w:tcPr>
            <w:tcW w:w="993" w:type="dxa"/>
            <w:shd w:val="clear" w:color="auto" w:fill="F2F2F2"/>
          </w:tcPr>
          <w:p w:rsidR="00141DA1" w:rsidRPr="008A4DFC" w:rsidRDefault="00141DA1" w:rsidP="00141DA1">
            <w:pPr>
              <w:pStyle w:val="Header"/>
              <w:rPr>
                <w:rFonts w:cs="Arial"/>
                <w:i/>
                <w:color w:val="000000"/>
                <w:szCs w:val="24"/>
              </w:rPr>
            </w:pPr>
            <w:r w:rsidRPr="008A4DFC">
              <w:rPr>
                <w:rFonts w:cs="Arial"/>
                <w:i/>
                <w:color w:val="000000"/>
                <w:szCs w:val="24"/>
              </w:rPr>
              <w:t>3</w:t>
            </w:r>
          </w:p>
        </w:tc>
        <w:tc>
          <w:tcPr>
            <w:tcW w:w="1134" w:type="dxa"/>
            <w:shd w:val="clear" w:color="auto" w:fill="F2F2F2"/>
          </w:tcPr>
          <w:p w:rsidR="00141DA1" w:rsidRPr="008A4DFC" w:rsidRDefault="00141DA1" w:rsidP="00141DA1">
            <w:pPr>
              <w:pStyle w:val="Header"/>
              <w:rPr>
                <w:rFonts w:cs="Arial"/>
                <w:i/>
                <w:color w:val="000000"/>
                <w:szCs w:val="24"/>
              </w:rPr>
            </w:pPr>
            <w:r w:rsidRPr="008A4DFC">
              <w:rPr>
                <w:rFonts w:cs="Arial"/>
                <w:i/>
                <w:color w:val="000000"/>
                <w:szCs w:val="24"/>
              </w:rPr>
              <w:t>850</w:t>
            </w:r>
          </w:p>
        </w:tc>
      </w:tr>
      <w:tr w:rsidR="00141DA1" w:rsidRPr="008A4DFC" w:rsidTr="00141DA1">
        <w:tc>
          <w:tcPr>
            <w:tcW w:w="3510" w:type="dxa"/>
            <w:gridSpan w:val="2"/>
            <w:tcBorders>
              <w:bottom w:val="single" w:sz="4" w:space="0" w:color="000000"/>
            </w:tcBorders>
            <w:shd w:val="clear" w:color="auto" w:fill="F2F2F2"/>
          </w:tcPr>
          <w:p w:rsidR="00141DA1" w:rsidRPr="008A4DFC" w:rsidRDefault="00141DA1" w:rsidP="00141DA1">
            <w:pPr>
              <w:pStyle w:val="Header"/>
              <w:pBdr>
                <w:top w:val="single" w:sz="8" w:space="0" w:color="auto"/>
                <w:left w:val="single" w:sz="8" w:space="0" w:color="auto"/>
                <w:bottom w:val="single" w:sz="8" w:space="0" w:color="auto"/>
                <w:right w:val="single" w:sz="8" w:space="0" w:color="auto"/>
              </w:pBdr>
              <w:spacing w:before="100" w:beforeAutospacing="1" w:after="100" w:afterAutospacing="1"/>
              <w:rPr>
                <w:rFonts w:cs="Arial"/>
                <w:b/>
                <w:color w:val="000000"/>
                <w:szCs w:val="24"/>
              </w:rPr>
            </w:pPr>
            <w:r w:rsidRPr="008A4DFC">
              <w:rPr>
                <w:rFonts w:cs="Arial"/>
                <w:b/>
                <w:color w:val="000000"/>
                <w:szCs w:val="24"/>
              </w:rPr>
              <w:t xml:space="preserve">Please include any other deliverables you are proposing to meet our requirements in section </w:t>
            </w:r>
            <w:r w:rsidR="00E110C4">
              <w:rPr>
                <w:rFonts w:cs="Arial"/>
                <w:b/>
                <w:color w:val="000000"/>
                <w:szCs w:val="24"/>
              </w:rPr>
              <w:t>1</w:t>
            </w:r>
            <w:r w:rsidRPr="008A4DFC">
              <w:rPr>
                <w:rFonts w:cs="Arial"/>
                <w:b/>
                <w:color w:val="000000"/>
                <w:szCs w:val="24"/>
              </w:rPr>
              <w:t>.</w:t>
            </w:r>
          </w:p>
        </w:tc>
        <w:tc>
          <w:tcPr>
            <w:tcW w:w="426"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1560"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993" w:type="dxa"/>
            <w:tcBorders>
              <w:bottom w:val="single" w:sz="4" w:space="0" w:color="000000"/>
            </w:tcBorders>
          </w:tcPr>
          <w:p w:rsidR="00141DA1" w:rsidRPr="008A4DFC" w:rsidRDefault="00141DA1" w:rsidP="00141DA1">
            <w:pPr>
              <w:pStyle w:val="Header"/>
              <w:rPr>
                <w:rFonts w:cs="Arial"/>
                <w:color w:val="000000"/>
                <w:szCs w:val="24"/>
              </w:rPr>
            </w:pPr>
          </w:p>
        </w:tc>
        <w:tc>
          <w:tcPr>
            <w:tcW w:w="1134" w:type="dxa"/>
            <w:tcBorders>
              <w:bottom w:val="single" w:sz="4" w:space="0" w:color="000000"/>
            </w:tcBorders>
          </w:tcPr>
          <w:p w:rsidR="00141DA1" w:rsidRPr="008A4DFC" w:rsidRDefault="00141DA1" w:rsidP="00141DA1">
            <w:pPr>
              <w:pStyle w:val="Header"/>
              <w:rPr>
                <w:rFonts w:cs="Arial"/>
                <w:color w:val="000000"/>
                <w:szCs w:val="24"/>
              </w:rPr>
            </w:pPr>
          </w:p>
        </w:tc>
      </w:tr>
      <w:tr w:rsidR="00141DA1" w:rsidRPr="008A4DFC" w:rsidTr="00141DA1">
        <w:tc>
          <w:tcPr>
            <w:tcW w:w="3510" w:type="dxa"/>
            <w:gridSpan w:val="2"/>
            <w:tcBorders>
              <w:bottom w:val="single" w:sz="4" w:space="0" w:color="000000"/>
            </w:tcBorders>
            <w:shd w:val="clear" w:color="auto" w:fill="F2F2F2"/>
          </w:tcPr>
          <w:p w:rsidR="00141DA1" w:rsidRPr="008A4DFC" w:rsidDel="00F67C5B" w:rsidRDefault="00141DA1" w:rsidP="00141DA1">
            <w:pPr>
              <w:pStyle w:val="Header"/>
              <w:rPr>
                <w:rFonts w:cs="Arial"/>
                <w:color w:val="000000"/>
                <w:szCs w:val="24"/>
              </w:rPr>
            </w:pPr>
            <w:r w:rsidRPr="008A4DFC">
              <w:rPr>
                <w:rFonts w:cs="Arial"/>
                <w:color w:val="000000"/>
                <w:szCs w:val="24"/>
              </w:rPr>
              <w:t>Travel and subsistence</w:t>
            </w:r>
          </w:p>
        </w:tc>
        <w:tc>
          <w:tcPr>
            <w:tcW w:w="426"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1560"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993" w:type="dxa"/>
            <w:tcBorders>
              <w:bottom w:val="single" w:sz="4" w:space="0" w:color="000000"/>
            </w:tcBorders>
          </w:tcPr>
          <w:p w:rsidR="00141DA1" w:rsidRPr="008A4DFC" w:rsidRDefault="00141DA1" w:rsidP="00141DA1">
            <w:pPr>
              <w:pStyle w:val="Header"/>
              <w:rPr>
                <w:rFonts w:cs="Arial"/>
                <w:color w:val="000000"/>
                <w:szCs w:val="24"/>
              </w:rPr>
            </w:pPr>
          </w:p>
        </w:tc>
        <w:tc>
          <w:tcPr>
            <w:tcW w:w="1134" w:type="dxa"/>
            <w:tcBorders>
              <w:bottom w:val="single" w:sz="4" w:space="0" w:color="000000"/>
            </w:tcBorders>
          </w:tcPr>
          <w:p w:rsidR="00141DA1" w:rsidRPr="008A4DFC" w:rsidRDefault="00141DA1" w:rsidP="00141DA1">
            <w:pPr>
              <w:pStyle w:val="Header"/>
              <w:rPr>
                <w:rFonts w:cs="Arial"/>
                <w:color w:val="000000"/>
                <w:szCs w:val="24"/>
              </w:rPr>
            </w:pPr>
          </w:p>
        </w:tc>
      </w:tr>
      <w:tr w:rsidR="00141DA1" w:rsidRPr="008A4DFC" w:rsidTr="00141DA1">
        <w:tc>
          <w:tcPr>
            <w:tcW w:w="3510" w:type="dxa"/>
            <w:gridSpan w:val="2"/>
            <w:tcBorders>
              <w:bottom w:val="single" w:sz="4" w:space="0" w:color="000000"/>
            </w:tcBorders>
            <w:shd w:val="clear" w:color="auto" w:fill="F2F2F2"/>
          </w:tcPr>
          <w:p w:rsidR="00141DA1" w:rsidRPr="008A4DFC" w:rsidRDefault="00141DA1" w:rsidP="00141DA1">
            <w:pPr>
              <w:pStyle w:val="Header"/>
              <w:rPr>
                <w:rFonts w:cs="Arial"/>
                <w:color w:val="000000"/>
                <w:szCs w:val="24"/>
              </w:rPr>
            </w:pPr>
            <w:r w:rsidRPr="008A4DFC">
              <w:rPr>
                <w:rFonts w:cs="Arial"/>
                <w:color w:val="000000"/>
                <w:szCs w:val="24"/>
              </w:rPr>
              <w:t xml:space="preserve">Other (non-staff) costs – </w:t>
            </w:r>
          </w:p>
          <w:p w:rsidR="00141DA1" w:rsidRPr="008A4DFC" w:rsidDel="00F67C5B" w:rsidRDefault="00141DA1" w:rsidP="00141DA1">
            <w:pPr>
              <w:pStyle w:val="Header"/>
              <w:rPr>
                <w:rFonts w:cs="Arial"/>
                <w:i/>
                <w:color w:val="000000"/>
                <w:szCs w:val="24"/>
              </w:rPr>
            </w:pPr>
            <w:r w:rsidRPr="008A4DFC">
              <w:rPr>
                <w:rFonts w:cs="Arial"/>
                <w:i/>
                <w:color w:val="000000"/>
                <w:szCs w:val="24"/>
              </w:rPr>
              <w:t>Please specify</w:t>
            </w:r>
          </w:p>
        </w:tc>
        <w:tc>
          <w:tcPr>
            <w:tcW w:w="426"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1560"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993" w:type="dxa"/>
            <w:tcBorders>
              <w:bottom w:val="single" w:sz="4" w:space="0" w:color="000000"/>
            </w:tcBorders>
          </w:tcPr>
          <w:p w:rsidR="00141DA1" w:rsidRPr="008A4DFC" w:rsidRDefault="00141DA1" w:rsidP="00141DA1">
            <w:pPr>
              <w:pStyle w:val="Header"/>
              <w:rPr>
                <w:rFonts w:cs="Arial"/>
                <w:color w:val="000000"/>
                <w:szCs w:val="24"/>
              </w:rPr>
            </w:pPr>
          </w:p>
        </w:tc>
        <w:tc>
          <w:tcPr>
            <w:tcW w:w="1134" w:type="dxa"/>
            <w:tcBorders>
              <w:bottom w:val="single" w:sz="4" w:space="0" w:color="000000"/>
            </w:tcBorders>
          </w:tcPr>
          <w:p w:rsidR="00141DA1" w:rsidRPr="008A4DFC" w:rsidRDefault="00141DA1" w:rsidP="00141DA1">
            <w:pPr>
              <w:pStyle w:val="Header"/>
              <w:rPr>
                <w:rFonts w:cs="Arial"/>
                <w:color w:val="000000"/>
                <w:szCs w:val="24"/>
              </w:rPr>
            </w:pPr>
          </w:p>
        </w:tc>
      </w:tr>
      <w:tr w:rsidR="00141DA1" w:rsidRPr="008A4DFC" w:rsidTr="00141DA1">
        <w:tc>
          <w:tcPr>
            <w:tcW w:w="3510" w:type="dxa"/>
            <w:gridSpan w:val="2"/>
            <w:tcBorders>
              <w:bottom w:val="single" w:sz="4" w:space="0" w:color="000000"/>
            </w:tcBorders>
            <w:shd w:val="clear" w:color="auto" w:fill="F2F2F2"/>
          </w:tcPr>
          <w:p w:rsidR="00141DA1" w:rsidRPr="008A4DFC" w:rsidRDefault="00141DA1" w:rsidP="00141DA1">
            <w:pPr>
              <w:rPr>
                <w:rFonts w:cs="Arial"/>
                <w:i/>
                <w:color w:val="000000"/>
                <w:szCs w:val="24"/>
              </w:rPr>
            </w:pPr>
            <w:r w:rsidRPr="008A4DFC">
              <w:rPr>
                <w:rFonts w:cs="Arial"/>
                <w:i/>
                <w:color w:val="000000"/>
                <w:szCs w:val="24"/>
              </w:rPr>
              <w:t>[Add as necessary]</w:t>
            </w:r>
          </w:p>
        </w:tc>
        <w:tc>
          <w:tcPr>
            <w:tcW w:w="426"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1560" w:type="dxa"/>
            <w:tcBorders>
              <w:bottom w:val="single" w:sz="4" w:space="0" w:color="000000"/>
            </w:tcBorders>
          </w:tcPr>
          <w:p w:rsidR="00141DA1" w:rsidRPr="008A4DFC" w:rsidRDefault="00141DA1" w:rsidP="00141DA1">
            <w:pPr>
              <w:pStyle w:val="Header"/>
              <w:rPr>
                <w:rFonts w:cs="Arial"/>
                <w:color w:val="000000"/>
                <w:szCs w:val="24"/>
              </w:rPr>
            </w:pPr>
          </w:p>
        </w:tc>
        <w:tc>
          <w:tcPr>
            <w:tcW w:w="1275" w:type="dxa"/>
            <w:tcBorders>
              <w:bottom w:val="single" w:sz="4" w:space="0" w:color="000000"/>
            </w:tcBorders>
          </w:tcPr>
          <w:p w:rsidR="00141DA1" w:rsidRPr="008A4DFC" w:rsidRDefault="00141DA1" w:rsidP="00141DA1">
            <w:pPr>
              <w:pStyle w:val="Header"/>
              <w:rPr>
                <w:rFonts w:cs="Arial"/>
                <w:color w:val="000000"/>
                <w:szCs w:val="24"/>
              </w:rPr>
            </w:pPr>
          </w:p>
        </w:tc>
        <w:tc>
          <w:tcPr>
            <w:tcW w:w="993" w:type="dxa"/>
            <w:tcBorders>
              <w:bottom w:val="single" w:sz="4" w:space="0" w:color="000000"/>
            </w:tcBorders>
          </w:tcPr>
          <w:p w:rsidR="00141DA1" w:rsidRPr="008A4DFC" w:rsidRDefault="00141DA1" w:rsidP="00141DA1">
            <w:pPr>
              <w:pStyle w:val="Header"/>
              <w:rPr>
                <w:rFonts w:cs="Arial"/>
                <w:color w:val="000000"/>
                <w:szCs w:val="24"/>
              </w:rPr>
            </w:pPr>
          </w:p>
        </w:tc>
        <w:tc>
          <w:tcPr>
            <w:tcW w:w="1134" w:type="dxa"/>
            <w:tcBorders>
              <w:bottom w:val="single" w:sz="4" w:space="0" w:color="000000"/>
            </w:tcBorders>
          </w:tcPr>
          <w:p w:rsidR="00141DA1" w:rsidRPr="008A4DFC" w:rsidRDefault="00141DA1" w:rsidP="00141DA1">
            <w:pPr>
              <w:pStyle w:val="Header"/>
              <w:rPr>
                <w:rFonts w:cs="Arial"/>
                <w:color w:val="000000"/>
                <w:szCs w:val="24"/>
              </w:rPr>
            </w:pPr>
          </w:p>
        </w:tc>
      </w:tr>
      <w:tr w:rsidR="00141DA1" w:rsidRPr="008A4DFC" w:rsidTr="00141DA1">
        <w:tc>
          <w:tcPr>
            <w:tcW w:w="9039" w:type="dxa"/>
            <w:gridSpan w:val="7"/>
            <w:shd w:val="clear" w:color="auto" w:fill="C6D9F1"/>
          </w:tcPr>
          <w:p w:rsidR="00141DA1" w:rsidRPr="008A4DFC" w:rsidRDefault="00141DA1" w:rsidP="00141DA1">
            <w:pPr>
              <w:pStyle w:val="Header"/>
              <w:rPr>
                <w:rFonts w:cs="Arial"/>
                <w:color w:val="000000"/>
                <w:szCs w:val="24"/>
              </w:rPr>
            </w:pPr>
            <w:r w:rsidRPr="008A4DFC">
              <w:rPr>
                <w:rFonts w:cs="Arial"/>
                <w:b/>
                <w:color w:val="000000"/>
                <w:szCs w:val="24"/>
              </w:rPr>
              <w:t>Sub-total</w:t>
            </w:r>
          </w:p>
        </w:tc>
        <w:tc>
          <w:tcPr>
            <w:tcW w:w="1134" w:type="dxa"/>
            <w:shd w:val="clear" w:color="auto" w:fill="C6D9F1"/>
          </w:tcPr>
          <w:p w:rsidR="00141DA1" w:rsidRPr="008A4DFC" w:rsidRDefault="00141DA1" w:rsidP="00141DA1">
            <w:pPr>
              <w:pStyle w:val="Header"/>
              <w:rPr>
                <w:rFonts w:cs="Arial"/>
                <w:color w:val="000000"/>
                <w:szCs w:val="24"/>
              </w:rPr>
            </w:pPr>
            <w:r w:rsidRPr="008A4DFC">
              <w:rPr>
                <w:rFonts w:cs="Arial"/>
                <w:color w:val="000000"/>
                <w:szCs w:val="24"/>
              </w:rPr>
              <w:t>£</w:t>
            </w:r>
          </w:p>
        </w:tc>
      </w:tr>
      <w:tr w:rsidR="00141DA1" w:rsidRPr="008A4DFC" w:rsidTr="00141DA1">
        <w:tc>
          <w:tcPr>
            <w:tcW w:w="9039" w:type="dxa"/>
            <w:gridSpan w:val="7"/>
            <w:tcBorders>
              <w:bottom w:val="single" w:sz="4" w:space="0" w:color="000000"/>
            </w:tcBorders>
          </w:tcPr>
          <w:p w:rsidR="00141DA1" w:rsidRPr="008A4DFC" w:rsidRDefault="00141DA1" w:rsidP="00141DA1">
            <w:pPr>
              <w:pStyle w:val="Header"/>
              <w:rPr>
                <w:rFonts w:cs="Arial"/>
                <w:color w:val="000000"/>
                <w:szCs w:val="24"/>
              </w:rPr>
            </w:pPr>
            <w:r w:rsidRPr="008A4DFC">
              <w:rPr>
                <w:rFonts w:cs="Arial"/>
                <w:b/>
                <w:color w:val="000000"/>
                <w:szCs w:val="24"/>
              </w:rPr>
              <w:t>VAT</w:t>
            </w:r>
          </w:p>
        </w:tc>
        <w:tc>
          <w:tcPr>
            <w:tcW w:w="1134" w:type="dxa"/>
            <w:tcBorders>
              <w:bottom w:val="single" w:sz="4" w:space="0" w:color="000000"/>
            </w:tcBorders>
          </w:tcPr>
          <w:p w:rsidR="00141DA1" w:rsidRPr="008A4DFC" w:rsidRDefault="00141DA1" w:rsidP="00141DA1">
            <w:pPr>
              <w:pStyle w:val="Header"/>
              <w:rPr>
                <w:rFonts w:cs="Arial"/>
                <w:color w:val="000000"/>
                <w:szCs w:val="24"/>
              </w:rPr>
            </w:pPr>
          </w:p>
        </w:tc>
      </w:tr>
      <w:tr w:rsidR="00141DA1" w:rsidRPr="008A4DFC" w:rsidTr="00141DA1">
        <w:tc>
          <w:tcPr>
            <w:tcW w:w="9039" w:type="dxa"/>
            <w:gridSpan w:val="7"/>
            <w:shd w:val="clear" w:color="auto" w:fill="C6D9F1"/>
          </w:tcPr>
          <w:p w:rsidR="00141DA1" w:rsidRPr="008A4DFC" w:rsidRDefault="00141DA1" w:rsidP="00141DA1">
            <w:pPr>
              <w:tabs>
                <w:tab w:val="left" w:pos="-720"/>
              </w:tabs>
              <w:suppressAutoHyphens/>
              <w:jc w:val="both"/>
              <w:rPr>
                <w:rFonts w:cs="Arial"/>
                <w:b/>
                <w:bCs/>
                <w:szCs w:val="24"/>
              </w:rPr>
            </w:pPr>
            <w:r w:rsidRPr="008A4DFC">
              <w:rPr>
                <w:rFonts w:cs="Arial"/>
                <w:b/>
                <w:color w:val="000000"/>
                <w:szCs w:val="24"/>
              </w:rPr>
              <w:t xml:space="preserve">Total Fixed Price including VAT and expenses shall not exceed </w:t>
            </w:r>
            <w:r w:rsidRPr="008A4DFC">
              <w:rPr>
                <w:rFonts w:cs="Arial"/>
                <w:b/>
                <w:bCs/>
                <w:szCs w:val="24"/>
              </w:rPr>
              <w:t xml:space="preserve">(this figure will be used for the purposes of allocating your score for the price criterion) </w:t>
            </w:r>
            <w:r w:rsidRPr="008A4DFC">
              <w:rPr>
                <w:rFonts w:cs="Arial"/>
                <w:bCs/>
                <w:szCs w:val="24"/>
              </w:rPr>
              <w:t>Please note: bids that exceed £</w:t>
            </w:r>
            <w:r w:rsidR="00E110C4">
              <w:rPr>
                <w:rFonts w:cs="Arial"/>
                <w:bCs/>
                <w:szCs w:val="24"/>
              </w:rPr>
              <w:t>18,240</w:t>
            </w:r>
            <w:r w:rsidRPr="008A4DFC">
              <w:rPr>
                <w:rFonts w:cs="Arial"/>
                <w:bCs/>
                <w:szCs w:val="24"/>
              </w:rPr>
              <w:t xml:space="preserve"> for all the services (including VAT and expenses) will be excluded from this tender process as unaffordable. </w:t>
            </w:r>
          </w:p>
          <w:p w:rsidR="00141DA1" w:rsidRPr="008A4DFC" w:rsidRDefault="00141DA1" w:rsidP="00141DA1">
            <w:pPr>
              <w:pStyle w:val="Header"/>
              <w:rPr>
                <w:rFonts w:cs="Arial"/>
                <w:color w:val="000000"/>
                <w:szCs w:val="24"/>
              </w:rPr>
            </w:pPr>
          </w:p>
        </w:tc>
        <w:tc>
          <w:tcPr>
            <w:tcW w:w="1134" w:type="dxa"/>
            <w:shd w:val="clear" w:color="auto" w:fill="C6D9F1"/>
          </w:tcPr>
          <w:p w:rsidR="00141DA1" w:rsidRPr="008A4DFC" w:rsidRDefault="00141DA1" w:rsidP="00141DA1">
            <w:pPr>
              <w:pStyle w:val="Header"/>
              <w:rPr>
                <w:rFonts w:cs="Arial"/>
                <w:color w:val="000000"/>
                <w:szCs w:val="24"/>
              </w:rPr>
            </w:pPr>
            <w:r w:rsidRPr="008A4DFC">
              <w:rPr>
                <w:rFonts w:cs="Arial"/>
                <w:color w:val="000000"/>
                <w:szCs w:val="24"/>
              </w:rPr>
              <w:t>£</w:t>
            </w:r>
          </w:p>
        </w:tc>
      </w:tr>
    </w:tbl>
    <w:p w:rsidR="00141DA1" w:rsidRPr="008A4DFC" w:rsidRDefault="00141DA1" w:rsidP="00141DA1">
      <w:pPr>
        <w:tabs>
          <w:tab w:val="left" w:pos="-720"/>
        </w:tabs>
        <w:suppressAutoHyphens/>
        <w:jc w:val="both"/>
        <w:rPr>
          <w:rFonts w:cs="Arial"/>
          <w:bCs/>
          <w:szCs w:val="24"/>
        </w:rPr>
      </w:pPr>
    </w:p>
    <w:p w:rsidR="00141DA1" w:rsidRPr="008A4DFC" w:rsidRDefault="00587366" w:rsidP="00587366">
      <w:pPr>
        <w:pStyle w:val="BodyText"/>
        <w:ind w:left="1440" w:hanging="1440"/>
        <w:rPr>
          <w:sz w:val="24"/>
          <w:szCs w:val="24"/>
        </w:rPr>
      </w:pPr>
      <w:r>
        <w:rPr>
          <w:sz w:val="24"/>
          <w:szCs w:val="24"/>
        </w:rPr>
        <w:t xml:space="preserve">Notes:  </w:t>
      </w:r>
      <w:r w:rsidR="00141DA1" w:rsidRPr="008A4DFC">
        <w:rPr>
          <w:sz w:val="24"/>
          <w:szCs w:val="24"/>
        </w:rPr>
        <w:t>Arts Council England reserves the right to reject abnormally low tenders.</w:t>
      </w:r>
    </w:p>
    <w:p w:rsidR="00587366" w:rsidRDefault="00587366" w:rsidP="00587366">
      <w:pPr>
        <w:pStyle w:val="BodyText"/>
        <w:rPr>
          <w:sz w:val="24"/>
          <w:szCs w:val="24"/>
        </w:rPr>
      </w:pPr>
    </w:p>
    <w:p w:rsidR="00C6219C" w:rsidRPr="008A4DFC" w:rsidRDefault="00141DA1" w:rsidP="00587366">
      <w:pPr>
        <w:pStyle w:val="BodyText"/>
        <w:rPr>
          <w:sz w:val="24"/>
          <w:szCs w:val="24"/>
        </w:rPr>
      </w:pPr>
      <w:r w:rsidRPr="008A4DFC">
        <w:rPr>
          <w:sz w:val="24"/>
          <w:szCs w:val="24"/>
        </w:rPr>
        <w:lastRenderedPageBreak/>
        <w:t>You should not submit additional assumptions with your pricing submission. If you submit assumptions you will be asked to withdraw them. Failure to withdraw them will lead to your exclusion from further participation in this competition.</w:t>
      </w:r>
    </w:p>
    <w:p w:rsidR="008A4DFC" w:rsidRPr="008A4DFC" w:rsidRDefault="008A4DFC" w:rsidP="008A4DFC">
      <w:pPr>
        <w:pStyle w:val="BodyText"/>
        <w:ind w:left="1440"/>
        <w:rPr>
          <w:b/>
          <w:sz w:val="24"/>
          <w:szCs w:val="24"/>
        </w:rPr>
      </w:pPr>
    </w:p>
    <w:p w:rsidR="00E110C4" w:rsidRDefault="00E110C4">
      <w:pPr>
        <w:spacing w:line="240" w:lineRule="auto"/>
        <w:rPr>
          <w:rFonts w:cs="Arial"/>
          <w:b/>
          <w:szCs w:val="24"/>
        </w:rPr>
      </w:pPr>
      <w:r>
        <w:rPr>
          <w:rFonts w:cs="Arial"/>
          <w:b/>
          <w:szCs w:val="24"/>
        </w:rPr>
        <w:br w:type="page"/>
      </w:r>
    </w:p>
    <w:p w:rsidR="00C6219C" w:rsidRPr="008A4DFC" w:rsidRDefault="00C6219C" w:rsidP="00E110C4">
      <w:pPr>
        <w:spacing w:line="360" w:lineRule="auto"/>
        <w:jc w:val="both"/>
        <w:rPr>
          <w:rFonts w:cs="Arial"/>
          <w:b/>
          <w:szCs w:val="24"/>
        </w:rPr>
      </w:pPr>
      <w:r w:rsidRPr="008A4DFC">
        <w:rPr>
          <w:rFonts w:cs="Arial"/>
          <w:b/>
          <w:szCs w:val="24"/>
        </w:rPr>
        <w:lastRenderedPageBreak/>
        <w:t xml:space="preserve">Section </w:t>
      </w:r>
      <w:r w:rsidR="00E110C4">
        <w:rPr>
          <w:rFonts w:cs="Arial"/>
          <w:b/>
          <w:szCs w:val="24"/>
        </w:rPr>
        <w:t>3</w:t>
      </w:r>
      <w:r w:rsidRPr="008A4DFC">
        <w:rPr>
          <w:rFonts w:cs="Arial"/>
          <w:b/>
          <w:szCs w:val="24"/>
        </w:rPr>
        <w:t>: Instructions to tenderers</w:t>
      </w:r>
    </w:p>
    <w:p w:rsidR="00C6219C" w:rsidRPr="004546F5" w:rsidRDefault="00C6219C" w:rsidP="00E110C4">
      <w:pPr>
        <w:spacing w:line="360" w:lineRule="auto"/>
        <w:jc w:val="both"/>
        <w:rPr>
          <w:rFonts w:cs="Arial"/>
          <w:sz w:val="18"/>
          <w:szCs w:val="24"/>
        </w:rPr>
      </w:pPr>
    </w:p>
    <w:p w:rsidR="00C6219C" w:rsidRPr="008A4DFC" w:rsidRDefault="00C6219C" w:rsidP="00E110C4">
      <w:pPr>
        <w:spacing w:line="360" w:lineRule="auto"/>
        <w:jc w:val="both"/>
        <w:rPr>
          <w:rFonts w:cs="Arial"/>
          <w:szCs w:val="24"/>
        </w:rPr>
      </w:pPr>
      <w:r w:rsidRPr="008A4DFC">
        <w:rPr>
          <w:rFonts w:cs="Arial"/>
          <w:szCs w:val="24"/>
        </w:rPr>
        <w:t xml:space="preserve">Please submit your tender offer in accordance with all of the instructions, requirements and specifications set out in </w:t>
      </w:r>
      <w:r w:rsidR="00036251">
        <w:rPr>
          <w:rFonts w:cs="Arial"/>
          <w:szCs w:val="24"/>
        </w:rPr>
        <w:t>this ITT</w:t>
      </w:r>
      <w:r w:rsidRPr="008A4DFC">
        <w:rPr>
          <w:rFonts w:cs="Arial"/>
          <w:szCs w:val="24"/>
        </w:rPr>
        <w:t xml:space="preserve">. </w:t>
      </w:r>
    </w:p>
    <w:p w:rsidR="00C6219C" w:rsidRPr="004546F5" w:rsidRDefault="00C6219C" w:rsidP="00E110C4">
      <w:pPr>
        <w:spacing w:line="360" w:lineRule="auto"/>
        <w:jc w:val="both"/>
        <w:rPr>
          <w:rFonts w:cs="Arial"/>
          <w:sz w:val="20"/>
          <w:szCs w:val="24"/>
        </w:rPr>
      </w:pPr>
    </w:p>
    <w:p w:rsidR="00C6219C" w:rsidRPr="008A4DFC" w:rsidRDefault="00C6219C" w:rsidP="00E110C4">
      <w:pPr>
        <w:spacing w:line="360" w:lineRule="auto"/>
        <w:jc w:val="both"/>
        <w:rPr>
          <w:rFonts w:cs="Arial"/>
          <w:szCs w:val="24"/>
        </w:rPr>
      </w:pPr>
      <w:r w:rsidRPr="008A4DFC">
        <w:rPr>
          <w:rFonts w:cs="Arial"/>
          <w:szCs w:val="24"/>
        </w:rPr>
        <w:t>You must treat these documents and any further information provided by Arts Council England as confidential at all times and only disclose them if necessary to prepare a compliant response to the tender.</w:t>
      </w:r>
    </w:p>
    <w:p w:rsidR="00C6219C" w:rsidRPr="004546F5" w:rsidRDefault="00C6219C" w:rsidP="00E110C4">
      <w:pPr>
        <w:spacing w:line="360" w:lineRule="auto"/>
        <w:jc w:val="both"/>
        <w:rPr>
          <w:rFonts w:cs="Arial"/>
          <w:sz w:val="20"/>
          <w:szCs w:val="24"/>
        </w:rPr>
      </w:pPr>
    </w:p>
    <w:p w:rsidR="00C6219C" w:rsidRPr="008A4DFC" w:rsidRDefault="00C6219C" w:rsidP="00E110C4">
      <w:pPr>
        <w:spacing w:line="360" w:lineRule="auto"/>
        <w:jc w:val="both"/>
        <w:rPr>
          <w:rFonts w:cs="Arial"/>
          <w:szCs w:val="24"/>
        </w:rPr>
      </w:pPr>
      <w:r w:rsidRPr="008A4DFC">
        <w:rPr>
          <w:rFonts w:cs="Arial"/>
          <w:szCs w:val="24"/>
        </w:rPr>
        <w:t>Nothing in the enclosed documentation or appendixes, or any other communication made between Arts Council England and any other party, can be considered a contract or agreement at this stage.</w:t>
      </w:r>
    </w:p>
    <w:p w:rsidR="00C6219C" w:rsidRPr="004546F5" w:rsidRDefault="00C6219C" w:rsidP="00E110C4">
      <w:pPr>
        <w:spacing w:line="360" w:lineRule="auto"/>
        <w:jc w:val="both"/>
        <w:rPr>
          <w:rFonts w:cs="Arial"/>
          <w:sz w:val="20"/>
          <w:szCs w:val="24"/>
        </w:rPr>
      </w:pPr>
    </w:p>
    <w:p w:rsidR="00C6219C" w:rsidRPr="008A4DFC" w:rsidRDefault="00C6219C" w:rsidP="00E110C4">
      <w:pPr>
        <w:spacing w:line="360" w:lineRule="auto"/>
        <w:jc w:val="both"/>
        <w:rPr>
          <w:rFonts w:cs="Arial"/>
          <w:b/>
          <w:szCs w:val="24"/>
        </w:rPr>
      </w:pPr>
      <w:r w:rsidRPr="008A4DFC">
        <w:rPr>
          <w:rFonts w:cs="Arial"/>
          <w:b/>
          <w:szCs w:val="24"/>
        </w:rPr>
        <w:t>Compliance</w:t>
      </w:r>
    </w:p>
    <w:p w:rsidR="00C6219C" w:rsidRPr="008A4DFC" w:rsidRDefault="00C6219C" w:rsidP="00E110C4">
      <w:pPr>
        <w:spacing w:line="360" w:lineRule="auto"/>
        <w:jc w:val="both"/>
        <w:rPr>
          <w:rFonts w:cs="Arial"/>
          <w:szCs w:val="24"/>
        </w:rPr>
      </w:pPr>
      <w:r w:rsidRPr="008A4DFC">
        <w:rPr>
          <w:rFonts w:cs="Arial"/>
          <w:szCs w:val="24"/>
        </w:rPr>
        <w:t>Arts Council England reserves the right to disqualify or reduce the evaluation score of any tenderers who do not fully comply with the requirements in the tender documentation, in particular the closing time and date.</w:t>
      </w:r>
    </w:p>
    <w:p w:rsidR="00C6219C" w:rsidRPr="004546F5" w:rsidRDefault="00C6219C" w:rsidP="00E110C4">
      <w:pPr>
        <w:spacing w:line="360" w:lineRule="auto"/>
        <w:jc w:val="both"/>
        <w:rPr>
          <w:rFonts w:cs="Arial"/>
          <w:sz w:val="20"/>
          <w:szCs w:val="24"/>
        </w:rPr>
      </w:pPr>
    </w:p>
    <w:p w:rsidR="00C6219C" w:rsidRPr="008A4DFC" w:rsidRDefault="00C6219C" w:rsidP="00E110C4">
      <w:pPr>
        <w:spacing w:line="360" w:lineRule="auto"/>
        <w:jc w:val="both"/>
        <w:rPr>
          <w:rFonts w:cs="Arial"/>
          <w:szCs w:val="24"/>
        </w:rPr>
      </w:pPr>
      <w:r w:rsidRPr="008A4DFC">
        <w:rPr>
          <w:rFonts w:cs="Arial"/>
          <w:szCs w:val="24"/>
        </w:rPr>
        <w:t>If you propose alternative goods or services for consideration, you must clearly mark these as non-compliant. Arts Council England reserves the right to reject any proposals with non-compliant alternatives. Tenders that are received are not automatically accepted.</w:t>
      </w:r>
    </w:p>
    <w:p w:rsidR="00C6219C" w:rsidRPr="004546F5" w:rsidRDefault="00C6219C" w:rsidP="00E110C4">
      <w:pPr>
        <w:spacing w:line="360" w:lineRule="auto"/>
        <w:jc w:val="both"/>
        <w:rPr>
          <w:rFonts w:cs="Arial"/>
          <w:sz w:val="20"/>
          <w:szCs w:val="24"/>
        </w:rPr>
      </w:pPr>
    </w:p>
    <w:p w:rsidR="000A0946" w:rsidRPr="008A4DFC" w:rsidRDefault="00C6219C" w:rsidP="00E110C4">
      <w:pPr>
        <w:spacing w:line="360" w:lineRule="auto"/>
        <w:jc w:val="both"/>
        <w:rPr>
          <w:rFonts w:cs="Arial"/>
          <w:szCs w:val="24"/>
        </w:rPr>
      </w:pPr>
      <w:r w:rsidRPr="008A4DFC">
        <w:rPr>
          <w:rFonts w:cs="Arial"/>
          <w:szCs w:val="24"/>
        </w:rPr>
        <w:t xml:space="preserve">The Arts Council’s standard terms and conditions for services will form part of the contract to be awarded. These can be downloaded and reviewed from our website: </w:t>
      </w:r>
      <w:r w:rsidR="00036251" w:rsidRPr="00036251">
        <w:t xml:space="preserve"> </w:t>
      </w:r>
      <w:hyperlink r:id="rId11" w:history="1">
        <w:r w:rsidR="00036251" w:rsidRPr="008E6F5C">
          <w:rPr>
            <w:rStyle w:val="Hyperlink"/>
          </w:rPr>
          <w:t>http://www.artscouncil.org.uk/media/uploads/pdf/Contract_for_Services_over_10K_v1_March_2012.pdf</w:t>
        </w:r>
      </w:hyperlink>
    </w:p>
    <w:p w:rsidR="000A0946" w:rsidRPr="004546F5" w:rsidRDefault="000A0946" w:rsidP="00E110C4">
      <w:pPr>
        <w:spacing w:line="360" w:lineRule="auto"/>
        <w:jc w:val="both"/>
        <w:rPr>
          <w:rFonts w:cs="Arial"/>
          <w:sz w:val="18"/>
          <w:szCs w:val="24"/>
        </w:rPr>
      </w:pPr>
      <w:bookmarkStart w:id="0" w:name="_GoBack"/>
      <w:bookmarkEnd w:id="0"/>
    </w:p>
    <w:p w:rsidR="00C6219C" w:rsidRPr="008A4DFC" w:rsidRDefault="00C6219C" w:rsidP="00E110C4">
      <w:pPr>
        <w:spacing w:line="360" w:lineRule="auto"/>
        <w:jc w:val="both"/>
        <w:rPr>
          <w:rFonts w:cs="Arial"/>
          <w:szCs w:val="24"/>
        </w:rPr>
      </w:pPr>
      <w:r w:rsidRPr="008A4DFC">
        <w:rPr>
          <w:rFonts w:cs="Arial"/>
          <w:szCs w:val="24"/>
        </w:rPr>
        <w:t xml:space="preserve"> The Arts Council may also require further terms to be included in the contract that are specific to the successful supplier‘s application.</w:t>
      </w:r>
      <w:r w:rsidR="00141DA1" w:rsidRPr="008A4DFC">
        <w:rPr>
          <w:rFonts w:cs="Arial"/>
          <w:b/>
          <w:color w:val="000000"/>
          <w:szCs w:val="24"/>
        </w:rPr>
        <w:t xml:space="preserve"> The Preferred Supplier will not be permitted to enter into any negotiations on the terms of the Contract. Any attempt to negotiate amendments will breach the terms of this ITT and </w:t>
      </w:r>
      <w:r w:rsidR="00141DA1" w:rsidRPr="008A4DFC">
        <w:rPr>
          <w:rFonts w:cs="Arial"/>
          <w:b/>
          <w:color w:val="000000"/>
          <w:szCs w:val="24"/>
        </w:rPr>
        <w:lastRenderedPageBreak/>
        <w:t>will result in the Preferred Supplier being excluded from the tender process. In such circumstances Arts Council England reserves the right to invite the next highest scoring Bidder to enter into the Contract.</w:t>
      </w:r>
    </w:p>
    <w:p w:rsidR="00C6219C" w:rsidRPr="004546F5" w:rsidRDefault="00C6219C" w:rsidP="00E110C4">
      <w:pPr>
        <w:spacing w:line="360" w:lineRule="auto"/>
        <w:jc w:val="both"/>
        <w:rPr>
          <w:rFonts w:cs="Arial"/>
          <w:sz w:val="18"/>
          <w:szCs w:val="24"/>
        </w:rPr>
      </w:pPr>
    </w:p>
    <w:p w:rsidR="00C6219C" w:rsidRPr="008A4DFC" w:rsidRDefault="00C6219C" w:rsidP="00E110C4">
      <w:pPr>
        <w:spacing w:line="360" w:lineRule="auto"/>
        <w:jc w:val="both"/>
        <w:rPr>
          <w:rFonts w:cs="Arial"/>
          <w:szCs w:val="24"/>
        </w:rPr>
      </w:pPr>
      <w:r w:rsidRPr="008A4DFC">
        <w:rPr>
          <w:rFonts w:cs="Arial"/>
          <w:szCs w:val="24"/>
        </w:rPr>
        <w:t xml:space="preserve">Please note that Arts Council England </w:t>
      </w:r>
      <w:r w:rsidR="001A2729" w:rsidRPr="008A4DFC">
        <w:rPr>
          <w:rFonts w:cs="Arial"/>
          <w:szCs w:val="24"/>
        </w:rPr>
        <w:t>is</w:t>
      </w:r>
      <w:r w:rsidRPr="008A4DFC">
        <w:rPr>
          <w:rFonts w:cs="Arial"/>
          <w:szCs w:val="24"/>
        </w:rPr>
        <w:t xml:space="preserve"> required to publish online the final awarded contract and any associated documentation. If you have any concerns about the future publication of sensitive information you should raise these within your tender proposal, highlighting which areas within your proposal you consider may be subject to exemption, and subsequent redaction, in line with the provisions of the Freedom of Information Act 2000 (FOIA). More information about FOIA can be found at </w:t>
      </w:r>
      <w:hyperlink r:id="rId12" w:history="1">
        <w:r w:rsidR="000A0946" w:rsidRPr="008A4DFC">
          <w:rPr>
            <w:rStyle w:val="Hyperlink"/>
            <w:rFonts w:cs="Arial"/>
            <w:szCs w:val="24"/>
          </w:rPr>
          <w:t>www.ico.gov.uk</w:t>
        </w:r>
      </w:hyperlink>
      <w:r w:rsidRPr="008A4DFC">
        <w:rPr>
          <w:rFonts w:cs="Arial"/>
          <w:szCs w:val="24"/>
        </w:rPr>
        <w:t>.</w:t>
      </w:r>
    </w:p>
    <w:p w:rsidR="00C6219C" w:rsidRPr="004546F5" w:rsidRDefault="00C6219C" w:rsidP="00E110C4">
      <w:pPr>
        <w:spacing w:line="360" w:lineRule="auto"/>
        <w:jc w:val="both"/>
        <w:rPr>
          <w:rFonts w:cs="Arial"/>
          <w:sz w:val="20"/>
          <w:szCs w:val="24"/>
        </w:rPr>
      </w:pPr>
    </w:p>
    <w:p w:rsidR="00C6219C" w:rsidRPr="008A4DFC" w:rsidRDefault="00C6219C" w:rsidP="00E110C4">
      <w:pPr>
        <w:spacing w:line="360" w:lineRule="auto"/>
        <w:jc w:val="both"/>
        <w:rPr>
          <w:rFonts w:cs="Arial"/>
          <w:b/>
          <w:szCs w:val="24"/>
        </w:rPr>
      </w:pPr>
      <w:r w:rsidRPr="008A4DFC">
        <w:rPr>
          <w:rFonts w:cs="Arial"/>
          <w:b/>
          <w:szCs w:val="24"/>
        </w:rPr>
        <w:t>Validity of offer</w:t>
      </w:r>
    </w:p>
    <w:p w:rsidR="00C6219C" w:rsidRPr="008A4DFC" w:rsidRDefault="00C6219C" w:rsidP="00E110C4">
      <w:pPr>
        <w:spacing w:line="360" w:lineRule="auto"/>
        <w:jc w:val="both"/>
        <w:rPr>
          <w:rFonts w:cs="Arial"/>
          <w:szCs w:val="24"/>
        </w:rPr>
      </w:pPr>
      <w:r w:rsidRPr="008A4DFC">
        <w:rPr>
          <w:rFonts w:cs="Arial"/>
          <w:szCs w:val="24"/>
        </w:rP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C6219C" w:rsidRPr="004546F5" w:rsidRDefault="00C6219C" w:rsidP="00E110C4">
      <w:pPr>
        <w:spacing w:line="360" w:lineRule="auto"/>
        <w:jc w:val="both"/>
        <w:rPr>
          <w:rFonts w:cs="Arial"/>
          <w:b/>
          <w:sz w:val="20"/>
          <w:szCs w:val="24"/>
        </w:rPr>
      </w:pPr>
    </w:p>
    <w:p w:rsidR="00C6219C" w:rsidRPr="008A4DFC" w:rsidRDefault="00C6219C" w:rsidP="00E110C4">
      <w:pPr>
        <w:spacing w:line="360" w:lineRule="auto"/>
        <w:jc w:val="both"/>
        <w:rPr>
          <w:rFonts w:cs="Arial"/>
          <w:b/>
          <w:szCs w:val="24"/>
        </w:rPr>
      </w:pPr>
      <w:r w:rsidRPr="008A4DFC">
        <w:rPr>
          <w:rFonts w:cs="Arial"/>
          <w:b/>
          <w:szCs w:val="24"/>
        </w:rPr>
        <w:t>Tendering</w:t>
      </w:r>
    </w:p>
    <w:p w:rsidR="00C6219C" w:rsidRPr="008A4DFC" w:rsidRDefault="00C6219C" w:rsidP="00E110C4">
      <w:pPr>
        <w:spacing w:line="360" w:lineRule="auto"/>
        <w:jc w:val="both"/>
        <w:rPr>
          <w:rFonts w:cs="Arial"/>
          <w:szCs w:val="24"/>
        </w:rPr>
      </w:pPr>
      <w:r w:rsidRPr="008A4DFC">
        <w:rPr>
          <w:rFonts w:cs="Arial"/>
          <w:szCs w:val="24"/>
        </w:rPr>
        <w:t>Arts Council England reserves the right, in its absolute discretion, to cancel or suspend this tender process at any time and for any reason. If we need to do this we will notify you in writing as soon as reasonably practicably.</w:t>
      </w:r>
    </w:p>
    <w:p w:rsidR="00C6219C" w:rsidRPr="008A4DFC" w:rsidRDefault="00C6219C" w:rsidP="00E110C4">
      <w:pPr>
        <w:spacing w:line="360" w:lineRule="auto"/>
        <w:jc w:val="both"/>
        <w:rPr>
          <w:rFonts w:cs="Arial"/>
          <w:szCs w:val="24"/>
        </w:rPr>
      </w:pPr>
    </w:p>
    <w:p w:rsidR="00C6219C" w:rsidRPr="008A4DFC" w:rsidRDefault="00C6219C" w:rsidP="00E110C4">
      <w:pPr>
        <w:spacing w:line="360" w:lineRule="auto"/>
        <w:jc w:val="both"/>
        <w:rPr>
          <w:rFonts w:cs="Arial"/>
          <w:szCs w:val="24"/>
        </w:rPr>
      </w:pPr>
      <w:r w:rsidRPr="008A4DFC">
        <w:rPr>
          <w:rFonts w:cs="Arial"/>
          <w:szCs w:val="24"/>
        </w:rPr>
        <w:t>Arts Council England is not responsible, and will not pay for any expenses or losses you incur during, but not limited to, the tender preparation, site visits, or</w:t>
      </w:r>
      <w:r w:rsidR="00141DA1" w:rsidRPr="008A4DFC">
        <w:rPr>
          <w:rFonts w:cs="Arial"/>
          <w:szCs w:val="24"/>
        </w:rPr>
        <w:t xml:space="preserve"> clarification meetings</w:t>
      </w:r>
      <w:r w:rsidRPr="008A4DFC">
        <w:rPr>
          <w:rFonts w:cs="Arial"/>
          <w:szCs w:val="24"/>
        </w:rPr>
        <w:t>.</w:t>
      </w:r>
    </w:p>
    <w:p w:rsidR="00C6219C" w:rsidRPr="004546F5" w:rsidRDefault="00C6219C" w:rsidP="00E110C4">
      <w:pPr>
        <w:spacing w:line="360" w:lineRule="auto"/>
        <w:jc w:val="both"/>
        <w:rPr>
          <w:rFonts w:cs="Arial"/>
          <w:sz w:val="16"/>
          <w:szCs w:val="24"/>
        </w:rPr>
      </w:pPr>
    </w:p>
    <w:p w:rsidR="00C6219C" w:rsidRPr="008A4DFC" w:rsidRDefault="00C6219C" w:rsidP="00E110C4">
      <w:pPr>
        <w:spacing w:line="360" w:lineRule="auto"/>
        <w:jc w:val="both"/>
        <w:rPr>
          <w:rFonts w:cs="Arial"/>
          <w:b/>
          <w:szCs w:val="24"/>
        </w:rPr>
      </w:pPr>
      <w:r w:rsidRPr="008A4DFC">
        <w:rPr>
          <w:rFonts w:cs="Arial"/>
          <w:b/>
          <w:szCs w:val="24"/>
        </w:rPr>
        <w:t>Information and questions</w:t>
      </w:r>
    </w:p>
    <w:p w:rsidR="00C6219C" w:rsidRPr="008A4DFC" w:rsidRDefault="00C6219C" w:rsidP="00E110C4">
      <w:pPr>
        <w:spacing w:line="360" w:lineRule="auto"/>
        <w:jc w:val="both"/>
        <w:rPr>
          <w:rFonts w:cs="Arial"/>
          <w:szCs w:val="24"/>
        </w:rPr>
      </w:pPr>
      <w:r w:rsidRPr="008A4DFC">
        <w:rPr>
          <w:rFonts w:cs="Arial"/>
          <w:szCs w:val="24"/>
        </w:rPr>
        <w:t xml:space="preserve">If you need us to clarify the documentation or if you have further questions regarding the tender process, write to </w:t>
      </w:r>
      <w:r w:rsidR="0099480A">
        <w:rPr>
          <w:rFonts w:cs="Arial"/>
          <w:szCs w:val="24"/>
        </w:rPr>
        <w:t xml:space="preserve">Guy Taylor at </w:t>
      </w:r>
      <w:hyperlink r:id="rId13" w:history="1">
        <w:r w:rsidR="005B5E68">
          <w:rPr>
            <w:rStyle w:val="Hyperlink"/>
            <w:rFonts w:cs="Arial"/>
            <w:szCs w:val="24"/>
          </w:rPr>
          <w:t>guy.taylor@artscouncil.org.uk</w:t>
        </w:r>
      </w:hyperlink>
      <w:r w:rsidR="005B5E68">
        <w:rPr>
          <w:rFonts w:cs="Arial"/>
          <w:szCs w:val="24"/>
        </w:rPr>
        <w:t xml:space="preserve"> </w:t>
      </w:r>
      <w:r w:rsidR="0099480A">
        <w:rPr>
          <w:rFonts w:cs="Arial"/>
          <w:szCs w:val="24"/>
        </w:rPr>
        <w:lastRenderedPageBreak/>
        <w:t>and</w:t>
      </w:r>
      <w:r w:rsidRPr="008A4DFC">
        <w:rPr>
          <w:rFonts w:cs="Arial"/>
          <w:szCs w:val="24"/>
        </w:rPr>
        <w:t xml:space="preserve"> quot</w:t>
      </w:r>
      <w:r w:rsidR="0099480A">
        <w:rPr>
          <w:rFonts w:cs="Arial"/>
          <w:szCs w:val="24"/>
        </w:rPr>
        <w:t>e</w:t>
      </w:r>
      <w:r w:rsidRPr="008A4DFC">
        <w:rPr>
          <w:rFonts w:cs="Arial"/>
          <w:szCs w:val="24"/>
        </w:rPr>
        <w:t xml:space="preserve"> the tender reference number</w:t>
      </w:r>
      <w:r w:rsidR="0099480A">
        <w:rPr>
          <w:rFonts w:cs="Arial"/>
          <w:szCs w:val="24"/>
        </w:rPr>
        <w:t xml:space="preserve"> ART011-0047</w:t>
      </w:r>
      <w:r w:rsidRPr="008A4DFC">
        <w:rPr>
          <w:rFonts w:cs="Arial"/>
          <w:szCs w:val="24"/>
        </w:rPr>
        <w:t>. We will try to respond to reasonable requests for further information within the timescale of the tender.</w:t>
      </w:r>
    </w:p>
    <w:p w:rsidR="00C6219C" w:rsidRPr="004546F5" w:rsidRDefault="00C6219C" w:rsidP="00E110C4">
      <w:pPr>
        <w:spacing w:line="360" w:lineRule="auto"/>
        <w:jc w:val="both"/>
        <w:rPr>
          <w:rFonts w:cs="Arial"/>
          <w:sz w:val="18"/>
          <w:szCs w:val="24"/>
        </w:rPr>
      </w:pPr>
    </w:p>
    <w:p w:rsidR="00C6219C" w:rsidRPr="008A4DFC" w:rsidRDefault="00C6219C" w:rsidP="00E110C4">
      <w:pPr>
        <w:spacing w:line="360" w:lineRule="auto"/>
        <w:jc w:val="both"/>
        <w:rPr>
          <w:rFonts w:cs="Arial"/>
          <w:szCs w:val="24"/>
        </w:rPr>
      </w:pPr>
      <w:r w:rsidRPr="008A4DFC">
        <w:rPr>
          <w:rFonts w:cs="Arial"/>
          <w:szCs w:val="24"/>
        </w:rPr>
        <w:t xml:space="preserve">Arts Council England reserves the right to advise all other tenderers of material questions and the answers supplied without disclosing the source of the enquiry. These will be issued via the </w:t>
      </w:r>
      <w:r w:rsidR="00190892" w:rsidRPr="008A4DFC">
        <w:rPr>
          <w:rFonts w:cs="Arial"/>
          <w:szCs w:val="24"/>
        </w:rPr>
        <w:t xml:space="preserve">Contracts Finder </w:t>
      </w:r>
      <w:r w:rsidRPr="008A4DFC">
        <w:rPr>
          <w:rFonts w:cs="Arial"/>
          <w:szCs w:val="24"/>
        </w:rPr>
        <w:t>website</w:t>
      </w:r>
      <w:r w:rsidR="00141DA1" w:rsidRPr="008A4DFC">
        <w:rPr>
          <w:rFonts w:cs="Arial"/>
          <w:szCs w:val="24"/>
        </w:rPr>
        <w:t xml:space="preserve"> (</w:t>
      </w:r>
      <w:r w:rsidR="001A2729" w:rsidRPr="001A2729">
        <w:rPr>
          <w:rFonts w:cs="Arial"/>
          <w:szCs w:val="24"/>
        </w:rPr>
        <w:t>https://www.gov.uk/contracts-finder</w:t>
      </w:r>
      <w:r w:rsidR="00141DA1" w:rsidRPr="008A4DFC">
        <w:rPr>
          <w:rFonts w:cs="Arial"/>
          <w:szCs w:val="24"/>
        </w:rPr>
        <w:t>) if the contract value is estimated to be above £10k including VAT</w:t>
      </w:r>
      <w:r w:rsidRPr="008A4DFC">
        <w:rPr>
          <w:rFonts w:cs="Arial"/>
          <w:szCs w:val="24"/>
        </w:rPr>
        <w:t>.</w:t>
      </w:r>
      <w:r w:rsidR="00190892" w:rsidRPr="008A4DFC">
        <w:rPr>
          <w:rFonts w:cs="Arial"/>
          <w:szCs w:val="24"/>
        </w:rPr>
        <w:t xml:space="preserve"> It is the bidder’s responsibility to check the website regularly for any clarifications. </w:t>
      </w:r>
    </w:p>
    <w:p w:rsidR="00141DA1" w:rsidRPr="004546F5" w:rsidRDefault="00141DA1" w:rsidP="00E110C4">
      <w:pPr>
        <w:spacing w:line="360" w:lineRule="auto"/>
        <w:jc w:val="both"/>
        <w:rPr>
          <w:rFonts w:cs="Arial"/>
          <w:sz w:val="18"/>
          <w:szCs w:val="24"/>
        </w:rPr>
      </w:pPr>
    </w:p>
    <w:p w:rsidR="00141DA1" w:rsidRPr="008A4DFC" w:rsidRDefault="00141DA1" w:rsidP="00E110C4">
      <w:pPr>
        <w:pStyle w:val="Heading2"/>
        <w:spacing w:line="360" w:lineRule="auto"/>
        <w:rPr>
          <w:rFonts w:cs="Arial"/>
        </w:rPr>
      </w:pPr>
      <w:r w:rsidRPr="008A4DFC">
        <w:rPr>
          <w:rFonts w:cs="Arial"/>
        </w:rPr>
        <w:t>Return of Tender</w:t>
      </w:r>
    </w:p>
    <w:p w:rsidR="00141DA1" w:rsidRDefault="00141DA1" w:rsidP="00E110C4">
      <w:pPr>
        <w:spacing w:line="360" w:lineRule="auto"/>
        <w:rPr>
          <w:rFonts w:cs="Arial"/>
          <w:b/>
          <w:szCs w:val="24"/>
        </w:rPr>
      </w:pPr>
      <w:r w:rsidRPr="008A4DFC">
        <w:rPr>
          <w:rFonts w:cs="Arial"/>
          <w:szCs w:val="24"/>
        </w:rPr>
        <w:t xml:space="preserve">You must complete and submit your tender response electronically </w:t>
      </w:r>
      <w:r w:rsidR="001A2729">
        <w:rPr>
          <w:rFonts w:cs="Arial"/>
          <w:szCs w:val="24"/>
        </w:rPr>
        <w:t xml:space="preserve">to </w:t>
      </w:r>
      <w:hyperlink r:id="rId14" w:history="1">
        <w:r w:rsidR="001A2729" w:rsidRPr="00CF0B99">
          <w:rPr>
            <w:rStyle w:val="Hyperlink"/>
            <w:rFonts w:cs="Arial"/>
            <w:szCs w:val="24"/>
          </w:rPr>
          <w:t>guy.taylor@artscouncil.org.uk</w:t>
        </w:r>
      </w:hyperlink>
      <w:r w:rsidR="001A2729">
        <w:rPr>
          <w:rFonts w:cs="Arial"/>
          <w:szCs w:val="24"/>
        </w:rPr>
        <w:t xml:space="preserve"> </w:t>
      </w:r>
      <w:r w:rsidRPr="008A4DFC">
        <w:rPr>
          <w:rFonts w:cs="Arial"/>
          <w:szCs w:val="24"/>
        </w:rPr>
        <w:t xml:space="preserve"> by the tender response deadline of </w:t>
      </w:r>
      <w:r w:rsidRPr="008A4DFC">
        <w:rPr>
          <w:rFonts w:cs="Arial"/>
          <w:b/>
          <w:szCs w:val="24"/>
        </w:rPr>
        <w:t xml:space="preserve">12 noon on </w:t>
      </w:r>
      <w:r w:rsidR="00BB1CC3" w:rsidRPr="008A4DFC">
        <w:rPr>
          <w:rFonts w:cs="Arial"/>
          <w:b/>
          <w:szCs w:val="24"/>
        </w:rPr>
        <w:t>20 March</w:t>
      </w:r>
      <w:r w:rsidR="001A2729">
        <w:rPr>
          <w:rFonts w:cs="Arial"/>
          <w:b/>
          <w:szCs w:val="24"/>
        </w:rPr>
        <w:t xml:space="preserve"> 2015.</w:t>
      </w:r>
    </w:p>
    <w:p w:rsidR="004546F5" w:rsidRPr="004546F5" w:rsidRDefault="004546F5" w:rsidP="001A2729">
      <w:pPr>
        <w:spacing w:line="360" w:lineRule="auto"/>
        <w:rPr>
          <w:rFonts w:cs="Arial"/>
          <w:sz w:val="12"/>
          <w:szCs w:val="24"/>
        </w:rPr>
      </w:pPr>
    </w:p>
    <w:p w:rsidR="001A2729" w:rsidRPr="001A2729" w:rsidRDefault="001A2729" w:rsidP="001A2729">
      <w:pPr>
        <w:spacing w:line="360" w:lineRule="auto"/>
        <w:rPr>
          <w:rFonts w:cs="Arial"/>
          <w:szCs w:val="24"/>
        </w:rPr>
      </w:pPr>
      <w:r w:rsidRPr="001A2729">
        <w:rPr>
          <w:rFonts w:cs="Arial"/>
          <w:szCs w:val="24"/>
        </w:rPr>
        <w:t>In your tender response, clearly indicate the names and addresses of any sub-contractors you intend to use to provide the services and the scope of work you will employ them for.</w:t>
      </w:r>
    </w:p>
    <w:p w:rsidR="004546F5" w:rsidRPr="004546F5" w:rsidRDefault="004546F5" w:rsidP="001A2729">
      <w:pPr>
        <w:spacing w:line="360" w:lineRule="auto"/>
        <w:rPr>
          <w:rFonts w:cs="Arial"/>
          <w:sz w:val="14"/>
          <w:szCs w:val="24"/>
        </w:rPr>
      </w:pPr>
    </w:p>
    <w:p w:rsidR="001A2729" w:rsidRPr="001A2729" w:rsidRDefault="001A2729" w:rsidP="001A2729">
      <w:pPr>
        <w:spacing w:line="360" w:lineRule="auto"/>
        <w:rPr>
          <w:rFonts w:cs="Arial"/>
          <w:szCs w:val="24"/>
        </w:rPr>
      </w:pPr>
      <w:r w:rsidRPr="001A2729">
        <w:rPr>
          <w:rFonts w:cs="Arial"/>
          <w:szCs w:val="24"/>
        </w:rPr>
        <w:t>The Arts Council is not responsible if all or part of your tender is not received. You should use a traceable dispatch system. In the event of a dispute, you are responsible to prove the tender was delivered.</w:t>
      </w:r>
    </w:p>
    <w:p w:rsidR="00141DA1" w:rsidRPr="004546F5" w:rsidRDefault="00141DA1" w:rsidP="00E110C4">
      <w:pPr>
        <w:spacing w:line="360" w:lineRule="auto"/>
        <w:jc w:val="both"/>
        <w:rPr>
          <w:rFonts w:cs="Arial"/>
          <w:sz w:val="20"/>
          <w:szCs w:val="24"/>
        </w:rPr>
      </w:pPr>
    </w:p>
    <w:p w:rsidR="00C6219C" w:rsidRPr="008A4DFC" w:rsidRDefault="00C6219C" w:rsidP="00E110C4">
      <w:pPr>
        <w:spacing w:line="360" w:lineRule="auto"/>
        <w:jc w:val="both"/>
        <w:rPr>
          <w:rFonts w:cs="Arial"/>
          <w:b/>
          <w:szCs w:val="24"/>
        </w:rPr>
      </w:pPr>
      <w:r w:rsidRPr="008A4DFC">
        <w:rPr>
          <w:rFonts w:cs="Arial"/>
          <w:b/>
          <w:szCs w:val="24"/>
        </w:rPr>
        <w:t xml:space="preserve">Post-tender </w:t>
      </w:r>
      <w:r w:rsidR="00190892" w:rsidRPr="008A4DFC">
        <w:rPr>
          <w:rFonts w:cs="Arial"/>
          <w:b/>
          <w:szCs w:val="24"/>
        </w:rPr>
        <w:t>clar</w:t>
      </w:r>
      <w:r w:rsidR="00F73B9D" w:rsidRPr="008A4DFC">
        <w:rPr>
          <w:rFonts w:cs="Arial"/>
          <w:b/>
          <w:szCs w:val="24"/>
        </w:rPr>
        <w:t>i</w:t>
      </w:r>
      <w:r w:rsidR="00190892" w:rsidRPr="008A4DFC">
        <w:rPr>
          <w:rFonts w:cs="Arial"/>
          <w:b/>
          <w:szCs w:val="24"/>
        </w:rPr>
        <w:t>fications</w:t>
      </w:r>
    </w:p>
    <w:p w:rsidR="00C6219C" w:rsidRPr="008A4DFC" w:rsidRDefault="00C6219C" w:rsidP="00E110C4">
      <w:pPr>
        <w:spacing w:line="360" w:lineRule="auto"/>
        <w:jc w:val="both"/>
        <w:rPr>
          <w:rFonts w:cs="Arial"/>
          <w:szCs w:val="24"/>
        </w:rPr>
      </w:pPr>
      <w:r w:rsidRPr="008A4DFC">
        <w:rPr>
          <w:rFonts w:cs="Arial"/>
          <w:szCs w:val="24"/>
        </w:rPr>
        <w:t xml:space="preserve">Arts Council England reserves the right to ask you to attend a post-tender clarification meeting. </w:t>
      </w:r>
    </w:p>
    <w:p w:rsidR="00C6219C" w:rsidRPr="004546F5" w:rsidRDefault="00C6219C" w:rsidP="00E110C4">
      <w:pPr>
        <w:spacing w:line="360" w:lineRule="auto"/>
        <w:jc w:val="both"/>
        <w:rPr>
          <w:rFonts w:cs="Arial"/>
          <w:sz w:val="14"/>
          <w:szCs w:val="24"/>
        </w:rPr>
      </w:pPr>
    </w:p>
    <w:p w:rsidR="0050422F" w:rsidRPr="008A4DFC" w:rsidRDefault="00C6219C" w:rsidP="00E110C4">
      <w:pPr>
        <w:spacing w:line="360" w:lineRule="auto"/>
        <w:jc w:val="both"/>
        <w:rPr>
          <w:rFonts w:cs="Arial"/>
          <w:szCs w:val="24"/>
        </w:rPr>
      </w:pPr>
      <w:r w:rsidRPr="008A4DFC">
        <w:rPr>
          <w:rFonts w:cs="Arial"/>
          <w:szCs w:val="24"/>
        </w:rPr>
        <w:t>Arts Council England reserves the right to conduct post-tender clarifications with one or more tenderers</w:t>
      </w:r>
      <w:r w:rsidR="00190892" w:rsidRPr="008A4DFC">
        <w:rPr>
          <w:rFonts w:cs="Arial"/>
          <w:szCs w:val="24"/>
        </w:rPr>
        <w:t xml:space="preserve"> depending on the closeness of a bidder’s score to the highest scoring bidder</w:t>
      </w:r>
      <w:r w:rsidRPr="008A4DFC">
        <w:rPr>
          <w:rFonts w:cs="Arial"/>
          <w:szCs w:val="24"/>
        </w:rPr>
        <w:t>.</w:t>
      </w:r>
    </w:p>
    <w:sectPr w:rsidR="0050422F" w:rsidRPr="008A4DFC" w:rsidSect="00096A0D">
      <w:footerReference w:type="default" r:id="rId15"/>
      <w:pgSz w:w="11909" w:h="16834" w:code="9"/>
      <w:pgMar w:top="1901" w:right="1699" w:bottom="1368" w:left="1411" w:header="562" w:footer="155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F5" w:rsidRDefault="004546F5" w:rsidP="0091592F">
      <w:pPr>
        <w:spacing w:line="240" w:lineRule="auto"/>
      </w:pPr>
      <w:r>
        <w:separator/>
      </w:r>
    </w:p>
  </w:endnote>
  <w:endnote w:type="continuationSeparator" w:id="0">
    <w:p w:rsidR="004546F5" w:rsidRDefault="004546F5" w:rsidP="009159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0407"/>
      <w:docPartObj>
        <w:docPartGallery w:val="Page Numbers (Bottom of Page)"/>
        <w:docPartUnique/>
      </w:docPartObj>
    </w:sdtPr>
    <w:sdtEndPr>
      <w:rPr>
        <w:spacing w:val="60"/>
      </w:rPr>
    </w:sdtEndPr>
    <w:sdtContent>
      <w:p w:rsidR="004546F5" w:rsidRDefault="0056398A">
        <w:pPr>
          <w:pStyle w:val="Footer"/>
          <w:pBdr>
            <w:top w:val="single" w:sz="4" w:space="1" w:color="D9D9D9" w:themeColor="background1" w:themeShade="D9"/>
          </w:pBdr>
          <w:rPr>
            <w:b/>
          </w:rPr>
        </w:pPr>
        <w:r w:rsidRPr="0056398A">
          <w:fldChar w:fldCharType="begin"/>
        </w:r>
        <w:r w:rsidR="004546F5">
          <w:instrText xml:space="preserve"> PAGE   \* MERGEFORMAT </w:instrText>
        </w:r>
        <w:r w:rsidRPr="0056398A">
          <w:fldChar w:fldCharType="separate"/>
        </w:r>
        <w:r w:rsidR="001E0F1F" w:rsidRPr="001E0F1F">
          <w:rPr>
            <w:b/>
            <w:noProof/>
          </w:rPr>
          <w:t>4</w:t>
        </w:r>
        <w:r>
          <w:rPr>
            <w:b/>
            <w:noProof/>
          </w:rPr>
          <w:fldChar w:fldCharType="end"/>
        </w:r>
        <w:r w:rsidR="004546F5">
          <w:rPr>
            <w:b/>
          </w:rPr>
          <w:t xml:space="preserve"> | </w:t>
        </w:r>
        <w:r w:rsidR="004546F5">
          <w:rPr>
            <w:color w:val="7F7F7F" w:themeColor="background1" w:themeShade="7F"/>
            <w:spacing w:val="60"/>
          </w:rPr>
          <w:t>Page</w:t>
        </w:r>
      </w:p>
    </w:sdtContent>
  </w:sdt>
  <w:p w:rsidR="004546F5" w:rsidRDefault="0045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F5" w:rsidRDefault="004546F5" w:rsidP="0091592F">
      <w:pPr>
        <w:spacing w:line="240" w:lineRule="auto"/>
      </w:pPr>
      <w:r>
        <w:separator/>
      </w:r>
    </w:p>
  </w:footnote>
  <w:footnote w:type="continuationSeparator" w:id="0">
    <w:p w:rsidR="004546F5" w:rsidRDefault="004546F5" w:rsidP="009159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36E"/>
    <w:multiLevelType w:val="hybridMultilevel"/>
    <w:tmpl w:val="254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12FFD"/>
    <w:multiLevelType w:val="hybridMultilevel"/>
    <w:tmpl w:val="ADA04D44"/>
    <w:lvl w:ilvl="0" w:tplc="DB98D8F4">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2">
    <w:nsid w:val="191B4E7E"/>
    <w:multiLevelType w:val="hybridMultilevel"/>
    <w:tmpl w:val="F57E9AD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CBE5E04"/>
    <w:multiLevelType w:val="hybridMultilevel"/>
    <w:tmpl w:val="1E4EF206"/>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2D570AC"/>
    <w:multiLevelType w:val="hybridMultilevel"/>
    <w:tmpl w:val="627CB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3345EC"/>
    <w:multiLevelType w:val="hybridMultilevel"/>
    <w:tmpl w:val="845E8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E61EF"/>
    <w:multiLevelType w:val="hybridMultilevel"/>
    <w:tmpl w:val="D77EA6F6"/>
    <w:lvl w:ilvl="0" w:tplc="0809000F">
      <w:start w:val="1"/>
      <w:numFmt w:val="decimal"/>
      <w:lvlText w:val="%1."/>
      <w:lvlJc w:val="left"/>
      <w:pPr>
        <w:ind w:left="107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DB41470"/>
    <w:multiLevelType w:val="hybridMultilevel"/>
    <w:tmpl w:val="795EA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2279D7"/>
    <w:multiLevelType w:val="hybridMultilevel"/>
    <w:tmpl w:val="1E1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E4139"/>
    <w:multiLevelType w:val="hybridMultilevel"/>
    <w:tmpl w:val="DC427B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EE64D0E"/>
    <w:multiLevelType w:val="hybridMultilevel"/>
    <w:tmpl w:val="C72C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2">
    <w:nsid w:val="53B62AD4"/>
    <w:multiLevelType w:val="hybridMultilevel"/>
    <w:tmpl w:val="DA22D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E6662"/>
    <w:multiLevelType w:val="hybridMultilevel"/>
    <w:tmpl w:val="3CB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531AFD"/>
    <w:multiLevelType w:val="hybridMultilevel"/>
    <w:tmpl w:val="D946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E07CE7"/>
    <w:multiLevelType w:val="hybridMultilevel"/>
    <w:tmpl w:val="081A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673280"/>
    <w:multiLevelType w:val="hybridMultilevel"/>
    <w:tmpl w:val="0A2A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327AB9"/>
    <w:multiLevelType w:val="hybridMultilevel"/>
    <w:tmpl w:val="795EA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E107C4"/>
    <w:multiLevelType w:val="hybridMultilevel"/>
    <w:tmpl w:val="2646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
  </w:num>
  <w:num w:numId="5">
    <w:abstractNumId w:val="14"/>
  </w:num>
  <w:num w:numId="6">
    <w:abstractNumId w:val="5"/>
  </w:num>
  <w:num w:numId="7">
    <w:abstractNumId w:val="12"/>
  </w:num>
  <w:num w:numId="8">
    <w:abstractNumId w:val="8"/>
  </w:num>
  <w:num w:numId="9">
    <w:abstractNumId w:val="15"/>
  </w:num>
  <w:num w:numId="10">
    <w:abstractNumId w:val="17"/>
  </w:num>
  <w:num w:numId="11">
    <w:abstractNumId w:val="0"/>
  </w:num>
  <w:num w:numId="12">
    <w:abstractNumId w:val="16"/>
  </w:num>
  <w:num w:numId="13">
    <w:abstractNumId w:val="7"/>
  </w:num>
  <w:num w:numId="14">
    <w:abstractNumId w:val="6"/>
  </w:num>
  <w:num w:numId="15">
    <w:abstractNumId w:val="2"/>
  </w:num>
  <w:num w:numId="16">
    <w:abstractNumId w:val="9"/>
  </w:num>
  <w:num w:numId="17">
    <w:abstractNumId w:val="3"/>
  </w:num>
  <w:num w:numId="18">
    <w:abstractNumId w:val="4"/>
  </w:num>
  <w:num w:numId="19">
    <w:abstractNumId w:val="18"/>
  </w:num>
  <w:num w:numId="20">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6219C"/>
    <w:rsid w:val="0001090B"/>
    <w:rsid w:val="00033028"/>
    <w:rsid w:val="0003579B"/>
    <w:rsid w:val="00036251"/>
    <w:rsid w:val="000412DC"/>
    <w:rsid w:val="00057725"/>
    <w:rsid w:val="00095706"/>
    <w:rsid w:val="00096A0D"/>
    <w:rsid w:val="000A0946"/>
    <w:rsid w:val="000D0C04"/>
    <w:rsid w:val="000D2B88"/>
    <w:rsid w:val="000E2276"/>
    <w:rsid w:val="00107DCE"/>
    <w:rsid w:val="00141DA1"/>
    <w:rsid w:val="00190892"/>
    <w:rsid w:val="001A2729"/>
    <w:rsid w:val="001E0F1F"/>
    <w:rsid w:val="001F799A"/>
    <w:rsid w:val="00252E1F"/>
    <w:rsid w:val="002A2411"/>
    <w:rsid w:val="002D4D1A"/>
    <w:rsid w:val="002F6A9F"/>
    <w:rsid w:val="00364E67"/>
    <w:rsid w:val="0037507C"/>
    <w:rsid w:val="00387131"/>
    <w:rsid w:val="003F6585"/>
    <w:rsid w:val="004312C3"/>
    <w:rsid w:val="004537D7"/>
    <w:rsid w:val="004546F5"/>
    <w:rsid w:val="00490FD4"/>
    <w:rsid w:val="004A7A05"/>
    <w:rsid w:val="004D2B58"/>
    <w:rsid w:val="0050422F"/>
    <w:rsid w:val="00510688"/>
    <w:rsid w:val="0056398A"/>
    <w:rsid w:val="00576690"/>
    <w:rsid w:val="005800CD"/>
    <w:rsid w:val="0058113A"/>
    <w:rsid w:val="00587366"/>
    <w:rsid w:val="005A0371"/>
    <w:rsid w:val="005A4E25"/>
    <w:rsid w:val="005B5E68"/>
    <w:rsid w:val="00631A83"/>
    <w:rsid w:val="00660B6D"/>
    <w:rsid w:val="00671212"/>
    <w:rsid w:val="00671847"/>
    <w:rsid w:val="006855E5"/>
    <w:rsid w:val="006D6C72"/>
    <w:rsid w:val="006E7D87"/>
    <w:rsid w:val="006F3162"/>
    <w:rsid w:val="006F7F36"/>
    <w:rsid w:val="00765E7B"/>
    <w:rsid w:val="00767F26"/>
    <w:rsid w:val="00793149"/>
    <w:rsid w:val="008270A8"/>
    <w:rsid w:val="008A4DFC"/>
    <w:rsid w:val="008C7D87"/>
    <w:rsid w:val="008E6F5C"/>
    <w:rsid w:val="008F3BA0"/>
    <w:rsid w:val="008F58A5"/>
    <w:rsid w:val="008F60A8"/>
    <w:rsid w:val="0091592F"/>
    <w:rsid w:val="0092027A"/>
    <w:rsid w:val="00921DC1"/>
    <w:rsid w:val="00926A80"/>
    <w:rsid w:val="009618B3"/>
    <w:rsid w:val="0099480A"/>
    <w:rsid w:val="009A63F1"/>
    <w:rsid w:val="009C66B3"/>
    <w:rsid w:val="009E6A3A"/>
    <w:rsid w:val="00A35D1E"/>
    <w:rsid w:val="00A640EC"/>
    <w:rsid w:val="00A967AA"/>
    <w:rsid w:val="00AA3DE0"/>
    <w:rsid w:val="00AF19F1"/>
    <w:rsid w:val="00B0452F"/>
    <w:rsid w:val="00B32602"/>
    <w:rsid w:val="00B36670"/>
    <w:rsid w:val="00B36B4A"/>
    <w:rsid w:val="00B75D5B"/>
    <w:rsid w:val="00BB1CC3"/>
    <w:rsid w:val="00BE5790"/>
    <w:rsid w:val="00C011CF"/>
    <w:rsid w:val="00C0392D"/>
    <w:rsid w:val="00C22EBF"/>
    <w:rsid w:val="00C438BE"/>
    <w:rsid w:val="00C6219C"/>
    <w:rsid w:val="00C77E4A"/>
    <w:rsid w:val="00C9519A"/>
    <w:rsid w:val="00CD12A6"/>
    <w:rsid w:val="00CF1A95"/>
    <w:rsid w:val="00D007D5"/>
    <w:rsid w:val="00D1164F"/>
    <w:rsid w:val="00D227C8"/>
    <w:rsid w:val="00D23954"/>
    <w:rsid w:val="00D3660E"/>
    <w:rsid w:val="00D716AF"/>
    <w:rsid w:val="00D76774"/>
    <w:rsid w:val="00D77AF8"/>
    <w:rsid w:val="00D86A50"/>
    <w:rsid w:val="00D96BB6"/>
    <w:rsid w:val="00DA3006"/>
    <w:rsid w:val="00DA5347"/>
    <w:rsid w:val="00DE1767"/>
    <w:rsid w:val="00DE686A"/>
    <w:rsid w:val="00E110C4"/>
    <w:rsid w:val="00E20FD4"/>
    <w:rsid w:val="00E211BF"/>
    <w:rsid w:val="00E3716F"/>
    <w:rsid w:val="00E42675"/>
    <w:rsid w:val="00E5325B"/>
    <w:rsid w:val="00E53A7F"/>
    <w:rsid w:val="00E96FA0"/>
    <w:rsid w:val="00EB0E03"/>
    <w:rsid w:val="00EB65E8"/>
    <w:rsid w:val="00EF465F"/>
    <w:rsid w:val="00F11318"/>
    <w:rsid w:val="00F3062B"/>
    <w:rsid w:val="00F30ABF"/>
    <w:rsid w:val="00F30B2F"/>
    <w:rsid w:val="00F371E1"/>
    <w:rsid w:val="00F73B9D"/>
    <w:rsid w:val="00F85B5E"/>
    <w:rsid w:val="00F952FE"/>
    <w:rsid w:val="00FA21F7"/>
    <w:rsid w:val="00FC2EA2"/>
    <w:rsid w:val="00FD3A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rsid w:val="00364E67"/>
    <w:pPr>
      <w:outlineLvl w:val="0"/>
    </w:pPr>
  </w:style>
  <w:style w:type="paragraph" w:styleId="Heading2">
    <w:name w:val="heading 2"/>
    <w:basedOn w:val="ACEHeading2"/>
    <w:next w:val="Normal"/>
    <w:qFormat/>
    <w:rsid w:val="00364E67"/>
    <w:pPr>
      <w:outlineLvl w:val="1"/>
    </w:pPr>
  </w:style>
  <w:style w:type="paragraph" w:styleId="Heading3">
    <w:name w:val="heading 3"/>
    <w:basedOn w:val="ACEHeading3"/>
    <w:next w:val="Normal"/>
    <w:qFormat/>
    <w:rsid w:val="00364E67"/>
    <w:pPr>
      <w:outlineLvl w:val="2"/>
    </w:pPr>
  </w:style>
  <w:style w:type="paragraph" w:styleId="Heading4">
    <w:name w:val="heading 4"/>
    <w:basedOn w:val="Normal"/>
    <w:next w:val="Normal"/>
    <w:qFormat/>
    <w:rsid w:val="00364E67"/>
    <w:pPr>
      <w:keepNext/>
      <w:spacing w:before="240" w:after="60"/>
      <w:outlineLvl w:val="3"/>
    </w:pPr>
    <w:rPr>
      <w:b/>
    </w:rPr>
  </w:style>
  <w:style w:type="paragraph" w:styleId="Heading5">
    <w:name w:val="heading 5"/>
    <w:basedOn w:val="Normal"/>
    <w:next w:val="Normal"/>
    <w:qFormat/>
    <w:rsid w:val="00364E67"/>
    <w:pPr>
      <w:spacing w:before="240" w:after="60"/>
      <w:outlineLvl w:val="4"/>
    </w:pPr>
    <w:rPr>
      <w:sz w:val="22"/>
    </w:rPr>
  </w:style>
  <w:style w:type="paragraph" w:styleId="Heading6">
    <w:name w:val="heading 6"/>
    <w:basedOn w:val="Normal"/>
    <w:next w:val="Normal"/>
    <w:qFormat/>
    <w:rsid w:val="00364E67"/>
    <w:pPr>
      <w:spacing w:before="240" w:after="60"/>
      <w:outlineLvl w:val="5"/>
    </w:pPr>
    <w:rPr>
      <w:rFonts w:ascii="Times New Roman" w:hAnsi="Times New Roman"/>
      <w:i/>
      <w:sz w:val="22"/>
    </w:rPr>
  </w:style>
  <w:style w:type="paragraph" w:styleId="Heading7">
    <w:name w:val="heading 7"/>
    <w:basedOn w:val="Normal"/>
    <w:next w:val="Normal"/>
    <w:qFormat/>
    <w:rsid w:val="00364E67"/>
    <w:pPr>
      <w:spacing w:before="240" w:after="60"/>
      <w:outlineLvl w:val="6"/>
    </w:pPr>
    <w:rPr>
      <w:sz w:val="20"/>
    </w:rPr>
  </w:style>
  <w:style w:type="paragraph" w:styleId="Heading8">
    <w:name w:val="heading 8"/>
    <w:basedOn w:val="Normal"/>
    <w:next w:val="Normal"/>
    <w:qFormat/>
    <w:rsid w:val="00364E67"/>
    <w:pPr>
      <w:spacing w:before="240" w:after="60"/>
      <w:outlineLvl w:val="7"/>
    </w:pPr>
    <w:rPr>
      <w:i/>
      <w:sz w:val="20"/>
    </w:rPr>
  </w:style>
  <w:style w:type="paragraph" w:styleId="Heading9">
    <w:name w:val="heading 9"/>
    <w:basedOn w:val="Normal"/>
    <w:next w:val="Normal"/>
    <w:qFormat/>
    <w:rsid w:val="00364E6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rsid w:val="00364E67"/>
  </w:style>
  <w:style w:type="paragraph" w:customStyle="1" w:styleId="ACEBodyText">
    <w:name w:val="ACE Body Text"/>
    <w:link w:val="ACEBodyTextChar1"/>
    <w:rsid w:val="00364E67"/>
    <w:pPr>
      <w:spacing w:line="320" w:lineRule="exact"/>
    </w:pPr>
    <w:rPr>
      <w:rFonts w:ascii="Arial" w:hAnsi="Arial"/>
      <w:sz w:val="24"/>
      <w:szCs w:val="24"/>
    </w:rPr>
  </w:style>
  <w:style w:type="paragraph" w:customStyle="1" w:styleId="ACEBulletPoint">
    <w:name w:val="ACE Bullet Point"/>
    <w:next w:val="ACEBodyText"/>
    <w:rsid w:val="00364E67"/>
    <w:pPr>
      <w:numPr>
        <w:numId w:val="1"/>
      </w:numPr>
      <w:ind w:left="714" w:hanging="357"/>
    </w:pPr>
    <w:rPr>
      <w:rFonts w:ascii="Arial" w:hAnsi="Arial"/>
      <w:sz w:val="24"/>
      <w:szCs w:val="24"/>
    </w:rPr>
  </w:style>
  <w:style w:type="paragraph" w:customStyle="1" w:styleId="ACEHeading1">
    <w:name w:val="ACE Heading 1"/>
    <w:next w:val="ACEBodyText"/>
    <w:rsid w:val="00364E67"/>
    <w:pPr>
      <w:spacing w:line="320" w:lineRule="exact"/>
    </w:pPr>
    <w:rPr>
      <w:rFonts w:ascii="Arial Black" w:hAnsi="Arial Black"/>
      <w:sz w:val="24"/>
    </w:rPr>
  </w:style>
  <w:style w:type="paragraph" w:customStyle="1" w:styleId="ACEHeading2">
    <w:name w:val="ACE Heading 2"/>
    <w:next w:val="ACEBodyText"/>
    <w:rsid w:val="00364E67"/>
    <w:pPr>
      <w:spacing w:line="320" w:lineRule="exact"/>
    </w:pPr>
    <w:rPr>
      <w:rFonts w:ascii="Arial" w:hAnsi="Arial"/>
      <w:b/>
      <w:sz w:val="24"/>
      <w:szCs w:val="24"/>
    </w:rPr>
  </w:style>
  <w:style w:type="paragraph" w:customStyle="1" w:styleId="ACEHeading3">
    <w:name w:val="ACE Heading 3"/>
    <w:next w:val="ACEBodyText"/>
    <w:rsid w:val="00364E67"/>
    <w:pPr>
      <w:spacing w:line="320" w:lineRule="exact"/>
    </w:pPr>
    <w:rPr>
      <w:rFonts w:ascii="Arial" w:hAnsi="Arial"/>
      <w:b/>
      <w:i/>
      <w:sz w:val="24"/>
      <w:szCs w:val="24"/>
    </w:rPr>
  </w:style>
  <w:style w:type="paragraph" w:styleId="BalloonText">
    <w:name w:val="Balloon Text"/>
    <w:basedOn w:val="Normal"/>
    <w:semiHidden/>
    <w:rsid w:val="00364E67"/>
    <w:rPr>
      <w:rFonts w:ascii="Tahoma" w:hAnsi="Tahoma" w:cs="Tahoma"/>
      <w:sz w:val="16"/>
      <w:szCs w:val="16"/>
    </w:rPr>
  </w:style>
  <w:style w:type="paragraph" w:styleId="Caption">
    <w:name w:val="caption"/>
    <w:basedOn w:val="Normal"/>
    <w:next w:val="Normal"/>
    <w:qFormat/>
    <w:rsid w:val="00364E67"/>
    <w:pPr>
      <w:spacing w:before="120" w:after="120"/>
    </w:pPr>
    <w:rPr>
      <w:b/>
    </w:rPr>
  </w:style>
  <w:style w:type="character" w:styleId="CommentReference">
    <w:name w:val="annotation reference"/>
    <w:basedOn w:val="DefaultParagraphFont"/>
    <w:semiHidden/>
    <w:rsid w:val="00364E67"/>
    <w:rPr>
      <w:noProof w:val="0"/>
      <w:sz w:val="16"/>
      <w:lang w:val="en-GB"/>
    </w:rPr>
  </w:style>
  <w:style w:type="paragraph" w:styleId="CommentSubject">
    <w:name w:val="annotation subject"/>
    <w:basedOn w:val="CommentText"/>
    <w:next w:val="CommentText"/>
    <w:semiHidden/>
    <w:rsid w:val="00364E67"/>
    <w:rPr>
      <w:b/>
      <w:bCs/>
    </w:rPr>
  </w:style>
  <w:style w:type="paragraph" w:styleId="CommentText">
    <w:name w:val="annotation text"/>
    <w:basedOn w:val="Normal"/>
    <w:semiHidden/>
    <w:rsid w:val="00364E67"/>
    <w:rPr>
      <w:sz w:val="20"/>
    </w:rPr>
  </w:style>
  <w:style w:type="paragraph" w:styleId="DocumentMap">
    <w:name w:val="Document Map"/>
    <w:basedOn w:val="Normal"/>
    <w:semiHidden/>
    <w:rsid w:val="00364E67"/>
    <w:pPr>
      <w:shd w:val="clear" w:color="auto" w:fill="000080"/>
    </w:pPr>
    <w:rPr>
      <w:rFonts w:ascii="Tahoma" w:hAnsi="Tahoma"/>
    </w:rPr>
  </w:style>
  <w:style w:type="character" w:styleId="Emphasis">
    <w:name w:val="Emphasis"/>
    <w:basedOn w:val="DefaultParagraphFont"/>
    <w:qFormat/>
    <w:rsid w:val="00364E67"/>
    <w:rPr>
      <w:i/>
      <w:noProof w:val="0"/>
      <w:lang w:val="en-GB"/>
    </w:rPr>
  </w:style>
  <w:style w:type="character" w:styleId="EndnoteReference">
    <w:name w:val="endnote reference"/>
    <w:basedOn w:val="DefaultParagraphFont"/>
    <w:semiHidden/>
    <w:rsid w:val="00364E67"/>
    <w:rPr>
      <w:vertAlign w:val="superscript"/>
    </w:rPr>
  </w:style>
  <w:style w:type="paragraph" w:styleId="EndnoteText">
    <w:name w:val="endnote text"/>
    <w:basedOn w:val="Normal"/>
    <w:semiHidden/>
    <w:rsid w:val="00364E67"/>
    <w:rPr>
      <w:sz w:val="20"/>
    </w:rPr>
  </w:style>
  <w:style w:type="paragraph" w:styleId="EnvelopeAddress">
    <w:name w:val="envelope address"/>
    <w:basedOn w:val="Normal"/>
    <w:semiHidden/>
    <w:rsid w:val="00364E67"/>
    <w:pPr>
      <w:framePr w:w="7920" w:h="1980" w:hRule="exact" w:hSpace="180" w:wrap="auto" w:hAnchor="page" w:xAlign="center" w:yAlign="bottom"/>
      <w:ind w:left="2880"/>
    </w:pPr>
  </w:style>
  <w:style w:type="paragraph" w:styleId="EnvelopeReturn">
    <w:name w:val="envelope return"/>
    <w:basedOn w:val="Normal"/>
    <w:semiHidden/>
    <w:rsid w:val="00364E67"/>
    <w:rPr>
      <w:sz w:val="20"/>
    </w:rPr>
  </w:style>
  <w:style w:type="paragraph" w:customStyle="1" w:styleId="File">
    <w:name w:val="File"/>
    <w:basedOn w:val="Normal"/>
    <w:rsid w:val="00364E67"/>
    <w:pPr>
      <w:spacing w:line="280" w:lineRule="exact"/>
    </w:pPr>
    <w:rPr>
      <w:sz w:val="18"/>
      <w:szCs w:val="18"/>
    </w:rPr>
  </w:style>
  <w:style w:type="character" w:styleId="FollowedHyperlink">
    <w:name w:val="FollowedHyperlink"/>
    <w:basedOn w:val="DefaultParagraphFont"/>
    <w:semiHidden/>
    <w:rsid w:val="00364E67"/>
    <w:rPr>
      <w:noProof w:val="0"/>
      <w:color w:val="800080"/>
      <w:u w:val="single"/>
      <w:lang w:val="en-GB"/>
    </w:rPr>
  </w:style>
  <w:style w:type="paragraph" w:styleId="Footer">
    <w:name w:val="footer"/>
    <w:basedOn w:val="Normal"/>
    <w:link w:val="FooterChar"/>
    <w:uiPriority w:val="99"/>
    <w:rsid w:val="00364E67"/>
    <w:pPr>
      <w:tabs>
        <w:tab w:val="center" w:pos="4153"/>
        <w:tab w:val="right" w:pos="8306"/>
      </w:tabs>
    </w:pPr>
  </w:style>
  <w:style w:type="character" w:styleId="FootnoteReference">
    <w:name w:val="footnote reference"/>
    <w:basedOn w:val="DefaultParagraphFont"/>
    <w:uiPriority w:val="99"/>
    <w:semiHidden/>
    <w:rsid w:val="00364E67"/>
    <w:rPr>
      <w:vertAlign w:val="superscript"/>
    </w:rPr>
  </w:style>
  <w:style w:type="paragraph" w:styleId="FootnoteText">
    <w:name w:val="footnote text"/>
    <w:basedOn w:val="Normal"/>
    <w:link w:val="FootnoteTextChar"/>
    <w:uiPriority w:val="99"/>
    <w:semiHidden/>
    <w:rsid w:val="00364E67"/>
    <w:rPr>
      <w:sz w:val="20"/>
    </w:rPr>
  </w:style>
  <w:style w:type="paragraph" w:styleId="Header">
    <w:name w:val="header"/>
    <w:basedOn w:val="Normal"/>
    <w:link w:val="HeaderChar"/>
    <w:uiPriority w:val="99"/>
    <w:rsid w:val="00364E67"/>
    <w:pPr>
      <w:tabs>
        <w:tab w:val="center" w:pos="4153"/>
        <w:tab w:val="right" w:pos="8306"/>
      </w:tabs>
    </w:pPr>
  </w:style>
  <w:style w:type="character" w:styleId="Hyperlink">
    <w:name w:val="Hyperlink"/>
    <w:basedOn w:val="DefaultParagraphFont"/>
    <w:rsid w:val="00364E67"/>
    <w:rPr>
      <w:noProof w:val="0"/>
      <w:color w:val="0000FF"/>
      <w:u w:val="single"/>
      <w:lang w:val="en-GB"/>
    </w:rPr>
  </w:style>
  <w:style w:type="paragraph" w:styleId="MacroText">
    <w:name w:val="macro"/>
    <w:semiHidden/>
    <w:rsid w:val="00364E67"/>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rsid w:val="00364E67"/>
    <w:pPr>
      <w:ind w:left="160" w:hanging="160"/>
    </w:pPr>
  </w:style>
  <w:style w:type="paragraph" w:styleId="TableofFigures">
    <w:name w:val="table of figures"/>
    <w:basedOn w:val="Normal"/>
    <w:next w:val="Normal"/>
    <w:semiHidden/>
    <w:rsid w:val="00364E67"/>
    <w:pPr>
      <w:ind w:left="320" w:hanging="320"/>
    </w:pPr>
  </w:style>
  <w:style w:type="paragraph" w:styleId="TOAHeading">
    <w:name w:val="toa heading"/>
    <w:basedOn w:val="Normal"/>
    <w:next w:val="Normal"/>
    <w:semiHidden/>
    <w:rsid w:val="00364E67"/>
    <w:pPr>
      <w:spacing w:before="120"/>
    </w:pPr>
    <w:rPr>
      <w:b/>
    </w:rPr>
  </w:style>
  <w:style w:type="paragraph" w:styleId="TOC1">
    <w:name w:val="toc 1"/>
    <w:basedOn w:val="ACEHeading1"/>
    <w:next w:val="Normal"/>
    <w:semiHidden/>
    <w:rsid w:val="00364E67"/>
  </w:style>
  <w:style w:type="paragraph" w:styleId="TOC2">
    <w:name w:val="toc 2"/>
    <w:basedOn w:val="ACEHeading2"/>
    <w:next w:val="Normal"/>
    <w:semiHidden/>
    <w:rsid w:val="00364E67"/>
    <w:pPr>
      <w:ind w:left="160"/>
    </w:pPr>
  </w:style>
  <w:style w:type="paragraph" w:styleId="TOC3">
    <w:name w:val="toc 3"/>
    <w:basedOn w:val="ACEHeading3"/>
    <w:next w:val="Normal"/>
    <w:semiHidden/>
    <w:rsid w:val="00364E67"/>
    <w:pPr>
      <w:ind w:left="320"/>
    </w:pPr>
  </w:style>
  <w:style w:type="paragraph" w:styleId="TOC4">
    <w:name w:val="toc 4"/>
    <w:basedOn w:val="Normal"/>
    <w:next w:val="Normal"/>
    <w:semiHidden/>
    <w:rsid w:val="00364E67"/>
    <w:pPr>
      <w:ind w:left="480"/>
    </w:pPr>
  </w:style>
  <w:style w:type="paragraph" w:styleId="TOC5">
    <w:name w:val="toc 5"/>
    <w:basedOn w:val="Normal"/>
    <w:next w:val="Normal"/>
    <w:semiHidden/>
    <w:rsid w:val="00364E67"/>
    <w:pPr>
      <w:ind w:left="640"/>
    </w:pPr>
  </w:style>
  <w:style w:type="paragraph" w:styleId="TOC6">
    <w:name w:val="toc 6"/>
    <w:basedOn w:val="Normal"/>
    <w:next w:val="Normal"/>
    <w:semiHidden/>
    <w:rsid w:val="00364E67"/>
    <w:pPr>
      <w:ind w:left="800"/>
    </w:pPr>
  </w:style>
  <w:style w:type="paragraph" w:styleId="TOC7">
    <w:name w:val="toc 7"/>
    <w:basedOn w:val="Normal"/>
    <w:next w:val="Normal"/>
    <w:semiHidden/>
    <w:rsid w:val="00364E67"/>
    <w:pPr>
      <w:ind w:left="960"/>
    </w:pPr>
  </w:style>
  <w:style w:type="paragraph" w:styleId="TOC8">
    <w:name w:val="toc 8"/>
    <w:basedOn w:val="Normal"/>
    <w:next w:val="Normal"/>
    <w:semiHidden/>
    <w:rsid w:val="00364E67"/>
    <w:pPr>
      <w:ind w:left="1120"/>
    </w:pPr>
  </w:style>
  <w:style w:type="paragraph" w:styleId="TOC9">
    <w:name w:val="toc 9"/>
    <w:basedOn w:val="Normal"/>
    <w:next w:val="Normal"/>
    <w:semiHidden/>
    <w:rsid w:val="00364E67"/>
    <w:pPr>
      <w:ind w:left="1280"/>
    </w:pPr>
  </w:style>
  <w:style w:type="paragraph" w:styleId="ListParagraph">
    <w:name w:val="List Paragraph"/>
    <w:basedOn w:val="Normal"/>
    <w:uiPriority w:val="34"/>
    <w:qFormat/>
    <w:rsid w:val="00C6219C"/>
    <w:pPr>
      <w:ind w:left="720"/>
      <w:contextualSpacing/>
    </w:pPr>
  </w:style>
  <w:style w:type="paragraph" w:customStyle="1" w:styleId="Bulleted">
    <w:name w:val="Bulleted"/>
    <w:basedOn w:val="Normal"/>
    <w:rsid w:val="00C6219C"/>
    <w:pPr>
      <w:numPr>
        <w:numId w:val="2"/>
      </w:numPr>
      <w:spacing w:line="320" w:lineRule="atLeast"/>
    </w:pPr>
    <w:rPr>
      <w:rFonts w:cs="Arial"/>
      <w:szCs w:val="24"/>
      <w:lang w:eastAsia="zh-CN"/>
    </w:rPr>
  </w:style>
  <w:style w:type="paragraph" w:customStyle="1" w:styleId="AppNumbers">
    <w:name w:val="AppNumbers"/>
    <w:basedOn w:val="Normal"/>
    <w:rsid w:val="00C6219C"/>
    <w:pPr>
      <w:numPr>
        <w:ilvl w:val="1"/>
        <w:numId w:val="2"/>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 w:type="paragraph" w:styleId="NoSpacing">
    <w:name w:val="No Spacing"/>
    <w:uiPriority w:val="1"/>
    <w:qFormat/>
    <w:rsid w:val="00C9519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rsid w:val="00364E67"/>
    <w:pPr>
      <w:outlineLvl w:val="0"/>
    </w:pPr>
  </w:style>
  <w:style w:type="paragraph" w:styleId="Heading2">
    <w:name w:val="heading 2"/>
    <w:basedOn w:val="ACEHeading2"/>
    <w:next w:val="Normal"/>
    <w:qFormat/>
    <w:rsid w:val="00364E67"/>
    <w:pPr>
      <w:outlineLvl w:val="1"/>
    </w:pPr>
  </w:style>
  <w:style w:type="paragraph" w:styleId="Heading3">
    <w:name w:val="heading 3"/>
    <w:basedOn w:val="ACEHeading3"/>
    <w:next w:val="Normal"/>
    <w:qFormat/>
    <w:rsid w:val="00364E67"/>
    <w:pPr>
      <w:outlineLvl w:val="2"/>
    </w:pPr>
  </w:style>
  <w:style w:type="paragraph" w:styleId="Heading4">
    <w:name w:val="heading 4"/>
    <w:basedOn w:val="Normal"/>
    <w:next w:val="Normal"/>
    <w:qFormat/>
    <w:rsid w:val="00364E67"/>
    <w:pPr>
      <w:keepNext/>
      <w:spacing w:before="240" w:after="60"/>
      <w:outlineLvl w:val="3"/>
    </w:pPr>
    <w:rPr>
      <w:b/>
    </w:rPr>
  </w:style>
  <w:style w:type="paragraph" w:styleId="Heading5">
    <w:name w:val="heading 5"/>
    <w:basedOn w:val="Normal"/>
    <w:next w:val="Normal"/>
    <w:qFormat/>
    <w:rsid w:val="00364E67"/>
    <w:pPr>
      <w:spacing w:before="240" w:after="60"/>
      <w:outlineLvl w:val="4"/>
    </w:pPr>
    <w:rPr>
      <w:sz w:val="22"/>
    </w:rPr>
  </w:style>
  <w:style w:type="paragraph" w:styleId="Heading6">
    <w:name w:val="heading 6"/>
    <w:basedOn w:val="Normal"/>
    <w:next w:val="Normal"/>
    <w:qFormat/>
    <w:rsid w:val="00364E67"/>
    <w:pPr>
      <w:spacing w:before="240" w:after="60"/>
      <w:outlineLvl w:val="5"/>
    </w:pPr>
    <w:rPr>
      <w:rFonts w:ascii="Times New Roman" w:hAnsi="Times New Roman"/>
      <w:i/>
      <w:sz w:val="22"/>
    </w:rPr>
  </w:style>
  <w:style w:type="paragraph" w:styleId="Heading7">
    <w:name w:val="heading 7"/>
    <w:basedOn w:val="Normal"/>
    <w:next w:val="Normal"/>
    <w:qFormat/>
    <w:rsid w:val="00364E67"/>
    <w:pPr>
      <w:spacing w:before="240" w:after="60"/>
      <w:outlineLvl w:val="6"/>
    </w:pPr>
    <w:rPr>
      <w:sz w:val="20"/>
    </w:rPr>
  </w:style>
  <w:style w:type="paragraph" w:styleId="Heading8">
    <w:name w:val="heading 8"/>
    <w:basedOn w:val="Normal"/>
    <w:next w:val="Normal"/>
    <w:qFormat/>
    <w:rsid w:val="00364E67"/>
    <w:pPr>
      <w:spacing w:before="240" w:after="60"/>
      <w:outlineLvl w:val="7"/>
    </w:pPr>
    <w:rPr>
      <w:i/>
      <w:sz w:val="20"/>
    </w:rPr>
  </w:style>
  <w:style w:type="paragraph" w:styleId="Heading9">
    <w:name w:val="heading 9"/>
    <w:basedOn w:val="Normal"/>
    <w:next w:val="Normal"/>
    <w:qFormat/>
    <w:rsid w:val="00364E6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rsid w:val="00364E67"/>
  </w:style>
  <w:style w:type="paragraph" w:customStyle="1" w:styleId="ACEBodyText">
    <w:name w:val="ACE Body Text"/>
    <w:link w:val="ACEBodyTextChar1"/>
    <w:rsid w:val="00364E67"/>
    <w:pPr>
      <w:spacing w:line="320" w:lineRule="exact"/>
    </w:pPr>
    <w:rPr>
      <w:rFonts w:ascii="Arial" w:hAnsi="Arial"/>
      <w:sz w:val="24"/>
      <w:szCs w:val="24"/>
    </w:rPr>
  </w:style>
  <w:style w:type="paragraph" w:customStyle="1" w:styleId="ACEBulletPoint">
    <w:name w:val="ACE Bullet Point"/>
    <w:next w:val="ACEBodyText"/>
    <w:rsid w:val="00364E67"/>
    <w:pPr>
      <w:numPr>
        <w:numId w:val="1"/>
      </w:numPr>
      <w:ind w:left="714" w:hanging="357"/>
    </w:pPr>
    <w:rPr>
      <w:rFonts w:ascii="Arial" w:hAnsi="Arial"/>
      <w:sz w:val="24"/>
      <w:szCs w:val="24"/>
    </w:rPr>
  </w:style>
  <w:style w:type="paragraph" w:customStyle="1" w:styleId="ACEHeading1">
    <w:name w:val="ACE Heading 1"/>
    <w:next w:val="ACEBodyText"/>
    <w:rsid w:val="00364E67"/>
    <w:pPr>
      <w:spacing w:line="320" w:lineRule="exact"/>
    </w:pPr>
    <w:rPr>
      <w:rFonts w:ascii="Arial Black" w:hAnsi="Arial Black"/>
      <w:sz w:val="24"/>
    </w:rPr>
  </w:style>
  <w:style w:type="paragraph" w:customStyle="1" w:styleId="ACEHeading2">
    <w:name w:val="ACE Heading 2"/>
    <w:next w:val="ACEBodyText"/>
    <w:rsid w:val="00364E67"/>
    <w:pPr>
      <w:spacing w:line="320" w:lineRule="exact"/>
    </w:pPr>
    <w:rPr>
      <w:rFonts w:ascii="Arial" w:hAnsi="Arial"/>
      <w:b/>
      <w:sz w:val="24"/>
      <w:szCs w:val="24"/>
    </w:rPr>
  </w:style>
  <w:style w:type="paragraph" w:customStyle="1" w:styleId="ACEHeading3">
    <w:name w:val="ACE Heading 3"/>
    <w:next w:val="ACEBodyText"/>
    <w:rsid w:val="00364E67"/>
    <w:pPr>
      <w:spacing w:line="320" w:lineRule="exact"/>
    </w:pPr>
    <w:rPr>
      <w:rFonts w:ascii="Arial" w:hAnsi="Arial"/>
      <w:b/>
      <w:i/>
      <w:sz w:val="24"/>
      <w:szCs w:val="24"/>
    </w:rPr>
  </w:style>
  <w:style w:type="paragraph" w:styleId="BalloonText">
    <w:name w:val="Balloon Text"/>
    <w:basedOn w:val="Normal"/>
    <w:semiHidden/>
    <w:rsid w:val="00364E67"/>
    <w:rPr>
      <w:rFonts w:ascii="Tahoma" w:hAnsi="Tahoma" w:cs="Tahoma"/>
      <w:sz w:val="16"/>
      <w:szCs w:val="16"/>
    </w:rPr>
  </w:style>
  <w:style w:type="paragraph" w:styleId="Caption">
    <w:name w:val="caption"/>
    <w:basedOn w:val="Normal"/>
    <w:next w:val="Normal"/>
    <w:qFormat/>
    <w:rsid w:val="00364E67"/>
    <w:pPr>
      <w:spacing w:before="120" w:after="120"/>
    </w:pPr>
    <w:rPr>
      <w:b/>
    </w:rPr>
  </w:style>
  <w:style w:type="character" w:styleId="CommentReference">
    <w:name w:val="annotation reference"/>
    <w:basedOn w:val="DefaultParagraphFont"/>
    <w:semiHidden/>
    <w:rsid w:val="00364E67"/>
    <w:rPr>
      <w:noProof w:val="0"/>
      <w:sz w:val="16"/>
      <w:lang w:val="en-GB"/>
    </w:rPr>
  </w:style>
  <w:style w:type="paragraph" w:styleId="CommentSubject">
    <w:name w:val="annotation subject"/>
    <w:basedOn w:val="CommentText"/>
    <w:next w:val="CommentText"/>
    <w:semiHidden/>
    <w:rsid w:val="00364E67"/>
    <w:rPr>
      <w:b/>
      <w:bCs/>
    </w:rPr>
  </w:style>
  <w:style w:type="paragraph" w:styleId="CommentText">
    <w:name w:val="annotation text"/>
    <w:basedOn w:val="Normal"/>
    <w:semiHidden/>
    <w:rsid w:val="00364E67"/>
    <w:rPr>
      <w:sz w:val="20"/>
    </w:rPr>
  </w:style>
  <w:style w:type="paragraph" w:styleId="DocumentMap">
    <w:name w:val="Document Map"/>
    <w:basedOn w:val="Normal"/>
    <w:semiHidden/>
    <w:rsid w:val="00364E67"/>
    <w:pPr>
      <w:shd w:val="clear" w:color="auto" w:fill="000080"/>
    </w:pPr>
    <w:rPr>
      <w:rFonts w:ascii="Tahoma" w:hAnsi="Tahoma"/>
    </w:rPr>
  </w:style>
  <w:style w:type="character" w:styleId="Emphasis">
    <w:name w:val="Emphasis"/>
    <w:basedOn w:val="DefaultParagraphFont"/>
    <w:qFormat/>
    <w:rsid w:val="00364E67"/>
    <w:rPr>
      <w:i/>
      <w:noProof w:val="0"/>
      <w:lang w:val="en-GB"/>
    </w:rPr>
  </w:style>
  <w:style w:type="character" w:styleId="EndnoteReference">
    <w:name w:val="endnote reference"/>
    <w:basedOn w:val="DefaultParagraphFont"/>
    <w:semiHidden/>
    <w:rsid w:val="00364E67"/>
    <w:rPr>
      <w:vertAlign w:val="superscript"/>
    </w:rPr>
  </w:style>
  <w:style w:type="paragraph" w:styleId="EndnoteText">
    <w:name w:val="endnote text"/>
    <w:basedOn w:val="Normal"/>
    <w:semiHidden/>
    <w:rsid w:val="00364E67"/>
    <w:rPr>
      <w:sz w:val="20"/>
    </w:rPr>
  </w:style>
  <w:style w:type="paragraph" w:styleId="EnvelopeAddress">
    <w:name w:val="envelope address"/>
    <w:basedOn w:val="Normal"/>
    <w:semiHidden/>
    <w:rsid w:val="00364E67"/>
    <w:pPr>
      <w:framePr w:w="7920" w:h="1980" w:hRule="exact" w:hSpace="180" w:wrap="auto" w:hAnchor="page" w:xAlign="center" w:yAlign="bottom"/>
      <w:ind w:left="2880"/>
    </w:pPr>
  </w:style>
  <w:style w:type="paragraph" w:styleId="EnvelopeReturn">
    <w:name w:val="envelope return"/>
    <w:basedOn w:val="Normal"/>
    <w:semiHidden/>
    <w:rsid w:val="00364E67"/>
    <w:rPr>
      <w:sz w:val="20"/>
    </w:rPr>
  </w:style>
  <w:style w:type="paragraph" w:customStyle="1" w:styleId="File">
    <w:name w:val="File"/>
    <w:basedOn w:val="Normal"/>
    <w:rsid w:val="00364E67"/>
    <w:pPr>
      <w:spacing w:line="280" w:lineRule="exact"/>
    </w:pPr>
    <w:rPr>
      <w:sz w:val="18"/>
      <w:szCs w:val="18"/>
    </w:rPr>
  </w:style>
  <w:style w:type="character" w:styleId="FollowedHyperlink">
    <w:name w:val="FollowedHyperlink"/>
    <w:basedOn w:val="DefaultParagraphFont"/>
    <w:semiHidden/>
    <w:rsid w:val="00364E67"/>
    <w:rPr>
      <w:noProof w:val="0"/>
      <w:color w:val="800080"/>
      <w:u w:val="single"/>
      <w:lang w:val="en-GB"/>
    </w:rPr>
  </w:style>
  <w:style w:type="paragraph" w:styleId="Footer">
    <w:name w:val="footer"/>
    <w:basedOn w:val="Normal"/>
    <w:link w:val="FooterChar"/>
    <w:uiPriority w:val="99"/>
    <w:rsid w:val="00364E67"/>
    <w:pPr>
      <w:tabs>
        <w:tab w:val="center" w:pos="4153"/>
        <w:tab w:val="right" w:pos="8306"/>
      </w:tabs>
    </w:pPr>
  </w:style>
  <w:style w:type="character" w:styleId="FootnoteReference">
    <w:name w:val="footnote reference"/>
    <w:basedOn w:val="DefaultParagraphFont"/>
    <w:uiPriority w:val="99"/>
    <w:semiHidden/>
    <w:rsid w:val="00364E67"/>
    <w:rPr>
      <w:vertAlign w:val="superscript"/>
    </w:rPr>
  </w:style>
  <w:style w:type="paragraph" w:styleId="FootnoteText">
    <w:name w:val="footnote text"/>
    <w:basedOn w:val="Normal"/>
    <w:link w:val="FootnoteTextChar"/>
    <w:uiPriority w:val="99"/>
    <w:semiHidden/>
    <w:rsid w:val="00364E67"/>
    <w:rPr>
      <w:sz w:val="20"/>
    </w:rPr>
  </w:style>
  <w:style w:type="paragraph" w:styleId="Header">
    <w:name w:val="header"/>
    <w:basedOn w:val="Normal"/>
    <w:link w:val="HeaderChar"/>
    <w:uiPriority w:val="99"/>
    <w:rsid w:val="00364E67"/>
    <w:pPr>
      <w:tabs>
        <w:tab w:val="center" w:pos="4153"/>
        <w:tab w:val="right" w:pos="8306"/>
      </w:tabs>
    </w:pPr>
  </w:style>
  <w:style w:type="character" w:styleId="Hyperlink">
    <w:name w:val="Hyperlink"/>
    <w:basedOn w:val="DefaultParagraphFont"/>
    <w:rsid w:val="00364E67"/>
    <w:rPr>
      <w:noProof w:val="0"/>
      <w:color w:val="0000FF"/>
      <w:u w:val="single"/>
      <w:lang w:val="en-GB"/>
    </w:rPr>
  </w:style>
  <w:style w:type="paragraph" w:styleId="MacroText">
    <w:name w:val="macro"/>
    <w:semiHidden/>
    <w:rsid w:val="00364E67"/>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rsid w:val="00364E67"/>
    <w:pPr>
      <w:ind w:left="160" w:hanging="160"/>
    </w:pPr>
  </w:style>
  <w:style w:type="paragraph" w:styleId="TableofFigures">
    <w:name w:val="table of figures"/>
    <w:basedOn w:val="Normal"/>
    <w:next w:val="Normal"/>
    <w:semiHidden/>
    <w:rsid w:val="00364E67"/>
    <w:pPr>
      <w:ind w:left="320" w:hanging="320"/>
    </w:pPr>
  </w:style>
  <w:style w:type="paragraph" w:styleId="TOAHeading">
    <w:name w:val="toa heading"/>
    <w:basedOn w:val="Normal"/>
    <w:next w:val="Normal"/>
    <w:semiHidden/>
    <w:rsid w:val="00364E67"/>
    <w:pPr>
      <w:spacing w:before="120"/>
    </w:pPr>
    <w:rPr>
      <w:b/>
    </w:rPr>
  </w:style>
  <w:style w:type="paragraph" w:styleId="TOC1">
    <w:name w:val="toc 1"/>
    <w:basedOn w:val="ACEHeading1"/>
    <w:next w:val="Normal"/>
    <w:semiHidden/>
    <w:rsid w:val="00364E67"/>
  </w:style>
  <w:style w:type="paragraph" w:styleId="TOC2">
    <w:name w:val="toc 2"/>
    <w:basedOn w:val="ACEHeading2"/>
    <w:next w:val="Normal"/>
    <w:semiHidden/>
    <w:rsid w:val="00364E67"/>
    <w:pPr>
      <w:ind w:left="160"/>
    </w:pPr>
  </w:style>
  <w:style w:type="paragraph" w:styleId="TOC3">
    <w:name w:val="toc 3"/>
    <w:basedOn w:val="ACEHeading3"/>
    <w:next w:val="Normal"/>
    <w:semiHidden/>
    <w:rsid w:val="00364E67"/>
    <w:pPr>
      <w:ind w:left="320"/>
    </w:pPr>
  </w:style>
  <w:style w:type="paragraph" w:styleId="TOC4">
    <w:name w:val="toc 4"/>
    <w:basedOn w:val="Normal"/>
    <w:next w:val="Normal"/>
    <w:semiHidden/>
    <w:rsid w:val="00364E67"/>
    <w:pPr>
      <w:ind w:left="480"/>
    </w:pPr>
  </w:style>
  <w:style w:type="paragraph" w:styleId="TOC5">
    <w:name w:val="toc 5"/>
    <w:basedOn w:val="Normal"/>
    <w:next w:val="Normal"/>
    <w:semiHidden/>
    <w:rsid w:val="00364E67"/>
    <w:pPr>
      <w:ind w:left="640"/>
    </w:pPr>
  </w:style>
  <w:style w:type="paragraph" w:styleId="TOC6">
    <w:name w:val="toc 6"/>
    <w:basedOn w:val="Normal"/>
    <w:next w:val="Normal"/>
    <w:semiHidden/>
    <w:rsid w:val="00364E67"/>
    <w:pPr>
      <w:ind w:left="800"/>
    </w:pPr>
  </w:style>
  <w:style w:type="paragraph" w:styleId="TOC7">
    <w:name w:val="toc 7"/>
    <w:basedOn w:val="Normal"/>
    <w:next w:val="Normal"/>
    <w:semiHidden/>
    <w:rsid w:val="00364E67"/>
    <w:pPr>
      <w:ind w:left="960"/>
    </w:pPr>
  </w:style>
  <w:style w:type="paragraph" w:styleId="TOC8">
    <w:name w:val="toc 8"/>
    <w:basedOn w:val="Normal"/>
    <w:next w:val="Normal"/>
    <w:semiHidden/>
    <w:rsid w:val="00364E67"/>
    <w:pPr>
      <w:ind w:left="1120"/>
    </w:pPr>
  </w:style>
  <w:style w:type="paragraph" w:styleId="TOC9">
    <w:name w:val="toc 9"/>
    <w:basedOn w:val="Normal"/>
    <w:next w:val="Normal"/>
    <w:semiHidden/>
    <w:rsid w:val="00364E67"/>
    <w:pPr>
      <w:ind w:left="1280"/>
    </w:pPr>
  </w:style>
  <w:style w:type="paragraph" w:styleId="ListParagraph">
    <w:name w:val="List Paragraph"/>
    <w:basedOn w:val="Normal"/>
    <w:uiPriority w:val="34"/>
    <w:qFormat/>
    <w:rsid w:val="00C6219C"/>
    <w:pPr>
      <w:ind w:left="720"/>
      <w:contextualSpacing/>
    </w:pPr>
  </w:style>
  <w:style w:type="paragraph" w:customStyle="1" w:styleId="Bulleted">
    <w:name w:val="Bulleted"/>
    <w:basedOn w:val="Normal"/>
    <w:rsid w:val="00C6219C"/>
    <w:pPr>
      <w:numPr>
        <w:numId w:val="2"/>
      </w:numPr>
      <w:spacing w:line="320" w:lineRule="atLeast"/>
    </w:pPr>
    <w:rPr>
      <w:rFonts w:cs="Arial"/>
      <w:szCs w:val="24"/>
      <w:lang w:eastAsia="zh-CN"/>
    </w:rPr>
  </w:style>
  <w:style w:type="paragraph" w:customStyle="1" w:styleId="AppNumbers">
    <w:name w:val="AppNumbers"/>
    <w:basedOn w:val="Normal"/>
    <w:rsid w:val="00C6219C"/>
    <w:pPr>
      <w:numPr>
        <w:ilvl w:val="1"/>
        <w:numId w:val="2"/>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 w:type="paragraph" w:styleId="NoSpacing">
    <w:name w:val="No Spacing"/>
    <w:uiPriority w:val="1"/>
    <w:qFormat/>
    <w:rsid w:val="00C9519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378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org.uk/who-we-are/supplying-arts-council/brand-identity-guidelines/" TargetMode="External"/><Relationship Id="rId13" Type="http://schemas.openxmlformats.org/officeDocument/2006/relationships/hyperlink" Target="mailto:guy.taylor@artscouncil.org.u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council.org.uk/media/uploads/pdf/Contract_for_Services_over_10K_v1_March_20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tscouncil.org.uk/what-we-do/value-arts-and-culture/advocacy-toolkit/" TargetMode="External"/><Relationship Id="rId4" Type="http://schemas.openxmlformats.org/officeDocument/2006/relationships/settings" Target="settings.xml"/><Relationship Id="rId9" Type="http://schemas.openxmlformats.org/officeDocument/2006/relationships/hyperlink" Target="http://www.artscouncil.org.uk/media/uploads/pdf/Stakeholder_focus_research_April_2014.pdf" TargetMode="External"/><Relationship Id="rId14" Type="http://schemas.openxmlformats.org/officeDocument/2006/relationships/hyperlink" Target="mailto:guy.taylor@arts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7420-864E-4C20-8432-69A91F78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3284</Words>
  <Characters>18235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21477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 Hynes</dc:creator>
  <cp:lastModifiedBy>JVasilye</cp:lastModifiedBy>
  <cp:revision>2</cp:revision>
  <cp:lastPrinted>2014-02-04T16:28:00Z</cp:lastPrinted>
  <dcterms:created xsi:type="dcterms:W3CDTF">2015-03-04T12:14:00Z</dcterms:created>
  <dcterms:modified xsi:type="dcterms:W3CDTF">2015-03-04T12:14:00Z</dcterms:modified>
</cp:coreProperties>
</file>