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CB" w:rsidRPr="008C3BCB" w:rsidRDefault="008C3BCB" w:rsidP="008C3BCB">
      <w:pPr>
        <w:pStyle w:val="Heading3"/>
        <w:rPr>
          <w:sz w:val="24"/>
          <w:szCs w:val="24"/>
        </w:rPr>
      </w:pPr>
      <w:bookmarkStart w:id="0" w:name="_Toc447875042"/>
      <w:r w:rsidRPr="008C3BCB">
        <w:rPr>
          <w:sz w:val="24"/>
          <w:szCs w:val="24"/>
        </w:rPr>
        <w:t>Payroll Standard Reports</w:t>
      </w:r>
      <w:bookmarkEnd w:id="0"/>
    </w:p>
    <w:p w:rsidR="008C3BCB" w:rsidRDefault="008C3BCB" w:rsidP="008C3BCB">
      <w:p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The following reports will be required </w:t>
      </w:r>
      <w:r>
        <w:rPr>
          <w:rFonts w:ascii="Arial" w:hAnsi="Arial" w:cs="Arial"/>
          <w:szCs w:val="24"/>
        </w:rPr>
        <w:t xml:space="preserve">monthly </w:t>
      </w:r>
      <w:r w:rsidRPr="008C3BCB">
        <w:rPr>
          <w:rFonts w:ascii="Arial" w:hAnsi="Arial" w:cs="Arial"/>
          <w:szCs w:val="24"/>
        </w:rPr>
        <w:t>as standard</w:t>
      </w:r>
      <w:r>
        <w:rPr>
          <w:rFonts w:ascii="Arial" w:hAnsi="Arial" w:cs="Arial"/>
          <w:szCs w:val="24"/>
        </w:rPr>
        <w:t>:</w:t>
      </w:r>
    </w:p>
    <w:p w:rsidR="008C3BCB" w:rsidRDefault="008C3BCB" w:rsidP="008C3BCB">
      <w:pPr>
        <w:rPr>
          <w:rFonts w:ascii="Arial" w:hAnsi="Arial" w:cs="Arial"/>
          <w:szCs w:val="24"/>
        </w:rPr>
      </w:pPr>
    </w:p>
    <w:p w:rsidR="008C3BCB" w:rsidRDefault="008C3BCB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Interim reports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Deviance report for initial checking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Interim Temporary elements report (for management accruals)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Pensions automatic enrolment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Pensions qualifying scheme report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 of unpaid elements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Initial run results extract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summary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Payments summary report</w:t>
      </w:r>
    </w:p>
    <w:p w:rsidR="004D34E4" w:rsidRDefault="004D34E4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check report</w:t>
      </w:r>
    </w:p>
    <w:p w:rsidR="00634499" w:rsidRDefault="00634499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Sickness report</w:t>
      </w:r>
    </w:p>
    <w:p w:rsidR="00634499" w:rsidRDefault="00634499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Increment reports</w:t>
      </w:r>
    </w:p>
    <w:p w:rsidR="008C3BCB" w:rsidRDefault="008C3BCB" w:rsidP="008C3BCB">
      <w:pPr>
        <w:rPr>
          <w:rFonts w:ascii="Arial" w:hAnsi="Arial" w:cs="Arial"/>
          <w:szCs w:val="24"/>
        </w:rPr>
      </w:pPr>
    </w:p>
    <w:p w:rsidR="004D34E4" w:rsidRDefault="004D34E4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After rollbacks/checking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BACS authorisation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 results extract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Gross to net summary report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Bacs payments summary report</w:t>
      </w:r>
    </w:p>
    <w:p w:rsidR="004D34E4" w:rsidRDefault="004D34E4" w:rsidP="008C3BCB">
      <w:pPr>
        <w:rPr>
          <w:rFonts w:ascii="Arial" w:hAnsi="Arial" w:cs="Arial"/>
          <w:szCs w:val="24"/>
        </w:rPr>
      </w:pPr>
    </w:p>
    <w:p w:rsidR="008C3BCB" w:rsidRPr="008C3BCB" w:rsidRDefault="004D34E4" w:rsidP="008C3B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Final reports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8C3BCB">
        <w:rPr>
          <w:rFonts w:ascii="Arial" w:hAnsi="Arial" w:cs="Arial"/>
          <w:szCs w:val="24"/>
        </w:rPr>
        <w:t>osting Report File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Gross to Net 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Employee run results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BACS acceptance letter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Payment Summary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Costing Reconciliation reports (breakdown report &amp; costing detail) </w:t>
      </w:r>
    </w:p>
    <w:p w:rsidR="008C3BCB" w:rsidRP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Third party payments reports</w:t>
      </w:r>
    </w:p>
    <w:p w:rsidR="008C3BCB" w:rsidRDefault="008C3BCB" w:rsidP="008C3BC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>Payments Over letter</w:t>
      </w:r>
    </w:p>
    <w:p w:rsidR="008C3BCB" w:rsidRDefault="008C3BCB" w:rsidP="000C0B2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8C3BCB">
        <w:rPr>
          <w:rFonts w:ascii="Arial" w:hAnsi="Arial" w:cs="Arial"/>
          <w:szCs w:val="24"/>
        </w:rPr>
        <w:t xml:space="preserve">Teachers pensions MDC </w:t>
      </w:r>
    </w:p>
    <w:p w:rsidR="008C3BCB" w:rsidRDefault="008C3BCB" w:rsidP="000C0B2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pensions monthly contributions</w:t>
      </w:r>
    </w:p>
    <w:p w:rsidR="008C3BCB" w:rsidRP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3BCB">
        <w:rPr>
          <w:rFonts w:ascii="Arial" w:hAnsi="Arial" w:cs="Arial"/>
          <w:szCs w:val="24"/>
        </w:rPr>
        <w:t xml:space="preserve">LGPS care scheme </w:t>
      </w:r>
    </w:p>
    <w:p w:rsid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3BCB">
        <w:rPr>
          <w:rFonts w:ascii="Arial" w:hAnsi="Arial" w:cs="Arial"/>
        </w:rPr>
        <w:t>Detailed assignment reports</w:t>
      </w:r>
    </w:p>
    <w:p w:rsidR="008C3BCB" w:rsidRDefault="008C3BCB" w:rsidP="008D03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Payslips summary</w:t>
      </w:r>
    </w:p>
    <w:p w:rsidR="004D34E4" w:rsidRDefault="004D34E4" w:rsidP="004D34E4">
      <w:pPr>
        <w:rPr>
          <w:rFonts w:ascii="Arial" w:hAnsi="Arial" w:cs="Arial"/>
        </w:rPr>
      </w:pPr>
    </w:p>
    <w:p w:rsidR="004D34E4" w:rsidRDefault="004D34E4" w:rsidP="004D34E4">
      <w:pPr>
        <w:rPr>
          <w:rFonts w:ascii="Arial" w:hAnsi="Arial" w:cs="Arial"/>
        </w:rPr>
      </w:pPr>
      <w:r>
        <w:rPr>
          <w:rFonts w:ascii="Arial" w:hAnsi="Arial" w:cs="Arial"/>
        </w:rPr>
        <w:t>Annual</w:t>
      </w:r>
    </w:p>
    <w:p w:rsidR="004D34E4" w:rsidRDefault="004D34E4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P60 summary report</w:t>
      </w:r>
    </w:p>
    <w:p w:rsidR="0037539D" w:rsidRDefault="0037539D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LGPS annual contribution reports (if required)</w:t>
      </w:r>
    </w:p>
    <w:p w:rsidR="00304FF4" w:rsidRDefault="00304FF4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TPS annual contribution reports (if </w:t>
      </w:r>
      <w:r w:rsidR="00CA3612">
        <w:rPr>
          <w:rFonts w:ascii="Arial" w:hAnsi="Arial" w:cs="Arial"/>
        </w:rPr>
        <w:t>required</w:t>
      </w:r>
      <w:r>
        <w:rPr>
          <w:rFonts w:ascii="Arial" w:hAnsi="Arial" w:cs="Arial"/>
        </w:rPr>
        <w:t>)</w:t>
      </w:r>
    </w:p>
    <w:p w:rsidR="00DC55B9" w:rsidRDefault="00DC55B9" w:rsidP="004D34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Gender pay gap</w:t>
      </w:r>
    </w:p>
    <w:p w:rsidR="008C3BCB" w:rsidRDefault="008C3BCB" w:rsidP="008C3BCB">
      <w:pPr>
        <w:rPr>
          <w:rFonts w:ascii="Arial" w:hAnsi="Arial" w:cs="Arial"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8520F6" w:rsidRDefault="008520F6" w:rsidP="008C3BCB">
      <w:pPr>
        <w:rPr>
          <w:rFonts w:ascii="Arial" w:hAnsi="Arial" w:cs="Arial"/>
          <w:b/>
        </w:rPr>
      </w:pPr>
    </w:p>
    <w:p w:rsidR="00D667ED" w:rsidRDefault="00D667ED" w:rsidP="00D667ED">
      <w:pPr>
        <w:rPr>
          <w:rFonts w:ascii="Arial" w:hAnsi="Arial" w:cs="Arial"/>
          <w:b/>
        </w:rPr>
      </w:pPr>
      <w:r w:rsidRPr="00D667ED">
        <w:rPr>
          <w:rFonts w:ascii="Arial" w:hAnsi="Arial" w:cs="Arial"/>
          <w:b/>
        </w:rPr>
        <w:lastRenderedPageBreak/>
        <w:t>HR reporting requirements</w:t>
      </w:r>
    </w:p>
    <w:p w:rsidR="00D667ED" w:rsidRPr="00D667ED" w:rsidRDefault="00D667ED" w:rsidP="00D667ED">
      <w:pPr>
        <w:rPr>
          <w:rFonts w:ascii="Arial" w:hAnsi="Arial" w:cs="Arial"/>
        </w:rPr>
      </w:pPr>
    </w:p>
    <w:p w:rsidR="00D667ED" w:rsidRPr="00D667ED" w:rsidRDefault="00D667ED" w:rsidP="00D667ED">
      <w:pPr>
        <w:rPr>
          <w:rFonts w:ascii="Arial" w:hAnsi="Arial" w:cs="Arial"/>
        </w:rPr>
      </w:pPr>
      <w:r w:rsidRPr="00D667ED">
        <w:rPr>
          <w:rFonts w:ascii="Arial" w:hAnsi="Arial" w:cs="Arial"/>
        </w:rPr>
        <w:t xml:space="preserve">Core requirement is that the reports can be run automatically by the user groups. Ease of use and visually clear and concise </w:t>
      </w:r>
    </w:p>
    <w:p w:rsidR="00D667ED" w:rsidRPr="00D667ED" w:rsidRDefault="00D667ED" w:rsidP="00D667ED">
      <w:pPr>
        <w:rPr>
          <w:rFonts w:ascii="Arial" w:hAnsi="Arial" w:cs="Arial"/>
        </w:rPr>
      </w:pP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 xml:space="preserve">Analytical and business intelligence – automated dashboards for manager use. 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Automated gender pay gap reporting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 xml:space="preserve">Automated equality reporting 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Automated Single Central Record reports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SIR Report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Need to be able to report on all information in the system, in all combinations of data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Address of current staff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Agency staff who have transferred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All staff, historical (subject to GDPR)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Applications for posts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Application forms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E&amp;D information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Broadsheet for shortlisting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Applications by gender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Applications by ethnicity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Applications by recruitment sources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Training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Attendance by Course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Attendance by Individual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Attendance by E&amp;D Data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Mandatory Training last attended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Feedback reports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Attendance Lists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Appointment on specific contract type by date of appointment (not continuous service date)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First Aiders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Emergency Contacts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Starters by date parameters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Leavers by date parameters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Non Starters by date parameters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Full staff listing by date parameters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Establishment Lists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Fixed Term Contracts due to expire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IARs still in operation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Probation Tracker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Increments due by date parameters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Market Rate Adjustment payments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Annual Leave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How much carried over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How much booked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How much left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Appraisal completion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LCF completion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lastRenderedPageBreak/>
        <w:t>E&amp;D Data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Staff Recruitment request reports</w:t>
      </w:r>
    </w:p>
    <w:p w:rsidR="00D667ED" w:rsidRPr="00D667ED" w:rsidRDefault="00D667ED" w:rsidP="00D667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67ED">
        <w:rPr>
          <w:rFonts w:ascii="Arial" w:hAnsi="Arial" w:cs="Arial"/>
        </w:rPr>
        <w:t>Teaching Staff with Teaching Hours and Remission</w:t>
      </w:r>
    </w:p>
    <w:p w:rsidR="00D667ED" w:rsidRPr="00D667ED" w:rsidRDefault="00D667ED" w:rsidP="00D667ED">
      <w:pPr>
        <w:pStyle w:val="ListParagraph"/>
        <w:rPr>
          <w:rFonts w:ascii="Arial" w:hAnsi="Arial" w:cs="Arial"/>
        </w:rPr>
      </w:pPr>
      <w:bookmarkStart w:id="1" w:name="_GoBack"/>
      <w:bookmarkEnd w:id="1"/>
    </w:p>
    <w:sectPr w:rsidR="00D667ED" w:rsidRPr="00D66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E3" w:rsidRDefault="007C68E3" w:rsidP="007C68E3">
      <w:r>
        <w:separator/>
      </w:r>
    </w:p>
  </w:endnote>
  <w:endnote w:type="continuationSeparator" w:id="0">
    <w:p w:rsidR="007C68E3" w:rsidRDefault="007C68E3" w:rsidP="007C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E3" w:rsidRDefault="007C68E3" w:rsidP="007C68E3">
      <w:r>
        <w:separator/>
      </w:r>
    </w:p>
  </w:footnote>
  <w:footnote w:type="continuationSeparator" w:id="0">
    <w:p w:rsidR="007C68E3" w:rsidRDefault="007C68E3" w:rsidP="007C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E3" w:rsidRDefault="007C68E3">
    <w:pPr>
      <w:pStyle w:val="Header"/>
      <w:rPr>
        <w:rFonts w:ascii="Arial" w:hAnsi="Arial" w:cs="Arial"/>
        <w:b/>
      </w:rPr>
    </w:pPr>
    <w:r w:rsidRPr="007C68E3">
      <w:rPr>
        <w:rFonts w:ascii="Arial" w:hAnsi="Arial" w:cs="Arial"/>
        <w:b/>
      </w:rPr>
      <w:t>HR/Payroll System RFQ</w:t>
    </w:r>
    <w:r w:rsidR="000D086B">
      <w:rPr>
        <w:rFonts w:ascii="Arial" w:hAnsi="Arial" w:cs="Arial"/>
        <w:b/>
      </w:rPr>
      <w:t>167</w:t>
    </w:r>
    <w:r w:rsidRPr="007C68E3">
      <w:rPr>
        <w:rFonts w:ascii="Arial" w:hAnsi="Arial" w:cs="Arial"/>
        <w:b/>
      </w:rPr>
      <w:tab/>
    </w:r>
    <w:r w:rsidRPr="007C68E3">
      <w:rPr>
        <w:rFonts w:ascii="Arial" w:hAnsi="Arial" w:cs="Arial"/>
        <w:b/>
      </w:rPr>
      <w:tab/>
      <w:t xml:space="preserve">Appendix </w:t>
    </w:r>
    <w:r w:rsidR="00EB3E10">
      <w:rPr>
        <w:rFonts w:ascii="Arial" w:hAnsi="Arial" w:cs="Arial"/>
        <w:b/>
      </w:rPr>
      <w:t>F</w:t>
    </w:r>
  </w:p>
  <w:p w:rsidR="00EB3E10" w:rsidRPr="007C68E3" w:rsidRDefault="00EB3E10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3E90"/>
    <w:multiLevelType w:val="hybridMultilevel"/>
    <w:tmpl w:val="83DAD436"/>
    <w:lvl w:ilvl="0" w:tplc="9176D61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F264A"/>
    <w:multiLevelType w:val="hybridMultilevel"/>
    <w:tmpl w:val="CBE2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DD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7DEC"/>
    <w:multiLevelType w:val="hybridMultilevel"/>
    <w:tmpl w:val="360CFB98"/>
    <w:lvl w:ilvl="0" w:tplc="9176D61C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A16F46"/>
    <w:multiLevelType w:val="hybridMultilevel"/>
    <w:tmpl w:val="294E0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CB"/>
    <w:rsid w:val="00061DB6"/>
    <w:rsid w:val="000D086B"/>
    <w:rsid w:val="00304FF4"/>
    <w:rsid w:val="00321AFA"/>
    <w:rsid w:val="0037539D"/>
    <w:rsid w:val="004D34E4"/>
    <w:rsid w:val="00634499"/>
    <w:rsid w:val="00635414"/>
    <w:rsid w:val="007C68E3"/>
    <w:rsid w:val="007D4BF8"/>
    <w:rsid w:val="008520F6"/>
    <w:rsid w:val="008C3BCB"/>
    <w:rsid w:val="00BE33FF"/>
    <w:rsid w:val="00CA3612"/>
    <w:rsid w:val="00D667ED"/>
    <w:rsid w:val="00DC55B9"/>
    <w:rsid w:val="00EB3E10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F914"/>
  <w15:chartTrackingRefBased/>
  <w15:docId w15:val="{5F996A29-3415-40CD-929A-33EF7C70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8C3BCB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3BCB"/>
    <w:rPr>
      <w:rFonts w:eastAsia="Times New Roman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8C3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6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E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Wilson</dc:creator>
  <cp:keywords/>
  <dc:description/>
  <cp:lastModifiedBy>Sandra Wilson</cp:lastModifiedBy>
  <cp:revision>4</cp:revision>
  <dcterms:created xsi:type="dcterms:W3CDTF">2020-12-02T13:45:00Z</dcterms:created>
  <dcterms:modified xsi:type="dcterms:W3CDTF">2020-12-02T16:19:00Z</dcterms:modified>
</cp:coreProperties>
</file>