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6D40" w14:textId="77777777" w:rsidR="00C91B6D" w:rsidRDefault="008126CE">
      <w:pPr>
        <w:keepNext/>
        <w:keepLines/>
        <w:widowControl w:val="0"/>
        <w:spacing w:before="20" w:after="20" w:line="240" w:lineRule="auto"/>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7A4D05F7" w14:textId="77777777" w:rsidR="00C91B6D" w:rsidRDefault="00C91B6D">
      <w:pPr>
        <w:spacing w:after="0" w:line="240" w:lineRule="auto"/>
        <w:rPr>
          <w:b/>
          <w:sz w:val="24"/>
          <w:szCs w:val="24"/>
        </w:rPr>
      </w:pPr>
    </w:p>
    <w:p w14:paraId="77EACD23" w14:textId="77777777" w:rsidR="00C91B6D" w:rsidRDefault="008126CE">
      <w:pPr>
        <w:spacing w:after="0" w:line="240" w:lineRule="auto"/>
      </w:pPr>
      <w:r>
        <w:rPr>
          <w:rFonts w:ascii="Arial" w:eastAsia="Arial" w:hAnsi="Arial" w:cs="Arial"/>
          <w:b/>
          <w:sz w:val="24"/>
          <w:szCs w:val="24"/>
        </w:rPr>
        <w:t>Letter of Appointment</w:t>
      </w:r>
    </w:p>
    <w:p w14:paraId="05CCB406" w14:textId="77777777" w:rsidR="00C91B6D" w:rsidRDefault="00C91B6D">
      <w:pPr>
        <w:spacing w:after="0" w:line="240" w:lineRule="auto"/>
        <w:rPr>
          <w:rFonts w:ascii="Arial" w:eastAsia="Arial" w:hAnsi="Arial" w:cs="Arial"/>
          <w:b/>
          <w:sz w:val="24"/>
          <w:szCs w:val="24"/>
        </w:rPr>
      </w:pPr>
    </w:p>
    <w:p w14:paraId="19230AD8" w14:textId="77777777" w:rsidR="00C91B6D" w:rsidRDefault="008126CE">
      <w:r>
        <w:rPr>
          <w:rFonts w:ascii="Arial" w:eastAsia="Arial" w:hAnsi="Arial" w:cs="Arial"/>
          <w:sz w:val="24"/>
          <w:szCs w:val="24"/>
        </w:rPr>
        <w:t>This Letter of Appointment is issued in accordance with the provisions of the DPS Contract (------) between Cabinet Office and the Agency, dated -------.</w:t>
      </w:r>
      <w:bookmarkStart w:id="0" w:name="bookmark=id.gjdgxs" w:colFirst="0" w:colLast="0"/>
      <w:bookmarkEnd w:id="0"/>
    </w:p>
    <w:p w14:paraId="7063D0F0" w14:textId="77777777" w:rsidR="00C91B6D" w:rsidRDefault="008126CE">
      <w:pPr>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14:paraId="40538A89" w14:textId="77777777" w:rsidR="00C91B6D" w:rsidRDefault="00C91B6D">
      <w:pPr>
        <w:spacing w:after="0" w:line="240" w:lineRule="auto"/>
        <w:rPr>
          <w:rFonts w:ascii="Arial" w:eastAsia="Arial" w:hAnsi="Arial" w:cs="Arial"/>
          <w:sz w:val="24"/>
          <w:szCs w:val="24"/>
        </w:rPr>
      </w:pPr>
    </w:p>
    <w:p w14:paraId="5FF693A4" w14:textId="77777777" w:rsidR="00C91B6D" w:rsidRDefault="008126CE">
      <w:pPr>
        <w:tabs>
          <w:tab w:val="left" w:pos="2257"/>
        </w:tabs>
        <w:spacing w:after="0" w:line="240" w:lineRule="auto"/>
        <w:ind w:left="2880" w:hanging="2880"/>
      </w:pPr>
      <w:r>
        <w:rPr>
          <w:rFonts w:ascii="Arial" w:eastAsia="Arial" w:hAnsi="Arial" w:cs="Arial"/>
          <w:sz w:val="24"/>
          <w:szCs w:val="24"/>
        </w:rPr>
        <w:t>ORDER:</w:t>
      </w:r>
    </w:p>
    <w:p w14:paraId="118AEDAC" w14:textId="77777777" w:rsidR="00C91B6D" w:rsidRDefault="00C91B6D">
      <w:pPr>
        <w:spacing w:after="0" w:line="240" w:lineRule="auto"/>
        <w:rPr>
          <w:rFonts w:ascii="Arial" w:eastAsia="Arial" w:hAnsi="Arial" w:cs="Arial"/>
          <w:sz w:val="24"/>
          <w:szCs w:val="24"/>
        </w:rPr>
      </w:pPr>
    </w:p>
    <w:tbl>
      <w:tblPr>
        <w:tblStyle w:val="a7"/>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C91B6D" w14:paraId="137D8E06"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9CC92F6" w14:textId="77777777" w:rsidR="00C91B6D" w:rsidRDefault="008126CE">
            <w:pPr>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14:paraId="582EB90A" w14:textId="77777777" w:rsidR="00C91B6D" w:rsidRDefault="008126CE">
            <w:pPr>
              <w:spacing w:after="100" w:line="240" w:lineRule="auto"/>
              <w:rPr>
                <w:rFonts w:ascii="Arial" w:eastAsia="Arial" w:hAnsi="Arial" w:cs="Arial"/>
                <w:sz w:val="24"/>
                <w:szCs w:val="24"/>
              </w:rPr>
            </w:pPr>
            <w:r>
              <w:rPr>
                <w:rFonts w:ascii="Roboto" w:eastAsia="Roboto" w:hAnsi="Roboto" w:cs="Roboto"/>
                <w:color w:val="1F1F1F"/>
                <w:sz w:val="24"/>
                <w:szCs w:val="24"/>
                <w:highlight w:val="white"/>
              </w:rPr>
              <w:t>CCCS23A03</w:t>
            </w:r>
          </w:p>
        </w:tc>
      </w:tr>
      <w:tr w:rsidR="00C91B6D" w14:paraId="54E0AABF"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52BE4A67" w14:textId="77777777" w:rsidR="00C91B6D" w:rsidRDefault="008126CE">
            <w:pPr>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69394388" w14:textId="77777777" w:rsidR="00C91B6D" w:rsidRDefault="008126CE">
            <w:pPr>
              <w:spacing w:after="100" w:line="240" w:lineRule="auto"/>
              <w:rPr>
                <w:rFonts w:ascii="Arial" w:eastAsia="Arial" w:hAnsi="Arial" w:cs="Arial"/>
                <w:sz w:val="24"/>
                <w:szCs w:val="24"/>
              </w:rPr>
            </w:pPr>
            <w:r>
              <w:rPr>
                <w:rFonts w:ascii="Arial" w:eastAsia="Arial" w:hAnsi="Arial" w:cs="Arial"/>
                <w:sz w:val="24"/>
                <w:szCs w:val="24"/>
              </w:rPr>
              <w:t>Cabinet Office</w:t>
            </w:r>
          </w:p>
        </w:tc>
      </w:tr>
      <w:tr w:rsidR="00C91B6D" w:rsidRPr="00080006" w14:paraId="2538C123"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4A034245" w14:textId="77777777" w:rsidR="00C91B6D" w:rsidRPr="00080006" w:rsidRDefault="008126CE" w:rsidP="00080006">
            <w:pPr>
              <w:shd w:val="clear" w:color="auto" w:fill="FFFFFF" w:themeFill="background1"/>
              <w:spacing w:after="100" w:line="240" w:lineRule="auto"/>
            </w:pPr>
            <w:r w:rsidRPr="00080006">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7A122595" w14:textId="77777777" w:rsidR="00C91B6D" w:rsidRPr="00080006" w:rsidRDefault="00EE4647" w:rsidP="00080006">
            <w:pPr>
              <w:shd w:val="clear" w:color="auto" w:fill="FFFFFF" w:themeFill="background1"/>
              <w:spacing w:after="100" w:line="240" w:lineRule="auto"/>
              <w:rPr>
                <w:rFonts w:ascii="Arial" w:eastAsia="Arial" w:hAnsi="Arial" w:cs="Arial"/>
                <w:sz w:val="24"/>
                <w:szCs w:val="24"/>
              </w:rPr>
            </w:pPr>
            <w:r w:rsidRPr="00080006">
              <w:rPr>
                <w:rFonts w:ascii="Arial" w:eastAsia="Arial" w:hAnsi="Arial" w:cs="Arial"/>
                <w:sz w:val="24"/>
                <w:szCs w:val="24"/>
              </w:rPr>
              <w:t>Live Group</w:t>
            </w:r>
          </w:p>
        </w:tc>
      </w:tr>
    </w:tbl>
    <w:p w14:paraId="0D5626DF" w14:textId="77777777" w:rsidR="00C91B6D" w:rsidRPr="00080006" w:rsidRDefault="008126CE" w:rsidP="00080006">
      <w:pPr>
        <w:shd w:val="clear" w:color="auto" w:fill="FFFFFF" w:themeFill="background1"/>
        <w:spacing w:after="0" w:line="240" w:lineRule="auto"/>
      </w:pPr>
      <w:r w:rsidRPr="00080006">
        <w:rPr>
          <w:rFonts w:ascii="Arial" w:eastAsia="Arial" w:hAnsi="Arial" w:cs="Arial"/>
          <w:sz w:val="24"/>
          <w:szCs w:val="24"/>
        </w:rPr>
        <w:t xml:space="preserve"> </w:t>
      </w:r>
    </w:p>
    <w:tbl>
      <w:tblPr>
        <w:tblStyle w:val="a8"/>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C91B6D" w:rsidRPr="00080006" w14:paraId="384FCFA2"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3D1DF39B" w14:textId="77777777" w:rsidR="00C91B6D" w:rsidRPr="00080006" w:rsidRDefault="008126CE" w:rsidP="00080006">
            <w:pPr>
              <w:shd w:val="clear" w:color="auto" w:fill="FFFFFF" w:themeFill="background1"/>
              <w:spacing w:after="100" w:line="240" w:lineRule="auto"/>
            </w:pPr>
            <w:r w:rsidRPr="00080006">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41175CCC" w14:textId="77777777" w:rsidR="00C91B6D" w:rsidRPr="00080006" w:rsidRDefault="00EE4647" w:rsidP="00080006">
            <w:pPr>
              <w:shd w:val="clear" w:color="auto" w:fill="FFFFFF" w:themeFill="background1"/>
              <w:spacing w:after="100" w:line="240" w:lineRule="auto"/>
              <w:rPr>
                <w:rFonts w:ascii="Arial" w:eastAsia="Arial" w:hAnsi="Arial" w:cs="Arial"/>
                <w:sz w:val="24"/>
                <w:szCs w:val="24"/>
              </w:rPr>
            </w:pPr>
            <w:r w:rsidRPr="00080006">
              <w:rPr>
                <w:rFonts w:ascii="Arial" w:eastAsia="Arial" w:hAnsi="Arial" w:cs="Arial"/>
                <w:sz w:val="24"/>
                <w:szCs w:val="24"/>
              </w:rPr>
              <w:t>17</w:t>
            </w:r>
            <w:r w:rsidRPr="00080006">
              <w:rPr>
                <w:rFonts w:ascii="Arial" w:eastAsia="Arial" w:hAnsi="Arial" w:cs="Arial"/>
                <w:sz w:val="24"/>
                <w:szCs w:val="24"/>
                <w:vertAlign w:val="superscript"/>
              </w:rPr>
              <w:t>th</w:t>
            </w:r>
            <w:r w:rsidRPr="00080006">
              <w:rPr>
                <w:rFonts w:ascii="Arial" w:eastAsia="Arial" w:hAnsi="Arial" w:cs="Arial"/>
                <w:sz w:val="24"/>
                <w:szCs w:val="24"/>
              </w:rPr>
              <w:t xml:space="preserve"> July 2023</w:t>
            </w:r>
          </w:p>
        </w:tc>
      </w:tr>
      <w:tr w:rsidR="00C91B6D" w14:paraId="37B0525B" w14:textId="77777777" w:rsidTr="00080006">
        <w:trPr>
          <w:trHeight w:val="757"/>
        </w:trPr>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68DD454D" w14:textId="77777777" w:rsidR="00C91B6D" w:rsidRPr="00080006" w:rsidRDefault="008126CE" w:rsidP="00080006">
            <w:pPr>
              <w:shd w:val="clear" w:color="auto" w:fill="FFFFFF" w:themeFill="background1"/>
              <w:spacing w:after="100" w:line="240" w:lineRule="auto"/>
            </w:pPr>
            <w:r w:rsidRPr="00080006">
              <w:rPr>
                <w:rFonts w:ascii="Arial" w:eastAsia="Arial" w:hAnsi="Arial" w:cs="Arial"/>
                <w:b/>
                <w:sz w:val="24"/>
                <w:szCs w:val="24"/>
              </w:rPr>
              <w:t>Order Expiry Date:</w:t>
            </w:r>
          </w:p>
          <w:p w14:paraId="0BB897CF" w14:textId="77777777" w:rsidR="00C91B6D" w:rsidRPr="00080006" w:rsidRDefault="008126CE" w:rsidP="00080006">
            <w:pPr>
              <w:shd w:val="clear" w:color="auto" w:fill="FFFFFF" w:themeFill="background1"/>
              <w:spacing w:after="100" w:line="240" w:lineRule="auto"/>
            </w:pPr>
            <w:r w:rsidRPr="00080006">
              <w:rPr>
                <w:rFonts w:ascii="Arial" w:eastAsia="Arial" w:hAnsi="Arial" w:cs="Arial"/>
                <w:b/>
                <w:sz w:val="24"/>
                <w:szCs w:val="24"/>
              </w:rPr>
              <w:t xml:space="preserve"> </w:t>
            </w:r>
          </w:p>
          <w:p w14:paraId="43A484D7" w14:textId="77777777" w:rsidR="00C91B6D" w:rsidRPr="00080006" w:rsidRDefault="008126CE" w:rsidP="00080006">
            <w:pPr>
              <w:shd w:val="clear" w:color="auto" w:fill="FFFFFF" w:themeFill="background1"/>
              <w:spacing w:after="100" w:line="240" w:lineRule="auto"/>
            </w:pPr>
            <w:r w:rsidRPr="00080006">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1988FF21" w14:textId="02F9AB82" w:rsidR="00C91B6D" w:rsidRDefault="00EE4647" w:rsidP="00080006">
            <w:pPr>
              <w:shd w:val="clear" w:color="auto" w:fill="FFFFFF" w:themeFill="background1"/>
              <w:spacing w:after="100" w:line="240" w:lineRule="auto"/>
              <w:rPr>
                <w:rFonts w:ascii="Arial" w:eastAsia="Arial" w:hAnsi="Arial" w:cs="Arial"/>
                <w:sz w:val="24"/>
                <w:szCs w:val="24"/>
              </w:rPr>
            </w:pPr>
            <w:r w:rsidRPr="00080006">
              <w:rPr>
                <w:rFonts w:ascii="Arial" w:eastAsia="Arial" w:hAnsi="Arial" w:cs="Arial"/>
                <w:sz w:val="24"/>
                <w:szCs w:val="24"/>
              </w:rPr>
              <w:t>16</w:t>
            </w:r>
            <w:r w:rsidRPr="00080006">
              <w:rPr>
                <w:rFonts w:ascii="Arial" w:eastAsia="Arial" w:hAnsi="Arial" w:cs="Arial"/>
                <w:sz w:val="24"/>
                <w:szCs w:val="24"/>
                <w:vertAlign w:val="superscript"/>
              </w:rPr>
              <w:t>th</w:t>
            </w:r>
            <w:r w:rsidRPr="00080006">
              <w:rPr>
                <w:rFonts w:ascii="Arial" w:eastAsia="Arial" w:hAnsi="Arial" w:cs="Arial"/>
                <w:sz w:val="24"/>
                <w:szCs w:val="24"/>
              </w:rPr>
              <w:t xml:space="preserve"> </w:t>
            </w:r>
            <w:r w:rsidR="00F37D39">
              <w:rPr>
                <w:rFonts w:ascii="Arial" w:eastAsia="Arial" w:hAnsi="Arial" w:cs="Arial"/>
                <w:sz w:val="24"/>
                <w:szCs w:val="24"/>
              </w:rPr>
              <w:t>February</w:t>
            </w:r>
            <w:r w:rsidR="00F37D39" w:rsidRPr="00080006">
              <w:rPr>
                <w:rFonts w:ascii="Arial" w:eastAsia="Arial" w:hAnsi="Arial" w:cs="Arial"/>
                <w:sz w:val="24"/>
                <w:szCs w:val="24"/>
              </w:rPr>
              <w:t xml:space="preserve"> </w:t>
            </w:r>
            <w:r w:rsidRPr="00080006">
              <w:rPr>
                <w:rFonts w:ascii="Arial" w:eastAsia="Arial" w:hAnsi="Arial" w:cs="Arial"/>
                <w:sz w:val="24"/>
                <w:szCs w:val="24"/>
              </w:rPr>
              <w:t>202</w:t>
            </w:r>
            <w:r w:rsidR="00080006" w:rsidRPr="00080006">
              <w:rPr>
                <w:rFonts w:ascii="Arial" w:eastAsia="Arial" w:hAnsi="Arial" w:cs="Arial"/>
                <w:sz w:val="24"/>
                <w:szCs w:val="24"/>
              </w:rPr>
              <w:t>5</w:t>
            </w:r>
          </w:p>
        </w:tc>
      </w:tr>
      <w:tr w:rsidR="00C91B6D" w14:paraId="26A9F8B2"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02543DD6" w14:textId="77777777" w:rsidR="00C91B6D" w:rsidRDefault="008126CE">
            <w:pPr>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74D4E6DF" w14:textId="77777777" w:rsidR="00C91B6D" w:rsidRDefault="008126CE">
            <w:pPr>
              <w:spacing w:after="100" w:line="240" w:lineRule="auto"/>
              <w:rPr>
                <w:rFonts w:ascii="Arial" w:eastAsia="Arial" w:hAnsi="Arial" w:cs="Arial"/>
                <w:sz w:val="24"/>
                <w:szCs w:val="24"/>
              </w:rPr>
            </w:pPr>
            <w:r>
              <w:rPr>
                <w:rFonts w:ascii="Arial" w:eastAsia="Arial" w:hAnsi="Arial" w:cs="Arial"/>
                <w:sz w:val="24"/>
                <w:szCs w:val="24"/>
              </w:rPr>
              <w:t>Nineteen Months</w:t>
            </w:r>
          </w:p>
        </w:tc>
      </w:tr>
      <w:tr w:rsidR="00C91B6D" w14:paraId="74284694"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Pr>
          <w:p w14:paraId="61B67CA2" w14:textId="77777777" w:rsidR="00C91B6D" w:rsidRDefault="008126CE">
            <w:pPr>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14:paraId="30D846FE" w14:textId="77777777" w:rsidR="00C91B6D" w:rsidRDefault="008126CE">
            <w:pPr>
              <w:spacing w:after="100" w:line="240" w:lineRule="auto"/>
              <w:rPr>
                <w:rFonts w:ascii="Arial" w:eastAsia="Arial" w:hAnsi="Arial" w:cs="Arial"/>
                <w:sz w:val="24"/>
                <w:szCs w:val="24"/>
              </w:rPr>
            </w:pPr>
            <w:r>
              <w:rPr>
                <w:rFonts w:ascii="Arial" w:eastAsia="Arial" w:hAnsi="Arial" w:cs="Arial"/>
                <w:sz w:val="24"/>
                <w:szCs w:val="24"/>
              </w:rPr>
              <w:t xml:space="preserve">There are two options to extend in </w:t>
            </w:r>
            <w:proofErr w:type="gramStart"/>
            <w:r>
              <w:rPr>
                <w:rFonts w:ascii="Arial" w:eastAsia="Arial" w:hAnsi="Arial" w:cs="Arial"/>
                <w:sz w:val="24"/>
                <w:szCs w:val="24"/>
              </w:rPr>
              <w:t>twelve month</w:t>
            </w:r>
            <w:proofErr w:type="gramEnd"/>
            <w:r>
              <w:rPr>
                <w:rFonts w:ascii="Arial" w:eastAsia="Arial" w:hAnsi="Arial" w:cs="Arial"/>
                <w:sz w:val="24"/>
                <w:szCs w:val="24"/>
              </w:rPr>
              <w:t xml:space="preserve"> increments (19 months + 12 months + 12 months)</w:t>
            </w:r>
          </w:p>
        </w:tc>
      </w:tr>
    </w:tbl>
    <w:p w14:paraId="48288078" w14:textId="77777777" w:rsidR="00C91B6D" w:rsidRDefault="008126CE">
      <w:pPr>
        <w:spacing w:after="0" w:line="240" w:lineRule="auto"/>
      </w:pPr>
      <w:r>
        <w:rPr>
          <w:rFonts w:ascii="Arial" w:eastAsia="Arial" w:hAnsi="Arial" w:cs="Arial"/>
          <w:sz w:val="24"/>
          <w:szCs w:val="24"/>
        </w:rPr>
        <w:t xml:space="preserve"> </w:t>
      </w:r>
    </w:p>
    <w:tbl>
      <w:tblPr>
        <w:tblStyle w:val="a9"/>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C91B6D" w14:paraId="6B9C4AC7"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54D55A3A" w14:textId="77777777" w:rsidR="00C91B6D" w:rsidRDefault="008126CE">
            <w:pPr>
              <w:spacing w:after="100" w:line="240" w:lineRule="auto"/>
            </w:pPr>
            <w:r>
              <w:rPr>
                <w:rFonts w:ascii="Arial" w:eastAsia="Arial" w:hAnsi="Arial" w:cs="Arial"/>
                <w:b/>
                <w:sz w:val="24"/>
                <w:szCs w:val="24"/>
              </w:rPr>
              <w:t>Goods or Services required:</w:t>
            </w:r>
          </w:p>
          <w:p w14:paraId="17F34CB9" w14:textId="77777777" w:rsidR="00C91B6D" w:rsidRDefault="008126CE">
            <w:pPr>
              <w:spacing w:after="100" w:line="240" w:lineRule="auto"/>
            </w:pPr>
            <w:r>
              <w:rPr>
                <w:rFonts w:ascii="Arial" w:eastAsia="Arial" w:hAnsi="Arial" w:cs="Arial"/>
                <w:sz w:val="24"/>
                <w:szCs w:val="24"/>
              </w:rPr>
              <w:t xml:space="preserve"> </w:t>
            </w:r>
          </w:p>
          <w:p w14:paraId="6BD30D07" w14:textId="77777777" w:rsidR="00C91B6D" w:rsidRDefault="008126CE">
            <w:pPr>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1AA7ABBF" w14:textId="77777777" w:rsidR="00C91B6D" w:rsidRDefault="008126CE">
            <w:pPr>
              <w:spacing w:after="0" w:line="240" w:lineRule="auto"/>
            </w:pPr>
            <w:r>
              <w:rPr>
                <w:rFonts w:ascii="Arial" w:eastAsia="Arial" w:hAnsi="Arial" w:cs="Arial"/>
                <w:sz w:val="24"/>
                <w:szCs w:val="24"/>
              </w:rPr>
              <w:t>Goods or Services required are set out in DPS Schedule 1 of the DPS Agreement and the relevant Brief and are to be delivered in line with the accepted Proposal as detailed at Annex A of this Letter.</w:t>
            </w:r>
          </w:p>
          <w:p w14:paraId="2D748EF0" w14:textId="77777777" w:rsidR="00C91B6D" w:rsidRDefault="008126CE">
            <w:pPr>
              <w:spacing w:after="0" w:line="240" w:lineRule="auto"/>
            </w:pPr>
            <w:r>
              <w:rPr>
                <w:rFonts w:ascii="Arial" w:eastAsia="Arial" w:hAnsi="Arial" w:cs="Arial"/>
                <w:sz w:val="24"/>
                <w:szCs w:val="24"/>
              </w:rPr>
              <w:t>Subsequent calls for Goods or Services shall be priced and agreed using the Statement of Works form as per Annex B of this Letter of Appointment.</w:t>
            </w:r>
          </w:p>
        </w:tc>
      </w:tr>
    </w:tbl>
    <w:p w14:paraId="65ED99F8" w14:textId="77777777" w:rsidR="00C91B6D" w:rsidRDefault="008126CE">
      <w:pPr>
        <w:spacing w:after="0" w:line="240" w:lineRule="auto"/>
      </w:pPr>
      <w:r>
        <w:rPr>
          <w:rFonts w:ascii="Arial" w:eastAsia="Arial" w:hAnsi="Arial" w:cs="Arial"/>
          <w:sz w:val="24"/>
          <w:szCs w:val="24"/>
        </w:rPr>
        <w:t xml:space="preserve"> </w:t>
      </w:r>
    </w:p>
    <w:tbl>
      <w:tblPr>
        <w:tblStyle w:val="a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C91B6D" w14:paraId="5501AFB6"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6738ABAA" w14:textId="77777777" w:rsidR="00C91B6D" w:rsidRDefault="008126CE">
            <w:pPr>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041E7A2B" w14:textId="77777777" w:rsidR="00C91B6D" w:rsidRDefault="008126CE">
            <w:pPr>
              <w:spacing w:after="100" w:line="240" w:lineRule="auto"/>
              <w:rPr>
                <w:rFonts w:ascii="Arial" w:eastAsia="Arial" w:hAnsi="Arial" w:cs="Arial"/>
                <w:b/>
                <w:sz w:val="24"/>
                <w:szCs w:val="24"/>
              </w:rPr>
            </w:pPr>
            <w:r>
              <w:rPr>
                <w:rFonts w:ascii="Arial" w:eastAsia="Arial" w:hAnsi="Arial" w:cs="Arial"/>
                <w:b/>
                <w:sz w:val="24"/>
                <w:szCs w:val="24"/>
              </w:rPr>
              <w:t>For the Client:</w:t>
            </w:r>
          </w:p>
          <w:p w14:paraId="526064E0" w14:textId="7BFBAD4B" w:rsidR="00F94D82" w:rsidRDefault="00E34178">
            <w:pPr>
              <w:spacing w:after="100" w:line="240" w:lineRule="auto"/>
              <w:rPr>
                <w:rFonts w:ascii="Arial" w:hAnsi="Arial" w:cs="Arial"/>
              </w:rPr>
            </w:pPr>
            <w:r w:rsidRPr="00E34178">
              <w:rPr>
                <w:rFonts w:ascii="Arial" w:hAnsi="Arial" w:cs="Arial"/>
              </w:rPr>
              <w:t>Redacted Text Under FOIA Section 40, Personal Information</w:t>
            </w:r>
          </w:p>
          <w:p w14:paraId="5B11CD66" w14:textId="652E3D70" w:rsidR="00C91B6D" w:rsidRDefault="008126CE" w:rsidP="00F94D82">
            <w:pPr>
              <w:spacing w:after="100" w:line="240" w:lineRule="auto"/>
              <w:rPr>
                <w:rFonts w:ascii="Arial" w:eastAsia="Arial" w:hAnsi="Arial" w:cs="Arial"/>
                <w:sz w:val="24"/>
                <w:szCs w:val="24"/>
              </w:rPr>
            </w:pPr>
            <w:r>
              <w:rPr>
                <w:rFonts w:ascii="Arial" w:eastAsia="Arial" w:hAnsi="Arial" w:cs="Arial"/>
                <w:b/>
                <w:sz w:val="24"/>
                <w:szCs w:val="24"/>
              </w:rPr>
              <w:t>For the Agency:</w:t>
            </w:r>
            <w:r w:rsidR="00F94D82">
              <w:rPr>
                <w:rFonts w:ascii="Arial" w:eastAsia="Arial" w:hAnsi="Arial" w:cs="Arial"/>
                <w:b/>
                <w:sz w:val="24"/>
                <w:szCs w:val="24"/>
              </w:rPr>
              <w:br/>
            </w:r>
            <w:r w:rsidR="00E34178" w:rsidRPr="00E34178">
              <w:rPr>
                <w:rFonts w:ascii="Arial" w:eastAsia="Arial" w:hAnsi="Arial" w:cs="Arial"/>
                <w:sz w:val="24"/>
                <w:szCs w:val="24"/>
              </w:rPr>
              <w:t>Redacted Text Under FOIA Section 40, Personal Information</w:t>
            </w:r>
          </w:p>
        </w:tc>
      </w:tr>
      <w:tr w:rsidR="00C91B6D" w:rsidRPr="00F94D82" w14:paraId="6BF4D7C2"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3CBEBF9F" w14:textId="77777777" w:rsidR="00C91B6D" w:rsidRPr="00F94D82" w:rsidRDefault="008126CE">
            <w:pPr>
              <w:spacing w:after="100" w:line="240" w:lineRule="auto"/>
            </w:pPr>
            <w:r w:rsidRPr="00F94D82">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7CC9FCD1" w14:textId="77777777" w:rsidR="00C91B6D" w:rsidRPr="00F94D82" w:rsidRDefault="00080006">
            <w:pPr>
              <w:spacing w:after="100" w:line="240" w:lineRule="auto"/>
              <w:rPr>
                <w:rFonts w:ascii="Arial" w:eastAsia="Arial" w:hAnsi="Arial" w:cs="Arial"/>
                <w:sz w:val="24"/>
                <w:szCs w:val="24"/>
              </w:rPr>
            </w:pPr>
            <w:r w:rsidRPr="00F94D82">
              <w:rPr>
                <w:rFonts w:ascii="Arial" w:eastAsia="Arial" w:hAnsi="Arial" w:cs="Arial"/>
                <w:sz w:val="24"/>
                <w:szCs w:val="24"/>
              </w:rPr>
              <w:t>Not Applicable</w:t>
            </w:r>
          </w:p>
        </w:tc>
      </w:tr>
    </w:tbl>
    <w:p w14:paraId="2B0614CE" w14:textId="77777777" w:rsidR="00C91B6D" w:rsidRPr="00F94D82" w:rsidRDefault="008126CE">
      <w:pPr>
        <w:spacing w:after="0" w:line="240" w:lineRule="auto"/>
      </w:pPr>
      <w:r w:rsidRPr="00F94D82">
        <w:rPr>
          <w:rFonts w:ascii="Arial" w:eastAsia="Arial" w:hAnsi="Arial" w:cs="Arial"/>
          <w:sz w:val="24"/>
          <w:szCs w:val="24"/>
        </w:rPr>
        <w:t xml:space="preserve"> </w:t>
      </w:r>
    </w:p>
    <w:tbl>
      <w:tblPr>
        <w:tblStyle w:val="ab"/>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C91B6D" w14:paraId="76B47691"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2358E8E5" w14:textId="77777777" w:rsidR="00C91B6D" w:rsidRPr="00F94D82" w:rsidRDefault="008126CE">
            <w:pPr>
              <w:spacing w:after="100" w:line="240" w:lineRule="auto"/>
            </w:pPr>
            <w:r w:rsidRPr="00F94D82">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24EB6CAA" w14:textId="77777777" w:rsidR="00C91B6D" w:rsidRDefault="00080006">
            <w:pPr>
              <w:spacing w:after="100" w:line="240" w:lineRule="auto"/>
              <w:rPr>
                <w:rFonts w:ascii="Arial" w:eastAsia="Arial" w:hAnsi="Arial" w:cs="Arial"/>
                <w:sz w:val="24"/>
                <w:szCs w:val="24"/>
              </w:rPr>
            </w:pPr>
            <w:r w:rsidRPr="00F94D82">
              <w:rPr>
                <w:rFonts w:ascii="Arial" w:eastAsia="Arial" w:hAnsi="Arial" w:cs="Arial"/>
                <w:sz w:val="24"/>
                <w:szCs w:val="24"/>
              </w:rPr>
              <w:t>The maximum contract value including any extension options is £6,000,000.00.</w:t>
            </w:r>
          </w:p>
        </w:tc>
      </w:tr>
      <w:tr w:rsidR="00C91B6D" w14:paraId="214B1C5E"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04359D74" w14:textId="77777777" w:rsidR="00C91B6D" w:rsidRDefault="008126CE">
            <w:pPr>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17E61986" w14:textId="77777777" w:rsidR="00C91B6D" w:rsidRDefault="008126CE">
            <w:pPr>
              <w:spacing w:after="100" w:line="240" w:lineRule="auto"/>
            </w:pPr>
            <w:r>
              <w:rPr>
                <w:rFonts w:ascii="Arial" w:eastAsia="Arial" w:hAnsi="Arial" w:cs="Arial"/>
                <w:b/>
                <w:sz w:val="24"/>
                <w:szCs w:val="24"/>
              </w:rPr>
              <w:t>See Clause 11 of the Core Terms</w:t>
            </w:r>
          </w:p>
          <w:p w14:paraId="716DEDDD" w14:textId="37C58E9E" w:rsidR="00C91B6D" w:rsidRDefault="008126CE">
            <w:pPr>
              <w:spacing w:after="100" w:line="240" w:lineRule="auto"/>
            </w:pPr>
            <w:r>
              <w:rPr>
                <w:rFonts w:ascii="Arial" w:eastAsia="Arial" w:hAnsi="Arial" w:cs="Arial"/>
                <w:b/>
                <w:sz w:val="24"/>
                <w:szCs w:val="24"/>
              </w:rPr>
              <w:t>Estimated Year 1 Charges:</w:t>
            </w:r>
            <w:r w:rsidR="00E34178">
              <w:rPr>
                <w:rFonts w:ascii="Arial" w:eastAsia="Arial" w:hAnsi="Arial" w:cs="Arial"/>
                <w:b/>
                <w:sz w:val="24"/>
                <w:szCs w:val="24"/>
              </w:rPr>
              <w:t xml:space="preserve"> </w:t>
            </w:r>
          </w:p>
        </w:tc>
      </w:tr>
      <w:tr w:rsidR="00C91B6D" w14:paraId="1C62F989"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598BF6F9" w14:textId="77777777" w:rsidR="00C91B6D" w:rsidRDefault="008126CE">
            <w:pPr>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698E8A77" w14:textId="77777777" w:rsidR="00C91B6D" w:rsidRDefault="00F94D82">
            <w:pPr>
              <w:spacing w:after="100" w:line="240" w:lineRule="auto"/>
              <w:rPr>
                <w:rFonts w:ascii="Arial" w:eastAsia="Arial" w:hAnsi="Arial" w:cs="Arial"/>
                <w:sz w:val="24"/>
                <w:szCs w:val="24"/>
              </w:rPr>
            </w:pPr>
            <w:r>
              <w:rPr>
                <w:rFonts w:ascii="Arial" w:eastAsia="Arial" w:hAnsi="Arial" w:cs="Arial"/>
                <w:sz w:val="24"/>
                <w:szCs w:val="24"/>
              </w:rPr>
              <w:t>Not applicable</w:t>
            </w:r>
          </w:p>
        </w:tc>
      </w:tr>
      <w:tr w:rsidR="00C91B6D" w14:paraId="6CA0A45B" w14:textId="77777777">
        <w:trPr>
          <w:trHeight w:val="934"/>
        </w:trPr>
        <w:tc>
          <w:tcPr>
            <w:tcW w:w="2894" w:type="dxa"/>
            <w:tcBorders>
              <w:top w:val="single" w:sz="6" w:space="0" w:color="000000"/>
              <w:left w:val="single" w:sz="8" w:space="0" w:color="000000"/>
              <w:bottom w:val="single" w:sz="8" w:space="0" w:color="000000"/>
              <w:right w:val="single" w:sz="8" w:space="0" w:color="000000"/>
            </w:tcBorders>
            <w:shd w:val="clear" w:color="auto" w:fill="auto"/>
          </w:tcPr>
          <w:p w14:paraId="1C0BAB61" w14:textId="77777777" w:rsidR="00C91B6D" w:rsidRDefault="008126CE">
            <w:pPr>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14:paraId="51776669" w14:textId="05B21A7E" w:rsidR="00C91B6D" w:rsidRDefault="00E34178">
            <w:pPr>
              <w:spacing w:after="100" w:line="240" w:lineRule="auto"/>
              <w:rPr>
                <w:rFonts w:ascii="Arial" w:eastAsia="Arial" w:hAnsi="Arial" w:cs="Arial"/>
                <w:sz w:val="24"/>
                <w:szCs w:val="24"/>
              </w:rPr>
            </w:pPr>
            <w:r w:rsidRPr="00E34178">
              <w:rPr>
                <w:rFonts w:ascii="Arial" w:eastAsia="Arial" w:hAnsi="Arial" w:cs="Arial"/>
                <w:sz w:val="24"/>
                <w:szCs w:val="24"/>
              </w:rPr>
              <w:t>Redacted Text Under FOIA Section 40, Personal Information</w:t>
            </w:r>
          </w:p>
        </w:tc>
      </w:tr>
    </w:tbl>
    <w:p w14:paraId="69CE2B92" w14:textId="77777777" w:rsidR="00C91B6D" w:rsidRDefault="008126CE">
      <w:pPr>
        <w:spacing w:after="0" w:line="240" w:lineRule="auto"/>
      </w:pPr>
      <w:r>
        <w:rPr>
          <w:rFonts w:ascii="Arial" w:eastAsia="Arial" w:hAnsi="Arial" w:cs="Arial"/>
          <w:sz w:val="24"/>
          <w:szCs w:val="24"/>
        </w:rPr>
        <w:t xml:space="preserve"> </w:t>
      </w:r>
    </w:p>
    <w:tbl>
      <w:tblPr>
        <w:tblStyle w:val="ac"/>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C91B6D" w14:paraId="1E5F322C"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256A6B43" w14:textId="77777777" w:rsidR="00C91B6D" w:rsidRDefault="008126CE">
            <w:pPr>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7EA1C067" w14:textId="77777777" w:rsidR="00C91B6D" w:rsidRDefault="008126CE">
            <w:pPr>
              <w:spacing w:after="100" w:line="240" w:lineRule="auto"/>
              <w:rPr>
                <w:rFonts w:ascii="Arial" w:eastAsia="Arial" w:hAnsi="Arial" w:cs="Arial"/>
                <w:sz w:val="24"/>
                <w:szCs w:val="24"/>
              </w:rPr>
            </w:pPr>
            <w:r>
              <w:rPr>
                <w:rFonts w:ascii="Arial" w:eastAsia="Arial" w:hAnsi="Arial" w:cs="Arial"/>
                <w:b/>
                <w:sz w:val="24"/>
                <w:szCs w:val="24"/>
              </w:rPr>
              <w:t xml:space="preserve">Special Term 1 – </w:t>
            </w:r>
            <w:r>
              <w:rPr>
                <w:rFonts w:ascii="Arial" w:eastAsia="Arial" w:hAnsi="Arial" w:cs="Arial"/>
                <w:sz w:val="24"/>
                <w:szCs w:val="24"/>
              </w:rPr>
              <w:t>The definitions set out in Part A of Annex 1 to this Letter of Appointment shall apply to the Contract and shall supplement Schedule 1 (Definitions).</w:t>
            </w:r>
          </w:p>
        </w:tc>
      </w:tr>
      <w:tr w:rsidR="00C91B6D" w14:paraId="5DB3727D"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4514741D" w14:textId="77777777" w:rsidR="00C91B6D" w:rsidRDefault="00C91B6D">
            <w:pPr>
              <w:spacing w:after="100" w:line="240" w:lineRule="auto"/>
              <w:rPr>
                <w:rFonts w:ascii="Arial" w:eastAsia="Arial" w:hAnsi="Arial" w:cs="Arial"/>
                <w:b/>
                <w:sz w:val="24"/>
                <w:szCs w:val="24"/>
              </w:rPr>
            </w:pP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3CB743DE" w14:textId="77777777" w:rsidR="00C91B6D" w:rsidRDefault="008126CE">
            <w:pPr>
              <w:spacing w:after="100" w:line="240" w:lineRule="auto"/>
              <w:rPr>
                <w:rFonts w:ascii="Arial" w:eastAsia="Arial" w:hAnsi="Arial" w:cs="Arial"/>
                <w:sz w:val="24"/>
                <w:szCs w:val="24"/>
              </w:rPr>
            </w:pPr>
            <w:r>
              <w:rPr>
                <w:rFonts w:ascii="Arial" w:eastAsia="Arial" w:hAnsi="Arial" w:cs="Arial"/>
                <w:b/>
                <w:sz w:val="24"/>
                <w:szCs w:val="24"/>
              </w:rPr>
              <w:t xml:space="preserve">Special Term 2 – </w:t>
            </w:r>
            <w:r>
              <w:rPr>
                <w:rFonts w:ascii="Arial" w:eastAsia="Arial" w:hAnsi="Arial" w:cs="Arial"/>
                <w:sz w:val="24"/>
                <w:szCs w:val="24"/>
              </w:rPr>
              <w:t>The Authority grants the Supplier the Sponsorship Rights set out in Part B of Annex 1 to this Letter of Appointment.</w:t>
            </w:r>
          </w:p>
        </w:tc>
      </w:tr>
      <w:tr w:rsidR="00C91B6D" w14:paraId="0C820B6D"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483C1341" w14:textId="77777777" w:rsidR="00C91B6D" w:rsidRDefault="00C91B6D">
            <w:pPr>
              <w:spacing w:after="100" w:line="240" w:lineRule="auto"/>
              <w:rPr>
                <w:rFonts w:ascii="Arial" w:eastAsia="Arial" w:hAnsi="Arial" w:cs="Arial"/>
                <w:b/>
                <w:sz w:val="24"/>
                <w:szCs w:val="24"/>
              </w:rPr>
            </w:pP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43BB8964" w14:textId="77777777" w:rsidR="00C91B6D" w:rsidRDefault="008126CE">
            <w:pPr>
              <w:rPr>
                <w:rFonts w:ascii="Arial" w:eastAsia="Arial" w:hAnsi="Arial" w:cs="Arial"/>
                <w:sz w:val="24"/>
                <w:szCs w:val="24"/>
              </w:rPr>
            </w:pPr>
            <w:r>
              <w:rPr>
                <w:rFonts w:ascii="Arial" w:eastAsia="Arial" w:hAnsi="Arial" w:cs="Arial"/>
                <w:b/>
                <w:sz w:val="24"/>
                <w:szCs w:val="24"/>
              </w:rPr>
              <w:t>Special Term 3</w:t>
            </w:r>
            <w:r>
              <w:rPr>
                <w:rFonts w:ascii="Arial" w:eastAsia="Arial" w:hAnsi="Arial" w:cs="Arial"/>
                <w:sz w:val="24"/>
                <w:szCs w:val="24"/>
              </w:rPr>
              <w:t xml:space="preserve"> – In addition to the provisions in Clause 9 of the Core Terms, the provisions in Paragraph 5 of Part B of Annex 1 to this Letter of Appointment shall apply to the ownership and licensing of the Sponsorship Rights IPRs (as defined in Part A of Annex 1 to this Letter of Appointment); </w:t>
            </w:r>
          </w:p>
          <w:p w14:paraId="0C92A6EF" w14:textId="77777777" w:rsidR="00C91B6D" w:rsidRDefault="008126CE">
            <w:pPr>
              <w:rPr>
                <w:rFonts w:ascii="Arial" w:eastAsia="Arial" w:hAnsi="Arial" w:cs="Arial"/>
                <w:sz w:val="24"/>
                <w:szCs w:val="24"/>
              </w:rPr>
            </w:pPr>
            <w:r>
              <w:rPr>
                <w:rFonts w:ascii="Arial" w:eastAsia="Arial" w:hAnsi="Arial" w:cs="Arial"/>
                <w:sz w:val="24"/>
                <w:szCs w:val="24"/>
              </w:rPr>
              <w:t>and</w:t>
            </w:r>
          </w:p>
          <w:p w14:paraId="711ADDFC" w14:textId="77777777" w:rsidR="00C91B6D" w:rsidRDefault="008126CE">
            <w:pPr>
              <w:rPr>
                <w:rFonts w:ascii="Arial" w:eastAsia="Arial" w:hAnsi="Arial" w:cs="Arial"/>
                <w:sz w:val="24"/>
                <w:szCs w:val="24"/>
              </w:rPr>
            </w:pPr>
            <w:r>
              <w:rPr>
                <w:rFonts w:ascii="Arial" w:eastAsia="Arial" w:hAnsi="Arial" w:cs="Arial"/>
                <w:sz w:val="24"/>
                <w:szCs w:val="24"/>
              </w:rPr>
              <w:t xml:space="preserve">Clause 9.4 is deleted and replaced with the following: </w:t>
            </w:r>
          </w:p>
          <w:p w14:paraId="2EC31179" w14:textId="77777777" w:rsidR="00C91B6D" w:rsidRDefault="00F94D82">
            <w:pPr>
              <w:spacing w:after="100" w:line="240" w:lineRule="auto"/>
              <w:rPr>
                <w:rFonts w:ascii="Arial" w:eastAsia="Arial" w:hAnsi="Arial" w:cs="Arial"/>
                <w:b/>
                <w:sz w:val="24"/>
                <w:szCs w:val="24"/>
              </w:rPr>
            </w:pPr>
            <w:r>
              <w:rPr>
                <w:rFonts w:ascii="Arial" w:eastAsia="Arial" w:hAnsi="Arial" w:cs="Arial"/>
                <w:sz w:val="24"/>
                <w:szCs w:val="24"/>
              </w:rPr>
              <w:t>9.4 Neither</w:t>
            </w:r>
            <w:r w:rsidR="008126CE">
              <w:rPr>
                <w:rFonts w:ascii="Arial" w:eastAsia="Arial" w:hAnsi="Arial" w:cs="Arial"/>
                <w:sz w:val="24"/>
                <w:szCs w:val="24"/>
              </w:rPr>
              <w:t xml:space="preserve"> Party has the right to use the other Party’s IPRs, including any use of the other Party’s names, logos or trademarks, except as provided in Clause 9, Part B of Annex 1 to the Letter of Appointment or otherwise agreed in writing.</w:t>
            </w:r>
          </w:p>
        </w:tc>
      </w:tr>
      <w:tr w:rsidR="00C91B6D" w14:paraId="67E0982C"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73FD1E79" w14:textId="77777777" w:rsidR="00C91B6D" w:rsidRDefault="00C91B6D">
            <w:pPr>
              <w:spacing w:after="100" w:line="240" w:lineRule="auto"/>
              <w:rPr>
                <w:rFonts w:ascii="Arial" w:eastAsia="Arial" w:hAnsi="Arial" w:cs="Arial"/>
                <w:b/>
                <w:sz w:val="24"/>
                <w:szCs w:val="24"/>
              </w:rPr>
            </w:pP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50870BE8" w14:textId="77777777" w:rsidR="00C91B6D" w:rsidRDefault="008126CE">
            <w:pPr>
              <w:rPr>
                <w:rFonts w:ascii="Arial" w:eastAsia="Arial" w:hAnsi="Arial" w:cs="Arial"/>
                <w:sz w:val="24"/>
                <w:szCs w:val="24"/>
              </w:rPr>
            </w:pPr>
            <w:r>
              <w:rPr>
                <w:rFonts w:ascii="Arial" w:eastAsia="Arial" w:hAnsi="Arial" w:cs="Arial"/>
                <w:b/>
                <w:sz w:val="24"/>
                <w:szCs w:val="24"/>
              </w:rPr>
              <w:t xml:space="preserve">Special Term 3 – </w:t>
            </w:r>
            <w:r>
              <w:rPr>
                <w:rFonts w:ascii="Arial" w:eastAsia="Arial" w:hAnsi="Arial" w:cs="Arial"/>
                <w:sz w:val="24"/>
                <w:szCs w:val="24"/>
              </w:rPr>
              <w:t>The terms set out in Part C of Annex 1 to this Letter of Appointment are incorporated into the Contract.</w:t>
            </w:r>
          </w:p>
        </w:tc>
      </w:tr>
      <w:tr w:rsidR="00C91B6D" w14:paraId="7330D7D2"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2E3AC878" w14:textId="77777777" w:rsidR="00C91B6D" w:rsidRDefault="00C91B6D">
            <w:pPr>
              <w:spacing w:after="100" w:line="240" w:lineRule="auto"/>
              <w:rPr>
                <w:rFonts w:ascii="Arial" w:eastAsia="Arial" w:hAnsi="Arial" w:cs="Arial"/>
                <w:b/>
                <w:sz w:val="24"/>
                <w:szCs w:val="24"/>
              </w:rPr>
            </w:pP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2029806F" w14:textId="77777777" w:rsidR="00C91B6D" w:rsidRDefault="008126CE">
            <w:pPr>
              <w:rPr>
                <w:rFonts w:ascii="Arial" w:eastAsia="Arial" w:hAnsi="Arial" w:cs="Arial"/>
                <w:sz w:val="24"/>
                <w:szCs w:val="24"/>
              </w:rPr>
            </w:pPr>
            <w:r>
              <w:rPr>
                <w:rFonts w:ascii="Arial" w:eastAsia="Arial" w:hAnsi="Arial" w:cs="Arial"/>
                <w:b/>
                <w:sz w:val="24"/>
                <w:szCs w:val="24"/>
              </w:rPr>
              <w:t xml:space="preserve">Special Term 4 </w:t>
            </w:r>
            <w:r>
              <w:rPr>
                <w:rFonts w:ascii="Arial" w:eastAsia="Arial" w:hAnsi="Arial" w:cs="Arial"/>
                <w:sz w:val="24"/>
                <w:szCs w:val="24"/>
              </w:rPr>
              <w:t xml:space="preserve">– Where the Supplier wishes to enter into a contract with a Public Sector Organisation for the hire of an Exhibition Stand at an Event, the Supplier shall Contract with </w:t>
            </w:r>
            <w:r>
              <w:rPr>
                <w:rFonts w:ascii="Arial" w:eastAsia="Arial" w:hAnsi="Arial" w:cs="Arial"/>
                <w:sz w:val="24"/>
                <w:szCs w:val="24"/>
              </w:rPr>
              <w:lastRenderedPageBreak/>
              <w:t>the Public Sector Organisation on the terms set out in Part D of Annex 1 to this Letter of Appointment.</w:t>
            </w:r>
          </w:p>
        </w:tc>
      </w:tr>
    </w:tbl>
    <w:p w14:paraId="33D487A7" w14:textId="77777777" w:rsidR="00C91B6D" w:rsidRDefault="008126CE">
      <w:pPr>
        <w:spacing w:after="100" w:line="240" w:lineRule="auto"/>
      </w:pPr>
      <w:r>
        <w:rPr>
          <w:rFonts w:ascii="Arial" w:eastAsia="Arial" w:hAnsi="Arial" w:cs="Arial"/>
          <w:sz w:val="24"/>
          <w:szCs w:val="24"/>
        </w:rPr>
        <w:lastRenderedPageBreak/>
        <w:t xml:space="preserve"> </w:t>
      </w:r>
    </w:p>
    <w:p w14:paraId="7B64EEF3" w14:textId="77777777" w:rsidR="00C91B6D" w:rsidRDefault="008126CE">
      <w:pPr>
        <w:rPr>
          <w:rFonts w:ascii="Arial" w:eastAsia="Arial" w:hAnsi="Arial" w:cs="Arial"/>
          <w:b/>
          <w:sz w:val="24"/>
          <w:szCs w:val="24"/>
        </w:rPr>
      </w:pPr>
      <w:r>
        <w:br w:type="page"/>
      </w:r>
    </w:p>
    <w:p w14:paraId="6A2FE5F2" w14:textId="77777777" w:rsidR="00C91B6D" w:rsidRDefault="00C91B6D">
      <w:pPr>
        <w:spacing w:after="0" w:line="240" w:lineRule="auto"/>
        <w:rPr>
          <w:rFonts w:ascii="Arial" w:eastAsia="Arial" w:hAnsi="Arial" w:cs="Arial"/>
          <w:b/>
          <w:sz w:val="24"/>
          <w:szCs w:val="24"/>
        </w:rPr>
      </w:pPr>
    </w:p>
    <w:p w14:paraId="4A9576EA" w14:textId="77777777" w:rsidR="00C91B6D" w:rsidRDefault="008126CE">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14:paraId="62FFCE77"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Monthly progress report against agreed project plan. </w:t>
      </w:r>
    </w:p>
    <w:p w14:paraId="0AA094CF"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Monthly analytic reports from the content library during the hosting period</w:t>
      </w:r>
    </w:p>
    <w:p w14:paraId="4D797A0D"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Monthly budget reports and ad hoc reports if any over spend is identified </w:t>
      </w:r>
    </w:p>
    <w:p w14:paraId="484C2F0C"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Weekly sponsorship updates</w:t>
      </w:r>
    </w:p>
    <w:p w14:paraId="2DB5AF89"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Daily registration updates from launch </w:t>
      </w:r>
    </w:p>
    <w:p w14:paraId="2E1BDBE2"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Attendance reports the day following each event </w:t>
      </w:r>
    </w:p>
    <w:p w14:paraId="7DCF4105"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Registration reports one week after each </w:t>
      </w:r>
      <w:proofErr w:type="gramStart"/>
      <w:r>
        <w:rPr>
          <w:rFonts w:ascii="Arial" w:eastAsia="Arial" w:hAnsi="Arial" w:cs="Arial"/>
          <w:color w:val="000000"/>
          <w:sz w:val="24"/>
          <w:szCs w:val="24"/>
        </w:rPr>
        <w:t>events</w:t>
      </w:r>
      <w:proofErr w:type="gramEnd"/>
      <w:r>
        <w:rPr>
          <w:rFonts w:ascii="Arial" w:eastAsia="Arial" w:hAnsi="Arial" w:cs="Arial"/>
          <w:color w:val="000000"/>
          <w:sz w:val="24"/>
          <w:szCs w:val="24"/>
        </w:rPr>
        <w:t xml:space="preserve"> </w:t>
      </w:r>
    </w:p>
    <w:p w14:paraId="12FE4771"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Report on popularity of sessions approximately 3 months prior to launch </w:t>
      </w:r>
    </w:p>
    <w:p w14:paraId="40077FCF" w14:textId="77777777" w:rsidR="00C91B6D" w:rsidRDefault="008126CE">
      <w:pPr>
        <w:numPr>
          <w:ilvl w:val="0"/>
          <w:numId w:val="2"/>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Report on the session bookings weekly from launch </w:t>
      </w:r>
    </w:p>
    <w:p w14:paraId="7ABF0628" w14:textId="77777777" w:rsidR="00C91B6D" w:rsidRDefault="00C91B6D">
      <w:pPr>
        <w:tabs>
          <w:tab w:val="left" w:pos="2257"/>
        </w:tabs>
        <w:spacing w:after="0" w:line="240" w:lineRule="auto"/>
        <w:rPr>
          <w:rFonts w:ascii="Arial" w:eastAsia="Arial" w:hAnsi="Arial" w:cs="Arial"/>
          <w:sz w:val="24"/>
          <w:szCs w:val="24"/>
        </w:rPr>
      </w:pPr>
    </w:p>
    <w:p w14:paraId="0D5C2432" w14:textId="77777777" w:rsidR="00C91B6D" w:rsidRDefault="008126CE">
      <w:pPr>
        <w:tabs>
          <w:tab w:val="left" w:pos="2257"/>
        </w:tabs>
        <w:spacing w:after="0" w:line="240"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PROGRESS MEETING FREQUENCY</w:t>
      </w:r>
    </w:p>
    <w:p w14:paraId="22E548CA" w14:textId="77777777" w:rsidR="00C91B6D" w:rsidRDefault="00C91B6D">
      <w:pPr>
        <w:tabs>
          <w:tab w:val="left" w:pos="2257"/>
        </w:tabs>
        <w:spacing w:after="0" w:line="240" w:lineRule="auto"/>
        <w:rPr>
          <w:rFonts w:ascii="Arial" w:eastAsia="Arial" w:hAnsi="Arial" w:cs="Arial"/>
          <w:sz w:val="24"/>
          <w:szCs w:val="24"/>
        </w:rPr>
      </w:pPr>
    </w:p>
    <w:p w14:paraId="512630D1" w14:textId="77777777" w:rsidR="00C91B6D" w:rsidRDefault="008126CE">
      <w:pPr>
        <w:numPr>
          <w:ilvl w:val="0"/>
          <w:numId w:val="3"/>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The inception meeting must take place within four weeks of Contract Award.</w:t>
      </w:r>
    </w:p>
    <w:p w14:paraId="412BAE0C" w14:textId="77777777" w:rsidR="00C91B6D" w:rsidRDefault="008126CE">
      <w:pPr>
        <w:numPr>
          <w:ilvl w:val="0"/>
          <w:numId w:val="3"/>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Formal quarterly meetings on the first Working Day of each quarter</w:t>
      </w:r>
    </w:p>
    <w:p w14:paraId="43C0E052" w14:textId="77777777" w:rsidR="00C91B6D" w:rsidRDefault="008126CE">
      <w:pPr>
        <w:numPr>
          <w:ilvl w:val="0"/>
          <w:numId w:val="3"/>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Participation in monthly planning meetings with the Programme Board </w:t>
      </w:r>
    </w:p>
    <w:p w14:paraId="596A7B16" w14:textId="77777777" w:rsidR="00C91B6D" w:rsidRDefault="008126CE">
      <w:pPr>
        <w:numPr>
          <w:ilvl w:val="0"/>
          <w:numId w:val="3"/>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Weekly meetings with the Programme Lead from April to the events </w:t>
      </w:r>
    </w:p>
    <w:p w14:paraId="6500D7E7" w14:textId="77777777" w:rsidR="00C91B6D" w:rsidRDefault="00C91B6D">
      <w:pPr>
        <w:tabs>
          <w:tab w:val="left" w:pos="2257"/>
        </w:tabs>
        <w:spacing w:after="0" w:line="240" w:lineRule="auto"/>
        <w:rPr>
          <w:rFonts w:ascii="Arial" w:eastAsia="Arial" w:hAnsi="Arial" w:cs="Arial"/>
          <w:sz w:val="24"/>
          <w:szCs w:val="24"/>
        </w:rPr>
      </w:pPr>
    </w:p>
    <w:p w14:paraId="6C679BBF" w14:textId="77777777" w:rsidR="00C91B6D" w:rsidRDefault="008126CE">
      <w:pPr>
        <w:tabs>
          <w:tab w:val="left" w:pos="2257"/>
        </w:tabs>
        <w:spacing w:after="0" w:line="240" w:lineRule="auto"/>
        <w:rPr>
          <w:rFonts w:ascii="Arial" w:eastAsia="Arial" w:hAnsi="Arial" w:cs="Arial"/>
          <w:sz w:val="24"/>
          <w:szCs w:val="24"/>
        </w:rPr>
      </w:pPr>
      <w:r>
        <w:rPr>
          <w:rFonts w:ascii="Arial" w:eastAsia="Arial" w:hAnsi="Arial" w:cs="Arial"/>
          <w:sz w:val="24"/>
          <w:szCs w:val="24"/>
        </w:rPr>
        <w:t>The senior project staff must be available to attend an agreed schedule of regular update meetings pre-and post-event, please state in your proposal how many meetings are included. The schedule of meetings should be agreed within two weeks of the inception meeting and reviewed regularly. These may be held virtually or face-to-face.</w:t>
      </w:r>
    </w:p>
    <w:p w14:paraId="5DCEDEA1" w14:textId="77777777" w:rsidR="00C91B6D" w:rsidRDefault="00C91B6D">
      <w:pPr>
        <w:tabs>
          <w:tab w:val="left" w:pos="2257"/>
        </w:tabs>
        <w:spacing w:after="0" w:line="240" w:lineRule="auto"/>
        <w:rPr>
          <w:rFonts w:ascii="Arial" w:eastAsia="Arial" w:hAnsi="Arial" w:cs="Arial"/>
          <w:sz w:val="24"/>
          <w:szCs w:val="24"/>
        </w:rPr>
      </w:pPr>
    </w:p>
    <w:p w14:paraId="643FA439" w14:textId="77777777" w:rsidR="00C91B6D" w:rsidRDefault="008126CE">
      <w:pPr>
        <w:pStyle w:val="Heading2"/>
        <w:spacing w:before="0"/>
        <w:jc w:val="both"/>
      </w:pPr>
      <w:bookmarkStart w:id="2" w:name="_heading=h.1fob9te" w:colFirst="0" w:colLast="0"/>
      <w:bookmarkEnd w:id="2"/>
      <w:r>
        <w:rPr>
          <w:rFonts w:ascii="Arial" w:eastAsia="Arial" w:hAnsi="Arial" w:cs="Arial"/>
        </w:rPr>
        <w:t>You should present new ways of working to Cabinet Office during quarterly Contract review meetings.</w:t>
      </w:r>
    </w:p>
    <w:p w14:paraId="788C0176" w14:textId="77777777" w:rsidR="00C91B6D" w:rsidRDefault="008126CE">
      <w:pPr>
        <w:pStyle w:val="Heading2"/>
        <w:spacing w:before="0"/>
        <w:jc w:val="both"/>
      </w:pPr>
      <w:bookmarkStart w:id="3" w:name="_heading=h.3znysh7" w:colFirst="0" w:colLast="0"/>
      <w:bookmarkEnd w:id="3"/>
      <w:r>
        <w:rPr>
          <w:rFonts w:ascii="Arial" w:eastAsia="Arial" w:hAnsi="Arial" w:cs="Arial"/>
        </w:rPr>
        <w:t>All meetings will take place virtually or at 70 Whitehall, London or a location close to Westminster. It may be possible for all face-to-face and some meetings may take place remotely. This can be agreed on a meeting by meeting basis.</w:t>
      </w:r>
    </w:p>
    <w:p w14:paraId="2E20F525" w14:textId="77777777" w:rsidR="00C91B6D" w:rsidRDefault="00C91B6D">
      <w:pPr>
        <w:tabs>
          <w:tab w:val="left" w:pos="2257"/>
        </w:tabs>
        <w:spacing w:after="0" w:line="240" w:lineRule="auto"/>
        <w:rPr>
          <w:rFonts w:ascii="Arial" w:eastAsia="Arial" w:hAnsi="Arial" w:cs="Arial"/>
          <w:b/>
          <w:sz w:val="24"/>
          <w:szCs w:val="24"/>
        </w:rPr>
      </w:pPr>
    </w:p>
    <w:p w14:paraId="416947DC" w14:textId="77777777" w:rsidR="00C91B6D" w:rsidRDefault="008126CE">
      <w:pPr>
        <w:tabs>
          <w:tab w:val="left" w:pos="2257"/>
        </w:tabs>
        <w:spacing w:after="0" w:line="240" w:lineRule="auto"/>
      </w:pPr>
      <w:r>
        <w:rPr>
          <w:rFonts w:ascii="Arial" w:eastAsia="Arial" w:hAnsi="Arial" w:cs="Arial"/>
          <w:sz w:val="24"/>
          <w:szCs w:val="24"/>
        </w:rPr>
        <w:t>KEY SUBCONTRACTOR(S)</w:t>
      </w:r>
    </w:p>
    <w:p w14:paraId="79C8FCA9" w14:textId="77777777" w:rsidR="00E34178" w:rsidRDefault="00E34178" w:rsidP="00080006">
      <w:pPr>
        <w:spacing w:after="100" w:line="240" w:lineRule="auto"/>
        <w:rPr>
          <w:rFonts w:ascii="Arial" w:hAnsi="Arial" w:cs="Arial"/>
          <w:sz w:val="24"/>
        </w:rPr>
      </w:pPr>
      <w:r w:rsidRPr="00E34178">
        <w:rPr>
          <w:rFonts w:ascii="Arial" w:hAnsi="Arial" w:cs="Arial"/>
          <w:sz w:val="24"/>
        </w:rPr>
        <w:t xml:space="preserve">Redacted Text Under FOIA Section 43, Commercial Interests </w:t>
      </w:r>
    </w:p>
    <w:p w14:paraId="3C14D38A" w14:textId="077A4C2D" w:rsidR="00C91B6D" w:rsidRDefault="00E34178" w:rsidP="00080006">
      <w:pPr>
        <w:spacing w:after="100" w:line="240" w:lineRule="auto"/>
      </w:pPr>
      <w:r w:rsidRPr="00E34178">
        <w:rPr>
          <w:rFonts w:ascii="Arial" w:hAnsi="Arial" w:cs="Arial"/>
          <w:sz w:val="24"/>
        </w:rPr>
        <w:t>Redacted Text Under FOIA Section 40, Personal Information</w:t>
      </w:r>
      <w:r w:rsidR="00080006">
        <w:tab/>
      </w:r>
    </w:p>
    <w:p w14:paraId="060416C6" w14:textId="77777777" w:rsidR="00C91B6D" w:rsidRDefault="00C91B6D">
      <w:pPr>
        <w:tabs>
          <w:tab w:val="left" w:pos="2257"/>
        </w:tabs>
        <w:spacing w:after="0" w:line="240" w:lineRule="auto"/>
        <w:rPr>
          <w:rFonts w:ascii="Arial" w:eastAsia="Arial" w:hAnsi="Arial" w:cs="Arial"/>
          <w:b/>
          <w:sz w:val="24"/>
          <w:szCs w:val="24"/>
        </w:rPr>
      </w:pPr>
    </w:p>
    <w:p w14:paraId="65EA61E6" w14:textId="77777777" w:rsidR="00C91B6D" w:rsidRDefault="008126CE">
      <w:pPr>
        <w:tabs>
          <w:tab w:val="left" w:pos="2257"/>
        </w:tabs>
        <w:spacing w:after="0" w:line="240" w:lineRule="auto"/>
      </w:pPr>
      <w:r>
        <w:rPr>
          <w:rFonts w:ascii="Arial" w:eastAsia="Arial" w:hAnsi="Arial" w:cs="Arial"/>
          <w:sz w:val="24"/>
          <w:szCs w:val="24"/>
        </w:rPr>
        <w:t>COMMERCIALLY SENSITIVE INFORMATION</w:t>
      </w:r>
    </w:p>
    <w:p w14:paraId="6BBAA8B1" w14:textId="77777777" w:rsidR="00C91B6D" w:rsidRDefault="00080006">
      <w:pPr>
        <w:spacing w:after="100" w:line="240" w:lineRule="auto"/>
      </w:pPr>
      <w:r w:rsidRPr="00080006">
        <w:rPr>
          <w:rFonts w:ascii="Arial" w:eastAsia="Arial" w:hAnsi="Arial" w:cs="Arial"/>
          <w:sz w:val="24"/>
          <w:szCs w:val="24"/>
        </w:rPr>
        <w:t>Not Applicable</w:t>
      </w:r>
    </w:p>
    <w:p w14:paraId="72E67CF8" w14:textId="77777777" w:rsidR="00C91B6D" w:rsidRDefault="00C91B6D">
      <w:pPr>
        <w:tabs>
          <w:tab w:val="left" w:pos="2257"/>
        </w:tabs>
        <w:spacing w:after="0" w:line="240" w:lineRule="auto"/>
        <w:rPr>
          <w:rFonts w:ascii="Arial" w:eastAsia="Arial" w:hAnsi="Arial" w:cs="Arial"/>
          <w:b/>
          <w:sz w:val="24"/>
          <w:szCs w:val="24"/>
        </w:rPr>
      </w:pPr>
    </w:p>
    <w:p w14:paraId="0F551AE0" w14:textId="77777777" w:rsidR="00C91B6D" w:rsidRDefault="008126CE">
      <w:pPr>
        <w:spacing w:after="0" w:line="240" w:lineRule="auto"/>
      </w:pPr>
      <w:r>
        <w:rPr>
          <w:rFonts w:ascii="Arial" w:eastAsia="Arial" w:hAnsi="Arial" w:cs="Arial"/>
          <w:sz w:val="24"/>
          <w:szCs w:val="24"/>
        </w:rPr>
        <w:t>SOCIAL VALUE COMMITMENT</w:t>
      </w:r>
    </w:p>
    <w:p w14:paraId="4EF4C2B0" w14:textId="77777777" w:rsidR="00C91B6D" w:rsidRDefault="008126CE">
      <w:pPr>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1EDDC670" w14:textId="77777777" w:rsidR="00C91B6D" w:rsidRDefault="00C91B6D">
      <w:pPr>
        <w:spacing w:after="0" w:line="240" w:lineRule="auto"/>
        <w:rPr>
          <w:rFonts w:ascii="Arial" w:eastAsia="Arial" w:hAnsi="Arial" w:cs="Arial"/>
          <w:sz w:val="24"/>
          <w:szCs w:val="24"/>
        </w:rPr>
      </w:pPr>
    </w:p>
    <w:p w14:paraId="3D126AC3" w14:textId="77777777" w:rsidR="00C91B6D" w:rsidRDefault="008126CE">
      <w:pPr>
        <w:keepNext/>
        <w:spacing w:after="0" w:line="240" w:lineRule="auto"/>
      </w:pPr>
      <w:r>
        <w:rPr>
          <w:rFonts w:ascii="Arial" w:eastAsia="Arial" w:hAnsi="Arial" w:cs="Arial"/>
          <w:sz w:val="24"/>
          <w:szCs w:val="24"/>
        </w:rPr>
        <w:t>ORDER INCORPORATED TERMS</w:t>
      </w:r>
    </w:p>
    <w:p w14:paraId="06969DE6" w14:textId="77777777" w:rsidR="00C91B6D" w:rsidRDefault="008126CE">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5B3438F9" w14:textId="77777777" w:rsidR="00C91B6D" w:rsidRDefault="008126CE">
      <w:pPr>
        <w:widowControl w:val="0"/>
        <w:numPr>
          <w:ilvl w:val="0"/>
          <w:numId w:val="1"/>
        </w:numPr>
        <w:spacing w:before="120" w:after="0" w:line="240" w:lineRule="auto"/>
      </w:pPr>
      <w:r>
        <w:rPr>
          <w:rFonts w:ascii="Arial" w:eastAsia="Arial" w:hAnsi="Arial" w:cs="Arial"/>
          <w:color w:val="000000"/>
          <w:sz w:val="24"/>
          <w:szCs w:val="24"/>
        </w:rPr>
        <w:lastRenderedPageBreak/>
        <w:t>This Letter of Appointment including the Order Special Terms and Order Special Schedules.</w:t>
      </w:r>
    </w:p>
    <w:p w14:paraId="7D7AA00A" w14:textId="77777777" w:rsidR="00C91B6D" w:rsidRDefault="008126CE">
      <w:pPr>
        <w:widowControl w:val="0"/>
        <w:numPr>
          <w:ilvl w:val="0"/>
          <w:numId w:val="1"/>
        </w:numPr>
        <w:spacing w:after="0" w:line="240" w:lineRule="auto"/>
      </w:pPr>
      <w:r>
        <w:rPr>
          <w:rFonts w:ascii="Arial" w:eastAsia="Arial" w:hAnsi="Arial" w:cs="Arial"/>
          <w:i/>
          <w:color w:val="000000"/>
          <w:sz w:val="24"/>
          <w:szCs w:val="24"/>
        </w:rPr>
        <w:t>Joint Schedule 1 (Definitions and Interpretation) RM6124</w:t>
      </w:r>
    </w:p>
    <w:p w14:paraId="645A9BF0" w14:textId="77777777" w:rsidR="00C91B6D" w:rsidRDefault="008126CE">
      <w:pPr>
        <w:widowControl w:val="0"/>
        <w:numPr>
          <w:ilvl w:val="0"/>
          <w:numId w:val="1"/>
        </w:numPr>
        <w:spacing w:after="0" w:line="240" w:lineRule="auto"/>
      </w:pPr>
      <w:r>
        <w:rPr>
          <w:rFonts w:ascii="Arial" w:eastAsia="Arial" w:hAnsi="Arial" w:cs="Arial"/>
          <w:i/>
          <w:color w:val="000000"/>
          <w:sz w:val="24"/>
          <w:szCs w:val="24"/>
        </w:rPr>
        <w:t>The following Schedules in equal order of precedence:</w:t>
      </w:r>
    </w:p>
    <w:p w14:paraId="031D2D38" w14:textId="77777777" w:rsidR="00C91B6D" w:rsidRDefault="008126CE">
      <w:pPr>
        <w:widowControl w:val="0"/>
        <w:numPr>
          <w:ilvl w:val="0"/>
          <w:numId w:val="4"/>
        </w:numPr>
        <w:spacing w:after="0" w:line="240" w:lineRule="auto"/>
      </w:pPr>
      <w:r>
        <w:rPr>
          <w:rFonts w:ascii="Arial" w:eastAsia="Arial" w:hAnsi="Arial" w:cs="Arial"/>
          <w:i/>
          <w:color w:val="000000"/>
          <w:sz w:val="24"/>
          <w:szCs w:val="24"/>
        </w:rPr>
        <w:t>Joint Schedules for RM6124</w:t>
      </w:r>
    </w:p>
    <w:p w14:paraId="115C6775"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2 (Variation Form)</w:t>
      </w:r>
    </w:p>
    <w:p w14:paraId="20F9AA22"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3 (Insurance Requirements)</w:t>
      </w:r>
    </w:p>
    <w:p w14:paraId="25008E6E"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4 (Commercially Sensitive Information)</w:t>
      </w:r>
    </w:p>
    <w:p w14:paraId="2164CEA8"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6 (Key Subcontractors)</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3358BB74"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 xml:space="preserve">Joint Schedule 10 (Rectification Plan) </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6E1C225C"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11 (Processing Data)</w:t>
      </w:r>
    </w:p>
    <w:p w14:paraId="485F1FBA"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Joint Schedule 12 (Supply Chain Visibility)</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0451099A" w14:textId="77777777" w:rsidR="00C91B6D" w:rsidRPr="005E1AE6" w:rsidRDefault="008126CE">
      <w:pPr>
        <w:widowControl w:val="0"/>
        <w:numPr>
          <w:ilvl w:val="0"/>
          <w:numId w:val="4"/>
        </w:numPr>
        <w:spacing w:after="0" w:line="240" w:lineRule="auto"/>
        <w:rPr>
          <w:highlight w:val="lightGray"/>
        </w:rPr>
      </w:pPr>
      <w:r w:rsidRPr="005E1AE6">
        <w:rPr>
          <w:rFonts w:ascii="Arial" w:eastAsia="Arial" w:hAnsi="Arial" w:cs="Arial"/>
          <w:i/>
          <w:color w:val="000000"/>
          <w:sz w:val="24"/>
          <w:szCs w:val="24"/>
          <w:highlight w:val="lightGray"/>
        </w:rPr>
        <w:t xml:space="preserve">Order Schedules for </w:t>
      </w:r>
      <w:r w:rsidRPr="005E1AE6">
        <w:rPr>
          <w:rFonts w:ascii="Roboto" w:eastAsia="Roboto" w:hAnsi="Roboto" w:cs="Roboto"/>
          <w:color w:val="1F1F1F"/>
          <w:sz w:val="24"/>
          <w:szCs w:val="24"/>
          <w:highlight w:val="lightGray"/>
        </w:rPr>
        <w:t xml:space="preserve">CCCS23A03 </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33EA030E"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1 (Transparency Reports)</w:t>
      </w:r>
    </w:p>
    <w:p w14:paraId="33840D13"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2 (Staff Transfer)</w:t>
      </w:r>
    </w:p>
    <w:p w14:paraId="6BF65556"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3 (Continuous Improvement)</w:t>
      </w:r>
    </w:p>
    <w:p w14:paraId="6434B05D"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5 (Pricing Details)</w:t>
      </w:r>
    </w:p>
    <w:p w14:paraId="545EBDD2"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6 (ICT Services)</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51A4F98E"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7 (Key Supplier Staff)</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41069560"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8 (Business Continuity and Disaster Recovery)</w:t>
      </w:r>
    </w:p>
    <w:p w14:paraId="349D6715"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9 (Security)</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158856FD"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10 (Exit Management)</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2A7DF0E4"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 xml:space="preserve">Order Schedule 13 (Implementation Plan and Testing) </w:t>
      </w:r>
      <w:r w:rsidRPr="005E1AE6">
        <w:rPr>
          <w:rFonts w:ascii="Arial" w:eastAsia="Arial" w:hAnsi="Arial" w:cs="Arial"/>
          <w:i/>
          <w:color w:val="000000"/>
          <w:sz w:val="24"/>
          <w:szCs w:val="24"/>
          <w:highlight w:val="lightGray"/>
        </w:rPr>
        <w:tab/>
      </w:r>
    </w:p>
    <w:p w14:paraId="3C8F3185"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15 (Order Contract Management)</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5C6B9B39" w14:textId="77777777" w:rsidR="00C91B6D" w:rsidRPr="005E1AE6" w:rsidRDefault="008126CE">
      <w:pPr>
        <w:widowControl w:val="0"/>
        <w:numPr>
          <w:ilvl w:val="1"/>
          <w:numId w:val="4"/>
        </w:numPr>
        <w:spacing w:after="0" w:line="240" w:lineRule="auto"/>
        <w:rPr>
          <w:highlight w:val="lightGray"/>
        </w:rPr>
      </w:pPr>
      <w:r w:rsidRPr="005E1AE6">
        <w:rPr>
          <w:rFonts w:ascii="Arial" w:eastAsia="Arial" w:hAnsi="Arial" w:cs="Arial"/>
          <w:i/>
          <w:color w:val="000000"/>
          <w:sz w:val="24"/>
          <w:szCs w:val="24"/>
          <w:highlight w:val="lightGray"/>
        </w:rPr>
        <w:t>Order Schedule 18 (Background Checks)</w:t>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r w:rsidRPr="005E1AE6">
        <w:rPr>
          <w:rFonts w:ascii="Arial" w:eastAsia="Arial" w:hAnsi="Arial" w:cs="Arial"/>
          <w:i/>
          <w:color w:val="000000"/>
          <w:sz w:val="24"/>
          <w:szCs w:val="24"/>
          <w:highlight w:val="lightGray"/>
        </w:rPr>
        <w:tab/>
      </w:r>
    </w:p>
    <w:p w14:paraId="272EC6BB" w14:textId="77777777" w:rsidR="00C91B6D" w:rsidRDefault="008126CE">
      <w:pPr>
        <w:widowControl w:val="0"/>
        <w:numPr>
          <w:ilvl w:val="1"/>
          <w:numId w:val="4"/>
        </w:numPr>
        <w:spacing w:after="0" w:line="240" w:lineRule="auto"/>
        <w:rPr>
          <w:highlight w:val="white"/>
        </w:rPr>
      </w:pPr>
      <w:bookmarkStart w:id="4" w:name="_heading=h.2et92p0" w:colFirst="0" w:colLast="0"/>
      <w:bookmarkEnd w:id="4"/>
      <w:r w:rsidRPr="005E1AE6">
        <w:rPr>
          <w:rFonts w:ascii="Arial" w:eastAsia="Arial" w:hAnsi="Arial" w:cs="Arial"/>
          <w:i/>
          <w:color w:val="000000"/>
          <w:sz w:val="24"/>
          <w:szCs w:val="24"/>
          <w:highlight w:val="lightGray"/>
        </w:rPr>
        <w:t>Order Schedule 20 (Order Specification)</w:t>
      </w:r>
      <w:r w:rsidRPr="005E1AE6">
        <w:rPr>
          <w:rFonts w:ascii="Arial" w:eastAsia="Arial" w:hAnsi="Arial" w:cs="Arial"/>
          <w:i/>
          <w:color w:val="000000"/>
          <w:sz w:val="24"/>
          <w:szCs w:val="24"/>
          <w:highlight w:val="lightGray"/>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p>
    <w:p w14:paraId="488AB26C" w14:textId="77777777" w:rsidR="00C91B6D" w:rsidRDefault="008126CE">
      <w:pPr>
        <w:widowControl w:val="0"/>
        <w:numPr>
          <w:ilvl w:val="0"/>
          <w:numId w:val="1"/>
        </w:numPr>
        <w:spacing w:after="0" w:line="240" w:lineRule="auto"/>
      </w:pPr>
      <w:r>
        <w:rPr>
          <w:rFonts w:ascii="Arial" w:eastAsia="Arial" w:hAnsi="Arial" w:cs="Arial"/>
          <w:color w:val="000000"/>
          <w:sz w:val="24"/>
          <w:szCs w:val="24"/>
        </w:rPr>
        <w:t>CCS Core Terms</w:t>
      </w:r>
    </w:p>
    <w:p w14:paraId="0BEBC5CF" w14:textId="77777777" w:rsidR="00C91B6D" w:rsidRDefault="008126CE">
      <w:pPr>
        <w:widowControl w:val="0"/>
        <w:numPr>
          <w:ilvl w:val="0"/>
          <w:numId w:val="1"/>
        </w:numPr>
        <w:spacing w:after="0" w:line="240" w:lineRule="auto"/>
      </w:pPr>
      <w:r>
        <w:rPr>
          <w:rFonts w:ascii="Arial" w:eastAsia="Arial" w:hAnsi="Arial" w:cs="Arial"/>
          <w:i/>
          <w:color w:val="000000"/>
          <w:sz w:val="24"/>
          <w:szCs w:val="24"/>
        </w:rPr>
        <w:t>Joint Schedule 5 (Corporate Social Responsibility) RM6124</w:t>
      </w:r>
    </w:p>
    <w:p w14:paraId="6F10513D" w14:textId="77777777" w:rsidR="00C91B6D" w:rsidRDefault="008126CE">
      <w:pPr>
        <w:widowControl w:val="0"/>
        <w:numPr>
          <w:ilvl w:val="0"/>
          <w:numId w:val="1"/>
        </w:numPr>
        <w:spacing w:after="120" w:line="240" w:lineRule="auto"/>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14:paraId="60099675" w14:textId="77777777" w:rsidR="00C91B6D" w:rsidRDefault="008126CE">
      <w:pPr>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6ADDE5BC" w14:textId="77777777" w:rsidR="00C91B6D" w:rsidRDefault="00C91B6D">
      <w:pPr>
        <w:tabs>
          <w:tab w:val="left" w:pos="2257"/>
        </w:tabs>
        <w:spacing w:after="0" w:line="240" w:lineRule="auto"/>
        <w:rPr>
          <w:rFonts w:ascii="Arial" w:eastAsia="Arial" w:hAnsi="Arial" w:cs="Arial"/>
          <w:sz w:val="24"/>
          <w:szCs w:val="24"/>
        </w:rPr>
      </w:pPr>
    </w:p>
    <w:p w14:paraId="5DC35854" w14:textId="77777777" w:rsidR="00C91B6D" w:rsidRDefault="008126CE">
      <w:r>
        <w:rPr>
          <w:rFonts w:ascii="Arial" w:eastAsia="Arial" w:hAnsi="Arial" w:cs="Arial"/>
          <w:sz w:val="24"/>
          <w:szCs w:val="24"/>
        </w:rPr>
        <w:t>FORMATION OF ORDER CONTRACT</w:t>
      </w:r>
    </w:p>
    <w:p w14:paraId="2A20723F" w14:textId="77777777" w:rsidR="00C91B6D" w:rsidRDefault="008126CE">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39CBABA9" w14:textId="77777777" w:rsidR="00C91B6D" w:rsidRDefault="008126CE">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558544E4" w14:textId="77777777" w:rsidR="00C91B6D" w:rsidRDefault="00C91B6D">
      <w:pPr>
        <w:rPr>
          <w:rFonts w:ascii="Arial" w:eastAsia="Arial" w:hAnsi="Arial" w:cs="Arial"/>
          <w:sz w:val="24"/>
          <w:szCs w:val="24"/>
        </w:rPr>
      </w:pPr>
    </w:p>
    <w:tbl>
      <w:tblPr>
        <w:tblStyle w:val="ad"/>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C91B6D" w14:paraId="0793E4FB"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14:paraId="74B0B824" w14:textId="77777777" w:rsidR="00C91B6D" w:rsidRDefault="008126CE">
            <w:pPr>
              <w:keepNext/>
              <w:spacing w:before="240" w:after="120" w:line="240" w:lineRule="auto"/>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14:paraId="3A952AB3" w14:textId="77777777" w:rsidR="00C91B6D" w:rsidRDefault="008126CE">
            <w:pPr>
              <w:widowControl w:val="0"/>
              <w:spacing w:before="120" w:after="120" w:line="240" w:lineRule="auto"/>
            </w:pPr>
            <w:r>
              <w:rPr>
                <w:rFonts w:ascii="Arial" w:eastAsia="Arial" w:hAnsi="Arial" w:cs="Arial"/>
                <w:b/>
                <w:color w:val="000000"/>
                <w:sz w:val="24"/>
                <w:szCs w:val="24"/>
              </w:rPr>
              <w:t>For and on behalf of the Client:</w:t>
            </w:r>
          </w:p>
        </w:tc>
      </w:tr>
      <w:tr w:rsidR="00E34178" w14:paraId="68E4A0E0"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FC41D64" w14:textId="77777777" w:rsidR="00E34178" w:rsidRDefault="00E34178" w:rsidP="00E34178">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31A8659D" w14:textId="1E60ED21"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44EFB2C" w14:textId="77777777" w:rsidR="00E34178" w:rsidRDefault="00E34178" w:rsidP="00E34178">
            <w:pPr>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0506973D" w14:textId="2D7EA919"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r>
      <w:tr w:rsidR="00E34178" w14:paraId="33631915"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5FCA78A" w14:textId="77777777" w:rsidR="00E34178" w:rsidRDefault="00E34178" w:rsidP="00E34178">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68B41DC4" w14:textId="30F3ED15"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0E6D0BA" w14:textId="77777777" w:rsidR="00E34178" w:rsidRDefault="00E34178" w:rsidP="00E34178">
            <w:pPr>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11E25853" w14:textId="4E9D8C89"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r>
      <w:tr w:rsidR="00E34178" w14:paraId="31892C00"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BC6058E" w14:textId="77777777" w:rsidR="00E34178" w:rsidRDefault="00E34178" w:rsidP="00E34178">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76D00B00" w14:textId="10F84F1E"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642E6ED" w14:textId="77777777" w:rsidR="00E34178" w:rsidRDefault="00E34178" w:rsidP="00E34178">
            <w:pPr>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6FA1E989" w14:textId="69B3AC67" w:rsidR="00E34178" w:rsidRDefault="00E34178" w:rsidP="00E34178">
            <w:pPr>
              <w:keepNext/>
              <w:spacing w:before="240" w:after="120" w:line="240" w:lineRule="auto"/>
              <w:ind w:left="142"/>
              <w:rPr>
                <w:rFonts w:ascii="Arial" w:eastAsia="Arial" w:hAnsi="Arial" w:cs="Arial"/>
                <w:color w:val="000000"/>
                <w:sz w:val="24"/>
                <w:szCs w:val="24"/>
              </w:rPr>
            </w:pPr>
            <w:r w:rsidRPr="00E34178">
              <w:rPr>
                <w:rFonts w:ascii="Arial" w:eastAsia="Arial" w:hAnsi="Arial" w:cs="Arial"/>
                <w:color w:val="000000"/>
                <w:sz w:val="24"/>
                <w:szCs w:val="24"/>
              </w:rPr>
              <w:t>Redacted Text Under FOIA Section 4</w:t>
            </w:r>
            <w:r>
              <w:rPr>
                <w:rFonts w:ascii="Arial" w:eastAsia="Arial" w:hAnsi="Arial" w:cs="Arial"/>
                <w:color w:val="000000"/>
                <w:sz w:val="24"/>
                <w:szCs w:val="24"/>
              </w:rPr>
              <w:t>0</w:t>
            </w:r>
          </w:p>
        </w:tc>
      </w:tr>
      <w:tr w:rsidR="00E34178" w14:paraId="7D3C9042"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669BFF5" w14:textId="77777777" w:rsidR="00E34178" w:rsidRDefault="00E34178" w:rsidP="00E34178">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51F6108A" w14:textId="77777777" w:rsidR="00E34178" w:rsidRDefault="00E34178" w:rsidP="00E34178">
            <w:pPr>
              <w:keepNext/>
              <w:spacing w:before="240" w:after="120" w:line="240" w:lineRule="auto"/>
              <w:ind w:left="142"/>
              <w:rPr>
                <w:rFonts w:ascii="Arial" w:eastAsia="Arial" w:hAnsi="Arial" w:cs="Arial"/>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7E565C2" w14:textId="77777777" w:rsidR="00E34178" w:rsidRDefault="00E34178" w:rsidP="00E34178">
            <w:pPr>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667DA555" w14:textId="77777777" w:rsidR="00E34178" w:rsidRDefault="00E34178" w:rsidP="00E34178">
            <w:pPr>
              <w:keepNext/>
              <w:spacing w:before="240" w:after="120" w:line="240" w:lineRule="auto"/>
              <w:ind w:left="142"/>
              <w:rPr>
                <w:rFonts w:ascii="Arial" w:eastAsia="Arial" w:hAnsi="Arial" w:cs="Arial"/>
                <w:color w:val="000000"/>
                <w:sz w:val="24"/>
                <w:szCs w:val="24"/>
              </w:rPr>
            </w:pPr>
          </w:p>
        </w:tc>
      </w:tr>
    </w:tbl>
    <w:p w14:paraId="177720C6" w14:textId="77777777" w:rsidR="00C91B6D" w:rsidRDefault="00C91B6D">
      <w:pPr>
        <w:rPr>
          <w:rFonts w:ascii="Arial" w:eastAsia="Arial" w:hAnsi="Arial" w:cs="Arial"/>
          <w:color w:val="1F497D"/>
          <w:sz w:val="24"/>
          <w:szCs w:val="24"/>
          <w:highlight w:val="yellow"/>
        </w:rPr>
      </w:pPr>
    </w:p>
    <w:p w14:paraId="50311BE1" w14:textId="77777777" w:rsidR="00C91B6D" w:rsidRDefault="008126CE">
      <w:pPr>
        <w:rPr>
          <w:rFonts w:ascii="Arial" w:eastAsia="Arial" w:hAnsi="Arial" w:cs="Arial"/>
          <w:sz w:val="24"/>
          <w:szCs w:val="24"/>
        </w:rPr>
      </w:pPr>
      <w:r>
        <w:br w:type="page"/>
      </w:r>
    </w:p>
    <w:p w14:paraId="07075950" w14:textId="77777777" w:rsidR="00C91B6D" w:rsidRDefault="00C91B6D">
      <w:pPr>
        <w:rPr>
          <w:rFonts w:ascii="Arial" w:eastAsia="Arial" w:hAnsi="Arial" w:cs="Arial"/>
          <w:sz w:val="24"/>
          <w:szCs w:val="24"/>
        </w:rPr>
      </w:pPr>
    </w:p>
    <w:p w14:paraId="3FFA0BFB" w14:textId="77777777" w:rsidR="00C91B6D" w:rsidRDefault="00C91B6D">
      <w:pPr>
        <w:rPr>
          <w:rFonts w:ascii="Arial" w:eastAsia="Arial" w:hAnsi="Arial" w:cs="Arial"/>
          <w:sz w:val="24"/>
          <w:szCs w:val="24"/>
        </w:rPr>
      </w:pPr>
    </w:p>
    <w:p w14:paraId="76AA85AE" w14:textId="77777777" w:rsidR="00C91B6D" w:rsidRDefault="008126CE">
      <w:pPr>
        <w:keepNext/>
      </w:pPr>
      <w:r>
        <w:rPr>
          <w:rFonts w:ascii="Arial" w:eastAsia="Arial" w:hAnsi="Arial" w:cs="Arial"/>
          <w:b/>
          <w:smallCaps/>
          <w:sz w:val="24"/>
          <w:szCs w:val="24"/>
        </w:rPr>
        <w:t>Annex A</w:t>
      </w:r>
      <w:bookmarkStart w:id="5" w:name="bookmark=id.tyjcwt" w:colFirst="0" w:colLast="0"/>
      <w:bookmarkEnd w:id="5"/>
    </w:p>
    <w:p w14:paraId="06D75AD4" w14:textId="20FFEDEB" w:rsidR="00C91B6D" w:rsidRDefault="008126CE">
      <w:pPr>
        <w:spacing w:after="100" w:line="240" w:lineRule="auto"/>
        <w:rPr>
          <w:rFonts w:ascii="Arial" w:eastAsia="Arial" w:hAnsi="Arial" w:cs="Arial"/>
          <w:b/>
          <w:sz w:val="24"/>
          <w:szCs w:val="24"/>
        </w:rPr>
      </w:pPr>
      <w:r>
        <w:rPr>
          <w:rFonts w:ascii="Arial" w:eastAsia="Arial" w:hAnsi="Arial" w:cs="Arial"/>
          <w:b/>
          <w:sz w:val="24"/>
          <w:szCs w:val="24"/>
        </w:rPr>
        <w:t>Agency Proposal</w:t>
      </w:r>
    </w:p>
    <w:p w14:paraId="155716CE" w14:textId="56281A23" w:rsidR="00E34178" w:rsidRDefault="00E34178">
      <w:pPr>
        <w:spacing w:after="100" w:line="240" w:lineRule="auto"/>
      </w:pPr>
      <w:r w:rsidRPr="00E34178">
        <w:t>Redacted Text Under FOIA Section 43, Commercial Interests</w:t>
      </w:r>
    </w:p>
    <w:p w14:paraId="71F80967" w14:textId="77777777" w:rsidR="00E34178" w:rsidRDefault="00E34178">
      <w:pPr>
        <w:rPr>
          <w:rFonts w:ascii="Arial" w:eastAsia="Arial" w:hAnsi="Arial" w:cs="Arial"/>
          <w:b/>
          <w:color w:val="000000"/>
          <w:sz w:val="24"/>
          <w:szCs w:val="24"/>
        </w:rPr>
      </w:pPr>
      <w:r>
        <w:rPr>
          <w:rFonts w:ascii="Arial" w:eastAsia="Arial" w:hAnsi="Arial" w:cs="Arial"/>
          <w:b/>
          <w:color w:val="000000"/>
          <w:sz w:val="24"/>
          <w:szCs w:val="24"/>
        </w:rPr>
        <w:br w:type="page"/>
      </w:r>
    </w:p>
    <w:p w14:paraId="20E26A29" w14:textId="494EE019" w:rsidR="00C91B6D" w:rsidRPr="005E1AE6" w:rsidRDefault="008126CE" w:rsidP="005E1AE6">
      <w:pPr>
        <w:rPr>
          <w:rFonts w:ascii="Arial" w:eastAsia="Arial" w:hAnsi="Arial" w:cs="Arial"/>
          <w:b/>
          <w:color w:val="000000"/>
          <w:sz w:val="24"/>
          <w:szCs w:val="24"/>
        </w:rPr>
      </w:pPr>
      <w:r w:rsidRPr="005E1AE6">
        <w:rPr>
          <w:rFonts w:ascii="Arial" w:eastAsia="Arial" w:hAnsi="Arial" w:cs="Arial"/>
          <w:b/>
          <w:color w:val="000000"/>
          <w:sz w:val="24"/>
          <w:szCs w:val="24"/>
        </w:rPr>
        <w:lastRenderedPageBreak/>
        <w:t>Annex B</w:t>
      </w:r>
    </w:p>
    <w:p w14:paraId="290F75F2" w14:textId="4BD31F9D" w:rsidR="00C91B6D" w:rsidRPr="005E1AE6" w:rsidRDefault="008126CE">
      <w:pPr>
        <w:keepNext/>
        <w:spacing w:after="120" w:line="276" w:lineRule="auto"/>
      </w:pPr>
      <w:r w:rsidRPr="005E1AE6">
        <w:rPr>
          <w:rFonts w:ascii="Arial" w:eastAsia="Arial" w:hAnsi="Arial" w:cs="Arial"/>
          <w:b/>
          <w:color w:val="000000"/>
          <w:sz w:val="24"/>
          <w:szCs w:val="24"/>
        </w:rPr>
        <w:t>Statement of Work</w:t>
      </w:r>
      <w:r w:rsidR="00662CC3">
        <w:rPr>
          <w:rFonts w:ascii="Arial" w:eastAsia="Arial" w:hAnsi="Arial" w:cs="Arial"/>
          <w:b/>
          <w:color w:val="000000"/>
          <w:sz w:val="24"/>
          <w:szCs w:val="24"/>
        </w:rPr>
        <w:t xml:space="preserve"> – NOT USED</w:t>
      </w:r>
    </w:p>
    <w:p w14:paraId="512C9097" w14:textId="77777777" w:rsidR="00C91B6D" w:rsidRDefault="008126CE">
      <w:pPr>
        <w:spacing w:after="120" w:line="276" w:lineRule="auto"/>
      </w:pPr>
      <w:r w:rsidRPr="005E1AE6">
        <w:rPr>
          <w:rFonts w:ascii="Arial" w:eastAsia="Arial" w:hAnsi="Arial" w:cs="Arial"/>
          <w:b/>
          <w:color w:val="000000"/>
          <w:sz w:val="24"/>
          <w:szCs w:val="24"/>
        </w:rPr>
        <w:t xml:space="preserve">This Statement of Work is issued under and in accordance with the Order Contract entered into between the Parties dated </w:t>
      </w:r>
      <w:r w:rsidRPr="005E1AE6">
        <w:rPr>
          <w:rFonts w:ascii="Arial" w:eastAsia="Arial" w:hAnsi="Arial" w:cs="Arial"/>
          <w:b/>
          <w:i/>
          <w:color w:val="000000"/>
          <w:sz w:val="24"/>
          <w:szCs w:val="24"/>
        </w:rPr>
        <w:t>[insert date of signature of Order Contract</w:t>
      </w:r>
      <w:r w:rsidRPr="005E1AE6">
        <w:rPr>
          <w:rFonts w:ascii="Arial" w:eastAsia="Arial" w:hAnsi="Arial" w:cs="Arial"/>
          <w:i/>
          <w:color w:val="000000"/>
          <w:sz w:val="24"/>
          <w:szCs w:val="24"/>
        </w:rPr>
        <w:t>.]</w:t>
      </w:r>
    </w:p>
    <w:p w14:paraId="35B3DC3B" w14:textId="77777777" w:rsidR="00C91B6D" w:rsidRDefault="008126CE">
      <w:pPr>
        <w:spacing w:after="120" w:line="240" w:lineRule="auto"/>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50148213" w14:textId="77777777" w:rsidR="00C91B6D" w:rsidRDefault="008126CE">
      <w:p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The terms of this Statement of Work only apply to the relevant Event to be delivered under that Statement of Work, and not to any other Statement of Work, or to the provision of the Services as a whole.</w:t>
      </w:r>
    </w:p>
    <w:p w14:paraId="3DCEE70C" w14:textId="77777777" w:rsidR="00C91B6D" w:rsidRDefault="008126CE">
      <w:p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Once signed by both Parties this Statement of Work shall form part of the Contract.</w:t>
      </w:r>
    </w:p>
    <w:p w14:paraId="45829086" w14:textId="77777777" w:rsidR="00C91B6D" w:rsidRDefault="00C91B6D">
      <w:pPr>
        <w:pBdr>
          <w:top w:val="nil"/>
          <w:left w:val="nil"/>
          <w:bottom w:val="nil"/>
          <w:right w:val="nil"/>
          <w:between w:val="nil"/>
        </w:pBdr>
        <w:spacing w:after="120" w:line="276" w:lineRule="auto"/>
        <w:rPr>
          <w:rFonts w:ascii="Arial" w:eastAsia="Arial" w:hAnsi="Arial" w:cs="Arial"/>
          <w:color w:val="000000"/>
          <w:sz w:val="24"/>
          <w:szCs w:val="24"/>
        </w:rPr>
      </w:pPr>
    </w:p>
    <w:tbl>
      <w:tblPr>
        <w:tblStyle w:val="ae"/>
        <w:tblW w:w="9020" w:type="dxa"/>
        <w:tblInd w:w="-121" w:type="dxa"/>
        <w:tblLayout w:type="fixed"/>
        <w:tblLook w:val="0000" w:firstRow="0" w:lastRow="0" w:firstColumn="0" w:lastColumn="0" w:noHBand="0" w:noVBand="0"/>
      </w:tblPr>
      <w:tblGrid>
        <w:gridCol w:w="2359"/>
        <w:gridCol w:w="6661"/>
      </w:tblGrid>
      <w:tr w:rsidR="00C91B6D" w14:paraId="268417C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3CEF445D"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t>Statement of Work Start Date: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E7BE7"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sz w:val="24"/>
                <w:szCs w:val="24"/>
              </w:rPr>
            </w:pPr>
            <w:r w:rsidRPr="005E1AE6">
              <w:rPr>
                <w:rFonts w:ascii="Arial" w:eastAsia="Arial" w:hAnsi="Arial" w:cs="Arial"/>
                <w:i/>
                <w:color w:val="000000"/>
                <w:sz w:val="24"/>
                <w:szCs w:val="24"/>
              </w:rPr>
              <w:t>Insert date on which Statement of Work is to begin</w:t>
            </w:r>
          </w:p>
        </w:tc>
      </w:tr>
      <w:tr w:rsidR="00C91B6D" w14:paraId="4B50E4D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3490CC04"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t>Statement of Work End Date: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F7B10" w14:textId="77777777" w:rsidR="00C91B6D" w:rsidRPr="005E1AE6" w:rsidRDefault="008126CE">
            <w:pPr>
              <w:pBdr>
                <w:top w:val="nil"/>
                <w:left w:val="nil"/>
                <w:bottom w:val="nil"/>
                <w:right w:val="nil"/>
                <w:between w:val="nil"/>
              </w:pBdr>
              <w:spacing w:after="120" w:line="276" w:lineRule="auto"/>
              <w:rPr>
                <w:rFonts w:ascii="Arial" w:eastAsia="Arial" w:hAnsi="Arial" w:cs="Arial"/>
                <w:b/>
                <w:i/>
                <w:color w:val="000000"/>
                <w:sz w:val="24"/>
                <w:szCs w:val="24"/>
              </w:rPr>
            </w:pPr>
            <w:r w:rsidRPr="005E1AE6">
              <w:rPr>
                <w:rFonts w:ascii="Arial" w:eastAsia="Arial" w:hAnsi="Arial" w:cs="Arial"/>
                <w:i/>
                <w:color w:val="000000"/>
                <w:sz w:val="24"/>
                <w:szCs w:val="24"/>
              </w:rPr>
              <w:t xml:space="preserve">Insert date on which statement of Work is to end. </w:t>
            </w:r>
            <w:r w:rsidRPr="005E1AE6">
              <w:rPr>
                <w:rFonts w:ascii="Arial" w:eastAsia="Arial" w:hAnsi="Arial" w:cs="Arial"/>
                <w:b/>
                <w:i/>
                <w:color w:val="000000"/>
                <w:sz w:val="24"/>
                <w:szCs w:val="24"/>
              </w:rPr>
              <w:t xml:space="preserve">DN: This should be once the Event has concluded and Sponsorship Rights in respect of that year’s Event should lapse. </w:t>
            </w:r>
          </w:p>
        </w:tc>
      </w:tr>
      <w:tr w:rsidR="00C91B6D" w14:paraId="60CC5273"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967BF47"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Event: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20952"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a short description of the event.</w:t>
            </w:r>
          </w:p>
        </w:tc>
      </w:tr>
      <w:tr w:rsidR="00C91B6D" w14:paraId="5F9FB1BF"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983E071"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Event period</w:t>
            </w:r>
          </w:p>
          <w:p w14:paraId="734620A5" w14:textId="77777777" w:rsidR="00C91B6D" w:rsidRPr="005E1AE6" w:rsidRDefault="00C91B6D">
            <w:pPr>
              <w:pBdr>
                <w:top w:val="nil"/>
                <w:left w:val="nil"/>
                <w:bottom w:val="nil"/>
                <w:right w:val="nil"/>
                <w:between w:val="nil"/>
              </w:pBdr>
              <w:spacing w:after="120" w:line="276" w:lineRule="auto"/>
              <w:rPr>
                <w:rFonts w:ascii="Arial" w:eastAsia="Arial" w:hAnsi="Arial" w:cs="Arial"/>
                <w:color w:val="000000"/>
              </w:rPr>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5F52B9"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the start date for this Event and its duration and the likely end date if known– state whether for a fixed term or an initial term and then rolling subject to notice.</w:t>
            </w:r>
          </w:p>
          <w:p w14:paraId="37F57BEB" w14:textId="77777777" w:rsidR="00C91B6D" w:rsidRPr="005E1AE6" w:rsidRDefault="00C91B6D">
            <w:pPr>
              <w:pBdr>
                <w:top w:val="nil"/>
                <w:left w:val="nil"/>
                <w:bottom w:val="nil"/>
                <w:right w:val="nil"/>
                <w:between w:val="nil"/>
              </w:pBdr>
              <w:spacing w:after="120" w:line="276" w:lineRule="auto"/>
              <w:rPr>
                <w:rFonts w:ascii="Arial" w:eastAsia="Arial" w:hAnsi="Arial" w:cs="Arial"/>
                <w:color w:val="000000"/>
                <w:sz w:val="24"/>
                <w:szCs w:val="24"/>
              </w:rPr>
            </w:pPr>
          </w:p>
        </w:tc>
      </w:tr>
      <w:tr w:rsidR="00C91B6D" w14:paraId="2A93969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C72E241"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5E8060"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rPr>
            </w:pPr>
            <w:r w:rsidRPr="005E1AE6">
              <w:rPr>
                <w:rFonts w:ascii="Arial" w:eastAsia="Arial" w:hAnsi="Arial" w:cs="Arial"/>
                <w:i/>
                <w:color w:val="000000"/>
                <w:sz w:val="24"/>
                <w:szCs w:val="24"/>
              </w:rPr>
              <w:t>Set out a description of the Goods or Services to be supplied by the Agency for this Event</w:t>
            </w:r>
            <w:r w:rsidRPr="005E1AE6">
              <w:rPr>
                <w:rFonts w:ascii="Arial" w:eastAsia="Arial" w:hAnsi="Arial" w:cs="Arial"/>
                <w:i/>
                <w:color w:val="000000"/>
              </w:rPr>
              <w:t xml:space="preserve"> </w:t>
            </w:r>
            <w:r w:rsidRPr="005E1AE6">
              <w:rPr>
                <w:rFonts w:ascii="Arial" w:eastAsia="Arial" w:hAnsi="Arial" w:cs="Arial"/>
                <w:i/>
                <w:color w:val="000000"/>
                <w:sz w:val="24"/>
                <w:szCs w:val="24"/>
              </w:rPr>
              <w:t>with reference to the Event Instructions which should be added as an annex to the Statement of Work.</w:t>
            </w:r>
          </w:p>
          <w:p w14:paraId="7A6FB585" w14:textId="77777777" w:rsidR="00C91B6D" w:rsidRPr="005E1AE6" w:rsidRDefault="00C91B6D">
            <w:pPr>
              <w:pBdr>
                <w:top w:val="nil"/>
                <w:left w:val="nil"/>
                <w:bottom w:val="nil"/>
                <w:right w:val="nil"/>
                <w:between w:val="nil"/>
              </w:pBdr>
              <w:spacing w:after="120" w:line="276" w:lineRule="auto"/>
              <w:rPr>
                <w:rFonts w:ascii="Arial" w:eastAsia="Arial" w:hAnsi="Arial" w:cs="Arial"/>
                <w:color w:val="000000"/>
              </w:rPr>
            </w:pPr>
          </w:p>
        </w:tc>
      </w:tr>
      <w:tr w:rsidR="00C91B6D" w14:paraId="0517119D"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B041E33"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078F73"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the timing of each phase of the project, any key dates and/ or delivery of the Goods or Services (if known)</w:t>
            </w:r>
          </w:p>
        </w:tc>
      </w:tr>
      <w:tr w:rsidR="00C91B6D" w14:paraId="7C5B6F04"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0B578D"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lastRenderedPageBreak/>
              <w:t>Milestones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2A99D0"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sz w:val="24"/>
                <w:szCs w:val="24"/>
              </w:rPr>
            </w:pPr>
            <w:r w:rsidRPr="005E1AE6">
              <w:rPr>
                <w:rFonts w:ascii="Arial" w:eastAsia="Arial" w:hAnsi="Arial" w:cs="Arial"/>
                <w:i/>
                <w:color w:val="000000"/>
                <w:sz w:val="24"/>
                <w:szCs w:val="24"/>
              </w:rPr>
              <w:t>Set out any milestones that must be Achieved and the milestone achievement criteria for each milestone.</w:t>
            </w:r>
          </w:p>
        </w:tc>
      </w:tr>
      <w:tr w:rsidR="00C91B6D" w14:paraId="75E63214"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5ABEDDF8"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t>Service Levels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565420"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sz w:val="24"/>
                <w:szCs w:val="24"/>
              </w:rPr>
            </w:pPr>
            <w:r w:rsidRPr="005E1AE6">
              <w:rPr>
                <w:rFonts w:ascii="Arial" w:eastAsia="Arial" w:hAnsi="Arial" w:cs="Arial"/>
                <w:i/>
                <w:color w:val="000000"/>
                <w:sz w:val="24"/>
                <w:szCs w:val="24"/>
              </w:rPr>
              <w:t>Set out any service levels that are specific to this Event</w:t>
            </w:r>
          </w:p>
        </w:tc>
      </w:tr>
      <w:tr w:rsidR="00C91B6D" w14:paraId="79021A9D"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1B1C1D08"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9287D0"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sz w:val="24"/>
                <w:szCs w:val="24"/>
              </w:rPr>
            </w:pPr>
            <w:r w:rsidRPr="005E1AE6">
              <w:rPr>
                <w:rFonts w:ascii="Arial" w:eastAsia="Arial" w:hAnsi="Arial" w:cs="Arial"/>
                <w:i/>
                <w:color w:val="000000"/>
                <w:sz w:val="24"/>
                <w:szCs w:val="24"/>
              </w:rPr>
              <w:t>Set out the calculation of the Contract Charges payable to Agency for this Event e.g. details of any fixed Charges.</w:t>
            </w:r>
          </w:p>
          <w:p w14:paraId="3070EA1D"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sz w:val="24"/>
                <w:szCs w:val="24"/>
              </w:rPr>
            </w:pPr>
            <w:r w:rsidRPr="005E1AE6">
              <w:rPr>
                <w:rFonts w:ascii="Arial" w:eastAsia="Arial" w:hAnsi="Arial" w:cs="Arial"/>
                <w:i/>
                <w:color w:val="000000"/>
                <w:sz w:val="24"/>
                <w:szCs w:val="24"/>
              </w:rPr>
              <w:t>Set out any payment terms specific to the Event.</w:t>
            </w:r>
            <w:r w:rsidRPr="005E1AE6">
              <w:rPr>
                <w:rFonts w:ascii="Arial" w:eastAsia="Arial" w:hAnsi="Arial" w:cs="Arial"/>
                <w:color w:val="000000"/>
                <w:sz w:val="24"/>
                <w:szCs w:val="24"/>
              </w:rPr>
              <w:t xml:space="preserve"> </w:t>
            </w:r>
          </w:p>
          <w:p w14:paraId="76D2332C"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sz w:val="24"/>
                <w:szCs w:val="24"/>
              </w:rPr>
            </w:pPr>
            <w:r w:rsidRPr="005E1AE6">
              <w:rPr>
                <w:rFonts w:ascii="Arial" w:eastAsia="Arial" w:hAnsi="Arial" w:cs="Arial"/>
                <w:color w:val="000000"/>
                <w:sz w:val="24"/>
                <w:szCs w:val="24"/>
              </w:rPr>
              <w:t>Please refer to the Contract for further details of the Charges.</w:t>
            </w:r>
          </w:p>
        </w:tc>
      </w:tr>
      <w:tr w:rsidR="00C91B6D" w:rsidRPr="005E1AE6" w14:paraId="6385EED2"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0C3EE25"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Authority Materials: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3FE0C"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details of the materials or information to be provided to the Agency.</w:t>
            </w:r>
          </w:p>
        </w:tc>
      </w:tr>
      <w:tr w:rsidR="00C91B6D" w:rsidRPr="005E1AE6" w14:paraId="6DCAA7B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27CDAD"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t>Dependencies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2218"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sz w:val="24"/>
                <w:szCs w:val="24"/>
              </w:rPr>
            </w:pPr>
            <w:r w:rsidRPr="005E1AE6">
              <w:rPr>
                <w:rFonts w:ascii="Arial" w:eastAsia="Arial" w:hAnsi="Arial" w:cs="Arial"/>
                <w:i/>
                <w:color w:val="000000"/>
                <w:sz w:val="24"/>
                <w:szCs w:val="24"/>
              </w:rPr>
              <w:t>Set out any dependencies</w:t>
            </w:r>
          </w:p>
        </w:tc>
      </w:tr>
      <w:tr w:rsidR="00C91B6D" w:rsidRPr="005E1AE6" w14:paraId="622B8E5F"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2901B41"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723A18"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 xml:space="preserve">Set out any special terms that are intended to take precedence over the Call-Off Terms and/or the Schedules to the Call-Off Terms such as, security requirements, warranties, specific insurance requirements, </w:t>
            </w:r>
            <w:r w:rsidRPr="005E1AE6">
              <w:rPr>
                <w:rFonts w:ascii="Arial" w:eastAsia="Arial" w:hAnsi="Arial" w:cs="Arial"/>
                <w:i/>
                <w:color w:val="222222"/>
                <w:sz w:val="24"/>
                <w:szCs w:val="24"/>
              </w:rPr>
              <w:t>any specific data reporting requirements etc.</w:t>
            </w:r>
            <w:r w:rsidRPr="005E1AE6">
              <w:rPr>
                <w:rFonts w:ascii="Arial" w:eastAsia="Arial" w:hAnsi="Arial" w:cs="Arial"/>
                <w:i/>
                <w:color w:val="000000"/>
                <w:sz w:val="24"/>
                <w:szCs w:val="24"/>
              </w:rPr>
              <w:t>.</w:t>
            </w:r>
          </w:p>
        </w:tc>
      </w:tr>
      <w:tr w:rsidR="00C91B6D" w:rsidRPr="005E1AE6" w14:paraId="668094F4"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3C01C2AE"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9663D4"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details of the key personnel from the Agency for this Event if relevant.</w:t>
            </w:r>
          </w:p>
        </w:tc>
      </w:tr>
      <w:tr w:rsidR="00C91B6D" w:rsidRPr="005E1AE6" w14:paraId="6BB07E84"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DDF45C8"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t>Guaranteed Amount: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4EE23" w14:textId="77777777" w:rsidR="00C91B6D" w:rsidRPr="005E1AE6" w:rsidRDefault="008126CE">
            <w:pPr>
              <w:pBdr>
                <w:top w:val="nil"/>
                <w:left w:val="nil"/>
                <w:bottom w:val="nil"/>
                <w:right w:val="nil"/>
                <w:between w:val="nil"/>
              </w:pBdr>
              <w:spacing w:after="120" w:line="276" w:lineRule="auto"/>
              <w:rPr>
                <w:rFonts w:ascii="Arial" w:eastAsia="Arial" w:hAnsi="Arial" w:cs="Arial"/>
                <w:b/>
                <w:i/>
                <w:color w:val="000000"/>
                <w:sz w:val="24"/>
                <w:szCs w:val="24"/>
              </w:rPr>
            </w:pPr>
            <w:r w:rsidRPr="005E1AE6">
              <w:rPr>
                <w:rFonts w:ascii="Arial" w:eastAsia="Arial" w:hAnsi="Arial" w:cs="Arial"/>
                <w:b/>
                <w:i/>
                <w:color w:val="000000"/>
                <w:sz w:val="24"/>
                <w:szCs w:val="24"/>
              </w:rPr>
              <w:t>[Insert the amount of Sponsorship which the Agency guarantees to obtain in respect of the Event.]</w:t>
            </w:r>
          </w:p>
        </w:tc>
      </w:tr>
      <w:tr w:rsidR="00C91B6D" w:rsidRPr="005E1AE6" w14:paraId="453DE90E"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6CF28AEE" w14:textId="77777777" w:rsidR="00C91B6D" w:rsidRPr="005E1AE6" w:rsidRDefault="008126CE">
            <w:pPr>
              <w:pBdr>
                <w:top w:val="nil"/>
                <w:left w:val="nil"/>
                <w:bottom w:val="nil"/>
                <w:right w:val="nil"/>
                <w:between w:val="nil"/>
              </w:pBdr>
              <w:spacing w:after="120" w:line="276" w:lineRule="auto"/>
              <w:rPr>
                <w:rFonts w:ascii="Arial" w:eastAsia="Arial" w:hAnsi="Arial" w:cs="Arial"/>
                <w:b/>
                <w:color w:val="000000"/>
                <w:sz w:val="24"/>
                <w:szCs w:val="24"/>
              </w:rPr>
            </w:pPr>
            <w:r w:rsidRPr="005E1AE6">
              <w:rPr>
                <w:rFonts w:ascii="Arial" w:eastAsia="Arial" w:hAnsi="Arial" w:cs="Arial"/>
                <w:b/>
                <w:color w:val="000000"/>
                <w:sz w:val="24"/>
                <w:szCs w:val="24"/>
              </w:rPr>
              <w:lastRenderedPageBreak/>
              <w:t>Authority Sponsorship Share: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8CBC4" w14:textId="77777777" w:rsidR="00C91B6D" w:rsidRPr="005E1AE6" w:rsidRDefault="008126CE">
            <w:pPr>
              <w:pBdr>
                <w:top w:val="nil"/>
                <w:left w:val="nil"/>
                <w:bottom w:val="nil"/>
                <w:right w:val="nil"/>
                <w:between w:val="nil"/>
              </w:pBdr>
              <w:spacing w:after="120" w:line="276" w:lineRule="auto"/>
              <w:rPr>
                <w:rFonts w:ascii="Arial" w:eastAsia="Arial" w:hAnsi="Arial" w:cs="Arial"/>
                <w:i/>
                <w:color w:val="000000"/>
                <w:sz w:val="24"/>
                <w:szCs w:val="24"/>
              </w:rPr>
            </w:pPr>
            <w:r w:rsidRPr="005E1AE6">
              <w:rPr>
                <w:rFonts w:ascii="Arial" w:eastAsia="Arial" w:hAnsi="Arial" w:cs="Arial"/>
                <w:b/>
                <w:i/>
                <w:color w:val="000000"/>
                <w:sz w:val="24"/>
                <w:szCs w:val="24"/>
              </w:rPr>
              <w:t>[Insert the amount of Sponsorship above the Guaranteed Amount, 100% of which will be paid to the Authority in respect of the Event.]</w:t>
            </w:r>
          </w:p>
        </w:tc>
      </w:tr>
      <w:tr w:rsidR="00C91B6D" w:rsidRPr="005E1AE6" w14:paraId="7B9E035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7322A988"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EB262"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details of the person(s) who have the authority to agree day to day decisions on behalf of Agency for this Event.</w:t>
            </w:r>
          </w:p>
        </w:tc>
      </w:tr>
      <w:tr w:rsidR="00C91B6D" w:rsidRPr="005E1AE6" w14:paraId="453662B5"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7F2DABF"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b/>
                <w:color w:val="000000"/>
                <w:sz w:val="24"/>
                <w:szCs w:val="24"/>
              </w:rPr>
              <w:t>Authorised Authority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BECFCB"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i/>
                <w:color w:val="000000"/>
                <w:sz w:val="24"/>
                <w:szCs w:val="24"/>
              </w:rPr>
              <w:t>Set out details of the person(s) who have the authority to agree day to day decisions on behalf of Authority for this Event.</w:t>
            </w:r>
          </w:p>
        </w:tc>
      </w:tr>
    </w:tbl>
    <w:p w14:paraId="527589ED" w14:textId="77777777" w:rsidR="00C91B6D" w:rsidRPr="005E1AE6" w:rsidRDefault="00C91B6D">
      <w:pPr>
        <w:keepNext/>
        <w:pBdr>
          <w:top w:val="nil"/>
          <w:left w:val="nil"/>
          <w:bottom w:val="nil"/>
          <w:right w:val="nil"/>
          <w:between w:val="nil"/>
        </w:pBdr>
        <w:spacing w:after="120" w:line="276" w:lineRule="auto"/>
        <w:rPr>
          <w:rFonts w:ascii="Arial" w:eastAsia="Arial" w:hAnsi="Arial" w:cs="Arial"/>
          <w:color w:val="000000"/>
          <w:sz w:val="24"/>
          <w:szCs w:val="24"/>
        </w:rPr>
      </w:pPr>
    </w:p>
    <w:p w14:paraId="02393094"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 xml:space="preserve">Signed </w:t>
      </w:r>
      <w:proofErr w:type="gramStart"/>
      <w:r w:rsidRPr="005E1AE6">
        <w:rPr>
          <w:rFonts w:ascii="Arial" w:eastAsia="Arial" w:hAnsi="Arial" w:cs="Arial"/>
          <w:color w:val="000000"/>
          <w:sz w:val="24"/>
          <w:szCs w:val="24"/>
        </w:rPr>
        <w:t>by:…</w:t>
      </w:r>
      <w:proofErr w:type="gramEnd"/>
      <w:r w:rsidRPr="005E1AE6">
        <w:rPr>
          <w:rFonts w:ascii="Arial" w:eastAsia="Arial" w:hAnsi="Arial" w:cs="Arial"/>
          <w:color w:val="000000"/>
          <w:sz w:val="24"/>
          <w:szCs w:val="24"/>
        </w:rPr>
        <w:t>…………………………..........</w:t>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p>
    <w:p w14:paraId="67094B52"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by (print name</w:t>
      </w:r>
      <w:proofErr w:type="gramStart"/>
      <w:r w:rsidRPr="005E1AE6">
        <w:rPr>
          <w:rFonts w:ascii="Arial" w:eastAsia="Arial" w:hAnsi="Arial" w:cs="Arial"/>
          <w:color w:val="000000"/>
          <w:sz w:val="24"/>
          <w:szCs w:val="24"/>
        </w:rPr>
        <w:t>):…</w:t>
      </w:r>
      <w:proofErr w:type="gramEnd"/>
      <w:r w:rsidRPr="005E1AE6">
        <w:rPr>
          <w:rFonts w:ascii="Arial" w:eastAsia="Arial" w:hAnsi="Arial" w:cs="Arial"/>
          <w:color w:val="000000"/>
          <w:sz w:val="24"/>
          <w:szCs w:val="24"/>
        </w:rPr>
        <w:t>…………………………………….</w:t>
      </w:r>
    </w:p>
    <w:p w14:paraId="6A9B7369"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As Agency Authorised Approver for and on behalf of</w:t>
      </w:r>
    </w:p>
    <w:p w14:paraId="68A78631"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[Agency]</w:t>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p>
    <w:p w14:paraId="7DD3FA16"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Date……….....................................................................</w:t>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p>
    <w:p w14:paraId="482E1A99"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 xml:space="preserve">Signed </w:t>
      </w:r>
      <w:proofErr w:type="gramStart"/>
      <w:r w:rsidRPr="005E1AE6">
        <w:rPr>
          <w:rFonts w:ascii="Arial" w:eastAsia="Arial" w:hAnsi="Arial" w:cs="Arial"/>
          <w:color w:val="000000"/>
          <w:sz w:val="24"/>
          <w:szCs w:val="24"/>
        </w:rPr>
        <w:t>by:…</w:t>
      </w:r>
      <w:proofErr w:type="gramEnd"/>
      <w:r w:rsidRPr="005E1AE6">
        <w:rPr>
          <w:rFonts w:ascii="Arial" w:eastAsia="Arial" w:hAnsi="Arial" w:cs="Arial"/>
          <w:color w:val="000000"/>
          <w:sz w:val="24"/>
          <w:szCs w:val="24"/>
        </w:rPr>
        <w:t>……………………………………..........</w:t>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p>
    <w:p w14:paraId="2BBF3C1F"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by (print name</w:t>
      </w:r>
      <w:proofErr w:type="gramStart"/>
      <w:r w:rsidRPr="005E1AE6">
        <w:rPr>
          <w:rFonts w:ascii="Arial" w:eastAsia="Arial" w:hAnsi="Arial" w:cs="Arial"/>
          <w:color w:val="000000"/>
          <w:sz w:val="24"/>
          <w:szCs w:val="24"/>
        </w:rPr>
        <w:t>):…</w:t>
      </w:r>
      <w:proofErr w:type="gramEnd"/>
      <w:r w:rsidRPr="005E1AE6">
        <w:rPr>
          <w:rFonts w:ascii="Arial" w:eastAsia="Arial" w:hAnsi="Arial" w:cs="Arial"/>
          <w:color w:val="000000"/>
          <w:sz w:val="24"/>
          <w:szCs w:val="24"/>
        </w:rPr>
        <w:t>…………………………………….</w:t>
      </w:r>
    </w:p>
    <w:p w14:paraId="62723140"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As Authority Authorised Approver for and on behalf of</w:t>
      </w:r>
    </w:p>
    <w:p w14:paraId="51D842BC" w14:textId="77777777" w:rsidR="00C91B6D" w:rsidRPr="005E1AE6" w:rsidRDefault="008126CE">
      <w:pPr>
        <w:pBdr>
          <w:top w:val="nil"/>
          <w:left w:val="nil"/>
          <w:bottom w:val="nil"/>
          <w:right w:val="nil"/>
          <w:between w:val="nil"/>
        </w:pBdr>
        <w:spacing w:after="120" w:line="276" w:lineRule="auto"/>
        <w:rPr>
          <w:rFonts w:ascii="Arial" w:eastAsia="Arial" w:hAnsi="Arial" w:cs="Arial"/>
          <w:color w:val="000000"/>
        </w:rPr>
      </w:pPr>
      <w:r w:rsidRPr="005E1AE6">
        <w:rPr>
          <w:rFonts w:ascii="Arial" w:eastAsia="Arial" w:hAnsi="Arial" w:cs="Arial"/>
          <w:color w:val="000000"/>
          <w:sz w:val="24"/>
          <w:szCs w:val="24"/>
        </w:rPr>
        <w:t>[Authority]</w:t>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r w:rsidRPr="005E1AE6">
        <w:rPr>
          <w:rFonts w:ascii="Arial" w:eastAsia="Arial" w:hAnsi="Arial" w:cs="Arial"/>
          <w:color w:val="000000"/>
          <w:sz w:val="24"/>
          <w:szCs w:val="24"/>
        </w:rPr>
        <w:tab/>
      </w:r>
    </w:p>
    <w:p w14:paraId="70850202" w14:textId="77777777" w:rsidR="00C91B6D" w:rsidRDefault="008126CE">
      <w:pPr>
        <w:pBdr>
          <w:top w:val="nil"/>
          <w:left w:val="nil"/>
          <w:bottom w:val="nil"/>
          <w:right w:val="nil"/>
          <w:between w:val="nil"/>
        </w:pBdr>
        <w:spacing w:after="0" w:line="276" w:lineRule="auto"/>
        <w:rPr>
          <w:rFonts w:ascii="Arial" w:eastAsia="Arial" w:hAnsi="Arial" w:cs="Arial"/>
          <w:color w:val="000000"/>
        </w:rPr>
      </w:pPr>
      <w:r w:rsidRPr="005E1AE6">
        <w:rPr>
          <w:rFonts w:ascii="Arial" w:eastAsia="Arial" w:hAnsi="Arial" w:cs="Arial"/>
          <w:color w:val="000000"/>
          <w:sz w:val="24"/>
          <w:szCs w:val="24"/>
        </w:rPr>
        <w:t>Date………...................................................................</w:t>
      </w:r>
    </w:p>
    <w:p w14:paraId="39AAED27" w14:textId="77777777" w:rsidR="00C91B6D" w:rsidRDefault="00C91B6D">
      <w:pPr>
        <w:pBdr>
          <w:top w:val="nil"/>
          <w:left w:val="nil"/>
          <w:bottom w:val="nil"/>
          <w:right w:val="nil"/>
          <w:between w:val="nil"/>
        </w:pBdr>
        <w:spacing w:after="200" w:line="276" w:lineRule="auto"/>
        <w:ind w:left="360"/>
        <w:rPr>
          <w:rFonts w:ascii="Arial" w:eastAsia="Arial" w:hAnsi="Arial" w:cs="Arial"/>
          <w:color w:val="000000"/>
        </w:rPr>
      </w:pPr>
    </w:p>
    <w:p w14:paraId="6D58D6B2" w14:textId="635C72D3" w:rsidR="008126CE" w:rsidRDefault="008126CE"/>
    <w:p w14:paraId="21CF5B0E" w14:textId="77777777" w:rsidR="008126CE" w:rsidRPr="008126CE" w:rsidRDefault="008126CE" w:rsidP="008126CE"/>
    <w:p w14:paraId="2DA49CFD" w14:textId="77777777" w:rsidR="008126CE" w:rsidRPr="008126CE" w:rsidRDefault="008126CE" w:rsidP="008126CE"/>
    <w:p w14:paraId="43F1AD36" w14:textId="77777777" w:rsidR="008126CE" w:rsidRPr="008126CE" w:rsidRDefault="008126CE" w:rsidP="008126CE"/>
    <w:p w14:paraId="655023CE" w14:textId="77777777" w:rsidR="008126CE" w:rsidRPr="008126CE" w:rsidRDefault="008126CE" w:rsidP="008126CE"/>
    <w:p w14:paraId="4BFB1BEC" w14:textId="77777777" w:rsidR="008126CE" w:rsidRPr="008126CE" w:rsidRDefault="008126CE" w:rsidP="008126CE"/>
    <w:p w14:paraId="542FE3D7" w14:textId="77777777" w:rsidR="008126CE" w:rsidRPr="008126CE" w:rsidRDefault="008126CE" w:rsidP="008126CE"/>
    <w:p w14:paraId="7E06E968" w14:textId="77777777" w:rsidR="008126CE" w:rsidRPr="008126CE" w:rsidRDefault="008126CE" w:rsidP="008126CE"/>
    <w:p w14:paraId="6CADE9E8" w14:textId="6A3543D3" w:rsidR="008126CE" w:rsidRDefault="008126CE" w:rsidP="008126CE"/>
    <w:p w14:paraId="1877D809" w14:textId="41004EA1" w:rsidR="008126CE" w:rsidRDefault="008126CE" w:rsidP="008126CE">
      <w:pPr>
        <w:tabs>
          <w:tab w:val="left" w:pos="1149"/>
        </w:tabs>
      </w:pPr>
      <w:r>
        <w:tab/>
      </w:r>
    </w:p>
    <w:p w14:paraId="43D55FFD" w14:textId="77777777" w:rsidR="008126CE" w:rsidRDefault="008126CE">
      <w:r>
        <w:br w:type="page"/>
      </w:r>
    </w:p>
    <w:p w14:paraId="74334473"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Joint Schedule 2 (Variation Form)</w:t>
      </w:r>
    </w:p>
    <w:p w14:paraId="6DD5F200"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43B1DE83" w14:textId="77777777" w:rsidR="00A252A1" w:rsidRDefault="00A252A1" w:rsidP="00A252A1">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5" w:type="dxa"/>
        <w:tblLayout w:type="fixed"/>
        <w:tblCellMar>
          <w:left w:w="10" w:type="dxa"/>
          <w:right w:w="10" w:type="dxa"/>
        </w:tblCellMar>
        <w:tblLook w:val="04A0" w:firstRow="1" w:lastRow="0" w:firstColumn="1" w:lastColumn="0" w:noHBand="0" w:noVBand="1"/>
      </w:tblPr>
      <w:tblGrid>
        <w:gridCol w:w="2939"/>
        <w:gridCol w:w="3023"/>
        <w:gridCol w:w="3023"/>
      </w:tblGrid>
      <w:tr w:rsidR="00A252A1" w14:paraId="64542CA1" w14:textId="77777777" w:rsidTr="00A252A1">
        <w:tc>
          <w:tcPr>
            <w:tcW w:w="898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232D1"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pPr>
            <w:r>
              <w:rPr>
                <w:rFonts w:ascii="Arial" w:eastAsia="Arial" w:hAnsi="Arial" w:cs="Arial"/>
                <w:b/>
                <w:color w:val="000000"/>
                <w:sz w:val="24"/>
                <w:szCs w:val="24"/>
              </w:rPr>
              <w:t xml:space="preserve">Contract Details </w:t>
            </w:r>
          </w:p>
        </w:tc>
      </w:tr>
      <w:tr w:rsidR="00A252A1" w14:paraId="7A55CFF8" w14:textId="77777777" w:rsidTr="00A252A1">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0F8E1"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881CB" w14:textId="3832115E" w:rsidR="00A252A1" w:rsidRPr="00275C45" w:rsidRDefault="00275C45">
            <w:pPr>
              <w:pBdr>
                <w:top w:val="single" w:sz="2" w:space="31" w:color="FFFFFF" w:shadow="1"/>
                <w:left w:val="single" w:sz="2" w:space="31" w:color="FFFFFF" w:shadow="1"/>
                <w:bottom w:val="single" w:sz="2" w:space="31" w:color="FFFFFF" w:shadow="1"/>
                <w:right w:val="single" w:sz="2" w:space="31" w:color="FFFFFF" w:shadow="1"/>
              </w:pBdr>
              <w:spacing w:after="120"/>
              <w:ind w:left="34"/>
              <w:rPr>
                <w:highlight w:val="lightGray"/>
              </w:rPr>
            </w:pPr>
            <w:r w:rsidRPr="00275C45">
              <w:rPr>
                <w:rFonts w:ascii="Arial" w:eastAsia="Arial" w:hAnsi="Arial" w:cs="Arial"/>
                <w:color w:val="000000"/>
                <w:sz w:val="24"/>
                <w:szCs w:val="24"/>
                <w:highlight w:val="lightGray"/>
              </w:rPr>
              <w:t>Cabinet Office</w:t>
            </w:r>
            <w:r w:rsidR="00A252A1" w:rsidRPr="00275C45">
              <w:rPr>
                <w:rFonts w:ascii="Arial" w:eastAsia="Arial" w:hAnsi="Arial" w:cs="Arial"/>
                <w:color w:val="000000"/>
                <w:sz w:val="24"/>
                <w:szCs w:val="24"/>
                <w:highlight w:val="lightGray"/>
              </w:rPr>
              <w:t xml:space="preserve"> </w:t>
            </w:r>
            <w:proofErr w:type="gramStart"/>
            <w:r w:rsidR="00A252A1" w:rsidRPr="00275C45">
              <w:rPr>
                <w:rFonts w:ascii="Arial" w:eastAsia="Arial" w:hAnsi="Arial" w:cs="Arial"/>
                <w:color w:val="000000"/>
                <w:sz w:val="24"/>
                <w:szCs w:val="24"/>
                <w:highlight w:val="lightGray"/>
              </w:rPr>
              <w:t>(</w:t>
            </w:r>
            <w:r w:rsidR="00A252A1" w:rsidRPr="00275C45">
              <w:rPr>
                <w:rFonts w:ascii="Arial" w:eastAsia="Arial" w:hAnsi="Arial" w:cs="Arial"/>
                <w:b/>
                <w:color w:val="000000"/>
                <w:sz w:val="24"/>
                <w:szCs w:val="24"/>
                <w:highlight w:val="lightGray"/>
              </w:rPr>
              <w:t xml:space="preserve"> “</w:t>
            </w:r>
            <w:proofErr w:type="gramEnd"/>
            <w:r w:rsidR="00A252A1" w:rsidRPr="00275C45">
              <w:rPr>
                <w:rFonts w:ascii="Arial" w:eastAsia="Arial" w:hAnsi="Arial" w:cs="Arial"/>
                <w:b/>
                <w:color w:val="000000"/>
                <w:sz w:val="24"/>
                <w:szCs w:val="24"/>
                <w:highlight w:val="lightGray"/>
              </w:rPr>
              <w:t xml:space="preserve">the </w:t>
            </w:r>
            <w:r w:rsidR="00A252A1" w:rsidRPr="00275C45">
              <w:rPr>
                <w:rFonts w:ascii="Arial" w:eastAsia="Arial" w:hAnsi="Arial" w:cs="Arial"/>
                <w:b/>
                <w:sz w:val="24"/>
                <w:szCs w:val="24"/>
                <w:highlight w:val="lightGray"/>
              </w:rPr>
              <w:t>Client</w:t>
            </w:r>
            <w:r w:rsidR="00A252A1" w:rsidRPr="00275C45">
              <w:rPr>
                <w:rFonts w:ascii="Arial" w:eastAsia="Arial" w:hAnsi="Arial" w:cs="Arial"/>
                <w:b/>
                <w:color w:val="000000"/>
                <w:sz w:val="24"/>
                <w:szCs w:val="24"/>
                <w:highlight w:val="lightGray"/>
              </w:rPr>
              <w:t>"</w:t>
            </w:r>
            <w:r w:rsidR="00A252A1" w:rsidRPr="00275C45">
              <w:rPr>
                <w:rFonts w:ascii="Arial" w:eastAsia="Arial" w:hAnsi="Arial" w:cs="Arial"/>
                <w:color w:val="000000"/>
                <w:sz w:val="24"/>
                <w:szCs w:val="24"/>
                <w:highlight w:val="lightGray"/>
              </w:rPr>
              <w:t>)</w:t>
            </w:r>
          </w:p>
          <w:p w14:paraId="7CB8091B"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 xml:space="preserve">And </w:t>
            </w:r>
          </w:p>
          <w:p w14:paraId="3B425223" w14:textId="54BC7DAF" w:rsidR="00A252A1" w:rsidRPr="00275C45" w:rsidRDefault="00275C45">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Live Group</w:t>
            </w:r>
            <w:r w:rsidR="00A252A1" w:rsidRPr="00275C45">
              <w:rPr>
                <w:rFonts w:ascii="Arial" w:eastAsia="Arial" w:hAnsi="Arial" w:cs="Arial"/>
                <w:color w:val="000000"/>
                <w:sz w:val="24"/>
                <w:szCs w:val="24"/>
                <w:highlight w:val="lightGray"/>
              </w:rPr>
              <w:t xml:space="preserve"> (</w:t>
            </w:r>
            <w:r w:rsidR="00A252A1" w:rsidRPr="00275C45">
              <w:rPr>
                <w:rFonts w:ascii="Arial" w:eastAsia="Arial" w:hAnsi="Arial" w:cs="Arial"/>
                <w:b/>
                <w:color w:val="000000"/>
                <w:sz w:val="24"/>
                <w:szCs w:val="24"/>
                <w:highlight w:val="lightGray"/>
              </w:rPr>
              <w:t xml:space="preserve">"the </w:t>
            </w:r>
            <w:r w:rsidR="00A252A1" w:rsidRPr="00275C45">
              <w:rPr>
                <w:rFonts w:ascii="Arial" w:eastAsia="Arial" w:hAnsi="Arial" w:cs="Arial"/>
                <w:b/>
                <w:sz w:val="24"/>
                <w:szCs w:val="24"/>
                <w:highlight w:val="lightGray"/>
              </w:rPr>
              <w:t>Agency</w:t>
            </w:r>
            <w:r w:rsidR="00A252A1" w:rsidRPr="00275C45">
              <w:rPr>
                <w:rFonts w:ascii="Arial" w:eastAsia="Arial" w:hAnsi="Arial" w:cs="Arial"/>
                <w:b/>
                <w:color w:val="000000"/>
                <w:sz w:val="24"/>
                <w:szCs w:val="24"/>
                <w:highlight w:val="lightGray"/>
              </w:rPr>
              <w:t>"</w:t>
            </w:r>
            <w:r w:rsidR="00A252A1" w:rsidRPr="00275C45">
              <w:rPr>
                <w:rFonts w:ascii="Arial" w:eastAsia="Arial" w:hAnsi="Arial" w:cs="Arial"/>
                <w:color w:val="000000"/>
                <w:sz w:val="24"/>
                <w:szCs w:val="24"/>
                <w:highlight w:val="lightGray"/>
              </w:rPr>
              <w:t>)</w:t>
            </w:r>
          </w:p>
        </w:tc>
      </w:tr>
      <w:tr w:rsidR="00A252A1" w14:paraId="03FBA5D5"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85355"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1AFA2" w14:textId="0077C8ED" w:rsidR="00A252A1" w:rsidRPr="00275C45" w:rsidRDefault="00275C45">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color w:val="000000"/>
                <w:sz w:val="24"/>
                <w:szCs w:val="24"/>
                <w:highlight w:val="lightGray"/>
              </w:rPr>
              <w:t>Provision of Support Civil Service Live</w:t>
            </w:r>
            <w:r w:rsidR="00A252A1" w:rsidRPr="00275C45">
              <w:rPr>
                <w:rFonts w:ascii="Arial" w:eastAsia="Arial" w:hAnsi="Arial" w:cs="Arial"/>
                <w:color w:val="000000"/>
                <w:sz w:val="24"/>
                <w:szCs w:val="24"/>
                <w:highlight w:val="lightGray"/>
              </w:rPr>
              <w:t xml:space="preserve"> </w:t>
            </w:r>
            <w:r w:rsidR="00A252A1" w:rsidRPr="00275C45">
              <w:rPr>
                <w:rFonts w:ascii="Arial" w:eastAsia="Arial" w:hAnsi="Arial" w:cs="Arial"/>
                <w:b/>
                <w:color w:val="000000"/>
                <w:sz w:val="24"/>
                <w:szCs w:val="24"/>
                <w:highlight w:val="lightGray"/>
              </w:rPr>
              <w:t>(“the Contract”)</w:t>
            </w:r>
          </w:p>
        </w:tc>
      </w:tr>
      <w:tr w:rsidR="00A252A1" w14:paraId="1337108C"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596E5"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ACA13" w14:textId="349BA45B" w:rsidR="00A252A1" w:rsidRPr="00275C45" w:rsidRDefault="00275C45">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color w:val="000000"/>
                <w:sz w:val="24"/>
                <w:szCs w:val="24"/>
                <w:highlight w:val="lightGray"/>
              </w:rPr>
              <w:t>CCCS23A03</w:t>
            </w:r>
          </w:p>
        </w:tc>
      </w:tr>
      <w:tr w:rsidR="00A252A1" w14:paraId="26BEF22E" w14:textId="77777777" w:rsidTr="00A252A1">
        <w:tc>
          <w:tcPr>
            <w:tcW w:w="898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295F0"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pPr>
            <w:r>
              <w:rPr>
                <w:rFonts w:ascii="Arial" w:eastAsia="Arial" w:hAnsi="Arial" w:cs="Arial"/>
                <w:b/>
                <w:color w:val="000000"/>
                <w:sz w:val="24"/>
                <w:szCs w:val="24"/>
              </w:rPr>
              <w:lastRenderedPageBreak/>
              <w:t>Details of Proposed Variation</w:t>
            </w:r>
          </w:p>
        </w:tc>
      </w:tr>
      <w:tr w:rsidR="00A252A1" w14:paraId="1B5B0E25"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D87F6"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59327" w14:textId="27400AB1"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[delete</w:t>
            </w:r>
            <w:r w:rsidRPr="00275C45">
              <w:rPr>
                <w:rFonts w:ascii="Arial" w:eastAsia="Arial" w:hAnsi="Arial" w:cs="Arial"/>
                <w:color w:val="000000"/>
                <w:sz w:val="24"/>
                <w:szCs w:val="24"/>
                <w:highlight w:val="lightGray"/>
              </w:rPr>
              <w:t xml:space="preserve"> as applicable: </w:t>
            </w:r>
            <w:r w:rsidRPr="00275C45">
              <w:rPr>
                <w:rFonts w:ascii="Arial" w:eastAsia="Arial" w:hAnsi="Arial" w:cs="Arial"/>
                <w:sz w:val="24"/>
                <w:szCs w:val="24"/>
                <w:highlight w:val="lightGray"/>
              </w:rPr>
              <w:t>Client</w:t>
            </w:r>
            <w:r w:rsidRPr="00275C45">
              <w:rPr>
                <w:rFonts w:ascii="Arial" w:eastAsia="Arial" w:hAnsi="Arial" w:cs="Arial"/>
                <w:color w:val="000000"/>
                <w:sz w:val="24"/>
                <w:szCs w:val="24"/>
                <w:highlight w:val="lightGray"/>
              </w:rPr>
              <w:t>/</w:t>
            </w:r>
            <w:r w:rsidRPr="00275C45">
              <w:rPr>
                <w:rFonts w:ascii="Arial" w:eastAsia="Arial" w:hAnsi="Arial" w:cs="Arial"/>
                <w:sz w:val="24"/>
                <w:szCs w:val="24"/>
                <w:highlight w:val="lightGray"/>
              </w:rPr>
              <w:t>Agency</w:t>
            </w:r>
            <w:r w:rsidRPr="00275C45">
              <w:rPr>
                <w:rFonts w:ascii="Arial" w:eastAsia="Arial" w:hAnsi="Arial" w:cs="Arial"/>
                <w:color w:val="000000"/>
                <w:sz w:val="24"/>
                <w:szCs w:val="24"/>
                <w:highlight w:val="lightGray"/>
              </w:rPr>
              <w:t>]</w:t>
            </w:r>
          </w:p>
        </w:tc>
      </w:tr>
      <w:tr w:rsidR="00A252A1" w14:paraId="60EADB3D"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A6627"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DAF4C"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 xml:space="preserve">[insert </w:t>
            </w:r>
            <w:r w:rsidRPr="00275C45">
              <w:rPr>
                <w:rFonts w:ascii="Arial" w:eastAsia="Arial" w:hAnsi="Arial" w:cs="Arial"/>
                <w:color w:val="000000"/>
                <w:sz w:val="24"/>
                <w:szCs w:val="24"/>
                <w:highlight w:val="lightGray"/>
              </w:rPr>
              <w:t>variation number]</w:t>
            </w:r>
          </w:p>
        </w:tc>
      </w:tr>
      <w:tr w:rsidR="00A252A1" w14:paraId="3B53430C"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98AD4"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FAE6D"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 xml:space="preserve">[insert </w:t>
            </w:r>
            <w:r w:rsidRPr="00275C45">
              <w:rPr>
                <w:rFonts w:ascii="Arial" w:eastAsia="Arial" w:hAnsi="Arial" w:cs="Arial"/>
                <w:color w:val="000000"/>
                <w:sz w:val="24"/>
                <w:szCs w:val="24"/>
                <w:highlight w:val="lightGray"/>
              </w:rPr>
              <w:t>date]</w:t>
            </w:r>
          </w:p>
        </w:tc>
      </w:tr>
      <w:tr w:rsidR="00A252A1" w14:paraId="1789E9B8"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FE6B9"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30600"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shd w:val="clear" w:color="auto" w:fill="FFFF00"/>
              </w:rPr>
            </w:pPr>
          </w:p>
        </w:tc>
      </w:tr>
      <w:tr w:rsidR="00A252A1" w14:paraId="7E5E6949"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808C5"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527A3"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 xml:space="preserve">[insert </w:t>
            </w:r>
            <w:r w:rsidRPr="00275C45">
              <w:rPr>
                <w:rFonts w:ascii="Arial" w:eastAsia="Arial" w:hAnsi="Arial" w:cs="Arial"/>
                <w:color w:val="000000"/>
                <w:sz w:val="24"/>
                <w:szCs w:val="24"/>
                <w:highlight w:val="lightGray"/>
              </w:rPr>
              <w:t>reason]</w:t>
            </w:r>
          </w:p>
        </w:tc>
      </w:tr>
      <w:tr w:rsidR="00A252A1" w14:paraId="3ECC9E05" w14:textId="77777777" w:rsidTr="00A252A1">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A03E5"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275C45">
              <w:rPr>
                <w:rFonts w:ascii="Arial" w:eastAsia="Arial" w:hAnsi="Arial" w:cs="Arial"/>
                <w:color w:val="000000"/>
                <w:sz w:val="24"/>
                <w:szCs w:val="24"/>
                <w:highlight w:val="lightGray"/>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40ABC"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shd w:val="clear" w:color="auto" w:fill="FFFF00"/>
              </w:rPr>
              <w:t xml:space="preserve">[insert </w:t>
            </w:r>
            <w:r w:rsidRPr="00275C45">
              <w:rPr>
                <w:rFonts w:ascii="Arial" w:eastAsia="Arial" w:hAnsi="Arial" w:cs="Arial"/>
                <w:color w:val="000000"/>
                <w:sz w:val="24"/>
                <w:szCs w:val="24"/>
                <w:highlight w:val="lightGray"/>
              </w:rPr>
              <w:t>number] days</w:t>
            </w:r>
          </w:p>
        </w:tc>
      </w:tr>
      <w:tr w:rsidR="00A252A1" w14:paraId="36A1901E" w14:textId="77777777" w:rsidTr="00A252A1">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709D8" w14:textId="77777777" w:rsidR="00A252A1" w:rsidRPr="00275C45"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275C45">
              <w:rPr>
                <w:rFonts w:ascii="Arial" w:eastAsia="Arial" w:hAnsi="Arial" w:cs="Arial"/>
                <w:b/>
                <w:color w:val="000000"/>
                <w:sz w:val="24"/>
                <w:szCs w:val="24"/>
                <w:highlight w:val="lightGray"/>
              </w:rPr>
              <w:t>Impact of Variation</w:t>
            </w:r>
          </w:p>
        </w:tc>
      </w:tr>
      <w:tr w:rsidR="00A252A1" w:rsidRPr="005A1480" w14:paraId="492A090A"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290E8" w14:textId="77777777" w:rsidR="00A252A1" w:rsidRPr="005A1480"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lastRenderedPageBreak/>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E1576" w14:textId="77777777" w:rsidR="00A252A1" w:rsidRPr="005A1480"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5A1480">
              <w:rPr>
                <w:rFonts w:ascii="Arial" w:eastAsia="Arial" w:hAnsi="Arial" w:cs="Arial"/>
                <w:b/>
                <w:color w:val="000000"/>
                <w:sz w:val="24"/>
                <w:szCs w:val="24"/>
                <w:highlight w:val="lightGray"/>
                <w:shd w:val="clear" w:color="auto" w:fill="FFFF00"/>
              </w:rPr>
              <w:t>[</w:t>
            </w:r>
            <w:r w:rsidRPr="005A1480">
              <w:rPr>
                <w:rFonts w:ascii="Arial" w:eastAsia="Arial" w:hAnsi="Arial" w:cs="Arial"/>
                <w:b/>
                <w:sz w:val="24"/>
                <w:szCs w:val="24"/>
                <w:highlight w:val="lightGray"/>
                <w:shd w:val="clear" w:color="auto" w:fill="FFFF00"/>
              </w:rPr>
              <w:t>Agency</w:t>
            </w:r>
            <w:r w:rsidRPr="005A1480">
              <w:rPr>
                <w:rFonts w:ascii="Arial" w:eastAsia="Arial" w:hAnsi="Arial" w:cs="Arial"/>
                <w:b/>
                <w:color w:val="000000"/>
                <w:sz w:val="24"/>
                <w:szCs w:val="24"/>
                <w:highlight w:val="lightGray"/>
                <w:shd w:val="clear" w:color="auto" w:fill="FFFF00"/>
              </w:rPr>
              <w:t xml:space="preserve"> to insert </w:t>
            </w:r>
            <w:r w:rsidRPr="005A1480">
              <w:rPr>
                <w:rFonts w:ascii="Arial" w:eastAsia="Arial" w:hAnsi="Arial" w:cs="Arial"/>
                <w:color w:val="000000"/>
                <w:sz w:val="24"/>
                <w:szCs w:val="24"/>
                <w:highlight w:val="lightGray"/>
              </w:rPr>
              <w:t xml:space="preserve">assessment of impact] </w:t>
            </w:r>
          </w:p>
        </w:tc>
      </w:tr>
      <w:tr w:rsidR="00A252A1" w:rsidRPr="005A1480" w14:paraId="3FD894A9" w14:textId="77777777" w:rsidTr="00A252A1">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98ECF" w14:textId="77777777" w:rsidR="00A252A1" w:rsidRPr="005A1480" w:rsidRDefault="00A252A1">
            <w:pPr>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5A1480">
              <w:rPr>
                <w:rFonts w:ascii="Arial" w:eastAsia="Arial" w:hAnsi="Arial" w:cs="Arial"/>
                <w:b/>
                <w:color w:val="000000"/>
                <w:sz w:val="24"/>
                <w:szCs w:val="24"/>
                <w:highlight w:val="lightGray"/>
              </w:rPr>
              <w:t>Outcome of Variation</w:t>
            </w:r>
          </w:p>
        </w:tc>
      </w:tr>
      <w:tr w:rsidR="00A252A1" w:rsidRPr="005A1480" w14:paraId="5DD237C8" w14:textId="77777777" w:rsidTr="00A252A1">
        <w:tc>
          <w:tcPr>
            <w:tcW w:w="2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BDBCD" w14:textId="77777777" w:rsidR="00A252A1" w:rsidRPr="005A1480"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C4176"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This Contract detailed above is varied as follows:</w:t>
            </w:r>
          </w:p>
          <w:p w14:paraId="7E27F440" w14:textId="403A501C" w:rsidR="00A252A1" w:rsidRPr="005A1480" w:rsidRDefault="00A252A1" w:rsidP="00A252A1">
            <w:pPr>
              <w:numPr>
                <w:ilvl w:val="0"/>
                <w:numId w:val="1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highlight w:val="lightGray"/>
              </w:rPr>
            </w:pPr>
            <w:r w:rsidRPr="005A1480">
              <w:rPr>
                <w:rFonts w:ascii="Arial" w:eastAsia="Arial" w:hAnsi="Arial" w:cs="Arial"/>
                <w:b/>
                <w:color w:val="000000"/>
                <w:sz w:val="24"/>
                <w:szCs w:val="24"/>
                <w:highlight w:val="lightGray"/>
                <w:shd w:val="clear" w:color="auto" w:fill="FFFF00"/>
              </w:rPr>
              <w:t>[</w:t>
            </w:r>
            <w:r w:rsidRPr="005A1480">
              <w:rPr>
                <w:rFonts w:ascii="Arial" w:eastAsia="Arial" w:hAnsi="Arial" w:cs="Arial"/>
                <w:b/>
                <w:sz w:val="24"/>
                <w:szCs w:val="24"/>
                <w:highlight w:val="lightGray"/>
                <w:shd w:val="clear" w:color="auto" w:fill="FFFF00"/>
              </w:rPr>
              <w:t>Client</w:t>
            </w:r>
            <w:r w:rsidRPr="005A1480">
              <w:rPr>
                <w:rFonts w:ascii="Arial" w:eastAsia="Arial" w:hAnsi="Arial" w:cs="Arial"/>
                <w:b/>
                <w:color w:val="000000"/>
                <w:sz w:val="24"/>
                <w:szCs w:val="24"/>
                <w:highlight w:val="lightGray"/>
                <w:shd w:val="clear" w:color="auto" w:fill="FFFF00"/>
              </w:rPr>
              <w:t xml:space="preserve"> to insert </w:t>
            </w:r>
            <w:r w:rsidRPr="005A1480">
              <w:rPr>
                <w:rFonts w:ascii="Arial" w:eastAsia="Arial" w:hAnsi="Arial" w:cs="Arial"/>
                <w:color w:val="000000"/>
                <w:sz w:val="24"/>
                <w:szCs w:val="24"/>
                <w:highlight w:val="lightGray"/>
              </w:rPr>
              <w:t>original Clauses or Paragraphs to be varied and the changed clause]</w:t>
            </w:r>
          </w:p>
        </w:tc>
      </w:tr>
      <w:tr w:rsidR="00A252A1" w:rsidRPr="005A1480" w14:paraId="1931EBBA" w14:textId="77777777" w:rsidTr="00A252A1">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2C94C" w14:textId="77777777" w:rsidR="00A252A1" w:rsidRPr="005A1480" w:rsidRDefault="00A252A1">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Financial variation:</w:t>
            </w: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15A0D"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Original Contract Value:</w:t>
            </w: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87EB7"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5A1480">
              <w:rPr>
                <w:rFonts w:ascii="Arial" w:eastAsia="Arial" w:hAnsi="Arial" w:cs="Arial"/>
                <w:color w:val="000000"/>
                <w:sz w:val="24"/>
                <w:szCs w:val="24"/>
                <w:highlight w:val="lightGray"/>
              </w:rPr>
              <w:t xml:space="preserve">£ </w:t>
            </w:r>
            <w:r w:rsidRPr="005A1480">
              <w:rPr>
                <w:rFonts w:ascii="Arial" w:eastAsia="Arial" w:hAnsi="Arial" w:cs="Arial"/>
                <w:b/>
                <w:color w:val="000000"/>
                <w:sz w:val="24"/>
                <w:szCs w:val="24"/>
                <w:highlight w:val="lightGray"/>
                <w:shd w:val="clear" w:color="auto" w:fill="FFFF00"/>
              </w:rPr>
              <w:t xml:space="preserve">[insert </w:t>
            </w:r>
            <w:r w:rsidRPr="005A1480">
              <w:rPr>
                <w:rFonts w:ascii="Arial" w:eastAsia="Arial" w:hAnsi="Arial" w:cs="Arial"/>
                <w:color w:val="000000"/>
                <w:sz w:val="24"/>
                <w:szCs w:val="24"/>
                <w:highlight w:val="lightGray"/>
              </w:rPr>
              <w:t>amount]</w:t>
            </w:r>
          </w:p>
        </w:tc>
      </w:tr>
      <w:tr w:rsidR="00A252A1" w:rsidRPr="005A1480" w14:paraId="75176634" w14:textId="77777777" w:rsidTr="00A252A1">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2B2D0FB8" w14:textId="77777777" w:rsidR="00A252A1" w:rsidRPr="005A1480" w:rsidRDefault="00A252A1">
            <w:pPr>
              <w:spacing w:after="0"/>
              <w:rPr>
                <w:rFonts w:ascii="Arial" w:eastAsia="Arial" w:hAnsi="Arial" w:cs="Arial"/>
                <w:color w:val="000000"/>
                <w:sz w:val="24"/>
                <w:szCs w:val="24"/>
                <w:highlight w:val="lightGray"/>
              </w:rPr>
            </w:pP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0D4D1"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140FF"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5A1480">
              <w:rPr>
                <w:rFonts w:ascii="Arial" w:eastAsia="Arial" w:hAnsi="Arial" w:cs="Arial"/>
                <w:color w:val="000000"/>
                <w:sz w:val="24"/>
                <w:szCs w:val="24"/>
                <w:highlight w:val="lightGray"/>
              </w:rPr>
              <w:t xml:space="preserve">£ </w:t>
            </w:r>
            <w:r w:rsidRPr="005A1480">
              <w:rPr>
                <w:rFonts w:ascii="Arial" w:eastAsia="Arial" w:hAnsi="Arial" w:cs="Arial"/>
                <w:b/>
                <w:color w:val="000000"/>
                <w:sz w:val="24"/>
                <w:szCs w:val="24"/>
                <w:highlight w:val="lightGray"/>
                <w:shd w:val="clear" w:color="auto" w:fill="FFFF00"/>
              </w:rPr>
              <w:t xml:space="preserve">[insert </w:t>
            </w:r>
            <w:r w:rsidRPr="005A1480">
              <w:rPr>
                <w:rFonts w:ascii="Arial" w:eastAsia="Arial" w:hAnsi="Arial" w:cs="Arial"/>
                <w:color w:val="000000"/>
                <w:sz w:val="24"/>
                <w:szCs w:val="24"/>
                <w:highlight w:val="lightGray"/>
              </w:rPr>
              <w:t>amount]</w:t>
            </w:r>
          </w:p>
        </w:tc>
      </w:tr>
      <w:tr w:rsidR="00A252A1" w:rsidRPr="005A1480" w14:paraId="5832114F" w14:textId="77777777" w:rsidTr="00A252A1">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1DB8C47D" w14:textId="77777777" w:rsidR="00A252A1" w:rsidRPr="005A1480" w:rsidRDefault="00A252A1">
            <w:pPr>
              <w:spacing w:after="0"/>
              <w:rPr>
                <w:rFonts w:ascii="Arial" w:eastAsia="Arial" w:hAnsi="Arial" w:cs="Arial"/>
                <w:color w:val="000000"/>
                <w:sz w:val="24"/>
                <w:szCs w:val="24"/>
                <w:highlight w:val="lightGray"/>
              </w:rPr>
            </w:pP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6C2F4"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color w:val="000000"/>
                <w:sz w:val="24"/>
                <w:szCs w:val="24"/>
                <w:highlight w:val="lightGray"/>
              </w:rPr>
            </w:pPr>
            <w:r w:rsidRPr="005A1480">
              <w:rPr>
                <w:rFonts w:ascii="Arial" w:eastAsia="Arial" w:hAnsi="Arial" w:cs="Arial"/>
                <w:color w:val="000000"/>
                <w:sz w:val="24"/>
                <w:szCs w:val="24"/>
                <w:highlight w:val="lightGray"/>
              </w:rPr>
              <w:t>New Contract value:</w:t>
            </w:r>
          </w:p>
        </w:tc>
        <w:tc>
          <w:tcPr>
            <w:tcW w:w="30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1F8CA" w14:textId="77777777" w:rsidR="00A252A1" w:rsidRPr="005A1480" w:rsidRDefault="00A252A1">
            <w:pPr>
              <w:keepNext/>
              <w:pBdr>
                <w:top w:val="single" w:sz="2" w:space="31" w:color="FFFFFF" w:shadow="1"/>
                <w:left w:val="single" w:sz="2" w:space="31" w:color="FFFFFF" w:shadow="1"/>
                <w:bottom w:val="single" w:sz="2" w:space="31" w:color="FFFFFF" w:shadow="1"/>
                <w:right w:val="single" w:sz="2" w:space="31" w:color="FFFFFF" w:shadow="1"/>
              </w:pBdr>
              <w:spacing w:after="120"/>
              <w:rPr>
                <w:highlight w:val="lightGray"/>
              </w:rPr>
            </w:pPr>
            <w:r w:rsidRPr="005A1480">
              <w:rPr>
                <w:rFonts w:ascii="Arial" w:eastAsia="Arial" w:hAnsi="Arial" w:cs="Arial"/>
                <w:color w:val="000000"/>
                <w:sz w:val="24"/>
                <w:szCs w:val="24"/>
                <w:highlight w:val="lightGray"/>
              </w:rPr>
              <w:t xml:space="preserve">£ </w:t>
            </w:r>
            <w:r w:rsidRPr="005A1480">
              <w:rPr>
                <w:rFonts w:ascii="Arial" w:eastAsia="Arial" w:hAnsi="Arial" w:cs="Arial"/>
                <w:b/>
                <w:color w:val="000000"/>
                <w:sz w:val="24"/>
                <w:szCs w:val="24"/>
                <w:highlight w:val="lightGray"/>
                <w:shd w:val="clear" w:color="auto" w:fill="FFFF00"/>
              </w:rPr>
              <w:t xml:space="preserve">[insert </w:t>
            </w:r>
            <w:r w:rsidRPr="005A1480">
              <w:rPr>
                <w:rFonts w:ascii="Arial" w:eastAsia="Arial" w:hAnsi="Arial" w:cs="Arial"/>
                <w:color w:val="000000"/>
                <w:sz w:val="24"/>
                <w:szCs w:val="24"/>
                <w:highlight w:val="lightGray"/>
              </w:rPr>
              <w:t>amount]</w:t>
            </w:r>
          </w:p>
        </w:tc>
      </w:tr>
    </w:tbl>
    <w:p w14:paraId="13CED8D2" w14:textId="77777777" w:rsidR="00A252A1" w:rsidRPr="005A1480" w:rsidRDefault="00A252A1" w:rsidP="00A252A1">
      <w:pPr>
        <w:keepNext/>
        <w:numPr>
          <w:ilvl w:val="0"/>
          <w:numId w:val="1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40" w:after="120" w:line="240" w:lineRule="auto"/>
        <w:ind w:left="567" w:hanging="425"/>
        <w:rPr>
          <w:highlight w:val="lightGray"/>
        </w:rPr>
      </w:pPr>
      <w:r w:rsidRPr="005A1480">
        <w:rPr>
          <w:rFonts w:ascii="Arial" w:eastAsia="Arial" w:hAnsi="Arial" w:cs="Arial"/>
          <w:color w:val="000000"/>
          <w:sz w:val="24"/>
          <w:szCs w:val="24"/>
          <w:highlight w:val="lightGray"/>
        </w:rPr>
        <w:lastRenderedPageBreak/>
        <w:t xml:space="preserve">This Variation must be agreed and signed by both Parties to the Contract and shall only be effective from the date it is signed by </w:t>
      </w:r>
      <w:r w:rsidRPr="005A1480">
        <w:rPr>
          <w:rFonts w:ascii="Arial" w:eastAsia="Arial" w:hAnsi="Arial" w:cs="Arial"/>
          <w:b/>
          <w:color w:val="000000"/>
          <w:sz w:val="24"/>
          <w:szCs w:val="24"/>
          <w:highlight w:val="lightGray"/>
          <w:shd w:val="clear" w:color="auto" w:fill="FFFF00"/>
        </w:rPr>
        <w:t>[delete</w:t>
      </w:r>
      <w:r w:rsidRPr="005A1480">
        <w:rPr>
          <w:rFonts w:ascii="Arial" w:eastAsia="Arial" w:hAnsi="Arial" w:cs="Arial"/>
          <w:b/>
          <w:color w:val="000000"/>
          <w:sz w:val="24"/>
          <w:szCs w:val="24"/>
          <w:highlight w:val="lightGray"/>
        </w:rPr>
        <w:t xml:space="preserve"> </w:t>
      </w:r>
      <w:r w:rsidRPr="005A1480">
        <w:rPr>
          <w:rFonts w:ascii="Arial" w:eastAsia="Arial" w:hAnsi="Arial" w:cs="Arial"/>
          <w:color w:val="000000"/>
          <w:sz w:val="24"/>
          <w:szCs w:val="24"/>
          <w:highlight w:val="lightGray"/>
        </w:rPr>
        <w:t>as applicable:</w:t>
      </w:r>
      <w:r w:rsidRPr="005A1480">
        <w:rPr>
          <w:rFonts w:ascii="Arial" w:eastAsia="Arial" w:hAnsi="Arial" w:cs="Arial"/>
          <w:b/>
          <w:color w:val="000000"/>
          <w:sz w:val="24"/>
          <w:szCs w:val="24"/>
          <w:highlight w:val="lightGray"/>
        </w:rPr>
        <w:t xml:space="preserve"> </w:t>
      </w:r>
      <w:r w:rsidRPr="005A1480">
        <w:rPr>
          <w:rFonts w:ascii="Arial" w:eastAsia="Arial" w:hAnsi="Arial" w:cs="Arial"/>
          <w:color w:val="000000"/>
          <w:sz w:val="24"/>
          <w:szCs w:val="24"/>
          <w:highlight w:val="lightGray"/>
        </w:rPr>
        <w:t xml:space="preserve">CCS / </w:t>
      </w:r>
      <w:r w:rsidRPr="005A1480">
        <w:rPr>
          <w:rFonts w:ascii="Arial" w:eastAsia="Arial" w:hAnsi="Arial" w:cs="Arial"/>
          <w:sz w:val="24"/>
          <w:szCs w:val="24"/>
          <w:highlight w:val="lightGray"/>
        </w:rPr>
        <w:t>Client</w:t>
      </w:r>
      <w:r w:rsidRPr="005A1480">
        <w:rPr>
          <w:rFonts w:ascii="Arial" w:eastAsia="Arial" w:hAnsi="Arial" w:cs="Arial"/>
          <w:b/>
          <w:color w:val="000000"/>
          <w:sz w:val="24"/>
          <w:szCs w:val="24"/>
          <w:highlight w:val="lightGray"/>
        </w:rPr>
        <w:t>]</w:t>
      </w:r>
    </w:p>
    <w:p w14:paraId="0160B0F5" w14:textId="77777777" w:rsidR="00A252A1" w:rsidRDefault="00A252A1" w:rsidP="00A252A1">
      <w:pPr>
        <w:keepNext/>
        <w:numPr>
          <w:ilvl w:val="0"/>
          <w:numId w:val="1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40" w:after="120" w:line="240" w:lineRule="auto"/>
        <w:ind w:left="567" w:hanging="425"/>
        <w:rPr>
          <w:rFonts w:ascii="Arial" w:eastAsia="Arial" w:hAnsi="Arial" w:cs="Arial"/>
          <w:color w:val="000000"/>
          <w:sz w:val="24"/>
          <w:szCs w:val="24"/>
        </w:rPr>
      </w:pPr>
      <w:r>
        <w:rPr>
          <w:rFonts w:ascii="Arial" w:eastAsia="Arial" w:hAnsi="Arial" w:cs="Arial"/>
          <w:color w:val="000000"/>
          <w:sz w:val="24"/>
          <w:szCs w:val="24"/>
        </w:rPr>
        <w:t xml:space="preserve">Words and expressions in this Variation shall have the meanings given to them in the Contract. </w:t>
      </w:r>
    </w:p>
    <w:p w14:paraId="7571511C" w14:textId="77777777" w:rsidR="00A252A1" w:rsidRDefault="00A252A1" w:rsidP="00A252A1">
      <w:pPr>
        <w:keepNext/>
        <w:numPr>
          <w:ilvl w:val="0"/>
          <w:numId w:val="1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40" w:after="200" w:line="276" w:lineRule="auto"/>
        <w:ind w:left="567" w:hanging="425"/>
        <w:rPr>
          <w:rFonts w:ascii="Arial" w:eastAsia="Arial" w:hAnsi="Arial" w:cs="Arial"/>
          <w:color w:val="000000"/>
          <w:sz w:val="24"/>
          <w:szCs w:val="24"/>
        </w:rPr>
      </w:pPr>
      <w:bookmarkStart w:id="6" w:name="_heading=h.302dr9l"/>
      <w:bookmarkEnd w:id="6"/>
      <w:r>
        <w:rPr>
          <w:rFonts w:ascii="Arial" w:eastAsia="Arial" w:hAnsi="Arial" w:cs="Arial"/>
          <w:color w:val="000000"/>
          <w:sz w:val="24"/>
          <w:szCs w:val="24"/>
        </w:rPr>
        <w:t>The Contract, including any previous Variations, shall remain effective and unaltered except as amended by this Variation.</w:t>
      </w:r>
    </w:p>
    <w:p w14:paraId="1741A286" w14:textId="50D04556" w:rsidR="00A252A1" w:rsidRDefault="00A252A1" w:rsidP="00A252A1">
      <w:pPr>
        <w:pBdr>
          <w:top w:val="single" w:sz="2" w:space="31" w:color="FFFFFF" w:shadow="1"/>
          <w:left w:val="single" w:sz="2" w:space="31" w:color="FFFFFF" w:shadow="1"/>
          <w:bottom w:val="single" w:sz="2" w:space="31" w:color="FFFFFF" w:shadow="1"/>
          <w:right w:val="single" w:sz="2" w:space="31" w:color="FFFFFF" w:shadow="1"/>
        </w:pBdr>
        <w:spacing w:after="120"/>
        <w:ind w:left="34"/>
      </w:pPr>
      <w:r>
        <w:rPr>
          <w:rFonts w:ascii="Arial" w:eastAsia="Arial" w:hAnsi="Arial" w:cs="Arial"/>
          <w:color w:val="000000"/>
          <w:sz w:val="24"/>
          <w:szCs w:val="24"/>
        </w:rPr>
        <w:t xml:space="preserve">Signed by an authorised signatory for and on behalf of the </w:t>
      </w:r>
      <w:r w:rsidR="005A1480">
        <w:rPr>
          <w:rFonts w:ascii="Arial" w:eastAsia="Arial" w:hAnsi="Arial" w:cs="Arial"/>
          <w:color w:val="000000"/>
          <w:sz w:val="24"/>
          <w:szCs w:val="24"/>
        </w:rPr>
        <w:t>Cabinet Office</w:t>
      </w:r>
    </w:p>
    <w:tbl>
      <w:tblPr>
        <w:tblW w:w="8145" w:type="dxa"/>
        <w:tblLayout w:type="fixed"/>
        <w:tblCellMar>
          <w:left w:w="10" w:type="dxa"/>
          <w:right w:w="10" w:type="dxa"/>
        </w:tblCellMar>
        <w:tblLook w:val="04A0" w:firstRow="1" w:lastRow="0" w:firstColumn="1" w:lastColumn="0" w:noHBand="0" w:noVBand="1"/>
      </w:tblPr>
      <w:tblGrid>
        <w:gridCol w:w="2209"/>
        <w:gridCol w:w="5936"/>
      </w:tblGrid>
      <w:tr w:rsidR="00A252A1" w14:paraId="3A3F9E0B" w14:textId="77777777" w:rsidTr="00A252A1">
        <w:tc>
          <w:tcPr>
            <w:tcW w:w="2210" w:type="dxa"/>
            <w:tcMar>
              <w:top w:w="0" w:type="dxa"/>
              <w:left w:w="115" w:type="dxa"/>
              <w:bottom w:w="0" w:type="dxa"/>
              <w:right w:w="115" w:type="dxa"/>
            </w:tcMar>
            <w:hideMark/>
          </w:tcPr>
          <w:p w14:paraId="4C04BDBB"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Signature</w:t>
            </w:r>
          </w:p>
        </w:tc>
        <w:tc>
          <w:tcPr>
            <w:tcW w:w="5940" w:type="dxa"/>
            <w:tcBorders>
              <w:top w:val="nil"/>
              <w:left w:val="nil"/>
              <w:bottom w:val="dotted" w:sz="4" w:space="0" w:color="000000"/>
              <w:right w:val="nil"/>
            </w:tcBorders>
            <w:tcMar>
              <w:top w:w="0" w:type="dxa"/>
              <w:left w:w="115" w:type="dxa"/>
              <w:bottom w:w="0" w:type="dxa"/>
              <w:right w:w="115" w:type="dxa"/>
            </w:tcMar>
          </w:tcPr>
          <w:p w14:paraId="6CEF7A9C"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05320B80" w14:textId="77777777" w:rsidTr="00A252A1">
        <w:tc>
          <w:tcPr>
            <w:tcW w:w="2210" w:type="dxa"/>
            <w:tcMar>
              <w:top w:w="0" w:type="dxa"/>
              <w:left w:w="115" w:type="dxa"/>
              <w:bottom w:w="0" w:type="dxa"/>
              <w:right w:w="115" w:type="dxa"/>
            </w:tcMar>
            <w:hideMark/>
          </w:tcPr>
          <w:p w14:paraId="359EF113"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Date</w:t>
            </w:r>
          </w:p>
        </w:tc>
        <w:tc>
          <w:tcPr>
            <w:tcW w:w="5940" w:type="dxa"/>
            <w:tcBorders>
              <w:top w:val="dotted" w:sz="4" w:space="0" w:color="000000"/>
              <w:left w:val="nil"/>
              <w:bottom w:val="dotted" w:sz="4" w:space="0" w:color="000000"/>
              <w:right w:val="nil"/>
            </w:tcBorders>
            <w:tcMar>
              <w:top w:w="0" w:type="dxa"/>
              <w:left w:w="115" w:type="dxa"/>
              <w:bottom w:w="0" w:type="dxa"/>
              <w:right w:w="115" w:type="dxa"/>
            </w:tcMar>
          </w:tcPr>
          <w:p w14:paraId="2D934104"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2B9F182A" w14:textId="77777777" w:rsidTr="00A252A1">
        <w:tc>
          <w:tcPr>
            <w:tcW w:w="2210" w:type="dxa"/>
            <w:tcMar>
              <w:top w:w="0" w:type="dxa"/>
              <w:left w:w="115" w:type="dxa"/>
              <w:bottom w:w="0" w:type="dxa"/>
              <w:right w:w="115" w:type="dxa"/>
            </w:tcMar>
            <w:hideMark/>
          </w:tcPr>
          <w:p w14:paraId="6BEFE731"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Name (in Capitals)</w:t>
            </w:r>
          </w:p>
        </w:tc>
        <w:tc>
          <w:tcPr>
            <w:tcW w:w="5940" w:type="dxa"/>
            <w:tcBorders>
              <w:top w:val="dotted" w:sz="4" w:space="0" w:color="000000"/>
              <w:left w:val="nil"/>
              <w:bottom w:val="dotted" w:sz="4" w:space="0" w:color="000000"/>
              <w:right w:val="nil"/>
            </w:tcBorders>
            <w:tcMar>
              <w:top w:w="0" w:type="dxa"/>
              <w:left w:w="115" w:type="dxa"/>
              <w:bottom w:w="0" w:type="dxa"/>
              <w:right w:w="115" w:type="dxa"/>
            </w:tcMar>
          </w:tcPr>
          <w:p w14:paraId="6D853DC1"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424D3FC7" w14:textId="77777777" w:rsidTr="00A252A1">
        <w:tc>
          <w:tcPr>
            <w:tcW w:w="2210" w:type="dxa"/>
            <w:tcMar>
              <w:top w:w="0" w:type="dxa"/>
              <w:left w:w="115" w:type="dxa"/>
              <w:bottom w:w="0" w:type="dxa"/>
              <w:right w:w="115" w:type="dxa"/>
            </w:tcMar>
            <w:hideMark/>
          </w:tcPr>
          <w:p w14:paraId="116ED143"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Address</w:t>
            </w:r>
          </w:p>
        </w:tc>
        <w:tc>
          <w:tcPr>
            <w:tcW w:w="5940" w:type="dxa"/>
            <w:tcBorders>
              <w:top w:val="dotted" w:sz="4" w:space="0" w:color="000000"/>
              <w:left w:val="nil"/>
              <w:bottom w:val="dotted" w:sz="4" w:space="0" w:color="000000"/>
              <w:right w:val="nil"/>
            </w:tcBorders>
            <w:tcMar>
              <w:top w:w="0" w:type="dxa"/>
              <w:left w:w="115" w:type="dxa"/>
              <w:bottom w:w="0" w:type="dxa"/>
              <w:right w:w="115" w:type="dxa"/>
            </w:tcMar>
          </w:tcPr>
          <w:p w14:paraId="635EAE2F"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5C3DB5EE" w14:textId="77777777" w:rsidTr="00A252A1">
        <w:tc>
          <w:tcPr>
            <w:tcW w:w="2210" w:type="dxa"/>
            <w:tcBorders>
              <w:top w:val="nil"/>
              <w:left w:val="nil"/>
              <w:bottom w:val="dotted" w:sz="4" w:space="0" w:color="000000"/>
              <w:right w:val="nil"/>
            </w:tcBorders>
            <w:tcMar>
              <w:top w:w="0" w:type="dxa"/>
              <w:left w:w="115" w:type="dxa"/>
              <w:bottom w:w="0" w:type="dxa"/>
              <w:right w:w="115" w:type="dxa"/>
            </w:tcMar>
          </w:tcPr>
          <w:p w14:paraId="2894950E"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rPr>
                <w:rFonts w:ascii="Arial" w:eastAsia="Arial" w:hAnsi="Arial" w:cs="Arial"/>
                <w:color w:val="000000"/>
                <w:sz w:val="24"/>
                <w:szCs w:val="24"/>
              </w:rPr>
            </w:pPr>
          </w:p>
        </w:tc>
        <w:tc>
          <w:tcPr>
            <w:tcW w:w="5940" w:type="dxa"/>
            <w:tcBorders>
              <w:top w:val="dotted" w:sz="4" w:space="0" w:color="000000"/>
              <w:left w:val="nil"/>
              <w:bottom w:val="dotted" w:sz="4" w:space="0" w:color="000000"/>
              <w:right w:val="nil"/>
            </w:tcBorders>
            <w:tcMar>
              <w:top w:w="0" w:type="dxa"/>
              <w:left w:w="115" w:type="dxa"/>
              <w:bottom w:w="0" w:type="dxa"/>
              <w:right w:w="115" w:type="dxa"/>
            </w:tcMar>
          </w:tcPr>
          <w:p w14:paraId="6726F2CE"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bl>
    <w:p w14:paraId="46795748" w14:textId="77777777" w:rsidR="00A252A1" w:rsidRDefault="00A252A1" w:rsidP="00A252A1">
      <w:pPr>
        <w:pBdr>
          <w:top w:val="single" w:sz="2" w:space="31" w:color="FFFFFF" w:shadow="1"/>
          <w:left w:val="single" w:sz="2" w:space="31" w:color="FFFFFF" w:shadow="1"/>
          <w:bottom w:val="single" w:sz="2" w:space="31" w:color="FFFFFF" w:shadow="1"/>
          <w:right w:val="single" w:sz="2" w:space="31" w:color="FFFFFF" w:shadow="1"/>
        </w:pBdr>
        <w:spacing w:after="120"/>
        <w:ind w:left="34"/>
      </w:pPr>
      <w:r>
        <w:rPr>
          <w:rFonts w:ascii="Arial" w:eastAsia="Arial" w:hAnsi="Arial" w:cs="Arial"/>
          <w:color w:val="000000"/>
          <w:sz w:val="24"/>
          <w:szCs w:val="24"/>
        </w:rPr>
        <w:t xml:space="preserve">Signed by an authorised signatory to sign for and on behalf of the </w:t>
      </w:r>
      <w:r>
        <w:rPr>
          <w:rFonts w:ascii="Arial" w:eastAsia="Arial" w:hAnsi="Arial" w:cs="Arial"/>
          <w:sz w:val="24"/>
          <w:szCs w:val="24"/>
        </w:rPr>
        <w:t>Agency</w:t>
      </w:r>
    </w:p>
    <w:tbl>
      <w:tblPr>
        <w:tblW w:w="8190" w:type="dxa"/>
        <w:tblLayout w:type="fixed"/>
        <w:tblCellMar>
          <w:left w:w="10" w:type="dxa"/>
          <w:right w:w="10" w:type="dxa"/>
        </w:tblCellMar>
        <w:tblLook w:val="04A0" w:firstRow="1" w:lastRow="0" w:firstColumn="1" w:lastColumn="0" w:noHBand="0" w:noVBand="1"/>
      </w:tblPr>
      <w:tblGrid>
        <w:gridCol w:w="2209"/>
        <w:gridCol w:w="5981"/>
      </w:tblGrid>
      <w:tr w:rsidR="00A252A1" w14:paraId="46B1EEC5" w14:textId="77777777" w:rsidTr="00A252A1">
        <w:tc>
          <w:tcPr>
            <w:tcW w:w="2208" w:type="dxa"/>
            <w:tcMar>
              <w:top w:w="0" w:type="dxa"/>
              <w:left w:w="115" w:type="dxa"/>
              <w:bottom w:w="0" w:type="dxa"/>
              <w:right w:w="115" w:type="dxa"/>
            </w:tcMar>
            <w:hideMark/>
          </w:tcPr>
          <w:p w14:paraId="38164D9B"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Signature</w:t>
            </w:r>
          </w:p>
        </w:tc>
        <w:tc>
          <w:tcPr>
            <w:tcW w:w="5980" w:type="dxa"/>
            <w:tcBorders>
              <w:top w:val="nil"/>
              <w:left w:val="nil"/>
              <w:bottom w:val="dotted" w:sz="4" w:space="0" w:color="000000"/>
              <w:right w:val="nil"/>
            </w:tcBorders>
            <w:tcMar>
              <w:top w:w="0" w:type="dxa"/>
              <w:left w:w="115" w:type="dxa"/>
              <w:bottom w:w="0" w:type="dxa"/>
              <w:right w:w="115" w:type="dxa"/>
            </w:tcMar>
          </w:tcPr>
          <w:p w14:paraId="4AAC1517"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566E81D5" w14:textId="77777777" w:rsidTr="00A252A1">
        <w:tc>
          <w:tcPr>
            <w:tcW w:w="2208" w:type="dxa"/>
            <w:tcMar>
              <w:top w:w="0" w:type="dxa"/>
              <w:left w:w="115" w:type="dxa"/>
              <w:bottom w:w="0" w:type="dxa"/>
              <w:right w:w="115" w:type="dxa"/>
            </w:tcMar>
            <w:hideMark/>
          </w:tcPr>
          <w:p w14:paraId="3321C61F"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Date</w:t>
            </w:r>
          </w:p>
        </w:tc>
        <w:tc>
          <w:tcPr>
            <w:tcW w:w="5980" w:type="dxa"/>
            <w:tcBorders>
              <w:top w:val="dotted" w:sz="4" w:space="0" w:color="000000"/>
              <w:left w:val="nil"/>
              <w:bottom w:val="dotted" w:sz="4" w:space="0" w:color="000000"/>
              <w:right w:val="nil"/>
            </w:tcBorders>
            <w:tcMar>
              <w:top w:w="0" w:type="dxa"/>
              <w:left w:w="115" w:type="dxa"/>
              <w:bottom w:w="0" w:type="dxa"/>
              <w:right w:w="115" w:type="dxa"/>
            </w:tcMar>
          </w:tcPr>
          <w:p w14:paraId="31BA62D6"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4F99955F" w14:textId="77777777" w:rsidTr="00A252A1">
        <w:tc>
          <w:tcPr>
            <w:tcW w:w="2208" w:type="dxa"/>
            <w:tcMar>
              <w:top w:w="0" w:type="dxa"/>
              <w:left w:w="115" w:type="dxa"/>
              <w:bottom w:w="0" w:type="dxa"/>
              <w:right w:w="115" w:type="dxa"/>
            </w:tcMar>
            <w:hideMark/>
          </w:tcPr>
          <w:p w14:paraId="6877BD44"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Name (in Capitals)</w:t>
            </w:r>
          </w:p>
        </w:tc>
        <w:tc>
          <w:tcPr>
            <w:tcW w:w="5980" w:type="dxa"/>
            <w:tcBorders>
              <w:top w:val="dotted" w:sz="4" w:space="0" w:color="000000"/>
              <w:left w:val="nil"/>
              <w:bottom w:val="dotted" w:sz="4" w:space="0" w:color="000000"/>
              <w:right w:val="nil"/>
            </w:tcBorders>
            <w:tcMar>
              <w:top w:w="0" w:type="dxa"/>
              <w:left w:w="115" w:type="dxa"/>
              <w:bottom w:w="0" w:type="dxa"/>
              <w:right w:w="115" w:type="dxa"/>
            </w:tcMar>
          </w:tcPr>
          <w:p w14:paraId="54A4C154"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r w:rsidR="00A252A1" w14:paraId="01829C14" w14:textId="77777777" w:rsidTr="00A252A1">
        <w:tc>
          <w:tcPr>
            <w:tcW w:w="2208" w:type="dxa"/>
            <w:tcMar>
              <w:top w:w="0" w:type="dxa"/>
              <w:left w:w="115" w:type="dxa"/>
              <w:bottom w:w="0" w:type="dxa"/>
              <w:right w:w="115" w:type="dxa"/>
            </w:tcMar>
            <w:hideMark/>
          </w:tcPr>
          <w:p w14:paraId="52043FE4"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spacing w:after="120"/>
              <w:ind w:left="34"/>
              <w:rPr>
                <w:rFonts w:ascii="Arial" w:eastAsia="Arial" w:hAnsi="Arial" w:cs="Arial"/>
                <w:color w:val="000000"/>
                <w:sz w:val="24"/>
                <w:szCs w:val="24"/>
              </w:rPr>
            </w:pPr>
            <w:r>
              <w:rPr>
                <w:rFonts w:ascii="Arial" w:eastAsia="Arial" w:hAnsi="Arial" w:cs="Arial"/>
                <w:color w:val="000000"/>
                <w:sz w:val="24"/>
                <w:szCs w:val="24"/>
              </w:rPr>
              <w:t>Address</w:t>
            </w:r>
          </w:p>
        </w:tc>
        <w:tc>
          <w:tcPr>
            <w:tcW w:w="5980" w:type="dxa"/>
            <w:tcBorders>
              <w:top w:val="dotted" w:sz="4" w:space="0" w:color="000000"/>
              <w:left w:val="nil"/>
              <w:bottom w:val="dotted" w:sz="4" w:space="0" w:color="000000"/>
              <w:right w:val="nil"/>
            </w:tcBorders>
            <w:tcMar>
              <w:top w:w="0" w:type="dxa"/>
              <w:left w:w="115" w:type="dxa"/>
              <w:bottom w:w="0" w:type="dxa"/>
              <w:right w:w="115" w:type="dxa"/>
            </w:tcMar>
          </w:tcPr>
          <w:p w14:paraId="0813FAA1" w14:textId="77777777" w:rsidR="00A252A1" w:rsidRDefault="00A252A1">
            <w:pPr>
              <w:pBdr>
                <w:top w:val="single" w:sz="2" w:space="31" w:color="FFFFFF" w:shadow="1"/>
                <w:left w:val="single" w:sz="2" w:space="31" w:color="FFFFFF" w:shadow="1"/>
                <w:bottom w:val="single" w:sz="2" w:space="31" w:color="FFFFFF" w:shadow="1"/>
                <w:right w:val="single" w:sz="2" w:space="31" w:color="FFFFFF" w:shadow="1"/>
              </w:pBdr>
              <w:ind w:left="142"/>
              <w:rPr>
                <w:rFonts w:ascii="Arial" w:eastAsia="Arial" w:hAnsi="Arial" w:cs="Arial"/>
                <w:color w:val="000000"/>
                <w:sz w:val="24"/>
                <w:szCs w:val="24"/>
              </w:rPr>
            </w:pPr>
          </w:p>
        </w:tc>
      </w:tr>
    </w:tbl>
    <w:p w14:paraId="0AAA577A" w14:textId="77777777" w:rsidR="00A252A1" w:rsidRDefault="00A252A1" w:rsidP="00A252A1">
      <w:pPr>
        <w:spacing w:after="0"/>
        <w:rPr>
          <w:rFonts w:ascii="Arial" w:eastAsia="Arial" w:hAnsi="Arial" w:cs="Arial"/>
          <w:sz w:val="24"/>
          <w:szCs w:val="24"/>
        </w:rPr>
        <w:sectPr w:rsidR="00A252A1">
          <w:pgSz w:w="11906" w:h="16838"/>
          <w:pgMar w:top="1440" w:right="1440" w:bottom="1440" w:left="1440" w:header="708" w:footer="708" w:gutter="0"/>
          <w:pgNumType w:start="1"/>
          <w:cols w:space="720"/>
        </w:sectPr>
      </w:pPr>
    </w:p>
    <w:p w14:paraId="43EA9D3E" w14:textId="77777777" w:rsidR="00A252A1" w:rsidRDefault="00A252A1" w:rsidP="00A252A1">
      <w:pPr>
        <w:rPr>
          <w:rFonts w:ascii="Arial" w:eastAsia="Arial" w:hAnsi="Arial" w:cs="Arial"/>
        </w:rPr>
      </w:pPr>
      <w:bookmarkStart w:id="7" w:name="_heading=h.gjdgxs"/>
      <w:bookmarkEnd w:id="7"/>
    </w:p>
    <w:p w14:paraId="3E2607FE"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14:paraId="540D6514"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20EB86E3"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284"/>
      </w:pPr>
      <w:r>
        <w:rPr>
          <w:rFonts w:ascii="Arial" w:eastAsia="Arial" w:hAnsi="Arial" w:cs="Arial"/>
          <w:b/>
          <w:smallCaps/>
          <w:color w:val="000000"/>
          <w:sz w:val="24"/>
          <w:szCs w:val="24"/>
        </w:rPr>
        <w:t>The insurance you need to have</w:t>
      </w:r>
    </w:p>
    <w:p w14:paraId="06A2650C"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 xml:space="preserve">The Agency shall take out and maintain, or procure the taking out and maintenance of the insurances as set out in the Annex to this Schedule, any additional insurances required under </w:t>
      </w:r>
      <w:proofErr w:type="spellStart"/>
      <w:proofErr w:type="gramStart"/>
      <w:r>
        <w:rPr>
          <w:rFonts w:ascii="Arial" w:eastAsia="Arial" w:hAnsi="Arial" w:cs="Arial"/>
          <w:color w:val="000000"/>
          <w:sz w:val="24"/>
          <w:szCs w:val="24"/>
        </w:rPr>
        <w:t>a</w:t>
      </w:r>
      <w:proofErr w:type="spellEnd"/>
      <w:proofErr w:type="gramEnd"/>
      <w:r>
        <w:rPr>
          <w:rFonts w:ascii="Arial" w:eastAsia="Arial" w:hAnsi="Arial" w:cs="Arial"/>
          <w:color w:val="000000"/>
          <w:sz w:val="24"/>
          <w:szCs w:val="24"/>
        </w:rPr>
        <w:t xml:space="preserve"> Order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w:t>
      </w:r>
      <w:r>
        <w:rPr>
          <w:rFonts w:ascii="Arial" w:eastAsia="Arial" w:hAnsi="Arial" w:cs="Arial"/>
        </w:rPr>
        <w:t xml:space="preserve"> </w:t>
      </w:r>
      <w:r>
        <w:rPr>
          <w:rFonts w:ascii="Arial" w:eastAsia="Arial" w:hAnsi="Arial" w:cs="Arial"/>
          <w:color w:val="000000"/>
          <w:sz w:val="24"/>
          <w:szCs w:val="24"/>
        </w:rPr>
        <w:t>(together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Agency shall ensure that each of the Insurances is effective no later than: </w:t>
      </w:r>
    </w:p>
    <w:p w14:paraId="1F0B21C7"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pPr>
      <w:r>
        <w:rPr>
          <w:rFonts w:ascii="Arial" w:eastAsia="Arial" w:hAnsi="Arial" w:cs="Arial"/>
          <w:color w:val="000000"/>
          <w:sz w:val="24"/>
          <w:szCs w:val="24"/>
        </w:rPr>
        <w:t xml:space="preserve">the </w:t>
      </w:r>
      <w:r>
        <w:rPr>
          <w:rFonts w:ascii="Arial" w:eastAsia="Arial" w:hAnsi="Arial" w:cs="Arial"/>
        </w:rPr>
        <w:t>DPS</w:t>
      </w:r>
      <w:r>
        <w:rPr>
          <w:rFonts w:ascii="Arial" w:eastAsia="Arial" w:hAnsi="Arial" w:cs="Arial"/>
          <w:color w:val="000000"/>
          <w:sz w:val="24"/>
          <w:szCs w:val="24"/>
        </w:rPr>
        <w:t xml:space="preserve"> Start Date in respect of those Insurances set out in the Annex to this Schedule and those required by applicable Law; and </w:t>
      </w:r>
    </w:p>
    <w:p w14:paraId="091B8D6A"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Order Contract Effective Date in respect of the Additional Insurances.</w:t>
      </w:r>
    </w:p>
    <w:p w14:paraId="010CBEE1"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61036706"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5A942E3E"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01BED665"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taken out and maintained with insurers of good financial standing and good repute in the international insurance market; and</w:t>
      </w:r>
    </w:p>
    <w:p w14:paraId="11339A50"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03B3BCB2"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The Agency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Goods or Services and for which the Agency is legally liable.</w:t>
      </w:r>
    </w:p>
    <w:p w14:paraId="215AA3AD"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How to manage the insurance</w:t>
      </w:r>
    </w:p>
    <w:p w14:paraId="2D45E15E"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Agency shall:</w:t>
      </w:r>
    </w:p>
    <w:p w14:paraId="6CE38B7E"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Goods or Services as it would be reasonable to expect of a prudent contractor acting in accordance with Good Industry Practice, including the investigation and reports of relevant claims to insurers;</w:t>
      </w:r>
    </w:p>
    <w:p w14:paraId="706B5163"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Agency is or becomes aware; and</w:t>
      </w:r>
    </w:p>
    <w:p w14:paraId="601E4377" w14:textId="77777777" w:rsidR="00A252A1" w:rsidRDefault="00A252A1" w:rsidP="00A252A1">
      <w:pPr>
        <w:numPr>
          <w:ilvl w:val="2"/>
          <w:numId w:val="1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 w:val="left" w:pos="283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40F19DB"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What happens if you aren’t insured</w:t>
      </w:r>
    </w:p>
    <w:p w14:paraId="525F9011"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r>
        <w:rPr>
          <w:rFonts w:ascii="Arial" w:eastAsia="Arial" w:hAnsi="Arial" w:cs="Arial"/>
        </w:rPr>
        <w:t xml:space="preserve">     </w:t>
      </w:r>
    </w:p>
    <w:p w14:paraId="3726CE24"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Where the Agency has failed to purchase or maintain any of the Insurances in full force and effect, the Relevant Authority may elect (but shall not be obliged) following written notice to the Agency to purchase the relevant Insurances and </w:t>
      </w:r>
      <w:r>
        <w:rPr>
          <w:rFonts w:ascii="Arial" w:eastAsia="Arial" w:hAnsi="Arial" w:cs="Arial"/>
          <w:color w:val="000000"/>
          <w:sz w:val="24"/>
          <w:szCs w:val="24"/>
        </w:rPr>
        <w:lastRenderedPageBreak/>
        <w:t>recover the reasonable premium and other reasonable costs incurred in connection therewith as a debt due from the Agency.</w:t>
      </w:r>
    </w:p>
    <w:p w14:paraId="66BF1F7B"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Evidence of insurance you must provide</w:t>
      </w:r>
    </w:p>
    <w:p w14:paraId="4D279ACF"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36ACAF9"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Making sure you are insured to the required amount</w:t>
      </w:r>
    </w:p>
    <w:p w14:paraId="32F968C8"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bookmarkStart w:id="8" w:name="_heading=h.3z7bk57"/>
      <w:bookmarkEnd w:id="8"/>
      <w:r>
        <w:rPr>
          <w:rFonts w:ascii="Arial" w:eastAsia="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5358E95"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Cancelled Insurance</w:t>
      </w:r>
    </w:p>
    <w:p w14:paraId="12ABC060"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The Agency shall notify the Relevant Authority in writing at least five (5) Working Days prior to the cancellation, suspension, termination or non-renewal of any of the Insurances.</w:t>
      </w:r>
    </w:p>
    <w:p w14:paraId="61FFD8F9"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F33A7D8" w14:textId="77777777" w:rsidR="00A252A1" w:rsidRDefault="00A252A1" w:rsidP="00A252A1">
      <w:pPr>
        <w:keepNext/>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567" w:hanging="567"/>
      </w:pPr>
      <w:r>
        <w:rPr>
          <w:rFonts w:ascii="Arial" w:eastAsia="Arial" w:hAnsi="Arial" w:cs="Arial"/>
          <w:b/>
          <w:smallCaps/>
          <w:color w:val="000000"/>
          <w:sz w:val="24"/>
          <w:szCs w:val="24"/>
        </w:rPr>
        <w:t>Insurance claims</w:t>
      </w:r>
    </w:p>
    <w:p w14:paraId="6BBAC5B5"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Agency shall promptly notify to insurers any matter arising from, or in relation to, the Goods or Services, or each Contract for which it may be entitled to claim under any of the Insurances.  In the event that the Relevant Authority receives a claim relating to or arising out of a Contract or the Goods or Services, the Agency shall co-operate with the Relevant Authority and assist it in dealing with such claims including without limitation providing information and documentation in a timely manner.</w:t>
      </w:r>
    </w:p>
    <w:p w14:paraId="773FB274"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Goods or Services or this Contract on any of the Insurances or which, but for the application of the applicable policy excess, would be made on any of the Insurances and (if required by the Relevant Authority) full details of the incident giving rise to the claim.</w:t>
      </w:r>
    </w:p>
    <w:p w14:paraId="61ADF62A"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lastRenderedPageBreak/>
        <w:t>Where any Insurance requires payment of a premium, the Agency shall be liable for and shall promptly pay such premium.</w:t>
      </w:r>
    </w:p>
    <w:p w14:paraId="69C983FE" w14:textId="77777777" w:rsidR="00A252A1" w:rsidRDefault="00A252A1" w:rsidP="00A252A1">
      <w:pPr>
        <w:numPr>
          <w:ilvl w:val="1"/>
          <w:numId w:val="17"/>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72D9A633" w14:textId="77777777" w:rsidR="00A252A1" w:rsidRDefault="00A252A1" w:rsidP="00A252A1">
      <w:pPr>
        <w:pageBreakBefore/>
        <w:rPr>
          <w:rFonts w:ascii="Arial" w:eastAsia="Arial" w:hAnsi="Arial" w:cs="Arial"/>
          <w:b/>
          <w:sz w:val="24"/>
          <w:szCs w:val="24"/>
        </w:rPr>
      </w:pPr>
      <w:r>
        <w:rPr>
          <w:rFonts w:ascii="Arial" w:eastAsia="Arial" w:hAnsi="Arial" w:cs="Arial"/>
          <w:b/>
          <w:sz w:val="24"/>
          <w:szCs w:val="24"/>
        </w:rPr>
        <w:lastRenderedPageBreak/>
        <w:t>ANNEX: REQUIRED INSURANCES</w:t>
      </w:r>
    </w:p>
    <w:p w14:paraId="22C9E731" w14:textId="77777777" w:rsidR="00A252A1" w:rsidRDefault="00A252A1" w:rsidP="00A252A1">
      <w:pPr>
        <w:rPr>
          <w:rFonts w:ascii="Arial" w:eastAsia="Arial" w:hAnsi="Arial" w:cs="Arial"/>
          <w:sz w:val="24"/>
          <w:szCs w:val="24"/>
        </w:rPr>
      </w:pPr>
      <w:bookmarkStart w:id="9" w:name="_heading=h.2eclud0"/>
      <w:bookmarkEnd w:id="9"/>
      <w:r>
        <w:rPr>
          <w:rFonts w:ascii="Arial" w:eastAsia="Arial" w:hAnsi="Arial" w:cs="Arial"/>
          <w:sz w:val="24"/>
          <w:szCs w:val="24"/>
        </w:rPr>
        <w:t>The Agency shall hold the following standard insurance cover from the DPS Start Date in accordance with this Schedule:</w:t>
      </w:r>
    </w:p>
    <w:p w14:paraId="36B71599" w14:textId="77777777" w:rsidR="00A252A1" w:rsidRDefault="00A252A1" w:rsidP="00A252A1">
      <w:pPr>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professional indemnity insurance with cover (for a single event or a series of related events and in the aggregate) of not less than one million pounds (£1,000,000); </w:t>
      </w:r>
    </w:p>
    <w:p w14:paraId="28C45D69" w14:textId="77777777" w:rsidR="00A252A1" w:rsidRDefault="00A252A1" w:rsidP="00A252A1">
      <w:pPr>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40"/>
        <w:rPr>
          <w:rFonts w:ascii="Arial" w:eastAsia="Arial" w:hAnsi="Arial" w:cs="Arial"/>
          <w:color w:val="000000"/>
          <w:sz w:val="24"/>
          <w:szCs w:val="24"/>
        </w:rPr>
      </w:pPr>
      <w:r>
        <w:rPr>
          <w:rFonts w:ascii="Arial" w:eastAsia="Arial" w:hAnsi="Arial" w:cs="Arial"/>
          <w:color w:val="000000"/>
          <w:sz w:val="24"/>
          <w:szCs w:val="24"/>
        </w:rPr>
        <w:t>public liability insurance with cover (for a single event or a series of related events and in the aggregate) of not less than two million pounds (£1,000,000); and</w:t>
      </w:r>
    </w:p>
    <w:p w14:paraId="10403BEC" w14:textId="77777777" w:rsidR="00A252A1" w:rsidRDefault="00A252A1" w:rsidP="00A252A1">
      <w:pPr>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ind w:left="1440"/>
      </w:pPr>
      <w:r>
        <w:rPr>
          <w:rFonts w:ascii="Arial" w:eastAsia="Arial" w:hAnsi="Arial" w:cs="Arial"/>
          <w:color w:val="000000"/>
          <w:sz w:val="24"/>
          <w:szCs w:val="24"/>
        </w:rPr>
        <w:t xml:space="preserve">employers’ liability insurance with cover (for a single event or a series of related events and in the aggregate) with a minimum limit of indemnity as required by Law. </w:t>
      </w:r>
    </w:p>
    <w:p w14:paraId="4F74702D" w14:textId="03D557A2" w:rsidR="00A252A1" w:rsidRDefault="00A252A1" w:rsidP="008126CE">
      <w:pPr>
        <w:tabs>
          <w:tab w:val="left" w:pos="1149"/>
        </w:tabs>
      </w:pPr>
    </w:p>
    <w:p w14:paraId="2A8F85BE" w14:textId="77777777" w:rsidR="00A252A1" w:rsidRDefault="00A252A1">
      <w:r>
        <w:br w:type="page"/>
      </w:r>
    </w:p>
    <w:p w14:paraId="387CC7B6"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Joint Schedule 6 (Key Subcontractors)</w:t>
      </w:r>
    </w:p>
    <w:p w14:paraId="26065408"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b/>
          <w:color w:val="000000"/>
          <w:sz w:val="28"/>
          <w:szCs w:val="28"/>
        </w:rPr>
      </w:pPr>
      <w:bookmarkStart w:id="10" w:name="_heading=h.oi2wpiapawlr"/>
      <w:bookmarkEnd w:id="10"/>
    </w:p>
    <w:p w14:paraId="5BD27240" w14:textId="77777777" w:rsidR="00A252A1" w:rsidRDefault="00A252A1" w:rsidP="00A252A1">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625"/>
        </w:tabs>
        <w:suppressAutoHyphens/>
        <w:autoSpaceDN w:val="0"/>
        <w:spacing w:before="120" w:after="240" w:line="240" w:lineRule="auto"/>
      </w:pPr>
      <w:bookmarkStart w:id="11" w:name="_heading=h.1smtxgf"/>
      <w:bookmarkEnd w:id="11"/>
      <w:r>
        <w:rPr>
          <w:rFonts w:ascii="Arial" w:eastAsia="Arial" w:hAnsi="Arial" w:cs="Arial"/>
          <w:b/>
          <w:color w:val="000000"/>
          <w:sz w:val="24"/>
          <w:szCs w:val="24"/>
        </w:rPr>
        <w:t>Restrictions on certain subcontractors</w:t>
      </w:r>
    </w:p>
    <w:p w14:paraId="3375D5B2" w14:textId="77777777" w:rsidR="00A252A1" w:rsidRDefault="00A252A1" w:rsidP="00A252A1">
      <w:pPr>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The Agency is entitled to sub-contract its obligations under the DPS Contract to the Key Subcontractors identified on the Platform but this does not remove or reduce the Agency’s liability for its performance of the Contract. </w:t>
      </w:r>
    </w:p>
    <w:p w14:paraId="4A93DC57" w14:textId="77777777" w:rsidR="00A252A1" w:rsidRDefault="00A252A1" w:rsidP="00A252A1">
      <w:pPr>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Agency is entitled to sub-contract its obligations under an Order Contract to Key Subcontractors listed on the Platform who are specifically nominated in the Order Form but this does not remove or reduce the Agency’s liability for its performance of the Contract.</w:t>
      </w:r>
    </w:p>
    <w:p w14:paraId="2578C4CE" w14:textId="77777777" w:rsidR="00A252A1" w:rsidRDefault="00A252A1" w:rsidP="00A252A1">
      <w:pPr>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the Platform.  Where the Client consents to the appointment of a new Key Subcontractor then they will be added to the Key Subcontractor section of the Order Form.  CCS and the Client may reasonably withhold their consent to the appointment of a Key Subcontractor if it considers that:</w:t>
      </w:r>
    </w:p>
    <w:p w14:paraId="2522EC74"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Goods or Services or may be contrary to its interests;</w:t>
      </w:r>
    </w:p>
    <w:p w14:paraId="47D5DAE8"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723BDC08"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7D75125E" w14:textId="77777777" w:rsidR="00A252A1" w:rsidRDefault="00A252A1" w:rsidP="00A252A1">
      <w:pPr>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Agency shall provide CCS and the Client with the following information in respect of the proposed Key Subcontractor:</w:t>
      </w:r>
    </w:p>
    <w:p w14:paraId="0F4E9CE8"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the proposed Key Subcontractor’s name, registered office and company registration number;</w:t>
      </w:r>
    </w:p>
    <w:p w14:paraId="55E63464"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the scope/description of any Goods or Services to be provided by the proposed Key Subcontractor; </w:t>
      </w:r>
    </w:p>
    <w:p w14:paraId="7B74BE6F"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48BAADEC"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for the Client, the Key Sub-Contract price expressed as a percentage of the total projected Charges over the Order Contract Period; and</w:t>
      </w:r>
    </w:p>
    <w:p w14:paraId="3CAF0B7B"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225831DF" w14:textId="77777777" w:rsidR="00A252A1" w:rsidRDefault="00A252A1" w:rsidP="00A252A1">
      <w:pPr>
        <w:keepNext/>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900" w:hanging="540"/>
      </w:pPr>
      <w:r>
        <w:rPr>
          <w:rFonts w:ascii="Arial" w:eastAsia="Arial" w:hAnsi="Arial" w:cs="Arial"/>
          <w:color w:val="000000"/>
          <w:sz w:val="24"/>
          <w:szCs w:val="24"/>
        </w:rPr>
        <w:t>If requested by CCS and/or the Client, within ten (10) Working Days of receipt of the information provided by the Agency pursuant to Paragraph 1.4, the Agency shall also provide:</w:t>
      </w:r>
    </w:p>
    <w:p w14:paraId="2C7DF6BA"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776F18AE"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Client.</w:t>
      </w:r>
    </w:p>
    <w:p w14:paraId="7C12C69D" w14:textId="77777777" w:rsidR="00A252A1" w:rsidRDefault="00A252A1" w:rsidP="00A252A1">
      <w:pPr>
        <w:keepNext/>
        <w:numPr>
          <w:ilvl w:val="1"/>
          <w:numId w:val="1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900" w:hanging="540"/>
      </w:pPr>
      <w:bookmarkStart w:id="12" w:name="_heading=h.4cmhg48"/>
      <w:bookmarkEnd w:id="12"/>
      <w:r>
        <w:rPr>
          <w:rFonts w:ascii="Arial" w:eastAsia="Arial" w:hAnsi="Arial" w:cs="Arial"/>
          <w:color w:val="000000"/>
          <w:sz w:val="24"/>
          <w:szCs w:val="24"/>
        </w:rPr>
        <w:t xml:space="preserve">The Agency shall ensure that each new or replacement Key Sub-Contract shall include: </w:t>
      </w:r>
    </w:p>
    <w:p w14:paraId="775A7B87"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Agency to discharge its obligations under the Contracts including without limitation Order Schedule 15 (Order Contract Management);</w:t>
      </w:r>
    </w:p>
    <w:p w14:paraId="6541EC0B"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a right under CRTPA for CCS and the Client to enforce any provisions under the Key Sub-Contract which confer a benefit upon CCS and the Client respectively;</w:t>
      </w:r>
    </w:p>
    <w:p w14:paraId="2D094188"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Client to enforce the Key Sub-Contract as if it were the Agency; </w:t>
      </w:r>
    </w:p>
    <w:p w14:paraId="5723C896"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Agency to assign, novate or otherwise transfer any of its rights and/or obligations under the Key Sub-Contract to CCS and/or the Client; </w:t>
      </w:r>
    </w:p>
    <w:p w14:paraId="12D2F597"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Agency under the DPS Contract in respect of:</w:t>
      </w:r>
    </w:p>
    <w:p w14:paraId="42246631"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9713275"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confidentiality requirements set out in Clause 15 (What you must keep confidential);</w:t>
      </w:r>
    </w:p>
    <w:p w14:paraId="56A95F03"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3AAECBE2"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Client or otherwise bring CCS or the Client into disrepute; </w:t>
      </w:r>
    </w:p>
    <w:p w14:paraId="5ED0761D"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7E502EA4" w14:textId="77777777" w:rsidR="00A252A1" w:rsidRDefault="00A252A1" w:rsidP="00A252A1">
      <w:pPr>
        <w:numPr>
          <w:ilvl w:val="3"/>
          <w:numId w:val="19"/>
        </w:numPr>
        <w:pBdr>
          <w:top w:val="single" w:sz="2" w:space="31" w:color="FFFFFF" w:shadow="1"/>
          <w:left w:val="single" w:sz="2" w:space="31" w:color="FFFFFF" w:shadow="1"/>
          <w:bottom w:val="single" w:sz="2" w:space="31" w:color="FFFFFF" w:shadow="1"/>
          <w:right w:val="single" w:sz="2" w:space="31" w:color="FFFFFF" w:shadow="1"/>
        </w:pBdr>
        <w:tabs>
          <w:tab w:val="left" w:pos="2552"/>
        </w:tabs>
        <w:suppressAutoHyphens/>
        <w:autoSpaceDN w:val="0"/>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651A504C"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3D87643A" w14:textId="77777777" w:rsidR="00A252A1" w:rsidRDefault="00A252A1" w:rsidP="00A252A1">
      <w:pPr>
        <w:numPr>
          <w:ilvl w:val="2"/>
          <w:numId w:val="19"/>
        </w:numPr>
        <w:pBdr>
          <w:top w:val="single" w:sz="2" w:space="31" w:color="FFFFFF" w:shadow="1"/>
          <w:left w:val="single" w:sz="2" w:space="31" w:color="FFFFFF" w:shadow="1"/>
          <w:bottom w:val="single" w:sz="2" w:space="31" w:color="FFFFFF" w:shadow="1"/>
          <w:right w:val="single" w:sz="2" w:space="31" w:color="FFFFFF" w:shadow="1"/>
        </w:pBdr>
        <w:tabs>
          <w:tab w:val="left" w:pos="1985"/>
        </w:tabs>
        <w:suppressAutoHyphens/>
        <w:autoSpaceDN w:val="0"/>
        <w:spacing w:before="120" w:after="120" w:line="240" w:lineRule="auto"/>
        <w:ind w:left="1620"/>
      </w:pPr>
      <w:r>
        <w:rPr>
          <w:rFonts w:ascii="Arial" w:eastAsia="Arial" w:hAnsi="Arial" w:cs="Arial"/>
          <w:color w:val="000000"/>
          <w:sz w:val="24"/>
          <w:szCs w:val="24"/>
        </w:rPr>
        <w:t>a provision restricting the ability of the Key Subcontractor to sub-contract all or any part of the provision of the Goods or Services provided to the Agency under the Key Sub-Contract without first seeking the written consent of CCS and the Client.</w:t>
      </w:r>
    </w:p>
    <w:p w14:paraId="4FC997E7" w14:textId="2B187A9E" w:rsidR="00C91B6D" w:rsidRDefault="00C91B6D" w:rsidP="008126CE">
      <w:pPr>
        <w:tabs>
          <w:tab w:val="left" w:pos="1149"/>
        </w:tabs>
      </w:pPr>
    </w:p>
    <w:p w14:paraId="4D3F1286"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Joint Schedule 10 (Rectification Plan)</w:t>
      </w:r>
    </w:p>
    <w:p w14:paraId="07B6869C" w14:textId="77777777" w:rsidR="00A252A1" w:rsidRDefault="00A252A1" w:rsidP="00A252A1">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tbl>
      <w:tblPr>
        <w:tblW w:w="9105" w:type="dxa"/>
        <w:tblInd w:w="34" w:type="dxa"/>
        <w:tblLayout w:type="fixed"/>
        <w:tblCellMar>
          <w:left w:w="10" w:type="dxa"/>
          <w:right w:w="10" w:type="dxa"/>
        </w:tblCellMar>
        <w:tblLook w:val="04A0" w:firstRow="1" w:lastRow="0" w:firstColumn="1" w:lastColumn="0" w:noHBand="0" w:noVBand="1"/>
      </w:tblPr>
      <w:tblGrid>
        <w:gridCol w:w="2977"/>
        <w:gridCol w:w="3062"/>
        <w:gridCol w:w="69"/>
        <w:gridCol w:w="915"/>
        <w:gridCol w:w="36"/>
        <w:gridCol w:w="2046"/>
      </w:tblGrid>
      <w:tr w:rsidR="00A252A1" w14:paraId="1B0421BF" w14:textId="77777777" w:rsidTr="00A252A1">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hideMark/>
          </w:tcPr>
          <w:p w14:paraId="0056BFAE" w14:textId="77777777" w:rsidR="00A252A1" w:rsidRPr="00275C45" w:rsidRDefault="00A252A1">
            <w:pPr>
              <w:spacing w:before="120" w:after="120"/>
              <w:rPr>
                <w:highlight w:val="lightGray"/>
              </w:rPr>
            </w:pPr>
            <w:r w:rsidRPr="00275C45">
              <w:rPr>
                <w:rFonts w:ascii="Arial" w:eastAsia="Arial" w:hAnsi="Arial" w:cs="Arial"/>
                <w:b/>
                <w:sz w:val="26"/>
                <w:szCs w:val="26"/>
                <w:highlight w:val="lightGray"/>
              </w:rPr>
              <w:t xml:space="preserve">Request for </w:t>
            </w:r>
            <w:r w:rsidRPr="00275C45">
              <w:rPr>
                <w:rFonts w:ascii="Arial" w:eastAsia="Arial" w:hAnsi="Arial" w:cs="Arial"/>
                <w:b/>
                <w:sz w:val="26"/>
                <w:szCs w:val="26"/>
                <w:highlight w:val="lightGray"/>
                <w:shd w:val="clear" w:color="auto" w:fill="FFFF00"/>
              </w:rPr>
              <w:t>[Revised]</w:t>
            </w:r>
            <w:r w:rsidRPr="00275C45">
              <w:rPr>
                <w:rFonts w:ascii="Arial" w:eastAsia="Arial" w:hAnsi="Arial" w:cs="Arial"/>
                <w:b/>
                <w:sz w:val="26"/>
                <w:szCs w:val="26"/>
                <w:highlight w:val="lightGray"/>
              </w:rPr>
              <w:t xml:space="preserve"> Rectification Plan</w:t>
            </w:r>
          </w:p>
        </w:tc>
      </w:tr>
      <w:tr w:rsidR="00A252A1" w14:paraId="5E723DB6" w14:textId="77777777" w:rsidTr="00A252A1">
        <w:trPr>
          <w:trHeight w:val="871"/>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88F6453"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0086E0B"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Guidance:</w:t>
            </w:r>
            <w:r w:rsidRPr="00275C45">
              <w:rPr>
                <w:rFonts w:ascii="Arial" w:eastAsia="Arial" w:hAnsi="Arial" w:cs="Arial"/>
                <w:sz w:val="26"/>
                <w:szCs w:val="26"/>
                <w:highlight w:val="lightGray"/>
              </w:rPr>
              <w:t xml:space="preserve"> Explain the Default, with clear schedule and clause references as appropriate]</w:t>
            </w:r>
          </w:p>
        </w:tc>
      </w:tr>
      <w:tr w:rsidR="00A252A1" w14:paraId="0068C536" w14:textId="77777777" w:rsidTr="00A252A1">
        <w:trPr>
          <w:trHeight w:val="1051"/>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5FB66547" w14:textId="77777777" w:rsidR="00A252A1" w:rsidRPr="00275C45" w:rsidRDefault="00A252A1">
            <w:pPr>
              <w:rPr>
                <w:highlight w:val="lightGray"/>
              </w:rPr>
            </w:pPr>
            <w:r w:rsidRPr="00275C45">
              <w:rPr>
                <w:rFonts w:ascii="Arial" w:eastAsia="Arial" w:hAnsi="Arial" w:cs="Arial"/>
                <w:sz w:val="26"/>
                <w:szCs w:val="26"/>
                <w:highlight w:val="lightGray"/>
              </w:rPr>
              <w:t xml:space="preserve">Deadline for receiving the </w:t>
            </w:r>
            <w:r w:rsidRPr="00275C45">
              <w:rPr>
                <w:rFonts w:ascii="Arial" w:eastAsia="Arial" w:hAnsi="Arial" w:cs="Arial"/>
                <w:sz w:val="26"/>
                <w:szCs w:val="26"/>
                <w:highlight w:val="lightGray"/>
                <w:shd w:val="clear" w:color="auto" w:fill="FFFF00"/>
              </w:rPr>
              <w:t>[Revised]</w:t>
            </w:r>
            <w:r w:rsidRPr="00275C45">
              <w:rPr>
                <w:rFonts w:ascii="Arial" w:eastAsia="Arial" w:hAnsi="Arial" w:cs="Arial"/>
                <w:sz w:val="26"/>
                <w:szCs w:val="26"/>
                <w:highlight w:val="lightGray"/>
              </w:rPr>
              <w:t xml:space="preserve"> Rectification Plan:</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73584D6D"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add</w:t>
            </w:r>
            <w:r w:rsidRPr="00275C45">
              <w:rPr>
                <w:rFonts w:ascii="Arial" w:eastAsia="Arial" w:hAnsi="Arial" w:cs="Arial"/>
                <w:sz w:val="26"/>
                <w:szCs w:val="26"/>
                <w:highlight w:val="lightGray"/>
              </w:rPr>
              <w:t xml:space="preserve"> date (minimum 10 days from request)]</w:t>
            </w:r>
          </w:p>
          <w:p w14:paraId="1D9F395F" w14:textId="77777777" w:rsidR="00A252A1" w:rsidRPr="00275C45" w:rsidRDefault="00A252A1">
            <w:pPr>
              <w:rPr>
                <w:rFonts w:ascii="Arial" w:eastAsia="Arial" w:hAnsi="Arial" w:cs="Arial"/>
                <w:sz w:val="26"/>
                <w:szCs w:val="26"/>
                <w:highlight w:val="lightGray"/>
              </w:rPr>
            </w:pPr>
          </w:p>
        </w:tc>
      </w:tr>
      <w:tr w:rsidR="00A252A1" w14:paraId="48F04C14" w14:textId="77777777" w:rsidTr="00A252A1">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E6257F9" w14:textId="26353795" w:rsidR="00A252A1" w:rsidRPr="00275C45" w:rsidRDefault="00A252A1">
            <w:pPr>
              <w:rPr>
                <w:highlight w:val="lightGray"/>
              </w:rPr>
            </w:pPr>
            <w:r w:rsidRPr="00275C45">
              <w:rPr>
                <w:rFonts w:ascii="Arial" w:eastAsia="Arial" w:hAnsi="Arial" w:cs="Arial"/>
                <w:sz w:val="26"/>
                <w:szCs w:val="26"/>
                <w:highlight w:val="lightGray"/>
              </w:rPr>
              <w:t xml:space="preserve">Signed by </w:t>
            </w:r>
            <w:r w:rsidRPr="00275C45">
              <w:rPr>
                <w:rFonts w:ascii="Arial" w:eastAsia="Arial" w:hAnsi="Arial" w:cs="Arial"/>
                <w:sz w:val="26"/>
                <w:szCs w:val="26"/>
                <w:highlight w:val="lightGray"/>
                <w:shd w:val="clear" w:color="auto" w:fill="FFFF00"/>
              </w:rPr>
              <w:t>[Client]</w:t>
            </w:r>
            <w:r w:rsidRPr="00275C45">
              <w:rPr>
                <w:rFonts w:ascii="Arial" w:eastAsia="Arial" w:hAnsi="Arial" w:cs="Arial"/>
                <w:sz w:val="26"/>
                <w:szCs w:val="26"/>
                <w:highlight w:val="lightGray"/>
              </w:rPr>
              <w:t>:</w:t>
            </w:r>
          </w:p>
        </w:tc>
        <w:tc>
          <w:tcPr>
            <w:tcW w:w="3130"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2DD5BD82" w14:textId="77777777" w:rsidR="00A252A1" w:rsidRPr="00275C45" w:rsidRDefault="00A252A1">
            <w:pPr>
              <w:rPr>
                <w:rFonts w:ascii="Arial" w:eastAsia="Arial" w:hAnsi="Arial" w:cs="Arial"/>
                <w:sz w:val="26"/>
                <w:szCs w:val="26"/>
                <w:highlight w:val="lightGray"/>
              </w:rPr>
            </w:pPr>
          </w:p>
        </w:tc>
        <w:tc>
          <w:tcPr>
            <w:tcW w:w="951"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7BD3E21D"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Date:</w:t>
            </w:r>
          </w:p>
        </w:tc>
        <w:tc>
          <w:tcPr>
            <w:tcW w:w="204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0A967417" w14:textId="77777777" w:rsidR="00A252A1" w:rsidRPr="00275C45" w:rsidRDefault="00A252A1">
            <w:pPr>
              <w:rPr>
                <w:rFonts w:ascii="Arial" w:eastAsia="Arial" w:hAnsi="Arial" w:cs="Arial"/>
                <w:sz w:val="26"/>
                <w:szCs w:val="26"/>
                <w:highlight w:val="lightGray"/>
              </w:rPr>
            </w:pPr>
          </w:p>
        </w:tc>
      </w:tr>
      <w:tr w:rsidR="00A252A1" w14:paraId="2C2C2ED5" w14:textId="77777777" w:rsidTr="00A252A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hideMark/>
          </w:tcPr>
          <w:p w14:paraId="45A37E2C" w14:textId="77777777" w:rsidR="00A252A1" w:rsidRPr="00275C45" w:rsidRDefault="00A252A1">
            <w:pPr>
              <w:rPr>
                <w:highlight w:val="lightGray"/>
              </w:rPr>
            </w:pPr>
            <w:r w:rsidRPr="00275C45">
              <w:rPr>
                <w:rFonts w:ascii="Arial" w:eastAsia="Arial" w:hAnsi="Arial" w:cs="Arial"/>
                <w:b/>
                <w:sz w:val="26"/>
                <w:szCs w:val="26"/>
                <w:highlight w:val="lightGray"/>
              </w:rPr>
              <w:t xml:space="preserve">Agency </w:t>
            </w:r>
            <w:r w:rsidRPr="00275C45">
              <w:rPr>
                <w:rFonts w:ascii="Arial" w:eastAsia="Arial" w:hAnsi="Arial" w:cs="Arial"/>
                <w:b/>
                <w:sz w:val="26"/>
                <w:szCs w:val="26"/>
                <w:highlight w:val="lightGray"/>
                <w:shd w:val="clear" w:color="auto" w:fill="FFFF00"/>
              </w:rPr>
              <w:t>[Revised]</w:t>
            </w:r>
            <w:r w:rsidRPr="00275C45">
              <w:rPr>
                <w:rFonts w:ascii="Arial" w:eastAsia="Arial" w:hAnsi="Arial" w:cs="Arial"/>
                <w:b/>
                <w:sz w:val="26"/>
                <w:szCs w:val="26"/>
                <w:highlight w:val="lightGray"/>
              </w:rPr>
              <w:t xml:space="preserve"> Rectification Plan</w:t>
            </w:r>
          </w:p>
        </w:tc>
      </w:tr>
      <w:tr w:rsidR="00A252A1" w14:paraId="19CA9264" w14:textId="77777777" w:rsidTr="00A252A1">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60D7AD8"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E2E85AA"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add</w:t>
            </w:r>
            <w:r w:rsidRPr="00275C45">
              <w:rPr>
                <w:rFonts w:ascii="Arial" w:eastAsia="Arial" w:hAnsi="Arial" w:cs="Arial"/>
                <w:sz w:val="26"/>
                <w:szCs w:val="26"/>
                <w:highlight w:val="lightGray"/>
              </w:rPr>
              <w:t xml:space="preserve"> cause]</w:t>
            </w:r>
          </w:p>
        </w:tc>
      </w:tr>
      <w:tr w:rsidR="00A252A1" w14:paraId="5C64D951" w14:textId="77777777" w:rsidTr="00A252A1">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B5ED2AF"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FC53A92"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add</w:t>
            </w:r>
            <w:r w:rsidRPr="00275C45">
              <w:rPr>
                <w:rFonts w:ascii="Arial" w:eastAsia="Arial" w:hAnsi="Arial" w:cs="Arial"/>
                <w:sz w:val="26"/>
                <w:szCs w:val="26"/>
                <w:highlight w:val="lightGray"/>
                <w:shd w:val="clear" w:color="auto" w:fill="FFFF00"/>
              </w:rPr>
              <w:t xml:space="preserve"> </w:t>
            </w:r>
            <w:r w:rsidRPr="00275C45">
              <w:rPr>
                <w:rFonts w:ascii="Arial" w:eastAsia="Arial" w:hAnsi="Arial" w:cs="Arial"/>
                <w:sz w:val="26"/>
                <w:szCs w:val="26"/>
                <w:highlight w:val="lightGray"/>
              </w:rPr>
              <w:t>impact]</w:t>
            </w:r>
          </w:p>
        </w:tc>
      </w:tr>
      <w:tr w:rsidR="00A252A1" w14:paraId="712405A7" w14:textId="77777777" w:rsidTr="00A252A1">
        <w:trPr>
          <w:trHeight w:val="470"/>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23F1CFF2"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EC33063"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add</w:t>
            </w:r>
            <w:r w:rsidRPr="00275C45">
              <w:rPr>
                <w:rFonts w:ascii="Arial" w:eastAsia="Arial" w:hAnsi="Arial" w:cs="Arial"/>
                <w:sz w:val="26"/>
                <w:szCs w:val="26"/>
                <w:highlight w:val="lightGray"/>
                <w:shd w:val="clear" w:color="auto" w:fill="FFFF00"/>
              </w:rPr>
              <w:t xml:space="preserve"> </w:t>
            </w:r>
            <w:r w:rsidRPr="00275C45">
              <w:rPr>
                <w:rFonts w:ascii="Arial" w:eastAsia="Arial" w:hAnsi="Arial" w:cs="Arial"/>
                <w:sz w:val="26"/>
                <w:szCs w:val="26"/>
                <w:highlight w:val="lightGray"/>
              </w:rPr>
              <w:t>effect]</w:t>
            </w:r>
          </w:p>
        </w:tc>
      </w:tr>
      <w:tr w:rsidR="00A252A1" w14:paraId="1D5EF5FE" w14:textId="77777777" w:rsidTr="00A252A1">
        <w:trPr>
          <w:trHeight w:val="138"/>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DF9C0A5"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1603FDA" w14:textId="77777777" w:rsidR="00A252A1" w:rsidRPr="00275C45" w:rsidRDefault="00A252A1">
            <w:pPr>
              <w:rPr>
                <w:rFonts w:ascii="Arial" w:eastAsia="Arial" w:hAnsi="Arial" w:cs="Arial"/>
                <w:b/>
                <w:sz w:val="26"/>
                <w:szCs w:val="26"/>
                <w:highlight w:val="lightGray"/>
              </w:rPr>
            </w:pPr>
            <w:r w:rsidRPr="00275C45">
              <w:rPr>
                <w:rFonts w:ascii="Arial" w:eastAsia="Arial" w:hAnsi="Arial" w:cs="Arial"/>
                <w:b/>
                <w:sz w:val="26"/>
                <w:szCs w:val="26"/>
                <w:highlight w:val="lightGray"/>
              </w:rPr>
              <w:t>Steps</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247E53BB" w14:textId="77777777" w:rsidR="00A252A1" w:rsidRPr="00275C45" w:rsidRDefault="00A252A1">
            <w:pPr>
              <w:rPr>
                <w:rFonts w:ascii="Arial" w:eastAsia="Arial" w:hAnsi="Arial" w:cs="Arial"/>
                <w:b/>
                <w:sz w:val="26"/>
                <w:szCs w:val="26"/>
                <w:highlight w:val="lightGray"/>
              </w:rPr>
            </w:pPr>
            <w:r w:rsidRPr="00275C45">
              <w:rPr>
                <w:rFonts w:ascii="Arial" w:eastAsia="Arial" w:hAnsi="Arial" w:cs="Arial"/>
                <w:b/>
                <w:sz w:val="26"/>
                <w:szCs w:val="26"/>
                <w:highlight w:val="lightGray"/>
              </w:rPr>
              <w:t xml:space="preserve">Timescale </w:t>
            </w:r>
          </w:p>
        </w:tc>
      </w:tr>
      <w:tr w:rsidR="00A252A1" w14:paraId="55A60DB1" w14:textId="77777777" w:rsidTr="00A252A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5F0FC892"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7B8E64D3"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1.</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20BEE00D"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1812043D" w14:textId="77777777" w:rsidTr="00A252A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5E681744"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5A516EFB"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2.</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11B86E1"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58ECF476" w14:textId="77777777" w:rsidTr="00A252A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63948DE"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5EAD2E2C"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3.</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4D1350D"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67D77CA5" w14:textId="77777777" w:rsidTr="00A252A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56B2A50"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B42F190"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4.</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623A0B7C"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241115B7" w14:textId="77777777" w:rsidTr="00A252A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50D5B5A9"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1A6E791"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6B0E70FA"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69154FE0" w14:textId="77777777" w:rsidTr="00A252A1">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E7AE0BA"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B0C11D8"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[X]</w:t>
            </w:r>
            <w:r w:rsidRPr="00275C45">
              <w:rPr>
                <w:rFonts w:ascii="Arial" w:eastAsia="Arial" w:hAnsi="Arial" w:cs="Arial"/>
                <w:sz w:val="26"/>
                <w:szCs w:val="26"/>
                <w:highlight w:val="lightGray"/>
              </w:rPr>
              <w:t xml:space="preserve"> Working Days</w:t>
            </w:r>
            <w:r w:rsidRPr="00275C45">
              <w:rPr>
                <w:rFonts w:ascii="Arial" w:eastAsia="Arial" w:hAnsi="Arial" w:cs="Arial"/>
                <w:sz w:val="26"/>
                <w:szCs w:val="26"/>
                <w:highlight w:val="lightGray"/>
                <w:shd w:val="clear" w:color="auto" w:fill="FFFF00"/>
              </w:rPr>
              <w:t xml:space="preserve"> </w:t>
            </w:r>
          </w:p>
        </w:tc>
      </w:tr>
      <w:tr w:rsidR="00A252A1" w14:paraId="58411188" w14:textId="77777777" w:rsidTr="00A252A1">
        <w:trPr>
          <w:trHeight w:val="145"/>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71A63E5B"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11B31E2D" w14:textId="77777777" w:rsidR="00A252A1" w:rsidRPr="00275C45" w:rsidRDefault="00A252A1">
            <w:pPr>
              <w:rPr>
                <w:highlight w:val="lightGray"/>
              </w:rPr>
            </w:pPr>
            <w:r w:rsidRPr="00275C45">
              <w:rPr>
                <w:rFonts w:ascii="Arial" w:eastAsia="Arial" w:hAnsi="Arial" w:cs="Arial"/>
                <w:b/>
                <w:sz w:val="26"/>
                <w:szCs w:val="26"/>
                <w:highlight w:val="lightGray"/>
              </w:rPr>
              <w:t>Steps</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1F99543B" w14:textId="77777777" w:rsidR="00A252A1" w:rsidRPr="00275C45" w:rsidRDefault="00A252A1">
            <w:pPr>
              <w:rPr>
                <w:highlight w:val="lightGray"/>
              </w:rPr>
            </w:pPr>
            <w:r w:rsidRPr="00275C45">
              <w:rPr>
                <w:rFonts w:ascii="Arial" w:eastAsia="Arial" w:hAnsi="Arial" w:cs="Arial"/>
                <w:b/>
                <w:sz w:val="26"/>
                <w:szCs w:val="26"/>
                <w:highlight w:val="lightGray"/>
              </w:rPr>
              <w:t xml:space="preserve">Timescale </w:t>
            </w:r>
          </w:p>
        </w:tc>
      </w:tr>
      <w:tr w:rsidR="00A252A1" w14:paraId="6C0EABD5" w14:textId="77777777" w:rsidTr="00A252A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534A6DCA"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6962C0FC"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1.</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C928540"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7C8491C5" w14:textId="77777777" w:rsidTr="00A252A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9E30471"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652E127A"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2.</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387D1B3"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2DF036DF" w14:textId="77777777" w:rsidTr="00A252A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4D9394B"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1C779624"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3.</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2C796C8"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2E6C470F" w14:textId="77777777" w:rsidTr="00A252A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375D609"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AA10CFC"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4.</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5F7BE0CF"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2F8AD059" w14:textId="77777777" w:rsidTr="00A252A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AEEC678" w14:textId="77777777" w:rsidR="00A252A1" w:rsidRPr="00275C45" w:rsidRDefault="00A252A1">
            <w:pPr>
              <w:spacing w:after="0"/>
              <w:rPr>
                <w:rFonts w:ascii="Arial" w:eastAsia="Arial" w:hAnsi="Arial" w:cs="Arial"/>
                <w:sz w:val="26"/>
                <w:szCs w:val="26"/>
                <w:highlight w:val="lightGray"/>
              </w:rPr>
            </w:pP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540B008"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1DADCC7E"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[date]</w:t>
            </w:r>
          </w:p>
        </w:tc>
      </w:tr>
      <w:tr w:rsidR="00A252A1" w14:paraId="37AAC3C6" w14:textId="77777777" w:rsidTr="00A252A1">
        <w:trPr>
          <w:trHeight w:val="993"/>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7B67A040" w14:textId="77777777" w:rsidR="00A252A1" w:rsidRPr="00275C45" w:rsidRDefault="00A252A1">
            <w:pPr>
              <w:rPr>
                <w:rFonts w:ascii="Arial" w:eastAsia="Arial" w:hAnsi="Arial" w:cs="Arial"/>
                <w:sz w:val="26"/>
                <w:szCs w:val="26"/>
                <w:highlight w:val="lightGray"/>
              </w:rPr>
            </w:pPr>
          </w:p>
          <w:p w14:paraId="517BA0C0"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Signed by the Agency:</w:t>
            </w: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0ED2B600" w14:textId="77777777" w:rsidR="00A252A1" w:rsidRPr="00275C45" w:rsidRDefault="00A252A1">
            <w:pPr>
              <w:rPr>
                <w:rFonts w:ascii="Arial" w:eastAsia="Arial" w:hAnsi="Arial" w:cs="Arial"/>
                <w:sz w:val="26"/>
                <w:szCs w:val="26"/>
                <w:highlight w:val="lightGray"/>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449CE615" w14:textId="77777777" w:rsidR="00A252A1" w:rsidRPr="00275C45" w:rsidRDefault="00A252A1">
            <w:pPr>
              <w:rPr>
                <w:rFonts w:ascii="Arial" w:eastAsia="Arial" w:hAnsi="Arial" w:cs="Arial"/>
                <w:sz w:val="26"/>
                <w:szCs w:val="26"/>
                <w:highlight w:val="lightGray"/>
              </w:rPr>
            </w:pPr>
          </w:p>
          <w:p w14:paraId="5233836D" w14:textId="77777777" w:rsidR="00A252A1" w:rsidRPr="00275C45" w:rsidRDefault="00A252A1">
            <w:pPr>
              <w:rPr>
                <w:highlight w:val="lightGray"/>
              </w:rPr>
            </w:pPr>
            <w:r w:rsidRPr="00275C45">
              <w:rPr>
                <w:rFonts w:ascii="Arial" w:eastAsia="Arial" w:hAnsi="Arial" w:cs="Arial"/>
                <w:sz w:val="26"/>
                <w:szCs w:val="26"/>
                <w:highlight w:val="lightGray"/>
              </w:rPr>
              <w:t>Date:</w:t>
            </w:r>
          </w:p>
        </w:tc>
        <w:tc>
          <w:tcPr>
            <w:tcW w:w="2081"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1D45D799" w14:textId="77777777" w:rsidR="00A252A1" w:rsidRPr="00275C45" w:rsidRDefault="00A252A1">
            <w:pPr>
              <w:rPr>
                <w:rFonts w:ascii="Arial" w:eastAsia="Arial" w:hAnsi="Arial" w:cs="Arial"/>
                <w:sz w:val="26"/>
                <w:szCs w:val="26"/>
                <w:highlight w:val="lightGray"/>
                <w:shd w:val="clear" w:color="auto" w:fill="FFFF00"/>
              </w:rPr>
            </w:pPr>
          </w:p>
          <w:p w14:paraId="1B6CCABF" w14:textId="77777777" w:rsidR="00A252A1" w:rsidRPr="00275C45" w:rsidRDefault="00A252A1">
            <w:pPr>
              <w:rPr>
                <w:rFonts w:ascii="Arial" w:eastAsia="Arial" w:hAnsi="Arial" w:cs="Arial"/>
                <w:sz w:val="26"/>
                <w:szCs w:val="26"/>
                <w:highlight w:val="lightGray"/>
                <w:shd w:val="clear" w:color="auto" w:fill="FFFF00"/>
              </w:rPr>
            </w:pPr>
          </w:p>
        </w:tc>
      </w:tr>
      <w:tr w:rsidR="00A252A1" w14:paraId="0D0307A4" w14:textId="77777777" w:rsidTr="00A252A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5" w:type="dxa"/>
              <w:bottom w:w="0" w:type="dxa"/>
              <w:right w:w="115" w:type="dxa"/>
            </w:tcMar>
            <w:hideMark/>
          </w:tcPr>
          <w:p w14:paraId="2D255A39" w14:textId="01AE87E8" w:rsidR="00A252A1" w:rsidRPr="00275C45" w:rsidRDefault="00A252A1">
            <w:pPr>
              <w:rPr>
                <w:highlight w:val="lightGray"/>
              </w:rPr>
            </w:pPr>
            <w:r w:rsidRPr="00275C45">
              <w:rPr>
                <w:rFonts w:ascii="Arial" w:eastAsia="Arial" w:hAnsi="Arial" w:cs="Arial"/>
                <w:b/>
                <w:sz w:val="26"/>
                <w:szCs w:val="26"/>
                <w:highlight w:val="lightGray"/>
              </w:rPr>
              <w:t xml:space="preserve">Review of Rectification Plan </w:t>
            </w:r>
            <w:r w:rsidRPr="00275C45">
              <w:rPr>
                <w:rFonts w:ascii="Arial" w:eastAsia="Arial" w:hAnsi="Arial" w:cs="Arial"/>
                <w:sz w:val="26"/>
                <w:szCs w:val="26"/>
                <w:highlight w:val="lightGray"/>
                <w:shd w:val="clear" w:color="auto" w:fill="FFFF00"/>
              </w:rPr>
              <w:t>[Client]</w:t>
            </w:r>
          </w:p>
        </w:tc>
      </w:tr>
      <w:tr w:rsidR="00A252A1" w14:paraId="15EBB3FD" w14:textId="77777777" w:rsidTr="00A252A1">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848C444"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2A9E4C8E" w14:textId="77777777" w:rsidR="00A252A1" w:rsidRPr="00275C45" w:rsidRDefault="00A252A1">
            <w:pPr>
              <w:rPr>
                <w:rFonts w:ascii="Arial" w:eastAsia="Arial" w:hAnsi="Arial" w:cs="Arial"/>
                <w:sz w:val="26"/>
                <w:szCs w:val="26"/>
                <w:highlight w:val="lightGray"/>
                <w:shd w:val="clear" w:color="auto" w:fill="FFFF00"/>
              </w:rPr>
            </w:pPr>
            <w:r w:rsidRPr="00275C45">
              <w:rPr>
                <w:rFonts w:ascii="Arial" w:eastAsia="Arial" w:hAnsi="Arial" w:cs="Arial"/>
                <w:sz w:val="26"/>
                <w:szCs w:val="26"/>
                <w:highlight w:val="lightGray"/>
                <w:shd w:val="clear" w:color="auto" w:fill="FFFF00"/>
              </w:rPr>
              <w:t>[Plan Accepted] [Plan Rejected] [Revised Plan Requested]</w:t>
            </w:r>
          </w:p>
        </w:tc>
      </w:tr>
      <w:tr w:rsidR="00A252A1" w14:paraId="0D0C9D2F" w14:textId="77777777" w:rsidTr="00A252A1">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E64A091" w14:textId="77777777" w:rsidR="00A252A1" w:rsidRPr="00275C45" w:rsidRDefault="00A252A1">
            <w:pPr>
              <w:rPr>
                <w:rFonts w:ascii="Arial" w:eastAsia="Arial" w:hAnsi="Arial" w:cs="Arial"/>
                <w:sz w:val="26"/>
                <w:szCs w:val="26"/>
                <w:highlight w:val="lightGray"/>
              </w:rPr>
            </w:pPr>
            <w:r w:rsidRPr="00275C45">
              <w:rPr>
                <w:rFonts w:ascii="Arial" w:eastAsia="Arial" w:hAnsi="Arial" w:cs="Arial"/>
                <w:sz w:val="26"/>
                <w:szCs w:val="26"/>
                <w:highlight w:val="lightGray"/>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4570A23B" w14:textId="77777777" w:rsidR="00A252A1" w:rsidRPr="00275C45" w:rsidRDefault="00A252A1">
            <w:pPr>
              <w:rPr>
                <w:highlight w:val="lightGray"/>
              </w:rPr>
            </w:pPr>
            <w:r w:rsidRPr="00275C45">
              <w:rPr>
                <w:rFonts w:ascii="Arial" w:eastAsia="Arial" w:hAnsi="Arial" w:cs="Arial"/>
                <w:sz w:val="26"/>
                <w:szCs w:val="26"/>
                <w:highlight w:val="lightGray"/>
                <w:shd w:val="clear" w:color="auto" w:fill="FFFF00"/>
              </w:rPr>
              <w:t>[</w:t>
            </w:r>
            <w:r w:rsidRPr="00275C45">
              <w:rPr>
                <w:rFonts w:ascii="Arial" w:eastAsia="Arial" w:hAnsi="Arial" w:cs="Arial"/>
                <w:b/>
                <w:sz w:val="26"/>
                <w:szCs w:val="26"/>
                <w:highlight w:val="lightGray"/>
                <w:shd w:val="clear" w:color="auto" w:fill="FFFF00"/>
              </w:rPr>
              <w:t>add</w:t>
            </w:r>
            <w:r w:rsidRPr="00275C45">
              <w:rPr>
                <w:rFonts w:ascii="Arial" w:eastAsia="Arial" w:hAnsi="Arial" w:cs="Arial"/>
                <w:sz w:val="26"/>
                <w:szCs w:val="26"/>
                <w:highlight w:val="lightGray"/>
                <w:shd w:val="clear" w:color="auto" w:fill="FFFF00"/>
              </w:rPr>
              <w:t xml:space="preserve"> </w:t>
            </w:r>
            <w:r w:rsidRPr="00275C45">
              <w:rPr>
                <w:rFonts w:ascii="Arial" w:eastAsia="Arial" w:hAnsi="Arial" w:cs="Arial"/>
                <w:sz w:val="26"/>
                <w:szCs w:val="26"/>
                <w:highlight w:val="lightGray"/>
              </w:rPr>
              <w:t>reasons]</w:t>
            </w:r>
          </w:p>
        </w:tc>
      </w:tr>
      <w:tr w:rsidR="00A252A1" w14:paraId="2F4CC373" w14:textId="77777777" w:rsidTr="00A252A1">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37F6CF32" w14:textId="6E37C1F5" w:rsidR="00A252A1" w:rsidRPr="00275C45" w:rsidRDefault="00A252A1">
            <w:pPr>
              <w:rPr>
                <w:highlight w:val="lightGray"/>
              </w:rPr>
            </w:pPr>
            <w:r w:rsidRPr="00275C45">
              <w:rPr>
                <w:rFonts w:ascii="Arial" w:eastAsia="Arial" w:hAnsi="Arial" w:cs="Arial"/>
                <w:sz w:val="26"/>
                <w:szCs w:val="26"/>
                <w:highlight w:val="lightGray"/>
              </w:rPr>
              <w:t xml:space="preserve">Signed by </w:t>
            </w:r>
            <w:r w:rsidRPr="00275C45">
              <w:rPr>
                <w:rFonts w:ascii="Arial" w:eastAsia="Arial" w:hAnsi="Arial" w:cs="Arial"/>
                <w:sz w:val="26"/>
                <w:szCs w:val="26"/>
                <w:highlight w:val="lightGray"/>
                <w:shd w:val="clear" w:color="auto" w:fill="FFFF00"/>
              </w:rPr>
              <w:t>[Client]</w:t>
            </w:r>
          </w:p>
        </w:tc>
        <w:tc>
          <w:tcPr>
            <w:tcW w:w="306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127770B5" w14:textId="77777777" w:rsidR="00A252A1" w:rsidRPr="00275C45" w:rsidRDefault="00A252A1">
            <w:pPr>
              <w:rPr>
                <w:rFonts w:ascii="Arial" w:eastAsia="Arial" w:hAnsi="Arial" w:cs="Arial"/>
                <w:sz w:val="26"/>
                <w:szCs w:val="26"/>
                <w:highlight w:val="lightGray"/>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14:paraId="0B2B846F" w14:textId="77777777" w:rsidR="00A252A1" w:rsidRPr="00275C45" w:rsidRDefault="00A252A1">
            <w:pPr>
              <w:rPr>
                <w:highlight w:val="lightGray"/>
              </w:rPr>
            </w:pPr>
            <w:r w:rsidRPr="00275C45">
              <w:rPr>
                <w:rFonts w:ascii="Arial" w:eastAsia="Arial" w:hAnsi="Arial" w:cs="Arial"/>
                <w:sz w:val="26"/>
                <w:szCs w:val="26"/>
                <w:highlight w:val="lightGray"/>
              </w:rPr>
              <w:t>Date:</w:t>
            </w:r>
          </w:p>
        </w:tc>
        <w:tc>
          <w:tcPr>
            <w:tcW w:w="2081" w:type="dxa"/>
            <w:gridSpan w:val="2"/>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1F843E0A" w14:textId="77777777" w:rsidR="00A252A1" w:rsidRPr="00275C45" w:rsidRDefault="00A252A1">
            <w:pPr>
              <w:rPr>
                <w:rFonts w:ascii="Arial" w:eastAsia="Arial" w:hAnsi="Arial" w:cs="Arial"/>
                <w:sz w:val="26"/>
                <w:szCs w:val="26"/>
                <w:highlight w:val="lightGray"/>
                <w:shd w:val="clear" w:color="auto" w:fill="FFFF00"/>
              </w:rPr>
            </w:pPr>
          </w:p>
        </w:tc>
      </w:tr>
    </w:tbl>
    <w:p w14:paraId="2EF2E700" w14:textId="77777777" w:rsidR="00A252A1" w:rsidRDefault="00A252A1" w:rsidP="00A252A1">
      <w:pPr>
        <w:rPr>
          <w:rFonts w:ascii="Arial" w:eastAsia="Arial" w:hAnsi="Arial" w:cs="Arial"/>
          <w:sz w:val="24"/>
          <w:szCs w:val="24"/>
        </w:rPr>
      </w:pPr>
    </w:p>
    <w:p w14:paraId="6524B7E4" w14:textId="0DA6D597" w:rsidR="00BA6A15" w:rsidRDefault="00BA6A15" w:rsidP="008126CE">
      <w:pPr>
        <w:tabs>
          <w:tab w:val="left" w:pos="1149"/>
        </w:tabs>
      </w:pPr>
    </w:p>
    <w:p w14:paraId="545CBB66" w14:textId="77777777" w:rsidR="00BA6A15" w:rsidRDefault="00BA6A15">
      <w:r>
        <w:br w:type="page"/>
      </w:r>
    </w:p>
    <w:p w14:paraId="4AB796EA" w14:textId="77777777" w:rsidR="005E1ACC" w:rsidRDefault="005E1ACC" w:rsidP="005E1AC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pPr>
      <w:r>
        <w:rPr>
          <w:rFonts w:ascii="Arial" w:eastAsia="Arial" w:hAnsi="Arial" w:cs="Arial"/>
          <w:b/>
          <w:color w:val="000000"/>
          <w:sz w:val="36"/>
          <w:szCs w:val="36"/>
        </w:rPr>
        <w:lastRenderedPageBreak/>
        <w:t>Joint Schedule 11 (Processing Data)</w:t>
      </w:r>
    </w:p>
    <w:p w14:paraId="00257477"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rPr>
          <w:b/>
          <w:color w:val="000000"/>
          <w:sz w:val="24"/>
          <w:szCs w:val="24"/>
        </w:rPr>
      </w:pPr>
    </w:p>
    <w:p w14:paraId="37F1AA76"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4D25314E"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In this Schedule, the following words shall have the following meanings and they shall supplement Joint Schedule 1 (Definitions):</w:t>
      </w:r>
    </w:p>
    <w:tbl>
      <w:tblPr>
        <w:tblW w:w="8310" w:type="dxa"/>
        <w:tblInd w:w="704" w:type="dxa"/>
        <w:tblLayout w:type="fixed"/>
        <w:tblCellMar>
          <w:left w:w="10" w:type="dxa"/>
          <w:right w:w="10" w:type="dxa"/>
        </w:tblCellMar>
        <w:tblLook w:val="04A0" w:firstRow="1" w:lastRow="0" w:firstColumn="1" w:lastColumn="0" w:noHBand="0" w:noVBand="1"/>
      </w:tblPr>
      <w:tblGrid>
        <w:gridCol w:w="1843"/>
        <w:gridCol w:w="6467"/>
      </w:tblGrid>
      <w:tr w:rsidR="005E1ACC" w14:paraId="60354F67" w14:textId="77777777" w:rsidTr="005E1ACC">
        <w:tc>
          <w:tcPr>
            <w:tcW w:w="1843" w:type="dxa"/>
            <w:tcMar>
              <w:top w:w="0" w:type="dxa"/>
              <w:left w:w="115" w:type="dxa"/>
              <w:bottom w:w="0" w:type="dxa"/>
              <w:right w:w="115" w:type="dxa"/>
            </w:tcMar>
            <w:hideMark/>
          </w:tcPr>
          <w:p w14:paraId="26E16DA8"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after="220"/>
              <w:rPr>
                <w:rFonts w:ascii="Arial" w:eastAsia="Arial" w:hAnsi="Arial" w:cs="Arial"/>
                <w:b/>
                <w:sz w:val="24"/>
                <w:szCs w:val="24"/>
              </w:rPr>
            </w:pPr>
            <w:r>
              <w:rPr>
                <w:rFonts w:ascii="Arial" w:eastAsia="Arial" w:hAnsi="Arial" w:cs="Arial"/>
                <w:b/>
                <w:sz w:val="24"/>
                <w:szCs w:val="24"/>
              </w:rPr>
              <w:t>“Processor Personnel”</w:t>
            </w:r>
          </w:p>
        </w:tc>
        <w:tc>
          <w:tcPr>
            <w:tcW w:w="6469" w:type="dxa"/>
            <w:tcMar>
              <w:top w:w="0" w:type="dxa"/>
              <w:left w:w="115" w:type="dxa"/>
              <w:bottom w:w="0" w:type="dxa"/>
              <w:right w:w="115" w:type="dxa"/>
            </w:tcMar>
            <w:hideMark/>
          </w:tcPr>
          <w:p w14:paraId="31388439"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after="220"/>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 </w:t>
            </w:r>
          </w:p>
        </w:tc>
      </w:tr>
    </w:tbl>
    <w:p w14:paraId="7834144E"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Status of the Controller</w:t>
      </w:r>
    </w:p>
    <w:p w14:paraId="00FBF824"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6B1DAC"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“Controller” in respect of the other Party who is “Processor”;</w:t>
      </w:r>
    </w:p>
    <w:p w14:paraId="715E29D9"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“Processor” in respect of the other Party who is “Controller”;</w:t>
      </w:r>
    </w:p>
    <w:p w14:paraId="4478516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“Joint Controller” with the other Party; </w:t>
      </w:r>
    </w:p>
    <w:p w14:paraId="56D6F7A3"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FE71CA8"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280" w:after="120"/>
        <w:ind w:left="809"/>
      </w:pPr>
      <w:r>
        <w:rPr>
          <w:rFonts w:ascii="Arial" w:eastAsia="Arial" w:hAnsi="Arial" w:cs="Arial"/>
          <w:sz w:val="24"/>
          <w:szCs w:val="24"/>
        </w:rPr>
        <w:lastRenderedPageBreak/>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04316D9"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8D0570E"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BA86DDC"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78B461F"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50DEBC1"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521A127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an assessment of the necessity and proportionality of the Processing in relation to the Goods or Services;</w:t>
      </w:r>
    </w:p>
    <w:p w14:paraId="4D427641"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09BF897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4093249"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3FDAD9C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pPr>
      <w:bookmarkStart w:id="13" w:name="bookmark=id.30j0zll"/>
      <w:bookmarkEnd w:id="1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w:t>
      </w:r>
      <w:r>
        <w:rPr>
          <w:rFonts w:ascii="Arial" w:eastAsia="Arial" w:hAnsi="Arial" w:cs="Arial"/>
          <w:sz w:val="24"/>
          <w:szCs w:val="24"/>
        </w:rPr>
        <w:lastRenderedPageBreak/>
        <w:t>is so required the Processor shall notify the Controller before Processing the Personal Data unless prohibited by Law;</w:t>
      </w:r>
    </w:p>
    <w:p w14:paraId="49E0CD01"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pPr>
      <w:bookmarkStart w:id="14" w:name="bookmark=id.1fob9te"/>
      <w:bookmarkEnd w:id="14"/>
      <w:r>
        <w:rPr>
          <w:rFonts w:ascii="Arial" w:eastAsia="Arial" w:hAnsi="Arial" w:cs="Arial"/>
          <w:sz w:val="24"/>
          <w:szCs w:val="24"/>
        </w:rPr>
        <w:t>ensure that it has in place Protective Measures, including in the case of the Agency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50257DEC"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r>
        <w:rPr>
          <w:rFonts w:ascii="Arial" w:eastAsia="Arial" w:hAnsi="Arial" w:cs="Arial"/>
          <w:sz w:val="24"/>
          <w:szCs w:val="24"/>
        </w:rPr>
        <w:t>nature of the data to be protected;</w:t>
      </w:r>
      <w:bookmarkStart w:id="15" w:name="bookmark=id.3znysh7"/>
      <w:bookmarkEnd w:id="15"/>
    </w:p>
    <w:p w14:paraId="495CA96A"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r>
        <w:rPr>
          <w:rFonts w:ascii="Arial" w:eastAsia="Arial" w:hAnsi="Arial" w:cs="Arial"/>
          <w:sz w:val="24"/>
          <w:szCs w:val="24"/>
        </w:rPr>
        <w:t>harm that might result from a Personal Data Breach;</w:t>
      </w:r>
    </w:p>
    <w:p w14:paraId="02DC29D1"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r>
        <w:rPr>
          <w:rFonts w:ascii="Arial" w:eastAsia="Arial" w:hAnsi="Arial" w:cs="Arial"/>
          <w:sz w:val="24"/>
          <w:szCs w:val="24"/>
        </w:rPr>
        <w:t>state of technological development; and</w:t>
      </w:r>
    </w:p>
    <w:p w14:paraId="533CF664"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r>
        <w:rPr>
          <w:rFonts w:ascii="Arial" w:eastAsia="Arial" w:hAnsi="Arial" w:cs="Arial"/>
          <w:sz w:val="24"/>
          <w:szCs w:val="24"/>
        </w:rPr>
        <w:t xml:space="preserve">cost of implementing any measures; </w:t>
      </w:r>
    </w:p>
    <w:p w14:paraId="64C52E6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ensure that:</w:t>
      </w:r>
    </w:p>
    <w:p w14:paraId="7B91E840"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787E05A"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22B6B556" w14:textId="77777777" w:rsidR="005E1ACC" w:rsidRDefault="005E1ACC" w:rsidP="005E1ACC">
      <w:pPr>
        <w:numPr>
          <w:ilvl w:val="4"/>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56577982" w14:textId="77777777" w:rsidR="005E1ACC" w:rsidRDefault="005E1ACC" w:rsidP="005E1ACC">
      <w:pPr>
        <w:numPr>
          <w:ilvl w:val="4"/>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74DD6530" w14:textId="77777777" w:rsidR="005E1ACC" w:rsidRDefault="005E1ACC" w:rsidP="005E1ACC">
      <w:pPr>
        <w:numPr>
          <w:ilvl w:val="4"/>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disclose or divulge any of the Personal Data to any third party unless directed in writing </w:t>
      </w:r>
      <w:r>
        <w:rPr>
          <w:rFonts w:ascii="Arial" w:eastAsia="Arial" w:hAnsi="Arial" w:cs="Arial"/>
          <w:sz w:val="24"/>
          <w:szCs w:val="24"/>
        </w:rPr>
        <w:lastRenderedPageBreak/>
        <w:t>to do so by the Controller or as otherwise permitted by the Contract; and</w:t>
      </w:r>
    </w:p>
    <w:p w14:paraId="6C7FD107" w14:textId="77777777" w:rsidR="005E1ACC" w:rsidRDefault="005E1ACC" w:rsidP="005E1ACC">
      <w:pPr>
        <w:numPr>
          <w:ilvl w:val="4"/>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7E82FDA3"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not transfer Personal Data outside of the EU unless the prior written consent of the Controller has been obtained and the following conditions are fulfilled:</w:t>
      </w:r>
    </w:p>
    <w:p w14:paraId="02495F6A"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bookmarkStart w:id="16" w:name="bookmark=id.3dy6vkm"/>
      <w:bookmarkEnd w:id="16"/>
      <w:r>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53DE0919"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bookmarkStart w:id="17" w:name="bookmark=id.22vxnjd"/>
      <w:bookmarkEnd w:id="17"/>
      <w:r>
        <w:rPr>
          <w:rFonts w:ascii="Arial" w:eastAsia="Arial" w:hAnsi="Arial" w:cs="Arial"/>
          <w:sz w:val="24"/>
          <w:szCs w:val="24"/>
        </w:rPr>
        <w:t>the Data Subject has enforceable rights and effective legal remedies;</w:t>
      </w:r>
    </w:p>
    <w:p w14:paraId="080FE8A4"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bookmarkStart w:id="18" w:name="bookmark=id.4d34og8"/>
      <w:bookmarkEnd w:id="1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55C9CEA"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tabs>
          <w:tab w:val="left" w:pos="135"/>
        </w:tabs>
        <w:suppressAutoHyphens/>
        <w:autoSpaceDN w:val="0"/>
        <w:spacing w:after="120" w:line="240" w:lineRule="auto"/>
        <w:ind w:hanging="707"/>
        <w:rPr>
          <w:rFonts w:ascii="Arial" w:eastAsia="Arial" w:hAnsi="Arial" w:cs="Arial"/>
          <w:sz w:val="24"/>
          <w:szCs w:val="24"/>
        </w:rPr>
      </w:pPr>
      <w:bookmarkStart w:id="19" w:name="bookmark=id.2s8eyo1"/>
      <w:bookmarkEnd w:id="19"/>
      <w:r>
        <w:rPr>
          <w:rFonts w:ascii="Arial" w:eastAsia="Arial" w:hAnsi="Arial" w:cs="Arial"/>
          <w:sz w:val="24"/>
          <w:szCs w:val="24"/>
        </w:rPr>
        <w:t>the Processor complies with any reasonable instructions notified to it in advance by the Controller with respect to the Processing of the Personal Data; and</w:t>
      </w:r>
    </w:p>
    <w:p w14:paraId="2CFCA5D5"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bookmarkStart w:id="20" w:name="bookmark=id.17dp8vu"/>
      <w:bookmarkEnd w:id="2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7372BAA3"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bookmarkStart w:id="21" w:name="bookmark=id.3rdcrjn"/>
      <w:bookmarkEnd w:id="21"/>
      <w:r>
        <w:rPr>
          <w:rFonts w:ascii="Arial" w:eastAsia="Arial" w:hAnsi="Arial" w:cs="Arial"/>
          <w:sz w:val="24"/>
          <w:szCs w:val="24"/>
        </w:rPr>
        <w:lastRenderedPageBreak/>
        <w:t>Subject to paragraph 7 of this Joint Schedule 11, the Processor shall notify the Controller immediately if in relation to it Processing Personal Data under or in connection with the Contract it:</w:t>
      </w:r>
    </w:p>
    <w:p w14:paraId="136EEC63"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216F5E78"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887E687"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0A3A715"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414D8288"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5595743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becomes aware of a Personal Data Breach.</w:t>
      </w:r>
    </w:p>
    <w:p w14:paraId="6197855E"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0CE453DF"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E725AFE"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741998F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150E1BA4"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lastRenderedPageBreak/>
        <w:t xml:space="preserve">the Controller, at its request, with any Personal Data it holds in relation to a Data Subject; </w:t>
      </w:r>
    </w:p>
    <w:p w14:paraId="5947293C"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1A05C7A7"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AC917E0"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FA5CDC8"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the Controller determines that the Processing is not occasional;</w:t>
      </w:r>
    </w:p>
    <w:p w14:paraId="56D45097"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bookmarkStart w:id="22" w:name="_heading=h.i17xr6"/>
      <w:bookmarkEnd w:id="2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A249004"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7B5B727"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bookmarkStart w:id="23" w:name="bookmark=id.lnxbz9"/>
      <w:bookmarkEnd w:id="23"/>
      <w:r>
        <w:rPr>
          <w:rFonts w:ascii="Arial" w:eastAsia="Arial" w:hAnsi="Arial" w:cs="Arial"/>
          <w:sz w:val="24"/>
          <w:szCs w:val="24"/>
        </w:rPr>
        <w:t>The Processor shall allow for audits of its Data Processing activity by the Controller or the Controller’s designated auditor.</w:t>
      </w:r>
    </w:p>
    <w:p w14:paraId="71403ADE"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81F3F79"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71D2E34A"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4266820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obtain the written consent of the Controller; </w:t>
      </w:r>
    </w:p>
    <w:p w14:paraId="7196E8A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lastRenderedPageBreak/>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4567817E"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EDF9551"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52701666"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bookmarkStart w:id="24" w:name="bookmark=id.35nkun2"/>
      <w:bookmarkEnd w:id="2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11815F5"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Agency amend the Contract to ensure that it complies with any guidance issued by the Information Commissioner’s Office. </w:t>
      </w:r>
    </w:p>
    <w:p w14:paraId="040F15C0"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1C20DA3" w14:textId="19DA1154"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r w:rsidR="00AD124B">
        <w:rPr>
          <w:rFonts w:ascii="Arial" w:eastAsia="Arial" w:hAnsi="Arial" w:cs="Arial"/>
          <w:sz w:val="24"/>
          <w:szCs w:val="24"/>
        </w:rPr>
        <w:t xml:space="preserve"> Annex 2 </w:t>
      </w:r>
      <w:r w:rsidR="00D27453">
        <w:rPr>
          <w:rFonts w:ascii="Arial" w:eastAsia="Arial" w:hAnsi="Arial" w:cs="Arial"/>
          <w:sz w:val="24"/>
          <w:szCs w:val="24"/>
        </w:rPr>
        <w:t>is not applicable</w:t>
      </w:r>
      <w:r w:rsidR="00AD124B">
        <w:rPr>
          <w:rFonts w:ascii="Arial" w:eastAsia="Arial" w:hAnsi="Arial" w:cs="Arial"/>
          <w:sz w:val="24"/>
          <w:szCs w:val="24"/>
        </w:rPr>
        <w:t xml:space="preserve"> as the supplier will be the data processor. </w:t>
      </w:r>
    </w:p>
    <w:p w14:paraId="1C920A79"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29A878C8"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F2E6CAB"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730BB80E"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3A0EC6C"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lastRenderedPageBreak/>
        <w:t xml:space="preserve">The Parties shall be responsible for their own compliance with Articles 13 and 14 UK GDPR in respect of the Processing of Personal Data for the purposes of the Contract. </w:t>
      </w:r>
    </w:p>
    <w:p w14:paraId="6F9A9E1C"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Parties shall only provide Personal Data to each other:</w:t>
      </w:r>
    </w:p>
    <w:p w14:paraId="19B07ED4"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22FE38CD"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DD5C347"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CB1341D"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52914A7"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40A1585"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1E87AC3"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7EBA76CF"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526CD9A9"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34E708FA" w14:textId="77777777" w:rsidR="005E1ACC" w:rsidRDefault="005E1ACC" w:rsidP="005E1ACC">
      <w:pPr>
        <w:numPr>
          <w:ilvl w:val="3"/>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E503DD5"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760D42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28B75906"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CDEFCE5"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1989C22" w14:textId="77777777"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46AA8E02"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816AB69"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8BA95F7" w14:textId="77777777" w:rsidR="005E1ACC" w:rsidRDefault="005E1ACC" w:rsidP="005E1ACC">
      <w:pPr>
        <w:numPr>
          <w:ilvl w:val="1"/>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Agency is required to exercise its regulatory and/or legal obligations in respect of Personal Data, it shall act as an Independent Controller of Personal Data in accordance with paragraphs 18 to 27 of this Joint Schedule 11.</w:t>
      </w:r>
    </w:p>
    <w:p w14:paraId="6917EEC2"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280" w:after="120"/>
        <w:ind w:left="709"/>
        <w:rPr>
          <w:rFonts w:ascii="Arial" w:eastAsia="Arial" w:hAnsi="Arial" w:cs="Arial"/>
          <w:sz w:val="24"/>
          <w:szCs w:val="24"/>
        </w:rPr>
      </w:pPr>
    </w:p>
    <w:p w14:paraId="562F73FF" w14:textId="77777777" w:rsidR="005E1ACC" w:rsidRDefault="005E1ACC" w:rsidP="005E1ACC">
      <w:pPr>
        <w:pageBreakBefore/>
      </w:pPr>
      <w:r>
        <w:rPr>
          <w:rFonts w:ascii="Arial" w:eastAsia="Arial" w:hAnsi="Arial" w:cs="Arial"/>
          <w:b/>
          <w:sz w:val="24"/>
          <w:szCs w:val="24"/>
        </w:rPr>
        <w:lastRenderedPageBreak/>
        <w:t>Annex 1 - Processing Personal Data</w:t>
      </w:r>
    </w:p>
    <w:p w14:paraId="7581F093" w14:textId="77777777" w:rsidR="005E1ACC" w:rsidRDefault="005E1ACC" w:rsidP="005E1AC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4F729AC" w14:textId="66521B6A" w:rsidR="005E1ACC" w:rsidRDefault="005E1ACC" w:rsidP="005E1ACC">
      <w:pPr>
        <w:keepNext/>
        <w:numPr>
          <w:ilvl w:val="3"/>
          <w:numId w:val="21"/>
        </w:numPr>
        <w:suppressAutoHyphens/>
        <w:autoSpaceDN w:val="0"/>
        <w:spacing w:after="0" w:line="240" w:lineRule="auto"/>
      </w:pPr>
      <w:r>
        <w:rPr>
          <w:rFonts w:ascii="Arial" w:eastAsia="Arial" w:hAnsi="Arial" w:cs="Arial"/>
          <w:sz w:val="24"/>
          <w:szCs w:val="24"/>
        </w:rPr>
        <w:t xml:space="preserve">The contact details of the Relevant Authority’s Data Protection Officer are: </w:t>
      </w:r>
      <w:r w:rsidR="009B3332" w:rsidRPr="009B3332">
        <w:rPr>
          <w:rFonts w:ascii="Arial" w:eastAsia="Arial" w:hAnsi="Arial" w:cs="Arial"/>
          <w:sz w:val="24"/>
          <w:szCs w:val="24"/>
        </w:rPr>
        <w:t>Redacted Text Under FOIA Section 40, Personal Information</w:t>
      </w:r>
    </w:p>
    <w:p w14:paraId="69065F1C" w14:textId="601EEEE1" w:rsidR="005E1ACC" w:rsidRPr="00CF5CB4" w:rsidRDefault="005E1ACC" w:rsidP="00CF5CB4">
      <w:pPr>
        <w:keepNext/>
        <w:numPr>
          <w:ilvl w:val="3"/>
          <w:numId w:val="21"/>
        </w:numPr>
        <w:suppressAutoHyphens/>
        <w:autoSpaceDN w:val="0"/>
        <w:spacing w:after="0" w:line="240" w:lineRule="auto"/>
        <w:rPr>
          <w:rFonts w:ascii="Arial" w:eastAsia="Arial" w:hAnsi="Arial" w:cs="Arial"/>
          <w:sz w:val="24"/>
          <w:szCs w:val="24"/>
        </w:rPr>
      </w:pPr>
      <w:r>
        <w:rPr>
          <w:rFonts w:ascii="Arial" w:eastAsia="Arial" w:hAnsi="Arial" w:cs="Arial"/>
          <w:sz w:val="24"/>
          <w:szCs w:val="24"/>
        </w:rPr>
        <w:t>The contact details of the Agency’s Data Protection Officer are</w:t>
      </w:r>
      <w:r w:rsidR="00CF5CB4" w:rsidRPr="00CF5CB4">
        <w:t xml:space="preserve"> </w:t>
      </w:r>
      <w:r w:rsidR="009B3332" w:rsidRPr="009B3332">
        <w:rPr>
          <w:rFonts w:ascii="Arial" w:eastAsia="Arial" w:hAnsi="Arial" w:cs="Arial"/>
          <w:sz w:val="24"/>
          <w:szCs w:val="24"/>
        </w:rPr>
        <w:t>Redacted Text Under FOIA Section 40, Personal Information</w:t>
      </w:r>
    </w:p>
    <w:p w14:paraId="347B94C8" w14:textId="77777777" w:rsidR="005E1ACC" w:rsidRDefault="005E1ACC" w:rsidP="005E1ACC">
      <w:pPr>
        <w:keepNext/>
        <w:numPr>
          <w:ilvl w:val="3"/>
          <w:numId w:val="21"/>
        </w:numPr>
        <w:suppressAutoHyphens/>
        <w:autoSpaceDN w:val="0"/>
        <w:spacing w:after="0" w:line="240" w:lineRule="auto"/>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4078DCF" w14:textId="77777777" w:rsidR="005E1ACC" w:rsidRDefault="005E1ACC" w:rsidP="005E1ACC">
      <w:pPr>
        <w:keepNext/>
        <w:numPr>
          <w:ilvl w:val="3"/>
          <w:numId w:val="21"/>
        </w:numPr>
        <w:suppressAutoHyphens/>
        <w:autoSpaceDN w:val="0"/>
        <w:spacing w:after="0" w:line="240" w:lineRule="auto"/>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676E9F3" w14:textId="77777777" w:rsidR="00DA17C7" w:rsidRDefault="00DA17C7" w:rsidP="00DA17C7">
      <w:pPr>
        <w:keepNext/>
        <w:suppressAutoHyphens/>
        <w:autoSpaceDN w:val="0"/>
        <w:spacing w:after="0" w:line="240" w:lineRule="auto"/>
        <w:ind w:left="720"/>
        <w:rPr>
          <w:rFonts w:ascii="Arial" w:eastAsia="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51"/>
        <w:gridCol w:w="6165"/>
      </w:tblGrid>
      <w:tr w:rsidR="00DA17C7" w:rsidRPr="00DA17C7" w14:paraId="53A96701" w14:textId="77777777" w:rsidTr="00DA17C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7999263"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b/>
                <w:bCs/>
                <w:color w:val="000000"/>
                <w:sz w:val="24"/>
                <w:szCs w:val="24"/>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991A666"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b/>
                <w:bCs/>
                <w:color w:val="000000"/>
                <w:sz w:val="24"/>
                <w:szCs w:val="24"/>
              </w:rPr>
              <w:t>Details</w:t>
            </w:r>
          </w:p>
        </w:tc>
      </w:tr>
      <w:tr w:rsidR="00DA17C7" w:rsidRPr="00DA17C7" w14:paraId="53E6AD0E" w14:textId="77777777" w:rsidTr="00DA17C7">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163F0"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Identity of Controller for each Category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3A81B"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b/>
                <w:bCs/>
                <w:color w:val="000000"/>
                <w:sz w:val="24"/>
                <w:szCs w:val="24"/>
              </w:rPr>
              <w:t>The Relevant Authority is Controller and the Agency is Processor</w:t>
            </w:r>
          </w:p>
          <w:p w14:paraId="6E14FD4E"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The Parties acknowledge that in accordance with paragraph 2 to paragraph 15 and for the purposes of the Data Protection Legislation, the Relevant Authority is the Controller and the Agency is the Processor of the following Personal Data:</w:t>
            </w:r>
          </w:p>
          <w:p w14:paraId="3813350B" w14:textId="150E5657" w:rsidR="00DA17C7" w:rsidRPr="009B3332" w:rsidRDefault="009B3332" w:rsidP="009B3332">
            <w:pPr>
              <w:shd w:val="clear" w:color="auto" w:fill="FEFEFE"/>
              <w:spacing w:after="240" w:line="240" w:lineRule="auto"/>
              <w:ind w:left="720"/>
              <w:textAlignment w:val="baseline"/>
              <w:rPr>
                <w:rFonts w:ascii="Arial" w:eastAsia="Times New Roman" w:hAnsi="Arial" w:cs="Arial"/>
                <w:i/>
                <w:sz w:val="24"/>
                <w:szCs w:val="24"/>
              </w:rPr>
            </w:pPr>
            <w:r w:rsidRPr="009B3332">
              <w:rPr>
                <w:rFonts w:ascii="Arial" w:eastAsia="Times New Roman" w:hAnsi="Arial" w:cs="Arial"/>
                <w:i/>
                <w:sz w:val="24"/>
                <w:szCs w:val="24"/>
              </w:rPr>
              <w:t>Redacted Text Under FOIA Section 43, Commercial Interests</w:t>
            </w:r>
          </w:p>
        </w:tc>
      </w:tr>
      <w:tr w:rsidR="00DA17C7" w:rsidRPr="00DA17C7" w14:paraId="3977A062" w14:textId="77777777" w:rsidTr="00DA17C7">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9C58E"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5B543" w14:textId="4B7E6994" w:rsidR="00DA17C7" w:rsidRPr="00CA5AC7" w:rsidRDefault="009B3332" w:rsidP="00DA17C7">
            <w:pPr>
              <w:spacing w:line="240" w:lineRule="auto"/>
              <w:rPr>
                <w:rFonts w:ascii="Times New Roman" w:eastAsia="Times New Roman" w:hAnsi="Times New Roman" w:cs="Times New Roman"/>
                <w:sz w:val="24"/>
                <w:szCs w:val="24"/>
              </w:rPr>
            </w:pPr>
            <w:r w:rsidRPr="009B3332">
              <w:rPr>
                <w:rFonts w:ascii="Arial" w:eastAsia="Times New Roman" w:hAnsi="Arial" w:cs="Arial"/>
                <w:i/>
                <w:iCs/>
                <w:color w:val="000000"/>
                <w:sz w:val="24"/>
                <w:szCs w:val="24"/>
              </w:rPr>
              <w:t>Redacted Text Under FOIA Section 43, Commercial Interests</w:t>
            </w:r>
          </w:p>
        </w:tc>
      </w:tr>
      <w:tr w:rsidR="00DA17C7" w:rsidRPr="00DA17C7" w14:paraId="304856D5" w14:textId="77777777" w:rsidTr="00DA17C7">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0AFA9"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CE70A" w14:textId="70327370" w:rsidR="00DA17C7" w:rsidRPr="00CA5AC7" w:rsidRDefault="009B3332" w:rsidP="00DA17C7">
            <w:pPr>
              <w:spacing w:after="0" w:line="240" w:lineRule="auto"/>
              <w:rPr>
                <w:rFonts w:ascii="Times New Roman" w:eastAsia="Times New Roman" w:hAnsi="Times New Roman" w:cs="Times New Roman"/>
                <w:sz w:val="24"/>
                <w:szCs w:val="24"/>
              </w:rPr>
            </w:pPr>
            <w:r w:rsidRPr="009B3332">
              <w:rPr>
                <w:rFonts w:ascii="Arial" w:eastAsia="Times New Roman" w:hAnsi="Arial" w:cs="Arial"/>
                <w:i/>
                <w:iCs/>
                <w:color w:val="000000"/>
                <w:sz w:val="24"/>
                <w:szCs w:val="24"/>
              </w:rPr>
              <w:t xml:space="preserve">Redacted Text Under FOIA Section 43, Commercial Interests </w:t>
            </w:r>
          </w:p>
        </w:tc>
      </w:tr>
      <w:tr w:rsidR="00DA17C7" w:rsidRPr="00DA17C7" w14:paraId="712CEF36" w14:textId="77777777" w:rsidTr="00DA17C7">
        <w:trPr>
          <w:trHeight w:val="1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7E7F1"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F7CD0" w14:textId="618DFEBF" w:rsidR="009B3332" w:rsidRPr="00CA5AC7" w:rsidRDefault="009B3332" w:rsidP="009B3332">
            <w:pPr>
              <w:shd w:val="clear" w:color="auto" w:fill="FEFEFE"/>
              <w:spacing w:after="240" w:line="240" w:lineRule="auto"/>
              <w:rPr>
                <w:rFonts w:ascii="Roboto" w:eastAsia="Times New Roman" w:hAnsi="Roboto" w:cs="Times New Roman"/>
                <w:i/>
                <w:iCs/>
                <w:color w:val="0A0A0A"/>
                <w:sz w:val="24"/>
                <w:szCs w:val="24"/>
              </w:rPr>
            </w:pPr>
            <w:r w:rsidRPr="009B3332">
              <w:rPr>
                <w:rFonts w:ascii="Arial" w:eastAsia="Times New Roman" w:hAnsi="Arial" w:cs="Arial"/>
                <w:i/>
                <w:iCs/>
                <w:color w:val="0A0A0A"/>
                <w:sz w:val="24"/>
                <w:szCs w:val="24"/>
              </w:rPr>
              <w:t xml:space="preserve">Redacted Text Under FOIA Section 43, Commercial Interests </w:t>
            </w:r>
          </w:p>
          <w:p w14:paraId="17CEBCC7" w14:textId="0A37410B" w:rsidR="00DA17C7" w:rsidRPr="00CA5AC7" w:rsidRDefault="00DA17C7" w:rsidP="009B3332">
            <w:pPr>
              <w:shd w:val="clear" w:color="auto" w:fill="FEFEFE"/>
              <w:spacing w:after="240" w:line="240" w:lineRule="auto"/>
              <w:textAlignment w:val="baseline"/>
              <w:rPr>
                <w:rFonts w:ascii="Roboto" w:eastAsia="Times New Roman" w:hAnsi="Roboto" w:cs="Times New Roman"/>
                <w:i/>
                <w:iCs/>
                <w:color w:val="0A0A0A"/>
                <w:sz w:val="24"/>
                <w:szCs w:val="24"/>
              </w:rPr>
            </w:pPr>
          </w:p>
        </w:tc>
      </w:tr>
      <w:tr w:rsidR="00DA17C7" w:rsidRPr="00DA17C7" w14:paraId="6A4FE740" w14:textId="77777777" w:rsidTr="00DA17C7">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1F169"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8688F" w14:textId="7636009C" w:rsidR="00DA17C7" w:rsidRPr="009B3332" w:rsidRDefault="009B3332" w:rsidP="00DA17C7">
            <w:pPr>
              <w:spacing w:line="240" w:lineRule="auto"/>
              <w:rPr>
                <w:rFonts w:ascii="Arial" w:eastAsia="Times New Roman" w:hAnsi="Arial" w:cs="Arial"/>
                <w:i/>
                <w:sz w:val="24"/>
                <w:szCs w:val="24"/>
              </w:rPr>
            </w:pPr>
            <w:r w:rsidRPr="009B3332">
              <w:rPr>
                <w:rFonts w:ascii="Arial" w:eastAsia="Times New Roman" w:hAnsi="Arial" w:cs="Arial"/>
                <w:i/>
                <w:sz w:val="24"/>
                <w:szCs w:val="24"/>
              </w:rPr>
              <w:t>Redacted Text Under FOIA Section 43, Commercial Interests</w:t>
            </w:r>
          </w:p>
        </w:tc>
      </w:tr>
      <w:tr w:rsidR="00DA17C7" w:rsidRPr="00DA17C7" w14:paraId="1A4386A1" w14:textId="77777777" w:rsidTr="00DA17C7">
        <w:trPr>
          <w:trHeight w:val="1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77006"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lastRenderedPageBreak/>
              <w:t>Plan for return and destruction of the data once the Processing is complete</w:t>
            </w:r>
          </w:p>
          <w:p w14:paraId="19414DA1" w14:textId="77777777" w:rsidR="00DA17C7" w:rsidRPr="00CA5AC7" w:rsidRDefault="00DA17C7" w:rsidP="00DA17C7">
            <w:pPr>
              <w:spacing w:line="240" w:lineRule="auto"/>
              <w:rPr>
                <w:rFonts w:ascii="Times New Roman" w:eastAsia="Times New Roman" w:hAnsi="Times New Roman" w:cs="Times New Roman"/>
                <w:sz w:val="24"/>
                <w:szCs w:val="24"/>
              </w:rPr>
            </w:pPr>
            <w:r w:rsidRPr="00CA5AC7">
              <w:rPr>
                <w:rFonts w:ascii="Arial" w:eastAsia="Times New Roman" w:hAnsi="Arial" w:cs="Arial"/>
                <w:color w:val="000000"/>
                <w:sz w:val="24"/>
                <w:szCs w:val="24"/>
              </w:rPr>
              <w:t>UNLESS requirement under Union or Member State law to preserve that type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455FC" w14:textId="51E6BA74" w:rsidR="00DA17C7" w:rsidRPr="00CA5AC7" w:rsidRDefault="009B3332" w:rsidP="00DA17C7">
            <w:pPr>
              <w:spacing w:after="0" w:line="240" w:lineRule="auto"/>
              <w:rPr>
                <w:rFonts w:ascii="Times New Roman" w:eastAsia="Times New Roman" w:hAnsi="Times New Roman" w:cs="Times New Roman"/>
                <w:sz w:val="24"/>
                <w:szCs w:val="24"/>
              </w:rPr>
            </w:pPr>
            <w:r w:rsidRPr="009B3332">
              <w:rPr>
                <w:rFonts w:ascii="Arial" w:eastAsia="Times New Roman" w:hAnsi="Arial" w:cs="Arial"/>
                <w:i/>
                <w:iCs/>
                <w:color w:val="000000"/>
                <w:sz w:val="24"/>
                <w:szCs w:val="24"/>
              </w:rPr>
              <w:t xml:space="preserve">Redacted Text Under FOIA Section 43, Commercial Interests </w:t>
            </w:r>
          </w:p>
        </w:tc>
      </w:tr>
    </w:tbl>
    <w:p w14:paraId="2B909F7D" w14:textId="6280AC28" w:rsidR="00DA17C7" w:rsidRPr="00DA17C7" w:rsidRDefault="00DA17C7" w:rsidP="00DA17C7">
      <w:pPr>
        <w:spacing w:after="0" w:line="240" w:lineRule="auto"/>
        <w:rPr>
          <w:rFonts w:ascii="Times New Roman" w:eastAsia="Times New Roman" w:hAnsi="Times New Roman" w:cs="Times New Roman"/>
          <w:sz w:val="24"/>
          <w:szCs w:val="24"/>
        </w:rPr>
      </w:pPr>
    </w:p>
    <w:p w14:paraId="307FDC3E" w14:textId="2E4F42C9" w:rsidR="005E1ACC" w:rsidRDefault="005E1ACC" w:rsidP="005E1ACC">
      <w:r>
        <w:rPr>
          <w:rFonts w:ascii="Arial" w:eastAsia="Arial" w:hAnsi="Arial" w:cs="Arial"/>
          <w:b/>
          <w:sz w:val="24"/>
          <w:szCs w:val="24"/>
        </w:rPr>
        <w:t>Annex 2 - Joint Controller Agreement</w:t>
      </w:r>
      <w:r w:rsidR="00F06B17">
        <w:rPr>
          <w:rFonts w:ascii="Arial" w:eastAsia="Arial" w:hAnsi="Arial" w:cs="Arial"/>
          <w:b/>
          <w:sz w:val="24"/>
          <w:szCs w:val="24"/>
        </w:rPr>
        <w:t xml:space="preserve"> - NOT USED</w:t>
      </w:r>
    </w:p>
    <w:p w14:paraId="34310486" w14:textId="6E46A230" w:rsidR="005E1ACC" w:rsidRDefault="005E1ACC" w:rsidP="005E1ACC">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78765E4" w14:textId="65A49601" w:rsidR="005E1ACC" w:rsidRDefault="005E1ACC" w:rsidP="005E1ACC">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005CB42C" w14:textId="0E1B7AB9" w:rsidR="005E1ACC" w:rsidRDefault="005E1ACC" w:rsidP="005E1ACC">
      <w:pPr>
        <w:keepNext/>
      </w:pPr>
      <w:r>
        <w:rPr>
          <w:rFonts w:ascii="Arial" w:eastAsia="Arial" w:hAnsi="Arial" w:cs="Arial"/>
          <w:sz w:val="24"/>
          <w:szCs w:val="24"/>
          <w:shd w:val="clear" w:color="auto" w:fill="FFFFFF"/>
        </w:rPr>
        <w:t xml:space="preserve">1.2 The Parties agree that the </w:t>
      </w:r>
      <w:r w:rsidRPr="007F52DF">
        <w:rPr>
          <w:rFonts w:ascii="Arial" w:eastAsia="Arial" w:hAnsi="Arial" w:cs="Arial"/>
          <w:sz w:val="24"/>
          <w:szCs w:val="24"/>
        </w:rPr>
        <w:t>Agency:</w:t>
      </w:r>
      <w:r>
        <w:rPr>
          <w:rFonts w:ascii="Arial" w:eastAsia="Arial" w:hAnsi="Arial" w:cs="Arial"/>
          <w:sz w:val="24"/>
          <w:szCs w:val="24"/>
          <w:shd w:val="clear" w:color="auto" w:fill="FFFF00"/>
        </w:rPr>
        <w:t xml:space="preserve"> </w:t>
      </w:r>
    </w:p>
    <w:p w14:paraId="7F78B560" w14:textId="043C7554"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shd w:val="clear" w:color="auto" w:fill="FFFFFF"/>
        </w:rPr>
        <w:t xml:space="preserve">is the </w:t>
      </w:r>
      <w:r>
        <w:rPr>
          <w:rFonts w:ascii="Arial" w:eastAsia="Arial" w:hAnsi="Arial" w:cs="Arial"/>
          <w:sz w:val="24"/>
          <w:szCs w:val="24"/>
        </w:rPr>
        <w:t>exclusive</w:t>
      </w:r>
      <w:r>
        <w:rPr>
          <w:rFonts w:ascii="Arial" w:eastAsia="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54D32953" w14:textId="3A615BE1"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shd w:val="clear" w:color="auto" w:fill="FFFFFF"/>
        </w:rPr>
      </w:pPr>
      <w:r>
        <w:rPr>
          <w:rFonts w:ascii="Arial" w:eastAsia="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43E52A59" w14:textId="01585240"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49965FF7" w14:textId="7376CEAA"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Goods or Services where consent is the relevant legal basis for that Processing; and</w:t>
      </w:r>
    </w:p>
    <w:p w14:paraId="28EC5316" w14:textId="37C688F8" w:rsidR="005E1ACC" w:rsidRDefault="005E1ACC" w:rsidP="005E1ACC">
      <w:pPr>
        <w:numPr>
          <w:ilvl w:val="2"/>
          <w:numId w:val="2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[Agency’s/Relevant Authority’s] privacy policy (which must be </w:t>
      </w:r>
      <w:r>
        <w:rPr>
          <w:rFonts w:ascii="Arial" w:eastAsia="Arial" w:hAnsi="Arial" w:cs="Arial"/>
          <w:sz w:val="24"/>
          <w:szCs w:val="24"/>
        </w:rPr>
        <w:lastRenderedPageBreak/>
        <w:t>readily available by hyperlink or otherwise on all of its public facing services and marketing).</w:t>
      </w:r>
    </w:p>
    <w:p w14:paraId="0D3C29FE" w14:textId="06C2FC42" w:rsidR="005E1ACC" w:rsidRDefault="005E1ACC" w:rsidP="005E1ACC">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823B530" w14:textId="117406C0"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CEAC9F4" w14:textId="78BCEC91"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The Agency and the Relevant Authority each undertake that they shall: </w:t>
      </w:r>
    </w:p>
    <w:p w14:paraId="0652757A" w14:textId="12935C33"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pPr>
      <w:r>
        <w:rPr>
          <w:rFonts w:ascii="Arial" w:eastAsia="Arial" w:hAnsi="Arial" w:cs="Arial"/>
          <w:sz w:val="24"/>
          <w:szCs w:val="24"/>
        </w:rPr>
        <w:t xml:space="preserve">report to the other Party </w:t>
      </w:r>
      <w:r w:rsidRPr="00F06B17">
        <w:rPr>
          <w:rFonts w:ascii="Arial" w:eastAsia="Arial" w:hAnsi="Arial" w:cs="Arial"/>
          <w:sz w:val="24"/>
          <w:szCs w:val="24"/>
        </w:rPr>
        <w:t>every [x]</w:t>
      </w:r>
      <w:r>
        <w:rPr>
          <w:rFonts w:ascii="Arial" w:eastAsia="Arial" w:hAnsi="Arial" w:cs="Arial"/>
          <w:sz w:val="24"/>
          <w:szCs w:val="24"/>
        </w:rPr>
        <w:t xml:space="preserve"> months on:</w:t>
      </w:r>
    </w:p>
    <w:p w14:paraId="24718916" w14:textId="43A6401D"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32A4DA93" w14:textId="1718EF5D"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7961FB1C" w14:textId="7ADEF11A"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EEB6CD7" w14:textId="4F289F8A"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8BB3DC2" w14:textId="45DF57BF"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23D2A84" w14:textId="4BACAFFB" w:rsidR="005E1ACC" w:rsidRDefault="005E1ACC" w:rsidP="005E1ACC">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2F951180" w14:textId="157238FF"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lastRenderedPageBreak/>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04CD259C" w14:textId="72AB0885"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D28776F" w14:textId="4ED7CFD2"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Goods or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47ACC25" w14:textId="5D8B9285"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request from the Data Subject only the minimum information necessary to provide the Goods or Services and treat such extracted information as Confidential Information;</w:t>
      </w:r>
    </w:p>
    <w:p w14:paraId="15F673B9" w14:textId="62F9A1E8"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AC2303D" w14:textId="741E584A"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76C15831" w14:textId="41CEC7B0"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72614D4E" w14:textId="5A07ADB1"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9DF8CC5" w14:textId="4DBD3CFB"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lastRenderedPageBreak/>
        <w:t>have undergone adequate training in the use, care, protection and handling of personal data as required by the applicable Data Protection Legislation;</w:t>
      </w:r>
    </w:p>
    <w:p w14:paraId="3028168B" w14:textId="7F79917E"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CF59616" w14:textId="346838B1"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nature of the data to be protected;</w:t>
      </w:r>
    </w:p>
    <w:p w14:paraId="448B7753" w14:textId="5437685B"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harm that might result from a Personal Data Breach;</w:t>
      </w:r>
    </w:p>
    <w:p w14:paraId="356D80DF" w14:textId="01CC99BD"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state of technological development; and</w:t>
      </w:r>
    </w:p>
    <w:p w14:paraId="44F5BD0F" w14:textId="2DFA9971" w:rsidR="005E1ACC" w:rsidRDefault="005E1ACC" w:rsidP="005E1ACC">
      <w:pPr>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cost of implementing any measures;</w:t>
      </w:r>
    </w:p>
    <w:p w14:paraId="2262BE52" w14:textId="4447BAAF"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12C0969" w14:textId="190EE45A" w:rsidR="005E1ACC" w:rsidRDefault="005E1ACC" w:rsidP="005E1ACC">
      <w:pPr>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5171CEC5" w14:textId="3AB5D38E"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6163C4D" w14:textId="4BB8FAD6"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Data Protection Breach</w:t>
      </w:r>
    </w:p>
    <w:p w14:paraId="6E141C8D" w14:textId="36E5D922"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4985179" w14:textId="4C9C06A9" w:rsidR="005E1ACC" w:rsidRDefault="005E1ACC" w:rsidP="005E1ACC">
      <w:pPr>
        <w:numPr>
          <w:ilvl w:val="2"/>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327A595D" w14:textId="75AA6648" w:rsidR="005E1ACC" w:rsidRDefault="005E1ACC" w:rsidP="005E1ACC">
      <w:pPr>
        <w:numPr>
          <w:ilvl w:val="2"/>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all reasonable assistance, including:</w:t>
      </w:r>
    </w:p>
    <w:p w14:paraId="1AC3066D" w14:textId="788940AE" w:rsidR="005E1ACC" w:rsidRDefault="005E1ACC" w:rsidP="005E1ACC">
      <w:pPr>
        <w:numPr>
          <w:ilvl w:val="3"/>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6DA3B92" w14:textId="53AD5DD1" w:rsidR="005E1ACC" w:rsidRDefault="005E1ACC" w:rsidP="005E1ACC">
      <w:pPr>
        <w:numPr>
          <w:ilvl w:val="3"/>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3D2C1DD1" w14:textId="379D85F7" w:rsidR="005E1ACC" w:rsidRDefault="005E1ACC" w:rsidP="005E1ACC">
      <w:pPr>
        <w:numPr>
          <w:ilvl w:val="3"/>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6080A33B" w14:textId="28F0E664" w:rsidR="005E1ACC" w:rsidRDefault="005E1ACC" w:rsidP="005E1ACC">
      <w:pPr>
        <w:numPr>
          <w:ilvl w:val="3"/>
          <w:numId w:val="2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ind w:hanging="707"/>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202F323" w14:textId="240DD701"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w:t>
      </w:r>
      <w:r>
        <w:rPr>
          <w:rFonts w:ascii="Arial" w:eastAsia="Arial" w:hAnsi="Arial" w:cs="Arial"/>
          <w:color w:val="000000"/>
          <w:sz w:val="24"/>
          <w:szCs w:val="24"/>
        </w:rPr>
        <w:lastRenderedPageBreak/>
        <w:t>including providing the other Party, as soon as possible and within 48 hours of the Personal Data Breach relating to the Personal Data Breach, in particular:</w:t>
      </w:r>
    </w:p>
    <w:p w14:paraId="0636645A" w14:textId="49AECADC"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nature of the Personal Data Breach; </w:t>
      </w:r>
    </w:p>
    <w:p w14:paraId="6FB493FA" w14:textId="631C928B"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nature of Personal Data affected;</w:t>
      </w:r>
    </w:p>
    <w:p w14:paraId="7D9DE25D" w14:textId="524214C9"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categories and number of Data Subjects concerned;</w:t>
      </w:r>
    </w:p>
    <w:p w14:paraId="2D02166D" w14:textId="0F10850E"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name and contact details of the Agency’s Data Protection Officer or other relevant contact from whom more information may be obtained;</w:t>
      </w:r>
    </w:p>
    <w:p w14:paraId="44232B30" w14:textId="6604ABAD"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143CB73E" w14:textId="5E58D6C4" w:rsidR="005E1ACC" w:rsidRDefault="005E1ACC" w:rsidP="005E1ACC">
      <w:pPr>
        <w:numPr>
          <w:ilvl w:val="2"/>
          <w:numId w:val="2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describe the likely consequences of the Personal Data Breach.</w:t>
      </w:r>
    </w:p>
    <w:p w14:paraId="784E8117" w14:textId="14E36CC7"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Audit</w:t>
      </w:r>
    </w:p>
    <w:p w14:paraId="76BB38B4" w14:textId="191CEADF"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The Agency shall permit:</w:t>
      </w:r>
      <w:r>
        <w:rPr>
          <w:rFonts w:ascii="Arial" w:eastAsia="Arial" w:hAnsi="Arial" w:cs="Arial"/>
          <w:color w:val="000000"/>
          <w:sz w:val="24"/>
          <w:szCs w:val="24"/>
        </w:rPr>
        <w:tab/>
      </w:r>
    </w:p>
    <w:p w14:paraId="077B3A38" w14:textId="012D10FC" w:rsidR="005E1ACC" w:rsidRDefault="005E1ACC" w:rsidP="005E1ACC">
      <w:pPr>
        <w:numPr>
          <w:ilvl w:val="2"/>
          <w:numId w:val="28"/>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Agency’s data security and privacy procedures relating to Personal Data, its compliance with this Annex 2 and the Data Protection Legislation; and/or</w:t>
      </w:r>
    </w:p>
    <w:p w14:paraId="1D752E51" w14:textId="55E77409" w:rsidR="005E1ACC" w:rsidRDefault="005E1ACC" w:rsidP="005E1ACC">
      <w:pPr>
        <w:numPr>
          <w:ilvl w:val="2"/>
          <w:numId w:val="28"/>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Agency so far as relevant to the Contract, and procedures, including premises under the control of any third party appointed by the Agency to assist in the provision of the Goods or Services. </w:t>
      </w:r>
    </w:p>
    <w:p w14:paraId="337EA734" w14:textId="2B5B6353"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ind w:left="809"/>
        <w:rPr>
          <w:rFonts w:ascii="Arial" w:eastAsia="Arial" w:hAnsi="Arial" w:cs="Arial"/>
          <w:sz w:val="24"/>
          <w:szCs w:val="24"/>
        </w:rPr>
      </w:pPr>
    </w:p>
    <w:p w14:paraId="1CE13E33" w14:textId="40AEE033"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Agency to provide evidence of the Agency’s compliance with Clause 4.1 in lieu of conducting such an audit, assessment or inspection.</w:t>
      </w:r>
    </w:p>
    <w:p w14:paraId="081BE8DF" w14:textId="7F08C3AC"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Impact Assessments</w:t>
      </w:r>
    </w:p>
    <w:p w14:paraId="31C16B49" w14:textId="6D4B112B"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The Parties shall:</w:t>
      </w:r>
    </w:p>
    <w:p w14:paraId="643D92CE" w14:textId="0B1B4567" w:rsidR="005E1ACC" w:rsidRDefault="005E1ACC" w:rsidP="005E1ACC">
      <w:pPr>
        <w:numPr>
          <w:ilvl w:val="2"/>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935C706" w14:textId="304224FC"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after="80"/>
        <w:ind w:left="11"/>
        <w:rPr>
          <w:rFonts w:ascii="Arial" w:eastAsia="Arial" w:hAnsi="Arial" w:cs="Arial"/>
          <w:sz w:val="24"/>
          <w:szCs w:val="24"/>
        </w:rPr>
      </w:pPr>
    </w:p>
    <w:p w14:paraId="0F20F106" w14:textId="123E0C70" w:rsidR="005E1ACC" w:rsidRDefault="005E1ACC" w:rsidP="005E1ACC">
      <w:pPr>
        <w:numPr>
          <w:ilvl w:val="2"/>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80" w:after="120" w:line="240" w:lineRule="auto"/>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7DCB1D5C" w14:textId="4BEA29A0"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ICO Guidance</w:t>
      </w:r>
    </w:p>
    <w:p w14:paraId="74325CBD" w14:textId="78DCFDBF" w:rsidR="005E1ACC" w:rsidRDefault="005E1ACC" w:rsidP="005E1ACC">
      <w:pPr>
        <w:ind w:left="720"/>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 and/or any relevant Central Government Body. The Relevant </w:t>
      </w:r>
      <w:r>
        <w:rPr>
          <w:rFonts w:ascii="Arial" w:eastAsia="Arial" w:hAnsi="Arial" w:cs="Arial"/>
          <w:sz w:val="24"/>
          <w:szCs w:val="24"/>
        </w:rPr>
        <w:lastRenderedPageBreak/>
        <w:t>Authority may on not less than thirty (30) Working Days’ notice to the Agency amend the Contract to ensure that it complies with any guidance issued by the Information Commissioner and/or any relevant Central Government Body.</w:t>
      </w:r>
    </w:p>
    <w:p w14:paraId="4B1CA47D" w14:textId="77612C6D"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4DF238E" w14:textId="660ADFD3"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pPr>
      <w:r>
        <w:rPr>
          <w:rFonts w:ascii="Arial" w:eastAsia="Arial" w:hAnsi="Arial" w:cs="Arial"/>
          <w:color w:val="000000"/>
          <w:sz w:val="24"/>
          <w:szCs w:val="24"/>
        </w:rPr>
        <w:t>If financial penalties are imposed by the Information Commissioner on either the Relevant Authority or the Agency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F63D7C1" w14:textId="605835C1" w:rsidR="005E1ACC" w:rsidRDefault="005E1ACC" w:rsidP="005E1ACC">
      <w:pPr>
        <w:numPr>
          <w:ilvl w:val="2"/>
          <w:numId w:val="3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Agency)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Agency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Agency's reasonable cost, full cooperation and access to conduct a thorough audit of such Personal Data Breach; </w:t>
      </w:r>
    </w:p>
    <w:p w14:paraId="5458C06F" w14:textId="57C8248B" w:rsidR="005E1ACC" w:rsidRDefault="005E1ACC" w:rsidP="005E1ACC">
      <w:pPr>
        <w:numPr>
          <w:ilvl w:val="2"/>
          <w:numId w:val="3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if in the view of the Information Commissioner, the Agency is responsible for the Personal Data Breach, in that it is not a Personal Data Breach that the Relevant Authority is responsible for, then the Agency shall be responsible for the payment of these Financial Penalties. The Agency will provide to the Relevant Authority and its auditors, on request and at the Agency’s sole cost, full cooperation and access to conduct a thorough audit of such Personal Data Breach; or</w:t>
      </w:r>
    </w:p>
    <w:p w14:paraId="6BDB3A70" w14:textId="479F6F61" w:rsidR="005E1ACC" w:rsidRDefault="005E1ACC" w:rsidP="005E1ACC">
      <w:pPr>
        <w:numPr>
          <w:ilvl w:val="2"/>
          <w:numId w:val="3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Agency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45DCBE7" w14:textId="2AC15CE2"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If either the Relevant Authority or the Agency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D644871" w14:textId="6B01BDCD"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B3BE3A0" w14:textId="4678A471" w:rsidR="005E1ACC" w:rsidRDefault="005E1ACC" w:rsidP="005E1ACC">
      <w:pPr>
        <w:numPr>
          <w:ilvl w:val="2"/>
          <w:numId w:val="3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43986364" w14:textId="0E819B7B" w:rsidR="005E1ACC" w:rsidRDefault="005E1ACC" w:rsidP="005E1ACC">
      <w:pPr>
        <w:numPr>
          <w:ilvl w:val="2"/>
          <w:numId w:val="3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if the Agency is responsible for the relevant Personal Data Breach, then the Agency shall be responsible for the Claim Losses: and</w:t>
      </w:r>
    </w:p>
    <w:p w14:paraId="4829CD51" w14:textId="4AE5577B" w:rsidR="005E1ACC" w:rsidRDefault="005E1ACC" w:rsidP="005E1ACC">
      <w:pPr>
        <w:numPr>
          <w:ilvl w:val="2"/>
          <w:numId w:val="3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Agency shall be responsible for the Claim Losses equally. </w:t>
      </w:r>
    </w:p>
    <w:p w14:paraId="06B67C0A" w14:textId="5B59F7E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ind w:left="809"/>
        <w:rPr>
          <w:rFonts w:ascii="Arial" w:eastAsia="Arial" w:hAnsi="Arial" w:cs="Arial"/>
          <w:sz w:val="24"/>
          <w:szCs w:val="24"/>
        </w:rPr>
      </w:pPr>
    </w:p>
    <w:p w14:paraId="21C1366B" w14:textId="2DE6CD77"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Agency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C5175D9" w14:textId="63214A58"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b/>
          <w:color w:val="000000"/>
          <w:sz w:val="24"/>
          <w:szCs w:val="24"/>
        </w:rPr>
      </w:pPr>
      <w:r>
        <w:rPr>
          <w:rFonts w:ascii="Arial" w:eastAsia="Arial" w:hAnsi="Arial" w:cs="Arial"/>
          <w:b/>
          <w:color w:val="000000"/>
          <w:sz w:val="24"/>
          <w:szCs w:val="24"/>
        </w:rPr>
        <w:t>Termination</w:t>
      </w:r>
    </w:p>
    <w:p w14:paraId="2C22CA8B" w14:textId="449F7926" w:rsidR="005E1ACC" w:rsidRDefault="005E1ACC" w:rsidP="005E1ACC">
      <w:pPr>
        <w:keepNext/>
        <w:ind w:left="720"/>
      </w:pPr>
      <w:r>
        <w:rPr>
          <w:rFonts w:ascii="Arial" w:eastAsia="Arial" w:hAnsi="Arial" w:cs="Arial"/>
          <w:sz w:val="24"/>
          <w:szCs w:val="24"/>
        </w:rPr>
        <w:lastRenderedPageBreak/>
        <w:t>If the Agency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Agency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DC0FFA0" w14:textId="14A1FC0A"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pPr>
      <w:r>
        <w:rPr>
          <w:rFonts w:ascii="Arial" w:eastAsia="Arial" w:hAnsi="Arial" w:cs="Arial"/>
          <w:b/>
          <w:color w:val="000000"/>
          <w:sz w:val="24"/>
          <w:szCs w:val="24"/>
        </w:rPr>
        <w:t>Sub-Processing</w:t>
      </w:r>
    </w:p>
    <w:p w14:paraId="001B81C2" w14:textId="087BE08C" w:rsidR="005E1ACC" w:rsidRDefault="005E1ACC" w:rsidP="005E1ACC">
      <w:pPr>
        <w:numPr>
          <w:ilvl w:val="3"/>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3A4DA0C8" w14:textId="15A9DCB6" w:rsidR="005E1ACC" w:rsidRDefault="005E1ACC" w:rsidP="005E1ACC">
      <w:pPr>
        <w:numPr>
          <w:ilvl w:val="2"/>
          <w:numId w:val="32"/>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F1DE010" w14:textId="7526ACDD" w:rsidR="005E1ACC" w:rsidRDefault="005E1ACC" w:rsidP="005E1ACC">
      <w:pPr>
        <w:numPr>
          <w:ilvl w:val="2"/>
          <w:numId w:val="32"/>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280" w:after="120" w:line="240" w:lineRule="auto"/>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829B202" w14:textId="5BC08E4E" w:rsidR="005E1ACC" w:rsidRDefault="005E1ACC" w:rsidP="005E1ACC">
      <w:pPr>
        <w:numPr>
          <w:ilvl w:val="2"/>
          <w:numId w:val="2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pPr>
      <w:r>
        <w:rPr>
          <w:rFonts w:ascii="Arial" w:eastAsia="Arial" w:hAnsi="Arial" w:cs="Arial"/>
          <w:b/>
          <w:color w:val="000000"/>
          <w:sz w:val="24"/>
          <w:szCs w:val="24"/>
        </w:rPr>
        <w:t>Data Retention</w:t>
      </w:r>
    </w:p>
    <w:p w14:paraId="029EDBA9" w14:textId="1CD6C3AC"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line="240" w:lineRule="auto"/>
        <w:ind w:left="720"/>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35D8936" w14:textId="761D50F5" w:rsidR="005E1ACC" w:rsidRDefault="005E1ACC" w:rsidP="005E1ACC">
      <w:pPr>
        <w:rPr>
          <w:rFonts w:ascii="Arial" w:eastAsia="Arial" w:hAnsi="Arial" w:cs="Arial"/>
        </w:rPr>
      </w:pPr>
    </w:p>
    <w:p w14:paraId="64B1A228" w14:textId="5DB7BF0A" w:rsidR="00A252A1" w:rsidRDefault="00A252A1" w:rsidP="008126CE">
      <w:pPr>
        <w:tabs>
          <w:tab w:val="left" w:pos="1149"/>
        </w:tabs>
      </w:pPr>
    </w:p>
    <w:p w14:paraId="11DA0B73" w14:textId="74F5E6FB" w:rsidR="005E1ACC" w:rsidRDefault="005E1ACC" w:rsidP="008126CE">
      <w:pPr>
        <w:tabs>
          <w:tab w:val="left" w:pos="1149"/>
        </w:tabs>
      </w:pPr>
    </w:p>
    <w:p w14:paraId="1ECFAAC0" w14:textId="77777777" w:rsidR="005E1ACC" w:rsidRDefault="005E1ACC" w:rsidP="007F52DF">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12 (Supply Chain Visibility)</w:t>
      </w:r>
    </w:p>
    <w:p w14:paraId="1FD64831" w14:textId="77777777" w:rsidR="005E1ACC" w:rsidRDefault="005E1ACC" w:rsidP="005E1AC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7A9C3B5E" w14:textId="77777777" w:rsidR="005E1ACC" w:rsidRDefault="005E1ACC" w:rsidP="005E1ACC">
      <w:pPr>
        <w:numPr>
          <w:ilvl w:val="0"/>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00" w:line="240" w:lineRule="auto"/>
        <w:ind w:left="567" w:hanging="567"/>
      </w:pPr>
      <w:r>
        <w:rPr>
          <w:b/>
          <w:color w:val="000000"/>
          <w:sz w:val="24"/>
          <w:szCs w:val="24"/>
        </w:rPr>
        <w:t xml:space="preserve">Definitions </w:t>
      </w:r>
      <w:r>
        <w:rPr>
          <w:b/>
          <w:color w:val="000000"/>
          <w:sz w:val="24"/>
          <w:szCs w:val="24"/>
        </w:rPr>
        <w:br/>
      </w:r>
      <w:r>
        <w:rPr>
          <w:rFonts w:ascii="Arial" w:eastAsia="Arial" w:hAnsi="Arial" w:cs="Arial"/>
          <w:color w:val="000000"/>
          <w:sz w:val="24"/>
          <w:szCs w:val="24"/>
        </w:rPr>
        <w:t>In this Schedule, the following words shall have the following meanings and they shall supplement Joint Schedule 1 (Definitions):</w:t>
      </w:r>
    </w:p>
    <w:tbl>
      <w:tblPr>
        <w:tblW w:w="8205" w:type="dxa"/>
        <w:tblInd w:w="636" w:type="dxa"/>
        <w:tblLayout w:type="fixed"/>
        <w:tblCellMar>
          <w:left w:w="10" w:type="dxa"/>
          <w:right w:w="10" w:type="dxa"/>
        </w:tblCellMar>
        <w:tblLook w:val="04A0" w:firstRow="1" w:lastRow="0" w:firstColumn="1" w:lastColumn="0" w:noHBand="0" w:noVBand="1"/>
      </w:tblPr>
      <w:tblGrid>
        <w:gridCol w:w="3345"/>
        <w:gridCol w:w="4860"/>
      </w:tblGrid>
      <w:tr w:rsidR="005E1ACC" w14:paraId="3F0649A1" w14:textId="77777777" w:rsidTr="005E1ACC">
        <w:trPr>
          <w:trHeight w:val="20"/>
        </w:trPr>
        <w:tc>
          <w:tcPr>
            <w:tcW w:w="334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569E6E7F"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lastRenderedPageBreak/>
              <w:t>"Contracts Finder"</w:t>
            </w:r>
          </w:p>
        </w:tc>
        <w:tc>
          <w:tcPr>
            <w:tcW w:w="4856"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1701E6F7"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5E1ACC" w14:paraId="40A37999" w14:textId="77777777" w:rsidTr="005E1ACC">
        <w:trPr>
          <w:trHeight w:val="20"/>
        </w:trPr>
        <w:tc>
          <w:tcPr>
            <w:tcW w:w="334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6F436C4B" w14:textId="77777777" w:rsidR="005E1ACC" w:rsidRDefault="005E1AC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ind w:left="360" w:firstLine="566"/>
            </w:pPr>
            <w:r>
              <w:rPr>
                <w:rFonts w:ascii="Arial" w:eastAsia="Arial" w:hAnsi="Arial" w:cs="Arial"/>
                <w:b/>
                <w:color w:val="000000"/>
                <w:sz w:val="24"/>
                <w:szCs w:val="24"/>
              </w:rPr>
              <w:t>"SME"</w:t>
            </w:r>
          </w:p>
        </w:tc>
        <w:tc>
          <w:tcPr>
            <w:tcW w:w="4856"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089E6C0A"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5E1ACC" w14:paraId="79FC2388" w14:textId="77777777" w:rsidTr="005E1ACC">
        <w:trPr>
          <w:trHeight w:val="20"/>
        </w:trPr>
        <w:tc>
          <w:tcPr>
            <w:tcW w:w="334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5A7CC4BD"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7F945E8C"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5E1ACC" w14:paraId="1EF7977A" w14:textId="77777777" w:rsidTr="005E1ACC">
        <w:trPr>
          <w:trHeight w:val="20"/>
        </w:trPr>
        <w:tc>
          <w:tcPr>
            <w:tcW w:w="334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58EC1037"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hideMark/>
          </w:tcPr>
          <w:p w14:paraId="7336F8E6"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5E1ACC" w14:paraId="1E79B30F" w14:textId="77777777" w:rsidTr="005E1ACC">
        <w:trPr>
          <w:trHeight w:val="20"/>
        </w:trPr>
        <w:tc>
          <w:tcPr>
            <w:tcW w:w="334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1B7AE9FB"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b/>
                <w:color w:val="000000"/>
                <w:sz w:val="24"/>
                <w:szCs w:val="24"/>
              </w:rPr>
            </w:pPr>
          </w:p>
        </w:tc>
        <w:tc>
          <w:tcPr>
            <w:tcW w:w="4856"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556F00AC"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924"/>
              <w:rPr>
                <w:rFonts w:ascii="Arial" w:eastAsia="Arial" w:hAnsi="Arial" w:cs="Arial"/>
                <w:color w:val="000000"/>
                <w:sz w:val="24"/>
                <w:szCs w:val="24"/>
              </w:rPr>
            </w:pPr>
          </w:p>
        </w:tc>
      </w:tr>
    </w:tbl>
    <w:p w14:paraId="3DD7017E" w14:textId="77777777" w:rsidR="005E1ACC" w:rsidRDefault="005E1ACC" w:rsidP="005E1ACC">
      <w:pPr>
        <w:numPr>
          <w:ilvl w:val="0"/>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lastRenderedPageBreak/>
        <w:t xml:space="preserve">  Visibility of Sub-Contract Opportunities in the Supply Chain </w:t>
      </w:r>
    </w:p>
    <w:p w14:paraId="7C611DB4"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     The Agency shall:</w:t>
      </w:r>
    </w:p>
    <w:p w14:paraId="34BD87EA" w14:textId="77777777" w:rsidR="005E1ACC" w:rsidRDefault="005E1ACC" w:rsidP="005E1ACC">
      <w:pPr>
        <w:numPr>
          <w:ilvl w:val="2"/>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Goods or Services above a minimum threshold of £25,000 that arise during the Contract Period;</w:t>
      </w:r>
    </w:p>
    <w:p w14:paraId="6613E9DB" w14:textId="77777777" w:rsidR="005E1ACC" w:rsidRDefault="005E1ACC" w:rsidP="005E1ACC">
      <w:pPr>
        <w:numPr>
          <w:ilvl w:val="2"/>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24FF6C33" w14:textId="77777777" w:rsidR="005E1ACC" w:rsidRDefault="005E1ACC" w:rsidP="005E1ACC">
      <w:pPr>
        <w:numPr>
          <w:ilvl w:val="2"/>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75E69ABE" w14:textId="77777777" w:rsidR="005E1ACC" w:rsidRDefault="005E1ACC" w:rsidP="005E1ACC">
      <w:pPr>
        <w:numPr>
          <w:ilvl w:val="2"/>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2ACB7066" w14:textId="77777777" w:rsidR="005E1ACC" w:rsidRDefault="005E1ACC" w:rsidP="005E1ACC">
      <w:pPr>
        <w:numPr>
          <w:ilvl w:val="2"/>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1702" w:hanging="851"/>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59A3B8D1"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Agency. </w:t>
      </w:r>
    </w:p>
    <w:p w14:paraId="78F619DE"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obligation on the Agency set out at Paragraph 2.1 shall only apply in respect of Sub-Contract opportunities arising after the Effective Date.</w:t>
      </w:r>
    </w:p>
    <w:p w14:paraId="144B41BA"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Pr>
          <w:rFonts w:ascii="Arial" w:eastAsia="Arial" w:hAnsi="Arial" w:cs="Arial"/>
          <w:color w:val="000000"/>
          <w:sz w:val="24"/>
          <w:szCs w:val="24"/>
        </w:rPr>
        <w:br/>
      </w:r>
    </w:p>
    <w:p w14:paraId="26253B96" w14:textId="77777777" w:rsidR="005E1ACC" w:rsidRDefault="005E1ACC" w:rsidP="005E1ACC">
      <w:pPr>
        <w:numPr>
          <w:ilvl w:val="0"/>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7D6BBA1D"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lastRenderedPageBreak/>
        <w:t xml:space="preserve">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8CFD576" w14:textId="77777777" w:rsidR="005E1ACC" w:rsidRDefault="005E1ACC" w:rsidP="005E1ACC">
      <w:pPr>
        <w:numPr>
          <w:ilvl w:val="0"/>
          <w:numId w:val="3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360" w:lineRule="auto"/>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483CCB23" w14:textId="77777777" w:rsidR="005E1ACC" w:rsidRDefault="005E1ACC" w:rsidP="005E1ACC">
      <w:pPr>
        <w:numPr>
          <w:ilvl w:val="0"/>
          <w:numId w:val="3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5F49CB30" w14:textId="77777777" w:rsidR="005E1ACC" w:rsidRDefault="005E1ACC" w:rsidP="005E1ACC">
      <w:pPr>
        <w:numPr>
          <w:ilvl w:val="0"/>
          <w:numId w:val="3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2D04E999"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rFonts w:ascii="Arial" w:eastAsia="Arial" w:hAnsi="Arial" w:cs="Arial"/>
          <w:color w:val="000000"/>
          <w:sz w:val="24"/>
          <w:szCs w:val="24"/>
        </w:rPr>
        <w:br/>
      </w:r>
    </w:p>
    <w:p w14:paraId="30826168" w14:textId="77777777" w:rsidR="005E1ACC" w:rsidRDefault="005E1ACC" w:rsidP="005E1ACC">
      <w:pPr>
        <w:numPr>
          <w:ilvl w:val="1"/>
          <w:numId w:val="34"/>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14DFAFEC" w14:textId="77777777" w:rsidR="005E1ACC" w:rsidRDefault="005E1ACC" w:rsidP="005E1ACC">
      <w:pPr>
        <w:rPr>
          <w:rFonts w:ascii="Arial" w:eastAsia="Arial" w:hAnsi="Arial" w:cs="Arial"/>
          <w:sz w:val="24"/>
          <w:szCs w:val="24"/>
        </w:rPr>
      </w:pPr>
    </w:p>
    <w:p w14:paraId="646C9BBE" w14:textId="77777777" w:rsidR="005E1ACC" w:rsidRDefault="005E1ACC" w:rsidP="005E1ACC">
      <w:pPr>
        <w:pageBreakBefore/>
      </w:pPr>
    </w:p>
    <w:p w14:paraId="359FABE7" w14:textId="77777777" w:rsidR="005E1ACC" w:rsidRDefault="005E1ACC" w:rsidP="005E1ACC">
      <w:pPr>
        <w:ind w:left="360"/>
        <w:rPr>
          <w:rFonts w:ascii="Arial" w:eastAsia="Arial" w:hAnsi="Arial" w:cs="Arial"/>
          <w:b/>
          <w:sz w:val="24"/>
          <w:szCs w:val="24"/>
        </w:rPr>
      </w:pPr>
      <w:r>
        <w:rPr>
          <w:rFonts w:ascii="Arial" w:eastAsia="Arial" w:hAnsi="Arial" w:cs="Arial"/>
          <w:b/>
          <w:sz w:val="24"/>
          <w:szCs w:val="24"/>
        </w:rPr>
        <w:t>Annex 1</w:t>
      </w:r>
    </w:p>
    <w:p w14:paraId="49929BA1" w14:textId="77777777" w:rsidR="005E1ACC" w:rsidRDefault="005E1ACC" w:rsidP="005E1ACC">
      <w:pPr>
        <w:ind w:left="360"/>
        <w:rPr>
          <w:rFonts w:ascii="Arial" w:eastAsia="Arial" w:hAnsi="Arial" w:cs="Arial"/>
          <w:b/>
          <w:sz w:val="24"/>
          <w:szCs w:val="24"/>
        </w:rPr>
      </w:pPr>
      <w:r>
        <w:rPr>
          <w:rFonts w:ascii="Arial" w:eastAsia="Arial" w:hAnsi="Arial" w:cs="Arial"/>
          <w:b/>
          <w:sz w:val="24"/>
          <w:szCs w:val="24"/>
        </w:rPr>
        <w:t>Supply Chain Information Report template</w:t>
      </w:r>
    </w:p>
    <w:p w14:paraId="186939BF" w14:textId="77777777" w:rsidR="005E1ACC" w:rsidRDefault="005E1ACC" w:rsidP="005E1ACC">
      <w:pPr>
        <w:rPr>
          <w:rFonts w:ascii="Arial" w:eastAsia="Arial" w:hAnsi="Arial" w:cs="Arial"/>
          <w:sz w:val="24"/>
          <w:szCs w:val="24"/>
        </w:rPr>
      </w:pPr>
    </w:p>
    <w:p w14:paraId="17D90817" w14:textId="77777777" w:rsidR="005E1ACC" w:rsidRDefault="005E1ACC" w:rsidP="005E1ACC">
      <w:pPr>
        <w:rPr>
          <w:rFonts w:ascii="Arial" w:eastAsia="Arial" w:hAnsi="Arial" w:cs="Arial"/>
          <w:sz w:val="24"/>
          <w:szCs w:val="24"/>
        </w:rPr>
      </w:pPr>
    </w:p>
    <w:p w14:paraId="7C181A91" w14:textId="77777777" w:rsidR="005E1ACC" w:rsidRDefault="009C5DF1" w:rsidP="005E1ACC">
      <w:r w:rsidRPr="009C5DF1">
        <w:rPr>
          <w:rFonts w:ascii="Arial" w:eastAsia="Arial" w:hAnsi="Arial" w:cs="Arial"/>
          <w:noProof/>
          <w:sz w:val="24"/>
          <w:szCs w:val="24"/>
        </w:rPr>
        <w:object w:dxaOrig="2330" w:dyaOrig="1110" w14:anchorId="0A23B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116.5pt;height:55.5pt;visibility:visible;mso-wrap-style:square;mso-width-percent:0;mso-height-percent:0;mso-width-percent:0;mso-height-percent:0" o:ole="">
            <v:imagedata r:id="rId9" o:title=""/>
          </v:shape>
          <o:OLEObject Type="Embed" ProgID="Excel.Sheet.12" ShapeID="Object 1" DrawAspect="Content" ObjectID="_1750850572" r:id="rId10"/>
        </w:object>
      </w:r>
    </w:p>
    <w:p w14:paraId="43C02011" w14:textId="77777777" w:rsidR="005E1ACC" w:rsidRDefault="005E1ACC" w:rsidP="005E1ACC">
      <w:pPr>
        <w:rPr>
          <w:rFonts w:ascii="Arial" w:eastAsia="Arial" w:hAnsi="Arial" w:cs="Arial"/>
          <w:sz w:val="24"/>
          <w:szCs w:val="24"/>
        </w:rPr>
      </w:pPr>
    </w:p>
    <w:p w14:paraId="3C9AFB86" w14:textId="77777777" w:rsidR="005E1ACC" w:rsidRDefault="005E1ACC" w:rsidP="005E1ACC">
      <w:pPr>
        <w:rPr>
          <w:rFonts w:ascii="Arial" w:eastAsia="Arial" w:hAnsi="Arial" w:cs="Arial"/>
          <w:sz w:val="24"/>
          <w:szCs w:val="24"/>
        </w:rPr>
      </w:pPr>
    </w:p>
    <w:p w14:paraId="20B02B3C" w14:textId="77777777" w:rsidR="005E1ACC" w:rsidRDefault="005E1ACC" w:rsidP="005E1ACC">
      <w:pPr>
        <w:rPr>
          <w:rFonts w:ascii="Arial" w:eastAsia="Arial" w:hAnsi="Arial" w:cs="Arial"/>
          <w:sz w:val="24"/>
          <w:szCs w:val="24"/>
        </w:rPr>
      </w:pPr>
    </w:p>
    <w:p w14:paraId="21775153" w14:textId="77777777" w:rsidR="005E1ACC" w:rsidRDefault="005E1ACC" w:rsidP="005E1ACC">
      <w:pPr>
        <w:rPr>
          <w:rFonts w:ascii="Arial" w:eastAsia="Arial" w:hAnsi="Arial" w:cs="Arial"/>
        </w:rPr>
      </w:pPr>
    </w:p>
    <w:p w14:paraId="25E1CEDE" w14:textId="5416DFE1" w:rsidR="005E1ACC" w:rsidRDefault="005E1ACC" w:rsidP="008126CE">
      <w:pPr>
        <w:tabs>
          <w:tab w:val="left" w:pos="1149"/>
        </w:tabs>
      </w:pPr>
    </w:p>
    <w:p w14:paraId="0C97A8F6" w14:textId="77777777" w:rsidR="005E1ACC" w:rsidRDefault="005E1ACC">
      <w:r>
        <w:br w:type="page"/>
      </w:r>
    </w:p>
    <w:p w14:paraId="2FBBFD9A" w14:textId="77777777" w:rsidR="005E1ACC" w:rsidRDefault="005E1ACC" w:rsidP="005E1AC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Order Schedule 1 (Transparency Reports)</w:t>
      </w:r>
    </w:p>
    <w:p w14:paraId="59FCDC1A" w14:textId="77777777" w:rsidR="005E1ACC" w:rsidRDefault="005E1ACC" w:rsidP="005E1AC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bookmarkStart w:id="25" w:name="_heading=h.9isj1grc1j1k"/>
      <w:bookmarkEnd w:id="25"/>
    </w:p>
    <w:p w14:paraId="5494C582" w14:textId="77777777" w:rsidR="005E1ACC" w:rsidRDefault="005E1ACC" w:rsidP="005E1ACC">
      <w:pPr>
        <w:spacing w:after="0" w:line="276" w:lineRule="auto"/>
        <w:ind w:left="360" w:hanging="360"/>
      </w:pPr>
      <w:r>
        <w:rPr>
          <w:color w:val="000000"/>
          <w:sz w:val="24"/>
          <w:szCs w:val="24"/>
        </w:rPr>
        <w:t>1.1 The Agency recognises that the Client is subject to PPN 01/17 (Updates to transparency principles v1.1 (</w:t>
      </w:r>
      <w:hyperlink r:id="rId11" w:history="1">
        <w:r>
          <w:rPr>
            <w:rStyle w:val="Hyperlink"/>
            <w:color w:val="0000FF"/>
            <w:sz w:val="24"/>
            <w:szCs w:val="24"/>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6A69F3ED" w14:textId="77777777" w:rsidR="005E1ACC" w:rsidRDefault="005E1ACC" w:rsidP="005E1ACC">
      <w:pPr>
        <w:spacing w:after="0" w:line="276" w:lineRule="auto"/>
        <w:ind w:left="720" w:hanging="720"/>
        <w:rPr>
          <w:color w:val="000000"/>
          <w:sz w:val="24"/>
          <w:szCs w:val="24"/>
        </w:rPr>
      </w:pPr>
    </w:p>
    <w:p w14:paraId="7DBFB3EB" w14:textId="77777777" w:rsidR="005E1ACC" w:rsidRDefault="005E1ACC" w:rsidP="005E1ACC">
      <w:pPr>
        <w:spacing w:after="0" w:line="276" w:lineRule="auto"/>
        <w:ind w:left="360" w:hanging="360"/>
        <w:rPr>
          <w:color w:val="000000"/>
          <w:sz w:val="24"/>
          <w:szCs w:val="24"/>
        </w:rPr>
      </w:pPr>
      <w:r>
        <w:rPr>
          <w:color w:val="000000"/>
          <w:sz w:val="24"/>
          <w:szCs w:val="24"/>
        </w:rPr>
        <w:t>1.2</w:t>
      </w:r>
      <w:r>
        <w:rPr>
          <w:color w:val="000000"/>
          <w:sz w:val="24"/>
          <w:szCs w:val="24"/>
        </w:rPr>
        <w:tab/>
        <w:t>Without prejudice to the Agency’s reporting requirements set out in the DPS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3E6642FF" w14:textId="77777777" w:rsidR="005E1ACC" w:rsidRDefault="005E1ACC" w:rsidP="005E1ACC">
      <w:pPr>
        <w:spacing w:after="0" w:line="276" w:lineRule="auto"/>
        <w:rPr>
          <w:color w:val="000000"/>
          <w:sz w:val="24"/>
          <w:szCs w:val="24"/>
        </w:rPr>
      </w:pPr>
    </w:p>
    <w:p w14:paraId="7424F797" w14:textId="77777777" w:rsidR="005E1ACC" w:rsidRDefault="005E1ACC" w:rsidP="005E1ACC">
      <w:pPr>
        <w:spacing w:after="0" w:line="276" w:lineRule="auto"/>
        <w:ind w:left="360" w:hanging="360"/>
        <w:rPr>
          <w:color w:val="000000"/>
          <w:sz w:val="24"/>
          <w:szCs w:val="24"/>
        </w:rPr>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493B5C95" w14:textId="77777777" w:rsidR="005E1ACC" w:rsidRDefault="005E1ACC" w:rsidP="005E1ACC">
      <w:pPr>
        <w:spacing w:after="0" w:line="276" w:lineRule="auto"/>
        <w:ind w:left="720" w:hanging="720"/>
        <w:rPr>
          <w:color w:val="000000"/>
          <w:sz w:val="24"/>
          <w:szCs w:val="24"/>
        </w:rPr>
      </w:pPr>
    </w:p>
    <w:p w14:paraId="055B9C5F" w14:textId="77777777" w:rsidR="005E1ACC" w:rsidRDefault="005E1ACC" w:rsidP="005E1ACC">
      <w:pPr>
        <w:spacing w:after="0" w:line="276" w:lineRule="auto"/>
        <w:ind w:left="360" w:hanging="360"/>
        <w:rPr>
          <w:color w:val="000000"/>
          <w:sz w:val="24"/>
          <w:szCs w:val="24"/>
        </w:rPr>
      </w:pPr>
      <w:r>
        <w:rPr>
          <w:color w:val="000000"/>
          <w:sz w:val="24"/>
          <w:szCs w:val="24"/>
        </w:rPr>
        <w:t>1.4 The Agency shall provide accurate and up-to-date versions of each Transparency Report to the Client at the frequency referred to in the Annex of this Schedule.</w:t>
      </w:r>
    </w:p>
    <w:p w14:paraId="268A8CA1" w14:textId="77777777" w:rsidR="005E1ACC" w:rsidRDefault="005E1ACC" w:rsidP="005E1ACC">
      <w:pPr>
        <w:pageBreakBefore/>
        <w:spacing w:after="200" w:line="276" w:lineRule="auto"/>
      </w:pPr>
    </w:p>
    <w:p w14:paraId="2C41C518"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p w14:paraId="29FB7747" w14:textId="77777777" w:rsidR="00762D89" w:rsidRPr="00762D89" w:rsidRDefault="00762D89" w:rsidP="00762D89">
      <w:pPr>
        <w:rPr>
          <w:rFonts w:ascii="Arial" w:eastAsia="Arial" w:hAnsi="Arial" w:cs="Arial"/>
        </w:rPr>
      </w:pPr>
      <w:r w:rsidRPr="00762D89">
        <w:rPr>
          <w:rFonts w:ascii="Arial" w:eastAsia="Arial" w:hAnsi="Arial" w:cs="Arial"/>
        </w:rPr>
        <w:t>The Supplier and the Buyer shall agree the content of the Transparency Reports</w:t>
      </w:r>
    </w:p>
    <w:p w14:paraId="2F1BB6C3" w14:textId="77777777" w:rsidR="00762D89" w:rsidRPr="00762D89" w:rsidRDefault="00762D89" w:rsidP="00762D89">
      <w:pPr>
        <w:rPr>
          <w:rFonts w:ascii="Arial" w:eastAsia="Arial" w:hAnsi="Arial" w:cs="Arial"/>
        </w:rPr>
      </w:pPr>
      <w:r w:rsidRPr="00762D89">
        <w:rPr>
          <w:rFonts w:ascii="Arial" w:eastAsia="Arial" w:hAnsi="Arial" w:cs="Arial"/>
        </w:rPr>
        <w:t>after commencement which shall, at a minimum, include any information necessary</w:t>
      </w:r>
    </w:p>
    <w:p w14:paraId="553F1F42" w14:textId="77777777" w:rsidR="00762D89" w:rsidRPr="00762D89" w:rsidRDefault="00762D89" w:rsidP="00762D89">
      <w:pPr>
        <w:rPr>
          <w:rFonts w:ascii="Arial" w:eastAsia="Arial" w:hAnsi="Arial" w:cs="Arial"/>
        </w:rPr>
      </w:pPr>
      <w:r w:rsidRPr="00762D89">
        <w:rPr>
          <w:rFonts w:ascii="Arial" w:eastAsia="Arial" w:hAnsi="Arial" w:cs="Arial"/>
        </w:rPr>
        <w:t>to comply with transparency obligation under the Public Contract Regulations 2015</w:t>
      </w:r>
    </w:p>
    <w:p w14:paraId="4A36FD19" w14:textId="77777777" w:rsidR="00CA5AC7" w:rsidRDefault="00762D89" w:rsidP="005E1ACC">
      <w:pPr>
        <w:rPr>
          <w:rFonts w:ascii="Arial" w:eastAsia="Arial" w:hAnsi="Arial" w:cs="Arial"/>
        </w:rPr>
      </w:pPr>
      <w:r w:rsidRPr="00762D89">
        <w:rPr>
          <w:rFonts w:ascii="Arial" w:eastAsia="Arial" w:hAnsi="Arial" w:cs="Arial"/>
        </w:rPr>
        <w:t>and any relevant HM Government guidan</w:t>
      </w:r>
      <w:r>
        <w:rPr>
          <w:rFonts w:ascii="Arial" w:eastAsia="Arial" w:hAnsi="Arial" w:cs="Arial"/>
        </w:rPr>
        <w:t>ce.</w:t>
      </w:r>
      <w:r w:rsidR="00CA5AC7">
        <w:rPr>
          <w:rFonts w:ascii="Arial" w:eastAsia="Arial" w:hAnsi="Arial" w:cs="Arial"/>
        </w:rPr>
        <w:t xml:space="preserve"> </w:t>
      </w:r>
    </w:p>
    <w:p w14:paraId="059AE4FB" w14:textId="77777777" w:rsidR="00CA5AC7" w:rsidRDefault="00CA5AC7">
      <w:pPr>
        <w:rPr>
          <w:rFonts w:ascii="Arial" w:eastAsia="Arial" w:hAnsi="Arial" w:cs="Arial"/>
        </w:rPr>
      </w:pPr>
      <w:r>
        <w:rPr>
          <w:rFonts w:ascii="Arial" w:eastAsia="Arial" w:hAnsi="Arial" w:cs="Arial"/>
        </w:rPr>
        <w:br w:type="page"/>
      </w:r>
    </w:p>
    <w:p w14:paraId="78EDC6E2" w14:textId="3A9873AF" w:rsidR="005E1ACC" w:rsidRDefault="005E1ACC" w:rsidP="005E1ACC">
      <w:pPr>
        <w:rPr>
          <w:rFonts w:ascii="Arial" w:eastAsia="Arial" w:hAnsi="Arial"/>
          <w:b/>
          <w:sz w:val="36"/>
          <w:szCs w:val="36"/>
        </w:rPr>
      </w:pPr>
      <w:r>
        <w:rPr>
          <w:rFonts w:ascii="Arial" w:eastAsia="Arial" w:hAnsi="Arial"/>
          <w:b/>
          <w:sz w:val="36"/>
          <w:szCs w:val="36"/>
        </w:rPr>
        <w:lastRenderedPageBreak/>
        <w:t>Order Schedule 2 (Staff Transfer)</w:t>
      </w:r>
    </w:p>
    <w:p w14:paraId="54F3B96C" w14:textId="08CFC37F" w:rsidR="005E1ACC" w:rsidRDefault="005E1ACC" w:rsidP="005E1ACC">
      <w:pPr>
        <w:rPr>
          <w:rFonts w:eastAsia="Times New Roman"/>
        </w:rPr>
      </w:pPr>
      <w:r>
        <w:rPr>
          <w:rFonts w:ascii="Arial" w:eastAsia="Arial" w:hAnsi="Arial"/>
          <w:b/>
          <w:sz w:val="24"/>
          <w:szCs w:val="24"/>
        </w:rPr>
        <w:t xml:space="preserve"> </w:t>
      </w:r>
    </w:p>
    <w:p w14:paraId="251D3EAD" w14:textId="77777777" w:rsidR="005E1ACC" w:rsidRDefault="005E1ACC" w:rsidP="005E1ACC">
      <w:pPr>
        <w:rPr>
          <w:rFonts w:ascii="Arial" w:eastAsia="Arial" w:hAnsi="Arial"/>
          <w:sz w:val="24"/>
          <w:szCs w:val="24"/>
        </w:rPr>
      </w:pPr>
      <w:r>
        <w:rPr>
          <w:rFonts w:ascii="Arial" w:eastAsia="Arial" w:hAnsi="Arial"/>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6DFA2F89" w14:textId="77777777" w:rsidR="005E1ACC" w:rsidRDefault="005E1ACC" w:rsidP="005E1ACC">
      <w:pPr>
        <w:rPr>
          <w:rFonts w:ascii="Arial" w:eastAsia="Arial" w:hAnsi="Arial"/>
          <w:sz w:val="24"/>
          <w:szCs w:val="24"/>
        </w:rPr>
      </w:pPr>
      <w:r>
        <w:rPr>
          <w:rFonts w:ascii="Arial" w:eastAsia="Arial" w:hAnsi="Arial"/>
          <w:sz w:val="24"/>
          <w:szCs w:val="24"/>
        </w:rPr>
        <w:t>If there is a staff transfer from the Client on entry (1st generation) then Part A shall apply.</w:t>
      </w:r>
    </w:p>
    <w:p w14:paraId="31FE9FEB" w14:textId="77777777" w:rsidR="005E1ACC" w:rsidRDefault="005E1ACC" w:rsidP="005E1ACC">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1049CBAC" w14:textId="77777777" w:rsidR="005E1ACC" w:rsidRDefault="005E1ACC" w:rsidP="005E1ACC">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7A173C07" w14:textId="77777777" w:rsidR="005E1ACC" w:rsidRDefault="005E1ACC" w:rsidP="005E1ACC">
      <w:pPr>
        <w:rPr>
          <w:rFonts w:ascii="Arial" w:eastAsia="Arial" w:hAnsi="Arial"/>
          <w:sz w:val="24"/>
          <w:szCs w:val="24"/>
        </w:rPr>
      </w:pPr>
      <w:r>
        <w:rPr>
          <w:rFonts w:ascii="Arial" w:eastAsia="Arial" w:hAnsi="Arial"/>
          <w:sz w:val="24"/>
          <w:szCs w:val="24"/>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6866E1BC" w14:textId="77777777" w:rsidR="005E1ACC" w:rsidRDefault="005E1ACC" w:rsidP="005E1ACC">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DEED99D" w14:textId="77777777" w:rsidR="005E1ACC" w:rsidRDefault="005E1ACC" w:rsidP="005E1ACC">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Client Contract Details before signing to specify whether Parts A and/or B, or C and D apply to the Contract.</w:t>
      </w:r>
    </w:p>
    <w:p w14:paraId="5F1F4096" w14:textId="77777777" w:rsidR="005E1ACC" w:rsidRDefault="005E1ACC" w:rsidP="005E1ACC">
      <w:pPr>
        <w:rPr>
          <w:rFonts w:ascii="Arial" w:eastAsia="Arial" w:hAnsi="Arial"/>
          <w:sz w:val="24"/>
          <w:szCs w:val="24"/>
        </w:rPr>
      </w:pPr>
      <w:r>
        <w:rPr>
          <w:rFonts w:ascii="Arial" w:eastAsia="Arial" w:hAnsi="Arial"/>
          <w:sz w:val="24"/>
          <w:szCs w:val="24"/>
        </w:rPr>
        <w:t>Part E (dealing with staff transfer on exit) shall apply to every Contract.</w:t>
      </w:r>
    </w:p>
    <w:p w14:paraId="4CFDB18E" w14:textId="77777777" w:rsidR="005E1ACC" w:rsidRDefault="005E1ACC" w:rsidP="005E1ACC">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3B91601D"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rPr>
          <w:rFonts w:ascii="Arial" w:eastAsia="Arial" w:hAnsi="Arial"/>
          <w:b/>
          <w:smallCaps/>
          <w:color w:val="000000"/>
          <w:sz w:val="24"/>
          <w:szCs w:val="24"/>
        </w:rPr>
      </w:pPr>
    </w:p>
    <w:p w14:paraId="532115F8" w14:textId="77777777" w:rsidR="005E1ACC" w:rsidRDefault="005E1ACC" w:rsidP="00526696">
      <w:pPr>
        <w:keepNext/>
        <w:numPr>
          <w:ilvl w:val="0"/>
          <w:numId w:val="6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rPr>
          <w:rFonts w:ascii="Arial" w:eastAsia="Arial" w:hAnsi="Arial"/>
          <w:b/>
          <w:color w:val="000000"/>
          <w:sz w:val="24"/>
          <w:szCs w:val="24"/>
        </w:rPr>
      </w:pPr>
      <w:r>
        <w:rPr>
          <w:rFonts w:ascii="Arial" w:eastAsia="Arial" w:hAnsi="Arial"/>
          <w:b/>
          <w:color w:val="000000"/>
          <w:sz w:val="24"/>
          <w:szCs w:val="24"/>
        </w:rPr>
        <w:t>Definitions</w:t>
      </w:r>
    </w:p>
    <w:p w14:paraId="3754B857" w14:textId="77777777" w:rsidR="005E1ACC" w:rsidRDefault="005E1ACC" w:rsidP="00526696">
      <w:pPr>
        <w:keepNext/>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W w:w="9030" w:type="dxa"/>
        <w:tblLayout w:type="fixed"/>
        <w:tblCellMar>
          <w:left w:w="10" w:type="dxa"/>
          <w:right w:w="10" w:type="dxa"/>
        </w:tblCellMar>
        <w:tblLook w:val="04A0" w:firstRow="1" w:lastRow="0" w:firstColumn="1" w:lastColumn="0" w:noHBand="0" w:noVBand="1"/>
      </w:tblPr>
      <w:tblGrid>
        <w:gridCol w:w="2918"/>
        <w:gridCol w:w="6112"/>
      </w:tblGrid>
      <w:tr w:rsidR="005E1ACC" w14:paraId="0CE50364" w14:textId="77777777" w:rsidTr="005E1ACC">
        <w:tc>
          <w:tcPr>
            <w:tcW w:w="2917" w:type="dxa"/>
            <w:tcMar>
              <w:top w:w="0" w:type="dxa"/>
              <w:left w:w="115" w:type="dxa"/>
              <w:bottom w:w="0" w:type="dxa"/>
              <w:right w:w="115" w:type="dxa"/>
            </w:tcMar>
            <w:hideMark/>
          </w:tcPr>
          <w:p w14:paraId="4830B500"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Mar>
              <w:top w:w="0" w:type="dxa"/>
              <w:left w:w="115" w:type="dxa"/>
              <w:bottom w:w="0" w:type="dxa"/>
              <w:right w:w="115" w:type="dxa"/>
            </w:tcMar>
          </w:tcPr>
          <w:p w14:paraId="0F9CA136" w14:textId="77777777" w:rsidR="005E1ACC" w:rsidRDefault="005E1ACC">
            <w:pPr>
              <w:tabs>
                <w:tab w:val="left" w:pos="-179"/>
                <w:tab w:val="left" w:pos="-9"/>
              </w:tabs>
              <w:spacing w:after="120"/>
              <w:ind w:left="17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6E150CA" w14:textId="77777777" w:rsidR="005E1ACC" w:rsidRDefault="005E1ACC">
            <w:pPr>
              <w:tabs>
                <w:tab w:val="left" w:pos="-179"/>
                <w:tab w:val="left" w:pos="-9"/>
              </w:tabs>
              <w:spacing w:after="120"/>
              <w:rPr>
                <w:rFonts w:ascii="Arial" w:eastAsia="Arial" w:hAnsi="Arial"/>
                <w:sz w:val="24"/>
                <w:szCs w:val="24"/>
              </w:rPr>
            </w:pPr>
          </w:p>
        </w:tc>
      </w:tr>
      <w:tr w:rsidR="005E1ACC" w14:paraId="1383A460" w14:textId="77777777" w:rsidTr="005E1ACC">
        <w:tc>
          <w:tcPr>
            <w:tcW w:w="2917" w:type="dxa"/>
            <w:tcMar>
              <w:top w:w="0" w:type="dxa"/>
              <w:left w:w="115" w:type="dxa"/>
              <w:bottom w:w="0" w:type="dxa"/>
              <w:right w:w="115" w:type="dxa"/>
            </w:tcMar>
            <w:hideMark/>
          </w:tcPr>
          <w:p w14:paraId="48BFDB09"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Mar>
              <w:top w:w="0" w:type="dxa"/>
              <w:left w:w="115" w:type="dxa"/>
              <w:bottom w:w="0" w:type="dxa"/>
              <w:right w:w="115" w:type="dxa"/>
            </w:tcMar>
            <w:hideMark/>
          </w:tcPr>
          <w:p w14:paraId="0342BB98" w14:textId="77777777" w:rsidR="005E1ACC" w:rsidRDefault="005E1ACC">
            <w:pPr>
              <w:tabs>
                <w:tab w:val="left" w:pos="-179"/>
                <w:tab w:val="left" w:pos="-9"/>
              </w:tabs>
              <w:spacing w:after="120"/>
              <w:ind w:left="170"/>
              <w:rPr>
                <w:rFonts w:eastAsia="Times New Roman"/>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2236919"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5E1ACC" w14:paraId="176E7881" w14:textId="77777777" w:rsidTr="005E1ACC">
        <w:tc>
          <w:tcPr>
            <w:tcW w:w="2917" w:type="dxa"/>
            <w:tcMar>
              <w:top w:w="0" w:type="dxa"/>
              <w:left w:w="115" w:type="dxa"/>
              <w:bottom w:w="0" w:type="dxa"/>
              <w:right w:w="115" w:type="dxa"/>
            </w:tcMar>
          </w:tcPr>
          <w:p w14:paraId="3C45BB83"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5A3752C0"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5E1ACC" w14:paraId="399A9BE7" w14:textId="77777777" w:rsidTr="005E1ACC">
        <w:tc>
          <w:tcPr>
            <w:tcW w:w="2917" w:type="dxa"/>
            <w:tcMar>
              <w:top w:w="0" w:type="dxa"/>
              <w:left w:w="115" w:type="dxa"/>
              <w:bottom w:w="0" w:type="dxa"/>
              <w:right w:w="115" w:type="dxa"/>
            </w:tcMar>
          </w:tcPr>
          <w:p w14:paraId="04119DCC"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32DF3FAD"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5E1ACC" w14:paraId="07FA66CF" w14:textId="77777777" w:rsidTr="005E1ACC">
        <w:tc>
          <w:tcPr>
            <w:tcW w:w="2917" w:type="dxa"/>
            <w:tcMar>
              <w:top w:w="0" w:type="dxa"/>
              <w:left w:w="115" w:type="dxa"/>
              <w:bottom w:w="0" w:type="dxa"/>
              <w:right w:w="115" w:type="dxa"/>
            </w:tcMar>
          </w:tcPr>
          <w:p w14:paraId="7B5BAE67"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073E9C2F"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compensation for less favourable treatment of part-time workers or fixed term employees;</w:t>
            </w:r>
          </w:p>
        </w:tc>
      </w:tr>
      <w:tr w:rsidR="005E1ACC" w14:paraId="6A9ECE37" w14:textId="77777777" w:rsidTr="005E1ACC">
        <w:tc>
          <w:tcPr>
            <w:tcW w:w="2917" w:type="dxa"/>
            <w:tcMar>
              <w:top w:w="0" w:type="dxa"/>
              <w:left w:w="115" w:type="dxa"/>
              <w:bottom w:w="0" w:type="dxa"/>
              <w:right w:w="115" w:type="dxa"/>
            </w:tcMar>
          </w:tcPr>
          <w:p w14:paraId="2C46BB5D"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308EA00D"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5E1ACC" w14:paraId="170D784C" w14:textId="77777777" w:rsidTr="005E1ACC">
        <w:tc>
          <w:tcPr>
            <w:tcW w:w="2917" w:type="dxa"/>
            <w:tcMar>
              <w:top w:w="0" w:type="dxa"/>
              <w:left w:w="115" w:type="dxa"/>
              <w:bottom w:w="0" w:type="dxa"/>
              <w:right w:w="115" w:type="dxa"/>
            </w:tcMar>
          </w:tcPr>
          <w:p w14:paraId="6959F65C"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3B4D1438"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employment claims whether in tort, contract or statute or otherwise;</w:t>
            </w:r>
          </w:p>
        </w:tc>
      </w:tr>
      <w:tr w:rsidR="005E1ACC" w14:paraId="248923D4" w14:textId="77777777" w:rsidTr="005E1ACC">
        <w:tc>
          <w:tcPr>
            <w:tcW w:w="2917" w:type="dxa"/>
            <w:tcMar>
              <w:top w:w="0" w:type="dxa"/>
              <w:left w:w="115" w:type="dxa"/>
              <w:bottom w:w="0" w:type="dxa"/>
              <w:right w:w="115" w:type="dxa"/>
            </w:tcMar>
          </w:tcPr>
          <w:p w14:paraId="7ACCA7D0"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after="0"/>
              <w:ind w:left="706"/>
              <w:rPr>
                <w:rFonts w:ascii="Arial" w:eastAsia="Arial" w:hAnsi="Arial"/>
                <w:b/>
                <w:color w:val="000000"/>
                <w:sz w:val="24"/>
                <w:szCs w:val="24"/>
              </w:rPr>
            </w:pPr>
          </w:p>
        </w:tc>
        <w:tc>
          <w:tcPr>
            <w:tcW w:w="6109" w:type="dxa"/>
            <w:tcMar>
              <w:top w:w="0" w:type="dxa"/>
              <w:left w:w="115" w:type="dxa"/>
              <w:bottom w:w="0" w:type="dxa"/>
              <w:right w:w="115" w:type="dxa"/>
            </w:tcMar>
            <w:hideMark/>
          </w:tcPr>
          <w:p w14:paraId="184EDD36" w14:textId="77777777" w:rsidR="005E1ACC" w:rsidRDefault="005E1ACC" w:rsidP="00526696">
            <w:pPr>
              <w:numPr>
                <w:ilvl w:val="1"/>
                <w:numId w:val="52"/>
              </w:numPr>
              <w:tabs>
                <w:tab w:val="left" w:pos="-1296"/>
                <w:tab w:val="left" w:pos="-576"/>
              </w:tabs>
              <w:suppressAutoHyphens/>
              <w:overflowPunct w:val="0"/>
              <w:autoSpaceDE w:val="0"/>
              <w:autoSpaceDN w:val="0"/>
              <w:spacing w:after="120" w:line="240" w:lineRule="auto"/>
              <w:ind w:hanging="545"/>
              <w:jc w:val="both"/>
              <w:rPr>
                <w:rFonts w:eastAsia="Times New Roman"/>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5E1ACC" w14:paraId="08EF2AA7" w14:textId="77777777" w:rsidTr="005E1ACC">
        <w:tc>
          <w:tcPr>
            <w:tcW w:w="2917" w:type="dxa"/>
            <w:tcMar>
              <w:top w:w="0" w:type="dxa"/>
              <w:left w:w="115" w:type="dxa"/>
              <w:bottom w:w="0" w:type="dxa"/>
              <w:right w:w="115" w:type="dxa"/>
            </w:tcMar>
            <w:hideMark/>
          </w:tcPr>
          <w:p w14:paraId="3C30533C"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"Former Agency"</w:t>
            </w:r>
          </w:p>
        </w:tc>
        <w:tc>
          <w:tcPr>
            <w:tcW w:w="6109" w:type="dxa"/>
            <w:tcMar>
              <w:top w:w="0" w:type="dxa"/>
              <w:left w:w="115" w:type="dxa"/>
              <w:bottom w:w="0" w:type="dxa"/>
              <w:right w:w="115" w:type="dxa"/>
            </w:tcMar>
            <w:hideMark/>
          </w:tcPr>
          <w:p w14:paraId="24F5E8C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5E1ACC" w14:paraId="71C408EE" w14:textId="77777777" w:rsidTr="005E1ACC">
        <w:trPr>
          <w:trHeight w:val="3560"/>
        </w:trPr>
        <w:tc>
          <w:tcPr>
            <w:tcW w:w="2917" w:type="dxa"/>
            <w:tcMar>
              <w:top w:w="0" w:type="dxa"/>
              <w:left w:w="115" w:type="dxa"/>
              <w:bottom w:w="0" w:type="dxa"/>
              <w:right w:w="115" w:type="dxa"/>
            </w:tcMar>
            <w:hideMark/>
          </w:tcPr>
          <w:p w14:paraId="5A4409C8"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Mar>
              <w:top w:w="0" w:type="dxa"/>
              <w:left w:w="115" w:type="dxa"/>
              <w:bottom w:w="0" w:type="dxa"/>
              <w:right w:w="115" w:type="dxa"/>
            </w:tcMar>
            <w:hideMark/>
          </w:tcPr>
          <w:p w14:paraId="7F381193"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34"/>
              </w:tabs>
              <w:spacing w:before="120" w:after="120"/>
              <w:rPr>
                <w:rFonts w:eastAsia="Times New Roman"/>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25071F07" w14:textId="77777777" w:rsidR="005E1ACC" w:rsidRDefault="005E1ACC" w:rsidP="00526696">
            <w:pPr>
              <w:numPr>
                <w:ilvl w:val="5"/>
                <w:numId w:val="52"/>
              </w:numPr>
              <w:pBdr>
                <w:top w:val="single" w:sz="2" w:space="31" w:color="FFFFFF" w:shadow="1"/>
                <w:left w:val="single" w:sz="2" w:space="31" w:color="FFFFFF" w:shadow="1"/>
                <w:bottom w:val="single" w:sz="2" w:space="31" w:color="FFFFFF" w:shadow="1"/>
                <w:right w:val="single" w:sz="2" w:space="31" w:color="FFFFFF" w:shadow="1"/>
              </w:pBdr>
              <w:tabs>
                <w:tab w:val="left" w:pos="34"/>
              </w:tabs>
              <w:suppressAutoHyphens/>
              <w:overflowPunct w:val="0"/>
              <w:autoSpaceDE w:val="0"/>
              <w:autoSpaceDN w:val="0"/>
              <w:spacing w:before="120" w:after="120" w:line="240" w:lineRule="auto"/>
              <w:ind w:left="1506" w:hanging="567"/>
              <w:jc w:val="both"/>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1D3E154E" w14:textId="77777777" w:rsidR="005E1ACC" w:rsidRDefault="005E1ACC" w:rsidP="00526696">
            <w:pPr>
              <w:numPr>
                <w:ilvl w:val="5"/>
                <w:numId w:val="52"/>
              </w:numPr>
              <w:pBdr>
                <w:top w:val="single" w:sz="2" w:space="31" w:color="FFFFFF" w:shadow="1"/>
                <w:left w:val="single" w:sz="2" w:space="31" w:color="FFFFFF" w:shadow="1"/>
                <w:bottom w:val="single" w:sz="2" w:space="31" w:color="FFFFFF" w:shadow="1"/>
                <w:right w:val="single" w:sz="2" w:space="31" w:color="FFFFFF" w:shadow="1"/>
              </w:pBdr>
              <w:tabs>
                <w:tab w:val="left" w:pos="34"/>
              </w:tabs>
              <w:suppressAutoHyphens/>
              <w:overflowPunct w:val="0"/>
              <w:autoSpaceDE w:val="0"/>
              <w:autoSpaceDN w:val="0"/>
              <w:spacing w:before="120" w:after="120" w:line="240" w:lineRule="auto"/>
              <w:ind w:left="1506" w:hanging="567"/>
              <w:jc w:val="both"/>
              <w:rPr>
                <w:rFonts w:ascii="Arial" w:eastAsia="Arial" w:hAnsi="Arial"/>
                <w:color w:val="000000"/>
                <w:sz w:val="24"/>
                <w:szCs w:val="24"/>
              </w:rPr>
            </w:pPr>
            <w:r>
              <w:rPr>
                <w:rFonts w:ascii="Arial" w:eastAsia="Arial" w:hAnsi="Arial"/>
                <w:color w:val="000000"/>
                <w:sz w:val="24"/>
                <w:szCs w:val="24"/>
              </w:rPr>
              <w:t xml:space="preserve">any similar pension protection in accordance with the Annexes D1-D3 </w:t>
            </w:r>
            <w:r>
              <w:rPr>
                <w:rFonts w:ascii="Arial" w:eastAsia="Arial" w:hAnsi="Arial"/>
                <w:color w:val="000000"/>
                <w:sz w:val="24"/>
                <w:szCs w:val="24"/>
              </w:rPr>
              <w:lastRenderedPageBreak/>
              <w:t>inclusive to Part D of this Schedule as notified to the Agency by the Client;</w:t>
            </w:r>
          </w:p>
        </w:tc>
      </w:tr>
      <w:tr w:rsidR="005E1ACC" w14:paraId="1F9BEEB0" w14:textId="77777777" w:rsidTr="005E1ACC">
        <w:trPr>
          <w:trHeight w:val="1824"/>
        </w:trPr>
        <w:tc>
          <w:tcPr>
            <w:tcW w:w="2917" w:type="dxa"/>
            <w:tcMar>
              <w:top w:w="0" w:type="dxa"/>
              <w:left w:w="115" w:type="dxa"/>
              <w:bottom w:w="0" w:type="dxa"/>
              <w:right w:w="115" w:type="dxa"/>
            </w:tcMar>
            <w:hideMark/>
          </w:tcPr>
          <w:p w14:paraId="08978A20"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Mar>
              <w:top w:w="0" w:type="dxa"/>
              <w:left w:w="115" w:type="dxa"/>
              <w:bottom w:w="0" w:type="dxa"/>
              <w:right w:w="115" w:type="dxa"/>
            </w:tcMar>
            <w:hideMark/>
          </w:tcPr>
          <w:p w14:paraId="389AA440"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34"/>
              </w:tabs>
              <w:spacing w:before="120" w:after="120"/>
              <w:rPr>
                <w:rFonts w:eastAsia="Times New Roman"/>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5E1ACC" w14:paraId="4406A06C" w14:textId="77777777" w:rsidTr="005E1ACC">
        <w:tc>
          <w:tcPr>
            <w:tcW w:w="2917" w:type="dxa"/>
            <w:tcMar>
              <w:top w:w="0" w:type="dxa"/>
              <w:left w:w="115" w:type="dxa"/>
              <w:bottom w:w="0" w:type="dxa"/>
              <w:right w:w="115" w:type="dxa"/>
            </w:tcMar>
            <w:hideMark/>
          </w:tcPr>
          <w:p w14:paraId="3C209BB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Mar>
              <w:top w:w="0" w:type="dxa"/>
              <w:left w:w="115" w:type="dxa"/>
              <w:bottom w:w="0" w:type="dxa"/>
              <w:right w:w="115" w:type="dxa"/>
            </w:tcMar>
            <w:hideMark/>
          </w:tcPr>
          <w:p w14:paraId="4A01D9A0"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5E1ACC" w14:paraId="3DE8C94F" w14:textId="77777777" w:rsidTr="005E1ACC">
        <w:tc>
          <w:tcPr>
            <w:tcW w:w="2917" w:type="dxa"/>
            <w:tcMar>
              <w:top w:w="0" w:type="dxa"/>
              <w:left w:w="115" w:type="dxa"/>
              <w:bottom w:w="0" w:type="dxa"/>
              <w:right w:w="115" w:type="dxa"/>
            </w:tcMar>
            <w:hideMark/>
          </w:tcPr>
          <w:p w14:paraId="4D452C25"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Mar>
              <w:top w:w="0" w:type="dxa"/>
              <w:left w:w="115" w:type="dxa"/>
              <w:bottom w:w="0" w:type="dxa"/>
              <w:right w:w="115" w:type="dxa"/>
            </w:tcMar>
            <w:hideMark/>
          </w:tcPr>
          <w:p w14:paraId="71BB6A45"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34"/>
              </w:tabs>
              <w:spacing w:before="120" w:after="120"/>
              <w:rPr>
                <w:rFonts w:eastAsia="Times New Roman"/>
              </w:rPr>
            </w:pPr>
            <w:r>
              <w:rPr>
                <w:rFonts w:ascii="Arial" w:eastAsia="Arial" w:hAnsi="Arial"/>
                <w:color w:val="000000"/>
                <w:sz w:val="24"/>
                <w:szCs w:val="24"/>
              </w:rPr>
              <w:t>a transfer of employment to which the Employment Regulations applies;</w:t>
            </w:r>
          </w:p>
        </w:tc>
      </w:tr>
      <w:tr w:rsidR="005E1ACC" w14:paraId="63647A8A" w14:textId="77777777" w:rsidTr="005E1ACC">
        <w:tc>
          <w:tcPr>
            <w:tcW w:w="2917" w:type="dxa"/>
            <w:tcMar>
              <w:top w:w="0" w:type="dxa"/>
              <w:left w:w="115" w:type="dxa"/>
              <w:bottom w:w="0" w:type="dxa"/>
              <w:right w:w="115" w:type="dxa"/>
            </w:tcMar>
            <w:hideMark/>
          </w:tcPr>
          <w:p w14:paraId="267FB970"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Mar>
              <w:top w:w="0" w:type="dxa"/>
              <w:left w:w="115" w:type="dxa"/>
              <w:bottom w:w="0" w:type="dxa"/>
              <w:right w:w="115" w:type="dxa"/>
            </w:tcMar>
            <w:hideMark/>
          </w:tcPr>
          <w:p w14:paraId="0CF9BA15"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34"/>
              </w:tabs>
              <w:spacing w:before="120" w:after="120"/>
              <w:rPr>
                <w:rFonts w:eastAsia="Times New Roman"/>
              </w:rPr>
            </w:pPr>
            <w:r>
              <w:rPr>
                <w:rFonts w:ascii="Arial" w:eastAsia="Arial" w:hAnsi="Arial"/>
                <w:color w:val="000000"/>
                <w:sz w:val="24"/>
                <w:szCs w:val="24"/>
              </w:rPr>
              <w:t xml:space="preserve">in relation to a Relevant Transfer, the date upon which the Relevant Transfer takes place. For the purposes of Part D: Pensions and its Annexes, where the Agency or a Subcontractor was the Former Agency and there is no Relevant Transfer of the Fair Deal Employees </w:t>
            </w:r>
            <w:r>
              <w:rPr>
                <w:rFonts w:ascii="Arial" w:eastAsia="Arial" w:hAnsi="Arial"/>
                <w:color w:val="000000"/>
                <w:sz w:val="24"/>
                <w:szCs w:val="24"/>
              </w:rPr>
              <w:lastRenderedPageBreak/>
              <w:t>because they remain continuously employed by the Agency (or Subcontractor), references to the Relevant Transfer Date shall become references to the Start Date;</w:t>
            </w:r>
          </w:p>
        </w:tc>
      </w:tr>
      <w:tr w:rsidR="005E1ACC" w14:paraId="7AB4EAC0" w14:textId="77777777" w:rsidTr="005E1ACC">
        <w:tc>
          <w:tcPr>
            <w:tcW w:w="2917" w:type="dxa"/>
            <w:tcMar>
              <w:top w:w="0" w:type="dxa"/>
              <w:left w:w="115" w:type="dxa"/>
              <w:bottom w:w="0" w:type="dxa"/>
              <w:right w:w="115" w:type="dxa"/>
            </w:tcMar>
            <w:hideMark/>
          </w:tcPr>
          <w:p w14:paraId="20BDE1D7"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Mar>
              <w:top w:w="0" w:type="dxa"/>
              <w:left w:w="115" w:type="dxa"/>
              <w:bottom w:w="0" w:type="dxa"/>
              <w:right w:w="115" w:type="dxa"/>
            </w:tcMar>
            <w:hideMark/>
          </w:tcPr>
          <w:p w14:paraId="2F8DC98D"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6D79F4E5" w14:textId="77777777" w:rsidR="005E1ACC" w:rsidRDefault="005E1ACC">
            <w:pPr>
              <w:keepNext/>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5E1ACC" w14:paraId="33A0BB8B" w14:textId="77777777" w:rsidTr="005E1ACC">
        <w:tc>
          <w:tcPr>
            <w:tcW w:w="2917" w:type="dxa"/>
            <w:tcMar>
              <w:top w:w="0" w:type="dxa"/>
              <w:left w:w="115" w:type="dxa"/>
              <w:bottom w:w="0" w:type="dxa"/>
              <w:right w:w="115" w:type="dxa"/>
            </w:tcMar>
          </w:tcPr>
          <w:p w14:paraId="099EC7CE"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2B63EDA6"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5E1ACC" w14:paraId="31DE9374" w14:textId="77777777" w:rsidTr="005E1ACC">
        <w:tc>
          <w:tcPr>
            <w:tcW w:w="2917" w:type="dxa"/>
            <w:tcMar>
              <w:top w:w="0" w:type="dxa"/>
              <w:left w:w="115" w:type="dxa"/>
              <w:bottom w:w="0" w:type="dxa"/>
              <w:right w:w="115" w:type="dxa"/>
            </w:tcMar>
          </w:tcPr>
          <w:p w14:paraId="38478CDA"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2BF35A5E"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5E1ACC" w14:paraId="1DC64635" w14:textId="77777777" w:rsidTr="005E1ACC">
        <w:tc>
          <w:tcPr>
            <w:tcW w:w="2917" w:type="dxa"/>
            <w:tcMar>
              <w:top w:w="0" w:type="dxa"/>
              <w:left w:w="115" w:type="dxa"/>
              <w:bottom w:w="0" w:type="dxa"/>
              <w:right w:w="115" w:type="dxa"/>
            </w:tcMar>
          </w:tcPr>
          <w:p w14:paraId="42CB91AC"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16A046BC"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5E1ACC" w14:paraId="6CE5CBFC" w14:textId="77777777" w:rsidTr="005E1ACC">
        <w:tc>
          <w:tcPr>
            <w:tcW w:w="2917" w:type="dxa"/>
            <w:tcMar>
              <w:top w:w="0" w:type="dxa"/>
              <w:left w:w="115" w:type="dxa"/>
              <w:bottom w:w="0" w:type="dxa"/>
              <w:right w:w="115" w:type="dxa"/>
            </w:tcMar>
          </w:tcPr>
          <w:p w14:paraId="5A8023AA"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00E5046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5E1ACC" w14:paraId="55CA5D10" w14:textId="77777777" w:rsidTr="005E1ACC">
        <w:tc>
          <w:tcPr>
            <w:tcW w:w="2917" w:type="dxa"/>
            <w:tcMar>
              <w:top w:w="0" w:type="dxa"/>
              <w:left w:w="115" w:type="dxa"/>
              <w:bottom w:w="0" w:type="dxa"/>
              <w:right w:w="115" w:type="dxa"/>
            </w:tcMar>
          </w:tcPr>
          <w:p w14:paraId="46CF7F14"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214B034D"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5E1ACC" w14:paraId="0F2BC12B" w14:textId="77777777" w:rsidTr="005E1ACC">
        <w:tc>
          <w:tcPr>
            <w:tcW w:w="2917" w:type="dxa"/>
            <w:tcMar>
              <w:top w:w="0" w:type="dxa"/>
              <w:left w:w="115" w:type="dxa"/>
              <w:bottom w:w="0" w:type="dxa"/>
              <w:right w:w="115" w:type="dxa"/>
            </w:tcMar>
          </w:tcPr>
          <w:p w14:paraId="4F612293"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5C785397"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5E1ACC" w14:paraId="3F44093D" w14:textId="77777777" w:rsidTr="005E1ACC">
        <w:tc>
          <w:tcPr>
            <w:tcW w:w="2917" w:type="dxa"/>
            <w:tcMar>
              <w:top w:w="0" w:type="dxa"/>
              <w:left w:w="115" w:type="dxa"/>
              <w:bottom w:w="0" w:type="dxa"/>
              <w:right w:w="115" w:type="dxa"/>
            </w:tcMar>
          </w:tcPr>
          <w:p w14:paraId="1C9E4506"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7ECAA5B5"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5E1ACC" w14:paraId="61FBB380" w14:textId="77777777" w:rsidTr="005E1ACC">
        <w:tc>
          <w:tcPr>
            <w:tcW w:w="2917" w:type="dxa"/>
            <w:tcMar>
              <w:top w:w="0" w:type="dxa"/>
              <w:left w:w="115" w:type="dxa"/>
              <w:bottom w:w="0" w:type="dxa"/>
              <w:right w:w="115" w:type="dxa"/>
            </w:tcMar>
          </w:tcPr>
          <w:p w14:paraId="302345FF"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tc>
        <w:tc>
          <w:tcPr>
            <w:tcW w:w="6109" w:type="dxa"/>
            <w:tcMar>
              <w:top w:w="0" w:type="dxa"/>
              <w:left w:w="115" w:type="dxa"/>
              <w:bottom w:w="0" w:type="dxa"/>
              <w:right w:w="115" w:type="dxa"/>
            </w:tcMar>
            <w:hideMark/>
          </w:tcPr>
          <w:p w14:paraId="5441237F"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5E1ACC" w14:paraId="0FF2996D" w14:textId="77777777" w:rsidTr="005E1ACC">
        <w:tc>
          <w:tcPr>
            <w:tcW w:w="2917" w:type="dxa"/>
            <w:tcMar>
              <w:top w:w="0" w:type="dxa"/>
              <w:left w:w="115" w:type="dxa"/>
              <w:bottom w:w="0" w:type="dxa"/>
              <w:right w:w="115" w:type="dxa"/>
            </w:tcMar>
          </w:tcPr>
          <w:p w14:paraId="102212B7"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p>
          <w:p w14:paraId="0634A876"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rPr>
                <w:rFonts w:ascii="Arial" w:eastAsia="Arial" w:hAnsi="Arial"/>
                <w:b/>
                <w:color w:val="000000"/>
                <w:sz w:val="24"/>
                <w:szCs w:val="24"/>
              </w:rPr>
            </w:pPr>
          </w:p>
        </w:tc>
        <w:tc>
          <w:tcPr>
            <w:tcW w:w="6109" w:type="dxa"/>
            <w:tcMar>
              <w:top w:w="0" w:type="dxa"/>
              <w:left w:w="115" w:type="dxa"/>
              <w:bottom w:w="0" w:type="dxa"/>
              <w:right w:w="115" w:type="dxa"/>
            </w:tcMar>
            <w:hideMark/>
          </w:tcPr>
          <w:p w14:paraId="2D2F7044"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5E1ACC" w14:paraId="5A75FEB1" w14:textId="77777777" w:rsidTr="005E1ACC">
        <w:tc>
          <w:tcPr>
            <w:tcW w:w="2917" w:type="dxa"/>
            <w:tcMar>
              <w:top w:w="0" w:type="dxa"/>
              <w:left w:w="115" w:type="dxa"/>
              <w:bottom w:w="0" w:type="dxa"/>
              <w:right w:w="115" w:type="dxa"/>
            </w:tcMar>
            <w:hideMark/>
          </w:tcPr>
          <w:p w14:paraId="68F4B154"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"Agency's Final Agency Personnel List"</w:t>
            </w:r>
          </w:p>
        </w:tc>
        <w:tc>
          <w:tcPr>
            <w:tcW w:w="6109" w:type="dxa"/>
            <w:tcMar>
              <w:top w:w="0" w:type="dxa"/>
              <w:left w:w="115" w:type="dxa"/>
              <w:bottom w:w="0" w:type="dxa"/>
              <w:right w:w="115" w:type="dxa"/>
            </w:tcMar>
            <w:hideMark/>
          </w:tcPr>
          <w:p w14:paraId="0E43CF57"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Agency of all Agency Staff whose will transfer under the Employment Regulations on the Service Transfer Date;</w:t>
            </w:r>
          </w:p>
        </w:tc>
      </w:tr>
      <w:tr w:rsidR="005E1ACC" w14:paraId="1E7B6B8D" w14:textId="77777777" w:rsidTr="005E1ACC">
        <w:tc>
          <w:tcPr>
            <w:tcW w:w="2917" w:type="dxa"/>
            <w:tcMar>
              <w:top w:w="0" w:type="dxa"/>
              <w:left w:w="115" w:type="dxa"/>
              <w:bottom w:w="0" w:type="dxa"/>
              <w:right w:w="115" w:type="dxa"/>
            </w:tcMar>
            <w:hideMark/>
          </w:tcPr>
          <w:p w14:paraId="7BB8AE14"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"Agency's Provisional Agency Personnel List"</w:t>
            </w:r>
          </w:p>
        </w:tc>
        <w:tc>
          <w:tcPr>
            <w:tcW w:w="6109" w:type="dxa"/>
            <w:tcMar>
              <w:top w:w="0" w:type="dxa"/>
              <w:left w:w="115" w:type="dxa"/>
              <w:bottom w:w="0" w:type="dxa"/>
              <w:right w:w="115" w:type="dxa"/>
            </w:tcMar>
            <w:hideMark/>
          </w:tcPr>
          <w:p w14:paraId="76FB370A"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Agency of all Agency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5E1ACC" w14:paraId="7A665274" w14:textId="77777777" w:rsidTr="005E1ACC">
        <w:tc>
          <w:tcPr>
            <w:tcW w:w="2917" w:type="dxa"/>
            <w:tcMar>
              <w:top w:w="0" w:type="dxa"/>
              <w:left w:w="115" w:type="dxa"/>
              <w:bottom w:w="0" w:type="dxa"/>
              <w:right w:w="115" w:type="dxa"/>
            </w:tcMar>
            <w:hideMark/>
          </w:tcPr>
          <w:p w14:paraId="7FD9CFDE"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Mar>
              <w:top w:w="0" w:type="dxa"/>
              <w:left w:w="115" w:type="dxa"/>
              <w:bottom w:w="0" w:type="dxa"/>
              <w:right w:w="115" w:type="dxa"/>
            </w:tcMar>
            <w:hideMark/>
          </w:tcPr>
          <w:p w14:paraId="62087B1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5E1ACC" w14:paraId="0D596AB1" w14:textId="77777777" w:rsidTr="005E1ACC">
        <w:tc>
          <w:tcPr>
            <w:tcW w:w="2917" w:type="dxa"/>
            <w:tcMar>
              <w:top w:w="0" w:type="dxa"/>
              <w:left w:w="115" w:type="dxa"/>
              <w:bottom w:w="0" w:type="dxa"/>
              <w:right w:w="115" w:type="dxa"/>
            </w:tcMar>
            <w:hideMark/>
          </w:tcPr>
          <w:p w14:paraId="42762214"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"Transferring Client Employees"</w:t>
            </w:r>
          </w:p>
        </w:tc>
        <w:tc>
          <w:tcPr>
            <w:tcW w:w="6109" w:type="dxa"/>
            <w:tcMar>
              <w:top w:w="0" w:type="dxa"/>
              <w:left w:w="115" w:type="dxa"/>
              <w:bottom w:w="0" w:type="dxa"/>
              <w:right w:w="115" w:type="dxa"/>
            </w:tcMar>
            <w:hideMark/>
          </w:tcPr>
          <w:p w14:paraId="49062F8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rPr>
                <w:rFonts w:ascii="Arial" w:eastAsia="Arial" w:hAnsi="Arial"/>
                <w:color w:val="000000"/>
                <w:sz w:val="24"/>
                <w:szCs w:val="24"/>
              </w:rPr>
            </w:pPr>
            <w:r>
              <w:rPr>
                <w:rFonts w:ascii="Arial" w:eastAsia="Arial" w:hAnsi="Arial"/>
                <w:color w:val="000000"/>
                <w:sz w:val="24"/>
                <w:szCs w:val="24"/>
              </w:rPr>
              <w:t>those employees of the Client to whom the Employment Regulations will apply on the Relevant Transfer Date;</w:t>
            </w:r>
          </w:p>
        </w:tc>
      </w:tr>
      <w:tr w:rsidR="005E1ACC" w14:paraId="77AB8307" w14:textId="77777777" w:rsidTr="005E1ACC">
        <w:tc>
          <w:tcPr>
            <w:tcW w:w="2917" w:type="dxa"/>
            <w:tcMar>
              <w:top w:w="0" w:type="dxa"/>
              <w:left w:w="115" w:type="dxa"/>
              <w:bottom w:w="0" w:type="dxa"/>
              <w:right w:w="115" w:type="dxa"/>
            </w:tcMar>
            <w:hideMark/>
          </w:tcPr>
          <w:p w14:paraId="3A5EC152"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709"/>
              <w:rPr>
                <w:rFonts w:eastAsia="Times New Roman"/>
              </w:rPr>
            </w:pPr>
            <w:r>
              <w:rPr>
                <w:rFonts w:ascii="Arial" w:eastAsia="Arial" w:hAnsi="Arial"/>
                <w:b/>
                <w:color w:val="000000"/>
                <w:sz w:val="24"/>
                <w:szCs w:val="24"/>
              </w:rPr>
              <w:t>"Transferring Former Agency Employees"</w:t>
            </w:r>
          </w:p>
        </w:tc>
        <w:tc>
          <w:tcPr>
            <w:tcW w:w="6109" w:type="dxa"/>
            <w:tcMar>
              <w:top w:w="0" w:type="dxa"/>
              <w:left w:w="115" w:type="dxa"/>
              <w:bottom w:w="0" w:type="dxa"/>
              <w:right w:w="115" w:type="dxa"/>
            </w:tcMar>
            <w:hideMark/>
          </w:tcPr>
          <w:p w14:paraId="602B4965" w14:textId="77777777" w:rsidR="005E1ACC" w:rsidRDefault="005E1ACC">
            <w:pPr>
              <w:pBdr>
                <w:top w:val="single" w:sz="2" w:space="31" w:color="FFFFFF" w:shadow="1"/>
                <w:left w:val="single" w:sz="2" w:space="31" w:color="FFFFFF" w:shadow="1"/>
                <w:bottom w:val="single" w:sz="2" w:space="31" w:color="FFFFFF" w:shadow="1"/>
                <w:right w:val="single" w:sz="2" w:space="31" w:color="FFFFFF" w:shadow="1"/>
              </w:pBdr>
              <w:spacing w:before="120" w:after="120"/>
            </w:pPr>
            <w:r>
              <w:rPr>
                <w:rFonts w:ascii="Arial" w:eastAsia="Arial" w:hAnsi="Arial"/>
                <w:color w:val="000000"/>
                <w:sz w:val="24"/>
                <w:szCs w:val="24"/>
              </w:rPr>
              <w:t>in relation to a Former Agency, those employees of the Former Agency to whom the Employment Regulations will apply on the Relevant Transfer Date.</w:t>
            </w:r>
          </w:p>
        </w:tc>
      </w:tr>
    </w:tbl>
    <w:p w14:paraId="09CE8D7F" w14:textId="77777777" w:rsidR="005E1ACC" w:rsidRDefault="005E1ACC" w:rsidP="00526696">
      <w:pPr>
        <w:keepNext/>
        <w:numPr>
          <w:ilvl w:val="0"/>
          <w:numId w:val="6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rPr>
          <w:rFonts w:ascii="Arial" w:eastAsia="Arial" w:hAnsi="Arial" w:cs="Arial"/>
          <w:b/>
          <w:smallCaps/>
          <w:color w:val="000000"/>
          <w:sz w:val="24"/>
          <w:szCs w:val="24"/>
          <w:lang w:eastAsia="en-US"/>
        </w:rPr>
      </w:pPr>
      <w:r>
        <w:rPr>
          <w:rFonts w:ascii="Arial" w:eastAsia="Arial" w:hAnsi="Arial"/>
          <w:b/>
          <w:smallCaps/>
          <w:color w:val="000000"/>
          <w:sz w:val="24"/>
          <w:szCs w:val="24"/>
        </w:rPr>
        <w:t>INTERPRETATION</w:t>
      </w:r>
    </w:p>
    <w:p w14:paraId="5416EE9E" w14:textId="77777777" w:rsidR="005E1ACC" w:rsidRDefault="005E1ACC" w:rsidP="00526696">
      <w:pPr>
        <w:keepNext/>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0ECD070E" w14:textId="77777777" w:rsidR="005E1ACC" w:rsidRDefault="005E1ACC" w:rsidP="00526696">
      <w:pPr>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A946DE3" w14:textId="77777777" w:rsidR="005E1ACC" w:rsidRDefault="005E1ACC" w:rsidP="00526696">
      <w:pPr>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Subject to Paragraph 2.2 above, a person who is not a Party to this Order Contract has no right under the CRTPA to enforce any term of this Order Contract but this does not affect any right or remedy of any person which exists or is available otherwise than pursuant to that Act. </w:t>
      </w:r>
    </w:p>
    <w:p w14:paraId="5B489A72" w14:textId="77777777" w:rsidR="005E1ACC" w:rsidRDefault="005E1ACC" w:rsidP="00526696">
      <w:pPr>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14:paraId="0B59E05C" w14:textId="77777777" w:rsidR="005E1ACC" w:rsidRDefault="005E1ACC" w:rsidP="00526696">
      <w:pPr>
        <w:numPr>
          <w:ilvl w:val="1"/>
          <w:numId w:val="61"/>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Any amendments or modifications to this Order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1200CDD7" w14:textId="67E6AAA1" w:rsidR="005E1ACC" w:rsidRDefault="005E1ACC" w:rsidP="00526696">
      <w:pPr>
        <w:keepNext/>
        <w:numPr>
          <w:ilvl w:val="0"/>
          <w:numId w:val="6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pPr>
      <w:r>
        <w:rPr>
          <w:rFonts w:ascii="Arial" w:eastAsia="Arial" w:hAnsi="Arial"/>
          <w:b/>
          <w:color w:val="000000"/>
          <w:sz w:val="24"/>
          <w:szCs w:val="24"/>
        </w:rPr>
        <w:lastRenderedPageBreak/>
        <w:t>Which parts of this Schedule apply</w:t>
      </w:r>
    </w:p>
    <w:p w14:paraId="43E56F39" w14:textId="513C6048" w:rsidR="005E1ACC" w:rsidRDefault="005E1ACC" w:rsidP="005E1ACC">
      <w:pPr>
        <w:ind w:left="357"/>
        <w:rPr>
          <w:rFonts w:ascii="Arial" w:eastAsia="Arial" w:hAnsi="Arial"/>
          <w:sz w:val="24"/>
          <w:szCs w:val="24"/>
        </w:rPr>
      </w:pPr>
      <w:r>
        <w:rPr>
          <w:rFonts w:ascii="Arial" w:eastAsia="Arial" w:hAnsi="Arial"/>
          <w:sz w:val="24"/>
          <w:szCs w:val="24"/>
        </w:rPr>
        <w:t>Only the following parts of this Schedule shall apply to this Order Contract:</w:t>
      </w:r>
    </w:p>
    <w:p w14:paraId="5C6AD5BD" w14:textId="33C3A7F5" w:rsidR="005E1ACC" w:rsidRDefault="005E1ACC" w:rsidP="00526696">
      <w:pPr>
        <w:numPr>
          <w:ilvl w:val="1"/>
          <w:numId w:val="58"/>
        </w:numPr>
        <w:suppressAutoHyphens/>
        <w:overflowPunct w:val="0"/>
        <w:autoSpaceDE w:val="0"/>
        <w:autoSpaceDN w:val="0"/>
        <w:spacing w:after="0" w:line="254" w:lineRule="auto"/>
        <w:jc w:val="both"/>
        <w:rPr>
          <w:rFonts w:ascii="Arial" w:eastAsia="Arial" w:hAnsi="Arial"/>
          <w:sz w:val="24"/>
          <w:szCs w:val="24"/>
        </w:rPr>
      </w:pPr>
      <w:r>
        <w:rPr>
          <w:rFonts w:ascii="Arial" w:eastAsia="Arial" w:hAnsi="Arial"/>
          <w:sz w:val="24"/>
          <w:szCs w:val="24"/>
        </w:rPr>
        <w:t>[Part C (No Staff Transfer on the Start Date)]</w:t>
      </w:r>
    </w:p>
    <w:p w14:paraId="4AB60D79" w14:textId="28353507" w:rsidR="005E1ACC" w:rsidRDefault="005E1ACC" w:rsidP="00526696">
      <w:pPr>
        <w:numPr>
          <w:ilvl w:val="1"/>
          <w:numId w:val="58"/>
        </w:numPr>
        <w:suppressAutoHyphens/>
        <w:overflowPunct w:val="0"/>
        <w:autoSpaceDE w:val="0"/>
        <w:autoSpaceDN w:val="0"/>
        <w:spacing w:after="0" w:line="254" w:lineRule="auto"/>
        <w:jc w:val="both"/>
        <w:rPr>
          <w:rFonts w:ascii="Arial" w:eastAsia="Arial" w:hAnsi="Arial"/>
          <w:sz w:val="24"/>
          <w:szCs w:val="24"/>
        </w:rPr>
      </w:pPr>
      <w:r>
        <w:rPr>
          <w:rFonts w:ascii="Arial" w:eastAsia="Arial" w:hAnsi="Arial"/>
          <w:sz w:val="24"/>
          <w:szCs w:val="24"/>
        </w:rPr>
        <w:t>Part E (Staff Transfer on Exit)</w:t>
      </w:r>
    </w:p>
    <w:p w14:paraId="452FC13C" w14:textId="77777777" w:rsidR="005E1ACC" w:rsidRDefault="005E1ACC" w:rsidP="005E1ACC">
      <w:pPr>
        <w:ind w:left="357"/>
        <w:rPr>
          <w:rFonts w:ascii="Arial" w:eastAsia="Arial" w:hAnsi="Arial"/>
          <w:sz w:val="24"/>
          <w:szCs w:val="24"/>
        </w:rPr>
      </w:pPr>
    </w:p>
    <w:p w14:paraId="18DCCFA6" w14:textId="77777777" w:rsidR="005E1ACC" w:rsidRDefault="005E1ACC" w:rsidP="00526696">
      <w:pPr>
        <w:keepNext/>
        <w:numPr>
          <w:ilvl w:val="0"/>
          <w:numId w:val="6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pPr>
      <w:bookmarkStart w:id="26" w:name="_heading=h.tyjcwt"/>
      <w:bookmarkStart w:id="27" w:name="_heading=h.3dy6vkm"/>
      <w:bookmarkStart w:id="28" w:name="_heading=h.1t3h5sf"/>
      <w:bookmarkStart w:id="29" w:name="_heading=h.4d34og8"/>
      <w:bookmarkStart w:id="30" w:name="_heading=h.2s8eyo1"/>
      <w:bookmarkStart w:id="31" w:name="_heading=h.17dp8vu"/>
      <w:bookmarkStart w:id="32" w:name="_heading=h.3rdcrjn"/>
      <w:bookmarkStart w:id="33" w:name="_heading=h.26in1rg"/>
      <w:bookmarkStart w:id="34" w:name="_heading=h.lnxbz9"/>
      <w:bookmarkStart w:id="35" w:name="_heading=h.35nkun2"/>
      <w:bookmarkStart w:id="36" w:name="_heading=h.1ksv4uv"/>
      <w:bookmarkStart w:id="37" w:name="_heading=h.44sinio"/>
      <w:bookmarkStart w:id="38" w:name="_heading=h.2jxsxqh"/>
      <w:bookmarkStart w:id="39" w:name="_heading=h.z337ya"/>
      <w:bookmarkStart w:id="40" w:name="_heading=h.3j2qqm3"/>
      <w:bookmarkStart w:id="41" w:name="_heading=h.1y810tw"/>
      <w:bookmarkStart w:id="42" w:name="_heading=h.4i7ojhp"/>
      <w:bookmarkStart w:id="43" w:name="_heading=h.2xcytpi"/>
      <w:bookmarkStart w:id="44" w:name="_heading=h.1ci93xb"/>
      <w:bookmarkStart w:id="45" w:name="_heading=h.3whwml4"/>
      <w:bookmarkStart w:id="46" w:name="_heading=h.2bn6wsx"/>
      <w:bookmarkStart w:id="47" w:name="_heading=h.qsh70q"/>
      <w:bookmarkStart w:id="48" w:name="_heading=h.3as4poj"/>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Arial" w:eastAsia="Arial" w:hAnsi="Arial"/>
          <w:b/>
          <w:color w:val="000000"/>
          <w:sz w:val="24"/>
          <w:szCs w:val="24"/>
        </w:rPr>
        <w:t>Limits on the Former Agency’s obligations</w:t>
      </w:r>
    </w:p>
    <w:p w14:paraId="6A16D95C" w14:textId="77777777" w:rsidR="005E1ACC" w:rsidRDefault="005E1ACC" w:rsidP="005E1ACC">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 </w:t>
      </w:r>
    </w:p>
    <w:p w14:paraId="099D9842" w14:textId="77777777" w:rsidR="005E1ACC" w:rsidRDefault="005E1ACC" w:rsidP="00526696">
      <w:pPr>
        <w:keepNext/>
        <w:numPr>
          <w:ilvl w:val="0"/>
          <w:numId w:val="6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rPr>
          <w:rFonts w:eastAsia="Times New Roman"/>
        </w:rPr>
      </w:pPr>
      <w:r>
        <w:rPr>
          <w:rFonts w:ascii="Arial" w:eastAsia="Arial" w:hAnsi="Arial"/>
          <w:b/>
          <w:smallCaps/>
          <w:color w:val="000000"/>
          <w:sz w:val="24"/>
          <w:szCs w:val="24"/>
        </w:rPr>
        <w:t>P</w:t>
      </w:r>
      <w:r>
        <w:rPr>
          <w:rFonts w:ascii="Arial" w:eastAsia="Arial" w:hAnsi="Arial"/>
          <w:b/>
          <w:color w:val="000000"/>
          <w:sz w:val="24"/>
          <w:szCs w:val="24"/>
        </w:rPr>
        <w:t>ensions</w:t>
      </w:r>
    </w:p>
    <w:p w14:paraId="7DE6DCC9" w14:textId="77777777" w:rsidR="005E1ACC" w:rsidRDefault="005E1ACC" w:rsidP="00526696">
      <w:pPr>
        <w:keepNext/>
        <w:numPr>
          <w:ilvl w:val="1"/>
          <w:numId w:val="62"/>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The Agency shall, and shall procure that each Subcontractor shall, comply with:</w:t>
      </w:r>
    </w:p>
    <w:p w14:paraId="1CB10FCC" w14:textId="77777777" w:rsidR="005E1ACC" w:rsidRDefault="005E1ACC" w:rsidP="00526696">
      <w:pPr>
        <w:numPr>
          <w:ilvl w:val="2"/>
          <w:numId w:val="6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14:paraId="4FB7B37D" w14:textId="77777777" w:rsidR="005E1ACC" w:rsidRDefault="005E1ACC" w:rsidP="00526696">
      <w:pPr>
        <w:numPr>
          <w:ilvl w:val="2"/>
          <w:numId w:val="6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Part D: Pensions (and its Annexes) to this Schedule.</w:t>
      </w:r>
    </w:p>
    <w:p w14:paraId="556DACF5" w14:textId="77777777" w:rsidR="005E1ACC" w:rsidRDefault="005E1ACC" w:rsidP="005E1ACC">
      <w:pPr>
        <w:rPr>
          <w:rFonts w:ascii="Arial" w:eastAsia="Arial" w:hAnsi="Arial"/>
          <w:sz w:val="24"/>
          <w:szCs w:val="24"/>
        </w:rPr>
      </w:pPr>
    </w:p>
    <w:p w14:paraId="6B911814" w14:textId="77777777" w:rsidR="005E1ACC" w:rsidRDefault="005E1ACC" w:rsidP="005E1ACC">
      <w:pPr>
        <w:rPr>
          <w:rFonts w:ascii="Arial" w:eastAsia="Arial" w:hAnsi="Arial"/>
          <w:sz w:val="24"/>
          <w:szCs w:val="24"/>
        </w:rPr>
      </w:pPr>
    </w:p>
    <w:p w14:paraId="7F388540" w14:textId="77777777" w:rsidR="001F6005" w:rsidRDefault="001F6005" w:rsidP="001F6005">
      <w:pPr>
        <w:pStyle w:val="Heading1"/>
        <w:pageBreakBefore/>
        <w:jc w:val="both"/>
        <w:rPr>
          <w:rFonts w:ascii="Trebuchet MS" w:hAnsi="Trebuchet MS"/>
          <w:sz w:val="22"/>
          <w:szCs w:val="22"/>
        </w:rPr>
      </w:pPr>
      <w:bookmarkStart w:id="49" w:name="_heading=h.1pxezwc"/>
      <w:bookmarkStart w:id="50" w:name="_heading=h.49x2ik5"/>
      <w:bookmarkStart w:id="51" w:name="_heading=h.2p2csry"/>
      <w:bookmarkStart w:id="52" w:name="_heading=h.147n2zr"/>
      <w:bookmarkStart w:id="53" w:name="_heading=h.3o7alnk"/>
      <w:bookmarkStart w:id="54" w:name="_heading=h.23ckvvd"/>
      <w:bookmarkStart w:id="55" w:name="_heading=h.ihv636"/>
      <w:bookmarkEnd w:id="49"/>
      <w:bookmarkEnd w:id="50"/>
      <w:bookmarkEnd w:id="51"/>
      <w:bookmarkEnd w:id="52"/>
      <w:bookmarkEnd w:id="53"/>
      <w:bookmarkEnd w:id="54"/>
      <w:bookmarkEnd w:id="55"/>
      <w:r>
        <w:rPr>
          <w:rFonts w:ascii="Arial" w:eastAsia="Arial" w:hAnsi="Arial" w:cs="Arial"/>
          <w:sz w:val="24"/>
          <w:szCs w:val="24"/>
        </w:rPr>
        <w:lastRenderedPageBreak/>
        <w:t>Part C: No Staff Transfer on the Start Date</w:t>
      </w:r>
    </w:p>
    <w:p w14:paraId="365CED2C" w14:textId="77777777" w:rsidR="001F6005" w:rsidRDefault="001F6005" w:rsidP="001F6005">
      <w:pPr>
        <w:keepNext/>
        <w:numPr>
          <w:ilvl w:val="0"/>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357" w:hanging="357"/>
        <w:jc w:val="both"/>
      </w:pPr>
      <w:r>
        <w:rPr>
          <w:rFonts w:ascii="Arial" w:eastAsia="Arial" w:hAnsi="Arial"/>
          <w:b/>
          <w:color w:val="000000"/>
          <w:sz w:val="24"/>
          <w:szCs w:val="24"/>
        </w:rPr>
        <w:t>What happens if there is a staff transfer</w:t>
      </w:r>
    </w:p>
    <w:p w14:paraId="260393D1" w14:textId="77777777" w:rsidR="001F6005" w:rsidRDefault="001F6005" w:rsidP="001F6005">
      <w:pPr>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724A82CD" w14:textId="77777777" w:rsidR="001F6005" w:rsidRDefault="001F6005" w:rsidP="001F6005">
      <w:pPr>
        <w:keepNext/>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2F88F66C"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34626221"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w:t>
      </w:r>
    </w:p>
    <w:p w14:paraId="3D5B5E1C" w14:textId="77777777" w:rsidR="001F6005" w:rsidRDefault="001F6005" w:rsidP="001F6005">
      <w:pPr>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If an offer referred to in Paragraph 1.2.2 is accepted (or if the situation has otherwise been resolved by the Client and/or the Former Agency</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Agency shall, or shall procure that the Subcontractor shall, immediately release the person from his/her employment or alleged employment.</w:t>
      </w:r>
    </w:p>
    <w:p w14:paraId="75363501" w14:textId="77777777" w:rsidR="001F6005" w:rsidRDefault="001F6005" w:rsidP="001F6005">
      <w:pPr>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If by the end of the 15 Working Day period referred to in Paragraph 1.2.2: </w:t>
      </w:r>
    </w:p>
    <w:p w14:paraId="3B9C6997"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7A8B9401"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such offer has been made but not accepted; or</w:t>
      </w:r>
    </w:p>
    <w:p w14:paraId="57B9D582"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the situation has not otherwise been resolved; </w:t>
      </w:r>
    </w:p>
    <w:p w14:paraId="0F40D2D7" w14:textId="77777777" w:rsidR="001F6005" w:rsidRDefault="001F6005" w:rsidP="001F6005">
      <w:pPr>
        <w:pBdr>
          <w:top w:val="single" w:sz="2" w:space="31" w:color="FFFFFF" w:shadow="1"/>
          <w:left w:val="single" w:sz="2" w:space="31" w:color="FFFFFF" w:shadow="1"/>
          <w:bottom w:val="single" w:sz="2" w:space="31" w:color="FFFFFF" w:shadow="1"/>
          <w:right w:val="single" w:sz="2" w:space="31" w:color="FFFFFF" w:shadow="1"/>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Agency may within 5 Working Days give notice to terminate the employment or alleged employment of such person. </w:t>
      </w:r>
    </w:p>
    <w:p w14:paraId="44E54A30" w14:textId="77777777" w:rsidR="001F6005" w:rsidRDefault="001F6005" w:rsidP="001F6005">
      <w:pPr>
        <w:pBdr>
          <w:top w:val="single" w:sz="2" w:space="31" w:color="FFFFFF" w:shadow="1"/>
          <w:left w:val="single" w:sz="2" w:space="31" w:color="FFFFFF" w:shadow="1"/>
          <w:bottom w:val="single" w:sz="2" w:space="31" w:color="FFFFFF" w:shadow="1"/>
          <w:right w:val="single" w:sz="2" w:space="31" w:color="FFFFFF" w:shadow="1"/>
        </w:pBdr>
        <w:spacing w:before="120" w:after="120"/>
        <w:ind w:left="1134" w:hanging="1080"/>
        <w:rPr>
          <w:rFonts w:ascii="Arial" w:eastAsia="Arial" w:hAnsi="Arial"/>
          <w:color w:val="000000"/>
          <w:sz w:val="24"/>
          <w:szCs w:val="24"/>
        </w:rPr>
      </w:pPr>
    </w:p>
    <w:p w14:paraId="2B5BE33D" w14:textId="77777777" w:rsidR="001F6005" w:rsidRDefault="001F6005" w:rsidP="001F6005">
      <w:pPr>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Subject to the Agency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Client shall:</w:t>
      </w:r>
    </w:p>
    <w:p w14:paraId="7F295FCA"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indemnify the Agency and/or the relevant Subcontractor against all Employee Liabilities arising out of the termination of the employment of any of the Client's employees referred to in Paragraph 1.2 made pursuant to the provisions of Paragraph 1.4 provided that the Agency takes, or shall procure that the Subcontractor takes, all reasonable steps to minimise any such Employee Liabilities; and </w:t>
      </w:r>
    </w:p>
    <w:p w14:paraId="714CD745"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2BEB5AE5" w14:textId="77777777" w:rsidR="001F6005" w:rsidRDefault="001F6005" w:rsidP="001F6005">
      <w:pPr>
        <w:keepNext/>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 xml:space="preserve">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w:t>
      </w:r>
      <w:r>
        <w:rPr>
          <w:rFonts w:ascii="Arial" w:eastAsia="Arial" w:hAnsi="Arial"/>
          <w:color w:val="000000"/>
          <w:sz w:val="24"/>
          <w:szCs w:val="24"/>
        </w:rPr>
        <w:lastRenderedPageBreak/>
        <w:t>procure that the Subcontractor shall, comply with such obligations as may be imposed upon it under Law.</w:t>
      </w:r>
    </w:p>
    <w:p w14:paraId="7F0ABB29" w14:textId="77777777" w:rsidR="001F6005" w:rsidRDefault="001F6005" w:rsidP="001F6005">
      <w:pPr>
        <w:keepNext/>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59BB0808" w14:textId="77777777" w:rsidR="001F6005" w:rsidRDefault="001F6005" w:rsidP="001F6005">
      <w:pPr>
        <w:keepNext/>
        <w:pBdr>
          <w:top w:val="single" w:sz="2" w:space="31" w:color="FFFFFF" w:shadow="1"/>
          <w:left w:val="single" w:sz="2" w:space="31" w:color="FFFFFF" w:shadow="1"/>
          <w:bottom w:val="single" w:sz="2" w:space="31" w:color="FFFFFF" w:shadow="1"/>
          <w:right w:val="single" w:sz="2" w:space="31" w:color="FFFFFF" w:shadow="1"/>
        </w:pBdr>
        <w:tabs>
          <w:tab w:val="left" w:pos="993"/>
        </w:tabs>
        <w:spacing w:before="120" w:after="120"/>
        <w:ind w:left="720" w:hanging="720"/>
        <w:rPr>
          <w:rFonts w:ascii="Arial" w:eastAsia="Arial" w:hAnsi="Arial"/>
          <w:color w:val="000000"/>
          <w:sz w:val="24"/>
          <w:szCs w:val="24"/>
        </w:rPr>
      </w:pPr>
    </w:p>
    <w:p w14:paraId="773009B9" w14:textId="77777777" w:rsidR="001F6005" w:rsidRDefault="001F6005" w:rsidP="001F6005">
      <w:pPr>
        <w:keepNext/>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 xml:space="preserve">The indemnities in Paragraph 1.5: </w:t>
      </w:r>
    </w:p>
    <w:p w14:paraId="08F1F0DA"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shall not apply to: </w:t>
      </w:r>
    </w:p>
    <w:p w14:paraId="44B18B60" w14:textId="77777777" w:rsidR="001F6005" w:rsidRDefault="001F6005" w:rsidP="001F6005">
      <w:pPr>
        <w:numPr>
          <w:ilvl w:val="3"/>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claim for:</w:t>
      </w:r>
    </w:p>
    <w:p w14:paraId="6A3CB3D8" w14:textId="77777777" w:rsidR="001F6005" w:rsidRDefault="001F6005" w:rsidP="001F6005">
      <w:pPr>
        <w:pBdr>
          <w:top w:val="single" w:sz="2" w:space="31" w:color="FFFFFF" w:shadow="1"/>
          <w:left w:val="single" w:sz="2" w:space="31" w:color="FFFFFF" w:shadow="1"/>
          <w:bottom w:val="single" w:sz="2" w:space="31" w:color="FFFFFF" w:shadow="1"/>
          <w:right w:val="single" w:sz="2" w:space="31" w:color="FFFFFF" w:shadow="1"/>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35CC5ABC" w14:textId="77777777" w:rsidR="001F6005" w:rsidRDefault="001F6005" w:rsidP="001F6005">
      <w:pPr>
        <w:pBdr>
          <w:top w:val="single" w:sz="2" w:space="31" w:color="FFFFFF" w:shadow="1"/>
          <w:left w:val="single" w:sz="2" w:space="31" w:color="FFFFFF" w:shadow="1"/>
          <w:bottom w:val="single" w:sz="2" w:space="31" w:color="FFFFFF" w:shadow="1"/>
          <w:right w:val="single" w:sz="2" w:space="31" w:color="FFFFFF" w:shadow="1"/>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7BC19C09" w14:textId="77777777" w:rsidR="001F6005" w:rsidRDefault="001F6005" w:rsidP="001F6005">
      <w:pPr>
        <w:pBdr>
          <w:top w:val="single" w:sz="2" w:space="31" w:color="FFFFFF" w:shadow="1"/>
          <w:left w:val="single" w:sz="2" w:space="31" w:color="FFFFFF" w:shadow="1"/>
          <w:bottom w:val="single" w:sz="2" w:space="31" w:color="FFFFFF" w:shadow="1"/>
          <w:right w:val="single" w:sz="2" w:space="31" w:color="FFFFFF" w:shadow="1"/>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Subcontractor; or</w:t>
      </w:r>
    </w:p>
    <w:p w14:paraId="4D8BF8E2" w14:textId="77777777" w:rsidR="001F6005" w:rsidRDefault="001F6005" w:rsidP="001F6005">
      <w:pPr>
        <w:numPr>
          <w:ilvl w:val="3"/>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any claim that the termination of employment was unfair because the Agency and/or any Subcontractor neglected to follow a fair dismissal procedure; and </w:t>
      </w:r>
    </w:p>
    <w:p w14:paraId="0DD7DA6F" w14:textId="77777777" w:rsidR="001F6005" w:rsidRDefault="001F6005" w:rsidP="001F6005">
      <w:pPr>
        <w:numPr>
          <w:ilvl w:val="2"/>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Agency and/or any Subcontractor to the Client and, if applicable, Former Agency within 6 months of the Start Date. </w:t>
      </w:r>
    </w:p>
    <w:p w14:paraId="2CE3901E" w14:textId="77777777" w:rsidR="001F6005" w:rsidRDefault="001F6005" w:rsidP="001F6005">
      <w:pPr>
        <w:numPr>
          <w:ilvl w:val="1"/>
          <w:numId w:val="63"/>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If the Agency and/or the Subcontractor does not comply with Paragraph 1.2, all Employee Liabilities in relation to such employees shall remain with the Agency and/or the Subcontractor and the Agency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311CA6CA" w14:textId="77777777" w:rsidR="001F6005" w:rsidRDefault="001F6005" w:rsidP="001F6005">
      <w:pPr>
        <w:keepNext/>
        <w:numPr>
          <w:ilvl w:val="0"/>
          <w:numId w:val="63"/>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pPr>
      <w:r>
        <w:rPr>
          <w:rFonts w:ascii="Arial" w:eastAsia="Arial" w:hAnsi="Arial"/>
          <w:b/>
          <w:color w:val="000000"/>
          <w:sz w:val="24"/>
          <w:szCs w:val="24"/>
        </w:rPr>
        <w:t>Limits on the Former Agency’s obligations</w:t>
      </w:r>
    </w:p>
    <w:p w14:paraId="33376FB2" w14:textId="77777777" w:rsidR="001F6005" w:rsidRDefault="001F6005" w:rsidP="001F6005">
      <w:pPr>
        <w:ind w:left="357"/>
        <w:rPr>
          <w:rFonts w:ascii="Arial" w:eastAsia="Arial" w:hAnsi="Arial"/>
          <w:sz w:val="24"/>
          <w:szCs w:val="24"/>
        </w:rPr>
      </w:pPr>
      <w:r>
        <w:rPr>
          <w:rFonts w:ascii="Arial" w:eastAsia="Arial" w:hAnsi="Arial"/>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2F7DD6B3" w14:textId="77777777" w:rsidR="001F6005" w:rsidRDefault="001F6005">
      <w:pPr>
        <w:rPr>
          <w:rFonts w:ascii="Arial" w:eastAsia="Arial" w:hAnsi="Arial" w:cs="Arial"/>
          <w:b/>
          <w:color w:val="000000"/>
          <w:sz w:val="24"/>
          <w:szCs w:val="24"/>
        </w:rPr>
      </w:pPr>
      <w:r>
        <w:rPr>
          <w:rFonts w:ascii="Arial" w:eastAsia="Arial" w:hAnsi="Arial" w:cs="Arial"/>
          <w:sz w:val="24"/>
          <w:szCs w:val="24"/>
        </w:rPr>
        <w:br w:type="page"/>
      </w:r>
    </w:p>
    <w:p w14:paraId="7993D6D5" w14:textId="77777777" w:rsidR="005E1ACC" w:rsidRDefault="005E1ACC" w:rsidP="005E1ACC">
      <w:pPr>
        <w:pageBreakBefore/>
        <w:pBdr>
          <w:top w:val="single" w:sz="2" w:space="31" w:color="FFFFFF" w:shadow="1"/>
          <w:left w:val="single" w:sz="2" w:space="31" w:color="FFFFFF" w:shadow="1"/>
          <w:bottom w:val="single" w:sz="2" w:space="31" w:color="FFFFFF" w:shadow="1"/>
          <w:right w:val="single" w:sz="2" w:space="31" w:color="FFFFFF" w:shadow="1"/>
        </w:pBdr>
        <w:spacing w:before="120" w:after="120"/>
      </w:pPr>
      <w:bookmarkStart w:id="56" w:name="_heading=h.32hioqz"/>
      <w:bookmarkStart w:id="57" w:name="_heading=h.1hmsyys"/>
      <w:bookmarkStart w:id="58" w:name="_heading=h.41mghml"/>
      <w:bookmarkStart w:id="59" w:name="_heading=h.2grqrue"/>
      <w:bookmarkStart w:id="60" w:name="_heading=h.vx1227"/>
      <w:bookmarkStart w:id="61" w:name="_heading=h.3fwokq0"/>
      <w:bookmarkStart w:id="62" w:name="_heading=h.1v1yuxt"/>
      <w:bookmarkStart w:id="63" w:name="_heading=h.4f1mdlm"/>
      <w:bookmarkStart w:id="64" w:name="_heading=h.2u6wntf"/>
      <w:bookmarkStart w:id="65" w:name="_heading=h.19c6y18"/>
      <w:bookmarkStart w:id="66" w:name="_heading=h.3tbugp1"/>
      <w:bookmarkStart w:id="67" w:name="_heading=h.28h4qwu"/>
      <w:bookmarkStart w:id="68" w:name="_heading=h.nmf14n"/>
      <w:bookmarkStart w:id="69" w:name="_heading=h.37m2jsg"/>
      <w:bookmarkStart w:id="70" w:name="_heading=h.1mrcu09"/>
      <w:bookmarkStart w:id="71" w:name="_heading=h.46r0co2"/>
      <w:bookmarkStart w:id="72" w:name="_heading=h.2lwamvv"/>
      <w:bookmarkStart w:id="73" w:name="_heading=h.111kx3o"/>
      <w:bookmarkStart w:id="74" w:name="_heading=h.3l18frh"/>
      <w:bookmarkStart w:id="75" w:name="_heading=h.206ipza"/>
      <w:bookmarkStart w:id="76" w:name="_heading=h.4k668n3"/>
      <w:bookmarkStart w:id="77" w:name="_heading=h.2zbgiuw"/>
      <w:bookmarkStart w:id="78" w:name="_heading=h.1egqt2p"/>
      <w:bookmarkStart w:id="79" w:name="_heading=h.3ygebqi"/>
      <w:bookmarkStart w:id="80" w:name="_heading=h.2dlolyb"/>
      <w:bookmarkStart w:id="81" w:name="_heading=h.sqyw64"/>
      <w:bookmarkStart w:id="82" w:name="_heading=h.3cqmetx"/>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ascii="Arial" w:eastAsia="Arial" w:hAnsi="Arial"/>
          <w:b/>
          <w:color w:val="000000"/>
          <w:sz w:val="24"/>
          <w:szCs w:val="24"/>
        </w:rPr>
        <w:lastRenderedPageBreak/>
        <w:t xml:space="preserve">Part E: Staff Transfer on Exit </w:t>
      </w:r>
    </w:p>
    <w:p w14:paraId="37A5A5FC" w14:textId="77777777" w:rsidR="005E1ACC" w:rsidRDefault="005E1ACC" w:rsidP="00526696">
      <w:pPr>
        <w:keepNext/>
        <w:numPr>
          <w:ilvl w:val="0"/>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357" w:hanging="357"/>
        <w:jc w:val="both"/>
      </w:pPr>
      <w:r>
        <w:rPr>
          <w:rFonts w:ascii="Arial" w:eastAsia="Arial" w:hAnsi="Arial"/>
          <w:b/>
          <w:color w:val="000000"/>
          <w:sz w:val="24"/>
          <w:szCs w:val="24"/>
        </w:rPr>
        <w:t>Obligations before a Staff Transfer</w:t>
      </w:r>
    </w:p>
    <w:p w14:paraId="68DD9115"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bookmarkStart w:id="83" w:name="_heading=h.1rvwp1q"/>
      <w:bookmarkEnd w:id="83"/>
      <w:r>
        <w:rPr>
          <w:rFonts w:ascii="Arial" w:eastAsia="Arial" w:hAnsi="Arial"/>
          <w:color w:val="000000"/>
          <w:sz w:val="24"/>
          <w:szCs w:val="24"/>
        </w:rPr>
        <w:t>The Agency agrees that within 20 Working Days of the earliest of:</w:t>
      </w:r>
    </w:p>
    <w:p w14:paraId="1713B8FC"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84" w:name="_heading=h.4bvk7pj"/>
      <w:bookmarkEnd w:id="84"/>
      <w:r>
        <w:rPr>
          <w:rFonts w:ascii="Arial" w:eastAsia="Arial" w:hAnsi="Arial"/>
          <w:color w:val="000000"/>
          <w:sz w:val="24"/>
          <w:szCs w:val="24"/>
        </w:rPr>
        <w:t xml:space="preserve">receipt of a notification from the Client of a Service Transfer or intended Service Transfer; </w:t>
      </w:r>
    </w:p>
    <w:p w14:paraId="6AAC53AA"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85" w:name="_heading=h.2r0uhxc"/>
      <w:bookmarkEnd w:id="85"/>
      <w:r>
        <w:rPr>
          <w:rFonts w:ascii="Arial" w:eastAsia="Arial" w:hAnsi="Arial"/>
          <w:color w:val="000000"/>
          <w:sz w:val="24"/>
          <w:szCs w:val="24"/>
        </w:rPr>
        <w:t xml:space="preserve">receipt of the giving of notice of early termination or any Partial Termination of the relevant Contract; </w:t>
      </w:r>
    </w:p>
    <w:p w14:paraId="7012A2D5"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15FDABCF"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receipt of a written request of the Client at any time (provided that the Client shall only be entitled to make one such request in any 6 Month period),</w:t>
      </w:r>
    </w:p>
    <w:p w14:paraId="3FB4E35D"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19834559"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bookmarkStart w:id="86" w:name="_heading=h.1664s55"/>
      <w:bookmarkEnd w:id="86"/>
      <w:r>
        <w:rPr>
          <w:rFonts w:ascii="Arial" w:eastAsia="Arial" w:hAnsi="Arial"/>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5C0823A6"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Client shall be permitted to use and disclose information provided by the Agency under Paragraphs 1.1 and 1.2 for the purpose of informing any prospective Replacement Agency and/or Replacement Subcontractor. </w:t>
      </w:r>
    </w:p>
    <w:p w14:paraId="3F4C799C"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Agency warrants, for the benefit of The Client, any Replacement Agency, and any Replacement Subcontractor that all information provided pursuant to </w:t>
      </w:r>
      <w:r>
        <w:rPr>
          <w:rFonts w:ascii="Arial" w:eastAsia="Arial" w:hAnsi="Arial"/>
          <w:color w:val="000000"/>
          <w:sz w:val="24"/>
          <w:szCs w:val="24"/>
        </w:rPr>
        <w:lastRenderedPageBreak/>
        <w:t>Paragraphs 1.1 and 1.2 shall be true and accurate in all material respects at the time of providing the information.</w:t>
      </w:r>
    </w:p>
    <w:p w14:paraId="73E23B7F"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49117192" w14:textId="77777777" w:rsidR="005E1ACC" w:rsidRDefault="005E1ACC" w:rsidP="005E1ACC">
      <w:pPr>
        <w:keepNext/>
        <w:pBdr>
          <w:top w:val="single" w:sz="2" w:space="31" w:color="FFFFFF" w:shadow="1"/>
          <w:left w:val="single" w:sz="2" w:space="31" w:color="FFFFFF" w:shadow="1"/>
          <w:bottom w:val="single" w:sz="2" w:space="31" w:color="FFFFFF" w:shadow="1"/>
          <w:right w:val="single" w:sz="2" w:space="31" w:color="FFFFFF" w:shadow="1"/>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3D3EC063"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2B676158"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Agency Staff (including pensions and any payments connected with the termination of employment); </w:t>
      </w:r>
    </w:p>
    <w:p w14:paraId="380E3C78"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Agency Staff save for fulfilling assignments and projects previously scheduled and agreed;</w:t>
      </w:r>
    </w:p>
    <w:p w14:paraId="153296B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Agency's Provisional Agency Personnel List;</w:t>
      </w:r>
    </w:p>
    <w:p w14:paraId="50CCE37D"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5F4019A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Agency's Provisional Agency Personnel List save by due disciplinary process;</w:t>
      </w:r>
    </w:p>
    <w:p w14:paraId="39254DC6"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6725758D"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lastRenderedPageBreak/>
        <w:t>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 such information as the Client may reasonably require relating to the manner in which the Services are organised, which shall include:</w:t>
      </w:r>
    </w:p>
    <w:p w14:paraId="231B8D26"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7302A5FF"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47A71482"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6FCA9637"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49F1B7C3"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 xml:space="preserve">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 </w:t>
      </w:r>
    </w:p>
    <w:p w14:paraId="59239060"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14:paraId="4466993A"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2F11248E"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details of cumulative tax paid;</w:t>
      </w:r>
    </w:p>
    <w:p w14:paraId="3FB4374C"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tax code;</w:t>
      </w:r>
    </w:p>
    <w:p w14:paraId="7FBA4508"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details of any voluntary deductions from pay; and</w:t>
      </w:r>
    </w:p>
    <w:p w14:paraId="27F74FB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55BA43F2" w14:textId="77777777" w:rsidR="005E1ACC" w:rsidRDefault="005E1ACC" w:rsidP="00526696">
      <w:pPr>
        <w:keepNext/>
        <w:numPr>
          <w:ilvl w:val="0"/>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rPr>
          <w:rFonts w:eastAsia="Times New Roman"/>
        </w:rPr>
      </w:pPr>
      <w:r>
        <w:rPr>
          <w:rFonts w:ascii="Arial" w:eastAsia="Arial" w:hAnsi="Arial"/>
          <w:b/>
          <w:color w:val="000000"/>
          <w:sz w:val="24"/>
          <w:szCs w:val="24"/>
        </w:rPr>
        <w:t>Staff Transfer when the contract ends</w:t>
      </w:r>
    </w:p>
    <w:p w14:paraId="65CD8FA6"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1A0CD35C"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Agency and/or the Subcontractor (as appropriate); and (ii) the Replacement Agency and/or Replacement Subcontractor.  </w:t>
      </w:r>
    </w:p>
    <w:p w14:paraId="79153427"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bookmarkStart w:id="87" w:name="_heading=h.3q5sasy"/>
      <w:bookmarkEnd w:id="87"/>
      <w:r>
        <w:rPr>
          <w:rFonts w:ascii="Arial" w:eastAsia="Arial" w:hAnsi="Arial"/>
          <w:color w:val="000000"/>
          <w:sz w:val="24"/>
          <w:szCs w:val="24"/>
        </w:rPr>
        <w:t xml:space="preserve">Subject to Paragraph 2.4, the Agency shall indemnify the Client and/or the Replacement Agency and/or any Replacement Subcontractor against any Employee Liabilities arising from or as a result of: </w:t>
      </w:r>
    </w:p>
    <w:p w14:paraId="3D7EC42A"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 </w:t>
      </w:r>
    </w:p>
    <w:p w14:paraId="43384CCF"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breach or non-observance by the Agency or any Subcontractor occurring on or before the Service Transfer Date of: </w:t>
      </w:r>
    </w:p>
    <w:p w14:paraId="61E77AF6" w14:textId="77777777" w:rsidR="005E1ACC" w:rsidRDefault="005E1ACC" w:rsidP="00526696">
      <w:pPr>
        <w:pStyle w:val="Heading5"/>
        <w:keepNext w:val="0"/>
        <w:numPr>
          <w:ilvl w:val="4"/>
          <w:numId w:val="64"/>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color w:val="auto"/>
          <w:sz w:val="24"/>
          <w:szCs w:val="24"/>
        </w:rPr>
      </w:pPr>
      <w:r>
        <w:rPr>
          <w:rFonts w:ascii="Arial" w:eastAsia="Arial" w:hAnsi="Arial"/>
          <w:sz w:val="24"/>
          <w:szCs w:val="24"/>
        </w:rPr>
        <w:t>any collective agreement applicable to the Transferring Agency Employees; and/or</w:t>
      </w:r>
    </w:p>
    <w:p w14:paraId="08652070" w14:textId="77777777" w:rsidR="005E1ACC" w:rsidRDefault="005E1ACC" w:rsidP="00526696">
      <w:pPr>
        <w:pStyle w:val="Heading5"/>
        <w:keepNext w:val="0"/>
        <w:numPr>
          <w:ilvl w:val="4"/>
          <w:numId w:val="64"/>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sz w:val="24"/>
          <w:szCs w:val="24"/>
        </w:rPr>
      </w:pPr>
      <w:r>
        <w:rPr>
          <w:rFonts w:ascii="Arial" w:eastAsia="Arial" w:hAnsi="Arial"/>
          <w:sz w:val="24"/>
          <w:szCs w:val="24"/>
        </w:rPr>
        <w:t>any other custom or practice with a trade union or staff association in respect of any Transferring Agency Employees which the Agency or any Subcontractor is contractually bound to honour;</w:t>
      </w:r>
    </w:p>
    <w:p w14:paraId="2A9A1FD6"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88" w:name="_heading=h.25b2l0r"/>
      <w:bookmarkEnd w:id="88"/>
      <w:r>
        <w:rPr>
          <w:rFonts w:ascii="Arial" w:eastAsia="Arial" w:hAnsi="Arial"/>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75C42297"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06FF07F" w14:textId="77777777" w:rsidR="005E1ACC" w:rsidRDefault="005E1ACC" w:rsidP="00526696">
      <w:pPr>
        <w:pStyle w:val="Heading5"/>
        <w:keepNext w:val="0"/>
        <w:numPr>
          <w:ilvl w:val="4"/>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color w:val="auto"/>
          <w:sz w:val="24"/>
          <w:szCs w:val="24"/>
        </w:rPr>
      </w:pPr>
      <w:r>
        <w:rPr>
          <w:rFonts w:ascii="Arial" w:eastAsia="Arial" w:hAnsi="Arial"/>
          <w:sz w:val="24"/>
          <w:szCs w:val="24"/>
        </w:rPr>
        <w:t>in relation to any Transferring Agency Employee, to the extent that the proceeding, claim or demand by HMRC or other statutory authority relates to financial obligations arising on and before the Service Transfer Date; and</w:t>
      </w:r>
    </w:p>
    <w:p w14:paraId="6169F281" w14:textId="77777777" w:rsidR="005E1ACC" w:rsidRDefault="005E1ACC" w:rsidP="00526696">
      <w:pPr>
        <w:pStyle w:val="Heading5"/>
        <w:keepNext w:val="0"/>
        <w:numPr>
          <w:ilvl w:val="4"/>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sz w:val="24"/>
          <w:szCs w:val="24"/>
        </w:rPr>
      </w:pPr>
      <w:r>
        <w:rPr>
          <w:rFonts w:ascii="Arial" w:eastAsia="Arial" w:hAnsi="Arial"/>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38892BD0"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01628D8D"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3CDD1C8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99C8419"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2214" w:hanging="1080"/>
        <w:rPr>
          <w:rFonts w:ascii="Arial" w:eastAsia="Arial" w:hAnsi="Arial"/>
          <w:color w:val="000000"/>
          <w:sz w:val="24"/>
          <w:szCs w:val="24"/>
        </w:rPr>
      </w:pPr>
    </w:p>
    <w:p w14:paraId="5484673B"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bookmarkStart w:id="89" w:name="_heading=h.kgcv8k"/>
      <w:bookmarkEnd w:id="8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Agency and/or any Replacement Subcontractor whether </w:t>
      </w:r>
      <w:r>
        <w:rPr>
          <w:rFonts w:ascii="Arial" w:eastAsia="Arial" w:hAnsi="Arial"/>
          <w:color w:val="000000"/>
          <w:sz w:val="24"/>
          <w:szCs w:val="24"/>
        </w:rPr>
        <w:lastRenderedPageBreak/>
        <w:t xml:space="preserve">occurring or having its origin before, on or after the Service Transfer Date including any Employee Liabilities: </w:t>
      </w:r>
    </w:p>
    <w:p w14:paraId="76792C74"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21AB5F2B"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arising from the Replacement Agency’s failure, and/or Replacement Subcontractor’s failure, to comply with its obligations under the Employment Regulations.</w:t>
      </w:r>
    </w:p>
    <w:p w14:paraId="466EC65E"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1134" w:hanging="1080"/>
        <w:rPr>
          <w:rFonts w:ascii="Arial" w:eastAsia="Arial" w:hAnsi="Arial"/>
          <w:color w:val="000000"/>
          <w:sz w:val="24"/>
          <w:szCs w:val="24"/>
        </w:rPr>
      </w:pPr>
    </w:p>
    <w:p w14:paraId="22BCE482"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bookmarkStart w:id="90" w:name="_heading=h.34g0dwd"/>
      <w:bookmarkEnd w:id="90"/>
      <w:r>
        <w:rPr>
          <w:rFonts w:ascii="Arial" w:eastAsia="Arial" w:hAnsi="Arial"/>
          <w:color w:val="000000"/>
          <w:sz w:val="24"/>
          <w:szCs w:val="24"/>
        </w:rP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43971955"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91" w:name="_heading=h.1jlao46"/>
      <w:bookmarkEnd w:id="91"/>
      <w:r>
        <w:rPr>
          <w:rFonts w:ascii="Arial" w:eastAsia="Arial" w:hAnsi="Arial"/>
          <w:color w:val="000000"/>
          <w:sz w:val="24"/>
          <w:szCs w:val="24"/>
        </w:rPr>
        <w:t xml:space="preserve">the Client shall procure that the Replacement Agency and/or Replacement Subcontractor will, within 5 Working Days of becoming aware of that fact, notify the Client and the Agency in writing; and </w:t>
      </w:r>
    </w:p>
    <w:p w14:paraId="16B39E02"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92" w:name="_heading=h.43ky6rz"/>
      <w:bookmarkEnd w:id="92"/>
      <w:r>
        <w:rPr>
          <w:rFonts w:ascii="Arial" w:eastAsia="Arial" w:hAnsi="Arial"/>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within15 Working Days of receipt of notice from the Replacement Agency and/or Replacement Subcontractor. </w:t>
      </w:r>
    </w:p>
    <w:p w14:paraId="03C17B30"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lastRenderedPageBreak/>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309F865A"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bookmarkStart w:id="93" w:name="_heading=h.2iq8gzs"/>
      <w:bookmarkEnd w:id="93"/>
      <w:r>
        <w:rPr>
          <w:rFonts w:ascii="Arial" w:eastAsia="Arial" w:hAnsi="Arial"/>
          <w:color w:val="000000"/>
          <w:sz w:val="24"/>
          <w:szCs w:val="24"/>
        </w:rPr>
        <w:t xml:space="preserve">If after the 15 Working Day period specified in Paragraph 2.5.2 has elapsed: </w:t>
      </w:r>
    </w:p>
    <w:p w14:paraId="72F20116"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no such offer has been made: </w:t>
      </w:r>
    </w:p>
    <w:p w14:paraId="49209364"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01C33A7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situation has not otherwise been resolved</w:t>
      </w:r>
    </w:p>
    <w:p w14:paraId="39A6F0F3"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993" w:hanging="1080"/>
        <w:rPr>
          <w:rFonts w:ascii="Arial" w:eastAsia="Arial" w:hAnsi="Arial"/>
          <w:color w:val="000000"/>
          <w:sz w:val="24"/>
          <w:szCs w:val="24"/>
        </w:rPr>
      </w:pPr>
      <w:r>
        <w:rPr>
          <w:rFonts w:ascii="Arial" w:eastAsia="Arial" w:hAnsi="Arial"/>
          <w:color w:val="000000"/>
          <w:sz w:val="24"/>
          <w:szCs w:val="24"/>
        </w:rPr>
        <w:t>the Client shall advise the Replacement Agency and/or Replacement Subcontractor (as appropriate) that it may within 5 Working Days give notice to terminate the employment or alleged employment of such person;</w:t>
      </w:r>
    </w:p>
    <w:p w14:paraId="54766E93"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t xml:space="preserve">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 </w:t>
      </w:r>
    </w:p>
    <w:p w14:paraId="5E7CD524"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bookmarkStart w:id="94" w:name="_heading=h.xvir7l"/>
      <w:bookmarkEnd w:id="94"/>
      <w:r>
        <w:rPr>
          <w:rFonts w:ascii="Arial" w:eastAsia="Arial" w:hAnsi="Arial"/>
          <w:color w:val="000000"/>
          <w:sz w:val="24"/>
          <w:szCs w:val="24"/>
        </w:rPr>
        <w:t xml:space="preserve">The indemnity in Paragraph 2.8: </w:t>
      </w:r>
    </w:p>
    <w:p w14:paraId="7609BAD0"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not apply to:</w:t>
      </w:r>
    </w:p>
    <w:p w14:paraId="6E50BD9D" w14:textId="77777777" w:rsidR="005E1ACC" w:rsidRDefault="005E1ACC" w:rsidP="00526696">
      <w:pPr>
        <w:numPr>
          <w:ilvl w:val="3"/>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2A871A36" w14:textId="77777777" w:rsidR="005E1ACC" w:rsidRDefault="005E1ACC" w:rsidP="00526696">
      <w:pPr>
        <w:numPr>
          <w:ilvl w:val="5"/>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after="240" w:line="240" w:lineRule="auto"/>
        <w:jc w:val="both"/>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1C054BEE" w14:textId="77777777" w:rsidR="005E1ACC" w:rsidRDefault="005E1ACC" w:rsidP="00526696">
      <w:pPr>
        <w:numPr>
          <w:ilvl w:val="5"/>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after="240" w:line="240" w:lineRule="auto"/>
        <w:jc w:val="both"/>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123EB9CA"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Agency and/or Replacement Subcontractor, or</w:t>
      </w:r>
    </w:p>
    <w:p w14:paraId="0B6A2313" w14:textId="77777777" w:rsidR="005E1ACC" w:rsidRDefault="005E1ACC" w:rsidP="00526696">
      <w:pPr>
        <w:numPr>
          <w:ilvl w:val="3"/>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Agency and/or Replacement Subcontractor neglected to follow a fair dismissal procedure; and </w:t>
      </w:r>
    </w:p>
    <w:p w14:paraId="01D03539"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bookmarkStart w:id="95" w:name="_heading=h.3hv69ve"/>
      <w:bookmarkEnd w:id="95"/>
      <w:r>
        <w:rPr>
          <w:rFonts w:ascii="Arial" w:eastAsia="Arial" w:hAnsi="Arial"/>
          <w:color w:val="000000"/>
          <w:sz w:val="24"/>
          <w:szCs w:val="24"/>
        </w:rPr>
        <w:t xml:space="preserve">shall apply only where the notification referred to in Paragraph 2.5.1 is made by the Replacement Agency and/or Replacement Subcontractor to the Agency within 6 months of the Service Transfer </w:t>
      </w:r>
      <w:proofErr w:type="gramStart"/>
      <w:r>
        <w:rPr>
          <w:rFonts w:ascii="Arial" w:eastAsia="Arial" w:hAnsi="Arial"/>
          <w:color w:val="000000"/>
          <w:sz w:val="24"/>
          <w:szCs w:val="24"/>
        </w:rPr>
        <w:t>Date..</w:t>
      </w:r>
      <w:proofErr w:type="gramEnd"/>
    </w:p>
    <w:p w14:paraId="2B966A5B"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r>
        <w:rPr>
          <w:rFonts w:ascii="Arial" w:eastAsia="Arial" w:hAnsi="Arial"/>
          <w:color w:val="000000"/>
          <w:sz w:val="24"/>
          <w:szCs w:val="24"/>
        </w:rPr>
        <w:lastRenderedPageBreak/>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roofErr w:type="gramStart"/>
      <w:r>
        <w:rPr>
          <w:rFonts w:ascii="Arial" w:eastAsia="Arial" w:hAnsi="Arial"/>
          <w:color w:val="000000"/>
          <w:sz w:val="24"/>
          <w:szCs w:val="24"/>
        </w:rPr>
        <w:t>. .</w:t>
      </w:r>
      <w:proofErr w:type="gramEnd"/>
    </w:p>
    <w:p w14:paraId="447AE3B3"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r>
        <w:rPr>
          <w:rFonts w:ascii="Arial" w:eastAsia="Arial" w:hAnsi="Arial"/>
          <w:color w:val="000000"/>
          <w:sz w:val="24"/>
          <w:szCs w:val="24"/>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97E352D" w14:textId="77777777" w:rsidR="005E1ACC" w:rsidRDefault="005E1ACC" w:rsidP="00526696">
      <w:pPr>
        <w:pStyle w:val="Heading4"/>
        <w:keepNext w:val="0"/>
        <w:numPr>
          <w:ilvl w:val="3"/>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jc w:val="both"/>
        <w:rPr>
          <w:rFonts w:ascii="Arial" w:eastAsia="Arial" w:hAnsi="Arial"/>
        </w:rPr>
      </w:pPr>
      <w:r>
        <w:rPr>
          <w:rFonts w:ascii="Arial" w:eastAsia="Arial" w:hAnsi="Arial"/>
        </w:rPr>
        <w:t>the Agency and/or any Subcontractor; and</w:t>
      </w:r>
    </w:p>
    <w:p w14:paraId="39CACF72" w14:textId="77777777" w:rsidR="005E1ACC" w:rsidRDefault="005E1ACC" w:rsidP="00526696">
      <w:pPr>
        <w:pStyle w:val="Heading4"/>
        <w:keepNext w:val="0"/>
        <w:numPr>
          <w:ilvl w:val="3"/>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jc w:val="both"/>
        <w:rPr>
          <w:rFonts w:ascii="Arial" w:eastAsia="Arial" w:hAnsi="Arial"/>
        </w:rPr>
      </w:pPr>
      <w:r>
        <w:rPr>
          <w:rFonts w:ascii="Arial" w:eastAsia="Arial" w:hAnsi="Arial"/>
        </w:rPr>
        <w:t>the Replacement Agency and/or the Replacement Subcontractor.</w:t>
      </w:r>
    </w:p>
    <w:p w14:paraId="348528EC"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tabs>
          <w:tab w:val="left" w:pos="993"/>
        </w:tabs>
        <w:spacing w:before="120" w:after="120"/>
        <w:ind w:left="720" w:hanging="720"/>
        <w:rPr>
          <w:rFonts w:ascii="Arial" w:eastAsia="Arial" w:hAnsi="Arial"/>
          <w:color w:val="000000"/>
          <w:sz w:val="24"/>
          <w:szCs w:val="24"/>
        </w:rPr>
      </w:pPr>
    </w:p>
    <w:p w14:paraId="737FBDC6"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rPr>
          <w:rFonts w:eastAsia="Times New Roman"/>
        </w:rPr>
      </w:pPr>
      <w:bookmarkStart w:id="96" w:name="_heading=h.1x0gk37"/>
      <w:bookmarkEnd w:id="96"/>
      <w:r>
        <w:rPr>
          <w:rFonts w:ascii="Arial" w:eastAsia="Arial" w:hAnsi="Arial"/>
          <w:color w:val="000000"/>
          <w:sz w:val="24"/>
          <w:szCs w:val="24"/>
        </w:rPr>
        <w:t xml:space="preserve">The Agency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06A03F2F" w14:textId="77777777" w:rsidR="005E1ACC" w:rsidRDefault="005E1ACC" w:rsidP="00526696">
      <w:pPr>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273"/>
        </w:tabs>
        <w:suppressAutoHyphens/>
        <w:overflowPunct w:val="0"/>
        <w:autoSpaceDE w:val="0"/>
        <w:autoSpaceDN w:val="0"/>
        <w:spacing w:before="120" w:after="120" w:line="240" w:lineRule="auto"/>
        <w:jc w:val="both"/>
      </w:pPr>
      <w:bookmarkStart w:id="97" w:name="_heading=h.4h042r0"/>
      <w:bookmarkEnd w:id="97"/>
      <w:r>
        <w:rPr>
          <w:rFonts w:ascii="Arial" w:eastAsia="Arial" w:hAnsi="Arial"/>
          <w:color w:val="000000"/>
          <w:sz w:val="24"/>
          <w:szCs w:val="24"/>
        </w:rPr>
        <w:t xml:space="preserve">Subject to Paragraph 2.14, the Client shall procure that the Replacement Agency indemnifies the Agency on its own behalf and on behalf of any Replacement Subcontractor and its Subcontractors against any Employee Liabilities arising from or as a result of: </w:t>
      </w:r>
    </w:p>
    <w:p w14:paraId="4CA49111"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 </w:t>
      </w:r>
    </w:p>
    <w:p w14:paraId="605E0C58"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breach or non-observance by the Replacement Agency and/or Replacement Subcontractor on or after the Service Transfer Date of: </w:t>
      </w:r>
    </w:p>
    <w:p w14:paraId="130C7DA3" w14:textId="77777777" w:rsidR="005E1ACC" w:rsidRDefault="005E1ACC" w:rsidP="00526696">
      <w:pPr>
        <w:pStyle w:val="Heading5"/>
        <w:keepNext w:val="0"/>
        <w:numPr>
          <w:ilvl w:val="4"/>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color w:val="auto"/>
          <w:sz w:val="24"/>
          <w:szCs w:val="24"/>
        </w:rPr>
      </w:pPr>
      <w:r>
        <w:rPr>
          <w:rFonts w:ascii="Arial" w:eastAsia="Arial" w:hAnsi="Arial"/>
          <w:sz w:val="24"/>
          <w:szCs w:val="24"/>
        </w:rPr>
        <w:t xml:space="preserve">any collective agreement applicable to the Transferring Agency Employees identified in the Agency’s Final Agency Personnel List; and/or </w:t>
      </w:r>
    </w:p>
    <w:p w14:paraId="613C9EBE" w14:textId="77777777" w:rsidR="005E1ACC" w:rsidRDefault="005E1ACC" w:rsidP="00526696">
      <w:pPr>
        <w:pStyle w:val="Heading5"/>
        <w:keepNext w:val="0"/>
        <w:numPr>
          <w:ilvl w:val="4"/>
          <w:numId w:val="38"/>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402" w:hanging="1134"/>
        <w:jc w:val="both"/>
        <w:rPr>
          <w:rFonts w:ascii="Arial" w:eastAsia="Arial" w:hAnsi="Arial"/>
          <w:sz w:val="24"/>
          <w:szCs w:val="24"/>
        </w:rPr>
      </w:pPr>
      <w:r>
        <w:rPr>
          <w:rFonts w:ascii="Arial" w:eastAsia="Arial" w:hAnsi="Arial"/>
          <w:sz w:val="24"/>
          <w:szCs w:val="24"/>
        </w:rPr>
        <w:t>any custom or practice in respect of any Transferring Agency Employees identified in the Agency’s Final Agency Personnel List which the Replacement Agency and/or Replacement Subcontractor is contractually bound to honour;</w:t>
      </w:r>
    </w:p>
    <w:p w14:paraId="6DA2D8A1"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1B5D9120"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 </w:t>
      </w:r>
    </w:p>
    <w:p w14:paraId="6F953D2F"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statement communicated to or action undertaken by the Replacement Agency or Replacement Subcontractor to, or in respect of, any Transferring Agency Employee identified in the </w:t>
      </w:r>
      <w:r>
        <w:rPr>
          <w:rFonts w:ascii="Arial" w:eastAsia="Arial" w:hAnsi="Arial"/>
          <w:color w:val="000000"/>
          <w:sz w:val="24"/>
          <w:szCs w:val="24"/>
        </w:rPr>
        <w:lastRenderedPageBreak/>
        <w:t>Agency’s Final Agency Personnel List on or before the Service Transfer Date regarding the Relevant Transfer which has not been agreed in advance with the Agency in writing;</w:t>
      </w:r>
    </w:p>
    <w:p w14:paraId="4B5915A1"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339FAE83" w14:textId="77777777" w:rsidR="005E1ACC" w:rsidRDefault="005E1ACC" w:rsidP="00526696">
      <w:pPr>
        <w:pStyle w:val="Heading5"/>
        <w:keepNext w:val="0"/>
        <w:numPr>
          <w:ilvl w:val="4"/>
          <w:numId w:val="67"/>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544" w:hanging="1276"/>
        <w:jc w:val="both"/>
        <w:rPr>
          <w:rFonts w:ascii="Arial" w:eastAsia="Arial" w:hAnsi="Arial"/>
          <w:color w:val="auto"/>
          <w:sz w:val="24"/>
          <w:szCs w:val="24"/>
        </w:rPr>
      </w:pPr>
      <w:r>
        <w:rPr>
          <w:rFonts w:ascii="Arial" w:eastAsia="Arial" w:hAnsi="Arial"/>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0FF69615" w14:textId="77777777" w:rsidR="005E1ACC" w:rsidRDefault="005E1ACC" w:rsidP="00526696">
      <w:pPr>
        <w:pStyle w:val="Heading5"/>
        <w:keepNext w:val="0"/>
        <w:numPr>
          <w:ilvl w:val="4"/>
          <w:numId w:val="67"/>
        </w:numPr>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spacing w:before="0" w:after="240"/>
        <w:ind w:left="3544" w:hanging="1276"/>
        <w:jc w:val="both"/>
        <w:rPr>
          <w:rFonts w:ascii="Arial" w:eastAsia="Arial" w:hAnsi="Arial"/>
          <w:sz w:val="24"/>
          <w:szCs w:val="24"/>
        </w:rPr>
      </w:pPr>
      <w:r>
        <w:rPr>
          <w:rFonts w:ascii="Arial" w:eastAsia="Arial" w:hAnsi="Arial"/>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01E869D7"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4C311826" w14:textId="77777777" w:rsidR="005E1ACC" w:rsidRDefault="005E1ACC" w:rsidP="00526696">
      <w:pPr>
        <w:numPr>
          <w:ilvl w:val="2"/>
          <w:numId w:val="66"/>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127848BF" w14:textId="77777777" w:rsidR="005E1ACC" w:rsidRDefault="005E1ACC" w:rsidP="005E1ACC">
      <w:pPr>
        <w:pBdr>
          <w:top w:val="single" w:sz="2" w:space="31" w:color="FFFFFF" w:shadow="1"/>
          <w:left w:val="single" w:sz="2" w:space="31" w:color="FFFFFF" w:shadow="1"/>
          <w:bottom w:val="single" w:sz="2" w:space="31" w:color="FFFFFF" w:shadow="1"/>
          <w:right w:val="single" w:sz="2" w:space="31" w:color="FFFFFF" w:shadow="1"/>
        </w:pBdr>
        <w:spacing w:before="120" w:after="120"/>
        <w:ind w:left="2214" w:hanging="1080"/>
        <w:rPr>
          <w:rFonts w:ascii="Arial" w:eastAsia="Arial" w:hAnsi="Arial"/>
          <w:color w:val="000000"/>
          <w:sz w:val="24"/>
          <w:szCs w:val="24"/>
        </w:rPr>
      </w:pPr>
    </w:p>
    <w:p w14:paraId="2B8B70D3" w14:textId="77777777" w:rsidR="005E1ACC" w:rsidRDefault="005E1ACC" w:rsidP="00526696">
      <w:pPr>
        <w:keepNext/>
        <w:numPr>
          <w:ilvl w:val="1"/>
          <w:numId w:val="66"/>
        </w:numPr>
        <w:pBdr>
          <w:top w:val="single" w:sz="2" w:space="31" w:color="FFFFFF" w:shadow="1"/>
          <w:left w:val="single" w:sz="2" w:space="31" w:color="FFFFFF" w:shadow="1"/>
          <w:bottom w:val="single" w:sz="2" w:space="31" w:color="FFFFFF" w:shadow="1"/>
          <w:right w:val="single" w:sz="2" w:space="31" w:color="FFFFFF" w:shadow="1"/>
        </w:pBdr>
        <w:tabs>
          <w:tab w:val="left" w:pos="993"/>
        </w:tabs>
        <w:suppressAutoHyphens/>
        <w:overflowPunct w:val="0"/>
        <w:autoSpaceDE w:val="0"/>
        <w:autoSpaceDN w:val="0"/>
        <w:spacing w:before="120" w:after="120" w:line="240" w:lineRule="auto"/>
        <w:ind w:left="357"/>
        <w:jc w:val="both"/>
        <w:rPr>
          <w:rFonts w:eastAsia="Times New Roman"/>
        </w:rPr>
      </w:pPr>
      <w:r>
        <w:rPr>
          <w:rFonts w:ascii="Arial" w:eastAsia="Arial" w:hAnsi="Arial"/>
          <w:color w:val="000000"/>
          <w:sz w:val="24"/>
          <w:szCs w:val="24"/>
        </w:rPr>
        <w:lastRenderedPageBreak/>
        <w:t>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p>
    <w:p w14:paraId="75A97254" w14:textId="65A8AD40" w:rsidR="009B4E0C" w:rsidRDefault="009B4E0C" w:rsidP="008126CE">
      <w:pPr>
        <w:tabs>
          <w:tab w:val="left" w:pos="1149"/>
        </w:tabs>
      </w:pPr>
    </w:p>
    <w:p w14:paraId="130B4AFE" w14:textId="77777777" w:rsidR="009B4E0C" w:rsidRDefault="009B4E0C">
      <w:r>
        <w:br w:type="page"/>
      </w:r>
    </w:p>
    <w:p w14:paraId="54A2E0E5"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 xml:space="preserve">Order Schedule 3 (Continuous Improvement) </w:t>
      </w:r>
    </w:p>
    <w:p w14:paraId="079A98D2"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50E56BC8" w14:textId="77777777" w:rsidR="009B4E0C" w:rsidRDefault="009B4E0C" w:rsidP="00526696">
      <w:pPr>
        <w:keepNext/>
        <w:numPr>
          <w:ilvl w:val="0"/>
          <w:numId w:val="68"/>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357" w:hanging="357"/>
      </w:pPr>
      <w:r>
        <w:rPr>
          <w:rFonts w:ascii="Arial" w:eastAsia="Arial" w:hAnsi="Arial" w:cs="Arial"/>
          <w:b/>
          <w:color w:val="000000"/>
          <w:sz w:val="24"/>
          <w:szCs w:val="24"/>
        </w:rPr>
        <w:t>Client’s Rights</w:t>
      </w:r>
    </w:p>
    <w:p w14:paraId="0C64BA0A"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Client and the Agency recognise that, where specified in DPS Schedule 4 (DPS Management), the Client may give CCS the right to enforce the Client's rights under this Schedule.</w:t>
      </w:r>
    </w:p>
    <w:p w14:paraId="0F41D812" w14:textId="77777777" w:rsidR="009B4E0C" w:rsidRDefault="009B4E0C" w:rsidP="00526696">
      <w:pPr>
        <w:keepNext/>
        <w:numPr>
          <w:ilvl w:val="0"/>
          <w:numId w:val="68"/>
        </w:numPr>
        <w:pBdr>
          <w:top w:val="single" w:sz="2" w:space="31" w:color="FFFFFF" w:shadow="1"/>
          <w:left w:val="single" w:sz="2" w:space="31" w:color="FFFFFF" w:shadow="1"/>
          <w:bottom w:val="single" w:sz="2" w:space="31" w:color="FFFFFF" w:shadow="1"/>
          <w:right w:val="single" w:sz="2" w:space="31" w:color="FFFFFF" w:shadow="1"/>
        </w:pBdr>
        <w:tabs>
          <w:tab w:val="left" w:pos="142"/>
        </w:tabs>
        <w:suppressAutoHyphens/>
        <w:autoSpaceDN w:val="0"/>
        <w:spacing w:before="120" w:after="240" w:line="240" w:lineRule="auto"/>
        <w:ind w:left="357" w:hanging="357"/>
      </w:pPr>
      <w:r>
        <w:rPr>
          <w:rFonts w:ascii="Arial" w:eastAsia="Arial" w:hAnsi="Arial" w:cs="Arial"/>
          <w:b/>
          <w:color w:val="000000"/>
          <w:sz w:val="24"/>
          <w:szCs w:val="24"/>
        </w:rPr>
        <w:t>Agency’s Obligations</w:t>
      </w:r>
    </w:p>
    <w:p w14:paraId="6C0AD41F"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Agency must, throughout the Contract Period, identify new or potential improvements to the provision of the Goods or Services with a view to reducing the Client’s costs (including the Charges) and/or improving the quality and efficiency of the Goods or Services and their supply to the Client.  </w:t>
      </w:r>
    </w:p>
    <w:p w14:paraId="7678A231"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pPr>
      <w:r>
        <w:rPr>
          <w:rFonts w:ascii="Arial" w:eastAsia="Arial" w:hAnsi="Arial" w:cs="Arial"/>
          <w:color w:val="000000"/>
          <w:sz w:val="24"/>
          <w:szCs w:val="24"/>
        </w:rPr>
        <w:t xml:space="preserve">The Agency must adopt a policy of continuous improvement in relation to the Goods or Services, which must include regular reviews with the Client of the </w:t>
      </w:r>
      <w:r>
        <w:rPr>
          <w:rFonts w:ascii="Arial" w:eastAsia="Arial" w:hAnsi="Arial" w:cs="Arial"/>
        </w:rPr>
        <w:t>Goods or Services</w:t>
      </w:r>
      <w:r>
        <w:rPr>
          <w:rFonts w:ascii="Arial" w:eastAsia="Arial" w:hAnsi="Arial" w:cs="Arial"/>
          <w:color w:val="000000"/>
          <w:sz w:val="24"/>
          <w:szCs w:val="24"/>
        </w:rPr>
        <w:t xml:space="preserve"> and the way it provides them, with a view to reducing the Client's costs (including the Charges) and/or improving the quality and efficiency of the Goods or Services.  The Agency and the Client must provide each other with any information relevant to meeting this objective. </w:t>
      </w:r>
    </w:p>
    <w:p w14:paraId="0CF3389A"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pPr>
      <w:r>
        <w:rPr>
          <w:rFonts w:ascii="Arial" w:eastAsia="Arial" w:hAnsi="Arial" w:cs="Arial"/>
          <w:color w:val="000000"/>
          <w:sz w:val="24"/>
          <w:szCs w:val="24"/>
        </w:rPr>
        <w:t>In addition to Paragraph 2.1, the Agency shall produce at the start of each Contract Year a plan for improving the provision of Goods or Services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Client's Approval.  The Continuous Improvement Plan must include, as a minimum, proposals:</w:t>
      </w:r>
    </w:p>
    <w:p w14:paraId="69CF16BA"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identifying the emergence of relevant new and evolving technologies;</w:t>
      </w:r>
    </w:p>
    <w:p w14:paraId="48A7D2E8"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6952F95A"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Goods or Services including the quality, responsiveness, procedures, benchmarking methods, likely performance mechanisms and customer support services in relation to the Goods or Services; and</w:t>
      </w:r>
    </w:p>
    <w:p w14:paraId="2F34E131"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Agency's operations and supply-chains relating to the Goods or Services, and identifying opportunities to assist the Client in meeting their sustainability objectives.</w:t>
      </w:r>
    </w:p>
    <w:p w14:paraId="1AAFD312"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66410AD7"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6849C7E0"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7185BA2F"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324486CD" w14:textId="77777777" w:rsidR="009B4E0C" w:rsidRDefault="009B4E0C" w:rsidP="00526696">
      <w:pPr>
        <w:keepNext/>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Once the first Continuous Improvement Plan has been Approved in accordance with Paragraph 2.5:</w:t>
      </w:r>
    </w:p>
    <w:p w14:paraId="09F42557"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shall use all reasonable endeavours to implement any agreed deliverables in accordance with the Continuous Improvement Plan; and</w:t>
      </w:r>
    </w:p>
    <w:p w14:paraId="76493D4A" w14:textId="77777777" w:rsidR="009B4E0C" w:rsidRDefault="009B4E0C" w:rsidP="00526696">
      <w:pPr>
        <w:numPr>
          <w:ilvl w:val="2"/>
          <w:numId w:val="6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72C1330B"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pPr>
      <w:r>
        <w:rPr>
          <w:rFonts w:ascii="Arial" w:eastAsia="Arial" w:hAnsi="Arial" w:cs="Arial"/>
          <w:color w:val="000000"/>
          <w:sz w:val="24"/>
          <w:szCs w:val="24"/>
        </w:rPr>
        <w:t>The Agency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78D0343D"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671031E"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Should the Agency's costs in providing the Goods or Services to the Client be reduced as a result of any changes implemented, all of the cost savings shall be passed on to the Client by way of a consequential and immediate reduction in the Charges for the Goods or Services.</w:t>
      </w:r>
    </w:p>
    <w:p w14:paraId="18917296" w14:textId="77777777" w:rsidR="009B4E0C" w:rsidRDefault="009B4E0C" w:rsidP="00526696">
      <w:pPr>
        <w:numPr>
          <w:ilvl w:val="1"/>
          <w:numId w:val="68"/>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jc w:val="both"/>
        <w:rPr>
          <w:rFonts w:ascii="Arial" w:eastAsia="Arial" w:hAnsi="Arial" w:cs="Arial"/>
          <w:color w:val="000000"/>
          <w:sz w:val="24"/>
          <w:szCs w:val="24"/>
        </w:rPr>
      </w:pPr>
      <w:r>
        <w:rPr>
          <w:rFonts w:ascii="Arial" w:eastAsia="Arial" w:hAnsi="Arial" w:cs="Arial"/>
          <w:color w:val="000000"/>
          <w:sz w:val="24"/>
          <w:szCs w:val="24"/>
        </w:rPr>
        <w:t>If at any time during the Term the Agency reduces its DPS Prices for Goods or Services provided in accordance with the terms of the DPS Contract, the Agency shall immediately reduce the Charges for the Goods or Services under the Order Contract by the same amount.  This obligation applies whether or not the Goods or Services are offered in a catalogue provided under the DPS Contract.</w:t>
      </w:r>
    </w:p>
    <w:p w14:paraId="1EE5B26C" w14:textId="77777777" w:rsidR="009B4E0C" w:rsidRDefault="009B4E0C" w:rsidP="009B4E0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936" w:hanging="567"/>
        <w:rPr>
          <w:rFonts w:ascii="Arial" w:eastAsia="Arial" w:hAnsi="Arial" w:cs="Arial"/>
          <w:color w:val="000000"/>
          <w:sz w:val="24"/>
          <w:szCs w:val="24"/>
        </w:rPr>
      </w:pPr>
    </w:p>
    <w:p w14:paraId="6CFA891C" w14:textId="77777777" w:rsidR="009B4E0C" w:rsidRDefault="009B4E0C" w:rsidP="009B4E0C">
      <w:pPr>
        <w:rPr>
          <w:rFonts w:ascii="Arial" w:eastAsia="Arial" w:hAnsi="Arial" w:cs="Arial"/>
        </w:rPr>
      </w:pPr>
    </w:p>
    <w:p w14:paraId="65BED971" w14:textId="18B8E12B" w:rsidR="009B4E0C" w:rsidRDefault="009B4E0C" w:rsidP="008126CE">
      <w:pPr>
        <w:tabs>
          <w:tab w:val="left" w:pos="1149"/>
        </w:tabs>
      </w:pPr>
    </w:p>
    <w:p w14:paraId="07A2DB5B" w14:textId="77777777" w:rsidR="009B4E0C" w:rsidRDefault="009B4E0C">
      <w:r>
        <w:lastRenderedPageBreak/>
        <w:br w:type="page"/>
      </w:r>
    </w:p>
    <w:p w14:paraId="0433E80F"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Order Schedule 5 (Pricing Details)</w:t>
      </w:r>
    </w:p>
    <w:p w14:paraId="565A3AA0"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5E87E849" w14:textId="77777777" w:rsidR="009B4E0C" w:rsidRDefault="009B4E0C" w:rsidP="009B4E0C">
      <w:pPr>
        <w:tabs>
          <w:tab w:val="left" w:pos="720"/>
          <w:tab w:val="center" w:pos="4513"/>
          <w:tab w:val="right" w:pos="9026"/>
        </w:tabs>
        <w:spacing w:after="0" w:line="240" w:lineRule="auto"/>
        <w:jc w:val="both"/>
        <w:rPr>
          <w:rFonts w:ascii="Arial" w:eastAsia="Arial" w:hAnsi="Arial" w:cs="Arial"/>
          <w:b/>
          <w:smallCaps/>
          <w:sz w:val="24"/>
          <w:szCs w:val="24"/>
        </w:rPr>
      </w:pPr>
    </w:p>
    <w:p w14:paraId="2DF1D553" w14:textId="0E50B309" w:rsidR="009B4E0C" w:rsidRDefault="009B4E0C" w:rsidP="009B3332">
      <w:pPr>
        <w:spacing w:after="200" w:line="276" w:lineRule="auto"/>
      </w:pPr>
      <w:r>
        <w:rPr>
          <w:rFonts w:ascii="Arial" w:eastAsia="Arial" w:hAnsi="Arial" w:cs="Arial"/>
          <w:sz w:val="24"/>
          <w:szCs w:val="24"/>
        </w:rPr>
        <w:t xml:space="preserve"> </w:t>
      </w:r>
      <w:r w:rsidR="009B3332" w:rsidRPr="009B3332">
        <w:rPr>
          <w:rFonts w:ascii="Arial" w:eastAsia="Arial" w:hAnsi="Arial" w:cs="Arial"/>
          <w:sz w:val="24"/>
          <w:szCs w:val="24"/>
        </w:rPr>
        <w:t xml:space="preserve">Redacted Text Under FOIA Section 43, Commercial Interests </w:t>
      </w:r>
      <w:r>
        <w:br w:type="page"/>
      </w:r>
    </w:p>
    <w:p w14:paraId="277E07C7"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pPr>
      <w:r>
        <w:lastRenderedPageBreak/>
        <w:t xml:space="preserve">    </w:t>
      </w:r>
      <w:r>
        <w:rPr>
          <w:rFonts w:ascii="Arial" w:eastAsia="Arial" w:hAnsi="Arial" w:cs="Arial"/>
          <w:sz w:val="36"/>
          <w:szCs w:val="36"/>
        </w:rPr>
        <w:t xml:space="preserve"> </w:t>
      </w:r>
      <w:r>
        <w:rPr>
          <w:rFonts w:ascii="Arial" w:eastAsia="Arial" w:hAnsi="Arial" w:cs="Arial"/>
          <w:b/>
          <w:color w:val="000000"/>
          <w:sz w:val="36"/>
          <w:szCs w:val="36"/>
        </w:rPr>
        <w:t>Order Schedule 6 (ICT Services)</w:t>
      </w:r>
    </w:p>
    <w:p w14:paraId="28FD1292"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0FBE2423"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360"/>
          <w:tab w:val="left" w:pos="-218"/>
        </w:tabs>
        <w:suppressAutoHyphens/>
        <w:autoSpaceDN w:val="0"/>
        <w:spacing w:before="120" w:after="240" w:line="240" w:lineRule="auto"/>
        <w:rPr>
          <w:b/>
          <w:color w:val="000000"/>
          <w:sz w:val="24"/>
          <w:szCs w:val="24"/>
        </w:rPr>
      </w:pPr>
      <w:r>
        <w:rPr>
          <w:b/>
          <w:color w:val="000000"/>
          <w:sz w:val="24"/>
          <w:szCs w:val="24"/>
        </w:rPr>
        <w:t>Definitions</w:t>
      </w:r>
    </w:p>
    <w:p w14:paraId="0C7D15EE"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color w:val="000000"/>
          <w:sz w:val="24"/>
          <w:szCs w:val="24"/>
        </w:rPr>
        <w:t xml:space="preserve">In </w:t>
      </w:r>
      <w:r>
        <w:rPr>
          <w:rFonts w:ascii="Arial" w:eastAsia="Arial" w:hAnsi="Arial" w:cs="Arial"/>
          <w:color w:val="000000"/>
          <w:sz w:val="24"/>
          <w:szCs w:val="24"/>
        </w:rPr>
        <w:t>this Schedule, the following words shall have the following meanings and they shall supplement Joint Schedule 1 (Definitions):</w:t>
      </w:r>
    </w:p>
    <w:tbl>
      <w:tblPr>
        <w:tblW w:w="8205" w:type="dxa"/>
        <w:tblInd w:w="828" w:type="dxa"/>
        <w:tblLayout w:type="fixed"/>
        <w:tblCellMar>
          <w:left w:w="10" w:type="dxa"/>
          <w:right w:w="10" w:type="dxa"/>
        </w:tblCellMar>
        <w:tblLook w:val="04A0" w:firstRow="1" w:lastRow="0" w:firstColumn="1" w:lastColumn="0" w:noHBand="0" w:noVBand="1"/>
      </w:tblPr>
      <w:tblGrid>
        <w:gridCol w:w="2738"/>
        <w:gridCol w:w="5467"/>
      </w:tblGrid>
      <w:tr w:rsidR="009B4E0C" w14:paraId="5C716D23" w14:textId="77777777" w:rsidTr="009B4E0C">
        <w:tc>
          <w:tcPr>
            <w:tcW w:w="2736" w:type="dxa"/>
            <w:tcMar>
              <w:top w:w="0" w:type="dxa"/>
              <w:left w:w="115" w:type="dxa"/>
              <w:bottom w:w="0" w:type="dxa"/>
              <w:right w:w="115" w:type="dxa"/>
            </w:tcMar>
            <w:hideMark/>
          </w:tcPr>
          <w:p w14:paraId="35BEFC5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"Agency System"</w:t>
            </w:r>
          </w:p>
        </w:tc>
        <w:tc>
          <w:tcPr>
            <w:tcW w:w="5462" w:type="dxa"/>
            <w:tcMar>
              <w:top w:w="0" w:type="dxa"/>
              <w:left w:w="115" w:type="dxa"/>
              <w:bottom w:w="0" w:type="dxa"/>
              <w:right w:w="115" w:type="dxa"/>
            </w:tcMar>
            <w:hideMark/>
          </w:tcPr>
          <w:p w14:paraId="7AE2736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Agency in supplying the Goods or Services, including the COTS Software, the Agency Equipment, configuration and management utilities, calibration and testing tools and related cabling (but excluding the Client System);</w:t>
            </w:r>
          </w:p>
        </w:tc>
      </w:tr>
      <w:tr w:rsidR="009B4E0C" w14:paraId="1017E740" w14:textId="77777777" w:rsidTr="009B4E0C">
        <w:tc>
          <w:tcPr>
            <w:tcW w:w="2736" w:type="dxa"/>
            <w:tcMar>
              <w:top w:w="0" w:type="dxa"/>
              <w:left w:w="115" w:type="dxa"/>
              <w:bottom w:w="0" w:type="dxa"/>
              <w:right w:w="115" w:type="dxa"/>
            </w:tcMar>
            <w:hideMark/>
          </w:tcPr>
          <w:p w14:paraId="0674BF5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 xml:space="preserve">"Client Property" </w:t>
            </w:r>
          </w:p>
        </w:tc>
        <w:tc>
          <w:tcPr>
            <w:tcW w:w="5462" w:type="dxa"/>
            <w:tcMar>
              <w:top w:w="0" w:type="dxa"/>
              <w:left w:w="115" w:type="dxa"/>
              <w:bottom w:w="0" w:type="dxa"/>
              <w:right w:w="115" w:type="dxa"/>
            </w:tcMar>
            <w:hideMark/>
          </w:tcPr>
          <w:p w14:paraId="47DD4E76"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pPr>
            <w:r>
              <w:rPr>
                <w:rFonts w:ascii="Arial" w:eastAsia="Arial" w:hAnsi="Arial" w:cs="Arial"/>
                <w:color w:val="000000"/>
                <w:sz w:val="24"/>
                <w:szCs w:val="24"/>
              </w:rPr>
              <w:t>the property, other than real property and IPR, including the Client System, any equipment issued or made available to the Agency by the Client in connection with this Contract;</w:t>
            </w:r>
          </w:p>
        </w:tc>
      </w:tr>
      <w:tr w:rsidR="009B4E0C" w14:paraId="4FCCB440" w14:textId="77777777" w:rsidTr="009B4E0C">
        <w:tc>
          <w:tcPr>
            <w:tcW w:w="2736" w:type="dxa"/>
            <w:tcMar>
              <w:top w:w="0" w:type="dxa"/>
              <w:left w:w="115" w:type="dxa"/>
              <w:bottom w:w="0" w:type="dxa"/>
              <w:right w:w="115" w:type="dxa"/>
            </w:tcMar>
            <w:hideMark/>
          </w:tcPr>
          <w:p w14:paraId="000F48B0"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"Client Software"</w:t>
            </w:r>
          </w:p>
        </w:tc>
        <w:tc>
          <w:tcPr>
            <w:tcW w:w="5462" w:type="dxa"/>
            <w:tcMar>
              <w:top w:w="0" w:type="dxa"/>
              <w:left w:w="115" w:type="dxa"/>
              <w:bottom w:w="0" w:type="dxa"/>
              <w:right w:w="115" w:type="dxa"/>
            </w:tcMar>
            <w:hideMark/>
          </w:tcPr>
          <w:p w14:paraId="6564318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pPr>
            <w:r>
              <w:rPr>
                <w:rFonts w:ascii="Arial" w:eastAsia="Arial" w:hAnsi="Arial" w:cs="Arial"/>
                <w:color w:val="000000"/>
                <w:sz w:val="24"/>
                <w:szCs w:val="24"/>
              </w:rPr>
              <w:t>any software which is owned by or licensed to the Client and which is or will be used by the Agency for the purposes of providing the Goods or Services;</w:t>
            </w:r>
          </w:p>
        </w:tc>
      </w:tr>
      <w:tr w:rsidR="009B4E0C" w14:paraId="4870B1C8" w14:textId="77777777" w:rsidTr="009B4E0C">
        <w:tc>
          <w:tcPr>
            <w:tcW w:w="2736" w:type="dxa"/>
            <w:tcMar>
              <w:top w:w="0" w:type="dxa"/>
              <w:left w:w="115" w:type="dxa"/>
              <w:bottom w:w="0" w:type="dxa"/>
              <w:right w:w="115" w:type="dxa"/>
            </w:tcMar>
            <w:hideMark/>
          </w:tcPr>
          <w:p w14:paraId="7B2BE92B"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lastRenderedPageBreak/>
              <w:t>"Client System"</w:t>
            </w:r>
          </w:p>
        </w:tc>
        <w:tc>
          <w:tcPr>
            <w:tcW w:w="5462" w:type="dxa"/>
            <w:tcMar>
              <w:top w:w="0" w:type="dxa"/>
              <w:left w:w="115" w:type="dxa"/>
              <w:bottom w:w="0" w:type="dxa"/>
              <w:right w:w="115" w:type="dxa"/>
            </w:tcMar>
            <w:hideMark/>
          </w:tcPr>
          <w:p w14:paraId="5E9D025E"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pPr>
            <w:r>
              <w:rPr>
                <w:rFonts w:ascii="Arial" w:eastAsia="Arial" w:hAnsi="Arial" w:cs="Arial"/>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Goods or Services;</w:t>
            </w:r>
          </w:p>
        </w:tc>
      </w:tr>
      <w:tr w:rsidR="009B4E0C" w14:paraId="13B5CAA2" w14:textId="77777777" w:rsidTr="009B4E0C">
        <w:tc>
          <w:tcPr>
            <w:tcW w:w="2736" w:type="dxa"/>
            <w:tcMar>
              <w:top w:w="0" w:type="dxa"/>
              <w:left w:w="115" w:type="dxa"/>
              <w:bottom w:w="0" w:type="dxa"/>
              <w:right w:w="115" w:type="dxa"/>
            </w:tcMar>
            <w:hideMark/>
          </w:tcPr>
          <w:p w14:paraId="2661132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2" w:type="dxa"/>
            <w:tcMar>
              <w:top w:w="0" w:type="dxa"/>
              <w:left w:w="115" w:type="dxa"/>
              <w:bottom w:w="0" w:type="dxa"/>
              <w:right w:w="115" w:type="dxa"/>
            </w:tcMar>
            <w:hideMark/>
          </w:tcPr>
          <w:p w14:paraId="7527D22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9B4E0C" w14:paraId="2E057F83" w14:textId="77777777" w:rsidTr="009B4E0C">
        <w:tc>
          <w:tcPr>
            <w:tcW w:w="2736" w:type="dxa"/>
            <w:tcMar>
              <w:top w:w="0" w:type="dxa"/>
              <w:left w:w="115" w:type="dxa"/>
              <w:bottom w:w="0" w:type="dxa"/>
              <w:right w:w="115" w:type="dxa"/>
            </w:tcMar>
            <w:hideMark/>
          </w:tcPr>
          <w:p w14:paraId="402B5FA0"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"Defect"</w:t>
            </w:r>
          </w:p>
        </w:tc>
        <w:tc>
          <w:tcPr>
            <w:tcW w:w="5462" w:type="dxa"/>
            <w:tcMar>
              <w:top w:w="0" w:type="dxa"/>
              <w:left w:w="115" w:type="dxa"/>
              <w:bottom w:w="0" w:type="dxa"/>
              <w:right w:w="115" w:type="dxa"/>
            </w:tcMar>
            <w:hideMark/>
          </w:tcPr>
          <w:p w14:paraId="5B004E7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75"/>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35D04204" w14:textId="77777777" w:rsidR="009B4E0C" w:rsidRDefault="009B4E0C">
            <w:pPr>
              <w:ind w:left="360" w:hanging="360"/>
              <w:rPr>
                <w:rFonts w:ascii="Arial" w:eastAsia="Arial" w:hAnsi="Arial" w:cs="Arial"/>
                <w:color w:val="000000"/>
                <w:sz w:val="24"/>
                <w:szCs w:val="24"/>
              </w:rPr>
            </w:pPr>
            <w:r>
              <w:rPr>
                <w:rFonts w:ascii="Arial" w:eastAsia="Arial" w:hAnsi="Arial" w:cs="Arial"/>
                <w:color w:val="000000"/>
                <w:sz w:val="24"/>
                <w:szCs w:val="24"/>
              </w:rPr>
              <w:t>any error, damage or defect in the manufacturing of Goods or Services; or</w:t>
            </w:r>
          </w:p>
          <w:p w14:paraId="1181722A"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70" w:hanging="714"/>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Goods or Services to malfunction or to produce unintelligible or incorrect results; or</w:t>
            </w:r>
          </w:p>
        </w:tc>
      </w:tr>
      <w:tr w:rsidR="009B4E0C" w14:paraId="5462345B" w14:textId="77777777" w:rsidTr="009B4E0C">
        <w:tc>
          <w:tcPr>
            <w:tcW w:w="2736" w:type="dxa"/>
            <w:tcMar>
              <w:top w:w="0" w:type="dxa"/>
              <w:left w:w="115" w:type="dxa"/>
              <w:bottom w:w="0" w:type="dxa"/>
              <w:right w:w="115" w:type="dxa"/>
            </w:tcMar>
          </w:tcPr>
          <w:p w14:paraId="23F99EA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p>
        </w:tc>
        <w:tc>
          <w:tcPr>
            <w:tcW w:w="5462" w:type="dxa"/>
            <w:tcMar>
              <w:top w:w="0" w:type="dxa"/>
              <w:left w:w="115" w:type="dxa"/>
              <w:bottom w:w="0" w:type="dxa"/>
              <w:right w:w="115" w:type="dxa"/>
            </w:tcMar>
            <w:hideMark/>
          </w:tcPr>
          <w:p w14:paraId="3A48533F" w14:textId="77777777" w:rsidR="009B4E0C" w:rsidRDefault="009B4E0C">
            <w:pPr>
              <w:ind w:left="360" w:hanging="360"/>
              <w:rPr>
                <w:rFonts w:ascii="Arial" w:eastAsia="Arial" w:hAnsi="Arial" w:cs="Arial"/>
                <w:color w:val="000000"/>
                <w:sz w:val="24"/>
                <w:szCs w:val="24"/>
              </w:rPr>
            </w:pPr>
            <w:r>
              <w:rPr>
                <w:rFonts w:ascii="Arial" w:eastAsia="Arial" w:hAnsi="Arial" w:cs="Arial"/>
                <w:color w:val="000000"/>
                <w:sz w:val="24"/>
                <w:szCs w:val="24"/>
              </w:rPr>
              <w:t>any failure of any Goods or Services to provide the performance, features and functionality specified in the requirements of the Client or the Documentation (including any adverse effect on response times) regardless of whether or not it prevents the relevant Goods or Services from passing any Test required under this Order Contract; or</w:t>
            </w:r>
          </w:p>
          <w:p w14:paraId="03AE64EB"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70" w:hanging="714"/>
              <w:rPr>
                <w:rFonts w:ascii="Arial" w:eastAsia="Arial" w:hAnsi="Arial" w:cs="Arial"/>
                <w:color w:val="000000"/>
                <w:sz w:val="24"/>
                <w:szCs w:val="24"/>
              </w:rPr>
            </w:pPr>
            <w:r>
              <w:rPr>
                <w:rFonts w:ascii="Arial" w:eastAsia="Arial" w:hAnsi="Arial" w:cs="Arial"/>
                <w:color w:val="000000"/>
                <w:sz w:val="24"/>
                <w:szCs w:val="24"/>
              </w:rPr>
              <w:t>any failure of any Goods or Services to operate in conjunction with or interface with any other Goods or Services in order to provide the performance, features and functionality specified in the requirements of the Client or the Documentation (including any adverse effect on response times) regardless of whether or not it prevents the relevant Goods or Services from passing any Test required under this Contract;</w:t>
            </w:r>
          </w:p>
        </w:tc>
      </w:tr>
      <w:tr w:rsidR="009B4E0C" w14:paraId="68512173" w14:textId="77777777" w:rsidTr="009B4E0C">
        <w:tc>
          <w:tcPr>
            <w:tcW w:w="2736" w:type="dxa"/>
            <w:tcMar>
              <w:top w:w="0" w:type="dxa"/>
              <w:left w:w="115" w:type="dxa"/>
              <w:bottom w:w="0" w:type="dxa"/>
              <w:right w:w="115" w:type="dxa"/>
            </w:tcMar>
            <w:hideMark/>
          </w:tcPr>
          <w:p w14:paraId="567F6E9C"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2" w:type="dxa"/>
            <w:tcMar>
              <w:top w:w="0" w:type="dxa"/>
              <w:left w:w="115" w:type="dxa"/>
              <w:bottom w:w="0" w:type="dxa"/>
              <w:right w:w="115" w:type="dxa"/>
            </w:tcMar>
            <w:hideMark/>
          </w:tcPr>
          <w:p w14:paraId="71C3318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ad hoc and unplanned maintenance provided by the </w:t>
            </w:r>
            <w:proofErr w:type="gramStart"/>
            <w:r>
              <w:rPr>
                <w:rFonts w:ascii="Arial" w:eastAsia="Arial" w:hAnsi="Arial" w:cs="Arial"/>
                <w:color w:val="000000"/>
                <w:sz w:val="24"/>
                <w:szCs w:val="24"/>
              </w:rPr>
              <w:t>Agency  where</w:t>
            </w:r>
            <w:proofErr w:type="gramEnd"/>
            <w:r>
              <w:rPr>
                <w:rFonts w:ascii="Arial" w:eastAsia="Arial" w:hAnsi="Arial" w:cs="Arial"/>
                <w:color w:val="000000"/>
                <w:sz w:val="24"/>
                <w:szCs w:val="24"/>
              </w:rPr>
              <w:t xml:space="preserve"> either Party reasonably suspects that the ICT Environment or the Services, or any part of the ICT Environment or the Services, has or may have developed a fault;</w:t>
            </w:r>
          </w:p>
        </w:tc>
      </w:tr>
      <w:tr w:rsidR="009B4E0C" w14:paraId="7FDF65CF" w14:textId="77777777" w:rsidTr="009B4E0C">
        <w:tc>
          <w:tcPr>
            <w:tcW w:w="2736" w:type="dxa"/>
            <w:tcMar>
              <w:top w:w="0" w:type="dxa"/>
              <w:left w:w="115" w:type="dxa"/>
              <w:bottom w:w="0" w:type="dxa"/>
              <w:right w:w="115" w:type="dxa"/>
            </w:tcMar>
            <w:hideMark/>
          </w:tcPr>
          <w:p w14:paraId="0B7D2534"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2" w:type="dxa"/>
            <w:tcMar>
              <w:top w:w="0" w:type="dxa"/>
              <w:left w:w="115" w:type="dxa"/>
              <w:bottom w:w="0" w:type="dxa"/>
              <w:right w:w="115" w:type="dxa"/>
            </w:tcMar>
            <w:hideMark/>
          </w:tcPr>
          <w:p w14:paraId="5B08E8F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the Client System and the Agency System;</w:t>
            </w:r>
          </w:p>
        </w:tc>
      </w:tr>
      <w:tr w:rsidR="009B4E0C" w14:paraId="42470A13" w14:textId="77777777" w:rsidTr="009B4E0C">
        <w:tc>
          <w:tcPr>
            <w:tcW w:w="2736" w:type="dxa"/>
            <w:tcMar>
              <w:top w:w="0" w:type="dxa"/>
              <w:left w:w="115" w:type="dxa"/>
              <w:bottom w:w="0" w:type="dxa"/>
              <w:right w:w="115" w:type="dxa"/>
            </w:tcMar>
            <w:hideMark/>
          </w:tcPr>
          <w:p w14:paraId="3851BAF9"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2" w:type="dxa"/>
            <w:tcMar>
              <w:top w:w="0" w:type="dxa"/>
              <w:left w:w="115" w:type="dxa"/>
              <w:bottom w:w="0" w:type="dxa"/>
              <w:right w:w="115" w:type="dxa"/>
            </w:tcMar>
            <w:hideMark/>
          </w:tcPr>
          <w:p w14:paraId="327EB734"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all and any Software licensed by or through the Agency, its Sub-Contractors or any third party to the Client for the purposes of or </w:t>
            </w:r>
            <w:r>
              <w:rPr>
                <w:rFonts w:ascii="Arial" w:eastAsia="Arial" w:hAnsi="Arial" w:cs="Arial"/>
                <w:color w:val="000000"/>
                <w:sz w:val="24"/>
                <w:szCs w:val="24"/>
              </w:rPr>
              <w:lastRenderedPageBreak/>
              <w:t>pursuant to this Order Contract, including any COTS Software;</w:t>
            </w:r>
          </w:p>
        </w:tc>
      </w:tr>
      <w:tr w:rsidR="009B4E0C" w14:paraId="645567A7" w14:textId="77777777" w:rsidTr="009B4E0C">
        <w:tc>
          <w:tcPr>
            <w:tcW w:w="2736" w:type="dxa"/>
            <w:tcMar>
              <w:top w:w="0" w:type="dxa"/>
              <w:left w:w="115" w:type="dxa"/>
              <w:bottom w:w="0" w:type="dxa"/>
              <w:right w:w="115" w:type="dxa"/>
            </w:tcMar>
            <w:hideMark/>
          </w:tcPr>
          <w:p w14:paraId="3A5A5FFB"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2" w:type="dxa"/>
            <w:tcMar>
              <w:top w:w="0" w:type="dxa"/>
              <w:left w:w="115" w:type="dxa"/>
              <w:bottom w:w="0" w:type="dxa"/>
              <w:right w:w="115" w:type="dxa"/>
            </w:tcMar>
            <w:hideMark/>
          </w:tcPr>
          <w:p w14:paraId="3820FB4C"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9B4E0C" w14:paraId="7C4724DE" w14:textId="77777777" w:rsidTr="009B4E0C">
        <w:tc>
          <w:tcPr>
            <w:tcW w:w="2736" w:type="dxa"/>
            <w:tcMar>
              <w:top w:w="0" w:type="dxa"/>
              <w:left w:w="115" w:type="dxa"/>
              <w:bottom w:w="0" w:type="dxa"/>
              <w:right w:w="115" w:type="dxa"/>
            </w:tcMar>
            <w:hideMark/>
          </w:tcPr>
          <w:p w14:paraId="3B7651BA"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2" w:type="dxa"/>
            <w:tcMar>
              <w:top w:w="0" w:type="dxa"/>
              <w:left w:w="115" w:type="dxa"/>
              <w:bottom w:w="0" w:type="dxa"/>
              <w:right w:w="115" w:type="dxa"/>
            </w:tcMar>
            <w:hideMark/>
          </w:tcPr>
          <w:p w14:paraId="452A212A"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B4E0C" w14:paraId="16D9E577" w14:textId="77777777" w:rsidTr="009B4E0C">
        <w:tc>
          <w:tcPr>
            <w:tcW w:w="2736" w:type="dxa"/>
            <w:tcMar>
              <w:top w:w="0" w:type="dxa"/>
              <w:left w:w="115" w:type="dxa"/>
              <w:bottom w:w="0" w:type="dxa"/>
              <w:right w:w="115" w:type="dxa"/>
            </w:tcMar>
            <w:hideMark/>
          </w:tcPr>
          <w:p w14:paraId="505E45F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"New Release"</w:t>
            </w:r>
          </w:p>
        </w:tc>
        <w:tc>
          <w:tcPr>
            <w:tcW w:w="5462" w:type="dxa"/>
            <w:tcMar>
              <w:top w:w="0" w:type="dxa"/>
              <w:left w:w="115" w:type="dxa"/>
              <w:bottom w:w="0" w:type="dxa"/>
              <w:right w:w="115" w:type="dxa"/>
            </w:tcMar>
            <w:hideMark/>
          </w:tcPr>
          <w:p w14:paraId="4BAF158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Goods or Services by providing additional functionality or performance enhancement (whether or not defects in the Software and/or Goods or Services are also corrected) while still retaining the original designated purpose of that item;</w:t>
            </w:r>
          </w:p>
        </w:tc>
      </w:tr>
      <w:tr w:rsidR="009B4E0C" w14:paraId="0E1749C6" w14:textId="77777777" w:rsidTr="009B4E0C">
        <w:tc>
          <w:tcPr>
            <w:tcW w:w="2736" w:type="dxa"/>
            <w:tcMar>
              <w:top w:w="0" w:type="dxa"/>
              <w:left w:w="115" w:type="dxa"/>
              <w:bottom w:w="0" w:type="dxa"/>
              <w:right w:w="115" w:type="dxa"/>
            </w:tcMar>
            <w:hideMark/>
          </w:tcPr>
          <w:p w14:paraId="4044BEA7"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2" w:type="dxa"/>
            <w:tcMar>
              <w:top w:w="0" w:type="dxa"/>
              <w:left w:w="115" w:type="dxa"/>
              <w:bottom w:w="0" w:type="dxa"/>
              <w:right w:w="115" w:type="dxa"/>
            </w:tcMar>
            <w:hideMark/>
          </w:tcPr>
          <w:p w14:paraId="2852DDE4"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w:t>
            </w:r>
            <w:r>
              <w:rPr>
                <w:rFonts w:ascii="Arial" w:eastAsia="Arial" w:hAnsi="Arial" w:cs="Arial"/>
                <w:color w:val="000000"/>
                <w:sz w:val="24"/>
                <w:szCs w:val="24"/>
              </w:rPr>
              <w:lastRenderedPageBreak/>
              <w:t>study, change and distribute the software to any and all persons and for any and all purposes free of charge;</w:t>
            </w:r>
          </w:p>
        </w:tc>
      </w:tr>
      <w:tr w:rsidR="009B4E0C" w14:paraId="18D485EA" w14:textId="77777777" w:rsidTr="009B4E0C">
        <w:tc>
          <w:tcPr>
            <w:tcW w:w="2736" w:type="dxa"/>
            <w:tcMar>
              <w:top w:w="0" w:type="dxa"/>
              <w:left w:w="115" w:type="dxa"/>
              <w:bottom w:w="0" w:type="dxa"/>
              <w:right w:w="115" w:type="dxa"/>
            </w:tcMar>
            <w:hideMark/>
          </w:tcPr>
          <w:p w14:paraId="2E75F18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2" w:type="dxa"/>
            <w:tcMar>
              <w:top w:w="0" w:type="dxa"/>
              <w:left w:w="115" w:type="dxa"/>
              <w:bottom w:w="0" w:type="dxa"/>
              <w:right w:w="115" w:type="dxa"/>
            </w:tcMar>
            <w:hideMark/>
          </w:tcPr>
          <w:p w14:paraId="7DBF44D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means the Client System and any premises (including the Client Premises, the Agency’s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2DC00D66"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75"/>
                <w:tab w:val="left" w:pos="342"/>
              </w:tabs>
              <w:spacing w:after="120"/>
              <w:ind w:left="-18" w:hanging="714"/>
              <w:rPr>
                <w:rFonts w:ascii="Arial" w:eastAsia="Arial" w:hAnsi="Arial" w:cs="Arial"/>
                <w:color w:val="000000"/>
                <w:sz w:val="24"/>
                <w:szCs w:val="24"/>
              </w:rPr>
            </w:pPr>
            <w:r>
              <w:rPr>
                <w:rFonts w:ascii="Arial" w:eastAsia="Arial" w:hAnsi="Arial" w:cs="Arial"/>
                <w:color w:val="000000"/>
                <w:sz w:val="24"/>
                <w:szCs w:val="24"/>
              </w:rPr>
              <w:t xml:space="preserve">the Goods or Services are (or are to be) provided; or </w:t>
            </w:r>
          </w:p>
          <w:p w14:paraId="3BCEC51E"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75"/>
                <w:tab w:val="left" w:pos="342"/>
              </w:tabs>
              <w:spacing w:after="120"/>
              <w:ind w:left="-18" w:hanging="714"/>
              <w:rPr>
                <w:rFonts w:ascii="Arial" w:eastAsia="Arial" w:hAnsi="Arial" w:cs="Arial"/>
                <w:color w:val="000000"/>
                <w:sz w:val="24"/>
                <w:szCs w:val="24"/>
              </w:rPr>
            </w:pPr>
            <w:r>
              <w:rPr>
                <w:rFonts w:ascii="Arial" w:eastAsia="Arial" w:hAnsi="Arial" w:cs="Arial"/>
                <w:color w:val="000000"/>
                <w:sz w:val="24"/>
                <w:szCs w:val="24"/>
              </w:rPr>
              <w:t>the Agency manages, organises or otherwise directs the provision or the use of the Goods or Services; or</w:t>
            </w:r>
          </w:p>
          <w:p w14:paraId="066CD92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75"/>
                <w:tab w:val="left" w:pos="342"/>
              </w:tabs>
              <w:spacing w:after="120"/>
              <w:ind w:left="-18" w:hanging="714"/>
              <w:rPr>
                <w:rFonts w:ascii="Arial" w:eastAsia="Arial" w:hAnsi="Arial" w:cs="Arial"/>
                <w:color w:val="000000"/>
                <w:sz w:val="24"/>
                <w:szCs w:val="24"/>
              </w:rPr>
            </w:pPr>
            <w:r>
              <w:rPr>
                <w:rFonts w:ascii="Arial" w:eastAsia="Arial" w:hAnsi="Arial" w:cs="Arial"/>
                <w:color w:val="000000"/>
                <w:sz w:val="24"/>
                <w:szCs w:val="24"/>
              </w:rPr>
              <w:t>where any part of the Agency System is situated;</w:t>
            </w:r>
          </w:p>
        </w:tc>
      </w:tr>
      <w:tr w:rsidR="009B4E0C" w14:paraId="46904073" w14:textId="77777777" w:rsidTr="009B4E0C">
        <w:tc>
          <w:tcPr>
            <w:tcW w:w="2736" w:type="dxa"/>
            <w:tcMar>
              <w:top w:w="0" w:type="dxa"/>
              <w:left w:w="115" w:type="dxa"/>
              <w:bottom w:w="0" w:type="dxa"/>
              <w:right w:w="115" w:type="dxa"/>
            </w:tcMar>
            <w:hideMark/>
          </w:tcPr>
          <w:p w14:paraId="2C22316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2" w:type="dxa"/>
            <w:tcMar>
              <w:top w:w="0" w:type="dxa"/>
              <w:left w:w="115" w:type="dxa"/>
              <w:bottom w:w="0" w:type="dxa"/>
              <w:right w:w="115" w:type="dxa"/>
            </w:tcMar>
            <w:hideMark/>
          </w:tcPr>
          <w:p w14:paraId="36CF377B"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9B4E0C" w14:paraId="53F864E7" w14:textId="77777777" w:rsidTr="009B4E0C">
        <w:tc>
          <w:tcPr>
            <w:tcW w:w="2736" w:type="dxa"/>
            <w:tcMar>
              <w:top w:w="0" w:type="dxa"/>
              <w:left w:w="115" w:type="dxa"/>
              <w:bottom w:w="0" w:type="dxa"/>
              <w:right w:w="115" w:type="dxa"/>
            </w:tcMar>
            <w:hideMark/>
          </w:tcPr>
          <w:p w14:paraId="270562A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"Quality Plans"</w:t>
            </w:r>
          </w:p>
        </w:tc>
        <w:tc>
          <w:tcPr>
            <w:tcW w:w="5462" w:type="dxa"/>
            <w:tcMar>
              <w:top w:w="0" w:type="dxa"/>
              <w:left w:w="115" w:type="dxa"/>
              <w:bottom w:w="0" w:type="dxa"/>
              <w:right w:w="115" w:type="dxa"/>
            </w:tcMar>
            <w:hideMark/>
          </w:tcPr>
          <w:p w14:paraId="14A6899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9B4E0C" w14:paraId="6D11BA12" w14:textId="77777777" w:rsidTr="009B4E0C">
        <w:tc>
          <w:tcPr>
            <w:tcW w:w="2736" w:type="dxa"/>
            <w:tcMar>
              <w:top w:w="0" w:type="dxa"/>
              <w:left w:w="115" w:type="dxa"/>
              <w:bottom w:w="0" w:type="dxa"/>
              <w:right w:w="115" w:type="dxa"/>
            </w:tcMar>
            <w:hideMark/>
          </w:tcPr>
          <w:p w14:paraId="7B43DAF7"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"Sites"</w:t>
            </w:r>
          </w:p>
        </w:tc>
        <w:tc>
          <w:tcPr>
            <w:tcW w:w="5462" w:type="dxa"/>
            <w:tcMar>
              <w:top w:w="0" w:type="dxa"/>
              <w:left w:w="115" w:type="dxa"/>
              <w:bottom w:w="0" w:type="dxa"/>
              <w:right w:w="115" w:type="dxa"/>
            </w:tcMar>
            <w:hideMark/>
          </w:tcPr>
          <w:p w14:paraId="753428E4"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has the meaning given to it in Joint Schedule 1(Definitions), and for the purposes of this Order Schedule shall also include any premises from, to or at which </w:t>
            </w:r>
            <w:r>
              <w:rPr>
                <w:rFonts w:ascii="Arial" w:eastAsia="Arial" w:hAnsi="Arial" w:cs="Arial"/>
                <w:color w:val="000000"/>
                <w:sz w:val="24"/>
                <w:szCs w:val="24"/>
              </w:rPr>
              <w:lastRenderedPageBreak/>
              <w:t>physical interface with the Client System takes place;</w:t>
            </w:r>
          </w:p>
        </w:tc>
      </w:tr>
      <w:tr w:rsidR="009B4E0C" w14:paraId="5F4AB794" w14:textId="77777777" w:rsidTr="009B4E0C">
        <w:tc>
          <w:tcPr>
            <w:tcW w:w="2736" w:type="dxa"/>
            <w:tcMar>
              <w:top w:w="0" w:type="dxa"/>
              <w:left w:w="115" w:type="dxa"/>
              <w:bottom w:w="0" w:type="dxa"/>
              <w:right w:w="115" w:type="dxa"/>
            </w:tcMar>
            <w:hideMark/>
          </w:tcPr>
          <w:p w14:paraId="5C1C3F7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"Software"</w:t>
            </w:r>
          </w:p>
        </w:tc>
        <w:tc>
          <w:tcPr>
            <w:tcW w:w="5462" w:type="dxa"/>
            <w:tcMar>
              <w:top w:w="0" w:type="dxa"/>
              <w:left w:w="115" w:type="dxa"/>
              <w:bottom w:w="0" w:type="dxa"/>
              <w:right w:w="115" w:type="dxa"/>
            </w:tcMar>
            <w:hideMark/>
          </w:tcPr>
          <w:p w14:paraId="42BCC7D3"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9B4E0C" w14:paraId="17D1ACD3" w14:textId="77777777" w:rsidTr="009B4E0C">
        <w:tc>
          <w:tcPr>
            <w:tcW w:w="2736" w:type="dxa"/>
            <w:tcMar>
              <w:top w:w="0" w:type="dxa"/>
              <w:left w:w="115" w:type="dxa"/>
              <w:bottom w:w="0" w:type="dxa"/>
              <w:right w:w="115" w:type="dxa"/>
            </w:tcMar>
            <w:hideMark/>
          </w:tcPr>
          <w:p w14:paraId="50717F0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2" w:type="dxa"/>
            <w:tcMar>
              <w:top w:w="0" w:type="dxa"/>
              <w:left w:w="115" w:type="dxa"/>
              <w:bottom w:w="0" w:type="dxa"/>
              <w:right w:w="115" w:type="dxa"/>
            </w:tcMar>
            <w:hideMark/>
          </w:tcPr>
          <w:p w14:paraId="2D224C3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9B4E0C" w14:paraId="3F8926FE" w14:textId="77777777" w:rsidTr="009B4E0C">
        <w:tc>
          <w:tcPr>
            <w:tcW w:w="2736" w:type="dxa"/>
            <w:tcMar>
              <w:top w:w="0" w:type="dxa"/>
              <w:left w:w="115" w:type="dxa"/>
              <w:bottom w:w="0" w:type="dxa"/>
              <w:right w:w="115" w:type="dxa"/>
            </w:tcMar>
            <w:hideMark/>
          </w:tcPr>
          <w:p w14:paraId="61DFD6E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"Source Code"</w:t>
            </w:r>
          </w:p>
        </w:tc>
        <w:tc>
          <w:tcPr>
            <w:tcW w:w="5462" w:type="dxa"/>
            <w:tcMar>
              <w:top w:w="0" w:type="dxa"/>
              <w:left w:w="115" w:type="dxa"/>
              <w:bottom w:w="0" w:type="dxa"/>
              <w:right w:w="115" w:type="dxa"/>
            </w:tcMar>
            <w:hideMark/>
          </w:tcPr>
          <w:p w14:paraId="6343EA87"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9B4E0C" w14:paraId="6718999B" w14:textId="77777777" w:rsidTr="009B4E0C">
        <w:tc>
          <w:tcPr>
            <w:tcW w:w="2736" w:type="dxa"/>
            <w:tcMar>
              <w:top w:w="0" w:type="dxa"/>
              <w:left w:w="115" w:type="dxa"/>
              <w:bottom w:w="0" w:type="dxa"/>
              <w:right w:w="115" w:type="dxa"/>
            </w:tcMar>
            <w:hideMark/>
          </w:tcPr>
          <w:p w14:paraId="0BA9B1F9"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2" w:type="dxa"/>
            <w:tcMar>
              <w:top w:w="0" w:type="dxa"/>
              <w:left w:w="115" w:type="dxa"/>
              <w:bottom w:w="0" w:type="dxa"/>
              <w:right w:w="115" w:type="dxa"/>
            </w:tcMar>
            <w:hideMark/>
          </w:tcPr>
          <w:p w14:paraId="081D4CD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851" w:hanging="851"/>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w:t>
            </w:r>
            <w:r>
              <w:rPr>
                <w:rFonts w:ascii="Arial" w:eastAsia="Arial" w:hAnsi="Arial" w:cs="Arial"/>
                <w:color w:val="000000"/>
                <w:sz w:val="24"/>
                <w:szCs w:val="24"/>
              </w:rPr>
              <w:lastRenderedPageBreak/>
              <w:t>doubt Specially Written Software does not constitute New IPR;</w:t>
            </w:r>
          </w:p>
        </w:tc>
      </w:tr>
    </w:tbl>
    <w:p w14:paraId="35C9CB8A"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360"/>
          <w:tab w:val="left" w:pos="-218"/>
        </w:tabs>
        <w:suppressAutoHyphens/>
        <w:autoSpaceDN w:val="0"/>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When this Schedule should be used</w:t>
      </w:r>
    </w:p>
    <w:p w14:paraId="19924D1E"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color w:val="000000"/>
          <w:sz w:val="24"/>
          <w:szCs w:val="24"/>
        </w:rPr>
        <w:t>This Schedule is designed to provide additional provisions necessary to facilitate the provision of ICT Services which are part of the Goods or Services.</w:t>
      </w:r>
    </w:p>
    <w:p w14:paraId="1CA54587"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360"/>
          <w:tab w:val="left" w:pos="-218"/>
        </w:tabs>
        <w:suppressAutoHyphens/>
        <w:autoSpaceDN w:val="0"/>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Client due diligence requirements </w:t>
      </w:r>
    </w:p>
    <w:p w14:paraId="0B69066A"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Agency shall satisfy itself of all relevant details, including but not limited to, details relating to the following;</w:t>
      </w:r>
    </w:p>
    <w:p w14:paraId="5727D717"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2E736B3E"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1CE5F3DB"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Goods or Services of the Clients Assets; and</w:t>
      </w:r>
    </w:p>
    <w:p w14:paraId="3CC8D33A"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Goods or Services.</w:t>
      </w:r>
    </w:p>
    <w:p w14:paraId="7F5C3A86"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The Agency confirms that it has advised the Client in writing of:</w:t>
      </w:r>
    </w:p>
    <w:p w14:paraId="103E1A72"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39895351"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644E2456"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a timetable for and the costs of those actions.</w:t>
      </w:r>
    </w:p>
    <w:p w14:paraId="24D4F63F"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360"/>
          <w:tab w:val="left" w:pos="-218"/>
        </w:tabs>
        <w:suppressAutoHyphens/>
        <w:autoSpaceDN w:val="0"/>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18F7A428"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represents and warrants that:</w:t>
      </w:r>
    </w:p>
    <w:p w14:paraId="6F616121"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Goods or Services by the Client;</w:t>
      </w:r>
    </w:p>
    <w:p w14:paraId="05D81D96"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4EF3BADD"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7754930A"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Order Schedule 14 (Service Levels) and Documentation; and</w:t>
      </w:r>
    </w:p>
    <w:p w14:paraId="0299CFE9"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tabs>
          <w:tab w:val="left" w:pos="-1741"/>
        </w:tabs>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14:paraId="61C9D910"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360"/>
          <w:tab w:val="left" w:pos="-218"/>
        </w:tabs>
        <w:suppressAutoHyphens/>
        <w:autoSpaceDN w:val="0"/>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799163B"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The Agency shall:</w:t>
      </w:r>
    </w:p>
    <w:p w14:paraId="66F690A0"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w:t>
      </w:r>
      <w:proofErr w:type="gramStart"/>
      <w:r>
        <w:rPr>
          <w:rFonts w:ascii="Arial" w:eastAsia="Arial" w:hAnsi="Arial" w:cs="Arial"/>
          <w:color w:val="000000"/>
          <w:sz w:val="24"/>
          <w:szCs w:val="24"/>
        </w:rPr>
        <w:t>Agency  owns</w:t>
      </w:r>
      <w:proofErr w:type="gramEnd"/>
      <w:r>
        <w:rPr>
          <w:rFonts w:ascii="Arial" w:eastAsia="Arial" w:hAnsi="Arial" w:cs="Arial"/>
          <w:color w:val="000000"/>
          <w:sz w:val="24"/>
          <w:szCs w:val="24"/>
        </w:rPr>
        <w:t xml:space="preserve">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14:paraId="1C173700"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41A5AB8E"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Agency System will be free of all encumbrances;</w:t>
      </w:r>
    </w:p>
    <w:p w14:paraId="0BB3350A"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Goods or Services are fully compatible with any Client Software, Client System, or otherwise used by the Agency in connection with this Contract;</w:t>
      </w:r>
    </w:p>
    <w:p w14:paraId="75067AED"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Goods or Services;</w:t>
      </w:r>
    </w:p>
    <w:p w14:paraId="14A6BC14" w14:textId="77777777" w:rsidR="009B4E0C" w:rsidRDefault="009B4E0C" w:rsidP="00526696">
      <w:pPr>
        <w:keepNext/>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774"/>
        </w:tabs>
        <w:suppressAutoHyphens/>
        <w:autoSpaceDN w:val="0"/>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Standards and Quality Requirements</w:t>
      </w:r>
    </w:p>
    <w:p w14:paraId="5B8A06FB"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
        </w:tabs>
        <w:suppressAutoHyphens/>
        <w:autoSpaceDN w:val="0"/>
        <w:spacing w:before="120" w:after="120" w:line="240" w:lineRule="auto"/>
      </w:pPr>
      <w:r>
        <w:rPr>
          <w:rFonts w:ascii="Arial" w:eastAsia="Arial" w:hAnsi="Arial" w:cs="Arial"/>
          <w:color w:val="000000"/>
          <w:sz w:val="24"/>
          <w:szCs w:val="24"/>
        </w:rPr>
        <w:t>The Agency shall develop, in the timescales specified in the Order Form, quality plans that ensure that all aspects of the Goods or Services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593AC278"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Goods or Services are provided to the standard required by this Contract.</w:t>
      </w:r>
    </w:p>
    <w:p w14:paraId="3E435607"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Following the approval of the Quality Plans, the Agency shall provide all Goods or Services in accordance with the Quality Plans.</w:t>
      </w:r>
    </w:p>
    <w:p w14:paraId="38481B9E"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ensure that the Agency Personnel shall at all times during the Order Contract Period:</w:t>
      </w:r>
    </w:p>
    <w:p w14:paraId="41584468"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Goods or Services in accordance with this Contract;</w:t>
      </w:r>
    </w:p>
    <w:p w14:paraId="7245129C"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522"/>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Goods or Services; and</w:t>
      </w:r>
    </w:p>
    <w:p w14:paraId="5EE7D9CA"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Client (including, if so required by the Client, the ICT Policy) and provide the Goods or Services to the reasonable satisfaction of the Client.</w:t>
      </w:r>
    </w:p>
    <w:p w14:paraId="7F9B029B" w14:textId="77777777" w:rsidR="009B4E0C" w:rsidRDefault="009B4E0C" w:rsidP="00526696">
      <w:pPr>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774"/>
        </w:tabs>
        <w:suppressAutoHyphens/>
        <w:autoSpaceDN w:val="0"/>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    ICT Audit</w:t>
      </w:r>
    </w:p>
    <w:p w14:paraId="78BFE78C"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The Agency shall allow any auditor access to the </w:t>
      </w:r>
      <w:proofErr w:type="gramStart"/>
      <w:r>
        <w:rPr>
          <w:rFonts w:ascii="Arial" w:eastAsia="Arial" w:hAnsi="Arial" w:cs="Arial"/>
          <w:color w:val="000000"/>
          <w:sz w:val="24"/>
          <w:szCs w:val="24"/>
        </w:rPr>
        <w:t>Agency  premises</w:t>
      </w:r>
      <w:proofErr w:type="gramEnd"/>
      <w:r>
        <w:rPr>
          <w:rFonts w:ascii="Arial" w:eastAsia="Arial" w:hAnsi="Arial" w:cs="Arial"/>
          <w:color w:val="000000"/>
          <w:sz w:val="24"/>
          <w:szCs w:val="24"/>
        </w:rPr>
        <w:t xml:space="preserve"> to:</w:t>
      </w:r>
    </w:p>
    <w:p w14:paraId="7522CDC8"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533D6F76"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Agency System and pre-operational environment such as information relating to Testing;</w:t>
      </w:r>
    </w:p>
    <w:p w14:paraId="76E9DACE"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the Agency ’s quality management systems including all relevant Quality Plans.</w:t>
      </w:r>
    </w:p>
    <w:p w14:paraId="047C01FB" w14:textId="77777777" w:rsidR="009B4E0C" w:rsidRDefault="009B4E0C" w:rsidP="00526696">
      <w:pPr>
        <w:keepNext/>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2464B873"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578" w:hanging="578"/>
      </w:pPr>
      <w:r>
        <w:rPr>
          <w:rFonts w:ascii="Arial" w:eastAsia="Arial" w:hAnsi="Arial" w:cs="Arial"/>
          <w:color w:val="000000"/>
          <w:sz w:val="24"/>
          <w:szCs w:val="24"/>
        </w:rPr>
        <w:t>If specified by the Client in the Order Form, the Agency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Client for Approval in accordance with the timetable and instructions specified by the Client.</w:t>
      </w:r>
    </w:p>
    <w:p w14:paraId="4704EB71"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578" w:hanging="578"/>
      </w:pPr>
      <w:r>
        <w:rPr>
          <w:rFonts w:ascii="Arial" w:eastAsia="Arial" w:hAnsi="Arial" w:cs="Arial"/>
          <w:color w:val="000000"/>
          <w:sz w:val="24"/>
          <w:szCs w:val="24"/>
        </w:rPr>
        <w:lastRenderedPageBreak/>
        <w:t>Once the Maintenance Schedule has been Approved, the Agency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22C93BD3"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578" w:hanging="578"/>
        <w:rPr>
          <w:rFonts w:ascii="Arial" w:eastAsia="Arial" w:hAnsi="Arial" w:cs="Arial"/>
          <w:color w:val="000000"/>
          <w:sz w:val="24"/>
          <w:szCs w:val="24"/>
        </w:rPr>
      </w:pPr>
      <w:r>
        <w:rPr>
          <w:rFonts w:ascii="Arial" w:eastAsia="Arial" w:hAnsi="Arial" w:cs="Arial"/>
          <w:color w:val="000000"/>
          <w:sz w:val="24"/>
          <w:szCs w:val="24"/>
        </w:rPr>
        <w:t>The Agency shall give as much notice as is reasonably practicable to the Client prior to carrying out any Emergency Maintenance.</w:t>
      </w:r>
    </w:p>
    <w:p w14:paraId="1D08C51A"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578" w:hanging="578"/>
        <w:rPr>
          <w:rFonts w:ascii="Arial" w:eastAsia="Arial" w:hAnsi="Arial" w:cs="Arial"/>
          <w:color w:val="000000"/>
          <w:sz w:val="24"/>
          <w:szCs w:val="24"/>
        </w:rPr>
      </w:pPr>
      <w:r>
        <w:rPr>
          <w:rFonts w:ascii="Arial" w:eastAsia="Arial" w:hAnsi="Arial" w:cs="Arial"/>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Goods or Services.</w:t>
      </w:r>
    </w:p>
    <w:p w14:paraId="747E39CE" w14:textId="77777777" w:rsidR="009B4E0C" w:rsidRDefault="009B4E0C" w:rsidP="00526696">
      <w:pPr>
        <w:keepNext/>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774"/>
        </w:tabs>
        <w:suppressAutoHyphens/>
        <w:autoSpaceDN w:val="0"/>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Intellectual Property Rights in ICT</w:t>
      </w:r>
    </w:p>
    <w:p w14:paraId="297C78FE"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 xml:space="preserve">Assignments granted by the Agency: Specially Written Software </w:t>
      </w:r>
    </w:p>
    <w:p w14:paraId="273A6425"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062097F1"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2B71AA61"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2A21D0F"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w:t>
      </w:r>
    </w:p>
    <w:p w14:paraId="6041AFC6"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inform the Client of all Specially Written Software or New IPRs that are a modification, customisation, configuration or enhancement to any COTS Software; </w:t>
      </w:r>
    </w:p>
    <w:p w14:paraId="53012B46"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6EE60F4B"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14:paraId="0AE59B8C"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promptly execute all such assignments as are required to ensure that any rights in the Specially Written Software and New IPRs are properly transferred to the Client.</w:t>
      </w:r>
    </w:p>
    <w:p w14:paraId="258D0188"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lastRenderedPageBreak/>
        <w:t>Licences for non-COTS IPR from the Agency and third parties to the Buyer</w:t>
      </w:r>
    </w:p>
    <w:p w14:paraId="2D8096AC"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Unless the Client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Agency must not use any:</w:t>
      </w:r>
    </w:p>
    <w:p w14:paraId="39211D46" w14:textId="77777777" w:rsidR="009B4E0C" w:rsidRDefault="009B4E0C" w:rsidP="00526696">
      <w:pPr>
        <w:numPr>
          <w:ilvl w:val="0"/>
          <w:numId w:val="69"/>
        </w:numPr>
        <w:pBdr>
          <w:top w:val="single" w:sz="2" w:space="31" w:color="FFFFFF" w:shadow="1"/>
          <w:left w:val="single" w:sz="2" w:space="31" w:color="FFFFFF" w:shadow="1"/>
          <w:bottom w:val="single" w:sz="2" w:space="31" w:color="FFFFFF" w:shadow="1"/>
          <w:right w:val="single" w:sz="2" w:space="31" w:color="FFFFFF" w:shadow="1"/>
        </w:pBdr>
        <w:tabs>
          <w:tab w:val="left" w:pos="-361"/>
          <w:tab w:val="left" w:pos="-219"/>
        </w:tabs>
        <w:suppressAutoHyphens/>
        <w:autoSpaceDN w:val="0"/>
        <w:spacing w:before="120" w:after="120" w:line="240" w:lineRule="auto"/>
        <w:ind w:left="2346" w:hanging="360"/>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466CE9A2" w14:textId="77777777" w:rsidR="009B4E0C" w:rsidRDefault="009B4E0C" w:rsidP="00526696">
      <w:pPr>
        <w:numPr>
          <w:ilvl w:val="0"/>
          <w:numId w:val="69"/>
        </w:numPr>
        <w:pBdr>
          <w:top w:val="single" w:sz="2" w:space="31" w:color="FFFFFF" w:shadow="1"/>
          <w:left w:val="single" w:sz="2" w:space="31" w:color="FFFFFF" w:shadow="1"/>
          <w:bottom w:val="single" w:sz="2" w:space="31" w:color="FFFFFF" w:shadow="1"/>
          <w:right w:val="single" w:sz="2" w:space="31" w:color="FFFFFF" w:shadow="1"/>
        </w:pBdr>
        <w:tabs>
          <w:tab w:val="left" w:pos="-361"/>
          <w:tab w:val="left" w:pos="-219"/>
        </w:tabs>
        <w:suppressAutoHyphens/>
        <w:autoSpaceDN w:val="0"/>
        <w:spacing w:before="120" w:after="120" w:line="240" w:lineRule="auto"/>
        <w:ind w:left="2346" w:hanging="360"/>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5B4BD892"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Goods or Services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Order Contract Period and after expiry of the Contract to the extent necessary to ensure continuity of service and an effective transition of Services to a Replacement Agency.</w:t>
      </w:r>
    </w:p>
    <w:p w14:paraId="07C04863"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Where the Client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76A5AE4A"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notify the Client in writing giving details of what licence terms can be obtained and whether there are alternative software providers which the Agency could seek to use; and</w:t>
      </w:r>
    </w:p>
    <w:p w14:paraId="4D1C5327"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Client Approves the terms of the licence from the relevant third party.</w:t>
      </w:r>
    </w:p>
    <w:p w14:paraId="52AEEC30"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1BA7D24B"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The Agency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Agency gives the Client written notice specifying the breach and requiring its remedy.</w:t>
      </w:r>
    </w:p>
    <w:p w14:paraId="103B4D75"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b/>
          <w:color w:val="000000"/>
          <w:sz w:val="24"/>
          <w:szCs w:val="24"/>
        </w:rPr>
        <w:t>Licenses for COTS Software by the Agency and third parties to the Buyer</w:t>
      </w:r>
    </w:p>
    <w:p w14:paraId="4E173C8C"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6C7AA5CB"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38373BE8"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Agency shall support the Replacement Agency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3A020122"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The Agency shall notify the Client within seven (7) days of becoming aware of any COTS Software which in the next thirty-six (36) months:</w:t>
      </w:r>
    </w:p>
    <w:p w14:paraId="79F2449F"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5E3F8EB5"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475294D6"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b/>
          <w:sz w:val="24"/>
          <w:szCs w:val="24"/>
        </w:rPr>
        <w:t>Client's</w:t>
      </w:r>
      <w:r>
        <w:rPr>
          <w:rFonts w:ascii="Arial" w:eastAsia="Arial" w:hAnsi="Arial" w:cs="Arial"/>
          <w:b/>
          <w:color w:val="000000"/>
          <w:sz w:val="24"/>
          <w:szCs w:val="24"/>
        </w:rPr>
        <w:t xml:space="preserve"> right to assign/novate licences</w:t>
      </w:r>
    </w:p>
    <w:p w14:paraId="4624C2D6"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Client may assign, novate or otherwise transfer its rights and obligations under the licences granted pursuant to paragraph 9.2 (to:</w:t>
      </w:r>
    </w:p>
    <w:p w14:paraId="0B537791"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14:paraId="1C1EB7C4"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617C959F"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Client ceases to be a Central Government Body, the successor body to the Client shall still be entitled to the benefit of the licences granted in paragraph 9.2.</w:t>
      </w:r>
    </w:p>
    <w:p w14:paraId="0384D02E" w14:textId="77777777" w:rsidR="009B4E0C" w:rsidRDefault="009B4E0C" w:rsidP="00526696">
      <w:pPr>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049"/>
          <w:tab w:val="left" w:pos="1191"/>
        </w:tabs>
        <w:suppressAutoHyphens/>
        <w:autoSpaceDN w:val="0"/>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193318E7"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Client grants to the Agency a royalty-free, non-exclusive, non-transferable licence during the Contract Period to use the Client Software and the Specially Written Software solely to the extent necessary for providing the Goods or Services in accordance with this Contract, including the right to grant sub-licences to Sub-Contractors provided that any relevant Sub-Contractor has entered into a confidentiality undertaking with the Agency on the same terms as set out in Clause 15 (Confidentiality).</w:t>
      </w:r>
    </w:p>
    <w:p w14:paraId="584F257E"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b/>
          <w:color w:val="000000"/>
          <w:sz w:val="24"/>
          <w:szCs w:val="24"/>
        </w:rPr>
        <w:t>Open Source Publication</w:t>
      </w:r>
    </w:p>
    <w:p w14:paraId="6F5E28DD"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0A529B2D"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suitable for publication by the Client as Open Source; and </w:t>
      </w:r>
    </w:p>
    <w:p w14:paraId="1E17CE9D"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25E1888" w14:textId="77777777" w:rsidR="009B4E0C" w:rsidRDefault="009B4E0C" w:rsidP="009B4E0C">
      <w:pPr>
        <w:ind w:left="936" w:firstLine="720"/>
        <w:rPr>
          <w:rFonts w:ascii="Arial" w:eastAsia="Arial" w:hAnsi="Arial" w:cs="Arial"/>
          <w:sz w:val="24"/>
          <w:szCs w:val="24"/>
        </w:rPr>
      </w:pPr>
      <w:r>
        <w:rPr>
          <w:rFonts w:ascii="Arial" w:eastAsia="Arial" w:hAnsi="Arial" w:cs="Arial"/>
          <w:sz w:val="24"/>
          <w:szCs w:val="24"/>
        </w:rPr>
        <w:t>and the Client may, at its sole discretion, publish the same as Open Source.</w:t>
      </w:r>
    </w:p>
    <w:p w14:paraId="3EDFD56D"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hereby warrants that the Specially Written Software and the New IPR:</w:t>
      </w:r>
    </w:p>
    <w:p w14:paraId="2C0B7D08"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Agency has used reasonable endeavours when developing </w:t>
      </w:r>
      <w:r>
        <w:rPr>
          <w:rFonts w:ascii="Arial" w:eastAsia="Arial" w:hAnsi="Arial" w:cs="Arial"/>
          <w:color w:val="000000"/>
          <w:sz w:val="24"/>
          <w:szCs w:val="24"/>
        </w:rPr>
        <w:lastRenderedPageBreak/>
        <w:t>the same to ensure that publication by the Client will not enable a third party to use them in any way which could reasonably be foreseen to compromise the operation, running or security of the Specially Written Software, New IPRs or the Client System;</w:t>
      </w:r>
    </w:p>
    <w:p w14:paraId="4FC86BDB"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Client shall not cause any harm or damage to any party using them;</w:t>
      </w:r>
    </w:p>
    <w:p w14:paraId="56DE8321"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material which would bring the Client into disrepute;</w:t>
      </w:r>
    </w:p>
    <w:p w14:paraId="31596946"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4E286591"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Client to the Agency; and</w:t>
      </w:r>
    </w:p>
    <w:p w14:paraId="7ECD3BEC"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2280BB2E"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3F99A3A9"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Goods or Services based on IPRs which are to be excluded from Open Source publication; and </w:t>
      </w:r>
    </w:p>
    <w:p w14:paraId="04285CF8"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line="240" w:lineRule="auto"/>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Goods or Services based on such IPRs, will have on any other Specially Written Software and/or New IPRs and the Buyer’s ability to publish such other items or Goods or Services as Open Source.</w:t>
      </w:r>
    </w:p>
    <w:p w14:paraId="1B835004" w14:textId="77777777" w:rsid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pPr>
      <w:r>
        <w:rPr>
          <w:rFonts w:ascii="Arial" w:eastAsia="Arial" w:hAnsi="Arial" w:cs="Arial"/>
          <w:b/>
          <w:color w:val="000000"/>
          <w:sz w:val="24"/>
          <w:szCs w:val="24"/>
        </w:rPr>
        <w:lastRenderedPageBreak/>
        <w:t>Malicious Software</w:t>
      </w:r>
    </w:p>
    <w:p w14:paraId="17A16C97"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26CFAD1B"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Goods or Services to its desired operating efficiency.</w:t>
      </w:r>
    </w:p>
    <w:p w14:paraId="0830ACE5" w14:textId="77777777" w:rsidR="009B4E0C" w:rsidRDefault="009B4E0C" w:rsidP="00526696">
      <w:pPr>
        <w:numPr>
          <w:ilvl w:val="2"/>
          <w:numId w:val="70"/>
        </w:numPr>
        <w:pBdr>
          <w:top w:val="single" w:sz="2" w:space="31" w:color="FFFFFF" w:shadow="1"/>
          <w:left w:val="single" w:sz="2" w:space="31" w:color="FFFFFF" w:shadow="1"/>
          <w:bottom w:val="single" w:sz="2" w:space="31" w:color="FFFFFF" w:shadow="1"/>
          <w:right w:val="single" w:sz="2" w:space="31" w:color="FFFFFF" w:shadow="1"/>
        </w:pBdr>
        <w:tabs>
          <w:tab w:val="left" w:pos="329"/>
          <w:tab w:val="left" w:pos="471"/>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E6576A0"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by the Agency, where the Malicious Software originates from the Agency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2584C320" w14:textId="77777777" w:rsid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Client, if the Malicious Software originates from the Client Software or the Client Data (whilst the Client Data was under the control of the Buyer).</w:t>
      </w:r>
    </w:p>
    <w:p w14:paraId="713E64C9" w14:textId="77777777" w:rsidR="009B4E0C" w:rsidRDefault="009B4E0C" w:rsidP="009B4E0C">
      <w:pPr>
        <w:rPr>
          <w:rFonts w:ascii="Arial" w:eastAsia="Arial" w:hAnsi="Arial" w:cs="Arial"/>
          <w:sz w:val="24"/>
          <w:szCs w:val="24"/>
        </w:rPr>
      </w:pPr>
    </w:p>
    <w:p w14:paraId="01AD5BC6" w14:textId="7C687250" w:rsidR="009B4E0C" w:rsidRPr="009B4E0C" w:rsidRDefault="009B4E0C" w:rsidP="00526696">
      <w:pPr>
        <w:keepNext/>
        <w:numPr>
          <w:ilvl w:val="0"/>
          <w:numId w:val="70"/>
        </w:numPr>
        <w:pBdr>
          <w:top w:val="single" w:sz="2" w:space="31" w:color="FFFFFF" w:shadow="1"/>
          <w:left w:val="single" w:sz="2" w:space="31" w:color="FFFFFF" w:shadow="1"/>
          <w:bottom w:val="single" w:sz="2" w:space="31" w:color="FFFFFF" w:shadow="1"/>
          <w:right w:val="single" w:sz="2" w:space="31" w:color="FFFFFF" w:shadow="1"/>
        </w:pBdr>
        <w:tabs>
          <w:tab w:val="left" w:pos="774"/>
        </w:tabs>
        <w:suppressAutoHyphens/>
        <w:autoSpaceDN w:val="0"/>
        <w:spacing w:before="120" w:after="120" w:line="240" w:lineRule="auto"/>
        <w:rPr>
          <w:rFonts w:ascii="Arial" w:eastAsia="Arial" w:hAnsi="Arial" w:cs="Arial"/>
          <w:b/>
          <w:color w:val="000000"/>
          <w:sz w:val="24"/>
          <w:szCs w:val="24"/>
          <w:highlight w:val="lightGray"/>
          <w:shd w:val="clear" w:color="auto" w:fill="FFFF00"/>
        </w:rPr>
      </w:pPr>
      <w:r>
        <w:rPr>
          <w:rFonts w:ascii="Arial" w:eastAsia="Arial" w:hAnsi="Arial" w:cs="Arial"/>
          <w:b/>
          <w:color w:val="000000"/>
          <w:sz w:val="24"/>
          <w:szCs w:val="24"/>
          <w:shd w:val="clear" w:color="auto" w:fill="FFFF00"/>
        </w:rPr>
        <w:lastRenderedPageBreak/>
        <w:tab/>
      </w:r>
      <w:r w:rsidRPr="009B4E0C">
        <w:rPr>
          <w:rFonts w:ascii="Arial" w:eastAsia="Arial" w:hAnsi="Arial" w:cs="Arial"/>
          <w:b/>
          <w:color w:val="000000"/>
          <w:sz w:val="24"/>
          <w:szCs w:val="24"/>
          <w:highlight w:val="lightGray"/>
          <w:shd w:val="clear" w:color="auto" w:fill="FFFF00"/>
        </w:rPr>
        <w:t>[Agency Furnished Terms – NOT USED</w:t>
      </w:r>
    </w:p>
    <w:p w14:paraId="72A66C01" w14:textId="77777777" w:rsidR="009B4E0C" w:rsidRP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highlight w:val="lightGray"/>
        </w:rPr>
      </w:pPr>
      <w:r w:rsidRPr="009B4E0C">
        <w:rPr>
          <w:rFonts w:ascii="Arial" w:eastAsia="Arial" w:hAnsi="Arial" w:cs="Arial"/>
          <w:color w:val="000000"/>
          <w:sz w:val="24"/>
          <w:szCs w:val="24"/>
          <w:highlight w:val="lightGray"/>
          <w:shd w:val="clear" w:color="auto" w:fill="FFFF00"/>
        </w:rPr>
        <w:tab/>
      </w:r>
      <w:r w:rsidRPr="009B4E0C">
        <w:rPr>
          <w:rFonts w:ascii="Arial" w:eastAsia="Arial" w:hAnsi="Arial" w:cs="Arial"/>
          <w:b/>
          <w:color w:val="000000"/>
          <w:sz w:val="24"/>
          <w:szCs w:val="24"/>
          <w:highlight w:val="lightGray"/>
          <w:shd w:val="clear" w:color="auto" w:fill="FFFF00"/>
        </w:rPr>
        <w:t>Software Licence Terms</w:t>
      </w:r>
    </w:p>
    <w:p w14:paraId="758A6197" w14:textId="77777777" w:rsidR="009B4E0C" w:rsidRP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highlight w:val="lightGray"/>
          <w:shd w:val="clear" w:color="auto" w:fill="FFFF00"/>
        </w:rPr>
      </w:pPr>
      <w:r w:rsidRPr="009B4E0C">
        <w:rPr>
          <w:rFonts w:ascii="Arial" w:eastAsia="Arial" w:hAnsi="Arial" w:cs="Arial"/>
          <w:color w:val="000000"/>
          <w:sz w:val="24"/>
          <w:szCs w:val="24"/>
          <w:highlight w:val="lightGray"/>
          <w:shd w:val="clear" w:color="auto" w:fill="FFFF00"/>
        </w:rPr>
        <w:t>Terms for licensing of non-COTS third party software in accordance with Paragraph 9.2.3 are detailed in [insert reference to relevant Schedule].</w:t>
      </w:r>
    </w:p>
    <w:p w14:paraId="58CEDF1B" w14:textId="77777777" w:rsidR="009B4E0C" w:rsidRP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highlight w:val="lightGray"/>
          <w:shd w:val="clear" w:color="auto" w:fill="FFFF00"/>
        </w:rPr>
      </w:pPr>
      <w:r w:rsidRPr="009B4E0C">
        <w:rPr>
          <w:rFonts w:ascii="Arial" w:eastAsia="Arial" w:hAnsi="Arial" w:cs="Arial"/>
          <w:color w:val="000000"/>
          <w:sz w:val="24"/>
          <w:szCs w:val="24"/>
          <w:highlight w:val="lightGray"/>
          <w:shd w:val="clear" w:color="auto" w:fill="FFFF00"/>
        </w:rPr>
        <w:t>Terms for licensing of COTS software in accordance with Paragraph 9.3 are detailed in [insert reference to relevant Schedule].</w:t>
      </w:r>
    </w:p>
    <w:p w14:paraId="1351F563" w14:textId="77777777" w:rsidR="009B4E0C" w:rsidRP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highlight w:val="lightGray"/>
        </w:rPr>
      </w:pPr>
      <w:r w:rsidRPr="009B4E0C">
        <w:rPr>
          <w:rFonts w:ascii="Arial" w:eastAsia="Arial" w:hAnsi="Arial" w:cs="Arial"/>
          <w:b/>
          <w:color w:val="000000"/>
          <w:sz w:val="24"/>
          <w:szCs w:val="24"/>
          <w:highlight w:val="lightGray"/>
          <w:shd w:val="clear" w:color="auto" w:fill="FFFF00"/>
        </w:rPr>
        <w:t>Software as a Service Terms</w:t>
      </w:r>
    </w:p>
    <w:p w14:paraId="4A3FA3FE" w14:textId="77777777" w:rsidR="009B4E0C" w:rsidRP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highlight w:val="lightGray"/>
          <w:shd w:val="clear" w:color="auto" w:fill="FFFF00"/>
        </w:rPr>
      </w:pPr>
      <w:r w:rsidRPr="009B4E0C">
        <w:rPr>
          <w:rFonts w:ascii="Arial" w:eastAsia="Arial" w:hAnsi="Arial" w:cs="Arial"/>
          <w:color w:val="000000"/>
          <w:sz w:val="24"/>
          <w:szCs w:val="24"/>
          <w:highlight w:val="lightGray"/>
          <w:shd w:val="clear" w:color="auto" w:fill="FFFF00"/>
        </w:rPr>
        <w:t>Additional terms for provision of a Software as a Service solution are detailed in [insert reference to relevant Schedule].</w:t>
      </w:r>
    </w:p>
    <w:p w14:paraId="068316A0" w14:textId="77777777" w:rsidR="009B4E0C" w:rsidRPr="009B4E0C" w:rsidRDefault="009B4E0C" w:rsidP="00526696">
      <w:pPr>
        <w:keepNext/>
        <w:keepLines/>
        <w:numPr>
          <w:ilvl w:val="1"/>
          <w:numId w:val="70"/>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567" w:hanging="567"/>
        <w:rPr>
          <w:rFonts w:ascii="Arial" w:eastAsia="Arial" w:hAnsi="Arial" w:cs="Arial"/>
          <w:b/>
          <w:color w:val="000000"/>
          <w:sz w:val="24"/>
          <w:szCs w:val="24"/>
          <w:highlight w:val="lightGray"/>
          <w:shd w:val="clear" w:color="auto" w:fill="FFFF00"/>
        </w:rPr>
      </w:pPr>
      <w:r w:rsidRPr="009B4E0C">
        <w:rPr>
          <w:rFonts w:ascii="Arial" w:eastAsia="Arial" w:hAnsi="Arial" w:cs="Arial"/>
          <w:b/>
          <w:color w:val="000000"/>
          <w:sz w:val="24"/>
          <w:szCs w:val="24"/>
          <w:highlight w:val="lightGray"/>
          <w:shd w:val="clear" w:color="auto" w:fill="FFFF00"/>
        </w:rPr>
        <w:t>Software Support &amp; Maintenance Terms</w:t>
      </w:r>
    </w:p>
    <w:p w14:paraId="6E07B94F" w14:textId="77777777" w:rsidR="009B4E0C" w:rsidRPr="009B4E0C" w:rsidRDefault="009B4E0C" w:rsidP="00526696">
      <w:pPr>
        <w:numPr>
          <w:ilvl w:val="3"/>
          <w:numId w:val="7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highlight w:val="lightGray"/>
        </w:rPr>
      </w:pPr>
      <w:r w:rsidRPr="009B4E0C">
        <w:rPr>
          <w:rFonts w:ascii="Arial" w:eastAsia="Arial" w:hAnsi="Arial" w:cs="Arial"/>
          <w:color w:val="000000"/>
          <w:sz w:val="24"/>
          <w:szCs w:val="24"/>
          <w:highlight w:val="lightGray"/>
          <w:shd w:val="clear" w:color="auto" w:fill="FFFF00"/>
        </w:rPr>
        <w:t>Additional terms for provision of Software Support &amp; Maintenance Services are detailed in [insert reference to relevant Schedule]</w:t>
      </w:r>
      <w:r w:rsidRPr="009B4E0C">
        <w:rPr>
          <w:rFonts w:ascii="Arial" w:eastAsia="Arial" w:hAnsi="Arial" w:cs="Arial"/>
          <w:b/>
          <w:color w:val="000000"/>
          <w:sz w:val="24"/>
          <w:szCs w:val="24"/>
          <w:highlight w:val="lightGray"/>
          <w:shd w:val="clear" w:color="auto" w:fill="FFFF00"/>
        </w:rPr>
        <w:t>]</w:t>
      </w:r>
    </w:p>
    <w:p w14:paraId="395D0CF4" w14:textId="1D6C47CA" w:rsidR="009B4E0C" w:rsidRDefault="009B4E0C" w:rsidP="009B4E0C">
      <w:pPr>
        <w:rPr>
          <w:b/>
          <w:sz w:val="24"/>
          <w:szCs w:val="24"/>
          <w:shd w:val="clear" w:color="auto" w:fill="FFFF00"/>
        </w:rPr>
      </w:pPr>
    </w:p>
    <w:p w14:paraId="5E0ACEA6" w14:textId="77777777" w:rsidR="009B4E0C" w:rsidRDefault="009B4E0C">
      <w:pPr>
        <w:rPr>
          <w:b/>
          <w:sz w:val="24"/>
          <w:szCs w:val="24"/>
          <w:shd w:val="clear" w:color="auto" w:fill="FFFF00"/>
        </w:rPr>
      </w:pPr>
      <w:r>
        <w:rPr>
          <w:b/>
          <w:sz w:val="24"/>
          <w:szCs w:val="24"/>
          <w:shd w:val="clear" w:color="auto" w:fill="FFFF00"/>
        </w:rPr>
        <w:br w:type="page"/>
      </w:r>
    </w:p>
    <w:p w14:paraId="08696B6F"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 xml:space="preserve">Order Schedule 7 (Key Agency Staff) </w:t>
      </w:r>
    </w:p>
    <w:p w14:paraId="4F4B49B4"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16576A11"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567" w:hanging="567"/>
      </w:pPr>
      <w:bookmarkStart w:id="98" w:name="_heading=h.8e8wfmrjvth7"/>
      <w:bookmarkEnd w:id="98"/>
      <w:r>
        <w:rPr>
          <w:rFonts w:ascii="Arial" w:eastAsia="Arial" w:hAnsi="Arial" w:cs="Arial"/>
          <w:color w:val="000000"/>
          <w:sz w:val="24"/>
          <w:szCs w:val="24"/>
        </w:rPr>
        <w:t>1.1</w:t>
      </w:r>
      <w:r>
        <w:rPr>
          <w:rFonts w:ascii="Arial" w:eastAsia="Arial" w:hAnsi="Arial" w:cs="Arial"/>
          <w:color w:val="000000"/>
          <w:sz w:val="24"/>
          <w:szCs w:val="24"/>
        </w:rPr>
        <w:tab/>
        <w:t>The Order Form (Letter of Appointment)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Agency shall appoint to fill those Key Roles at the Start Date. </w:t>
      </w:r>
      <w:r>
        <w:rPr>
          <w:rFonts w:ascii="Arial" w:eastAsia="Arial" w:hAnsi="Arial" w:cs="Arial"/>
          <w:sz w:val="24"/>
          <w:szCs w:val="24"/>
        </w:rPr>
        <w:t xml:space="preserve">          </w:t>
      </w:r>
    </w:p>
    <w:p w14:paraId="328CC254"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Agency shall ensure that the Key Staff fulfil the Key Roles at all times during the Contract Period.</w:t>
      </w:r>
    </w:p>
    <w:p w14:paraId="5D07D42D"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10639D04" w14:textId="77777777" w:rsidR="009B4E0C" w:rsidRDefault="009B4E0C" w:rsidP="009B4E0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Agency shall not and shall procure that any Subcontractor shall not remove or replace any Key Staff unless:</w:t>
      </w:r>
    </w:p>
    <w:p w14:paraId="588B4DB0"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Client or the Client Approves such removal or replacement (not to be unreasonably withheld or delayed);</w:t>
      </w:r>
    </w:p>
    <w:p w14:paraId="73302B5B"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19FC3AC5"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Agency or Subcontractor is terminated for material breach of contract by the employee.</w:t>
      </w:r>
    </w:p>
    <w:p w14:paraId="7C676304" w14:textId="77777777" w:rsidR="009B4E0C" w:rsidRDefault="009B4E0C" w:rsidP="009B4E0C">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Agency shall:</w:t>
      </w:r>
    </w:p>
    <w:p w14:paraId="254E8D49"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Client promptly of the absence of any Key Staff (other than for short-term sickness or holidays of two (2) weeks or less, in which case the Agency shall ensure appropriate temporary cover for that Key Role); </w:t>
      </w:r>
    </w:p>
    <w:p w14:paraId="518EF4AC"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744D4B70"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w:t>
      </w:r>
      <w:r>
        <w:rPr>
          <w:rFonts w:ascii="Arial" w:eastAsia="Arial" w:hAnsi="Arial" w:cs="Arial"/>
          <w:color w:val="000000"/>
          <w:sz w:val="24"/>
          <w:szCs w:val="24"/>
        </w:rPr>
        <w:lastRenderedPageBreak/>
        <w:t>death, unexpected ill health or a material breach of the Key Staff’s employment contract, this will mean at least three (3) Months’ notice;</w:t>
      </w:r>
    </w:p>
    <w:p w14:paraId="5454098A"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Goods or Services; and</w:t>
      </w:r>
    </w:p>
    <w:p w14:paraId="36FEC4BB"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66CE0C5A" w14:textId="77777777" w:rsidR="009B4E0C" w:rsidRDefault="009B4E0C" w:rsidP="009B4E0C">
      <w:r>
        <w:rPr>
          <w:rFonts w:ascii="Arial" w:eastAsia="Arial" w:hAnsi="Arial" w:cs="Arial"/>
          <w:sz w:val="24"/>
          <w:szCs w:val="24"/>
        </w:rPr>
        <w:t>1.6</w:t>
      </w:r>
      <w:r>
        <w:rPr>
          <w:rFonts w:ascii="Arial" w:eastAsia="Arial" w:hAnsi="Arial" w:cs="Arial"/>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7F633EC7" w14:textId="25554A65" w:rsidR="009B4E0C" w:rsidRDefault="009B4E0C" w:rsidP="009B4E0C">
      <w:pPr>
        <w:rPr>
          <w:b/>
          <w:sz w:val="24"/>
          <w:szCs w:val="24"/>
          <w:shd w:val="clear" w:color="auto" w:fill="FFFF00"/>
        </w:rPr>
      </w:pPr>
    </w:p>
    <w:p w14:paraId="5413D3D1" w14:textId="77777777" w:rsidR="009B4E0C" w:rsidRDefault="009B4E0C">
      <w:pPr>
        <w:rPr>
          <w:b/>
          <w:sz w:val="24"/>
          <w:szCs w:val="24"/>
          <w:shd w:val="clear" w:color="auto" w:fill="FFFF00"/>
        </w:rPr>
      </w:pPr>
      <w:r>
        <w:rPr>
          <w:b/>
          <w:sz w:val="24"/>
          <w:szCs w:val="24"/>
          <w:shd w:val="clear" w:color="auto" w:fill="FFFF00"/>
        </w:rPr>
        <w:br w:type="page"/>
      </w:r>
    </w:p>
    <w:p w14:paraId="015A82D6"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Order Schedule 8 (Business Continuity and Disaster Recovery)</w:t>
      </w:r>
    </w:p>
    <w:p w14:paraId="0859FA6E" w14:textId="77777777" w:rsidR="009B4E0C" w:rsidRDefault="009B4E0C" w:rsidP="009B4E0C">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rPr>
          <w:rFonts w:ascii="Arial" w:eastAsia="Arial" w:hAnsi="Arial" w:cs="Arial"/>
          <w:b/>
          <w:sz w:val="36"/>
          <w:szCs w:val="36"/>
        </w:rPr>
      </w:pPr>
    </w:p>
    <w:p w14:paraId="7EE8F849"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smallCaps/>
          <w:color w:val="000000"/>
          <w:sz w:val="24"/>
          <w:szCs w:val="24"/>
        </w:rPr>
        <w:t>D</w:t>
      </w:r>
      <w:r>
        <w:rPr>
          <w:rFonts w:ascii="Arial" w:eastAsia="Arial" w:hAnsi="Arial" w:cs="Arial"/>
          <w:b/>
          <w:color w:val="000000"/>
          <w:sz w:val="24"/>
          <w:szCs w:val="24"/>
        </w:rPr>
        <w:t>efinitions</w:t>
      </w:r>
    </w:p>
    <w:p w14:paraId="4A8A0DA6"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CellMar>
          <w:left w:w="10" w:type="dxa"/>
          <w:right w:w="10" w:type="dxa"/>
        </w:tblCellMar>
        <w:tblLook w:val="04A0" w:firstRow="1" w:lastRow="0" w:firstColumn="1" w:lastColumn="0" w:noHBand="0" w:noVBand="1"/>
      </w:tblPr>
      <w:tblGrid>
        <w:gridCol w:w="3098"/>
        <w:gridCol w:w="5077"/>
      </w:tblGrid>
      <w:tr w:rsidR="009B4E0C" w14:paraId="52962304" w14:textId="77777777" w:rsidTr="009B4E0C">
        <w:tc>
          <w:tcPr>
            <w:tcW w:w="3097" w:type="dxa"/>
            <w:tcMar>
              <w:top w:w="0" w:type="dxa"/>
              <w:left w:w="115" w:type="dxa"/>
              <w:bottom w:w="0" w:type="dxa"/>
              <w:right w:w="115" w:type="dxa"/>
            </w:tcMar>
            <w:hideMark/>
          </w:tcPr>
          <w:p w14:paraId="2D3A726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Mar>
              <w:top w:w="0" w:type="dxa"/>
              <w:left w:w="115" w:type="dxa"/>
              <w:bottom w:w="0" w:type="dxa"/>
              <w:right w:w="115" w:type="dxa"/>
            </w:tcMar>
            <w:hideMark/>
          </w:tcPr>
          <w:p w14:paraId="36436568"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2.2 of this Schedule;</w:t>
            </w:r>
          </w:p>
        </w:tc>
      </w:tr>
      <w:tr w:rsidR="009B4E0C" w14:paraId="7D2F1D31" w14:textId="77777777" w:rsidTr="009B4E0C">
        <w:tc>
          <w:tcPr>
            <w:tcW w:w="3097" w:type="dxa"/>
            <w:tcMar>
              <w:top w:w="0" w:type="dxa"/>
              <w:left w:w="115" w:type="dxa"/>
              <w:bottom w:w="0" w:type="dxa"/>
              <w:right w:w="115" w:type="dxa"/>
            </w:tcMar>
            <w:hideMark/>
          </w:tcPr>
          <w:p w14:paraId="64CA414B"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"Business Continuity Plan"</w:t>
            </w:r>
          </w:p>
        </w:tc>
        <w:tc>
          <w:tcPr>
            <w:tcW w:w="5075" w:type="dxa"/>
            <w:tcMar>
              <w:top w:w="0" w:type="dxa"/>
              <w:left w:w="115" w:type="dxa"/>
              <w:bottom w:w="0" w:type="dxa"/>
              <w:right w:w="115" w:type="dxa"/>
            </w:tcMar>
            <w:hideMark/>
          </w:tcPr>
          <w:p w14:paraId="3E37C937"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2.3.2 of this Schedule;</w:t>
            </w:r>
          </w:p>
        </w:tc>
      </w:tr>
      <w:tr w:rsidR="009B4E0C" w14:paraId="40334C96" w14:textId="77777777" w:rsidTr="009B4E0C">
        <w:tc>
          <w:tcPr>
            <w:tcW w:w="3097" w:type="dxa"/>
            <w:tcMar>
              <w:top w:w="0" w:type="dxa"/>
              <w:left w:w="115" w:type="dxa"/>
              <w:bottom w:w="0" w:type="dxa"/>
              <w:right w:w="115" w:type="dxa"/>
            </w:tcMar>
            <w:hideMark/>
          </w:tcPr>
          <w:p w14:paraId="137FD55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Mar>
              <w:top w:w="0" w:type="dxa"/>
              <w:left w:w="115" w:type="dxa"/>
              <w:bottom w:w="0" w:type="dxa"/>
              <w:right w:w="115" w:type="dxa"/>
            </w:tcMar>
            <w:hideMark/>
          </w:tcPr>
          <w:p w14:paraId="2A274949"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the occurrence of one or more events which, either separately or cumulatively, mean that the Goods or Services, or a material part thereof will be unavailable (or could reasonably be anticipated to be unavailable);</w:t>
            </w:r>
          </w:p>
        </w:tc>
      </w:tr>
      <w:tr w:rsidR="009B4E0C" w14:paraId="7366FC27" w14:textId="77777777" w:rsidTr="009B4E0C">
        <w:tc>
          <w:tcPr>
            <w:tcW w:w="3097" w:type="dxa"/>
            <w:tcMar>
              <w:top w:w="0" w:type="dxa"/>
              <w:left w:w="115" w:type="dxa"/>
              <w:bottom w:w="0" w:type="dxa"/>
              <w:right w:w="115" w:type="dxa"/>
            </w:tcMar>
            <w:hideMark/>
          </w:tcPr>
          <w:p w14:paraId="0B0DF2E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"Disaster Recovery Goods or Services"</w:t>
            </w:r>
          </w:p>
        </w:tc>
        <w:tc>
          <w:tcPr>
            <w:tcW w:w="5075" w:type="dxa"/>
            <w:tcMar>
              <w:top w:w="0" w:type="dxa"/>
              <w:left w:w="115" w:type="dxa"/>
              <w:bottom w:w="0" w:type="dxa"/>
              <w:right w:w="115" w:type="dxa"/>
            </w:tcMar>
          </w:tcPr>
          <w:p w14:paraId="312B7A28" w14:textId="77777777" w:rsidR="009B4E0C" w:rsidRDefault="009B4E0C">
            <w:pPr>
              <w:ind w:left="360" w:hanging="360"/>
              <w:rPr>
                <w:rFonts w:ascii="Arial" w:eastAsia="Arial" w:hAnsi="Arial" w:cs="Arial"/>
                <w:color w:val="000000"/>
                <w:sz w:val="24"/>
                <w:szCs w:val="24"/>
              </w:rPr>
            </w:pPr>
            <w:r>
              <w:rPr>
                <w:rFonts w:ascii="Arial" w:eastAsia="Arial" w:hAnsi="Arial" w:cs="Arial"/>
                <w:color w:val="000000"/>
                <w:sz w:val="24"/>
                <w:szCs w:val="24"/>
              </w:rPr>
              <w:t>the Goods or Services embodied in the processes and procedures for restoring the provision of Goods or Services following the occurrence of a Disaster;</w:t>
            </w:r>
          </w:p>
          <w:p w14:paraId="6BFA10E4" w14:textId="77777777" w:rsidR="009B4E0C" w:rsidRDefault="009B4E0C">
            <w:pPr>
              <w:ind w:left="360" w:hanging="360"/>
              <w:rPr>
                <w:rFonts w:ascii="Arial" w:eastAsia="Arial" w:hAnsi="Arial" w:cs="Arial"/>
                <w:sz w:val="20"/>
                <w:szCs w:val="20"/>
              </w:rPr>
            </w:pPr>
          </w:p>
        </w:tc>
      </w:tr>
      <w:tr w:rsidR="009B4E0C" w14:paraId="60EEC973" w14:textId="77777777" w:rsidTr="009B4E0C">
        <w:tc>
          <w:tcPr>
            <w:tcW w:w="3097" w:type="dxa"/>
            <w:tcMar>
              <w:top w:w="0" w:type="dxa"/>
              <w:left w:w="115" w:type="dxa"/>
              <w:bottom w:w="0" w:type="dxa"/>
              <w:right w:w="115" w:type="dxa"/>
            </w:tcMar>
            <w:hideMark/>
          </w:tcPr>
          <w:p w14:paraId="50E451CA"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"Disaster Recovery Plan"</w:t>
            </w:r>
          </w:p>
        </w:tc>
        <w:tc>
          <w:tcPr>
            <w:tcW w:w="5075" w:type="dxa"/>
            <w:tcMar>
              <w:top w:w="0" w:type="dxa"/>
              <w:left w:w="115" w:type="dxa"/>
              <w:bottom w:w="0" w:type="dxa"/>
              <w:right w:w="115" w:type="dxa"/>
            </w:tcMar>
            <w:hideMark/>
          </w:tcPr>
          <w:p w14:paraId="62228254"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2.3.3 of this Schedule;</w:t>
            </w:r>
          </w:p>
        </w:tc>
      </w:tr>
      <w:tr w:rsidR="009B4E0C" w14:paraId="35A4AB87" w14:textId="77777777" w:rsidTr="009B4E0C">
        <w:tc>
          <w:tcPr>
            <w:tcW w:w="3097" w:type="dxa"/>
            <w:tcMar>
              <w:top w:w="0" w:type="dxa"/>
              <w:left w:w="115" w:type="dxa"/>
              <w:bottom w:w="0" w:type="dxa"/>
              <w:right w:w="115" w:type="dxa"/>
            </w:tcMar>
            <w:hideMark/>
          </w:tcPr>
          <w:p w14:paraId="43B3210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Mar>
              <w:top w:w="0" w:type="dxa"/>
              <w:left w:w="115" w:type="dxa"/>
              <w:bottom w:w="0" w:type="dxa"/>
              <w:right w:w="115" w:type="dxa"/>
            </w:tcMar>
            <w:hideMark/>
          </w:tcPr>
          <w:p w14:paraId="4A0825F3"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Goods or Services following the occurrence of a Disaster;</w:t>
            </w:r>
          </w:p>
        </w:tc>
      </w:tr>
      <w:tr w:rsidR="009B4E0C" w14:paraId="19761B3C" w14:textId="77777777" w:rsidTr="009B4E0C">
        <w:trPr>
          <w:trHeight w:val="567"/>
        </w:trPr>
        <w:tc>
          <w:tcPr>
            <w:tcW w:w="3097" w:type="dxa"/>
            <w:tcMar>
              <w:top w:w="0" w:type="dxa"/>
              <w:left w:w="115" w:type="dxa"/>
              <w:bottom w:w="0" w:type="dxa"/>
              <w:right w:w="115" w:type="dxa"/>
            </w:tcMar>
            <w:hideMark/>
          </w:tcPr>
          <w:p w14:paraId="09552221"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"Related Agency"</w:t>
            </w:r>
          </w:p>
        </w:tc>
        <w:tc>
          <w:tcPr>
            <w:tcW w:w="5075" w:type="dxa"/>
            <w:tcMar>
              <w:top w:w="0" w:type="dxa"/>
              <w:left w:w="115" w:type="dxa"/>
              <w:bottom w:w="0" w:type="dxa"/>
              <w:right w:w="115" w:type="dxa"/>
            </w:tcMar>
            <w:hideMark/>
          </w:tcPr>
          <w:p w14:paraId="220AF56D"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any person who provides Goods or Services to the Client which are related to the Goods or Services from time to time;</w:t>
            </w:r>
          </w:p>
        </w:tc>
      </w:tr>
      <w:tr w:rsidR="009B4E0C" w14:paraId="32470468" w14:textId="77777777" w:rsidTr="009B4E0C">
        <w:trPr>
          <w:trHeight w:val="567"/>
        </w:trPr>
        <w:tc>
          <w:tcPr>
            <w:tcW w:w="3097" w:type="dxa"/>
            <w:tcMar>
              <w:top w:w="0" w:type="dxa"/>
              <w:left w:w="115" w:type="dxa"/>
              <w:bottom w:w="0" w:type="dxa"/>
              <w:right w:w="115" w:type="dxa"/>
            </w:tcMar>
            <w:hideMark/>
          </w:tcPr>
          <w:p w14:paraId="62FF8EF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Mar>
              <w:top w:w="0" w:type="dxa"/>
              <w:left w:w="115" w:type="dxa"/>
              <w:bottom w:w="0" w:type="dxa"/>
              <w:right w:w="115" w:type="dxa"/>
            </w:tcMar>
            <w:hideMark/>
          </w:tcPr>
          <w:p w14:paraId="011C35C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 and</w:t>
            </w:r>
          </w:p>
        </w:tc>
      </w:tr>
      <w:tr w:rsidR="009B4E0C" w14:paraId="0BB193A9" w14:textId="77777777" w:rsidTr="009B4E0C">
        <w:tc>
          <w:tcPr>
            <w:tcW w:w="3097" w:type="dxa"/>
            <w:tcMar>
              <w:top w:w="0" w:type="dxa"/>
              <w:left w:w="115" w:type="dxa"/>
              <w:bottom w:w="0" w:type="dxa"/>
              <w:right w:w="115" w:type="dxa"/>
            </w:tcMar>
            <w:hideMark/>
          </w:tcPr>
          <w:p w14:paraId="6980D4B5"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"Agency's Proposals"</w:t>
            </w:r>
          </w:p>
        </w:tc>
        <w:tc>
          <w:tcPr>
            <w:tcW w:w="5075" w:type="dxa"/>
            <w:tcMar>
              <w:top w:w="0" w:type="dxa"/>
              <w:left w:w="115" w:type="dxa"/>
              <w:bottom w:w="0" w:type="dxa"/>
              <w:right w:w="115" w:type="dxa"/>
            </w:tcMar>
            <w:hideMark/>
          </w:tcPr>
          <w:p w14:paraId="0E6D21AD"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w:t>
            </w:r>
          </w:p>
        </w:tc>
      </w:tr>
    </w:tbl>
    <w:p w14:paraId="367A7B82"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color w:val="000000"/>
          <w:sz w:val="24"/>
          <w:szCs w:val="24"/>
        </w:rPr>
        <w:t>BCDR Plan</w:t>
      </w:r>
    </w:p>
    <w:p w14:paraId="13E0FE26"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Client and the Agency recognise that, where specified in Schedule 4 (DPS Management), CCS shall have the right to enforce the Client's rights under this Schedule.</w:t>
      </w:r>
    </w:p>
    <w:p w14:paraId="3982BC11"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pPr>
      <w:r>
        <w:rPr>
          <w:rFonts w:ascii="Arial" w:eastAsia="Arial" w:hAnsi="Arial" w:cs="Arial"/>
        </w:rPr>
        <w:t xml:space="preserve">     </w:t>
      </w:r>
      <w:r>
        <w:rPr>
          <w:rFonts w:ascii="Arial" w:eastAsia="Arial" w:hAnsi="Arial" w:cs="Arial"/>
          <w:color w:val="000000"/>
          <w:sz w:val="24"/>
          <w:szCs w:val="24"/>
        </w:rPr>
        <w:t xml:space="preserve">Within 10 Working Days of the Start Date the Agency shall prepare and deliver to the Client for the Client’s written approval a plan (a </w:t>
      </w:r>
      <w:r>
        <w:rPr>
          <w:rFonts w:ascii="Arial" w:eastAsia="Arial" w:hAnsi="Arial" w:cs="Arial"/>
          <w:b/>
          <w:color w:val="000000"/>
          <w:sz w:val="24"/>
          <w:szCs w:val="24"/>
        </w:rPr>
        <w:t>“BCDR Plan”</w:t>
      </w:r>
      <w:r>
        <w:rPr>
          <w:rFonts w:ascii="Arial" w:eastAsia="Arial" w:hAnsi="Arial" w:cs="Arial"/>
          <w:color w:val="000000"/>
          <w:sz w:val="24"/>
          <w:szCs w:val="24"/>
        </w:rPr>
        <w:t xml:space="preserve">), </w:t>
      </w:r>
      <w:r>
        <w:rPr>
          <w:rFonts w:ascii="Arial" w:eastAsia="Arial" w:hAnsi="Arial" w:cs="Arial"/>
          <w:color w:val="000000"/>
          <w:sz w:val="24"/>
          <w:szCs w:val="24"/>
        </w:rPr>
        <w:lastRenderedPageBreak/>
        <w:t>which shall detail the processes and arrangements that the Agency shall follow to:</w:t>
      </w:r>
    </w:p>
    <w:p w14:paraId="67759DDB"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continuity of the business processes and operations supported by the Services following any failure or disruption of any element of the Goods or Services; and</w:t>
      </w:r>
    </w:p>
    <w:p w14:paraId="2635D7EA"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recovery of the Goods or Services in the event of a Disaster </w:t>
      </w:r>
    </w:p>
    <w:p w14:paraId="7AA9016C"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BCDR Plan shall be divided into three sections:</w:t>
      </w:r>
    </w:p>
    <w:p w14:paraId="40A88F22"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Section 1 which shall set out general principles applicable to the BCDR Plan; </w:t>
      </w:r>
    </w:p>
    <w:p w14:paraId="1D87F1C8"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pPr>
      <w:r>
        <w:rPr>
          <w:rFonts w:ascii="Arial" w:eastAsia="Arial" w:hAnsi="Arial" w:cs="Arial"/>
          <w:color w:val="000000"/>
          <w:sz w:val="24"/>
          <w:szCs w:val="24"/>
        </w:rPr>
        <w:t xml:space="preserve">Section 2 which shall relate to business continuity (the </w:t>
      </w:r>
      <w:r>
        <w:rPr>
          <w:rFonts w:ascii="Arial" w:eastAsia="Arial" w:hAnsi="Arial" w:cs="Arial"/>
          <w:b/>
          <w:color w:val="000000"/>
          <w:sz w:val="24"/>
          <w:szCs w:val="24"/>
        </w:rPr>
        <w:t>"Business Continuity Plan"</w:t>
      </w:r>
      <w:r>
        <w:rPr>
          <w:rFonts w:ascii="Arial" w:eastAsia="Arial" w:hAnsi="Arial" w:cs="Arial"/>
          <w:color w:val="000000"/>
          <w:sz w:val="24"/>
          <w:szCs w:val="24"/>
        </w:rPr>
        <w:t>); and</w:t>
      </w:r>
    </w:p>
    <w:p w14:paraId="035344C0"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pPr>
      <w:r>
        <w:rPr>
          <w:rFonts w:ascii="Arial" w:eastAsia="Arial" w:hAnsi="Arial" w:cs="Arial"/>
          <w:color w:val="000000"/>
          <w:sz w:val="24"/>
          <w:szCs w:val="24"/>
        </w:rPr>
        <w:t xml:space="preserve">Section 3 which shall relate to disaster recovery (the </w:t>
      </w:r>
      <w:r>
        <w:rPr>
          <w:rFonts w:ascii="Arial" w:eastAsia="Arial" w:hAnsi="Arial" w:cs="Arial"/>
          <w:b/>
          <w:color w:val="000000"/>
          <w:sz w:val="24"/>
          <w:szCs w:val="24"/>
        </w:rPr>
        <w:t>"Disaster Recovery Plan"</w:t>
      </w:r>
      <w:r>
        <w:rPr>
          <w:rFonts w:ascii="Arial" w:eastAsia="Arial" w:hAnsi="Arial" w:cs="Arial"/>
          <w:color w:val="000000"/>
          <w:sz w:val="24"/>
          <w:szCs w:val="24"/>
        </w:rPr>
        <w:t>).</w:t>
      </w:r>
    </w:p>
    <w:p w14:paraId="2C812AFB"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25A9F9F"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color w:val="000000"/>
          <w:sz w:val="24"/>
          <w:szCs w:val="24"/>
        </w:rPr>
        <w:t>General Principles of the BCDR Plan (Section 1)</w:t>
      </w:r>
    </w:p>
    <w:p w14:paraId="19AA8FB3"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Section 1 of the BCDR Plan shall:</w:t>
      </w:r>
    </w:p>
    <w:p w14:paraId="3F578019"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how the business continuity and disaster recovery elements of the BCDR Plan link to each other;</w:t>
      </w:r>
    </w:p>
    <w:p w14:paraId="1ADA1028"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provide details of how the invocation of any element of the BCDR Plan may impact upon the provision of the Goods or Services and any goods and/or services provided to the Client by a Related Agency;</w:t>
      </w:r>
    </w:p>
    <w:p w14:paraId="3AAA968A"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an obligation upon the Agency to liaise with the Client and any Related Agencies with respect to business continuity and disaster recovery;</w:t>
      </w:r>
    </w:p>
    <w:p w14:paraId="3D5DF4F7"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588B707C"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78672D32" w14:textId="77777777" w:rsidR="009B4E0C" w:rsidRDefault="009B4E0C" w:rsidP="00526696">
      <w:pPr>
        <w:keepNext/>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 risk analysis, including:</w:t>
      </w:r>
    </w:p>
    <w:p w14:paraId="293DC370" w14:textId="77777777" w:rsidR="009B4E0C" w:rsidRDefault="009B4E0C" w:rsidP="00526696">
      <w:pPr>
        <w:numPr>
          <w:ilvl w:val="3"/>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or disruption scenarios and assessments of likely frequency of occurrence;</w:t>
      </w:r>
    </w:p>
    <w:p w14:paraId="417F654C" w14:textId="77777777" w:rsidR="009B4E0C" w:rsidRDefault="009B4E0C" w:rsidP="00526696">
      <w:pPr>
        <w:numPr>
          <w:ilvl w:val="3"/>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identification of any single points of failure within the provision of Goods or Services and processes for managing those risks;</w:t>
      </w:r>
    </w:p>
    <w:p w14:paraId="4F5DE4A2" w14:textId="77777777" w:rsidR="009B4E0C" w:rsidRDefault="009B4E0C" w:rsidP="00526696">
      <w:pPr>
        <w:numPr>
          <w:ilvl w:val="3"/>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identification of risks arising from the interaction of the provision of Goods or Services with the goods and/or services provided by a Related Agency; and</w:t>
      </w:r>
    </w:p>
    <w:p w14:paraId="6018F464" w14:textId="77777777" w:rsidR="009B4E0C" w:rsidRDefault="009B4E0C" w:rsidP="00526696">
      <w:pPr>
        <w:numPr>
          <w:ilvl w:val="3"/>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business impact analysis of different anticipated failures or disruptions;</w:t>
      </w:r>
    </w:p>
    <w:p w14:paraId="38647C7E"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for documentation of processes, including business processes, and procedures;</w:t>
      </w:r>
    </w:p>
    <w:p w14:paraId="0208B14A"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key contact details for the Agency (and any Subcontractors) and for the Client;</w:t>
      </w:r>
    </w:p>
    <w:p w14:paraId="22860A40"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 the procedures for reverting to "normal service";</w:t>
      </w:r>
    </w:p>
    <w:p w14:paraId="0B43ECBB"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method(s) of recovering or updating data collected (or which ought to have been collected) during a failure or disruption to minimise data loss;</w:t>
      </w:r>
    </w:p>
    <w:p w14:paraId="47DD843F"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 the responsibilities (if any) that the Client has agreed it will assume in the event of the invocation of the BCDR Plan; and</w:t>
      </w:r>
    </w:p>
    <w:p w14:paraId="18273536"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for the provision of technical assistance to key contacts at the Client as required by the Client to inform decisions in support of the Client’s business continuity plans.</w:t>
      </w:r>
    </w:p>
    <w:p w14:paraId="333127AB"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BCDR Plan shall be designed so as to ensure that:</w:t>
      </w:r>
    </w:p>
    <w:p w14:paraId="7FCB96CC"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Goods or Services are provided in accordance with this Contract at all times during and after the invocation of the BCDR Plan;</w:t>
      </w:r>
    </w:p>
    <w:p w14:paraId="4064FB7B"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adverse impact of any Disaster is minimised as far as reasonably possible; </w:t>
      </w:r>
    </w:p>
    <w:p w14:paraId="7D1082C2"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it complies with the relevant provisions of ISO/IEC 27002; ISO22301/ISO22313   and all other industry standards from time to time in force; and</w:t>
      </w:r>
    </w:p>
    <w:p w14:paraId="7D754DF3"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it details a process for the management of disaster recovery testing.</w:t>
      </w:r>
    </w:p>
    <w:p w14:paraId="183C5EB0"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BCDR Plan shall be upgradeable and sufficiently flexible to support any changes to the Goods or Services and the business operations supported by the provision of Goods or Services.</w:t>
      </w:r>
    </w:p>
    <w:p w14:paraId="5F093FB5"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pPr>
      <w:r>
        <w:rPr>
          <w:rFonts w:ascii="Arial" w:eastAsia="Arial" w:hAnsi="Arial" w:cs="Arial"/>
          <w:color w:val="000000"/>
          <w:sz w:val="24"/>
          <w:szCs w:val="24"/>
        </w:rPr>
        <w:t>The Agency shall not be entitled to any relief from its obligations under the</w:t>
      </w:r>
      <w:r>
        <w:rPr>
          <w:rFonts w:ascii="Arial" w:eastAsia="Arial" w:hAnsi="Arial" w:cs="Arial"/>
        </w:rPr>
        <w:t xml:space="preserve">     </w:t>
      </w:r>
      <w:r>
        <w:rPr>
          <w:rFonts w:ascii="Arial" w:eastAsia="Arial" w:hAnsi="Arial" w:cs="Arial"/>
          <w:color w:val="000000"/>
          <w:sz w:val="24"/>
          <w:szCs w:val="24"/>
        </w:rPr>
        <w:t xml:space="preserve"> Performance Indicators </w:t>
      </w:r>
      <w:proofErr w:type="gramStart"/>
      <w:r>
        <w:rPr>
          <w:rFonts w:ascii="Arial" w:eastAsia="Arial" w:hAnsi="Arial" w:cs="Arial"/>
          <w:color w:val="000000"/>
          <w:sz w:val="24"/>
          <w:szCs w:val="24"/>
        </w:rPr>
        <w:t>(</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color w:val="000000"/>
          <w:sz w:val="24"/>
          <w:szCs w:val="24"/>
        </w:rPr>
        <w:t>PI’s) or Service levels, or to any increase in the Charges to the extent that a Disaster occurs as a consequence of any breach by the Agency of this Contract.</w:t>
      </w:r>
    </w:p>
    <w:p w14:paraId="00DDDE52"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color w:val="000000"/>
          <w:sz w:val="24"/>
          <w:szCs w:val="24"/>
        </w:rPr>
        <w:t>Business Continuity (Section 2)</w:t>
      </w:r>
    </w:p>
    <w:p w14:paraId="5AA6A1EA"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Business Continuity Plan shall set out the arrangements that are to be invoked to ensure that the business processes facilitated by the provision of Goods or Services remain supported and to ensure continuity of the business operations supported by the Services including:</w:t>
      </w:r>
    </w:p>
    <w:p w14:paraId="459E7BB4"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alternative processes, options and responsibilities that may be adopted in the event of a failure in or disruption to the provision of Goods or Services; and</w:t>
      </w:r>
    </w:p>
    <w:p w14:paraId="6BFC8AB2"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steps to be taken by the Agency upon resumption of the provision of Goods or Services in order to address the effect of the failure or disruption.</w:t>
      </w:r>
    </w:p>
    <w:p w14:paraId="5261B47E"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Business Continuity Plan shall:</w:t>
      </w:r>
    </w:p>
    <w:p w14:paraId="095619EC"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address the various possible levels of failures of or disruptions to the provision of Goods or Services;</w:t>
      </w:r>
    </w:p>
    <w:p w14:paraId="472D2589"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the goods and/or services to be provided and the steps to be taken to remedy the different levels of failures of and disruption to the Goods or Services;</w:t>
      </w:r>
    </w:p>
    <w:p w14:paraId="2A05D874"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Goods or Services during any period of invocation of the Business Continuity Plan; and</w:t>
      </w:r>
    </w:p>
    <w:p w14:paraId="3D4DB242"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the circumstances in which the Business Continuity Plan is invoked.</w:t>
      </w:r>
    </w:p>
    <w:p w14:paraId="68BC58D4"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color w:val="000000"/>
          <w:sz w:val="24"/>
          <w:szCs w:val="24"/>
        </w:rPr>
        <w:t>Disaster Recovery (Section 3)</w:t>
      </w:r>
    </w:p>
    <w:p w14:paraId="1CA8A877"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0D53A2D8"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Agency's BCDR Plan shall include an approach to business continuity and disaster recovery that addresses the following:</w:t>
      </w:r>
    </w:p>
    <w:p w14:paraId="5C9AE221"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access to the Client Premises;</w:t>
      </w:r>
    </w:p>
    <w:p w14:paraId="3CE1E587"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utilities to the Client Premises;</w:t>
      </w:r>
    </w:p>
    <w:p w14:paraId="412F4834"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the Agency's helpdesk or CAFM system;</w:t>
      </w:r>
    </w:p>
    <w:p w14:paraId="4DF1DCC4"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a Subcontractor;</w:t>
      </w:r>
    </w:p>
    <w:p w14:paraId="52AF17EE"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notification and escalation process;</w:t>
      </w:r>
    </w:p>
    <w:p w14:paraId="2235DF4D"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contact lists;</w:t>
      </w:r>
    </w:p>
    <w:p w14:paraId="07C45EA6"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staff training and awareness;</w:t>
      </w:r>
    </w:p>
    <w:p w14:paraId="136FB955"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BCDR Plan testing; </w:t>
      </w:r>
    </w:p>
    <w:p w14:paraId="4025C01B"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post implementation review process; </w:t>
      </w:r>
    </w:p>
    <w:p w14:paraId="03479791"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Goods or Services during any period of invocation of the Disaster Recovery Plan;</w:t>
      </w:r>
    </w:p>
    <w:p w14:paraId="6C8E3B4A"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how the Agency shall ensure compliance with security standards ensuring that compliance is maintained for any period during which the Disaster Recovery Plan is invoked;</w:t>
      </w:r>
    </w:p>
    <w:p w14:paraId="278566C5"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access controls to any disaster recovery sites used by the Agency in relation to its obligations pursuant to this Schedule; and</w:t>
      </w:r>
    </w:p>
    <w:p w14:paraId="43C458BA"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testing and management arrangements.</w:t>
      </w:r>
    </w:p>
    <w:p w14:paraId="5E8CA425"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pPr>
      <w:r>
        <w:rPr>
          <w:rFonts w:ascii="Arial" w:eastAsia="Arial" w:hAnsi="Arial" w:cs="Arial"/>
          <w:b/>
          <w:color w:val="000000"/>
          <w:sz w:val="24"/>
          <w:szCs w:val="24"/>
        </w:rPr>
        <w:t>Review and changing the BCDR Plan</w:t>
      </w:r>
    </w:p>
    <w:p w14:paraId="548211B5"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review the BCDR Plan:</w:t>
      </w:r>
    </w:p>
    <w:p w14:paraId="1CEE26AC"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a regular basis and as a minimum once every six (6) Months;</w:t>
      </w:r>
    </w:p>
    <w:p w14:paraId="774E46C2"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three (3) calendar Months of the BCDR Plan (or any part) having been invoked pursuant to Paragraph 7; and</w:t>
      </w:r>
    </w:p>
    <w:p w14:paraId="10FD7C1D"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rFonts w:ascii="Arial" w:eastAsia="Arial" w:hAnsi="Arial" w:cs="Arial"/>
          <w:color w:val="000000"/>
          <w:sz w:val="24"/>
          <w:szCs w:val="24"/>
        </w:rPr>
        <w:t>costs</w:t>
      </w:r>
      <w:proofErr w:type="gramEnd"/>
      <w:r>
        <w:rPr>
          <w:rFonts w:ascii="Arial" w:eastAsia="Arial" w:hAnsi="Arial" w:cs="Arial"/>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 </w:t>
      </w:r>
    </w:p>
    <w:p w14:paraId="678F0CEB"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review of the BCDR Plan pursuant to Paragraph 6.1 shall assess its suitability having regard to any change to the Goods 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75EF8FE6"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pPr>
      <w:r>
        <w:rPr>
          <w:rFonts w:ascii="Arial" w:eastAsia="Arial" w:hAnsi="Arial" w:cs="Arial"/>
          <w:color w:val="000000"/>
          <w:sz w:val="24"/>
          <w:szCs w:val="24"/>
        </w:rPr>
        <w:t xml:space="preserve">The Agency shall, within twenty (20) Working Days of the conclusion of each such review of the BCDR Plan, provide to the Client a report (a </w:t>
      </w:r>
      <w:r>
        <w:rPr>
          <w:rFonts w:ascii="Arial" w:eastAsia="Arial" w:hAnsi="Arial" w:cs="Arial"/>
          <w:b/>
          <w:color w:val="000000"/>
          <w:sz w:val="24"/>
          <w:szCs w:val="24"/>
        </w:rPr>
        <w:t>"Review Report"</w:t>
      </w:r>
      <w:r>
        <w:rPr>
          <w:rFonts w:ascii="Arial" w:eastAsia="Arial" w:hAnsi="Arial" w:cs="Arial"/>
          <w:color w:val="000000"/>
          <w:sz w:val="24"/>
          <w:szCs w:val="24"/>
        </w:rPr>
        <w:t xml:space="preserve">) setting out the Agency's proposals (the </w:t>
      </w:r>
      <w:r>
        <w:rPr>
          <w:rFonts w:ascii="Arial" w:eastAsia="Arial" w:hAnsi="Arial" w:cs="Arial"/>
          <w:b/>
          <w:color w:val="000000"/>
          <w:sz w:val="24"/>
          <w:szCs w:val="24"/>
        </w:rPr>
        <w:t>"Agency's Proposals"</w:t>
      </w:r>
      <w:r>
        <w:rPr>
          <w:rFonts w:ascii="Arial" w:eastAsia="Arial" w:hAnsi="Arial" w:cs="Arial"/>
          <w:color w:val="000000"/>
          <w:sz w:val="24"/>
          <w:szCs w:val="24"/>
        </w:rPr>
        <w:t>) for addressing any changes in the risk profile and its proposals for amendments to the BCDR Plan.</w:t>
      </w:r>
    </w:p>
    <w:p w14:paraId="0270666A"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 </w:t>
      </w:r>
    </w:p>
    <w:p w14:paraId="2D15ADBA"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as soon as </w:t>
      </w: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Goods or Services.</w:t>
      </w:r>
    </w:p>
    <w:p w14:paraId="33B67B69"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504"/>
        <w:rPr>
          <w:rFonts w:ascii="Arial" w:eastAsia="Arial" w:hAnsi="Arial" w:cs="Arial"/>
          <w:b/>
          <w:color w:val="000000"/>
          <w:sz w:val="24"/>
          <w:szCs w:val="24"/>
        </w:rPr>
      </w:pPr>
      <w:r>
        <w:rPr>
          <w:rFonts w:ascii="Arial" w:eastAsia="Arial" w:hAnsi="Arial" w:cs="Arial"/>
          <w:b/>
          <w:color w:val="000000"/>
          <w:sz w:val="24"/>
          <w:szCs w:val="24"/>
        </w:rPr>
        <w:t>Testing the BCDR Plan</w:t>
      </w:r>
    </w:p>
    <w:p w14:paraId="7AA93685"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test the BCDR Plan: </w:t>
      </w:r>
    </w:p>
    <w:p w14:paraId="489D822E"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regularly and in any event not less than once in every Contract Year;</w:t>
      </w:r>
    </w:p>
    <w:p w14:paraId="5D97EDE9"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event of any major reconfiguration of the Goods or Services</w:t>
      </w:r>
    </w:p>
    <w:p w14:paraId="288EDD43"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at any time where the Client considers it necessary (acting in its sole discretion).  </w:t>
      </w:r>
    </w:p>
    <w:p w14:paraId="0BCB101C"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0835C191"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 </w:t>
      </w:r>
    </w:p>
    <w:p w14:paraId="114F7E6B"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31B17ED4" w14:textId="77777777" w:rsidR="009B4E0C" w:rsidRDefault="009B4E0C" w:rsidP="00526696">
      <w:pPr>
        <w:keepNext/>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within twenty (20) Working Days of the conclusion of each test, provide to the Client a report setting out:</w:t>
      </w:r>
    </w:p>
    <w:p w14:paraId="015B4816"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outcome of the test;</w:t>
      </w:r>
    </w:p>
    <w:p w14:paraId="25E928E5"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failures in the BCDR Plan (including the BCDR Plan's procedures) revealed by the test; and</w:t>
      </w:r>
    </w:p>
    <w:p w14:paraId="7CD295CE" w14:textId="77777777" w:rsidR="009B4E0C" w:rsidRDefault="009B4E0C" w:rsidP="00526696">
      <w:pPr>
        <w:numPr>
          <w:ilvl w:val="2"/>
          <w:numId w:val="71"/>
        </w:numPr>
        <w:pBdr>
          <w:top w:val="single" w:sz="2" w:space="31" w:color="FFFFFF" w:shadow="1"/>
          <w:left w:val="single" w:sz="2" w:space="31" w:color="FFFFFF" w:shadow="1"/>
          <w:bottom w:val="single" w:sz="2" w:space="31" w:color="FFFFFF" w:shadow="1"/>
          <w:right w:val="single" w:sz="2" w:space="31" w:color="FFFFFF" w:shadow="1"/>
        </w:pBdr>
        <w:tabs>
          <w:tab w:val="left" w:pos="545"/>
          <w:tab w:val="left" w:pos="687"/>
        </w:tabs>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Agency's proposals for remedying any such failures.</w:t>
      </w:r>
    </w:p>
    <w:p w14:paraId="35CA0985"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22DBF0FC"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Invoking the BCDR Plan</w:t>
      </w:r>
    </w:p>
    <w:p w14:paraId="6AB8B9D4"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of a complete loss of service or in the event of a Disaster, the Agency shall immediately invoke the BCDR Plan (and shall inform the Client </w:t>
      </w:r>
      <w:r>
        <w:rPr>
          <w:rFonts w:ascii="Arial" w:eastAsia="Arial" w:hAnsi="Arial" w:cs="Arial"/>
          <w:color w:val="000000"/>
          <w:sz w:val="24"/>
          <w:szCs w:val="24"/>
        </w:rPr>
        <w:lastRenderedPageBreak/>
        <w:t>promptly of such invocation). In all other instances the Agency shall invoke or test the BCDR Plan only with the prior consent of the Client.</w:t>
      </w:r>
    </w:p>
    <w:p w14:paraId="4BBDE264" w14:textId="77777777" w:rsidR="009B4E0C" w:rsidRDefault="009B4E0C" w:rsidP="00526696">
      <w:pPr>
        <w:keepNext/>
        <w:numPr>
          <w:ilvl w:val="0"/>
          <w:numId w:val="71"/>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504"/>
      </w:pPr>
      <w:r>
        <w:rPr>
          <w:rFonts w:ascii="Arial" w:eastAsia="Arial" w:hAnsi="Arial" w:cs="Arial"/>
          <w:b/>
          <w:smallCaps/>
          <w:color w:val="000000"/>
          <w:sz w:val="24"/>
          <w:szCs w:val="24"/>
        </w:rPr>
        <w:t>C</w:t>
      </w:r>
      <w:r>
        <w:rPr>
          <w:rFonts w:ascii="Arial" w:eastAsia="Arial" w:hAnsi="Arial" w:cs="Arial"/>
          <w:b/>
          <w:color w:val="000000"/>
          <w:sz w:val="24"/>
          <w:szCs w:val="24"/>
        </w:rPr>
        <w:t>ircumstances beyond your control</w:t>
      </w:r>
    </w:p>
    <w:p w14:paraId="4EA2F124" w14:textId="77777777" w:rsidR="009B4E0C" w:rsidRDefault="009B4E0C" w:rsidP="00526696">
      <w:pPr>
        <w:numPr>
          <w:ilvl w:val="1"/>
          <w:numId w:val="7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pPr>
      <w:r>
        <w:rPr>
          <w:rFonts w:ascii="Arial" w:eastAsia="Arial" w:hAnsi="Arial" w:cs="Arial"/>
          <w:color w:val="000000"/>
          <w:sz w:val="24"/>
          <w:szCs w:val="24"/>
        </w:rPr>
        <w:t xml:space="preserve">The Agency shall not be entitled to relief under Clause 20 (Circumstances beyond your control) if it would not have been impacted by the Force Majeure Event had it not failed to comply with its obligations under this Schedule. </w:t>
      </w:r>
    </w:p>
    <w:p w14:paraId="2BBA4E29" w14:textId="4D4E9713" w:rsidR="009B4E0C" w:rsidRDefault="009B4E0C" w:rsidP="009B4E0C">
      <w:pPr>
        <w:rPr>
          <w:b/>
          <w:sz w:val="24"/>
          <w:szCs w:val="24"/>
          <w:shd w:val="clear" w:color="auto" w:fill="FFFF00"/>
        </w:rPr>
      </w:pPr>
    </w:p>
    <w:p w14:paraId="5B069EAD" w14:textId="77777777" w:rsidR="009B4E0C" w:rsidRDefault="009B4E0C">
      <w:pPr>
        <w:rPr>
          <w:b/>
          <w:sz w:val="24"/>
          <w:szCs w:val="24"/>
          <w:shd w:val="clear" w:color="auto" w:fill="FFFF00"/>
        </w:rPr>
      </w:pPr>
      <w:r>
        <w:rPr>
          <w:b/>
          <w:sz w:val="24"/>
          <w:szCs w:val="24"/>
          <w:shd w:val="clear" w:color="auto" w:fill="FFFF00"/>
        </w:rPr>
        <w:br w:type="page"/>
      </w:r>
    </w:p>
    <w:p w14:paraId="30BEBEA1"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spacing w:before="240" w:after="120"/>
        <w:ind w:hanging="567"/>
      </w:pPr>
      <w:r>
        <w:lastRenderedPageBreak/>
        <w:t xml:space="preserve"> </w:t>
      </w:r>
      <w:r>
        <w:rPr>
          <w:rFonts w:ascii="Arial" w:eastAsia="Arial" w:hAnsi="Arial" w:cs="Arial"/>
          <w:sz w:val="36"/>
          <w:szCs w:val="36"/>
        </w:rPr>
        <w:t xml:space="preserve">    </w:t>
      </w:r>
      <w:r>
        <w:rPr>
          <w:rFonts w:ascii="Arial" w:eastAsia="Arial" w:hAnsi="Arial" w:cs="Arial"/>
          <w:b/>
          <w:sz w:val="36"/>
          <w:szCs w:val="36"/>
        </w:rPr>
        <w:t>Order Schedule 9 (Security)</w:t>
      </w:r>
      <w:r>
        <w:rPr>
          <w:rFonts w:ascii="Arial" w:eastAsia="Arial" w:hAnsi="Arial" w:cs="Arial"/>
          <w:sz w:val="36"/>
          <w:szCs w:val="36"/>
        </w:rPr>
        <w:t xml:space="preserve">  </w:t>
      </w:r>
      <w:r>
        <w:t xml:space="preserve">   </w:t>
      </w:r>
    </w:p>
    <w:p w14:paraId="4E572C11" w14:textId="0C41492C"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spacing w:before="240" w:after="120"/>
        <w:ind w:hanging="567"/>
      </w:pPr>
      <w:r>
        <w:rPr>
          <w:rFonts w:ascii="Arial" w:eastAsia="Arial" w:hAnsi="Arial" w:cs="Arial"/>
          <w:b/>
          <w:color w:val="000000"/>
          <w:sz w:val="24"/>
          <w:szCs w:val="24"/>
        </w:rPr>
        <w:t>Part A: Short Form Security Requirements</w:t>
      </w:r>
    </w:p>
    <w:p w14:paraId="01426A1C" w14:textId="77777777" w:rsidR="009B4E0C" w:rsidRDefault="009B4E0C" w:rsidP="00526696">
      <w:pPr>
        <w:keepNext/>
        <w:numPr>
          <w:ilvl w:val="0"/>
          <w:numId w:val="74"/>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ind w:left="360"/>
      </w:pPr>
      <w:r>
        <w:rPr>
          <w:rFonts w:ascii="Arial" w:eastAsia="Arial" w:hAnsi="Arial" w:cs="Arial"/>
          <w:b/>
          <w:smallCaps/>
          <w:color w:val="000000"/>
          <w:sz w:val="24"/>
          <w:szCs w:val="24"/>
        </w:rPr>
        <w:t>D</w:t>
      </w:r>
      <w:r>
        <w:rPr>
          <w:rFonts w:ascii="Arial" w:eastAsia="Arial" w:hAnsi="Arial" w:cs="Arial"/>
          <w:b/>
          <w:color w:val="000000"/>
          <w:sz w:val="24"/>
          <w:szCs w:val="24"/>
        </w:rPr>
        <w:t>efinitions</w:t>
      </w:r>
    </w:p>
    <w:p w14:paraId="6BED7728"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In this Schedule, the following words shall have the following meanings and they shall supplement Joint Schedule 1 (Definitions):</w:t>
      </w:r>
    </w:p>
    <w:tbl>
      <w:tblPr>
        <w:tblW w:w="8235" w:type="dxa"/>
        <w:tblInd w:w="1008" w:type="dxa"/>
        <w:tblLayout w:type="fixed"/>
        <w:tblCellMar>
          <w:left w:w="10" w:type="dxa"/>
          <w:right w:w="10" w:type="dxa"/>
        </w:tblCellMar>
        <w:tblLook w:val="04A0" w:firstRow="1" w:lastRow="0" w:firstColumn="1" w:lastColumn="0" w:noHBand="0" w:noVBand="1"/>
      </w:tblPr>
      <w:tblGrid>
        <w:gridCol w:w="2502"/>
        <w:gridCol w:w="5733"/>
      </w:tblGrid>
      <w:tr w:rsidR="009B4E0C" w14:paraId="44A0CDA0" w14:textId="77777777" w:rsidTr="009B4E0C">
        <w:tc>
          <w:tcPr>
            <w:tcW w:w="2502" w:type="dxa"/>
            <w:tcMar>
              <w:top w:w="0" w:type="dxa"/>
              <w:left w:w="115" w:type="dxa"/>
              <w:bottom w:w="0" w:type="dxa"/>
              <w:right w:w="115" w:type="dxa"/>
            </w:tcMar>
            <w:hideMark/>
          </w:tcPr>
          <w:p w14:paraId="10012236"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"Breach of Security"</w:t>
            </w:r>
          </w:p>
        </w:tc>
        <w:tc>
          <w:tcPr>
            <w:tcW w:w="5732" w:type="dxa"/>
            <w:tcMar>
              <w:top w:w="0" w:type="dxa"/>
              <w:left w:w="115" w:type="dxa"/>
              <w:bottom w:w="0" w:type="dxa"/>
              <w:right w:w="115" w:type="dxa"/>
            </w:tcMar>
            <w:hideMark/>
          </w:tcPr>
          <w:p w14:paraId="168A2732"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t>the occurrence of:</w:t>
            </w:r>
          </w:p>
          <w:p w14:paraId="4D0E57C5" w14:textId="77777777" w:rsidR="009B4E0C" w:rsidRDefault="009B4E0C" w:rsidP="00526696">
            <w:pPr>
              <w:numPr>
                <w:ilvl w:val="1"/>
                <w:numId w:val="72"/>
              </w:numPr>
              <w:pBdr>
                <w:top w:val="single" w:sz="2" w:space="31" w:color="FFFFFF" w:shadow="1"/>
                <w:left w:val="single" w:sz="2" w:space="31" w:color="FFFFFF" w:shadow="1"/>
                <w:bottom w:val="single" w:sz="2" w:space="31" w:color="FFFFFF" w:shadow="1"/>
                <w:right w:val="single" w:sz="2" w:space="31" w:color="FFFFFF" w:shadow="1"/>
              </w:pBdr>
              <w:tabs>
                <w:tab w:val="left" w:pos="-1296"/>
              </w:tabs>
              <w:suppressAutoHyphens/>
              <w:autoSpaceDN w:val="0"/>
              <w:spacing w:after="120" w:line="240" w:lineRule="auto"/>
              <w:ind w:left="720" w:hanging="360"/>
              <w:rPr>
                <w:rFonts w:ascii="Arial" w:eastAsia="Arial" w:hAnsi="Arial" w:cs="Arial"/>
                <w:color w:val="000000"/>
                <w:sz w:val="24"/>
                <w:szCs w:val="24"/>
              </w:rPr>
            </w:pPr>
            <w:r>
              <w:rPr>
                <w:rFonts w:ascii="Arial" w:eastAsia="Arial" w:hAnsi="Arial" w:cs="Arial"/>
                <w:color w:val="000000"/>
                <w:sz w:val="24"/>
                <w:szCs w:val="24"/>
              </w:rPr>
              <w:t>any unauthorised access to or use of the Goods or Services, the Sites and/or any Information and Communication Technology ("ICT"), information or data (including the Confidential Information and the Government Data) used by the Client and/or the Agency in connection with this Contract; and/or</w:t>
            </w:r>
          </w:p>
          <w:p w14:paraId="3A49F9A8" w14:textId="77777777" w:rsidR="009B4E0C" w:rsidRDefault="009B4E0C" w:rsidP="00526696">
            <w:pPr>
              <w:numPr>
                <w:ilvl w:val="1"/>
                <w:numId w:val="72"/>
              </w:numPr>
              <w:pBdr>
                <w:top w:val="single" w:sz="2" w:space="31" w:color="FFFFFF" w:shadow="1"/>
                <w:left w:val="single" w:sz="2" w:space="31" w:color="FFFFFF" w:shadow="1"/>
                <w:bottom w:val="single" w:sz="2" w:space="31" w:color="FFFFFF" w:shadow="1"/>
                <w:right w:val="single" w:sz="2" w:space="31" w:color="FFFFFF" w:shadow="1"/>
              </w:pBdr>
              <w:tabs>
                <w:tab w:val="left" w:pos="-1296"/>
              </w:tabs>
              <w:suppressAutoHyphens/>
              <w:autoSpaceDN w:val="0"/>
              <w:spacing w:after="120" w:line="240" w:lineRule="auto"/>
              <w:ind w:left="720" w:hanging="360"/>
              <w:rPr>
                <w:rFonts w:ascii="Arial" w:eastAsia="Arial" w:hAnsi="Arial" w:cs="Arial"/>
                <w:color w:val="000000"/>
                <w:sz w:val="24"/>
                <w:szCs w:val="24"/>
              </w:rPr>
            </w:pPr>
            <w:r>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42FB7ABF"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ind w:left="360" w:hanging="360"/>
              <w:rPr>
                <w:rFonts w:ascii="Arial" w:eastAsia="Arial" w:hAnsi="Arial" w:cs="Arial"/>
                <w:color w:val="000000"/>
                <w:sz w:val="24"/>
                <w:szCs w:val="24"/>
              </w:rPr>
            </w:pPr>
            <w:r>
              <w:rPr>
                <w:rFonts w:ascii="Arial" w:eastAsia="Arial" w:hAnsi="Arial" w:cs="Arial"/>
                <w:color w:val="000000"/>
                <w:sz w:val="24"/>
                <w:szCs w:val="24"/>
              </w:rPr>
              <w:lastRenderedPageBreak/>
              <w:t>in either case as more particularly set out in the Security Policy where the Client has required compliance therewith in accordance with paragraph 2.2;</w:t>
            </w:r>
          </w:p>
        </w:tc>
      </w:tr>
      <w:tr w:rsidR="009B4E0C" w14:paraId="6E6E8A38" w14:textId="77777777" w:rsidTr="009B4E0C">
        <w:tc>
          <w:tcPr>
            <w:tcW w:w="2502" w:type="dxa"/>
            <w:tcMar>
              <w:top w:w="0" w:type="dxa"/>
              <w:left w:w="115" w:type="dxa"/>
              <w:bottom w:w="0" w:type="dxa"/>
              <w:right w:w="115" w:type="dxa"/>
            </w:tcMar>
            <w:hideMark/>
          </w:tcPr>
          <w:p w14:paraId="67FD3D9A"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"Security Management Plan" </w:t>
            </w:r>
          </w:p>
        </w:tc>
        <w:tc>
          <w:tcPr>
            <w:tcW w:w="5732" w:type="dxa"/>
            <w:tcMar>
              <w:top w:w="0" w:type="dxa"/>
              <w:left w:w="115" w:type="dxa"/>
              <w:bottom w:w="0" w:type="dxa"/>
              <w:right w:w="115" w:type="dxa"/>
            </w:tcMar>
            <w:hideMark/>
          </w:tcPr>
          <w:p w14:paraId="79312BE9" w14:textId="77777777" w:rsidR="009B4E0C" w:rsidRDefault="009B4E0C">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ind w:left="360" w:hanging="360"/>
              <w:rPr>
                <w:rFonts w:ascii="Arial" w:eastAsia="Arial" w:hAnsi="Arial" w:cs="Arial"/>
                <w:color w:val="000000"/>
                <w:sz w:val="24"/>
                <w:szCs w:val="24"/>
              </w:rPr>
            </w:pPr>
            <w:r>
              <w:rPr>
                <w:rFonts w:ascii="Arial" w:eastAsia="Arial" w:hAnsi="Arial" w:cs="Arial"/>
                <w:color w:val="000000"/>
                <w:sz w:val="24"/>
                <w:szCs w:val="24"/>
              </w:rPr>
              <w:t>the Agency's security management plan prepared pursuant to this Schedule, a draft of which has been provided by the Agency to the Client and as updated from time to time.</w:t>
            </w:r>
          </w:p>
        </w:tc>
      </w:tr>
    </w:tbl>
    <w:p w14:paraId="21B97ADC" w14:textId="77777777" w:rsidR="009B4E0C" w:rsidRDefault="009B4E0C" w:rsidP="00526696">
      <w:pPr>
        <w:keepNext/>
        <w:numPr>
          <w:ilvl w:val="0"/>
          <w:numId w:val="74"/>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ind w:left="360"/>
      </w:pPr>
      <w:r>
        <w:rPr>
          <w:rFonts w:ascii="Arial" w:eastAsia="Arial" w:hAnsi="Arial" w:cs="Arial"/>
          <w:b/>
          <w:color w:val="000000"/>
          <w:sz w:val="24"/>
          <w:szCs w:val="24"/>
        </w:rPr>
        <w:t>Complying with security requirements and updates to them</w:t>
      </w:r>
    </w:p>
    <w:p w14:paraId="63AB0EC7"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The Client and the Agency recognise that, where specified in DPS Schedule 4 (DPS Management), CCS shall have the right to enforce the Client's rights under this Schedule.</w:t>
      </w:r>
    </w:p>
    <w:p w14:paraId="3462E5B9"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 </w:t>
      </w:r>
    </w:p>
    <w:p w14:paraId="5113C698"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Where the Security Policy applies the Client shall notify the Agency of any changes or proposed changes to the Security Policy.</w:t>
      </w:r>
    </w:p>
    <w:p w14:paraId="7EB68DA1"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If the Agency believes that a change or proposed change to the Security Policy will have a material and unavoidable cost implication to the provision of the Goods or Services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3C646694"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lastRenderedPageBreak/>
        <w:t>Until and/or unless a change to the Charges is agreed by the Client pursuant to the Variation Procedure the Agency shall continue to provide the Goods or Services in accordance with its existing obligations.</w:t>
      </w:r>
    </w:p>
    <w:p w14:paraId="72C016CD" w14:textId="77777777" w:rsidR="009B4E0C" w:rsidRDefault="009B4E0C" w:rsidP="00526696">
      <w:pPr>
        <w:keepNext/>
        <w:numPr>
          <w:ilvl w:val="0"/>
          <w:numId w:val="74"/>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ind w:left="360"/>
      </w:pPr>
      <w:r>
        <w:rPr>
          <w:rFonts w:ascii="Arial" w:eastAsia="Arial" w:hAnsi="Arial" w:cs="Arial"/>
          <w:b/>
          <w:color w:val="000000"/>
          <w:sz w:val="24"/>
          <w:szCs w:val="24"/>
        </w:rPr>
        <w:t>Security Standards</w:t>
      </w:r>
    </w:p>
    <w:p w14:paraId="4E37AAE9"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The Agency acknowledges that the Client places great emphasis on the reliability of the performance of the Goods or Services, confidentiality, integrity and availability of information and consequently on security.</w:t>
      </w:r>
    </w:p>
    <w:p w14:paraId="48A490F9"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The Agency shall be responsible for the effective performance of its security obligations and shall at all times provide a level of security which:</w:t>
      </w:r>
    </w:p>
    <w:p w14:paraId="6C5A829C"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is in accordance with the Law and this Contract; </w:t>
      </w:r>
    </w:p>
    <w:p w14:paraId="675198ED"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as a minimum demonstrates Good Industry Practice;</w:t>
      </w:r>
    </w:p>
    <w:p w14:paraId="4064987C"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meets any specific security threats of immediate relevance to the Goods or Services and/or the Government Data; and</w:t>
      </w:r>
    </w:p>
    <w:p w14:paraId="6E3AA576"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pPr>
      <w:r>
        <w:rPr>
          <w:rFonts w:ascii="Arial" w:eastAsia="Arial" w:hAnsi="Arial" w:cs="Arial"/>
          <w:color w:val="000000"/>
          <w:sz w:val="24"/>
          <w:szCs w:val="24"/>
        </w:rPr>
        <w:t>where specified by the Client in accordance with paragraph 2.2 complies with the Security Policy and the ICT Policy.</w:t>
      </w:r>
      <w:r>
        <w:rPr>
          <w:rFonts w:ascii="Arial" w:eastAsia="Arial" w:hAnsi="Arial" w:cs="Arial"/>
          <w:sz w:val="24"/>
          <w:szCs w:val="24"/>
        </w:rPr>
        <w:t xml:space="preserve">     </w:t>
      </w:r>
    </w:p>
    <w:p w14:paraId="5AEA8698"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723A5041"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4225C20D" w14:textId="77777777" w:rsidR="009B4E0C" w:rsidRDefault="009B4E0C" w:rsidP="00526696">
      <w:pPr>
        <w:keepNext/>
        <w:numPr>
          <w:ilvl w:val="0"/>
          <w:numId w:val="74"/>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ind w:left="360"/>
      </w:pPr>
      <w:r>
        <w:rPr>
          <w:rFonts w:ascii="Arial" w:eastAsia="Arial" w:hAnsi="Arial" w:cs="Arial"/>
          <w:b/>
          <w:smallCaps/>
          <w:color w:val="000000"/>
          <w:sz w:val="24"/>
          <w:szCs w:val="24"/>
        </w:rPr>
        <w:lastRenderedPageBreak/>
        <w:t>S</w:t>
      </w:r>
      <w:r>
        <w:rPr>
          <w:rFonts w:ascii="Arial" w:eastAsia="Arial" w:hAnsi="Arial" w:cs="Arial"/>
          <w:b/>
          <w:color w:val="000000"/>
          <w:sz w:val="24"/>
          <w:szCs w:val="24"/>
        </w:rPr>
        <w:t>ecurity Management Plan</w:t>
      </w:r>
    </w:p>
    <w:p w14:paraId="3D92510D"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b/>
          <w:color w:val="000000"/>
          <w:sz w:val="24"/>
          <w:szCs w:val="24"/>
        </w:rPr>
        <w:t>Introduction</w:t>
      </w:r>
    </w:p>
    <w:p w14:paraId="313C41E1"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14:paraId="6FB82CA0"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b/>
          <w:color w:val="000000"/>
          <w:sz w:val="24"/>
          <w:szCs w:val="24"/>
        </w:rPr>
        <w:t>Content of the Security Management Plan</w:t>
      </w:r>
    </w:p>
    <w:p w14:paraId="0794F8CE" w14:textId="77777777" w:rsidR="009B4E0C" w:rsidRDefault="009B4E0C" w:rsidP="00526696">
      <w:pPr>
        <w:keepNext/>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w:t>
      </w:r>
    </w:p>
    <w:p w14:paraId="7919A1EB"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comply with the principles of security set out in Paragraph 3 and any other provisions of this Contract relevant to security;</w:t>
      </w:r>
    </w:p>
    <w:p w14:paraId="67659F37"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identify the necessary delegated organisational roles for those responsible for ensuring it is complied with by the Agency;</w:t>
      </w:r>
    </w:p>
    <w:p w14:paraId="409A0215"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detail the process for managing any security risks from Subcontractors and third parties authorised by the Client with access to the Goods or Services, processes associated with the provision of the Goods or Services, the Client Premises, the Sites and any ICT, Information and data (including the Client’s Confidential Information and the Government Data) and any system that could directly or indirectly have an impact on that Information, data and/or the Goods or Services;</w:t>
      </w:r>
    </w:p>
    <w:p w14:paraId="6F4EB831"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lastRenderedPageBreak/>
        <w:t xml:space="preserve">  </w:t>
      </w:r>
      <w:r>
        <w:rPr>
          <w:rFonts w:ascii="Arial" w:eastAsia="Arial" w:hAnsi="Arial" w:cs="Arial"/>
          <w:color w:val="000000"/>
          <w:sz w:val="24"/>
          <w:szCs w:val="24"/>
        </w:rPr>
        <w:t>be developed to protect all aspects of the Goods or Services and all processes associated with the provision of the Goods or Services,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Goods or Services;</w:t>
      </w:r>
    </w:p>
    <w:p w14:paraId="39FD2477"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set out the security measures to be implemented and maintained by the Agency in relation to all aspects of the Goods or Services and all processes associated with the provision of the Goods and/or Services and shall at all times comply with and specify security measures and procedures which are sufficient to ensure that the Goods or Services comply with the provisions of this Contract;</w:t>
      </w:r>
    </w:p>
    <w:p w14:paraId="3F6CBC07"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4976275E"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be written in plain English in language which is readily comprehensible to the staff of the Agency and the Client engaged in the provision of the Goods or Services and shall only reference documents which are in the possession of the Parties or whose location is otherwise specified in this Schedule.</w:t>
      </w:r>
    </w:p>
    <w:p w14:paraId="54D11E49"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b/>
          <w:color w:val="000000"/>
          <w:sz w:val="24"/>
          <w:szCs w:val="24"/>
        </w:rPr>
        <w:t>Development of the Security Management Plan</w:t>
      </w:r>
    </w:p>
    <w:p w14:paraId="7583A7E4"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pPr>
      <w:r>
        <w:rPr>
          <w:rFonts w:ascii="Arial" w:eastAsia="Arial" w:hAnsi="Arial" w:cs="Arial"/>
          <w:color w:val="000000"/>
          <w:sz w:val="24"/>
          <w:szCs w:val="24"/>
        </w:rPr>
        <w:t>Within twenty (20)</w:t>
      </w:r>
      <w:r>
        <w:rPr>
          <w:rFonts w:ascii="Arial" w:eastAsia="Arial" w:hAnsi="Arial" w:cs="Arial"/>
          <w:b/>
          <w:color w:val="000000"/>
          <w:sz w:val="24"/>
          <w:szCs w:val="24"/>
        </w:rPr>
        <w:t xml:space="preserve"> </w:t>
      </w:r>
      <w:r>
        <w:rPr>
          <w:rFonts w:ascii="Arial" w:eastAsia="Arial" w:hAnsi="Arial" w:cs="Arial"/>
          <w:color w:val="000000"/>
          <w:sz w:val="24"/>
          <w:szCs w:val="24"/>
        </w:rPr>
        <w:t xml:space="preserve">Working Days after the Start Date and in accordance with Paragraph 4.4, the Agency shall prepare and deliver to the Client for Approval a fully complete and up to date Security Management Plan which will be based on the draft Security Management Plan. </w:t>
      </w:r>
    </w:p>
    <w:p w14:paraId="56CCB9B5"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w:t>
      </w:r>
      <w:r>
        <w:rPr>
          <w:rFonts w:ascii="Arial" w:eastAsia="Arial" w:hAnsi="Arial" w:cs="Arial"/>
          <w:color w:val="000000"/>
          <w:sz w:val="24"/>
          <w:szCs w:val="24"/>
        </w:rPr>
        <w:lastRenderedPageBreak/>
        <w:t xml:space="preserve">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 </w:t>
      </w:r>
    </w:p>
    <w:p w14:paraId="06FD338B"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Client shall not unreasonably withhold or delay its decision to Approve or not the Security Management Plan pursuant to Paragraph 4.3.2.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a refusal by the Client to Approve the Security Management Plan on the grounds that it does not comply with the requirements set out in Paragraph 4.2 shall be deemed to be reasonable.</w:t>
      </w:r>
    </w:p>
    <w:p w14:paraId="3AAF065B"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Approval by the Client of the Security Management Plan pursuant to Paragraph 4.3.2 or of any change to the Security Management Plan in accordance with Paragraph 4.4 shall not relieve the Agency of its obligations under this Schedule. </w:t>
      </w:r>
    </w:p>
    <w:p w14:paraId="6793A700" w14:textId="77777777" w:rsidR="009B4E0C" w:rsidRDefault="009B4E0C" w:rsidP="00526696">
      <w:pPr>
        <w:keepNext/>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568"/>
      </w:pPr>
      <w:r>
        <w:rPr>
          <w:rFonts w:ascii="Arial" w:eastAsia="Arial" w:hAnsi="Arial" w:cs="Arial"/>
          <w:b/>
          <w:color w:val="000000"/>
          <w:sz w:val="24"/>
          <w:szCs w:val="24"/>
        </w:rPr>
        <w:t>Amendment of the Security Management Plan</w:t>
      </w:r>
    </w:p>
    <w:p w14:paraId="267A91F4" w14:textId="77777777" w:rsidR="009B4E0C" w:rsidRDefault="009B4E0C" w:rsidP="00526696">
      <w:pPr>
        <w:keepNext/>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 be fully reviewed and updated by the Agency at least annually to reflect:</w:t>
      </w:r>
    </w:p>
    <w:p w14:paraId="473E0725"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color w:val="000000"/>
          <w:sz w:val="24"/>
          <w:szCs w:val="24"/>
        </w:rPr>
        <w:t>emerging changes in Good Industry Practice;</w:t>
      </w:r>
    </w:p>
    <w:p w14:paraId="31A4F78D"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color w:val="000000"/>
          <w:sz w:val="24"/>
          <w:szCs w:val="24"/>
        </w:rPr>
        <w:t xml:space="preserve">any change or proposed change to the Goods or Services and/or associated processes; </w:t>
      </w:r>
    </w:p>
    <w:p w14:paraId="20B99F49"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color w:val="000000"/>
          <w:sz w:val="24"/>
          <w:szCs w:val="24"/>
        </w:rPr>
        <w:t xml:space="preserve">where necessary in accordance with paragraph 2.2, any change to the Security Policy; </w:t>
      </w:r>
    </w:p>
    <w:p w14:paraId="0C207CCE"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color w:val="000000"/>
          <w:sz w:val="24"/>
          <w:szCs w:val="24"/>
        </w:rPr>
        <w:t>any new perceived or changed security threats; and</w:t>
      </w:r>
    </w:p>
    <w:p w14:paraId="556090AC"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color w:val="000000"/>
          <w:sz w:val="24"/>
          <w:szCs w:val="24"/>
        </w:rPr>
        <w:t>any reasonable change in requirements requested by the Client.</w:t>
      </w:r>
    </w:p>
    <w:p w14:paraId="749B0C45"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lastRenderedPageBreak/>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7B32A195"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suggested improvements to the effectiveness of the Security Management Plan;</w:t>
      </w:r>
    </w:p>
    <w:p w14:paraId="606DCE55"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updates to the risk assessments; and</w:t>
      </w:r>
    </w:p>
    <w:p w14:paraId="6F9180CC"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160" w:hanging="540"/>
      </w:pPr>
      <w:r>
        <w:rPr>
          <w:rFonts w:ascii="Arial" w:eastAsia="Arial" w:hAnsi="Arial" w:cs="Arial"/>
          <w:sz w:val="24"/>
          <w:szCs w:val="24"/>
        </w:rPr>
        <w:t xml:space="preserve">    </w:t>
      </w:r>
      <w:r>
        <w:rPr>
          <w:rFonts w:ascii="Arial" w:eastAsia="Arial" w:hAnsi="Arial" w:cs="Arial"/>
          <w:color w:val="000000"/>
          <w:sz w:val="24"/>
          <w:szCs w:val="24"/>
        </w:rPr>
        <w:t>suggested improvements in measuring the effectiveness of controls.</w:t>
      </w:r>
    </w:p>
    <w:p w14:paraId="3C06FDDB"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73459C30"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085D147" w14:textId="77777777" w:rsidR="009B4E0C" w:rsidRDefault="009B4E0C" w:rsidP="00526696">
      <w:pPr>
        <w:keepNext/>
        <w:numPr>
          <w:ilvl w:val="0"/>
          <w:numId w:val="74"/>
        </w:numPr>
        <w:pBdr>
          <w:top w:val="single" w:sz="2" w:space="31" w:color="FFFFFF" w:shadow="1"/>
          <w:left w:val="single" w:sz="2" w:space="31" w:color="FFFFFF" w:shadow="1"/>
          <w:bottom w:val="single" w:sz="2" w:space="31" w:color="FFFFFF" w:shadow="1"/>
          <w:right w:val="single" w:sz="2" w:space="31" w:color="FFFFFF" w:shadow="1"/>
        </w:pBdr>
        <w:tabs>
          <w:tab w:val="left" w:pos="-720"/>
        </w:tabs>
        <w:suppressAutoHyphens/>
        <w:autoSpaceDN w:val="0"/>
        <w:spacing w:before="240" w:after="240" w:line="240" w:lineRule="auto"/>
        <w:ind w:left="360"/>
        <w:rPr>
          <w:rFonts w:ascii="Arial" w:eastAsia="Arial" w:hAnsi="Arial" w:cs="Arial"/>
          <w:b/>
          <w:color w:val="000000"/>
          <w:sz w:val="24"/>
          <w:szCs w:val="24"/>
        </w:rPr>
      </w:pPr>
      <w:r>
        <w:rPr>
          <w:rFonts w:ascii="Arial" w:eastAsia="Arial" w:hAnsi="Arial" w:cs="Arial"/>
          <w:b/>
          <w:color w:val="000000"/>
          <w:sz w:val="24"/>
          <w:szCs w:val="24"/>
        </w:rPr>
        <w:t>Security breach</w:t>
      </w:r>
    </w:p>
    <w:p w14:paraId="38BA63BD" w14:textId="77777777" w:rsidR="009B4E0C" w:rsidRDefault="009B4E0C" w:rsidP="00526696">
      <w:pPr>
        <w:numPr>
          <w:ilvl w:val="1"/>
          <w:numId w:val="74"/>
        </w:numPr>
        <w:tabs>
          <w:tab w:val="left" w:pos="144"/>
        </w:tabs>
        <w:suppressAutoHyphens/>
        <w:autoSpaceDN w:val="0"/>
        <w:spacing w:after="120" w:line="240" w:lineRule="auto"/>
        <w:ind w:left="544" w:hanging="544"/>
        <w:jc w:val="both"/>
      </w:pPr>
      <w:r>
        <w:rPr>
          <w:rFonts w:ascii="Arial" w:eastAsia="Arial" w:hAnsi="Arial" w:cs="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6191266B" w14:textId="77777777" w:rsidR="009B4E0C" w:rsidRDefault="009B4E0C" w:rsidP="00526696">
      <w:pPr>
        <w:numPr>
          <w:ilvl w:val="1"/>
          <w:numId w:val="74"/>
        </w:numPr>
        <w:tabs>
          <w:tab w:val="left" w:pos="144"/>
        </w:tabs>
        <w:suppressAutoHyphens/>
        <w:autoSpaceDN w:val="0"/>
        <w:spacing w:after="120" w:line="240" w:lineRule="auto"/>
        <w:ind w:left="544" w:hanging="544"/>
        <w:jc w:val="both"/>
      </w:pPr>
      <w:r>
        <w:rPr>
          <w:rFonts w:ascii="Arial" w:eastAsia="Arial" w:hAnsi="Arial" w:cs="Arial"/>
          <w:sz w:val="24"/>
          <w:szCs w:val="24"/>
        </w:rPr>
        <w:t>Without prejudice to the security incident management process, upon becoming aware of any of the circumstances referred to in Paragraph 5.1, the Agency shall:</w:t>
      </w:r>
    </w:p>
    <w:p w14:paraId="187BD222" w14:textId="77777777" w:rsidR="009B4E0C" w:rsidRDefault="009B4E0C" w:rsidP="00526696">
      <w:pPr>
        <w:numPr>
          <w:ilvl w:val="2"/>
          <w:numId w:val="7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571"/>
        <w:rPr>
          <w:rFonts w:ascii="Arial" w:eastAsia="Arial" w:hAnsi="Arial" w:cs="Arial"/>
          <w:color w:val="000000"/>
          <w:sz w:val="24"/>
          <w:szCs w:val="24"/>
        </w:rPr>
      </w:pPr>
      <w:r>
        <w:rPr>
          <w:rFonts w:ascii="Arial" w:eastAsia="Arial" w:hAnsi="Arial" w:cs="Arial"/>
          <w:color w:val="000000"/>
          <w:sz w:val="24"/>
          <w:szCs w:val="24"/>
        </w:rPr>
        <w:lastRenderedPageBreak/>
        <w:t>immediately take all reasonable steps (which shall include any action or changes reasonably required by the Client) necessary to:</w:t>
      </w:r>
    </w:p>
    <w:p w14:paraId="61390E1C"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3991"/>
          <w:tab w:val="left" w:pos="-3849"/>
        </w:tabs>
        <w:suppressAutoHyphens/>
        <w:autoSpaceDN w:val="0"/>
        <w:spacing w:before="120" w:after="120" w:line="240" w:lineRule="auto"/>
        <w:ind w:left="2988" w:hanging="720"/>
      </w:pPr>
      <w:r>
        <w:rPr>
          <w:rFonts w:ascii="Arial" w:eastAsia="Arial" w:hAnsi="Arial" w:cs="Arial"/>
          <w:color w:val="000000"/>
          <w:sz w:val="24"/>
          <w:szCs w:val="24"/>
        </w:rPr>
        <w:t>minimise the extent of actual or potential harm caused by any Breach of Security;</w:t>
      </w:r>
    </w:p>
    <w:p w14:paraId="64DF2502"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3991"/>
          <w:tab w:val="left" w:pos="-3849"/>
        </w:tabs>
        <w:suppressAutoHyphens/>
        <w:autoSpaceDN w:val="0"/>
        <w:spacing w:before="120" w:after="120" w:line="240" w:lineRule="auto"/>
        <w:ind w:left="2988" w:hanging="720"/>
      </w:pPr>
      <w:r>
        <w:rPr>
          <w:rFonts w:ascii="Arial" w:eastAsia="Arial" w:hAnsi="Arial" w:cs="Arial"/>
          <w:color w:val="000000"/>
          <w:sz w:val="24"/>
          <w:szCs w:val="24"/>
        </w:rPr>
        <w:t xml:space="preserve">remedy such Breach of Security to the extent possible and protect the integrity of the Client and the provision of the Goods and/or Services to the extent within its control against any such Breach of Security or attempted Breach of Security; </w:t>
      </w:r>
    </w:p>
    <w:p w14:paraId="5F9B9996"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3991"/>
          <w:tab w:val="left" w:pos="-3849"/>
        </w:tabs>
        <w:suppressAutoHyphens/>
        <w:autoSpaceDN w:val="0"/>
        <w:spacing w:before="120" w:after="120" w:line="240" w:lineRule="auto"/>
        <w:ind w:left="2988" w:hanging="720"/>
      </w:pPr>
      <w:r>
        <w:rPr>
          <w:rFonts w:ascii="Arial" w:eastAsia="Arial" w:hAnsi="Arial" w:cs="Arial"/>
          <w:color w:val="000000"/>
          <w:sz w:val="24"/>
          <w:szCs w:val="24"/>
        </w:rPr>
        <w:t>prevent an equivalent breach in the future exploiting the same cause failure; and</w:t>
      </w:r>
    </w:p>
    <w:p w14:paraId="6F6003DA" w14:textId="77777777" w:rsidR="009B4E0C" w:rsidRDefault="009B4E0C" w:rsidP="00526696">
      <w:pPr>
        <w:numPr>
          <w:ilvl w:val="3"/>
          <w:numId w:val="74"/>
        </w:numPr>
        <w:pBdr>
          <w:top w:val="single" w:sz="2" w:space="31" w:color="FFFFFF" w:shadow="1"/>
          <w:left w:val="single" w:sz="2" w:space="31" w:color="FFFFFF" w:shadow="1"/>
          <w:bottom w:val="single" w:sz="2" w:space="31" w:color="FFFFFF" w:shadow="1"/>
          <w:right w:val="single" w:sz="2" w:space="31" w:color="FFFFFF" w:shadow="1"/>
        </w:pBdr>
        <w:tabs>
          <w:tab w:val="left" w:pos="-3991"/>
          <w:tab w:val="left" w:pos="-3849"/>
        </w:tabs>
        <w:suppressAutoHyphens/>
        <w:autoSpaceDN w:val="0"/>
        <w:spacing w:before="120" w:after="120" w:line="240" w:lineRule="auto"/>
        <w:ind w:left="2988" w:hanging="720"/>
      </w:pPr>
      <w:r>
        <w:rPr>
          <w:rFonts w:ascii="Arial" w:eastAsia="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5180C5C5" w14:textId="77777777" w:rsidR="009B4E0C" w:rsidRDefault="009B4E0C" w:rsidP="00526696">
      <w:pPr>
        <w:numPr>
          <w:ilvl w:val="1"/>
          <w:numId w:val="74"/>
        </w:numPr>
        <w:pBdr>
          <w:top w:val="single" w:sz="2" w:space="31" w:color="FFFFFF" w:shadow="1"/>
          <w:left w:val="single" w:sz="2" w:space="31" w:color="FFFFFF" w:shadow="1"/>
          <w:bottom w:val="single" w:sz="2" w:space="31" w:color="FFFFFF" w:shadow="1"/>
          <w:right w:val="single" w:sz="2" w:space="31" w:color="FFFFFF" w:shadow="1"/>
        </w:pBdr>
        <w:tabs>
          <w:tab w:val="left" w:pos="-154"/>
        </w:tabs>
        <w:suppressAutoHyphens/>
        <w:autoSpaceDN w:val="0"/>
        <w:spacing w:before="120" w:after="120" w:line="240" w:lineRule="auto"/>
        <w:ind w:left="644" w:hanging="359"/>
      </w:pPr>
      <w:r>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 </w:t>
      </w:r>
    </w:p>
    <w:p w14:paraId="542FEEE8" w14:textId="77777777" w:rsidR="009B4E0C" w:rsidRDefault="009B4E0C" w:rsidP="009B4E0C">
      <w:pPr>
        <w:pBdr>
          <w:top w:val="single" w:sz="2" w:space="31" w:color="FFFFFF" w:shadow="1"/>
          <w:left w:val="single" w:sz="2" w:space="31" w:color="FFFFFF" w:shadow="1"/>
          <w:bottom w:val="single" w:sz="2" w:space="31" w:color="FFFFFF" w:shadow="1"/>
          <w:right w:val="single" w:sz="2" w:space="31" w:color="FFFFFF" w:shadow="1"/>
        </w:pBdr>
        <w:tabs>
          <w:tab w:val="left" w:pos="0"/>
        </w:tabs>
        <w:spacing w:before="240"/>
        <w:ind w:left="360" w:hanging="360"/>
        <w:rPr>
          <w:rFonts w:ascii="Arial" w:eastAsia="Arial" w:hAnsi="Arial" w:cs="Arial"/>
          <w:sz w:val="24"/>
          <w:szCs w:val="24"/>
        </w:rPr>
      </w:pPr>
    </w:p>
    <w:p w14:paraId="4DED1A0A" w14:textId="77777777" w:rsidR="009B4E0C" w:rsidRDefault="009B4E0C" w:rsidP="009B4E0C">
      <w:pPr>
        <w:pageBreakBefore/>
      </w:pPr>
    </w:p>
    <w:p w14:paraId="4F07E60E"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pPr>
      <w:r>
        <w:rPr>
          <w:rFonts w:ascii="Arial" w:eastAsia="Arial" w:hAnsi="Arial" w:cs="Arial"/>
          <w:b/>
          <w:color w:val="000000"/>
          <w:sz w:val="36"/>
          <w:szCs w:val="36"/>
        </w:rPr>
        <w:t>Order Schedule 10 (Exit Management)</w:t>
      </w:r>
    </w:p>
    <w:p w14:paraId="7D118485"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40" w:lineRule="auto"/>
        <w:ind w:left="1645" w:hanging="794"/>
        <w:rPr>
          <w:color w:val="000000"/>
          <w:sz w:val="24"/>
          <w:szCs w:val="24"/>
        </w:rPr>
      </w:pPr>
    </w:p>
    <w:p w14:paraId="2415CF90"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color w:val="000000"/>
          <w:sz w:val="24"/>
          <w:szCs w:val="24"/>
        </w:rPr>
        <w:t>Definitions</w:t>
      </w:r>
    </w:p>
    <w:p w14:paraId="73C89ADB" w14:textId="77777777" w:rsidR="005A1F78" w:rsidRPr="005A1F78" w:rsidRDefault="005A1F78" w:rsidP="00526696">
      <w:pPr>
        <w:keepNext/>
        <w:numPr>
          <w:ilvl w:val="1"/>
          <w:numId w:val="79"/>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936" w:hanging="576"/>
        <w:rPr>
          <w:highlight w:val="lightGray"/>
        </w:rPr>
      </w:pPr>
      <w:r>
        <w:rPr>
          <w:rFonts w:ascii="Arial" w:eastAsia="Arial" w:hAnsi="Arial" w:cs="Arial"/>
          <w:color w:val="000000"/>
          <w:sz w:val="24"/>
          <w:szCs w:val="24"/>
        </w:rPr>
        <w:t xml:space="preserve">In this Schedule, the following words shall have the following meanings and they shall supplement Joint </w:t>
      </w:r>
      <w:r w:rsidRPr="005A1F78">
        <w:rPr>
          <w:rFonts w:ascii="Arial" w:eastAsia="Arial" w:hAnsi="Arial" w:cs="Arial"/>
          <w:color w:val="000000"/>
          <w:sz w:val="24"/>
          <w:szCs w:val="24"/>
          <w:highlight w:val="lightGray"/>
        </w:rPr>
        <w:t>Schedule 1 (Definitions):</w:t>
      </w:r>
    </w:p>
    <w:tbl>
      <w:tblPr>
        <w:tblW w:w="7995" w:type="dxa"/>
        <w:tblInd w:w="1008" w:type="dxa"/>
        <w:tblLayout w:type="fixed"/>
        <w:tblCellMar>
          <w:left w:w="10" w:type="dxa"/>
          <w:right w:w="10" w:type="dxa"/>
        </w:tblCellMar>
        <w:tblLook w:val="04A0" w:firstRow="1" w:lastRow="0" w:firstColumn="1" w:lastColumn="0" w:noHBand="0" w:noVBand="1"/>
      </w:tblPr>
      <w:tblGrid>
        <w:gridCol w:w="3063"/>
        <w:gridCol w:w="4932"/>
      </w:tblGrid>
      <w:tr w:rsidR="005A1F78" w14:paraId="701F9931" w14:textId="77777777" w:rsidTr="005A1F78">
        <w:tc>
          <w:tcPr>
            <w:tcW w:w="3060" w:type="dxa"/>
            <w:tcMar>
              <w:top w:w="0" w:type="dxa"/>
              <w:left w:w="115" w:type="dxa"/>
              <w:bottom w:w="0" w:type="dxa"/>
              <w:right w:w="115" w:type="dxa"/>
            </w:tcMar>
            <w:hideMark/>
          </w:tcPr>
          <w:p w14:paraId="71E9B1B3" w14:textId="77777777" w:rsidR="005A1F78" w:rsidRP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highlight w:val="lightGray"/>
              </w:rPr>
            </w:pPr>
            <w:r w:rsidRPr="005A1F78">
              <w:rPr>
                <w:rFonts w:ascii="Arial" w:eastAsia="Arial" w:hAnsi="Arial" w:cs="Arial"/>
                <w:b/>
                <w:color w:val="000000"/>
                <w:sz w:val="24"/>
                <w:szCs w:val="24"/>
                <w:highlight w:val="lightGray"/>
              </w:rPr>
              <w:t>"Exclusive Assets"</w:t>
            </w:r>
          </w:p>
        </w:tc>
        <w:tc>
          <w:tcPr>
            <w:tcW w:w="4928" w:type="dxa"/>
            <w:tcMar>
              <w:top w:w="0" w:type="dxa"/>
              <w:left w:w="115" w:type="dxa"/>
              <w:bottom w:w="0" w:type="dxa"/>
              <w:right w:w="115" w:type="dxa"/>
            </w:tcMar>
          </w:tcPr>
          <w:p w14:paraId="2D5320D5" w14:textId="51E8508F" w:rsidR="005A1F78" w:rsidRDefault="005A1F78">
            <w:pPr>
              <w:ind w:left="360" w:hanging="360"/>
            </w:pPr>
            <w:r w:rsidRPr="005A1F78">
              <w:rPr>
                <w:rFonts w:ascii="Arial" w:eastAsia="Arial" w:hAnsi="Arial" w:cs="Arial"/>
                <w:color w:val="000000"/>
                <w:sz w:val="24"/>
                <w:szCs w:val="24"/>
                <w:highlight w:val="lightGray"/>
              </w:rPr>
              <w:t xml:space="preserve">Agency Assets used exclusively by the Agency </w:t>
            </w:r>
            <w:r w:rsidRPr="005A1F78">
              <w:rPr>
                <w:rFonts w:ascii="Arial" w:eastAsia="Arial" w:hAnsi="Arial" w:cs="Arial"/>
                <w:color w:val="000000"/>
                <w:sz w:val="24"/>
                <w:szCs w:val="24"/>
                <w:highlight w:val="lightGray"/>
                <w:shd w:val="clear" w:color="auto" w:fill="FFFF00"/>
              </w:rPr>
              <w:t>or a Key Subcontractor</w:t>
            </w:r>
            <w:r w:rsidRPr="005A1F78">
              <w:rPr>
                <w:rFonts w:ascii="Arial" w:eastAsia="Arial" w:hAnsi="Arial" w:cs="Arial"/>
                <w:color w:val="000000"/>
                <w:sz w:val="24"/>
                <w:szCs w:val="24"/>
                <w:highlight w:val="lightGray"/>
              </w:rPr>
              <w:t xml:space="preserve"> in the provision of the Goods or Services;</w:t>
            </w:r>
          </w:p>
          <w:p w14:paraId="691F4825" w14:textId="77777777" w:rsidR="005A1F78" w:rsidRDefault="005A1F78">
            <w:pPr>
              <w:ind w:left="360" w:hanging="360"/>
              <w:rPr>
                <w:rFonts w:ascii="Arial" w:eastAsia="Arial" w:hAnsi="Arial" w:cs="Arial"/>
                <w:sz w:val="24"/>
                <w:szCs w:val="24"/>
              </w:rPr>
            </w:pPr>
          </w:p>
        </w:tc>
      </w:tr>
      <w:tr w:rsidR="005A1F78" w14:paraId="751ACC0A" w14:textId="77777777" w:rsidTr="005A1F78">
        <w:tc>
          <w:tcPr>
            <w:tcW w:w="3060" w:type="dxa"/>
            <w:tcMar>
              <w:top w:w="0" w:type="dxa"/>
              <w:left w:w="115" w:type="dxa"/>
              <w:bottom w:w="0" w:type="dxa"/>
              <w:right w:w="115" w:type="dxa"/>
            </w:tcMar>
            <w:hideMark/>
          </w:tcPr>
          <w:p w14:paraId="0744E045"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Mar>
              <w:top w:w="0" w:type="dxa"/>
              <w:left w:w="115" w:type="dxa"/>
              <w:bottom w:w="0" w:type="dxa"/>
              <w:right w:w="115" w:type="dxa"/>
            </w:tcMar>
          </w:tcPr>
          <w:p w14:paraId="785C6718"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p w14:paraId="0BEBEE1F" w14:textId="77777777" w:rsidR="005A1F78" w:rsidRDefault="005A1F78">
            <w:pPr>
              <w:ind w:left="360" w:hanging="360"/>
              <w:rPr>
                <w:rFonts w:ascii="Arial" w:eastAsia="Arial" w:hAnsi="Arial" w:cs="Arial"/>
                <w:sz w:val="24"/>
                <w:szCs w:val="24"/>
              </w:rPr>
            </w:pPr>
          </w:p>
        </w:tc>
      </w:tr>
      <w:tr w:rsidR="005A1F78" w14:paraId="6073AC7F" w14:textId="77777777" w:rsidTr="005A1F78">
        <w:tc>
          <w:tcPr>
            <w:tcW w:w="3060" w:type="dxa"/>
            <w:tcMar>
              <w:top w:w="0" w:type="dxa"/>
              <w:left w:w="115" w:type="dxa"/>
              <w:bottom w:w="0" w:type="dxa"/>
              <w:right w:w="115" w:type="dxa"/>
            </w:tcMar>
            <w:hideMark/>
          </w:tcPr>
          <w:p w14:paraId="20127EFD"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Mar>
              <w:top w:w="0" w:type="dxa"/>
              <w:left w:w="115" w:type="dxa"/>
              <w:bottom w:w="0" w:type="dxa"/>
              <w:right w:w="115" w:type="dxa"/>
            </w:tcMar>
          </w:tcPr>
          <w:p w14:paraId="009E845C"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p w14:paraId="5C4865BB" w14:textId="77777777" w:rsidR="005A1F78" w:rsidRDefault="005A1F78">
            <w:pPr>
              <w:ind w:left="360" w:hanging="360"/>
              <w:rPr>
                <w:rFonts w:ascii="Arial" w:eastAsia="Arial" w:hAnsi="Arial" w:cs="Arial"/>
                <w:sz w:val="24"/>
                <w:szCs w:val="24"/>
              </w:rPr>
            </w:pPr>
          </w:p>
        </w:tc>
      </w:tr>
      <w:tr w:rsidR="005A1F78" w14:paraId="76C05FE5" w14:textId="77777777" w:rsidTr="005A1F78">
        <w:tc>
          <w:tcPr>
            <w:tcW w:w="3060" w:type="dxa"/>
            <w:tcMar>
              <w:top w:w="0" w:type="dxa"/>
              <w:left w:w="115" w:type="dxa"/>
              <w:bottom w:w="0" w:type="dxa"/>
              <w:right w:w="115" w:type="dxa"/>
            </w:tcMar>
            <w:hideMark/>
          </w:tcPr>
          <w:p w14:paraId="50AD6937"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“Exit Plan”</w:t>
            </w:r>
          </w:p>
        </w:tc>
        <w:tc>
          <w:tcPr>
            <w:tcW w:w="4928" w:type="dxa"/>
            <w:tcMar>
              <w:top w:w="0" w:type="dxa"/>
              <w:left w:w="115" w:type="dxa"/>
              <w:bottom w:w="0" w:type="dxa"/>
              <w:right w:w="115" w:type="dxa"/>
            </w:tcMar>
          </w:tcPr>
          <w:p w14:paraId="27AA3E18"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plan produced and updated by the Agency during the Initial Period in accordance with Paragraph 4 of this Schedule;</w:t>
            </w:r>
          </w:p>
          <w:p w14:paraId="491CF3C3" w14:textId="77777777" w:rsidR="005A1F78" w:rsidRDefault="005A1F78">
            <w:pPr>
              <w:ind w:left="360" w:hanging="360"/>
              <w:rPr>
                <w:rFonts w:ascii="Arial" w:eastAsia="Arial" w:hAnsi="Arial" w:cs="Arial"/>
                <w:sz w:val="24"/>
                <w:szCs w:val="24"/>
              </w:rPr>
            </w:pPr>
          </w:p>
        </w:tc>
      </w:tr>
      <w:tr w:rsidR="005A1F78" w14:paraId="689EC545" w14:textId="77777777" w:rsidTr="005A1F78">
        <w:tc>
          <w:tcPr>
            <w:tcW w:w="3060" w:type="dxa"/>
            <w:tcMar>
              <w:top w:w="0" w:type="dxa"/>
              <w:left w:w="115" w:type="dxa"/>
              <w:bottom w:w="0" w:type="dxa"/>
              <w:right w:w="115" w:type="dxa"/>
            </w:tcMar>
            <w:hideMark/>
          </w:tcPr>
          <w:p w14:paraId="4D2BCF26"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Mar>
              <w:top w:w="0" w:type="dxa"/>
              <w:left w:w="115" w:type="dxa"/>
              <w:bottom w:w="0" w:type="dxa"/>
              <w:right w:w="115" w:type="dxa"/>
            </w:tcMar>
          </w:tcPr>
          <w:p w14:paraId="24B6C17E"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the current net book value of the relevant Agency Asset(s) calculated in accordance with the DPS Tender or </w:t>
            </w:r>
            <w:proofErr w:type="gramStart"/>
            <w:r>
              <w:rPr>
                <w:rFonts w:ascii="Arial" w:eastAsia="Arial" w:hAnsi="Arial" w:cs="Arial"/>
                <w:color w:val="000000"/>
                <w:sz w:val="24"/>
                <w:szCs w:val="24"/>
              </w:rPr>
              <w:t>Order  Tender</w:t>
            </w:r>
            <w:proofErr w:type="gramEnd"/>
            <w:r>
              <w:rPr>
                <w:rFonts w:ascii="Arial" w:eastAsia="Arial" w:hAnsi="Arial" w:cs="Arial"/>
                <w:color w:val="000000"/>
                <w:sz w:val="24"/>
                <w:szCs w:val="24"/>
              </w:rPr>
              <w:t xml:space="preserve"> (if stated) or (if not stated) the depreciation policy of the Agency (which the Agency shall ensure is in accordance with Good Industry Practice);</w:t>
            </w:r>
          </w:p>
          <w:p w14:paraId="1229CCB4" w14:textId="77777777" w:rsidR="005A1F78" w:rsidRDefault="005A1F78">
            <w:pPr>
              <w:ind w:left="360" w:hanging="360"/>
              <w:rPr>
                <w:rFonts w:ascii="Arial" w:eastAsia="Arial" w:hAnsi="Arial" w:cs="Arial"/>
                <w:sz w:val="24"/>
                <w:szCs w:val="24"/>
              </w:rPr>
            </w:pPr>
          </w:p>
        </w:tc>
      </w:tr>
      <w:tr w:rsidR="005A1F78" w14:paraId="095F3C3B" w14:textId="77777777" w:rsidTr="005A1F78">
        <w:tc>
          <w:tcPr>
            <w:tcW w:w="3060" w:type="dxa"/>
            <w:tcMar>
              <w:top w:w="0" w:type="dxa"/>
              <w:left w:w="115" w:type="dxa"/>
              <w:bottom w:w="0" w:type="dxa"/>
              <w:right w:w="115" w:type="dxa"/>
            </w:tcMar>
            <w:hideMark/>
          </w:tcPr>
          <w:p w14:paraId="2E02C488"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Mar>
              <w:top w:w="0" w:type="dxa"/>
              <w:left w:w="115" w:type="dxa"/>
              <w:bottom w:w="0" w:type="dxa"/>
              <w:right w:w="115" w:type="dxa"/>
            </w:tcMar>
          </w:tcPr>
          <w:p w14:paraId="3B3A4E6D" w14:textId="5BD70311" w:rsidR="005A1F78" w:rsidRDefault="005A1F78">
            <w:pPr>
              <w:ind w:left="360" w:hanging="360"/>
            </w:pPr>
            <w:r w:rsidRPr="005A1F78">
              <w:rPr>
                <w:rFonts w:ascii="Arial" w:eastAsia="Arial" w:hAnsi="Arial" w:cs="Arial"/>
                <w:color w:val="000000"/>
                <w:sz w:val="24"/>
                <w:szCs w:val="24"/>
                <w:highlight w:val="lightGray"/>
              </w:rPr>
              <w:t xml:space="preserve">those Agency Assets used by the Agency </w:t>
            </w:r>
            <w:r w:rsidRPr="005A1F78">
              <w:rPr>
                <w:rFonts w:ascii="Arial" w:eastAsia="Arial" w:hAnsi="Arial" w:cs="Arial"/>
                <w:color w:val="000000"/>
                <w:sz w:val="24"/>
                <w:szCs w:val="24"/>
                <w:highlight w:val="lightGray"/>
                <w:shd w:val="clear" w:color="auto" w:fill="FFFF00"/>
              </w:rPr>
              <w:t>or a Key Subcontractor</w:t>
            </w:r>
            <w:r w:rsidRPr="005A1F78">
              <w:rPr>
                <w:rFonts w:ascii="Arial" w:eastAsia="Arial" w:hAnsi="Arial" w:cs="Arial"/>
                <w:color w:val="000000"/>
                <w:sz w:val="24"/>
                <w:szCs w:val="24"/>
                <w:highlight w:val="lightGray"/>
              </w:rPr>
              <w:t xml:space="preserve"> in connection with the Goods or Services but which are also used by the Agency </w:t>
            </w:r>
            <w:r w:rsidRPr="005A1F78">
              <w:rPr>
                <w:rFonts w:ascii="Arial" w:eastAsia="Arial" w:hAnsi="Arial" w:cs="Arial"/>
                <w:color w:val="000000"/>
                <w:sz w:val="24"/>
                <w:szCs w:val="24"/>
                <w:highlight w:val="lightGray"/>
                <w:shd w:val="clear" w:color="auto" w:fill="FFFF00"/>
              </w:rPr>
              <w:t>or Key Subcontractor</w:t>
            </w:r>
            <w:r w:rsidRPr="005A1F78">
              <w:rPr>
                <w:rFonts w:ascii="Arial" w:eastAsia="Arial" w:hAnsi="Arial" w:cs="Arial"/>
                <w:color w:val="000000"/>
                <w:sz w:val="24"/>
                <w:szCs w:val="24"/>
                <w:highlight w:val="lightGray"/>
              </w:rPr>
              <w:t xml:space="preserve"> for other purposes</w:t>
            </w:r>
            <w:r>
              <w:rPr>
                <w:rFonts w:ascii="Arial" w:eastAsia="Arial" w:hAnsi="Arial" w:cs="Arial"/>
                <w:color w:val="000000"/>
                <w:sz w:val="24"/>
                <w:szCs w:val="24"/>
              </w:rPr>
              <w:t>;</w:t>
            </w:r>
          </w:p>
          <w:p w14:paraId="46DF8E34" w14:textId="77777777" w:rsidR="005A1F78" w:rsidRDefault="005A1F78">
            <w:pPr>
              <w:ind w:left="360" w:hanging="360"/>
              <w:rPr>
                <w:rFonts w:ascii="Arial" w:eastAsia="Arial" w:hAnsi="Arial" w:cs="Arial"/>
                <w:sz w:val="24"/>
                <w:szCs w:val="24"/>
              </w:rPr>
            </w:pPr>
          </w:p>
        </w:tc>
      </w:tr>
      <w:tr w:rsidR="005A1F78" w14:paraId="592551BF" w14:textId="77777777" w:rsidTr="005A1F78">
        <w:tc>
          <w:tcPr>
            <w:tcW w:w="3060" w:type="dxa"/>
            <w:tcMar>
              <w:top w:w="0" w:type="dxa"/>
              <w:left w:w="115" w:type="dxa"/>
              <w:bottom w:w="0" w:type="dxa"/>
              <w:right w:w="115" w:type="dxa"/>
            </w:tcMar>
            <w:hideMark/>
          </w:tcPr>
          <w:p w14:paraId="25966705"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Mar>
              <w:top w:w="0" w:type="dxa"/>
              <w:left w:w="115" w:type="dxa"/>
              <w:bottom w:w="0" w:type="dxa"/>
              <w:right w:w="115" w:type="dxa"/>
            </w:tcMar>
          </w:tcPr>
          <w:p w14:paraId="15FAFE84"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p w14:paraId="5902BD4E" w14:textId="77777777" w:rsidR="005A1F78" w:rsidRDefault="005A1F78">
            <w:pPr>
              <w:ind w:left="360" w:hanging="360"/>
              <w:rPr>
                <w:rFonts w:ascii="Arial" w:eastAsia="Arial" w:hAnsi="Arial" w:cs="Arial"/>
                <w:sz w:val="24"/>
                <w:szCs w:val="24"/>
              </w:rPr>
            </w:pPr>
          </w:p>
        </w:tc>
      </w:tr>
      <w:tr w:rsidR="005A1F78" w14:paraId="23C16FFD" w14:textId="77777777" w:rsidTr="005A1F78">
        <w:tc>
          <w:tcPr>
            <w:tcW w:w="3060" w:type="dxa"/>
            <w:tcMar>
              <w:top w:w="0" w:type="dxa"/>
              <w:left w:w="115" w:type="dxa"/>
              <w:bottom w:w="0" w:type="dxa"/>
              <w:right w:w="115" w:type="dxa"/>
            </w:tcMar>
            <w:hideMark/>
          </w:tcPr>
          <w:p w14:paraId="07BDE24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Mar>
              <w:top w:w="0" w:type="dxa"/>
              <w:left w:w="115" w:type="dxa"/>
              <w:bottom w:w="0" w:type="dxa"/>
              <w:right w:w="115" w:type="dxa"/>
            </w:tcMar>
          </w:tcPr>
          <w:p w14:paraId="1A9DB799"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p w14:paraId="2F993636" w14:textId="77777777" w:rsidR="005A1F78" w:rsidRDefault="005A1F78">
            <w:pPr>
              <w:ind w:left="360" w:hanging="360"/>
              <w:rPr>
                <w:rFonts w:ascii="Arial" w:eastAsia="Arial" w:hAnsi="Arial" w:cs="Arial"/>
                <w:sz w:val="24"/>
                <w:szCs w:val="24"/>
              </w:rPr>
            </w:pPr>
          </w:p>
        </w:tc>
      </w:tr>
      <w:tr w:rsidR="005A1F78" w14:paraId="7351293D" w14:textId="77777777" w:rsidTr="005A1F78">
        <w:tc>
          <w:tcPr>
            <w:tcW w:w="3060" w:type="dxa"/>
            <w:tcMar>
              <w:top w:w="0" w:type="dxa"/>
              <w:left w:w="115" w:type="dxa"/>
              <w:bottom w:w="0" w:type="dxa"/>
              <w:right w:w="115" w:type="dxa"/>
            </w:tcMar>
            <w:hideMark/>
          </w:tcPr>
          <w:p w14:paraId="4EF2037E"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Mar>
              <w:top w:w="0" w:type="dxa"/>
              <w:left w:w="115" w:type="dxa"/>
              <w:bottom w:w="0" w:type="dxa"/>
              <w:right w:w="115" w:type="dxa"/>
            </w:tcMar>
          </w:tcPr>
          <w:p w14:paraId="357CD6A9"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w:t>
            </w:r>
            <w:proofErr w:type="gramStart"/>
            <w:r>
              <w:rPr>
                <w:rFonts w:ascii="Arial" w:eastAsia="Arial" w:hAnsi="Arial" w:cs="Arial"/>
                <w:color w:val="000000"/>
                <w:sz w:val="24"/>
                <w:szCs w:val="24"/>
              </w:rPr>
              <w:t>Client  receives</w:t>
            </w:r>
            <w:proofErr w:type="gramEnd"/>
            <w:r>
              <w:rPr>
                <w:rFonts w:ascii="Arial" w:eastAsia="Arial" w:hAnsi="Arial" w:cs="Arial"/>
                <w:color w:val="000000"/>
                <w:sz w:val="24"/>
                <w:szCs w:val="24"/>
              </w:rPr>
              <w:t xml:space="preserve"> in substitution for any of the Services following the End Date, whether those goods are provided by the Client  internally and/or by any third party;</w:t>
            </w:r>
          </w:p>
          <w:p w14:paraId="1143DBBA" w14:textId="77777777" w:rsidR="005A1F78" w:rsidRDefault="005A1F78">
            <w:pPr>
              <w:ind w:left="360" w:hanging="360"/>
              <w:rPr>
                <w:rFonts w:ascii="Arial" w:eastAsia="Arial" w:hAnsi="Arial" w:cs="Arial"/>
                <w:sz w:val="24"/>
                <w:szCs w:val="24"/>
              </w:rPr>
            </w:pPr>
          </w:p>
        </w:tc>
      </w:tr>
      <w:tr w:rsidR="005A1F78" w14:paraId="2AA185B4" w14:textId="77777777" w:rsidTr="005A1F78">
        <w:tc>
          <w:tcPr>
            <w:tcW w:w="3060" w:type="dxa"/>
            <w:tcMar>
              <w:top w:w="0" w:type="dxa"/>
              <w:left w:w="115" w:type="dxa"/>
              <w:bottom w:w="0" w:type="dxa"/>
              <w:right w:w="115" w:type="dxa"/>
            </w:tcMar>
            <w:hideMark/>
          </w:tcPr>
          <w:p w14:paraId="0BA7EB9F"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Mar>
              <w:top w:w="0" w:type="dxa"/>
              <w:left w:w="115" w:type="dxa"/>
              <w:bottom w:w="0" w:type="dxa"/>
              <w:right w:w="115" w:type="dxa"/>
            </w:tcMar>
          </w:tcPr>
          <w:p w14:paraId="4406D9F3"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activities to be performed by the Agency pursuant to the Exit Plan, and other assistance required by the Client pursuant to the Termination Assistance Notice;</w:t>
            </w:r>
          </w:p>
          <w:p w14:paraId="55E4190A" w14:textId="77777777" w:rsidR="005A1F78" w:rsidRDefault="005A1F78">
            <w:pPr>
              <w:ind w:left="360" w:hanging="360"/>
              <w:rPr>
                <w:rFonts w:ascii="Arial" w:eastAsia="Arial" w:hAnsi="Arial" w:cs="Arial"/>
                <w:sz w:val="24"/>
                <w:szCs w:val="24"/>
              </w:rPr>
            </w:pPr>
          </w:p>
        </w:tc>
      </w:tr>
      <w:tr w:rsidR="005A1F78" w14:paraId="4BF6FADF" w14:textId="77777777" w:rsidTr="005A1F78">
        <w:tc>
          <w:tcPr>
            <w:tcW w:w="3060" w:type="dxa"/>
            <w:tcMar>
              <w:top w:w="0" w:type="dxa"/>
              <w:left w:w="115" w:type="dxa"/>
              <w:bottom w:w="0" w:type="dxa"/>
              <w:right w:w="115" w:type="dxa"/>
            </w:tcMar>
            <w:hideMark/>
          </w:tcPr>
          <w:p w14:paraId="1193018A"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Mar>
              <w:top w:w="0" w:type="dxa"/>
              <w:left w:w="115" w:type="dxa"/>
              <w:bottom w:w="0" w:type="dxa"/>
              <w:right w:w="115" w:type="dxa"/>
            </w:tcMar>
          </w:tcPr>
          <w:p w14:paraId="4FAED8FC"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p w14:paraId="01C70AD3" w14:textId="77777777" w:rsidR="005A1F78" w:rsidRDefault="005A1F78">
            <w:pPr>
              <w:ind w:left="360" w:hanging="360"/>
              <w:rPr>
                <w:rFonts w:ascii="Arial" w:eastAsia="Arial" w:hAnsi="Arial" w:cs="Arial"/>
                <w:sz w:val="24"/>
                <w:szCs w:val="24"/>
              </w:rPr>
            </w:pPr>
          </w:p>
        </w:tc>
      </w:tr>
      <w:tr w:rsidR="005A1F78" w14:paraId="40C79848" w14:textId="77777777" w:rsidTr="005A1F78">
        <w:tc>
          <w:tcPr>
            <w:tcW w:w="3060" w:type="dxa"/>
            <w:tcMar>
              <w:top w:w="0" w:type="dxa"/>
              <w:left w:w="115" w:type="dxa"/>
              <w:bottom w:w="0" w:type="dxa"/>
              <w:right w:w="115" w:type="dxa"/>
            </w:tcMar>
            <w:hideMark/>
          </w:tcPr>
          <w:p w14:paraId="5D031C06" w14:textId="77777777" w:rsidR="005A1F78" w:rsidRDefault="005A1F78">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Mar>
              <w:top w:w="0" w:type="dxa"/>
              <w:left w:w="115" w:type="dxa"/>
              <w:bottom w:w="0" w:type="dxa"/>
              <w:right w:w="115" w:type="dxa"/>
            </w:tcMar>
          </w:tcPr>
          <w:p w14:paraId="5B56E8F2"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p w14:paraId="303372CB" w14:textId="77777777" w:rsidR="005A1F78" w:rsidRDefault="005A1F78">
            <w:pPr>
              <w:ind w:left="360" w:hanging="360"/>
              <w:rPr>
                <w:rFonts w:ascii="Arial" w:eastAsia="Arial" w:hAnsi="Arial" w:cs="Arial"/>
                <w:sz w:val="24"/>
                <w:szCs w:val="24"/>
              </w:rPr>
            </w:pPr>
          </w:p>
        </w:tc>
      </w:tr>
      <w:tr w:rsidR="005A1F78" w14:paraId="1B5A5E67" w14:textId="77777777" w:rsidTr="005A1F78">
        <w:tc>
          <w:tcPr>
            <w:tcW w:w="3060" w:type="dxa"/>
            <w:tcMar>
              <w:top w:w="0" w:type="dxa"/>
              <w:left w:w="115" w:type="dxa"/>
              <w:bottom w:w="0" w:type="dxa"/>
              <w:right w:w="115" w:type="dxa"/>
            </w:tcMar>
            <w:hideMark/>
          </w:tcPr>
          <w:p w14:paraId="4429E76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Mar>
              <w:top w:w="0" w:type="dxa"/>
              <w:left w:w="115" w:type="dxa"/>
              <w:bottom w:w="0" w:type="dxa"/>
              <w:right w:w="115" w:type="dxa"/>
            </w:tcMar>
          </w:tcPr>
          <w:p w14:paraId="169E83A7"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Exclusive Assets which are capable of legal transfer to the </w:t>
            </w:r>
            <w:proofErr w:type="gramStart"/>
            <w:r>
              <w:rPr>
                <w:rFonts w:ascii="Arial" w:eastAsia="Arial" w:hAnsi="Arial" w:cs="Arial"/>
                <w:color w:val="000000"/>
                <w:sz w:val="24"/>
                <w:szCs w:val="24"/>
              </w:rPr>
              <w:t>Client ;</w:t>
            </w:r>
            <w:proofErr w:type="gramEnd"/>
          </w:p>
          <w:p w14:paraId="5A2D6A78" w14:textId="77777777" w:rsidR="005A1F78" w:rsidRDefault="005A1F78">
            <w:pPr>
              <w:ind w:left="360" w:hanging="360"/>
              <w:rPr>
                <w:rFonts w:ascii="Arial" w:eastAsia="Arial" w:hAnsi="Arial" w:cs="Arial"/>
                <w:sz w:val="24"/>
                <w:szCs w:val="24"/>
              </w:rPr>
            </w:pPr>
          </w:p>
        </w:tc>
      </w:tr>
      <w:tr w:rsidR="005A1F78" w14:paraId="44175674" w14:textId="77777777" w:rsidTr="005A1F78">
        <w:tc>
          <w:tcPr>
            <w:tcW w:w="3060" w:type="dxa"/>
            <w:tcMar>
              <w:top w:w="0" w:type="dxa"/>
              <w:left w:w="115" w:type="dxa"/>
              <w:bottom w:w="0" w:type="dxa"/>
              <w:right w:w="115" w:type="dxa"/>
            </w:tcMar>
            <w:hideMark/>
          </w:tcPr>
          <w:p w14:paraId="74E462F7"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Mar>
              <w:top w:w="0" w:type="dxa"/>
              <w:left w:w="115" w:type="dxa"/>
              <w:bottom w:w="0" w:type="dxa"/>
              <w:right w:w="115" w:type="dxa"/>
            </w:tcMar>
          </w:tcPr>
          <w:p w14:paraId="78B59DDB"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Sub-Contracts, licences for the Agency's software, licences for third party software or other agreements which are necessary to enable the Client or any Replacement agency to provide the Goods or Services or the Replacement Goods and/or Replacement Services, including in relation to licences all relevant Documentation;</w:t>
            </w:r>
          </w:p>
          <w:p w14:paraId="6A75CBC6" w14:textId="77777777" w:rsidR="005A1F78" w:rsidRDefault="005A1F78">
            <w:pPr>
              <w:ind w:left="360" w:hanging="360"/>
              <w:rPr>
                <w:rFonts w:ascii="Arial" w:eastAsia="Arial" w:hAnsi="Arial" w:cs="Arial"/>
                <w:sz w:val="24"/>
                <w:szCs w:val="24"/>
              </w:rPr>
            </w:pPr>
          </w:p>
        </w:tc>
      </w:tr>
      <w:tr w:rsidR="005A1F78" w14:paraId="2365419D" w14:textId="77777777" w:rsidTr="005A1F78">
        <w:tc>
          <w:tcPr>
            <w:tcW w:w="3060" w:type="dxa"/>
            <w:tcMar>
              <w:top w:w="0" w:type="dxa"/>
              <w:left w:w="115" w:type="dxa"/>
              <w:bottom w:w="0" w:type="dxa"/>
              <w:right w:w="115" w:type="dxa"/>
            </w:tcMar>
            <w:hideMark/>
          </w:tcPr>
          <w:p w14:paraId="4E5C6CB7"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Mar>
              <w:top w:w="0" w:type="dxa"/>
              <w:left w:w="115" w:type="dxa"/>
              <w:bottom w:w="0" w:type="dxa"/>
              <w:right w:w="115" w:type="dxa"/>
            </w:tcMar>
          </w:tcPr>
          <w:p w14:paraId="4AC39ABF"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p w14:paraId="4D146B4D" w14:textId="77777777" w:rsidR="005A1F78" w:rsidRDefault="005A1F78">
            <w:pPr>
              <w:ind w:left="360" w:hanging="360"/>
              <w:rPr>
                <w:rFonts w:ascii="Arial" w:eastAsia="Arial" w:hAnsi="Arial" w:cs="Arial"/>
                <w:sz w:val="24"/>
                <w:szCs w:val="24"/>
              </w:rPr>
            </w:pPr>
          </w:p>
        </w:tc>
      </w:tr>
      <w:tr w:rsidR="005A1F78" w14:paraId="1BD6F47B" w14:textId="77777777" w:rsidTr="005A1F78">
        <w:tc>
          <w:tcPr>
            <w:tcW w:w="3060" w:type="dxa"/>
            <w:tcMar>
              <w:top w:w="0" w:type="dxa"/>
              <w:left w:w="115" w:type="dxa"/>
              <w:bottom w:w="0" w:type="dxa"/>
              <w:right w:w="115" w:type="dxa"/>
            </w:tcMar>
            <w:hideMark/>
          </w:tcPr>
          <w:p w14:paraId="7E92F94D"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Contracts"</w:t>
            </w:r>
          </w:p>
        </w:tc>
        <w:tc>
          <w:tcPr>
            <w:tcW w:w="4928" w:type="dxa"/>
            <w:tcMar>
              <w:top w:w="0" w:type="dxa"/>
              <w:left w:w="115" w:type="dxa"/>
              <w:bottom w:w="0" w:type="dxa"/>
              <w:right w:w="115" w:type="dxa"/>
            </w:tcMar>
          </w:tcPr>
          <w:p w14:paraId="6772F3EF"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p w14:paraId="4005067E" w14:textId="77777777" w:rsidR="005A1F78" w:rsidRDefault="005A1F78">
            <w:pPr>
              <w:ind w:left="360" w:hanging="360"/>
              <w:rPr>
                <w:rFonts w:ascii="Arial" w:eastAsia="Arial" w:hAnsi="Arial" w:cs="Arial"/>
                <w:sz w:val="24"/>
                <w:szCs w:val="24"/>
              </w:rPr>
            </w:pPr>
          </w:p>
        </w:tc>
      </w:tr>
    </w:tbl>
    <w:p w14:paraId="206DCAF5"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smallCaps/>
          <w:color w:val="000000"/>
          <w:sz w:val="24"/>
          <w:szCs w:val="24"/>
        </w:rPr>
        <w:t xml:space="preserve">     </w:t>
      </w:r>
      <w:r>
        <w:rPr>
          <w:rFonts w:ascii="Arial" w:eastAsia="Arial" w:hAnsi="Arial" w:cs="Arial"/>
          <w:b/>
          <w:color w:val="000000"/>
          <w:sz w:val="24"/>
          <w:szCs w:val="24"/>
        </w:rPr>
        <w:t>Agency must always be prepared for contract exit</w:t>
      </w:r>
      <w:r>
        <w:rPr>
          <w:rFonts w:ascii="Arial" w:eastAsia="Arial" w:hAnsi="Arial" w:cs="Arial"/>
          <w:smallCaps/>
          <w:color w:val="000000"/>
          <w:sz w:val="24"/>
          <w:szCs w:val="24"/>
        </w:rPr>
        <w:t xml:space="preserve"> </w:t>
      </w:r>
    </w:p>
    <w:p w14:paraId="2F0FDC4A"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within 30 days from the Start Date provide to the Client a copy of its depreciation policy to be used for the purposes of calculating Net Book Value.</w:t>
      </w:r>
    </w:p>
    <w:p w14:paraId="0E82E112"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During the Contract Period, the Agency shall promptly:</w:t>
      </w:r>
    </w:p>
    <w:p w14:paraId="4E012F61"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Goods or Services; and</w:t>
      </w:r>
    </w:p>
    <w:p w14:paraId="1E836CCA"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pPr>
      <w:r>
        <w:rPr>
          <w:rFonts w:ascii="Arial" w:eastAsia="Arial" w:hAnsi="Arial" w:cs="Arial"/>
          <w:color w:val="000000"/>
          <w:sz w:val="24"/>
          <w:szCs w:val="24"/>
        </w:rPr>
        <w:t>create and maintain a configuration database detailing the technical infrastructure and operating procedures through which the Agency provides the Goods or Services ("</w:t>
      </w:r>
      <w:r>
        <w:rPr>
          <w:rFonts w:ascii="Arial" w:eastAsia="Arial" w:hAnsi="Arial" w:cs="Arial"/>
          <w:b/>
          <w:color w:val="000000"/>
          <w:sz w:val="24"/>
          <w:szCs w:val="24"/>
        </w:rPr>
        <w:t>Registers</w:t>
      </w:r>
      <w:r>
        <w:rPr>
          <w:rFonts w:ascii="Arial" w:eastAsia="Arial" w:hAnsi="Arial" w:cs="Arial"/>
          <w:color w:val="000000"/>
          <w:sz w:val="24"/>
          <w:szCs w:val="24"/>
        </w:rPr>
        <w:t>").</w:t>
      </w:r>
    </w:p>
    <w:p w14:paraId="32F13EFA"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w:t>
      </w:r>
    </w:p>
    <w:p w14:paraId="6C09BC22"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4C8350D9"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pPr>
      <w:r>
        <w:rPr>
          <w:rFonts w:ascii="Arial" w:eastAsia="Arial" w:hAnsi="Arial" w:cs="Arial"/>
          <w:sz w:val="24"/>
          <w:szCs w:val="24"/>
        </w:rPr>
        <w:t xml:space="preserve">     </w:t>
      </w: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Client) at the request of the Client to the Client </w:t>
      </w:r>
      <w:r>
        <w:rPr>
          <w:rFonts w:ascii="Arial" w:eastAsia="Arial" w:hAnsi="Arial" w:cs="Arial"/>
          <w:color w:val="000000"/>
          <w:sz w:val="24"/>
          <w:szCs w:val="24"/>
        </w:rPr>
        <w:lastRenderedPageBreak/>
        <w:t xml:space="preserve">(and/or its nominee) and/or any Replacement Agency upon the Agency  ceasing to provide the Goods or Services (or part of them) and if the Agency is unable to do so then the Agency shall promptly notify the Client and the Client may require the Agency to procure an alternative Subcontractor or provider of Goods or Services. </w:t>
      </w:r>
    </w:p>
    <w:p w14:paraId="64C16F45"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BD68D1F"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20F0BD0C"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Assisting re-competition for Goods or Services </w:t>
      </w:r>
    </w:p>
    <w:p w14:paraId="4E9146A8"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pPr>
      <w:r>
        <w:rPr>
          <w:rFonts w:ascii="Arial" w:eastAsia="Arial" w:hAnsi="Arial" w:cs="Arial"/>
          <w:color w:val="000000"/>
          <w:sz w:val="24"/>
          <w:szCs w:val="24"/>
        </w:rP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365077F1"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48163B62"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Goods or Services (and shall consult the Client in relation to any such changes).</w:t>
      </w:r>
    </w:p>
    <w:p w14:paraId="17F0E87C"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Exit Information shall be accurate and complete in all material respects and shall be sufficient to enable a third party to prepare an informed offer for </w:t>
      </w:r>
      <w:r>
        <w:rPr>
          <w:rFonts w:ascii="Arial" w:eastAsia="Arial" w:hAnsi="Arial" w:cs="Arial"/>
          <w:color w:val="000000"/>
          <w:sz w:val="24"/>
          <w:szCs w:val="24"/>
        </w:rPr>
        <w:lastRenderedPageBreak/>
        <w:t>those Goods or Services; and not be disadvantaged in any procurement process compared to the Agency.</w:t>
      </w:r>
    </w:p>
    <w:p w14:paraId="10139446"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Exit Plan</w:t>
      </w:r>
    </w:p>
    <w:p w14:paraId="5A2BEFE2"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629EA29E"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AD1685A"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99" w:name="_heading=h.2w5ecyt"/>
      <w:bookmarkEnd w:id="99"/>
      <w:r>
        <w:rPr>
          <w:rFonts w:ascii="Arial" w:eastAsia="Arial" w:hAnsi="Arial" w:cs="Arial"/>
          <w:color w:val="000000"/>
          <w:sz w:val="24"/>
          <w:szCs w:val="24"/>
        </w:rPr>
        <w:t>The Exit Plan shall set out, as a minimum:</w:t>
      </w:r>
    </w:p>
    <w:p w14:paraId="4E9D468C"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02A83A76"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Goods or Services will transfer to the Replacement Agency and/or the Client;</w:t>
      </w:r>
    </w:p>
    <w:p w14:paraId="0AD76CEE"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057A9273"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Agency’s staff in connection with the continuation of the provision of the Goods or Services following the Expiry Date;</w:t>
      </w:r>
    </w:p>
    <w:p w14:paraId="4A5101C9"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proposals for providing the Client or a Replacement Agency copies of all documentation (including without limitation database schema and any other digital resources) relating to the use and operation of the Goods or Services and required for their continued use; </w:t>
      </w:r>
    </w:p>
    <w:p w14:paraId="20BE598F"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Agency in connection with the supply of the Goods or Services;</w:t>
      </w:r>
    </w:p>
    <w:p w14:paraId="417E983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proposals for the identification and return, or transfer to the Replacement Agency, of all Client Assets in the possession of and/or control of the Agency or any third party;</w:t>
      </w:r>
    </w:p>
    <w:p w14:paraId="30A26AF2"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disposal of any redundant Goods or Services and materials;</w:t>
      </w:r>
    </w:p>
    <w:p w14:paraId="61ED8E25"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Agency will ensure that there is no disruption to or degradation of the Goods or Services during the Termination Assistance Period; and</w:t>
      </w:r>
    </w:p>
    <w:p w14:paraId="7172FF2D"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Client or a Replacement Agency.</w:t>
      </w:r>
    </w:p>
    <w:p w14:paraId="63B4441A"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00" w:name="_heading=h.1baon6m"/>
      <w:bookmarkEnd w:id="100"/>
      <w:r>
        <w:rPr>
          <w:rFonts w:ascii="Arial" w:eastAsia="Arial" w:hAnsi="Arial" w:cs="Arial"/>
          <w:color w:val="000000"/>
          <w:sz w:val="24"/>
          <w:szCs w:val="24"/>
        </w:rPr>
        <w:t>The Agency shall:</w:t>
      </w:r>
    </w:p>
    <w:p w14:paraId="15A582DF"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099A6E4C" w14:textId="3BE2E596" w:rsidR="005A1F78" w:rsidRPr="00D27453" w:rsidRDefault="005A1F78" w:rsidP="00526696">
      <w:pPr>
        <w:numPr>
          <w:ilvl w:val="3"/>
          <w:numId w:val="79"/>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every </w:t>
      </w:r>
      <w:r w:rsidRPr="00D27453">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0485FF74" w14:textId="79A6EC60" w:rsidR="005A1F78" w:rsidRPr="00D27453" w:rsidRDefault="005A1F78" w:rsidP="00526696">
      <w:pPr>
        <w:numPr>
          <w:ilvl w:val="3"/>
          <w:numId w:val="79"/>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592" w:hanging="936"/>
        <w:rPr>
          <w:rFonts w:ascii="Arial" w:eastAsia="Arial" w:hAnsi="Arial" w:cs="Arial"/>
          <w:color w:val="000000"/>
          <w:sz w:val="24"/>
          <w:szCs w:val="24"/>
        </w:rPr>
      </w:pPr>
      <w:bookmarkStart w:id="101" w:name="_heading=h.3vac5uf"/>
      <w:bookmarkEnd w:id="101"/>
      <w:r>
        <w:rPr>
          <w:rFonts w:ascii="Arial" w:eastAsia="Arial" w:hAnsi="Arial" w:cs="Arial"/>
          <w:color w:val="000000"/>
          <w:sz w:val="24"/>
          <w:szCs w:val="24"/>
        </w:rPr>
        <w:t xml:space="preserve">no later than </w:t>
      </w:r>
      <w:r w:rsidRPr="00D27453">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Client for an up-to-date copy of the Exit Plan; </w:t>
      </w:r>
    </w:p>
    <w:p w14:paraId="23A5AE34" w14:textId="58CC5657" w:rsidR="005A1F78" w:rsidRPr="00D27453" w:rsidRDefault="005A1F78" w:rsidP="00526696">
      <w:pPr>
        <w:numPr>
          <w:ilvl w:val="3"/>
          <w:numId w:val="79"/>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w:t>
      </w:r>
      <w:r w:rsidRPr="00D27453">
        <w:rPr>
          <w:rFonts w:ascii="Arial" w:eastAsia="Arial" w:hAnsi="Arial" w:cs="Arial"/>
          <w:color w:val="000000"/>
          <w:sz w:val="24"/>
          <w:szCs w:val="24"/>
        </w:rPr>
        <w:t xml:space="preserve">     </w:t>
      </w:r>
      <w:r>
        <w:rPr>
          <w:rFonts w:ascii="Arial" w:eastAsia="Arial" w:hAnsi="Arial" w:cs="Arial"/>
          <w:color w:val="000000"/>
          <w:sz w:val="24"/>
          <w:szCs w:val="24"/>
        </w:rPr>
        <w:t xml:space="preserve">Assistance Notice, and in any event no later than </w:t>
      </w:r>
      <w:r w:rsidRPr="00D27453">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14:paraId="2618C90C" w14:textId="0A8E8D94" w:rsidR="005A1F78" w:rsidRDefault="005A1F78" w:rsidP="00526696">
      <w:pPr>
        <w:numPr>
          <w:ilvl w:val="3"/>
          <w:numId w:val="79"/>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592" w:hanging="936"/>
      </w:pPr>
      <w:r>
        <w:rPr>
          <w:rFonts w:ascii="Arial" w:eastAsia="Arial" w:hAnsi="Arial" w:cs="Arial"/>
          <w:color w:val="000000"/>
          <w:sz w:val="24"/>
          <w:szCs w:val="24"/>
        </w:rPr>
        <w:t xml:space="preserve">as soon as reasonably possible following, and in any event no later than </w:t>
      </w:r>
      <w:r w:rsidRPr="00D27453">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Goods or Services (including all changes under the Variation Procedure); and  </w:t>
      </w:r>
    </w:p>
    <w:p w14:paraId="1FE5A821"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jointly review and verify the Exit Plan if required by the Client and promptly correct any identified failures.</w:t>
      </w:r>
    </w:p>
    <w:p w14:paraId="486FBA80"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0152A967"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Agency.</w:t>
      </w:r>
    </w:p>
    <w:p w14:paraId="5B399348"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color w:val="000000"/>
          <w:sz w:val="24"/>
          <w:szCs w:val="24"/>
        </w:rPr>
        <w:t>Termination Assistance</w:t>
      </w:r>
      <w:r>
        <w:rPr>
          <w:rFonts w:ascii="Arial" w:eastAsia="Arial" w:hAnsi="Arial" w:cs="Arial"/>
          <w:smallCaps/>
          <w:color w:val="000000"/>
          <w:sz w:val="24"/>
          <w:szCs w:val="24"/>
        </w:rPr>
        <w:t xml:space="preserve"> </w:t>
      </w:r>
    </w:p>
    <w:p w14:paraId="4AD41A35"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pPr>
      <w:bookmarkStart w:id="102" w:name="_heading=h.2afmg28"/>
      <w:bookmarkEnd w:id="102"/>
      <w:r>
        <w:rPr>
          <w:rFonts w:ascii="Arial" w:eastAsia="Arial" w:hAnsi="Arial" w:cs="Arial"/>
          <w:color w:val="000000"/>
          <w:sz w:val="24"/>
          <w:szCs w:val="24"/>
        </w:rPr>
        <w:t xml:space="preserve">The Client shall be entitled to require the provision of Termination Assistance at any time during the Contract Period by giving written notice to the Agency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45FE3B85"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453E361B"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7EAE8D03"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03" w:name="_heading=h.pkwqa1"/>
      <w:bookmarkEnd w:id="103"/>
      <w:r>
        <w:rPr>
          <w:rFonts w:ascii="Arial" w:eastAsia="Arial" w:hAnsi="Arial" w:cs="Arial"/>
          <w:color w:val="000000"/>
          <w:sz w:val="24"/>
          <w:szCs w:val="24"/>
        </w:rPr>
        <w:lastRenderedPageBreak/>
        <w:t>The Client shall have an option to extend the Termination Assistance Period beyond the initial period specified in the Termination Assistance Notice in one or more extensions, in each case provided that:</w:t>
      </w:r>
    </w:p>
    <w:p w14:paraId="096498D1"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73472C9D"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Client shall notify the Agency of any such extension no later than twenty (20) Working Days prior to the date on which the Termination Assistance Period is otherwise due to expire. </w:t>
      </w:r>
    </w:p>
    <w:p w14:paraId="0C878710"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Client shall have the right to terminate its requirement for Termination Assistance by serving not less than (20) Working Days' written notice upon the Agency.</w:t>
      </w:r>
    </w:p>
    <w:p w14:paraId="46552663"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4BAE78EF"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color w:val="000000"/>
          <w:sz w:val="24"/>
          <w:szCs w:val="24"/>
        </w:rPr>
        <w:t>Termination Assistance Period</w:t>
      </w:r>
      <w:r>
        <w:rPr>
          <w:rFonts w:ascii="Arial" w:eastAsia="Arial" w:hAnsi="Arial" w:cs="Arial"/>
          <w:smallCaps/>
          <w:color w:val="000000"/>
          <w:sz w:val="24"/>
          <w:szCs w:val="24"/>
        </w:rPr>
        <w:t xml:space="preserve"> </w:t>
      </w:r>
    </w:p>
    <w:p w14:paraId="7F6241E9"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Throughout the Termination Assistance Period the Agency shall:</w:t>
      </w:r>
    </w:p>
    <w:p w14:paraId="778786B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continue to provide the Goods or Services (as applicable) and otherwise perform its obligations under this Contract and, if required by the Client, provide the Termination Assistance;</w:t>
      </w:r>
    </w:p>
    <w:p w14:paraId="25484372"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04" w:name="_heading=h.39kk8xu"/>
      <w:bookmarkEnd w:id="104"/>
      <w:r>
        <w:rPr>
          <w:rFonts w:ascii="Arial" w:eastAsia="Arial" w:hAnsi="Arial" w:cs="Arial"/>
          <w:color w:val="000000"/>
          <w:sz w:val="24"/>
          <w:szCs w:val="24"/>
        </w:rPr>
        <w:lastRenderedPageBreak/>
        <w:t>provide to the Client and/or its Replacement Agency any reasonable assistance and/or access requested by the Client and/or its Replacement Agency including assistance and/or access to facilitate the orderly transfer of responsibility for and conduct of the Goods or Services to the Client and/or its Replacement Agency;</w:t>
      </w:r>
    </w:p>
    <w:p w14:paraId="605036F7"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05" w:name="_heading=h.1opuj5n"/>
      <w:bookmarkEnd w:id="105"/>
      <w:r>
        <w:rPr>
          <w:rFonts w:ascii="Arial" w:eastAsia="Arial" w:hAnsi="Arial" w:cs="Arial"/>
          <w:color w:val="000000"/>
          <w:sz w:val="24"/>
          <w:szCs w:val="24"/>
        </w:rPr>
        <w:t>use all reasonable endeavours to reallocate resources to provide such assistance without additional costs to the Client;</w:t>
      </w:r>
    </w:p>
    <w:p w14:paraId="005997AC"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06" w:name="_heading=h.48pi1tg"/>
      <w:bookmarkEnd w:id="106"/>
      <w:r>
        <w:rPr>
          <w:rFonts w:ascii="Arial" w:eastAsia="Arial" w:hAnsi="Arial" w:cs="Arial"/>
          <w:color w:val="000000"/>
          <w:sz w:val="24"/>
          <w:szCs w:val="24"/>
        </w:rPr>
        <w:t xml:space="preserve">subject to Paragraph 6.3, provide the Goods or Services and the Termination Assistance at no detriment to the Key Performance Indicators (KPI’s) or Service Levels, the provision of the Management Information or any other reports nor to any other of the Agency's obligations under this Contract; </w:t>
      </w:r>
    </w:p>
    <w:p w14:paraId="081C513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07" w:name="_heading=h.2nusc19"/>
      <w:bookmarkEnd w:id="107"/>
      <w:r>
        <w:rPr>
          <w:rFonts w:ascii="Arial" w:eastAsia="Arial" w:hAnsi="Arial" w:cs="Arial"/>
          <w:color w:val="000000"/>
          <w:sz w:val="24"/>
          <w:szCs w:val="24"/>
        </w:rPr>
        <w:t>at the Client's request and on reasonable notice, deliver up-to-date Registers to the Client;</w:t>
      </w:r>
    </w:p>
    <w:p w14:paraId="41647982"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seek the Client's prior written consent to access any Client Premises from which the de-installation or removal of Agency Assets is required.</w:t>
      </w:r>
    </w:p>
    <w:p w14:paraId="46963FDE"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0D1CF56D"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08" w:name="_heading=h.1302m92"/>
      <w:bookmarkEnd w:id="108"/>
      <w:r>
        <w:rPr>
          <w:rFonts w:ascii="Arial" w:eastAsia="Arial" w:hAnsi="Arial" w:cs="Arial"/>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2B001EE8"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Obligations when the contract is terminated  </w:t>
      </w:r>
    </w:p>
    <w:p w14:paraId="3EAE689F"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09" w:name="_heading=h.3mzq4wv"/>
      <w:bookmarkEnd w:id="109"/>
      <w:r>
        <w:rPr>
          <w:rFonts w:ascii="Arial" w:eastAsia="Arial" w:hAnsi="Arial" w:cs="Arial"/>
          <w:color w:val="000000"/>
          <w:sz w:val="24"/>
          <w:szCs w:val="24"/>
        </w:rPr>
        <w:t>The Agency shall comply with all of its obligations contained in the Exit Plan.</w:t>
      </w:r>
    </w:p>
    <w:p w14:paraId="43F07A65"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10" w:name="_heading=h.2250f4o"/>
      <w:bookmarkEnd w:id="110"/>
      <w:r>
        <w:rPr>
          <w:rFonts w:ascii="Arial" w:eastAsia="Arial" w:hAnsi="Arial" w:cs="Arial"/>
          <w:color w:val="000000"/>
          <w:sz w:val="24"/>
          <w:szCs w:val="24"/>
        </w:rPr>
        <w:lastRenderedPageBreak/>
        <w:t>Upon termination or expiry or at the end of the Termination Assistance Period (or earlier if this does not adversely affect the Agency's performance of the Goods or Services and the Termination Assistance), the Agency shall:</w:t>
      </w:r>
    </w:p>
    <w:p w14:paraId="7B945E56"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vacate any Client Premises;</w:t>
      </w:r>
    </w:p>
    <w:p w14:paraId="05F40DCB"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remove the Agency Equipment together with any other materials used by the Agency to supply the Goods or Services and shall leave the Sites in a clean, safe and tidy condition. The Agency is solely responsible for making good any damage to the Sites or any objects contained thereon, other than fair wear and tear, which is caused by the Agency; </w:t>
      </w:r>
    </w:p>
    <w:p w14:paraId="7EC1E4A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11" w:name="_heading=h.haapch"/>
      <w:bookmarkEnd w:id="111"/>
      <w:r>
        <w:rPr>
          <w:rFonts w:ascii="Arial" w:eastAsia="Arial" w:hAnsi="Arial" w:cs="Arial"/>
          <w:color w:val="000000"/>
          <w:sz w:val="24"/>
          <w:szCs w:val="24"/>
        </w:rPr>
        <w:t>provide access during normal working hours to the Client and/or the Replacement Agency for up to twelve (12) Months after expiry or termination to:</w:t>
      </w:r>
    </w:p>
    <w:p w14:paraId="6F6DFEE9" w14:textId="77777777" w:rsidR="005A1F78" w:rsidRDefault="005A1F78" w:rsidP="00526696">
      <w:pPr>
        <w:numPr>
          <w:ilvl w:val="3"/>
          <w:numId w:val="7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2410" w:hanging="720"/>
        <w:rPr>
          <w:rFonts w:ascii="Arial" w:eastAsia="Arial" w:hAnsi="Arial" w:cs="Arial"/>
          <w:color w:val="000000"/>
          <w:sz w:val="24"/>
          <w:szCs w:val="24"/>
        </w:rPr>
      </w:pPr>
      <w:r>
        <w:rPr>
          <w:rFonts w:ascii="Arial" w:eastAsia="Arial" w:hAnsi="Arial" w:cs="Arial"/>
          <w:color w:val="000000"/>
          <w:sz w:val="24"/>
          <w:szCs w:val="24"/>
        </w:rPr>
        <w:t>such information relating to the Goods or Services as remains in the possession or control of the Agency; and</w:t>
      </w:r>
    </w:p>
    <w:p w14:paraId="69D9107A" w14:textId="77777777" w:rsidR="005A1F78" w:rsidRDefault="005A1F78" w:rsidP="00526696">
      <w:pPr>
        <w:numPr>
          <w:ilvl w:val="3"/>
          <w:numId w:val="77"/>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2410" w:hanging="720"/>
        <w:rPr>
          <w:rFonts w:ascii="Arial" w:eastAsia="Arial" w:hAnsi="Arial" w:cs="Arial"/>
          <w:color w:val="000000"/>
          <w:sz w:val="24"/>
          <w:szCs w:val="24"/>
        </w:rPr>
      </w:pPr>
      <w:bookmarkStart w:id="112" w:name="_heading=h.319y80a"/>
      <w:bookmarkEnd w:id="112"/>
      <w:r>
        <w:rPr>
          <w:rFonts w:ascii="Arial" w:eastAsia="Arial" w:hAnsi="Arial" w:cs="Arial"/>
          <w:color w:val="000000"/>
          <w:sz w:val="24"/>
          <w:szCs w:val="24"/>
        </w:rPr>
        <w:t>such members of the Agency Staff as have been involved in the design, development and provision of the Goods or Services and who are still employed by the Agency, provided that the Client and/or the Replacement Agency shall pay the reasonable costs of the Agency actually incurred in responding to such requests for access.</w:t>
      </w:r>
    </w:p>
    <w:p w14:paraId="4759FE73"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13" w:name="_heading=h.1gf8i83"/>
      <w:bookmarkEnd w:id="113"/>
      <w:r>
        <w:rPr>
          <w:rFonts w:ascii="Arial" w:eastAsia="Arial" w:hAnsi="Arial" w:cs="Arial"/>
          <w:color w:val="000000"/>
          <w:sz w:val="24"/>
          <w:szCs w:val="24"/>
        </w:rPr>
        <w:t>Except where this Contract provides otherwise, all licences, leases and authorisations granted by the Client to the Agency in relation to the Goods or Services shall be terminated with effect from the end of the Termination Assistance Period.</w:t>
      </w:r>
    </w:p>
    <w:p w14:paraId="62834B5B"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color w:val="000000"/>
          <w:sz w:val="24"/>
          <w:szCs w:val="24"/>
        </w:rPr>
        <w:lastRenderedPageBreak/>
        <w:t>Assets, Sub-contracts and Software</w:t>
      </w:r>
    </w:p>
    <w:p w14:paraId="61EECA22"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14" w:name="_heading=h.40ew0vw"/>
      <w:bookmarkEnd w:id="114"/>
      <w:r>
        <w:rPr>
          <w:rFonts w:ascii="Arial" w:eastAsia="Arial" w:hAnsi="Arial" w:cs="Arial"/>
          <w:color w:val="000000"/>
          <w:sz w:val="24"/>
          <w:szCs w:val="24"/>
        </w:rPr>
        <w:t>Following notice of termination of this Contract and during the Termination Assistance Period, the Agency shall not, without the Client's prior written consent:</w:t>
      </w:r>
    </w:p>
    <w:p w14:paraId="20CD5FA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Goods or Services; or</w:t>
      </w:r>
    </w:p>
    <w:p w14:paraId="01DB79B1"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Agency Assets or acquire any new Agency Assets.</w:t>
      </w:r>
    </w:p>
    <w:p w14:paraId="5BD81D9E"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15" w:name="_heading=h.2fk6b3p"/>
      <w:bookmarkEnd w:id="115"/>
      <w:r>
        <w:rPr>
          <w:rFonts w:ascii="Arial" w:eastAsia="Arial" w:hAnsi="Arial" w:cs="Arial"/>
          <w:color w:val="000000"/>
          <w:sz w:val="24"/>
          <w:szCs w:val="24"/>
        </w:rPr>
        <w:t>Within twenty (20) Working Days of receipt of the up-to-date Registers provided by the Agency, the Client shall notify the Agency setting out:</w:t>
      </w:r>
    </w:p>
    <w:p w14:paraId="0CF51796"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pPr>
      <w:bookmarkStart w:id="116" w:name="_heading=h.upglbi"/>
      <w:bookmarkEnd w:id="116"/>
      <w:r>
        <w:rPr>
          <w:rFonts w:ascii="Arial" w:eastAsia="Arial" w:hAnsi="Arial" w:cs="Arial"/>
          <w:color w:val="000000"/>
          <w:sz w:val="24"/>
          <w:szCs w:val="24"/>
        </w:rPr>
        <w:t>which, if any, of the Transferable Assets the Client requires to be transferred to the Client and/or the Replacement Agency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3196902A"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bookmarkStart w:id="117" w:name="bookmark=id.3ep43zb"/>
      <w:bookmarkStart w:id="118" w:name="_heading=h.1tuee74"/>
      <w:bookmarkEnd w:id="117"/>
      <w:bookmarkEnd w:id="118"/>
      <w:r>
        <w:rPr>
          <w:rFonts w:ascii="Arial" w:eastAsia="Arial" w:hAnsi="Arial" w:cs="Arial"/>
          <w:color w:val="000000"/>
          <w:sz w:val="24"/>
          <w:szCs w:val="24"/>
        </w:rPr>
        <w:t>which, if any, of:</w:t>
      </w:r>
    </w:p>
    <w:p w14:paraId="78255759" w14:textId="77777777" w:rsidR="005A1F78" w:rsidRDefault="005A1F78" w:rsidP="00526696">
      <w:pPr>
        <w:numPr>
          <w:ilvl w:val="3"/>
          <w:numId w:val="8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410"/>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4B94E519" w14:textId="77777777" w:rsidR="005A1F78" w:rsidRDefault="005A1F78" w:rsidP="00526696">
      <w:pPr>
        <w:numPr>
          <w:ilvl w:val="3"/>
          <w:numId w:val="8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the Non-Exclusive Assets,</w:t>
      </w:r>
    </w:p>
    <w:p w14:paraId="2A25BBFC"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Client and/or the Replacement Agency requires the continued use of; and</w:t>
      </w:r>
    </w:p>
    <w:p w14:paraId="04A98C77"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pPr>
      <w:bookmarkStart w:id="119" w:name="_heading=h.4du1wux"/>
      <w:bookmarkEnd w:id="119"/>
      <w:r>
        <w:rPr>
          <w:rFonts w:ascii="Arial" w:eastAsia="Arial" w:hAnsi="Arial" w:cs="Arial"/>
          <w:color w:val="000000"/>
          <w:sz w:val="24"/>
          <w:szCs w:val="24"/>
        </w:rPr>
        <w:t xml:space="preserve">which, if any, of Transferable Contracts the Client requires to be assigned or novated to the Client and/or the Replacement Agency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77E6381"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3402"/>
        </w:tabs>
        <w:spacing w:after="220" w:line="240" w:lineRule="auto"/>
        <w:ind w:left="936"/>
        <w:rPr>
          <w:rFonts w:ascii="Arial" w:eastAsia="Arial" w:hAnsi="Arial" w:cs="Arial"/>
          <w:color w:val="000000"/>
          <w:sz w:val="24"/>
          <w:szCs w:val="24"/>
        </w:rPr>
      </w:pPr>
      <w:r>
        <w:rPr>
          <w:rFonts w:ascii="Arial" w:eastAsia="Arial" w:hAnsi="Arial" w:cs="Arial"/>
          <w:color w:val="000000"/>
          <w:sz w:val="24"/>
          <w:szCs w:val="24"/>
        </w:rPr>
        <w:t>in order for the Client and/or its Replacement Agency to provide the Goods or Services from the expiry of the Termination Assistance Period. The Agency shall provide all reasonable assistance required by the Client and/or its Replacement Agency to enable it to determine which Transferable Assets and Transferable Contracts are required to provide the Goods or Services or the Replacement Goods and/or Replacement Services.</w:t>
      </w:r>
    </w:p>
    <w:p w14:paraId="46BC477F"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0" w:name="_heading=h.2szc72q"/>
      <w:bookmarkEnd w:id="120"/>
      <w:r>
        <w:rPr>
          <w:rFonts w:ascii="Arial" w:eastAsia="Arial" w:hAnsi="Arial" w:cs="Arial"/>
          <w:color w:val="000000"/>
          <w:sz w:val="24"/>
          <w:szCs w:val="24"/>
        </w:rPr>
        <w:t xml:space="preserve">With effect from the expiry of the Termination Assistance Period, the Agency shall sell the Transferring Assets to the Client and/or the Replacement Agency for their Net Book Value less any amount already paid for them through the Charges. </w:t>
      </w:r>
    </w:p>
    <w:p w14:paraId="400FA1E3"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32C257A2"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1" w:name="_heading=h.184mhaj"/>
      <w:bookmarkEnd w:id="121"/>
      <w:r>
        <w:rPr>
          <w:rFonts w:ascii="Arial" w:eastAsia="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64A8B758"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378E8E79"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suitable alternative to such assets, the Client or the Replacement Agency to bear the reasonable proven costs of procuring the same.</w:t>
      </w:r>
    </w:p>
    <w:p w14:paraId="72FC9A2F"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2" w:name="_heading=h.3s49zyc"/>
      <w:bookmarkEnd w:id="122"/>
      <w:r>
        <w:rPr>
          <w:rFonts w:ascii="Arial" w:eastAsia="Arial" w:hAnsi="Arial" w:cs="Arial"/>
          <w:color w:val="000000"/>
          <w:sz w:val="24"/>
          <w:szCs w:val="24"/>
        </w:rPr>
        <w:lastRenderedPageBreak/>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5FB4024C"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3" w:name="_heading=h.279ka65"/>
      <w:bookmarkEnd w:id="123"/>
      <w:r>
        <w:rPr>
          <w:rFonts w:ascii="Arial" w:eastAsia="Arial" w:hAnsi="Arial" w:cs="Arial"/>
          <w:color w:val="000000"/>
          <w:sz w:val="24"/>
          <w:szCs w:val="24"/>
        </w:rPr>
        <w:t>The Client shall:</w:t>
      </w:r>
    </w:p>
    <w:p w14:paraId="17C8F5F4"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accept assignments from the Agency or join with the Agency in procuring a novation of each Transferring Contract; and</w:t>
      </w:r>
    </w:p>
    <w:p w14:paraId="13904B0A"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219B775B"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643EA4CA"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4" w:name="_heading=h.meukdy"/>
      <w:bookmarkEnd w:id="124"/>
      <w:r>
        <w:rPr>
          <w:rFonts w:ascii="Arial" w:eastAsia="Arial" w:hAnsi="Arial" w:cs="Arial"/>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244C534"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rPr>
          <w:rFonts w:ascii="Arial" w:eastAsia="Arial" w:hAnsi="Arial" w:cs="Arial"/>
          <w:b/>
          <w:color w:val="000000"/>
          <w:sz w:val="24"/>
          <w:szCs w:val="24"/>
        </w:rPr>
      </w:pPr>
      <w:bookmarkStart w:id="125" w:name="_heading=h.36ei31r"/>
      <w:bookmarkEnd w:id="125"/>
      <w:r>
        <w:rPr>
          <w:rFonts w:ascii="Arial" w:eastAsia="Arial" w:hAnsi="Arial" w:cs="Arial"/>
          <w:b/>
          <w:color w:val="000000"/>
          <w:sz w:val="24"/>
          <w:szCs w:val="24"/>
        </w:rPr>
        <w:lastRenderedPageBreak/>
        <w:t xml:space="preserve">No charges </w:t>
      </w:r>
    </w:p>
    <w:p w14:paraId="334E4457"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Unless otherwise stated, the Client shall not be obliged to pay for costs incurred by the Agency in relation to its compliance with this Schedule.</w:t>
      </w:r>
    </w:p>
    <w:p w14:paraId="5CA09F63" w14:textId="77777777" w:rsidR="005A1F78" w:rsidRDefault="005A1F78" w:rsidP="00526696">
      <w:pPr>
        <w:keepNext/>
        <w:numPr>
          <w:ilvl w:val="0"/>
          <w:numId w:val="78"/>
        </w:numPr>
        <w:pBdr>
          <w:top w:val="single" w:sz="2" w:space="31" w:color="FFFFFF" w:shadow="1"/>
          <w:left w:val="single" w:sz="2" w:space="31" w:color="FFFFFF" w:shadow="1"/>
          <w:bottom w:val="single" w:sz="2" w:space="31" w:color="FFFFFF" w:shadow="1"/>
          <w:right w:val="single" w:sz="2" w:space="31" w:color="FFFFFF" w:shadow="1"/>
        </w:pBdr>
        <w:tabs>
          <w:tab w:val="left" w:pos="-360"/>
        </w:tabs>
        <w:suppressAutoHyphens/>
        <w:autoSpaceDN w:val="0"/>
        <w:spacing w:before="240" w:after="240" w:line="240" w:lineRule="auto"/>
        <w:jc w:val="both"/>
      </w:pPr>
      <w:r>
        <w:rPr>
          <w:rFonts w:ascii="Arial" w:eastAsia="Arial" w:hAnsi="Arial" w:cs="Arial"/>
          <w:b/>
          <w:color w:val="000000"/>
          <w:sz w:val="24"/>
          <w:szCs w:val="24"/>
        </w:rPr>
        <w:t>Dividing the bills</w:t>
      </w:r>
      <w:r>
        <w:rPr>
          <w:rFonts w:ascii="Arial" w:eastAsia="Arial" w:hAnsi="Arial" w:cs="Arial"/>
          <w:smallCaps/>
          <w:color w:val="000000"/>
          <w:sz w:val="24"/>
          <w:szCs w:val="24"/>
        </w:rPr>
        <w:t xml:space="preserve"> </w:t>
      </w:r>
    </w:p>
    <w:p w14:paraId="190F7461" w14:textId="77777777" w:rsidR="005A1F78" w:rsidRDefault="005A1F78" w:rsidP="00526696">
      <w:pPr>
        <w:numPr>
          <w:ilvl w:val="1"/>
          <w:numId w:val="78"/>
        </w:numPr>
        <w:pBdr>
          <w:top w:val="single" w:sz="2" w:space="31" w:color="FFFFFF" w:shadow="1"/>
          <w:left w:val="single" w:sz="2" w:space="31" w:color="FFFFFF" w:shadow="1"/>
          <w:bottom w:val="single" w:sz="2" w:space="31" w:color="FFFFFF" w:shadow="1"/>
          <w:right w:val="single" w:sz="2" w:space="31" w:color="FFFFFF" w:shadow="1"/>
        </w:pBdr>
        <w:tabs>
          <w:tab w:val="left" w:pos="490"/>
        </w:tabs>
        <w:suppressAutoHyphens/>
        <w:autoSpaceDN w:val="0"/>
        <w:spacing w:before="120" w:after="120" w:line="240" w:lineRule="auto"/>
        <w:ind w:hanging="360"/>
        <w:rPr>
          <w:rFonts w:ascii="Arial" w:eastAsia="Arial" w:hAnsi="Arial" w:cs="Arial"/>
          <w:color w:val="000000"/>
          <w:sz w:val="24"/>
          <w:szCs w:val="24"/>
        </w:rPr>
      </w:pPr>
      <w:bookmarkStart w:id="126" w:name="_heading=h.1ljsd9k"/>
      <w:bookmarkEnd w:id="126"/>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00F077CC"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24307652"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7237FDE1" w14:textId="77777777" w:rsidR="005A1F78" w:rsidRDefault="005A1F78" w:rsidP="00526696">
      <w:pPr>
        <w:numPr>
          <w:ilvl w:val="2"/>
          <w:numId w:val="78"/>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shall be responsible for or entitled to (as the case may be) the rest of the invoice.</w:t>
      </w:r>
    </w:p>
    <w:p w14:paraId="6913A120" w14:textId="77777777" w:rsidR="005A1F78" w:rsidRDefault="005A1F78" w:rsidP="005A1F78">
      <w:pPr>
        <w:rPr>
          <w:rFonts w:ascii="Arial" w:eastAsia="Arial" w:hAnsi="Arial" w:cs="Arial"/>
          <w:sz w:val="24"/>
          <w:szCs w:val="24"/>
        </w:rPr>
      </w:pPr>
    </w:p>
    <w:p w14:paraId="31193EF0" w14:textId="2B56B10E" w:rsidR="005A1F78" w:rsidRDefault="005A1F78" w:rsidP="005A1F78">
      <w:pPr>
        <w:rPr>
          <w:sz w:val="24"/>
          <w:szCs w:val="24"/>
        </w:rPr>
      </w:pPr>
    </w:p>
    <w:p w14:paraId="37D32746" w14:textId="77777777" w:rsidR="005A1F78" w:rsidRDefault="005A1F78">
      <w:pPr>
        <w:rPr>
          <w:sz w:val="24"/>
          <w:szCs w:val="24"/>
        </w:rPr>
      </w:pPr>
      <w:r>
        <w:rPr>
          <w:sz w:val="24"/>
          <w:szCs w:val="24"/>
        </w:rPr>
        <w:br w:type="page"/>
      </w:r>
    </w:p>
    <w:p w14:paraId="17949E96"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pPr>
      <w:r>
        <w:rPr>
          <w:rFonts w:ascii="Arial" w:eastAsia="Arial" w:hAnsi="Arial" w:cs="Arial"/>
          <w:sz w:val="36"/>
          <w:szCs w:val="36"/>
        </w:rPr>
        <w:lastRenderedPageBreak/>
        <w:t xml:space="preserve">    </w:t>
      </w:r>
      <w:r>
        <w:rPr>
          <w:rFonts w:ascii="Arial" w:eastAsia="Arial" w:hAnsi="Arial" w:cs="Arial"/>
          <w:b/>
          <w:color w:val="000000"/>
          <w:sz w:val="36"/>
          <w:szCs w:val="36"/>
        </w:rPr>
        <w:t>Order Schedule 13 (Implementation Plan and Testing)</w:t>
      </w:r>
    </w:p>
    <w:p w14:paraId="3B94A86D"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510E1F75"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after="240" w:line="240" w:lineRule="auto"/>
        <w:ind w:firstLine="720"/>
        <w:rPr>
          <w:rFonts w:ascii="Arial" w:eastAsia="Arial" w:hAnsi="Arial" w:cs="Arial"/>
          <w:b/>
          <w:color w:val="000000"/>
          <w:sz w:val="24"/>
          <w:szCs w:val="24"/>
        </w:rPr>
      </w:pPr>
      <w:r>
        <w:rPr>
          <w:rFonts w:ascii="Arial" w:eastAsia="Arial" w:hAnsi="Arial" w:cs="Arial"/>
          <w:b/>
          <w:color w:val="000000"/>
          <w:sz w:val="24"/>
          <w:szCs w:val="24"/>
        </w:rPr>
        <w:t>Part A - Implementation</w:t>
      </w:r>
    </w:p>
    <w:p w14:paraId="25D9BEBF"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jc w:val="both"/>
      </w:pPr>
      <w:r>
        <w:rPr>
          <w:rFonts w:ascii="Arial" w:eastAsia="Arial" w:hAnsi="Arial" w:cs="Arial"/>
          <w:b/>
          <w:color w:val="000000"/>
          <w:sz w:val="24"/>
          <w:szCs w:val="24"/>
        </w:rPr>
        <w:t>Definitions</w:t>
      </w:r>
    </w:p>
    <w:p w14:paraId="2D7766CD" w14:textId="77777777" w:rsidR="005A1F78" w:rsidRDefault="005A1F78" w:rsidP="00526696">
      <w:pPr>
        <w:keepNext/>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789" w:hanging="567"/>
      </w:pPr>
      <w:r>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CellMar>
          <w:left w:w="10" w:type="dxa"/>
          <w:right w:w="10" w:type="dxa"/>
        </w:tblCellMar>
        <w:tblLook w:val="04A0" w:firstRow="1" w:lastRow="0" w:firstColumn="1" w:lastColumn="0" w:noHBand="0" w:noVBand="1"/>
      </w:tblPr>
      <w:tblGrid>
        <w:gridCol w:w="2998"/>
        <w:gridCol w:w="5177"/>
      </w:tblGrid>
      <w:tr w:rsidR="005A1F78" w14:paraId="568140C1" w14:textId="77777777" w:rsidTr="005A1F78">
        <w:tc>
          <w:tcPr>
            <w:tcW w:w="2997" w:type="dxa"/>
            <w:tcMar>
              <w:top w:w="0" w:type="dxa"/>
              <w:left w:w="115" w:type="dxa"/>
              <w:bottom w:w="0" w:type="dxa"/>
              <w:right w:w="115" w:type="dxa"/>
            </w:tcMar>
            <w:hideMark/>
          </w:tcPr>
          <w:p w14:paraId="58AF8FE7"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b/>
                <w:color w:val="000000"/>
                <w:sz w:val="24"/>
                <w:szCs w:val="24"/>
              </w:rPr>
            </w:pPr>
            <w:r>
              <w:rPr>
                <w:rFonts w:ascii="Arial" w:eastAsia="Arial" w:hAnsi="Arial" w:cs="Arial"/>
                <w:b/>
                <w:color w:val="000000"/>
                <w:sz w:val="24"/>
                <w:szCs w:val="24"/>
              </w:rPr>
              <w:t>"Delay"</w:t>
            </w:r>
          </w:p>
        </w:tc>
        <w:tc>
          <w:tcPr>
            <w:tcW w:w="5175" w:type="dxa"/>
            <w:tcMar>
              <w:top w:w="0" w:type="dxa"/>
              <w:left w:w="115" w:type="dxa"/>
              <w:bottom w:w="0" w:type="dxa"/>
              <w:right w:w="115" w:type="dxa"/>
            </w:tcMar>
            <w:hideMark/>
          </w:tcPr>
          <w:p w14:paraId="62306B0E"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delay in the Achievement of a Milestone by its Milestone Date; or</w:t>
            </w:r>
          </w:p>
          <w:p w14:paraId="7687E5A1" w14:textId="77777777" w:rsidR="005A1F78" w:rsidRDefault="005A1F78" w:rsidP="00526696">
            <w:pPr>
              <w:numPr>
                <w:ilvl w:val="0"/>
                <w:numId w:val="81"/>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ind w:left="288" w:hanging="288"/>
              <w:rPr>
                <w:rFonts w:ascii="Arial" w:eastAsia="Arial" w:hAnsi="Arial" w:cs="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Implementation Plan;</w:t>
            </w:r>
          </w:p>
        </w:tc>
      </w:tr>
      <w:tr w:rsidR="005A1F78" w14:paraId="17B46604" w14:textId="77777777" w:rsidTr="005A1F78">
        <w:tc>
          <w:tcPr>
            <w:tcW w:w="2997" w:type="dxa"/>
            <w:tcMar>
              <w:top w:w="0" w:type="dxa"/>
              <w:left w:w="115" w:type="dxa"/>
              <w:bottom w:w="0" w:type="dxa"/>
              <w:right w:w="115" w:type="dxa"/>
            </w:tcMar>
            <w:hideMark/>
          </w:tcPr>
          <w:p w14:paraId="379E2247"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b/>
                <w:color w:val="000000"/>
                <w:sz w:val="24"/>
                <w:szCs w:val="24"/>
              </w:rPr>
            </w:pPr>
            <w:r>
              <w:rPr>
                <w:rFonts w:ascii="Arial" w:eastAsia="Arial" w:hAnsi="Arial" w:cs="Arial"/>
                <w:b/>
                <w:color w:val="000000"/>
                <w:sz w:val="24"/>
                <w:szCs w:val="24"/>
              </w:rPr>
              <w:t>"Deliverable Item"</w:t>
            </w:r>
          </w:p>
        </w:tc>
        <w:tc>
          <w:tcPr>
            <w:tcW w:w="5175" w:type="dxa"/>
            <w:tcMar>
              <w:top w:w="0" w:type="dxa"/>
              <w:left w:w="115" w:type="dxa"/>
              <w:bottom w:w="0" w:type="dxa"/>
              <w:right w:w="115" w:type="dxa"/>
            </w:tcMar>
          </w:tcPr>
          <w:p w14:paraId="4895C26D"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an item or feature in the supply of the Goods or Services delivered or to be delivered by the Agency at or before a Milestone Date listed in the Implementation Plan;</w:t>
            </w:r>
          </w:p>
          <w:p w14:paraId="3450B820" w14:textId="77777777" w:rsidR="005A1F78" w:rsidRDefault="005A1F78">
            <w:pPr>
              <w:ind w:left="360" w:hanging="360"/>
              <w:rPr>
                <w:rFonts w:ascii="Arial" w:eastAsia="Arial" w:hAnsi="Arial" w:cs="Arial"/>
                <w:sz w:val="20"/>
                <w:szCs w:val="20"/>
              </w:rPr>
            </w:pPr>
          </w:p>
        </w:tc>
      </w:tr>
      <w:tr w:rsidR="005A1F78" w14:paraId="10E24B5C" w14:textId="77777777" w:rsidTr="005A1F78">
        <w:tc>
          <w:tcPr>
            <w:tcW w:w="2997" w:type="dxa"/>
            <w:tcMar>
              <w:top w:w="0" w:type="dxa"/>
              <w:left w:w="115" w:type="dxa"/>
              <w:bottom w:w="0" w:type="dxa"/>
              <w:right w:w="115" w:type="dxa"/>
            </w:tcMar>
            <w:hideMark/>
          </w:tcPr>
          <w:p w14:paraId="7EBA5861"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b/>
                <w:color w:val="000000"/>
                <w:sz w:val="24"/>
                <w:szCs w:val="24"/>
              </w:rPr>
            </w:pPr>
            <w:r>
              <w:rPr>
                <w:rFonts w:ascii="Arial" w:eastAsia="Arial" w:hAnsi="Arial" w:cs="Arial"/>
                <w:b/>
                <w:color w:val="000000"/>
                <w:sz w:val="24"/>
                <w:szCs w:val="24"/>
              </w:rPr>
              <w:t>"Milestone Payment"</w:t>
            </w:r>
          </w:p>
        </w:tc>
        <w:tc>
          <w:tcPr>
            <w:tcW w:w="5175" w:type="dxa"/>
            <w:tcMar>
              <w:top w:w="0" w:type="dxa"/>
              <w:left w:w="115" w:type="dxa"/>
              <w:bottom w:w="0" w:type="dxa"/>
              <w:right w:w="115" w:type="dxa"/>
            </w:tcMar>
          </w:tcPr>
          <w:p w14:paraId="4DDD7288"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p w14:paraId="437F9775" w14:textId="77777777" w:rsidR="005A1F78" w:rsidRDefault="005A1F78">
            <w:pPr>
              <w:ind w:left="360" w:hanging="360"/>
              <w:rPr>
                <w:rFonts w:ascii="Arial" w:eastAsia="Arial" w:hAnsi="Arial" w:cs="Arial"/>
                <w:sz w:val="20"/>
                <w:szCs w:val="20"/>
              </w:rPr>
            </w:pPr>
          </w:p>
        </w:tc>
      </w:tr>
      <w:tr w:rsidR="005A1F78" w14:paraId="5E341D8B" w14:textId="77777777" w:rsidTr="005A1F78">
        <w:tc>
          <w:tcPr>
            <w:tcW w:w="2997" w:type="dxa"/>
            <w:tcMar>
              <w:top w:w="0" w:type="dxa"/>
              <w:left w:w="115" w:type="dxa"/>
              <w:bottom w:w="0" w:type="dxa"/>
              <w:right w:w="115" w:type="dxa"/>
            </w:tcMar>
            <w:hideMark/>
          </w:tcPr>
          <w:p w14:paraId="5471B275"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Implementation Period"</w:t>
            </w:r>
          </w:p>
        </w:tc>
        <w:tc>
          <w:tcPr>
            <w:tcW w:w="5175" w:type="dxa"/>
            <w:tcMar>
              <w:top w:w="0" w:type="dxa"/>
              <w:left w:w="115" w:type="dxa"/>
              <w:bottom w:w="0" w:type="dxa"/>
              <w:right w:w="115" w:type="dxa"/>
            </w:tcMar>
          </w:tcPr>
          <w:p w14:paraId="28D80886"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7.1; </w:t>
            </w:r>
          </w:p>
          <w:p w14:paraId="02CBC43E" w14:textId="77777777" w:rsidR="005A1F78" w:rsidRDefault="005A1F78">
            <w:pPr>
              <w:ind w:left="360" w:hanging="360"/>
              <w:rPr>
                <w:rFonts w:ascii="Arial" w:eastAsia="Arial" w:hAnsi="Arial" w:cs="Arial"/>
                <w:sz w:val="20"/>
                <w:szCs w:val="20"/>
              </w:rPr>
            </w:pPr>
          </w:p>
        </w:tc>
      </w:tr>
    </w:tbl>
    <w:p w14:paraId="105E3EFC"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Agreeing and following the Implementation Plan</w:t>
      </w:r>
    </w:p>
    <w:p w14:paraId="0AA2F9BB" w14:textId="6B448383"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pPr>
      <w:r>
        <w:rPr>
          <w:rFonts w:ascii="Arial" w:eastAsia="Arial" w:hAnsi="Arial" w:cs="Arial"/>
          <w:color w:val="000000"/>
          <w:sz w:val="24"/>
          <w:szCs w:val="24"/>
        </w:rPr>
        <w:t xml:space="preserve">A draft of the Implementation Plan is set out in the Annex to this Schedule.  The Agency shall provide a further draft Implementation Plan </w:t>
      </w:r>
      <w:r w:rsidR="00816D65" w:rsidRPr="007F52DF">
        <w:rPr>
          <w:rFonts w:ascii="Arial" w:eastAsia="Arial" w:hAnsi="Arial" w:cs="Arial"/>
          <w:color w:val="000000"/>
          <w:sz w:val="24"/>
          <w:szCs w:val="24"/>
        </w:rPr>
        <w:t xml:space="preserve">20 working </w:t>
      </w:r>
      <w:r>
        <w:rPr>
          <w:rFonts w:ascii="Arial" w:eastAsia="Arial" w:hAnsi="Arial" w:cs="Arial"/>
          <w:color w:val="000000"/>
          <w:sz w:val="24"/>
          <w:szCs w:val="24"/>
        </w:rPr>
        <w:t>days after the Order Contract Start Date.</w:t>
      </w:r>
    </w:p>
    <w:p w14:paraId="2953268B"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draft Implementation Plan:</w:t>
      </w:r>
    </w:p>
    <w:p w14:paraId="75FA7165"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must contain information at the level of detail necessary to manage the implementation stage effectively and as the Client may otherwise require; and</w:t>
      </w:r>
    </w:p>
    <w:p w14:paraId="23DD13CC"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it shall take account of all dependencies known to, or which should reasonably be known to, the Agency.</w:t>
      </w:r>
    </w:p>
    <w:p w14:paraId="734D465C"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27" w:name="_heading=h.zu0gcz"/>
      <w:bookmarkEnd w:id="127"/>
      <w:r>
        <w:rPr>
          <w:rFonts w:ascii="Arial" w:eastAsia="Arial" w:hAnsi="Arial" w:cs="Arial"/>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6911BAC"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7DF9730"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Agency shall monitor its performance against the Implementation Plan and Milestones (if any) and report to the Client on such performance.</w:t>
      </w:r>
    </w:p>
    <w:p w14:paraId="17B7D01A"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Reviewing and changing the Implementation Plan</w:t>
      </w:r>
    </w:p>
    <w:p w14:paraId="01B729C0"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Subject to Paragraph 4.3, the Agency shall keep the Implementation Plan under review in accordance with the Client’s instructions and ensure that it is updated on a regular basis.</w:t>
      </w:r>
    </w:p>
    <w:p w14:paraId="6AC955FB"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shall have the right to require the Agency to include any reasonable changes or provisions in each version of the Implementation Plan.</w:t>
      </w:r>
    </w:p>
    <w:p w14:paraId="48F476F8"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28" w:name="_heading=h.3jtnz0s"/>
      <w:bookmarkEnd w:id="128"/>
      <w:r>
        <w:rPr>
          <w:rFonts w:ascii="Arial" w:eastAsia="Arial" w:hAnsi="Arial" w:cs="Arial"/>
          <w:color w:val="000000"/>
          <w:sz w:val="24"/>
          <w:szCs w:val="24"/>
        </w:rPr>
        <w:t>Changes to any Milestones, Milestone Payments and Delay Payments shall only be made in accordance with the Variation Procedure.</w:t>
      </w:r>
    </w:p>
    <w:p w14:paraId="6584F184"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Time in relation to compliance with the Implementation Plan shall be of the essence and failure of the Agency to comply with the Implementation Plan shall be a material Default.</w:t>
      </w:r>
    </w:p>
    <w:p w14:paraId="38324499"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1620" w:hanging="851"/>
        <w:rPr>
          <w:rFonts w:ascii="Arial" w:eastAsia="Arial" w:hAnsi="Arial" w:cs="Arial"/>
          <w:color w:val="000000"/>
          <w:sz w:val="24"/>
          <w:szCs w:val="24"/>
        </w:rPr>
      </w:pPr>
    </w:p>
    <w:p w14:paraId="7B7E6DC8"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Security requirements before the Start Date </w:t>
      </w:r>
    </w:p>
    <w:p w14:paraId="3C468772"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Agency shall note that it is incumbent upon them to understand the lead-in period for security clearances and ensure that all Agency Staff have the necessary security clearance in place before the Order </w:t>
      </w:r>
      <w:r>
        <w:rPr>
          <w:rFonts w:ascii="Arial" w:eastAsia="Arial" w:hAnsi="Arial" w:cs="Arial"/>
          <w:color w:val="000000"/>
          <w:sz w:val="24"/>
          <w:szCs w:val="24"/>
        </w:rPr>
        <w:lastRenderedPageBreak/>
        <w:t xml:space="preserve">Start Date. The Agency shall ensure that this is reflected in their Implementation Plans. </w:t>
      </w:r>
    </w:p>
    <w:p w14:paraId="78C6E891"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ensure that all Agency Staff and Subcontractors do not access the Client's IT systems, or any IT systems linked to the Client, unless they have satisfied the Client's security requirements.</w:t>
      </w:r>
    </w:p>
    <w:p w14:paraId="01D4FFCF"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be responsible for providing all necessary information to the Client to facilitate security clearances for Agency Staff and Subcontractors in accordance with the Client's requirements.</w:t>
      </w:r>
    </w:p>
    <w:p w14:paraId="636668DC"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provide the names of all Agency Staff and Subcontractors and inform the Client of any alterations and additions as they take place throughout the Order Contract.</w:t>
      </w:r>
    </w:p>
    <w:p w14:paraId="6AD1B6C2"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0A5D2478"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a property requires Agency Staff or Subcontractors to be accompanied by the Client’s Authorised Representative, the Client must be given reasonable notice of such a requirement, except in the case of emergency access.</w:t>
      </w:r>
    </w:p>
    <w:p w14:paraId="324CC9F7"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What to do if there is a Delay </w:t>
      </w:r>
    </w:p>
    <w:p w14:paraId="46ECCF50" w14:textId="77777777" w:rsidR="005A1F78" w:rsidRDefault="005A1F78" w:rsidP="00526696">
      <w:pPr>
        <w:keepNext/>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Agency becomes aware that there is, or there is reasonably likely to be, a Delay under this Contract it shall: </w:t>
      </w:r>
    </w:p>
    <w:p w14:paraId="05DA0DF4"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notify the Client as soon as practically possible and no later than within two (2) Working Days from becoming aware of the Delay or anticipated Delay; </w:t>
      </w:r>
    </w:p>
    <w:p w14:paraId="1955ED9C"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include in its notification an explanation of the actual or anticipated impact of the Delay;</w:t>
      </w:r>
    </w:p>
    <w:p w14:paraId="10893458"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lastRenderedPageBreak/>
        <w:t>comply with the Client’s instructions in order to address the impact of the Delay or anticipated Delay; and</w:t>
      </w:r>
    </w:p>
    <w:p w14:paraId="7AA9D00F"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use all reasonable endeavours to eliminate or mitigate the consequences of any Delay or anticipated Delay.</w:t>
      </w:r>
    </w:p>
    <w:p w14:paraId="5F9FC336" w14:textId="77777777" w:rsidR="005A1F78"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Compensation for a Delay</w:t>
      </w:r>
    </w:p>
    <w:p w14:paraId="0F10E0E3" w14:textId="77777777" w:rsidR="005A1F78"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15901805"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53F62A18" w14:textId="77777777" w:rsidR="005A1F78" w:rsidRDefault="005A1F78" w:rsidP="00526696">
      <w:pPr>
        <w:keepNext/>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bookmarkStart w:id="129" w:name="_heading=h.1yyy98l"/>
      <w:bookmarkEnd w:id="129"/>
      <w:r>
        <w:rPr>
          <w:rFonts w:ascii="Arial" w:eastAsia="Arial" w:hAnsi="Arial" w:cs="Arial"/>
          <w:color w:val="000000"/>
          <w:sz w:val="24"/>
          <w:szCs w:val="24"/>
        </w:rPr>
        <w:t>Delay Payments shall be the Client's exclusive financial remedy for the Agency’s failure to Achieve a Milestone by its Milestone Date except where:</w:t>
      </w:r>
    </w:p>
    <w:p w14:paraId="25B9AFFD" w14:textId="77777777" w:rsidR="005A1F78" w:rsidRDefault="005A1F78" w:rsidP="00526696">
      <w:pPr>
        <w:numPr>
          <w:ilvl w:val="3"/>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3420" w:hanging="990"/>
        <w:rPr>
          <w:rFonts w:ascii="Arial" w:eastAsia="Arial" w:hAnsi="Arial" w:cs="Arial"/>
          <w:color w:val="000000"/>
          <w:sz w:val="24"/>
          <w:szCs w:val="24"/>
        </w:rPr>
      </w:pPr>
      <w:r>
        <w:rPr>
          <w:rFonts w:ascii="Arial" w:eastAsia="Arial" w:hAnsi="Arial" w:cs="Arial"/>
          <w:color w:val="000000"/>
          <w:sz w:val="24"/>
          <w:szCs w:val="24"/>
        </w:rPr>
        <w:t xml:space="preserve">the Client is entitled to or does terminate this Contract pursuant to Clause 10.4 (When CCS or the Client can end this contract); or </w:t>
      </w:r>
    </w:p>
    <w:p w14:paraId="5FA14B82" w14:textId="77777777" w:rsidR="005A1F78" w:rsidRDefault="005A1F78" w:rsidP="00526696">
      <w:pPr>
        <w:numPr>
          <w:ilvl w:val="3"/>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3420" w:hanging="990"/>
      </w:pPr>
      <w:r>
        <w:rPr>
          <w:rFonts w:ascii="Arial" w:eastAsia="Arial" w:hAnsi="Arial" w:cs="Arial"/>
          <w:color w:val="000000"/>
          <w:sz w:val="24"/>
          <w:szCs w:val="24"/>
        </w:rPr>
        <w:t>the delay exceeds the number of days (the "</w:t>
      </w:r>
      <w:r>
        <w:rPr>
          <w:rFonts w:ascii="Arial" w:eastAsia="Arial" w:hAnsi="Arial" w:cs="Arial"/>
          <w:b/>
          <w:color w:val="000000"/>
          <w:sz w:val="24"/>
          <w:szCs w:val="24"/>
        </w:rPr>
        <w:t>Delay Period Limit</w:t>
      </w:r>
      <w:r>
        <w:rPr>
          <w:rFonts w:ascii="Arial" w:eastAsia="Arial" w:hAnsi="Arial" w:cs="Arial"/>
          <w:color w:val="000000"/>
          <w:sz w:val="24"/>
          <w:szCs w:val="24"/>
        </w:rPr>
        <w:t>") specified in the Implementation Plan commencing on the relevant Milestone Date;</w:t>
      </w:r>
    </w:p>
    <w:p w14:paraId="49DAA8D2"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lastRenderedPageBreak/>
        <w:t>the Delay Payments will accrue on a daily basis from the relevant Milestone Date until the date when the Milestone is Achieved;</w:t>
      </w:r>
    </w:p>
    <w:p w14:paraId="648B5E06"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51A2EEEF"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Delay Payments shall not be subject to or count towards any limitation on liability set out in Clause 11 (How much you can be held responsible for).</w:t>
      </w:r>
    </w:p>
    <w:p w14:paraId="72B53018" w14:textId="77777777" w:rsidR="005A1F78" w:rsidRPr="00CA5AC7" w:rsidRDefault="005A1F78" w:rsidP="00526696">
      <w:pPr>
        <w:keepNext/>
        <w:numPr>
          <w:ilvl w:val="0"/>
          <w:numId w:val="83"/>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sidRPr="00D27453">
        <w:rPr>
          <w:rFonts w:ascii="Arial" w:eastAsia="Arial" w:hAnsi="Arial" w:cs="Arial"/>
          <w:b/>
          <w:color w:val="000000"/>
          <w:sz w:val="24"/>
          <w:szCs w:val="24"/>
        </w:rPr>
        <w:t>[Implementation Plan</w:t>
      </w:r>
      <w:r w:rsidRPr="00CA5AC7">
        <w:rPr>
          <w:rFonts w:ascii="Arial" w:eastAsia="Arial" w:hAnsi="Arial" w:cs="Arial"/>
          <w:b/>
          <w:color w:val="000000"/>
          <w:sz w:val="24"/>
          <w:szCs w:val="24"/>
          <w:shd w:val="clear" w:color="auto" w:fill="FFFF00"/>
        </w:rPr>
        <w:t xml:space="preserve"> </w:t>
      </w:r>
    </w:p>
    <w:p w14:paraId="2C0310CA" w14:textId="6102A92F" w:rsidR="005A1F78" w:rsidRPr="00CA5AC7"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The Implementation Period will be a 6 Month period.</w:t>
      </w:r>
    </w:p>
    <w:p w14:paraId="0CA7E9D5" w14:textId="77777777" w:rsidR="005A1F78" w:rsidRPr="00CA5AC7"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 xml:space="preserve">During the Implementation Period, the incumbent supplier shall retain full responsibility for all existing services until the Order Start Date or as otherwise formally agreed with the Client. The Agency's </w:t>
      </w:r>
      <w:proofErr w:type="gramStart"/>
      <w:r w:rsidRPr="00D27453">
        <w:rPr>
          <w:rFonts w:ascii="Arial" w:eastAsia="Arial" w:hAnsi="Arial" w:cs="Arial"/>
          <w:color w:val="000000"/>
          <w:sz w:val="24"/>
          <w:szCs w:val="24"/>
        </w:rPr>
        <w:t>full service</w:t>
      </w:r>
      <w:proofErr w:type="gramEnd"/>
      <w:r w:rsidRPr="00D27453">
        <w:rPr>
          <w:rFonts w:ascii="Arial" w:eastAsia="Arial" w:hAnsi="Arial" w:cs="Arial"/>
          <w:color w:val="000000"/>
          <w:sz w:val="24"/>
          <w:szCs w:val="24"/>
        </w:rPr>
        <w:t xml:space="preserve"> obligations shall formally be assumed on the Order Start Date as set out in Order Form.</w:t>
      </w:r>
      <w:r w:rsidRPr="00CA5AC7">
        <w:rPr>
          <w:rFonts w:ascii="Arial" w:eastAsia="Arial" w:hAnsi="Arial" w:cs="Arial"/>
          <w:color w:val="000000"/>
          <w:sz w:val="24"/>
          <w:szCs w:val="24"/>
          <w:shd w:val="clear" w:color="auto" w:fill="FFFF00"/>
        </w:rPr>
        <w:t xml:space="preserve">  </w:t>
      </w:r>
    </w:p>
    <w:p w14:paraId="20C238B1" w14:textId="77777777" w:rsidR="005A1F78" w:rsidRPr="00CA5AC7"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In accordance with the Implementation Plan, the Agency shall:</w:t>
      </w:r>
      <w:r w:rsidRPr="00CA5AC7">
        <w:rPr>
          <w:rFonts w:ascii="Arial" w:eastAsia="Arial" w:hAnsi="Arial" w:cs="Arial"/>
          <w:color w:val="000000"/>
          <w:sz w:val="24"/>
          <w:szCs w:val="24"/>
          <w:shd w:val="clear" w:color="auto" w:fill="FFFF00"/>
        </w:rPr>
        <w:t xml:space="preserve"> </w:t>
      </w:r>
    </w:p>
    <w:p w14:paraId="5605AD80"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work cooperatively and in partnership with the Client, incumbent supplier, and other DPS Agency(s), where applicable, to understand the scope of Services to ensure a mutually beneficial handover of the Services;</w:t>
      </w:r>
      <w:r w:rsidRPr="00CA5AC7">
        <w:rPr>
          <w:rFonts w:ascii="Arial" w:eastAsia="Arial" w:hAnsi="Arial" w:cs="Arial"/>
          <w:color w:val="000000"/>
          <w:sz w:val="24"/>
          <w:szCs w:val="24"/>
          <w:shd w:val="clear" w:color="auto" w:fill="FFFF00"/>
        </w:rPr>
        <w:t xml:space="preserve"> </w:t>
      </w:r>
    </w:p>
    <w:p w14:paraId="32DDE11E"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work with the incumbent supplier and Client to assess the scope of the Services and prepare a plan which demonstrates how they will mobilise the Services;</w:t>
      </w:r>
      <w:r w:rsidRPr="00CA5AC7">
        <w:rPr>
          <w:rFonts w:ascii="Arial" w:eastAsia="Arial" w:hAnsi="Arial" w:cs="Arial"/>
          <w:color w:val="000000"/>
          <w:sz w:val="24"/>
          <w:szCs w:val="24"/>
          <w:shd w:val="clear" w:color="auto" w:fill="FFFF00"/>
        </w:rPr>
        <w:t xml:space="preserve"> </w:t>
      </w:r>
    </w:p>
    <w:p w14:paraId="0511F8AB"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liaise with the incumbent Agency to enable the full completion of the Implementation Period activities; and</w:t>
      </w:r>
      <w:r w:rsidRPr="00CA5AC7">
        <w:rPr>
          <w:rFonts w:ascii="Arial" w:eastAsia="Arial" w:hAnsi="Arial" w:cs="Arial"/>
          <w:color w:val="000000"/>
          <w:sz w:val="24"/>
          <w:szCs w:val="24"/>
          <w:shd w:val="clear" w:color="auto" w:fill="FFFF00"/>
        </w:rPr>
        <w:t xml:space="preserve"> </w:t>
      </w:r>
    </w:p>
    <w:p w14:paraId="1D7D7783" w14:textId="32B1842E"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lastRenderedPageBreak/>
        <w:t>produce a</w:t>
      </w:r>
      <w:r w:rsidR="00CA5AC7" w:rsidRPr="00D27453">
        <w:rPr>
          <w:rFonts w:ascii="Arial" w:eastAsia="Arial" w:hAnsi="Arial" w:cs="Arial"/>
          <w:color w:val="000000"/>
          <w:sz w:val="24"/>
          <w:szCs w:val="24"/>
        </w:rPr>
        <w:t>n</w:t>
      </w:r>
      <w:r w:rsidRPr="00D27453">
        <w:rPr>
          <w:rFonts w:ascii="Arial" w:eastAsia="Arial" w:hAnsi="Arial" w:cs="Arial"/>
          <w:color w:val="000000"/>
          <w:sz w:val="24"/>
          <w:szCs w:val="24"/>
        </w:rPr>
        <w:t xml:space="preserve"> Implementation Plan, to be agreed by the Client, for carrying out the requirements within the Implementation Period including, key Milestones and dependencies.</w:t>
      </w:r>
    </w:p>
    <w:p w14:paraId="715EA9B0" w14:textId="77777777" w:rsidR="005A1F78" w:rsidRPr="00CA5AC7"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56" w:hanging="5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The Implementation Plan will include detail stating:</w:t>
      </w:r>
    </w:p>
    <w:p w14:paraId="57A0C19E"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 xml:space="preserve">how the Agency will work with the incumbent Agency and the Client Authorised Representative to capture and load up information such as asset </w:t>
      </w:r>
      <w:proofErr w:type="gramStart"/>
      <w:r w:rsidRPr="00D27453">
        <w:rPr>
          <w:rFonts w:ascii="Arial" w:eastAsia="Arial" w:hAnsi="Arial" w:cs="Arial"/>
          <w:color w:val="000000"/>
          <w:sz w:val="24"/>
          <w:szCs w:val="24"/>
        </w:rPr>
        <w:t>data ;</w:t>
      </w:r>
      <w:proofErr w:type="gramEnd"/>
      <w:r w:rsidRPr="00D27453">
        <w:rPr>
          <w:rFonts w:ascii="Arial" w:eastAsia="Arial" w:hAnsi="Arial" w:cs="Arial"/>
          <w:color w:val="000000"/>
          <w:sz w:val="24"/>
          <w:szCs w:val="24"/>
        </w:rPr>
        <w:t xml:space="preserve"> and</w:t>
      </w:r>
    </w:p>
    <w:p w14:paraId="4D30ADD4"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a communications plan, to be produced and implemented by the Agency, but to be agreed with the Client, including the frequency, responsibility for and nature of communication with the Client and end users of the Services.</w:t>
      </w:r>
      <w:r w:rsidRPr="00CA5AC7">
        <w:rPr>
          <w:rFonts w:ascii="Arial" w:eastAsia="Arial" w:hAnsi="Arial" w:cs="Arial"/>
          <w:color w:val="000000"/>
          <w:sz w:val="24"/>
          <w:szCs w:val="24"/>
          <w:shd w:val="clear" w:color="auto" w:fill="FFFF00"/>
        </w:rPr>
        <w:t xml:space="preserve"> </w:t>
      </w:r>
    </w:p>
    <w:p w14:paraId="5F897947" w14:textId="77777777" w:rsidR="005A1F78" w:rsidRPr="00CA5AC7" w:rsidRDefault="005A1F78" w:rsidP="00526696">
      <w:pPr>
        <w:numPr>
          <w:ilvl w:val="1"/>
          <w:numId w:val="83"/>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56" w:hanging="5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In addition, the Agency shall:</w:t>
      </w:r>
      <w:r w:rsidRPr="00CA5AC7">
        <w:rPr>
          <w:rFonts w:ascii="Arial" w:eastAsia="Arial" w:hAnsi="Arial" w:cs="Arial"/>
          <w:color w:val="000000"/>
          <w:sz w:val="24"/>
          <w:szCs w:val="24"/>
          <w:shd w:val="clear" w:color="auto" w:fill="FFFF00"/>
        </w:rPr>
        <w:t xml:space="preserve"> </w:t>
      </w:r>
    </w:p>
    <w:p w14:paraId="37FE7BC6"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 xml:space="preserve">appoint </w:t>
      </w:r>
      <w:proofErr w:type="spellStart"/>
      <w:proofErr w:type="gramStart"/>
      <w:r w:rsidRPr="00D27453">
        <w:rPr>
          <w:rFonts w:ascii="Arial" w:eastAsia="Arial" w:hAnsi="Arial" w:cs="Arial"/>
          <w:color w:val="000000"/>
          <w:sz w:val="24"/>
          <w:szCs w:val="24"/>
        </w:rPr>
        <w:t>a</w:t>
      </w:r>
      <w:proofErr w:type="spellEnd"/>
      <w:proofErr w:type="gramEnd"/>
      <w:r w:rsidRPr="00D27453">
        <w:rPr>
          <w:rFonts w:ascii="Arial" w:eastAsia="Arial" w:hAnsi="Arial" w:cs="Arial"/>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38DF32BF"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mobilise all the Services specified in the Specification within the Order Contract;</w:t>
      </w:r>
    </w:p>
    <w:p w14:paraId="65AA9EBA" w14:textId="77777777" w:rsidR="005A1F78" w:rsidRPr="00CA5AC7"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 xml:space="preserve">produce </w:t>
      </w:r>
      <w:proofErr w:type="gramStart"/>
      <w:r w:rsidRPr="00D27453">
        <w:rPr>
          <w:rFonts w:ascii="Arial" w:eastAsia="Arial" w:hAnsi="Arial" w:cs="Arial"/>
          <w:color w:val="000000"/>
          <w:sz w:val="24"/>
          <w:szCs w:val="24"/>
        </w:rPr>
        <w:t>a</w:t>
      </w:r>
      <w:proofErr w:type="gramEnd"/>
      <w:r w:rsidRPr="00D27453">
        <w:rPr>
          <w:rFonts w:ascii="Arial" w:eastAsia="Arial" w:hAnsi="Arial" w:cs="Arial"/>
          <w:color w:val="000000"/>
          <w:sz w:val="24"/>
          <w:szCs w:val="24"/>
        </w:rPr>
        <w:t xml:space="preserve"> Implementation Plan report for each Client Premises to encompass programmes that will fulfil all the Client's obligations to landlords and other tenants:</w:t>
      </w:r>
    </w:p>
    <w:p w14:paraId="5D984180" w14:textId="77777777" w:rsidR="005A1F78" w:rsidRPr="00D27453" w:rsidRDefault="005A1F78" w:rsidP="00526696">
      <w:pPr>
        <w:numPr>
          <w:ilvl w:val="3"/>
          <w:numId w:val="83"/>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3555" w:hanging="708"/>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the format of reports and programmes shall be in accordance with the Client's requirements and</w:t>
      </w:r>
      <w:r w:rsidRPr="00D27453">
        <w:rPr>
          <w:rFonts w:ascii="Arial" w:eastAsia="Arial" w:hAnsi="Arial" w:cs="Arial"/>
          <w:color w:val="000000"/>
          <w:sz w:val="24"/>
          <w:szCs w:val="24"/>
          <w:shd w:val="clear" w:color="auto" w:fill="FFFF00"/>
        </w:rPr>
        <w:t xml:space="preserve"> </w:t>
      </w:r>
      <w:r w:rsidRPr="00D27453">
        <w:rPr>
          <w:rFonts w:ascii="Arial" w:eastAsia="Arial" w:hAnsi="Arial" w:cs="Arial"/>
          <w:color w:val="000000"/>
          <w:sz w:val="24"/>
          <w:szCs w:val="24"/>
        </w:rPr>
        <w:lastRenderedPageBreak/>
        <w:t>particular attention shall be paid to establishing the operating requirements of the occupiers when preparing these programmes which are subject to the Client's approval; and</w:t>
      </w:r>
    </w:p>
    <w:p w14:paraId="3515B5F9" w14:textId="77777777" w:rsidR="005A1F78" w:rsidRPr="00D27453" w:rsidRDefault="005A1F78" w:rsidP="00526696">
      <w:pPr>
        <w:numPr>
          <w:ilvl w:val="3"/>
          <w:numId w:val="83"/>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3555" w:hanging="708"/>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CF2EF92" w14:textId="77777777" w:rsidR="005A1F78" w:rsidRPr="00D27453"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rPr>
      </w:pPr>
      <w:r w:rsidRPr="00D27453">
        <w:rPr>
          <w:rFonts w:ascii="Arial" w:eastAsia="Arial" w:hAnsi="Arial" w:cs="Arial"/>
          <w:color w:val="000000"/>
          <w:sz w:val="24"/>
          <w:szCs w:val="24"/>
        </w:rPr>
        <w:t>manage and report progress against the Implementation Plan;</w:t>
      </w:r>
    </w:p>
    <w:p w14:paraId="2EDD6CE9" w14:textId="77777777" w:rsidR="005A1F78" w:rsidRPr="00D27453"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rPr>
      </w:pPr>
      <w:r w:rsidRPr="00D27453">
        <w:rPr>
          <w:rFonts w:ascii="Arial" w:eastAsia="Arial" w:hAnsi="Arial" w:cs="Arial"/>
          <w:color w:val="000000"/>
          <w:sz w:val="24"/>
          <w:szCs w:val="24"/>
        </w:rPr>
        <w:t xml:space="preserve">construct and maintain </w:t>
      </w:r>
      <w:proofErr w:type="gramStart"/>
      <w:r w:rsidRPr="00D27453">
        <w:rPr>
          <w:rFonts w:ascii="Arial" w:eastAsia="Arial" w:hAnsi="Arial" w:cs="Arial"/>
          <w:color w:val="000000"/>
          <w:sz w:val="24"/>
          <w:szCs w:val="24"/>
        </w:rPr>
        <w:t>a</w:t>
      </w:r>
      <w:proofErr w:type="gramEnd"/>
      <w:r w:rsidRPr="00D27453">
        <w:rPr>
          <w:rFonts w:ascii="Arial" w:eastAsia="Arial" w:hAnsi="Arial" w:cs="Arial"/>
          <w:color w:val="000000"/>
          <w:sz w:val="24"/>
          <w:szCs w:val="24"/>
        </w:rPr>
        <w:t xml:space="preserve"> Implementation risk and issue register in conjunction with the Client detailing how risks and issues will be effectively communicated to the Client in order to mitigate them;</w:t>
      </w:r>
    </w:p>
    <w:p w14:paraId="7FA7FB4F" w14:textId="77777777" w:rsidR="005A1F78" w:rsidRPr="00D27453"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rPr>
      </w:pPr>
      <w:r w:rsidRPr="00D27453">
        <w:rPr>
          <w:rFonts w:ascii="Arial" w:eastAsia="Arial" w:hAnsi="Arial" w:cs="Arial"/>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6A610FA4" w14:textId="77777777" w:rsidR="005A1F78" w:rsidRDefault="005A1F78" w:rsidP="00526696">
      <w:pPr>
        <w:numPr>
          <w:ilvl w:val="2"/>
          <w:numId w:val="83"/>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76"/>
        <w:rPr>
          <w:rFonts w:ascii="Arial" w:eastAsia="Arial" w:hAnsi="Arial" w:cs="Arial"/>
          <w:color w:val="000000"/>
          <w:sz w:val="24"/>
          <w:szCs w:val="24"/>
          <w:shd w:val="clear" w:color="auto" w:fill="FFFF00"/>
        </w:rPr>
      </w:pPr>
      <w:r w:rsidRPr="00D27453">
        <w:rPr>
          <w:rFonts w:ascii="Arial" w:eastAsia="Arial" w:hAnsi="Arial" w:cs="Arial"/>
          <w:color w:val="000000"/>
          <w:sz w:val="24"/>
          <w:szCs w:val="24"/>
        </w:rPr>
        <w:t>ensure that all risks associated with the Implementation Period are minimised to ensure a seamless change of control between incumbent provider and the Agency.]</w:t>
      </w:r>
    </w:p>
    <w:p w14:paraId="28A1EFDB"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40" w:lineRule="auto"/>
        <w:ind w:left="2340" w:hanging="794"/>
        <w:rPr>
          <w:rFonts w:ascii="Arial" w:eastAsia="Arial" w:hAnsi="Arial" w:cs="Arial"/>
          <w:color w:val="000000"/>
          <w:sz w:val="24"/>
          <w:szCs w:val="24"/>
          <w:shd w:val="clear" w:color="auto" w:fill="FFFF00"/>
        </w:rPr>
      </w:pPr>
    </w:p>
    <w:p w14:paraId="677B5FE6" w14:textId="77777777" w:rsidR="005A1F78" w:rsidRDefault="005A1F78" w:rsidP="005A1F78">
      <w:pPr>
        <w:pageBreakBefore/>
        <w:spacing w:after="200" w:line="276" w:lineRule="auto"/>
        <w:ind w:left="720"/>
      </w:pPr>
    </w:p>
    <w:p w14:paraId="031AF55E"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Annex 1: Implementation Plan</w:t>
      </w:r>
    </w:p>
    <w:p w14:paraId="3C43BF76"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360" w:hanging="851"/>
        <w:rPr>
          <w:rFonts w:ascii="Arial" w:eastAsia="Arial" w:hAnsi="Arial" w:cs="Arial"/>
          <w:color w:val="000000"/>
          <w:sz w:val="24"/>
          <w:szCs w:val="24"/>
        </w:rPr>
      </w:pPr>
    </w:p>
    <w:p w14:paraId="0E14E112"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ind w:left="360" w:hanging="851"/>
        <w:rPr>
          <w:rFonts w:ascii="Arial" w:eastAsia="Arial" w:hAnsi="Arial" w:cs="Arial"/>
          <w:color w:val="000000"/>
          <w:sz w:val="24"/>
          <w:szCs w:val="24"/>
        </w:rPr>
      </w:pPr>
      <w:r>
        <w:rPr>
          <w:rFonts w:ascii="Arial" w:eastAsia="Arial" w:hAnsi="Arial" w:cs="Arial"/>
          <w:color w:val="000000"/>
          <w:sz w:val="24"/>
          <w:szCs w:val="24"/>
        </w:rPr>
        <w:t>The Implementation Plan is set out below and the Milestones to be Achieved are identified below:</w:t>
      </w:r>
    </w:p>
    <w:p w14:paraId="78241925" w14:textId="56A51DC1" w:rsidR="00F06B17" w:rsidRDefault="00F06B17" w:rsidP="005A1F78">
      <w:pPr>
        <w:spacing w:after="0"/>
      </w:pPr>
    </w:p>
    <w:p w14:paraId="177350FA" w14:textId="2CA0E58C" w:rsidR="00F06B17" w:rsidRDefault="00F06B17" w:rsidP="00F06B17">
      <w:r>
        <w:t>Refer to Schedule 20 (</w:t>
      </w:r>
      <w:r w:rsidR="00CA5AC7">
        <w:t>Order Specification</w:t>
      </w:r>
      <w:r>
        <w:t>).</w:t>
      </w:r>
    </w:p>
    <w:p w14:paraId="3D44DBD7" w14:textId="15B2A6DE" w:rsidR="00F06B17" w:rsidRDefault="00F06B17" w:rsidP="00F06B17"/>
    <w:p w14:paraId="01B84B60" w14:textId="77777777" w:rsidR="005A1F78" w:rsidRPr="00F06B17" w:rsidRDefault="005A1F78" w:rsidP="00D27453">
      <w:pPr>
        <w:sectPr w:rsidR="005A1F78" w:rsidRPr="00F06B17">
          <w:pgSz w:w="11906" w:h="16838"/>
          <w:pgMar w:top="1440" w:right="1440" w:bottom="1440" w:left="1440" w:header="709" w:footer="709" w:gutter="0"/>
          <w:cols w:space="720"/>
        </w:sectPr>
      </w:pPr>
    </w:p>
    <w:p w14:paraId="1BE5A4D8"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0"/>
        </w:tabs>
        <w:spacing w:before="240" w:after="240" w:line="240" w:lineRule="auto"/>
        <w:ind w:left="360" w:hanging="360"/>
      </w:pPr>
      <w:r>
        <w:rPr>
          <w:rFonts w:ascii="Arial" w:eastAsia="Arial" w:hAnsi="Arial" w:cs="Arial"/>
          <w:b/>
          <w:color w:val="000000"/>
          <w:sz w:val="24"/>
          <w:szCs w:val="24"/>
        </w:rPr>
        <w:lastRenderedPageBreak/>
        <w:t>Part B - Testing</w:t>
      </w:r>
    </w:p>
    <w:p w14:paraId="53F1A472"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Definitions </w:t>
      </w:r>
    </w:p>
    <w:p w14:paraId="783E892B"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4A0" w:firstRow="1" w:lastRow="0" w:firstColumn="1" w:lastColumn="0" w:noHBand="0" w:noVBand="1"/>
      </w:tblPr>
      <w:tblGrid>
        <w:gridCol w:w="3150"/>
        <w:gridCol w:w="5175"/>
      </w:tblGrid>
      <w:tr w:rsidR="005A1F78" w14:paraId="0CB57DCF"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13C1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A4559"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any constituent parts of the Goods or Services;</w:t>
            </w:r>
          </w:p>
          <w:p w14:paraId="451333C2" w14:textId="77777777" w:rsidR="005A1F78" w:rsidRDefault="005A1F78">
            <w:pPr>
              <w:ind w:left="360" w:hanging="360"/>
              <w:rPr>
                <w:rFonts w:ascii="Arial" w:eastAsia="Arial" w:hAnsi="Arial" w:cs="Arial"/>
                <w:sz w:val="20"/>
                <w:szCs w:val="20"/>
              </w:rPr>
            </w:pPr>
          </w:p>
        </w:tc>
      </w:tr>
      <w:tr w:rsidR="005A1F78" w14:paraId="4C72D27C"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829FE"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FCD2A"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Test Issue of Severity Level 1 or Severity Level 2;</w:t>
            </w:r>
          </w:p>
          <w:p w14:paraId="7D4EA091" w14:textId="77777777" w:rsidR="005A1F78" w:rsidRDefault="005A1F78">
            <w:pPr>
              <w:ind w:left="360" w:hanging="360"/>
              <w:rPr>
                <w:rFonts w:ascii="Arial" w:eastAsia="Arial" w:hAnsi="Arial" w:cs="Arial"/>
                <w:sz w:val="20"/>
                <w:szCs w:val="20"/>
              </w:rPr>
            </w:pPr>
          </w:p>
        </w:tc>
      </w:tr>
      <w:tr w:rsidR="005A1F78" w14:paraId="41BD5E02"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1C9F8"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E10A7"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certificate materially in the form of the document contained in Annex 2 issued by the Client when a Deliverable and/or Milestone has satisfied its relevant Test Success Criteria;</w:t>
            </w:r>
          </w:p>
          <w:p w14:paraId="7FC19D52" w14:textId="77777777" w:rsidR="005A1F78" w:rsidRDefault="005A1F78">
            <w:pPr>
              <w:ind w:left="360" w:hanging="360"/>
              <w:rPr>
                <w:rFonts w:ascii="Arial" w:eastAsia="Arial" w:hAnsi="Arial" w:cs="Arial"/>
                <w:sz w:val="20"/>
                <w:szCs w:val="20"/>
              </w:rPr>
            </w:pPr>
          </w:p>
        </w:tc>
      </w:tr>
      <w:tr w:rsidR="005A1F78" w14:paraId="7BFD8DC9"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C3916"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6C9F8"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level of severity of a Test Issue, the criteria for which are described in Annex 1;</w:t>
            </w:r>
          </w:p>
          <w:p w14:paraId="186F2C27" w14:textId="77777777" w:rsidR="005A1F78" w:rsidRDefault="005A1F78">
            <w:pPr>
              <w:ind w:left="360" w:hanging="360"/>
              <w:rPr>
                <w:rFonts w:ascii="Arial" w:eastAsia="Arial" w:hAnsi="Arial" w:cs="Arial"/>
                <w:sz w:val="20"/>
                <w:szCs w:val="20"/>
              </w:rPr>
            </w:pPr>
          </w:p>
        </w:tc>
      </w:tr>
      <w:tr w:rsidR="005A1F78" w14:paraId="3A886BAA"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54C0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ight="-108"/>
              <w:rPr>
                <w:rFonts w:ascii="Arial" w:eastAsia="Arial" w:hAnsi="Arial" w:cs="Arial"/>
                <w:b/>
                <w:color w:val="000000"/>
                <w:sz w:val="24"/>
                <w:szCs w:val="24"/>
              </w:rPr>
            </w:pPr>
            <w:r>
              <w:rPr>
                <w:rFonts w:ascii="Arial" w:eastAsia="Arial" w:hAnsi="Arial" w:cs="Arial"/>
                <w:b/>
                <w:color w:val="000000"/>
                <w:sz w:val="24"/>
                <w:szCs w:val="24"/>
              </w:rPr>
              <w:lastRenderedPageBreak/>
              <w:t>"Test Issue Management Log"</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1C976"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log for the recording of Test Issues as described further in Paragraph 8.1 of this Schedule;</w:t>
            </w:r>
          </w:p>
          <w:p w14:paraId="6B8A7A73" w14:textId="77777777" w:rsidR="005A1F78" w:rsidRDefault="005A1F78">
            <w:pPr>
              <w:ind w:left="360" w:hanging="360"/>
              <w:rPr>
                <w:rFonts w:ascii="Arial" w:eastAsia="Arial" w:hAnsi="Arial" w:cs="Arial"/>
                <w:sz w:val="20"/>
                <w:szCs w:val="20"/>
              </w:rPr>
            </w:pPr>
          </w:p>
        </w:tc>
      </w:tr>
      <w:tr w:rsidR="005A1F78" w14:paraId="475B36D2"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232A"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CC3E6"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p w14:paraId="7B640686" w14:textId="77777777" w:rsidR="005A1F78" w:rsidRDefault="005A1F78">
            <w:pPr>
              <w:ind w:left="360" w:hanging="360"/>
              <w:rPr>
                <w:rFonts w:ascii="Arial" w:eastAsia="Arial" w:hAnsi="Arial" w:cs="Arial"/>
                <w:sz w:val="20"/>
                <w:szCs w:val="20"/>
              </w:rPr>
            </w:pPr>
          </w:p>
        </w:tc>
      </w:tr>
      <w:tr w:rsidR="005A1F78" w14:paraId="72700533"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2DEBF"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811AA"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reports to be produced by the Agency setting out the results of Tests;</w:t>
            </w:r>
          </w:p>
          <w:p w14:paraId="090A7D27" w14:textId="77777777" w:rsidR="005A1F78" w:rsidRDefault="005A1F78">
            <w:pPr>
              <w:ind w:left="360" w:hanging="360"/>
              <w:rPr>
                <w:rFonts w:ascii="Arial" w:eastAsia="Arial" w:hAnsi="Arial" w:cs="Arial"/>
                <w:sz w:val="20"/>
                <w:szCs w:val="20"/>
              </w:rPr>
            </w:pPr>
          </w:p>
        </w:tc>
      </w:tr>
      <w:tr w:rsidR="005A1F78" w14:paraId="1F69C2D9"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47308"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DDD56"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p w14:paraId="42610781" w14:textId="77777777" w:rsidR="005A1F78" w:rsidRDefault="005A1F78">
            <w:pPr>
              <w:ind w:left="360" w:hanging="360"/>
              <w:rPr>
                <w:rFonts w:ascii="Arial" w:eastAsia="Arial" w:hAnsi="Arial" w:cs="Arial"/>
                <w:sz w:val="20"/>
                <w:szCs w:val="20"/>
              </w:rPr>
            </w:pPr>
          </w:p>
        </w:tc>
      </w:tr>
      <w:tr w:rsidR="005A1F78" w14:paraId="6882F9AB"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4B049"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Strategy"</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BB5DD"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 strategy for the conduct of Testing as described further in Paragraph 3.2 of this Schedule;</w:t>
            </w:r>
          </w:p>
          <w:p w14:paraId="1E0CB4DB" w14:textId="77777777" w:rsidR="005A1F78" w:rsidRDefault="005A1F78">
            <w:pPr>
              <w:ind w:left="360" w:hanging="360"/>
              <w:rPr>
                <w:rFonts w:ascii="Arial" w:eastAsia="Arial" w:hAnsi="Arial" w:cs="Arial"/>
                <w:sz w:val="20"/>
                <w:szCs w:val="20"/>
              </w:rPr>
            </w:pPr>
          </w:p>
        </w:tc>
      </w:tr>
      <w:tr w:rsidR="005A1F78" w14:paraId="5C11F1F6"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0F33C"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FFDAB"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p w14:paraId="01635DCB" w14:textId="77777777" w:rsidR="005A1F78" w:rsidRDefault="005A1F78">
            <w:pPr>
              <w:ind w:left="360" w:hanging="360"/>
              <w:rPr>
                <w:rFonts w:ascii="Arial" w:eastAsia="Arial" w:hAnsi="Arial" w:cs="Arial"/>
                <w:sz w:val="20"/>
                <w:szCs w:val="20"/>
              </w:rPr>
            </w:pPr>
          </w:p>
        </w:tc>
      </w:tr>
      <w:tr w:rsidR="005A1F78" w14:paraId="40C47B79"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C539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t>"Test Witness"</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EC7E1"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any person appointed by the Client pursuant to Paragraph 9 of this Schedule; and</w:t>
            </w:r>
          </w:p>
          <w:p w14:paraId="6166D349" w14:textId="77777777" w:rsidR="005A1F78" w:rsidRDefault="005A1F78">
            <w:pPr>
              <w:ind w:left="360" w:hanging="360"/>
              <w:rPr>
                <w:rFonts w:ascii="Arial" w:eastAsia="Arial" w:hAnsi="Arial" w:cs="Arial"/>
                <w:sz w:val="20"/>
                <w:szCs w:val="20"/>
              </w:rPr>
            </w:pPr>
          </w:p>
        </w:tc>
      </w:tr>
      <w:tr w:rsidR="005A1F78" w14:paraId="02A271A0" w14:textId="77777777" w:rsidTr="005A1F78">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1B6A2" w14:textId="77777777" w:rsidR="005A1F78" w:rsidRDefault="005A1F78">
            <w:pPr>
              <w:pBdr>
                <w:top w:val="single" w:sz="2" w:space="31" w:color="FFFFFF" w:shadow="1"/>
                <w:left w:val="single" w:sz="2" w:space="31" w:color="FFFFFF" w:shadow="1"/>
                <w:bottom w:val="single" w:sz="2" w:space="31" w:color="FFFFFF" w:shadow="1"/>
                <w:right w:val="single" w:sz="2" w:space="31" w:color="FFFFFF" w:shadow="1"/>
              </w:pBdr>
              <w:spacing w:after="120"/>
              <w:ind w:left="720"/>
              <w:rPr>
                <w:rFonts w:ascii="Arial" w:eastAsia="Arial" w:hAnsi="Arial" w:cs="Arial"/>
                <w:b/>
                <w:color w:val="000000"/>
                <w:sz w:val="24"/>
                <w:szCs w:val="24"/>
              </w:rPr>
            </w:pPr>
            <w:r>
              <w:rPr>
                <w:rFonts w:ascii="Arial" w:eastAsia="Arial" w:hAnsi="Arial" w:cs="Arial"/>
                <w:b/>
                <w:color w:val="000000"/>
                <w:sz w:val="24"/>
                <w:szCs w:val="24"/>
              </w:rPr>
              <w:lastRenderedPageBreak/>
              <w:t>"Testing Procedures"</w:t>
            </w:r>
          </w:p>
        </w:tc>
        <w:tc>
          <w:tcPr>
            <w:tcW w:w="5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85159" w14:textId="77777777" w:rsidR="005A1F78" w:rsidRDefault="005A1F78">
            <w:pPr>
              <w:ind w:left="360" w:hanging="360"/>
              <w:rPr>
                <w:rFonts w:ascii="Arial" w:eastAsia="Arial" w:hAnsi="Arial" w:cs="Arial"/>
                <w:color w:val="000000"/>
                <w:sz w:val="24"/>
                <w:szCs w:val="24"/>
              </w:rPr>
            </w:pPr>
            <w:r>
              <w:rPr>
                <w:rFonts w:ascii="Arial" w:eastAsia="Arial" w:hAnsi="Arial" w:cs="Arial"/>
                <w:color w:val="000000"/>
                <w:sz w:val="24"/>
                <w:szCs w:val="24"/>
              </w:rPr>
              <w:t>the applicable testing procedures and Test Success Criteria set out in this Schedule.</w:t>
            </w:r>
          </w:p>
          <w:p w14:paraId="0EA59DC6" w14:textId="77777777" w:rsidR="005A1F78" w:rsidRDefault="005A1F78">
            <w:pPr>
              <w:ind w:left="360" w:hanging="360"/>
              <w:rPr>
                <w:rFonts w:ascii="Arial" w:eastAsia="Arial" w:hAnsi="Arial" w:cs="Arial"/>
                <w:sz w:val="20"/>
                <w:szCs w:val="20"/>
              </w:rPr>
            </w:pPr>
          </w:p>
        </w:tc>
      </w:tr>
    </w:tbl>
    <w:p w14:paraId="2CEDBF8C"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How testing should work</w:t>
      </w:r>
    </w:p>
    <w:p w14:paraId="37DA2F16"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All Tests conducted by the Agency shall be conducted in accordance with the Test Strategy, Test Specification and the Test Plan.</w:t>
      </w:r>
    </w:p>
    <w:p w14:paraId="484D2593"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not submit any Deliverable for Testing:</w:t>
      </w:r>
    </w:p>
    <w:p w14:paraId="52A75649"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unless the Agency is reasonably confident that it will satisfy the relevant Test Success Criteria;</w:t>
      </w:r>
    </w:p>
    <w:p w14:paraId="78A61F35"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until the Client has issued a Satisfaction Certificate in respect of any prior, dependant Deliverable(s); and</w:t>
      </w:r>
    </w:p>
    <w:p w14:paraId="18083BA7"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until the Parties have agreed the Test Plan and the Test Specification relating to the relevant Deliverable(s).</w:t>
      </w:r>
    </w:p>
    <w:p w14:paraId="0EE531D7"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09B5B31D"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Prior to the issue of a Satisfaction Certificate, the Client shall be entitled to review the relevant Test Reports and the Test Issue Management Log.</w:t>
      </w:r>
    </w:p>
    <w:p w14:paraId="1AA5273E"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Planning for testing</w:t>
      </w:r>
    </w:p>
    <w:p w14:paraId="4CDF48D8"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Agency shall develop the final Test Strategy as soon as practicable after the Start Date </w:t>
      </w:r>
      <w:proofErr w:type="gramStart"/>
      <w:r>
        <w:rPr>
          <w:rFonts w:ascii="Arial" w:eastAsia="Arial" w:hAnsi="Arial" w:cs="Arial"/>
          <w:color w:val="000000"/>
          <w:sz w:val="24"/>
          <w:szCs w:val="24"/>
        </w:rPr>
        <w:t xml:space="preserve">but in any case </w:t>
      </w:r>
      <w:proofErr w:type="gramEnd"/>
      <w:r>
        <w:rPr>
          <w:rFonts w:ascii="Arial" w:eastAsia="Arial" w:hAnsi="Arial" w:cs="Arial"/>
          <w:color w:val="000000"/>
          <w:sz w:val="24"/>
          <w:szCs w:val="24"/>
        </w:rPr>
        <w:t>no later than twenty (20) Working Days after the Start Date.</w:t>
      </w:r>
    </w:p>
    <w:p w14:paraId="2CFA5FB6"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final Test Strategy shall include:</w:t>
      </w:r>
    </w:p>
    <w:p w14:paraId="1C368968"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an overview of how Testing will be conducted in relation to the Implementation Plan;</w:t>
      </w:r>
    </w:p>
    <w:p w14:paraId="73422EC6"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process to be used to capture and record Test results and the categorisation of Test Issues;</w:t>
      </w:r>
    </w:p>
    <w:p w14:paraId="4D095385"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79D5FD3D"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the procedure to be followed to sign off each Test; </w:t>
      </w:r>
    </w:p>
    <w:p w14:paraId="21610AE4"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the process for the production and maintenance of Test Reports and a sample plan for the resolution of Test Issues; </w:t>
      </w:r>
    </w:p>
    <w:p w14:paraId="22EB9EE0"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names and contact details of the Client and the Agency's Test representatives;</w:t>
      </w:r>
    </w:p>
    <w:p w14:paraId="443ACD3E"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a </w:t>
      </w:r>
      <w:proofErr w:type="gramStart"/>
      <w:r>
        <w:rPr>
          <w:rFonts w:ascii="Arial" w:eastAsia="Arial" w:hAnsi="Arial" w:cs="Arial"/>
          <w:color w:val="000000"/>
          <w:sz w:val="24"/>
          <w:szCs w:val="24"/>
        </w:rPr>
        <w:t>high level</w:t>
      </w:r>
      <w:proofErr w:type="gramEnd"/>
      <w:r>
        <w:rPr>
          <w:rFonts w:ascii="Arial" w:eastAsia="Arial" w:hAnsi="Arial" w:cs="Arial"/>
          <w:color w:val="000000"/>
          <w:sz w:val="24"/>
          <w:szCs w:val="24"/>
        </w:rPr>
        <w:t xml:space="preserve"> identification of the resources required for Testing including Client and/or third party involvement in the conduct of the Tests;</w:t>
      </w:r>
    </w:p>
    <w:p w14:paraId="1EE0A382"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bookmarkStart w:id="130" w:name="_heading=h.4iylrwe"/>
      <w:bookmarkEnd w:id="130"/>
      <w:r>
        <w:rPr>
          <w:rFonts w:ascii="Arial" w:eastAsia="Arial" w:hAnsi="Arial" w:cs="Arial"/>
          <w:color w:val="000000"/>
          <w:sz w:val="24"/>
          <w:szCs w:val="24"/>
        </w:rPr>
        <w:t>the technical environments required to support the Tests; and</w:t>
      </w:r>
    </w:p>
    <w:p w14:paraId="2AED7FDB"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procedure for managing the configuration of the Test environments.</w:t>
      </w:r>
    </w:p>
    <w:p w14:paraId="744EAEED"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Preparing for Testing</w:t>
      </w:r>
    </w:p>
    <w:p w14:paraId="0999A70C"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t xml:space="preserve">The Agency shall develop Test Plans and submit these for Approval as soon as practicable </w:t>
      </w:r>
      <w:proofErr w:type="gramStart"/>
      <w:r>
        <w:rPr>
          <w:rFonts w:ascii="Arial" w:eastAsia="Arial" w:hAnsi="Arial" w:cs="Arial"/>
          <w:color w:val="000000"/>
          <w:sz w:val="24"/>
          <w:szCs w:val="24"/>
        </w:rPr>
        <w:t xml:space="preserve">but in any case </w:t>
      </w:r>
      <w:proofErr w:type="gramEnd"/>
      <w:r>
        <w:rPr>
          <w:rFonts w:ascii="Arial" w:eastAsia="Arial" w:hAnsi="Arial" w:cs="Arial"/>
          <w:color w:val="000000"/>
          <w:sz w:val="24"/>
          <w:szCs w:val="24"/>
        </w:rPr>
        <w:t>no later than twenty (20) Working Days prior to the start date for the relevant Testing as specified in the Implementation Plan.</w:t>
      </w:r>
    </w:p>
    <w:p w14:paraId="66AA2F07"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t>Each Test Plan shall include as a minimum:</w:t>
      </w:r>
    </w:p>
    <w:p w14:paraId="29DB1E2C"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562156C6"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 detailed procedure for the Tests to be carried out.</w:t>
      </w:r>
    </w:p>
    <w:p w14:paraId="580ACD22"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shall not unreasonably withhold or delay its approval of the Test Plan provided that the Agency shall implement any reasonable requirements of the Client in the Test Plan.</w:t>
      </w:r>
    </w:p>
    <w:p w14:paraId="316C7E13"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bookmarkStart w:id="131" w:name="_heading=h.2y3w247"/>
      <w:bookmarkEnd w:id="131"/>
      <w:r>
        <w:rPr>
          <w:rFonts w:ascii="Arial" w:eastAsia="Arial" w:hAnsi="Arial" w:cs="Arial"/>
          <w:b/>
          <w:color w:val="000000"/>
          <w:sz w:val="24"/>
          <w:szCs w:val="24"/>
        </w:rPr>
        <w:t xml:space="preserve">Passing Testing </w:t>
      </w:r>
    </w:p>
    <w:p w14:paraId="2A2D67E2"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Test Success Criteria for all Tests shall be agreed between the Parties as part of the relevant Test Plan pursuant to Paragraph 4.</w:t>
      </w:r>
    </w:p>
    <w:p w14:paraId="2AF71FCC"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How Goods or Services will be tested</w:t>
      </w:r>
    </w:p>
    <w:p w14:paraId="658B8EA7"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Following approval of a Test Plan, the Agency shall develop the Test Specification for the relevant Goods or Services as soon as reasonably practicable and in any event at least 10 Working Days prior to the start of the relevant Testing (as specified in the Implementation Plan).</w:t>
      </w:r>
    </w:p>
    <w:p w14:paraId="35EC89B1"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Each Test Specification shall include as a minimum:</w:t>
      </w:r>
    </w:p>
    <w:p w14:paraId="4E6B09CA"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7B6376F3"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 plan to make the resources available for Testing;</w:t>
      </w:r>
    </w:p>
    <w:p w14:paraId="31D7500C"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Test scripts;</w:t>
      </w:r>
    </w:p>
    <w:p w14:paraId="2C26BB4C"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Test pre-requisites and the mechanism for measuring them; and</w:t>
      </w:r>
    </w:p>
    <w:p w14:paraId="64EC0B67" w14:textId="77777777" w:rsidR="005A1F78" w:rsidRDefault="005A1F78" w:rsidP="00526696">
      <w:pPr>
        <w:keepNext/>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expected Test results, including:</w:t>
      </w:r>
    </w:p>
    <w:p w14:paraId="4E7E627B" w14:textId="77777777" w:rsidR="005A1F78" w:rsidRDefault="005A1F78" w:rsidP="00526696">
      <w:pPr>
        <w:numPr>
          <w:ilvl w:val="3"/>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3420" w:hanging="1080"/>
        <w:rPr>
          <w:rFonts w:ascii="Arial" w:eastAsia="Arial" w:hAnsi="Arial" w:cs="Arial"/>
          <w:color w:val="000000"/>
          <w:sz w:val="24"/>
          <w:szCs w:val="24"/>
        </w:rPr>
      </w:pPr>
      <w:r>
        <w:rPr>
          <w:rFonts w:ascii="Arial" w:eastAsia="Arial" w:hAnsi="Arial" w:cs="Arial"/>
          <w:color w:val="000000"/>
          <w:sz w:val="24"/>
          <w:szCs w:val="24"/>
        </w:rPr>
        <w:t>a mechanism to be used to capture and record Test results; and</w:t>
      </w:r>
    </w:p>
    <w:p w14:paraId="6194F062" w14:textId="77777777" w:rsidR="005A1F78" w:rsidRDefault="005A1F78" w:rsidP="00526696">
      <w:pPr>
        <w:numPr>
          <w:ilvl w:val="3"/>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3420" w:hanging="1080"/>
        <w:rPr>
          <w:rFonts w:ascii="Arial" w:eastAsia="Arial" w:hAnsi="Arial" w:cs="Arial"/>
          <w:color w:val="000000"/>
          <w:sz w:val="24"/>
          <w:szCs w:val="24"/>
        </w:rPr>
      </w:pPr>
      <w:r>
        <w:rPr>
          <w:rFonts w:ascii="Arial" w:eastAsia="Arial" w:hAnsi="Arial" w:cs="Arial"/>
          <w:color w:val="000000"/>
          <w:sz w:val="24"/>
          <w:szCs w:val="24"/>
        </w:rPr>
        <w:t>a method to process the Test results to establish their content.</w:t>
      </w:r>
    </w:p>
    <w:p w14:paraId="29D6C86E"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Performing the tests</w:t>
      </w:r>
    </w:p>
    <w:p w14:paraId="2FD3DBDC"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32" w:name="_heading=h.1d96cc0"/>
      <w:bookmarkEnd w:id="132"/>
      <w:r>
        <w:rPr>
          <w:rFonts w:ascii="Arial" w:eastAsia="Arial" w:hAnsi="Arial" w:cs="Arial"/>
          <w:color w:val="000000"/>
          <w:sz w:val="24"/>
          <w:szCs w:val="24"/>
        </w:rPr>
        <w:t>Before submitting any Goods or Services for Testing the Agency shall subject the relevant Goods or Services to its own internal quality control measures.</w:t>
      </w:r>
    </w:p>
    <w:p w14:paraId="6DA64DBA"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2000CB5D"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notify the Client at least 10 Working Days in advance of the date, time and location of the relevant Tests and the Client shall ensure that the Test Witnesses attend the Tests.</w:t>
      </w:r>
    </w:p>
    <w:p w14:paraId="59866CC0"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may raise and close Test Issues during the Test witnessing process.</w:t>
      </w:r>
    </w:p>
    <w:p w14:paraId="1506E3E9"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provide to the Client in relation to each Test:</w:t>
      </w:r>
    </w:p>
    <w:p w14:paraId="4462132C"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 draft Test Report not less than 2 Working Days prior to the date on which the Test is planned to end; and</w:t>
      </w:r>
    </w:p>
    <w:p w14:paraId="01865B4D"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final Test Report within 5 Working Days of completion of Testing.</w:t>
      </w:r>
    </w:p>
    <w:p w14:paraId="1A69440F"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29"/>
        <w:rPr>
          <w:rFonts w:ascii="Arial" w:eastAsia="Arial" w:hAnsi="Arial" w:cs="Arial"/>
          <w:color w:val="000000"/>
          <w:sz w:val="24"/>
          <w:szCs w:val="24"/>
        </w:rPr>
      </w:pPr>
      <w:r>
        <w:rPr>
          <w:rFonts w:ascii="Arial" w:eastAsia="Arial" w:hAnsi="Arial" w:cs="Arial"/>
          <w:color w:val="000000"/>
          <w:sz w:val="24"/>
          <w:szCs w:val="24"/>
        </w:rPr>
        <w:t>Each Test Report shall provide a full report on the Testing conducted in respect of the relevant Goods or Services, including:</w:t>
      </w:r>
    </w:p>
    <w:p w14:paraId="5364B7EF"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an overview of the Testing conducted;</w:t>
      </w:r>
    </w:p>
    <w:p w14:paraId="59F131EA"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identification of the relevant Test Success Criteria that have/have not been satisfied together with the Agency's explanation of why any criteria have not been met;</w:t>
      </w:r>
    </w:p>
    <w:p w14:paraId="1514B753"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lastRenderedPageBreak/>
        <w:t>the Tests that were not completed together with the Agency's explanation of why those Tests were not completed;</w:t>
      </w:r>
    </w:p>
    <w:p w14:paraId="56C9B268"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12CE3605"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0BFB296C"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When the Agency has completed a </w:t>
      </w:r>
      <w:proofErr w:type="gramStart"/>
      <w:r>
        <w:rPr>
          <w:rFonts w:ascii="Arial" w:eastAsia="Arial" w:hAnsi="Arial" w:cs="Arial"/>
          <w:color w:val="000000"/>
          <w:sz w:val="24"/>
          <w:szCs w:val="24"/>
        </w:rPr>
        <w:t>Milestone</w:t>
      </w:r>
      <w:proofErr w:type="gramEnd"/>
      <w:r>
        <w:rPr>
          <w:rFonts w:ascii="Arial" w:eastAsia="Arial" w:hAnsi="Arial" w:cs="Arial"/>
          <w:color w:val="000000"/>
          <w:sz w:val="24"/>
          <w:szCs w:val="24"/>
        </w:rPr>
        <w:t xml:space="preserve"> it shall submit any Goods or Services relating to that Milestone for Testing.</w:t>
      </w:r>
    </w:p>
    <w:p w14:paraId="3D70D247"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2C3FB08E"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Goods or Services are implemented in accordance with this Contract. </w:t>
      </w:r>
    </w:p>
    <w:p w14:paraId="22650B5C"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Discovering Problems </w:t>
      </w:r>
    </w:p>
    <w:p w14:paraId="19717EBF"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33" w:name="_heading=h.3x8tuzt"/>
      <w:bookmarkEnd w:id="133"/>
      <w:r>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32183350"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65755A4E"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62163ECC"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Test witnessing </w:t>
      </w:r>
    </w:p>
    <w:p w14:paraId="0A73F77F"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may, in its sole discretion, require the attendance at any Test of one or more Test Witnesses selected by the Client, each of whom shall have appropriate skills to fulfil the role of a Test Witness.</w:t>
      </w:r>
    </w:p>
    <w:p w14:paraId="1DEA7F62"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48258793"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Test Witnesses:</w:t>
      </w:r>
    </w:p>
    <w:p w14:paraId="62CEFC59"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shall actively review the Test documentation;</w:t>
      </w:r>
    </w:p>
    <w:p w14:paraId="39B3DC64"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441ABE0C"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shall not be involved in the execution of any Test;</w:t>
      </w:r>
    </w:p>
    <w:p w14:paraId="50F9A468"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shall be required to verify that the Agency conducted the Tests in accordance with the Test Success Criteria and the relevant Test Plan and Test Specification; </w:t>
      </w:r>
    </w:p>
    <w:p w14:paraId="1424FFA7"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may produce and deliver their own, independent reports on Testing, which may be used by the Client to assess whether the Tests have been Achieved; </w:t>
      </w:r>
    </w:p>
    <w:p w14:paraId="6A706349"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may raise Test Issues on the Test Issue Management Log in respect of any Testing; and</w:t>
      </w:r>
    </w:p>
    <w:p w14:paraId="749DDB81"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may require the Agency to demonstrate the modifications made to any defective Deliverable before a Test Issue is closed.</w:t>
      </w:r>
    </w:p>
    <w:p w14:paraId="66FAEAF5"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Auditing the quality of the test </w:t>
      </w:r>
    </w:p>
    <w:p w14:paraId="4314A606"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pPr>
      <w:bookmarkStart w:id="134" w:name="_heading=h.2ce457m"/>
      <w:bookmarkEnd w:id="134"/>
      <w:r>
        <w:rPr>
          <w:rFonts w:ascii="Arial" w:eastAsia="Arial" w:hAnsi="Arial" w:cs="Arial"/>
          <w:color w:val="000000"/>
          <w:sz w:val="24"/>
          <w:szCs w:val="24"/>
        </w:rPr>
        <w:t>The Client or an agent or contractor appointed by the Client may perform on-going quality audits in respect of any part of the Testing (each a "</w:t>
      </w:r>
      <w:r>
        <w:rPr>
          <w:rFonts w:ascii="Arial" w:eastAsia="Arial" w:hAnsi="Arial" w:cs="Arial"/>
          <w:b/>
          <w:color w:val="000000"/>
          <w:sz w:val="24"/>
          <w:szCs w:val="24"/>
        </w:rPr>
        <w:t>Testing Quality Audit</w:t>
      </w:r>
      <w:r>
        <w:rPr>
          <w:rFonts w:ascii="Arial" w:eastAsia="Arial" w:hAnsi="Arial" w:cs="Arial"/>
          <w:color w:val="000000"/>
          <w:sz w:val="24"/>
          <w:szCs w:val="24"/>
        </w:rPr>
        <w:t>") subject to the provisions set out in the agreed Quality Plan.</w:t>
      </w:r>
    </w:p>
    <w:p w14:paraId="0A321909"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Agency shall allow sufficient time in the Test Plan to ensure that adequate responses to a Testing Quality Audit can be provided.</w:t>
      </w:r>
    </w:p>
    <w:p w14:paraId="3EF7347A"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will give the Agency at least 5 Working Days' written notice of the Client’s intention to undertake a Testing Quality Audit.</w:t>
      </w:r>
    </w:p>
    <w:p w14:paraId="2CA50DBB"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Agency shall provide all </w:t>
      </w:r>
      <w:proofErr w:type="gramStart"/>
      <w:r>
        <w:rPr>
          <w:rFonts w:ascii="Arial" w:eastAsia="Arial" w:hAnsi="Arial" w:cs="Arial"/>
          <w:color w:val="000000"/>
          <w:sz w:val="24"/>
          <w:szCs w:val="24"/>
        </w:rPr>
        <w:t>reasonable</w:t>
      </w:r>
      <w:proofErr w:type="gramEnd"/>
      <w:r>
        <w:rPr>
          <w:rFonts w:ascii="Arial" w:eastAsia="Arial" w:hAnsi="Arial" w:cs="Arial"/>
          <w:color w:val="000000"/>
          <w:sz w:val="24"/>
          <w:szCs w:val="24"/>
        </w:rPr>
        <w:t xml:space="preserve"> necessary assistance and access to all relevant documentation required by the Client to enable it to carry out the Testing Quality Audit.</w:t>
      </w:r>
    </w:p>
    <w:p w14:paraId="530C7781"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35" w:name="_heading=h.rjefff"/>
      <w:bookmarkEnd w:id="135"/>
      <w:r>
        <w:rPr>
          <w:rFonts w:ascii="Arial" w:eastAsia="Arial" w:hAnsi="Arial" w:cs="Arial"/>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0516F06"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6F1D06E1"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Outcome of the testing</w:t>
      </w:r>
    </w:p>
    <w:p w14:paraId="479DCD70"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36" w:name="_heading=h.3bj1y38"/>
      <w:bookmarkEnd w:id="136"/>
      <w:r>
        <w:rPr>
          <w:rFonts w:ascii="Arial" w:eastAsia="Arial" w:hAnsi="Arial" w:cs="Arial"/>
          <w:color w:val="000000"/>
          <w:sz w:val="24"/>
          <w:szCs w:val="24"/>
        </w:rPr>
        <w:t>The Client will issue a Satisfaction Certificate when the Goods or Services satisfy the Test Success Criteria in respect of that Test without any Test Issues.</w:t>
      </w:r>
    </w:p>
    <w:p w14:paraId="0BDF2A84"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the Goods or Services (or any relevant part) do not satisfy the Test Success Criteria then the Client shall notify the Agency and:</w:t>
      </w:r>
    </w:p>
    <w:p w14:paraId="0B6EC1DA"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the Client may issue a Satisfaction Certificate conditional upon the remediation of the Test Issues; </w:t>
      </w:r>
    </w:p>
    <w:p w14:paraId="330F8F01"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the Client may extend the Test Plan by such reasonable period or periods as the Parties may reasonably agree and require the Agency to rectify the cause of the Test Issue and re-submit the Goods or Services (or the relevant part) to Testing; or</w:t>
      </w:r>
    </w:p>
    <w:p w14:paraId="76EDE5CA"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pPr>
      <w:r>
        <w:rPr>
          <w:rFonts w:ascii="Arial" w:eastAsia="Arial" w:hAnsi="Arial" w:cs="Arial"/>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rFonts w:ascii="Arial" w:eastAsia="Arial" w:hAnsi="Arial" w:cs="Arial"/>
          <w:i/>
          <w:color w:val="000000"/>
          <w:sz w:val="24"/>
          <w:szCs w:val="24"/>
        </w:rPr>
        <w:t>.</w:t>
      </w:r>
      <w:r>
        <w:rPr>
          <w:rFonts w:ascii="Arial" w:eastAsia="Arial" w:hAnsi="Arial" w:cs="Arial"/>
          <w:color w:val="000000"/>
          <w:sz w:val="24"/>
          <w:szCs w:val="24"/>
        </w:rPr>
        <w:t xml:space="preserve"> </w:t>
      </w:r>
    </w:p>
    <w:p w14:paraId="1F955AB7"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bookmarkStart w:id="137" w:name="_heading=h.1qoc8b1"/>
      <w:bookmarkEnd w:id="137"/>
      <w:r>
        <w:rPr>
          <w:rFonts w:ascii="Arial" w:eastAsia="Arial" w:hAnsi="Arial" w:cs="Arial"/>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3FC5DA59"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Client shall issue a Satisfaction Certificate in respect of a given Milestone as soon as is reasonably practicable following:</w:t>
      </w:r>
    </w:p>
    <w:p w14:paraId="24566731"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the issuing by the Client of Satisfaction Certificates and/or conditional Satisfaction Certificates in respect of all Goods or </w:t>
      </w:r>
      <w:r>
        <w:rPr>
          <w:rFonts w:ascii="Arial" w:eastAsia="Arial" w:hAnsi="Arial" w:cs="Arial"/>
          <w:color w:val="000000"/>
          <w:sz w:val="24"/>
          <w:szCs w:val="24"/>
        </w:rPr>
        <w:lastRenderedPageBreak/>
        <w:t>Services related to that Milestone which are due to be Tested; and</w:t>
      </w:r>
    </w:p>
    <w:p w14:paraId="21C19AFE"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performance by the Agency to the reasonable satisfaction of the Client of any other tasks identified in the Implementation Plan as associated with that Milestone.</w:t>
      </w:r>
    </w:p>
    <w:p w14:paraId="1B63D419"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5FCC840B"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a Milestone is not Achieved, the Client shall promptly issue a report to the Agency setting out the applicable Test Issues and any other reasons for the relevant Milestone not being Achieved.</w:t>
      </w:r>
    </w:p>
    <w:p w14:paraId="43F28658"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but these do not exceed the Test Issues Threshold, then provided there are no Material Test Issues, the Client shall issue a Satisfaction Certificate. </w:t>
      </w:r>
    </w:p>
    <w:p w14:paraId="4A18AA78" w14:textId="77777777" w:rsidR="005A1F78" w:rsidRDefault="005A1F78" w:rsidP="00526696">
      <w:pPr>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2F50A8E4"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 </w:t>
      </w:r>
    </w:p>
    <w:p w14:paraId="446C10DD"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00CFC68E"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where the Client issues a conditional Satisfaction Certificate, it may (but shall not be obliged to) revise the failed Milestone Date and any subsequent Milestone Date.</w:t>
      </w:r>
    </w:p>
    <w:p w14:paraId="3E00E803" w14:textId="77777777" w:rsidR="005A1F78" w:rsidRDefault="005A1F78" w:rsidP="00526696">
      <w:pPr>
        <w:keepNext/>
        <w:numPr>
          <w:ilvl w:val="0"/>
          <w:numId w:val="82"/>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Risk</w:t>
      </w:r>
    </w:p>
    <w:p w14:paraId="43D19E4C" w14:textId="77777777" w:rsidR="005A1F78" w:rsidRDefault="005A1F78" w:rsidP="00526696">
      <w:pPr>
        <w:keepNext/>
        <w:numPr>
          <w:ilvl w:val="1"/>
          <w:numId w:val="82"/>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issue of a Satisfaction Certificate and/or a conditional Satisfaction Certificate shall not:</w:t>
      </w:r>
    </w:p>
    <w:p w14:paraId="5BB29B6E"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operate to transfer any risk that the relevant Deliverable or Milestone is complete or will meet and/or satisfy the Client’s requirements for that Deliverable or Milestone; or</w:t>
      </w:r>
    </w:p>
    <w:p w14:paraId="6E01B249" w14:textId="77777777" w:rsidR="005A1F78" w:rsidRDefault="005A1F78" w:rsidP="00526696">
      <w:pPr>
        <w:numPr>
          <w:ilvl w:val="2"/>
          <w:numId w:val="82"/>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hanging="720"/>
        <w:rPr>
          <w:rFonts w:ascii="Arial" w:eastAsia="Arial" w:hAnsi="Arial" w:cs="Arial"/>
          <w:color w:val="000000"/>
          <w:sz w:val="24"/>
          <w:szCs w:val="24"/>
        </w:rPr>
      </w:pPr>
      <w:r>
        <w:rPr>
          <w:rFonts w:ascii="Arial" w:eastAsia="Arial" w:hAnsi="Arial" w:cs="Arial"/>
          <w:color w:val="000000"/>
          <w:sz w:val="24"/>
          <w:szCs w:val="24"/>
        </w:rPr>
        <w:t xml:space="preserve">affect the Client’s right subsequently to reject all or any element of the Goods or Services and/or any Milestone to which a Satisfaction Certificate relates. </w:t>
      </w:r>
    </w:p>
    <w:p w14:paraId="522186DD"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after="240" w:line="240" w:lineRule="auto"/>
        <w:ind w:left="720" w:firstLine="425"/>
      </w:pPr>
      <w:bookmarkStart w:id="138" w:name="_heading=h.4anzqyu"/>
      <w:bookmarkEnd w:id="138"/>
    </w:p>
    <w:p w14:paraId="6B3FBF4C" w14:textId="77777777" w:rsidR="005A1F78" w:rsidRDefault="005A1F78" w:rsidP="005A1F78">
      <w:pPr>
        <w:keepNext/>
        <w:pageBreakBefore/>
        <w:pBdr>
          <w:top w:val="single" w:sz="2" w:space="31" w:color="FFFFFF" w:shadow="1"/>
          <w:left w:val="single" w:sz="2" w:space="31" w:color="FFFFFF" w:shadow="1"/>
          <w:bottom w:val="single" w:sz="2" w:space="31" w:color="FFFFFF" w:shadow="1"/>
          <w:right w:val="single" w:sz="2" w:space="31" w:color="FFFFFF" w:shadow="1"/>
        </w:pBdr>
        <w:spacing w:after="240" w:line="240" w:lineRule="auto"/>
        <w:ind w:left="720" w:firstLine="425"/>
      </w:pPr>
      <w:r>
        <w:rPr>
          <w:rFonts w:ascii="Arial" w:eastAsia="Arial" w:hAnsi="Arial" w:cs="Arial"/>
          <w:b/>
          <w:color w:val="000000"/>
          <w:sz w:val="24"/>
          <w:szCs w:val="24"/>
        </w:rPr>
        <w:lastRenderedPageBreak/>
        <w:t>Annex 1: Test Issues – Severity Levels</w:t>
      </w:r>
    </w:p>
    <w:p w14:paraId="079ABFD9" w14:textId="77777777" w:rsidR="005A1F78" w:rsidRDefault="005A1F78" w:rsidP="00526696">
      <w:pPr>
        <w:keepNext/>
        <w:numPr>
          <w:ilvl w:val="0"/>
          <w:numId w:val="84"/>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 xml:space="preserve">Severity 1 Error </w:t>
      </w:r>
    </w:p>
    <w:p w14:paraId="56BE9769" w14:textId="77777777" w:rsidR="005A1F78" w:rsidRDefault="005A1F78" w:rsidP="00526696">
      <w:pPr>
        <w:numPr>
          <w:ilvl w:val="1"/>
          <w:numId w:val="84"/>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that causes non-recoverable conditions, e.g. it is not possible to continue using a Component.</w:t>
      </w:r>
    </w:p>
    <w:p w14:paraId="68C37E18" w14:textId="77777777" w:rsidR="005A1F78" w:rsidRDefault="005A1F78" w:rsidP="00526696">
      <w:pPr>
        <w:keepNext/>
        <w:numPr>
          <w:ilvl w:val="0"/>
          <w:numId w:val="84"/>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Severity 2 Error</w:t>
      </w:r>
    </w:p>
    <w:p w14:paraId="2EC94E97" w14:textId="77777777" w:rsidR="005A1F78" w:rsidRDefault="005A1F78" w:rsidP="00526696">
      <w:pPr>
        <w:keepNext/>
        <w:numPr>
          <w:ilvl w:val="1"/>
          <w:numId w:val="84"/>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for which, as reasonably determined by the Client, there is no practicable workaround available, and which:</w:t>
      </w:r>
    </w:p>
    <w:p w14:paraId="7BD8B199" w14:textId="77777777" w:rsidR="005A1F78" w:rsidRDefault="005A1F78" w:rsidP="00526696">
      <w:pPr>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43222402" w14:textId="77777777" w:rsidR="005A1F78" w:rsidRDefault="005A1F78" w:rsidP="00526696">
      <w:pPr>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that has an impact on the current Test; or </w:t>
      </w:r>
    </w:p>
    <w:p w14:paraId="0FCC2A16" w14:textId="77777777" w:rsidR="005A1F78" w:rsidRDefault="005A1F78" w:rsidP="00526696">
      <w:pPr>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adverse impact on any other Component(s) or any other area of the Goods or Services;</w:t>
      </w:r>
    </w:p>
    <w:p w14:paraId="26773ACD" w14:textId="77777777" w:rsidR="005A1F78" w:rsidRDefault="005A1F78" w:rsidP="00526696">
      <w:pPr>
        <w:keepNext/>
        <w:numPr>
          <w:ilvl w:val="0"/>
          <w:numId w:val="84"/>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224"/>
      </w:pPr>
      <w:r>
        <w:rPr>
          <w:rFonts w:ascii="Arial" w:eastAsia="Arial" w:hAnsi="Arial" w:cs="Arial"/>
          <w:b/>
          <w:color w:val="000000"/>
          <w:sz w:val="24"/>
          <w:szCs w:val="24"/>
        </w:rPr>
        <w:lastRenderedPageBreak/>
        <w:t>Severity 3 Error</w:t>
      </w:r>
    </w:p>
    <w:p w14:paraId="471795C7" w14:textId="77777777" w:rsidR="005A1F78" w:rsidRDefault="005A1F78" w:rsidP="00526696">
      <w:pPr>
        <w:keepNext/>
        <w:numPr>
          <w:ilvl w:val="1"/>
          <w:numId w:val="84"/>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which:</w:t>
      </w:r>
    </w:p>
    <w:p w14:paraId="6ED9BBD2" w14:textId="77777777" w:rsidR="005A1F78" w:rsidRDefault="005A1F78" w:rsidP="00526696">
      <w:pPr>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320760E6" w14:textId="77777777" w:rsidR="005A1F78" w:rsidRDefault="005A1F78" w:rsidP="00526696">
      <w:pPr>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but which does not impact on the current Test; or </w:t>
      </w:r>
    </w:p>
    <w:p w14:paraId="601D29E6" w14:textId="77777777" w:rsidR="005A1F78" w:rsidRDefault="005A1F78" w:rsidP="00526696">
      <w:pPr>
        <w:keepNext/>
        <w:numPr>
          <w:ilvl w:val="2"/>
          <w:numId w:val="84"/>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uppressAutoHyphens/>
        <w:autoSpaceDN w:val="0"/>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impact on any other Component(s) or any other area of the Goods or Services;</w:t>
      </w:r>
    </w:p>
    <w:p w14:paraId="59DD4E4B"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tabs>
          <w:tab w:val="left" w:pos="3402"/>
        </w:tabs>
        <w:spacing w:after="220" w:line="240" w:lineRule="auto"/>
        <w:ind w:left="1620"/>
        <w:rPr>
          <w:rFonts w:ascii="Arial" w:eastAsia="Arial" w:hAnsi="Arial" w:cs="Arial"/>
          <w:color w:val="000000"/>
          <w:sz w:val="24"/>
          <w:szCs w:val="24"/>
        </w:rPr>
      </w:pPr>
      <w:r>
        <w:rPr>
          <w:rFonts w:ascii="Arial" w:eastAsia="Arial" w:hAnsi="Arial" w:cs="Arial"/>
          <w:color w:val="000000"/>
          <w:sz w:val="24"/>
          <w:szCs w:val="24"/>
        </w:rPr>
        <w:t>but for which, as reasonably determined by the Client, there is a practicable workaround available;</w:t>
      </w:r>
    </w:p>
    <w:p w14:paraId="1A11891C" w14:textId="77777777" w:rsidR="005A1F78" w:rsidRDefault="005A1F78" w:rsidP="00526696">
      <w:pPr>
        <w:keepNext/>
        <w:numPr>
          <w:ilvl w:val="0"/>
          <w:numId w:val="84"/>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t>Severity 4 Error</w:t>
      </w:r>
    </w:p>
    <w:p w14:paraId="2DC5C64C" w14:textId="77777777" w:rsidR="005A1F78" w:rsidRDefault="005A1F78" w:rsidP="00526696">
      <w:pPr>
        <w:numPr>
          <w:ilvl w:val="1"/>
          <w:numId w:val="84"/>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540"/>
      </w:pPr>
      <w:r>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Goods or Services.</w:t>
      </w:r>
    </w:p>
    <w:p w14:paraId="17552442" w14:textId="77777777" w:rsidR="005A1F78" w:rsidRDefault="005A1F78" w:rsidP="00526696">
      <w:pPr>
        <w:keepNext/>
        <w:numPr>
          <w:ilvl w:val="0"/>
          <w:numId w:val="84"/>
        </w:numPr>
        <w:pBdr>
          <w:top w:val="single" w:sz="2" w:space="31" w:color="FFFFFF" w:shadow="1"/>
          <w:left w:val="single" w:sz="2" w:space="31" w:color="FFFFFF" w:shadow="1"/>
          <w:bottom w:val="single" w:sz="2" w:space="31" w:color="FFFFFF" w:shadow="1"/>
          <w:right w:val="single" w:sz="2" w:space="31" w:color="FFFFFF" w:shadow="1"/>
        </w:pBdr>
        <w:tabs>
          <w:tab w:val="left" w:pos="0"/>
        </w:tabs>
        <w:suppressAutoHyphens/>
        <w:autoSpaceDN w:val="0"/>
        <w:spacing w:before="240" w:after="240" w:line="240" w:lineRule="auto"/>
        <w:ind w:left="1080"/>
      </w:pPr>
      <w:r>
        <w:rPr>
          <w:rFonts w:ascii="Arial" w:eastAsia="Arial" w:hAnsi="Arial" w:cs="Arial"/>
          <w:b/>
          <w:color w:val="000000"/>
          <w:sz w:val="24"/>
          <w:szCs w:val="24"/>
        </w:rPr>
        <w:lastRenderedPageBreak/>
        <w:t>Severity 5 Error</w:t>
      </w:r>
    </w:p>
    <w:p w14:paraId="385CB8DE" w14:textId="77777777" w:rsidR="005A1F78" w:rsidRDefault="005A1F78" w:rsidP="00526696">
      <w:pPr>
        <w:numPr>
          <w:ilvl w:val="1"/>
          <w:numId w:val="84"/>
        </w:numPr>
        <w:pBdr>
          <w:top w:val="single" w:sz="2" w:space="31" w:color="FFFFFF" w:shadow="1"/>
          <w:left w:val="single" w:sz="2" w:space="31" w:color="FFFFFF" w:shadow="1"/>
          <w:bottom w:val="single" w:sz="2" w:space="31" w:color="FFFFFF" w:shadow="1"/>
          <w:right w:val="single" w:sz="2" w:space="31" w:color="FFFFFF" w:shadow="1"/>
        </w:pBdr>
        <w:tabs>
          <w:tab w:val="left" w:pos="1134"/>
        </w:tabs>
        <w:suppressAutoHyphens/>
        <w:autoSpaceDN w:val="0"/>
        <w:spacing w:before="120" w:after="120" w:line="240" w:lineRule="auto"/>
        <w:ind w:left="1620" w:hanging="450"/>
        <w:rPr>
          <w:rFonts w:ascii="Arial" w:eastAsia="Arial" w:hAnsi="Arial" w:cs="Arial"/>
          <w:color w:val="000000"/>
          <w:sz w:val="24"/>
          <w:szCs w:val="24"/>
        </w:rPr>
      </w:pPr>
      <w:r>
        <w:rPr>
          <w:rFonts w:ascii="Arial" w:eastAsia="Arial" w:hAnsi="Arial" w:cs="Arial"/>
          <w:color w:val="000000"/>
          <w:sz w:val="24"/>
          <w:szCs w:val="24"/>
        </w:rPr>
        <w:t>This is an error that causes a minor problem, for which no workaround is required, and which has no impact on the current Test, or other areas of the Goods or Services.</w:t>
      </w:r>
    </w:p>
    <w:p w14:paraId="582CDBA9" w14:textId="77777777" w:rsidR="005A1F78" w:rsidRDefault="005A1F78" w:rsidP="005A1F78">
      <w:pPr>
        <w:keepNext/>
        <w:pageBreakBefore/>
        <w:pBdr>
          <w:top w:val="single" w:sz="2" w:space="31" w:color="FFFFFF" w:shadow="1"/>
          <w:left w:val="single" w:sz="2" w:space="31" w:color="FFFFFF" w:shadow="1"/>
          <w:bottom w:val="single" w:sz="2" w:space="31" w:color="FFFFFF" w:shadow="1"/>
          <w:right w:val="single" w:sz="2" w:space="31" w:color="FFFFFF" w:shadow="1"/>
        </w:pBdr>
        <w:spacing w:after="240" w:line="240" w:lineRule="auto"/>
        <w:ind w:left="720" w:firstLine="425"/>
      </w:pPr>
      <w:r>
        <w:rPr>
          <w:rFonts w:ascii="Arial" w:eastAsia="Arial" w:hAnsi="Arial" w:cs="Arial"/>
          <w:b/>
          <w:color w:val="000000"/>
          <w:sz w:val="24"/>
          <w:szCs w:val="24"/>
        </w:rPr>
        <w:lastRenderedPageBreak/>
        <w:t>Annex 2: Satisfaction Certificate</w:t>
      </w:r>
    </w:p>
    <w:p w14:paraId="4BF3D961"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To:</w:t>
      </w:r>
      <w:r>
        <w:rPr>
          <w:rFonts w:ascii="Arial" w:eastAsia="Arial" w:hAnsi="Arial" w:cs="Arial"/>
          <w:sz w:val="24"/>
          <w:szCs w:val="24"/>
        </w:rPr>
        <w:tab/>
      </w:r>
      <w:r>
        <w:rPr>
          <w:rFonts w:ascii="Arial" w:eastAsia="Arial" w:hAnsi="Arial" w:cs="Arial"/>
          <w:sz w:val="24"/>
          <w:szCs w:val="24"/>
        </w:rPr>
        <w:tab/>
        <w:t xml:space="preserve">[insert name of Agency] </w:t>
      </w:r>
    </w:p>
    <w:p w14:paraId="64E74929" w14:textId="77777777" w:rsidR="005A1F78" w:rsidRDefault="005A1F78" w:rsidP="005A1F78">
      <w:pPr>
        <w:ind w:left="720" w:firstLine="709"/>
        <w:rPr>
          <w:rFonts w:ascii="Arial" w:eastAsia="Arial" w:hAnsi="Arial" w:cs="Arial"/>
          <w:sz w:val="24"/>
          <w:szCs w:val="24"/>
        </w:rPr>
      </w:pPr>
      <w:r>
        <w:rPr>
          <w:rFonts w:ascii="Arial" w:eastAsia="Arial" w:hAnsi="Arial" w:cs="Arial"/>
          <w:sz w:val="24"/>
          <w:szCs w:val="24"/>
        </w:rPr>
        <w:t>From:</w:t>
      </w:r>
      <w:r>
        <w:rPr>
          <w:rFonts w:ascii="Arial" w:eastAsia="Arial" w:hAnsi="Arial" w:cs="Arial"/>
          <w:sz w:val="24"/>
          <w:szCs w:val="24"/>
        </w:rPr>
        <w:tab/>
      </w:r>
      <w:r>
        <w:rPr>
          <w:rFonts w:ascii="Arial" w:eastAsia="Arial" w:hAnsi="Arial" w:cs="Arial"/>
          <w:sz w:val="24"/>
          <w:szCs w:val="24"/>
        </w:rPr>
        <w:tab/>
        <w:t>[insert name of Client]</w:t>
      </w:r>
    </w:p>
    <w:p w14:paraId="17EE8B74"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[insert Date dd/mm/</w:t>
      </w:r>
      <w:proofErr w:type="spellStart"/>
      <w:r>
        <w:rPr>
          <w:rFonts w:ascii="Arial" w:eastAsia="Arial" w:hAnsi="Arial" w:cs="Arial"/>
          <w:sz w:val="24"/>
          <w:szCs w:val="24"/>
        </w:rPr>
        <w:t>yyyy</w:t>
      </w:r>
      <w:proofErr w:type="spellEnd"/>
      <w:r>
        <w:rPr>
          <w:rFonts w:ascii="Arial" w:eastAsia="Arial" w:hAnsi="Arial" w:cs="Arial"/>
          <w:sz w:val="24"/>
          <w:szCs w:val="24"/>
        </w:rPr>
        <w:t>]</w:t>
      </w:r>
    </w:p>
    <w:p w14:paraId="3568A7A6"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862"/>
        <w:rPr>
          <w:rFonts w:ascii="Arial" w:eastAsia="Arial" w:hAnsi="Arial" w:cs="Arial"/>
          <w:color w:val="000000"/>
          <w:sz w:val="24"/>
          <w:szCs w:val="24"/>
        </w:rPr>
      </w:pPr>
    </w:p>
    <w:p w14:paraId="0AF4623A"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Dear Sirs,</w:t>
      </w:r>
    </w:p>
    <w:p w14:paraId="5C68F328"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862" w:firstLine="567"/>
        <w:rPr>
          <w:rFonts w:ascii="Arial" w:eastAsia="Arial" w:hAnsi="Arial" w:cs="Arial"/>
          <w:b/>
          <w:color w:val="000000"/>
          <w:sz w:val="24"/>
          <w:szCs w:val="24"/>
        </w:rPr>
      </w:pPr>
      <w:r>
        <w:rPr>
          <w:rFonts w:ascii="Arial" w:eastAsia="Arial" w:hAnsi="Arial" w:cs="Arial"/>
          <w:b/>
          <w:color w:val="000000"/>
          <w:sz w:val="24"/>
          <w:szCs w:val="24"/>
        </w:rPr>
        <w:t>Satisfaction Certificate</w:t>
      </w:r>
    </w:p>
    <w:p w14:paraId="41452630"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Deliverable/Milestone(s): [Insert relevant description of the agreed Goods or Services/Milestones].</w:t>
      </w:r>
    </w:p>
    <w:p w14:paraId="14D6E56B" w14:textId="77777777" w:rsidR="005A1F78" w:rsidRDefault="005A1F78" w:rsidP="005A1F78">
      <w:pPr>
        <w:ind w:left="1429"/>
      </w:pPr>
      <w:r>
        <w:rPr>
          <w:rFonts w:ascii="Arial" w:eastAsia="Arial" w:hAnsi="Arial" w:cs="Arial"/>
          <w:sz w:val="24"/>
          <w:szCs w:val="24"/>
        </w:rPr>
        <w:t>We refer to the agreement (</w:t>
      </w:r>
      <w:r>
        <w:rPr>
          <w:rFonts w:ascii="Arial" w:eastAsia="Arial" w:hAnsi="Arial" w:cs="Arial"/>
          <w:b/>
          <w:sz w:val="24"/>
          <w:szCs w:val="24"/>
        </w:rPr>
        <w:t>"Order Contract"</w:t>
      </w:r>
      <w:r>
        <w:rPr>
          <w:rFonts w:ascii="Arial" w:eastAsia="Arial" w:hAnsi="Arial" w:cs="Arial"/>
          <w:sz w:val="24"/>
          <w:szCs w:val="24"/>
        </w:rPr>
        <w:t xml:space="preserve">) [insert </w:t>
      </w:r>
      <w:proofErr w:type="gramStart"/>
      <w:r>
        <w:rPr>
          <w:rFonts w:ascii="Arial" w:eastAsia="Arial" w:hAnsi="Arial" w:cs="Arial"/>
          <w:sz w:val="24"/>
          <w:szCs w:val="24"/>
        </w:rPr>
        <w:t>Order  Contract</w:t>
      </w:r>
      <w:proofErr w:type="gramEnd"/>
      <w:r>
        <w:rPr>
          <w:rFonts w:ascii="Arial" w:eastAsia="Arial" w:hAnsi="Arial" w:cs="Arial"/>
          <w:sz w:val="24"/>
          <w:szCs w:val="24"/>
        </w:rPr>
        <w:t xml:space="preserve"> reference number] relating to the provision of the [insert description of the Goods or Services] between the [</w:t>
      </w:r>
      <w:r>
        <w:rPr>
          <w:rFonts w:ascii="Arial" w:eastAsia="Arial" w:hAnsi="Arial" w:cs="Arial"/>
          <w:i/>
          <w:sz w:val="24"/>
          <w:szCs w:val="24"/>
        </w:rPr>
        <w:t>insert Client name</w:t>
      </w:r>
      <w:r>
        <w:rPr>
          <w:rFonts w:ascii="Arial" w:eastAsia="Arial" w:hAnsi="Arial" w:cs="Arial"/>
          <w:sz w:val="24"/>
          <w:szCs w:val="24"/>
        </w:rPr>
        <w:t>] (</w:t>
      </w:r>
      <w:r>
        <w:rPr>
          <w:rFonts w:ascii="Arial" w:eastAsia="Arial" w:hAnsi="Arial" w:cs="Arial"/>
          <w:b/>
          <w:sz w:val="24"/>
          <w:szCs w:val="24"/>
        </w:rPr>
        <w:t>"Client"</w:t>
      </w:r>
      <w:r>
        <w:rPr>
          <w:rFonts w:ascii="Arial" w:eastAsia="Arial" w:hAnsi="Arial" w:cs="Arial"/>
          <w:sz w:val="24"/>
          <w:szCs w:val="24"/>
        </w:rPr>
        <w:t>) and [</w:t>
      </w:r>
      <w:r>
        <w:rPr>
          <w:rFonts w:ascii="Arial" w:eastAsia="Arial" w:hAnsi="Arial" w:cs="Arial"/>
          <w:i/>
          <w:sz w:val="24"/>
          <w:szCs w:val="24"/>
        </w:rPr>
        <w:t>insert Agency name</w:t>
      </w:r>
      <w:r>
        <w:rPr>
          <w:rFonts w:ascii="Arial" w:eastAsia="Arial" w:hAnsi="Arial" w:cs="Arial"/>
          <w:sz w:val="24"/>
          <w:szCs w:val="24"/>
        </w:rPr>
        <w:t>] (</w:t>
      </w:r>
      <w:r>
        <w:rPr>
          <w:rFonts w:ascii="Arial" w:eastAsia="Arial" w:hAnsi="Arial" w:cs="Arial"/>
          <w:b/>
          <w:sz w:val="24"/>
          <w:szCs w:val="24"/>
        </w:rPr>
        <w:t>"Agency"</w:t>
      </w:r>
      <w:r>
        <w:rPr>
          <w:rFonts w:ascii="Arial" w:eastAsia="Arial" w:hAnsi="Arial" w:cs="Arial"/>
          <w:sz w:val="24"/>
          <w:szCs w:val="24"/>
        </w:rPr>
        <w:t>) dated [</w:t>
      </w:r>
      <w:r>
        <w:rPr>
          <w:rFonts w:ascii="Arial" w:eastAsia="Arial" w:hAnsi="Arial" w:cs="Arial"/>
          <w:i/>
          <w:sz w:val="24"/>
          <w:szCs w:val="24"/>
        </w:rPr>
        <w:t>insert Order  Start Date dd/mm/</w:t>
      </w:r>
      <w:proofErr w:type="spellStart"/>
      <w:r>
        <w:rPr>
          <w:rFonts w:ascii="Arial" w:eastAsia="Arial" w:hAnsi="Arial" w:cs="Arial"/>
          <w:i/>
          <w:sz w:val="24"/>
          <w:szCs w:val="24"/>
        </w:rPr>
        <w:t>yyyy</w:t>
      </w:r>
      <w:proofErr w:type="spellEnd"/>
      <w:r>
        <w:rPr>
          <w:rFonts w:ascii="Arial" w:eastAsia="Arial" w:hAnsi="Arial" w:cs="Arial"/>
          <w:sz w:val="24"/>
          <w:szCs w:val="24"/>
        </w:rPr>
        <w:t>].</w:t>
      </w:r>
    </w:p>
    <w:p w14:paraId="132BF584"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 xml:space="preserve">The definitions for any capitalised terms in this certificate are as set out in the </w:t>
      </w:r>
      <w:proofErr w:type="gramStart"/>
      <w:r>
        <w:rPr>
          <w:rFonts w:ascii="Arial" w:eastAsia="Arial" w:hAnsi="Arial" w:cs="Arial"/>
          <w:sz w:val="24"/>
          <w:szCs w:val="24"/>
        </w:rPr>
        <w:t>Order  Contract</w:t>
      </w:r>
      <w:proofErr w:type="gramEnd"/>
      <w:r>
        <w:rPr>
          <w:rFonts w:ascii="Arial" w:eastAsia="Arial" w:hAnsi="Arial" w:cs="Arial"/>
          <w:sz w:val="24"/>
          <w:szCs w:val="24"/>
        </w:rPr>
        <w:t>.</w:t>
      </w:r>
    </w:p>
    <w:p w14:paraId="187692E9"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9"/>
        <w:rPr>
          <w:rFonts w:ascii="Arial" w:eastAsia="Arial" w:hAnsi="Arial" w:cs="Arial"/>
          <w:color w:val="000000"/>
          <w:sz w:val="24"/>
          <w:szCs w:val="24"/>
        </w:rPr>
      </w:pPr>
      <w:r>
        <w:rPr>
          <w:rFonts w:ascii="Arial" w:eastAsia="Arial" w:hAnsi="Arial" w:cs="Arial"/>
          <w:color w:val="000000"/>
          <w:sz w:val="24"/>
          <w:szCs w:val="24"/>
        </w:rPr>
        <w:t xml:space="preserve">[We confirm that all the Goods or Services relating to [insert relevant description of Goods or Services/agreed Milestones and/or reference number(s) from the Implementation Plan] have been tested successfully in accordance with the Test Plan [or that a conditional </w:t>
      </w:r>
      <w:r>
        <w:rPr>
          <w:rFonts w:ascii="Arial" w:eastAsia="Arial" w:hAnsi="Arial" w:cs="Arial"/>
          <w:color w:val="000000"/>
          <w:sz w:val="24"/>
          <w:szCs w:val="24"/>
        </w:rPr>
        <w:lastRenderedPageBreak/>
        <w:t>Satisfaction Certificate has been issued in respect of those Goods or Services that have not satisfied the relevant Test Success Criteria].</w:t>
      </w:r>
    </w:p>
    <w:p w14:paraId="17EEB2D6"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9"/>
        <w:rPr>
          <w:rFonts w:ascii="Arial" w:eastAsia="Arial" w:hAnsi="Arial" w:cs="Arial"/>
          <w:color w:val="000000"/>
          <w:sz w:val="24"/>
          <w:szCs w:val="24"/>
        </w:rPr>
      </w:pPr>
      <w:r>
        <w:rPr>
          <w:rFonts w:ascii="Arial" w:eastAsia="Arial" w:hAnsi="Arial" w:cs="Arial"/>
          <w:color w:val="000000"/>
          <w:sz w:val="24"/>
          <w:szCs w:val="24"/>
        </w:rPr>
        <w:t>[OR]</w:t>
      </w:r>
    </w:p>
    <w:p w14:paraId="3B4F8C71"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9"/>
        <w:rPr>
          <w:rFonts w:ascii="Arial" w:eastAsia="Arial" w:hAnsi="Arial" w:cs="Arial"/>
          <w:color w:val="000000"/>
          <w:sz w:val="24"/>
          <w:szCs w:val="24"/>
        </w:rPr>
      </w:pPr>
      <w:r>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5CB9693" w14:textId="77777777" w:rsidR="005A1F78" w:rsidRDefault="005A1F78" w:rsidP="005A1F7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9"/>
        <w:rPr>
          <w:rFonts w:ascii="Arial" w:eastAsia="Arial" w:hAnsi="Arial" w:cs="Arial"/>
          <w:color w:val="000000"/>
          <w:sz w:val="24"/>
          <w:szCs w:val="24"/>
        </w:rPr>
      </w:pPr>
      <w:r>
        <w:rPr>
          <w:rFonts w:ascii="Arial" w:eastAsia="Arial" w:hAnsi="Arial" w:cs="Arial"/>
          <w:color w:val="000000"/>
          <w:sz w:val="24"/>
          <w:szCs w:val="24"/>
        </w:rPr>
        <w:t>[You may now issue an invoice in respect of the Milestone Payment associated with this Milestone in accordance with Clause 4 (Pricing and payments)].</w:t>
      </w:r>
    </w:p>
    <w:p w14:paraId="1E5C8934" w14:textId="77777777" w:rsidR="005A1F78" w:rsidRDefault="005A1F78" w:rsidP="005A1F78">
      <w:pPr>
        <w:ind w:left="1429"/>
        <w:rPr>
          <w:rFonts w:ascii="Arial" w:eastAsia="Arial" w:hAnsi="Arial" w:cs="Arial"/>
          <w:sz w:val="24"/>
          <w:szCs w:val="24"/>
        </w:rPr>
      </w:pPr>
    </w:p>
    <w:p w14:paraId="5F0856D9"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Yours faithfully</w:t>
      </w:r>
    </w:p>
    <w:p w14:paraId="5DF89D32"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[insert Name]</w:t>
      </w:r>
    </w:p>
    <w:p w14:paraId="25B36341" w14:textId="77777777" w:rsidR="005A1F78" w:rsidRDefault="005A1F78" w:rsidP="005A1F78">
      <w:pPr>
        <w:ind w:left="1429"/>
        <w:rPr>
          <w:rFonts w:ascii="Arial" w:eastAsia="Arial" w:hAnsi="Arial" w:cs="Arial"/>
          <w:sz w:val="24"/>
          <w:szCs w:val="24"/>
        </w:rPr>
      </w:pPr>
      <w:r>
        <w:rPr>
          <w:rFonts w:ascii="Arial" w:eastAsia="Arial" w:hAnsi="Arial" w:cs="Arial"/>
          <w:sz w:val="24"/>
          <w:szCs w:val="24"/>
        </w:rPr>
        <w:t>[insert Position]</w:t>
      </w:r>
    </w:p>
    <w:p w14:paraId="6DF37127" w14:textId="77777777" w:rsidR="005A1F78" w:rsidRDefault="005A1F78" w:rsidP="005A1F78">
      <w:pPr>
        <w:ind w:left="1429"/>
      </w:pPr>
      <w:r>
        <w:rPr>
          <w:rFonts w:ascii="Arial" w:eastAsia="Arial" w:hAnsi="Arial" w:cs="Arial"/>
          <w:sz w:val="24"/>
          <w:szCs w:val="24"/>
        </w:rPr>
        <w:t>acting on behalf of [insert name of Client]</w:t>
      </w:r>
    </w:p>
    <w:p w14:paraId="19C16544" w14:textId="77777777" w:rsidR="005A1F78" w:rsidRDefault="005A1F78" w:rsidP="005A1F78">
      <w:pPr>
        <w:rPr>
          <w:sz w:val="24"/>
          <w:szCs w:val="24"/>
        </w:rPr>
      </w:pPr>
    </w:p>
    <w:p w14:paraId="11036571" w14:textId="0AF12367" w:rsidR="005A1F78" w:rsidRDefault="005A1F78" w:rsidP="008126CE">
      <w:pPr>
        <w:tabs>
          <w:tab w:val="left" w:pos="1149"/>
        </w:tabs>
      </w:pPr>
    </w:p>
    <w:p w14:paraId="5FE7CEF4" w14:textId="77777777" w:rsidR="005A1F78" w:rsidRDefault="005A1F78">
      <w:r>
        <w:br w:type="page"/>
      </w:r>
    </w:p>
    <w:p w14:paraId="43AFE160"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Order Schedule 15 (Order Contract Management)</w:t>
      </w:r>
    </w:p>
    <w:p w14:paraId="4D65E58F"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592475F1"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0" w:line="240" w:lineRule="auto"/>
      </w:pPr>
      <w:r>
        <w:rPr>
          <w:rFonts w:ascii="Arial" w:eastAsia="Arial" w:hAnsi="Arial" w:cs="Arial"/>
          <w:b/>
          <w:color w:val="000000"/>
          <w:sz w:val="24"/>
          <w:szCs w:val="24"/>
        </w:rPr>
        <w:t>Definitions</w:t>
      </w:r>
    </w:p>
    <w:p w14:paraId="66CD73F8"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120" w:line="240" w:lineRule="auto"/>
        <w:ind w:left="360"/>
        <w:rPr>
          <w:rFonts w:ascii="Arial" w:eastAsia="Arial" w:hAnsi="Arial" w:cs="Arial"/>
          <w:color w:val="000000"/>
          <w:sz w:val="24"/>
          <w:szCs w:val="24"/>
        </w:rPr>
      </w:pPr>
    </w:p>
    <w:p w14:paraId="72E6CDA1"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p w14:paraId="1B6B7FD8"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92"/>
        <w:rPr>
          <w:rFonts w:ascii="Arial" w:eastAsia="Arial" w:hAnsi="Arial" w:cs="Arial"/>
          <w:color w:val="000000"/>
          <w:sz w:val="24"/>
          <w:szCs w:val="24"/>
        </w:rPr>
      </w:pPr>
    </w:p>
    <w:tbl>
      <w:tblPr>
        <w:tblW w:w="9015" w:type="dxa"/>
        <w:tblLayout w:type="fixed"/>
        <w:tblCellMar>
          <w:left w:w="10" w:type="dxa"/>
          <w:right w:w="10" w:type="dxa"/>
        </w:tblCellMar>
        <w:tblLook w:val="04A0" w:firstRow="1" w:lastRow="0" w:firstColumn="1" w:lastColumn="0" w:noHBand="0" w:noVBand="1"/>
      </w:tblPr>
      <w:tblGrid>
        <w:gridCol w:w="4508"/>
        <w:gridCol w:w="4507"/>
      </w:tblGrid>
      <w:tr w:rsidR="005A1F78" w14:paraId="0C79614F" w14:textId="77777777" w:rsidTr="005A1F78">
        <w:tc>
          <w:tcPr>
            <w:tcW w:w="4508"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hideMark/>
          </w:tcPr>
          <w:p w14:paraId="061439BE" w14:textId="77777777" w:rsidR="005A1F78" w:rsidRDefault="005A1F78">
            <w:pPr>
              <w:ind w:left="360" w:firstLine="425"/>
              <w:rPr>
                <w:rFonts w:ascii="Arial" w:eastAsia="Arial" w:hAnsi="Arial" w:cs="Arial"/>
                <w:b/>
                <w:sz w:val="24"/>
                <w:szCs w:val="24"/>
              </w:rPr>
            </w:pPr>
            <w:r>
              <w:rPr>
                <w:rFonts w:ascii="Arial" w:eastAsia="Arial" w:hAnsi="Arial" w:cs="Arial"/>
                <w:b/>
                <w:sz w:val="24"/>
                <w:szCs w:val="24"/>
              </w:rPr>
              <w:t>"Contract Manager"</w:t>
            </w:r>
          </w:p>
        </w:tc>
        <w:tc>
          <w:tcPr>
            <w:tcW w:w="4508" w:type="dxa"/>
            <w:tcBorders>
              <w:top w:val="single" w:sz="2" w:space="0" w:color="FFFFFF"/>
              <w:left w:val="single" w:sz="2" w:space="0" w:color="FFFFFF"/>
              <w:bottom w:val="single" w:sz="2" w:space="0" w:color="FFFFFF"/>
              <w:right w:val="single" w:sz="2" w:space="0" w:color="FFFFFF"/>
            </w:tcBorders>
            <w:tcMar>
              <w:top w:w="0" w:type="dxa"/>
              <w:left w:w="115" w:type="dxa"/>
              <w:bottom w:w="0" w:type="dxa"/>
              <w:right w:w="115" w:type="dxa"/>
            </w:tcMar>
          </w:tcPr>
          <w:p w14:paraId="50F7F14F" w14:textId="77777777" w:rsidR="005A1F78" w:rsidRDefault="005A1F78">
            <w:pPr>
              <w:ind w:left="360" w:firstLine="283"/>
              <w:rPr>
                <w:rFonts w:ascii="Arial" w:eastAsia="Arial" w:hAnsi="Arial" w:cs="Arial"/>
                <w:sz w:val="24"/>
                <w:szCs w:val="24"/>
              </w:rPr>
            </w:pPr>
            <w:r>
              <w:rPr>
                <w:rFonts w:ascii="Arial" w:eastAsia="Arial" w:hAnsi="Arial" w:cs="Arial"/>
                <w:sz w:val="24"/>
                <w:szCs w:val="24"/>
              </w:rPr>
              <w:t>the manager appointed in accordance with paragraph 2.1 of this Schedule;</w:t>
            </w:r>
          </w:p>
          <w:p w14:paraId="52F141E2" w14:textId="77777777" w:rsidR="005A1F78" w:rsidRDefault="005A1F78">
            <w:pPr>
              <w:ind w:left="360" w:hanging="360"/>
              <w:rPr>
                <w:rFonts w:ascii="Arial" w:eastAsia="Arial" w:hAnsi="Arial" w:cs="Arial"/>
                <w:sz w:val="24"/>
                <w:szCs w:val="24"/>
              </w:rPr>
            </w:pPr>
          </w:p>
        </w:tc>
      </w:tr>
    </w:tbl>
    <w:p w14:paraId="2796BDE3"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0" w:line="240" w:lineRule="auto"/>
      </w:pPr>
      <w:r>
        <w:rPr>
          <w:rFonts w:ascii="Arial" w:eastAsia="Arial" w:hAnsi="Arial" w:cs="Arial"/>
          <w:b/>
          <w:color w:val="000000"/>
          <w:sz w:val="24"/>
          <w:szCs w:val="24"/>
        </w:rPr>
        <w:t>Managing the contract</w:t>
      </w:r>
      <w:r>
        <w:rPr>
          <w:rFonts w:ascii="Arial" w:eastAsia="Arial" w:hAnsi="Arial" w:cs="Arial"/>
          <w:color w:val="000000"/>
          <w:sz w:val="24"/>
          <w:szCs w:val="24"/>
        </w:rPr>
        <w:t xml:space="preserve"> </w:t>
      </w:r>
    </w:p>
    <w:p w14:paraId="5CFF6B0E"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4DBADDC3"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pPr>
      <w:r>
        <w:rPr>
          <w:rFonts w:ascii="Arial" w:eastAsia="Arial" w:hAnsi="Arial" w:cs="Arial"/>
          <w:color w:val="000000"/>
          <w:sz w:val="24"/>
          <w:szCs w:val="24"/>
        </w:rPr>
        <w:t>The Agency and the Client shall each appoint a Contract Manager for the purposes of this Contract through whom the provision of the Goods or Services shall be managed day-to-day.</w:t>
      </w:r>
    </w:p>
    <w:p w14:paraId="14DA6E57"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1AC7B3AF"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pPr>
      <w:r>
        <w:rPr>
          <w:rFonts w:ascii="Arial" w:eastAsia="Arial" w:hAnsi="Arial" w:cs="Arial"/>
          <w:color w:val="000000"/>
          <w:sz w:val="24"/>
          <w:szCs w:val="24"/>
        </w:rPr>
        <w:t>The Parties shall ensure that appropriate resource and expertise is made available to deliver the aims, objectives and specific provisions of the Contract. The Client will give the Agency instructions as to its requirements for the Goods or Services.  These will be included in a Statement of Work and may include start and end dates for each stage of the proposed Goods or Services.</w:t>
      </w:r>
    </w:p>
    <w:p w14:paraId="7A44FD43"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rPr>
          <w:rFonts w:ascii="Arial" w:eastAsia="Arial" w:hAnsi="Arial" w:cs="Arial"/>
          <w:color w:val="000000"/>
          <w:sz w:val="24"/>
          <w:szCs w:val="24"/>
        </w:rPr>
      </w:pPr>
    </w:p>
    <w:p w14:paraId="43B4F87D"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Agency will:</w:t>
      </w:r>
    </w:p>
    <w:p w14:paraId="10ADA4B6"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rPr>
          <w:rFonts w:ascii="Arial" w:eastAsia="Arial" w:hAnsi="Arial" w:cs="Arial"/>
          <w:color w:val="000000"/>
          <w:sz w:val="24"/>
          <w:szCs w:val="24"/>
        </w:rPr>
      </w:pPr>
    </w:p>
    <w:p w14:paraId="709490AA"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keep the Client fully informed as to the progress and status of all Goods or Services, by preparing and submitting written reports at such intervals and in such format as is agreed by the Parties; and</w:t>
      </w:r>
    </w:p>
    <w:p w14:paraId="0E7EAC97"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2CAFE6D0"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 xml:space="preserve">promptly inform the Client of any actual or anticipated problems relating to provision of the Goods or Services. Receipt of communication from </w:t>
      </w:r>
      <w:r>
        <w:rPr>
          <w:rFonts w:ascii="Arial" w:eastAsia="Arial" w:hAnsi="Arial" w:cs="Arial"/>
          <w:color w:val="000000"/>
          <w:sz w:val="24"/>
          <w:szCs w:val="24"/>
        </w:rPr>
        <w:lastRenderedPageBreak/>
        <w:t xml:space="preserve">the Agency by the Client does not absolve the Agency from its responsibilities, obligations or liabilities under the Contract. </w:t>
      </w:r>
    </w:p>
    <w:p w14:paraId="733677C0"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0B9CF7D1"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Parties’ respective Contract Managers will arrange and attend meetings to review the status and progress of the Goods or Services and to seek to resolve any issues that have arisen. These meetings will be held at locations and intervals as agreed by the Parties.</w:t>
      </w:r>
    </w:p>
    <w:p w14:paraId="1FDBB22B"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4A4ED9A9"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color w:val="000000"/>
          <w:sz w:val="24"/>
          <w:szCs w:val="24"/>
        </w:rPr>
      </w:pPr>
      <w:r>
        <w:rPr>
          <w:rFonts w:ascii="Arial" w:eastAsia="Arial" w:hAnsi="Arial" w:cs="Arial"/>
          <w:color w:val="000000"/>
          <w:sz w:val="24"/>
          <w:szCs w:val="24"/>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4E011185" w14:textId="77777777" w:rsidR="005A1F78" w:rsidRDefault="005A1F78" w:rsidP="005A1F78">
      <w:pPr>
        <w:rPr>
          <w:rFonts w:ascii="Arial" w:eastAsia="Arial" w:hAnsi="Arial" w:cs="Arial"/>
          <w:sz w:val="24"/>
          <w:szCs w:val="24"/>
        </w:rPr>
      </w:pPr>
    </w:p>
    <w:p w14:paraId="1A09EF17" w14:textId="77777777" w:rsidR="005A1F78" w:rsidRDefault="005A1F78" w:rsidP="005A1F78">
      <w:pPr>
        <w:rPr>
          <w:rFonts w:ascii="Arial" w:eastAsia="Arial" w:hAnsi="Arial" w:cs="Arial"/>
          <w:sz w:val="24"/>
          <w:szCs w:val="24"/>
        </w:rPr>
      </w:pPr>
    </w:p>
    <w:p w14:paraId="0A25FBAF" w14:textId="77777777" w:rsidR="005A1F78" w:rsidRDefault="005A1F78" w:rsidP="005A1F78">
      <w:pPr>
        <w:rPr>
          <w:rFonts w:ascii="Arial" w:eastAsia="Arial" w:hAnsi="Arial" w:cs="Arial"/>
          <w:sz w:val="24"/>
          <w:szCs w:val="24"/>
        </w:rPr>
      </w:pPr>
    </w:p>
    <w:p w14:paraId="6E351022"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0" w:line="240" w:lineRule="auto"/>
      </w:pPr>
      <w:r>
        <w:rPr>
          <w:rFonts w:ascii="Arial" w:eastAsia="Arial" w:hAnsi="Arial" w:cs="Arial"/>
          <w:color w:val="000000"/>
          <w:sz w:val="24"/>
          <w:szCs w:val="24"/>
        </w:rPr>
        <w:t>3.</w:t>
      </w:r>
      <w:r>
        <w:rPr>
          <w:rFonts w:ascii="Arial" w:eastAsia="Arial" w:hAnsi="Arial" w:cs="Arial"/>
          <w:color w:val="000000"/>
          <w:sz w:val="24"/>
          <w:szCs w:val="24"/>
        </w:rPr>
        <w:tab/>
      </w:r>
      <w:r>
        <w:rPr>
          <w:rFonts w:ascii="Arial" w:eastAsia="Arial" w:hAnsi="Arial" w:cs="Arial"/>
          <w:b/>
          <w:color w:val="000000"/>
          <w:sz w:val="24"/>
          <w:szCs w:val="24"/>
        </w:rPr>
        <w:t>Approvals and Authority</w:t>
      </w:r>
    </w:p>
    <w:p w14:paraId="04B8E4F6"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4434678A"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For the purposes of this Order Schedule 15, any reference to Client Approval means written approval in one of the following ways:</w:t>
      </w:r>
    </w:p>
    <w:p w14:paraId="2974FF7D"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087A1689"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the Client issuing a purchase order bearing the signature of an Authorised Client Approver;</w:t>
      </w:r>
    </w:p>
    <w:p w14:paraId="4EBF3B1E"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194BD454"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email from the individual business email address of an Authorised Client Approver; or</w:t>
      </w:r>
    </w:p>
    <w:p w14:paraId="0D1D599C"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3A0366E7"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the signature of an Authorised Client Approver on the Agency’s documentation.</w:t>
      </w:r>
    </w:p>
    <w:p w14:paraId="2F8F6C5C"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2C3CC0FE"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The Agency will seek the Client’s prior Approval of:</w:t>
      </w:r>
    </w:p>
    <w:p w14:paraId="31C49343"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5D5233A6"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any estimates or quotations for any costs to be paid by the Client that are not agreed in a Statement of Work; and</w:t>
      </w:r>
    </w:p>
    <w:p w14:paraId="35945DFE"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17E6A853"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any creative treatments, including but not limited to scripts, messaging, storyboards, copy, layouts, design, artwork, or proposed marketing activity.</w:t>
      </w:r>
    </w:p>
    <w:p w14:paraId="06D443D5"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183B0764"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The Agency will seek the Client’s prior Approval of any draft Goods or Services. The Client’s Approval will be the Agency’s authority to proceed with the use of the relevant Goods or Services.</w:t>
      </w:r>
    </w:p>
    <w:p w14:paraId="2B9745F8"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65640F3C"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If the Client does not approve of any matter requiring Approval, it must notify the Agency of its reasons for disapproval within 14 days of the Agency’s request.</w:t>
      </w:r>
    </w:p>
    <w:p w14:paraId="4AA97053"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6146FFD6"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If the Client delays approving or notifying the Agency as to its disapproval, the Agency will not be liable for any resulting delays or adverse impact caused to the delivery of the Statement of Work.</w:t>
      </w:r>
    </w:p>
    <w:p w14:paraId="7BD18CDB"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360"/>
        <w:rPr>
          <w:rFonts w:ascii="Arial" w:eastAsia="Arial" w:hAnsi="Arial" w:cs="Arial"/>
          <w:color w:val="000000"/>
          <w:sz w:val="24"/>
          <w:szCs w:val="24"/>
        </w:rPr>
      </w:pPr>
    </w:p>
    <w:p w14:paraId="31159EC7"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pPr>
      <w:r>
        <w:rPr>
          <w:rFonts w:ascii="Arial" w:eastAsia="Arial" w:hAnsi="Arial" w:cs="Arial"/>
          <w:b/>
          <w:color w:val="000000"/>
          <w:sz w:val="24"/>
          <w:szCs w:val="24"/>
        </w:rPr>
        <w:t>Monitoring Campaign Performance</w:t>
      </w:r>
      <w:r>
        <w:rPr>
          <w:rFonts w:ascii="Arial" w:eastAsia="Arial" w:hAnsi="Arial" w:cs="Arial"/>
          <w:color w:val="000000"/>
          <w:sz w:val="24"/>
          <w:szCs w:val="24"/>
        </w:rPr>
        <w:t xml:space="preserve"> </w:t>
      </w:r>
    </w:p>
    <w:p w14:paraId="2578FD74"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Agency agrees to provide access to data and support for Audits undertaken by the Client and its Auditors under the CRTPA relating to campaign performance under the Contract during and after campaigns. </w:t>
      </w:r>
    </w:p>
    <w:p w14:paraId="2DA017B8"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71BAB9BE"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The Agency will fully comply with all remote access requests.</w:t>
      </w:r>
    </w:p>
    <w:p w14:paraId="2374AE4E"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4E4F989D"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The Auditor may share data with relevant key stakeholders as necessary to complete the work. Where the Client carries out an Audit it will own the resulting report and may share non-sensitive outcomes as appropriate.</w:t>
      </w:r>
    </w:p>
    <w:p w14:paraId="5E9E944D"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04AC42F1"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Agency and the Client will agree a plan to address Audit findings to optimise campaign performance. </w:t>
      </w:r>
    </w:p>
    <w:p w14:paraId="5F90B96B"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360"/>
        <w:rPr>
          <w:rFonts w:ascii="Arial" w:eastAsia="Arial" w:hAnsi="Arial" w:cs="Arial"/>
          <w:color w:val="000000"/>
          <w:sz w:val="24"/>
          <w:szCs w:val="24"/>
        </w:rPr>
      </w:pPr>
    </w:p>
    <w:p w14:paraId="4E261B9B"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pPr>
      <w:r>
        <w:rPr>
          <w:rFonts w:ascii="Arial" w:eastAsia="Arial" w:hAnsi="Arial" w:cs="Arial"/>
          <w:b/>
          <w:color w:val="000000"/>
          <w:sz w:val="24"/>
          <w:szCs w:val="24"/>
        </w:rPr>
        <w:t>Contract Risk Management</w:t>
      </w:r>
    </w:p>
    <w:p w14:paraId="26FDEC11"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76560B15"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Both Parties will proactively manage risks attributed to them under the terms of this Contract.</w:t>
      </w:r>
    </w:p>
    <w:p w14:paraId="5DF42CB2"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7B63A378"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rPr>
          <w:rFonts w:ascii="Arial" w:eastAsia="Arial" w:hAnsi="Arial" w:cs="Arial"/>
          <w:color w:val="000000"/>
          <w:sz w:val="24"/>
          <w:szCs w:val="24"/>
        </w:rPr>
      </w:pPr>
      <w:r>
        <w:rPr>
          <w:rFonts w:ascii="Arial" w:eastAsia="Arial" w:hAnsi="Arial" w:cs="Arial"/>
          <w:color w:val="000000"/>
          <w:sz w:val="24"/>
          <w:szCs w:val="24"/>
        </w:rPr>
        <w:t>The Agency will develop, operate, maintain and amend, as agreed with the Client, processes for:</w:t>
      </w:r>
    </w:p>
    <w:p w14:paraId="388327A2"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1A944134"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the identification and management of risks;</w:t>
      </w:r>
    </w:p>
    <w:p w14:paraId="44962914"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4FB2BF27"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the identification and management of issues; and</w:t>
      </w:r>
    </w:p>
    <w:p w14:paraId="175C21AC"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1418"/>
        <w:rPr>
          <w:rFonts w:ascii="Arial" w:eastAsia="Arial" w:hAnsi="Arial" w:cs="Arial"/>
          <w:color w:val="000000"/>
          <w:sz w:val="24"/>
          <w:szCs w:val="24"/>
        </w:rPr>
      </w:pPr>
    </w:p>
    <w:p w14:paraId="4484898B" w14:textId="77777777" w:rsidR="005A1F78" w:rsidRDefault="005A1F78" w:rsidP="00526696">
      <w:pPr>
        <w:widowControl w:val="0"/>
        <w:numPr>
          <w:ilvl w:val="2"/>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ind w:left="1418" w:hanging="698"/>
        <w:rPr>
          <w:rFonts w:ascii="Arial" w:eastAsia="Arial" w:hAnsi="Arial" w:cs="Arial"/>
          <w:color w:val="000000"/>
          <w:sz w:val="24"/>
          <w:szCs w:val="24"/>
        </w:rPr>
      </w:pPr>
      <w:r>
        <w:rPr>
          <w:rFonts w:ascii="Arial" w:eastAsia="Arial" w:hAnsi="Arial" w:cs="Arial"/>
          <w:color w:val="000000"/>
          <w:sz w:val="24"/>
          <w:szCs w:val="24"/>
        </w:rPr>
        <w:t>monitoring and controlling project plans.</w:t>
      </w:r>
    </w:p>
    <w:p w14:paraId="2B9D6CF8"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360"/>
        <w:rPr>
          <w:rFonts w:ascii="Arial" w:eastAsia="Arial" w:hAnsi="Arial" w:cs="Arial"/>
          <w:color w:val="000000"/>
          <w:sz w:val="24"/>
          <w:szCs w:val="24"/>
        </w:rPr>
      </w:pPr>
    </w:p>
    <w:p w14:paraId="516A26E8" w14:textId="77777777" w:rsidR="005A1F78" w:rsidRDefault="005A1F78" w:rsidP="00526696">
      <w:pPr>
        <w:widowControl w:val="0"/>
        <w:numPr>
          <w:ilvl w:val="0"/>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pPr>
      <w:r>
        <w:rPr>
          <w:rFonts w:ascii="Arial" w:eastAsia="Arial" w:hAnsi="Arial" w:cs="Arial"/>
          <w:b/>
          <w:color w:val="000000"/>
          <w:sz w:val="24"/>
          <w:szCs w:val="24"/>
        </w:rPr>
        <w:t>International Work</w:t>
      </w:r>
    </w:p>
    <w:p w14:paraId="706370B0" w14:textId="77777777" w:rsidR="005A1F78" w:rsidRDefault="005A1F78" w:rsidP="005A1F78">
      <w:pPr>
        <w:widowControl w:val="0"/>
        <w:pBdr>
          <w:top w:val="single" w:sz="2" w:space="31" w:color="FFFFFF" w:shadow="1"/>
          <w:left w:val="single" w:sz="2" w:space="31" w:color="FFFFFF" w:shadow="1"/>
          <w:bottom w:val="single" w:sz="2" w:space="31" w:color="FFFFFF" w:shadow="1"/>
          <w:right w:val="single" w:sz="2" w:space="31" w:color="FFFFFF" w:shadow="1"/>
        </w:pBdr>
        <w:spacing w:after="0" w:line="240" w:lineRule="auto"/>
        <w:ind w:left="792"/>
        <w:rPr>
          <w:rFonts w:ascii="Arial" w:eastAsia="Arial" w:hAnsi="Arial" w:cs="Arial"/>
          <w:color w:val="000000"/>
          <w:sz w:val="24"/>
          <w:szCs w:val="24"/>
        </w:rPr>
      </w:pPr>
    </w:p>
    <w:p w14:paraId="31E70B0C" w14:textId="77777777" w:rsidR="005A1F78" w:rsidRDefault="005A1F78" w:rsidP="00526696">
      <w:pPr>
        <w:widowControl w:val="0"/>
        <w:numPr>
          <w:ilvl w:val="1"/>
          <w:numId w:val="8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20" w:line="240" w:lineRule="auto"/>
        <w:rPr>
          <w:rFonts w:ascii="Arial" w:eastAsia="Arial" w:hAnsi="Arial" w:cs="Arial"/>
          <w:color w:val="000000"/>
          <w:sz w:val="24"/>
          <w:szCs w:val="24"/>
        </w:rPr>
      </w:pPr>
      <w:r>
        <w:rPr>
          <w:rFonts w:ascii="Arial" w:eastAsia="Arial" w:hAnsi="Arial" w:cs="Arial"/>
          <w:color w:val="000000"/>
          <w:sz w:val="24"/>
          <w:szCs w:val="24"/>
        </w:rPr>
        <w:t>The management and process for Client billing under Statements of Work including international work is to be agreed prior to the commencement of the Statement of Work and set out in the Statement of Work or Letter of Appointment.</w:t>
      </w:r>
    </w:p>
    <w:p w14:paraId="079F8F9F" w14:textId="77777777" w:rsidR="005A1F78" w:rsidRDefault="005A1F78" w:rsidP="005A1F78">
      <w:pPr>
        <w:pageBreakBefore/>
      </w:pPr>
    </w:p>
    <w:p w14:paraId="0F558C73" w14:textId="77777777" w:rsidR="005A1F78" w:rsidRDefault="005A1F78" w:rsidP="005A1F78">
      <w:pPr>
        <w:rPr>
          <w:rFonts w:ascii="Arial" w:eastAsia="Arial" w:hAnsi="Arial" w:cs="Arial"/>
          <w:b/>
          <w:sz w:val="24"/>
          <w:szCs w:val="24"/>
        </w:rPr>
      </w:pPr>
      <w:r>
        <w:rPr>
          <w:rFonts w:ascii="Arial" w:eastAsia="Arial" w:hAnsi="Arial" w:cs="Arial"/>
          <w:b/>
          <w:sz w:val="24"/>
          <w:szCs w:val="24"/>
        </w:rPr>
        <w:t>Annex: Contract Boards</w:t>
      </w:r>
    </w:p>
    <w:p w14:paraId="5FF9C867" w14:textId="77777777" w:rsidR="005A1F78" w:rsidRDefault="005A1F78" w:rsidP="005A1F78">
      <w:pPr>
        <w:rPr>
          <w:rFonts w:ascii="Arial" w:eastAsia="Arial" w:hAnsi="Arial" w:cs="Arial"/>
          <w:sz w:val="24"/>
          <w:szCs w:val="24"/>
        </w:rPr>
      </w:pPr>
      <w:r>
        <w:rPr>
          <w:rFonts w:ascii="Arial" w:eastAsia="Arial" w:hAnsi="Arial" w:cs="Arial"/>
          <w:sz w:val="24"/>
          <w:szCs w:val="24"/>
        </w:rPr>
        <w:t>The Parties agree to operate the following boards at the locations and at the frequencies set out below:</w:t>
      </w:r>
    </w:p>
    <w:p w14:paraId="0C8A1334" w14:textId="1D349456" w:rsidR="005A1F78" w:rsidRDefault="005A1F78" w:rsidP="005A1F78">
      <w:pPr>
        <w:rPr>
          <w:rFonts w:ascii="Arial" w:eastAsia="Arial" w:hAnsi="Arial" w:cs="Arial"/>
          <w:sz w:val="24"/>
          <w:szCs w:val="24"/>
        </w:rPr>
      </w:pPr>
      <w:r>
        <w:rPr>
          <w:rFonts w:ascii="Arial" w:eastAsia="Arial" w:hAnsi="Arial" w:cs="Arial"/>
          <w:sz w:val="24"/>
          <w:szCs w:val="24"/>
        </w:rPr>
        <w:t>To be agreed on contract commencement.</w:t>
      </w:r>
    </w:p>
    <w:p w14:paraId="280F6811" w14:textId="77777777" w:rsidR="005A1F78" w:rsidRDefault="005A1F78" w:rsidP="005A1F78">
      <w:pPr>
        <w:rPr>
          <w:rFonts w:ascii="Arial" w:eastAsia="Arial" w:hAnsi="Arial" w:cs="Arial"/>
          <w:sz w:val="24"/>
          <w:szCs w:val="24"/>
        </w:rPr>
      </w:pPr>
    </w:p>
    <w:p w14:paraId="72181429" w14:textId="77777777" w:rsidR="005A1F78" w:rsidRDefault="005A1F78" w:rsidP="005A1F78">
      <w:pPr>
        <w:rPr>
          <w:rFonts w:ascii="Arial" w:eastAsia="Arial" w:hAnsi="Arial" w:cs="Arial"/>
        </w:rPr>
      </w:pPr>
    </w:p>
    <w:p w14:paraId="179A0652" w14:textId="2B9E29BF" w:rsidR="005A1F78" w:rsidRDefault="005A1F78" w:rsidP="008126CE">
      <w:pPr>
        <w:tabs>
          <w:tab w:val="left" w:pos="1149"/>
        </w:tabs>
      </w:pPr>
    </w:p>
    <w:p w14:paraId="6DB44BF1" w14:textId="77777777" w:rsidR="005A1F78" w:rsidRDefault="005A1F78">
      <w:r>
        <w:br w:type="page"/>
      </w:r>
    </w:p>
    <w:p w14:paraId="48A76CAC" w14:textId="77777777" w:rsidR="005A1F78" w:rsidRDefault="005A1F78" w:rsidP="005A1F78">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 xml:space="preserve">Order Schedule 18 (Background Checks) </w:t>
      </w:r>
    </w:p>
    <w:p w14:paraId="5A00E53E" w14:textId="77777777" w:rsidR="005A1F78" w:rsidRDefault="005A1F78" w:rsidP="00526696">
      <w:pPr>
        <w:keepNext/>
        <w:numPr>
          <w:ilvl w:val="0"/>
          <w:numId w:val="86"/>
        </w:numPr>
        <w:pBdr>
          <w:top w:val="single" w:sz="2" w:space="31" w:color="FFFFFF" w:shadow="1"/>
          <w:left w:val="single" w:sz="2" w:space="31" w:color="FFFFFF" w:shadow="1"/>
          <w:bottom w:val="single" w:sz="2" w:space="31" w:color="FFFFFF" w:shadow="1"/>
          <w:right w:val="single" w:sz="2" w:space="31" w:color="FFFFFF" w:shadow="1"/>
        </w:pBdr>
        <w:tabs>
          <w:tab w:val="left" w:pos="0"/>
          <w:tab w:val="left" w:pos="142"/>
        </w:tabs>
        <w:suppressAutoHyphens/>
        <w:autoSpaceDN w:val="0"/>
        <w:spacing w:before="240" w:after="120" w:line="240" w:lineRule="auto"/>
        <w:ind w:left="737" w:hanging="737"/>
      </w:pPr>
      <w:r>
        <w:rPr>
          <w:rFonts w:ascii="Arial" w:eastAsia="Arial" w:hAnsi="Arial" w:cs="Arial"/>
          <w:b/>
          <w:color w:val="000000"/>
          <w:sz w:val="24"/>
          <w:szCs w:val="24"/>
        </w:rPr>
        <w:t>When you should use this Schedule</w:t>
      </w:r>
    </w:p>
    <w:p w14:paraId="6F67556F" w14:textId="77777777" w:rsidR="005A1F78" w:rsidRDefault="005A1F78" w:rsidP="005A1F78">
      <w:pPr>
        <w:rPr>
          <w:rFonts w:ascii="Arial" w:eastAsia="Arial" w:hAnsi="Arial" w:cs="Arial"/>
          <w:sz w:val="24"/>
          <w:szCs w:val="24"/>
        </w:rPr>
      </w:pPr>
      <w:r>
        <w:rPr>
          <w:rFonts w:ascii="Arial" w:eastAsia="Arial" w:hAnsi="Arial" w:cs="Arial"/>
          <w:sz w:val="24"/>
          <w:szCs w:val="24"/>
        </w:rPr>
        <w:t xml:space="preserve">This Schedule should be used where Agency Staff must be vetted before working on the Contract. </w:t>
      </w:r>
    </w:p>
    <w:p w14:paraId="6A458253" w14:textId="77777777" w:rsidR="005A1F78" w:rsidRDefault="005A1F78" w:rsidP="00526696">
      <w:pPr>
        <w:keepNext/>
        <w:numPr>
          <w:ilvl w:val="0"/>
          <w:numId w:val="86"/>
        </w:numPr>
        <w:pBdr>
          <w:top w:val="single" w:sz="2" w:space="31" w:color="FFFFFF" w:shadow="1"/>
          <w:left w:val="single" w:sz="2" w:space="31" w:color="FFFFFF" w:shadow="1"/>
          <w:bottom w:val="single" w:sz="2" w:space="31" w:color="FFFFFF" w:shadow="1"/>
          <w:right w:val="single" w:sz="2" w:space="31" w:color="FFFFFF" w:shadow="1"/>
        </w:pBdr>
        <w:tabs>
          <w:tab w:val="left" w:pos="0"/>
          <w:tab w:val="left" w:pos="142"/>
        </w:tabs>
        <w:suppressAutoHyphens/>
        <w:autoSpaceDN w:val="0"/>
        <w:spacing w:before="240" w:after="120" w:line="240" w:lineRule="auto"/>
        <w:ind w:left="720" w:hanging="720"/>
      </w:pPr>
      <w:bookmarkStart w:id="139" w:name="_heading=h.3gnlt4p"/>
      <w:bookmarkEnd w:id="139"/>
      <w:r>
        <w:rPr>
          <w:rFonts w:ascii="Arial" w:eastAsia="Arial" w:hAnsi="Arial" w:cs="Arial"/>
          <w:b/>
          <w:color w:val="000000"/>
          <w:sz w:val="24"/>
          <w:szCs w:val="24"/>
        </w:rPr>
        <w:t>Definitions</w:t>
      </w:r>
    </w:p>
    <w:p w14:paraId="07A5A5DD" w14:textId="77777777" w:rsidR="005A1F78" w:rsidRDefault="005A1F78" w:rsidP="005A1F78">
      <w:pPr>
        <w:ind w:left="720"/>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78D8BE7D" w14:textId="77777777" w:rsidR="005A1F78" w:rsidRDefault="005A1F78" w:rsidP="00526696">
      <w:pPr>
        <w:numPr>
          <w:ilvl w:val="0"/>
          <w:numId w:val="86"/>
        </w:numPr>
        <w:pBdr>
          <w:top w:val="single" w:sz="2" w:space="31" w:color="FFFFFF" w:shadow="1"/>
          <w:left w:val="single" w:sz="2" w:space="31" w:color="FFFFFF" w:shadow="1"/>
          <w:bottom w:val="single" w:sz="2" w:space="31" w:color="FFFFFF" w:shadow="1"/>
          <w:right w:val="single" w:sz="2" w:space="31" w:color="FFFFFF" w:shadow="1"/>
        </w:pBdr>
        <w:tabs>
          <w:tab w:val="left" w:pos="0"/>
          <w:tab w:val="left" w:pos="142"/>
        </w:tabs>
        <w:suppressAutoHyphens/>
        <w:autoSpaceDN w:val="0"/>
        <w:spacing w:before="240" w:after="120" w:line="240" w:lineRule="auto"/>
        <w:ind w:left="720" w:hanging="720"/>
      </w:pPr>
      <w:r>
        <w:rPr>
          <w:rFonts w:ascii="Arial" w:eastAsia="Arial" w:hAnsi="Arial" w:cs="Arial"/>
          <w:b/>
          <w:color w:val="000000"/>
          <w:sz w:val="24"/>
          <w:szCs w:val="24"/>
        </w:rPr>
        <w:t>Relevant Convictions</w:t>
      </w:r>
    </w:p>
    <w:p w14:paraId="2E10ABE2" w14:textId="77777777" w:rsidR="005A1F78" w:rsidRDefault="005A1F78" w:rsidP="00526696">
      <w:pPr>
        <w:numPr>
          <w:ilvl w:val="1"/>
          <w:numId w:val="86"/>
        </w:numPr>
        <w:pBdr>
          <w:top w:val="single" w:sz="2" w:space="31" w:color="FFFFFF" w:shadow="1"/>
          <w:left w:val="single" w:sz="2" w:space="31" w:color="FFFFFF" w:shadow="1"/>
          <w:bottom w:val="single" w:sz="2" w:space="31" w:color="FFFFFF" w:shadow="1"/>
          <w:right w:val="single" w:sz="2" w:space="31" w:color="FFFFFF" w:shadow="1"/>
        </w:pBdr>
        <w:tabs>
          <w:tab w:val="left" w:pos="-720"/>
          <w:tab w:val="left" w:pos="-578"/>
        </w:tabs>
        <w:suppressAutoHyphens/>
        <w:autoSpaceDN w:val="0"/>
        <w:spacing w:before="240" w:after="120" w:line="240" w:lineRule="auto"/>
        <w:ind w:left="720" w:hanging="360"/>
        <w:rPr>
          <w:rFonts w:ascii="Arial" w:eastAsia="Arial" w:hAnsi="Arial" w:cs="Arial"/>
          <w:color w:val="000000"/>
          <w:sz w:val="24"/>
          <w:szCs w:val="24"/>
        </w:rPr>
      </w:pPr>
      <w:bookmarkStart w:id="140" w:name="_heading=h.1vsw3ci"/>
      <w:bookmarkEnd w:id="140"/>
      <w:r>
        <w:rPr>
          <w:rFonts w:ascii="Arial" w:eastAsia="Arial" w:hAnsi="Arial" w:cs="Arial"/>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Goods or Services without Approval.</w:t>
      </w:r>
    </w:p>
    <w:p w14:paraId="509EDB49" w14:textId="77777777" w:rsidR="005A1F78" w:rsidRDefault="005A1F78" w:rsidP="00526696">
      <w:pPr>
        <w:numPr>
          <w:ilvl w:val="1"/>
          <w:numId w:val="86"/>
        </w:numPr>
        <w:pBdr>
          <w:top w:val="single" w:sz="2" w:space="31" w:color="FFFFFF" w:shadow="1"/>
          <w:left w:val="single" w:sz="2" w:space="31" w:color="FFFFFF" w:shadow="1"/>
          <w:bottom w:val="single" w:sz="2" w:space="31" w:color="FFFFFF" w:shadow="1"/>
          <w:right w:val="single" w:sz="2" w:space="31" w:color="FFFFFF" w:shadow="1"/>
        </w:pBdr>
        <w:tabs>
          <w:tab w:val="left" w:pos="-720"/>
          <w:tab w:val="left" w:pos="-578"/>
        </w:tabs>
        <w:suppressAutoHyphens/>
        <w:autoSpaceDN w:val="0"/>
        <w:spacing w:before="240" w:after="120" w:line="240" w:lineRule="auto"/>
        <w:ind w:left="720" w:hanging="360"/>
        <w:rPr>
          <w:rFonts w:ascii="Arial" w:eastAsia="Arial" w:hAnsi="Arial" w:cs="Arial"/>
          <w:color w:val="000000"/>
          <w:sz w:val="24"/>
          <w:szCs w:val="24"/>
        </w:rPr>
      </w:pPr>
      <w:r>
        <w:rPr>
          <w:rFonts w:ascii="Arial" w:eastAsia="Arial" w:hAnsi="Arial" w:cs="Arial"/>
          <w:color w:val="000000"/>
          <w:sz w:val="24"/>
          <w:szCs w:val="24"/>
        </w:rPr>
        <w:t>Notwithstanding Paragraph 3.1 for each member of Agency Staff who, in providing the Goods or Services, has, will have or is likely to have access to children, vulnerable persons or other members of the public to whom the Client owes a special duty of care, the Agency must (and shall procure that the relevant Sub-Contractor must):</w:t>
      </w:r>
    </w:p>
    <w:p w14:paraId="794F65B8" w14:textId="77777777" w:rsidR="005A1F78" w:rsidRDefault="005A1F78" w:rsidP="00526696">
      <w:pPr>
        <w:numPr>
          <w:ilvl w:val="3"/>
          <w:numId w:val="8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75FE3AC1" w14:textId="77777777" w:rsidR="005A1F78" w:rsidRDefault="005A1F78" w:rsidP="00526696">
      <w:pPr>
        <w:numPr>
          <w:ilvl w:val="3"/>
          <w:numId w:val="8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3520E225" w14:textId="77777777" w:rsidR="005A1F78" w:rsidRDefault="005A1F78" w:rsidP="00526696">
      <w:pPr>
        <w:numPr>
          <w:ilvl w:val="3"/>
          <w:numId w:val="86"/>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lastRenderedPageBreak/>
        <w:t>ensure a police check is completed and such other checks as may be carried out through the Disclosure and Barring Service (DBS),</w:t>
      </w:r>
    </w:p>
    <w:p w14:paraId="49906BCC" w14:textId="77777777" w:rsidR="005A1F78" w:rsidRDefault="005A1F78" w:rsidP="005A1F78">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1985"/>
        <w:rPr>
          <w:rFonts w:ascii="Arial" w:eastAsia="Arial" w:hAnsi="Arial" w:cs="Arial"/>
          <w:color w:val="000000"/>
          <w:sz w:val="24"/>
          <w:szCs w:val="24"/>
        </w:rPr>
      </w:pPr>
      <w:r>
        <w:rPr>
          <w:rFonts w:ascii="Arial" w:eastAsia="Arial" w:hAnsi="Arial" w:cs="Arial"/>
          <w:color w:val="000000"/>
          <w:sz w:val="24"/>
          <w:szCs w:val="24"/>
        </w:rPr>
        <w:t>and the Agency shall not (and shall ensure that any Sub-Contractor shall not) engage or continue to employ in the provision of the Goods or Services any person who has a Relevant Conviction or an inappropriate record.</w:t>
      </w:r>
    </w:p>
    <w:p w14:paraId="44846074" w14:textId="77777777" w:rsidR="005A1F78" w:rsidRDefault="005A1F78" w:rsidP="005A1F78">
      <w:pPr>
        <w:pageBreakBefore/>
      </w:pPr>
    </w:p>
    <w:p w14:paraId="257518D6" w14:textId="77777777" w:rsidR="005A1F78" w:rsidRDefault="005A1F78" w:rsidP="005A1F78">
      <w:pPr>
        <w:keepNext/>
        <w:rPr>
          <w:rFonts w:ascii="Arial" w:eastAsia="Arial" w:hAnsi="Arial" w:cs="Arial"/>
          <w:b/>
          <w:sz w:val="24"/>
          <w:szCs w:val="24"/>
        </w:rPr>
      </w:pPr>
    </w:p>
    <w:p w14:paraId="1846834A" w14:textId="3E762F47" w:rsidR="005A1F78" w:rsidRDefault="005A1F78" w:rsidP="005A1F78">
      <w:pPr>
        <w:keepNext/>
        <w:rPr>
          <w:rFonts w:ascii="Arial" w:eastAsia="Arial" w:hAnsi="Arial" w:cs="Arial"/>
          <w:b/>
          <w:sz w:val="24"/>
          <w:szCs w:val="24"/>
        </w:rPr>
      </w:pPr>
      <w:r>
        <w:rPr>
          <w:rFonts w:ascii="Arial" w:eastAsia="Arial" w:hAnsi="Arial" w:cs="Arial"/>
          <w:b/>
          <w:sz w:val="24"/>
          <w:szCs w:val="24"/>
        </w:rPr>
        <w:t>Annex 1 – Relevant Convictions</w:t>
      </w:r>
    </w:p>
    <w:p w14:paraId="570085D7" w14:textId="5AF18217" w:rsidR="007F52DF" w:rsidRPr="007F52DF" w:rsidRDefault="007F52DF" w:rsidP="005A1F78">
      <w:pPr>
        <w:keepNext/>
        <w:rPr>
          <w:rFonts w:ascii="Arial" w:eastAsia="Arial" w:hAnsi="Arial" w:cs="Arial"/>
          <w:sz w:val="24"/>
          <w:szCs w:val="24"/>
        </w:rPr>
      </w:pPr>
      <w:r w:rsidRPr="007F52DF">
        <w:rPr>
          <w:rFonts w:ascii="Arial" w:eastAsia="Arial" w:hAnsi="Arial" w:cs="Arial"/>
          <w:sz w:val="24"/>
          <w:szCs w:val="24"/>
        </w:rPr>
        <w:t>Refer to Schedule 20</w:t>
      </w:r>
    </w:p>
    <w:p w14:paraId="6427748A" w14:textId="77777777" w:rsidR="005A1F78" w:rsidRDefault="005A1F78" w:rsidP="005A1F78">
      <w:pPr>
        <w:rPr>
          <w:rFonts w:ascii="Arial" w:eastAsia="Arial" w:hAnsi="Arial" w:cs="Arial"/>
          <w:sz w:val="24"/>
          <w:szCs w:val="24"/>
        </w:rPr>
      </w:pPr>
    </w:p>
    <w:p w14:paraId="6E82D123" w14:textId="51ADDF45" w:rsidR="005A1F78" w:rsidRDefault="005A1F78" w:rsidP="008126CE">
      <w:pPr>
        <w:tabs>
          <w:tab w:val="left" w:pos="1149"/>
        </w:tabs>
      </w:pPr>
    </w:p>
    <w:p w14:paraId="165B4451" w14:textId="77777777" w:rsidR="005A1F78" w:rsidRDefault="005A1F78">
      <w:r>
        <w:br w:type="page"/>
      </w:r>
    </w:p>
    <w:p w14:paraId="7EFAD86D" w14:textId="4A1AF878" w:rsidR="00305883" w:rsidRDefault="00305883" w:rsidP="00305883">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Order Schedule 20 (</w:t>
      </w:r>
      <w:r w:rsidR="00CA5AC7">
        <w:rPr>
          <w:rFonts w:ascii="Arial" w:eastAsia="Arial" w:hAnsi="Arial" w:cs="Arial"/>
          <w:b/>
          <w:color w:val="000000"/>
          <w:sz w:val="36"/>
          <w:szCs w:val="36"/>
        </w:rPr>
        <w:t>Order Specification)</w:t>
      </w:r>
      <w:r>
        <w:rPr>
          <w:rFonts w:ascii="Arial" w:eastAsia="Arial" w:hAnsi="Arial" w:cs="Arial"/>
          <w:b/>
          <w:color w:val="000000"/>
          <w:sz w:val="36"/>
          <w:szCs w:val="36"/>
        </w:rPr>
        <w:t xml:space="preserve"> </w:t>
      </w:r>
    </w:p>
    <w:p w14:paraId="784DDB6F" w14:textId="77777777" w:rsidR="00305883" w:rsidRDefault="00305883" w:rsidP="00305883">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sz w:val="36"/>
          <w:szCs w:val="36"/>
        </w:rPr>
      </w:pPr>
    </w:p>
    <w:p w14:paraId="5DE82BAE" w14:textId="77777777" w:rsidR="00305883" w:rsidRDefault="00305883" w:rsidP="00305883">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Goods or Services that the Agency will be required to make available to the Client under this Order Contract</w:t>
      </w:r>
    </w:p>
    <w:p w14:paraId="37FAD340" w14:textId="77777777" w:rsidR="00305883" w:rsidRDefault="00305883" w:rsidP="00305883">
      <w:pPr>
        <w:rPr>
          <w:rFonts w:ascii="Arial" w:eastAsia="Arial" w:hAnsi="Arial" w:cs="Arial"/>
        </w:rPr>
      </w:pPr>
    </w:p>
    <w:p w14:paraId="4734DA77" w14:textId="2A7CFB9B" w:rsidR="005E1ACC" w:rsidRDefault="009B3332" w:rsidP="008126CE">
      <w:pPr>
        <w:tabs>
          <w:tab w:val="left" w:pos="1149"/>
        </w:tabs>
      </w:pPr>
      <w:r w:rsidRPr="009B3332">
        <w:t>Redacted Text Under FOIA Section 43, Commercial Interests</w:t>
      </w:r>
    </w:p>
    <w:p w14:paraId="51F9A6F6" w14:textId="77777777" w:rsidR="00305883" w:rsidRPr="008126CE" w:rsidRDefault="00305883" w:rsidP="008126CE">
      <w:pPr>
        <w:tabs>
          <w:tab w:val="left" w:pos="1149"/>
        </w:tabs>
      </w:pPr>
      <w:bookmarkStart w:id="141" w:name="_GoBack"/>
      <w:bookmarkEnd w:id="141"/>
    </w:p>
    <w:sectPr w:rsidR="00305883" w:rsidRPr="008126CE">
      <w:headerReference w:type="default" r:id="rId12"/>
      <w:footerReference w:type="default" r:id="rId13"/>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1AE7" w16cex:dateUtc="2023-07-12T11:28:00Z"/>
  <w16cex:commentExtensible w16cex:durableId="2858EFBA" w16cex:dateUtc="2023-07-12T08:24:00Z"/>
  <w16cex:commentExtensible w16cex:durableId="2858EFBD" w16cex:dateUtc="2023-07-12T08:24:00Z"/>
  <w16cex:commentExtensible w16cex:durableId="28591B43" w16cex:dateUtc="2023-07-12T11:29:00Z"/>
  <w16cex:commentExtensible w16cex:durableId="2858F076" w16cex:dateUtc="2023-07-12T08:27:00Z"/>
  <w16cex:commentExtensible w16cex:durableId="28591638" w16cex:dateUtc="2023-07-12T11:08:00Z"/>
  <w16cex:commentExtensible w16cex:durableId="28591D52" w16cex:dateUtc="2023-07-12T11:38:00Z"/>
  <w16cex:commentExtensible w16cex:durableId="28591D5B" w16cex:dateUtc="2023-07-12T11:38:00Z"/>
  <w16cex:commentExtensible w16cex:durableId="28591744" w16cex:dateUtc="2023-07-12T11:12:00Z"/>
  <w16cex:commentExtensible w16cex:durableId="2859191E" w16cex:dateUtc="2023-07-12T11:20:00Z"/>
  <w16cex:commentExtensible w16cex:durableId="28591969" w16cex:dateUtc="2023-07-12T11:22:00Z"/>
  <w16cex:commentExtensible w16cex:durableId="285919D9" w16cex:dateUtc="2023-07-12T11:23:00Z"/>
  <w16cex:commentExtensible w16cex:durableId="28591A11" w16cex:dateUtc="2023-07-12T11:24:00Z"/>
  <w16cex:commentExtensible w16cex:durableId="28591A88" w16cex:dateUtc="2023-07-12T11:26:00Z"/>
  <w16cex:commentExtensible w16cex:durableId="28591ABD" w16cex:dateUtc="2023-07-12T1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B30D" w14:textId="77777777" w:rsidR="00274355" w:rsidRDefault="00274355">
      <w:pPr>
        <w:spacing w:after="0" w:line="240" w:lineRule="auto"/>
      </w:pPr>
      <w:r>
        <w:separator/>
      </w:r>
    </w:p>
  </w:endnote>
  <w:endnote w:type="continuationSeparator" w:id="0">
    <w:p w14:paraId="614A9C0A" w14:textId="77777777" w:rsidR="00274355" w:rsidRDefault="0027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0F33" w14:textId="77777777" w:rsidR="00E34178" w:rsidRDefault="00E34178">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0112F232" w14:textId="77777777" w:rsidR="00E34178" w:rsidRDefault="00E34178">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BB56" w14:textId="77777777" w:rsidR="00274355" w:rsidRDefault="00274355">
      <w:pPr>
        <w:spacing w:after="0" w:line="240" w:lineRule="auto"/>
      </w:pPr>
      <w:r>
        <w:separator/>
      </w:r>
    </w:p>
  </w:footnote>
  <w:footnote w:type="continuationSeparator" w:id="0">
    <w:p w14:paraId="4CED915C" w14:textId="77777777" w:rsidR="00274355" w:rsidRDefault="0027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0A96" w14:textId="77777777" w:rsidR="00E34178" w:rsidRDefault="00E34178">
    <w:pPr>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724FF607" w14:textId="77777777" w:rsidR="00E34178" w:rsidRDefault="00E34178">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B50"/>
    <w:multiLevelType w:val="multilevel"/>
    <w:tmpl w:val="63E262A0"/>
    <w:styleLink w:val="LFO2"/>
    <w:lvl w:ilvl="0">
      <w:start w:val="1"/>
      <w:numFmt w:val="decimal"/>
      <w:pStyle w:val="StyleHeading5ServiceConformance4HeadingHeading5unusedLev"/>
      <w:lvlText w:val="%1."/>
      <w:lvlJc w:val="left"/>
      <w:pPr>
        <w:ind w:left="862" w:hanging="720"/>
      </w:pPr>
      <w:rPr>
        <w:smallCaps w:val="0"/>
      </w:rPr>
    </w:lvl>
    <w:lvl w:ilvl="1">
      <w:start w:val="1"/>
      <w:numFmt w:val="decimal"/>
      <w:lvlText w:val="%1.%2"/>
      <w:lvlJc w:val="left"/>
      <w:pPr>
        <w:ind w:left="862" w:hanging="720"/>
      </w:pPr>
      <w:rPr>
        <w:rFonts w:ascii="Arial" w:eastAsia="Arial" w:hAnsi="Arial" w:cs="Arial"/>
        <w:b w:val="0"/>
        <w:smallCaps w:val="0"/>
      </w:rPr>
    </w:lvl>
    <w:lvl w:ilvl="2">
      <w:start w:val="1"/>
      <w:numFmt w:val="decimal"/>
      <w:lvlText w:val="%1.%2.%3"/>
      <w:lvlJc w:val="left"/>
      <w:pPr>
        <w:ind w:left="2356" w:hanging="1080"/>
      </w:pPr>
      <w:rPr>
        <w:smallCaps w:val="0"/>
      </w:rPr>
    </w:lvl>
    <w:lvl w:ilvl="3">
      <w:start w:val="1"/>
      <w:numFmt w:val="lowerLetter"/>
      <w:lvlText w:val="(%4)"/>
      <w:lvlJc w:val="left"/>
      <w:pPr>
        <w:ind w:left="3022" w:hanging="1080"/>
      </w:pPr>
      <w:rPr>
        <w:smallCaps w:val="0"/>
      </w:rPr>
    </w:lvl>
    <w:lvl w:ilvl="4">
      <w:start w:val="1"/>
      <w:numFmt w:val="lowerLetter"/>
      <w:lvlText w:val="(%5)"/>
      <w:lvlJc w:val="left"/>
      <w:pPr>
        <w:ind w:left="3742" w:hanging="720"/>
      </w:pPr>
      <w:rPr>
        <w:smallCaps w:val="0"/>
      </w:rPr>
    </w:lvl>
    <w:lvl w:ilvl="5">
      <w:start w:val="1"/>
      <w:numFmt w:val="lowerRoman"/>
      <w:lvlText w:val="(%6)"/>
      <w:lvlJc w:val="left"/>
      <w:pPr>
        <w:ind w:left="4462" w:hanging="720"/>
      </w:pPr>
      <w:rPr>
        <w:smallCaps w:val="0"/>
      </w:rPr>
    </w:lvl>
    <w:lvl w:ilvl="6">
      <w:start w:val="1"/>
      <w:numFmt w:val="decimal"/>
      <w:lvlText w:val="(%7)"/>
      <w:lvlJc w:val="left"/>
      <w:pPr>
        <w:ind w:left="5182" w:hanging="720"/>
      </w:pPr>
      <w:rPr>
        <w:smallCaps w:val="0"/>
      </w:rPr>
    </w:lvl>
    <w:lvl w:ilvl="7">
      <w:start w:val="1"/>
      <w:numFmt w:val="decimal"/>
      <w:lvlText w:val="%8"/>
      <w:lvlJc w:val="left"/>
      <w:pPr>
        <w:ind w:left="5182" w:hanging="720"/>
      </w:pPr>
      <w:rPr>
        <w:smallCaps w:val="0"/>
      </w:rPr>
    </w:lvl>
    <w:lvl w:ilvl="8">
      <w:start w:val="1"/>
      <w:numFmt w:val="decimal"/>
      <w:lvlText w:val="%9"/>
      <w:lvlJc w:val="left"/>
      <w:pPr>
        <w:ind w:left="5182" w:hanging="720"/>
      </w:pPr>
      <w:rPr>
        <w:smallCaps w:val="0"/>
      </w:rPr>
    </w:lvl>
  </w:abstractNum>
  <w:abstractNum w:abstractNumId="1" w15:restartNumberingAfterBreak="0">
    <w:nsid w:val="05681D43"/>
    <w:multiLevelType w:val="multilevel"/>
    <w:tmpl w:val="88D6ED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5DD1585"/>
    <w:multiLevelType w:val="multilevel"/>
    <w:tmpl w:val="7D8C06E8"/>
    <w:styleLink w:val="LFO1"/>
    <w:lvl w:ilvl="0">
      <w:start w:val="1"/>
      <w:numFmt w:val="decimal"/>
      <w:pStyle w:val="astyle"/>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6581529"/>
    <w:multiLevelType w:val="multilevel"/>
    <w:tmpl w:val="EB76D274"/>
    <w:lvl w:ilvl="0">
      <w:start w:val="1"/>
      <w:numFmt w:val="decimal"/>
      <w:lvlText w:val="%1."/>
      <w:lvlJc w:val="left"/>
      <w:pPr>
        <w:ind w:left="7874"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6E06260"/>
    <w:multiLevelType w:val="multilevel"/>
    <w:tmpl w:val="878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46925"/>
    <w:multiLevelType w:val="multilevel"/>
    <w:tmpl w:val="F4589BE2"/>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96233E"/>
    <w:multiLevelType w:val="multilevel"/>
    <w:tmpl w:val="8068788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1DD1008"/>
    <w:multiLevelType w:val="multilevel"/>
    <w:tmpl w:val="792E6CAE"/>
    <w:lvl w:ilvl="0">
      <w:start w:val="1"/>
      <w:numFmt w:val="decimal"/>
      <w:lvlText w:val="%1."/>
      <w:lvlJc w:val="left"/>
      <w:pPr>
        <w:ind w:left="360" w:hanging="360"/>
      </w:pPr>
      <w:rPr>
        <w:smallCaps w:val="0"/>
        <w:strike w:val="0"/>
        <w:dstrike w:val="0"/>
        <w:color w:val="000000"/>
        <w:position w:val="0"/>
        <w:u w:val="none" w:color="000000"/>
        <w:effect w:val="none"/>
        <w:vertAlign w:val="baseline"/>
      </w:rPr>
    </w:lvl>
    <w:lvl w:ilvl="1">
      <w:start w:val="1"/>
      <w:numFmt w:val="decimal"/>
      <w:lvlText w:val="%1.%2"/>
      <w:lvlJc w:val="left"/>
      <w:pPr>
        <w:ind w:left="644" w:hanging="357"/>
      </w:pPr>
      <w:rPr>
        <w:rFonts w:ascii="Calibri" w:eastAsia="Calibri" w:hAnsi="Calibri" w:cs="Calibri"/>
        <w:b w:val="0"/>
        <w:i w:val="0"/>
        <w:smallCaps w:val="0"/>
        <w:strike w:val="0"/>
        <w:dstrike w:val="0"/>
        <w:color w:val="000000"/>
        <w:position w:val="0"/>
        <w:u w:val="none" w:color="000000"/>
        <w:effect w:val="none"/>
        <w:vertAlign w:val="baseline"/>
      </w:rPr>
    </w:lvl>
    <w:lvl w:ilvl="2">
      <w:start w:val="1"/>
      <w:numFmt w:val="decimal"/>
      <w:lvlText w:val="%1.%2.%3"/>
      <w:lvlJc w:val="left"/>
      <w:pPr>
        <w:ind w:left="436" w:hanging="720"/>
      </w:pPr>
      <w:rPr>
        <w:b w:val="0"/>
        <w:i w:val="0"/>
        <w:smallCaps w:val="0"/>
        <w:strike w:val="0"/>
        <w:dstrike w:val="0"/>
        <w:color w:val="000000"/>
        <w:position w:val="0"/>
        <w:u w:val="none" w:color="000000"/>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065"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156"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 w15:restartNumberingAfterBreak="0">
    <w:nsid w:val="124D3F92"/>
    <w:multiLevelType w:val="hybridMultilevel"/>
    <w:tmpl w:val="FB1038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3FF51D8"/>
    <w:multiLevelType w:val="multilevel"/>
    <w:tmpl w:val="FF1204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42D2E39"/>
    <w:multiLevelType w:val="multilevel"/>
    <w:tmpl w:val="095EB0AE"/>
    <w:styleLink w:val="LFO15"/>
    <w:lvl w:ilvl="0">
      <w:numFmt w:val="bullet"/>
      <w:pStyle w:val="GPSL2NumberedBoldHeading"/>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AF058B"/>
    <w:multiLevelType w:val="multilevel"/>
    <w:tmpl w:val="C3E6E8B2"/>
    <w:styleLink w:val="LFO3"/>
    <w:lvl w:ilvl="0">
      <w:start w:val="1"/>
      <w:numFmt w:val="decimal"/>
      <w:pStyle w:val="ListBullet"/>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15E23409"/>
    <w:multiLevelType w:val="multilevel"/>
    <w:tmpl w:val="1594102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79E509F"/>
    <w:multiLevelType w:val="multilevel"/>
    <w:tmpl w:val="47C233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position w:val="0"/>
        <w:u w:val="none" w:color="000000"/>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C15264"/>
    <w:multiLevelType w:val="multilevel"/>
    <w:tmpl w:val="15A8491A"/>
    <w:lvl w:ilvl="0">
      <w:start w:val="11"/>
      <w:numFmt w:val="decimal"/>
      <w:lvlText w:val="%1."/>
      <w:lvlJc w:val="left"/>
      <w:pPr>
        <w:ind w:left="720" w:hanging="720"/>
      </w:pPr>
      <w:rPr>
        <w:strike w:val="0"/>
        <w:dstrike w:val="0"/>
        <w:u w:val="none"/>
        <w:effect w:val="none"/>
      </w:rPr>
    </w:lvl>
    <w:lvl w:ilvl="1">
      <w:start w:val="2"/>
      <w:numFmt w:val="decimal"/>
      <w:lvlText w:val="%1.%2"/>
      <w:lvlJc w:val="left"/>
      <w:pPr>
        <w:ind w:left="720" w:hanging="720"/>
      </w:pPr>
      <w:rPr>
        <w:strike w:val="0"/>
        <w:dstrike w:val="0"/>
        <w:u w:val="none"/>
        <w:effect w:val="none"/>
      </w:rPr>
    </w:lvl>
    <w:lvl w:ilvl="2">
      <w:start w:val="1"/>
      <w:numFmt w:val="decimal"/>
      <w:lvlText w:val="%1.%2.%3"/>
      <w:lvlJc w:val="left"/>
      <w:pPr>
        <w:ind w:left="1800" w:hanging="1080"/>
      </w:pPr>
      <w:rPr>
        <w:strike w:val="0"/>
        <w:dstrike w:val="0"/>
        <w:u w:val="none"/>
        <w:effect w:val="none"/>
      </w:rPr>
    </w:lvl>
    <w:lvl w:ilvl="3">
      <w:start w:val="1"/>
      <w:numFmt w:val="decimal"/>
      <w:lvlText w:val="%1.%2.%3.%4"/>
      <w:lvlJc w:val="left"/>
      <w:pPr>
        <w:ind w:left="2880" w:hanging="1080"/>
      </w:pPr>
      <w:rPr>
        <w:strike w:val="0"/>
        <w:dstrike w:val="0"/>
        <w:u w:val="none"/>
        <w:effect w:val="none"/>
      </w:rPr>
    </w:lvl>
    <w:lvl w:ilvl="4">
      <w:start w:val="1"/>
      <w:numFmt w:val="lowerLetter"/>
      <w:lvlText w:val="(%5)"/>
      <w:lvlJc w:val="left"/>
      <w:pPr>
        <w:ind w:left="3600" w:hanging="720"/>
      </w:pPr>
      <w:rPr>
        <w:strike w:val="0"/>
        <w:dstrike w:val="0"/>
        <w:u w:val="none"/>
        <w:effect w:val="none"/>
      </w:rPr>
    </w:lvl>
    <w:lvl w:ilvl="5">
      <w:start w:val="1"/>
      <w:numFmt w:val="lowerRoman"/>
      <w:lvlText w:val="(%6)"/>
      <w:lvlJc w:val="left"/>
      <w:pPr>
        <w:ind w:left="4320" w:hanging="720"/>
      </w:pPr>
      <w:rPr>
        <w:strike w:val="0"/>
        <w:dstrike w:val="0"/>
        <w:u w:val="none"/>
        <w:effect w:val="none"/>
      </w:rPr>
    </w:lvl>
    <w:lvl w:ilvl="6">
      <w:start w:val="1"/>
      <w:numFmt w:val="decimal"/>
      <w:lvlText w:val="(%7)"/>
      <w:lvlJc w:val="left"/>
      <w:pPr>
        <w:ind w:left="5040" w:hanging="720"/>
      </w:pPr>
      <w:rPr>
        <w:strike w:val="0"/>
        <w:dstrike w:val="0"/>
        <w:u w:val="none"/>
        <w:effect w:val="none"/>
      </w:rPr>
    </w:lvl>
    <w:lvl w:ilvl="7">
      <w:start w:val="1"/>
      <w:numFmt w:val="decimal"/>
      <w:lvlText w:val=""/>
      <w:lvlJc w:val="left"/>
      <w:pPr>
        <w:ind w:left="5040" w:hanging="720"/>
      </w:pPr>
      <w:rPr>
        <w:strike w:val="0"/>
        <w:dstrike w:val="0"/>
        <w:u w:val="none"/>
        <w:effect w:val="none"/>
      </w:rPr>
    </w:lvl>
    <w:lvl w:ilvl="8">
      <w:start w:val="1"/>
      <w:numFmt w:val="decimal"/>
      <w:lvlText w:val=""/>
      <w:lvlJc w:val="left"/>
      <w:pPr>
        <w:ind w:left="5040" w:hanging="720"/>
      </w:pPr>
      <w:rPr>
        <w:strike w:val="0"/>
        <w:dstrike w:val="0"/>
        <w:u w:val="none"/>
        <w:effect w:val="none"/>
      </w:rPr>
    </w:lvl>
  </w:abstractNum>
  <w:abstractNum w:abstractNumId="15" w15:restartNumberingAfterBreak="0">
    <w:nsid w:val="190808E1"/>
    <w:multiLevelType w:val="multilevel"/>
    <w:tmpl w:val="AE7C6A42"/>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6" w15:restartNumberingAfterBreak="0">
    <w:nsid w:val="19127A1C"/>
    <w:multiLevelType w:val="multilevel"/>
    <w:tmpl w:val="AD42683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6457D6"/>
    <w:multiLevelType w:val="multilevel"/>
    <w:tmpl w:val="CC3A708C"/>
    <w:lvl w:ilvl="0">
      <w:start w:val="1"/>
      <w:numFmt w:val="decimal"/>
      <w:lvlText w:val="%1."/>
      <w:lvlJc w:val="left"/>
      <w:pPr>
        <w:ind w:left="720" w:hanging="720"/>
      </w:pPr>
      <w:rPr>
        <w:smallCaps w:val="0"/>
        <w:strike w:val="0"/>
        <w:dstrike w:val="0"/>
        <w:color w:val="000000"/>
        <w:position w:val="0"/>
        <w:u w:val="none" w:color="000000"/>
        <w:effect w:val="none"/>
        <w:vertAlign w:val="baseline"/>
      </w:rPr>
    </w:lvl>
    <w:lvl w:ilvl="1">
      <w:start w:val="1"/>
      <w:numFmt w:val="decimal"/>
      <w:lvlText w:val="%1.%2"/>
      <w:lvlJc w:val="left"/>
      <w:pPr>
        <w:ind w:left="720" w:hanging="720"/>
      </w:pPr>
      <w:rPr>
        <w:rFonts w:ascii="Calibri" w:eastAsia="Calibri" w:hAnsi="Calibri" w:cs="Calibri"/>
        <w:i w:val="0"/>
        <w:smallCaps w:val="0"/>
        <w:strike w:val="0"/>
        <w:dstrike w:val="0"/>
        <w:color w:val="000000"/>
        <w:position w:val="0"/>
        <w:u w:val="none" w:color="000000"/>
        <w:effect w:val="none"/>
        <w:vertAlign w:val="baseline"/>
      </w:rPr>
    </w:lvl>
    <w:lvl w:ilvl="2">
      <w:start w:val="1"/>
      <w:numFmt w:val="decimal"/>
      <w:lvlText w:val="%1.%2.%3"/>
      <w:lvlJc w:val="left"/>
      <w:pPr>
        <w:ind w:left="1440" w:hanging="720"/>
      </w:pPr>
      <w:rPr>
        <w:i w:val="0"/>
        <w:smallCaps w:val="0"/>
        <w:strike w:val="0"/>
        <w:dstrike w:val="0"/>
        <w:color w:val="000000"/>
        <w:position w:val="0"/>
        <w:u w:val="none" w:color="000000"/>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position w:val="0"/>
        <w:u w:val="none" w:color="000000"/>
        <w:effect w:val="none"/>
        <w:vertAlign w:val="baseline"/>
      </w:rPr>
    </w:lvl>
    <w:lvl w:ilvl="4">
      <w:start w:val="1"/>
      <w:numFmt w:val="lowerRoman"/>
      <w:lvlText w:val="(%5)"/>
      <w:lvlJc w:val="left"/>
      <w:pPr>
        <w:ind w:left="3207"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298"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1DDB0ACD"/>
    <w:multiLevelType w:val="multilevel"/>
    <w:tmpl w:val="00482F1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20C0115F"/>
    <w:multiLevelType w:val="hybridMultilevel"/>
    <w:tmpl w:val="30EAE0F6"/>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20" w15:restartNumberingAfterBreak="0">
    <w:nsid w:val="215C6F8E"/>
    <w:multiLevelType w:val="multilevel"/>
    <w:tmpl w:val="C582850E"/>
    <w:styleLink w:val="LFO10"/>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21" w15:restartNumberingAfterBreak="0">
    <w:nsid w:val="23133B7C"/>
    <w:multiLevelType w:val="multilevel"/>
    <w:tmpl w:val="6E34269C"/>
    <w:lvl w:ilvl="0">
      <w:start w:val="1"/>
      <w:numFmt w:val="decimal"/>
      <w:lvlText w:val="%1."/>
      <w:lvlJc w:val="left"/>
      <w:pPr>
        <w:ind w:left="7874"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240935EF"/>
    <w:multiLevelType w:val="multilevel"/>
    <w:tmpl w:val="AD3EC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A12AD"/>
    <w:multiLevelType w:val="hybridMultilevel"/>
    <w:tmpl w:val="394A5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E50298"/>
    <w:multiLevelType w:val="multilevel"/>
    <w:tmpl w:val="5A2CB086"/>
    <w:lvl w:ilvl="0">
      <w:start w:val="1"/>
      <w:numFmt w:val="decimal"/>
      <w:lvlText w:val="%1."/>
      <w:lvlJc w:val="left"/>
      <w:pPr>
        <w:ind w:left="7874"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2B7E47F3"/>
    <w:multiLevelType w:val="multilevel"/>
    <w:tmpl w:val="00A8A51E"/>
    <w:lvl w:ilvl="0">
      <w:start w:val="1"/>
      <w:numFmt w:val="decimal"/>
      <w:lvlText w:val="%1."/>
      <w:lvlJc w:val="left"/>
      <w:pPr>
        <w:ind w:left="360"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2C045CEA"/>
    <w:multiLevelType w:val="multilevel"/>
    <w:tmpl w:val="7ACAFAEA"/>
    <w:lvl w:ilvl="0">
      <w:start w:val="1"/>
      <w:numFmt w:val="decimal"/>
      <w:lvlText w:val="%1."/>
      <w:lvlJc w:val="left"/>
      <w:pPr>
        <w:ind w:left="7874"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2D9867D5"/>
    <w:multiLevelType w:val="hybridMultilevel"/>
    <w:tmpl w:val="2EF6E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EBB7D85"/>
    <w:multiLevelType w:val="multilevel"/>
    <w:tmpl w:val="76FE849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rPr>
        <w:b w:val="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28497F"/>
    <w:multiLevelType w:val="multilevel"/>
    <w:tmpl w:val="B40CA380"/>
    <w:lvl w:ilvl="0">
      <w:start w:val="1"/>
      <w:numFmt w:val="decimal"/>
      <w:lvlText w:val="%1."/>
      <w:lvlJc w:val="left"/>
      <w:pPr>
        <w:ind w:left="360" w:hanging="360"/>
      </w:pPr>
      <w:rPr>
        <w:smallCaps w:val="0"/>
        <w:strike w:val="0"/>
        <w:dstrike w:val="0"/>
        <w:color w:val="000000"/>
        <w:position w:val="0"/>
        <w:u w:val="none" w:color="000000"/>
        <w:effect w:val="none"/>
        <w:vertAlign w:val="baseline"/>
      </w:rPr>
    </w:lvl>
    <w:lvl w:ilvl="1">
      <w:start w:val="1"/>
      <w:numFmt w:val="decimal"/>
      <w:lvlText w:val="%1.%2"/>
      <w:lvlJc w:val="left"/>
      <w:pPr>
        <w:ind w:left="644" w:hanging="357"/>
      </w:pPr>
      <w:rPr>
        <w:rFonts w:ascii="Calibri" w:eastAsia="Calibri" w:hAnsi="Calibri" w:cs="Calibri"/>
        <w:b w:val="0"/>
        <w:i w:val="0"/>
        <w:smallCaps w:val="0"/>
        <w:strike w:val="0"/>
        <w:dstrike w:val="0"/>
        <w:color w:val="000000"/>
        <w:position w:val="0"/>
        <w:u w:val="none" w:color="000000"/>
        <w:effect w:val="none"/>
        <w:vertAlign w:val="baseline"/>
      </w:rPr>
    </w:lvl>
    <w:lvl w:ilvl="2">
      <w:start w:val="1"/>
      <w:numFmt w:val="decimal"/>
      <w:lvlText w:val="%1.%2.%3"/>
      <w:lvlJc w:val="left"/>
      <w:pPr>
        <w:ind w:left="436" w:hanging="720"/>
      </w:pPr>
      <w:rPr>
        <w:b w:val="0"/>
        <w:i w:val="0"/>
        <w:smallCaps w:val="0"/>
        <w:strike w:val="0"/>
        <w:dstrike w:val="0"/>
        <w:color w:val="000000"/>
        <w:position w:val="0"/>
        <w:u w:val="none" w:color="000000"/>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065"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156"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0" w15:restartNumberingAfterBreak="0">
    <w:nsid w:val="335152D3"/>
    <w:multiLevelType w:val="hybridMultilevel"/>
    <w:tmpl w:val="A95E0944"/>
    <w:lvl w:ilvl="0" w:tplc="E646BCFC">
      <w:start w:val="1"/>
      <w:numFmt w:val="bullet"/>
      <w:lvlText w:val=""/>
      <w:lvlJc w:val="left"/>
      <w:pPr>
        <w:ind w:left="720" w:hanging="360"/>
      </w:pPr>
      <w:rPr>
        <w:rFonts w:ascii="Symbol" w:hAnsi="Symbol" w:hint="default"/>
      </w:rPr>
    </w:lvl>
    <w:lvl w:ilvl="1" w:tplc="915854DC">
      <w:start w:val="1"/>
      <w:numFmt w:val="bullet"/>
      <w:lvlText w:val="o"/>
      <w:lvlJc w:val="left"/>
      <w:pPr>
        <w:ind w:left="1440" w:hanging="360"/>
      </w:pPr>
      <w:rPr>
        <w:rFonts w:ascii="Courier New" w:hAnsi="Courier New" w:cs="Times New Roman" w:hint="default"/>
      </w:rPr>
    </w:lvl>
    <w:lvl w:ilvl="2" w:tplc="FBFCBF94">
      <w:start w:val="1"/>
      <w:numFmt w:val="bullet"/>
      <w:lvlText w:val=""/>
      <w:lvlJc w:val="left"/>
      <w:pPr>
        <w:ind w:left="2160" w:hanging="360"/>
      </w:pPr>
      <w:rPr>
        <w:rFonts w:ascii="Wingdings" w:hAnsi="Wingdings" w:hint="default"/>
      </w:rPr>
    </w:lvl>
    <w:lvl w:ilvl="3" w:tplc="11461EB6">
      <w:start w:val="1"/>
      <w:numFmt w:val="bullet"/>
      <w:lvlText w:val=""/>
      <w:lvlJc w:val="left"/>
      <w:pPr>
        <w:ind w:left="2880" w:hanging="360"/>
      </w:pPr>
      <w:rPr>
        <w:rFonts w:ascii="Symbol" w:hAnsi="Symbol" w:hint="default"/>
      </w:rPr>
    </w:lvl>
    <w:lvl w:ilvl="4" w:tplc="7BE459DA">
      <w:start w:val="1"/>
      <w:numFmt w:val="bullet"/>
      <w:lvlText w:val="o"/>
      <w:lvlJc w:val="left"/>
      <w:pPr>
        <w:ind w:left="3600" w:hanging="360"/>
      </w:pPr>
      <w:rPr>
        <w:rFonts w:ascii="Courier New" w:hAnsi="Courier New" w:cs="Times New Roman" w:hint="default"/>
      </w:rPr>
    </w:lvl>
    <w:lvl w:ilvl="5" w:tplc="62BC525A">
      <w:start w:val="1"/>
      <w:numFmt w:val="bullet"/>
      <w:lvlText w:val=""/>
      <w:lvlJc w:val="left"/>
      <w:pPr>
        <w:ind w:left="4320" w:hanging="360"/>
      </w:pPr>
      <w:rPr>
        <w:rFonts w:ascii="Wingdings" w:hAnsi="Wingdings" w:hint="default"/>
      </w:rPr>
    </w:lvl>
    <w:lvl w:ilvl="6" w:tplc="DA38519A">
      <w:start w:val="1"/>
      <w:numFmt w:val="bullet"/>
      <w:lvlText w:val=""/>
      <w:lvlJc w:val="left"/>
      <w:pPr>
        <w:ind w:left="5040" w:hanging="360"/>
      </w:pPr>
      <w:rPr>
        <w:rFonts w:ascii="Symbol" w:hAnsi="Symbol" w:hint="default"/>
      </w:rPr>
    </w:lvl>
    <w:lvl w:ilvl="7" w:tplc="FD44C640">
      <w:start w:val="1"/>
      <w:numFmt w:val="bullet"/>
      <w:lvlText w:val="o"/>
      <w:lvlJc w:val="left"/>
      <w:pPr>
        <w:ind w:left="5760" w:hanging="360"/>
      </w:pPr>
      <w:rPr>
        <w:rFonts w:ascii="Courier New" w:hAnsi="Courier New" w:cs="Times New Roman" w:hint="default"/>
      </w:rPr>
    </w:lvl>
    <w:lvl w:ilvl="8" w:tplc="17989966">
      <w:start w:val="1"/>
      <w:numFmt w:val="bullet"/>
      <w:lvlText w:val=""/>
      <w:lvlJc w:val="left"/>
      <w:pPr>
        <w:ind w:left="6480" w:hanging="360"/>
      </w:pPr>
      <w:rPr>
        <w:rFonts w:ascii="Wingdings" w:hAnsi="Wingdings" w:hint="default"/>
      </w:rPr>
    </w:lvl>
  </w:abstractNum>
  <w:abstractNum w:abstractNumId="31" w15:restartNumberingAfterBreak="0">
    <w:nsid w:val="33696EEF"/>
    <w:multiLevelType w:val="hybridMultilevel"/>
    <w:tmpl w:val="343C569C"/>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32" w15:restartNumberingAfterBreak="0">
    <w:nsid w:val="3A7E2F18"/>
    <w:multiLevelType w:val="multilevel"/>
    <w:tmpl w:val="D1543778"/>
    <w:styleLink w:val="LFO16"/>
    <w:lvl w:ilvl="0">
      <w:start w:val="1"/>
      <w:numFmt w:val="decimal"/>
      <w:pStyle w:val="ScheduleL9"/>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3" w15:restartNumberingAfterBreak="0">
    <w:nsid w:val="3C0549FE"/>
    <w:multiLevelType w:val="hybridMultilevel"/>
    <w:tmpl w:val="9AF8A0E6"/>
    <w:lvl w:ilvl="0" w:tplc="08090001">
      <w:start w:val="1"/>
      <w:numFmt w:val="bullet"/>
      <w:lvlText w:val=""/>
      <w:lvlJc w:val="left"/>
      <w:pPr>
        <w:ind w:left="692" w:hanging="360"/>
      </w:pPr>
      <w:rPr>
        <w:rFonts w:ascii="Symbol" w:hAnsi="Symbol" w:hint="default"/>
      </w:rPr>
    </w:lvl>
    <w:lvl w:ilvl="1" w:tplc="08090003">
      <w:start w:val="1"/>
      <w:numFmt w:val="bullet"/>
      <w:lvlText w:val="o"/>
      <w:lvlJc w:val="left"/>
      <w:pPr>
        <w:ind w:left="1412" w:hanging="360"/>
      </w:pPr>
      <w:rPr>
        <w:rFonts w:ascii="Courier New" w:hAnsi="Courier New" w:cs="Courier New" w:hint="default"/>
      </w:rPr>
    </w:lvl>
    <w:lvl w:ilvl="2" w:tplc="08090005">
      <w:start w:val="1"/>
      <w:numFmt w:val="bullet"/>
      <w:lvlText w:val=""/>
      <w:lvlJc w:val="left"/>
      <w:pPr>
        <w:ind w:left="2132" w:hanging="360"/>
      </w:pPr>
      <w:rPr>
        <w:rFonts w:ascii="Wingdings" w:hAnsi="Wingdings" w:hint="default"/>
      </w:rPr>
    </w:lvl>
    <w:lvl w:ilvl="3" w:tplc="08090001">
      <w:start w:val="1"/>
      <w:numFmt w:val="bullet"/>
      <w:lvlText w:val=""/>
      <w:lvlJc w:val="left"/>
      <w:pPr>
        <w:ind w:left="2852" w:hanging="360"/>
      </w:pPr>
      <w:rPr>
        <w:rFonts w:ascii="Symbol" w:hAnsi="Symbol" w:hint="default"/>
      </w:rPr>
    </w:lvl>
    <w:lvl w:ilvl="4" w:tplc="08090003">
      <w:start w:val="1"/>
      <w:numFmt w:val="bullet"/>
      <w:lvlText w:val="o"/>
      <w:lvlJc w:val="left"/>
      <w:pPr>
        <w:ind w:left="3572" w:hanging="360"/>
      </w:pPr>
      <w:rPr>
        <w:rFonts w:ascii="Courier New" w:hAnsi="Courier New" w:cs="Courier New" w:hint="default"/>
      </w:rPr>
    </w:lvl>
    <w:lvl w:ilvl="5" w:tplc="08090005">
      <w:start w:val="1"/>
      <w:numFmt w:val="bullet"/>
      <w:lvlText w:val=""/>
      <w:lvlJc w:val="left"/>
      <w:pPr>
        <w:ind w:left="4292" w:hanging="360"/>
      </w:pPr>
      <w:rPr>
        <w:rFonts w:ascii="Wingdings" w:hAnsi="Wingdings" w:hint="default"/>
      </w:rPr>
    </w:lvl>
    <w:lvl w:ilvl="6" w:tplc="08090001">
      <w:start w:val="1"/>
      <w:numFmt w:val="bullet"/>
      <w:lvlText w:val=""/>
      <w:lvlJc w:val="left"/>
      <w:pPr>
        <w:ind w:left="5012" w:hanging="360"/>
      </w:pPr>
      <w:rPr>
        <w:rFonts w:ascii="Symbol" w:hAnsi="Symbol" w:hint="default"/>
      </w:rPr>
    </w:lvl>
    <w:lvl w:ilvl="7" w:tplc="08090003">
      <w:start w:val="1"/>
      <w:numFmt w:val="bullet"/>
      <w:lvlText w:val="o"/>
      <w:lvlJc w:val="left"/>
      <w:pPr>
        <w:ind w:left="5732" w:hanging="360"/>
      </w:pPr>
      <w:rPr>
        <w:rFonts w:ascii="Courier New" w:hAnsi="Courier New" w:cs="Courier New" w:hint="default"/>
      </w:rPr>
    </w:lvl>
    <w:lvl w:ilvl="8" w:tplc="08090005">
      <w:start w:val="1"/>
      <w:numFmt w:val="bullet"/>
      <w:lvlText w:val=""/>
      <w:lvlJc w:val="left"/>
      <w:pPr>
        <w:ind w:left="6452" w:hanging="360"/>
      </w:pPr>
      <w:rPr>
        <w:rFonts w:ascii="Wingdings" w:hAnsi="Wingdings" w:hint="default"/>
      </w:rPr>
    </w:lvl>
  </w:abstractNum>
  <w:abstractNum w:abstractNumId="34" w15:restartNumberingAfterBreak="0">
    <w:nsid w:val="3CCA45FF"/>
    <w:multiLevelType w:val="multilevel"/>
    <w:tmpl w:val="01C8A5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3E41756C"/>
    <w:multiLevelType w:val="multilevel"/>
    <w:tmpl w:val="1E8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4A3EBC"/>
    <w:multiLevelType w:val="multilevel"/>
    <w:tmpl w:val="CCF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9715C1"/>
    <w:multiLevelType w:val="multilevel"/>
    <w:tmpl w:val="874048D6"/>
    <w:styleLink w:val="LFO4"/>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38" w15:restartNumberingAfterBreak="0">
    <w:nsid w:val="41040985"/>
    <w:multiLevelType w:val="multilevel"/>
    <w:tmpl w:val="EBD0121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15341FA"/>
    <w:multiLevelType w:val="multilevel"/>
    <w:tmpl w:val="BB0E9626"/>
    <w:lvl w:ilvl="0">
      <w:start w:val="2"/>
      <w:numFmt w:val="decimal"/>
      <w:lvlText w:val="%1."/>
      <w:lvlJc w:val="left"/>
      <w:pPr>
        <w:ind w:left="360" w:hanging="360"/>
      </w:pPr>
      <w:rPr>
        <w:b w:val="0"/>
        <w:i w:val="0"/>
        <w:smallCaps w:val="0"/>
        <w:strike w:val="0"/>
        <w:dstrike w:val="0"/>
        <w:color w:val="000000"/>
        <w:position w:val="0"/>
        <w:u w:val="none" w:color="000000"/>
        <w:effect w:val="none"/>
        <w:vertAlign w:val="baseline"/>
      </w:rPr>
    </w:lvl>
    <w:lvl w:ilvl="1">
      <w:start w:val="1"/>
      <w:numFmt w:val="decimal"/>
      <w:lvlText w:val="%1.%2"/>
      <w:lvlJc w:val="left"/>
      <w:pPr>
        <w:ind w:left="1353" w:hanging="359"/>
      </w:pPr>
      <w:rPr>
        <w:b w:val="0"/>
        <w:i w:val="0"/>
        <w:smallCaps w:val="0"/>
        <w:strike w:val="0"/>
        <w:dstrike w:val="0"/>
        <w:color w:val="000000"/>
        <w:position w:val="0"/>
        <w:u w:val="none" w:color="000000"/>
        <w:effect w:val="none"/>
        <w:vertAlign w:val="baseline"/>
      </w:rPr>
    </w:lvl>
    <w:lvl w:ilvl="2">
      <w:start w:val="1"/>
      <w:numFmt w:val="decimal"/>
      <w:lvlText w:val="%1.%2.%3"/>
      <w:lvlJc w:val="left"/>
      <w:pPr>
        <w:ind w:left="1713" w:hanging="719"/>
      </w:pPr>
      <w:rPr>
        <w:b w:val="0"/>
        <w:i w:val="0"/>
        <w:smallCaps w:val="0"/>
        <w:strike w:val="0"/>
        <w:dstrike w:val="0"/>
        <w:color w:val="000000"/>
        <w:position w:val="0"/>
        <w:u w:val="none" w:color="000000"/>
        <w:effect w:val="none"/>
        <w:vertAlign w:val="baseline"/>
      </w:rPr>
    </w:lvl>
    <w:lvl w:ilvl="3">
      <w:start w:val="1"/>
      <w:numFmt w:val="lowerLetter"/>
      <w:lvlText w:val="(%4)"/>
      <w:lvlJc w:val="left"/>
      <w:pPr>
        <w:ind w:left="1080" w:hanging="720"/>
      </w:pPr>
      <w:rPr>
        <w:b w:val="0"/>
        <w:i w:val="0"/>
        <w:smallCaps w:val="0"/>
        <w:strike w:val="0"/>
        <w:dstrike w:val="0"/>
        <w:color w:val="000000"/>
        <w:position w:val="0"/>
        <w:u w:val="none" w:color="000000"/>
        <w:effect w:val="none"/>
        <w:vertAlign w:val="baseline"/>
      </w:rPr>
    </w:lvl>
    <w:lvl w:ilvl="4">
      <w:start w:val="1"/>
      <w:numFmt w:val="lowerRoman"/>
      <w:lvlText w:val="(%5)"/>
      <w:lvlJc w:val="left"/>
      <w:pPr>
        <w:ind w:left="3916"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433170D9"/>
    <w:multiLevelType w:val="multilevel"/>
    <w:tmpl w:val="FDD69B2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43A43C0F"/>
    <w:multiLevelType w:val="multilevel"/>
    <w:tmpl w:val="BC7A275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2" w15:restartNumberingAfterBreak="0">
    <w:nsid w:val="495B6E94"/>
    <w:multiLevelType w:val="multilevel"/>
    <w:tmpl w:val="E3720B22"/>
    <w:lvl w:ilvl="0">
      <w:start w:val="1"/>
      <w:numFmt w:val="decimal"/>
      <w:lvlText w:val="%1."/>
      <w:lvlJc w:val="left"/>
      <w:pPr>
        <w:ind w:left="7874"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720" w:hanging="36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497B29F2"/>
    <w:multiLevelType w:val="multilevel"/>
    <w:tmpl w:val="D41CC1D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AA84941"/>
    <w:multiLevelType w:val="multilevel"/>
    <w:tmpl w:val="F968BF5C"/>
    <w:styleLink w:val="LFO7"/>
    <w:lvl w:ilvl="0">
      <w:start w:val="1"/>
      <w:numFmt w:val="decimal"/>
      <w:pStyle w:val="Sch1stylesubclause"/>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5" w15:restartNumberingAfterBreak="0">
    <w:nsid w:val="4ACF3EFF"/>
    <w:multiLevelType w:val="hybridMultilevel"/>
    <w:tmpl w:val="90A44982"/>
    <w:lvl w:ilvl="0" w:tplc="BF92DEC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0B66B7"/>
    <w:multiLevelType w:val="multilevel"/>
    <w:tmpl w:val="7D44004E"/>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pStyle w:val="Heading7"/>
      <w:lvlText w:val="%1.%2.%3.%4.%5.%6.%7"/>
      <w:lvlJc w:val="left"/>
      <w:pPr>
        <w:ind w:left="1353" w:hanging="359"/>
      </w:pPr>
      <w:rPr>
        <w:b w:val="0"/>
        <w:i w:val="0"/>
        <w:smallCaps w:val="0"/>
        <w:strike w:val="0"/>
        <w:dstrike w:val="0"/>
        <w:color w:val="000000"/>
        <w:position w:val="0"/>
        <w:u w:val="none" w:color="000000"/>
        <w:effect w:val="none"/>
        <w:vertAlign w:val="baseline"/>
      </w:rPr>
    </w:lvl>
    <w:lvl w:ilvl="7">
      <w:start w:val="1"/>
      <w:numFmt w:val="decimal"/>
      <w:pStyle w:val="Heading8"/>
      <w:lvlText w:val="%1.%2.%3.%4.%5.%6.%7.%8"/>
      <w:lvlJc w:val="left"/>
      <w:pPr>
        <w:ind w:left="1713" w:hanging="719"/>
      </w:pPr>
      <w:rPr>
        <w:b w:val="0"/>
        <w:i w:val="0"/>
        <w:smallCaps w:val="0"/>
        <w:strike w:val="0"/>
        <w:dstrike w:val="0"/>
        <w:color w:val="000000"/>
        <w:position w:val="0"/>
        <w:u w:val="none" w:color="000000"/>
        <w:effect w:val="none"/>
        <w:vertAlign w:val="baseline"/>
      </w:rPr>
    </w:lvl>
    <w:lvl w:ilvl="8">
      <w:start w:val="1"/>
      <w:numFmt w:val="lowerLetter"/>
      <w:pStyle w:val="Heading9"/>
      <w:lvlText w:val="(%9)"/>
      <w:lvlJc w:val="left"/>
      <w:pPr>
        <w:ind w:left="1080" w:hanging="720"/>
      </w:pPr>
      <w:rPr>
        <w:b w:val="0"/>
        <w:i w:val="0"/>
        <w:smallCaps w:val="0"/>
        <w:strike w:val="0"/>
        <w:dstrike w:val="0"/>
        <w:color w:val="000000"/>
        <w:position w:val="0"/>
        <w:u w:val="none" w:color="000000"/>
        <w:effect w:val="none"/>
        <w:vertAlign w:val="baseline"/>
      </w:rPr>
    </w:lvl>
  </w:abstractNum>
  <w:abstractNum w:abstractNumId="47" w15:restartNumberingAfterBreak="0">
    <w:nsid w:val="51AC7837"/>
    <w:multiLevelType w:val="multilevel"/>
    <w:tmpl w:val="51661B3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8" w15:restartNumberingAfterBreak="0">
    <w:nsid w:val="54DD6EAD"/>
    <w:multiLevelType w:val="multilevel"/>
    <w:tmpl w:val="5472F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5B83CC8"/>
    <w:multiLevelType w:val="multilevel"/>
    <w:tmpl w:val="17B276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56C9266C"/>
    <w:multiLevelType w:val="multilevel"/>
    <w:tmpl w:val="6492C3F2"/>
    <w:styleLink w:val="LFO6"/>
    <w:lvl w:ilvl="0">
      <w:start w:val="1"/>
      <w:numFmt w:val="decimal"/>
      <w:pStyle w:val="DefinitionNumbering9"/>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1" w15:restartNumberingAfterBreak="0">
    <w:nsid w:val="57F52131"/>
    <w:multiLevelType w:val="multilevel"/>
    <w:tmpl w:val="30D4BBEC"/>
    <w:styleLink w:val="LFO8"/>
    <w:lvl w:ilvl="0">
      <w:start w:val="1"/>
      <w:numFmt w:val="decimal"/>
      <w:pStyle w:val="FFWLevel6"/>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position w:val="0"/>
        <w:u w:val="none" w:color="000000"/>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CC4101"/>
    <w:multiLevelType w:val="multilevel"/>
    <w:tmpl w:val="FC1091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3" w15:restartNumberingAfterBreak="0">
    <w:nsid w:val="5C451F6D"/>
    <w:multiLevelType w:val="multilevel"/>
    <w:tmpl w:val="7BCEF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C6F4BEE"/>
    <w:multiLevelType w:val="multilevel"/>
    <w:tmpl w:val="3CDA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C2392B"/>
    <w:multiLevelType w:val="multilevel"/>
    <w:tmpl w:val="F0EC1720"/>
    <w:styleLink w:val="LFO5"/>
    <w:lvl w:ilvl="0">
      <w:start w:val="1"/>
      <w:numFmt w:val="lowerLetter"/>
      <w:pStyle w:val="MOJLevel4"/>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56" w15:restartNumberingAfterBreak="0">
    <w:nsid w:val="5E87217A"/>
    <w:multiLevelType w:val="multilevel"/>
    <w:tmpl w:val="1D78F45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7" w15:restartNumberingAfterBreak="0">
    <w:nsid w:val="5F952ED9"/>
    <w:multiLevelType w:val="multilevel"/>
    <w:tmpl w:val="CB7007F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18D1B65"/>
    <w:multiLevelType w:val="multilevel"/>
    <w:tmpl w:val="73ECC506"/>
    <w:lvl w:ilvl="0">
      <w:start w:val="1"/>
      <w:numFmt w:val="decimal"/>
      <w:lvlText w:val="%1."/>
      <w:lvlJc w:val="left"/>
      <w:pPr>
        <w:ind w:left="360" w:hanging="360"/>
      </w:pPr>
      <w:rPr>
        <w:rFonts w:ascii="Calibri" w:eastAsia="Calibri" w:hAnsi="Calibri" w:cs="Calibri"/>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644" w:hanging="357"/>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639F09FA"/>
    <w:multiLevelType w:val="multilevel"/>
    <w:tmpl w:val="EF181EB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60" w15:restartNumberingAfterBreak="0">
    <w:nsid w:val="64B00690"/>
    <w:multiLevelType w:val="hybridMultilevel"/>
    <w:tmpl w:val="0706B3A4"/>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61" w15:restartNumberingAfterBreak="0">
    <w:nsid w:val="64E33285"/>
    <w:multiLevelType w:val="multilevel"/>
    <w:tmpl w:val="BDC84716"/>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2" w15:restartNumberingAfterBreak="0">
    <w:nsid w:val="667F6C0F"/>
    <w:multiLevelType w:val="multilevel"/>
    <w:tmpl w:val="81E0F91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3" w15:restartNumberingAfterBreak="0">
    <w:nsid w:val="67C24766"/>
    <w:multiLevelType w:val="multilevel"/>
    <w:tmpl w:val="CCA681DA"/>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4" w15:restartNumberingAfterBreak="0">
    <w:nsid w:val="68123ECC"/>
    <w:multiLevelType w:val="multilevel"/>
    <w:tmpl w:val="A6C0C79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8C4958"/>
    <w:multiLevelType w:val="multilevel"/>
    <w:tmpl w:val="E07C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4A35E5"/>
    <w:multiLevelType w:val="multilevel"/>
    <w:tmpl w:val="96E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B1763B"/>
    <w:multiLevelType w:val="multilevel"/>
    <w:tmpl w:val="EE18C8D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68" w15:restartNumberingAfterBreak="0">
    <w:nsid w:val="6DDE1F6B"/>
    <w:multiLevelType w:val="multilevel"/>
    <w:tmpl w:val="E16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0F68B1"/>
    <w:multiLevelType w:val="hybridMultilevel"/>
    <w:tmpl w:val="313C4606"/>
    <w:lvl w:ilvl="0" w:tplc="0809000F">
      <w:start w:val="1"/>
      <w:numFmt w:val="decimal"/>
      <w:lvlText w:val="%1."/>
      <w:lvlJc w:val="left"/>
      <w:pPr>
        <w:ind w:left="720" w:hanging="360"/>
      </w:pPr>
    </w:lvl>
    <w:lvl w:ilvl="1" w:tplc="E926E2F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73A718FA"/>
    <w:multiLevelType w:val="multilevel"/>
    <w:tmpl w:val="EB56DDBE"/>
    <w:styleLink w:val="LFO9"/>
    <w:lvl w:ilvl="0">
      <w:start w:val="1"/>
      <w:numFmt w:val="lowerLetter"/>
      <w:pStyle w:val="FFWDefinitionColumnLevel2"/>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71" w15:restartNumberingAfterBreak="0">
    <w:nsid w:val="7492452F"/>
    <w:multiLevelType w:val="multilevel"/>
    <w:tmpl w:val="BDEA3E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2" w15:restartNumberingAfterBreak="0">
    <w:nsid w:val="761F4B6B"/>
    <w:multiLevelType w:val="multilevel"/>
    <w:tmpl w:val="F740E328"/>
    <w:styleLink w:val="LFO14"/>
    <w:lvl w:ilvl="0">
      <w:start w:val="1"/>
      <w:numFmt w:val="lowerLetter"/>
      <w:pStyle w:val="GPSDefinitionL4"/>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73" w15:restartNumberingAfterBreak="0">
    <w:nsid w:val="7BED0C80"/>
    <w:multiLevelType w:val="multilevel"/>
    <w:tmpl w:val="5378A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7DB43B49"/>
    <w:multiLevelType w:val="multilevel"/>
    <w:tmpl w:val="34B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53"/>
  </w:num>
  <w:num w:numId="3">
    <w:abstractNumId w:val="48"/>
  </w:num>
  <w:num w:numId="4">
    <w:abstractNumId w:val="15"/>
  </w:num>
  <w:num w:numId="5">
    <w:abstractNumId w:val="27"/>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60"/>
  </w:num>
  <w:num w:numId="9">
    <w:abstractNumId w:val="19"/>
  </w:num>
  <w:num w:numId="10">
    <w:abstractNumId w:val="31"/>
  </w:num>
  <w:num w:numId="11">
    <w:abstractNumId w:val="45"/>
  </w:num>
  <w:num w:numId="12">
    <w:abstractNumId w:val="8"/>
  </w:num>
  <w:num w:numId="13">
    <w:abstractNumId w:val="23"/>
  </w:num>
  <w:num w:numId="14">
    <w:abstractNumId w:val="30"/>
  </w:num>
  <w:num w:numId="15">
    <w:abstractNumId w:val="57"/>
  </w:num>
  <w:num w:numId="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3"/>
  </w:num>
  <w:num w:numId="24">
    <w:abstractNumId w:val="12"/>
  </w:num>
  <w:num w:numId="25">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10"/>
  </w:num>
  <w:num w:numId="59">
    <w:abstractNumId w:val="72"/>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num>
  <w:num w:numId="90">
    <w:abstractNumId w:val="35"/>
  </w:num>
  <w:num w:numId="91">
    <w:abstractNumId w:val="68"/>
  </w:num>
  <w:num w:numId="92">
    <w:abstractNumId w:val="54"/>
  </w:num>
  <w:num w:numId="93">
    <w:abstractNumId w:val="74"/>
  </w:num>
  <w:num w:numId="94">
    <w:abstractNumId w:val="65"/>
  </w:num>
  <w:num w:numId="95">
    <w:abstractNumId w:val="66"/>
  </w:num>
  <w:num w:numId="96">
    <w:abstractNumId w:val="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6D"/>
    <w:rsid w:val="00056223"/>
    <w:rsid w:val="00080006"/>
    <w:rsid w:val="00107CEE"/>
    <w:rsid w:val="001F6005"/>
    <w:rsid w:val="00233331"/>
    <w:rsid w:val="00253B02"/>
    <w:rsid w:val="00274355"/>
    <w:rsid w:val="00275C45"/>
    <w:rsid w:val="00305883"/>
    <w:rsid w:val="0039783F"/>
    <w:rsid w:val="00526696"/>
    <w:rsid w:val="00534D23"/>
    <w:rsid w:val="005504A1"/>
    <w:rsid w:val="005A1480"/>
    <w:rsid w:val="005A1F78"/>
    <w:rsid w:val="005E1ACC"/>
    <w:rsid w:val="005E1AE6"/>
    <w:rsid w:val="00662CC3"/>
    <w:rsid w:val="00761B36"/>
    <w:rsid w:val="00762D89"/>
    <w:rsid w:val="007F52DF"/>
    <w:rsid w:val="00804870"/>
    <w:rsid w:val="008126CE"/>
    <w:rsid w:val="00816D65"/>
    <w:rsid w:val="00831C4C"/>
    <w:rsid w:val="00886B3D"/>
    <w:rsid w:val="009B3332"/>
    <w:rsid w:val="009B4E0C"/>
    <w:rsid w:val="009C5DF1"/>
    <w:rsid w:val="00A252A1"/>
    <w:rsid w:val="00AD124B"/>
    <w:rsid w:val="00B07A17"/>
    <w:rsid w:val="00BA6A15"/>
    <w:rsid w:val="00C91B6D"/>
    <w:rsid w:val="00CA5AC7"/>
    <w:rsid w:val="00CF5CB4"/>
    <w:rsid w:val="00D27453"/>
    <w:rsid w:val="00D34FB6"/>
    <w:rsid w:val="00DA17C7"/>
    <w:rsid w:val="00DE7871"/>
    <w:rsid w:val="00E30561"/>
    <w:rsid w:val="00E34178"/>
    <w:rsid w:val="00EB5121"/>
    <w:rsid w:val="00EC68FA"/>
    <w:rsid w:val="00EE4647"/>
    <w:rsid w:val="00F06B17"/>
    <w:rsid w:val="00F156C0"/>
    <w:rsid w:val="00F37D39"/>
    <w:rsid w:val="00F94D82"/>
    <w:rsid w:val="00F97C31"/>
    <w:rsid w:val="00FD4441"/>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2ABD"/>
  <w15:docId w15:val="{9ED35E3A-30AE-4ACE-A102-05CC1F71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link w:val="Heading2Char"/>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link w:val="Heading3Char"/>
    <w:uiPriority w:val="9"/>
    <w:semiHidden/>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link w:val="Heading4Char"/>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link w:val="Heading5Char"/>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link w:val="Heading6Char"/>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paragraph" w:styleId="Heading7">
    <w:name w:val="heading 7"/>
    <w:basedOn w:val="Normal"/>
    <w:next w:val="Normal"/>
    <w:link w:val="Heading7Char"/>
    <w:semiHidden/>
    <w:unhideWhenUsed/>
    <w:qFormat/>
    <w:rsid w:val="005E1ACC"/>
    <w:pPr>
      <w:numPr>
        <w:ilvl w:val="6"/>
        <w:numId w:val="36"/>
      </w:numPr>
      <w:suppressAutoHyphens/>
      <w:overflowPunct w:val="0"/>
      <w:autoSpaceDE w:val="0"/>
      <w:autoSpaceDN w:val="0"/>
      <w:spacing w:after="240" w:line="240" w:lineRule="auto"/>
      <w:jc w:val="both"/>
      <w:outlineLvl w:val="6"/>
    </w:pPr>
    <w:rPr>
      <w:rFonts w:ascii="Trebuchet MS" w:eastAsia="Trebuchet MS" w:hAnsi="Trebuchet MS" w:cs="Arial"/>
      <w:lang w:eastAsia="en-US"/>
    </w:rPr>
  </w:style>
  <w:style w:type="paragraph" w:styleId="Heading8">
    <w:name w:val="heading 8"/>
    <w:basedOn w:val="Normal"/>
    <w:next w:val="Normal"/>
    <w:link w:val="Heading8Char"/>
    <w:semiHidden/>
    <w:unhideWhenUsed/>
    <w:qFormat/>
    <w:rsid w:val="005E1ACC"/>
    <w:pPr>
      <w:numPr>
        <w:ilvl w:val="7"/>
        <w:numId w:val="36"/>
      </w:numPr>
      <w:suppressAutoHyphens/>
      <w:overflowPunct w:val="0"/>
      <w:autoSpaceDE w:val="0"/>
      <w:autoSpaceDN w:val="0"/>
      <w:spacing w:after="240" w:line="240" w:lineRule="auto"/>
      <w:jc w:val="both"/>
      <w:outlineLvl w:val="7"/>
    </w:pPr>
    <w:rPr>
      <w:rFonts w:ascii="Trebuchet MS" w:eastAsia="Trebuchet MS" w:hAnsi="Trebuchet MS" w:cs="Arial"/>
      <w:lang w:eastAsia="en-US"/>
    </w:rPr>
  </w:style>
  <w:style w:type="paragraph" w:styleId="Heading9">
    <w:name w:val="heading 9"/>
    <w:basedOn w:val="Normal"/>
    <w:next w:val="Normal"/>
    <w:link w:val="Heading9Char"/>
    <w:semiHidden/>
    <w:unhideWhenUsed/>
    <w:qFormat/>
    <w:rsid w:val="005E1ACC"/>
    <w:pPr>
      <w:numPr>
        <w:ilvl w:val="8"/>
        <w:numId w:val="36"/>
      </w:numPr>
      <w:suppressAutoHyphens/>
      <w:overflowPunct w:val="0"/>
      <w:autoSpaceDE w:val="0"/>
      <w:autoSpaceDN w:val="0"/>
      <w:spacing w:after="240" w:line="240" w:lineRule="auto"/>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3"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A2A9C"/>
    <w:rPr>
      <w:b/>
      <w:bCs/>
    </w:rPr>
  </w:style>
  <w:style w:type="character" w:customStyle="1" w:styleId="CommentSubjectChar">
    <w:name w:val="Comment Subject Char"/>
    <w:basedOn w:val="CommentTextChar"/>
    <w:link w:val="CommentSubject"/>
    <w:semiHidden/>
    <w:rsid w:val="003A2A9C"/>
    <w:rPr>
      <w:b/>
      <w:bCs/>
      <w:sz w:val="20"/>
      <w:szCs w:val="20"/>
    </w:rPr>
  </w:style>
  <w:style w:type="paragraph" w:styleId="Revision">
    <w:name w:val="Revision"/>
    <w:hidden/>
    <w:uiPriority w:val="99"/>
    <w:semiHidden/>
    <w:rsid w:val="004F58A6"/>
    <w:pPr>
      <w:spacing w:after="0" w:line="240" w:lineRule="auto"/>
    </w:pPr>
  </w:style>
  <w:style w:type="paragraph" w:styleId="ListParagraph">
    <w:name w:val="List Paragraph"/>
    <w:basedOn w:val="Normal"/>
    <w:qFormat/>
    <w:rsid w:val="00AD11AD"/>
    <w:pPr>
      <w:spacing w:after="200" w:line="276" w:lineRule="auto"/>
      <w:ind w:left="720"/>
      <w:contextualSpacing/>
    </w:pPr>
  </w:style>
  <w:style w:type="paragraph" w:customStyle="1" w:styleId="Standard">
    <w:name w:val="Standard"/>
    <w:rsid w:val="00AD11AD"/>
    <w:pPr>
      <w:suppressAutoHyphens/>
      <w:autoSpaceDN w:val="0"/>
      <w:spacing w:line="240" w:lineRule="auto"/>
      <w:textAlignment w:val="baseline"/>
    </w:pPr>
    <w:rPr>
      <w:lang w:eastAsia="zh-CN" w:bidi="hi-IN"/>
    </w:rPr>
  </w:style>
  <w:style w:type="paragraph" w:styleId="BalloonText">
    <w:name w:val="Balloon Text"/>
    <w:basedOn w:val="Normal"/>
    <w:link w:val="BalloonTextChar"/>
    <w:semiHidden/>
    <w:unhideWhenUsed/>
    <w:rsid w:val="00A12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12CB4"/>
    <w:rPr>
      <w:rFonts w:ascii="Segoe UI" w:hAnsi="Segoe UI" w:cs="Segoe UI"/>
      <w:sz w:val="18"/>
      <w:szCs w:val="18"/>
    </w:rPr>
  </w:style>
  <w:style w:type="table" w:customStyle="1" w:styleId="a7">
    <w:basedOn w:val="TableNormal"/>
    <w:tblPr>
      <w:tblStyleRowBandSize w:val="1"/>
      <w:tblStyleColBandSize w:val="1"/>
      <w:tblCellMar>
        <w:top w:w="100" w:type="dxa"/>
        <w:left w:w="113" w:type="dxa"/>
        <w:bottom w:w="100" w:type="dxa"/>
        <w:right w:w="100" w:type="dxa"/>
      </w:tblCellMar>
    </w:tblPr>
  </w:style>
  <w:style w:type="table" w:customStyle="1" w:styleId="a8">
    <w:basedOn w:val="TableNormal"/>
    <w:tblPr>
      <w:tblStyleRowBandSize w:val="1"/>
      <w:tblStyleColBandSize w:val="1"/>
      <w:tblCellMar>
        <w:top w:w="100" w:type="dxa"/>
        <w:left w:w="113" w:type="dxa"/>
        <w:bottom w:w="100" w:type="dxa"/>
        <w:right w:w="100" w:type="dxa"/>
      </w:tblCellMar>
    </w:tblPr>
  </w:style>
  <w:style w:type="table" w:customStyle="1" w:styleId="a9">
    <w:basedOn w:val="TableNormal"/>
    <w:tblPr>
      <w:tblStyleRowBandSize w:val="1"/>
      <w:tblStyleColBandSize w:val="1"/>
      <w:tblCellMar>
        <w:top w:w="100" w:type="dxa"/>
        <w:left w:w="113" w:type="dxa"/>
        <w:bottom w:w="100" w:type="dxa"/>
        <w:right w:w="100" w:type="dxa"/>
      </w:tblCellMar>
    </w:tblPr>
  </w:style>
  <w:style w:type="table" w:customStyle="1" w:styleId="aa">
    <w:basedOn w:val="TableNormal"/>
    <w:tblPr>
      <w:tblStyleRowBandSize w:val="1"/>
      <w:tblStyleColBandSize w:val="1"/>
      <w:tblCellMar>
        <w:top w:w="100" w:type="dxa"/>
        <w:left w:w="113" w:type="dxa"/>
        <w:bottom w:w="100" w:type="dxa"/>
        <w:right w:w="100" w:type="dxa"/>
      </w:tblCellMar>
    </w:tblPr>
  </w:style>
  <w:style w:type="table" w:customStyle="1" w:styleId="ab">
    <w:basedOn w:val="TableNormal"/>
    <w:tblPr>
      <w:tblStyleRowBandSize w:val="1"/>
      <w:tblStyleColBandSize w:val="1"/>
      <w:tblCellMar>
        <w:top w:w="100" w:type="dxa"/>
        <w:left w:w="113" w:type="dxa"/>
        <w:bottom w:w="100" w:type="dxa"/>
        <w:right w:w="100" w:type="dxa"/>
      </w:tblCellMar>
    </w:tblPr>
  </w:style>
  <w:style w:type="table" w:customStyle="1" w:styleId="ac">
    <w:basedOn w:val="TableNormal"/>
    <w:tblPr>
      <w:tblStyleRowBandSize w:val="1"/>
      <w:tblStyleColBandSize w:val="1"/>
      <w:tblCellMar>
        <w:top w:w="100" w:type="dxa"/>
        <w:left w:w="113" w:type="dxa"/>
        <w:bottom w:w="100" w:type="dxa"/>
        <w:right w:w="100" w:type="dxa"/>
      </w:tblCellMar>
    </w:tblPr>
  </w:style>
  <w:style w:type="table" w:customStyle="1" w:styleId="ad">
    <w:basedOn w:val="TableNormal"/>
    <w:tblPr>
      <w:tblStyleRowBandSize w:val="1"/>
      <w:tblStyleColBandSize w:val="1"/>
      <w:tblCellMar>
        <w:top w:w="100" w:type="dxa"/>
        <w:left w:w="113" w:type="dxa"/>
        <w:bottom w:w="100" w:type="dxa"/>
        <w:right w:w="100" w:type="dxa"/>
      </w:tblCellMar>
    </w:tblPr>
  </w:style>
  <w:style w:type="table" w:customStyle="1" w:styleId="ae">
    <w:basedOn w:val="TableNormal"/>
    <w:tblPr>
      <w:tblStyleRowBandSize w:val="1"/>
      <w:tblStyleColBandSize w:val="1"/>
      <w:tblCellMar>
        <w:left w:w="10" w:type="dxa"/>
        <w:right w:w="10" w:type="dxa"/>
      </w:tblCellMar>
    </w:tblPr>
  </w:style>
  <w:style w:type="paragraph" w:customStyle="1" w:styleId="paragraph">
    <w:name w:val="paragraph"/>
    <w:basedOn w:val="Normal"/>
    <w:rsid w:val="00107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CEE"/>
  </w:style>
  <w:style w:type="character" w:customStyle="1" w:styleId="eop">
    <w:name w:val="eop"/>
    <w:basedOn w:val="DefaultParagraphFont"/>
    <w:rsid w:val="00107CEE"/>
  </w:style>
  <w:style w:type="table" w:customStyle="1" w:styleId="TableGrid">
    <w:name w:val="TableGrid"/>
    <w:rsid w:val="00107CEE"/>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paragraph" w:customStyle="1" w:styleId="pf0">
    <w:name w:val="pf0"/>
    <w:basedOn w:val="Normal"/>
    <w:rsid w:val="005E1A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E1AE6"/>
    <w:rPr>
      <w:rFonts w:ascii="Segoe UI" w:hAnsi="Segoe UI" w:cs="Segoe UI" w:hint="default"/>
      <w:sz w:val="18"/>
      <w:szCs w:val="18"/>
    </w:rPr>
  </w:style>
  <w:style w:type="table" w:styleId="TableGrid0">
    <w:name w:val="Table Grid"/>
    <w:basedOn w:val="TableNormal"/>
    <w:uiPriority w:val="39"/>
    <w:rsid w:val="005E1AE6"/>
    <w:pPr>
      <w:spacing w:after="0" w:line="240" w:lineRule="auto"/>
    </w:pPr>
    <w:rPr>
      <w:rFonts w:asciiTheme="minorHAnsi" w:eastAsiaTheme="minorHAnsi" w:hAnsiTheme="minorHAnsi" w:cstheme="minorBid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yle">
    <w:name w:val="a) style"/>
    <w:basedOn w:val="ListParagraph"/>
    <w:rsid w:val="005E1ACC"/>
    <w:pPr>
      <w:widowControl w:val="0"/>
      <w:numPr>
        <w:numId w:val="33"/>
      </w:numPr>
      <w:tabs>
        <w:tab w:val="left" w:pos="360"/>
        <w:tab w:val="left" w:pos="2441"/>
      </w:tabs>
      <w:suppressAutoHyphens/>
      <w:autoSpaceDE w:val="0"/>
      <w:autoSpaceDN w:val="0"/>
      <w:spacing w:before="1" w:after="0" w:line="252" w:lineRule="exact"/>
      <w:ind w:firstLine="0"/>
      <w:contextualSpacing w:val="0"/>
    </w:pPr>
    <w:rPr>
      <w:rFonts w:ascii="Arial" w:hAnsi="Arial" w:cs="Arial"/>
      <w:sz w:val="24"/>
      <w:szCs w:val="24"/>
    </w:rPr>
  </w:style>
  <w:style w:type="numbering" w:customStyle="1" w:styleId="LFO1">
    <w:name w:val="LFO1"/>
    <w:rsid w:val="005E1ACC"/>
    <w:pPr>
      <w:numPr>
        <w:numId w:val="33"/>
      </w:numPr>
    </w:pPr>
  </w:style>
  <w:style w:type="character" w:styleId="Hyperlink">
    <w:name w:val="Hyperlink"/>
    <w:basedOn w:val="DefaultParagraphFont"/>
    <w:uiPriority w:val="99"/>
    <w:semiHidden/>
    <w:unhideWhenUsed/>
    <w:rsid w:val="005E1ACC"/>
    <w:rPr>
      <w:color w:val="0000FF" w:themeColor="hyperlink"/>
      <w:u w:val="single"/>
    </w:rPr>
  </w:style>
  <w:style w:type="character" w:customStyle="1" w:styleId="Heading7Char">
    <w:name w:val="Heading 7 Char"/>
    <w:basedOn w:val="DefaultParagraphFont"/>
    <w:link w:val="Heading7"/>
    <w:semiHidden/>
    <w:rsid w:val="005E1ACC"/>
    <w:rPr>
      <w:rFonts w:ascii="Trebuchet MS" w:eastAsia="Trebuchet MS" w:hAnsi="Trebuchet MS" w:cs="Arial"/>
      <w:lang w:eastAsia="en-US"/>
    </w:rPr>
  </w:style>
  <w:style w:type="character" w:customStyle="1" w:styleId="Heading8Char">
    <w:name w:val="Heading 8 Char"/>
    <w:basedOn w:val="DefaultParagraphFont"/>
    <w:link w:val="Heading8"/>
    <w:semiHidden/>
    <w:rsid w:val="005E1ACC"/>
    <w:rPr>
      <w:rFonts w:ascii="Trebuchet MS" w:eastAsia="Trebuchet MS" w:hAnsi="Trebuchet MS" w:cs="Arial"/>
      <w:lang w:eastAsia="en-US"/>
    </w:rPr>
  </w:style>
  <w:style w:type="character" w:customStyle="1" w:styleId="Heading9Char">
    <w:name w:val="Heading 9 Char"/>
    <w:basedOn w:val="DefaultParagraphFont"/>
    <w:link w:val="Heading9"/>
    <w:semiHidden/>
    <w:rsid w:val="005E1ACC"/>
    <w:rPr>
      <w:rFonts w:ascii="Trebuchet MS" w:eastAsia="Trebuchet MS" w:hAnsi="Trebuchet MS" w:cs="Arial"/>
      <w:lang w:eastAsia="en-US"/>
    </w:rPr>
  </w:style>
  <w:style w:type="character" w:customStyle="1" w:styleId="Heading1Char">
    <w:name w:val="Heading 1 Char"/>
    <w:basedOn w:val="DefaultParagraphFont"/>
    <w:link w:val="Heading1"/>
    <w:uiPriority w:val="9"/>
    <w:rsid w:val="005E1ACC"/>
    <w:rPr>
      <w:b/>
      <w:color w:val="000000"/>
      <w:sz w:val="48"/>
      <w:szCs w:val="48"/>
    </w:rPr>
  </w:style>
  <w:style w:type="character" w:customStyle="1" w:styleId="Heading2Char">
    <w:name w:val="Heading 2 Char"/>
    <w:basedOn w:val="DefaultParagraphFont"/>
    <w:link w:val="Heading2"/>
    <w:uiPriority w:val="9"/>
    <w:rsid w:val="005E1ACC"/>
    <w:rPr>
      <w:color w:val="000000"/>
      <w:sz w:val="24"/>
      <w:szCs w:val="24"/>
    </w:rPr>
  </w:style>
  <w:style w:type="character" w:customStyle="1" w:styleId="Heading3Char">
    <w:name w:val="Heading 3 Char"/>
    <w:basedOn w:val="DefaultParagraphFont"/>
    <w:link w:val="Heading3"/>
    <w:uiPriority w:val="9"/>
    <w:semiHidden/>
    <w:rsid w:val="005E1ACC"/>
    <w:rPr>
      <w:b/>
      <w:color w:val="000000"/>
      <w:sz w:val="28"/>
      <w:szCs w:val="28"/>
    </w:rPr>
  </w:style>
  <w:style w:type="character" w:customStyle="1" w:styleId="Heading4Char">
    <w:name w:val="Heading 4 Char"/>
    <w:basedOn w:val="DefaultParagraphFont"/>
    <w:link w:val="Heading4"/>
    <w:uiPriority w:val="9"/>
    <w:semiHidden/>
    <w:rsid w:val="005E1ACC"/>
    <w:rPr>
      <w:b/>
      <w:color w:val="000000"/>
      <w:sz w:val="24"/>
      <w:szCs w:val="24"/>
    </w:rPr>
  </w:style>
  <w:style w:type="character" w:customStyle="1" w:styleId="Heading5Char">
    <w:name w:val="Heading 5 Char"/>
    <w:basedOn w:val="DefaultParagraphFont"/>
    <w:link w:val="Heading5"/>
    <w:uiPriority w:val="9"/>
    <w:semiHidden/>
    <w:rsid w:val="005E1ACC"/>
    <w:rPr>
      <w:b/>
      <w:color w:val="000000"/>
    </w:rPr>
  </w:style>
  <w:style w:type="character" w:customStyle="1" w:styleId="Heading6Char">
    <w:name w:val="Heading 6 Char"/>
    <w:basedOn w:val="DefaultParagraphFont"/>
    <w:link w:val="Heading6"/>
    <w:uiPriority w:val="9"/>
    <w:semiHidden/>
    <w:rsid w:val="005E1ACC"/>
    <w:rPr>
      <w:b/>
      <w:color w:val="000000"/>
      <w:sz w:val="20"/>
      <w:szCs w:val="20"/>
    </w:rPr>
  </w:style>
  <w:style w:type="character" w:styleId="FollowedHyperlink">
    <w:name w:val="FollowedHyperlink"/>
    <w:semiHidden/>
    <w:unhideWhenUsed/>
    <w:rsid w:val="005E1ACC"/>
    <w:rPr>
      <w:color w:val="800080"/>
      <w:u w:val="single" w:color="000000"/>
    </w:rPr>
  </w:style>
  <w:style w:type="paragraph" w:customStyle="1" w:styleId="msonormal0">
    <w:name w:val="msonormal"/>
    <w:basedOn w:val="Normal"/>
    <w:rsid w:val="005E1ACC"/>
    <w:pPr>
      <w:suppressAutoHyphens/>
      <w:overflowPunct w:val="0"/>
      <w:autoSpaceDE w:val="0"/>
      <w:autoSpaceDN w:val="0"/>
      <w:spacing w:after="0" w:line="240" w:lineRule="auto"/>
      <w:jc w:val="both"/>
    </w:pPr>
    <w:rPr>
      <w:rFonts w:ascii="Times New Roman" w:eastAsia="Times New Roman" w:hAnsi="Times New Roman" w:cs="Arial"/>
      <w:sz w:val="24"/>
      <w:szCs w:val="24"/>
    </w:rPr>
  </w:style>
  <w:style w:type="paragraph" w:styleId="NormalWeb">
    <w:name w:val="Normal (Web)"/>
    <w:basedOn w:val="Normal"/>
    <w:uiPriority w:val="99"/>
    <w:semiHidden/>
    <w:unhideWhenUsed/>
    <w:rsid w:val="005E1ACC"/>
    <w:pPr>
      <w:suppressAutoHyphens/>
      <w:overflowPunct w:val="0"/>
      <w:autoSpaceDE w:val="0"/>
      <w:autoSpaceDN w:val="0"/>
      <w:spacing w:after="0" w:line="240" w:lineRule="auto"/>
      <w:jc w:val="both"/>
    </w:pPr>
    <w:rPr>
      <w:rFonts w:ascii="Times New Roman" w:eastAsia="Times New Roman" w:hAnsi="Times New Roman" w:cs="Arial"/>
      <w:sz w:val="24"/>
      <w:szCs w:val="24"/>
    </w:rPr>
  </w:style>
  <w:style w:type="paragraph" w:styleId="TOC1">
    <w:name w:val="toc 1"/>
    <w:basedOn w:val="Normal"/>
    <w:next w:val="Normal"/>
    <w:autoRedefine/>
    <w:semiHidden/>
    <w:unhideWhenUsed/>
    <w:rsid w:val="005E1ACC"/>
    <w:pPr>
      <w:suppressAutoHyphens/>
      <w:overflowPunct w:val="0"/>
      <w:autoSpaceDE w:val="0"/>
      <w:autoSpaceDN w:val="0"/>
      <w:spacing w:after="240" w:line="360" w:lineRule="auto"/>
      <w:jc w:val="both"/>
    </w:pPr>
    <w:rPr>
      <w:rFonts w:ascii="Times New Roman" w:eastAsia="Times New Roman" w:hAnsi="Times New Roman" w:cs="Arial"/>
      <w:szCs w:val="20"/>
      <w:lang w:eastAsia="en-US"/>
    </w:rPr>
  </w:style>
  <w:style w:type="paragraph" w:styleId="TOC2">
    <w:name w:val="toc 2"/>
    <w:basedOn w:val="Normal"/>
    <w:next w:val="Normal"/>
    <w:autoRedefine/>
    <w:semiHidden/>
    <w:unhideWhenUsed/>
    <w:rsid w:val="005E1ACC"/>
    <w:pPr>
      <w:suppressAutoHyphens/>
      <w:overflowPunct w:val="0"/>
      <w:autoSpaceDE w:val="0"/>
      <w:autoSpaceDN w:val="0"/>
      <w:spacing w:after="240" w:line="360" w:lineRule="auto"/>
      <w:ind w:left="220"/>
      <w:jc w:val="both"/>
    </w:pPr>
    <w:rPr>
      <w:rFonts w:ascii="Times New Roman" w:eastAsia="Times New Roman" w:hAnsi="Times New Roman" w:cs="Arial"/>
      <w:szCs w:val="20"/>
      <w:lang w:eastAsia="en-US"/>
    </w:rPr>
  </w:style>
  <w:style w:type="paragraph" w:styleId="TOC3">
    <w:name w:val="toc 3"/>
    <w:basedOn w:val="Normal"/>
    <w:next w:val="Normal"/>
    <w:autoRedefine/>
    <w:semiHidden/>
    <w:unhideWhenUsed/>
    <w:rsid w:val="005E1ACC"/>
    <w:pPr>
      <w:suppressAutoHyphens/>
      <w:overflowPunct w:val="0"/>
      <w:autoSpaceDE w:val="0"/>
      <w:autoSpaceDN w:val="0"/>
      <w:spacing w:after="240" w:line="360" w:lineRule="auto"/>
      <w:ind w:left="440"/>
      <w:jc w:val="both"/>
    </w:pPr>
    <w:rPr>
      <w:rFonts w:ascii="Times New Roman" w:eastAsia="Times New Roman" w:hAnsi="Times New Roman" w:cs="Arial"/>
      <w:szCs w:val="20"/>
      <w:lang w:eastAsia="en-US"/>
    </w:rPr>
  </w:style>
  <w:style w:type="paragraph" w:styleId="TOC4">
    <w:name w:val="toc 4"/>
    <w:basedOn w:val="Normal"/>
    <w:next w:val="Normal"/>
    <w:autoRedefine/>
    <w:semiHidden/>
    <w:unhideWhenUsed/>
    <w:rsid w:val="005E1ACC"/>
    <w:pPr>
      <w:suppressAutoHyphens/>
      <w:overflowPunct w:val="0"/>
      <w:autoSpaceDE w:val="0"/>
      <w:autoSpaceDN w:val="0"/>
      <w:spacing w:after="240" w:line="360" w:lineRule="auto"/>
      <w:ind w:left="660"/>
      <w:jc w:val="both"/>
    </w:pPr>
    <w:rPr>
      <w:rFonts w:ascii="Times New Roman" w:eastAsia="Times New Roman" w:hAnsi="Times New Roman" w:cs="Arial"/>
      <w:szCs w:val="20"/>
      <w:lang w:eastAsia="en-US"/>
    </w:rPr>
  </w:style>
  <w:style w:type="paragraph" w:styleId="TOC5">
    <w:name w:val="toc 5"/>
    <w:basedOn w:val="Normal"/>
    <w:next w:val="Normal"/>
    <w:autoRedefine/>
    <w:semiHidden/>
    <w:unhideWhenUsed/>
    <w:rsid w:val="005E1ACC"/>
    <w:pPr>
      <w:suppressAutoHyphens/>
      <w:overflowPunct w:val="0"/>
      <w:autoSpaceDE w:val="0"/>
      <w:autoSpaceDN w:val="0"/>
      <w:spacing w:after="240" w:line="360" w:lineRule="auto"/>
      <w:ind w:left="880"/>
      <w:jc w:val="both"/>
    </w:pPr>
    <w:rPr>
      <w:rFonts w:ascii="Times New Roman" w:eastAsia="Times New Roman" w:hAnsi="Times New Roman" w:cs="Arial"/>
      <w:szCs w:val="20"/>
      <w:lang w:eastAsia="en-US"/>
    </w:rPr>
  </w:style>
  <w:style w:type="paragraph" w:styleId="TOC6">
    <w:name w:val="toc 6"/>
    <w:basedOn w:val="Normal"/>
    <w:next w:val="Normal"/>
    <w:autoRedefine/>
    <w:semiHidden/>
    <w:unhideWhenUsed/>
    <w:rsid w:val="005E1ACC"/>
    <w:pPr>
      <w:suppressAutoHyphens/>
      <w:overflowPunct w:val="0"/>
      <w:autoSpaceDE w:val="0"/>
      <w:autoSpaceDN w:val="0"/>
      <w:spacing w:after="240" w:line="360" w:lineRule="auto"/>
      <w:ind w:left="1100"/>
      <w:jc w:val="both"/>
    </w:pPr>
    <w:rPr>
      <w:rFonts w:ascii="Times New Roman" w:eastAsia="Times New Roman" w:hAnsi="Times New Roman" w:cs="Arial"/>
      <w:szCs w:val="20"/>
      <w:lang w:eastAsia="en-US"/>
    </w:rPr>
  </w:style>
  <w:style w:type="paragraph" w:styleId="TOC7">
    <w:name w:val="toc 7"/>
    <w:basedOn w:val="Normal"/>
    <w:next w:val="Normal"/>
    <w:autoRedefine/>
    <w:semiHidden/>
    <w:unhideWhenUsed/>
    <w:rsid w:val="005E1ACC"/>
    <w:pPr>
      <w:suppressAutoHyphens/>
      <w:overflowPunct w:val="0"/>
      <w:autoSpaceDE w:val="0"/>
      <w:autoSpaceDN w:val="0"/>
      <w:spacing w:after="240" w:line="360" w:lineRule="auto"/>
      <w:ind w:left="1320"/>
      <w:jc w:val="both"/>
    </w:pPr>
    <w:rPr>
      <w:rFonts w:ascii="Times New Roman" w:eastAsia="Times New Roman" w:hAnsi="Times New Roman" w:cs="Arial"/>
      <w:szCs w:val="20"/>
      <w:lang w:eastAsia="en-US"/>
    </w:rPr>
  </w:style>
  <w:style w:type="paragraph" w:styleId="TOC8">
    <w:name w:val="toc 8"/>
    <w:basedOn w:val="Normal"/>
    <w:next w:val="Normal"/>
    <w:autoRedefine/>
    <w:semiHidden/>
    <w:unhideWhenUsed/>
    <w:rsid w:val="005E1ACC"/>
    <w:pPr>
      <w:suppressAutoHyphens/>
      <w:overflowPunct w:val="0"/>
      <w:autoSpaceDE w:val="0"/>
      <w:autoSpaceDN w:val="0"/>
      <w:spacing w:after="240" w:line="360" w:lineRule="auto"/>
      <w:ind w:left="1540"/>
      <w:jc w:val="both"/>
    </w:pPr>
    <w:rPr>
      <w:rFonts w:ascii="Times New Roman" w:eastAsia="Times New Roman" w:hAnsi="Times New Roman" w:cs="Arial"/>
      <w:szCs w:val="20"/>
      <w:lang w:eastAsia="en-US"/>
    </w:rPr>
  </w:style>
  <w:style w:type="paragraph" w:styleId="TOC9">
    <w:name w:val="toc 9"/>
    <w:basedOn w:val="Normal"/>
    <w:next w:val="Normal"/>
    <w:autoRedefine/>
    <w:semiHidden/>
    <w:unhideWhenUsed/>
    <w:rsid w:val="005E1ACC"/>
    <w:pPr>
      <w:suppressAutoHyphens/>
      <w:overflowPunct w:val="0"/>
      <w:autoSpaceDE w:val="0"/>
      <w:autoSpaceDN w:val="0"/>
      <w:spacing w:after="240" w:line="360" w:lineRule="auto"/>
      <w:ind w:left="1760"/>
      <w:jc w:val="both"/>
    </w:pPr>
    <w:rPr>
      <w:rFonts w:ascii="Times New Roman" w:eastAsia="Times New Roman" w:hAnsi="Times New Roman" w:cs="Arial"/>
      <w:szCs w:val="20"/>
      <w:lang w:eastAsia="en-US"/>
    </w:rPr>
  </w:style>
  <w:style w:type="paragraph" w:styleId="FootnoteText">
    <w:name w:val="footnote text"/>
    <w:basedOn w:val="Normal"/>
    <w:link w:val="FootnoteTextChar"/>
    <w:semiHidden/>
    <w:unhideWhenUsed/>
    <w:rsid w:val="005E1ACC"/>
    <w:pPr>
      <w:suppressAutoHyphens/>
      <w:overflowPunct w:val="0"/>
      <w:autoSpaceDE w:val="0"/>
      <w:autoSpaceDN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semiHidden/>
    <w:rsid w:val="005E1ACC"/>
    <w:rPr>
      <w:rFonts w:eastAsia="Times New Roman" w:cs="Arial"/>
      <w:sz w:val="20"/>
      <w:szCs w:val="20"/>
      <w:lang w:eastAsia="en-US"/>
    </w:rPr>
  </w:style>
  <w:style w:type="paragraph" w:styleId="Header">
    <w:name w:val="header"/>
    <w:basedOn w:val="Normal"/>
    <w:link w:val="HeaderChar"/>
    <w:semiHidden/>
    <w:unhideWhenUsed/>
    <w:rsid w:val="005E1ACC"/>
    <w:pPr>
      <w:tabs>
        <w:tab w:val="center" w:pos="4513"/>
        <w:tab w:val="right" w:pos="9026"/>
      </w:tabs>
      <w:suppressAutoHyphens/>
      <w:overflowPunct w:val="0"/>
      <w:autoSpaceDE w:val="0"/>
      <w:autoSpaceDN w:val="0"/>
      <w:spacing w:after="0" w:line="240" w:lineRule="auto"/>
      <w:jc w:val="both"/>
    </w:pPr>
    <w:rPr>
      <w:rFonts w:eastAsia="Times New Roman" w:cs="Arial"/>
      <w:lang w:eastAsia="en-US"/>
    </w:rPr>
  </w:style>
  <w:style w:type="character" w:customStyle="1" w:styleId="HeaderChar">
    <w:name w:val="Header Char"/>
    <w:basedOn w:val="DefaultParagraphFont"/>
    <w:link w:val="Header"/>
    <w:semiHidden/>
    <w:rsid w:val="005E1ACC"/>
    <w:rPr>
      <w:rFonts w:eastAsia="Times New Roman" w:cs="Arial"/>
      <w:lang w:eastAsia="en-US"/>
    </w:rPr>
  </w:style>
  <w:style w:type="paragraph" w:styleId="Footer">
    <w:name w:val="footer"/>
    <w:basedOn w:val="Normal"/>
    <w:link w:val="FooterChar"/>
    <w:semiHidden/>
    <w:unhideWhenUsed/>
    <w:rsid w:val="005E1ACC"/>
    <w:pPr>
      <w:tabs>
        <w:tab w:val="center" w:pos="4513"/>
        <w:tab w:val="right" w:pos="9026"/>
      </w:tabs>
      <w:suppressAutoHyphens/>
      <w:overflowPunct w:val="0"/>
      <w:autoSpaceDE w:val="0"/>
      <w:autoSpaceDN w:val="0"/>
      <w:spacing w:after="0" w:line="240" w:lineRule="auto"/>
      <w:jc w:val="both"/>
    </w:pPr>
    <w:rPr>
      <w:rFonts w:eastAsia="Times New Roman" w:cs="Arial"/>
      <w:lang w:eastAsia="en-US"/>
    </w:rPr>
  </w:style>
  <w:style w:type="character" w:customStyle="1" w:styleId="FooterChar">
    <w:name w:val="Footer Char"/>
    <w:basedOn w:val="DefaultParagraphFont"/>
    <w:link w:val="Footer"/>
    <w:semiHidden/>
    <w:rsid w:val="005E1ACC"/>
    <w:rPr>
      <w:rFonts w:eastAsia="Times New Roman" w:cs="Arial"/>
      <w:lang w:eastAsia="en-US"/>
    </w:rPr>
  </w:style>
  <w:style w:type="paragraph" w:styleId="EndnoteText">
    <w:name w:val="endnote text"/>
    <w:basedOn w:val="Normal"/>
    <w:link w:val="EndnoteTextChar"/>
    <w:semiHidden/>
    <w:unhideWhenUsed/>
    <w:rsid w:val="005E1ACC"/>
    <w:pPr>
      <w:widowControl w:val="0"/>
      <w:suppressAutoHyphens/>
      <w:overflowPunct w:val="0"/>
      <w:autoSpaceDE w:val="0"/>
      <w:autoSpaceDN w:val="0"/>
      <w:spacing w:after="0" w:line="240" w:lineRule="auto"/>
      <w:jc w:val="both"/>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semiHidden/>
    <w:rsid w:val="005E1ACC"/>
    <w:rPr>
      <w:rFonts w:ascii="Courier" w:eastAsia="Times New Roman" w:hAnsi="Courier" w:cs="Arial"/>
      <w:sz w:val="24"/>
      <w:szCs w:val="20"/>
      <w:lang w:eastAsia="en-US"/>
    </w:rPr>
  </w:style>
  <w:style w:type="paragraph" w:styleId="TOAHeading">
    <w:name w:val="toa heading"/>
    <w:basedOn w:val="Normal"/>
    <w:next w:val="Normal"/>
    <w:semiHidden/>
    <w:unhideWhenUsed/>
    <w:rsid w:val="005E1ACC"/>
    <w:pPr>
      <w:suppressAutoHyphens/>
      <w:overflowPunct w:val="0"/>
      <w:autoSpaceDE w:val="0"/>
      <w:autoSpaceDN w:val="0"/>
      <w:spacing w:before="120" w:after="240" w:line="360" w:lineRule="auto"/>
      <w:jc w:val="both"/>
    </w:pPr>
    <w:rPr>
      <w:rFonts w:ascii="Times New Roman" w:eastAsia="Times New Roman" w:hAnsi="Times New Roman" w:cs="Arial"/>
      <w:b/>
      <w:szCs w:val="20"/>
      <w:lang w:eastAsia="en-US"/>
    </w:rPr>
  </w:style>
  <w:style w:type="paragraph" w:styleId="ListBullet">
    <w:name w:val="List Bullet"/>
    <w:basedOn w:val="Normal"/>
    <w:semiHidden/>
    <w:unhideWhenUsed/>
    <w:rsid w:val="005E1ACC"/>
    <w:pPr>
      <w:numPr>
        <w:numId w:val="37"/>
      </w:numPr>
      <w:suppressAutoHyphens/>
      <w:overflowPunct w:val="0"/>
      <w:autoSpaceDE w:val="0"/>
      <w:autoSpaceDN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semiHidden/>
    <w:unhideWhenUsed/>
    <w:rsid w:val="005E1ACC"/>
    <w:pPr>
      <w:numPr>
        <w:numId w:val="39"/>
      </w:numPr>
      <w:suppressAutoHyphens/>
      <w:overflowPunct w:val="0"/>
      <w:autoSpaceDE w:val="0"/>
      <w:autoSpaceDN w:val="0"/>
      <w:spacing w:after="240" w:line="360" w:lineRule="auto"/>
      <w:jc w:val="both"/>
    </w:pPr>
    <w:rPr>
      <w:rFonts w:ascii="Times New Roman" w:eastAsia="Times New Roman" w:hAnsi="Times New Roman" w:cs="Arial"/>
      <w:szCs w:val="20"/>
      <w:lang w:eastAsia="en-US"/>
    </w:rPr>
  </w:style>
  <w:style w:type="character" w:customStyle="1" w:styleId="TitleChar">
    <w:name w:val="Title Char"/>
    <w:basedOn w:val="DefaultParagraphFont"/>
    <w:link w:val="Title"/>
    <w:uiPriority w:val="10"/>
    <w:rsid w:val="005E1ACC"/>
    <w:rPr>
      <w:b/>
      <w:color w:val="000000"/>
      <w:sz w:val="72"/>
      <w:szCs w:val="72"/>
    </w:rPr>
  </w:style>
  <w:style w:type="paragraph" w:styleId="BodyText">
    <w:name w:val="Body Text"/>
    <w:basedOn w:val="Normal"/>
    <w:link w:val="BodyTextChar"/>
    <w:semiHidden/>
    <w:unhideWhenUsed/>
    <w:rsid w:val="005E1ACC"/>
    <w:pPr>
      <w:suppressAutoHyphens/>
      <w:overflowPunct w:val="0"/>
      <w:autoSpaceDE w:val="0"/>
      <w:autoSpaceDN w:val="0"/>
      <w:spacing w:after="120" w:line="240" w:lineRule="auto"/>
      <w:jc w:val="both"/>
    </w:pPr>
    <w:rPr>
      <w:rFonts w:eastAsia="Times New Roman" w:cs="Arial"/>
      <w:lang w:eastAsia="en-US"/>
    </w:rPr>
  </w:style>
  <w:style w:type="character" w:customStyle="1" w:styleId="BodyTextChar">
    <w:name w:val="Body Text Char"/>
    <w:basedOn w:val="DefaultParagraphFont"/>
    <w:link w:val="BodyText"/>
    <w:semiHidden/>
    <w:rsid w:val="005E1ACC"/>
    <w:rPr>
      <w:rFonts w:eastAsia="Times New Roman" w:cs="Arial"/>
      <w:lang w:eastAsia="en-US"/>
    </w:rPr>
  </w:style>
  <w:style w:type="paragraph" w:styleId="BodyTextIndent">
    <w:name w:val="Body Text Indent"/>
    <w:basedOn w:val="Normal"/>
    <w:link w:val="BodyTextIndentChar"/>
    <w:semiHidden/>
    <w:unhideWhenUsed/>
    <w:rsid w:val="005E1ACC"/>
    <w:pPr>
      <w:suppressAutoHyphens/>
      <w:overflowPunct w:val="0"/>
      <w:autoSpaceDE w:val="0"/>
      <w:autoSpaceDN w:val="0"/>
      <w:spacing w:after="240" w:line="240" w:lineRule="auto"/>
      <w:ind w:left="720"/>
      <w:jc w:val="both"/>
    </w:pPr>
    <w:rPr>
      <w:rFonts w:ascii="Trebuchet MS" w:eastAsia="Trebuchet MS" w:hAnsi="Trebuchet MS" w:cs="Arial"/>
      <w:lang w:eastAsia="en-US"/>
    </w:rPr>
  </w:style>
  <w:style w:type="character" w:customStyle="1" w:styleId="BodyTextIndentChar">
    <w:name w:val="Body Text Indent Char"/>
    <w:basedOn w:val="DefaultParagraphFont"/>
    <w:link w:val="BodyTextIndent"/>
    <w:semiHidden/>
    <w:rsid w:val="005E1ACC"/>
    <w:rPr>
      <w:rFonts w:ascii="Trebuchet MS" w:eastAsia="Trebuchet MS" w:hAnsi="Trebuchet MS" w:cs="Arial"/>
      <w:lang w:eastAsia="en-US"/>
    </w:rPr>
  </w:style>
  <w:style w:type="character" w:customStyle="1" w:styleId="SubtitleChar">
    <w:name w:val="Subtitle Char"/>
    <w:basedOn w:val="DefaultParagraphFont"/>
    <w:link w:val="Subtitle"/>
    <w:uiPriority w:val="11"/>
    <w:rsid w:val="005E1ACC"/>
    <w:rPr>
      <w:rFonts w:ascii="Georgia" w:eastAsia="Georgia" w:hAnsi="Georgia" w:cs="Georgia"/>
      <w:i/>
      <w:color w:val="666666"/>
      <w:sz w:val="48"/>
      <w:szCs w:val="48"/>
    </w:rPr>
  </w:style>
  <w:style w:type="paragraph" w:styleId="BodyText2">
    <w:name w:val="Body Text 2"/>
    <w:basedOn w:val="Normal"/>
    <w:link w:val="BodyText2Char"/>
    <w:semiHidden/>
    <w:unhideWhenUsed/>
    <w:rsid w:val="005E1ACC"/>
    <w:pPr>
      <w:suppressAutoHyphens/>
      <w:overflowPunct w:val="0"/>
      <w:autoSpaceDE w:val="0"/>
      <w:autoSpaceDN w:val="0"/>
      <w:spacing w:after="120" w:line="480" w:lineRule="auto"/>
      <w:jc w:val="both"/>
    </w:pPr>
    <w:rPr>
      <w:rFonts w:eastAsia="Times New Roman" w:cs="Arial"/>
      <w:lang w:eastAsia="en-US"/>
    </w:rPr>
  </w:style>
  <w:style w:type="character" w:customStyle="1" w:styleId="BodyText2Char">
    <w:name w:val="Body Text 2 Char"/>
    <w:basedOn w:val="DefaultParagraphFont"/>
    <w:link w:val="BodyText2"/>
    <w:semiHidden/>
    <w:rsid w:val="005E1ACC"/>
    <w:rPr>
      <w:rFonts w:eastAsia="Times New Roman" w:cs="Arial"/>
      <w:lang w:eastAsia="en-US"/>
    </w:rPr>
  </w:style>
  <w:style w:type="paragraph" w:styleId="BodyTextIndent2">
    <w:name w:val="Body Text Indent 2"/>
    <w:basedOn w:val="Normal"/>
    <w:link w:val="BodyTextIndent2Char"/>
    <w:semiHidden/>
    <w:unhideWhenUsed/>
    <w:rsid w:val="005E1ACC"/>
    <w:pPr>
      <w:suppressAutoHyphens/>
      <w:overflowPunct w:val="0"/>
      <w:autoSpaceDE w:val="0"/>
      <w:autoSpaceDN w:val="0"/>
      <w:spacing w:after="240" w:line="240" w:lineRule="auto"/>
      <w:ind w:left="1440"/>
      <w:jc w:val="both"/>
    </w:pPr>
    <w:rPr>
      <w:rFonts w:ascii="Trebuchet MS" w:eastAsia="Trebuchet MS" w:hAnsi="Trebuchet MS" w:cs="Arial"/>
      <w:lang w:eastAsia="en-US"/>
    </w:rPr>
  </w:style>
  <w:style w:type="character" w:customStyle="1" w:styleId="BodyTextIndent2Char">
    <w:name w:val="Body Text Indent 2 Char"/>
    <w:basedOn w:val="DefaultParagraphFont"/>
    <w:link w:val="BodyTextIndent2"/>
    <w:semiHidden/>
    <w:rsid w:val="005E1ACC"/>
    <w:rPr>
      <w:rFonts w:ascii="Trebuchet MS" w:eastAsia="Trebuchet MS" w:hAnsi="Trebuchet MS" w:cs="Arial"/>
      <w:lang w:eastAsia="en-US"/>
    </w:rPr>
  </w:style>
  <w:style w:type="paragraph" w:styleId="BodyTextIndent3">
    <w:name w:val="Body Text Indent 3"/>
    <w:basedOn w:val="Normal"/>
    <w:link w:val="BodyTextIndent3Char"/>
    <w:semiHidden/>
    <w:unhideWhenUsed/>
    <w:rsid w:val="005E1ACC"/>
    <w:pPr>
      <w:suppressAutoHyphens/>
      <w:overflowPunct w:val="0"/>
      <w:autoSpaceDE w:val="0"/>
      <w:autoSpaceDN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semiHidden/>
    <w:rsid w:val="005E1ACC"/>
    <w:rPr>
      <w:rFonts w:ascii="Times New Roman" w:eastAsia="Times New Roman" w:hAnsi="Times New Roman" w:cs="Arial"/>
      <w:szCs w:val="20"/>
      <w:lang w:eastAsia="en-US"/>
    </w:rPr>
  </w:style>
  <w:style w:type="paragraph" w:styleId="BlockText">
    <w:name w:val="Block Text"/>
    <w:basedOn w:val="Normal"/>
    <w:semiHidden/>
    <w:unhideWhenUsed/>
    <w:rsid w:val="005E1ACC"/>
    <w:pPr>
      <w:widowControl w:val="0"/>
      <w:tabs>
        <w:tab w:val="left" w:pos="5760"/>
        <w:tab w:val="left" w:pos="6480"/>
        <w:tab w:val="center" w:pos="7200"/>
      </w:tabs>
      <w:suppressAutoHyphens/>
      <w:overflowPunct w:val="0"/>
      <w:autoSpaceDE w:val="0"/>
      <w:autoSpaceDN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semiHidden/>
    <w:unhideWhenUsed/>
    <w:rsid w:val="005E1ACC"/>
    <w:pPr>
      <w:shd w:val="clear" w:color="auto" w:fill="000080"/>
      <w:suppressAutoHyphens/>
      <w:overflowPunct w:val="0"/>
      <w:autoSpaceDE w:val="0"/>
      <w:autoSpaceDN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5E1ACC"/>
    <w:rPr>
      <w:rFonts w:ascii="Tahoma" w:eastAsia="Times New Roman" w:hAnsi="Tahoma" w:cs="Tahoma"/>
      <w:sz w:val="20"/>
      <w:szCs w:val="20"/>
      <w:shd w:val="clear" w:color="auto" w:fill="000080"/>
      <w:lang w:eastAsia="en-US"/>
    </w:rPr>
  </w:style>
  <w:style w:type="paragraph" w:customStyle="1" w:styleId="MarginText">
    <w:name w:val="Margin Text"/>
    <w:basedOn w:val="BodyText"/>
    <w:rsid w:val="005E1ACC"/>
    <w:pPr>
      <w:spacing w:after="240"/>
      <w:ind w:left="709"/>
    </w:pPr>
    <w:rPr>
      <w:rFonts w:ascii="Trebuchet MS" w:eastAsia="Trebuchet MS" w:hAnsi="Trebuchet MS"/>
    </w:rPr>
  </w:style>
  <w:style w:type="paragraph" w:customStyle="1" w:styleId="SchHeadDes">
    <w:name w:val="SchHeadDes"/>
    <w:basedOn w:val="Normal"/>
    <w:next w:val="Normal"/>
    <w:rsid w:val="005E1ACC"/>
    <w:pPr>
      <w:keepNext/>
      <w:suppressAutoHyphens/>
      <w:overflowPunct w:val="0"/>
      <w:autoSpaceDE w:val="0"/>
      <w:autoSpaceDN w:val="0"/>
      <w:spacing w:before="120" w:after="120" w:line="240" w:lineRule="auto"/>
      <w:jc w:val="center"/>
    </w:pPr>
    <w:rPr>
      <w:rFonts w:ascii="Trebuchet MS" w:eastAsia="Times New Roman" w:hAnsi="Trebuchet MS" w:cs="Arial"/>
      <w:b/>
      <w:lang w:eastAsia="en-US"/>
    </w:rPr>
  </w:style>
  <w:style w:type="paragraph" w:customStyle="1" w:styleId="Guidancenoteparagraphtext">
    <w:name w:val="Guidance note paragraph text"/>
    <w:basedOn w:val="MarginText"/>
    <w:rsid w:val="005E1ACC"/>
    <w:rPr>
      <w:rFonts w:ascii="Arial" w:eastAsia="STZhongsong" w:hAnsi="Arial"/>
      <w:b/>
      <w:i/>
      <w:color w:val="000000"/>
      <w:sz w:val="20"/>
      <w:szCs w:val="24"/>
      <w:lang w:eastAsia="zh-CN"/>
    </w:rPr>
  </w:style>
  <w:style w:type="paragraph" w:customStyle="1" w:styleId="PartDes">
    <w:name w:val="PartDes"/>
    <w:basedOn w:val="Normal"/>
    <w:rsid w:val="005E1ACC"/>
    <w:pPr>
      <w:suppressAutoHyphens/>
      <w:overflowPunct w:val="0"/>
      <w:autoSpaceDE w:val="0"/>
      <w:autoSpaceDN w:val="0"/>
      <w:spacing w:before="120" w:after="120" w:line="240" w:lineRule="auto"/>
      <w:jc w:val="center"/>
    </w:pPr>
    <w:rPr>
      <w:rFonts w:ascii="Trebuchet MS" w:eastAsia="Trebuchet MS" w:hAnsi="Trebuchet MS" w:cs="Times New Roman"/>
      <w:b/>
      <w:bCs/>
      <w:lang w:eastAsia="en-US"/>
    </w:rPr>
  </w:style>
  <w:style w:type="paragraph" w:customStyle="1" w:styleId="TableNormal1">
    <w:name w:val="Table Normal1"/>
    <w:basedOn w:val="Normal"/>
    <w:rsid w:val="005E1ACC"/>
    <w:pPr>
      <w:suppressAutoHyphens/>
      <w:overflowPunct w:val="0"/>
      <w:autoSpaceDE w:val="0"/>
      <w:autoSpaceDN w:val="0"/>
      <w:spacing w:before="120" w:after="120" w:line="240" w:lineRule="auto"/>
      <w:ind w:left="34"/>
      <w:jc w:val="both"/>
    </w:pPr>
    <w:rPr>
      <w:rFonts w:ascii="Trebuchet MS" w:eastAsia="Trebuchet MS" w:hAnsi="Trebuchet MS" w:cs="Times New Roman"/>
      <w:lang w:eastAsia="en-US"/>
    </w:rPr>
  </w:style>
  <w:style w:type="paragraph" w:customStyle="1" w:styleId="BodyTextIndent4">
    <w:name w:val="Body Text Indent 4"/>
    <w:basedOn w:val="Normal"/>
    <w:rsid w:val="005E1ACC"/>
    <w:pPr>
      <w:suppressAutoHyphens/>
      <w:overflowPunct w:val="0"/>
      <w:autoSpaceDE w:val="0"/>
      <w:autoSpaceDN w:val="0"/>
      <w:spacing w:after="240" w:line="360" w:lineRule="auto"/>
      <w:ind w:left="2880"/>
      <w:jc w:val="both"/>
    </w:pPr>
    <w:rPr>
      <w:rFonts w:ascii="Times New Roman" w:eastAsia="Times New Roman" w:hAnsi="Times New Roman" w:cs="Arial"/>
      <w:szCs w:val="20"/>
      <w:lang w:eastAsia="en-US"/>
    </w:rPr>
  </w:style>
  <w:style w:type="paragraph" w:customStyle="1" w:styleId="BodyTextIndent5">
    <w:name w:val="Body Text Indent 5"/>
    <w:basedOn w:val="Normal"/>
    <w:rsid w:val="005E1ACC"/>
    <w:pPr>
      <w:suppressAutoHyphens/>
      <w:overflowPunct w:val="0"/>
      <w:autoSpaceDE w:val="0"/>
      <w:autoSpaceDN w:val="0"/>
      <w:spacing w:after="240" w:line="360" w:lineRule="auto"/>
      <w:ind w:left="3600"/>
      <w:jc w:val="both"/>
    </w:pPr>
    <w:rPr>
      <w:rFonts w:ascii="Times New Roman" w:eastAsia="Times New Roman" w:hAnsi="Times New Roman" w:cs="Arial"/>
      <w:szCs w:val="20"/>
      <w:lang w:eastAsia="en-US"/>
    </w:rPr>
  </w:style>
  <w:style w:type="paragraph" w:customStyle="1" w:styleId="BodyTextIndent6">
    <w:name w:val="Body Text Indent 6"/>
    <w:basedOn w:val="BodyTextIndent5"/>
    <w:rsid w:val="005E1ACC"/>
    <w:pPr>
      <w:ind w:left="4320"/>
    </w:pPr>
  </w:style>
  <w:style w:type="paragraph" w:customStyle="1" w:styleId="BodyTextIndent7">
    <w:name w:val="Body Text Indent 7"/>
    <w:basedOn w:val="BodyTextIndent6"/>
    <w:rsid w:val="005E1ACC"/>
  </w:style>
  <w:style w:type="paragraph" w:customStyle="1" w:styleId="SchHead">
    <w:name w:val="SchHead"/>
    <w:basedOn w:val="MarginText"/>
    <w:next w:val="SchHeadDes"/>
    <w:rsid w:val="005E1ACC"/>
    <w:pPr>
      <w:spacing w:line="360" w:lineRule="auto"/>
      <w:ind w:left="0"/>
      <w:jc w:val="center"/>
    </w:pPr>
    <w:rPr>
      <w:rFonts w:ascii="Times New Roman" w:eastAsia="Times New Roman" w:hAnsi="Times New Roman"/>
      <w:b/>
      <w:caps/>
      <w:szCs w:val="20"/>
    </w:rPr>
  </w:style>
  <w:style w:type="paragraph" w:customStyle="1" w:styleId="BBLegal2">
    <w:name w:val="B&amp;B Legal 2"/>
    <w:basedOn w:val="Normal"/>
    <w:rsid w:val="005E1ACC"/>
    <w:pPr>
      <w:widowControl w:val="0"/>
      <w:suppressAutoHyphens/>
      <w:overflowPunct w:val="0"/>
      <w:autoSpaceDE w:val="0"/>
      <w:autoSpaceDN w:val="0"/>
      <w:spacing w:after="0" w:line="240" w:lineRule="auto"/>
      <w:ind w:left="1440" w:hanging="720"/>
      <w:jc w:val="both"/>
      <w:outlineLvl w:val="1"/>
    </w:pPr>
    <w:rPr>
      <w:rFonts w:ascii="Times New Roman" w:eastAsia="Times New Roman" w:hAnsi="Times New Roman" w:cs="Arial"/>
      <w:sz w:val="24"/>
      <w:szCs w:val="20"/>
      <w:lang w:val="en-US" w:eastAsia="en-US"/>
    </w:rPr>
  </w:style>
  <w:style w:type="paragraph" w:customStyle="1" w:styleId="msolistparagraph0">
    <w:name w:val="msolistparagraph"/>
    <w:basedOn w:val="Normal"/>
    <w:rsid w:val="005E1ACC"/>
    <w:pPr>
      <w:suppressAutoHyphens/>
      <w:overflowPunct w:val="0"/>
      <w:autoSpaceDE w:val="0"/>
      <w:autoSpaceDN w:val="0"/>
      <w:spacing w:after="0" w:line="240" w:lineRule="auto"/>
      <w:ind w:left="720"/>
      <w:jc w:val="both"/>
    </w:pPr>
    <w:rPr>
      <w:rFonts w:eastAsia="Times New Roman" w:cs="Arial"/>
    </w:rPr>
  </w:style>
  <w:style w:type="paragraph" w:customStyle="1" w:styleId="BulletDash">
    <w:name w:val="Bullet Dash"/>
    <w:basedOn w:val="Normal"/>
    <w:rsid w:val="005E1ACC"/>
    <w:pPr>
      <w:suppressAutoHyphens/>
      <w:overflowPunct w:val="0"/>
      <w:autoSpaceDE w:val="0"/>
      <w:autoSpaceDN w:val="0"/>
      <w:spacing w:after="288" w:line="240" w:lineRule="auto"/>
      <w:ind w:left="720" w:hanging="720"/>
      <w:jc w:val="both"/>
    </w:pPr>
    <w:rPr>
      <w:rFonts w:ascii="Times New Roman" w:eastAsia="Times New Roman" w:hAnsi="Times New Roman" w:cs="Arial"/>
      <w:sz w:val="24"/>
      <w:szCs w:val="24"/>
      <w:lang w:eastAsia="en-US"/>
    </w:rPr>
  </w:style>
  <w:style w:type="paragraph" w:customStyle="1" w:styleId="blueheading">
    <w:name w:val="blueheading"/>
    <w:basedOn w:val="Normal"/>
    <w:rsid w:val="005E1ACC"/>
    <w:pPr>
      <w:suppressAutoHyphens/>
      <w:overflowPunct w:val="0"/>
      <w:autoSpaceDE w:val="0"/>
      <w:autoSpaceDN w:val="0"/>
      <w:spacing w:before="100" w:after="100" w:line="240" w:lineRule="auto"/>
      <w:jc w:val="both"/>
    </w:pPr>
    <w:rPr>
      <w:rFonts w:ascii="Times New Roman" w:eastAsia="Times New Roman" w:hAnsi="Times New Roman" w:cs="Arial"/>
      <w:sz w:val="24"/>
      <w:szCs w:val="24"/>
    </w:rPr>
  </w:style>
  <w:style w:type="paragraph" w:customStyle="1" w:styleId="Default">
    <w:name w:val="Default"/>
    <w:rsid w:val="005E1ACC"/>
    <w:pPr>
      <w:suppressAutoHyphens/>
      <w:autoSpaceDE w:val="0"/>
      <w:autoSpaceDN w:val="0"/>
      <w:spacing w:after="240" w:line="240" w:lineRule="auto"/>
      <w:jc w:val="both"/>
    </w:pPr>
    <w:rPr>
      <w:rFonts w:ascii="Times New Roman" w:eastAsia="Times New Roman" w:hAnsi="Times New Roman"/>
      <w:color w:val="000000"/>
      <w:sz w:val="24"/>
      <w:szCs w:val="24"/>
      <w:lang w:val="en-US" w:eastAsia="en-US"/>
    </w:rPr>
  </w:style>
  <w:style w:type="paragraph" w:customStyle="1" w:styleId="bullet">
    <w:name w:val="bullet"/>
    <w:basedOn w:val="Normal"/>
    <w:rsid w:val="005E1ACC"/>
    <w:pPr>
      <w:tabs>
        <w:tab w:val="left" w:pos="360"/>
      </w:tabs>
      <w:suppressAutoHyphens/>
      <w:overflowPunct w:val="0"/>
      <w:autoSpaceDE w:val="0"/>
      <w:autoSpaceDN w:val="0"/>
      <w:spacing w:before="120" w:after="0" w:line="240" w:lineRule="auto"/>
      <w:ind w:left="360" w:hanging="360"/>
      <w:jc w:val="both"/>
    </w:pPr>
    <w:rPr>
      <w:rFonts w:ascii="Times New Roman" w:eastAsia="Times New Roman" w:hAnsi="Times New Roman" w:cs="Arial"/>
      <w:sz w:val="24"/>
      <w:szCs w:val="20"/>
      <w:lang w:eastAsia="en-US"/>
    </w:rPr>
  </w:style>
  <w:style w:type="paragraph" w:customStyle="1" w:styleId="text1">
    <w:name w:val="text 1"/>
    <w:basedOn w:val="Normal"/>
    <w:rsid w:val="005E1ACC"/>
    <w:pPr>
      <w:suppressAutoHyphens/>
      <w:overflowPunct w:val="0"/>
      <w:autoSpaceDE w:val="0"/>
      <w:autoSpaceDN w:val="0"/>
      <w:spacing w:before="320" w:after="0" w:line="320" w:lineRule="atLeast"/>
      <w:ind w:left="720"/>
      <w:jc w:val="both"/>
    </w:pPr>
    <w:rPr>
      <w:rFonts w:ascii="Arial" w:eastAsia="Times New Roman" w:hAnsi="Arial" w:cs="Arial"/>
      <w:szCs w:val="20"/>
      <w:lang w:eastAsia="en-US"/>
    </w:rPr>
  </w:style>
  <w:style w:type="paragraph" w:customStyle="1" w:styleId="text0">
    <w:name w:val="text 0"/>
    <w:basedOn w:val="Normal"/>
    <w:rsid w:val="005E1ACC"/>
    <w:pPr>
      <w:suppressAutoHyphens/>
      <w:overflowPunct w:val="0"/>
      <w:autoSpaceDE w:val="0"/>
      <w:autoSpaceDN w:val="0"/>
      <w:spacing w:before="320" w:after="0" w:line="320" w:lineRule="atLeast"/>
      <w:jc w:val="both"/>
    </w:pPr>
    <w:rPr>
      <w:rFonts w:ascii="Arial" w:eastAsia="Times New Roman" w:hAnsi="Arial" w:cs="Arial"/>
      <w:szCs w:val="20"/>
      <w:lang w:eastAsia="en-US"/>
    </w:rPr>
  </w:style>
  <w:style w:type="paragraph" w:customStyle="1" w:styleId="NtocHeading1">
    <w:name w:val="NtocHeading 1"/>
    <w:basedOn w:val="Normal"/>
    <w:next w:val="text0"/>
    <w:rsid w:val="005E1ACC"/>
    <w:pPr>
      <w:widowControl w:val="0"/>
      <w:suppressAutoHyphens/>
      <w:overflowPunct w:val="0"/>
      <w:autoSpaceDE w:val="0"/>
      <w:autoSpaceDN w:val="0"/>
      <w:spacing w:before="320" w:after="0" w:line="320" w:lineRule="atLeast"/>
      <w:jc w:val="both"/>
    </w:pPr>
    <w:rPr>
      <w:rFonts w:ascii="Arial" w:eastAsia="Times New Roman" w:hAnsi="Arial" w:cs="Arial"/>
      <w:b/>
      <w:szCs w:val="20"/>
      <w:lang w:eastAsia="en-US"/>
    </w:rPr>
  </w:style>
  <w:style w:type="paragraph" w:customStyle="1" w:styleId="ScheduleNumber1">
    <w:name w:val="Schedule Number 1"/>
    <w:rsid w:val="005E1ACC"/>
    <w:pPr>
      <w:keepNext/>
      <w:keepLines/>
      <w:tabs>
        <w:tab w:val="left" w:pos="360"/>
      </w:tabs>
      <w:suppressAutoHyphens/>
      <w:autoSpaceDN w:val="0"/>
      <w:spacing w:before="320" w:after="240" w:line="320" w:lineRule="atLeast"/>
      <w:jc w:val="both"/>
    </w:pPr>
    <w:rPr>
      <w:rFonts w:ascii="Arial" w:eastAsia="Times New Roman" w:hAnsi="Arial"/>
      <w:lang w:eastAsia="en-US"/>
    </w:rPr>
  </w:style>
  <w:style w:type="paragraph" w:customStyle="1" w:styleId="ScheduleHeading1">
    <w:name w:val="Schedule Heading 1"/>
    <w:next w:val="ScheduleNumber1"/>
    <w:rsid w:val="005E1ACC"/>
    <w:pPr>
      <w:widowControl w:val="0"/>
      <w:suppressAutoHyphens/>
      <w:autoSpaceDN w:val="0"/>
      <w:spacing w:before="320" w:after="240" w:line="320" w:lineRule="atLeast"/>
      <w:jc w:val="both"/>
    </w:pPr>
    <w:rPr>
      <w:rFonts w:ascii="Arial" w:eastAsia="Times New Roman" w:hAnsi="Arial"/>
      <w:color w:val="FF0000"/>
      <w:lang w:eastAsia="en-US"/>
    </w:rPr>
  </w:style>
  <w:style w:type="paragraph" w:customStyle="1" w:styleId="ScheduleNumber2">
    <w:name w:val="Schedule Number 2"/>
    <w:basedOn w:val="ScheduleNumber1"/>
    <w:rsid w:val="005E1ACC"/>
    <w:pPr>
      <w:tabs>
        <w:tab w:val="clear" w:pos="360"/>
      </w:tabs>
      <w:ind w:left="1440" w:hanging="720"/>
    </w:pPr>
  </w:style>
  <w:style w:type="paragraph" w:customStyle="1" w:styleId="ScheduleNumber3">
    <w:name w:val="Schedule Number 3"/>
    <w:basedOn w:val="ScheduleNumber2"/>
    <w:rsid w:val="005E1ACC"/>
    <w:pPr>
      <w:ind w:left="2160"/>
    </w:pPr>
  </w:style>
  <w:style w:type="paragraph" w:customStyle="1" w:styleId="ScheduleNumber4">
    <w:name w:val="Schedule Number 4"/>
    <w:basedOn w:val="ScheduleNumber3"/>
    <w:rsid w:val="005E1ACC"/>
    <w:pPr>
      <w:ind w:left="2880"/>
    </w:pPr>
  </w:style>
  <w:style w:type="paragraph" w:customStyle="1" w:styleId="TableStyle">
    <w:name w:val="Table Style"/>
    <w:basedOn w:val="Normal"/>
    <w:rsid w:val="005E1ACC"/>
    <w:pPr>
      <w:widowControl w:val="0"/>
      <w:suppressAutoHyphens/>
      <w:overflowPunct w:val="0"/>
      <w:autoSpaceDE w:val="0"/>
      <w:autoSpaceDN w:val="0"/>
      <w:spacing w:before="60" w:after="60" w:line="240" w:lineRule="auto"/>
      <w:jc w:val="both"/>
    </w:pPr>
    <w:rPr>
      <w:rFonts w:ascii="Arial" w:eastAsia="Times New Roman" w:hAnsi="Arial" w:cs="Arial"/>
      <w:szCs w:val="20"/>
      <w:lang w:eastAsia="en-US"/>
    </w:rPr>
  </w:style>
  <w:style w:type="paragraph" w:customStyle="1" w:styleId="ScheduleNumber5">
    <w:name w:val="Schedule Number 5"/>
    <w:basedOn w:val="ScheduleNumber4"/>
    <w:rsid w:val="005E1ACC"/>
    <w:pPr>
      <w:ind w:left="3600"/>
    </w:pPr>
  </w:style>
  <w:style w:type="paragraph" w:customStyle="1" w:styleId="ScheduleNumber6">
    <w:name w:val="Schedule Number 6"/>
    <w:basedOn w:val="ScheduleNumber5"/>
    <w:rsid w:val="005E1ACC"/>
    <w:pPr>
      <w:ind w:left="4320"/>
    </w:pPr>
  </w:style>
  <w:style w:type="paragraph" w:customStyle="1" w:styleId="ColorfulList-Accent11">
    <w:name w:val="Colorful List - Accent 11"/>
    <w:basedOn w:val="Normal"/>
    <w:rsid w:val="005E1ACC"/>
    <w:pPr>
      <w:suppressAutoHyphens/>
      <w:overflowPunct w:val="0"/>
      <w:autoSpaceDE w:val="0"/>
      <w:autoSpaceDN w:val="0"/>
      <w:spacing w:after="240" w:line="360" w:lineRule="auto"/>
      <w:ind w:left="720"/>
      <w:jc w:val="both"/>
    </w:pPr>
    <w:rPr>
      <w:rFonts w:ascii="Times New Roman" w:eastAsia="Times New Roman" w:hAnsi="Times New Roman" w:cs="Arial"/>
      <w:szCs w:val="20"/>
      <w:lang w:eastAsia="en-US"/>
    </w:rPr>
  </w:style>
  <w:style w:type="paragraph" w:customStyle="1" w:styleId="NumText">
    <w:name w:val="NumText"/>
    <w:basedOn w:val="Normal"/>
    <w:rsid w:val="005E1ACC"/>
    <w:pPr>
      <w:suppressAutoHyphens/>
      <w:overflowPunct w:val="0"/>
      <w:autoSpaceDE w:val="0"/>
      <w:autoSpaceDN w:val="0"/>
      <w:spacing w:after="284" w:line="240" w:lineRule="auto"/>
      <w:jc w:val="both"/>
    </w:pPr>
    <w:rPr>
      <w:rFonts w:eastAsia="MS Mincho" w:cs="Arial"/>
      <w:lang w:eastAsia="ja-JP"/>
    </w:rPr>
  </w:style>
  <w:style w:type="paragraph" w:customStyle="1" w:styleId="DLFrontPage">
    <w:name w:val="DLFrontPage"/>
    <w:basedOn w:val="Normal"/>
    <w:rsid w:val="005E1ACC"/>
    <w:pPr>
      <w:tabs>
        <w:tab w:val="left" w:pos="5940"/>
        <w:tab w:val="left" w:pos="6480"/>
      </w:tabs>
      <w:suppressAutoHyphens/>
      <w:overflowPunct w:val="0"/>
      <w:autoSpaceDE w:val="0"/>
      <w:autoSpaceDN w:val="0"/>
      <w:spacing w:after="220" w:line="240" w:lineRule="auto"/>
      <w:jc w:val="both"/>
    </w:pPr>
    <w:rPr>
      <w:rFonts w:ascii="Trebuchet MS" w:eastAsia="Times New Roman" w:hAnsi="Trebuchet MS" w:cs="Arial"/>
      <w:szCs w:val="24"/>
      <w:lang w:eastAsia="en-US"/>
    </w:rPr>
  </w:style>
  <w:style w:type="paragraph" w:customStyle="1" w:styleId="Level2">
    <w:name w:val="Level 2"/>
    <w:basedOn w:val="Normal"/>
    <w:rsid w:val="005E1ACC"/>
    <w:pPr>
      <w:tabs>
        <w:tab w:val="left" w:pos="851"/>
      </w:tabs>
      <w:suppressAutoHyphens/>
      <w:overflowPunct w:val="0"/>
      <w:autoSpaceDE w:val="0"/>
      <w:autoSpaceDN w:val="0"/>
      <w:spacing w:after="240" w:line="240" w:lineRule="auto"/>
      <w:ind w:left="851" w:hanging="851"/>
      <w:jc w:val="both"/>
      <w:outlineLvl w:val="1"/>
    </w:pPr>
    <w:rPr>
      <w:rFonts w:ascii="Arial" w:eastAsia="Times New Roman" w:hAnsi="Arial" w:cs="Arial"/>
      <w:sz w:val="20"/>
      <w:szCs w:val="20"/>
    </w:rPr>
  </w:style>
  <w:style w:type="paragraph" w:customStyle="1" w:styleId="Level3">
    <w:name w:val="Level 3"/>
    <w:basedOn w:val="Normal"/>
    <w:rsid w:val="005E1ACC"/>
    <w:pPr>
      <w:tabs>
        <w:tab w:val="left" w:pos="1702"/>
      </w:tabs>
      <w:suppressAutoHyphens/>
      <w:overflowPunct w:val="0"/>
      <w:autoSpaceDE w:val="0"/>
      <w:autoSpaceDN w:val="0"/>
      <w:spacing w:after="240" w:line="240" w:lineRule="auto"/>
      <w:ind w:left="1702" w:hanging="851"/>
      <w:jc w:val="both"/>
      <w:outlineLvl w:val="2"/>
    </w:pPr>
    <w:rPr>
      <w:rFonts w:ascii="Arial" w:eastAsia="Times New Roman" w:hAnsi="Arial" w:cs="Arial"/>
      <w:sz w:val="20"/>
      <w:szCs w:val="20"/>
    </w:rPr>
  </w:style>
  <w:style w:type="paragraph" w:customStyle="1" w:styleId="Level4">
    <w:name w:val="Level 4"/>
    <w:basedOn w:val="Normal"/>
    <w:rsid w:val="005E1ACC"/>
    <w:pPr>
      <w:tabs>
        <w:tab w:val="left" w:pos="2553"/>
      </w:tabs>
      <w:suppressAutoHyphens/>
      <w:overflowPunct w:val="0"/>
      <w:autoSpaceDE w:val="0"/>
      <w:autoSpaceDN w:val="0"/>
      <w:spacing w:after="240" w:line="240" w:lineRule="auto"/>
      <w:ind w:left="2553" w:hanging="851"/>
      <w:jc w:val="both"/>
      <w:outlineLvl w:val="3"/>
    </w:pPr>
    <w:rPr>
      <w:rFonts w:ascii="Arial" w:eastAsia="Times New Roman" w:hAnsi="Arial" w:cs="Arial"/>
      <w:sz w:val="20"/>
      <w:szCs w:val="20"/>
    </w:rPr>
  </w:style>
  <w:style w:type="paragraph" w:customStyle="1" w:styleId="Level5">
    <w:name w:val="Level 5"/>
    <w:basedOn w:val="Normal"/>
    <w:rsid w:val="005E1ACC"/>
    <w:pPr>
      <w:tabs>
        <w:tab w:val="left" w:pos="3404"/>
      </w:tabs>
      <w:suppressAutoHyphens/>
      <w:overflowPunct w:val="0"/>
      <w:autoSpaceDE w:val="0"/>
      <w:autoSpaceDN w:val="0"/>
      <w:spacing w:after="240" w:line="240" w:lineRule="auto"/>
      <w:ind w:left="3404" w:hanging="851"/>
      <w:jc w:val="both"/>
      <w:outlineLvl w:val="4"/>
    </w:pPr>
    <w:rPr>
      <w:rFonts w:ascii="Arial" w:eastAsia="Times New Roman" w:hAnsi="Arial" w:cs="Arial"/>
      <w:sz w:val="20"/>
      <w:szCs w:val="20"/>
    </w:rPr>
  </w:style>
  <w:style w:type="paragraph" w:customStyle="1" w:styleId="Level6">
    <w:name w:val="Level 6"/>
    <w:basedOn w:val="Normal"/>
    <w:rsid w:val="005E1ACC"/>
    <w:pPr>
      <w:tabs>
        <w:tab w:val="left" w:pos="4255"/>
      </w:tabs>
      <w:suppressAutoHyphens/>
      <w:overflowPunct w:val="0"/>
      <w:autoSpaceDE w:val="0"/>
      <w:autoSpaceDN w:val="0"/>
      <w:spacing w:after="240" w:line="240" w:lineRule="auto"/>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rsid w:val="005E1ACC"/>
    <w:pPr>
      <w:suppressAutoHyphens/>
      <w:overflowPunct w:val="0"/>
      <w:autoSpaceDE w:val="0"/>
      <w:autoSpaceDN w:val="0"/>
      <w:spacing w:after="0" w:line="360" w:lineRule="auto"/>
      <w:jc w:val="both"/>
    </w:pPr>
    <w:rPr>
      <w:rFonts w:ascii="Arial" w:eastAsia="MS Mincho" w:hAnsi="Arial" w:cs="Arial"/>
      <w:b/>
      <w:lang w:eastAsia="ja-JP"/>
    </w:rPr>
  </w:style>
  <w:style w:type="paragraph" w:customStyle="1" w:styleId="MOJLevel2">
    <w:name w:val="MOJ Level 2"/>
    <w:basedOn w:val="Normal"/>
    <w:autoRedefine/>
    <w:rsid w:val="005E1ACC"/>
    <w:pPr>
      <w:suppressAutoHyphens/>
      <w:overflowPunct w:val="0"/>
      <w:autoSpaceDE w:val="0"/>
      <w:autoSpaceDN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rsid w:val="005E1ACC"/>
    <w:pPr>
      <w:suppressAutoHyphens/>
      <w:overflowPunct w:val="0"/>
      <w:autoSpaceDE w:val="0"/>
      <w:autoSpaceDN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rsid w:val="005E1ACC"/>
    <w:pPr>
      <w:tabs>
        <w:tab w:val="left" w:pos="-761"/>
      </w:tabs>
      <w:suppressAutoHyphens/>
      <w:overflowPunct w:val="0"/>
      <w:autoSpaceDE w:val="0"/>
      <w:autoSpaceDN w:val="0"/>
      <w:spacing w:after="0" w:line="360" w:lineRule="auto"/>
      <w:jc w:val="both"/>
    </w:pPr>
    <w:rPr>
      <w:rFonts w:ascii="Arial" w:eastAsia="MS Mincho" w:hAnsi="Arial" w:cs="Arial"/>
      <w:bCs/>
      <w:lang w:eastAsia="ja-JP"/>
    </w:rPr>
  </w:style>
  <w:style w:type="paragraph" w:customStyle="1" w:styleId="MOJLevel4">
    <w:name w:val="MOJ Level 4"/>
    <w:basedOn w:val="Normal"/>
    <w:autoRedefine/>
    <w:rsid w:val="005E1ACC"/>
    <w:pPr>
      <w:numPr>
        <w:numId w:val="41"/>
      </w:numPr>
      <w:suppressAutoHyphens/>
      <w:overflowPunct w:val="0"/>
      <w:autoSpaceDE w:val="0"/>
      <w:autoSpaceDN w:val="0"/>
      <w:spacing w:after="0" w:line="360" w:lineRule="auto"/>
      <w:jc w:val="both"/>
    </w:pPr>
    <w:rPr>
      <w:rFonts w:ascii="Arial" w:eastAsia="MS Mincho" w:hAnsi="Arial" w:cs="Arial"/>
      <w:lang w:eastAsia="ja-JP"/>
    </w:rPr>
  </w:style>
  <w:style w:type="paragraph" w:customStyle="1" w:styleId="DefinitionNumbering1">
    <w:name w:val="Definition Numbering 1"/>
    <w:basedOn w:val="Normal"/>
    <w:rsid w:val="005E1ACC"/>
    <w:pPr>
      <w:tabs>
        <w:tab w:val="left" w:pos="1800"/>
      </w:tabs>
      <w:suppressAutoHyphens/>
      <w:overflowPunct w:val="0"/>
      <w:autoSpaceDE w:val="0"/>
      <w:autoSpaceDN w:val="0"/>
      <w:spacing w:after="240" w:line="240" w:lineRule="auto"/>
      <w:ind w:left="1800" w:hanging="1080"/>
      <w:jc w:val="both"/>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5E1ACC"/>
    <w:pPr>
      <w:tabs>
        <w:tab w:val="left" w:pos="2880"/>
      </w:tabs>
      <w:suppressAutoHyphens/>
      <w:overflowPunct w:val="0"/>
      <w:autoSpaceDE w:val="0"/>
      <w:autoSpaceDN w:val="0"/>
      <w:spacing w:after="240" w:line="240" w:lineRule="auto"/>
      <w:ind w:left="2880" w:hanging="1080"/>
      <w:jc w:val="both"/>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5E1ACC"/>
    <w:pPr>
      <w:tabs>
        <w:tab w:val="left" w:pos="3600"/>
      </w:tabs>
      <w:suppressAutoHyphens/>
      <w:overflowPunct w:val="0"/>
      <w:autoSpaceDE w:val="0"/>
      <w:autoSpaceDN w:val="0"/>
      <w:spacing w:after="240" w:line="240" w:lineRule="auto"/>
      <w:ind w:left="3600" w:hanging="720"/>
      <w:jc w:val="both"/>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5E1ACC"/>
    <w:pPr>
      <w:tabs>
        <w:tab w:val="left" w:pos="2880"/>
      </w:tabs>
      <w:suppressAutoHyphens/>
      <w:overflowPunct w:val="0"/>
      <w:autoSpaceDE w:val="0"/>
      <w:autoSpaceDN w:val="0"/>
      <w:spacing w:after="240" w:line="240" w:lineRule="auto"/>
      <w:ind w:left="2880" w:hanging="1080"/>
      <w:jc w:val="both"/>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5E1ACC"/>
    <w:pPr>
      <w:tabs>
        <w:tab w:val="left" w:pos="2880"/>
      </w:tabs>
      <w:suppressAutoHyphens/>
      <w:overflowPunct w:val="0"/>
      <w:autoSpaceDE w:val="0"/>
      <w:autoSpaceDN w:val="0"/>
      <w:spacing w:after="240" w:line="240" w:lineRule="auto"/>
      <w:ind w:left="2880" w:hanging="1080"/>
      <w:jc w:val="both"/>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5E1ACC"/>
    <w:pPr>
      <w:tabs>
        <w:tab w:val="left" w:pos="2880"/>
      </w:tabs>
      <w:suppressAutoHyphens/>
      <w:overflowPunct w:val="0"/>
      <w:autoSpaceDE w:val="0"/>
      <w:autoSpaceDN w:val="0"/>
      <w:spacing w:after="240" w:line="240" w:lineRule="auto"/>
      <w:ind w:left="2880" w:hanging="1080"/>
      <w:jc w:val="both"/>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5E1ACC"/>
    <w:pPr>
      <w:tabs>
        <w:tab w:val="left" w:pos="2880"/>
      </w:tabs>
      <w:suppressAutoHyphens/>
      <w:overflowPunct w:val="0"/>
      <w:autoSpaceDE w:val="0"/>
      <w:autoSpaceDN w:val="0"/>
      <w:spacing w:after="240" w:line="240" w:lineRule="auto"/>
      <w:ind w:left="2880" w:hanging="1080"/>
      <w:jc w:val="both"/>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5E1ACC"/>
    <w:pPr>
      <w:suppressAutoHyphens/>
      <w:overflowPunct w:val="0"/>
      <w:autoSpaceDE w:val="0"/>
      <w:autoSpaceDN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5E1ACC"/>
    <w:pPr>
      <w:numPr>
        <w:numId w:val="43"/>
      </w:numPr>
      <w:suppressAutoHyphens/>
      <w:overflowPunct w:val="0"/>
      <w:autoSpaceDE w:val="0"/>
      <w:autoSpaceDN w:val="0"/>
      <w:spacing w:after="240" w:line="240" w:lineRule="auto"/>
      <w:jc w:val="both"/>
      <w:outlineLvl w:val="8"/>
    </w:pPr>
    <w:rPr>
      <w:rFonts w:ascii="Times New Roman" w:eastAsia="STZhongsong" w:hAnsi="Times New Roman" w:cs="Arial"/>
      <w:szCs w:val="20"/>
      <w:lang w:eastAsia="zh-CN"/>
    </w:rPr>
  </w:style>
  <w:style w:type="paragraph" w:customStyle="1" w:styleId="SchPart">
    <w:name w:val="SchPart"/>
    <w:basedOn w:val="Normal"/>
    <w:next w:val="MarginText"/>
    <w:rsid w:val="005E1ACC"/>
    <w:pPr>
      <w:keepNext/>
      <w:suppressAutoHyphens/>
      <w:overflowPunct w:val="0"/>
      <w:autoSpaceDE w:val="0"/>
      <w:autoSpaceDN w:val="0"/>
      <w:spacing w:after="240" w:line="240" w:lineRule="auto"/>
      <w:ind w:left="3118"/>
      <w:jc w:val="center"/>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5E1ACC"/>
    <w:pPr>
      <w:keepNext/>
      <w:suppressAutoHyphens/>
      <w:overflowPunct w:val="0"/>
      <w:autoSpaceDE w:val="0"/>
      <w:autoSpaceDN w:val="0"/>
      <w:spacing w:after="240" w:line="240" w:lineRule="auto"/>
      <w:ind w:left="3118"/>
      <w:jc w:val="center"/>
      <w:outlineLvl w:val="2"/>
    </w:pPr>
    <w:rPr>
      <w:rFonts w:ascii="Times New Roman" w:eastAsia="STZhongsong" w:hAnsi="Times New Roman" w:cs="Arial"/>
      <w:b/>
      <w:szCs w:val="20"/>
      <w:lang w:eastAsia="zh-CN"/>
    </w:rPr>
  </w:style>
  <w:style w:type="paragraph" w:customStyle="1" w:styleId="Body">
    <w:name w:val="Body"/>
    <w:basedOn w:val="Normal"/>
    <w:rsid w:val="005E1ACC"/>
    <w:pPr>
      <w:suppressAutoHyphens/>
      <w:overflowPunct w:val="0"/>
      <w:autoSpaceDE w:val="0"/>
      <w:autoSpaceDN w:val="0"/>
      <w:spacing w:after="240" w:line="240" w:lineRule="auto"/>
      <w:jc w:val="both"/>
    </w:pPr>
    <w:rPr>
      <w:rFonts w:ascii="Arial" w:eastAsia="Times New Roman" w:hAnsi="Arial" w:cs="Arial"/>
      <w:szCs w:val="20"/>
      <w:lang w:eastAsia="en-US"/>
    </w:rPr>
  </w:style>
  <w:style w:type="paragraph" w:customStyle="1" w:styleId="heading2numberedbutnotbold">
    <w:name w:val="heading 2 numbered but not bold"/>
    <w:basedOn w:val="Heading2"/>
    <w:rsid w:val="005E1ACC"/>
    <w:pPr>
      <w:pBdr>
        <w:top w:val="none" w:sz="0" w:space="0" w:color="auto"/>
        <w:left w:val="none" w:sz="0" w:space="0" w:color="auto"/>
        <w:bottom w:val="none" w:sz="0" w:space="0" w:color="auto"/>
        <w:right w:val="none" w:sz="0" w:space="0" w:color="auto"/>
        <w:between w:val="none" w:sz="0" w:space="0" w:color="auto"/>
      </w:pBdr>
      <w:tabs>
        <w:tab w:val="left" w:pos="1713"/>
      </w:tabs>
      <w:suppressAutoHyphens/>
      <w:overflowPunct w:val="0"/>
      <w:autoSpaceDE w:val="0"/>
      <w:autoSpaceDN w:val="0"/>
      <w:spacing w:before="0" w:after="240"/>
      <w:ind w:left="1713"/>
      <w:jc w:val="both"/>
    </w:pPr>
    <w:rPr>
      <w:rFonts w:ascii="Arial" w:eastAsia="STZhongsong" w:hAnsi="Arial" w:cs="Arial"/>
      <w:color w:val="auto"/>
      <w:sz w:val="20"/>
      <w:szCs w:val="20"/>
      <w:lang w:eastAsia="zh-CN"/>
    </w:rPr>
  </w:style>
  <w:style w:type="paragraph" w:customStyle="1" w:styleId="PartHeadingboldcentered">
    <w:name w:val="Part Heading bold centered"/>
    <w:basedOn w:val="MarginText"/>
    <w:rsid w:val="005E1ACC"/>
    <w:pPr>
      <w:keepNext/>
      <w:ind w:left="0"/>
      <w:jc w:val="center"/>
    </w:pPr>
    <w:rPr>
      <w:rFonts w:ascii="Arial" w:eastAsia="STZhongsong" w:hAnsi="Arial"/>
      <w:b/>
      <w:sz w:val="20"/>
      <w:szCs w:val="20"/>
      <w:lang w:eastAsia="zh-CN"/>
    </w:rPr>
  </w:style>
  <w:style w:type="paragraph" w:customStyle="1" w:styleId="ScheduleL1">
    <w:name w:val="Schedule L1"/>
    <w:basedOn w:val="Normal"/>
    <w:rsid w:val="005E1ACC"/>
    <w:pPr>
      <w:keepNext/>
      <w:suppressAutoHyphens/>
      <w:autoSpaceDN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rsid w:val="005E1ACC"/>
    <w:pPr>
      <w:tabs>
        <w:tab w:val="left" w:pos="273"/>
      </w:tabs>
      <w:suppressAutoHyphens/>
      <w:autoSpaceDN w:val="0"/>
      <w:spacing w:before="120" w:after="120" w:line="240" w:lineRule="auto"/>
      <w:jc w:val="both"/>
      <w:outlineLvl w:val="1"/>
    </w:pPr>
    <w:rPr>
      <w:rFonts w:eastAsia="STZhongsong" w:cs="Times New Roman"/>
      <w:szCs w:val="20"/>
      <w:lang w:val="en-US" w:eastAsia="zh-CN"/>
    </w:rPr>
  </w:style>
  <w:style w:type="paragraph" w:customStyle="1" w:styleId="ScheduleL3">
    <w:name w:val="Schedule L3"/>
    <w:basedOn w:val="Normal"/>
    <w:rsid w:val="005E1ACC"/>
    <w:pPr>
      <w:suppressAutoHyphens/>
      <w:autoSpaceDN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5E1ACC"/>
    <w:pPr>
      <w:suppressAutoHyphens/>
      <w:autoSpaceDN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5E1ACC"/>
    <w:pPr>
      <w:suppressAutoHyphens/>
      <w:autoSpaceDN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5E1ACC"/>
    <w:pPr>
      <w:suppressAutoHyphens/>
      <w:overflowPunct w:val="0"/>
      <w:autoSpaceDE w:val="0"/>
      <w:autoSpaceDN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5E1ACC"/>
    <w:pPr>
      <w:suppressAutoHyphens/>
      <w:overflowPunct w:val="0"/>
      <w:autoSpaceDE w:val="0"/>
      <w:autoSpaceDN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5E1ACC"/>
    <w:pPr>
      <w:suppressAutoHyphens/>
      <w:overflowPunct w:val="0"/>
      <w:autoSpaceDE w:val="0"/>
      <w:autoSpaceDN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5E1ACC"/>
    <w:pPr>
      <w:numPr>
        <w:numId w:val="45"/>
      </w:numPr>
      <w:suppressAutoHyphens/>
      <w:overflowPunct w:val="0"/>
      <w:autoSpaceDE w:val="0"/>
      <w:autoSpaceDN w:val="0"/>
      <w:spacing w:after="240" w:line="240" w:lineRule="auto"/>
      <w:jc w:val="both"/>
      <w:outlineLvl w:val="8"/>
    </w:pPr>
    <w:rPr>
      <w:rFonts w:ascii="Times New Roman" w:eastAsia="STZhongsong" w:hAnsi="Times New Roman" w:cs="Arial"/>
      <w:szCs w:val="20"/>
      <w:lang w:eastAsia="zh-CN"/>
    </w:rPr>
  </w:style>
  <w:style w:type="paragraph" w:customStyle="1" w:styleId="bodystrong">
    <w:name w:val="body strong"/>
    <w:basedOn w:val="Body"/>
    <w:rsid w:val="005E1ACC"/>
    <w:pPr>
      <w:spacing w:after="0"/>
      <w:jc w:val="left"/>
    </w:pPr>
    <w:rPr>
      <w:rFonts w:eastAsia="SimSun" w:cs="Times New Roman"/>
      <w:b/>
      <w:sz w:val="20"/>
      <w:szCs w:val="24"/>
    </w:rPr>
  </w:style>
  <w:style w:type="paragraph" w:customStyle="1" w:styleId="Sch1styleclause">
    <w:name w:val="Sch  (1style) clause"/>
    <w:basedOn w:val="Normal"/>
    <w:rsid w:val="005E1ACC"/>
    <w:pPr>
      <w:suppressAutoHyphens/>
      <w:overflowPunct w:val="0"/>
      <w:autoSpaceDE w:val="0"/>
      <w:autoSpaceDN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5E1ACC"/>
    <w:pPr>
      <w:numPr>
        <w:numId w:val="47"/>
      </w:numPr>
      <w:suppressAutoHyphens/>
      <w:overflowPunct w:val="0"/>
      <w:autoSpaceDE w:val="0"/>
      <w:autoSpaceDN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rsid w:val="005E1ACC"/>
    <w:pPr>
      <w:tabs>
        <w:tab w:val="left" w:pos="1559"/>
      </w:tabs>
      <w:suppressAutoHyphens/>
      <w:overflowPunct w:val="0"/>
      <w:autoSpaceDE w:val="0"/>
      <w:autoSpaceDN w:val="0"/>
      <w:spacing w:after="120" w:line="300" w:lineRule="atLeast"/>
      <w:ind w:left="1559" w:hanging="567"/>
      <w:jc w:val="both"/>
    </w:pPr>
    <w:rPr>
      <w:rFonts w:ascii="Times New Roman" w:eastAsia="Times New Roman" w:hAnsi="Times New Roman" w:cs="Arial"/>
      <w:szCs w:val="20"/>
      <w:lang w:eastAsia="en-US"/>
    </w:rPr>
  </w:style>
  <w:style w:type="paragraph" w:customStyle="1" w:styleId="Sch1stylesubpara">
    <w:name w:val="Sch (1style) sub para"/>
    <w:basedOn w:val="Heading4"/>
    <w:rsid w:val="005E1ACC"/>
    <w:pPr>
      <w:keepNext w:val="0"/>
      <w:keepLines w:val="0"/>
      <w:pBdr>
        <w:top w:val="none" w:sz="0" w:space="0" w:color="auto"/>
        <w:left w:val="none" w:sz="0" w:space="0" w:color="auto"/>
        <w:bottom w:val="none" w:sz="0" w:space="0" w:color="auto"/>
        <w:right w:val="none" w:sz="0" w:space="0" w:color="auto"/>
        <w:between w:val="none" w:sz="0" w:space="0" w:color="auto"/>
      </w:pBdr>
      <w:tabs>
        <w:tab w:val="left" w:pos="2261"/>
        <w:tab w:val="left" w:pos="2421"/>
      </w:tabs>
      <w:suppressAutoHyphens/>
      <w:overflowPunct w:val="0"/>
      <w:autoSpaceDE w:val="0"/>
      <w:autoSpaceDN w:val="0"/>
      <w:spacing w:before="0" w:after="120" w:line="300" w:lineRule="atLeast"/>
      <w:ind w:left="2268" w:hanging="567"/>
      <w:jc w:val="both"/>
    </w:pPr>
    <w:rPr>
      <w:rFonts w:ascii="Times New Roman" w:eastAsia="Times New Roman" w:hAnsi="Times New Roman" w:cs="Arial"/>
      <w:b w:val="0"/>
      <w:color w:val="auto"/>
      <w:sz w:val="22"/>
      <w:szCs w:val="20"/>
      <w:lang w:eastAsia="en-US"/>
    </w:rPr>
  </w:style>
  <w:style w:type="paragraph" w:customStyle="1" w:styleId="StyleHeading3ServiceConformance3Arial">
    <w:name w:val="Style Heading 3Service Conformance 3 + Arial"/>
    <w:basedOn w:val="Heading3"/>
    <w:rsid w:val="005E1ACC"/>
    <w:pPr>
      <w:keepNext w:val="0"/>
      <w:keepLines w:val="0"/>
      <w:widowControl/>
      <w:pBdr>
        <w:top w:val="none" w:sz="0" w:space="0" w:color="auto"/>
        <w:left w:val="none" w:sz="0" w:space="0" w:color="auto"/>
        <w:bottom w:val="none" w:sz="0" w:space="0" w:color="auto"/>
        <w:right w:val="none" w:sz="0" w:space="0" w:color="auto"/>
        <w:between w:val="none" w:sz="0" w:space="0" w:color="auto"/>
      </w:pBdr>
      <w:tabs>
        <w:tab w:val="left" w:pos="0"/>
      </w:tabs>
      <w:suppressAutoHyphens/>
      <w:overflowPunct w:val="0"/>
      <w:autoSpaceDE w:val="0"/>
      <w:autoSpaceDN w:val="0"/>
      <w:spacing w:before="0" w:after="240" w:line="360" w:lineRule="auto"/>
      <w:ind w:left="2194" w:hanging="737"/>
      <w:jc w:val="both"/>
    </w:pPr>
    <w:rPr>
      <w:rFonts w:ascii="Times New Roman" w:eastAsia="Times New Roman" w:hAnsi="Times New Roman" w:cs="Arial"/>
      <w:b w:val="0"/>
      <w:color w:val="auto"/>
      <w:sz w:val="22"/>
      <w:szCs w:val="20"/>
      <w:lang w:eastAsia="en-US"/>
    </w:rPr>
  </w:style>
  <w:style w:type="paragraph" w:customStyle="1" w:styleId="StyleHeading5ServiceConformance4HeadingHeading5unusedLev">
    <w:name w:val="Style Heading 5Service Conformance 4HeadingHeading 5(unused)Lev..."/>
    <w:basedOn w:val="Heading5"/>
    <w:rsid w:val="005E1ACC"/>
    <w:pPr>
      <w:keepNext w:val="0"/>
      <w:keepLines w:val="0"/>
      <w:numPr>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before="0" w:after="240" w:line="360" w:lineRule="auto"/>
    </w:pPr>
    <w:rPr>
      <w:rFonts w:ascii="Times New Roman" w:eastAsia="Times New Roman" w:hAnsi="Times New Roman"/>
      <w:b w:val="0"/>
      <w:color w:val="auto"/>
      <w:szCs w:val="20"/>
    </w:rPr>
  </w:style>
  <w:style w:type="paragraph" w:customStyle="1" w:styleId="FFWLevel2">
    <w:name w:val="FFW Level 2"/>
    <w:basedOn w:val="Normal"/>
    <w:rsid w:val="005E1ACC"/>
    <w:pPr>
      <w:suppressAutoHyphens/>
      <w:overflowPunct w:val="0"/>
      <w:autoSpaceDE w:val="0"/>
      <w:autoSpaceDN w:val="0"/>
      <w:spacing w:before="240" w:after="0" w:line="260" w:lineRule="atLeast"/>
      <w:jc w:val="both"/>
    </w:pPr>
    <w:rPr>
      <w:rFonts w:ascii="Arial" w:eastAsia="Times New Roman" w:hAnsi="Arial" w:cs="Arial"/>
      <w:sz w:val="20"/>
      <w:szCs w:val="24"/>
      <w:lang w:eastAsia="fr-FR"/>
    </w:rPr>
  </w:style>
  <w:style w:type="paragraph" w:customStyle="1" w:styleId="FFWLevel1">
    <w:name w:val="FFW Level 1"/>
    <w:basedOn w:val="Normal"/>
    <w:next w:val="FFWLevel2"/>
    <w:rsid w:val="005E1ACC"/>
    <w:pPr>
      <w:keepNext/>
      <w:suppressAutoHyphens/>
      <w:overflowPunct w:val="0"/>
      <w:autoSpaceDE w:val="0"/>
      <w:autoSpaceDN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rsid w:val="005E1ACC"/>
    <w:pPr>
      <w:suppressAutoHyphens/>
      <w:overflowPunct w:val="0"/>
      <w:autoSpaceDE w:val="0"/>
      <w:autoSpaceDN w:val="0"/>
      <w:spacing w:before="240" w:after="0" w:line="260" w:lineRule="atLeast"/>
      <w:jc w:val="both"/>
    </w:pPr>
    <w:rPr>
      <w:rFonts w:ascii="Arial" w:eastAsia="Times New Roman" w:hAnsi="Arial" w:cs="Arial"/>
      <w:sz w:val="20"/>
      <w:szCs w:val="24"/>
      <w:lang w:eastAsia="fr-FR"/>
    </w:rPr>
  </w:style>
  <w:style w:type="paragraph" w:customStyle="1" w:styleId="FFWLevel4">
    <w:name w:val="FFW Level 4"/>
    <w:basedOn w:val="Normal"/>
    <w:rsid w:val="005E1ACC"/>
    <w:pPr>
      <w:tabs>
        <w:tab w:val="left" w:pos="1587"/>
      </w:tabs>
      <w:suppressAutoHyphens/>
      <w:overflowPunct w:val="0"/>
      <w:autoSpaceDE w:val="0"/>
      <w:autoSpaceDN w:val="0"/>
      <w:spacing w:before="240" w:after="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rsid w:val="005E1ACC"/>
    <w:pPr>
      <w:tabs>
        <w:tab w:val="left" w:pos="2381"/>
      </w:tabs>
      <w:suppressAutoHyphens/>
      <w:overflowPunct w:val="0"/>
      <w:autoSpaceDE w:val="0"/>
      <w:autoSpaceDN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rsid w:val="005E1ACC"/>
    <w:pPr>
      <w:numPr>
        <w:numId w:val="51"/>
      </w:numPr>
      <w:suppressAutoHyphens/>
      <w:overflowPunct w:val="0"/>
      <w:autoSpaceDE w:val="0"/>
      <w:autoSpaceDN w:val="0"/>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rsid w:val="005E1ACC"/>
    <w:pPr>
      <w:suppressAutoHyphens/>
      <w:overflowPunct w:val="0"/>
      <w:autoSpaceDE w:val="0"/>
      <w:autoSpaceDN w:val="0"/>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rsid w:val="005E1ACC"/>
    <w:pPr>
      <w:suppressAutoHyphens/>
      <w:overflowPunct w:val="0"/>
      <w:autoSpaceDE w:val="0"/>
      <w:autoSpaceDN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rsid w:val="005E1ACC"/>
    <w:pPr>
      <w:numPr>
        <w:numId w:val="53"/>
      </w:numPr>
      <w:suppressAutoHyphens/>
      <w:overflowPunct w:val="0"/>
      <w:autoSpaceDE w:val="0"/>
      <w:autoSpaceDN w:val="0"/>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rsid w:val="005E1ACC"/>
    <w:pPr>
      <w:suppressAutoHyphens/>
      <w:overflowPunct w:val="0"/>
      <w:autoSpaceDE w:val="0"/>
      <w:autoSpaceDN w:val="0"/>
      <w:spacing w:before="240" w:after="0" w:line="260" w:lineRule="atLeast"/>
      <w:ind w:left="794"/>
      <w:jc w:val="both"/>
    </w:pPr>
    <w:rPr>
      <w:rFonts w:ascii="Arial" w:eastAsia="Times New Roman" w:hAnsi="Arial" w:cs="Arial"/>
      <w:sz w:val="20"/>
      <w:szCs w:val="20"/>
      <w:lang w:eastAsia="en-US"/>
    </w:rPr>
  </w:style>
  <w:style w:type="paragraph" w:customStyle="1" w:styleId="FFWDefinitionLevel1">
    <w:name w:val="FFW Definition Level 1"/>
    <w:basedOn w:val="Normal"/>
    <w:rsid w:val="005E1ACC"/>
    <w:pPr>
      <w:numPr>
        <w:numId w:val="55"/>
      </w:numPr>
      <w:suppressAutoHyphens/>
      <w:overflowPunct w:val="0"/>
      <w:autoSpaceDE w:val="0"/>
      <w:autoSpaceDN w:val="0"/>
      <w:spacing w:before="240" w:after="0" w:line="260" w:lineRule="atLeast"/>
      <w:jc w:val="both"/>
    </w:pPr>
    <w:rPr>
      <w:rFonts w:ascii="Arial" w:eastAsia="Times New Roman" w:hAnsi="Arial" w:cs="Arial"/>
      <w:sz w:val="20"/>
      <w:szCs w:val="24"/>
    </w:rPr>
  </w:style>
  <w:style w:type="paragraph" w:customStyle="1" w:styleId="MediumGrid21">
    <w:name w:val="Medium Grid 21"/>
    <w:rsid w:val="005E1ACC"/>
    <w:pPr>
      <w:suppressAutoHyphens/>
      <w:autoSpaceDN w:val="0"/>
      <w:spacing w:after="240" w:line="240" w:lineRule="auto"/>
      <w:jc w:val="both"/>
    </w:pPr>
    <w:rPr>
      <w:rFonts w:ascii="Arial" w:eastAsia="Times New Roman" w:hAnsi="Arial" w:cs="Arial"/>
      <w:sz w:val="24"/>
      <w:szCs w:val="24"/>
    </w:rPr>
  </w:style>
  <w:style w:type="paragraph" w:customStyle="1" w:styleId="GPSSchTitleandNumber">
    <w:name w:val="GPS Sch Title and Number"/>
    <w:basedOn w:val="Normal"/>
    <w:rsid w:val="005E1ACC"/>
    <w:pPr>
      <w:keepNext/>
      <w:suppressAutoHyphens/>
      <w:autoSpaceDN w:val="0"/>
      <w:spacing w:after="240" w:line="240" w:lineRule="auto"/>
      <w:ind w:firstLine="426"/>
      <w:jc w:val="center"/>
      <w:outlineLvl w:val="0"/>
    </w:pPr>
    <w:rPr>
      <w:rFonts w:ascii="Arial Bold" w:eastAsia="STZhongsong" w:hAnsi="Arial Bold" w:cs="Times New Roman"/>
      <w:b/>
      <w:caps/>
      <w:lang w:eastAsia="zh-CN"/>
    </w:rPr>
  </w:style>
  <w:style w:type="paragraph" w:customStyle="1" w:styleId="FFWDefinitionLevel2">
    <w:name w:val="FFW Definition Level 2"/>
    <w:basedOn w:val="Normal"/>
    <w:rsid w:val="005E1ACC"/>
    <w:pPr>
      <w:tabs>
        <w:tab w:val="left" w:pos="1587"/>
      </w:tabs>
      <w:suppressAutoHyphens/>
      <w:overflowPunct w:val="0"/>
      <w:autoSpaceDE w:val="0"/>
      <w:autoSpaceDN w:val="0"/>
      <w:spacing w:before="240" w:after="0" w:line="260" w:lineRule="atLeast"/>
      <w:ind w:left="1587" w:hanging="794"/>
      <w:jc w:val="both"/>
    </w:pPr>
    <w:rPr>
      <w:rFonts w:ascii="Arial" w:eastAsia="Times New Roman" w:hAnsi="Arial" w:cs="Arial"/>
      <w:sz w:val="20"/>
      <w:szCs w:val="24"/>
      <w:lang w:eastAsia="fr-FR"/>
    </w:rPr>
  </w:style>
  <w:style w:type="paragraph" w:customStyle="1" w:styleId="GPSDefinitionTerm">
    <w:name w:val="GPS Definition Term"/>
    <w:basedOn w:val="Normal"/>
    <w:rsid w:val="005E1ACC"/>
    <w:pPr>
      <w:suppressAutoHyphens/>
      <w:overflowPunct w:val="0"/>
      <w:autoSpaceDE w:val="0"/>
      <w:autoSpaceDN w:val="0"/>
      <w:spacing w:after="120" w:line="240" w:lineRule="auto"/>
      <w:ind w:left="-108"/>
    </w:pPr>
    <w:rPr>
      <w:rFonts w:eastAsia="Times New Roman" w:cs="Arial"/>
      <w:b/>
      <w:lang w:eastAsia="en-US"/>
    </w:rPr>
  </w:style>
  <w:style w:type="paragraph" w:customStyle="1" w:styleId="GPSL1CLAUSEHEADING">
    <w:name w:val="GPS L1 CLAUSE HEADING"/>
    <w:basedOn w:val="Normal"/>
    <w:next w:val="Normal"/>
    <w:rsid w:val="005E1ACC"/>
    <w:pPr>
      <w:tabs>
        <w:tab w:val="left" w:pos="-578"/>
      </w:tabs>
      <w:suppressAutoHyphens/>
      <w:autoSpaceDN w:val="0"/>
      <w:spacing w:before="120" w:after="240" w:line="240" w:lineRule="auto"/>
      <w:jc w:val="both"/>
      <w:outlineLvl w:val="1"/>
    </w:pPr>
    <w:rPr>
      <w:rFonts w:eastAsia="STZhongsong" w:cs="Arial"/>
      <w:b/>
      <w:caps/>
      <w:lang w:eastAsia="zh-CN"/>
    </w:rPr>
  </w:style>
  <w:style w:type="paragraph" w:customStyle="1" w:styleId="GPSL2numberedclause">
    <w:name w:val="GPS L2 numbered clause"/>
    <w:basedOn w:val="Normal"/>
    <w:rsid w:val="005E1ACC"/>
    <w:pPr>
      <w:tabs>
        <w:tab w:val="left" w:pos="1134"/>
      </w:tabs>
      <w:suppressAutoHyphens/>
      <w:autoSpaceDN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Normal"/>
    <w:rsid w:val="005E1ACC"/>
    <w:pPr>
      <w:tabs>
        <w:tab w:val="left" w:pos="-175"/>
      </w:tabs>
      <w:suppressAutoHyphens/>
      <w:autoSpaceDN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rsid w:val="005E1ACC"/>
    <w:pPr>
      <w:tabs>
        <w:tab w:val="clear" w:pos="-175"/>
      </w:tabs>
    </w:pPr>
  </w:style>
  <w:style w:type="paragraph" w:customStyle="1" w:styleId="GPSL5numberedclause">
    <w:name w:val="GPS L5 numbered clause"/>
    <w:basedOn w:val="GPSL4numberedclause"/>
    <w:rsid w:val="005E1ACC"/>
    <w:pPr>
      <w:tabs>
        <w:tab w:val="left" w:pos="-481"/>
      </w:tabs>
    </w:pPr>
  </w:style>
  <w:style w:type="paragraph" w:customStyle="1" w:styleId="GPSL6numbered">
    <w:name w:val="GPS L6 numbered"/>
    <w:basedOn w:val="GPSL5numberedclause"/>
    <w:rsid w:val="005E1ACC"/>
    <w:pPr>
      <w:tabs>
        <w:tab w:val="clear" w:pos="-481"/>
        <w:tab w:val="left" w:pos="-1201"/>
        <w:tab w:val="left" w:pos="-634"/>
      </w:tabs>
    </w:pPr>
  </w:style>
  <w:style w:type="paragraph" w:customStyle="1" w:styleId="ColorfulShading-Accent11">
    <w:name w:val="Colorful Shading - Accent 11"/>
    <w:rsid w:val="005E1ACC"/>
    <w:pPr>
      <w:suppressAutoHyphens/>
      <w:autoSpaceDN w:val="0"/>
      <w:spacing w:after="240" w:line="240" w:lineRule="auto"/>
      <w:jc w:val="both"/>
    </w:pPr>
    <w:rPr>
      <w:lang w:eastAsia="en-US"/>
    </w:rPr>
  </w:style>
  <w:style w:type="paragraph" w:customStyle="1" w:styleId="GPSL1SCHEDULEHeading">
    <w:name w:val="GPS L1 SCHEDULE Heading"/>
    <w:basedOn w:val="GPSL1CLAUSEHEADING"/>
    <w:rsid w:val="005E1ACC"/>
  </w:style>
  <w:style w:type="paragraph" w:customStyle="1" w:styleId="GPSL2NumberedBoldHeading">
    <w:name w:val="GPS L2 Numbered Bold Heading"/>
    <w:basedOn w:val="Normal"/>
    <w:rsid w:val="005E1ACC"/>
    <w:pPr>
      <w:numPr>
        <w:numId w:val="57"/>
      </w:numPr>
      <w:tabs>
        <w:tab w:val="left" w:pos="-306"/>
      </w:tabs>
      <w:suppressAutoHyphens/>
      <w:autoSpaceDN w:val="0"/>
      <w:spacing w:before="120" w:after="120" w:line="240" w:lineRule="auto"/>
      <w:jc w:val="both"/>
    </w:pPr>
    <w:rPr>
      <w:rFonts w:eastAsia="Times New Roman" w:cs="Arial"/>
      <w:b/>
      <w:lang w:eastAsia="zh-CN"/>
    </w:rPr>
  </w:style>
  <w:style w:type="paragraph" w:customStyle="1" w:styleId="GPsDefinition">
    <w:name w:val="GPs Definition"/>
    <w:basedOn w:val="Normal"/>
    <w:rsid w:val="005E1ACC"/>
    <w:pPr>
      <w:tabs>
        <w:tab w:val="left" w:pos="-1412"/>
      </w:tabs>
      <w:suppressAutoHyphens/>
      <w:overflowPunct w:val="0"/>
      <w:autoSpaceDE w:val="0"/>
      <w:autoSpaceDN w:val="0"/>
      <w:spacing w:after="120" w:line="240" w:lineRule="auto"/>
      <w:jc w:val="both"/>
    </w:pPr>
    <w:rPr>
      <w:rFonts w:eastAsia="Times New Roman" w:cs="Arial"/>
      <w:lang w:eastAsia="en-US"/>
    </w:rPr>
  </w:style>
  <w:style w:type="paragraph" w:customStyle="1" w:styleId="GPSDefinitionL2">
    <w:name w:val="GPS Definition L2"/>
    <w:basedOn w:val="GPsDefinition"/>
    <w:rsid w:val="005E1ACC"/>
  </w:style>
  <w:style w:type="paragraph" w:customStyle="1" w:styleId="GPSDefinitionL3">
    <w:name w:val="GPS Definition L3"/>
    <w:basedOn w:val="GPSDefinitionL2"/>
    <w:rsid w:val="005E1ACC"/>
  </w:style>
  <w:style w:type="paragraph" w:customStyle="1" w:styleId="GPSDefinitionL4">
    <w:name w:val="GPS Definition L4"/>
    <w:basedOn w:val="GPSDefinitionL3"/>
    <w:rsid w:val="005E1ACC"/>
    <w:pPr>
      <w:numPr>
        <w:numId w:val="59"/>
      </w:numPr>
    </w:pPr>
  </w:style>
  <w:style w:type="paragraph" w:customStyle="1" w:styleId="GPSmacrorestart">
    <w:name w:val="GPS macro restart"/>
    <w:basedOn w:val="Normal"/>
    <w:rsid w:val="005E1ACC"/>
    <w:pPr>
      <w:suppressAutoHyphens/>
      <w:overflowPunct w:val="0"/>
      <w:autoSpaceDE w:val="0"/>
      <w:autoSpaceDN w:val="0"/>
      <w:spacing w:after="0" w:line="240" w:lineRule="auto"/>
      <w:jc w:val="both"/>
    </w:pPr>
    <w:rPr>
      <w:rFonts w:eastAsia="Times New Roman" w:cs="Arial"/>
      <w:color w:val="FFFFFF"/>
      <w:sz w:val="16"/>
      <w:szCs w:val="16"/>
      <w:lang w:eastAsia="en-US"/>
    </w:rPr>
  </w:style>
  <w:style w:type="paragraph" w:customStyle="1" w:styleId="Normal1">
    <w:name w:val="Normal1"/>
    <w:rsid w:val="005E1ACC"/>
    <w:pPr>
      <w:widowControl w:val="0"/>
      <w:suppressAutoHyphens/>
      <w:autoSpaceDN w:val="0"/>
      <w:spacing w:after="80" w:line="240" w:lineRule="auto"/>
      <w:jc w:val="both"/>
    </w:pPr>
    <w:rPr>
      <w:color w:val="000000"/>
      <w:lang w:eastAsia="en-US"/>
    </w:rPr>
  </w:style>
  <w:style w:type="paragraph" w:customStyle="1" w:styleId="aDefinition">
    <w:name w:val="(a) Definition"/>
    <w:basedOn w:val="Body"/>
    <w:rsid w:val="005E1ACC"/>
    <w:pPr>
      <w:tabs>
        <w:tab w:val="left" w:pos="851"/>
      </w:tabs>
      <w:overflowPunct/>
      <w:autoSpaceDE/>
      <w:ind w:left="851" w:hanging="851"/>
    </w:pPr>
    <w:rPr>
      <w:rFonts w:ascii="Verdana" w:hAnsi="Verdana" w:cs="Times New Roman"/>
      <w:sz w:val="18"/>
      <w:szCs w:val="18"/>
      <w:lang w:eastAsia="zh-CN"/>
    </w:rPr>
  </w:style>
  <w:style w:type="paragraph" w:customStyle="1" w:styleId="iDefinition">
    <w:name w:val="(i) Definition"/>
    <w:basedOn w:val="Body"/>
    <w:rsid w:val="005E1ACC"/>
    <w:pPr>
      <w:tabs>
        <w:tab w:val="left" w:pos="1843"/>
      </w:tabs>
      <w:overflowPunct/>
      <w:autoSpaceDE/>
      <w:ind w:left="1843" w:hanging="992"/>
    </w:pPr>
    <w:rPr>
      <w:rFonts w:ascii="Verdana" w:hAnsi="Verdana" w:cs="Times New Roman"/>
      <w:sz w:val="18"/>
      <w:szCs w:val="18"/>
      <w:lang w:eastAsia="zh-CN"/>
    </w:rPr>
  </w:style>
  <w:style w:type="character" w:styleId="FootnoteReference">
    <w:name w:val="footnote reference"/>
    <w:semiHidden/>
    <w:unhideWhenUsed/>
    <w:rsid w:val="005E1ACC"/>
    <w:rPr>
      <w:position w:val="0"/>
      <w:vertAlign w:val="superscript"/>
    </w:rPr>
  </w:style>
  <w:style w:type="character" w:styleId="EndnoteReference">
    <w:name w:val="endnote reference"/>
    <w:semiHidden/>
    <w:unhideWhenUsed/>
    <w:rsid w:val="005E1ACC"/>
    <w:rPr>
      <w:position w:val="0"/>
      <w:vertAlign w:val="superscript"/>
    </w:rPr>
  </w:style>
  <w:style w:type="character" w:customStyle="1" w:styleId="MarginTextChar">
    <w:name w:val="Margin Text Char"/>
    <w:rsid w:val="005E1ACC"/>
    <w:rPr>
      <w:rFonts w:ascii="Trebuchet MS" w:eastAsia="Trebuchet MS" w:hAnsi="Trebuchet MS" w:hint="default"/>
      <w:sz w:val="22"/>
      <w:szCs w:val="22"/>
      <w:lang w:eastAsia="en-US"/>
    </w:rPr>
  </w:style>
  <w:style w:type="character" w:customStyle="1" w:styleId="GuidancenoteparagraphtextChar">
    <w:name w:val="Guidance note paragraph text Char"/>
    <w:rsid w:val="005E1ACC"/>
    <w:rPr>
      <w:rFonts w:ascii="Arial" w:eastAsia="STZhongsong" w:hAnsi="Arial" w:cs="Arial" w:hint="default"/>
      <w:b/>
      <w:bCs w:val="0"/>
      <w:i/>
      <w:iCs w:val="0"/>
      <w:color w:val="000000"/>
      <w:szCs w:val="24"/>
      <w:lang w:eastAsia="zh-CN"/>
    </w:rPr>
  </w:style>
  <w:style w:type="character" w:customStyle="1" w:styleId="text0Char">
    <w:name w:val="text 0 Char"/>
    <w:rsid w:val="005E1ACC"/>
    <w:rPr>
      <w:rFonts w:ascii="Arial" w:eastAsia="Times New Roman" w:hAnsi="Arial" w:cs="Arial" w:hint="default"/>
      <w:sz w:val="22"/>
      <w:lang w:eastAsia="en-US"/>
    </w:rPr>
  </w:style>
  <w:style w:type="character" w:customStyle="1" w:styleId="st1">
    <w:name w:val="st1"/>
    <w:rsid w:val="005E1ACC"/>
  </w:style>
  <w:style w:type="character" w:customStyle="1" w:styleId="heading2numberedbutnotboldChar">
    <w:name w:val="heading 2 numbered but not bold Char"/>
    <w:rsid w:val="005E1ACC"/>
    <w:rPr>
      <w:rFonts w:ascii="Arial" w:eastAsia="STZhongsong" w:hAnsi="Arial" w:cs="Arial" w:hint="default"/>
      <w:lang w:eastAsia="zh-CN"/>
    </w:rPr>
  </w:style>
  <w:style w:type="character" w:customStyle="1" w:styleId="PartHeadingboldcenteredChar">
    <w:name w:val="Part Heading bold centered Char"/>
    <w:rsid w:val="005E1ACC"/>
    <w:rPr>
      <w:rFonts w:ascii="Arial" w:eastAsia="STZhongsong" w:hAnsi="Arial" w:cs="Arial" w:hint="default"/>
      <w:b/>
      <w:bCs w:val="0"/>
      <w:lang w:eastAsia="zh-CN"/>
    </w:rPr>
  </w:style>
  <w:style w:type="character" w:customStyle="1" w:styleId="ScheduleL2Char">
    <w:name w:val="Schedule L2 Char"/>
    <w:rsid w:val="005E1ACC"/>
    <w:rPr>
      <w:rFonts w:ascii="STZhongsong" w:eastAsia="STZhongsong" w:hAnsi="STZhongsong" w:hint="eastAsia"/>
      <w:sz w:val="22"/>
      <w:lang w:val="en-US" w:eastAsia="zh-CN"/>
    </w:rPr>
  </w:style>
  <w:style w:type="character" w:customStyle="1" w:styleId="bodystrongChar">
    <w:name w:val="body strong Char"/>
    <w:rsid w:val="005E1ACC"/>
    <w:rPr>
      <w:rFonts w:ascii="Arial" w:eastAsia="SimSun" w:hAnsi="Arial" w:cs="Arial" w:hint="default"/>
      <w:b/>
      <w:bCs w:val="0"/>
      <w:szCs w:val="24"/>
      <w:lang w:eastAsia="en-US"/>
    </w:rPr>
  </w:style>
  <w:style w:type="character" w:customStyle="1" w:styleId="searchword1">
    <w:name w:val="searchword1"/>
    <w:rsid w:val="005E1ACC"/>
    <w:rPr>
      <w:shd w:val="clear" w:color="auto" w:fill="FFFF00"/>
    </w:rPr>
  </w:style>
  <w:style w:type="character" w:customStyle="1" w:styleId="searchword2">
    <w:name w:val="searchword2"/>
    <w:rsid w:val="005E1ACC"/>
    <w:rPr>
      <w:shd w:val="clear" w:color="auto" w:fill="FFFF00"/>
    </w:rPr>
  </w:style>
  <w:style w:type="character" w:customStyle="1" w:styleId="searchword3">
    <w:name w:val="searchword3"/>
    <w:rsid w:val="005E1ACC"/>
    <w:rPr>
      <w:shd w:val="clear" w:color="auto" w:fill="FFFF00"/>
    </w:rPr>
  </w:style>
  <w:style w:type="character" w:customStyle="1" w:styleId="searchword4">
    <w:name w:val="searchword4"/>
    <w:rsid w:val="005E1ACC"/>
    <w:rPr>
      <w:shd w:val="clear" w:color="auto" w:fill="FFFF00"/>
    </w:rPr>
  </w:style>
  <w:style w:type="character" w:customStyle="1" w:styleId="Defterm">
    <w:name w:val="Defterm"/>
    <w:rsid w:val="005E1ACC"/>
    <w:rPr>
      <w:b/>
      <w:bCs w:val="0"/>
      <w:color w:val="000000"/>
      <w:sz w:val="22"/>
    </w:rPr>
  </w:style>
  <w:style w:type="character" w:customStyle="1" w:styleId="StyleHeading3ServiceConformance3ArialCharChar">
    <w:name w:val="Style Heading 3Service Conformance 3 + Arial Char Char"/>
    <w:rsid w:val="005E1ACC"/>
    <w:rPr>
      <w:rFonts w:ascii="Times New Roman" w:eastAsia="Times New Roman" w:hAnsi="Times New Roman" w:cs="Times New Roman" w:hint="default"/>
      <w:sz w:val="22"/>
      <w:lang w:eastAsia="en-US"/>
    </w:rPr>
  </w:style>
  <w:style w:type="character" w:customStyle="1" w:styleId="StyleHeading5ServiceConformance4HeadingHeading5unusedLevChar">
    <w:name w:val="Style Heading 5Service Conformance 4HeadingHeading 5(unused)Lev... Char"/>
    <w:rsid w:val="005E1ACC"/>
    <w:rPr>
      <w:rFonts w:ascii="Times New Roman" w:eastAsia="Times New Roman" w:hAnsi="Times New Roman" w:cs="Arial" w:hint="default"/>
      <w:sz w:val="22"/>
      <w:lang w:eastAsia="en-US"/>
    </w:rPr>
  </w:style>
  <w:style w:type="character" w:customStyle="1" w:styleId="MediumGrid11">
    <w:name w:val="Medium Grid 11"/>
    <w:rsid w:val="005E1ACC"/>
    <w:rPr>
      <w:color w:val="808080"/>
    </w:rPr>
  </w:style>
  <w:style w:type="character" w:customStyle="1" w:styleId="FFWLevel2Char">
    <w:name w:val="FFW Level 2 Char"/>
    <w:rsid w:val="005E1ACC"/>
    <w:rPr>
      <w:rFonts w:ascii="Arial" w:eastAsia="Times New Roman" w:hAnsi="Arial" w:cs="Arial" w:hint="default"/>
      <w:szCs w:val="24"/>
      <w:lang w:eastAsia="fr-FR"/>
    </w:rPr>
  </w:style>
  <w:style w:type="character" w:customStyle="1" w:styleId="FFWLevel4Char">
    <w:name w:val="FFW Level 4 Char"/>
    <w:rsid w:val="005E1ACC"/>
    <w:rPr>
      <w:rFonts w:ascii="Arial" w:eastAsia="Times New Roman" w:hAnsi="Arial" w:cs="Arial" w:hint="default"/>
      <w:szCs w:val="24"/>
      <w:lang w:eastAsia="fr-FR"/>
    </w:rPr>
  </w:style>
  <w:style w:type="character" w:customStyle="1" w:styleId="GPSSchTitleandNumberChar">
    <w:name w:val="GPS Sch Title and Number Char"/>
    <w:rsid w:val="005E1ACC"/>
    <w:rPr>
      <w:rFonts w:ascii="Arial Bold" w:eastAsia="STZhongsong" w:hAnsi="Arial Bold" w:hint="default"/>
      <w:b/>
      <w:bCs w:val="0"/>
      <w:caps/>
      <w:sz w:val="22"/>
      <w:szCs w:val="22"/>
      <w:lang w:eastAsia="zh-CN"/>
    </w:rPr>
  </w:style>
  <w:style w:type="character" w:customStyle="1" w:styleId="GPSL2numberedclauseChar1">
    <w:name w:val="GPS L2 numbered clause Char1"/>
    <w:rsid w:val="005E1ACC"/>
    <w:rPr>
      <w:rFonts w:ascii="Times New Roman" w:eastAsia="Times New Roman" w:hAnsi="Times New Roman" w:cs="Arial" w:hint="default"/>
      <w:sz w:val="22"/>
      <w:szCs w:val="22"/>
      <w:lang w:eastAsia="zh-CN"/>
    </w:rPr>
  </w:style>
  <w:style w:type="character" w:customStyle="1" w:styleId="GPSL3numberedclauseChar">
    <w:name w:val="GPS L3 numbered clause Char"/>
    <w:rsid w:val="005E1ACC"/>
    <w:rPr>
      <w:rFonts w:ascii="Times New Roman" w:eastAsia="Times New Roman" w:hAnsi="Times New Roman" w:cs="Arial" w:hint="default"/>
      <w:sz w:val="22"/>
      <w:szCs w:val="22"/>
      <w:lang w:eastAsia="zh-CN"/>
    </w:rPr>
  </w:style>
  <w:style w:type="character" w:customStyle="1" w:styleId="GPSL2NumberedChar">
    <w:name w:val="GPS L2 Numbered Char"/>
    <w:rsid w:val="005E1ACC"/>
    <w:rPr>
      <w:rFonts w:ascii="Times New Roman" w:eastAsia="Times New Roman" w:hAnsi="Times New Roman" w:cs="Arial" w:hint="default"/>
      <w:sz w:val="22"/>
      <w:szCs w:val="22"/>
      <w:lang w:eastAsia="zh-CN"/>
    </w:rPr>
  </w:style>
  <w:style w:type="character" w:customStyle="1" w:styleId="GPSL1SCHEDULEHeadingChar">
    <w:name w:val="GPS L1 SCHEDULE Heading Char"/>
    <w:rsid w:val="005E1ACC"/>
    <w:rPr>
      <w:rFonts w:ascii="STZhongsong" w:eastAsia="STZhongsong" w:hAnsi="STZhongsong" w:cs="Arial" w:hint="eastAsia"/>
      <w:b/>
      <w:bCs w:val="0"/>
      <w:caps/>
      <w:sz w:val="22"/>
      <w:szCs w:val="22"/>
      <w:lang w:eastAsia="zh-CN"/>
    </w:rPr>
  </w:style>
  <w:style w:type="character" w:customStyle="1" w:styleId="GPSL1CLAUSEHEADINGChar">
    <w:name w:val="GPS L1 CLAUSE HEADING Char"/>
    <w:rsid w:val="005E1ACC"/>
    <w:rPr>
      <w:rFonts w:ascii="STZhongsong" w:eastAsia="STZhongsong" w:hAnsi="STZhongsong" w:cs="Arial" w:hint="eastAsia"/>
      <w:b/>
      <w:bCs w:val="0"/>
      <w:caps/>
      <w:sz w:val="22"/>
      <w:szCs w:val="22"/>
      <w:lang w:eastAsia="zh-CN"/>
    </w:rPr>
  </w:style>
  <w:style w:type="character" w:customStyle="1" w:styleId="GPSL2NumberedBoldHeadingChar">
    <w:name w:val="GPS L2 Numbered Bold Heading Char"/>
    <w:rsid w:val="005E1ACC"/>
    <w:rPr>
      <w:rFonts w:ascii="Times New Roman" w:eastAsia="Times New Roman" w:hAnsi="Times New Roman" w:cs="Arial" w:hint="default"/>
      <w:b/>
      <w:bCs w:val="0"/>
      <w:sz w:val="22"/>
      <w:szCs w:val="22"/>
      <w:lang w:eastAsia="zh-CN"/>
    </w:rPr>
  </w:style>
  <w:style w:type="character" w:customStyle="1" w:styleId="GPSL4numberedclauseChar">
    <w:name w:val="GPS L4 numbered clause Char"/>
    <w:rsid w:val="005E1ACC"/>
    <w:rPr>
      <w:rFonts w:ascii="Times New Roman" w:eastAsia="Times New Roman" w:hAnsi="Times New Roman" w:cs="Arial" w:hint="default"/>
      <w:sz w:val="22"/>
      <w:szCs w:val="22"/>
      <w:lang w:eastAsia="zh-CN"/>
    </w:rPr>
  </w:style>
  <w:style w:type="character" w:customStyle="1" w:styleId="GPSL5numberedclauseChar">
    <w:name w:val="GPS L5 numbered clause Char"/>
    <w:rsid w:val="005E1ACC"/>
    <w:rPr>
      <w:rFonts w:ascii="Times New Roman" w:eastAsia="Times New Roman" w:hAnsi="Times New Roman" w:cs="Arial" w:hint="default"/>
      <w:sz w:val="22"/>
      <w:szCs w:val="22"/>
      <w:lang w:eastAsia="zh-CN"/>
    </w:rPr>
  </w:style>
  <w:style w:type="paragraph" w:customStyle="1" w:styleId="GPSL2Numbered">
    <w:name w:val="GPS L2 Numbered"/>
    <w:basedOn w:val="GPSL2NumberedBoldHeading"/>
    <w:rsid w:val="005E1ACC"/>
    <w:pPr>
      <w:tabs>
        <w:tab w:val="clear" w:pos="-306"/>
      </w:tabs>
    </w:pPr>
    <w:rPr>
      <w:b w:val="0"/>
    </w:rPr>
  </w:style>
  <w:style w:type="numbering" w:customStyle="1" w:styleId="WWOutlineListStyle">
    <w:name w:val="WW_OutlineListStyle"/>
    <w:rsid w:val="005E1ACC"/>
    <w:pPr>
      <w:numPr>
        <w:numId w:val="36"/>
      </w:numPr>
    </w:pPr>
  </w:style>
  <w:style w:type="numbering" w:customStyle="1" w:styleId="LFO3">
    <w:name w:val="LFO3"/>
    <w:rsid w:val="005E1ACC"/>
    <w:pPr>
      <w:numPr>
        <w:numId w:val="37"/>
      </w:numPr>
    </w:pPr>
  </w:style>
  <w:style w:type="numbering" w:customStyle="1" w:styleId="LFO4">
    <w:name w:val="LFO4"/>
    <w:rsid w:val="005E1ACC"/>
    <w:pPr>
      <w:numPr>
        <w:numId w:val="39"/>
      </w:numPr>
    </w:pPr>
  </w:style>
  <w:style w:type="numbering" w:customStyle="1" w:styleId="LFO5">
    <w:name w:val="LFO5"/>
    <w:rsid w:val="005E1ACC"/>
    <w:pPr>
      <w:numPr>
        <w:numId w:val="41"/>
      </w:numPr>
    </w:pPr>
  </w:style>
  <w:style w:type="numbering" w:customStyle="1" w:styleId="LFO6">
    <w:name w:val="LFO6"/>
    <w:rsid w:val="005E1ACC"/>
    <w:pPr>
      <w:numPr>
        <w:numId w:val="43"/>
      </w:numPr>
    </w:pPr>
  </w:style>
  <w:style w:type="numbering" w:customStyle="1" w:styleId="LFO16">
    <w:name w:val="LFO16"/>
    <w:rsid w:val="005E1ACC"/>
    <w:pPr>
      <w:numPr>
        <w:numId w:val="45"/>
      </w:numPr>
    </w:pPr>
  </w:style>
  <w:style w:type="numbering" w:customStyle="1" w:styleId="LFO7">
    <w:name w:val="LFO7"/>
    <w:rsid w:val="005E1ACC"/>
    <w:pPr>
      <w:numPr>
        <w:numId w:val="47"/>
      </w:numPr>
    </w:pPr>
  </w:style>
  <w:style w:type="numbering" w:customStyle="1" w:styleId="LFO2">
    <w:name w:val="LFO2"/>
    <w:rsid w:val="005E1ACC"/>
    <w:pPr>
      <w:numPr>
        <w:numId w:val="49"/>
      </w:numPr>
    </w:pPr>
  </w:style>
  <w:style w:type="numbering" w:customStyle="1" w:styleId="LFO8">
    <w:name w:val="LFO8"/>
    <w:rsid w:val="005E1ACC"/>
    <w:pPr>
      <w:numPr>
        <w:numId w:val="51"/>
      </w:numPr>
    </w:pPr>
  </w:style>
  <w:style w:type="numbering" w:customStyle="1" w:styleId="LFO9">
    <w:name w:val="LFO9"/>
    <w:rsid w:val="005E1ACC"/>
    <w:pPr>
      <w:numPr>
        <w:numId w:val="53"/>
      </w:numPr>
    </w:pPr>
  </w:style>
  <w:style w:type="numbering" w:customStyle="1" w:styleId="LFO10">
    <w:name w:val="LFO10"/>
    <w:rsid w:val="005E1ACC"/>
    <w:pPr>
      <w:numPr>
        <w:numId w:val="55"/>
      </w:numPr>
    </w:pPr>
  </w:style>
  <w:style w:type="numbering" w:customStyle="1" w:styleId="LFO15">
    <w:name w:val="LFO15"/>
    <w:rsid w:val="005E1ACC"/>
    <w:pPr>
      <w:numPr>
        <w:numId w:val="57"/>
      </w:numPr>
    </w:pPr>
  </w:style>
  <w:style w:type="numbering" w:customStyle="1" w:styleId="LFO14">
    <w:name w:val="LFO14"/>
    <w:rsid w:val="005E1ACC"/>
    <w:pPr>
      <w:numPr>
        <w:numId w:val="59"/>
      </w:numPr>
    </w:pPr>
  </w:style>
  <w:style w:type="paragraph" w:customStyle="1" w:styleId="GPSL2GuidanceNumbered">
    <w:name w:val="GPS L2 Guidance Numbered"/>
    <w:basedOn w:val="Normal"/>
    <w:rsid w:val="009B4E0C"/>
    <w:pPr>
      <w:tabs>
        <w:tab w:val="left" w:pos="1078"/>
      </w:tabs>
      <w:suppressAutoHyphens/>
      <w:autoSpaceDN w:val="0"/>
      <w:spacing w:before="120" w:after="120" w:line="240" w:lineRule="auto"/>
      <w:ind w:left="170" w:hanging="170"/>
      <w:jc w:val="both"/>
    </w:pPr>
    <w:rPr>
      <w:rFonts w:ascii="Arial" w:eastAsia="Times New Roman" w:hAnsi="Arial" w:cs="Arial"/>
      <w:b/>
      <w:i/>
      <w:lang w:eastAsia="zh-CN"/>
    </w:rPr>
  </w:style>
  <w:style w:type="paragraph" w:customStyle="1" w:styleId="ORDERFORML2Title">
    <w:name w:val="ORDER FORM L2 Title"/>
    <w:basedOn w:val="Normal"/>
    <w:rsid w:val="009B4E0C"/>
    <w:pPr>
      <w:suppressAutoHyphens/>
      <w:autoSpaceDN w:val="0"/>
      <w:spacing w:after="120" w:line="240" w:lineRule="auto"/>
      <w:ind w:left="360" w:hanging="360"/>
      <w:jc w:val="both"/>
    </w:pPr>
    <w:rPr>
      <w:rFonts w:ascii="Arial" w:eastAsia="STZhongsong" w:hAnsi="Arial" w:cs="Times New Roman"/>
      <w:b/>
      <w:lang w:eastAsia="zh-CN"/>
    </w:rPr>
  </w:style>
  <w:style w:type="paragraph" w:customStyle="1" w:styleId="GPSL1Schedulenumbered">
    <w:name w:val="GPS L1 Schedule numbered"/>
    <w:basedOn w:val="Normal"/>
    <w:rsid w:val="005A1F78"/>
    <w:pPr>
      <w:tabs>
        <w:tab w:val="left" w:pos="-7023"/>
      </w:tabs>
      <w:suppressAutoHyphens/>
      <w:overflowPunct w:val="0"/>
      <w:autoSpaceDE w:val="0"/>
      <w:autoSpaceDN w:val="0"/>
      <w:spacing w:after="240" w:line="240" w:lineRule="auto"/>
      <w:ind w:left="7874" w:hanging="360"/>
      <w:jc w:val="both"/>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723">
      <w:bodyDiv w:val="1"/>
      <w:marLeft w:val="0"/>
      <w:marRight w:val="0"/>
      <w:marTop w:val="0"/>
      <w:marBottom w:val="0"/>
      <w:divBdr>
        <w:top w:val="none" w:sz="0" w:space="0" w:color="auto"/>
        <w:left w:val="none" w:sz="0" w:space="0" w:color="auto"/>
        <w:bottom w:val="none" w:sz="0" w:space="0" w:color="auto"/>
        <w:right w:val="none" w:sz="0" w:space="0" w:color="auto"/>
      </w:divBdr>
    </w:div>
    <w:div w:id="13188704">
      <w:bodyDiv w:val="1"/>
      <w:marLeft w:val="0"/>
      <w:marRight w:val="0"/>
      <w:marTop w:val="0"/>
      <w:marBottom w:val="0"/>
      <w:divBdr>
        <w:top w:val="none" w:sz="0" w:space="0" w:color="auto"/>
        <w:left w:val="none" w:sz="0" w:space="0" w:color="auto"/>
        <w:bottom w:val="none" w:sz="0" w:space="0" w:color="auto"/>
        <w:right w:val="none" w:sz="0" w:space="0" w:color="auto"/>
      </w:divBdr>
    </w:div>
    <w:div w:id="24137541">
      <w:bodyDiv w:val="1"/>
      <w:marLeft w:val="0"/>
      <w:marRight w:val="0"/>
      <w:marTop w:val="0"/>
      <w:marBottom w:val="0"/>
      <w:divBdr>
        <w:top w:val="none" w:sz="0" w:space="0" w:color="auto"/>
        <w:left w:val="none" w:sz="0" w:space="0" w:color="auto"/>
        <w:bottom w:val="none" w:sz="0" w:space="0" w:color="auto"/>
        <w:right w:val="none" w:sz="0" w:space="0" w:color="auto"/>
      </w:divBdr>
    </w:div>
    <w:div w:id="67580537">
      <w:bodyDiv w:val="1"/>
      <w:marLeft w:val="0"/>
      <w:marRight w:val="0"/>
      <w:marTop w:val="0"/>
      <w:marBottom w:val="0"/>
      <w:divBdr>
        <w:top w:val="none" w:sz="0" w:space="0" w:color="auto"/>
        <w:left w:val="none" w:sz="0" w:space="0" w:color="auto"/>
        <w:bottom w:val="none" w:sz="0" w:space="0" w:color="auto"/>
        <w:right w:val="none" w:sz="0" w:space="0" w:color="auto"/>
      </w:divBdr>
    </w:div>
    <w:div w:id="160631006">
      <w:bodyDiv w:val="1"/>
      <w:marLeft w:val="0"/>
      <w:marRight w:val="0"/>
      <w:marTop w:val="0"/>
      <w:marBottom w:val="0"/>
      <w:divBdr>
        <w:top w:val="none" w:sz="0" w:space="0" w:color="auto"/>
        <w:left w:val="none" w:sz="0" w:space="0" w:color="auto"/>
        <w:bottom w:val="none" w:sz="0" w:space="0" w:color="auto"/>
        <w:right w:val="none" w:sz="0" w:space="0" w:color="auto"/>
      </w:divBdr>
    </w:div>
    <w:div w:id="180510789">
      <w:bodyDiv w:val="1"/>
      <w:marLeft w:val="0"/>
      <w:marRight w:val="0"/>
      <w:marTop w:val="0"/>
      <w:marBottom w:val="0"/>
      <w:divBdr>
        <w:top w:val="none" w:sz="0" w:space="0" w:color="auto"/>
        <w:left w:val="none" w:sz="0" w:space="0" w:color="auto"/>
        <w:bottom w:val="none" w:sz="0" w:space="0" w:color="auto"/>
        <w:right w:val="none" w:sz="0" w:space="0" w:color="auto"/>
      </w:divBdr>
      <w:divsChild>
        <w:div w:id="1818523128">
          <w:marLeft w:val="0"/>
          <w:marRight w:val="0"/>
          <w:marTop w:val="0"/>
          <w:marBottom w:val="0"/>
          <w:divBdr>
            <w:top w:val="none" w:sz="0" w:space="0" w:color="auto"/>
            <w:left w:val="none" w:sz="0" w:space="0" w:color="auto"/>
            <w:bottom w:val="none" w:sz="0" w:space="0" w:color="auto"/>
            <w:right w:val="none" w:sz="0" w:space="0" w:color="auto"/>
          </w:divBdr>
        </w:div>
        <w:div w:id="1666858535">
          <w:marLeft w:val="0"/>
          <w:marRight w:val="0"/>
          <w:marTop w:val="0"/>
          <w:marBottom w:val="0"/>
          <w:divBdr>
            <w:top w:val="none" w:sz="0" w:space="0" w:color="auto"/>
            <w:left w:val="none" w:sz="0" w:space="0" w:color="auto"/>
            <w:bottom w:val="none" w:sz="0" w:space="0" w:color="auto"/>
            <w:right w:val="none" w:sz="0" w:space="0" w:color="auto"/>
          </w:divBdr>
        </w:div>
        <w:div w:id="1849175089">
          <w:marLeft w:val="0"/>
          <w:marRight w:val="0"/>
          <w:marTop w:val="0"/>
          <w:marBottom w:val="0"/>
          <w:divBdr>
            <w:top w:val="none" w:sz="0" w:space="0" w:color="auto"/>
            <w:left w:val="none" w:sz="0" w:space="0" w:color="auto"/>
            <w:bottom w:val="none" w:sz="0" w:space="0" w:color="auto"/>
            <w:right w:val="none" w:sz="0" w:space="0" w:color="auto"/>
          </w:divBdr>
        </w:div>
        <w:div w:id="1972519444">
          <w:marLeft w:val="0"/>
          <w:marRight w:val="0"/>
          <w:marTop w:val="0"/>
          <w:marBottom w:val="0"/>
          <w:divBdr>
            <w:top w:val="none" w:sz="0" w:space="0" w:color="auto"/>
            <w:left w:val="none" w:sz="0" w:space="0" w:color="auto"/>
            <w:bottom w:val="none" w:sz="0" w:space="0" w:color="auto"/>
            <w:right w:val="none" w:sz="0" w:space="0" w:color="auto"/>
          </w:divBdr>
        </w:div>
        <w:div w:id="371152245">
          <w:marLeft w:val="0"/>
          <w:marRight w:val="0"/>
          <w:marTop w:val="0"/>
          <w:marBottom w:val="0"/>
          <w:divBdr>
            <w:top w:val="none" w:sz="0" w:space="0" w:color="auto"/>
            <w:left w:val="none" w:sz="0" w:space="0" w:color="auto"/>
            <w:bottom w:val="none" w:sz="0" w:space="0" w:color="auto"/>
            <w:right w:val="none" w:sz="0" w:space="0" w:color="auto"/>
          </w:divBdr>
        </w:div>
      </w:divsChild>
    </w:div>
    <w:div w:id="214048780">
      <w:bodyDiv w:val="1"/>
      <w:marLeft w:val="0"/>
      <w:marRight w:val="0"/>
      <w:marTop w:val="0"/>
      <w:marBottom w:val="0"/>
      <w:divBdr>
        <w:top w:val="none" w:sz="0" w:space="0" w:color="auto"/>
        <w:left w:val="none" w:sz="0" w:space="0" w:color="auto"/>
        <w:bottom w:val="none" w:sz="0" w:space="0" w:color="auto"/>
        <w:right w:val="none" w:sz="0" w:space="0" w:color="auto"/>
      </w:divBdr>
    </w:div>
    <w:div w:id="237833785">
      <w:bodyDiv w:val="1"/>
      <w:marLeft w:val="0"/>
      <w:marRight w:val="0"/>
      <w:marTop w:val="0"/>
      <w:marBottom w:val="0"/>
      <w:divBdr>
        <w:top w:val="none" w:sz="0" w:space="0" w:color="auto"/>
        <w:left w:val="none" w:sz="0" w:space="0" w:color="auto"/>
        <w:bottom w:val="none" w:sz="0" w:space="0" w:color="auto"/>
        <w:right w:val="none" w:sz="0" w:space="0" w:color="auto"/>
      </w:divBdr>
    </w:div>
    <w:div w:id="304697606">
      <w:bodyDiv w:val="1"/>
      <w:marLeft w:val="0"/>
      <w:marRight w:val="0"/>
      <w:marTop w:val="0"/>
      <w:marBottom w:val="0"/>
      <w:divBdr>
        <w:top w:val="none" w:sz="0" w:space="0" w:color="auto"/>
        <w:left w:val="none" w:sz="0" w:space="0" w:color="auto"/>
        <w:bottom w:val="none" w:sz="0" w:space="0" w:color="auto"/>
        <w:right w:val="none" w:sz="0" w:space="0" w:color="auto"/>
      </w:divBdr>
    </w:div>
    <w:div w:id="361899812">
      <w:bodyDiv w:val="1"/>
      <w:marLeft w:val="0"/>
      <w:marRight w:val="0"/>
      <w:marTop w:val="0"/>
      <w:marBottom w:val="0"/>
      <w:divBdr>
        <w:top w:val="none" w:sz="0" w:space="0" w:color="auto"/>
        <w:left w:val="none" w:sz="0" w:space="0" w:color="auto"/>
        <w:bottom w:val="none" w:sz="0" w:space="0" w:color="auto"/>
        <w:right w:val="none" w:sz="0" w:space="0" w:color="auto"/>
      </w:divBdr>
    </w:div>
    <w:div w:id="431054812">
      <w:bodyDiv w:val="1"/>
      <w:marLeft w:val="0"/>
      <w:marRight w:val="0"/>
      <w:marTop w:val="0"/>
      <w:marBottom w:val="0"/>
      <w:divBdr>
        <w:top w:val="none" w:sz="0" w:space="0" w:color="auto"/>
        <w:left w:val="none" w:sz="0" w:space="0" w:color="auto"/>
        <w:bottom w:val="none" w:sz="0" w:space="0" w:color="auto"/>
        <w:right w:val="none" w:sz="0" w:space="0" w:color="auto"/>
      </w:divBdr>
    </w:div>
    <w:div w:id="571161918">
      <w:bodyDiv w:val="1"/>
      <w:marLeft w:val="0"/>
      <w:marRight w:val="0"/>
      <w:marTop w:val="0"/>
      <w:marBottom w:val="0"/>
      <w:divBdr>
        <w:top w:val="none" w:sz="0" w:space="0" w:color="auto"/>
        <w:left w:val="none" w:sz="0" w:space="0" w:color="auto"/>
        <w:bottom w:val="none" w:sz="0" w:space="0" w:color="auto"/>
        <w:right w:val="none" w:sz="0" w:space="0" w:color="auto"/>
      </w:divBdr>
    </w:div>
    <w:div w:id="641813823">
      <w:bodyDiv w:val="1"/>
      <w:marLeft w:val="0"/>
      <w:marRight w:val="0"/>
      <w:marTop w:val="0"/>
      <w:marBottom w:val="0"/>
      <w:divBdr>
        <w:top w:val="none" w:sz="0" w:space="0" w:color="auto"/>
        <w:left w:val="none" w:sz="0" w:space="0" w:color="auto"/>
        <w:bottom w:val="none" w:sz="0" w:space="0" w:color="auto"/>
        <w:right w:val="none" w:sz="0" w:space="0" w:color="auto"/>
      </w:divBdr>
    </w:div>
    <w:div w:id="829715162">
      <w:bodyDiv w:val="1"/>
      <w:marLeft w:val="0"/>
      <w:marRight w:val="0"/>
      <w:marTop w:val="0"/>
      <w:marBottom w:val="0"/>
      <w:divBdr>
        <w:top w:val="none" w:sz="0" w:space="0" w:color="auto"/>
        <w:left w:val="none" w:sz="0" w:space="0" w:color="auto"/>
        <w:bottom w:val="none" w:sz="0" w:space="0" w:color="auto"/>
        <w:right w:val="none" w:sz="0" w:space="0" w:color="auto"/>
      </w:divBdr>
    </w:div>
    <w:div w:id="852839440">
      <w:bodyDiv w:val="1"/>
      <w:marLeft w:val="0"/>
      <w:marRight w:val="0"/>
      <w:marTop w:val="0"/>
      <w:marBottom w:val="0"/>
      <w:divBdr>
        <w:top w:val="none" w:sz="0" w:space="0" w:color="auto"/>
        <w:left w:val="none" w:sz="0" w:space="0" w:color="auto"/>
        <w:bottom w:val="none" w:sz="0" w:space="0" w:color="auto"/>
        <w:right w:val="none" w:sz="0" w:space="0" w:color="auto"/>
      </w:divBdr>
    </w:div>
    <w:div w:id="874738335">
      <w:bodyDiv w:val="1"/>
      <w:marLeft w:val="0"/>
      <w:marRight w:val="0"/>
      <w:marTop w:val="0"/>
      <w:marBottom w:val="0"/>
      <w:divBdr>
        <w:top w:val="none" w:sz="0" w:space="0" w:color="auto"/>
        <w:left w:val="none" w:sz="0" w:space="0" w:color="auto"/>
        <w:bottom w:val="none" w:sz="0" w:space="0" w:color="auto"/>
        <w:right w:val="none" w:sz="0" w:space="0" w:color="auto"/>
      </w:divBdr>
    </w:div>
    <w:div w:id="980381244">
      <w:bodyDiv w:val="1"/>
      <w:marLeft w:val="0"/>
      <w:marRight w:val="0"/>
      <w:marTop w:val="0"/>
      <w:marBottom w:val="0"/>
      <w:divBdr>
        <w:top w:val="none" w:sz="0" w:space="0" w:color="auto"/>
        <w:left w:val="none" w:sz="0" w:space="0" w:color="auto"/>
        <w:bottom w:val="none" w:sz="0" w:space="0" w:color="auto"/>
        <w:right w:val="none" w:sz="0" w:space="0" w:color="auto"/>
      </w:divBdr>
    </w:div>
    <w:div w:id="1090926261">
      <w:bodyDiv w:val="1"/>
      <w:marLeft w:val="0"/>
      <w:marRight w:val="0"/>
      <w:marTop w:val="0"/>
      <w:marBottom w:val="0"/>
      <w:divBdr>
        <w:top w:val="none" w:sz="0" w:space="0" w:color="auto"/>
        <w:left w:val="none" w:sz="0" w:space="0" w:color="auto"/>
        <w:bottom w:val="none" w:sz="0" w:space="0" w:color="auto"/>
        <w:right w:val="none" w:sz="0" w:space="0" w:color="auto"/>
      </w:divBdr>
    </w:div>
    <w:div w:id="1136987914">
      <w:bodyDiv w:val="1"/>
      <w:marLeft w:val="0"/>
      <w:marRight w:val="0"/>
      <w:marTop w:val="0"/>
      <w:marBottom w:val="0"/>
      <w:divBdr>
        <w:top w:val="none" w:sz="0" w:space="0" w:color="auto"/>
        <w:left w:val="none" w:sz="0" w:space="0" w:color="auto"/>
        <w:bottom w:val="none" w:sz="0" w:space="0" w:color="auto"/>
        <w:right w:val="none" w:sz="0" w:space="0" w:color="auto"/>
      </w:divBdr>
    </w:div>
    <w:div w:id="1175530922">
      <w:bodyDiv w:val="1"/>
      <w:marLeft w:val="0"/>
      <w:marRight w:val="0"/>
      <w:marTop w:val="0"/>
      <w:marBottom w:val="0"/>
      <w:divBdr>
        <w:top w:val="none" w:sz="0" w:space="0" w:color="auto"/>
        <w:left w:val="none" w:sz="0" w:space="0" w:color="auto"/>
        <w:bottom w:val="none" w:sz="0" w:space="0" w:color="auto"/>
        <w:right w:val="none" w:sz="0" w:space="0" w:color="auto"/>
      </w:divBdr>
    </w:div>
    <w:div w:id="1207448400">
      <w:bodyDiv w:val="1"/>
      <w:marLeft w:val="0"/>
      <w:marRight w:val="0"/>
      <w:marTop w:val="0"/>
      <w:marBottom w:val="0"/>
      <w:divBdr>
        <w:top w:val="none" w:sz="0" w:space="0" w:color="auto"/>
        <w:left w:val="none" w:sz="0" w:space="0" w:color="auto"/>
        <w:bottom w:val="none" w:sz="0" w:space="0" w:color="auto"/>
        <w:right w:val="none" w:sz="0" w:space="0" w:color="auto"/>
      </w:divBdr>
    </w:div>
    <w:div w:id="1344283493">
      <w:bodyDiv w:val="1"/>
      <w:marLeft w:val="0"/>
      <w:marRight w:val="0"/>
      <w:marTop w:val="0"/>
      <w:marBottom w:val="0"/>
      <w:divBdr>
        <w:top w:val="none" w:sz="0" w:space="0" w:color="auto"/>
        <w:left w:val="none" w:sz="0" w:space="0" w:color="auto"/>
        <w:bottom w:val="none" w:sz="0" w:space="0" w:color="auto"/>
        <w:right w:val="none" w:sz="0" w:space="0" w:color="auto"/>
      </w:divBdr>
    </w:div>
    <w:div w:id="1439720892">
      <w:bodyDiv w:val="1"/>
      <w:marLeft w:val="0"/>
      <w:marRight w:val="0"/>
      <w:marTop w:val="0"/>
      <w:marBottom w:val="0"/>
      <w:divBdr>
        <w:top w:val="none" w:sz="0" w:space="0" w:color="auto"/>
        <w:left w:val="none" w:sz="0" w:space="0" w:color="auto"/>
        <w:bottom w:val="none" w:sz="0" w:space="0" w:color="auto"/>
        <w:right w:val="none" w:sz="0" w:space="0" w:color="auto"/>
      </w:divBdr>
    </w:div>
    <w:div w:id="1468281932">
      <w:bodyDiv w:val="1"/>
      <w:marLeft w:val="0"/>
      <w:marRight w:val="0"/>
      <w:marTop w:val="0"/>
      <w:marBottom w:val="0"/>
      <w:divBdr>
        <w:top w:val="none" w:sz="0" w:space="0" w:color="auto"/>
        <w:left w:val="none" w:sz="0" w:space="0" w:color="auto"/>
        <w:bottom w:val="none" w:sz="0" w:space="0" w:color="auto"/>
        <w:right w:val="none" w:sz="0" w:space="0" w:color="auto"/>
      </w:divBdr>
    </w:div>
    <w:div w:id="1470436000">
      <w:bodyDiv w:val="1"/>
      <w:marLeft w:val="0"/>
      <w:marRight w:val="0"/>
      <w:marTop w:val="0"/>
      <w:marBottom w:val="0"/>
      <w:divBdr>
        <w:top w:val="none" w:sz="0" w:space="0" w:color="auto"/>
        <w:left w:val="none" w:sz="0" w:space="0" w:color="auto"/>
        <w:bottom w:val="none" w:sz="0" w:space="0" w:color="auto"/>
        <w:right w:val="none" w:sz="0" w:space="0" w:color="auto"/>
      </w:divBdr>
    </w:div>
    <w:div w:id="1491019813">
      <w:bodyDiv w:val="1"/>
      <w:marLeft w:val="0"/>
      <w:marRight w:val="0"/>
      <w:marTop w:val="0"/>
      <w:marBottom w:val="0"/>
      <w:divBdr>
        <w:top w:val="none" w:sz="0" w:space="0" w:color="auto"/>
        <w:left w:val="none" w:sz="0" w:space="0" w:color="auto"/>
        <w:bottom w:val="none" w:sz="0" w:space="0" w:color="auto"/>
        <w:right w:val="none" w:sz="0" w:space="0" w:color="auto"/>
      </w:divBdr>
    </w:div>
    <w:div w:id="1585142438">
      <w:bodyDiv w:val="1"/>
      <w:marLeft w:val="0"/>
      <w:marRight w:val="0"/>
      <w:marTop w:val="0"/>
      <w:marBottom w:val="0"/>
      <w:divBdr>
        <w:top w:val="none" w:sz="0" w:space="0" w:color="auto"/>
        <w:left w:val="none" w:sz="0" w:space="0" w:color="auto"/>
        <w:bottom w:val="none" w:sz="0" w:space="0" w:color="auto"/>
        <w:right w:val="none" w:sz="0" w:space="0" w:color="auto"/>
      </w:divBdr>
    </w:div>
    <w:div w:id="1625885525">
      <w:bodyDiv w:val="1"/>
      <w:marLeft w:val="0"/>
      <w:marRight w:val="0"/>
      <w:marTop w:val="0"/>
      <w:marBottom w:val="0"/>
      <w:divBdr>
        <w:top w:val="none" w:sz="0" w:space="0" w:color="auto"/>
        <w:left w:val="none" w:sz="0" w:space="0" w:color="auto"/>
        <w:bottom w:val="none" w:sz="0" w:space="0" w:color="auto"/>
        <w:right w:val="none" w:sz="0" w:space="0" w:color="auto"/>
      </w:divBdr>
    </w:div>
    <w:div w:id="1708871591">
      <w:bodyDiv w:val="1"/>
      <w:marLeft w:val="0"/>
      <w:marRight w:val="0"/>
      <w:marTop w:val="0"/>
      <w:marBottom w:val="0"/>
      <w:divBdr>
        <w:top w:val="none" w:sz="0" w:space="0" w:color="auto"/>
        <w:left w:val="none" w:sz="0" w:space="0" w:color="auto"/>
        <w:bottom w:val="none" w:sz="0" w:space="0" w:color="auto"/>
        <w:right w:val="none" w:sz="0" w:space="0" w:color="auto"/>
      </w:divBdr>
    </w:div>
    <w:div w:id="1710177184">
      <w:bodyDiv w:val="1"/>
      <w:marLeft w:val="0"/>
      <w:marRight w:val="0"/>
      <w:marTop w:val="0"/>
      <w:marBottom w:val="0"/>
      <w:divBdr>
        <w:top w:val="none" w:sz="0" w:space="0" w:color="auto"/>
        <w:left w:val="none" w:sz="0" w:space="0" w:color="auto"/>
        <w:bottom w:val="none" w:sz="0" w:space="0" w:color="auto"/>
        <w:right w:val="none" w:sz="0" w:space="0" w:color="auto"/>
      </w:divBdr>
    </w:div>
    <w:div w:id="1866360583">
      <w:bodyDiv w:val="1"/>
      <w:marLeft w:val="0"/>
      <w:marRight w:val="0"/>
      <w:marTop w:val="0"/>
      <w:marBottom w:val="0"/>
      <w:divBdr>
        <w:top w:val="none" w:sz="0" w:space="0" w:color="auto"/>
        <w:left w:val="none" w:sz="0" w:space="0" w:color="auto"/>
        <w:bottom w:val="none" w:sz="0" w:space="0" w:color="auto"/>
        <w:right w:val="none" w:sz="0" w:space="0" w:color="auto"/>
      </w:divBdr>
    </w:div>
    <w:div w:id="1922058330">
      <w:bodyDiv w:val="1"/>
      <w:marLeft w:val="0"/>
      <w:marRight w:val="0"/>
      <w:marTop w:val="0"/>
      <w:marBottom w:val="0"/>
      <w:divBdr>
        <w:top w:val="none" w:sz="0" w:space="0" w:color="auto"/>
        <w:left w:val="none" w:sz="0" w:space="0" w:color="auto"/>
        <w:bottom w:val="none" w:sz="0" w:space="0" w:color="auto"/>
        <w:right w:val="none" w:sz="0" w:space="0" w:color="auto"/>
      </w:divBdr>
    </w:div>
    <w:div w:id="1989050237">
      <w:bodyDiv w:val="1"/>
      <w:marLeft w:val="0"/>
      <w:marRight w:val="0"/>
      <w:marTop w:val="0"/>
      <w:marBottom w:val="0"/>
      <w:divBdr>
        <w:top w:val="none" w:sz="0" w:space="0" w:color="auto"/>
        <w:left w:val="none" w:sz="0" w:space="0" w:color="auto"/>
        <w:bottom w:val="none" w:sz="0" w:space="0" w:color="auto"/>
        <w:right w:val="none" w:sz="0" w:space="0" w:color="auto"/>
      </w:divBdr>
    </w:div>
    <w:div w:id="2048065673">
      <w:bodyDiv w:val="1"/>
      <w:marLeft w:val="0"/>
      <w:marRight w:val="0"/>
      <w:marTop w:val="0"/>
      <w:marBottom w:val="0"/>
      <w:divBdr>
        <w:top w:val="none" w:sz="0" w:space="0" w:color="auto"/>
        <w:left w:val="none" w:sz="0" w:space="0" w:color="auto"/>
        <w:bottom w:val="none" w:sz="0" w:space="0" w:color="auto"/>
        <w:right w:val="none" w:sz="0" w:space="0" w:color="auto"/>
      </w:divBdr>
    </w:div>
    <w:div w:id="2066173407">
      <w:bodyDiv w:val="1"/>
      <w:marLeft w:val="0"/>
      <w:marRight w:val="0"/>
      <w:marTop w:val="0"/>
      <w:marBottom w:val="0"/>
      <w:divBdr>
        <w:top w:val="none" w:sz="0" w:space="0" w:color="auto"/>
        <w:left w:val="none" w:sz="0" w:space="0" w:color="auto"/>
        <w:bottom w:val="none" w:sz="0" w:space="0" w:color="auto"/>
        <w:right w:val="none" w:sz="0" w:space="0" w:color="auto"/>
      </w:divBdr>
    </w:div>
    <w:div w:id="2088454939">
      <w:bodyDiv w:val="1"/>
      <w:marLeft w:val="0"/>
      <w:marRight w:val="0"/>
      <w:marTop w:val="0"/>
      <w:marBottom w:val="0"/>
      <w:divBdr>
        <w:top w:val="none" w:sz="0" w:space="0" w:color="auto"/>
        <w:left w:val="none" w:sz="0" w:space="0" w:color="auto"/>
        <w:bottom w:val="none" w:sz="0" w:space="0" w:color="auto"/>
        <w:right w:val="none" w:sz="0" w:space="0" w:color="auto"/>
      </w:divBdr>
    </w:div>
    <w:div w:id="213706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settings" Target="settings.xml"/><Relationship Id="rId15" Type="http://schemas.openxmlformats.org/officeDocument/2006/relationships/theme" Target="theme/theme1.xml"/><Relationship Id="rId36" Type="http://schemas.microsoft.com/office/2018/08/relationships/commentsExtensible" Target="commentsExtensible.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k5yGU76kuyMRyiRJ2M7CIowUQ==">CgMxLjAyCWlkLmdqZGd4czIJaC4zMGowemxsMgloLjFmb2I5dGUyCWguM3pueXNoNzIJaC4yZXQ5MnAwMglpZC50eWpjd3Q4AHIhMUtFZE9MM2I4cUJoTWFEcGh2WHhrN3E0RnUzSmJkQjkw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EC09D0-63DA-49E4-BBBC-BCE156AF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179</Pages>
  <Words>31921</Words>
  <Characters>181952</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Sian Moulton</cp:lastModifiedBy>
  <cp:revision>2</cp:revision>
  <dcterms:created xsi:type="dcterms:W3CDTF">2023-07-14T13:36:00Z</dcterms:created>
  <dcterms:modified xsi:type="dcterms:W3CDTF">2023-07-14T13:36:00Z</dcterms:modified>
</cp:coreProperties>
</file>