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5C0DF6">
      <w:pPr>
        <w:tabs>
          <w:tab w:val="left" w:pos="-1440"/>
          <w:tab w:val="left" w:pos="-720"/>
          <w:tab w:val="left" w:pos="0"/>
          <w:tab w:val="left" w:pos="720"/>
          <w:tab w:val="left" w:pos="1440"/>
          <w:tab w:val="left" w:pos="2520"/>
          <w:tab w:val="left" w:pos="2880"/>
        </w:tabs>
        <w:suppressAutoHyphens/>
        <w:jc w:val="center"/>
        <w:rPr>
          <w:sz w:val="40"/>
        </w:rPr>
      </w:pPr>
      <w:r>
        <w:rPr>
          <w:noProof/>
          <w:snapToGrid/>
          <w:sz w:val="20"/>
          <w:lang w:eastAsia="en-GB"/>
        </w:rPr>
        <w:drawing>
          <wp:anchor distT="0" distB="0" distL="114300" distR="114300" simplePos="0" relativeHeight="251657728" behindDoc="0" locked="1" layoutInCell="1" allowOverlap="0">
            <wp:simplePos x="0" y="0"/>
            <wp:positionH relativeFrom="page">
              <wp:posOffset>4599305</wp:posOffset>
            </wp:positionH>
            <wp:positionV relativeFrom="page">
              <wp:posOffset>1245235</wp:posOffset>
            </wp:positionV>
            <wp:extent cx="2138680" cy="1248410"/>
            <wp:effectExtent l="0" t="0" r="0" b="0"/>
            <wp:wrapNone/>
            <wp:docPr id="2" name="Picture 2" descr="electoral c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oral com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8680" cy="1248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11A" w:rsidRDefault="0037611A">
      <w:pPr>
        <w:ind w:left="720" w:hanging="720"/>
        <w:jc w:val="center"/>
        <w:rPr>
          <w:rFonts w:ascii="Arial" w:hAnsi="Arial"/>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37611A">
      <w:pPr>
        <w:rPr>
          <w:rFonts w:ascii="Arial" w:hAnsi="Arial"/>
          <w:b/>
          <w:sz w:val="40"/>
        </w:rPr>
      </w:pPr>
    </w:p>
    <w:p w:rsidR="0037611A" w:rsidRDefault="008E0924">
      <w:pPr>
        <w:pStyle w:val="BodyText"/>
        <w:rPr>
          <w:rFonts w:ascii="Arial" w:hAnsi="Arial" w:cs="Arial"/>
          <w:snapToGrid/>
          <w:sz w:val="44"/>
          <w:szCs w:val="40"/>
        </w:rPr>
      </w:pPr>
      <w:r w:rsidRPr="008E0924">
        <w:rPr>
          <w:rFonts w:ascii="Arial" w:hAnsi="Arial" w:cs="Arial"/>
          <w:sz w:val="44"/>
          <w:szCs w:val="40"/>
        </w:rPr>
        <w:t>Design agency for Electoral Commission corporate products</w:t>
      </w:r>
    </w:p>
    <w:p w:rsidR="0037611A" w:rsidRDefault="0037611A">
      <w:pPr>
        <w:ind w:left="720" w:hanging="720"/>
        <w:jc w:val="center"/>
        <w:rPr>
          <w:rFonts w:ascii="Arial" w:hAnsi="Arial"/>
          <w:b/>
          <w:sz w:val="44"/>
        </w:rPr>
      </w:pPr>
    </w:p>
    <w:p w:rsidR="0037611A" w:rsidRDefault="0037611A">
      <w:pPr>
        <w:ind w:left="720" w:hanging="720"/>
        <w:jc w:val="center"/>
        <w:rPr>
          <w:rFonts w:ascii="Arial" w:hAnsi="Arial"/>
          <w:b/>
          <w:sz w:val="44"/>
        </w:rPr>
      </w:pPr>
    </w:p>
    <w:p w:rsidR="0037611A" w:rsidRDefault="00254C69" w:rsidP="00254C69">
      <w:pPr>
        <w:ind w:left="720" w:hanging="720"/>
        <w:rPr>
          <w:rFonts w:ascii="Arial" w:hAnsi="Arial"/>
          <w:b/>
          <w:sz w:val="44"/>
        </w:rPr>
      </w:pPr>
      <w:r>
        <w:rPr>
          <w:rFonts w:ascii="Arial" w:hAnsi="Arial"/>
          <w:b/>
          <w:sz w:val="44"/>
        </w:rPr>
        <w:t xml:space="preserve">Contract Reference: </w:t>
      </w:r>
      <w:r w:rsidR="00DC1F02">
        <w:rPr>
          <w:rFonts w:ascii="Arial" w:hAnsi="Arial"/>
          <w:b/>
          <w:sz w:val="44"/>
        </w:rPr>
        <w:t>C0120-BH-COMMS</w:t>
      </w:r>
    </w:p>
    <w:p w:rsidR="0037611A" w:rsidRDefault="0037611A">
      <w:pPr>
        <w:ind w:left="720" w:hanging="720"/>
        <w:jc w:val="center"/>
        <w:rPr>
          <w:rFonts w:ascii="Arial" w:hAnsi="Arial"/>
          <w:b/>
          <w:sz w:val="44"/>
        </w:rPr>
      </w:pPr>
    </w:p>
    <w:p w:rsidR="0037611A" w:rsidRDefault="0037611A">
      <w:pPr>
        <w:ind w:left="720" w:hanging="720"/>
        <w:jc w:val="center"/>
        <w:rPr>
          <w:rFonts w:ascii="Arial" w:hAnsi="Arial"/>
          <w:b/>
          <w:sz w:val="44"/>
        </w:rPr>
      </w:pPr>
    </w:p>
    <w:p w:rsidR="0037611A" w:rsidRDefault="0037611A">
      <w:pPr>
        <w:ind w:left="720" w:hanging="720"/>
        <w:jc w:val="center"/>
        <w:rPr>
          <w:rFonts w:ascii="Arial" w:hAnsi="Arial"/>
          <w:b/>
          <w:sz w:val="44"/>
        </w:rPr>
      </w:pPr>
    </w:p>
    <w:p w:rsidR="0037611A" w:rsidRDefault="0037611A">
      <w:pPr>
        <w:ind w:left="720" w:hanging="720"/>
        <w:rPr>
          <w:rFonts w:ascii="Arial" w:hAnsi="Arial"/>
          <w:b/>
          <w:sz w:val="44"/>
        </w:rPr>
      </w:pPr>
      <w:r>
        <w:rPr>
          <w:rFonts w:ascii="Arial" w:hAnsi="Arial"/>
          <w:b/>
          <w:sz w:val="44"/>
        </w:rPr>
        <w:t>Section Three</w:t>
      </w:r>
    </w:p>
    <w:p w:rsidR="0037611A" w:rsidRDefault="0037611A">
      <w:pPr>
        <w:ind w:left="720" w:hanging="720"/>
        <w:rPr>
          <w:rFonts w:ascii="Arial" w:hAnsi="Arial"/>
          <w:b/>
          <w:sz w:val="44"/>
        </w:rPr>
      </w:pPr>
      <w:r>
        <w:rPr>
          <w:rFonts w:ascii="Arial" w:hAnsi="Arial"/>
          <w:b/>
          <w:sz w:val="44"/>
        </w:rPr>
        <w:t>Tenderer’s response</w:t>
      </w: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jc w:val="center"/>
        <w:rPr>
          <w:rFonts w:ascii="Arial" w:hAnsi="Arial"/>
          <w:b/>
          <w:sz w:val="32"/>
        </w:rPr>
      </w:pPr>
    </w:p>
    <w:p w:rsidR="0037611A" w:rsidRDefault="0037611A">
      <w:pPr>
        <w:ind w:left="720" w:hanging="720"/>
        <w:rPr>
          <w:rFonts w:ascii="Arial" w:hAnsi="Arial"/>
          <w:b/>
          <w:sz w:val="28"/>
        </w:rPr>
      </w:pPr>
      <w:r>
        <w:rPr>
          <w:rFonts w:ascii="Arial" w:hAnsi="Arial"/>
          <w:b/>
          <w:sz w:val="28"/>
        </w:rPr>
        <w:t>SECTION THREE</w:t>
      </w:r>
    </w:p>
    <w:p w:rsidR="0037611A" w:rsidRDefault="0037611A">
      <w:pPr>
        <w:ind w:left="720" w:hanging="720"/>
        <w:rPr>
          <w:rFonts w:ascii="Arial" w:hAnsi="Arial"/>
          <w:b/>
          <w:sz w:val="28"/>
        </w:rPr>
      </w:pPr>
    </w:p>
    <w:p w:rsidR="0037611A" w:rsidRDefault="0037611A">
      <w:pPr>
        <w:ind w:left="720" w:hanging="720"/>
        <w:rPr>
          <w:rFonts w:ascii="Arial" w:hAnsi="Arial"/>
          <w:b/>
          <w:sz w:val="28"/>
        </w:rPr>
      </w:pPr>
      <w:r>
        <w:rPr>
          <w:rFonts w:ascii="Arial" w:hAnsi="Arial"/>
          <w:b/>
          <w:sz w:val="28"/>
        </w:rPr>
        <w:t>Tenderer’s response</w:t>
      </w:r>
    </w:p>
    <w:p w:rsidR="0037611A" w:rsidRDefault="0037611A">
      <w:pPr>
        <w:ind w:left="720" w:hanging="720"/>
        <w:rPr>
          <w:rFonts w:ascii="Arial" w:hAnsi="Arial"/>
          <w:b/>
          <w:sz w:val="28"/>
        </w:rPr>
      </w:pPr>
    </w:p>
    <w:p w:rsidR="0037611A" w:rsidRDefault="0037611A">
      <w:pPr>
        <w:ind w:left="720" w:hanging="720"/>
        <w:rPr>
          <w:rFonts w:ascii="Arial" w:hAnsi="Arial"/>
          <w:b/>
          <w:sz w:val="28"/>
        </w:rPr>
      </w:pPr>
    </w:p>
    <w:p w:rsidR="0037611A" w:rsidRDefault="0037611A">
      <w:pPr>
        <w:ind w:left="720" w:hanging="720"/>
        <w:rPr>
          <w:rFonts w:ascii="Arial" w:hAnsi="Arial"/>
          <w:b/>
          <w:sz w:val="28"/>
        </w:rPr>
      </w:pPr>
    </w:p>
    <w:p w:rsidR="0037611A" w:rsidRDefault="0037611A">
      <w:pPr>
        <w:ind w:left="720" w:hanging="720"/>
        <w:rPr>
          <w:rFonts w:ascii="Arial" w:hAnsi="Arial"/>
          <w:b/>
          <w:sz w:val="32"/>
        </w:rPr>
      </w:pPr>
      <w:r>
        <w:rPr>
          <w:rFonts w:ascii="Arial" w:hAnsi="Arial"/>
          <w:b/>
          <w:sz w:val="28"/>
        </w:rPr>
        <w:t>Table of contents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pStyle w:val="EndnoteText"/>
        <w:rPr>
          <w:rFonts w:ascii="Arial" w:hAnsi="Arial"/>
        </w:rPr>
      </w:pPr>
      <w:r>
        <w:rPr>
          <w:rFonts w:ascii="Arial" w:hAnsi="Arial"/>
        </w:rPr>
        <w:t xml:space="preserve">3 (a) </w:t>
      </w:r>
      <w:r>
        <w:rPr>
          <w:rFonts w:ascii="Arial" w:hAnsi="Arial"/>
        </w:rPr>
        <w:tab/>
        <w:t>Form of Tender</w:t>
      </w:r>
    </w:p>
    <w:p w:rsidR="0037611A" w:rsidRDefault="0037611A">
      <w:pPr>
        <w:pStyle w:val="EndnoteText"/>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3 (b)</w:t>
      </w:r>
      <w:r>
        <w:rPr>
          <w:rFonts w:ascii="Arial" w:hAnsi="Arial"/>
        </w:rPr>
        <w:tab/>
        <w:t>Administrative Instructions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3 (c)</w:t>
      </w:r>
      <w:r>
        <w:rPr>
          <w:rFonts w:ascii="Arial" w:hAnsi="Arial"/>
        </w:rPr>
        <w:tab/>
      </w:r>
      <w:r w:rsidR="005C54E5">
        <w:rPr>
          <w:rFonts w:ascii="Arial" w:hAnsi="Arial"/>
        </w:rPr>
        <w:t>Written Proposal</w:t>
      </w:r>
      <w:r>
        <w:rPr>
          <w:rFonts w:ascii="Arial" w:hAnsi="Arial"/>
        </w:rPr>
        <w:t xml:space="preserve"> Layout</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3 (d)</w:t>
      </w:r>
      <w:r>
        <w:rPr>
          <w:rFonts w:ascii="Arial" w:hAnsi="Arial"/>
        </w:rPr>
        <w:tab/>
        <w:t>Pricing and Staffing Schedules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ind w:left="720"/>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ind w:left="720"/>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sectPr w:rsidR="0037611A">
          <w:headerReference w:type="default" r:id="rId14"/>
          <w:footerReference w:type="default" r:id="rId15"/>
          <w:endnotePr>
            <w:numFmt w:val="decimal"/>
          </w:endnotePr>
          <w:pgSz w:w="11906" w:h="16838"/>
          <w:pgMar w:top="1440" w:right="1440" w:bottom="1440" w:left="1440" w:header="1440" w:footer="1440" w:gutter="0"/>
          <w:pgNumType w:start="1"/>
          <w:cols w:space="720"/>
          <w:noEndnote/>
        </w:sectPr>
      </w:pPr>
    </w:p>
    <w:p w:rsidR="0037611A" w:rsidRDefault="0037611A">
      <w:pPr>
        <w:pStyle w:val="Heading1"/>
        <w:tabs>
          <w:tab w:val="clear" w:pos="-720"/>
          <w:tab w:val="center" w:pos="0"/>
        </w:tabs>
        <w:rPr>
          <w:rFonts w:ascii="Arial" w:hAnsi="Arial"/>
        </w:rPr>
      </w:pPr>
      <w:r>
        <w:rPr>
          <w:rFonts w:ascii="Arial" w:hAnsi="Arial"/>
        </w:rPr>
        <w:lastRenderedPageBreak/>
        <w:t>FORM OF TENDER - PART I</w:t>
      </w:r>
    </w:p>
    <w:p w:rsidR="0037611A" w:rsidRDefault="0037611A">
      <w:pPr>
        <w:tabs>
          <w:tab w:val="center" w:pos="0"/>
          <w:tab w:val="center" w:pos="4513"/>
        </w:tabs>
        <w:suppressAutoHyphens/>
        <w:rPr>
          <w:rFonts w:ascii="Arial" w:hAnsi="Arial"/>
          <w:b/>
        </w:rPr>
      </w:pPr>
    </w:p>
    <w:p w:rsidR="0037611A" w:rsidRDefault="0037611A">
      <w:pPr>
        <w:tabs>
          <w:tab w:val="center" w:pos="0"/>
          <w:tab w:val="center" w:pos="4513"/>
        </w:tabs>
        <w:suppressAutoHyphens/>
        <w:rPr>
          <w:rFonts w:ascii="Arial" w:hAnsi="Arial"/>
        </w:rPr>
      </w:pPr>
      <w:r>
        <w:rPr>
          <w:rFonts w:ascii="Arial" w:hAnsi="Arial"/>
          <w:b/>
        </w:rPr>
        <w:t>THE AGREEMENT</w:t>
      </w:r>
    </w:p>
    <w:p w:rsidR="0037611A" w:rsidRDefault="0037611A">
      <w:pPr>
        <w:tabs>
          <w:tab w:val="left" w:pos="-1440"/>
          <w:tab w:val="left" w:pos="-720"/>
          <w:tab w:val="center" w:pos="0"/>
          <w:tab w:val="left" w:pos="720"/>
          <w:tab w:val="left" w:pos="1440"/>
          <w:tab w:val="left" w:pos="2520"/>
          <w:tab w:val="left" w:pos="2880"/>
        </w:tabs>
        <w:suppressAutoHyphens/>
        <w:rPr>
          <w:rFonts w:ascii="Arial" w:hAnsi="Arial"/>
        </w:rPr>
      </w:pPr>
    </w:p>
    <w:p w:rsidR="0037611A" w:rsidRDefault="0037611A">
      <w:pPr>
        <w:tabs>
          <w:tab w:val="center" w:pos="0"/>
          <w:tab w:val="center" w:pos="4513"/>
        </w:tabs>
        <w:suppressAutoHyphens/>
        <w:rPr>
          <w:rFonts w:ascii="Arial" w:hAnsi="Arial"/>
        </w:rPr>
      </w:pPr>
      <w:r>
        <w:rPr>
          <w:rFonts w:ascii="Arial" w:hAnsi="Arial"/>
        </w:rPr>
        <w:t>(To be completed on Contractors letter headed paper)</w:t>
      </w:r>
    </w:p>
    <w:p w:rsidR="0037611A" w:rsidRDefault="0037611A">
      <w:pPr>
        <w:tabs>
          <w:tab w:val="left" w:pos="-1440"/>
          <w:tab w:val="left" w:pos="-720"/>
          <w:tab w:val="center" w:pos="0"/>
          <w:tab w:val="left" w:pos="720"/>
          <w:tab w:val="left" w:pos="1440"/>
          <w:tab w:val="left" w:pos="2520"/>
          <w:tab w:val="left" w:pos="2880"/>
        </w:tabs>
        <w:suppressAutoHyphens/>
        <w:rPr>
          <w:rFonts w:ascii="Arial" w:hAnsi="Arial"/>
        </w:rPr>
      </w:pP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 xml:space="preserve">Dear </w:t>
      </w: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8E0924">
      <w:pPr>
        <w:pStyle w:val="BodyText"/>
        <w:rPr>
          <w:rFonts w:ascii="Arial" w:hAnsi="Arial"/>
        </w:rPr>
      </w:pPr>
      <w:r w:rsidRPr="008E0924">
        <w:rPr>
          <w:rFonts w:ascii="Arial" w:hAnsi="Arial"/>
        </w:rPr>
        <w:t>Design agency for Electoral Commission corporate products</w:t>
      </w:r>
      <w:r>
        <w:rPr>
          <w:rFonts w:ascii="Arial" w:hAnsi="Arial"/>
        </w:rPr>
        <w:t xml:space="preserve"> </w:t>
      </w:r>
      <w:r>
        <w:rPr>
          <w:rFonts w:ascii="Arial" w:hAnsi="Arial"/>
        </w:rPr>
        <w:br/>
      </w:r>
      <w:r w:rsidR="00DC1F02">
        <w:rPr>
          <w:rFonts w:ascii="Arial" w:hAnsi="Arial" w:cs="Arial"/>
          <w:szCs w:val="24"/>
        </w:rPr>
        <w:t>C0120-BH-COMMS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Having examined the proposed Contract comprising of:</w:t>
      </w: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AD749C" w:rsidP="00EF4D5F">
      <w:pPr>
        <w:numPr>
          <w:ilvl w:val="0"/>
          <w:numId w:val="10"/>
        </w:numPr>
        <w:tabs>
          <w:tab w:val="left" w:pos="-1440"/>
          <w:tab w:val="left" w:pos="-720"/>
          <w:tab w:val="left" w:pos="0"/>
          <w:tab w:val="left" w:pos="1440"/>
          <w:tab w:val="left" w:pos="2520"/>
          <w:tab w:val="left" w:pos="2880"/>
        </w:tabs>
        <w:suppressAutoHyphens/>
        <w:jc w:val="both"/>
        <w:rPr>
          <w:rFonts w:ascii="Arial" w:hAnsi="Arial"/>
        </w:rPr>
      </w:pPr>
      <w:r>
        <w:rPr>
          <w:rFonts w:ascii="Arial" w:hAnsi="Arial"/>
          <w:color w:val="000000"/>
        </w:rPr>
        <w:t xml:space="preserve">the </w:t>
      </w:r>
      <w:r w:rsidR="0037611A">
        <w:rPr>
          <w:rFonts w:ascii="Arial" w:hAnsi="Arial"/>
          <w:color w:val="000000"/>
        </w:rPr>
        <w:t>Scope of Work enclosed</w:t>
      </w:r>
      <w:r w:rsidR="0037611A">
        <w:rPr>
          <w:rFonts w:ascii="Arial" w:hAnsi="Arial"/>
        </w:rPr>
        <w:t xml:space="preserve"> under cover of your Invitation to Tender letter dated [Date]; and</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AD749C" w:rsidP="00EF4D5F">
      <w:pPr>
        <w:numPr>
          <w:ilvl w:val="0"/>
          <w:numId w:val="10"/>
        </w:numPr>
        <w:tabs>
          <w:tab w:val="left" w:pos="-1440"/>
          <w:tab w:val="left" w:pos="-720"/>
          <w:tab w:val="left" w:pos="0"/>
          <w:tab w:val="left" w:pos="1440"/>
          <w:tab w:val="left" w:pos="2520"/>
          <w:tab w:val="left" w:pos="2880"/>
        </w:tabs>
        <w:suppressAutoHyphens/>
        <w:jc w:val="both"/>
        <w:rPr>
          <w:rFonts w:ascii="Arial" w:hAnsi="Arial"/>
        </w:rPr>
      </w:pPr>
      <w:r>
        <w:rPr>
          <w:rFonts w:ascii="Arial" w:hAnsi="Arial"/>
        </w:rPr>
        <w:t>t</w:t>
      </w:r>
      <w:r w:rsidR="0037611A">
        <w:rPr>
          <w:rFonts w:ascii="Arial" w:hAnsi="Arial"/>
        </w:rPr>
        <w:t>his Form of Tender comprising of Parts I, II and III, General Conditions of Contract and Administrative Instructions, issued on [Date].</w:t>
      </w:r>
    </w:p>
    <w:p w:rsidR="0037611A" w:rsidRDefault="0037611A">
      <w:pPr>
        <w:pStyle w:val="EndnoteText"/>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We do hereby offer to enter into a contract with the Commission on the terms and conditions in the said Contract subject only to Tenderer Qualifications as may be stipulated in the Form of Tender - Part II.</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We undertake to keep the submission open for acceptance by the Commission for a period of one hundred and twenty (120) days from the return date.</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We declare that this is a bona fide tender, intended to be competitive, and that we have not fixed or adjusted the amount of the tender submission by or under or in accordance with any agreement or arrangement with any other person.  We further declare that we have not done, and we undertake that we will not do any of the following acts prior to award of this Contract:</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ind w:left="1440" w:hanging="1440"/>
        <w:jc w:val="both"/>
        <w:rPr>
          <w:rFonts w:ascii="Arial" w:hAnsi="Arial"/>
        </w:rPr>
      </w:pPr>
      <w:r>
        <w:rPr>
          <w:rFonts w:ascii="Arial" w:hAnsi="Arial"/>
        </w:rPr>
        <w:tab/>
        <w:t>(a)</w:t>
      </w:r>
      <w:r>
        <w:rPr>
          <w:rFonts w:ascii="Arial" w:hAnsi="Arial"/>
        </w:rPr>
        <w:tab/>
        <w:t>Collude with any third party to fix the price of any number of quotations for this Contract.</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ind w:left="1440" w:hanging="1440"/>
        <w:jc w:val="both"/>
        <w:rPr>
          <w:rFonts w:ascii="Arial" w:hAnsi="Arial"/>
        </w:rPr>
      </w:pPr>
      <w:r>
        <w:rPr>
          <w:rFonts w:ascii="Arial" w:hAnsi="Arial"/>
        </w:rPr>
        <w:tab/>
        <w:t>(b)</w:t>
      </w:r>
      <w:r>
        <w:rPr>
          <w:rFonts w:ascii="Arial" w:hAnsi="Arial"/>
        </w:rPr>
        <w:tab/>
        <w:t xml:space="preserve">Offer, pay or agree to pay any sum of money or consideration directly or indirectly to any person for doing, having done or promising to be done any act or thing of the sort described herein and above. </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 xml:space="preserve">We confirm that our Parent Company will sign the Parent Company Guarantee, Form of Tender - Part III, prior to the award of the Contract and as a pre-condition thereto. </w:t>
      </w:r>
      <w:r>
        <w:rPr>
          <w:rFonts w:ascii="Arial" w:hAnsi="Arial"/>
          <w:b/>
        </w:rPr>
        <w:t>[Delete or amend as appropriate]</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br w:type="page"/>
      </w:r>
      <w:r>
        <w:rPr>
          <w:rFonts w:ascii="Arial" w:hAnsi="Arial"/>
        </w:rPr>
        <w:lastRenderedPageBreak/>
        <w:t>Unless and until a formal Agreement has been executed by us both in substitution, therefore your written acceptance of this tender with all its enclosures shall constitute a binding Contract between us. We understand that you are not bound to accept the lowest or any price.</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 xml:space="preserve">Signed: ...............………………………...................  </w:t>
      </w:r>
      <w:r>
        <w:rPr>
          <w:rFonts w:ascii="Arial" w:hAnsi="Arial"/>
          <w:color w:val="000000"/>
        </w:rPr>
        <w:tab/>
        <w:t>Date: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 xml:space="preserve">Name </w:t>
      </w:r>
      <w:r>
        <w:rPr>
          <w:rFonts w:ascii="Arial" w:hAnsi="Arial"/>
          <w:color w:val="000000"/>
          <w:sz w:val="16"/>
        </w:rPr>
        <w:t>(PRINT NAME)</w:t>
      </w:r>
      <w:r>
        <w:rPr>
          <w:rFonts w:ascii="Arial" w:hAnsi="Arial"/>
          <w:color w:val="000000"/>
        </w:rPr>
        <w:t>: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sz w:val="16"/>
        </w:rPr>
      </w:pPr>
      <w:r>
        <w:rPr>
          <w:rFonts w:ascii="Arial" w:hAnsi="Arial"/>
          <w:color w:val="000000"/>
        </w:rPr>
        <w:t xml:space="preserve">in the capacity of: .................................................. </w:t>
      </w:r>
      <w:r>
        <w:rPr>
          <w:rFonts w:ascii="Arial" w:hAnsi="Arial"/>
          <w:color w:val="000000"/>
          <w:sz w:val="16"/>
        </w:rPr>
        <w:t>(INSERT POSITION WITHIN COMPANY)</w:t>
      </w: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sz w:val="14"/>
        </w:rPr>
      </w:pPr>
      <w:r>
        <w:rPr>
          <w:rFonts w:ascii="Arial" w:hAnsi="Arial"/>
          <w:color w:val="000000"/>
        </w:rPr>
        <w:t>duly authorised to sign Tenders for and on behalf of</w:t>
      </w:r>
      <w:r>
        <w:rPr>
          <w:rFonts w:ascii="Arial" w:hAnsi="Arial"/>
          <w:color w:val="000000"/>
          <w:sz w:val="16"/>
        </w:rPr>
        <w:t xml:space="preserve"> </w:t>
      </w:r>
      <w:r>
        <w:rPr>
          <w:rFonts w:ascii="Arial" w:hAnsi="Arial"/>
          <w:color w:val="000000"/>
          <w:sz w:val="14"/>
        </w:rPr>
        <w:t>(INSERT COMPANY NAME AND ADDRESS):</w:t>
      </w: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ab/>
        <w:t xml:space="preserve">  ............................................................................</w:t>
      </w:r>
    </w:p>
    <w:p w:rsidR="0037611A" w:rsidRDefault="0037611A">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ab/>
        <w:t xml:space="preserve">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ab/>
        <w:t xml:space="preserve">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rPr>
        <w:tab/>
        <w:t xml:space="preserve">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cs="Arial"/>
          <w:b/>
          <w:bCs/>
        </w:rPr>
      </w:pPr>
      <w:r>
        <w:br w:type="page"/>
      </w:r>
      <w:r>
        <w:rPr>
          <w:rFonts w:ascii="Arial" w:hAnsi="Arial" w:cs="Arial"/>
          <w:b/>
          <w:bCs/>
        </w:rPr>
        <w:lastRenderedPageBreak/>
        <w:t>FORM OF TENDER - PART II</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pStyle w:val="Heading1"/>
        <w:tabs>
          <w:tab w:val="left" w:pos="-1440"/>
          <w:tab w:val="left" w:pos="0"/>
          <w:tab w:val="left" w:pos="720"/>
          <w:tab w:val="left" w:pos="1440"/>
          <w:tab w:val="left" w:pos="2520"/>
          <w:tab w:val="left" w:pos="2880"/>
        </w:tabs>
        <w:rPr>
          <w:rFonts w:ascii="Arial" w:hAnsi="Arial" w:cs="Arial"/>
        </w:rPr>
      </w:pPr>
    </w:p>
    <w:p w:rsidR="0037611A" w:rsidRDefault="0037611A">
      <w:pPr>
        <w:pStyle w:val="Heading1"/>
        <w:tabs>
          <w:tab w:val="left" w:pos="-1440"/>
          <w:tab w:val="left" w:pos="0"/>
          <w:tab w:val="left" w:pos="720"/>
          <w:tab w:val="left" w:pos="1440"/>
          <w:tab w:val="left" w:pos="2520"/>
          <w:tab w:val="left" w:pos="2880"/>
        </w:tabs>
        <w:rPr>
          <w:rFonts w:ascii="Arial" w:hAnsi="Arial" w:cs="Arial"/>
        </w:rPr>
      </w:pPr>
    </w:p>
    <w:p w:rsidR="0037611A" w:rsidRDefault="008E0924">
      <w:pPr>
        <w:pStyle w:val="Heading1"/>
        <w:tabs>
          <w:tab w:val="left" w:pos="-1440"/>
          <w:tab w:val="left" w:pos="0"/>
          <w:tab w:val="left" w:pos="720"/>
          <w:tab w:val="left" w:pos="1440"/>
          <w:tab w:val="left" w:pos="2520"/>
          <w:tab w:val="left" w:pos="2880"/>
        </w:tabs>
        <w:rPr>
          <w:rFonts w:ascii="Arial" w:hAnsi="Arial" w:cs="Arial"/>
        </w:rPr>
      </w:pPr>
      <w:r w:rsidRPr="008E0924">
        <w:rPr>
          <w:rFonts w:ascii="Arial" w:hAnsi="Arial"/>
        </w:rPr>
        <w:t>Design agency for Electoral Commission corporate products</w:t>
      </w:r>
      <w:r>
        <w:rPr>
          <w:rFonts w:ascii="Arial" w:hAnsi="Arial"/>
        </w:rPr>
        <w:t xml:space="preserve"> </w:t>
      </w:r>
      <w:r>
        <w:rPr>
          <w:rFonts w:ascii="Arial" w:hAnsi="Arial"/>
        </w:rPr>
        <w:br/>
      </w:r>
      <w:r w:rsidR="00DC1F02">
        <w:rPr>
          <w:rFonts w:ascii="Arial" w:hAnsi="Arial" w:cs="Arial"/>
          <w:szCs w:val="24"/>
        </w:rPr>
        <w:t>C0120-BH-COMMS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bCs/>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37611A">
      <w:pPr>
        <w:pStyle w:val="Heading4"/>
        <w:keepLines w:val="0"/>
        <w:tabs>
          <w:tab w:val="clear" w:pos="-720"/>
          <w:tab w:val="center" w:pos="4513"/>
        </w:tabs>
        <w:ind w:right="-613"/>
        <w:jc w:val="left"/>
      </w:pPr>
      <w:r>
        <w:t>Tender Qualifications to the proposed Contract documents</w:t>
      </w:r>
    </w:p>
    <w:p w:rsidR="0037611A" w:rsidRDefault="0037611A">
      <w:pPr>
        <w:rPr>
          <w:lang w:val="en-US"/>
        </w:rPr>
      </w:pPr>
    </w:p>
    <w:p w:rsidR="0037611A" w:rsidRDefault="0037611A">
      <w:pPr>
        <w:pStyle w:val="BodyText2"/>
        <w:jc w:val="left"/>
      </w:pPr>
      <w:r>
        <w:t>The Tenderer shall list all matters (technical, commercial or contractual) in which his tender varies with the wording of the proposed Contract documents.</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tbl>
      <w:tblPr>
        <w:tblW w:w="0" w:type="auto"/>
        <w:tblInd w:w="120" w:type="dxa"/>
        <w:tblLayout w:type="fixed"/>
        <w:tblCellMar>
          <w:left w:w="120" w:type="dxa"/>
          <w:right w:w="120" w:type="dxa"/>
        </w:tblCellMar>
        <w:tblLook w:val="0000" w:firstRow="0" w:lastRow="0" w:firstColumn="0" w:lastColumn="0" w:noHBand="0" w:noVBand="0"/>
      </w:tblPr>
      <w:tblGrid>
        <w:gridCol w:w="1368"/>
        <w:gridCol w:w="5791"/>
        <w:gridCol w:w="1867"/>
      </w:tblGrid>
      <w:tr w:rsidR="0037611A">
        <w:tc>
          <w:tcPr>
            <w:tcW w:w="1368" w:type="dxa"/>
            <w:tcBorders>
              <w:top w:val="double" w:sz="7" w:space="0" w:color="auto"/>
              <w:left w:val="doub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jc w:val="center"/>
              <w:rPr>
                <w:rFonts w:ascii="Arial" w:hAnsi="Arial"/>
              </w:rPr>
            </w:pPr>
            <w:r>
              <w:rPr>
                <w:rFonts w:ascii="Arial" w:hAnsi="Arial"/>
              </w:rPr>
              <w:t>Clause</w:t>
            </w:r>
          </w:p>
          <w:p w:rsidR="0037611A" w:rsidRDefault="0037611A">
            <w:pPr>
              <w:tabs>
                <w:tab w:val="left" w:pos="-1440"/>
                <w:tab w:val="left" w:pos="-720"/>
                <w:tab w:val="left" w:pos="0"/>
                <w:tab w:val="left" w:pos="720"/>
                <w:tab w:val="left" w:pos="1440"/>
                <w:tab w:val="left" w:pos="2520"/>
                <w:tab w:val="left" w:pos="2880"/>
              </w:tabs>
              <w:suppressAutoHyphens/>
              <w:spacing w:after="54"/>
              <w:jc w:val="center"/>
              <w:rPr>
                <w:rFonts w:ascii="Arial" w:hAnsi="Arial"/>
              </w:rPr>
            </w:pPr>
            <w:r>
              <w:rPr>
                <w:rFonts w:ascii="Arial" w:hAnsi="Arial"/>
              </w:rPr>
              <w:t>Reference</w:t>
            </w:r>
          </w:p>
        </w:tc>
        <w:tc>
          <w:tcPr>
            <w:tcW w:w="5791" w:type="dxa"/>
            <w:tcBorders>
              <w:top w:val="double" w:sz="7" w:space="0" w:color="auto"/>
              <w:left w:val="sing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after="54"/>
              <w:rPr>
                <w:rFonts w:ascii="Arial" w:hAnsi="Arial"/>
              </w:rPr>
            </w:pPr>
          </w:p>
        </w:tc>
        <w:tc>
          <w:tcPr>
            <w:tcW w:w="1867" w:type="dxa"/>
            <w:tcBorders>
              <w:top w:val="double" w:sz="7" w:space="0" w:color="auto"/>
              <w:left w:val="single" w:sz="7" w:space="0" w:color="auto"/>
              <w:right w:val="doub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jc w:val="center"/>
              <w:rPr>
                <w:rFonts w:ascii="Arial" w:hAnsi="Arial"/>
              </w:rPr>
            </w:pPr>
            <w:r>
              <w:rPr>
                <w:rFonts w:ascii="Arial" w:hAnsi="Arial"/>
              </w:rPr>
              <w:t>Cost</w:t>
            </w:r>
          </w:p>
          <w:p w:rsidR="0037611A" w:rsidRDefault="0037611A">
            <w:pPr>
              <w:tabs>
                <w:tab w:val="left" w:pos="-1440"/>
                <w:tab w:val="left" w:pos="-720"/>
                <w:tab w:val="left" w:pos="0"/>
                <w:tab w:val="left" w:pos="720"/>
                <w:tab w:val="left" w:pos="1440"/>
                <w:tab w:val="left" w:pos="2520"/>
                <w:tab w:val="left" w:pos="2880"/>
              </w:tabs>
              <w:suppressAutoHyphens/>
              <w:spacing w:after="54"/>
              <w:jc w:val="center"/>
              <w:rPr>
                <w:rFonts w:ascii="Arial" w:hAnsi="Arial"/>
              </w:rPr>
            </w:pPr>
            <w:r>
              <w:rPr>
                <w:rFonts w:ascii="Arial" w:hAnsi="Arial"/>
              </w:rPr>
              <w:t>Adjustment (£)</w:t>
            </w:r>
          </w:p>
        </w:tc>
      </w:tr>
      <w:tr w:rsidR="0037611A">
        <w:tc>
          <w:tcPr>
            <w:tcW w:w="1368" w:type="dxa"/>
            <w:tcBorders>
              <w:top w:val="single" w:sz="7" w:space="0" w:color="auto"/>
              <w:left w:val="double" w:sz="7" w:space="0" w:color="auto"/>
              <w:bottom w:val="doub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spacing w:after="54"/>
              <w:rPr>
                <w:rFonts w:ascii="Arial" w:hAnsi="Arial"/>
              </w:rPr>
            </w:pPr>
          </w:p>
        </w:tc>
        <w:tc>
          <w:tcPr>
            <w:tcW w:w="5791" w:type="dxa"/>
            <w:tcBorders>
              <w:top w:val="single" w:sz="7" w:space="0" w:color="auto"/>
              <w:left w:val="single" w:sz="7" w:space="0" w:color="auto"/>
              <w:bottom w:val="doub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after="54"/>
              <w:rPr>
                <w:rFonts w:ascii="Arial" w:hAnsi="Arial"/>
              </w:rPr>
            </w:pPr>
          </w:p>
        </w:tc>
        <w:tc>
          <w:tcPr>
            <w:tcW w:w="1867" w:type="dxa"/>
            <w:tcBorders>
              <w:top w:val="single" w:sz="7" w:space="0" w:color="auto"/>
              <w:left w:val="single" w:sz="7" w:space="0" w:color="auto"/>
              <w:bottom w:val="double" w:sz="7" w:space="0" w:color="auto"/>
              <w:right w:val="double" w:sz="7" w:space="0" w:color="auto"/>
            </w:tcBorders>
          </w:tcPr>
          <w:p w:rsidR="0037611A" w:rsidRDefault="0037611A">
            <w:pPr>
              <w:tabs>
                <w:tab w:val="left" w:pos="-1440"/>
                <w:tab w:val="left" w:pos="-720"/>
                <w:tab w:val="left" w:pos="0"/>
                <w:tab w:val="left" w:pos="720"/>
                <w:tab w:val="left" w:pos="1440"/>
                <w:tab w:val="left" w:pos="2520"/>
                <w:tab w:val="left" w:pos="2880"/>
              </w:tabs>
              <w:suppressAutoHyphens/>
              <w:spacing w:before="90" w:after="54"/>
              <w:rPr>
                <w:rFonts w:ascii="Arial" w:hAnsi="Arial"/>
              </w:rPr>
            </w:pPr>
          </w:p>
        </w:tc>
      </w:tr>
    </w:tbl>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pStyle w:val="BodyTextIndent3"/>
        <w:tabs>
          <w:tab w:val="left" w:pos="-1440"/>
          <w:tab w:val="left" w:pos="-720"/>
          <w:tab w:val="left" w:pos="720"/>
          <w:tab w:val="left" w:pos="1440"/>
          <w:tab w:val="left" w:pos="2520"/>
          <w:tab w:val="left" w:pos="2880"/>
        </w:tabs>
        <w:jc w:val="both"/>
        <w:rPr>
          <w:rFonts w:ascii="Arial" w:hAnsi="Arial"/>
        </w:rPr>
      </w:pPr>
      <w:r>
        <w:rPr>
          <w:rFonts w:ascii="Arial" w:hAnsi="Arial"/>
        </w:rPr>
        <w:t>Note:</w:t>
      </w:r>
      <w:r>
        <w:rPr>
          <w:rFonts w:ascii="Arial" w:hAnsi="Arial"/>
        </w:rPr>
        <w:tab/>
        <w:t>The Commission may reject a tender, which is non-compliant with the proposed Contract documents. Tenderers submitting qualifications should therefore give explicit justification and reasoning for entering a qualification, and should also give details of the costing necessarily involved for withdrawing any such qualifications, and or any relevant adjustments to the tendered rates/prices.</w:t>
      </w:r>
    </w:p>
    <w:p w:rsidR="0037611A" w:rsidRDefault="0037611A">
      <w:pPr>
        <w:tabs>
          <w:tab w:val="left" w:pos="-1440"/>
          <w:tab w:val="left" w:pos="-720"/>
          <w:tab w:val="left" w:pos="0"/>
          <w:tab w:val="left" w:pos="720"/>
          <w:tab w:val="left" w:pos="1440"/>
          <w:tab w:val="left" w:pos="2520"/>
          <w:tab w:val="left" w:pos="2880"/>
        </w:tabs>
        <w:suppressAutoHyphens/>
      </w:pPr>
    </w:p>
    <w:p w:rsidR="0037611A" w:rsidRDefault="0037611A">
      <w:pPr>
        <w:tabs>
          <w:tab w:val="left" w:pos="-1440"/>
          <w:tab w:val="left" w:pos="-720"/>
          <w:tab w:val="left" w:pos="0"/>
          <w:tab w:val="left" w:pos="720"/>
          <w:tab w:val="left" w:pos="1440"/>
          <w:tab w:val="left" w:pos="2520"/>
          <w:tab w:val="left" w:pos="2880"/>
        </w:tabs>
        <w:suppressAutoHyphens/>
      </w:pPr>
    </w:p>
    <w:p w:rsidR="0037611A" w:rsidRDefault="0037611A">
      <w:pPr>
        <w:tabs>
          <w:tab w:val="left" w:pos="-1440"/>
          <w:tab w:val="left" w:pos="-720"/>
          <w:tab w:val="left" w:pos="0"/>
          <w:tab w:val="left" w:pos="720"/>
          <w:tab w:val="left" w:pos="1440"/>
          <w:tab w:val="left" w:pos="2520"/>
          <w:tab w:val="left" w:pos="2880"/>
        </w:tabs>
        <w:suppressAutoHyphens/>
      </w:pPr>
    </w:p>
    <w:p w:rsidR="0037611A" w:rsidRDefault="0037611A">
      <w:pPr>
        <w:pStyle w:val="Heading1"/>
        <w:tabs>
          <w:tab w:val="left" w:pos="-1440"/>
          <w:tab w:val="left" w:pos="0"/>
          <w:tab w:val="left" w:pos="720"/>
          <w:tab w:val="left" w:pos="1440"/>
          <w:tab w:val="left" w:pos="2520"/>
          <w:tab w:val="left" w:pos="2880"/>
        </w:tabs>
        <w:rPr>
          <w:rFonts w:ascii="Arial" w:hAnsi="Arial"/>
        </w:rPr>
      </w:pPr>
      <w:r>
        <w:rPr>
          <w:rFonts w:ascii="Arial" w:hAnsi="Arial"/>
        </w:rPr>
        <w:lastRenderedPageBreak/>
        <w:t>FORM OF TENDER - PART III</w:t>
      </w:r>
    </w:p>
    <w:p w:rsidR="0037611A" w:rsidRDefault="0037611A">
      <w:pPr>
        <w:pStyle w:val="Heading1"/>
        <w:tabs>
          <w:tab w:val="clear" w:pos="-720"/>
          <w:tab w:val="center" w:pos="0"/>
        </w:tabs>
        <w:rPr>
          <w:rFonts w:ascii="Arial" w:hAnsi="Arial"/>
        </w:rPr>
      </w:pPr>
      <w:r>
        <w:rPr>
          <w:rFonts w:ascii="Arial" w:hAnsi="Arial"/>
        </w:rPr>
        <w:t>PARENT COMPANY GUARANTEE</w:t>
      </w:r>
    </w:p>
    <w:p w:rsidR="0037611A" w:rsidRDefault="0037611A">
      <w:pPr>
        <w:tabs>
          <w:tab w:val="center" w:pos="0"/>
        </w:tabs>
        <w:suppressAutoHyphens/>
        <w:rPr>
          <w:rFonts w:ascii="Arial" w:hAnsi="Arial"/>
        </w:rPr>
      </w:pPr>
      <w:r>
        <w:rPr>
          <w:rFonts w:ascii="Arial" w:hAnsi="Arial"/>
        </w:rPr>
        <w:t>(To be submitted in full on Contractor's ultimate Holding Company's headed paper)</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rPr>
        <w:t xml:space="preserve">Dear </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rPr>
      </w:pPr>
    </w:p>
    <w:p w:rsidR="0037611A" w:rsidRDefault="0037611A">
      <w:pPr>
        <w:pStyle w:val="Heading1"/>
        <w:rPr>
          <w:rFonts w:ascii="Arial" w:hAnsi="Arial" w:cs="Arial"/>
        </w:rPr>
      </w:pPr>
      <w:r>
        <w:rPr>
          <w:rFonts w:ascii="Arial" w:hAnsi="Arial" w:cs="Arial"/>
        </w:rPr>
        <w:t xml:space="preserve">The Electoral Commission </w:t>
      </w:r>
    </w:p>
    <w:p w:rsidR="0033438A" w:rsidRDefault="008E0924">
      <w:pPr>
        <w:pStyle w:val="BodyText"/>
        <w:rPr>
          <w:rFonts w:ascii="Arial" w:hAnsi="Arial" w:cs="Arial"/>
        </w:rPr>
      </w:pPr>
      <w:r w:rsidRPr="008E0924">
        <w:rPr>
          <w:rFonts w:ascii="Arial" w:hAnsi="Arial"/>
        </w:rPr>
        <w:t>Design agency for Electoral Commission corporate products</w:t>
      </w:r>
      <w:r>
        <w:rPr>
          <w:rFonts w:ascii="Arial" w:hAnsi="Arial"/>
        </w:rPr>
        <w:t xml:space="preserve"> </w:t>
      </w:r>
      <w:r>
        <w:rPr>
          <w:rFonts w:ascii="Arial" w:hAnsi="Arial"/>
        </w:rPr>
        <w:br/>
      </w:r>
      <w:r w:rsidR="00DC1F02">
        <w:rPr>
          <w:rFonts w:ascii="Arial" w:hAnsi="Arial" w:cs="Arial"/>
          <w:szCs w:val="24"/>
        </w:rPr>
        <w:t>C0120-BH-COMMS</w:t>
      </w:r>
    </w:p>
    <w:p w:rsidR="0037611A" w:rsidRDefault="0037611A">
      <w:pPr>
        <w:pStyle w:val="BodyText"/>
        <w:rPr>
          <w:rFonts w:ascii="Arial" w:hAnsi="Arial" w:cs="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 xml:space="preserve">With reference to the Tender for the above services submitted by </w:t>
      </w:r>
      <w:r>
        <w:rPr>
          <w:rFonts w:ascii="Arial" w:hAnsi="Arial"/>
          <w:b/>
        </w:rPr>
        <w:t>[insert name of Contractor]</w:t>
      </w:r>
      <w:r>
        <w:rPr>
          <w:rFonts w:ascii="Arial" w:hAnsi="Arial"/>
        </w:rPr>
        <w:t xml:space="preserve"> (hereinafter referred to as "the Contractor"), as a condition precedent for and in consideration of The Electoral Commission, (hereinafter referred to as "the Client") entering into a contract (hereinafter referred to as "the Contract") with the Contractor for the above services, we, as the Contractor's ultimate holding company do hereby enter into the following unconditional and irrevocable undertakings with the Client. That on condition that the Client enters into the Contract with the Contractor for the above services and in consideration of the same:</w:t>
      </w:r>
    </w:p>
    <w:p w:rsidR="0037611A" w:rsidRDefault="0037611A">
      <w:pPr>
        <w:tabs>
          <w:tab w:val="left" w:pos="-1440"/>
          <w:tab w:val="left" w:pos="-720"/>
          <w:tab w:val="left" w:pos="0"/>
          <w:tab w:val="left" w:pos="720"/>
          <w:tab w:val="left" w:pos="1440"/>
          <w:tab w:val="left" w:pos="2520"/>
          <w:tab w:val="left" w:pos="2880"/>
        </w:tabs>
        <w:suppressAutoHyphens/>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1.</w:t>
      </w:r>
      <w:r>
        <w:rPr>
          <w:rFonts w:ascii="Arial" w:hAnsi="Arial"/>
        </w:rPr>
        <w:tab/>
        <w:t>The Contractor shall perform all its obligations contained in the Contract.</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rPr>
        <w:t>2.</w:t>
      </w:r>
      <w:r>
        <w:rPr>
          <w:rFonts w:ascii="Arial" w:hAnsi="Arial"/>
        </w:rPr>
        <w:tab/>
        <w:t>If the Contractor shall in any respect fail to perform the said obligations contained in the Contract or commits any breach thereof, we shall ourselves perform on simple demand by the Client or take whatever steps may be necessary to achieve performance of the obligations under the Contract of the Contractor, and shall indemnify and keep indemnified the Client against any loss, damages, costs and expenses howsoever arising from the said failure or breach for which the Contractor may be liable.</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rPr>
        <w:t>3.</w:t>
      </w:r>
      <w:r>
        <w:rPr>
          <w:rFonts w:ascii="Arial" w:hAnsi="Arial"/>
        </w:rPr>
        <w:tab/>
        <w:t>We shall not be discharged or released from our undertakings hereunder by any waiver or forbearance by the Client whether as to payment, time, performance or otherwise.</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rPr>
        <w:t>4.</w:t>
      </w:r>
      <w:r>
        <w:rPr>
          <w:rFonts w:ascii="Arial" w:hAnsi="Arial"/>
        </w:rPr>
        <w:tab/>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rPr>
        <w:t>5.</w:t>
      </w:r>
      <w:r>
        <w:rPr>
          <w:rFonts w:ascii="Arial" w:hAnsi="Arial"/>
        </w:rPr>
        <w:tab/>
        <w:t>This document shall be construed and take effect in accordance with English Law and we submit to the jurisdiction of the English Courts.</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Yours faithfully</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Signed: .............…………………..................  Position: ................…………................</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rPr>
        <w:t>Name: ....................………………….............       Date: ....………...............................</w:t>
      </w:r>
    </w:p>
    <w:p w:rsidR="0037611A" w:rsidRDefault="0037611A">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37611A">
      <w:pPr>
        <w:tabs>
          <w:tab w:val="left" w:pos="-1440"/>
          <w:tab w:val="left" w:pos="-720"/>
          <w:tab w:val="left" w:pos="0"/>
          <w:tab w:val="left" w:pos="720"/>
          <w:tab w:val="left" w:pos="1440"/>
          <w:tab w:val="left" w:pos="2520"/>
          <w:tab w:val="left" w:pos="2880"/>
        </w:tabs>
        <w:suppressAutoHyphens/>
        <w:ind w:right="-471"/>
        <w:jc w:val="both"/>
        <w:rPr>
          <w:rFonts w:ascii="Arial" w:hAnsi="Arial"/>
          <w:b/>
        </w:rPr>
      </w:pPr>
      <w:r>
        <w:rPr>
          <w:rFonts w:ascii="Arial" w:hAnsi="Arial"/>
        </w:rPr>
        <w:t xml:space="preserve">For and on behalf of </w:t>
      </w:r>
      <w:r>
        <w:rPr>
          <w:rFonts w:ascii="Arial" w:hAnsi="Arial"/>
          <w:b/>
        </w:rPr>
        <w:t>[insert name of the Contractor's ultimate holding company]</w:t>
      </w:r>
    </w:p>
    <w:p w:rsidR="003B6026" w:rsidRDefault="003B6026">
      <w:pPr>
        <w:tabs>
          <w:tab w:val="left" w:pos="-1440"/>
          <w:tab w:val="left" w:pos="-720"/>
          <w:tab w:val="left" w:pos="0"/>
          <w:tab w:val="left" w:pos="720"/>
          <w:tab w:val="left" w:pos="1440"/>
          <w:tab w:val="left" w:pos="2520"/>
          <w:tab w:val="left" w:pos="2880"/>
        </w:tabs>
        <w:suppressAutoHyphens/>
        <w:ind w:right="-471"/>
        <w:jc w:val="both"/>
        <w:rPr>
          <w:rFonts w:ascii="Arial" w:hAnsi="Arial"/>
          <w:b/>
        </w:rPr>
      </w:pPr>
    </w:p>
    <w:p w:rsidR="003B6026" w:rsidRDefault="003B6026" w:rsidP="003B6026">
      <w:pPr>
        <w:pStyle w:val="Heading2"/>
        <w:tabs>
          <w:tab w:val="clear" w:pos="-720"/>
        </w:tabs>
        <w:rPr>
          <w:rFonts w:ascii="Arial" w:hAnsi="Arial"/>
        </w:rPr>
      </w:pPr>
      <w:r>
        <w:rPr>
          <w:rFonts w:ascii="Arial" w:hAnsi="Arial"/>
        </w:rPr>
        <w:lastRenderedPageBreak/>
        <w:t>Section 3(b) – Administrative instructions</w:t>
      </w:r>
    </w:p>
    <w:p w:rsidR="003B6026" w:rsidRDefault="003B6026" w:rsidP="003B6026">
      <w:pPr>
        <w:suppressAutoHyphens/>
        <w:rPr>
          <w:rFonts w:ascii="Arial" w:hAnsi="Arial"/>
        </w:rPr>
      </w:pPr>
    </w:p>
    <w:p w:rsidR="003B6026" w:rsidRDefault="003B6026" w:rsidP="003B6026">
      <w:pPr>
        <w:numPr>
          <w:ilvl w:val="0"/>
          <w:numId w:val="1"/>
        </w:numPr>
        <w:suppressAutoHyphens/>
        <w:rPr>
          <w:rFonts w:ascii="Arial" w:hAnsi="Arial"/>
          <w:b/>
        </w:rPr>
      </w:pPr>
      <w:r>
        <w:rPr>
          <w:rFonts w:ascii="Arial" w:hAnsi="Arial"/>
          <w:b/>
        </w:rPr>
        <w:t>Authorisation</w:t>
      </w:r>
    </w:p>
    <w:p w:rsidR="003B6026" w:rsidRDefault="003B6026" w:rsidP="003B6026">
      <w:pPr>
        <w:suppressAutoHyphens/>
        <w:rPr>
          <w:rFonts w:ascii="Arial" w:hAnsi="Arial"/>
        </w:rPr>
      </w:pPr>
    </w:p>
    <w:p w:rsidR="003B6026" w:rsidRDefault="003B6026" w:rsidP="003B6026">
      <w:pPr>
        <w:tabs>
          <w:tab w:val="left" w:pos="-720"/>
          <w:tab w:val="left" w:pos="0"/>
        </w:tabs>
        <w:suppressAutoHyphens/>
        <w:ind w:left="720" w:hanging="720"/>
        <w:jc w:val="both"/>
        <w:rPr>
          <w:rFonts w:ascii="Arial" w:hAnsi="Arial"/>
        </w:rPr>
      </w:pPr>
      <w:r>
        <w:rPr>
          <w:rFonts w:ascii="Arial" w:hAnsi="Arial"/>
        </w:rPr>
        <w:t>1.1</w:t>
      </w:r>
      <w:r>
        <w:rPr>
          <w:rFonts w:ascii="Arial" w:hAnsi="Arial"/>
        </w:rPr>
        <w:tab/>
        <w:t>The following person is authorised to act as the Commission's Representative on all matters relating to the Contract.</w:t>
      </w:r>
    </w:p>
    <w:p w:rsidR="003B6026" w:rsidRDefault="003B6026" w:rsidP="003B6026">
      <w:pPr>
        <w:tabs>
          <w:tab w:val="left" w:pos="-720"/>
        </w:tabs>
        <w:suppressAutoHyphens/>
        <w:jc w:val="both"/>
        <w:rPr>
          <w:rFonts w:ascii="Arial" w:hAnsi="Arial"/>
        </w:rPr>
      </w:pPr>
    </w:p>
    <w:p w:rsidR="003B6026" w:rsidRDefault="003B6026" w:rsidP="003B6026">
      <w:pPr>
        <w:tabs>
          <w:tab w:val="left" w:pos="-720"/>
        </w:tabs>
        <w:suppressAutoHyphens/>
        <w:jc w:val="both"/>
        <w:rPr>
          <w:rFonts w:ascii="Arial" w:hAnsi="Arial"/>
        </w:rPr>
      </w:pPr>
      <w:r>
        <w:rPr>
          <w:rFonts w:ascii="Arial" w:hAnsi="Arial"/>
        </w:rPr>
        <w:tab/>
      </w:r>
      <w:r w:rsidR="00DD01AD">
        <w:rPr>
          <w:rFonts w:ascii="Arial" w:hAnsi="Arial"/>
        </w:rPr>
        <w:t>Ben</w:t>
      </w:r>
      <w:r>
        <w:rPr>
          <w:rFonts w:ascii="Arial" w:hAnsi="Arial"/>
        </w:rPr>
        <w:t xml:space="preserve"> </w:t>
      </w:r>
      <w:r w:rsidR="00DD01AD">
        <w:rPr>
          <w:rFonts w:ascii="Arial" w:hAnsi="Arial"/>
        </w:rPr>
        <w:t>Hancock</w:t>
      </w:r>
    </w:p>
    <w:p w:rsidR="003B6026" w:rsidRDefault="003B6026" w:rsidP="003B6026">
      <w:pPr>
        <w:tabs>
          <w:tab w:val="left" w:pos="-720"/>
        </w:tabs>
        <w:suppressAutoHyphens/>
        <w:jc w:val="both"/>
        <w:rPr>
          <w:rFonts w:ascii="Arial" w:hAnsi="Arial"/>
        </w:rPr>
      </w:pPr>
      <w:r>
        <w:rPr>
          <w:rFonts w:ascii="Arial" w:hAnsi="Arial"/>
        </w:rPr>
        <w:tab/>
      </w:r>
      <w:r w:rsidR="00DD01AD">
        <w:rPr>
          <w:rFonts w:ascii="Arial" w:hAnsi="Arial"/>
        </w:rPr>
        <w:t>Campaigns and Corporate Communications Manager</w:t>
      </w:r>
    </w:p>
    <w:p w:rsidR="00DD01AD" w:rsidRDefault="003B6026" w:rsidP="00DD01AD">
      <w:pPr>
        <w:tabs>
          <w:tab w:val="left" w:pos="-720"/>
        </w:tabs>
        <w:suppressAutoHyphens/>
        <w:ind w:left="720"/>
        <w:jc w:val="both"/>
        <w:rPr>
          <w:rFonts w:ascii="Arial" w:hAnsi="Arial"/>
        </w:rPr>
      </w:pPr>
      <w:r>
        <w:rPr>
          <w:rFonts w:ascii="Arial" w:hAnsi="Arial"/>
        </w:rPr>
        <w:t>The Electoral Commission</w:t>
      </w:r>
    </w:p>
    <w:p w:rsidR="00DD01AD" w:rsidRDefault="00DD01AD" w:rsidP="00DD01AD">
      <w:pPr>
        <w:tabs>
          <w:tab w:val="left" w:pos="-720"/>
        </w:tabs>
        <w:suppressAutoHyphens/>
        <w:ind w:left="720"/>
        <w:jc w:val="both"/>
        <w:rPr>
          <w:rFonts w:ascii="Arial" w:hAnsi="Arial"/>
        </w:rPr>
      </w:pPr>
      <w:r w:rsidRPr="00DD01AD">
        <w:rPr>
          <w:rFonts w:ascii="Arial" w:hAnsi="Arial"/>
        </w:rPr>
        <w:t>3 Bunhill Row</w:t>
      </w:r>
    </w:p>
    <w:p w:rsidR="00DD01AD" w:rsidRPr="00DD01AD" w:rsidRDefault="00DD01AD" w:rsidP="00DD01AD">
      <w:pPr>
        <w:tabs>
          <w:tab w:val="left" w:pos="-720"/>
        </w:tabs>
        <w:suppressAutoHyphens/>
        <w:ind w:left="720"/>
        <w:jc w:val="both"/>
        <w:rPr>
          <w:rFonts w:ascii="Arial" w:hAnsi="Arial"/>
        </w:rPr>
      </w:pPr>
      <w:r w:rsidRPr="00DD01AD">
        <w:rPr>
          <w:rFonts w:ascii="Arial" w:hAnsi="Arial"/>
        </w:rPr>
        <w:t>London</w:t>
      </w:r>
    </w:p>
    <w:p w:rsidR="003B6026" w:rsidRDefault="00DD01AD" w:rsidP="003B6026">
      <w:pPr>
        <w:tabs>
          <w:tab w:val="left" w:pos="-720"/>
        </w:tabs>
        <w:suppressAutoHyphens/>
        <w:jc w:val="both"/>
        <w:rPr>
          <w:rFonts w:ascii="Arial" w:hAnsi="Arial"/>
        </w:rPr>
      </w:pPr>
      <w:r w:rsidRPr="00DD01AD">
        <w:rPr>
          <w:rFonts w:ascii="Arial" w:hAnsi="Arial"/>
        </w:rPr>
        <w:tab/>
        <w:t>EC1Y 8YZ</w:t>
      </w:r>
    </w:p>
    <w:p w:rsidR="003B6026" w:rsidRDefault="003B6026" w:rsidP="003B6026">
      <w:pPr>
        <w:tabs>
          <w:tab w:val="left" w:pos="-720"/>
        </w:tabs>
        <w:suppressAutoHyphens/>
        <w:jc w:val="both"/>
        <w:rPr>
          <w:rFonts w:ascii="Arial" w:hAnsi="Arial"/>
        </w:rPr>
      </w:pPr>
    </w:p>
    <w:p w:rsidR="003B6026" w:rsidRDefault="003B6026" w:rsidP="003B6026">
      <w:pPr>
        <w:tabs>
          <w:tab w:val="left" w:pos="-720"/>
          <w:tab w:val="left" w:pos="0"/>
        </w:tabs>
        <w:suppressAutoHyphens/>
        <w:ind w:left="720" w:hanging="720"/>
        <w:jc w:val="both"/>
        <w:rPr>
          <w:rFonts w:ascii="Arial" w:hAnsi="Arial"/>
        </w:rPr>
      </w:pPr>
      <w:r>
        <w:rPr>
          <w:rFonts w:ascii="Arial" w:hAnsi="Arial"/>
        </w:rPr>
        <w:t>1.2</w:t>
      </w:r>
      <w:r>
        <w:rPr>
          <w:rFonts w:ascii="Arial" w:hAnsi="Arial"/>
        </w:rPr>
        <w:tab/>
        <w:t xml:space="preserve">The Commission's Representative may authorise in writing other officers to act on his behalf.  </w:t>
      </w:r>
    </w:p>
    <w:p w:rsidR="003B6026" w:rsidRDefault="003B6026" w:rsidP="003B6026">
      <w:pPr>
        <w:pStyle w:val="EndnoteText"/>
        <w:tabs>
          <w:tab w:val="left" w:pos="-720"/>
        </w:tabs>
        <w:suppressAutoHyphens/>
        <w:rPr>
          <w:rFonts w:ascii="Arial" w:hAnsi="Arial"/>
        </w:rPr>
      </w:pPr>
    </w:p>
    <w:p w:rsidR="003B6026" w:rsidRDefault="003B6026" w:rsidP="003B6026">
      <w:pPr>
        <w:numPr>
          <w:ilvl w:val="0"/>
          <w:numId w:val="1"/>
        </w:numPr>
        <w:tabs>
          <w:tab w:val="left" w:pos="-720"/>
        </w:tabs>
        <w:suppressAutoHyphens/>
        <w:rPr>
          <w:rFonts w:ascii="Arial" w:hAnsi="Arial"/>
          <w:b/>
        </w:rPr>
      </w:pPr>
      <w:r>
        <w:rPr>
          <w:rFonts w:ascii="Arial" w:hAnsi="Arial"/>
          <w:b/>
        </w:rPr>
        <w:t>Address for payment</w:t>
      </w:r>
    </w:p>
    <w:p w:rsidR="003B6026" w:rsidRDefault="003B6026" w:rsidP="003B6026">
      <w:pPr>
        <w:tabs>
          <w:tab w:val="left" w:pos="-720"/>
        </w:tabs>
        <w:suppressAutoHyphens/>
        <w:rPr>
          <w:rFonts w:ascii="Arial" w:hAnsi="Arial"/>
        </w:rPr>
      </w:pPr>
    </w:p>
    <w:p w:rsidR="003B6026" w:rsidRDefault="003B6026" w:rsidP="003B6026">
      <w:pPr>
        <w:pStyle w:val="BodyTextIndent3"/>
        <w:jc w:val="both"/>
        <w:rPr>
          <w:rFonts w:ascii="Arial" w:hAnsi="Arial"/>
        </w:rPr>
      </w:pPr>
      <w:r>
        <w:rPr>
          <w:rFonts w:ascii="Arial" w:hAnsi="Arial"/>
        </w:rPr>
        <w:t>2.1</w:t>
      </w:r>
      <w:r>
        <w:rPr>
          <w:rFonts w:ascii="Arial" w:hAnsi="Arial"/>
        </w:rPr>
        <w:tab/>
        <w:t>Invoices shall be sent to the Commission, clearly indicating the purchase order reference number, addressed to:</w:t>
      </w:r>
    </w:p>
    <w:p w:rsidR="003B6026" w:rsidRDefault="003B6026" w:rsidP="003B6026">
      <w:pPr>
        <w:pStyle w:val="EndnoteText"/>
        <w:tabs>
          <w:tab w:val="left" w:pos="-720"/>
        </w:tabs>
        <w:suppressAutoHyphens/>
        <w:rPr>
          <w:rFonts w:ascii="Arial" w:hAnsi="Arial"/>
        </w:rPr>
      </w:pPr>
    </w:p>
    <w:p w:rsidR="003B6026" w:rsidRDefault="003B6026" w:rsidP="003B6026">
      <w:pPr>
        <w:tabs>
          <w:tab w:val="left" w:pos="-720"/>
        </w:tabs>
        <w:suppressAutoHyphens/>
        <w:ind w:left="720"/>
        <w:rPr>
          <w:rFonts w:ascii="Arial" w:hAnsi="Arial"/>
        </w:rPr>
      </w:pPr>
      <w:r>
        <w:rPr>
          <w:rFonts w:ascii="Arial" w:hAnsi="Arial"/>
        </w:rPr>
        <w:t>Finance Department</w:t>
      </w:r>
    </w:p>
    <w:p w:rsidR="003B6026" w:rsidRDefault="003B6026" w:rsidP="003B6026">
      <w:pPr>
        <w:tabs>
          <w:tab w:val="left" w:pos="-720"/>
        </w:tabs>
        <w:suppressAutoHyphens/>
        <w:ind w:left="720"/>
        <w:rPr>
          <w:rFonts w:ascii="Arial" w:hAnsi="Arial"/>
        </w:rPr>
      </w:pPr>
      <w:r>
        <w:rPr>
          <w:rFonts w:ascii="Arial" w:hAnsi="Arial"/>
        </w:rPr>
        <w:t>The Electoral Commission</w:t>
      </w:r>
    </w:p>
    <w:p w:rsidR="003B6026" w:rsidRDefault="00DD01AD" w:rsidP="003B6026">
      <w:pPr>
        <w:tabs>
          <w:tab w:val="left" w:pos="-720"/>
        </w:tabs>
        <w:suppressAutoHyphens/>
        <w:ind w:left="720"/>
        <w:rPr>
          <w:rFonts w:ascii="Arial" w:hAnsi="Arial"/>
        </w:rPr>
      </w:pPr>
      <w:r>
        <w:rPr>
          <w:rFonts w:ascii="Arial" w:hAnsi="Arial"/>
        </w:rPr>
        <w:t>3 Bun</w:t>
      </w:r>
      <w:r w:rsidR="00F15059">
        <w:rPr>
          <w:rFonts w:ascii="Arial" w:hAnsi="Arial"/>
        </w:rPr>
        <w:t>hill Row</w:t>
      </w:r>
    </w:p>
    <w:p w:rsidR="003B6026" w:rsidRDefault="003B6026" w:rsidP="003B6026">
      <w:pPr>
        <w:tabs>
          <w:tab w:val="left" w:pos="-720"/>
        </w:tabs>
        <w:suppressAutoHyphens/>
        <w:ind w:left="720"/>
        <w:rPr>
          <w:rFonts w:ascii="Arial" w:hAnsi="Arial"/>
        </w:rPr>
      </w:pPr>
      <w:r>
        <w:rPr>
          <w:rFonts w:ascii="Arial" w:hAnsi="Arial"/>
        </w:rPr>
        <w:t>London</w:t>
      </w:r>
    </w:p>
    <w:p w:rsidR="003B6026" w:rsidRDefault="003B6026" w:rsidP="003B6026">
      <w:pPr>
        <w:pStyle w:val="EndnoteText"/>
        <w:tabs>
          <w:tab w:val="left" w:pos="-720"/>
        </w:tabs>
        <w:suppressAutoHyphens/>
        <w:rPr>
          <w:rFonts w:ascii="Arial" w:hAnsi="Arial"/>
        </w:rPr>
      </w:pPr>
      <w:r>
        <w:rPr>
          <w:rFonts w:ascii="Arial" w:hAnsi="Arial"/>
        </w:rPr>
        <w:tab/>
      </w:r>
      <w:r w:rsidR="00F15059">
        <w:rPr>
          <w:rFonts w:ascii="Arial" w:hAnsi="Arial"/>
        </w:rPr>
        <w:t>EC1Y 8YZ</w:t>
      </w:r>
    </w:p>
    <w:p w:rsidR="003B6026" w:rsidRDefault="003B6026" w:rsidP="003B6026">
      <w:pPr>
        <w:tabs>
          <w:tab w:val="left" w:pos="-720"/>
        </w:tabs>
        <w:suppressAutoHyphens/>
        <w:rPr>
          <w:rFonts w:ascii="Arial" w:hAnsi="Arial"/>
        </w:rPr>
      </w:pPr>
    </w:p>
    <w:p w:rsidR="003B6026" w:rsidRDefault="003B6026" w:rsidP="003B6026">
      <w:pPr>
        <w:numPr>
          <w:ilvl w:val="0"/>
          <w:numId w:val="1"/>
        </w:numPr>
        <w:tabs>
          <w:tab w:val="left" w:pos="-720"/>
        </w:tabs>
        <w:suppressAutoHyphens/>
        <w:rPr>
          <w:rFonts w:ascii="Arial" w:hAnsi="Arial"/>
          <w:b/>
        </w:rPr>
      </w:pPr>
      <w:r>
        <w:rPr>
          <w:rFonts w:ascii="Arial" w:hAnsi="Arial"/>
          <w:b/>
        </w:rPr>
        <w:t>Correspondence</w:t>
      </w:r>
    </w:p>
    <w:p w:rsidR="003B6026" w:rsidRDefault="003B6026" w:rsidP="003B6026">
      <w:pPr>
        <w:tabs>
          <w:tab w:val="left" w:pos="-720"/>
        </w:tabs>
        <w:suppressAutoHyphens/>
        <w:rPr>
          <w:rFonts w:ascii="Arial" w:hAnsi="Arial"/>
        </w:rPr>
      </w:pPr>
    </w:p>
    <w:p w:rsidR="003B6026" w:rsidRDefault="003B6026" w:rsidP="003B6026">
      <w:pPr>
        <w:tabs>
          <w:tab w:val="left" w:pos="-720"/>
          <w:tab w:val="left" w:pos="0"/>
        </w:tabs>
        <w:suppressAutoHyphens/>
        <w:ind w:left="720" w:hanging="720"/>
        <w:jc w:val="both"/>
        <w:rPr>
          <w:rFonts w:ascii="Arial" w:hAnsi="Arial"/>
        </w:rPr>
      </w:pPr>
      <w:r>
        <w:rPr>
          <w:rFonts w:ascii="Arial" w:hAnsi="Arial"/>
        </w:rPr>
        <w:t>3.1</w:t>
      </w:r>
      <w:r>
        <w:rPr>
          <w:rFonts w:ascii="Arial" w:hAnsi="Arial"/>
        </w:rPr>
        <w:tab/>
        <w:t>All correspondence to the Commission shall be sequentially numbered and sent to the following address:</w:t>
      </w:r>
    </w:p>
    <w:p w:rsidR="003B6026" w:rsidRDefault="003B6026" w:rsidP="003B6026">
      <w:pPr>
        <w:tabs>
          <w:tab w:val="left" w:pos="-720"/>
        </w:tabs>
        <w:suppressAutoHyphens/>
        <w:rPr>
          <w:rFonts w:ascii="Arial" w:hAnsi="Arial"/>
        </w:rPr>
      </w:pPr>
    </w:p>
    <w:p w:rsidR="003B6026" w:rsidRDefault="003B6026" w:rsidP="003B6026">
      <w:pPr>
        <w:tabs>
          <w:tab w:val="left" w:pos="-720"/>
        </w:tabs>
        <w:suppressAutoHyphens/>
        <w:rPr>
          <w:rFonts w:ascii="Arial" w:hAnsi="Arial"/>
        </w:rPr>
      </w:pPr>
      <w:r>
        <w:rPr>
          <w:rFonts w:ascii="Arial" w:hAnsi="Arial"/>
        </w:rPr>
        <w:tab/>
        <w:t>Address at 1.1</w:t>
      </w:r>
    </w:p>
    <w:p w:rsidR="003B6026" w:rsidRDefault="003B6026" w:rsidP="003B6026">
      <w:pPr>
        <w:tabs>
          <w:tab w:val="left" w:pos="-720"/>
        </w:tabs>
        <w:suppressAutoHyphens/>
        <w:rPr>
          <w:rFonts w:ascii="Arial" w:hAnsi="Arial"/>
        </w:rPr>
      </w:pPr>
      <w:r>
        <w:rPr>
          <w:rFonts w:ascii="Arial" w:hAnsi="Arial"/>
        </w:rPr>
        <w:tab/>
      </w:r>
      <w:r>
        <w:rPr>
          <w:rFonts w:ascii="Arial" w:hAnsi="Arial"/>
        </w:rPr>
        <w:tab/>
      </w:r>
    </w:p>
    <w:p w:rsidR="003B6026" w:rsidRDefault="003B6026" w:rsidP="003B6026">
      <w:pPr>
        <w:tabs>
          <w:tab w:val="left" w:pos="-720"/>
          <w:tab w:val="left" w:pos="0"/>
        </w:tabs>
        <w:suppressAutoHyphens/>
        <w:ind w:left="720" w:hanging="720"/>
        <w:jc w:val="both"/>
        <w:rPr>
          <w:rFonts w:ascii="Arial" w:hAnsi="Arial"/>
        </w:rPr>
      </w:pPr>
      <w:r>
        <w:rPr>
          <w:rFonts w:ascii="Arial" w:hAnsi="Arial"/>
        </w:rPr>
        <w:t>3.2</w:t>
      </w:r>
      <w:r>
        <w:rPr>
          <w:rFonts w:ascii="Arial" w:hAnsi="Arial"/>
        </w:rPr>
        <w:tab/>
        <w:t>All correspondence to the Contractor shall be appropriately referenced and sent to the following address:</w:t>
      </w:r>
    </w:p>
    <w:p w:rsidR="003B6026" w:rsidRDefault="003B6026" w:rsidP="003B6026">
      <w:pPr>
        <w:tabs>
          <w:tab w:val="left" w:pos="-720"/>
        </w:tabs>
        <w:suppressAutoHyphens/>
        <w:rPr>
          <w:rFonts w:ascii="Arial" w:hAnsi="Arial"/>
          <w:sz w:val="16"/>
        </w:rPr>
      </w:pPr>
    </w:p>
    <w:p w:rsidR="003B6026" w:rsidRDefault="003B6026" w:rsidP="003B6026">
      <w:pPr>
        <w:tabs>
          <w:tab w:val="left" w:pos="-720"/>
        </w:tabs>
        <w:suppressAutoHyphens/>
        <w:rPr>
          <w:rFonts w:ascii="Arial" w:hAnsi="Arial"/>
          <w:sz w:val="20"/>
        </w:rPr>
      </w:pPr>
      <w:r>
        <w:rPr>
          <w:rFonts w:ascii="Arial" w:hAnsi="Arial"/>
        </w:rPr>
        <w:tab/>
      </w:r>
      <w:r>
        <w:rPr>
          <w:rFonts w:ascii="Arial" w:hAnsi="Arial"/>
          <w:sz w:val="20"/>
        </w:rPr>
        <w:t>(to be completed by the Tenderer)</w:t>
      </w:r>
    </w:p>
    <w:p w:rsidR="003B6026" w:rsidRDefault="003B6026" w:rsidP="003B6026">
      <w:pPr>
        <w:tabs>
          <w:tab w:val="left" w:pos="-720"/>
        </w:tabs>
        <w:suppressAutoHyphens/>
        <w:rPr>
          <w:rFonts w:ascii="Arial" w:hAnsi="Arial"/>
          <w:sz w:val="20"/>
        </w:rPr>
      </w:pPr>
    </w:p>
    <w:p w:rsidR="003B6026" w:rsidRDefault="003B6026" w:rsidP="003B6026">
      <w:pPr>
        <w:tabs>
          <w:tab w:val="left" w:pos="-720"/>
        </w:tabs>
        <w:suppressAutoHyphens/>
        <w:ind w:left="720"/>
        <w:rPr>
          <w:rFonts w:ascii="Arial" w:hAnsi="Arial"/>
        </w:rPr>
      </w:pPr>
      <w:r>
        <w:rPr>
          <w:rFonts w:ascii="Arial" w:hAnsi="Arial"/>
        </w:rPr>
        <w:t>………………………………………………………</w:t>
      </w:r>
    </w:p>
    <w:p w:rsidR="003B6026" w:rsidRDefault="003B6026" w:rsidP="003B6026">
      <w:pPr>
        <w:tabs>
          <w:tab w:val="left" w:pos="-720"/>
        </w:tabs>
        <w:suppressAutoHyphens/>
        <w:ind w:left="720"/>
        <w:rPr>
          <w:rFonts w:ascii="Arial" w:hAnsi="Arial"/>
        </w:rPr>
      </w:pPr>
      <w:r>
        <w:rPr>
          <w:rFonts w:ascii="Arial" w:hAnsi="Arial"/>
        </w:rPr>
        <w:t>………………………………………………………</w:t>
      </w:r>
    </w:p>
    <w:p w:rsidR="003B6026" w:rsidRDefault="003B6026" w:rsidP="003B6026">
      <w:pPr>
        <w:tabs>
          <w:tab w:val="left" w:pos="-720"/>
        </w:tabs>
        <w:suppressAutoHyphens/>
        <w:ind w:left="720"/>
        <w:rPr>
          <w:rFonts w:ascii="Arial" w:hAnsi="Arial"/>
        </w:rPr>
      </w:pPr>
      <w:r>
        <w:rPr>
          <w:rFonts w:ascii="Arial" w:hAnsi="Arial"/>
        </w:rPr>
        <w:t>………………………………………………………</w:t>
      </w:r>
    </w:p>
    <w:p w:rsidR="003B6026" w:rsidRDefault="003B6026" w:rsidP="003B6026">
      <w:pPr>
        <w:tabs>
          <w:tab w:val="left" w:pos="-720"/>
        </w:tabs>
        <w:suppressAutoHyphens/>
        <w:ind w:left="720"/>
        <w:rPr>
          <w:rFonts w:ascii="Arial" w:hAnsi="Arial"/>
        </w:rPr>
      </w:pPr>
      <w:r>
        <w:rPr>
          <w:rFonts w:ascii="Arial" w:hAnsi="Arial"/>
        </w:rPr>
        <w:t>………………………………………………………</w:t>
      </w:r>
    </w:p>
    <w:p w:rsidR="003B6026" w:rsidRDefault="003B6026" w:rsidP="003B6026">
      <w:pPr>
        <w:tabs>
          <w:tab w:val="left" w:pos="-720"/>
        </w:tabs>
        <w:suppressAutoHyphens/>
        <w:ind w:left="720"/>
        <w:rPr>
          <w:rFonts w:ascii="Arial" w:hAnsi="Arial"/>
        </w:rPr>
      </w:pPr>
      <w:r>
        <w:rPr>
          <w:rFonts w:ascii="Arial" w:hAnsi="Arial"/>
        </w:rPr>
        <w:t>………………………………………………………</w:t>
      </w:r>
    </w:p>
    <w:p w:rsidR="003B6026" w:rsidRDefault="003B6026" w:rsidP="003B6026">
      <w:pPr>
        <w:tabs>
          <w:tab w:val="left" w:pos="-1440"/>
          <w:tab w:val="left" w:pos="-720"/>
          <w:tab w:val="left" w:pos="0"/>
          <w:tab w:val="left" w:pos="720"/>
          <w:tab w:val="left" w:pos="1440"/>
          <w:tab w:val="left" w:pos="2520"/>
          <w:tab w:val="left" w:pos="2880"/>
        </w:tabs>
        <w:suppressAutoHyphens/>
        <w:ind w:right="-471"/>
        <w:jc w:val="both"/>
        <w:rPr>
          <w:rFonts w:ascii="Arial" w:hAnsi="Arial"/>
        </w:rPr>
      </w:pPr>
      <w:r>
        <w:rPr>
          <w:rFonts w:ascii="Arial" w:hAnsi="Arial"/>
        </w:rPr>
        <w:tab/>
        <w:t>………………………………………………………</w:t>
      </w:r>
    </w:p>
    <w:p w:rsidR="003B6026" w:rsidRDefault="003B6026" w:rsidP="003B6026">
      <w:pPr>
        <w:tabs>
          <w:tab w:val="left" w:pos="-1440"/>
          <w:tab w:val="left" w:pos="-720"/>
          <w:tab w:val="left" w:pos="0"/>
          <w:tab w:val="left" w:pos="720"/>
          <w:tab w:val="left" w:pos="1440"/>
          <w:tab w:val="left" w:pos="2520"/>
          <w:tab w:val="left" w:pos="2880"/>
        </w:tabs>
        <w:suppressAutoHyphens/>
        <w:ind w:right="-471"/>
        <w:jc w:val="both"/>
        <w:rPr>
          <w:rFonts w:ascii="Arial" w:hAnsi="Arial"/>
        </w:rPr>
      </w:pPr>
    </w:p>
    <w:p w:rsidR="003B6026" w:rsidRPr="003B6026" w:rsidRDefault="003B6026" w:rsidP="003B6026">
      <w:pPr>
        <w:pStyle w:val="Heading1"/>
        <w:rPr>
          <w:rFonts w:ascii="Arial" w:hAnsi="Arial" w:cs="Arial"/>
        </w:rPr>
      </w:pPr>
      <w:r w:rsidRPr="003B6026">
        <w:rPr>
          <w:rFonts w:ascii="Arial" w:hAnsi="Arial" w:cs="Arial"/>
        </w:rPr>
        <w:t xml:space="preserve">Section 3(c) – </w:t>
      </w:r>
      <w:r w:rsidR="005C54E5">
        <w:rPr>
          <w:rFonts w:ascii="Arial" w:hAnsi="Arial" w:cs="Arial"/>
        </w:rPr>
        <w:t>Written proposal</w:t>
      </w:r>
    </w:p>
    <w:p w:rsidR="003B6026" w:rsidRPr="003B6026" w:rsidRDefault="003B6026" w:rsidP="003B6026">
      <w:pPr>
        <w:pStyle w:val="Header"/>
        <w:rPr>
          <w:rFonts w:ascii="Arial" w:hAnsi="Arial" w:cs="Arial"/>
        </w:rPr>
      </w:pPr>
    </w:p>
    <w:p w:rsidR="003B6026" w:rsidRPr="003B6026" w:rsidRDefault="003B6026" w:rsidP="003B6026">
      <w:pPr>
        <w:jc w:val="both"/>
        <w:rPr>
          <w:rFonts w:ascii="Arial" w:hAnsi="Arial" w:cs="Arial"/>
        </w:rPr>
      </w:pPr>
      <w:r w:rsidRPr="003B6026">
        <w:rPr>
          <w:rFonts w:ascii="Arial" w:hAnsi="Arial" w:cs="Arial"/>
        </w:rPr>
        <w:t xml:space="preserve">The </w:t>
      </w:r>
      <w:r w:rsidR="005C54E5">
        <w:rPr>
          <w:rFonts w:ascii="Arial" w:hAnsi="Arial" w:cs="Arial"/>
        </w:rPr>
        <w:t>written proposal</w:t>
      </w:r>
      <w:r w:rsidRPr="003B6026">
        <w:rPr>
          <w:rFonts w:ascii="Arial" w:hAnsi="Arial" w:cs="Arial"/>
        </w:rPr>
        <w:t xml:space="preserve"> must be clearly </w:t>
      </w:r>
      <w:r w:rsidRPr="003B6026">
        <w:rPr>
          <w:rFonts w:ascii="Arial" w:hAnsi="Arial" w:cs="Arial"/>
          <w:b/>
        </w:rPr>
        <w:t xml:space="preserve">structured according to the format given </w:t>
      </w:r>
      <w:r w:rsidRPr="003B6026">
        <w:rPr>
          <w:rFonts w:ascii="Arial" w:hAnsi="Arial" w:cs="Arial"/>
          <w:b/>
        </w:rPr>
        <w:lastRenderedPageBreak/>
        <w:t>below and must be headed Sections 1, 2, 3 etc</w:t>
      </w:r>
      <w:r w:rsidRPr="003B6026">
        <w:rPr>
          <w:rFonts w:ascii="Arial" w:hAnsi="Arial" w:cs="Arial"/>
        </w:rPr>
        <w:t xml:space="preserve">. The information provided will be an important factor at the evaluation stage and Tenderers should ensure that they have provided the information requested in </w:t>
      </w:r>
      <w:r w:rsidRPr="003B6026">
        <w:rPr>
          <w:rFonts w:ascii="Arial" w:hAnsi="Arial" w:cs="Arial"/>
          <w:b/>
          <w:u w:val="single"/>
        </w:rPr>
        <w:t>full</w:t>
      </w:r>
      <w:r w:rsidRPr="003B6026">
        <w:rPr>
          <w:rFonts w:ascii="Arial" w:hAnsi="Arial" w:cs="Arial"/>
        </w:rPr>
        <w:t>.</w:t>
      </w:r>
    </w:p>
    <w:p w:rsidR="003B6026" w:rsidRPr="003B6026" w:rsidRDefault="003B6026" w:rsidP="003B6026">
      <w:pPr>
        <w:pStyle w:val="Header"/>
        <w:rPr>
          <w:rFonts w:ascii="Arial" w:hAnsi="Arial" w:cs="Arial"/>
        </w:rPr>
      </w:pPr>
    </w:p>
    <w:p w:rsidR="003B6026" w:rsidRPr="003B6026" w:rsidRDefault="003B6026" w:rsidP="003B6026">
      <w:pPr>
        <w:pStyle w:val="Heading2"/>
        <w:rPr>
          <w:rFonts w:ascii="Arial" w:hAnsi="Arial" w:cs="Arial"/>
        </w:rPr>
      </w:pPr>
      <w:r w:rsidRPr="003B6026">
        <w:rPr>
          <w:rFonts w:ascii="Arial" w:hAnsi="Arial" w:cs="Arial"/>
        </w:rPr>
        <w:t>Contents</w:t>
      </w:r>
    </w:p>
    <w:p w:rsidR="003B6026" w:rsidRPr="003B6026" w:rsidRDefault="003B6026" w:rsidP="003B6026">
      <w:pPr>
        <w:rPr>
          <w:rFonts w:ascii="Arial" w:hAnsi="Arial" w:cs="Arial"/>
        </w:rPr>
      </w:pPr>
    </w:p>
    <w:p w:rsidR="001F301D" w:rsidRDefault="001F301D" w:rsidP="001F301D">
      <w:pPr>
        <w:ind w:left="120"/>
        <w:rPr>
          <w:rFonts w:ascii="Arial" w:hAnsi="Arial" w:cs="Arial"/>
          <w:color w:val="000000"/>
        </w:rPr>
      </w:pPr>
      <w:r>
        <w:rPr>
          <w:rFonts w:ascii="Arial" w:hAnsi="Arial" w:cs="Arial"/>
          <w:color w:val="000000"/>
        </w:rPr>
        <w:t xml:space="preserve">1. </w:t>
      </w:r>
      <w:r w:rsidR="003B6026" w:rsidRPr="003B6026">
        <w:rPr>
          <w:rFonts w:ascii="Arial" w:hAnsi="Arial" w:cs="Arial"/>
          <w:color w:val="000000"/>
        </w:rPr>
        <w:t>Service</w:t>
      </w:r>
      <w:r>
        <w:rPr>
          <w:rFonts w:ascii="Arial" w:hAnsi="Arial" w:cs="Arial"/>
          <w:color w:val="000000"/>
        </w:rPr>
        <w:t xml:space="preserve"> delivery p</w:t>
      </w:r>
      <w:r w:rsidR="003B6026" w:rsidRPr="003B6026">
        <w:rPr>
          <w:rFonts w:ascii="Arial" w:hAnsi="Arial" w:cs="Arial"/>
          <w:color w:val="000000"/>
        </w:rPr>
        <w:t>roposal</w:t>
      </w:r>
    </w:p>
    <w:p w:rsidR="003B6026" w:rsidRDefault="001F301D" w:rsidP="001F301D">
      <w:pPr>
        <w:ind w:left="120"/>
        <w:rPr>
          <w:rFonts w:ascii="Arial" w:hAnsi="Arial" w:cs="Arial"/>
          <w:color w:val="000000"/>
        </w:rPr>
      </w:pPr>
      <w:r>
        <w:rPr>
          <w:rFonts w:ascii="Arial" w:hAnsi="Arial" w:cs="Arial"/>
          <w:color w:val="000000"/>
        </w:rPr>
        <w:t xml:space="preserve">2. </w:t>
      </w:r>
      <w:r w:rsidR="005C54E5">
        <w:rPr>
          <w:rFonts w:ascii="Arial" w:hAnsi="Arial" w:cs="Arial"/>
          <w:color w:val="000000"/>
        </w:rPr>
        <w:t>Account and project management processes</w:t>
      </w:r>
    </w:p>
    <w:p w:rsidR="006D6522" w:rsidRPr="003B6026" w:rsidRDefault="006D6522" w:rsidP="001F301D">
      <w:pPr>
        <w:ind w:left="120"/>
        <w:rPr>
          <w:rFonts w:ascii="Arial" w:hAnsi="Arial" w:cs="Arial"/>
          <w:color w:val="000000"/>
        </w:rPr>
      </w:pPr>
      <w:r>
        <w:rPr>
          <w:rFonts w:ascii="Arial" w:hAnsi="Arial" w:cs="Arial"/>
          <w:color w:val="000000"/>
        </w:rPr>
        <w:t>3. Costs</w:t>
      </w:r>
    </w:p>
    <w:p w:rsidR="003B6026" w:rsidRPr="003B6026" w:rsidRDefault="003B6026" w:rsidP="003B6026">
      <w:pPr>
        <w:pStyle w:val="Header"/>
        <w:rPr>
          <w:rFonts w:ascii="Arial" w:hAnsi="Arial" w:cs="Arial"/>
          <w:color w:val="000000"/>
        </w:rPr>
      </w:pPr>
    </w:p>
    <w:p w:rsidR="003B6026" w:rsidRDefault="003B6026" w:rsidP="005C54E5">
      <w:pPr>
        <w:pStyle w:val="BodyText"/>
        <w:jc w:val="both"/>
        <w:rPr>
          <w:rFonts w:ascii="Arial" w:hAnsi="Arial" w:cs="Arial"/>
        </w:rPr>
      </w:pPr>
      <w:r w:rsidRPr="003B6026">
        <w:rPr>
          <w:rFonts w:ascii="Arial" w:hAnsi="Arial" w:cs="Arial"/>
        </w:rPr>
        <w:t xml:space="preserve">The Tenderer is required to clearly describe how you are proposing to undertake the works, taking </w:t>
      </w:r>
      <w:r w:rsidR="005C54E5">
        <w:rPr>
          <w:rFonts w:ascii="Arial" w:hAnsi="Arial" w:cs="Arial"/>
        </w:rPr>
        <w:t>into consideration:</w:t>
      </w:r>
    </w:p>
    <w:p w:rsidR="00307F36" w:rsidRPr="003B6026" w:rsidRDefault="00307F36" w:rsidP="005C54E5">
      <w:pPr>
        <w:pStyle w:val="BodyText"/>
        <w:jc w:val="both"/>
        <w:rPr>
          <w:rFonts w:ascii="Arial" w:hAnsi="Arial" w:cs="Arial"/>
        </w:rPr>
      </w:pPr>
    </w:p>
    <w:p w:rsidR="003B6026" w:rsidRPr="003B6026" w:rsidRDefault="003B6026" w:rsidP="003B6026">
      <w:pPr>
        <w:widowControl/>
        <w:numPr>
          <w:ilvl w:val="0"/>
          <w:numId w:val="2"/>
        </w:numPr>
        <w:rPr>
          <w:rFonts w:ascii="Arial" w:hAnsi="Arial" w:cs="Arial"/>
          <w:b/>
        </w:rPr>
      </w:pPr>
      <w:r w:rsidRPr="003B6026">
        <w:rPr>
          <w:rFonts w:ascii="Arial" w:hAnsi="Arial" w:cs="Arial"/>
          <w:b/>
        </w:rPr>
        <w:t>S</w:t>
      </w:r>
      <w:r w:rsidR="001F301D">
        <w:rPr>
          <w:rFonts w:ascii="Arial" w:hAnsi="Arial" w:cs="Arial"/>
          <w:b/>
        </w:rPr>
        <w:t>ervice delivery p</w:t>
      </w:r>
      <w:r w:rsidRPr="003B6026">
        <w:rPr>
          <w:rFonts w:ascii="Arial" w:hAnsi="Arial" w:cs="Arial"/>
          <w:b/>
        </w:rPr>
        <w:t>roposal</w:t>
      </w:r>
    </w:p>
    <w:p w:rsidR="00E37281" w:rsidRDefault="00E37281" w:rsidP="00E37281">
      <w:pPr>
        <w:widowControl/>
        <w:rPr>
          <w:rFonts w:ascii="Arial" w:hAnsi="Arial" w:cs="Arial"/>
        </w:rPr>
      </w:pPr>
    </w:p>
    <w:p w:rsidR="001F301D" w:rsidRPr="001F301D" w:rsidRDefault="001F301D" w:rsidP="001F301D">
      <w:pPr>
        <w:widowControl/>
        <w:numPr>
          <w:ilvl w:val="0"/>
          <w:numId w:val="15"/>
        </w:numPr>
        <w:rPr>
          <w:rFonts w:ascii="Arial" w:hAnsi="Arial" w:cs="Arial"/>
        </w:rPr>
      </w:pPr>
      <w:r>
        <w:rPr>
          <w:rFonts w:ascii="Arial" w:hAnsi="Arial" w:cs="Arial"/>
        </w:rPr>
        <w:t>Provide i</w:t>
      </w:r>
      <w:r w:rsidRPr="001F301D">
        <w:rPr>
          <w:rFonts w:ascii="Arial" w:hAnsi="Arial" w:cs="Arial"/>
        </w:rPr>
        <w:t xml:space="preserve">nformation about your agency and design capabilities </w:t>
      </w:r>
      <w:r>
        <w:rPr>
          <w:rFonts w:ascii="Arial" w:hAnsi="Arial" w:cs="Arial"/>
        </w:rPr>
        <w:t>that are relevant to the requirements outlined in the Scope of Work.</w:t>
      </w:r>
    </w:p>
    <w:p w:rsidR="001F301D" w:rsidRPr="001F301D" w:rsidRDefault="001F301D" w:rsidP="000A3AC5">
      <w:pPr>
        <w:widowControl/>
        <w:numPr>
          <w:ilvl w:val="0"/>
          <w:numId w:val="15"/>
        </w:numPr>
        <w:rPr>
          <w:rFonts w:ascii="Arial" w:hAnsi="Arial" w:cs="Arial"/>
        </w:rPr>
      </w:pPr>
      <w:r>
        <w:rPr>
          <w:rFonts w:ascii="Arial" w:hAnsi="Arial" w:cs="Arial"/>
        </w:rPr>
        <w:t>Provide t</w:t>
      </w:r>
      <w:r w:rsidRPr="001F301D">
        <w:rPr>
          <w:rFonts w:ascii="Arial" w:hAnsi="Arial" w:cs="Arial"/>
        </w:rPr>
        <w:t xml:space="preserve">hree examples of your previous work to include </w:t>
      </w:r>
      <w:r w:rsidR="000A3AC5" w:rsidRPr="000A3AC5">
        <w:rPr>
          <w:rFonts w:ascii="Arial" w:hAnsi="Arial" w:cs="Arial"/>
        </w:rPr>
        <w:t xml:space="preserve">corporate reports, infographics, </w:t>
      </w:r>
      <w:bookmarkStart w:id="0" w:name="_GoBack"/>
      <w:bookmarkEnd w:id="0"/>
      <w:r w:rsidRPr="001F301D">
        <w:rPr>
          <w:rFonts w:ascii="Arial" w:hAnsi="Arial" w:cs="Arial"/>
        </w:rPr>
        <w:t>and video projects</w:t>
      </w:r>
      <w:r>
        <w:rPr>
          <w:rFonts w:ascii="Arial" w:hAnsi="Arial" w:cs="Arial"/>
        </w:rPr>
        <w:t>.</w:t>
      </w:r>
    </w:p>
    <w:p w:rsidR="003B6026" w:rsidRPr="003B6026" w:rsidRDefault="003B6026" w:rsidP="003B6026">
      <w:pPr>
        <w:rPr>
          <w:rFonts w:ascii="Arial" w:hAnsi="Arial" w:cs="Arial"/>
          <w:b/>
        </w:rPr>
      </w:pPr>
    </w:p>
    <w:p w:rsidR="003B6026" w:rsidRPr="003B6026" w:rsidRDefault="005C54E5" w:rsidP="003B6026">
      <w:pPr>
        <w:widowControl/>
        <w:numPr>
          <w:ilvl w:val="0"/>
          <w:numId w:val="2"/>
        </w:numPr>
        <w:rPr>
          <w:rFonts w:ascii="Arial" w:hAnsi="Arial" w:cs="Arial"/>
          <w:b/>
          <w:color w:val="000000"/>
        </w:rPr>
      </w:pPr>
      <w:r>
        <w:rPr>
          <w:rFonts w:ascii="Arial" w:hAnsi="Arial" w:cs="Arial"/>
          <w:b/>
          <w:color w:val="000000"/>
        </w:rPr>
        <w:t>Account and project management processes</w:t>
      </w:r>
    </w:p>
    <w:p w:rsidR="003B6026" w:rsidRPr="003B6026" w:rsidRDefault="003B6026" w:rsidP="003B6026">
      <w:pPr>
        <w:rPr>
          <w:rFonts w:ascii="Arial" w:hAnsi="Arial" w:cs="Arial"/>
        </w:rPr>
      </w:pPr>
    </w:p>
    <w:p w:rsidR="006D6522" w:rsidRPr="006D6522" w:rsidRDefault="003402ED" w:rsidP="006D6522">
      <w:pPr>
        <w:widowControl/>
        <w:numPr>
          <w:ilvl w:val="0"/>
          <w:numId w:val="15"/>
        </w:numPr>
        <w:rPr>
          <w:rFonts w:ascii="Arial" w:hAnsi="Arial" w:cs="Arial"/>
        </w:rPr>
      </w:pPr>
      <w:r>
        <w:rPr>
          <w:rFonts w:ascii="Arial" w:hAnsi="Arial" w:cs="Arial"/>
        </w:rPr>
        <w:t>Provid</w:t>
      </w:r>
      <w:r w:rsidR="006D6522">
        <w:rPr>
          <w:rFonts w:ascii="Arial" w:hAnsi="Arial" w:cs="Arial"/>
        </w:rPr>
        <w:t xml:space="preserve">e </w:t>
      </w:r>
      <w:r w:rsidR="006D6522" w:rsidRPr="006D6522">
        <w:rPr>
          <w:rFonts w:ascii="Arial" w:hAnsi="Arial" w:cs="Arial"/>
        </w:rPr>
        <w:t xml:space="preserve">details about your account and project management processes showing how you would meet the requirements outlined in </w:t>
      </w:r>
      <w:r w:rsidR="006D6522">
        <w:rPr>
          <w:rFonts w:ascii="Arial" w:hAnsi="Arial" w:cs="Arial"/>
        </w:rPr>
        <w:t>the Scope of Work</w:t>
      </w:r>
      <w:r w:rsidR="005C54E5">
        <w:rPr>
          <w:rFonts w:ascii="Arial" w:hAnsi="Arial" w:cs="Arial"/>
        </w:rPr>
        <w:t>.</w:t>
      </w:r>
    </w:p>
    <w:p w:rsidR="006D6522" w:rsidRDefault="006D6522" w:rsidP="006D6522">
      <w:pPr>
        <w:widowControl/>
        <w:numPr>
          <w:ilvl w:val="0"/>
          <w:numId w:val="15"/>
        </w:numPr>
        <w:rPr>
          <w:rFonts w:ascii="Arial" w:hAnsi="Arial" w:cs="Arial"/>
        </w:rPr>
      </w:pPr>
      <w:r>
        <w:rPr>
          <w:rFonts w:ascii="Arial" w:hAnsi="Arial" w:cs="Arial"/>
        </w:rPr>
        <w:t xml:space="preserve">Provide </w:t>
      </w:r>
      <w:r w:rsidRPr="006D6522">
        <w:rPr>
          <w:rFonts w:ascii="Arial" w:hAnsi="Arial" w:cs="Arial"/>
        </w:rPr>
        <w:t>profiles for the key personnel who would work on our account, outlining their relevant experience</w:t>
      </w:r>
      <w:r w:rsidR="005C54E5">
        <w:rPr>
          <w:rFonts w:ascii="Arial" w:hAnsi="Arial" w:cs="Arial"/>
        </w:rPr>
        <w:t>.</w:t>
      </w:r>
    </w:p>
    <w:p w:rsidR="006D6522" w:rsidRDefault="006D6522" w:rsidP="006D6522">
      <w:pPr>
        <w:widowControl/>
        <w:rPr>
          <w:rFonts w:ascii="Arial" w:hAnsi="Arial" w:cs="Arial"/>
        </w:rPr>
      </w:pPr>
    </w:p>
    <w:p w:rsidR="006D6522" w:rsidRPr="006D6522" w:rsidRDefault="006D6522" w:rsidP="006D6522">
      <w:pPr>
        <w:widowControl/>
        <w:numPr>
          <w:ilvl w:val="0"/>
          <w:numId w:val="2"/>
        </w:numPr>
        <w:rPr>
          <w:rFonts w:ascii="Arial" w:hAnsi="Arial" w:cs="Arial"/>
          <w:b/>
          <w:color w:val="000000"/>
        </w:rPr>
      </w:pPr>
      <w:r w:rsidRPr="006D6522">
        <w:rPr>
          <w:rFonts w:ascii="Arial" w:hAnsi="Arial" w:cs="Arial"/>
          <w:b/>
          <w:color w:val="000000"/>
        </w:rPr>
        <w:t xml:space="preserve">Costs </w:t>
      </w:r>
    </w:p>
    <w:p w:rsidR="006D6522" w:rsidRDefault="006D6522" w:rsidP="006D6522">
      <w:pPr>
        <w:widowControl/>
        <w:rPr>
          <w:rFonts w:ascii="Arial" w:hAnsi="Arial" w:cs="Arial"/>
        </w:rPr>
      </w:pPr>
    </w:p>
    <w:p w:rsidR="008161C2" w:rsidRPr="00226C12" w:rsidRDefault="008161C2" w:rsidP="008161C2">
      <w:pPr>
        <w:pStyle w:val="ListParagraph"/>
        <w:widowControl/>
        <w:numPr>
          <w:ilvl w:val="0"/>
          <w:numId w:val="15"/>
        </w:numPr>
        <w:rPr>
          <w:rFonts w:ascii="Arial" w:hAnsi="Arial" w:cs="Arial"/>
        </w:rPr>
      </w:pPr>
      <w:r w:rsidRPr="00226C12">
        <w:rPr>
          <w:rFonts w:ascii="Arial" w:hAnsi="Arial" w:cs="Arial"/>
        </w:rPr>
        <w:t>Provide a detailed breakdown of costs for delivering a fully designed corporate plan, ready to be commercially printed.</w:t>
      </w:r>
    </w:p>
    <w:p w:rsidR="008161C2" w:rsidRPr="00226C12" w:rsidRDefault="008161C2" w:rsidP="008161C2">
      <w:pPr>
        <w:widowControl/>
        <w:ind w:left="360"/>
        <w:rPr>
          <w:rFonts w:ascii="Arial" w:hAnsi="Arial" w:cs="Arial"/>
        </w:rPr>
      </w:pPr>
    </w:p>
    <w:p w:rsidR="008161C2" w:rsidRPr="00226C12" w:rsidRDefault="008161C2" w:rsidP="008161C2">
      <w:pPr>
        <w:widowControl/>
        <w:ind w:left="360" w:firstLine="360"/>
        <w:rPr>
          <w:rFonts w:ascii="Arial" w:hAnsi="Arial" w:cs="Arial"/>
        </w:rPr>
      </w:pPr>
      <w:r w:rsidRPr="00226C12">
        <w:rPr>
          <w:rFonts w:ascii="Arial" w:hAnsi="Arial" w:cs="Arial"/>
        </w:rPr>
        <w:t>In the scenario, you are provided with:</w:t>
      </w:r>
    </w:p>
    <w:p w:rsidR="008161C2" w:rsidRPr="00226C12" w:rsidRDefault="008161C2" w:rsidP="008161C2">
      <w:pPr>
        <w:widowControl/>
        <w:ind w:left="360"/>
        <w:rPr>
          <w:rFonts w:ascii="Arial" w:hAnsi="Arial" w:cs="Arial"/>
        </w:rPr>
      </w:pPr>
    </w:p>
    <w:p w:rsidR="008161C2" w:rsidRPr="00226C12" w:rsidRDefault="008161C2" w:rsidP="008161C2">
      <w:pPr>
        <w:pStyle w:val="ListParagraph"/>
        <w:widowControl/>
        <w:numPr>
          <w:ilvl w:val="0"/>
          <w:numId w:val="21"/>
        </w:numPr>
        <w:rPr>
          <w:rFonts w:ascii="Arial" w:hAnsi="Arial" w:cs="Arial"/>
        </w:rPr>
      </w:pPr>
      <w:r w:rsidRPr="00226C12">
        <w:rPr>
          <w:rFonts w:ascii="Arial" w:hAnsi="Arial" w:cs="Arial"/>
        </w:rPr>
        <w:t>a Word document of the written content (see accompanying document)</w:t>
      </w:r>
    </w:p>
    <w:p w:rsidR="008161C2" w:rsidRPr="00226C12" w:rsidRDefault="00AC422F" w:rsidP="008161C2">
      <w:pPr>
        <w:pStyle w:val="ListParagraph"/>
        <w:widowControl/>
        <w:numPr>
          <w:ilvl w:val="0"/>
          <w:numId w:val="21"/>
        </w:numPr>
        <w:rPr>
          <w:rFonts w:ascii="Arial" w:hAnsi="Arial" w:cs="Arial"/>
        </w:rPr>
      </w:pPr>
      <w:hyperlink r:id="rId16" w:history="1">
        <w:r w:rsidR="008161C2" w:rsidRPr="00226C12">
          <w:rPr>
            <w:rStyle w:val="Hyperlink"/>
            <w:rFonts w:ascii="Arial" w:hAnsi="Arial" w:cs="Arial"/>
          </w:rPr>
          <w:t>our visual identity guidelines</w:t>
        </w:r>
      </w:hyperlink>
    </w:p>
    <w:p w:rsidR="008161C2" w:rsidRPr="00226C12" w:rsidRDefault="008161C2" w:rsidP="008161C2">
      <w:pPr>
        <w:pStyle w:val="ListParagraph"/>
        <w:widowControl/>
        <w:numPr>
          <w:ilvl w:val="0"/>
          <w:numId w:val="21"/>
        </w:numPr>
        <w:rPr>
          <w:rFonts w:ascii="Arial" w:hAnsi="Arial" w:cs="Arial"/>
        </w:rPr>
      </w:pPr>
      <w:r w:rsidRPr="00226C12">
        <w:rPr>
          <w:rFonts w:ascii="Arial" w:hAnsi="Arial" w:cs="Arial"/>
        </w:rPr>
        <w:t>a maximum budget of £5,000, including all fees and charges.</w:t>
      </w:r>
    </w:p>
    <w:p w:rsidR="008161C2" w:rsidRPr="00226C12" w:rsidRDefault="008161C2" w:rsidP="008161C2">
      <w:pPr>
        <w:widowControl/>
        <w:ind w:left="360"/>
        <w:rPr>
          <w:rFonts w:ascii="Arial" w:hAnsi="Arial" w:cs="Arial"/>
        </w:rPr>
      </w:pPr>
    </w:p>
    <w:p w:rsidR="008161C2" w:rsidRPr="00226C12" w:rsidRDefault="008161C2" w:rsidP="008161C2">
      <w:pPr>
        <w:widowControl/>
        <w:ind w:left="720"/>
        <w:rPr>
          <w:rFonts w:ascii="Arial" w:hAnsi="Arial" w:cs="Arial"/>
        </w:rPr>
      </w:pPr>
      <w:r w:rsidRPr="00226C12">
        <w:rPr>
          <w:rFonts w:ascii="Arial" w:hAnsi="Arial" w:cs="Arial"/>
        </w:rPr>
        <w:t>We would expect to be provided with the following versions of the finished report:</w:t>
      </w:r>
    </w:p>
    <w:p w:rsidR="008161C2" w:rsidRPr="00226C12" w:rsidRDefault="008161C2" w:rsidP="008161C2">
      <w:pPr>
        <w:widowControl/>
        <w:ind w:left="720"/>
        <w:rPr>
          <w:rFonts w:ascii="Arial" w:hAnsi="Arial" w:cs="Arial"/>
        </w:rPr>
      </w:pPr>
    </w:p>
    <w:p w:rsidR="008161C2" w:rsidRPr="00226C12" w:rsidRDefault="008161C2" w:rsidP="008161C2">
      <w:pPr>
        <w:pStyle w:val="ListParagraph"/>
        <w:widowControl/>
        <w:numPr>
          <w:ilvl w:val="0"/>
          <w:numId w:val="21"/>
        </w:numPr>
        <w:rPr>
          <w:rFonts w:ascii="Arial" w:hAnsi="Arial" w:cs="Arial"/>
        </w:rPr>
      </w:pPr>
      <w:r w:rsidRPr="00226C12">
        <w:rPr>
          <w:rFonts w:ascii="Arial" w:hAnsi="Arial" w:cs="Arial"/>
        </w:rPr>
        <w:t>an accessible PDF</w:t>
      </w:r>
    </w:p>
    <w:p w:rsidR="008161C2" w:rsidRPr="00226C12" w:rsidRDefault="008161C2" w:rsidP="008161C2">
      <w:pPr>
        <w:pStyle w:val="ListParagraph"/>
        <w:widowControl/>
        <w:numPr>
          <w:ilvl w:val="0"/>
          <w:numId w:val="21"/>
        </w:numPr>
        <w:rPr>
          <w:rFonts w:ascii="Arial" w:hAnsi="Arial" w:cs="Arial"/>
        </w:rPr>
      </w:pPr>
      <w:r w:rsidRPr="00226C12">
        <w:rPr>
          <w:rFonts w:ascii="Arial" w:hAnsi="Arial" w:cs="Arial"/>
        </w:rPr>
        <w:t>a web-ready PDF</w:t>
      </w:r>
    </w:p>
    <w:p w:rsidR="008161C2" w:rsidRPr="00226C12" w:rsidRDefault="008161C2" w:rsidP="008161C2">
      <w:pPr>
        <w:pStyle w:val="ListParagraph"/>
        <w:widowControl/>
        <w:numPr>
          <w:ilvl w:val="0"/>
          <w:numId w:val="21"/>
        </w:numPr>
        <w:rPr>
          <w:rFonts w:ascii="Arial" w:hAnsi="Arial" w:cs="Arial"/>
        </w:rPr>
      </w:pPr>
      <w:r w:rsidRPr="00226C12">
        <w:rPr>
          <w:rFonts w:ascii="Arial" w:hAnsi="Arial" w:cs="Arial"/>
        </w:rPr>
        <w:t xml:space="preserve">a commercially print-ready PDF </w:t>
      </w:r>
    </w:p>
    <w:p w:rsidR="008161C2" w:rsidRPr="00226C12" w:rsidRDefault="008161C2" w:rsidP="008161C2">
      <w:pPr>
        <w:widowControl/>
        <w:ind w:left="360"/>
        <w:rPr>
          <w:rFonts w:ascii="Arial" w:hAnsi="Arial" w:cs="Arial"/>
        </w:rPr>
      </w:pPr>
    </w:p>
    <w:p w:rsidR="008161C2" w:rsidRPr="00226C12" w:rsidRDefault="008161C2" w:rsidP="008161C2">
      <w:pPr>
        <w:widowControl/>
        <w:ind w:left="720"/>
        <w:rPr>
          <w:rFonts w:ascii="Arial" w:hAnsi="Arial" w:cs="Arial"/>
        </w:rPr>
      </w:pPr>
      <w:r w:rsidRPr="00226C12">
        <w:rPr>
          <w:rFonts w:ascii="Arial" w:hAnsi="Arial" w:cs="Arial"/>
        </w:rPr>
        <w:t>We would also like any infographics produced to be provided in a format we can share on Twitter.</w:t>
      </w:r>
    </w:p>
    <w:p w:rsidR="008161C2" w:rsidRPr="00226C12" w:rsidRDefault="008161C2" w:rsidP="008161C2">
      <w:pPr>
        <w:widowControl/>
        <w:ind w:left="360"/>
        <w:rPr>
          <w:rFonts w:ascii="Arial" w:hAnsi="Arial" w:cs="Arial"/>
        </w:rPr>
      </w:pPr>
    </w:p>
    <w:p w:rsidR="008161C2" w:rsidRPr="00226C12" w:rsidRDefault="00AC422F" w:rsidP="008161C2">
      <w:pPr>
        <w:widowControl/>
        <w:ind w:left="360" w:firstLine="360"/>
        <w:rPr>
          <w:rFonts w:ascii="Arial" w:hAnsi="Arial" w:cs="Arial"/>
        </w:rPr>
      </w:pPr>
      <w:hyperlink r:id="rId17" w:history="1">
        <w:r w:rsidR="008161C2" w:rsidRPr="00226C12">
          <w:rPr>
            <w:rStyle w:val="Hyperlink"/>
            <w:rFonts w:ascii="Arial" w:hAnsi="Arial" w:cs="Arial"/>
          </w:rPr>
          <w:t>For reference, this was our most recent published Corporate Plan.</w:t>
        </w:r>
      </w:hyperlink>
    </w:p>
    <w:p w:rsidR="008161C2" w:rsidRPr="00226C12" w:rsidRDefault="008161C2" w:rsidP="008161C2">
      <w:pPr>
        <w:widowControl/>
        <w:ind w:left="360"/>
        <w:rPr>
          <w:rFonts w:ascii="Arial" w:hAnsi="Arial" w:cs="Arial"/>
        </w:rPr>
      </w:pPr>
      <w:r w:rsidRPr="00226C12">
        <w:rPr>
          <w:rFonts w:ascii="Arial" w:hAnsi="Arial" w:cs="Arial"/>
        </w:rPr>
        <w:tab/>
      </w:r>
    </w:p>
    <w:p w:rsidR="006D6522" w:rsidRDefault="006D6522" w:rsidP="006D6522">
      <w:pPr>
        <w:numPr>
          <w:ilvl w:val="0"/>
          <w:numId w:val="15"/>
        </w:numPr>
        <w:rPr>
          <w:rFonts w:ascii="Arial" w:hAnsi="Arial" w:cs="Arial"/>
        </w:rPr>
      </w:pPr>
      <w:r w:rsidRPr="00226C12">
        <w:rPr>
          <w:rFonts w:ascii="Arial" w:hAnsi="Arial" w:cs="Arial"/>
        </w:rPr>
        <w:t>The rates entered in the appendices and schedules will be deemed to include for full compliance with the requirements of the Contract, subject to</w:t>
      </w:r>
      <w:r w:rsidRPr="006D6522">
        <w:rPr>
          <w:rFonts w:ascii="Arial" w:hAnsi="Arial" w:cs="Arial"/>
        </w:rPr>
        <w:t xml:space="preserve"> variation as detailed within Section One (Conditions of Contract).</w:t>
      </w:r>
    </w:p>
    <w:p w:rsidR="003B6026" w:rsidRDefault="006D6522" w:rsidP="006D6522">
      <w:pPr>
        <w:numPr>
          <w:ilvl w:val="0"/>
          <w:numId w:val="15"/>
        </w:numPr>
        <w:rPr>
          <w:rFonts w:ascii="Arial" w:hAnsi="Arial" w:cs="Arial"/>
        </w:rPr>
      </w:pPr>
      <w:r w:rsidRPr="006D6522">
        <w:rPr>
          <w:rFonts w:ascii="Arial" w:hAnsi="Arial" w:cs="Arial"/>
        </w:rPr>
        <w:t>All rates include VAT.</w:t>
      </w:r>
    </w:p>
    <w:p w:rsidR="006D6522" w:rsidRDefault="006D6522" w:rsidP="006D6522">
      <w:pPr>
        <w:tabs>
          <w:tab w:val="left" w:pos="720"/>
        </w:tabs>
        <w:rPr>
          <w:rFonts w:ascii="Arial" w:hAnsi="Arial" w:cs="Arial"/>
        </w:rPr>
      </w:pPr>
    </w:p>
    <w:p w:rsidR="003B6026" w:rsidRPr="003B6026" w:rsidRDefault="003B6026" w:rsidP="003B6026">
      <w:pPr>
        <w:pStyle w:val="BodyTextIndent"/>
        <w:rPr>
          <w:rFonts w:ascii="Arial" w:hAnsi="Arial" w:cs="Arial"/>
        </w:rPr>
      </w:pPr>
    </w:p>
    <w:p w:rsidR="003B6026" w:rsidRPr="003B6026" w:rsidRDefault="003B6026" w:rsidP="003B6026">
      <w:pPr>
        <w:rPr>
          <w:rFonts w:ascii="Arial" w:hAnsi="Arial" w:cs="Arial"/>
          <w:b/>
          <w:bCs/>
        </w:rPr>
      </w:pPr>
      <w:r w:rsidRPr="003B6026">
        <w:rPr>
          <w:rFonts w:ascii="Arial" w:hAnsi="Arial" w:cs="Arial"/>
          <w:b/>
          <w:bCs/>
        </w:rPr>
        <w:t>APPENDIX A</w:t>
      </w:r>
    </w:p>
    <w:p w:rsidR="003B6026" w:rsidRPr="003B6026" w:rsidRDefault="003B6026" w:rsidP="003B6026">
      <w:pPr>
        <w:pStyle w:val="Heading1"/>
        <w:rPr>
          <w:rFonts w:ascii="Arial" w:hAnsi="Arial" w:cs="Arial"/>
        </w:rPr>
      </w:pPr>
    </w:p>
    <w:p w:rsidR="003B6026" w:rsidRPr="003B6026" w:rsidRDefault="003B6026" w:rsidP="003B6026">
      <w:pPr>
        <w:pStyle w:val="Heading1"/>
        <w:rPr>
          <w:rFonts w:ascii="Arial" w:hAnsi="Arial" w:cs="Arial"/>
        </w:rPr>
      </w:pPr>
      <w:r w:rsidRPr="003B6026">
        <w:rPr>
          <w:rFonts w:ascii="Arial" w:hAnsi="Arial" w:cs="Arial"/>
        </w:rPr>
        <w:t xml:space="preserve">Section 3(d): Pricing and Staffing Schedules </w:t>
      </w:r>
    </w:p>
    <w:p w:rsidR="003B6026" w:rsidRPr="003B6026" w:rsidRDefault="003B6026" w:rsidP="003B6026">
      <w:pPr>
        <w:rPr>
          <w:rFonts w:ascii="Arial" w:hAnsi="Arial" w:cs="Arial"/>
        </w:rPr>
      </w:pPr>
    </w:p>
    <w:p w:rsidR="003B6026" w:rsidRPr="003B6026" w:rsidRDefault="003B6026" w:rsidP="003B6026">
      <w:pPr>
        <w:rPr>
          <w:rFonts w:ascii="Arial" w:hAnsi="Arial" w:cs="Arial"/>
        </w:rPr>
      </w:pPr>
      <w:r w:rsidRPr="003B6026">
        <w:rPr>
          <w:rFonts w:ascii="Arial" w:hAnsi="Arial" w:cs="Arial"/>
        </w:rPr>
        <w:t>Please complete the information requested below.</w:t>
      </w:r>
    </w:p>
    <w:p w:rsidR="003B6026" w:rsidRPr="003B6026" w:rsidRDefault="003B6026" w:rsidP="003B6026">
      <w:pPr>
        <w:rPr>
          <w:rFonts w:ascii="Arial" w:hAnsi="Arial" w:cs="Arial"/>
        </w:rPr>
      </w:pPr>
    </w:p>
    <w:p w:rsidR="003B6026" w:rsidRPr="003B6026" w:rsidRDefault="003B6026" w:rsidP="003B6026">
      <w:pPr>
        <w:pStyle w:val="Header"/>
        <w:rPr>
          <w:rFonts w:ascii="Arial" w:hAnsi="Arial" w:cs="Arial"/>
        </w:rPr>
      </w:pPr>
    </w:p>
    <w:p w:rsidR="003B6026" w:rsidRPr="003B6026" w:rsidRDefault="00CC76D5" w:rsidP="005C54E5">
      <w:pPr>
        <w:widowControl/>
        <w:ind w:left="720" w:hanging="720"/>
        <w:rPr>
          <w:rFonts w:ascii="Arial" w:hAnsi="Arial" w:cs="Arial"/>
        </w:rPr>
      </w:pPr>
      <w:r>
        <w:rPr>
          <w:rFonts w:ascii="Arial" w:hAnsi="Arial" w:cs="Arial"/>
        </w:rPr>
        <w:t>1.1</w:t>
      </w:r>
      <w:r>
        <w:rPr>
          <w:rFonts w:ascii="Arial" w:hAnsi="Arial" w:cs="Arial"/>
        </w:rPr>
        <w:tab/>
      </w:r>
      <w:r w:rsidR="00812268">
        <w:rPr>
          <w:rFonts w:ascii="Arial" w:hAnsi="Arial" w:cs="Arial"/>
        </w:rPr>
        <w:t>Total cost (in</w:t>
      </w:r>
      <w:r w:rsidR="003B6026" w:rsidRPr="003B6026">
        <w:rPr>
          <w:rFonts w:ascii="Arial" w:hAnsi="Arial" w:cs="Arial"/>
        </w:rPr>
        <w:t xml:space="preserve">cluding VAT) for </w:t>
      </w:r>
      <w:r w:rsidR="005C54E5">
        <w:rPr>
          <w:rFonts w:ascii="Arial" w:hAnsi="Arial" w:cs="Arial"/>
        </w:rPr>
        <w:t xml:space="preserve">delivering </w:t>
      </w:r>
      <w:r w:rsidR="006B10FB" w:rsidRPr="00226C12">
        <w:rPr>
          <w:rFonts w:ascii="Arial" w:hAnsi="Arial" w:cs="Arial"/>
        </w:rPr>
        <w:t>a fully designed corporate plan</w:t>
      </w:r>
      <w:r w:rsidR="003B6026" w:rsidRPr="003B6026">
        <w:rPr>
          <w:rFonts w:ascii="Arial" w:hAnsi="Arial" w:cs="Arial"/>
        </w:rPr>
        <w:t xml:space="preserve"> </w:t>
      </w:r>
      <w:r w:rsidR="003B6026" w:rsidRPr="003B6026">
        <w:rPr>
          <w:rFonts w:ascii="Arial" w:hAnsi="Arial" w:cs="Arial"/>
          <w:b/>
        </w:rPr>
        <w:t>including</w:t>
      </w:r>
      <w:r w:rsidR="003B6026" w:rsidRPr="003B6026">
        <w:rPr>
          <w:rFonts w:ascii="Arial" w:hAnsi="Arial" w:cs="Arial"/>
        </w:rPr>
        <w:t xml:space="preserve"> all incidental </w:t>
      </w:r>
      <w:r w:rsidR="00F35245">
        <w:rPr>
          <w:rFonts w:ascii="Arial" w:hAnsi="Arial" w:cs="Arial"/>
        </w:rPr>
        <w:t xml:space="preserve">and travel/accommodation </w:t>
      </w:r>
      <w:r w:rsidR="003B6026" w:rsidRPr="003B6026">
        <w:rPr>
          <w:rFonts w:ascii="Arial" w:hAnsi="Arial" w:cs="Arial"/>
        </w:rPr>
        <w:t>expenses</w:t>
      </w:r>
      <w:r w:rsidR="00F35245">
        <w:rPr>
          <w:rFonts w:ascii="Arial" w:hAnsi="Arial" w:cs="Arial"/>
        </w:rPr>
        <w:t xml:space="preserve"> (see appendix B)</w:t>
      </w:r>
      <w:r w:rsidR="005C54E5">
        <w:rPr>
          <w:rFonts w:ascii="Arial" w:hAnsi="Arial" w:cs="Arial"/>
        </w:rPr>
        <w:t>.</w:t>
      </w:r>
    </w:p>
    <w:p w:rsidR="003B6026" w:rsidRPr="003B6026" w:rsidRDefault="003B6026" w:rsidP="003B6026">
      <w:pPr>
        <w:tabs>
          <w:tab w:val="num" w:pos="720"/>
        </w:tabs>
        <w:ind w:left="720"/>
        <w:rPr>
          <w:rFonts w:ascii="Arial" w:hAnsi="Arial" w:cs="Arial"/>
          <w: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194"/>
      </w:tblGrid>
      <w:tr w:rsidR="003B6026" w:rsidRPr="003B6026" w:rsidTr="00BA52BE">
        <w:tc>
          <w:tcPr>
            <w:tcW w:w="4140" w:type="dxa"/>
          </w:tcPr>
          <w:p w:rsidR="003B6026" w:rsidRPr="00CC76D5" w:rsidRDefault="003B6026" w:rsidP="00BA52BE">
            <w:pPr>
              <w:rPr>
                <w:rFonts w:ascii="Arial" w:hAnsi="Arial" w:cs="Arial"/>
                <w:b/>
              </w:rPr>
            </w:pPr>
            <w:r w:rsidRPr="00CC76D5">
              <w:rPr>
                <w:rFonts w:ascii="Arial" w:hAnsi="Arial" w:cs="Arial"/>
                <w:b/>
              </w:rPr>
              <w:t>Item</w:t>
            </w:r>
          </w:p>
        </w:tc>
        <w:tc>
          <w:tcPr>
            <w:tcW w:w="3194" w:type="dxa"/>
          </w:tcPr>
          <w:p w:rsidR="003B6026" w:rsidRDefault="003B6026" w:rsidP="00BA52BE">
            <w:pPr>
              <w:rPr>
                <w:rFonts w:ascii="Arial" w:hAnsi="Arial" w:cs="Arial"/>
                <w:b/>
              </w:rPr>
            </w:pPr>
            <w:r w:rsidRPr="00CC76D5">
              <w:rPr>
                <w:rFonts w:ascii="Arial" w:hAnsi="Arial" w:cs="Arial"/>
                <w:b/>
              </w:rPr>
              <w:t>Stg£</w:t>
            </w:r>
            <w:r w:rsidR="00812268">
              <w:rPr>
                <w:rFonts w:ascii="Arial" w:hAnsi="Arial" w:cs="Arial"/>
                <w:b/>
              </w:rPr>
              <w:t xml:space="preserve"> incl</w:t>
            </w:r>
            <w:r w:rsidR="00CC76D5" w:rsidRPr="00CC76D5">
              <w:rPr>
                <w:rFonts w:ascii="Arial" w:hAnsi="Arial" w:cs="Arial"/>
                <w:b/>
              </w:rPr>
              <w:t xml:space="preserve"> VAT</w:t>
            </w:r>
          </w:p>
          <w:p w:rsidR="00CC76D5" w:rsidRPr="00CC76D5" w:rsidRDefault="00CC76D5" w:rsidP="00BA52BE">
            <w:pPr>
              <w:rPr>
                <w:rFonts w:ascii="Arial" w:hAnsi="Arial" w:cs="Arial"/>
                <w:b/>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5C54E5" w:rsidRPr="003B6026" w:rsidTr="00BA52BE">
        <w:tc>
          <w:tcPr>
            <w:tcW w:w="4140" w:type="dxa"/>
          </w:tcPr>
          <w:p w:rsidR="005C54E5" w:rsidRPr="003B6026" w:rsidRDefault="005C54E5" w:rsidP="00BA52BE">
            <w:pPr>
              <w:rPr>
                <w:rFonts w:ascii="Arial" w:hAnsi="Arial" w:cs="Arial"/>
              </w:rPr>
            </w:pPr>
          </w:p>
        </w:tc>
        <w:tc>
          <w:tcPr>
            <w:tcW w:w="3194" w:type="dxa"/>
          </w:tcPr>
          <w:p w:rsidR="005C54E5" w:rsidRPr="003B6026" w:rsidRDefault="005C54E5" w:rsidP="00BA52BE">
            <w:pPr>
              <w:rPr>
                <w:rFonts w:ascii="Arial" w:hAnsi="Arial" w:cs="Arial"/>
              </w:rPr>
            </w:pPr>
          </w:p>
        </w:tc>
      </w:tr>
      <w:tr w:rsidR="005C54E5" w:rsidRPr="003B6026" w:rsidTr="00BA52BE">
        <w:tc>
          <w:tcPr>
            <w:tcW w:w="4140" w:type="dxa"/>
          </w:tcPr>
          <w:p w:rsidR="005C54E5" w:rsidRPr="003B6026" w:rsidRDefault="005C54E5" w:rsidP="00BA52BE">
            <w:pPr>
              <w:rPr>
                <w:rFonts w:ascii="Arial" w:hAnsi="Arial" w:cs="Arial"/>
              </w:rPr>
            </w:pPr>
          </w:p>
        </w:tc>
        <w:tc>
          <w:tcPr>
            <w:tcW w:w="3194" w:type="dxa"/>
          </w:tcPr>
          <w:p w:rsidR="005C54E5" w:rsidRPr="003B6026" w:rsidRDefault="005C54E5"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CC76D5" w:rsidRPr="003B6026" w:rsidRDefault="00812268" w:rsidP="00BA52BE">
            <w:pPr>
              <w:rPr>
                <w:rFonts w:ascii="Arial" w:hAnsi="Arial" w:cs="Arial"/>
              </w:rPr>
            </w:pPr>
            <w:r>
              <w:rPr>
                <w:rFonts w:ascii="Arial" w:hAnsi="Arial" w:cs="Arial"/>
              </w:rPr>
              <w:t>TOTAL incl</w:t>
            </w:r>
            <w:r w:rsidR="003B6026" w:rsidRPr="003B6026">
              <w:rPr>
                <w:rFonts w:ascii="Arial" w:hAnsi="Arial" w:cs="Arial"/>
              </w:rPr>
              <w:t xml:space="preserve"> VAT</w:t>
            </w:r>
          </w:p>
        </w:tc>
        <w:tc>
          <w:tcPr>
            <w:tcW w:w="3194" w:type="dxa"/>
          </w:tcPr>
          <w:p w:rsidR="003B6026" w:rsidRPr="003B6026" w:rsidRDefault="003B6026" w:rsidP="00BA52BE">
            <w:pPr>
              <w:rPr>
                <w:rFonts w:ascii="Arial" w:hAnsi="Arial" w:cs="Arial"/>
              </w:rPr>
            </w:pPr>
          </w:p>
        </w:tc>
      </w:tr>
    </w:tbl>
    <w:p w:rsidR="003B6026" w:rsidRPr="003B6026" w:rsidRDefault="003B6026" w:rsidP="003B6026">
      <w:pPr>
        <w:rPr>
          <w:rFonts w:ascii="Arial" w:hAnsi="Arial" w:cs="Arial"/>
        </w:rPr>
      </w:pPr>
    </w:p>
    <w:p w:rsidR="003B6026" w:rsidRPr="003B6026" w:rsidRDefault="003B6026" w:rsidP="003B6026">
      <w:pPr>
        <w:rPr>
          <w:rFonts w:ascii="Arial" w:hAnsi="Arial" w:cs="Arial"/>
        </w:rPr>
      </w:pPr>
    </w:p>
    <w:p w:rsidR="003B6026" w:rsidRPr="003B6026" w:rsidRDefault="003B6026" w:rsidP="005C54E5">
      <w:pPr>
        <w:ind w:left="709" w:hanging="709"/>
        <w:rPr>
          <w:rFonts w:ascii="Arial" w:hAnsi="Arial" w:cs="Arial"/>
        </w:rPr>
      </w:pPr>
      <w:r w:rsidRPr="003B6026">
        <w:rPr>
          <w:rFonts w:ascii="Arial" w:hAnsi="Arial" w:cs="Arial"/>
        </w:rPr>
        <w:t>1.</w:t>
      </w:r>
      <w:r w:rsidR="00CC76D5">
        <w:rPr>
          <w:rFonts w:ascii="Arial" w:hAnsi="Arial" w:cs="Arial"/>
        </w:rPr>
        <w:t>2</w:t>
      </w:r>
      <w:r w:rsidRPr="003B6026">
        <w:rPr>
          <w:rFonts w:ascii="Arial" w:hAnsi="Arial" w:cs="Arial"/>
        </w:rPr>
        <w:tab/>
        <w:t xml:space="preserve">Please complete the breakdown of staff that will be used to </w:t>
      </w:r>
      <w:r w:rsidR="005C54E5">
        <w:rPr>
          <w:rFonts w:ascii="Arial" w:hAnsi="Arial" w:cs="Arial"/>
        </w:rPr>
        <w:t xml:space="preserve">deliver the </w:t>
      </w:r>
      <w:r w:rsidR="006B10FB" w:rsidRPr="00226C12">
        <w:rPr>
          <w:rFonts w:ascii="Arial" w:hAnsi="Arial" w:cs="Arial"/>
        </w:rPr>
        <w:t>a fully designed corporate plan</w:t>
      </w:r>
      <w:r w:rsidR="006B10FB">
        <w:rPr>
          <w:rFonts w:ascii="Arial" w:hAnsi="Arial" w:cs="Arial"/>
        </w:rPr>
        <w:t xml:space="preserve"> </w:t>
      </w:r>
      <w:r w:rsidR="005C54E5">
        <w:rPr>
          <w:rFonts w:ascii="Arial" w:hAnsi="Arial" w:cs="Arial"/>
        </w:rPr>
        <w:t>and indicate their hourly rate.</w:t>
      </w:r>
    </w:p>
    <w:p w:rsidR="003B6026" w:rsidRPr="003B6026" w:rsidRDefault="003B6026" w:rsidP="003B6026">
      <w:pPr>
        <w:ind w:left="1080" w:hanging="1080"/>
        <w:rPr>
          <w:rFonts w:ascii="Arial" w:hAnsi="Arial" w:cs="Aria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3194"/>
      </w:tblGrid>
      <w:tr w:rsidR="003B6026" w:rsidRPr="003B6026" w:rsidTr="00BA52BE">
        <w:tc>
          <w:tcPr>
            <w:tcW w:w="4140" w:type="dxa"/>
          </w:tcPr>
          <w:p w:rsidR="003B6026" w:rsidRPr="00CC76D5" w:rsidRDefault="003B6026" w:rsidP="00BA52BE">
            <w:pPr>
              <w:rPr>
                <w:rFonts w:ascii="Arial" w:hAnsi="Arial" w:cs="Arial"/>
                <w:b/>
              </w:rPr>
            </w:pPr>
            <w:r w:rsidRPr="00CC76D5">
              <w:rPr>
                <w:rFonts w:ascii="Arial" w:hAnsi="Arial" w:cs="Arial"/>
                <w:b/>
              </w:rPr>
              <w:t xml:space="preserve">Key </w:t>
            </w:r>
            <w:r w:rsidR="00812268">
              <w:rPr>
                <w:rFonts w:ascii="Arial" w:hAnsi="Arial" w:cs="Arial"/>
                <w:b/>
              </w:rPr>
              <w:t>p</w:t>
            </w:r>
            <w:r w:rsidR="00877D81">
              <w:rPr>
                <w:rFonts w:ascii="Arial" w:hAnsi="Arial" w:cs="Arial"/>
                <w:b/>
              </w:rPr>
              <w:t>ersonnel</w:t>
            </w:r>
          </w:p>
        </w:tc>
        <w:tc>
          <w:tcPr>
            <w:tcW w:w="3194" w:type="dxa"/>
          </w:tcPr>
          <w:p w:rsidR="003B6026" w:rsidRDefault="003B6026" w:rsidP="00BA52BE">
            <w:pPr>
              <w:rPr>
                <w:rFonts w:ascii="Arial" w:hAnsi="Arial" w:cs="Arial"/>
                <w:b/>
              </w:rPr>
            </w:pPr>
            <w:r w:rsidRPr="00CC76D5">
              <w:rPr>
                <w:rFonts w:ascii="Arial" w:hAnsi="Arial" w:cs="Arial"/>
                <w:b/>
              </w:rPr>
              <w:t xml:space="preserve">Hourly rate: Stg£ </w:t>
            </w:r>
            <w:r w:rsidR="00812268">
              <w:rPr>
                <w:rFonts w:ascii="Arial" w:hAnsi="Arial" w:cs="Arial"/>
                <w:b/>
              </w:rPr>
              <w:t>incl</w:t>
            </w:r>
            <w:r w:rsidRPr="00CC76D5">
              <w:rPr>
                <w:rFonts w:ascii="Arial" w:hAnsi="Arial" w:cs="Arial"/>
                <w:b/>
              </w:rPr>
              <w:t xml:space="preserve"> VAT</w:t>
            </w:r>
          </w:p>
          <w:p w:rsidR="00CC76D5" w:rsidRPr="00CC76D5" w:rsidRDefault="00CC76D5" w:rsidP="00BA52BE">
            <w:pPr>
              <w:rPr>
                <w:rFonts w:ascii="Arial" w:hAnsi="Arial" w:cs="Arial"/>
                <w:b/>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r w:rsidR="003B6026" w:rsidRPr="003B6026" w:rsidTr="00BA52BE">
        <w:tc>
          <w:tcPr>
            <w:tcW w:w="4140" w:type="dxa"/>
          </w:tcPr>
          <w:p w:rsidR="003B6026" w:rsidRPr="003B6026" w:rsidRDefault="003B6026" w:rsidP="00BA52BE">
            <w:pPr>
              <w:rPr>
                <w:rFonts w:ascii="Arial" w:hAnsi="Arial" w:cs="Arial"/>
              </w:rPr>
            </w:pPr>
          </w:p>
        </w:tc>
        <w:tc>
          <w:tcPr>
            <w:tcW w:w="3194" w:type="dxa"/>
          </w:tcPr>
          <w:p w:rsidR="003B6026" w:rsidRPr="003B6026" w:rsidRDefault="003B6026" w:rsidP="00BA52BE">
            <w:pPr>
              <w:rPr>
                <w:rFonts w:ascii="Arial" w:hAnsi="Arial" w:cs="Arial"/>
              </w:rPr>
            </w:pPr>
          </w:p>
        </w:tc>
      </w:tr>
    </w:tbl>
    <w:p w:rsidR="003B6026" w:rsidRPr="003B6026" w:rsidRDefault="003B6026" w:rsidP="003B6026">
      <w:pPr>
        <w:ind w:left="1080" w:hanging="1080"/>
        <w:rPr>
          <w:rFonts w:ascii="Arial" w:hAnsi="Arial" w:cs="Arial"/>
        </w:rPr>
      </w:pPr>
    </w:p>
    <w:p w:rsidR="003B6026" w:rsidRPr="003B6026" w:rsidRDefault="003B6026" w:rsidP="003B6026">
      <w:pPr>
        <w:ind w:left="1080" w:hanging="1080"/>
        <w:rPr>
          <w:rFonts w:ascii="Arial" w:hAnsi="Arial" w:cs="Arial"/>
        </w:rPr>
      </w:pPr>
    </w:p>
    <w:p w:rsidR="003B6026" w:rsidRPr="003B6026" w:rsidRDefault="003B6026" w:rsidP="00F01709">
      <w:pPr>
        <w:ind w:left="709" w:hanging="709"/>
        <w:rPr>
          <w:rFonts w:ascii="Arial" w:hAnsi="Arial" w:cs="Arial"/>
        </w:rPr>
      </w:pPr>
      <w:r w:rsidRPr="003B6026">
        <w:rPr>
          <w:rFonts w:ascii="Arial" w:hAnsi="Arial" w:cs="Arial"/>
        </w:rPr>
        <w:t>1.</w:t>
      </w:r>
      <w:r w:rsidR="00CC76D5">
        <w:rPr>
          <w:rFonts w:ascii="Arial" w:hAnsi="Arial" w:cs="Arial"/>
        </w:rPr>
        <w:t>3</w:t>
      </w:r>
      <w:r w:rsidRPr="003B6026">
        <w:rPr>
          <w:rFonts w:ascii="Arial" w:hAnsi="Arial" w:cs="Arial"/>
        </w:rPr>
        <w:tab/>
        <w:t>Please highlight any other costs/comments you may wish the Commission to consider.</w:t>
      </w:r>
    </w:p>
    <w:p w:rsidR="003B6026" w:rsidRPr="003B6026" w:rsidRDefault="003B6026" w:rsidP="003B6026">
      <w:pPr>
        <w:rPr>
          <w:rFonts w:ascii="Arial" w:hAnsi="Arial" w:cs="Arial"/>
          <w:sz w:val="20"/>
        </w:rPr>
      </w:pPr>
    </w:p>
    <w:p w:rsidR="003B6026" w:rsidRPr="003B6026" w:rsidRDefault="003B6026" w:rsidP="003B6026">
      <w:pPr>
        <w:rPr>
          <w:rFonts w:ascii="Arial" w:hAnsi="Arial" w:cs="Arial"/>
          <w:sz w:val="16"/>
        </w:rPr>
      </w:pPr>
      <w:r w:rsidRPr="003B6026">
        <w:rPr>
          <w:rFonts w:ascii="Arial" w:hAnsi="Arial" w:cs="Arial"/>
          <w:sz w:val="16"/>
        </w:rPr>
        <w:t>………………………………………………………………………………………………………………………………………</w:t>
      </w:r>
    </w:p>
    <w:p w:rsidR="003B6026" w:rsidRPr="003B6026" w:rsidRDefault="003B6026" w:rsidP="003B6026">
      <w:pPr>
        <w:rPr>
          <w:rFonts w:ascii="Arial" w:hAnsi="Arial" w:cs="Arial"/>
          <w:sz w:val="16"/>
        </w:rPr>
      </w:pPr>
    </w:p>
    <w:p w:rsidR="003B6026" w:rsidRPr="003B6026" w:rsidRDefault="003B6026" w:rsidP="003B6026">
      <w:pPr>
        <w:rPr>
          <w:rFonts w:ascii="Arial" w:hAnsi="Arial" w:cs="Arial"/>
          <w:sz w:val="16"/>
        </w:rPr>
      </w:pPr>
      <w:r w:rsidRPr="003B6026">
        <w:rPr>
          <w:rFonts w:ascii="Arial" w:hAnsi="Arial" w:cs="Arial"/>
          <w:sz w:val="16"/>
        </w:rPr>
        <w:t>………………………………………………………………………………………………………………………………………</w:t>
      </w:r>
    </w:p>
    <w:p w:rsidR="003B6026" w:rsidRPr="003B6026" w:rsidRDefault="003B6026" w:rsidP="003B6026">
      <w:pPr>
        <w:rPr>
          <w:rFonts w:ascii="Arial" w:hAnsi="Arial" w:cs="Arial"/>
          <w:sz w:val="16"/>
        </w:rPr>
      </w:pPr>
    </w:p>
    <w:p w:rsidR="003B6026" w:rsidRPr="003B6026" w:rsidRDefault="003B6026" w:rsidP="003B6026">
      <w:pPr>
        <w:rPr>
          <w:rFonts w:ascii="Arial" w:hAnsi="Arial" w:cs="Arial"/>
          <w:sz w:val="16"/>
        </w:rPr>
      </w:pPr>
      <w:r w:rsidRPr="003B6026">
        <w:rPr>
          <w:rFonts w:ascii="Arial" w:hAnsi="Arial" w:cs="Arial"/>
          <w:sz w:val="16"/>
        </w:rPr>
        <w:t>………………………………………………………………………………………………………………………………………</w:t>
      </w:r>
    </w:p>
    <w:p w:rsidR="003B6026" w:rsidRPr="003B6026" w:rsidRDefault="003B6026" w:rsidP="003B6026">
      <w:pPr>
        <w:rPr>
          <w:rFonts w:ascii="Arial" w:hAnsi="Arial" w:cs="Arial"/>
          <w:sz w:val="16"/>
        </w:rPr>
      </w:pPr>
    </w:p>
    <w:p w:rsidR="003B6026" w:rsidRPr="003B6026" w:rsidRDefault="003B6026" w:rsidP="003B6026">
      <w:pPr>
        <w:rPr>
          <w:rFonts w:ascii="Arial" w:hAnsi="Arial" w:cs="Arial"/>
          <w:sz w:val="16"/>
        </w:rPr>
      </w:pPr>
      <w:r w:rsidRPr="003B6026">
        <w:rPr>
          <w:rFonts w:ascii="Arial" w:hAnsi="Arial" w:cs="Arial"/>
          <w:sz w:val="16"/>
        </w:rPr>
        <w:lastRenderedPageBreak/>
        <w:t>………………………………………………………………………………………………………………………………………</w:t>
      </w:r>
    </w:p>
    <w:p w:rsidR="003B6026" w:rsidRPr="003B6026" w:rsidRDefault="003B6026" w:rsidP="003B6026">
      <w:pPr>
        <w:rPr>
          <w:rFonts w:ascii="Arial" w:hAnsi="Arial" w:cs="Arial"/>
          <w:sz w:val="16"/>
        </w:rPr>
      </w:pPr>
    </w:p>
    <w:p w:rsidR="003B6026" w:rsidRPr="003B6026" w:rsidRDefault="003B6026" w:rsidP="003B6026">
      <w:pPr>
        <w:pStyle w:val="BodyTextIndent"/>
        <w:ind w:left="0"/>
        <w:rPr>
          <w:rFonts w:ascii="Arial" w:hAnsi="Arial" w:cs="Arial"/>
        </w:rPr>
      </w:pPr>
    </w:p>
    <w:p w:rsidR="003B6026" w:rsidRDefault="003B6026"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F35245"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F35245"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F35245"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Pr="00253601" w:rsidRDefault="00F35245" w:rsidP="00F35245">
      <w:pPr>
        <w:keepNext/>
        <w:widowControl/>
        <w:tabs>
          <w:tab w:val="left" w:pos="720"/>
        </w:tabs>
        <w:spacing w:before="240" w:after="240"/>
        <w:jc w:val="both"/>
        <w:outlineLvl w:val="0"/>
        <w:rPr>
          <w:rFonts w:ascii="Arial" w:hAnsi="Arial"/>
          <w:b/>
          <w:szCs w:val="24"/>
        </w:rPr>
      </w:pPr>
      <w:r w:rsidRPr="00253601">
        <w:rPr>
          <w:rFonts w:ascii="Arial" w:hAnsi="Arial"/>
          <w:b/>
          <w:szCs w:val="24"/>
        </w:rPr>
        <w:t>Appendix B – Travel and Subsistence Policy</w:t>
      </w:r>
    </w:p>
    <w:p w:rsidR="00F35245" w:rsidRDefault="00F35245" w:rsidP="00F35245">
      <w:pPr>
        <w:keepNext/>
        <w:widowControl/>
        <w:tabs>
          <w:tab w:val="left" w:pos="720"/>
        </w:tabs>
        <w:jc w:val="both"/>
        <w:outlineLvl w:val="0"/>
        <w:rPr>
          <w:rFonts w:ascii="Arial" w:hAnsi="Arial"/>
          <w:szCs w:val="24"/>
        </w:rPr>
      </w:pPr>
      <w:r w:rsidRPr="00253601">
        <w:rPr>
          <w:rFonts w:ascii="Arial" w:hAnsi="Arial"/>
          <w:szCs w:val="24"/>
        </w:rPr>
        <w:t xml:space="preserve">It is a Commission requirement that any costs incurred on travel and subsistence relate wholly and exclusively to business purposes, are demonstrably limited to additional cost incurred by the claimant and are actively managed to the minimum practical level. </w:t>
      </w:r>
    </w:p>
    <w:p w:rsidR="00F35245" w:rsidRPr="00253601" w:rsidRDefault="00F35245" w:rsidP="00F35245">
      <w:pPr>
        <w:keepNext/>
        <w:widowControl/>
        <w:tabs>
          <w:tab w:val="left" w:pos="720"/>
        </w:tabs>
        <w:jc w:val="both"/>
        <w:outlineLvl w:val="0"/>
        <w:rPr>
          <w:rFonts w:ascii="Arial" w:hAnsi="Arial"/>
          <w:szCs w:val="24"/>
        </w:rPr>
      </w:pPr>
    </w:p>
    <w:p w:rsidR="00F35245" w:rsidRPr="00253601" w:rsidRDefault="00F35245" w:rsidP="00F35245">
      <w:pPr>
        <w:keepNext/>
        <w:widowControl/>
        <w:tabs>
          <w:tab w:val="left" w:pos="720"/>
        </w:tabs>
        <w:jc w:val="both"/>
        <w:outlineLvl w:val="0"/>
        <w:rPr>
          <w:rFonts w:ascii="Arial" w:hAnsi="Arial"/>
          <w:szCs w:val="24"/>
        </w:rPr>
      </w:pPr>
      <w:r w:rsidRPr="00253601">
        <w:rPr>
          <w:rFonts w:ascii="Arial" w:hAnsi="Arial"/>
          <w:szCs w:val="24"/>
        </w:rPr>
        <w:t xml:space="preserve">In particular when travelling on behalf of the Commission: </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Rail tickets should be booked for standard class only and as soon as travel details are confirmed in order to ensure the lowest price. Open tickets should be used by exception only where it is not possible to commit to specific travel times.</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Air tickets should be booked for economy class only, and again as far in advance as is reasonably practical to ensure the lowest price.</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Bookings for classes of rail or air other than standard or economy should only be considered if the price can be shown to be the lowest cost option or the only available means of travel.</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The use of taxis is restricted and should only be used where the use of public transport is not appropriate (in particular for safety purposes or where heavy or valuable equipment is being carried).</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 xml:space="preserve">When using personal transport for business purposes a mileage allowance (currently 45p per mile) is payable subject to demonstration of a valid car insurance policy allowing business travel. </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The expenses policy does not include responsibility for personal losses when travelling on Commission business. Suppliers may wish to consider appropriate insurance at your own expense.</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The Commission will not be liable for any loss or damage suffered by an employee in the event of an accident when travelling on Commission business, save for death or personal injury resulting from the Commission’s negligence.</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The Commission will not reimburse the costs of penalties incurred while on Commission business (e.g. penalty fares for not holding a valid rail ticket, driving or car parking fines).</w:t>
      </w:r>
    </w:p>
    <w:p w:rsidR="00F35245" w:rsidRPr="00253601" w:rsidRDefault="00F35245"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rPr>
        <w:t>You should retain all travel and subsistence receipts for possible inspection until your invoice is fully paid by the Commission;</w:t>
      </w:r>
    </w:p>
    <w:p w:rsidR="00F35245" w:rsidRDefault="00F35245" w:rsidP="00F35245">
      <w:pPr>
        <w:widowControl/>
        <w:spacing w:after="200" w:line="276" w:lineRule="auto"/>
        <w:rPr>
          <w:rFonts w:ascii="Arial" w:hAnsi="Arial"/>
          <w:szCs w:val="24"/>
        </w:rPr>
      </w:pPr>
    </w:p>
    <w:p w:rsidR="00F35245" w:rsidRPr="00253601" w:rsidRDefault="00F35245" w:rsidP="00F35245">
      <w:pPr>
        <w:widowControl/>
        <w:spacing w:after="200" w:line="276" w:lineRule="auto"/>
        <w:rPr>
          <w:rFonts w:ascii="Arial" w:hAnsi="Arial"/>
          <w:szCs w:val="24"/>
        </w:rPr>
      </w:pPr>
      <w:r w:rsidRPr="00253601">
        <w:rPr>
          <w:rFonts w:ascii="Arial" w:hAnsi="Arial"/>
          <w:szCs w:val="24"/>
        </w:rPr>
        <w:t>The Commission will pay the costs of commercial overnight accommodation as indicated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1595"/>
        <w:gridCol w:w="2268"/>
      </w:tblGrid>
      <w:tr w:rsidR="00F35245" w:rsidRPr="00812268" w:rsidTr="000364B2">
        <w:tc>
          <w:tcPr>
            <w:tcW w:w="3367" w:type="dxa"/>
          </w:tcPr>
          <w:p w:rsidR="00F35245" w:rsidRPr="00812268" w:rsidRDefault="00F35245"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rPr>
                <w:rFonts w:ascii="Arial" w:eastAsia="Calibri" w:hAnsi="Arial" w:cs="Arial"/>
                <w:b/>
                <w:color w:val="000000"/>
                <w:sz w:val="22"/>
                <w:szCs w:val="22"/>
              </w:rPr>
            </w:pPr>
            <w:r w:rsidRPr="00812268">
              <w:rPr>
                <w:rFonts w:ascii="Arial" w:eastAsia="Calibri" w:hAnsi="Arial" w:cs="Arial"/>
                <w:b/>
                <w:color w:val="000000"/>
                <w:sz w:val="22"/>
                <w:szCs w:val="22"/>
              </w:rPr>
              <w:lastRenderedPageBreak/>
              <w:t>Type of accommodation</w:t>
            </w:r>
          </w:p>
        </w:tc>
        <w:tc>
          <w:tcPr>
            <w:tcW w:w="1595" w:type="dxa"/>
          </w:tcPr>
          <w:p w:rsidR="00F35245" w:rsidRPr="00812268" w:rsidRDefault="00F35245"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center"/>
              <w:rPr>
                <w:rFonts w:ascii="Arial" w:eastAsia="Calibri" w:hAnsi="Arial" w:cs="Arial"/>
                <w:b/>
                <w:color w:val="000000"/>
                <w:sz w:val="22"/>
                <w:szCs w:val="22"/>
              </w:rPr>
            </w:pPr>
            <w:smartTag w:uri="urn:schemas-microsoft-com:office:smarttags" w:element="country-region">
              <w:smartTag w:uri="urn:schemas-microsoft-com:office:smarttags" w:element="place">
                <w:r w:rsidRPr="00812268">
                  <w:rPr>
                    <w:rFonts w:ascii="Arial" w:eastAsia="Calibri" w:hAnsi="Arial" w:cs="Arial"/>
                    <w:b/>
                    <w:color w:val="000000"/>
                    <w:sz w:val="22"/>
                    <w:szCs w:val="22"/>
                  </w:rPr>
                  <w:t>London</w:t>
                </w:r>
              </w:smartTag>
            </w:smartTag>
          </w:p>
        </w:tc>
        <w:tc>
          <w:tcPr>
            <w:tcW w:w="2268" w:type="dxa"/>
          </w:tcPr>
          <w:p w:rsidR="00F35245" w:rsidRPr="00812268" w:rsidRDefault="00F35245"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center"/>
              <w:rPr>
                <w:rFonts w:ascii="Arial" w:eastAsia="Calibri" w:hAnsi="Arial" w:cs="Arial"/>
                <w:b/>
                <w:color w:val="000000"/>
                <w:sz w:val="22"/>
                <w:szCs w:val="22"/>
              </w:rPr>
            </w:pPr>
            <w:r w:rsidRPr="00812268">
              <w:rPr>
                <w:rFonts w:ascii="Arial" w:eastAsia="Calibri" w:hAnsi="Arial" w:cs="Arial"/>
                <w:b/>
                <w:color w:val="000000"/>
                <w:sz w:val="22"/>
                <w:szCs w:val="22"/>
              </w:rPr>
              <w:t>Elsewhere</w:t>
            </w:r>
          </w:p>
        </w:tc>
      </w:tr>
      <w:tr w:rsidR="00F35245" w:rsidRPr="00812268" w:rsidTr="000364B2">
        <w:tc>
          <w:tcPr>
            <w:tcW w:w="3367" w:type="dxa"/>
          </w:tcPr>
          <w:p w:rsidR="00F35245" w:rsidRPr="00812268" w:rsidRDefault="007A2AC2" w:rsidP="007A2AC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rPr>
                <w:rFonts w:ascii="Arial" w:eastAsia="Calibri" w:hAnsi="Arial" w:cs="Arial"/>
                <w:color w:val="000000"/>
                <w:sz w:val="22"/>
                <w:szCs w:val="22"/>
              </w:rPr>
            </w:pPr>
            <w:r w:rsidRPr="00812268">
              <w:rPr>
                <w:rFonts w:ascii="Arial" w:eastAsia="Calibri" w:hAnsi="Arial" w:cs="Arial"/>
                <w:color w:val="000000"/>
                <w:sz w:val="22"/>
                <w:szCs w:val="22"/>
              </w:rPr>
              <w:t>Hotel</w:t>
            </w:r>
          </w:p>
        </w:tc>
        <w:tc>
          <w:tcPr>
            <w:tcW w:w="1595" w:type="dxa"/>
            <w:tcBorders>
              <w:bottom w:val="single" w:sz="4" w:space="0" w:color="auto"/>
            </w:tcBorders>
          </w:tcPr>
          <w:p w:rsidR="00F35245" w:rsidRPr="00812268" w:rsidRDefault="00F35245"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right"/>
              <w:rPr>
                <w:rFonts w:ascii="Arial" w:eastAsia="Calibri" w:hAnsi="Arial" w:cs="Arial"/>
                <w:color w:val="000000"/>
                <w:sz w:val="22"/>
                <w:szCs w:val="22"/>
              </w:rPr>
            </w:pPr>
            <w:r w:rsidRPr="00812268">
              <w:rPr>
                <w:rFonts w:ascii="Arial" w:eastAsia="Calibri" w:hAnsi="Arial" w:cs="Arial"/>
                <w:color w:val="000000"/>
                <w:sz w:val="22"/>
                <w:szCs w:val="22"/>
              </w:rPr>
              <w:t>£130.00</w:t>
            </w:r>
          </w:p>
        </w:tc>
        <w:tc>
          <w:tcPr>
            <w:tcW w:w="2268" w:type="dxa"/>
            <w:tcBorders>
              <w:bottom w:val="single" w:sz="4" w:space="0" w:color="auto"/>
            </w:tcBorders>
          </w:tcPr>
          <w:p w:rsidR="00F35245" w:rsidRPr="00812268" w:rsidRDefault="00F35245"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right"/>
              <w:rPr>
                <w:rFonts w:ascii="Arial" w:eastAsia="Calibri" w:hAnsi="Arial" w:cs="Arial"/>
                <w:color w:val="000000"/>
                <w:sz w:val="22"/>
                <w:szCs w:val="22"/>
              </w:rPr>
            </w:pPr>
            <w:r w:rsidRPr="00812268">
              <w:rPr>
                <w:rFonts w:ascii="Arial" w:eastAsia="Calibri" w:hAnsi="Arial" w:cs="Arial"/>
                <w:color w:val="000000"/>
                <w:sz w:val="22"/>
                <w:szCs w:val="22"/>
              </w:rPr>
              <w:t>£90.00</w:t>
            </w:r>
          </w:p>
        </w:tc>
      </w:tr>
    </w:tbl>
    <w:p w:rsidR="00F35245" w:rsidRPr="00253601" w:rsidRDefault="00F35245"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color w:val="000000"/>
          <w:szCs w:val="24"/>
        </w:rPr>
      </w:pPr>
    </w:p>
    <w:p w:rsidR="007A2AC2" w:rsidRDefault="00F35245" w:rsidP="007A2AC2">
      <w:pPr>
        <w:keepNext/>
        <w:widowControl/>
        <w:tabs>
          <w:tab w:val="left" w:pos="720"/>
        </w:tabs>
        <w:jc w:val="both"/>
        <w:outlineLvl w:val="0"/>
        <w:rPr>
          <w:rFonts w:ascii="Arial" w:hAnsi="Arial"/>
          <w:szCs w:val="24"/>
        </w:rPr>
      </w:pPr>
      <w:r w:rsidRPr="007A2AC2">
        <w:rPr>
          <w:rFonts w:ascii="Arial" w:hAnsi="Arial"/>
          <w:szCs w:val="24"/>
        </w:rPr>
        <w:t>The Commission will reimburse the cost of meals during a journey on Commission business provided that:</w:t>
      </w:r>
    </w:p>
    <w:p w:rsidR="00F35245" w:rsidRPr="007A2AC2" w:rsidRDefault="006F5FA8" w:rsidP="007A2AC2">
      <w:pPr>
        <w:keepNext/>
        <w:widowControl/>
        <w:numPr>
          <w:ilvl w:val="0"/>
          <w:numId w:val="16"/>
        </w:numPr>
        <w:tabs>
          <w:tab w:val="left" w:pos="720"/>
        </w:tabs>
        <w:jc w:val="both"/>
        <w:outlineLvl w:val="0"/>
        <w:rPr>
          <w:rFonts w:ascii="Arial" w:hAnsi="Arial"/>
          <w:szCs w:val="24"/>
        </w:rPr>
      </w:pPr>
      <w:r>
        <w:rPr>
          <w:rFonts w:ascii="Arial" w:hAnsi="Arial"/>
          <w:szCs w:val="24"/>
        </w:rPr>
        <w:t>a</w:t>
      </w:r>
      <w:r w:rsidR="00F35245" w:rsidRPr="007A2AC2">
        <w:rPr>
          <w:rFonts w:ascii="Arial" w:hAnsi="Arial"/>
          <w:szCs w:val="24"/>
        </w:rPr>
        <w:t xml:space="preserve"> total of more than 4 hours is spent away on Commission business </w:t>
      </w:r>
    </w:p>
    <w:p w:rsidR="00F35245" w:rsidRPr="007A2AC2" w:rsidRDefault="006F5FA8" w:rsidP="007A2AC2">
      <w:pPr>
        <w:keepNext/>
        <w:widowControl/>
        <w:numPr>
          <w:ilvl w:val="0"/>
          <w:numId w:val="16"/>
        </w:numPr>
        <w:tabs>
          <w:tab w:val="left" w:pos="720"/>
        </w:tabs>
        <w:jc w:val="both"/>
        <w:outlineLvl w:val="0"/>
        <w:rPr>
          <w:rFonts w:ascii="Arial" w:hAnsi="Arial"/>
          <w:szCs w:val="24"/>
        </w:rPr>
      </w:pPr>
      <w:r>
        <w:rPr>
          <w:rFonts w:ascii="Arial" w:hAnsi="Arial"/>
          <w:szCs w:val="24"/>
        </w:rPr>
        <w:t>i</w:t>
      </w:r>
      <w:r w:rsidR="00F35245" w:rsidRPr="007A2AC2">
        <w:rPr>
          <w:rFonts w:ascii="Arial" w:hAnsi="Arial"/>
          <w:szCs w:val="24"/>
        </w:rPr>
        <w:t>t would not be reasonable for you to return home or to your</w:t>
      </w:r>
      <w:r>
        <w:rPr>
          <w:rFonts w:ascii="Arial" w:hAnsi="Arial"/>
          <w:szCs w:val="24"/>
        </w:rPr>
        <w:t xml:space="preserve"> normal place work in that time</w:t>
      </w:r>
    </w:p>
    <w:p w:rsidR="00F35245" w:rsidRPr="007A2AC2" w:rsidRDefault="006F5FA8" w:rsidP="007A2AC2">
      <w:pPr>
        <w:keepNext/>
        <w:widowControl/>
        <w:numPr>
          <w:ilvl w:val="0"/>
          <w:numId w:val="16"/>
        </w:numPr>
        <w:tabs>
          <w:tab w:val="left" w:pos="720"/>
        </w:tabs>
        <w:jc w:val="both"/>
        <w:outlineLvl w:val="0"/>
        <w:rPr>
          <w:rFonts w:ascii="Arial" w:hAnsi="Arial"/>
          <w:szCs w:val="24"/>
        </w:rPr>
      </w:pPr>
      <w:r>
        <w:rPr>
          <w:rFonts w:ascii="Arial" w:hAnsi="Arial"/>
          <w:szCs w:val="24"/>
        </w:rPr>
        <w:t>t</w:t>
      </w:r>
      <w:r w:rsidR="00F35245" w:rsidRPr="007A2AC2">
        <w:rPr>
          <w:rFonts w:ascii="Arial" w:hAnsi="Arial"/>
          <w:szCs w:val="24"/>
        </w:rPr>
        <w:t>he meals claimed are appropriate to the time away e.g. if you travel in the morning and are back by early afternoon it might be appropriate to claim for breakfa</w:t>
      </w:r>
      <w:r>
        <w:rPr>
          <w:rFonts w:ascii="Arial" w:hAnsi="Arial"/>
          <w:szCs w:val="24"/>
        </w:rPr>
        <w:t>st and/or lunch but not dinner</w:t>
      </w:r>
    </w:p>
    <w:p w:rsidR="00F35245" w:rsidRPr="007A2AC2" w:rsidRDefault="006F5FA8" w:rsidP="007A2AC2">
      <w:pPr>
        <w:keepNext/>
        <w:widowControl/>
        <w:numPr>
          <w:ilvl w:val="0"/>
          <w:numId w:val="16"/>
        </w:numPr>
        <w:tabs>
          <w:tab w:val="left" w:pos="720"/>
        </w:tabs>
        <w:jc w:val="both"/>
        <w:outlineLvl w:val="0"/>
        <w:rPr>
          <w:rFonts w:ascii="Arial" w:hAnsi="Arial"/>
          <w:szCs w:val="24"/>
        </w:rPr>
      </w:pPr>
      <w:r>
        <w:rPr>
          <w:rFonts w:ascii="Arial" w:hAnsi="Arial"/>
          <w:szCs w:val="24"/>
        </w:rPr>
        <w:t>y</w:t>
      </w:r>
      <w:r w:rsidR="00F35245" w:rsidRPr="007A2AC2">
        <w:rPr>
          <w:rFonts w:ascii="Arial" w:hAnsi="Arial"/>
          <w:szCs w:val="24"/>
        </w:rPr>
        <w:t>ou are staying away from home and meals are not included in the price of your overnight accommodation</w:t>
      </w:r>
    </w:p>
    <w:p w:rsidR="00F35245" w:rsidRPr="00253601" w:rsidRDefault="00F35245"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3240"/>
        <w:jc w:val="both"/>
        <w:rPr>
          <w:rFonts w:ascii="Arial" w:hAnsi="Arial" w:cs="Arial"/>
          <w:color w:val="000000"/>
          <w:szCs w:val="24"/>
        </w:rPr>
      </w:pPr>
    </w:p>
    <w:p w:rsidR="00F35245" w:rsidRPr="00253601" w:rsidRDefault="00F35245" w:rsidP="007A2AC2">
      <w:pPr>
        <w:widowControl/>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contextualSpacing/>
        <w:jc w:val="both"/>
        <w:rPr>
          <w:rFonts w:ascii="Arial" w:hAnsi="Arial" w:cs="Arial"/>
          <w:color w:val="000000"/>
          <w:szCs w:val="24"/>
        </w:rPr>
      </w:pPr>
      <w:r w:rsidRPr="00253601">
        <w:rPr>
          <w:rFonts w:ascii="Arial" w:hAnsi="Arial" w:cs="Arial"/>
          <w:color w:val="000000"/>
          <w:szCs w:val="24"/>
        </w:rPr>
        <w:t>If you are travelling and staying away from home overnight the daily allowance is up to £30, which must cover the cost of breakfast, lunch and dinner if not already included in the price of the accommodation.</w:t>
      </w:r>
    </w:p>
    <w:p w:rsidR="00F35245" w:rsidRPr="00253601" w:rsidRDefault="00F35245"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3240"/>
        <w:jc w:val="both"/>
        <w:rPr>
          <w:rFonts w:ascii="Arial" w:hAnsi="Arial" w:cs="Arial"/>
          <w:color w:val="000000"/>
          <w:szCs w:val="24"/>
        </w:rPr>
      </w:pPr>
    </w:p>
    <w:p w:rsidR="00F35245" w:rsidRPr="005C54E5" w:rsidRDefault="00F35245" w:rsidP="005C54E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contextualSpacing/>
        <w:jc w:val="both"/>
        <w:rPr>
          <w:rFonts w:ascii="Arial" w:hAnsi="Arial" w:cs="Arial"/>
          <w:color w:val="000000"/>
          <w:szCs w:val="24"/>
        </w:rPr>
      </w:pPr>
      <w:r w:rsidRPr="00253601">
        <w:rPr>
          <w:rFonts w:ascii="Arial" w:hAnsi="Arial" w:cs="Arial"/>
          <w:color w:val="000000"/>
          <w:szCs w:val="24"/>
        </w:rPr>
        <w:t>If you are travelling but not staying away overnight the individual meal allowances are: breakfast (up to £5), lunch (up to £10) and dinner (up to £15)</w:t>
      </w:r>
      <w:r w:rsidR="007A2AC2">
        <w:rPr>
          <w:rFonts w:ascii="Arial" w:hAnsi="Arial" w:cs="Arial"/>
          <w:color w:val="000000"/>
          <w:szCs w:val="24"/>
        </w:rPr>
        <w:t xml:space="preserve">. </w:t>
      </w:r>
      <w:r w:rsidRPr="00253601">
        <w:rPr>
          <w:rFonts w:ascii="Arial" w:hAnsi="Arial" w:cs="Arial"/>
          <w:color w:val="000000"/>
          <w:szCs w:val="24"/>
        </w:rPr>
        <w:t>All meal claims must be supported by valid receipts</w:t>
      </w:r>
      <w:r w:rsidR="005C54E5">
        <w:rPr>
          <w:rFonts w:ascii="Arial" w:hAnsi="Arial" w:cs="Arial"/>
          <w:color w:val="000000"/>
          <w:szCs w:val="24"/>
        </w:rPr>
        <w:t>.</w:t>
      </w:r>
    </w:p>
    <w:sectPr w:rsidR="00F35245" w:rsidRPr="005C54E5">
      <w:footerReference w:type="default" r:id="rId18"/>
      <w:endnotePr>
        <w:numFmt w:val="decimal"/>
      </w:endnotePr>
      <w:pgSz w:w="11909" w:h="16834"/>
      <w:pgMar w:top="1728" w:right="1440" w:bottom="1440" w:left="1584" w:header="706"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4D8" w:rsidRDefault="002424D8">
      <w:pPr>
        <w:spacing w:line="20" w:lineRule="exact"/>
      </w:pPr>
    </w:p>
  </w:endnote>
  <w:endnote w:type="continuationSeparator" w:id="0">
    <w:p w:rsidR="002424D8" w:rsidRDefault="002424D8">
      <w:r>
        <w:t xml:space="preserve"> </w:t>
      </w:r>
    </w:p>
  </w:endnote>
  <w:endnote w:type="continuationNotice" w:id="1">
    <w:p w:rsidR="002424D8" w:rsidRDefault="002424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Pr="00CC76D5" w:rsidRDefault="001153DD" w:rsidP="00CC76D5">
    <w:pPr>
      <w:pStyle w:val="Footer"/>
      <w:rPr>
        <w:rFonts w:ascii="Arial" w:hAnsi="Arial" w:cs="Arial"/>
        <w:color w:val="C0C0C0"/>
        <w:sz w:val="16"/>
        <w:szCs w:val="16"/>
      </w:rPr>
    </w:pPr>
    <w:r w:rsidRPr="00CC76D5">
      <w:rPr>
        <w:rFonts w:ascii="Arial" w:hAnsi="Arial" w:cs="Arial"/>
        <w:color w:val="C0C0C0"/>
        <w:sz w:val="16"/>
        <w:szCs w:val="16"/>
      </w:rPr>
      <w:t>Appendix F1</w:t>
    </w:r>
    <w:r w:rsidR="00F62062">
      <w:rPr>
        <w:rFonts w:ascii="Arial" w:hAnsi="Arial" w:cs="Arial"/>
        <w:color w:val="C0C0C0"/>
        <w:sz w:val="16"/>
        <w:szCs w:val="16"/>
      </w:rPr>
      <w:t>9</w:t>
    </w:r>
    <w:r w:rsidR="00CC76D5" w:rsidRPr="00CC76D5">
      <w:rPr>
        <w:rFonts w:ascii="Arial" w:hAnsi="Arial" w:cs="Arial"/>
        <w:color w:val="C0C0C0"/>
        <w:sz w:val="16"/>
        <w:szCs w:val="16"/>
      </w:rPr>
      <w:t>–</w:t>
    </w:r>
    <w:r w:rsidRPr="00CC76D5">
      <w:rPr>
        <w:rFonts w:ascii="Arial" w:hAnsi="Arial" w:cs="Arial"/>
        <w:color w:val="C0C0C0"/>
        <w:sz w:val="16"/>
        <w:szCs w:val="16"/>
      </w:rPr>
      <w:t>Section 3</w:t>
    </w:r>
    <w:r w:rsidR="00CC76D5" w:rsidRPr="00CC76D5">
      <w:rPr>
        <w:rFonts w:ascii="Arial" w:hAnsi="Arial" w:cs="Arial"/>
        <w:color w:val="C0C0C0"/>
        <w:sz w:val="16"/>
        <w:szCs w:val="16"/>
      </w:rPr>
      <w:t>-Tenderer’s Response-</w:t>
    </w:r>
    <w:r w:rsidR="00F15059">
      <w:rPr>
        <w:rFonts w:ascii="Arial" w:hAnsi="Arial" w:cs="Arial"/>
        <w:color w:val="C0C0C0"/>
        <w:sz w:val="16"/>
        <w:szCs w:val="16"/>
      </w:rPr>
      <w:t>2012-03-15</w:t>
    </w:r>
    <w:r w:rsidR="00E143C7">
      <w:rPr>
        <w:rFonts w:ascii="Arial" w:hAnsi="Arial" w:cs="Arial"/>
        <w:color w:val="C0C0C0"/>
        <w:sz w:val="16"/>
        <w:szCs w:val="16"/>
      </w:rPr>
      <w:t>-Final</w:t>
    </w:r>
    <w:r w:rsidRPr="00CC76D5">
      <w:rPr>
        <w:rFonts w:ascii="Arial" w:hAnsi="Arial" w:cs="Arial"/>
        <w:color w:val="C0C0C0"/>
        <w:sz w:val="16"/>
        <w:szCs w:val="16"/>
      </w:rPr>
      <w:tab/>
    </w:r>
    <w:r w:rsidRPr="00CC76D5">
      <w:rPr>
        <w:rFonts w:ascii="Arial" w:hAnsi="Arial" w:cs="Arial"/>
        <w:color w:val="C0C0C0"/>
        <w:sz w:val="16"/>
        <w:szCs w:val="16"/>
      </w:rPr>
      <w:tab/>
    </w:r>
    <w:r w:rsidR="00CC76D5" w:rsidRPr="00CC76D5">
      <w:rPr>
        <w:rFonts w:ascii="Arial" w:hAnsi="Arial" w:cs="Arial"/>
        <w:color w:val="C0C0C0"/>
        <w:sz w:val="16"/>
        <w:szCs w:val="16"/>
      </w:rPr>
      <w:t xml:space="preserve">Page </w:t>
    </w:r>
    <w:r w:rsidR="00CC76D5" w:rsidRPr="00CC76D5">
      <w:rPr>
        <w:rFonts w:ascii="Arial" w:hAnsi="Arial" w:cs="Arial"/>
        <w:color w:val="C0C0C0"/>
        <w:sz w:val="16"/>
        <w:szCs w:val="16"/>
      </w:rPr>
      <w:fldChar w:fldCharType="begin"/>
    </w:r>
    <w:r w:rsidR="00CC76D5" w:rsidRPr="00CC76D5">
      <w:rPr>
        <w:rFonts w:ascii="Arial" w:hAnsi="Arial" w:cs="Arial"/>
        <w:color w:val="C0C0C0"/>
        <w:sz w:val="16"/>
        <w:szCs w:val="16"/>
      </w:rPr>
      <w:instrText xml:space="preserve"> PAGE </w:instrText>
    </w:r>
    <w:r w:rsidR="00CC76D5" w:rsidRPr="00CC76D5">
      <w:rPr>
        <w:rFonts w:ascii="Arial" w:hAnsi="Arial" w:cs="Arial"/>
        <w:color w:val="C0C0C0"/>
        <w:sz w:val="16"/>
        <w:szCs w:val="16"/>
      </w:rPr>
      <w:fldChar w:fldCharType="separate"/>
    </w:r>
    <w:r w:rsidR="00AC422F">
      <w:rPr>
        <w:rFonts w:ascii="Arial" w:hAnsi="Arial" w:cs="Arial"/>
        <w:noProof/>
        <w:color w:val="C0C0C0"/>
        <w:sz w:val="16"/>
        <w:szCs w:val="16"/>
      </w:rPr>
      <w:t>2</w:t>
    </w:r>
    <w:r w:rsidR="00CC76D5" w:rsidRPr="00CC76D5">
      <w:rPr>
        <w:rFonts w:ascii="Arial" w:hAnsi="Arial" w:cs="Arial"/>
        <w:color w:val="C0C0C0"/>
        <w:sz w:val="16"/>
        <w:szCs w:val="16"/>
      </w:rPr>
      <w:fldChar w:fldCharType="end"/>
    </w:r>
    <w:r w:rsidR="00CC76D5" w:rsidRPr="00CC76D5">
      <w:rPr>
        <w:rFonts w:ascii="Arial" w:hAnsi="Arial" w:cs="Arial"/>
        <w:color w:val="C0C0C0"/>
        <w:sz w:val="16"/>
        <w:szCs w:val="16"/>
      </w:rPr>
      <w:t xml:space="preserve"> of </w:t>
    </w:r>
    <w:r w:rsidR="00CC76D5" w:rsidRPr="00CC76D5">
      <w:rPr>
        <w:rFonts w:ascii="Arial" w:hAnsi="Arial" w:cs="Arial"/>
        <w:color w:val="C0C0C0"/>
        <w:sz w:val="16"/>
        <w:szCs w:val="16"/>
      </w:rPr>
      <w:fldChar w:fldCharType="begin"/>
    </w:r>
    <w:r w:rsidR="00CC76D5" w:rsidRPr="00CC76D5">
      <w:rPr>
        <w:rFonts w:ascii="Arial" w:hAnsi="Arial" w:cs="Arial"/>
        <w:color w:val="C0C0C0"/>
        <w:sz w:val="16"/>
        <w:szCs w:val="16"/>
      </w:rPr>
      <w:instrText xml:space="preserve"> NUMPAGES </w:instrText>
    </w:r>
    <w:r w:rsidR="00CC76D5" w:rsidRPr="00CC76D5">
      <w:rPr>
        <w:rFonts w:ascii="Arial" w:hAnsi="Arial" w:cs="Arial"/>
        <w:color w:val="C0C0C0"/>
        <w:sz w:val="16"/>
        <w:szCs w:val="16"/>
      </w:rPr>
      <w:fldChar w:fldCharType="separate"/>
    </w:r>
    <w:r w:rsidR="00AC422F">
      <w:rPr>
        <w:rFonts w:ascii="Arial" w:hAnsi="Arial" w:cs="Arial"/>
        <w:noProof/>
        <w:color w:val="C0C0C0"/>
        <w:sz w:val="16"/>
        <w:szCs w:val="16"/>
      </w:rPr>
      <w:t>11</w:t>
    </w:r>
    <w:r w:rsidR="00CC76D5" w:rsidRPr="00CC76D5">
      <w:rPr>
        <w:rFonts w:ascii="Arial" w:hAnsi="Arial" w:cs="Arial"/>
        <w:color w:val="C0C0C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Pr="00DC1F02" w:rsidRDefault="001153DD" w:rsidP="00DC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4D8" w:rsidRDefault="002424D8">
      <w:r>
        <w:separator/>
      </w:r>
    </w:p>
  </w:footnote>
  <w:footnote w:type="continuationSeparator" w:id="0">
    <w:p w:rsidR="002424D8" w:rsidRDefault="0024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Default="001153DD">
    <w:pPr>
      <w:pStyle w:val="Header"/>
      <w:jc w:val="center"/>
      <w:rPr>
        <w:rFonts w:ascii="Arial" w:hAnsi="Arial" w:cs="Arial"/>
        <w:color w:val="C0C0C0"/>
        <w:sz w:val="20"/>
      </w:rPr>
    </w:pPr>
    <w:r>
      <w:rPr>
        <w:rFonts w:ascii="Arial" w:hAnsi="Arial" w:cs="Arial"/>
        <w:color w:val="C0C0C0"/>
        <w:sz w:val="20"/>
      </w:rPr>
      <w:t>RESTRICTED - COMMERCIAL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329"/>
    <w:multiLevelType w:val="hybridMultilevel"/>
    <w:tmpl w:val="299EF61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45F80"/>
    <w:multiLevelType w:val="hybridMultilevel"/>
    <w:tmpl w:val="02E4536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6962"/>
    <w:multiLevelType w:val="hybridMultilevel"/>
    <w:tmpl w:val="1FFA1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971B6B"/>
    <w:multiLevelType w:val="hybridMultilevel"/>
    <w:tmpl w:val="3EACD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901E6"/>
    <w:multiLevelType w:val="hybridMultilevel"/>
    <w:tmpl w:val="22848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A62"/>
    <w:multiLevelType w:val="multilevel"/>
    <w:tmpl w:val="521672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EC47E9"/>
    <w:multiLevelType w:val="multilevel"/>
    <w:tmpl w:val="F0547F98"/>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7" w15:restartNumberingAfterBreak="0">
    <w:nsid w:val="2D252136"/>
    <w:multiLevelType w:val="hybridMultilevel"/>
    <w:tmpl w:val="9DE836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0F42A9"/>
    <w:multiLevelType w:val="hybridMultilevel"/>
    <w:tmpl w:val="2E2CB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F42C4"/>
    <w:multiLevelType w:val="hybridMultilevel"/>
    <w:tmpl w:val="2BEE9C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5321BF2"/>
    <w:multiLevelType w:val="singleLevel"/>
    <w:tmpl w:val="7C089EE6"/>
    <w:lvl w:ilvl="0">
      <w:start w:val="1"/>
      <w:numFmt w:val="decimal"/>
      <w:lvlText w:val="%1"/>
      <w:lvlJc w:val="left"/>
      <w:pPr>
        <w:tabs>
          <w:tab w:val="num" w:pos="720"/>
        </w:tabs>
        <w:ind w:left="720" w:hanging="720"/>
      </w:pPr>
      <w:rPr>
        <w:rFonts w:hint="default"/>
      </w:rPr>
    </w:lvl>
  </w:abstractNum>
  <w:abstractNum w:abstractNumId="11" w15:restartNumberingAfterBreak="0">
    <w:nsid w:val="59236027"/>
    <w:multiLevelType w:val="hybridMultilevel"/>
    <w:tmpl w:val="22A8CB4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B191573"/>
    <w:multiLevelType w:val="hybridMultilevel"/>
    <w:tmpl w:val="0B340F7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E1F0512"/>
    <w:multiLevelType w:val="hybridMultilevel"/>
    <w:tmpl w:val="623E3A9C"/>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0BD01DB"/>
    <w:multiLevelType w:val="hybridMultilevel"/>
    <w:tmpl w:val="A5D8BFAA"/>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E30745A"/>
    <w:multiLevelType w:val="multilevel"/>
    <w:tmpl w:val="E1760D4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632248"/>
    <w:multiLevelType w:val="hybridMultilevel"/>
    <w:tmpl w:val="B712A9A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47460D1"/>
    <w:multiLevelType w:val="hybridMultilevel"/>
    <w:tmpl w:val="8878F446"/>
    <w:lvl w:ilvl="0" w:tplc="08090001">
      <w:start w:val="1"/>
      <w:numFmt w:val="bullet"/>
      <w:lvlText w:val=""/>
      <w:lvlJc w:val="left"/>
      <w:pPr>
        <w:tabs>
          <w:tab w:val="num" w:pos="720"/>
        </w:tabs>
        <w:ind w:left="720" w:hanging="360"/>
      </w:pPr>
      <w:rPr>
        <w:rFonts w:ascii="Symbol" w:hAnsi="Symbol" w:hint="default"/>
      </w:rPr>
    </w:lvl>
    <w:lvl w:ilvl="1" w:tplc="E2E4041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1F4FE1"/>
    <w:multiLevelType w:val="singleLevel"/>
    <w:tmpl w:val="84B4522C"/>
    <w:lvl w:ilvl="0">
      <w:start w:val="1"/>
      <w:numFmt w:val="decimal"/>
      <w:lvlText w:val="%1."/>
      <w:lvlJc w:val="left"/>
      <w:pPr>
        <w:tabs>
          <w:tab w:val="num" w:pos="720"/>
        </w:tabs>
        <w:ind w:left="720" w:hanging="720"/>
      </w:pPr>
      <w:rPr>
        <w:rFonts w:hint="default"/>
      </w:rPr>
    </w:lvl>
  </w:abstractNum>
  <w:abstractNum w:abstractNumId="19" w15:restartNumberingAfterBreak="0">
    <w:nsid w:val="767A01D8"/>
    <w:multiLevelType w:val="hybridMultilevel"/>
    <w:tmpl w:val="CF743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8CC6CEA"/>
    <w:multiLevelType w:val="hybridMultilevel"/>
    <w:tmpl w:val="2DBCE5CE"/>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num w:numId="1">
    <w:abstractNumId w:val="10"/>
  </w:num>
  <w:num w:numId="2">
    <w:abstractNumId w:val="18"/>
  </w:num>
  <w:num w:numId="3">
    <w:abstractNumId w:val="13"/>
  </w:num>
  <w:num w:numId="4">
    <w:abstractNumId w:val="11"/>
  </w:num>
  <w:num w:numId="5">
    <w:abstractNumId w:val="12"/>
  </w:num>
  <w:num w:numId="6">
    <w:abstractNumId w:val="9"/>
  </w:num>
  <w:num w:numId="7">
    <w:abstractNumId w:val="15"/>
  </w:num>
  <w:num w:numId="8">
    <w:abstractNumId w:val="5"/>
  </w:num>
  <w:num w:numId="9">
    <w:abstractNumId w:val="6"/>
  </w:num>
  <w:num w:numId="10">
    <w:abstractNumId w:val="8"/>
  </w:num>
  <w:num w:numId="11">
    <w:abstractNumId w:val="16"/>
  </w:num>
  <w:num w:numId="12">
    <w:abstractNumId w:val="0"/>
  </w:num>
  <w:num w:numId="13">
    <w:abstractNumId w:val="20"/>
  </w:num>
  <w:num w:numId="14">
    <w:abstractNumId w:val="2"/>
  </w:num>
  <w:num w:numId="15">
    <w:abstractNumId w:val="17"/>
  </w:num>
  <w:num w:numId="16">
    <w:abstractNumId w:val="4"/>
  </w:num>
  <w:num w:numId="17">
    <w:abstractNumId w:val="3"/>
  </w:num>
  <w:num w:numId="18">
    <w:abstractNumId w:val="1"/>
  </w:num>
  <w:num w:numId="19">
    <w:abstractNumId w:val="1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13"/>
    <w:rsid w:val="000364B2"/>
    <w:rsid w:val="000A3AC5"/>
    <w:rsid w:val="000D2726"/>
    <w:rsid w:val="000F35D5"/>
    <w:rsid w:val="001153DD"/>
    <w:rsid w:val="00141696"/>
    <w:rsid w:val="001C2CDB"/>
    <w:rsid w:val="001C410B"/>
    <w:rsid w:val="001D6E18"/>
    <w:rsid w:val="001E411F"/>
    <w:rsid w:val="001F301D"/>
    <w:rsid w:val="00226C12"/>
    <w:rsid w:val="002424D8"/>
    <w:rsid w:val="00254C69"/>
    <w:rsid w:val="002E3679"/>
    <w:rsid w:val="00307F36"/>
    <w:rsid w:val="003118BC"/>
    <w:rsid w:val="00331C3B"/>
    <w:rsid w:val="0033438A"/>
    <w:rsid w:val="003402ED"/>
    <w:rsid w:val="0037611A"/>
    <w:rsid w:val="0038219D"/>
    <w:rsid w:val="003B6026"/>
    <w:rsid w:val="003D72FE"/>
    <w:rsid w:val="004146D8"/>
    <w:rsid w:val="00416316"/>
    <w:rsid w:val="004F209A"/>
    <w:rsid w:val="005C0DF6"/>
    <w:rsid w:val="005C54E5"/>
    <w:rsid w:val="00620EC5"/>
    <w:rsid w:val="00624B17"/>
    <w:rsid w:val="006B10FB"/>
    <w:rsid w:val="006B16ED"/>
    <w:rsid w:val="006C4FD6"/>
    <w:rsid w:val="006D6522"/>
    <w:rsid w:val="006F5FA8"/>
    <w:rsid w:val="00746013"/>
    <w:rsid w:val="007477E3"/>
    <w:rsid w:val="00775AA0"/>
    <w:rsid w:val="007A2AC2"/>
    <w:rsid w:val="00812268"/>
    <w:rsid w:val="008161C2"/>
    <w:rsid w:val="00836704"/>
    <w:rsid w:val="0084574A"/>
    <w:rsid w:val="008658FC"/>
    <w:rsid w:val="00877D81"/>
    <w:rsid w:val="008E0924"/>
    <w:rsid w:val="009734C1"/>
    <w:rsid w:val="009D163D"/>
    <w:rsid w:val="00A145B0"/>
    <w:rsid w:val="00A41BCD"/>
    <w:rsid w:val="00AC0BCB"/>
    <w:rsid w:val="00AC422F"/>
    <w:rsid w:val="00AD13FC"/>
    <w:rsid w:val="00AD749C"/>
    <w:rsid w:val="00AF47DD"/>
    <w:rsid w:val="00BA52BE"/>
    <w:rsid w:val="00C82841"/>
    <w:rsid w:val="00C82FE1"/>
    <w:rsid w:val="00CC76D5"/>
    <w:rsid w:val="00CD3F28"/>
    <w:rsid w:val="00DC1F02"/>
    <w:rsid w:val="00DC2B88"/>
    <w:rsid w:val="00DD01AD"/>
    <w:rsid w:val="00E143C7"/>
    <w:rsid w:val="00E37281"/>
    <w:rsid w:val="00EA6F2A"/>
    <w:rsid w:val="00EC32A1"/>
    <w:rsid w:val="00EF4D5F"/>
    <w:rsid w:val="00F01709"/>
    <w:rsid w:val="00F15059"/>
    <w:rsid w:val="00F35245"/>
    <w:rsid w:val="00F62062"/>
    <w:rsid w:val="00FC3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15:chartTrackingRefBased/>
  <w15:docId w15:val="{CBE954CB-A2AF-46AE-893C-499B252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tabs>
        <w:tab w:val="left" w:pos="-720"/>
      </w:tabs>
      <w:suppressAutoHyphens/>
      <w:outlineLvl w:val="0"/>
    </w:pPr>
    <w:rPr>
      <w:rFonts w:ascii="CG Times" w:hAnsi="CG Times"/>
      <w:b/>
    </w:rPr>
  </w:style>
  <w:style w:type="paragraph" w:styleId="Heading2">
    <w:name w:val="heading 2"/>
    <w:basedOn w:val="Normal"/>
    <w:next w:val="Normal"/>
    <w:qFormat/>
    <w:pPr>
      <w:keepNext/>
      <w:tabs>
        <w:tab w:val="left" w:pos="-720"/>
      </w:tabs>
      <w:suppressAutoHyphens/>
      <w:outlineLvl w:val="1"/>
    </w:pPr>
    <w:rPr>
      <w:rFonts w:ascii="CG Times" w:hAnsi="CG Times"/>
      <w:b/>
    </w:rPr>
  </w:style>
  <w:style w:type="paragraph" w:styleId="Heading3">
    <w:name w:val="heading 3"/>
    <w:basedOn w:val="Normal"/>
    <w:next w:val="Normal"/>
    <w:qFormat/>
    <w:pPr>
      <w:keepNext/>
      <w:keepLines/>
      <w:tabs>
        <w:tab w:val="left" w:pos="-720"/>
      </w:tabs>
      <w:suppressAutoHyphens/>
      <w:jc w:val="both"/>
      <w:outlineLvl w:val="2"/>
    </w:pPr>
    <w:rPr>
      <w:b/>
      <w:i/>
      <w:spacing w:val="-3"/>
      <w:lang w:val="en-US"/>
    </w:rPr>
  </w:style>
  <w:style w:type="paragraph" w:styleId="Heading4">
    <w:name w:val="heading 4"/>
    <w:basedOn w:val="Normal"/>
    <w:next w:val="Normal"/>
    <w:qFormat/>
    <w:pPr>
      <w:keepNext/>
      <w:keepLines/>
      <w:tabs>
        <w:tab w:val="left" w:pos="-720"/>
      </w:tabs>
      <w:suppressAutoHyphens/>
      <w:jc w:val="both"/>
      <w:outlineLvl w:val="3"/>
    </w:pPr>
    <w:rPr>
      <w:rFonts w:ascii="Arial" w:hAnsi="Arial"/>
      <w:b/>
      <w:spacing w:val="-3"/>
      <w:lang w:val="en-US"/>
    </w:rPr>
  </w:style>
  <w:style w:type="paragraph" w:styleId="Heading5">
    <w:name w:val="heading 5"/>
    <w:basedOn w:val="Normal"/>
    <w:next w:val="Normal"/>
    <w:qFormat/>
    <w:pPr>
      <w:keepNext/>
      <w:keepLines/>
      <w:tabs>
        <w:tab w:val="left" w:pos="-720"/>
      </w:tabs>
      <w:suppressAutoHyphens/>
      <w:jc w:val="both"/>
      <w:outlineLvl w:val="4"/>
    </w:pPr>
    <w:rPr>
      <w:rFonts w:ascii="Arial" w:hAnsi="Arial"/>
      <w:spacing w:val="-2"/>
      <w:sz w:val="22"/>
      <w:lang w:val="en-US"/>
    </w:rPr>
  </w:style>
  <w:style w:type="paragraph" w:styleId="Heading6">
    <w:name w:val="heading 6"/>
    <w:basedOn w:val="Normal"/>
    <w:next w:val="Normal"/>
    <w:qFormat/>
    <w:pPr>
      <w:keepNext/>
      <w:keepLines/>
      <w:tabs>
        <w:tab w:val="left" w:pos="-720"/>
      </w:tabs>
      <w:suppressAutoHyphens/>
      <w:jc w:val="both"/>
      <w:outlineLvl w:val="5"/>
    </w:pPr>
    <w:rPr>
      <w:rFonts w:ascii="Times New Roman" w:hAnsi="Times New Roman"/>
      <w:i/>
      <w:spacing w:val="-2"/>
      <w:sz w:val="22"/>
      <w:lang w:val="en-US"/>
    </w:rPr>
  </w:style>
  <w:style w:type="paragraph" w:styleId="Heading7">
    <w:name w:val="heading 7"/>
    <w:basedOn w:val="Normal"/>
    <w:next w:val="Normal"/>
    <w:qFormat/>
    <w:pPr>
      <w:keepNext/>
      <w:keepLines/>
      <w:tabs>
        <w:tab w:val="left" w:pos="-720"/>
      </w:tabs>
      <w:suppressAutoHyphens/>
      <w:jc w:val="both"/>
      <w:outlineLvl w:val="6"/>
    </w:pPr>
    <w:rPr>
      <w:rFonts w:ascii="Arial" w:hAnsi="Arial"/>
      <w:spacing w:val="-2"/>
      <w:sz w:val="20"/>
      <w:lang w:val="en-US"/>
    </w:rPr>
  </w:style>
  <w:style w:type="paragraph" w:styleId="Heading8">
    <w:name w:val="heading 8"/>
    <w:basedOn w:val="Normal"/>
    <w:next w:val="Normal"/>
    <w:qFormat/>
    <w:pPr>
      <w:keepNext/>
      <w:keepLines/>
      <w:tabs>
        <w:tab w:val="left" w:pos="-720"/>
      </w:tabs>
      <w:suppressAutoHyphens/>
      <w:jc w:val="both"/>
      <w:outlineLvl w:val="7"/>
    </w:pPr>
    <w:rPr>
      <w:rFonts w:ascii="Arial" w:hAnsi="Arial"/>
      <w:i/>
      <w:spacing w:val="-2"/>
      <w:sz w:val="20"/>
      <w:lang w:val="en-US"/>
    </w:rPr>
  </w:style>
  <w:style w:type="paragraph" w:styleId="Heading9">
    <w:name w:val="heading 9"/>
    <w:basedOn w:val="Normal"/>
    <w:next w:val="Normal"/>
    <w:qFormat/>
    <w:pPr>
      <w:keepNext/>
      <w:keepLines/>
      <w:tabs>
        <w:tab w:val="left" w:pos="-720"/>
      </w:tabs>
      <w:suppressAutoHyphens/>
      <w:jc w:val="both"/>
      <w:outlineLvl w:val="8"/>
    </w:pPr>
    <w:rPr>
      <w:rFonts w:ascii="Arial" w:hAnsi="Arial"/>
      <w:b/>
      <w:i/>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ocInit">
    <w:name w:val="Doc Init"/>
    <w:basedOn w:val="DefaultParagraphFont"/>
  </w:style>
  <w:style w:type="paragraph" w:styleId="Header">
    <w:name w:val="header"/>
    <w:basedOn w:val="Normal"/>
    <w:pPr>
      <w:keepNext/>
      <w:keepLines/>
      <w:tabs>
        <w:tab w:val="left" w:pos="0"/>
        <w:tab w:val="center" w:pos="4320"/>
        <w:tab w:val="right" w:pos="8640"/>
      </w:tabs>
      <w:suppressAutoHyphens/>
      <w:jc w:val="both"/>
    </w:pPr>
    <w:rPr>
      <w:spacing w:val="-3"/>
      <w:lang w:val="en-US"/>
    </w:rPr>
  </w:style>
  <w:style w:type="character" w:customStyle="1" w:styleId="DefaultParagraphFo">
    <w:name w:val="Default Paragraph Fo"/>
    <w:basedOn w:val="DefaultParagraphFont"/>
  </w:style>
  <w:style w:type="paragraph" w:styleId="Footer">
    <w:name w:val="footer"/>
    <w:basedOn w:val="Normal"/>
    <w:pPr>
      <w:keepNext/>
      <w:keepLines/>
      <w:tabs>
        <w:tab w:val="left" w:pos="0"/>
        <w:tab w:val="center" w:pos="4320"/>
        <w:tab w:val="right" w:pos="8640"/>
      </w:tabs>
      <w:suppressAutoHyphens/>
      <w:jc w:val="both"/>
    </w:pPr>
    <w:rPr>
      <w:spacing w:val="-3"/>
      <w:lang w:val="en-US"/>
    </w:rPr>
  </w:style>
  <w:style w:type="character" w:styleId="PageNumber">
    <w:name w:val="page number"/>
    <w:basedOn w:val="DefaultParagraphFont"/>
  </w:style>
  <w:style w:type="paragraph" w:customStyle="1" w:styleId="TOC11">
    <w:name w:val="TOC 11"/>
    <w:pPr>
      <w:keepNext/>
      <w:keepLines/>
      <w:widowControl w:val="0"/>
      <w:tabs>
        <w:tab w:val="left" w:pos="0"/>
        <w:tab w:val="right" w:leader="dot" w:pos="8309"/>
        <w:tab w:val="left" w:pos="8640"/>
      </w:tabs>
      <w:suppressAutoHyphens/>
    </w:pPr>
    <w:rPr>
      <w:b/>
      <w:smallCaps/>
      <w:snapToGrid w:val="0"/>
      <w:lang w:val="en-US" w:eastAsia="en-US"/>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1">
    <w:name w:val="1"/>
    <w:rPr>
      <w:rFonts w:ascii="Courier New" w:hAnsi="Courier New"/>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left" w:pos="-1440"/>
        <w:tab w:val="left" w:pos="-720"/>
        <w:tab w:val="left" w:pos="0"/>
        <w:tab w:val="left" w:pos="851"/>
        <w:tab w:val="left" w:pos="2520"/>
        <w:tab w:val="left" w:pos="2880"/>
      </w:tabs>
      <w:suppressAutoHyphens/>
      <w:ind w:left="851" w:hanging="851"/>
    </w:pPr>
    <w:rPr>
      <w:rFonts w:ascii="CG Times" w:hAnsi="CG Time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440"/>
        <w:tab w:val="left" w:pos="-720"/>
        <w:tab w:val="left" w:pos="0"/>
        <w:tab w:val="left" w:pos="720"/>
        <w:tab w:val="left" w:pos="1440"/>
        <w:tab w:val="left" w:pos="2520"/>
        <w:tab w:val="left" w:pos="2880"/>
      </w:tabs>
      <w:suppressAutoHyphens/>
    </w:pPr>
    <w:rPr>
      <w:rFonts w:ascii="CG Times" w:hAnsi="CG Times"/>
      <w:b/>
    </w:rPr>
  </w:style>
  <w:style w:type="paragraph" w:styleId="BodyTextIndent">
    <w:name w:val="Body Text Indent"/>
    <w:basedOn w:val="Normal"/>
    <w:pPr>
      <w:tabs>
        <w:tab w:val="left" w:pos="0"/>
      </w:tabs>
      <w:suppressAutoHyphens/>
      <w:ind w:left="720" w:hanging="720"/>
    </w:pPr>
    <w:rPr>
      <w:rFonts w:ascii="CG Times" w:hAnsi="CG Times"/>
      <w:b/>
    </w:rPr>
  </w:style>
  <w:style w:type="paragraph" w:styleId="BodyTextIndent3">
    <w:name w:val="Body Text Indent 3"/>
    <w:basedOn w:val="Normal"/>
    <w:pPr>
      <w:tabs>
        <w:tab w:val="left" w:pos="0"/>
      </w:tabs>
      <w:suppressAutoHyphens/>
      <w:ind w:left="720" w:hanging="720"/>
    </w:pPr>
    <w:rPr>
      <w:rFonts w:ascii="CG Times" w:hAnsi="CG Times"/>
    </w:rPr>
  </w:style>
  <w:style w:type="paragraph" w:styleId="BodyTextIndent2">
    <w:name w:val="Body Text Indent 2"/>
    <w:basedOn w:val="Normal"/>
    <w:pPr>
      <w:tabs>
        <w:tab w:val="left" w:pos="-720"/>
        <w:tab w:val="left" w:pos="0"/>
      </w:tabs>
      <w:suppressAutoHyphens/>
      <w:ind w:left="1440" w:hanging="1440"/>
    </w:pPr>
  </w:style>
  <w:style w:type="paragraph" w:styleId="ListContinue">
    <w:name w:val="List Continue"/>
    <w:basedOn w:val="Normal"/>
    <w:pPr>
      <w:widowControl/>
      <w:spacing w:after="120"/>
      <w:ind w:left="283"/>
    </w:pPr>
    <w:rPr>
      <w:rFonts w:ascii="CG Times" w:hAnsi="CG Times"/>
      <w:snapToGrid/>
      <w:sz w:val="20"/>
      <w:lang w:val="en-US"/>
    </w:rPr>
  </w:style>
  <w:style w:type="paragraph" w:styleId="Title">
    <w:name w:val="Title"/>
    <w:basedOn w:val="Normal"/>
    <w:qFormat/>
    <w:pPr>
      <w:widowControl/>
      <w:jc w:val="center"/>
    </w:pPr>
    <w:rPr>
      <w:rFonts w:ascii="CG Times" w:hAnsi="CG Times"/>
      <w:b/>
      <w:snapToGrid/>
    </w:rPr>
  </w:style>
  <w:style w:type="paragraph" w:styleId="Subtitle">
    <w:name w:val="Subtitle"/>
    <w:basedOn w:val="Normal"/>
    <w:qFormat/>
    <w:pPr>
      <w:widowControl/>
      <w:jc w:val="center"/>
    </w:pPr>
    <w:rPr>
      <w:rFonts w:ascii="CG Times" w:hAnsi="CG Times"/>
      <w:b/>
      <w:snapToGrid/>
    </w:rPr>
  </w:style>
  <w:style w:type="paragraph" w:customStyle="1" w:styleId="wfxFaxNum">
    <w:name w:val="wfxFaxNum"/>
    <w:basedOn w:val="Normal"/>
    <w:rPr>
      <w:rFonts w:ascii="Arial" w:hAnsi="Arial"/>
      <w:snapToGrid/>
      <w:sz w:val="22"/>
    </w:rPr>
  </w:style>
  <w:style w:type="paragraph" w:styleId="BodyText3">
    <w:name w:val="Body Text 3"/>
    <w:basedOn w:val="Normal"/>
    <w:pPr>
      <w:widowControl/>
      <w:jc w:val="center"/>
    </w:pPr>
    <w:rPr>
      <w:rFonts w:ascii="Arial" w:hAnsi="Arial"/>
      <w:b/>
      <w:snapToGrid/>
      <w:sz w:val="44"/>
    </w:rPr>
  </w:style>
  <w:style w:type="paragraph" w:styleId="BodyText2">
    <w:name w:val="Body Text 2"/>
    <w:basedOn w:val="Normal"/>
    <w:pPr>
      <w:tabs>
        <w:tab w:val="left" w:pos="-1440"/>
        <w:tab w:val="left" w:pos="-720"/>
        <w:tab w:val="left" w:pos="0"/>
        <w:tab w:val="left" w:pos="720"/>
        <w:tab w:val="left" w:pos="1440"/>
        <w:tab w:val="left" w:pos="2520"/>
        <w:tab w:val="left" w:pos="2880"/>
      </w:tabs>
      <w:suppressAutoHyphens/>
      <w:jc w:val="center"/>
    </w:pPr>
    <w:rPr>
      <w:rFonts w:ascii="Arial" w:hAnsi="Arial"/>
    </w:rPr>
  </w:style>
  <w:style w:type="paragraph" w:styleId="BalloonText">
    <w:name w:val="Balloon Text"/>
    <w:basedOn w:val="Normal"/>
    <w:link w:val="BalloonTextChar"/>
    <w:rsid w:val="007A2AC2"/>
    <w:rPr>
      <w:rFonts w:ascii="Tahoma" w:hAnsi="Tahoma" w:cs="Tahoma"/>
      <w:sz w:val="16"/>
      <w:szCs w:val="16"/>
    </w:rPr>
  </w:style>
  <w:style w:type="character" w:customStyle="1" w:styleId="BalloonTextChar">
    <w:name w:val="Balloon Text Char"/>
    <w:link w:val="BalloonText"/>
    <w:rsid w:val="007A2AC2"/>
    <w:rPr>
      <w:rFonts w:ascii="Tahoma" w:hAnsi="Tahoma" w:cs="Tahoma"/>
      <w:snapToGrid w:val="0"/>
      <w:sz w:val="16"/>
      <w:szCs w:val="16"/>
      <w:lang w:eastAsia="en-US"/>
    </w:rPr>
  </w:style>
  <w:style w:type="paragraph" w:styleId="ListParagraph">
    <w:name w:val="List Paragraph"/>
    <w:basedOn w:val="Normal"/>
    <w:uiPriority w:val="34"/>
    <w:qFormat/>
    <w:rsid w:val="008161C2"/>
    <w:pPr>
      <w:ind w:left="720"/>
      <w:contextualSpacing/>
    </w:pPr>
  </w:style>
  <w:style w:type="character" w:styleId="Hyperlink">
    <w:name w:val="Hyperlink"/>
    <w:basedOn w:val="DefaultParagraphFont"/>
    <w:rsid w:val="00816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20">
      <w:bodyDiv w:val="1"/>
      <w:marLeft w:val="0"/>
      <w:marRight w:val="0"/>
      <w:marTop w:val="0"/>
      <w:marBottom w:val="0"/>
      <w:divBdr>
        <w:top w:val="none" w:sz="0" w:space="0" w:color="auto"/>
        <w:left w:val="none" w:sz="0" w:space="0" w:color="auto"/>
        <w:bottom w:val="none" w:sz="0" w:space="0" w:color="auto"/>
        <w:right w:val="none" w:sz="0" w:space="0" w:color="auto"/>
      </w:divBdr>
    </w:div>
    <w:div w:id="155465672">
      <w:bodyDiv w:val="1"/>
      <w:marLeft w:val="0"/>
      <w:marRight w:val="0"/>
      <w:marTop w:val="0"/>
      <w:marBottom w:val="0"/>
      <w:divBdr>
        <w:top w:val="none" w:sz="0" w:space="0" w:color="auto"/>
        <w:left w:val="none" w:sz="0" w:space="0" w:color="auto"/>
        <w:bottom w:val="none" w:sz="0" w:space="0" w:color="auto"/>
        <w:right w:val="none" w:sz="0" w:space="0" w:color="auto"/>
      </w:divBdr>
    </w:div>
    <w:div w:id="18073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lectoralcommission.org.uk/sites/default/files/pdf_file/Corporate-Plan-2018-19-to-2022-23.pdf" TargetMode="External"/><Relationship Id="rId2" Type="http://schemas.openxmlformats.org/officeDocument/2006/relationships/customXml" Target="../customXml/item2.xml"/><Relationship Id="rId16" Type="http://schemas.openxmlformats.org/officeDocument/2006/relationships/hyperlink" Target="https://www.electoralcommission.org.uk/sites/default/files/2019-10/EC_Identity_Guidelines_A4_exter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DBF22B2F9E624BBA857B72BB0A0E43030047A170BF56D84028BBD1AE15D54364B9002BC25C135FE15A49B763C0CDDD043C8E" ma:contentTypeVersion="628" ma:contentTypeDescription="Word Document Content Type" ma:contentTypeScope="" ma:versionID="2f8c8e2f5ac115eb53b4da4461a205a2">
  <xsd:schema xmlns:xsd="http://www.w3.org/2001/XMLSchema" xmlns:xs="http://www.w3.org/2001/XMLSchema" xmlns:p="http://schemas.microsoft.com/office/2006/metadata/properties" xmlns:ns2="baee7444-1920-4882-a7e4-354e0bb124a7" xmlns:ns3="bc90169a-923b-41ac-982e-76cb1e36c5ab" xmlns:ns4="9c5b7532-e3ca-476b-a7af-f7cb57a9bce5" xmlns:ns5="e67714ae-5cca-4d80-a049-b4b1f0ec46d0" xmlns:ns6="59f2ac4d-bc1b-4a76-93f7-e962465fc57b" targetNamespace="http://schemas.microsoft.com/office/2006/metadata/properties" ma:root="true" ma:fieldsID="24022224fa1e4c6469dd9fd968f74917" ns2:_="" ns3:_="" ns4:_="" ns5:_="" ns6:_="">
    <xsd:import namespace="baee7444-1920-4882-a7e4-354e0bb124a7"/>
    <xsd:import namespace="bc90169a-923b-41ac-982e-76cb1e36c5ab"/>
    <xsd:import namespace="9c5b7532-e3ca-476b-a7af-f7cb57a9bce5"/>
    <xsd:import namespace="e67714ae-5cca-4d80-a049-b4b1f0ec46d0"/>
    <xsd:import namespace="59f2ac4d-bc1b-4a76-93f7-e962465fc57b"/>
    <xsd:element name="properties">
      <xsd:complexType>
        <xsd:sequence>
          <xsd:element name="documentManagement">
            <xsd:complexType>
              <xsd:all>
                <xsd:element ref="ns3:Owner" minOccurs="0"/>
                <xsd:element ref="ns4:Retention"/>
                <xsd:element ref="ns4:ArticleName" minOccurs="0"/>
                <xsd:element ref="ns5:TaxCatchAllLabel" minOccurs="0"/>
                <xsd:element ref="ns2:k8d136f7c151492e9a8c9a3ff7eb0306" minOccurs="0"/>
                <xsd:element ref="ns2:b9ca678d06974d1b9a589aa70f41520a" minOccurs="0"/>
                <xsd:element ref="ns2:o4f6c70134b64a99b8a9c18b6cabc6d3" minOccurs="0"/>
                <xsd:element ref="ns2:j4f12893337a4eac9e2d2c696f543b80" minOccurs="0"/>
                <xsd:element ref="ns2:b78556a5ab004a83993a9660bce6152c" minOccurs="0"/>
                <xsd:element ref="ns5:TaxCatchAll" minOccurs="0"/>
                <xsd:element ref="ns2:j5093c87c62f4e2ea96105d295eed61a"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e7444-1920-4882-a7e4-354e0bb124a7" elementFormDefault="qualified">
    <xsd:import namespace="http://schemas.microsoft.com/office/2006/documentManagement/types"/>
    <xsd:import namespace="http://schemas.microsoft.com/office/infopath/2007/PartnerControls"/>
    <xsd:element name="k8d136f7c151492e9a8c9a3ff7eb0306" ma:index="13" ma:taxonomy="true" ma:internalName="k8d136f7c151492e9a8c9a3ff7eb0306" ma:taxonomyFieldName="ECSubject" ma:displayName="ECSubject" ma:default="" ma:fieldId="{48d136f7-c151-492e-9a8c-9a3ff7eb0306}" ma:taxonomyMulti="true" ma:sspId="3670c079-8b9c-4824-ae40-3b9cff66bbfa" ma:termSetId="0d5ca8a1-c45c-44af-a3cd-d024f1ba8d30" ma:anchorId="00000000-0000-0000-0000-000000000000" ma:open="false" ma:isKeyword="false">
      <xsd:complexType>
        <xsd:sequence>
          <xsd:element ref="pc:Terms" minOccurs="0" maxOccurs="1"/>
        </xsd:sequence>
      </xsd:complexType>
    </xsd:element>
    <xsd:element name="b9ca678d06974d1b9a589aa70f41520a" ma:index="15" ma:taxonomy="true" ma:internalName="b9ca678d06974d1b9a589aa70f41520a" ma:taxonomyFieldName="Countries" ma:displayName="Country" ma:default="2;#UK wide|6834a7d2-fb91-47b3-99a3-3181df52306f" ma:fieldId="{b9ca678d-0697-4d1b-9a58-9aa70f41520a}" ma:taxonomyMulti="true" ma:sspId="3670c079-8b9c-4824-ae40-3b9cff66bbfa" ma:termSetId="84dafbee-6db0-42d8-9610-c7f28f591f89" ma:anchorId="00000000-0000-0000-0000-000000000000" ma:open="false" ma:isKeyword="false">
      <xsd:complexType>
        <xsd:sequence>
          <xsd:element ref="pc:Terms" minOccurs="0" maxOccurs="1"/>
        </xsd:sequence>
      </xsd:complexType>
    </xsd:element>
    <xsd:element name="o4f6c70134b64a99b8a9c18b6cabc6d3" ma:index="17" nillable="true" ma:taxonomy="true" ma:internalName="o4f6c70134b64a99b8a9c18b6cabc6d3" ma:taxonomyFieldName="Calendar_x0020_Year" ma:displayName="Calendar Year" ma:default="" ma:fieldId="{84f6c701-34b6-4a99-b8a9-c18b6cabc6d3}" ma:sspId="3670c079-8b9c-4824-ae40-3b9cff66bbfa" ma:termSetId="edba5c96-86f2-4f08-a5c2-e39c740b563b" ma:anchorId="00000000-0000-0000-0000-000000000000" ma:open="false" ma:isKeyword="false">
      <xsd:complexType>
        <xsd:sequence>
          <xsd:element ref="pc:Terms" minOccurs="0" maxOccurs="1"/>
        </xsd:sequence>
      </xsd:complexType>
    </xsd:element>
    <xsd:element name="j4f12893337a4eac9e2d2c696f543b80" ma:index="19" nillable="true" ma:taxonomy="true" ma:internalName="j4f12893337a4eac9e2d2c696f543b80" ma:taxonomyFieldName="Financial_x0020_year" ma:displayName="Financial year" ma:default="" ma:fieldId="{34f12893-337a-4eac-9e2d-2c696f543b80}" ma:sspId="3670c079-8b9c-4824-ae40-3b9cff66bbfa" ma:termSetId="e63f34e3-1607-4f97-aade-c4ace54ed86c" ma:anchorId="00000000-0000-0000-0000-000000000000" ma:open="false" ma:isKeyword="false">
      <xsd:complexType>
        <xsd:sequence>
          <xsd:element ref="pc:Terms" minOccurs="0" maxOccurs="1"/>
        </xsd:sequence>
      </xsd:complexType>
    </xsd:element>
    <xsd:element name="b78556a5ab004a83993a9660bce6152c" ma:index="21" nillable="true" ma:taxonomy="true" ma:internalName="b78556a5ab004a83993a9660bce6152c" ma:taxonomyFieldName="Audience1" ma:displayName="Audience" ma:default="1;#All staff|1a1e0e6e-8d96-4235-ac5f-9f1dcc3600b0" ma:fieldId="{b78556a5-ab00-4a83-993a-9660bce6152c}" ma:taxonomyMulti="true" ma:sspId="3670c079-8b9c-4824-ae40-3b9cff66bbfa" ma:termSetId="12a82b95-0313-4ef6-8f09-a1fc7e7a5295" ma:anchorId="00000000-0000-0000-0000-000000000000" ma:open="false" ma:isKeyword="false">
      <xsd:complexType>
        <xsd:sequence>
          <xsd:element ref="pc:Terms" minOccurs="0" maxOccurs="1"/>
        </xsd:sequence>
      </xsd:complexType>
    </xsd:element>
    <xsd:element name="j5093c87c62f4e2ea96105d295eed61a" ma:index="23" ma:taxonomy="true" ma:internalName="j5093c87c62f4e2ea96105d295eed61a" ma:taxonomyFieldName="GPMS_x0020_marking" ma:displayName="GPMS marking" ma:default="801;#Official|77462fb2-11a1-4cd5-8628-4e6081b9477e" ma:fieldId="{35093c87-c62f-4e2e-a961-05d295eed61a}" ma:sspId="3670c079-8b9c-4824-ae40-3b9cff66bbfa" ma:termSetId="1f343abd-db6c-4475-a574-cc7b5b5bde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90169a-923b-41ac-982e-76cb1e36c5ab" elementFormDefault="qualified">
    <xsd:import namespace="http://schemas.microsoft.com/office/2006/documentManagement/types"/>
    <xsd:import namespace="http://schemas.microsoft.com/office/infopath/2007/PartnerControls"/>
    <xsd:element name="Owner" ma:index="3"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5b7532-e3ca-476b-a7af-f7cb57a9bce5" elementFormDefault="qualified">
    <xsd:import namespace="http://schemas.microsoft.com/office/2006/documentManagement/types"/>
    <xsd:import namespace="http://schemas.microsoft.com/office/infopath/2007/PartnerControls"/>
    <xsd:element name="Retention" ma:index="4" ma:displayName="Retention" ma:default="7 years" ma:internalName="Retention">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714ae-5cca-4d80-a049-b4b1f0ec46d0" elementFormDefault="qualified">
    <xsd:import namespace="http://schemas.microsoft.com/office/2006/documentManagement/types"/>
    <xsd:import namespace="http://schemas.microsoft.com/office/infopath/2007/PartnerControls"/>
    <xsd:element name="TaxCatchAllLabel" ma:index="11" nillable="true" ma:displayName="Taxonomy Catch All Column1" ma:description="" ma:hidden="true" ma:list="{52721013-1a77-43df-ac95-984a83b59650}" ma:internalName="TaxCatchAllLabel" ma:readOnly="true" ma:showField="CatchAllDataLabel" ma:web="59f2ac4d-bc1b-4a76-93f7-e962465fc57b">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description="" ma:hidden="true" ma:list="{52721013-1a77-43df-ac95-984a83b59650}" ma:internalName="TaxCatchAll" ma:showField="CatchAllData" ma:web="59f2ac4d-bc1b-4a76-93f7-e962465fc5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f2ac4d-bc1b-4a76-93f7-e962465fc57b"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670c079-8b9c-4824-ae40-3b9cff66bbfa" ContentTypeId="0x010100DBF22B2F9E624BBA857B72BB0A0E43030047A170BF56D84028BBD1AE15D54364B9"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9ca678d06974d1b9a589aa70f41520a xmlns="baee7444-1920-4882-a7e4-354e0bb124a7">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bc90169a-923b-41ac-982e-76cb1e36c5ab">
      <UserInfo>
        <DisplayName/>
        <AccountId>170</AccountId>
        <AccountType/>
      </UserInfo>
    </Owner>
    <o4f6c70134b64a99b8a9c18b6cabc6d3 xmlns="baee7444-1920-4882-a7e4-354e0bb124a7">
      <Terms xmlns="http://schemas.microsoft.com/office/infopath/2007/PartnerControls"/>
    </o4f6c70134b64a99b8a9c18b6cabc6d3>
    <ArticleName xmlns="9c5b7532-e3ca-476b-a7af-f7cb57a9bce5" xsi:nil="true"/>
    <j4f12893337a4eac9e2d2c696f543b80 xmlns="baee7444-1920-4882-a7e4-354e0bb124a7">
      <Terms xmlns="http://schemas.microsoft.com/office/infopath/2007/PartnerControls"/>
    </j4f12893337a4eac9e2d2c696f543b80>
    <TaxCatchAll xmlns="e67714ae-5cca-4d80-a049-b4b1f0ec46d0">
      <Value>801</Value>
      <Value>19</Value>
      <Value>2</Value>
      <Value>1</Value>
    </TaxCatchAll>
    <j5093c87c62f4e2ea96105d295eed61a xmlns="baee7444-1920-4882-a7e4-354e0bb124a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9c5b7532-e3ca-476b-a7af-f7cb57a9bce5">7 years</Retention>
    <k8d136f7c151492e9a8c9a3ff7eb0306 xmlns="baee7444-1920-4882-a7e4-354e0bb124a7">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a48d231d-1c75-40cf-9ed9-7456cf34c68c</TermId>
        </TermInfo>
      </Terms>
    </k8d136f7c151492e9a8c9a3ff7eb0306>
    <b78556a5ab004a83993a9660bce6152c xmlns="baee7444-1920-4882-a7e4-354e0bb124a7">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4BD9E-C6FC-4A9D-BA93-CCDA1DB6F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e7444-1920-4882-a7e4-354e0bb124a7"/>
    <ds:schemaRef ds:uri="bc90169a-923b-41ac-982e-76cb1e36c5ab"/>
    <ds:schemaRef ds:uri="9c5b7532-e3ca-476b-a7af-f7cb57a9bce5"/>
    <ds:schemaRef ds:uri="e67714ae-5cca-4d80-a049-b4b1f0ec46d0"/>
    <ds:schemaRef ds:uri="59f2ac4d-bc1b-4a76-93f7-e962465f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1E9BD-A20B-4558-B416-33DFA3AA85D2}">
  <ds:schemaRefs>
    <ds:schemaRef ds:uri="Microsoft.SharePoint.Taxonomy.ContentTypeSync"/>
  </ds:schemaRefs>
</ds:datastoreItem>
</file>

<file path=customXml/itemProps3.xml><?xml version="1.0" encoding="utf-8"?>
<ds:datastoreItem xmlns:ds="http://schemas.openxmlformats.org/officeDocument/2006/customXml" ds:itemID="{2401BFF4-AA81-403C-89E6-08A8FC69067A}">
  <ds:schemaRefs>
    <ds:schemaRef ds:uri="http://schemas.microsoft.com/sharepoint/events"/>
  </ds:schemaRefs>
</ds:datastoreItem>
</file>

<file path=customXml/itemProps4.xml><?xml version="1.0" encoding="utf-8"?>
<ds:datastoreItem xmlns:ds="http://schemas.openxmlformats.org/officeDocument/2006/customXml" ds:itemID="{3E9F0BE7-C3FB-4083-AED0-449A43F25A65}">
  <ds:schemaRefs>
    <ds:schemaRef ds:uri="http://purl.org/dc/elements/1.1/"/>
    <ds:schemaRef ds:uri="http://schemas.microsoft.com/office/2006/metadata/properties"/>
    <ds:schemaRef ds:uri="baee7444-1920-4882-a7e4-354e0bb124a7"/>
    <ds:schemaRef ds:uri="bc90169a-923b-41ac-982e-76cb1e36c5a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9f2ac4d-bc1b-4a76-93f7-e962465fc57b"/>
    <ds:schemaRef ds:uri="e67714ae-5cca-4d80-a049-b4b1f0ec46d0"/>
    <ds:schemaRef ds:uri="9c5b7532-e3ca-476b-a7af-f7cb57a9bce5"/>
    <ds:schemaRef ds:uri="http://www.w3.org/XML/1998/namespace"/>
    <ds:schemaRef ds:uri="http://purl.org/dc/dcmitype/"/>
  </ds:schemaRefs>
</ds:datastoreItem>
</file>

<file path=customXml/itemProps5.xml><?xml version="1.0" encoding="utf-8"?>
<ds:datastoreItem xmlns:ds="http://schemas.openxmlformats.org/officeDocument/2006/customXml" ds:itemID="{2FBBB318-AD43-4869-9B87-208A216C461E}">
  <ds:schemaRefs>
    <ds:schemaRef ds:uri="http://schemas.microsoft.com/office/2006/metadata/longProperties"/>
  </ds:schemaRefs>
</ds:datastoreItem>
</file>

<file path=customXml/itemProps6.xml><?xml version="1.0" encoding="utf-8"?>
<ds:datastoreItem xmlns:ds="http://schemas.openxmlformats.org/officeDocument/2006/customXml" ds:itemID="{1BFA2F63-F69B-42C3-A60D-146230992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1925</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Procurement Manual - Appendix F19 - V05</vt:lpstr>
    </vt:vector>
  </TitlesOfParts>
  <Company>Electoral Commission</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Manual - Appendix F19 - V05</dc:title>
  <dc:subject>Section 3 Tenderer's Response</dc:subject>
  <dc:creator>Mike Salmon</dc:creator>
  <cp:keywords/>
  <cp:lastModifiedBy>Ben Hancock</cp:lastModifiedBy>
  <cp:revision>2</cp:revision>
  <cp:lastPrinted>2007-06-18T08:45:00Z</cp:lastPrinted>
  <dcterms:created xsi:type="dcterms:W3CDTF">2019-12-19T15:04:00Z</dcterms:created>
  <dcterms:modified xsi:type="dcterms:W3CDTF">2019-12-19T15:04:00Z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scription">
    <vt:lpwstr/>
  </property>
  <property fmtid="{D5CDD505-2E9C-101B-9397-08002B2CF9AE}" pid="3" name="OwnedBy">
    <vt:lpwstr>Procurement</vt:lpwstr>
  </property>
  <property fmtid="{D5CDD505-2E9C-101B-9397-08002B2CF9AE}" pid="4" name="ContentTypeId">
    <vt:lpwstr>0x010100DBF22B2F9E624BBA857B72BB0A0E430300BD7E46706BB741BD918349C2C889092B001EA541BE744D483695FB8A0124FBFEFE008BAB7E4B9F2F6D43AE877859C75EC09A</vt:lpwstr>
  </property>
  <property fmtid="{D5CDD505-2E9C-101B-9397-08002B2CF9AE}" pid="5" name="Period of review">
    <vt:lpwstr/>
  </property>
  <property fmtid="{D5CDD505-2E9C-101B-9397-08002B2CF9AE}" pid="6" name="TemplateUrl">
    <vt:lpwstr/>
  </property>
  <property fmtid="{D5CDD505-2E9C-101B-9397-08002B2CF9AE}" pid="7" name="xd_ProgID">
    <vt:lpwstr/>
  </property>
  <property fmtid="{D5CDD505-2E9C-101B-9397-08002B2CF9AE}" pid="8" name="Audience">
    <vt:lpwstr/>
  </property>
  <property fmtid="{D5CDD505-2E9C-101B-9397-08002B2CF9AE}" pid="9" name="Approving body">
    <vt:lpwstr/>
  </property>
  <property fmtid="{D5CDD505-2E9C-101B-9397-08002B2CF9AE}" pid="10" name="_CopySource">
    <vt:lpwstr/>
  </property>
  <property fmtid="{D5CDD505-2E9C-101B-9397-08002B2CF9AE}" pid="11" name="Order">
    <vt:lpwstr>6700.00000000000</vt:lpwstr>
  </property>
  <property fmtid="{D5CDD505-2E9C-101B-9397-08002B2CF9AE}" pid="12" name="RoutingRuleDescription">
    <vt:lpwstr/>
  </property>
  <property fmtid="{D5CDD505-2E9C-101B-9397-08002B2CF9AE}" pid="13" name="_dlc_DocId">
    <vt:lpwstr>FNCT-203-265</vt:lpwstr>
  </property>
  <property fmtid="{D5CDD505-2E9C-101B-9397-08002B2CF9AE}" pid="14" name="_dlc_DocIdItemGuid">
    <vt:lpwstr>71e8471f-3eb0-409d-b97d-89a8a02d7793</vt:lpwstr>
  </property>
  <property fmtid="{D5CDD505-2E9C-101B-9397-08002B2CF9AE}" pid="15" name="_dlc_DocIdUrl">
    <vt:lpwstr>http://skynet/dm/Functions/corpident/_layouts/DocIdRedir.aspx?ID=FNCT-203-265, FNCT-203-265</vt:lpwstr>
  </property>
  <property fmtid="{D5CDD505-2E9C-101B-9397-08002B2CF9AE}" pid="16" name="ECSubject">
    <vt:lpwstr>19;#Information Management|a48d231d-1c75-40cf-9ed9-7456cf34c68c</vt:lpwstr>
  </property>
  <property fmtid="{D5CDD505-2E9C-101B-9397-08002B2CF9AE}" pid="17" name="ProtectiveMarking">
    <vt:lpwstr>Not protectively marked</vt:lpwstr>
  </property>
  <property fmtid="{D5CDD505-2E9C-101B-9397-08002B2CF9AE}" pid="18" name="Audience1">
    <vt:lpwstr>1;#All staff|1a1e0e6e-8d96-4235-ac5f-9f1dcc3600b0</vt:lpwstr>
  </property>
  <property fmtid="{D5CDD505-2E9C-101B-9397-08002B2CF9AE}" pid="19" name="Countries">
    <vt:lpwstr>2;#UK wide|6834a7d2-fb91-47b3-99a3-3181df52306f</vt:lpwstr>
  </property>
  <property fmtid="{D5CDD505-2E9C-101B-9397-08002B2CF9AE}" pid="20" name="NextReviewDate ">
    <vt:lpwstr>2012-01-13T00:00:00Z</vt:lpwstr>
  </property>
  <property fmtid="{D5CDD505-2E9C-101B-9397-08002B2CF9AE}" pid="21" name="DocumentOwner">
    <vt:lpwstr/>
  </property>
  <property fmtid="{D5CDD505-2E9C-101B-9397-08002B2CF9AE}" pid="22" name="Financial_x0020_year">
    <vt:lpwstr/>
  </property>
  <property fmtid="{D5CDD505-2E9C-101B-9397-08002B2CF9AE}" pid="23" name="Calendar_x0020_Year">
    <vt:lpwstr/>
  </property>
  <property fmtid="{D5CDD505-2E9C-101B-9397-08002B2CF9AE}" pid="24" name="d7e05c9ad6914a3c91fc7c6d52d321c1">
    <vt:lpwstr/>
  </property>
  <property fmtid="{D5CDD505-2E9C-101B-9397-08002B2CF9AE}" pid="25" name="Month">
    <vt:lpwstr/>
  </property>
  <property fmtid="{D5CDD505-2E9C-101B-9397-08002B2CF9AE}" pid="26" name="GPMS marking">
    <vt:lpwstr>801;#Official|77462fb2-11a1-4cd5-8628-4e6081b9477e</vt:lpwstr>
  </property>
  <property fmtid="{D5CDD505-2E9C-101B-9397-08002B2CF9AE}" pid="27" name="p99e8dd704344a3fbe3538e7d8ce6828">
    <vt:lpwstr>FCS|5d2fa974-d979-44e1-b09a-ba061d217a55</vt:lpwstr>
  </property>
  <property fmtid="{D5CDD505-2E9C-101B-9397-08002B2CF9AE}" pid="28" name="e64a16057c284fa8a97924fbaab918c9">
    <vt:lpwstr>Procurement|87b0a50b-7328-450e-87c4-fc94a9bd2f80</vt:lpwstr>
  </property>
  <property fmtid="{D5CDD505-2E9C-101B-9397-08002B2CF9AE}" pid="29" name="Category">
    <vt:lpwstr>Procurement</vt:lpwstr>
  </property>
  <property fmtid="{D5CDD505-2E9C-101B-9397-08002B2CF9AE}" pid="30" name="Directorate">
    <vt:lpwstr>123;#FCS|5d2fa974-d979-44e1-b09a-ba061d217a55</vt:lpwstr>
  </property>
  <property fmtid="{D5CDD505-2E9C-101B-9397-08002B2CF9AE}" pid="31" name="Content Type">
    <vt:lpwstr>Form</vt:lpwstr>
  </property>
  <property fmtid="{D5CDD505-2E9C-101B-9397-08002B2CF9AE}" pid="32" name="Team">
    <vt:lpwstr>206;#Procurement|87b0a50b-7328-450e-87c4-fc94a9bd2f80</vt:lpwstr>
  </property>
  <property fmtid="{D5CDD505-2E9C-101B-9397-08002B2CF9AE}" pid="33" name="Next review date">
    <vt:lpwstr>2012-01-13T00:00:00Z</vt:lpwstr>
  </property>
  <property fmtid="{D5CDD505-2E9C-101B-9397-08002B2CF9AE}" pid="34" name="display_urn:schemas-microsoft-com:office:office#Editor">
    <vt:lpwstr>Carlos Freitas</vt:lpwstr>
  </property>
  <property fmtid="{D5CDD505-2E9C-101B-9397-08002B2CF9AE}" pid="35" name="display_urn:schemas-microsoft-com:office:office#Author">
    <vt:lpwstr>Danny Creighton</vt:lpwstr>
  </property>
  <property fmtid="{D5CDD505-2E9C-101B-9397-08002B2CF9AE}" pid="36" name="b86f63f62f5b47588fec2a56edc0f07d">
    <vt:lpwstr>FCS|5d2fa974-d979-44e1-b09a-ba061d217a55</vt:lpwstr>
  </property>
  <property fmtid="{D5CDD505-2E9C-101B-9397-08002B2CF9AE}" pid="37" name="if84c5661042469c8f322b420b923073">
    <vt:lpwstr>Procurement|87b0a50b-7328-450e-87c4-fc94a9bd2f80</vt:lpwstr>
  </property>
  <property fmtid="{D5CDD505-2E9C-101B-9397-08002B2CF9AE}" pid="38" name="TaxKeywordTaxHTField">
    <vt:lpwstr/>
  </property>
  <property fmtid="{D5CDD505-2E9C-101B-9397-08002B2CF9AE}" pid="39" name="PeriodOfReview">
    <vt:lpwstr/>
  </property>
  <property fmtid="{D5CDD505-2E9C-101B-9397-08002B2CF9AE}" pid="40" name="TaxKeyword">
    <vt:lpwstr/>
  </property>
  <property fmtid="{D5CDD505-2E9C-101B-9397-08002B2CF9AE}" pid="41" name="display_urn:schemas-microsoft-com:office:office#Owner">
    <vt:lpwstr>Seamus Magee</vt:lpwstr>
  </property>
  <property fmtid="{D5CDD505-2E9C-101B-9397-08002B2CF9AE}" pid="42" name="ApprovingBody">
    <vt:lpwstr/>
  </property>
  <property fmtid="{D5CDD505-2E9C-101B-9397-08002B2CF9AE}" pid="43" name="Sub category">
    <vt:lpwstr>Templates</vt:lpwstr>
  </property>
</Properties>
</file>