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5A7A68CB" w14:textId="00FE5E81" w:rsidR="00D500B0" w:rsidRPr="00661F4F" w:rsidRDefault="003B1167" w:rsidP="00661F4F">
      <w:pPr>
        <w:rPr>
          <w:rFonts w:ascii="Arial" w:hAnsi="Arial" w:cs="Arial"/>
          <w:sz w:val="24"/>
          <w:szCs w:val="24"/>
          <w:lang w:val="fr-FR"/>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D17B9E" w:rsidRPr="00407483">
        <w:rPr>
          <w:rFonts w:ascii="Arial" w:hAnsi="Arial" w:cs="Arial"/>
          <w:sz w:val="24"/>
          <w:szCs w:val="24"/>
          <w:lang w:val="fr-FR"/>
        </w:rPr>
        <w:t xml:space="preserve">Provision of </w:t>
      </w:r>
      <w:r w:rsidR="00187B7C" w:rsidRPr="00407483">
        <w:rPr>
          <w:rFonts w:ascii="Arial" w:hAnsi="Arial" w:cs="Arial"/>
          <w:sz w:val="24"/>
          <w:szCs w:val="24"/>
          <w:lang w:val="fr-FR"/>
        </w:rPr>
        <w:t>300</w:t>
      </w:r>
      <w:r w:rsidR="00D17B9E" w:rsidRPr="00407483">
        <w:rPr>
          <w:rFonts w:ascii="Arial" w:hAnsi="Arial" w:cs="Arial"/>
          <w:sz w:val="24"/>
          <w:szCs w:val="24"/>
          <w:lang w:val="fr-FR"/>
        </w:rPr>
        <w:t xml:space="preserve"> Dell Laptops </w:t>
      </w:r>
      <w:r w:rsidR="00661F4F">
        <w:rPr>
          <w:rFonts w:ascii="Arial" w:hAnsi="Arial" w:cs="Arial"/>
          <w:sz w:val="24"/>
          <w:szCs w:val="24"/>
          <w:lang w:val="fr-FR"/>
        </w:rPr>
        <w:t xml:space="preserve">- </w:t>
      </w:r>
      <w:r w:rsidR="00D17B9E" w:rsidRPr="00407483">
        <w:rPr>
          <w:rFonts w:ascii="Arial" w:hAnsi="Arial" w:cs="Arial"/>
          <w:sz w:val="24"/>
          <w:szCs w:val="24"/>
          <w:lang w:val="fr-FR"/>
        </w:rPr>
        <w:t>PS/2</w:t>
      </w:r>
      <w:r w:rsidR="00187B7C" w:rsidRPr="00407483">
        <w:rPr>
          <w:rFonts w:ascii="Arial" w:hAnsi="Arial" w:cs="Arial"/>
          <w:sz w:val="24"/>
          <w:szCs w:val="24"/>
          <w:lang w:val="fr-FR"/>
        </w:rPr>
        <w:t>1</w:t>
      </w:r>
      <w:r w:rsidR="00D17B9E" w:rsidRPr="00407483">
        <w:rPr>
          <w:rFonts w:ascii="Arial" w:hAnsi="Arial" w:cs="Arial"/>
          <w:sz w:val="24"/>
          <w:szCs w:val="24"/>
          <w:lang w:val="fr-FR"/>
        </w:rPr>
        <w:t>/</w:t>
      </w:r>
      <w:r w:rsidR="005B24A7" w:rsidRPr="00407483">
        <w:rPr>
          <w:rFonts w:ascii="Arial" w:hAnsi="Arial" w:cs="Arial"/>
          <w:sz w:val="24"/>
          <w:szCs w:val="24"/>
          <w:lang w:val="fr-FR"/>
        </w:rPr>
        <w:t>33</w:t>
      </w:r>
    </w:p>
    <w:p w14:paraId="25131D3F" w14:textId="235D19DE"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Pr="002F369B">
        <w:rPr>
          <w:rFonts w:ascii="Arial" w:hAnsi="Arial" w:cs="Arial"/>
          <w:sz w:val="24"/>
          <w:szCs w:val="24"/>
        </w:rPr>
        <w:tab/>
      </w:r>
      <w:r w:rsidR="002F369B" w:rsidRPr="009C390B">
        <w:rPr>
          <w:rFonts w:ascii="Arial" w:hAnsi="Arial" w:cs="Arial"/>
          <w:sz w:val="24"/>
          <w:szCs w:val="24"/>
        </w:rPr>
        <w:t>DVLA</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4C652274" w:rsidR="00FE264D" w:rsidRPr="009F273E" w:rsidRDefault="00FE264D" w:rsidP="00FE264D">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2F369B" w:rsidRPr="004C123D">
        <w:rPr>
          <w:rFonts w:ascii="Arial" w:hAnsi="Arial" w:cs="Arial"/>
        </w:rPr>
        <w:t xml:space="preserve">Longview Road, </w:t>
      </w:r>
      <w:proofErr w:type="spellStart"/>
      <w:r w:rsidR="002F369B" w:rsidRPr="004C123D">
        <w:rPr>
          <w:rFonts w:ascii="Arial" w:hAnsi="Arial" w:cs="Arial"/>
        </w:rPr>
        <w:t>Morriston</w:t>
      </w:r>
      <w:proofErr w:type="spellEnd"/>
      <w:r w:rsidR="002F369B" w:rsidRPr="004C123D">
        <w:rPr>
          <w:rFonts w:ascii="Arial" w:hAnsi="Arial" w:cs="Arial"/>
        </w:rPr>
        <w:t xml:space="preserve">, Swansea, SA6 7JL  </w:t>
      </w:r>
    </w:p>
    <w:p w14:paraId="5E1929E8" w14:textId="77777777" w:rsidR="00FE264D" w:rsidRPr="009F273E" w:rsidRDefault="00FE264D">
      <w:pPr>
        <w:spacing w:after="0" w:line="259" w:lineRule="auto"/>
        <w:rPr>
          <w:rFonts w:ascii="Arial" w:hAnsi="Arial" w:cs="Arial"/>
          <w:sz w:val="24"/>
          <w:szCs w:val="24"/>
        </w:rPr>
      </w:pPr>
    </w:p>
    <w:p w14:paraId="06699448" w14:textId="6A782452" w:rsidR="004A4734" w:rsidRPr="00D24F8C"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3132FF" w:rsidRPr="00D24F8C">
        <w:rPr>
          <w:rFonts w:ascii="Arial" w:hAnsi="Arial" w:cs="Arial"/>
          <w:sz w:val="24"/>
          <w:szCs w:val="24"/>
        </w:rPr>
        <w:t>Computacenter (UK) Limited</w:t>
      </w:r>
    </w:p>
    <w:p w14:paraId="1B6A5052" w14:textId="045D637F" w:rsidR="004A4734" w:rsidRPr="00D24F8C" w:rsidRDefault="00D500B0">
      <w:pPr>
        <w:spacing w:line="240" w:lineRule="auto"/>
        <w:rPr>
          <w:rFonts w:ascii="Arial" w:hAnsi="Arial" w:cs="Arial"/>
          <w:sz w:val="24"/>
          <w:szCs w:val="24"/>
        </w:rPr>
      </w:pPr>
      <w:r w:rsidRPr="00D24F8C">
        <w:rPr>
          <w:rFonts w:ascii="Arial" w:hAnsi="Arial" w:cs="Arial"/>
          <w:sz w:val="24"/>
          <w:szCs w:val="24"/>
        </w:rPr>
        <w:t>SUPPLIER ADDRESS</w:t>
      </w:r>
      <w:r w:rsidR="00CB39A4" w:rsidRPr="00D24F8C">
        <w:rPr>
          <w:rFonts w:ascii="Arial" w:hAnsi="Arial" w:cs="Arial"/>
          <w:sz w:val="24"/>
          <w:szCs w:val="24"/>
        </w:rPr>
        <w:t>:</w:t>
      </w:r>
      <w:r w:rsidR="00CB39A4" w:rsidRPr="00D24F8C">
        <w:rPr>
          <w:rFonts w:ascii="Arial" w:hAnsi="Arial" w:cs="Arial"/>
          <w:b/>
          <w:sz w:val="24"/>
          <w:szCs w:val="24"/>
        </w:rPr>
        <w:t xml:space="preserve"> </w:t>
      </w:r>
      <w:r w:rsidRPr="00D24F8C">
        <w:rPr>
          <w:rFonts w:ascii="Arial" w:hAnsi="Arial" w:cs="Arial"/>
          <w:b/>
          <w:sz w:val="24"/>
          <w:szCs w:val="24"/>
        </w:rPr>
        <w:tab/>
      </w:r>
      <w:r w:rsidRPr="00D24F8C">
        <w:rPr>
          <w:rFonts w:ascii="Arial" w:hAnsi="Arial" w:cs="Arial"/>
          <w:b/>
          <w:sz w:val="24"/>
          <w:szCs w:val="24"/>
        </w:rPr>
        <w:tab/>
      </w:r>
      <w:r w:rsidR="00D743C5" w:rsidRPr="00D24F8C">
        <w:rPr>
          <w:rFonts w:ascii="Arial" w:hAnsi="Arial" w:cs="Arial"/>
          <w:sz w:val="24"/>
          <w:szCs w:val="24"/>
        </w:rPr>
        <w:t>Hatfield</w:t>
      </w:r>
      <w:r w:rsidR="003132FF" w:rsidRPr="00D24F8C">
        <w:rPr>
          <w:rFonts w:ascii="Arial" w:hAnsi="Arial" w:cs="Arial"/>
          <w:sz w:val="24"/>
          <w:szCs w:val="24"/>
        </w:rPr>
        <w:t xml:space="preserve"> Ave, Hatfield, AL109TW</w:t>
      </w:r>
      <w:r w:rsidR="007D2E98" w:rsidRPr="00D24F8C">
        <w:rPr>
          <w:rFonts w:ascii="Arial" w:hAnsi="Arial" w:cs="Arial"/>
          <w:b/>
          <w:sz w:val="24"/>
          <w:szCs w:val="24"/>
        </w:rPr>
        <w:t xml:space="preserve"> </w:t>
      </w:r>
      <w:r w:rsidR="00CB39A4" w:rsidRPr="00D24F8C">
        <w:rPr>
          <w:rFonts w:ascii="Arial" w:hAnsi="Arial" w:cs="Arial"/>
          <w:b/>
          <w:sz w:val="24"/>
          <w:szCs w:val="24"/>
        </w:rPr>
        <w:t xml:space="preserve"> </w:t>
      </w:r>
    </w:p>
    <w:p w14:paraId="58981C2D" w14:textId="3CB77F16" w:rsidR="004A4734" w:rsidRPr="00D24F8C" w:rsidRDefault="006C1CBB">
      <w:pPr>
        <w:spacing w:line="240" w:lineRule="auto"/>
        <w:rPr>
          <w:rFonts w:ascii="Arial" w:hAnsi="Arial" w:cs="Arial"/>
          <w:b/>
          <w:sz w:val="24"/>
          <w:szCs w:val="24"/>
        </w:rPr>
      </w:pPr>
      <w:r w:rsidRPr="00D24F8C">
        <w:rPr>
          <w:rFonts w:ascii="Arial" w:hAnsi="Arial" w:cs="Arial"/>
          <w:sz w:val="24"/>
          <w:szCs w:val="24"/>
        </w:rPr>
        <w:t>REGISTRATION NUMBER</w:t>
      </w:r>
      <w:r w:rsidR="00CB39A4" w:rsidRPr="00D24F8C">
        <w:rPr>
          <w:rFonts w:ascii="Arial" w:hAnsi="Arial" w:cs="Arial"/>
          <w:sz w:val="24"/>
          <w:szCs w:val="24"/>
        </w:rPr>
        <w:t>:</w:t>
      </w:r>
      <w:r w:rsidR="00CB39A4" w:rsidRPr="00D24F8C">
        <w:rPr>
          <w:rFonts w:ascii="Arial" w:hAnsi="Arial" w:cs="Arial"/>
          <w:b/>
          <w:sz w:val="24"/>
          <w:szCs w:val="24"/>
        </w:rPr>
        <w:t xml:space="preserve"> </w:t>
      </w:r>
      <w:r w:rsidR="00D500B0" w:rsidRPr="00D24F8C">
        <w:rPr>
          <w:rFonts w:ascii="Arial" w:hAnsi="Arial" w:cs="Arial"/>
          <w:b/>
          <w:sz w:val="24"/>
          <w:szCs w:val="24"/>
        </w:rPr>
        <w:tab/>
      </w:r>
      <w:r w:rsidR="003132FF" w:rsidRPr="00D24F8C">
        <w:rPr>
          <w:rFonts w:ascii="Arial" w:hAnsi="Arial" w:cs="Arial"/>
          <w:bCs/>
        </w:rPr>
        <w:t>01584718</w:t>
      </w:r>
      <w:r w:rsidR="003132FF" w:rsidRPr="00D24F8C" w:rsidDel="003132FF">
        <w:rPr>
          <w:rFonts w:ascii="Arial" w:hAnsi="Arial" w:cs="Arial"/>
          <w:sz w:val="24"/>
          <w:szCs w:val="24"/>
        </w:rPr>
        <w:t xml:space="preserve"> </w:t>
      </w:r>
      <w:r w:rsidR="007D2E98" w:rsidRPr="00D24F8C">
        <w:rPr>
          <w:rFonts w:ascii="Arial" w:hAnsi="Arial" w:cs="Arial"/>
          <w:b/>
          <w:sz w:val="24"/>
          <w:szCs w:val="24"/>
        </w:rPr>
        <w:t xml:space="preserve"> </w:t>
      </w:r>
    </w:p>
    <w:p w14:paraId="5E7DC1A3" w14:textId="5CFCFBBC" w:rsidR="004A4734" w:rsidRPr="00D24F8C" w:rsidRDefault="008A7999">
      <w:pPr>
        <w:spacing w:line="240" w:lineRule="auto"/>
        <w:rPr>
          <w:rFonts w:ascii="Arial" w:hAnsi="Arial" w:cs="Arial"/>
          <w:sz w:val="24"/>
          <w:szCs w:val="24"/>
        </w:rPr>
      </w:pPr>
      <w:r w:rsidRPr="00D24F8C">
        <w:rPr>
          <w:rFonts w:ascii="Arial" w:hAnsi="Arial" w:cs="Arial"/>
          <w:sz w:val="24"/>
          <w:szCs w:val="24"/>
        </w:rPr>
        <w:t xml:space="preserve">DUNS </w:t>
      </w:r>
      <w:r w:rsidR="003E73F1" w:rsidRPr="00D24F8C">
        <w:rPr>
          <w:rFonts w:ascii="Arial" w:hAnsi="Arial" w:cs="Arial"/>
          <w:sz w:val="24"/>
          <w:szCs w:val="24"/>
        </w:rPr>
        <w:t>NUMBER</w:t>
      </w:r>
      <w:r w:rsidR="00CB39A4" w:rsidRPr="00D24F8C">
        <w:rPr>
          <w:rFonts w:ascii="Arial" w:hAnsi="Arial" w:cs="Arial"/>
          <w:sz w:val="24"/>
          <w:szCs w:val="24"/>
        </w:rPr>
        <w:t xml:space="preserve">: </w:t>
      </w:r>
      <w:r w:rsidR="00FE264D" w:rsidRPr="00D24F8C">
        <w:rPr>
          <w:rFonts w:ascii="Arial" w:hAnsi="Arial" w:cs="Arial"/>
          <w:sz w:val="24"/>
          <w:szCs w:val="24"/>
        </w:rPr>
        <w:t xml:space="preserve">      </w:t>
      </w:r>
      <w:r w:rsidR="003E73F1" w:rsidRPr="00D24F8C">
        <w:rPr>
          <w:rFonts w:ascii="Arial" w:hAnsi="Arial" w:cs="Arial"/>
          <w:sz w:val="24"/>
          <w:szCs w:val="24"/>
        </w:rPr>
        <w:tab/>
      </w:r>
      <w:r w:rsidR="003E73F1" w:rsidRPr="00D24F8C">
        <w:rPr>
          <w:rFonts w:ascii="Arial" w:hAnsi="Arial" w:cs="Arial"/>
          <w:sz w:val="24"/>
          <w:szCs w:val="24"/>
        </w:rPr>
        <w:tab/>
      </w:r>
      <w:r w:rsidR="00D743C5" w:rsidRPr="00D24F8C">
        <w:rPr>
          <w:rFonts w:ascii="Arial" w:hAnsi="Arial" w:cs="Arial"/>
          <w:b/>
          <w:sz w:val="24"/>
          <w:szCs w:val="24"/>
        </w:rPr>
        <w:t>​</w:t>
      </w:r>
      <w:r w:rsidR="00D743C5" w:rsidRPr="00D24F8C">
        <w:rPr>
          <w:rFonts w:ascii="Arial" w:hAnsi="Arial" w:cs="Arial"/>
          <w:sz w:val="24"/>
          <w:szCs w:val="24"/>
        </w:rPr>
        <w:t>22-602-3463</w:t>
      </w:r>
    </w:p>
    <w:p w14:paraId="197A7B82" w14:textId="52CEC0DB" w:rsidR="003676A4" w:rsidRPr="002F369B" w:rsidRDefault="003676A4">
      <w:pPr>
        <w:spacing w:line="240" w:lineRule="auto"/>
        <w:rPr>
          <w:rFonts w:ascii="Arial" w:hAnsi="Arial" w:cs="Arial"/>
          <w:sz w:val="24"/>
          <w:szCs w:val="24"/>
        </w:rPr>
      </w:pPr>
      <w:r w:rsidRPr="00D24F8C">
        <w:rPr>
          <w:rFonts w:ascii="Arial" w:hAnsi="Arial" w:cs="Arial"/>
          <w:sz w:val="24"/>
          <w:szCs w:val="24"/>
        </w:rPr>
        <w:t>SID4GOV ID:</w:t>
      </w:r>
      <w:r w:rsidR="003E73F1" w:rsidRPr="00D24F8C">
        <w:rPr>
          <w:rFonts w:ascii="Arial" w:hAnsi="Arial" w:cs="Arial"/>
          <w:b/>
          <w:sz w:val="24"/>
          <w:szCs w:val="24"/>
        </w:rPr>
        <w:t xml:space="preserve">                 </w:t>
      </w:r>
      <w:r w:rsidR="003E73F1" w:rsidRPr="00D24F8C">
        <w:rPr>
          <w:rFonts w:ascii="Arial" w:hAnsi="Arial" w:cs="Arial"/>
          <w:b/>
          <w:sz w:val="24"/>
          <w:szCs w:val="24"/>
        </w:rPr>
        <w:tab/>
      </w:r>
      <w:r w:rsidR="003E73F1" w:rsidRPr="00D24F8C">
        <w:rPr>
          <w:rFonts w:ascii="Arial" w:hAnsi="Arial" w:cs="Arial"/>
          <w:b/>
          <w:sz w:val="24"/>
          <w:szCs w:val="24"/>
        </w:rPr>
        <w:tab/>
      </w:r>
      <w:r w:rsidR="002E59D1" w:rsidRPr="00D24F8C">
        <w:rPr>
          <w:rFonts w:ascii="Arial" w:hAnsi="Arial" w:cs="Arial"/>
          <w:sz w:val="24"/>
          <w:szCs w:val="24"/>
        </w:rPr>
        <w:t>Not applicable</w:t>
      </w:r>
    </w:p>
    <w:p w14:paraId="13D8F58C" w14:textId="77777777" w:rsidR="00661F4F" w:rsidRDefault="00661F4F" w:rsidP="00023D0A">
      <w:pPr>
        <w:spacing w:after="0" w:line="259" w:lineRule="auto"/>
        <w:jc w:val="both"/>
        <w:rPr>
          <w:rFonts w:ascii="Arial" w:hAnsi="Arial" w:cs="Arial"/>
          <w:sz w:val="24"/>
          <w:szCs w:val="24"/>
        </w:rPr>
      </w:pPr>
    </w:p>
    <w:p w14:paraId="03834F53" w14:textId="23767E53" w:rsidR="004A4734" w:rsidRDefault="003E73F1" w:rsidP="00023D0A">
      <w:pPr>
        <w:spacing w:after="0" w:line="259" w:lineRule="auto"/>
        <w:jc w:val="both"/>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rsidP="00023D0A">
      <w:pPr>
        <w:spacing w:after="0" w:line="259" w:lineRule="auto"/>
        <w:jc w:val="both"/>
        <w:rPr>
          <w:rFonts w:ascii="Arial" w:hAnsi="Arial" w:cs="Arial"/>
          <w:sz w:val="24"/>
          <w:szCs w:val="24"/>
        </w:rPr>
      </w:pPr>
    </w:p>
    <w:p w14:paraId="1909CC9B" w14:textId="3CCFD570" w:rsidR="004A4734" w:rsidRPr="009F273E" w:rsidRDefault="00CB39A4" w:rsidP="00023D0A">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D87F38">
        <w:rPr>
          <w:rFonts w:ascii="Arial" w:hAnsi="Arial" w:cs="Arial"/>
          <w:sz w:val="24"/>
          <w:szCs w:val="24"/>
        </w:rPr>
        <w:t>the date of last signature</w:t>
      </w:r>
      <w:r w:rsidR="003E73F1">
        <w:rPr>
          <w:rFonts w:ascii="Arial" w:hAnsi="Arial" w:cs="Arial"/>
          <w:sz w:val="24"/>
          <w:szCs w:val="24"/>
        </w:rPr>
        <w:t>. It’s</w:t>
      </w:r>
      <w:r w:rsidR="003E73F1" w:rsidRPr="009F273E">
        <w:rPr>
          <w:rFonts w:ascii="Arial" w:hAnsi="Arial" w:cs="Arial"/>
          <w:sz w:val="24"/>
          <w:szCs w:val="24"/>
        </w:rPr>
        <w:t xml:space="preserve"> </w:t>
      </w:r>
      <w:r w:rsidRPr="009F273E">
        <w:rPr>
          <w:rFonts w:ascii="Arial" w:hAnsi="Arial" w:cs="Arial"/>
          <w:sz w:val="24"/>
          <w:szCs w:val="24"/>
        </w:rPr>
        <w:t xml:space="preserve">issued </w:t>
      </w:r>
      <w:r w:rsidR="003E73F1">
        <w:rPr>
          <w:rFonts w:ascii="Arial" w:hAnsi="Arial" w:cs="Arial"/>
          <w:sz w:val="24"/>
          <w:szCs w:val="24"/>
        </w:rPr>
        <w:t>under</w:t>
      </w:r>
      <w:r w:rsidRPr="009F273E">
        <w:rPr>
          <w:rFonts w:ascii="Arial" w:hAnsi="Arial" w:cs="Arial"/>
          <w:sz w:val="24"/>
          <w:szCs w:val="24"/>
        </w:rPr>
        <w:t xml:space="preserve"> </w:t>
      </w:r>
      <w:r w:rsidR="003E73F1">
        <w:rPr>
          <w:rFonts w:ascii="Arial" w:hAnsi="Arial" w:cs="Arial"/>
          <w:sz w:val="24"/>
          <w:szCs w:val="24"/>
        </w:rPr>
        <w:t xml:space="preserve">the </w:t>
      </w:r>
      <w:r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rsidP="00023D0A">
      <w:pPr>
        <w:tabs>
          <w:tab w:val="left" w:pos="2257"/>
        </w:tabs>
        <w:spacing w:after="0" w:line="259" w:lineRule="auto"/>
        <w:jc w:val="both"/>
        <w:rPr>
          <w:rFonts w:ascii="Arial" w:hAnsi="Arial" w:cs="Arial"/>
          <w:b/>
          <w:sz w:val="24"/>
          <w:szCs w:val="24"/>
        </w:rPr>
      </w:pPr>
    </w:p>
    <w:p w14:paraId="65AA6A91" w14:textId="77777777" w:rsidR="004304AB" w:rsidRDefault="00CB39A4" w:rsidP="00023D0A">
      <w:pPr>
        <w:tabs>
          <w:tab w:val="left" w:pos="2257"/>
        </w:tabs>
        <w:spacing w:after="240" w:line="259" w:lineRule="auto"/>
        <w:ind w:left="2880" w:hanging="2880"/>
        <w:jc w:val="both"/>
        <w:rPr>
          <w:rFonts w:ascii="Arial" w:hAnsi="Arial" w:cs="Arial"/>
          <w:sz w:val="24"/>
          <w:szCs w:val="24"/>
        </w:rPr>
      </w:pPr>
      <w:r w:rsidRPr="007C27DD">
        <w:rPr>
          <w:rFonts w:ascii="Arial" w:hAnsi="Arial" w:cs="Arial"/>
          <w:sz w:val="24"/>
          <w:szCs w:val="24"/>
        </w:rPr>
        <w:t>CALL-OFF LOT(S):</w:t>
      </w:r>
    </w:p>
    <w:p w14:paraId="738CB1F9" w14:textId="77777777" w:rsidR="002315F2" w:rsidRPr="007C27DD" w:rsidRDefault="002315F2" w:rsidP="00023D0A">
      <w:pPr>
        <w:numPr>
          <w:ilvl w:val="0"/>
          <w:numId w:val="14"/>
        </w:numPr>
        <w:suppressAutoHyphens/>
        <w:autoSpaceDN w:val="0"/>
        <w:spacing w:after="0" w:line="240" w:lineRule="auto"/>
        <w:jc w:val="both"/>
        <w:textAlignment w:val="baseline"/>
        <w:rPr>
          <w:rFonts w:ascii="Arial" w:eastAsia="STZhongsong" w:hAnsi="Arial" w:cs="Arial"/>
          <w:sz w:val="24"/>
          <w:szCs w:val="24"/>
          <w:lang w:eastAsia="zh-CN"/>
        </w:rPr>
      </w:pPr>
      <w:r w:rsidRPr="007C27DD">
        <w:rPr>
          <w:rFonts w:ascii="Arial" w:eastAsia="STZhongsong" w:hAnsi="Arial" w:cs="Arial"/>
          <w:sz w:val="24"/>
          <w:szCs w:val="24"/>
          <w:lang w:eastAsia="zh-CN"/>
        </w:rPr>
        <w:t>Lot 2 Hardware &amp; Associated Services</w:t>
      </w:r>
    </w:p>
    <w:p w14:paraId="6C48CEBE" w14:textId="77777777" w:rsidR="002F369B" w:rsidRDefault="002F369B" w:rsidP="00023D0A">
      <w:pPr>
        <w:keepNext/>
        <w:spacing w:after="0" w:line="259" w:lineRule="auto"/>
        <w:jc w:val="both"/>
        <w:rPr>
          <w:rFonts w:ascii="Arial" w:hAnsi="Arial" w:cs="Arial"/>
          <w:sz w:val="24"/>
          <w:szCs w:val="24"/>
        </w:rPr>
      </w:pPr>
    </w:p>
    <w:p w14:paraId="74DF8487" w14:textId="397C22F3" w:rsidR="005B7837" w:rsidRDefault="00CB39A4" w:rsidP="00023D0A">
      <w:pPr>
        <w:keepNext/>
        <w:spacing w:after="0" w:line="259" w:lineRule="auto"/>
        <w:jc w:val="both"/>
        <w:rPr>
          <w:rFonts w:ascii="Arial" w:hAnsi="Arial" w:cs="Arial"/>
          <w:sz w:val="24"/>
          <w:szCs w:val="24"/>
        </w:rPr>
      </w:pPr>
      <w:r w:rsidRPr="005B7837">
        <w:rPr>
          <w:rFonts w:ascii="Arial" w:hAnsi="Arial" w:cs="Arial"/>
          <w:sz w:val="24"/>
          <w:szCs w:val="24"/>
        </w:rPr>
        <w:t>CALL-OFF INCORPORATED TERMS</w:t>
      </w:r>
    </w:p>
    <w:p w14:paraId="6A55A4EF" w14:textId="77777777" w:rsidR="00661F4F" w:rsidRPr="005B7837" w:rsidRDefault="00661F4F" w:rsidP="00023D0A">
      <w:pPr>
        <w:keepNext/>
        <w:spacing w:after="0" w:line="259" w:lineRule="auto"/>
        <w:jc w:val="both"/>
        <w:rPr>
          <w:rFonts w:ascii="Arial" w:hAnsi="Arial" w:cs="Arial"/>
          <w:sz w:val="24"/>
          <w:szCs w:val="24"/>
        </w:rPr>
      </w:pPr>
    </w:p>
    <w:p w14:paraId="3DEC1A0B" w14:textId="77777777" w:rsidR="00003A25" w:rsidRDefault="00CB39A4" w:rsidP="00023D0A">
      <w:pPr>
        <w:jc w:val="both"/>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5B17D7" w:rsidRDefault="00CB39A4" w:rsidP="00023D0A">
      <w:pPr>
        <w:pStyle w:val="ListParagraph"/>
        <w:numPr>
          <w:ilvl w:val="0"/>
          <w:numId w:val="5"/>
        </w:numPr>
        <w:jc w:val="both"/>
        <w:rPr>
          <w:rFonts w:ascii="Arial" w:hAnsi="Arial" w:cs="Arial"/>
          <w:sz w:val="24"/>
          <w:szCs w:val="24"/>
        </w:rPr>
      </w:pPr>
      <w:r w:rsidRPr="005B17D7">
        <w:rPr>
          <w:rFonts w:ascii="Arial" w:hAnsi="Arial" w:cs="Arial"/>
          <w:sz w:val="24"/>
          <w:szCs w:val="24"/>
        </w:rPr>
        <w:t>This Order Form including the Call-Off Special Terms and Call-Off Special Schedules.</w:t>
      </w:r>
    </w:p>
    <w:p w14:paraId="66511947" w14:textId="7445DC06" w:rsidR="004A4734" w:rsidRPr="005B17D7" w:rsidRDefault="009B0D98" w:rsidP="00023D0A">
      <w:pPr>
        <w:pStyle w:val="ListParagraph"/>
        <w:numPr>
          <w:ilvl w:val="0"/>
          <w:numId w:val="5"/>
        </w:numPr>
        <w:spacing w:after="0" w:line="259" w:lineRule="auto"/>
        <w:jc w:val="both"/>
        <w:rPr>
          <w:rFonts w:ascii="Arial" w:hAnsi="Arial" w:cs="Arial"/>
          <w:sz w:val="24"/>
          <w:szCs w:val="24"/>
        </w:rPr>
      </w:pPr>
      <w:r w:rsidRPr="005B17D7">
        <w:rPr>
          <w:rStyle w:val="Emphasis"/>
          <w:rFonts w:ascii="Arial" w:hAnsi="Arial" w:cs="Arial"/>
          <w:i w:val="0"/>
          <w:sz w:val="24"/>
          <w:szCs w:val="24"/>
        </w:rPr>
        <w:t>Joint Schedule 1</w:t>
      </w:r>
      <w:r w:rsidR="00CB39A4" w:rsidRPr="005B17D7">
        <w:rPr>
          <w:rStyle w:val="Emphasis"/>
          <w:rFonts w:ascii="Arial" w:hAnsi="Arial" w:cs="Arial"/>
          <w:i w:val="0"/>
          <w:sz w:val="24"/>
          <w:szCs w:val="24"/>
        </w:rPr>
        <w:t>(Definitions</w:t>
      </w:r>
      <w:r w:rsidR="005B7837" w:rsidRPr="005B17D7">
        <w:rPr>
          <w:rStyle w:val="Emphasis"/>
          <w:rFonts w:ascii="Arial" w:hAnsi="Arial" w:cs="Arial"/>
          <w:i w:val="0"/>
          <w:sz w:val="24"/>
          <w:szCs w:val="24"/>
        </w:rPr>
        <w:t xml:space="preserve"> and</w:t>
      </w:r>
      <w:r w:rsidRPr="005B17D7">
        <w:rPr>
          <w:rStyle w:val="Emphasis"/>
          <w:rFonts w:ascii="Arial" w:hAnsi="Arial" w:cs="Arial"/>
          <w:i w:val="0"/>
          <w:sz w:val="24"/>
          <w:szCs w:val="24"/>
        </w:rPr>
        <w:t xml:space="preserve"> Interpretation</w:t>
      </w:r>
      <w:r w:rsidR="00CB39A4" w:rsidRPr="005B17D7">
        <w:rPr>
          <w:rStyle w:val="Emphasis"/>
          <w:rFonts w:ascii="Arial" w:hAnsi="Arial" w:cs="Arial"/>
          <w:i w:val="0"/>
          <w:sz w:val="24"/>
          <w:szCs w:val="24"/>
        </w:rPr>
        <w:t>)</w:t>
      </w:r>
      <w:r w:rsidR="006C1CBB" w:rsidRPr="005B17D7">
        <w:rPr>
          <w:rStyle w:val="Emphasis"/>
          <w:rFonts w:ascii="Arial" w:hAnsi="Arial" w:cs="Arial"/>
          <w:i w:val="0"/>
          <w:sz w:val="24"/>
          <w:szCs w:val="24"/>
        </w:rPr>
        <w:t xml:space="preserve"> </w:t>
      </w:r>
      <w:r w:rsidR="00E64EDA" w:rsidRPr="005B17D7">
        <w:rPr>
          <w:rStyle w:val="Emphasis"/>
          <w:rFonts w:ascii="Arial" w:hAnsi="Arial" w:cs="Arial"/>
          <w:i w:val="0"/>
          <w:iCs w:val="0"/>
          <w:sz w:val="24"/>
          <w:szCs w:val="24"/>
        </w:rPr>
        <w:t>RM6068</w:t>
      </w:r>
    </w:p>
    <w:p w14:paraId="54799DD6" w14:textId="2AF468D6" w:rsidR="000C665A" w:rsidRPr="005B17D7" w:rsidRDefault="000C665A" w:rsidP="00023D0A">
      <w:pPr>
        <w:pStyle w:val="ListParagraph"/>
        <w:numPr>
          <w:ilvl w:val="0"/>
          <w:numId w:val="5"/>
        </w:numPr>
        <w:spacing w:after="0" w:line="259" w:lineRule="auto"/>
        <w:jc w:val="both"/>
        <w:rPr>
          <w:rStyle w:val="Emphasis"/>
          <w:rFonts w:ascii="Arial" w:hAnsi="Arial" w:cs="Arial"/>
          <w:i w:val="0"/>
          <w:iCs w:val="0"/>
          <w:sz w:val="24"/>
          <w:szCs w:val="24"/>
        </w:rPr>
      </w:pPr>
      <w:r w:rsidRPr="005B17D7">
        <w:rPr>
          <w:rFonts w:ascii="Arial" w:hAnsi="Arial" w:cs="Arial"/>
          <w:sz w:val="24"/>
          <w:szCs w:val="24"/>
        </w:rPr>
        <w:t>CCS Core Terms (v</w:t>
      </w:r>
      <w:r w:rsidR="005B7837" w:rsidRPr="005B17D7">
        <w:rPr>
          <w:rFonts w:ascii="Arial" w:hAnsi="Arial" w:cs="Arial"/>
          <w:sz w:val="24"/>
          <w:szCs w:val="24"/>
        </w:rPr>
        <w:t>ersion 3.0</w:t>
      </w:r>
      <w:r w:rsidR="00E4117B" w:rsidRPr="005B17D7">
        <w:rPr>
          <w:rFonts w:ascii="Arial" w:hAnsi="Arial" w:cs="Arial"/>
          <w:sz w:val="24"/>
          <w:szCs w:val="24"/>
        </w:rPr>
        <w:t>.</w:t>
      </w:r>
      <w:r w:rsidR="002315F2" w:rsidRPr="005B17D7">
        <w:rPr>
          <w:rFonts w:ascii="Arial" w:hAnsi="Arial" w:cs="Arial"/>
          <w:sz w:val="24"/>
          <w:szCs w:val="24"/>
        </w:rPr>
        <w:t>6</w:t>
      </w:r>
      <w:r w:rsidRPr="005B17D7">
        <w:rPr>
          <w:rFonts w:ascii="Arial" w:hAnsi="Arial" w:cs="Arial"/>
          <w:sz w:val="24"/>
          <w:szCs w:val="24"/>
        </w:rPr>
        <w:t>)</w:t>
      </w:r>
    </w:p>
    <w:p w14:paraId="69570FCF" w14:textId="77777777" w:rsidR="004304AB" w:rsidRPr="009F273E" w:rsidRDefault="004304AB" w:rsidP="00023D0A">
      <w:pPr>
        <w:pStyle w:val="ListParagraph"/>
        <w:spacing w:after="0" w:line="259" w:lineRule="auto"/>
        <w:jc w:val="both"/>
        <w:rPr>
          <w:rFonts w:ascii="Arial" w:hAnsi="Arial" w:cs="Arial"/>
          <w:sz w:val="24"/>
          <w:szCs w:val="24"/>
          <w:highlight w:val="yellow"/>
        </w:rPr>
      </w:pPr>
    </w:p>
    <w:p w14:paraId="4C066418" w14:textId="72A55643" w:rsidR="004A4734" w:rsidRDefault="00CB39A4" w:rsidP="00023D0A">
      <w:pPr>
        <w:tabs>
          <w:tab w:val="left" w:pos="2257"/>
        </w:tabs>
        <w:spacing w:after="0" w:line="259" w:lineRule="auto"/>
        <w:jc w:val="both"/>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4BEB48B1" w14:textId="77777777" w:rsidR="00661F4F" w:rsidRPr="009F273E" w:rsidRDefault="00661F4F" w:rsidP="00023D0A">
      <w:pPr>
        <w:tabs>
          <w:tab w:val="left" w:pos="2257"/>
        </w:tabs>
        <w:spacing w:after="0" w:line="259" w:lineRule="auto"/>
        <w:jc w:val="both"/>
        <w:rPr>
          <w:rFonts w:ascii="Arial" w:hAnsi="Arial" w:cs="Arial"/>
          <w:sz w:val="24"/>
          <w:szCs w:val="24"/>
        </w:rPr>
      </w:pPr>
    </w:p>
    <w:p w14:paraId="2C3ADC23" w14:textId="77777777" w:rsidR="004A4734" w:rsidRPr="003809EC" w:rsidRDefault="004A4734" w:rsidP="00023D0A">
      <w:pPr>
        <w:tabs>
          <w:tab w:val="left" w:pos="2257"/>
        </w:tabs>
        <w:spacing w:after="0" w:line="259" w:lineRule="auto"/>
        <w:jc w:val="both"/>
        <w:rPr>
          <w:rFonts w:ascii="Arial" w:hAnsi="Arial" w:cs="Arial"/>
          <w:sz w:val="24"/>
          <w:szCs w:val="24"/>
        </w:rPr>
      </w:pPr>
    </w:p>
    <w:p w14:paraId="691C085F" w14:textId="77777777" w:rsidR="004A4734" w:rsidRPr="003809EC" w:rsidRDefault="003809EC" w:rsidP="00023D0A">
      <w:pPr>
        <w:tabs>
          <w:tab w:val="left" w:pos="2257"/>
        </w:tabs>
        <w:spacing w:after="0" w:line="259" w:lineRule="auto"/>
        <w:jc w:val="both"/>
        <w:rPr>
          <w:rFonts w:ascii="Arial" w:hAnsi="Arial" w:cs="Arial"/>
          <w:sz w:val="24"/>
          <w:szCs w:val="24"/>
        </w:rPr>
      </w:pPr>
      <w:r>
        <w:rPr>
          <w:rFonts w:ascii="Arial" w:hAnsi="Arial" w:cs="Arial"/>
          <w:sz w:val="24"/>
          <w:szCs w:val="24"/>
        </w:rPr>
        <w:lastRenderedPageBreak/>
        <w:t>CALL-OFF SPECIAL TERMS</w:t>
      </w:r>
    </w:p>
    <w:p w14:paraId="737A26A9" w14:textId="77777777" w:rsidR="004A4734" w:rsidRPr="009F273E" w:rsidRDefault="003809EC" w:rsidP="00023D0A">
      <w:pPr>
        <w:tabs>
          <w:tab w:val="left" w:pos="2257"/>
        </w:tabs>
        <w:spacing w:after="0" w:line="259" w:lineRule="auto"/>
        <w:jc w:val="both"/>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46A1BE42" w14:textId="77777777" w:rsidR="001C05B6" w:rsidRDefault="001C05B6" w:rsidP="00023D0A">
      <w:pPr>
        <w:tabs>
          <w:tab w:val="left" w:pos="2257"/>
        </w:tabs>
        <w:spacing w:after="0" w:line="259" w:lineRule="auto"/>
        <w:jc w:val="both"/>
        <w:rPr>
          <w:rFonts w:ascii="Arial" w:hAnsi="Arial" w:cs="Arial"/>
          <w:sz w:val="24"/>
          <w:szCs w:val="24"/>
          <w:highlight w:val="green"/>
        </w:rPr>
      </w:pPr>
      <w:bookmarkStart w:id="0" w:name="LASTCURSORPOSITION"/>
      <w:bookmarkEnd w:id="0"/>
    </w:p>
    <w:p w14:paraId="5C601D0B" w14:textId="736FD647" w:rsidR="0025642B" w:rsidRPr="005B17D7" w:rsidRDefault="00531C4D" w:rsidP="001C05B6">
      <w:pPr>
        <w:tabs>
          <w:tab w:val="left" w:pos="2257"/>
        </w:tabs>
        <w:spacing w:after="0" w:line="259" w:lineRule="auto"/>
        <w:jc w:val="both"/>
        <w:rPr>
          <w:rFonts w:ascii="Arial" w:hAnsi="Arial" w:cs="Arial"/>
          <w:sz w:val="24"/>
          <w:szCs w:val="24"/>
        </w:rPr>
      </w:pPr>
      <w:r w:rsidRPr="005B17D7">
        <w:rPr>
          <w:rFonts w:ascii="Arial" w:hAnsi="Arial" w:cs="Arial"/>
          <w:sz w:val="24"/>
          <w:szCs w:val="24"/>
        </w:rPr>
        <w:t>S</w:t>
      </w:r>
      <w:r w:rsidR="003809EC" w:rsidRPr="005B17D7">
        <w:rPr>
          <w:rFonts w:ascii="Arial" w:hAnsi="Arial" w:cs="Arial"/>
          <w:sz w:val="24"/>
          <w:szCs w:val="24"/>
        </w:rPr>
        <w:t>pecial Term 1</w:t>
      </w:r>
      <w:r w:rsidR="001C05B6" w:rsidRPr="005B17D7">
        <w:rPr>
          <w:rFonts w:ascii="Arial" w:hAnsi="Arial" w:cs="Arial"/>
          <w:sz w:val="24"/>
          <w:szCs w:val="24"/>
        </w:rPr>
        <w:t xml:space="preserve">: </w:t>
      </w:r>
      <w:r w:rsidR="0025642B" w:rsidRPr="005B17D7">
        <w:rPr>
          <w:rFonts w:ascii="Arial" w:hAnsi="Arial" w:cs="Arial"/>
          <w:sz w:val="24"/>
          <w:szCs w:val="24"/>
        </w:rPr>
        <w:t>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w:t>
      </w:r>
    </w:p>
    <w:p w14:paraId="247C49A5" w14:textId="77777777" w:rsidR="001C05B6" w:rsidRPr="005B17D7" w:rsidRDefault="001C05B6" w:rsidP="001C05B6">
      <w:pPr>
        <w:tabs>
          <w:tab w:val="left" w:pos="2257"/>
        </w:tabs>
        <w:spacing w:after="0" w:line="259" w:lineRule="auto"/>
        <w:jc w:val="both"/>
        <w:rPr>
          <w:rFonts w:ascii="Arial" w:hAnsi="Arial" w:cs="Arial"/>
          <w:sz w:val="24"/>
          <w:szCs w:val="24"/>
        </w:rPr>
      </w:pPr>
    </w:p>
    <w:p w14:paraId="1858730D" w14:textId="4F220F7D" w:rsidR="0025642B" w:rsidRPr="005B17D7" w:rsidRDefault="003809EC" w:rsidP="001C05B6">
      <w:pPr>
        <w:tabs>
          <w:tab w:val="left" w:pos="2257"/>
        </w:tabs>
        <w:spacing w:after="0" w:line="259" w:lineRule="auto"/>
        <w:jc w:val="both"/>
        <w:rPr>
          <w:rFonts w:ascii="Arial" w:hAnsi="Arial" w:cs="Arial"/>
          <w:sz w:val="24"/>
          <w:szCs w:val="24"/>
        </w:rPr>
      </w:pPr>
      <w:r w:rsidRPr="005B17D7">
        <w:rPr>
          <w:rFonts w:ascii="Arial" w:hAnsi="Arial" w:cs="Arial"/>
          <w:sz w:val="24"/>
          <w:szCs w:val="24"/>
        </w:rPr>
        <w:t xml:space="preserve">Special Term </w:t>
      </w:r>
      <w:r w:rsidR="00CB39A4" w:rsidRPr="005B17D7">
        <w:rPr>
          <w:rFonts w:ascii="Arial" w:hAnsi="Arial" w:cs="Arial"/>
          <w:sz w:val="24"/>
          <w:szCs w:val="24"/>
        </w:rPr>
        <w:t>2</w:t>
      </w:r>
      <w:r w:rsidR="001C05B6" w:rsidRPr="005B17D7">
        <w:rPr>
          <w:rFonts w:ascii="Arial" w:hAnsi="Arial" w:cs="Arial"/>
          <w:sz w:val="24"/>
          <w:szCs w:val="24"/>
        </w:rPr>
        <w:t xml:space="preserve">: </w:t>
      </w:r>
      <w:r w:rsidR="0025642B" w:rsidRPr="005B17D7">
        <w:rPr>
          <w:rFonts w:ascii="Arial" w:hAnsi="Arial" w:cs="Arial"/>
          <w:sz w:val="24"/>
          <w:szCs w:val="24"/>
        </w:rPr>
        <w:t xml:space="preserve">Third party services (if any) shall be supplied subject to the applicable third party’s standard service terms. </w:t>
      </w:r>
    </w:p>
    <w:p w14:paraId="68B9125D" w14:textId="77777777" w:rsidR="001C05B6" w:rsidRPr="005B17D7" w:rsidRDefault="001C05B6" w:rsidP="001C05B6">
      <w:pPr>
        <w:tabs>
          <w:tab w:val="left" w:pos="2257"/>
        </w:tabs>
        <w:spacing w:after="0" w:line="259" w:lineRule="auto"/>
        <w:jc w:val="both"/>
        <w:rPr>
          <w:rFonts w:ascii="Arial" w:hAnsi="Arial" w:cs="Arial"/>
          <w:sz w:val="24"/>
          <w:szCs w:val="24"/>
        </w:rPr>
      </w:pPr>
    </w:p>
    <w:p w14:paraId="17C3D223" w14:textId="5A40BA78" w:rsidR="004A4734" w:rsidRPr="002F369B" w:rsidRDefault="003809EC" w:rsidP="001C05B6">
      <w:pPr>
        <w:spacing w:after="0"/>
        <w:jc w:val="both"/>
        <w:rPr>
          <w:rFonts w:ascii="Arial" w:hAnsi="Arial" w:cs="Arial"/>
          <w:sz w:val="24"/>
          <w:szCs w:val="24"/>
        </w:rPr>
      </w:pPr>
      <w:r w:rsidRPr="005B17D7">
        <w:rPr>
          <w:rFonts w:ascii="Arial" w:hAnsi="Arial" w:cs="Arial"/>
          <w:sz w:val="24"/>
          <w:szCs w:val="24"/>
        </w:rPr>
        <w:t>Special Term 3</w:t>
      </w:r>
      <w:r w:rsidR="001C05B6" w:rsidRPr="005B17D7">
        <w:rPr>
          <w:rFonts w:ascii="Arial" w:hAnsi="Arial" w:cs="Arial"/>
          <w:sz w:val="24"/>
          <w:szCs w:val="24"/>
        </w:rPr>
        <w:t xml:space="preserve">: </w:t>
      </w:r>
      <w:r w:rsidR="0025642B" w:rsidRPr="005B17D7">
        <w:rPr>
          <w:rFonts w:ascii="Arial" w:hAnsi="Arial" w:cs="Arial"/>
          <w:sz w:val="24"/>
          <w:szCs w:val="24"/>
        </w:rPr>
        <w:t>For the purpose of Clause 10.3 of the Core Terms ‘Ending the contract without a reason”, Customer shall not terminate this Call-Off Contract without cause.</w:t>
      </w:r>
      <w:r w:rsidR="0025642B" w:rsidRPr="002F369B">
        <w:rPr>
          <w:rFonts w:ascii="Arial" w:hAnsi="Arial" w:cs="Arial"/>
          <w:sz w:val="24"/>
          <w:szCs w:val="24"/>
        </w:rPr>
        <w:tab/>
      </w:r>
    </w:p>
    <w:p w14:paraId="4E61396B" w14:textId="5963D4A9" w:rsidR="004A4734" w:rsidRPr="002F369B" w:rsidRDefault="00CB39A4" w:rsidP="00023D0A">
      <w:pPr>
        <w:spacing w:after="0" w:line="259" w:lineRule="auto"/>
        <w:jc w:val="both"/>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D17B9E" w:rsidRPr="00D17B9E">
        <w:rPr>
          <w:rFonts w:ascii="Arial" w:hAnsi="Arial" w:cs="Arial"/>
          <w:b/>
          <w:sz w:val="24"/>
          <w:szCs w:val="24"/>
        </w:rPr>
        <w:t>2</w:t>
      </w:r>
      <w:r w:rsidR="005B24A7">
        <w:rPr>
          <w:rFonts w:ascii="Arial" w:hAnsi="Arial" w:cs="Arial"/>
          <w:b/>
          <w:sz w:val="24"/>
          <w:szCs w:val="24"/>
        </w:rPr>
        <w:t>6</w:t>
      </w:r>
      <w:r w:rsidR="002F369B" w:rsidRPr="00D17B9E">
        <w:rPr>
          <w:rFonts w:ascii="Arial" w:hAnsi="Arial" w:cs="Arial"/>
          <w:b/>
          <w:sz w:val="24"/>
          <w:szCs w:val="24"/>
        </w:rPr>
        <w:t>/</w:t>
      </w:r>
      <w:r w:rsidR="005B24A7">
        <w:rPr>
          <w:rFonts w:ascii="Arial" w:hAnsi="Arial" w:cs="Arial"/>
          <w:b/>
          <w:sz w:val="24"/>
          <w:szCs w:val="24"/>
        </w:rPr>
        <w:t>2</w:t>
      </w:r>
      <w:r w:rsidR="002F369B" w:rsidRPr="00D17B9E">
        <w:rPr>
          <w:rFonts w:ascii="Arial" w:hAnsi="Arial" w:cs="Arial"/>
          <w:b/>
          <w:sz w:val="24"/>
          <w:szCs w:val="24"/>
        </w:rPr>
        <w:t>/202</w:t>
      </w:r>
      <w:r w:rsidR="005B24A7">
        <w:rPr>
          <w:rFonts w:ascii="Arial" w:hAnsi="Arial" w:cs="Arial"/>
          <w:b/>
          <w:sz w:val="24"/>
          <w:szCs w:val="24"/>
        </w:rPr>
        <w:t>1</w:t>
      </w:r>
    </w:p>
    <w:p w14:paraId="02E49A43" w14:textId="77777777" w:rsidR="004A4734" w:rsidRPr="002F369B" w:rsidRDefault="004A4734" w:rsidP="00023D0A">
      <w:pPr>
        <w:spacing w:after="0" w:line="259" w:lineRule="auto"/>
        <w:jc w:val="both"/>
        <w:rPr>
          <w:rFonts w:ascii="Arial" w:hAnsi="Arial" w:cs="Arial"/>
          <w:sz w:val="24"/>
          <w:szCs w:val="24"/>
        </w:rPr>
      </w:pPr>
    </w:p>
    <w:p w14:paraId="16FEAE65" w14:textId="4348AF81" w:rsidR="004A4734" w:rsidRPr="002F369B" w:rsidRDefault="00CB39A4" w:rsidP="00023D0A">
      <w:pPr>
        <w:spacing w:after="0" w:line="259" w:lineRule="auto"/>
        <w:jc w:val="both"/>
        <w:rPr>
          <w:rFonts w:ascii="Arial" w:hAnsi="Arial" w:cs="Arial"/>
          <w:sz w:val="24"/>
          <w:szCs w:val="24"/>
        </w:rPr>
      </w:pPr>
      <w:r w:rsidRPr="002F369B">
        <w:rPr>
          <w:rFonts w:ascii="Arial" w:hAnsi="Arial" w:cs="Arial"/>
          <w:sz w:val="24"/>
          <w:szCs w:val="24"/>
        </w:rPr>
        <w:t xml:space="preserve">CALL-OFF EXPIRY DATE: </w:t>
      </w:r>
      <w:r w:rsidR="003809EC" w:rsidRPr="002F369B">
        <w:rPr>
          <w:rFonts w:ascii="Arial" w:hAnsi="Arial" w:cs="Arial"/>
          <w:sz w:val="24"/>
          <w:szCs w:val="24"/>
        </w:rPr>
        <w:tab/>
      </w:r>
      <w:r w:rsidR="003809EC" w:rsidRPr="002F369B">
        <w:rPr>
          <w:rFonts w:ascii="Arial" w:hAnsi="Arial" w:cs="Arial"/>
          <w:sz w:val="24"/>
          <w:szCs w:val="24"/>
        </w:rPr>
        <w:tab/>
      </w:r>
      <w:r w:rsidR="00407483">
        <w:rPr>
          <w:rFonts w:ascii="Arial" w:hAnsi="Arial" w:cs="Arial"/>
          <w:sz w:val="24"/>
          <w:szCs w:val="24"/>
        </w:rPr>
        <w:t>25/2/2022</w:t>
      </w:r>
      <w:r w:rsidR="000136D4" w:rsidRPr="002F369B" w:rsidDel="000136D4">
        <w:rPr>
          <w:rFonts w:ascii="Arial" w:hAnsi="Arial" w:cs="Arial"/>
          <w:b/>
          <w:sz w:val="24"/>
          <w:szCs w:val="24"/>
        </w:rPr>
        <w:t xml:space="preserve"> </w:t>
      </w:r>
    </w:p>
    <w:p w14:paraId="4375190F" w14:textId="77777777" w:rsidR="004A4734" w:rsidRPr="002F369B" w:rsidRDefault="004A4734" w:rsidP="00023D0A">
      <w:pPr>
        <w:spacing w:after="0" w:line="259" w:lineRule="auto"/>
        <w:jc w:val="both"/>
        <w:rPr>
          <w:rFonts w:ascii="Arial" w:hAnsi="Arial" w:cs="Arial"/>
          <w:sz w:val="24"/>
          <w:szCs w:val="24"/>
        </w:rPr>
      </w:pPr>
    </w:p>
    <w:p w14:paraId="7E4F200C" w14:textId="71D75494" w:rsidR="004A4734" w:rsidRPr="002F369B" w:rsidRDefault="00CB39A4" w:rsidP="00023D0A">
      <w:pPr>
        <w:spacing w:after="0" w:line="259" w:lineRule="auto"/>
        <w:jc w:val="both"/>
        <w:rPr>
          <w:rFonts w:ascii="Arial" w:hAnsi="Arial" w:cs="Arial"/>
          <w:sz w:val="24"/>
          <w:szCs w:val="24"/>
        </w:rPr>
      </w:pPr>
      <w:r w:rsidRPr="002F369B">
        <w:rPr>
          <w:rFonts w:ascii="Arial" w:hAnsi="Arial" w:cs="Arial"/>
          <w:sz w:val="24"/>
          <w:szCs w:val="24"/>
        </w:rPr>
        <w:t>CALL-OFF INITIAL PERIOD:</w:t>
      </w:r>
      <w:r w:rsidR="003809EC" w:rsidRPr="002F369B">
        <w:rPr>
          <w:rFonts w:ascii="Arial" w:hAnsi="Arial" w:cs="Arial"/>
          <w:sz w:val="24"/>
          <w:szCs w:val="24"/>
        </w:rPr>
        <w:tab/>
      </w:r>
      <w:r w:rsidR="003809EC" w:rsidRPr="002F369B">
        <w:rPr>
          <w:rFonts w:ascii="Arial" w:hAnsi="Arial" w:cs="Arial"/>
          <w:sz w:val="24"/>
          <w:szCs w:val="24"/>
        </w:rPr>
        <w:tab/>
      </w:r>
      <w:r w:rsidR="002F369B" w:rsidRPr="002F369B">
        <w:rPr>
          <w:rFonts w:ascii="Arial" w:hAnsi="Arial" w:cs="Arial"/>
          <w:b/>
          <w:sz w:val="24"/>
          <w:szCs w:val="24"/>
        </w:rPr>
        <w:t>12 MONTHS</w:t>
      </w:r>
      <w:r w:rsidR="000136D4" w:rsidRPr="002F369B" w:rsidDel="000136D4">
        <w:rPr>
          <w:rFonts w:ascii="Arial" w:hAnsi="Arial" w:cs="Arial"/>
          <w:b/>
          <w:sz w:val="24"/>
          <w:szCs w:val="24"/>
        </w:rPr>
        <w:t xml:space="preserve"> </w:t>
      </w:r>
    </w:p>
    <w:p w14:paraId="3D60B093" w14:textId="77777777" w:rsidR="00FB6CC0" w:rsidRPr="002F369B" w:rsidRDefault="00FB6CC0" w:rsidP="00023D0A">
      <w:pPr>
        <w:spacing w:after="0" w:line="259" w:lineRule="auto"/>
        <w:jc w:val="both"/>
        <w:rPr>
          <w:rFonts w:ascii="Arial" w:hAnsi="Arial" w:cs="Arial"/>
          <w:sz w:val="24"/>
          <w:szCs w:val="24"/>
        </w:rPr>
      </w:pPr>
    </w:p>
    <w:p w14:paraId="4162C002" w14:textId="6A27207F" w:rsidR="00FB6CC0" w:rsidRPr="00D87F38" w:rsidRDefault="00FB6CC0" w:rsidP="00023D0A">
      <w:pPr>
        <w:spacing w:after="0" w:line="259" w:lineRule="auto"/>
        <w:jc w:val="both"/>
        <w:rPr>
          <w:rFonts w:ascii="Arial" w:hAnsi="Arial" w:cs="Arial"/>
          <w:sz w:val="24"/>
          <w:szCs w:val="24"/>
        </w:rPr>
      </w:pPr>
      <w:r w:rsidRPr="002F369B">
        <w:rPr>
          <w:rFonts w:ascii="Arial" w:hAnsi="Arial" w:cs="Arial"/>
          <w:sz w:val="24"/>
          <w:szCs w:val="24"/>
        </w:rPr>
        <w:t>CALL-OFF OPTIONAL EXTENSION</w:t>
      </w:r>
      <w:r w:rsidRPr="002F369B">
        <w:rPr>
          <w:rFonts w:ascii="Arial" w:hAnsi="Arial" w:cs="Arial"/>
          <w:sz w:val="24"/>
          <w:szCs w:val="24"/>
        </w:rPr>
        <w:tab/>
      </w:r>
      <w:r w:rsidR="002F369B" w:rsidRPr="002F369B">
        <w:rPr>
          <w:rFonts w:ascii="Arial" w:hAnsi="Arial" w:cs="Arial"/>
          <w:b/>
          <w:sz w:val="24"/>
          <w:szCs w:val="24"/>
        </w:rPr>
        <w:t>N/A</w:t>
      </w:r>
      <w:r w:rsidR="000136D4" w:rsidRPr="002F369B" w:rsidDel="000136D4">
        <w:rPr>
          <w:rFonts w:ascii="Arial" w:hAnsi="Arial" w:cs="Arial"/>
          <w:b/>
          <w:sz w:val="24"/>
          <w:szCs w:val="24"/>
        </w:rPr>
        <w:t xml:space="preserve"> </w:t>
      </w:r>
    </w:p>
    <w:p w14:paraId="666F9572" w14:textId="082222A3" w:rsidR="00FB6CC0" w:rsidRPr="00D87F38" w:rsidRDefault="00FB6CC0" w:rsidP="00023D0A">
      <w:pPr>
        <w:spacing w:after="0" w:line="259" w:lineRule="auto"/>
        <w:jc w:val="both"/>
        <w:rPr>
          <w:rFonts w:ascii="Arial" w:hAnsi="Arial" w:cs="Arial"/>
          <w:sz w:val="24"/>
          <w:szCs w:val="24"/>
        </w:rPr>
      </w:pPr>
      <w:r w:rsidRPr="00D87F38">
        <w:rPr>
          <w:rFonts w:ascii="Arial" w:hAnsi="Arial" w:cs="Arial"/>
          <w:sz w:val="24"/>
          <w:szCs w:val="24"/>
        </w:rPr>
        <w:t>PERIOD</w:t>
      </w:r>
    </w:p>
    <w:p w14:paraId="13DFAD41" w14:textId="77777777" w:rsidR="006635AE" w:rsidRPr="00D87F38" w:rsidRDefault="006635AE" w:rsidP="00023D0A">
      <w:pPr>
        <w:spacing w:after="0" w:line="259" w:lineRule="auto"/>
        <w:jc w:val="both"/>
        <w:rPr>
          <w:rFonts w:ascii="Arial" w:hAnsi="Arial" w:cs="Arial"/>
          <w:sz w:val="24"/>
          <w:szCs w:val="24"/>
        </w:rPr>
      </w:pPr>
    </w:p>
    <w:p w14:paraId="6ADBBAFB" w14:textId="4F654D59" w:rsidR="00D17B9E" w:rsidRDefault="001D084D" w:rsidP="001974B3">
      <w:pPr>
        <w:spacing w:after="0" w:line="259" w:lineRule="auto"/>
        <w:jc w:val="both"/>
        <w:rPr>
          <w:rFonts w:ascii="Arial" w:hAnsi="Arial" w:cs="Arial"/>
          <w:sz w:val="24"/>
          <w:szCs w:val="24"/>
        </w:rPr>
      </w:pPr>
      <w:r w:rsidRPr="00D87F38">
        <w:rPr>
          <w:rFonts w:ascii="Arial" w:hAnsi="Arial" w:cs="Arial"/>
          <w:sz w:val="24"/>
          <w:szCs w:val="24"/>
        </w:rPr>
        <w:t xml:space="preserve">CALL-OFF DELIVERABLES </w:t>
      </w:r>
    </w:p>
    <w:p w14:paraId="18ECFF74" w14:textId="77777777" w:rsidR="001974B3" w:rsidRPr="00E825D5" w:rsidRDefault="001974B3" w:rsidP="00E825D5">
      <w:pPr>
        <w:spacing w:before="120" w:after="120" w:line="240" w:lineRule="auto"/>
        <w:rPr>
          <w:rFonts w:ascii="Arial" w:hAnsi="Arial" w:cs="Arial"/>
          <w:b/>
          <w:sz w:val="24"/>
          <w:szCs w:val="24"/>
        </w:rPr>
      </w:pPr>
      <w:bookmarkStart w:id="1" w:name="_Hlk63939594"/>
      <w:bookmarkStart w:id="2" w:name="_Hlk64289416"/>
      <w:r w:rsidRPr="00E825D5">
        <w:rPr>
          <w:rFonts w:ascii="Arial" w:hAnsi="Arial" w:cs="Arial"/>
          <w:sz w:val="24"/>
          <w:szCs w:val="24"/>
        </w:rPr>
        <w:t>300 x Dell Latitude 7410 (CTO) with Dell adaptor -USB 3 to Ethernet (PXE) included. Laptops to be issued with laptop bag/case</w:t>
      </w:r>
      <w:bookmarkEnd w:id="1"/>
      <w:r w:rsidRPr="00E825D5">
        <w:rPr>
          <w:rFonts w:ascii="Arial" w:hAnsi="Arial" w:cs="Arial"/>
          <w:sz w:val="24"/>
          <w:szCs w:val="24"/>
        </w:rPr>
        <w:t>.</w:t>
      </w:r>
      <w:bookmarkEnd w:id="2"/>
      <w:r w:rsidRPr="00E825D5">
        <w:rPr>
          <w:rFonts w:ascii="Arial" w:hAnsi="Arial" w:cs="Arial"/>
          <w:sz w:val="24"/>
          <w:szCs w:val="24"/>
        </w:rPr>
        <w:t xml:space="preserve"> </w:t>
      </w:r>
    </w:p>
    <w:p w14:paraId="5710C19B" w14:textId="77777777" w:rsidR="001974B3" w:rsidRPr="00AB1D36" w:rsidRDefault="001974B3" w:rsidP="001974B3">
      <w:pPr>
        <w:pStyle w:val="ListParagraph"/>
        <w:spacing w:before="120" w:after="120" w:line="240" w:lineRule="auto"/>
        <w:ind w:left="1037"/>
        <w:rPr>
          <w:rFonts w:ascii="Arial" w:hAnsi="Arial" w:cs="Arial"/>
          <w:b/>
          <w:sz w:val="24"/>
          <w:szCs w:val="24"/>
        </w:rPr>
      </w:pPr>
    </w:p>
    <w:tbl>
      <w:tblPr>
        <w:tblStyle w:val="TableGrid"/>
        <w:tblW w:w="0" w:type="auto"/>
        <w:tblInd w:w="607" w:type="dxa"/>
        <w:tblLook w:val="04A0" w:firstRow="1" w:lastRow="0" w:firstColumn="1" w:lastColumn="0" w:noHBand="0" w:noVBand="1"/>
      </w:tblPr>
      <w:tblGrid>
        <w:gridCol w:w="2082"/>
        <w:gridCol w:w="1129"/>
        <w:gridCol w:w="4869"/>
      </w:tblGrid>
      <w:tr w:rsidR="001974B3" w:rsidRPr="00AB1D36" w14:paraId="3D678DF8" w14:textId="77777777" w:rsidTr="00A3050A">
        <w:tc>
          <w:tcPr>
            <w:tcW w:w="2082" w:type="dxa"/>
          </w:tcPr>
          <w:p w14:paraId="38E0478D"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Minimum amount required</w:t>
            </w:r>
          </w:p>
        </w:tc>
        <w:tc>
          <w:tcPr>
            <w:tcW w:w="1129" w:type="dxa"/>
          </w:tcPr>
          <w:p w14:paraId="0F25C9D0"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Device</w:t>
            </w:r>
          </w:p>
        </w:tc>
        <w:tc>
          <w:tcPr>
            <w:tcW w:w="4869" w:type="dxa"/>
          </w:tcPr>
          <w:p w14:paraId="37BBDF05"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Model</w:t>
            </w:r>
          </w:p>
        </w:tc>
      </w:tr>
      <w:tr w:rsidR="001974B3" w:rsidRPr="00AB1D36" w14:paraId="0D47C06B" w14:textId="77777777" w:rsidTr="00A3050A">
        <w:tc>
          <w:tcPr>
            <w:tcW w:w="2082" w:type="dxa"/>
          </w:tcPr>
          <w:p w14:paraId="48BE440D" w14:textId="77777777" w:rsidR="001974B3" w:rsidRPr="00AB1D36" w:rsidRDefault="001974B3" w:rsidP="00A3050A">
            <w:pPr>
              <w:jc w:val="center"/>
              <w:rPr>
                <w:rFonts w:ascii="Arial" w:hAnsi="Arial" w:cs="Arial"/>
                <w:sz w:val="24"/>
                <w:szCs w:val="24"/>
              </w:rPr>
            </w:pPr>
          </w:p>
          <w:p w14:paraId="46458236"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300</w:t>
            </w:r>
          </w:p>
        </w:tc>
        <w:tc>
          <w:tcPr>
            <w:tcW w:w="1129" w:type="dxa"/>
          </w:tcPr>
          <w:p w14:paraId="73A12323" w14:textId="77777777" w:rsidR="001974B3" w:rsidRPr="00AB1D36" w:rsidRDefault="001974B3" w:rsidP="00A3050A">
            <w:pPr>
              <w:jc w:val="center"/>
              <w:rPr>
                <w:rFonts w:ascii="Arial" w:hAnsi="Arial" w:cs="Arial"/>
                <w:sz w:val="24"/>
                <w:szCs w:val="24"/>
              </w:rPr>
            </w:pPr>
          </w:p>
          <w:p w14:paraId="07CDE789"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Laptop</w:t>
            </w:r>
          </w:p>
        </w:tc>
        <w:tc>
          <w:tcPr>
            <w:tcW w:w="4869" w:type="dxa"/>
          </w:tcPr>
          <w:p w14:paraId="013822F4"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Latitude 7410</w:t>
            </w:r>
          </w:p>
          <w:p w14:paraId="61A1963F"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Intel Integrated UHD Graphics i7 – 10610u 4 Core Processor</w:t>
            </w:r>
          </w:p>
          <w:p w14:paraId="0F0DE427"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Windows 10 Pro</w:t>
            </w:r>
          </w:p>
          <w:p w14:paraId="22F67560"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Memory: 16GB</w:t>
            </w:r>
          </w:p>
          <w:p w14:paraId="6401A91B"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HD 256GB SSD</w:t>
            </w:r>
          </w:p>
          <w:p w14:paraId="2EC16AB8"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Dell adaptor - USB 3 to Ethernet (PXE)</w:t>
            </w:r>
          </w:p>
          <w:p w14:paraId="4D27DCA0" w14:textId="77777777" w:rsidR="001974B3" w:rsidRPr="00AB1D36" w:rsidRDefault="001974B3" w:rsidP="00A3050A">
            <w:pPr>
              <w:jc w:val="center"/>
              <w:rPr>
                <w:rFonts w:ascii="Arial" w:hAnsi="Arial" w:cs="Arial"/>
                <w:sz w:val="24"/>
                <w:szCs w:val="24"/>
              </w:rPr>
            </w:pPr>
            <w:r w:rsidRPr="00AB1D36">
              <w:rPr>
                <w:rFonts w:ascii="Arial" w:hAnsi="Arial" w:cs="Arial"/>
                <w:sz w:val="24"/>
                <w:szCs w:val="24"/>
              </w:rPr>
              <w:t>Laptop bag/case</w:t>
            </w:r>
          </w:p>
        </w:tc>
      </w:tr>
    </w:tbl>
    <w:p w14:paraId="14AD77A1" w14:textId="77777777" w:rsidR="001974B3" w:rsidRPr="00AB1D36" w:rsidRDefault="001974B3" w:rsidP="001974B3">
      <w:pPr>
        <w:spacing w:before="120" w:after="120"/>
        <w:rPr>
          <w:rFonts w:ascii="Arial" w:hAnsi="Arial" w:cs="Arial"/>
          <w:sz w:val="24"/>
          <w:szCs w:val="24"/>
        </w:rPr>
      </w:pPr>
    </w:p>
    <w:p w14:paraId="5DD31C26" w14:textId="77777777" w:rsidR="001974B3" w:rsidRPr="00AB1D36" w:rsidRDefault="001974B3" w:rsidP="001974B3">
      <w:pPr>
        <w:spacing w:before="120" w:after="120"/>
        <w:rPr>
          <w:rFonts w:ascii="Arial" w:hAnsi="Arial" w:cs="Arial"/>
          <w:sz w:val="24"/>
          <w:szCs w:val="24"/>
        </w:rPr>
      </w:pPr>
      <w:r w:rsidRPr="00AB1D36">
        <w:rPr>
          <w:rFonts w:ascii="Arial" w:hAnsi="Arial" w:cs="Arial"/>
          <w:sz w:val="24"/>
          <w:szCs w:val="24"/>
        </w:rPr>
        <w:t>Please see attached specification below;</w:t>
      </w:r>
    </w:p>
    <w:p w14:paraId="06EBD4A5" w14:textId="77777777" w:rsidR="001974B3" w:rsidRPr="00AB1D36" w:rsidRDefault="001974B3" w:rsidP="001974B3">
      <w:pPr>
        <w:spacing w:before="120" w:after="120"/>
        <w:rPr>
          <w:rFonts w:ascii="Arial" w:hAnsi="Arial" w:cs="Arial"/>
          <w:b/>
          <w:sz w:val="24"/>
          <w:szCs w:val="24"/>
        </w:rPr>
      </w:pPr>
    </w:p>
    <w:p w14:paraId="20497491" w14:textId="77777777" w:rsidR="001974B3" w:rsidRPr="00AB1D36" w:rsidRDefault="001974B3" w:rsidP="001974B3">
      <w:pPr>
        <w:spacing w:before="120" w:after="120"/>
        <w:jc w:val="center"/>
        <w:rPr>
          <w:rFonts w:ascii="Arial" w:hAnsi="Arial" w:cs="Arial"/>
          <w:b/>
          <w:sz w:val="24"/>
          <w:szCs w:val="24"/>
        </w:rPr>
      </w:pPr>
      <w:r w:rsidRPr="00AB1D36">
        <w:rPr>
          <w:rFonts w:ascii="Arial" w:hAnsi="Arial" w:cs="Arial"/>
          <w:b/>
          <w:sz w:val="24"/>
          <w:szCs w:val="24"/>
        </w:rPr>
        <w:object w:dxaOrig="1508" w:dyaOrig="984" w14:anchorId="6B723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9.55pt" o:ole="">
            <v:imagedata r:id="rId8" o:title=""/>
          </v:shape>
          <o:OLEObject Type="Embed" ProgID="Excel.Sheet.12" ShapeID="_x0000_i1025" DrawAspect="Icon" ObjectID="_1677410585" r:id="rId9"/>
        </w:object>
      </w:r>
    </w:p>
    <w:p w14:paraId="3D09A21D" w14:textId="77777777" w:rsidR="001974B3" w:rsidRPr="00AB1D36" w:rsidRDefault="001974B3" w:rsidP="001974B3">
      <w:pPr>
        <w:spacing w:before="120" w:after="120"/>
        <w:rPr>
          <w:rFonts w:ascii="Arial" w:hAnsi="Arial" w:cs="Arial"/>
          <w:sz w:val="24"/>
          <w:szCs w:val="24"/>
        </w:rPr>
      </w:pPr>
    </w:p>
    <w:p w14:paraId="359CF84B" w14:textId="77777777" w:rsidR="001974B3" w:rsidRPr="00AB1D36" w:rsidRDefault="001974B3" w:rsidP="001974B3">
      <w:pPr>
        <w:spacing w:before="120" w:after="120"/>
        <w:rPr>
          <w:rFonts w:ascii="Arial" w:hAnsi="Arial" w:cs="Arial"/>
          <w:sz w:val="24"/>
          <w:szCs w:val="24"/>
        </w:rPr>
      </w:pPr>
      <w:r w:rsidRPr="00AB1D36">
        <w:rPr>
          <w:rFonts w:ascii="Arial" w:hAnsi="Arial" w:cs="Arial"/>
          <w:sz w:val="24"/>
          <w:szCs w:val="24"/>
        </w:rPr>
        <w:t>For each laptop, the following support is required:</w:t>
      </w:r>
    </w:p>
    <w:p w14:paraId="61EE3334" w14:textId="77777777" w:rsidR="001974B3" w:rsidRPr="00AB1D36" w:rsidRDefault="001974B3" w:rsidP="001974B3">
      <w:pPr>
        <w:pStyle w:val="ListParagraph"/>
        <w:numPr>
          <w:ilvl w:val="0"/>
          <w:numId w:val="21"/>
        </w:numPr>
        <w:spacing w:before="120" w:after="120" w:line="240" w:lineRule="auto"/>
        <w:contextualSpacing w:val="0"/>
        <w:rPr>
          <w:rFonts w:ascii="Arial" w:hAnsi="Arial" w:cs="Arial"/>
          <w:sz w:val="24"/>
          <w:szCs w:val="24"/>
        </w:rPr>
      </w:pPr>
      <w:r w:rsidRPr="00AB1D36">
        <w:rPr>
          <w:rFonts w:ascii="Arial" w:hAnsi="Arial" w:cs="Arial"/>
          <w:sz w:val="24"/>
          <w:szCs w:val="24"/>
        </w:rPr>
        <w:t>Hardware Pro Support for PCs (which includes 3 years manufacturer’s warranty including of keep your hard drive)</w:t>
      </w:r>
    </w:p>
    <w:p w14:paraId="53258322" w14:textId="77777777" w:rsidR="001974B3" w:rsidRPr="00AB1D36" w:rsidRDefault="001974B3" w:rsidP="001974B3">
      <w:pPr>
        <w:spacing w:before="120" w:after="120"/>
        <w:rPr>
          <w:rFonts w:ascii="Arial" w:hAnsi="Arial" w:cs="Arial"/>
          <w:sz w:val="24"/>
          <w:szCs w:val="24"/>
        </w:rPr>
      </w:pPr>
      <w:r w:rsidRPr="00AB1D36">
        <w:rPr>
          <w:rFonts w:ascii="Arial" w:hAnsi="Arial" w:cs="Arial"/>
          <w:sz w:val="24"/>
          <w:szCs w:val="24"/>
        </w:rPr>
        <w:t>All units to have identical chipsets.</w:t>
      </w:r>
    </w:p>
    <w:p w14:paraId="6124922E" w14:textId="77777777" w:rsidR="001974B3" w:rsidRPr="00AB1D36" w:rsidRDefault="001974B3" w:rsidP="001974B3">
      <w:pPr>
        <w:spacing w:before="120" w:after="120"/>
        <w:rPr>
          <w:rFonts w:ascii="Arial" w:hAnsi="Arial" w:cs="Arial"/>
          <w:sz w:val="24"/>
          <w:szCs w:val="24"/>
        </w:rPr>
      </w:pPr>
      <w:r w:rsidRPr="00AB1D36">
        <w:rPr>
          <w:rFonts w:ascii="Arial" w:hAnsi="Arial" w:cs="Arial"/>
          <w:sz w:val="24"/>
          <w:szCs w:val="24"/>
        </w:rPr>
        <w:t>Devices to be registered against the DVLA Store for business (MS) – Auto Pilot.</w:t>
      </w:r>
    </w:p>
    <w:p w14:paraId="3109381A" w14:textId="232F5BA6" w:rsidR="006635AE"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LOCATION FOR DELIVERY</w:t>
      </w:r>
    </w:p>
    <w:p w14:paraId="54390420" w14:textId="2A601738" w:rsidR="002F369B" w:rsidRDefault="002F369B" w:rsidP="00023D0A">
      <w:pPr>
        <w:tabs>
          <w:tab w:val="left" w:pos="2257"/>
        </w:tabs>
        <w:spacing w:after="0" w:line="259" w:lineRule="auto"/>
        <w:jc w:val="both"/>
        <w:rPr>
          <w:rFonts w:ascii="Arial" w:hAnsi="Arial" w:cs="Arial"/>
          <w:sz w:val="24"/>
          <w:szCs w:val="24"/>
        </w:rPr>
      </w:pPr>
    </w:p>
    <w:p w14:paraId="5C4BDBF8" w14:textId="5B94A886" w:rsidR="002F369B" w:rsidRDefault="002F369B" w:rsidP="00023D0A">
      <w:pPr>
        <w:tabs>
          <w:tab w:val="left" w:pos="2257"/>
        </w:tabs>
        <w:spacing w:after="0" w:line="259" w:lineRule="auto"/>
        <w:jc w:val="both"/>
        <w:rPr>
          <w:rFonts w:ascii="Arial" w:hAnsi="Arial" w:cs="Arial"/>
        </w:rPr>
      </w:pPr>
      <w:r>
        <w:rPr>
          <w:rFonts w:ascii="Arial" w:hAnsi="Arial" w:cs="Arial"/>
        </w:rPr>
        <w:t>DVLA IT Stores</w:t>
      </w:r>
      <w:r w:rsidR="000F362F">
        <w:rPr>
          <w:rFonts w:ascii="Arial" w:hAnsi="Arial" w:cs="Arial"/>
        </w:rPr>
        <w:t xml:space="preserve"> </w:t>
      </w:r>
      <w:r w:rsidRPr="004C123D">
        <w:rPr>
          <w:rFonts w:ascii="Arial" w:hAnsi="Arial" w:cs="Arial"/>
        </w:rPr>
        <w:t xml:space="preserve">Longview Road, </w:t>
      </w:r>
      <w:proofErr w:type="spellStart"/>
      <w:r w:rsidRPr="004C123D">
        <w:rPr>
          <w:rFonts w:ascii="Arial" w:hAnsi="Arial" w:cs="Arial"/>
        </w:rPr>
        <w:t>Morriston</w:t>
      </w:r>
      <w:proofErr w:type="spellEnd"/>
      <w:r w:rsidRPr="004C123D">
        <w:rPr>
          <w:rFonts w:ascii="Arial" w:hAnsi="Arial" w:cs="Arial"/>
        </w:rPr>
        <w:t xml:space="preserve">, Swansea, SA6 7JL  </w:t>
      </w:r>
    </w:p>
    <w:p w14:paraId="71120CC5" w14:textId="77777777" w:rsidR="00E825D5" w:rsidRPr="00CE21B3" w:rsidRDefault="00E825D5" w:rsidP="00023D0A">
      <w:pPr>
        <w:tabs>
          <w:tab w:val="left" w:pos="2257"/>
        </w:tabs>
        <w:spacing w:after="0" w:line="259" w:lineRule="auto"/>
        <w:jc w:val="both"/>
        <w:rPr>
          <w:rFonts w:ascii="Arial" w:hAnsi="Arial" w:cs="Arial"/>
        </w:rPr>
      </w:pPr>
    </w:p>
    <w:p w14:paraId="447F4E18" w14:textId="284A460F" w:rsidR="002922CA" w:rsidRDefault="002922CA" w:rsidP="00023D0A">
      <w:pPr>
        <w:tabs>
          <w:tab w:val="left" w:pos="2257"/>
        </w:tabs>
        <w:spacing w:after="0" w:line="259" w:lineRule="auto"/>
        <w:jc w:val="both"/>
        <w:rPr>
          <w:rFonts w:ascii="Arial" w:hAnsi="Arial" w:cs="Arial"/>
          <w:color w:val="000000" w:themeColor="text1"/>
          <w:sz w:val="24"/>
          <w:szCs w:val="24"/>
        </w:rPr>
      </w:pPr>
      <w:r w:rsidRPr="002F369B">
        <w:rPr>
          <w:rFonts w:ascii="Arial" w:hAnsi="Arial" w:cs="Arial"/>
          <w:color w:val="000000" w:themeColor="text1"/>
          <w:sz w:val="24"/>
          <w:szCs w:val="24"/>
        </w:rPr>
        <w:t xml:space="preserve">Title to Goods is transferred to the Customer on payment to the Supplier in full (save in respect of software where title to the same </w:t>
      </w:r>
      <w:proofErr w:type="gramStart"/>
      <w:r w:rsidRPr="002F369B">
        <w:rPr>
          <w:rFonts w:ascii="Arial" w:hAnsi="Arial" w:cs="Arial"/>
          <w:color w:val="000000" w:themeColor="text1"/>
          <w:sz w:val="24"/>
          <w:szCs w:val="24"/>
        </w:rPr>
        <w:t>shall remain at all times</w:t>
      </w:r>
      <w:proofErr w:type="gramEnd"/>
      <w:r w:rsidRPr="002F369B">
        <w:rPr>
          <w:rFonts w:ascii="Arial" w:hAnsi="Arial" w:cs="Arial"/>
          <w:color w:val="000000" w:themeColor="text1"/>
          <w:sz w:val="24"/>
          <w:szCs w:val="24"/>
        </w:rPr>
        <w:t xml:space="preserve"> with the relevant licensor).</w:t>
      </w:r>
    </w:p>
    <w:p w14:paraId="446E6CEA" w14:textId="57D8746A" w:rsidR="00D17B9E" w:rsidRDefault="00D17B9E" w:rsidP="00023D0A">
      <w:pPr>
        <w:tabs>
          <w:tab w:val="left" w:pos="2257"/>
        </w:tabs>
        <w:spacing w:after="0" w:line="259" w:lineRule="auto"/>
        <w:jc w:val="both"/>
        <w:rPr>
          <w:rFonts w:ascii="Arial" w:hAnsi="Arial" w:cs="Arial"/>
          <w:color w:val="000000" w:themeColor="text1"/>
          <w:sz w:val="24"/>
          <w:szCs w:val="24"/>
        </w:rPr>
      </w:pPr>
    </w:p>
    <w:p w14:paraId="7C8909EF" w14:textId="77777777" w:rsidR="00E66048" w:rsidRDefault="00E66048" w:rsidP="00E66048">
      <w:pPr>
        <w:tabs>
          <w:tab w:val="left" w:pos="2257"/>
        </w:tabs>
        <w:spacing w:after="0" w:line="259" w:lineRule="auto"/>
        <w:rPr>
          <w:rFonts w:ascii="Arial" w:hAnsi="Arial" w:cs="Arial"/>
        </w:rPr>
      </w:pPr>
      <w:r>
        <w:rPr>
          <w:rFonts w:ascii="Arial" w:hAnsi="Arial" w:cs="Arial"/>
        </w:rPr>
        <w:t>DELIVERY REQUIREMENTS</w:t>
      </w:r>
    </w:p>
    <w:p w14:paraId="304F029F" w14:textId="77777777" w:rsidR="00E66048" w:rsidRPr="00A262EE" w:rsidRDefault="00E66048" w:rsidP="00C96010">
      <w:pPr>
        <w:tabs>
          <w:tab w:val="left" w:pos="2257"/>
        </w:tabs>
        <w:spacing w:after="0" w:line="259" w:lineRule="auto"/>
        <w:rPr>
          <w:rFonts w:ascii="Arial" w:hAnsi="Arial" w:cs="Arial"/>
        </w:rPr>
      </w:pPr>
      <w:r w:rsidRPr="00C8136E">
        <w:rPr>
          <w:rFonts w:ascii="Arial" w:hAnsi="Arial" w:cs="Arial"/>
        </w:rPr>
        <w:t>The Supplier must provide the Buyer with advanced notice of at least 2 days for all deliveries. All deliveries must have a delivery note attached that specifies the Purchase Order number. The Supplier must deliver the Goods during the Buyer’s working hours between 07:00hrs and 15:00hrs</w:t>
      </w:r>
    </w:p>
    <w:p w14:paraId="25F6E764" w14:textId="77777777" w:rsidR="00BB1024" w:rsidRDefault="00BB1024" w:rsidP="00023D0A">
      <w:pPr>
        <w:tabs>
          <w:tab w:val="left" w:pos="2257"/>
        </w:tabs>
        <w:spacing w:after="0" w:line="259" w:lineRule="auto"/>
        <w:jc w:val="both"/>
        <w:rPr>
          <w:rFonts w:ascii="Arial" w:hAnsi="Arial" w:cs="Arial"/>
          <w:color w:val="000000" w:themeColor="text1"/>
          <w:sz w:val="24"/>
          <w:szCs w:val="24"/>
        </w:rPr>
      </w:pPr>
    </w:p>
    <w:p w14:paraId="592CC8A2" w14:textId="579AD581" w:rsidR="00D17B9E" w:rsidRDefault="006635AE" w:rsidP="00EF6B34">
      <w:pPr>
        <w:tabs>
          <w:tab w:val="left" w:pos="2257"/>
        </w:tabs>
        <w:spacing w:after="0" w:line="259" w:lineRule="auto"/>
        <w:jc w:val="both"/>
        <w:rPr>
          <w:rFonts w:ascii="Arial" w:hAnsi="Arial" w:cs="Arial"/>
          <w:sz w:val="24"/>
          <w:szCs w:val="24"/>
        </w:rPr>
      </w:pPr>
      <w:r w:rsidRPr="00D87F38">
        <w:rPr>
          <w:rFonts w:ascii="Arial" w:hAnsi="Arial" w:cs="Arial"/>
          <w:sz w:val="24"/>
          <w:szCs w:val="24"/>
        </w:rPr>
        <w:t>DATES FOR DELIVERY OF THE DELIVERABLES</w:t>
      </w:r>
    </w:p>
    <w:p w14:paraId="69FD9698" w14:textId="77777777" w:rsidR="0012541B" w:rsidRDefault="0012541B" w:rsidP="00EF6B34">
      <w:pPr>
        <w:tabs>
          <w:tab w:val="left" w:pos="2257"/>
        </w:tabs>
        <w:spacing w:after="0" w:line="259" w:lineRule="auto"/>
        <w:jc w:val="both"/>
        <w:rPr>
          <w:rFonts w:ascii="Arial" w:hAnsi="Arial" w:cs="Arial"/>
          <w:sz w:val="24"/>
          <w:szCs w:val="24"/>
        </w:rPr>
      </w:pPr>
    </w:p>
    <w:p w14:paraId="12409DB4" w14:textId="62B4119A" w:rsidR="00C96010" w:rsidRPr="0012541B" w:rsidRDefault="00C96010" w:rsidP="00D70331">
      <w:pPr>
        <w:tabs>
          <w:tab w:val="left" w:pos="142"/>
        </w:tabs>
        <w:rPr>
          <w:rFonts w:ascii="Arial" w:hAnsi="Arial" w:cs="Arial"/>
          <w:sz w:val="24"/>
          <w:szCs w:val="24"/>
        </w:rPr>
      </w:pPr>
      <w:r w:rsidRPr="0012541B">
        <w:rPr>
          <w:rFonts w:ascii="Arial" w:hAnsi="Arial" w:cs="Arial"/>
          <w:sz w:val="24"/>
          <w:szCs w:val="24"/>
        </w:rPr>
        <w:t xml:space="preserve">Delivery as advised in our response </w:t>
      </w:r>
      <w:r w:rsidR="0012541B" w:rsidRPr="0012541B">
        <w:rPr>
          <w:rFonts w:ascii="Arial" w:hAnsi="Arial" w:cs="Arial"/>
          <w:sz w:val="24"/>
          <w:szCs w:val="24"/>
        </w:rPr>
        <w:t xml:space="preserve">is </w:t>
      </w:r>
      <w:proofErr w:type="spellStart"/>
      <w:r w:rsidR="0012541B" w:rsidRPr="0012541B">
        <w:rPr>
          <w:rFonts w:ascii="Arial" w:hAnsi="Arial" w:cs="Arial"/>
          <w:sz w:val="24"/>
          <w:szCs w:val="24"/>
        </w:rPr>
        <w:t>upto</w:t>
      </w:r>
      <w:proofErr w:type="spellEnd"/>
      <w:r w:rsidR="0012541B" w:rsidRPr="0012541B">
        <w:rPr>
          <w:rFonts w:ascii="Arial" w:hAnsi="Arial" w:cs="Arial"/>
          <w:sz w:val="24"/>
          <w:szCs w:val="24"/>
        </w:rPr>
        <w:t xml:space="preserve"> 5 weeks.</w:t>
      </w:r>
    </w:p>
    <w:p w14:paraId="20F062EB" w14:textId="4977D867" w:rsidR="006635AE" w:rsidRPr="00D87F38"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TESTING OF DELIVERABLES</w:t>
      </w:r>
    </w:p>
    <w:p w14:paraId="0D56B443" w14:textId="77777777" w:rsidR="006635AE" w:rsidRPr="00D87F38" w:rsidRDefault="006635AE" w:rsidP="00023D0A">
      <w:pPr>
        <w:tabs>
          <w:tab w:val="left" w:pos="2257"/>
        </w:tabs>
        <w:spacing w:after="0" w:line="259" w:lineRule="auto"/>
        <w:jc w:val="both"/>
        <w:rPr>
          <w:rFonts w:ascii="Arial" w:hAnsi="Arial" w:cs="Arial"/>
          <w:sz w:val="24"/>
          <w:szCs w:val="24"/>
        </w:rPr>
      </w:pPr>
    </w:p>
    <w:p w14:paraId="107579C8" w14:textId="01FB8FED" w:rsidR="00A4458B" w:rsidRPr="005B17D7" w:rsidRDefault="00A4458B"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None</w:t>
      </w:r>
    </w:p>
    <w:p w14:paraId="163D38FC" w14:textId="77777777" w:rsidR="006635AE" w:rsidRPr="005B17D7" w:rsidRDefault="006635AE" w:rsidP="00023D0A">
      <w:pPr>
        <w:tabs>
          <w:tab w:val="left" w:pos="2257"/>
        </w:tabs>
        <w:spacing w:after="0" w:line="259" w:lineRule="auto"/>
        <w:jc w:val="both"/>
        <w:rPr>
          <w:rFonts w:ascii="Arial" w:hAnsi="Arial" w:cs="Arial"/>
          <w:b/>
          <w:sz w:val="24"/>
          <w:szCs w:val="24"/>
        </w:rPr>
      </w:pPr>
    </w:p>
    <w:p w14:paraId="6A536C67" w14:textId="77777777" w:rsidR="006635AE" w:rsidRPr="005B17D7" w:rsidRDefault="006635AE"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WARRANTY PERIOD</w:t>
      </w:r>
    </w:p>
    <w:p w14:paraId="626DA42B" w14:textId="0BCC4427" w:rsidR="006635AE" w:rsidRPr="005B17D7" w:rsidRDefault="006635AE"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The warranty period for the purposes of Clause 3.1.2 of the Core Terms shall be</w:t>
      </w:r>
      <w:r w:rsidR="000C35C9" w:rsidRPr="005B17D7">
        <w:rPr>
          <w:rFonts w:ascii="Arial" w:hAnsi="Arial" w:cs="Arial"/>
          <w:sz w:val="24"/>
          <w:szCs w:val="24"/>
        </w:rPr>
        <w:t xml:space="preserve"> the duration of any guarantee or warranty period the Supplier has received from the third party</w:t>
      </w:r>
      <w:r w:rsidR="000C35C9" w:rsidRPr="005B17D7">
        <w:rPr>
          <w:color w:val="808080"/>
        </w:rPr>
        <w:t xml:space="preserve"> </w:t>
      </w:r>
      <w:r w:rsidR="000C35C9" w:rsidRPr="005B17D7">
        <w:rPr>
          <w:rFonts w:ascii="Arial" w:hAnsi="Arial" w:cs="Arial"/>
          <w:sz w:val="24"/>
          <w:szCs w:val="24"/>
        </w:rPr>
        <w:t>manufacturer or supplier</w:t>
      </w:r>
      <w:r w:rsidR="000C35C9" w:rsidRPr="005B17D7">
        <w:rPr>
          <w:color w:val="000000" w:themeColor="text1"/>
        </w:rPr>
        <w:t>.</w:t>
      </w:r>
    </w:p>
    <w:p w14:paraId="28B9E1F1" w14:textId="77777777" w:rsidR="002212F8" w:rsidRPr="005B17D7" w:rsidRDefault="002212F8" w:rsidP="00023D0A">
      <w:pPr>
        <w:tabs>
          <w:tab w:val="left" w:pos="2257"/>
        </w:tabs>
        <w:spacing w:after="0" w:line="259" w:lineRule="auto"/>
        <w:jc w:val="both"/>
        <w:rPr>
          <w:rFonts w:ascii="Arial" w:hAnsi="Arial" w:cs="Arial"/>
          <w:sz w:val="24"/>
          <w:szCs w:val="24"/>
        </w:rPr>
      </w:pPr>
    </w:p>
    <w:p w14:paraId="6F157829" w14:textId="2146806F" w:rsidR="00710B03" w:rsidRPr="005B17D7" w:rsidRDefault="00710B03"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 xml:space="preserve">MAXIMUM LIABILITY </w:t>
      </w:r>
    </w:p>
    <w:p w14:paraId="24A31E65" w14:textId="78849821" w:rsidR="00710B03" w:rsidRPr="005B17D7" w:rsidRDefault="00B3590A" w:rsidP="00023D0A">
      <w:pPr>
        <w:tabs>
          <w:tab w:val="left" w:pos="2257"/>
        </w:tabs>
        <w:spacing w:after="0" w:line="259" w:lineRule="auto"/>
        <w:jc w:val="both"/>
        <w:rPr>
          <w:rFonts w:ascii="Arial" w:hAnsi="Arial" w:cs="Arial"/>
          <w:sz w:val="24"/>
          <w:szCs w:val="24"/>
        </w:rPr>
      </w:pPr>
      <w:bookmarkStart w:id="3" w:name="_Hlk34931589"/>
      <w:r w:rsidRPr="005B17D7">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bookmarkEnd w:id="3"/>
    <w:p w14:paraId="5BCBBE93" w14:textId="77777777" w:rsidR="00B3590A" w:rsidRPr="005B17D7" w:rsidRDefault="00B3590A" w:rsidP="00023D0A">
      <w:pPr>
        <w:tabs>
          <w:tab w:val="left" w:pos="2257"/>
        </w:tabs>
        <w:spacing w:after="0" w:line="259" w:lineRule="auto"/>
        <w:jc w:val="both"/>
        <w:rPr>
          <w:rFonts w:ascii="Arial" w:hAnsi="Arial" w:cs="Arial"/>
          <w:sz w:val="24"/>
          <w:szCs w:val="24"/>
        </w:rPr>
      </w:pPr>
    </w:p>
    <w:p w14:paraId="20D1C576" w14:textId="180C3842" w:rsidR="00710B03" w:rsidRDefault="00710B03"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The Estimated Year 1 C</w:t>
      </w:r>
      <w:r w:rsidR="00633EE5" w:rsidRPr="005B17D7">
        <w:rPr>
          <w:rFonts w:ascii="Arial" w:hAnsi="Arial" w:cs="Arial"/>
          <w:sz w:val="24"/>
          <w:szCs w:val="24"/>
        </w:rPr>
        <w:t xml:space="preserve">harges used to calculate </w:t>
      </w:r>
      <w:r w:rsidRPr="005B17D7">
        <w:rPr>
          <w:rFonts w:ascii="Arial" w:hAnsi="Arial" w:cs="Arial"/>
          <w:sz w:val="24"/>
          <w:szCs w:val="24"/>
        </w:rPr>
        <w:t xml:space="preserve">liability in the first Contract Year </w:t>
      </w:r>
      <w:r w:rsidR="002212F8" w:rsidRPr="005B17D7">
        <w:rPr>
          <w:rFonts w:ascii="Arial" w:hAnsi="Arial" w:cs="Arial"/>
          <w:sz w:val="24"/>
          <w:szCs w:val="24"/>
        </w:rPr>
        <w:t>shall be the total aggregate Charges paid or payable by the Customer from the Call Off commencement Date until the end of the first Call Off Contract Year.</w:t>
      </w:r>
    </w:p>
    <w:p w14:paraId="2A90FF42" w14:textId="77777777" w:rsidR="001D084D" w:rsidRPr="00D87F38" w:rsidRDefault="001D084D" w:rsidP="00023D0A">
      <w:pPr>
        <w:tabs>
          <w:tab w:val="left" w:pos="2257"/>
        </w:tabs>
        <w:spacing w:after="0" w:line="259" w:lineRule="auto"/>
        <w:jc w:val="both"/>
        <w:rPr>
          <w:rFonts w:ascii="Arial" w:hAnsi="Arial" w:cs="Arial"/>
          <w:b/>
          <w:sz w:val="24"/>
          <w:szCs w:val="24"/>
        </w:rPr>
      </w:pPr>
    </w:p>
    <w:p w14:paraId="179D5415" w14:textId="17B8A162" w:rsidR="001D084D" w:rsidRPr="00CB7087" w:rsidRDefault="001D084D" w:rsidP="00023D0A">
      <w:pPr>
        <w:tabs>
          <w:tab w:val="left" w:pos="2257"/>
        </w:tabs>
        <w:spacing w:after="0" w:line="259" w:lineRule="auto"/>
        <w:jc w:val="both"/>
        <w:rPr>
          <w:rFonts w:ascii="Arial" w:hAnsi="Arial" w:cs="Arial"/>
          <w:sz w:val="24"/>
          <w:szCs w:val="24"/>
        </w:rPr>
      </w:pPr>
      <w:r w:rsidRPr="00CB7087">
        <w:rPr>
          <w:rFonts w:ascii="Arial" w:hAnsi="Arial" w:cs="Arial"/>
          <w:sz w:val="24"/>
          <w:szCs w:val="24"/>
        </w:rPr>
        <w:t>CALL-OFF CHARGES</w:t>
      </w:r>
    </w:p>
    <w:p w14:paraId="2113DD02" w14:textId="77777777" w:rsidR="00CB7087" w:rsidRDefault="00CB7087" w:rsidP="00023D0A">
      <w:pPr>
        <w:tabs>
          <w:tab w:val="left" w:pos="2257"/>
        </w:tabs>
        <w:spacing w:after="0" w:line="259" w:lineRule="auto"/>
        <w:jc w:val="both"/>
        <w:rPr>
          <w:rFonts w:ascii="Arial" w:hAnsi="Arial" w:cs="Arial"/>
          <w:sz w:val="24"/>
          <w:szCs w:val="24"/>
          <w:highlight w:val="yellow"/>
        </w:rPr>
      </w:pPr>
    </w:p>
    <w:p w14:paraId="496D30E5" w14:textId="77777777" w:rsidR="00CB7087" w:rsidRPr="00CB7087" w:rsidRDefault="00CB7087" w:rsidP="00CB7087">
      <w:pPr>
        <w:tabs>
          <w:tab w:val="left" w:pos="2257"/>
        </w:tabs>
        <w:spacing w:after="0" w:line="259" w:lineRule="auto"/>
        <w:rPr>
          <w:rFonts w:ascii="Arial" w:hAnsi="Arial" w:cs="Arial"/>
          <w:sz w:val="24"/>
          <w:szCs w:val="24"/>
        </w:rPr>
      </w:pPr>
      <w:r w:rsidRPr="00CB7087">
        <w:rPr>
          <w:rFonts w:ascii="Arial" w:hAnsi="Arial" w:cs="Arial"/>
          <w:sz w:val="24"/>
          <w:szCs w:val="24"/>
        </w:rPr>
        <w:t>£288,588.00 as per Supplier’s quotation “PS/21/33 – Supply of 300 Dell Laptops”</w:t>
      </w:r>
    </w:p>
    <w:p w14:paraId="48C1AF41" w14:textId="77777777" w:rsidR="00CB7087" w:rsidRPr="002E7FF9" w:rsidRDefault="00CB7087" w:rsidP="00023D0A">
      <w:pPr>
        <w:tabs>
          <w:tab w:val="left" w:pos="2257"/>
        </w:tabs>
        <w:spacing w:after="0" w:line="259" w:lineRule="auto"/>
        <w:jc w:val="both"/>
        <w:rPr>
          <w:rFonts w:ascii="Arial" w:hAnsi="Arial" w:cs="Arial"/>
          <w:sz w:val="24"/>
          <w:szCs w:val="24"/>
          <w:highlight w:val="yellow"/>
        </w:rPr>
      </w:pPr>
    </w:p>
    <w:p w14:paraId="76E37876" w14:textId="037CF225" w:rsidR="000434E4" w:rsidRDefault="000434E4" w:rsidP="00023D0A">
      <w:pPr>
        <w:tabs>
          <w:tab w:val="left" w:pos="2257"/>
        </w:tabs>
        <w:spacing w:after="0" w:line="259" w:lineRule="auto"/>
        <w:jc w:val="both"/>
        <w:rPr>
          <w:rFonts w:ascii="Arial" w:hAnsi="Arial" w:cs="Arial"/>
          <w:sz w:val="24"/>
          <w:szCs w:val="24"/>
        </w:rPr>
      </w:pPr>
    </w:p>
    <w:p w14:paraId="5BAD6662" w14:textId="371F5B06" w:rsidR="001D084D" w:rsidRPr="00D87F38" w:rsidRDefault="002212F8" w:rsidP="001838FE">
      <w:pPr>
        <w:spacing w:after="0" w:line="259" w:lineRule="auto"/>
        <w:jc w:val="both"/>
        <w:rPr>
          <w:rFonts w:ascii="Arial" w:hAnsi="Arial" w:cs="Arial"/>
          <w:sz w:val="24"/>
          <w:szCs w:val="24"/>
        </w:rPr>
      </w:pPr>
      <w:r w:rsidRPr="005B17D7">
        <w:rPr>
          <w:rFonts w:ascii="Arial" w:hAnsi="Arial" w:cs="Arial"/>
          <w:sz w:val="24"/>
          <w:szCs w:val="24"/>
        </w:rPr>
        <w:t>The Supplier shall invoice the Customer for Goods on despatch</w:t>
      </w:r>
      <w:r w:rsidR="00B3590A" w:rsidRPr="005B17D7">
        <w:rPr>
          <w:rFonts w:ascii="Arial" w:hAnsi="Arial" w:cs="Arial"/>
          <w:sz w:val="24"/>
          <w:szCs w:val="24"/>
        </w:rPr>
        <w:t xml:space="preserve">. </w:t>
      </w:r>
      <w:bookmarkStart w:id="4" w:name="_Hlk34932844"/>
      <w:r w:rsidR="00B3590A" w:rsidRPr="005B17D7">
        <w:rPr>
          <w:rFonts w:ascii="Arial" w:hAnsi="Arial" w:cs="Arial"/>
          <w:sz w:val="24"/>
          <w:szCs w:val="24"/>
        </w:rPr>
        <w:t xml:space="preserve">The Supplier shall invoice the </w:t>
      </w:r>
      <w:r w:rsidRPr="005B17D7">
        <w:rPr>
          <w:rFonts w:ascii="Arial" w:hAnsi="Arial" w:cs="Arial"/>
          <w:sz w:val="24"/>
          <w:szCs w:val="24"/>
        </w:rPr>
        <w:t>Services</w:t>
      </w:r>
      <w:r w:rsidR="00B011D2" w:rsidRPr="005B17D7">
        <w:rPr>
          <w:rFonts w:ascii="Arial" w:hAnsi="Arial" w:cs="Arial"/>
          <w:sz w:val="24"/>
          <w:szCs w:val="24"/>
        </w:rPr>
        <w:t xml:space="preserve"> (if applicable)</w:t>
      </w:r>
      <w:r w:rsidRPr="005B17D7">
        <w:rPr>
          <w:rFonts w:ascii="Arial" w:hAnsi="Arial" w:cs="Arial"/>
          <w:sz w:val="24"/>
          <w:szCs w:val="24"/>
        </w:rPr>
        <w:t xml:space="preserve"> as per Supplier’s quotation</w:t>
      </w:r>
      <w:r w:rsidR="00B011D2" w:rsidRPr="005B17D7">
        <w:rPr>
          <w:rFonts w:ascii="Arial" w:hAnsi="Arial" w:cs="Arial"/>
          <w:sz w:val="24"/>
          <w:szCs w:val="24"/>
        </w:rPr>
        <w:t>.</w:t>
      </w:r>
      <w:bookmarkEnd w:id="4"/>
      <w:r w:rsidR="001838FE" w:rsidRPr="005B17D7">
        <w:rPr>
          <w:rFonts w:ascii="Arial" w:hAnsi="Arial" w:cs="Arial"/>
          <w:sz w:val="24"/>
          <w:szCs w:val="24"/>
        </w:rPr>
        <w:t xml:space="preserve"> </w:t>
      </w:r>
      <w:r w:rsidR="001D084D" w:rsidRPr="005B17D7">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5B17D7">
        <w:rPr>
          <w:rFonts w:ascii="Arial" w:hAnsi="Arial" w:cs="Arial"/>
          <w:sz w:val="24"/>
          <w:szCs w:val="24"/>
        </w:rPr>
        <w:t xml:space="preserve"> a</w:t>
      </w:r>
      <w:r w:rsidR="00957E10" w:rsidRPr="005B17D7">
        <w:rPr>
          <w:rFonts w:ascii="Arial" w:hAnsi="Arial" w:cs="Arial"/>
          <w:sz w:val="24"/>
          <w:szCs w:val="24"/>
        </w:rPr>
        <w:t xml:space="preserve"> </w:t>
      </w:r>
      <w:r w:rsidR="001D084D" w:rsidRPr="005B17D7">
        <w:rPr>
          <w:rFonts w:ascii="Arial" w:hAnsi="Arial" w:cs="Arial"/>
          <w:sz w:val="24"/>
          <w:szCs w:val="24"/>
        </w:rPr>
        <w:t>Specific Change in Law</w:t>
      </w:r>
      <w:r w:rsidR="000434E4" w:rsidRPr="005B17D7">
        <w:rPr>
          <w:rFonts w:ascii="Arial" w:hAnsi="Arial" w:cs="Arial"/>
          <w:sz w:val="24"/>
          <w:szCs w:val="24"/>
        </w:rPr>
        <w:t xml:space="preserve"> or </w:t>
      </w:r>
      <w:r w:rsidR="001D084D" w:rsidRPr="005B17D7">
        <w:rPr>
          <w:rFonts w:ascii="Arial" w:hAnsi="Arial" w:cs="Arial"/>
          <w:sz w:val="24"/>
          <w:szCs w:val="24"/>
        </w:rPr>
        <w:t>Benchmarking using Call-Off Schedule 16 (Benchmarking)</w:t>
      </w:r>
      <w:r w:rsidR="000434E4" w:rsidRPr="005B17D7">
        <w:rPr>
          <w:rFonts w:ascii="Arial" w:hAnsi="Arial" w:cs="Arial"/>
          <w:sz w:val="24"/>
          <w:szCs w:val="24"/>
        </w:rPr>
        <w:t xml:space="preserve"> where this is used.</w:t>
      </w:r>
    </w:p>
    <w:p w14:paraId="263DA9A6" w14:textId="77777777" w:rsidR="001D084D" w:rsidRPr="00D87F38" w:rsidRDefault="001D084D" w:rsidP="00023D0A">
      <w:pPr>
        <w:tabs>
          <w:tab w:val="left" w:pos="2257"/>
        </w:tabs>
        <w:spacing w:after="0" w:line="259" w:lineRule="auto"/>
        <w:jc w:val="both"/>
        <w:rPr>
          <w:rFonts w:ascii="Arial" w:hAnsi="Arial" w:cs="Arial"/>
          <w:sz w:val="24"/>
          <w:szCs w:val="24"/>
        </w:rPr>
      </w:pPr>
    </w:p>
    <w:p w14:paraId="26A21C4C" w14:textId="77777777" w:rsidR="001D084D" w:rsidRPr="00D87F38" w:rsidRDefault="001D084D"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REIMBURSABLE EXPENSES</w:t>
      </w:r>
    </w:p>
    <w:p w14:paraId="34246507" w14:textId="1F83F145" w:rsidR="001D084D" w:rsidRPr="00D87F38" w:rsidRDefault="003A53B9"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None</w:t>
      </w:r>
    </w:p>
    <w:p w14:paraId="73449A14" w14:textId="77777777" w:rsidR="001D084D" w:rsidRPr="00D87F38" w:rsidRDefault="001D084D" w:rsidP="00023D0A">
      <w:pPr>
        <w:tabs>
          <w:tab w:val="left" w:pos="2257"/>
        </w:tabs>
        <w:spacing w:after="0" w:line="259" w:lineRule="auto"/>
        <w:jc w:val="both"/>
        <w:rPr>
          <w:rFonts w:ascii="Arial" w:hAnsi="Arial" w:cs="Arial"/>
          <w:b/>
          <w:sz w:val="24"/>
          <w:szCs w:val="24"/>
        </w:rPr>
      </w:pPr>
    </w:p>
    <w:p w14:paraId="29D7D79F" w14:textId="77777777" w:rsidR="001D084D" w:rsidRPr="00D87F38" w:rsidRDefault="001D084D"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PAYMENT METHOD</w:t>
      </w:r>
    </w:p>
    <w:p w14:paraId="17710A16" w14:textId="504FA18F" w:rsidR="003E789E" w:rsidRPr="00D87F38" w:rsidRDefault="003E789E" w:rsidP="00023D0A">
      <w:pPr>
        <w:tabs>
          <w:tab w:val="left" w:pos="2257"/>
        </w:tabs>
        <w:spacing w:after="0" w:line="259" w:lineRule="auto"/>
        <w:jc w:val="both"/>
        <w:rPr>
          <w:rFonts w:ascii="Arial" w:hAnsi="Arial" w:cs="Arial"/>
          <w:sz w:val="24"/>
          <w:szCs w:val="24"/>
        </w:rPr>
      </w:pPr>
      <w:r w:rsidRPr="003E789E">
        <w:rPr>
          <w:rFonts w:ascii="Arial" w:hAnsi="Arial" w:cs="Arial"/>
          <w:sz w:val="24"/>
          <w:szCs w:val="24"/>
        </w:rPr>
        <w:t>The Supplier shall invoice the Customer for Goods on despatch and for Services as per Supplier’s quotation.</w:t>
      </w:r>
      <w:r w:rsidR="001838FE">
        <w:rPr>
          <w:rFonts w:ascii="Arial" w:hAnsi="Arial" w:cs="Arial"/>
          <w:sz w:val="24"/>
          <w:szCs w:val="24"/>
        </w:rPr>
        <w:t xml:space="preserve"> </w:t>
      </w:r>
      <w:r>
        <w:rPr>
          <w:rFonts w:ascii="Arial" w:hAnsi="Arial" w:cs="Arial"/>
          <w:sz w:val="24"/>
          <w:szCs w:val="24"/>
        </w:rPr>
        <w:t>Payment to be made by BACS payment</w:t>
      </w:r>
      <w:r w:rsidR="00B3590A">
        <w:rPr>
          <w:rFonts w:ascii="Arial" w:hAnsi="Arial" w:cs="Arial"/>
          <w:sz w:val="24"/>
          <w:szCs w:val="24"/>
        </w:rPr>
        <w:t>.</w:t>
      </w:r>
    </w:p>
    <w:p w14:paraId="6F01C56E" w14:textId="77777777" w:rsidR="00D70331" w:rsidRDefault="00D70331" w:rsidP="00023D0A">
      <w:pPr>
        <w:tabs>
          <w:tab w:val="left" w:pos="2257"/>
        </w:tabs>
        <w:spacing w:after="0" w:line="259" w:lineRule="auto"/>
        <w:jc w:val="both"/>
        <w:rPr>
          <w:rFonts w:ascii="Arial" w:hAnsi="Arial" w:cs="Arial"/>
          <w:sz w:val="24"/>
          <w:szCs w:val="24"/>
        </w:rPr>
      </w:pPr>
    </w:p>
    <w:p w14:paraId="6CA770C5" w14:textId="0DF0EEB1" w:rsidR="004A4734" w:rsidRPr="00D87F38" w:rsidRDefault="00CB39A4"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BUYER</w:t>
      </w:r>
      <w:r w:rsidR="00BC41BF" w:rsidRPr="00D87F38">
        <w:rPr>
          <w:rFonts w:ascii="Arial" w:hAnsi="Arial" w:cs="Arial"/>
          <w:sz w:val="24"/>
          <w:szCs w:val="24"/>
        </w:rPr>
        <w:t>’S</w:t>
      </w:r>
      <w:r w:rsidRPr="00D87F38">
        <w:rPr>
          <w:rFonts w:ascii="Arial" w:hAnsi="Arial" w:cs="Arial"/>
          <w:sz w:val="24"/>
          <w:szCs w:val="24"/>
        </w:rPr>
        <w:t xml:space="preserve"> INVOIC</w:t>
      </w:r>
      <w:r w:rsidR="00BC41BF" w:rsidRPr="00D87F38">
        <w:rPr>
          <w:rFonts w:ascii="Arial" w:hAnsi="Arial" w:cs="Arial"/>
          <w:sz w:val="24"/>
          <w:szCs w:val="24"/>
        </w:rPr>
        <w:t>E</w:t>
      </w:r>
      <w:r w:rsidRPr="00D87F38">
        <w:rPr>
          <w:rFonts w:ascii="Arial" w:hAnsi="Arial" w:cs="Arial"/>
          <w:sz w:val="24"/>
          <w:szCs w:val="24"/>
        </w:rPr>
        <w:t xml:space="preserve"> ADDRESS: </w:t>
      </w:r>
    </w:p>
    <w:p w14:paraId="40B78CF5" w14:textId="16FCEF47" w:rsidR="00D70331" w:rsidRPr="00DA4745" w:rsidRDefault="00D70331" w:rsidP="00D70331">
      <w:pPr>
        <w:tabs>
          <w:tab w:val="left" w:pos="2257"/>
        </w:tabs>
        <w:spacing w:after="0" w:line="259" w:lineRule="auto"/>
        <w:ind w:hanging="508"/>
        <w:rPr>
          <w:rFonts w:ascii="Arial" w:hAnsi="Arial" w:cs="Arial"/>
          <w:sz w:val="24"/>
          <w:szCs w:val="24"/>
        </w:rPr>
      </w:pPr>
      <w:r>
        <w:rPr>
          <w:rFonts w:ascii="Arial" w:hAnsi="Arial" w:cs="Arial"/>
          <w:sz w:val="24"/>
          <w:szCs w:val="24"/>
        </w:rPr>
        <w:tab/>
      </w:r>
      <w:r w:rsidRPr="00DA4745">
        <w:rPr>
          <w:rFonts w:ascii="Arial" w:hAnsi="Arial" w:cs="Arial"/>
          <w:sz w:val="24"/>
          <w:szCs w:val="24"/>
        </w:rPr>
        <w:t>The DVLA’s invoicing procedures are detailed below.</w:t>
      </w:r>
    </w:p>
    <w:p w14:paraId="1E01AC67" w14:textId="0074379C" w:rsidR="00D70331" w:rsidRPr="00DA4745" w:rsidRDefault="00D70331" w:rsidP="00D70331">
      <w:pPr>
        <w:tabs>
          <w:tab w:val="left" w:pos="2257"/>
        </w:tabs>
        <w:spacing w:after="0" w:line="259" w:lineRule="auto"/>
        <w:ind w:hanging="508"/>
        <w:rPr>
          <w:rFonts w:ascii="Arial" w:hAnsi="Arial" w:cs="Arial"/>
          <w:sz w:val="24"/>
          <w:szCs w:val="24"/>
        </w:rPr>
      </w:pPr>
      <w:r w:rsidRPr="00DA4745">
        <w:rPr>
          <w:rFonts w:ascii="Arial" w:hAnsi="Arial" w:cs="Arial"/>
          <w:sz w:val="24"/>
          <w:szCs w:val="24"/>
        </w:rPr>
        <w:tab/>
        <w:t>Invoicing Address</w:t>
      </w:r>
    </w:p>
    <w:p w14:paraId="413FA6B0" w14:textId="058613B9" w:rsidR="00D70331" w:rsidRPr="00DA4745" w:rsidRDefault="00D70331" w:rsidP="00D70331">
      <w:pPr>
        <w:tabs>
          <w:tab w:val="left" w:pos="2257"/>
        </w:tabs>
        <w:spacing w:after="0" w:line="259" w:lineRule="auto"/>
        <w:ind w:hanging="508"/>
        <w:rPr>
          <w:rFonts w:ascii="Arial" w:hAnsi="Arial" w:cs="Arial"/>
          <w:sz w:val="24"/>
          <w:szCs w:val="24"/>
        </w:rPr>
      </w:pPr>
      <w:r w:rsidRPr="00DA4745">
        <w:rPr>
          <w:rFonts w:ascii="Arial" w:hAnsi="Arial" w:cs="Arial"/>
          <w:sz w:val="24"/>
          <w:szCs w:val="24"/>
        </w:rPr>
        <w:tab/>
        <w:t xml:space="preserve">All invoices and credit notes must be sent to the </w:t>
      </w:r>
      <w:proofErr w:type="spellStart"/>
      <w:r w:rsidRPr="00DA4745">
        <w:rPr>
          <w:rFonts w:ascii="Arial" w:hAnsi="Arial" w:cs="Arial"/>
          <w:sz w:val="24"/>
          <w:szCs w:val="24"/>
        </w:rPr>
        <w:t>DfT</w:t>
      </w:r>
      <w:proofErr w:type="spellEnd"/>
      <w:r w:rsidRPr="00DA4745">
        <w:rPr>
          <w:rFonts w:ascii="Arial" w:hAnsi="Arial" w:cs="Arial"/>
          <w:sz w:val="24"/>
          <w:szCs w:val="24"/>
        </w:rPr>
        <w:t xml:space="preserve"> Shared Service Centre at the following address:</w:t>
      </w:r>
    </w:p>
    <w:p w14:paraId="5863CCBC" w14:textId="31FFF197" w:rsidR="00D70331" w:rsidRPr="00DA4745" w:rsidRDefault="00D70331" w:rsidP="00D70331">
      <w:pPr>
        <w:tabs>
          <w:tab w:val="left" w:pos="2257"/>
        </w:tabs>
        <w:spacing w:after="0" w:line="259" w:lineRule="auto"/>
        <w:rPr>
          <w:rFonts w:ascii="Arial" w:hAnsi="Arial" w:cs="Arial"/>
          <w:sz w:val="24"/>
          <w:szCs w:val="24"/>
        </w:rPr>
      </w:pPr>
      <w:r w:rsidRPr="00DA4745">
        <w:rPr>
          <w:rFonts w:ascii="Arial" w:hAnsi="Arial" w:cs="Arial"/>
          <w:sz w:val="24"/>
          <w:szCs w:val="24"/>
        </w:rPr>
        <w:t>DVLA</w:t>
      </w:r>
    </w:p>
    <w:p w14:paraId="07B2370B" w14:textId="77777777" w:rsidR="00D70331" w:rsidRPr="00DA4745" w:rsidRDefault="00D70331" w:rsidP="00D70331">
      <w:pPr>
        <w:tabs>
          <w:tab w:val="left" w:pos="2257"/>
        </w:tabs>
        <w:spacing w:after="0" w:line="259" w:lineRule="auto"/>
        <w:rPr>
          <w:rFonts w:ascii="Arial" w:hAnsi="Arial" w:cs="Arial"/>
          <w:sz w:val="24"/>
          <w:szCs w:val="24"/>
        </w:rPr>
      </w:pPr>
      <w:r w:rsidRPr="00DA4745">
        <w:rPr>
          <w:rFonts w:ascii="Arial" w:hAnsi="Arial" w:cs="Arial"/>
          <w:sz w:val="24"/>
          <w:szCs w:val="24"/>
        </w:rPr>
        <w:t>Accounts Payable</w:t>
      </w:r>
    </w:p>
    <w:p w14:paraId="5AF6664E" w14:textId="77777777" w:rsidR="00D70331" w:rsidRPr="00DA4745" w:rsidRDefault="00D70331" w:rsidP="00D70331">
      <w:pPr>
        <w:tabs>
          <w:tab w:val="left" w:pos="2257"/>
        </w:tabs>
        <w:spacing w:after="0" w:line="259" w:lineRule="auto"/>
        <w:rPr>
          <w:rFonts w:ascii="Arial" w:hAnsi="Arial" w:cs="Arial"/>
          <w:sz w:val="24"/>
          <w:szCs w:val="24"/>
        </w:rPr>
      </w:pPr>
      <w:proofErr w:type="spellStart"/>
      <w:r w:rsidRPr="00DA4745">
        <w:rPr>
          <w:rFonts w:ascii="Arial" w:hAnsi="Arial" w:cs="Arial"/>
          <w:sz w:val="24"/>
          <w:szCs w:val="24"/>
        </w:rPr>
        <w:t>DfT</w:t>
      </w:r>
      <w:proofErr w:type="spellEnd"/>
      <w:r w:rsidRPr="00DA4745">
        <w:rPr>
          <w:rFonts w:ascii="Arial" w:hAnsi="Arial" w:cs="Arial"/>
          <w:sz w:val="24"/>
          <w:szCs w:val="24"/>
        </w:rPr>
        <w:t xml:space="preserve"> Shared Service Centre</w:t>
      </w:r>
    </w:p>
    <w:p w14:paraId="6BC138D4" w14:textId="31BDC9C0" w:rsidR="00D70331" w:rsidRPr="00DA4745" w:rsidRDefault="00D70331" w:rsidP="007C27DD">
      <w:pPr>
        <w:tabs>
          <w:tab w:val="left" w:pos="2257"/>
        </w:tabs>
        <w:spacing w:after="0" w:line="259" w:lineRule="auto"/>
        <w:rPr>
          <w:rFonts w:ascii="Arial" w:eastAsia="Helvetica Neue" w:hAnsi="Arial" w:cs="Arial"/>
          <w:sz w:val="24"/>
          <w:szCs w:val="24"/>
        </w:rPr>
      </w:pPr>
      <w:r w:rsidRPr="00DA4745">
        <w:rPr>
          <w:rFonts w:ascii="Arial" w:hAnsi="Arial" w:cs="Arial"/>
          <w:sz w:val="24"/>
          <w:szCs w:val="24"/>
        </w:rPr>
        <w:t>5 Sandringham Park</w:t>
      </w:r>
      <w:r w:rsidR="007C27DD">
        <w:rPr>
          <w:rFonts w:ascii="Arial" w:hAnsi="Arial" w:cs="Arial"/>
          <w:sz w:val="24"/>
          <w:szCs w:val="24"/>
        </w:rPr>
        <w:t xml:space="preserve">, </w:t>
      </w:r>
      <w:r w:rsidRPr="00DA4745">
        <w:rPr>
          <w:rFonts w:ascii="Arial" w:hAnsi="Arial" w:cs="Arial"/>
          <w:sz w:val="24"/>
          <w:szCs w:val="24"/>
        </w:rPr>
        <w:t>Swansea Vale</w:t>
      </w:r>
      <w:r w:rsidR="007C27DD">
        <w:rPr>
          <w:rFonts w:ascii="Arial" w:hAnsi="Arial" w:cs="Arial"/>
          <w:sz w:val="24"/>
          <w:szCs w:val="24"/>
        </w:rPr>
        <w:t xml:space="preserve">, </w:t>
      </w:r>
      <w:r w:rsidRPr="00DA4745">
        <w:rPr>
          <w:rFonts w:ascii="Arial" w:eastAsia="Helvetica Neue" w:hAnsi="Arial" w:cs="Arial"/>
          <w:sz w:val="24"/>
          <w:szCs w:val="24"/>
        </w:rPr>
        <w:t xml:space="preserve">Swansea </w:t>
      </w:r>
      <w:r w:rsidR="007C27DD">
        <w:rPr>
          <w:rFonts w:ascii="Arial" w:eastAsia="Helvetica Neue" w:hAnsi="Arial" w:cs="Arial"/>
          <w:sz w:val="24"/>
          <w:szCs w:val="24"/>
        </w:rPr>
        <w:t xml:space="preserve">  </w:t>
      </w:r>
      <w:r w:rsidRPr="00DA4745">
        <w:rPr>
          <w:rFonts w:ascii="Arial" w:eastAsia="Helvetica Neue" w:hAnsi="Arial" w:cs="Arial"/>
          <w:sz w:val="24"/>
          <w:szCs w:val="24"/>
        </w:rPr>
        <w:t>SA7 0EA</w:t>
      </w:r>
    </w:p>
    <w:p w14:paraId="6EAE1CB1" w14:textId="77777777" w:rsidR="00D70331" w:rsidRPr="00DA4745" w:rsidRDefault="00D70331" w:rsidP="00D70331">
      <w:pPr>
        <w:spacing w:after="0"/>
        <w:rPr>
          <w:rFonts w:ascii="Arial" w:eastAsia="Helvetica Neue" w:hAnsi="Arial" w:cs="Arial"/>
          <w:sz w:val="24"/>
          <w:szCs w:val="24"/>
        </w:rPr>
      </w:pPr>
    </w:p>
    <w:p w14:paraId="288F9FEC" w14:textId="51D4D8ED" w:rsidR="00D70331" w:rsidRPr="00DA4745" w:rsidRDefault="00D70331" w:rsidP="00D70331">
      <w:pPr>
        <w:spacing w:after="0"/>
        <w:rPr>
          <w:rStyle w:val="Hyperlink"/>
          <w:rFonts w:ascii="Arial" w:eastAsia="Helvetica Neue" w:hAnsi="Arial" w:cs="Arial"/>
          <w:sz w:val="24"/>
          <w:szCs w:val="24"/>
        </w:rPr>
      </w:pPr>
      <w:r w:rsidRPr="00DA4745">
        <w:rPr>
          <w:rFonts w:ascii="Arial" w:eastAsia="Helvetica Neue" w:hAnsi="Arial" w:cs="Arial"/>
          <w:sz w:val="24"/>
          <w:szCs w:val="24"/>
        </w:rPr>
        <w:t xml:space="preserve">Alternatively electronic invoices can be issued to </w:t>
      </w:r>
      <w:hyperlink r:id="rId10" w:history="1">
        <w:r w:rsidRPr="00DA4745">
          <w:rPr>
            <w:rStyle w:val="Hyperlink"/>
            <w:rFonts w:ascii="Arial" w:eastAsia="Helvetica Neue" w:hAnsi="Arial" w:cs="Arial"/>
            <w:sz w:val="24"/>
            <w:szCs w:val="24"/>
          </w:rPr>
          <w:t>ssa.invoice@sharedservicesarvato.co.uk</w:t>
        </w:r>
      </w:hyperlink>
    </w:p>
    <w:p w14:paraId="3508741F" w14:textId="77777777" w:rsidR="00661F4F" w:rsidRDefault="00661F4F" w:rsidP="00DA4745">
      <w:pPr>
        <w:tabs>
          <w:tab w:val="left" w:pos="2257"/>
        </w:tabs>
        <w:spacing w:after="0" w:line="259" w:lineRule="auto"/>
        <w:rPr>
          <w:rFonts w:ascii="Arial" w:hAnsi="Arial" w:cs="Arial"/>
          <w:b/>
          <w:sz w:val="24"/>
          <w:szCs w:val="24"/>
        </w:rPr>
      </w:pPr>
    </w:p>
    <w:p w14:paraId="388D2E23" w14:textId="65E2489C" w:rsidR="00DA4745" w:rsidRPr="00DA4745" w:rsidRDefault="00DA4745" w:rsidP="00DA4745">
      <w:pPr>
        <w:tabs>
          <w:tab w:val="left" w:pos="2257"/>
        </w:tabs>
        <w:spacing w:after="0" w:line="259" w:lineRule="auto"/>
        <w:rPr>
          <w:rFonts w:ascii="Arial" w:hAnsi="Arial" w:cs="Arial"/>
          <w:b/>
          <w:sz w:val="24"/>
          <w:szCs w:val="24"/>
        </w:rPr>
      </w:pPr>
      <w:r w:rsidRPr="00DA4745">
        <w:rPr>
          <w:rFonts w:ascii="Arial" w:hAnsi="Arial" w:cs="Arial"/>
          <w:b/>
          <w:sz w:val="24"/>
          <w:szCs w:val="24"/>
        </w:rPr>
        <w:t>Invoicing Requirements</w:t>
      </w:r>
    </w:p>
    <w:p w14:paraId="1B2FD78C" w14:textId="77777777" w:rsidR="00DA4745" w:rsidRPr="00DA4745" w:rsidRDefault="00DA4745" w:rsidP="00DA4745">
      <w:pPr>
        <w:tabs>
          <w:tab w:val="left" w:pos="2257"/>
        </w:tabs>
        <w:spacing w:after="0" w:line="259" w:lineRule="auto"/>
        <w:rPr>
          <w:rFonts w:ascii="Arial" w:hAnsi="Arial" w:cs="Arial"/>
          <w:sz w:val="24"/>
          <w:szCs w:val="24"/>
        </w:rPr>
      </w:pPr>
    </w:p>
    <w:p w14:paraId="156CDFBE"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xml:space="preserve">All invoices submitted to the </w:t>
      </w:r>
      <w:proofErr w:type="spellStart"/>
      <w:r w:rsidRPr="00DA4745">
        <w:rPr>
          <w:rFonts w:ascii="Arial" w:hAnsi="Arial" w:cs="Arial"/>
          <w:sz w:val="24"/>
          <w:szCs w:val="24"/>
        </w:rPr>
        <w:t>DfT</w:t>
      </w:r>
      <w:proofErr w:type="spellEnd"/>
      <w:r w:rsidRPr="00DA4745">
        <w:rPr>
          <w:rFonts w:ascii="Arial" w:hAnsi="Arial" w:cs="Arial"/>
          <w:sz w:val="24"/>
          <w:szCs w:val="24"/>
        </w:rPr>
        <w:t xml:space="preserve"> Shared Service Arvato for payment must:</w:t>
      </w:r>
    </w:p>
    <w:p w14:paraId="2A4ACCB5"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state the relevant Business Unit (e.g. DVLA) the services or goods were supplied to:</w:t>
      </w:r>
    </w:p>
    <w:p w14:paraId="129C06E9"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xml:space="preserve">• quote your Vendor Number </w:t>
      </w:r>
    </w:p>
    <w:p w14:paraId="06C1D33E"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xml:space="preserve">• quote Purchase Order Number </w:t>
      </w:r>
    </w:p>
    <w:p w14:paraId="54D1A6A6"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use the units of measure, pricing units and description as stated in the Purchase Order</w:t>
      </w:r>
    </w:p>
    <w:p w14:paraId="09F2FFD5"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be submitted in a timely manner after the despatch of goods or provision of services (and not accumulated).</w:t>
      </w:r>
    </w:p>
    <w:p w14:paraId="4A4D3378" w14:textId="77777777" w:rsidR="00DA4745" w:rsidRPr="00DA4745" w:rsidRDefault="00DA4745" w:rsidP="00DA4745">
      <w:pPr>
        <w:tabs>
          <w:tab w:val="left" w:pos="2257"/>
        </w:tabs>
        <w:spacing w:after="0" w:line="259" w:lineRule="auto"/>
        <w:rPr>
          <w:rFonts w:ascii="Arial" w:hAnsi="Arial" w:cs="Arial"/>
          <w:sz w:val="24"/>
          <w:szCs w:val="24"/>
        </w:rPr>
      </w:pPr>
    </w:p>
    <w:p w14:paraId="7384D108" w14:textId="77777777" w:rsidR="00661F4F" w:rsidRDefault="00661F4F" w:rsidP="00DA4745">
      <w:pPr>
        <w:tabs>
          <w:tab w:val="left" w:pos="2257"/>
        </w:tabs>
        <w:spacing w:after="0" w:line="259" w:lineRule="auto"/>
        <w:rPr>
          <w:rFonts w:ascii="Arial" w:hAnsi="Arial" w:cs="Arial"/>
          <w:b/>
          <w:sz w:val="24"/>
          <w:szCs w:val="24"/>
        </w:rPr>
      </w:pPr>
    </w:p>
    <w:p w14:paraId="3B552470" w14:textId="77777777" w:rsidR="00661F4F" w:rsidRDefault="00661F4F" w:rsidP="00DA4745">
      <w:pPr>
        <w:tabs>
          <w:tab w:val="left" w:pos="2257"/>
        </w:tabs>
        <w:spacing w:after="0" w:line="259" w:lineRule="auto"/>
        <w:rPr>
          <w:rFonts w:ascii="Arial" w:hAnsi="Arial" w:cs="Arial"/>
          <w:b/>
          <w:sz w:val="24"/>
          <w:szCs w:val="24"/>
        </w:rPr>
      </w:pPr>
    </w:p>
    <w:p w14:paraId="2610E53B" w14:textId="77777777" w:rsidR="00661F4F" w:rsidRDefault="00661F4F" w:rsidP="00DA4745">
      <w:pPr>
        <w:tabs>
          <w:tab w:val="left" w:pos="2257"/>
        </w:tabs>
        <w:spacing w:after="0" w:line="259" w:lineRule="auto"/>
        <w:rPr>
          <w:rFonts w:ascii="Arial" w:hAnsi="Arial" w:cs="Arial"/>
          <w:b/>
          <w:sz w:val="24"/>
          <w:szCs w:val="24"/>
        </w:rPr>
      </w:pPr>
    </w:p>
    <w:p w14:paraId="0EBC5910" w14:textId="4C63A72A" w:rsidR="00DA4745" w:rsidRPr="00DA4745" w:rsidRDefault="00DA4745" w:rsidP="00DA4745">
      <w:pPr>
        <w:tabs>
          <w:tab w:val="left" w:pos="2257"/>
        </w:tabs>
        <w:spacing w:after="0" w:line="259" w:lineRule="auto"/>
        <w:rPr>
          <w:rFonts w:ascii="Arial" w:hAnsi="Arial" w:cs="Arial"/>
          <w:b/>
          <w:sz w:val="24"/>
          <w:szCs w:val="24"/>
        </w:rPr>
      </w:pPr>
      <w:r w:rsidRPr="00DA4745">
        <w:rPr>
          <w:rFonts w:ascii="Arial" w:hAnsi="Arial" w:cs="Arial"/>
          <w:b/>
          <w:sz w:val="24"/>
          <w:szCs w:val="24"/>
        </w:rPr>
        <w:t>Credit Notes</w:t>
      </w:r>
    </w:p>
    <w:p w14:paraId="6AB185D0" w14:textId="77777777" w:rsidR="00DA4745" w:rsidRPr="00DA4745" w:rsidRDefault="00DA4745" w:rsidP="00DA4745">
      <w:pPr>
        <w:tabs>
          <w:tab w:val="left" w:pos="2257"/>
        </w:tabs>
        <w:spacing w:after="0" w:line="259" w:lineRule="auto"/>
        <w:rPr>
          <w:rFonts w:ascii="Arial" w:hAnsi="Arial" w:cs="Arial"/>
          <w:sz w:val="24"/>
          <w:szCs w:val="24"/>
        </w:rPr>
      </w:pPr>
    </w:p>
    <w:p w14:paraId="376775F2"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Credit notes must quote the Invoice Number and Purchase Order Number that they relate to.</w:t>
      </w:r>
    </w:p>
    <w:p w14:paraId="1724A8A5" w14:textId="77777777" w:rsidR="00DA4745" w:rsidRPr="00DA4745" w:rsidRDefault="00DA4745" w:rsidP="00DA4745">
      <w:pPr>
        <w:tabs>
          <w:tab w:val="left" w:pos="2257"/>
        </w:tabs>
        <w:spacing w:after="0" w:line="259" w:lineRule="auto"/>
        <w:rPr>
          <w:rFonts w:ascii="Arial" w:hAnsi="Arial" w:cs="Arial"/>
          <w:sz w:val="24"/>
          <w:szCs w:val="24"/>
        </w:rPr>
      </w:pPr>
    </w:p>
    <w:p w14:paraId="746692B6" w14:textId="77777777" w:rsidR="00DA4745" w:rsidRPr="00DA4745" w:rsidRDefault="00DA4745" w:rsidP="00DA4745">
      <w:pPr>
        <w:tabs>
          <w:tab w:val="left" w:pos="2257"/>
        </w:tabs>
        <w:spacing w:after="0" w:line="259" w:lineRule="auto"/>
        <w:rPr>
          <w:rFonts w:ascii="Arial" w:hAnsi="Arial" w:cs="Arial"/>
          <w:b/>
          <w:sz w:val="24"/>
          <w:szCs w:val="24"/>
        </w:rPr>
      </w:pPr>
      <w:r w:rsidRPr="00DA4745">
        <w:rPr>
          <w:rFonts w:ascii="Arial" w:hAnsi="Arial" w:cs="Arial"/>
          <w:b/>
          <w:sz w:val="24"/>
          <w:szCs w:val="24"/>
        </w:rPr>
        <w:t>Invoicing Queries</w:t>
      </w:r>
    </w:p>
    <w:p w14:paraId="1E1748FB" w14:textId="77777777" w:rsidR="00DA4745" w:rsidRPr="00DA4745" w:rsidRDefault="00DA4745" w:rsidP="00DA4745">
      <w:pPr>
        <w:tabs>
          <w:tab w:val="left" w:pos="2257"/>
        </w:tabs>
        <w:spacing w:after="0" w:line="259" w:lineRule="auto"/>
        <w:rPr>
          <w:rFonts w:ascii="Arial" w:hAnsi="Arial" w:cs="Arial"/>
          <w:sz w:val="24"/>
          <w:szCs w:val="24"/>
        </w:rPr>
      </w:pPr>
    </w:p>
    <w:p w14:paraId="7E577835"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xml:space="preserve">For any queries regarding </w:t>
      </w:r>
      <w:bookmarkStart w:id="5" w:name="_GoBack"/>
      <w:bookmarkEnd w:id="5"/>
      <w:r w:rsidRPr="005B16BF">
        <w:rPr>
          <w:rFonts w:ascii="Arial" w:hAnsi="Arial" w:cs="Arial"/>
          <w:sz w:val="24"/>
          <w:szCs w:val="24"/>
        </w:rPr>
        <w:t xml:space="preserve">invoices you must contact the </w:t>
      </w:r>
      <w:proofErr w:type="spellStart"/>
      <w:r w:rsidRPr="005B16BF">
        <w:rPr>
          <w:rFonts w:ascii="Arial" w:hAnsi="Arial" w:cs="Arial"/>
          <w:sz w:val="24"/>
          <w:szCs w:val="24"/>
        </w:rPr>
        <w:t>DfT</w:t>
      </w:r>
      <w:proofErr w:type="spellEnd"/>
      <w:r w:rsidRPr="005B16BF">
        <w:rPr>
          <w:rFonts w:ascii="Arial" w:hAnsi="Arial" w:cs="Arial"/>
          <w:sz w:val="24"/>
          <w:szCs w:val="24"/>
        </w:rPr>
        <w:t xml:space="preserve"> Shared Services Arvato support desk on telephone number 0844 892 0196.</w:t>
      </w:r>
      <w:r w:rsidRPr="00DA4745">
        <w:rPr>
          <w:rFonts w:ascii="Arial" w:hAnsi="Arial" w:cs="Arial"/>
          <w:sz w:val="24"/>
          <w:szCs w:val="24"/>
        </w:rPr>
        <w:t xml:space="preserve"> </w:t>
      </w:r>
    </w:p>
    <w:p w14:paraId="7CAB7DD7" w14:textId="77777777" w:rsidR="00DA4745" w:rsidRPr="00DA4745" w:rsidRDefault="00DA4745" w:rsidP="00DA4745">
      <w:pPr>
        <w:tabs>
          <w:tab w:val="left" w:pos="2257"/>
        </w:tabs>
        <w:spacing w:after="0" w:line="259" w:lineRule="auto"/>
        <w:rPr>
          <w:rFonts w:ascii="Arial" w:hAnsi="Arial" w:cs="Arial"/>
          <w:sz w:val="24"/>
          <w:szCs w:val="24"/>
        </w:rPr>
      </w:pPr>
    </w:p>
    <w:p w14:paraId="5A079338" w14:textId="77777777" w:rsidR="00DA4745" w:rsidRPr="00DA4745" w:rsidRDefault="00DA4745" w:rsidP="00DA4745">
      <w:pPr>
        <w:tabs>
          <w:tab w:val="left" w:pos="2257"/>
        </w:tabs>
        <w:spacing w:after="0" w:line="259" w:lineRule="auto"/>
        <w:rPr>
          <w:rFonts w:ascii="Arial" w:hAnsi="Arial" w:cs="Arial"/>
          <w:sz w:val="24"/>
          <w:szCs w:val="24"/>
        </w:rPr>
      </w:pPr>
      <w:r w:rsidRPr="00DA4745">
        <w:rPr>
          <w:rFonts w:ascii="Arial" w:hAnsi="Arial" w:cs="Arial"/>
          <w:sz w:val="24"/>
          <w:szCs w:val="24"/>
        </w:rPr>
        <w:t xml:space="preserve">Please note that if an incorrect Purchase Order number or no Purchase Order number is quoted, then the invoice will be returned to you. You will be able to handwrite the correct Purchase Order numbers on the invoice that are returned, however it is preferable that you change in your system and reissue to ensure that any future invoices are referenced correctly. </w:t>
      </w:r>
    </w:p>
    <w:p w14:paraId="6FA7BDC2" w14:textId="77777777" w:rsidR="00DA4745" w:rsidRPr="00DA4745" w:rsidRDefault="00DA4745" w:rsidP="00DA4745">
      <w:pPr>
        <w:spacing w:after="0"/>
        <w:rPr>
          <w:rFonts w:ascii="Arial" w:eastAsia="Helvetica Neue" w:hAnsi="Arial" w:cs="Arial"/>
          <w:sz w:val="24"/>
          <w:szCs w:val="24"/>
        </w:rPr>
      </w:pPr>
    </w:p>
    <w:p w14:paraId="1127A355" w14:textId="77777777" w:rsidR="00DA4745" w:rsidRPr="00DA4745" w:rsidRDefault="00DA4745" w:rsidP="00DA4745">
      <w:pPr>
        <w:spacing w:after="0"/>
        <w:rPr>
          <w:rFonts w:ascii="Arial" w:eastAsia="Helvetica Neue" w:hAnsi="Arial" w:cs="Arial"/>
          <w:b/>
          <w:sz w:val="24"/>
          <w:szCs w:val="24"/>
        </w:rPr>
      </w:pPr>
      <w:r w:rsidRPr="00DA4745">
        <w:rPr>
          <w:rFonts w:ascii="Arial" w:eastAsia="Helvetica Neue" w:hAnsi="Arial" w:cs="Arial"/>
          <w:b/>
          <w:sz w:val="24"/>
          <w:szCs w:val="24"/>
        </w:rPr>
        <w:t>PLEASE BE ADVISED THAT COMPLIANCE WITH THESE PROCEDURES WILL SIGNIFICANTLY AID PROMPT PAYMENT</w:t>
      </w:r>
    </w:p>
    <w:p w14:paraId="6D92ECA3" w14:textId="77777777" w:rsidR="00DA4745" w:rsidRPr="00D70331" w:rsidRDefault="00DA4745" w:rsidP="00D70331">
      <w:pPr>
        <w:spacing w:after="0"/>
        <w:rPr>
          <w:rFonts w:ascii="Arial" w:eastAsia="Helvetica Neue" w:hAnsi="Arial" w:cs="Arial"/>
          <w:sz w:val="24"/>
          <w:szCs w:val="24"/>
        </w:rPr>
      </w:pPr>
    </w:p>
    <w:p w14:paraId="63A796E0" w14:textId="01BBAA98" w:rsidR="004A4734" w:rsidRDefault="00CB39A4"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BUYER</w:t>
      </w:r>
      <w:r w:rsidR="00BC41BF" w:rsidRPr="00D87F38">
        <w:rPr>
          <w:rFonts w:ascii="Arial" w:hAnsi="Arial" w:cs="Arial"/>
          <w:sz w:val="24"/>
          <w:szCs w:val="24"/>
        </w:rPr>
        <w:t>’S AUTHORISED REPRESENTATIVE</w:t>
      </w:r>
    </w:p>
    <w:p w14:paraId="235F2666" w14:textId="1450CD4E" w:rsidR="00C67948" w:rsidRDefault="00C67948" w:rsidP="004D11FD">
      <w:pPr>
        <w:tabs>
          <w:tab w:val="left" w:pos="2257"/>
        </w:tabs>
        <w:spacing w:after="0" w:line="259" w:lineRule="auto"/>
        <w:jc w:val="both"/>
        <w:rPr>
          <w:rStyle w:val="Hyperlink"/>
          <w:rFonts w:ascii="Arial" w:hAnsi="Arial" w:cs="Arial"/>
          <w:sz w:val="24"/>
          <w:szCs w:val="24"/>
        </w:rPr>
      </w:pPr>
    </w:p>
    <w:p w14:paraId="08DB725C" w14:textId="7FA04CE4" w:rsidR="005B17D7" w:rsidRPr="005B17D7" w:rsidRDefault="005B17D7" w:rsidP="004D11FD">
      <w:pPr>
        <w:tabs>
          <w:tab w:val="left" w:pos="2257"/>
        </w:tabs>
        <w:spacing w:after="0" w:line="259" w:lineRule="auto"/>
        <w:jc w:val="both"/>
        <w:rPr>
          <w:rFonts w:ascii="Arial" w:hAnsi="Arial" w:cs="Arial"/>
          <w:i/>
          <w:sz w:val="24"/>
          <w:szCs w:val="24"/>
        </w:rPr>
      </w:pPr>
      <w:r w:rsidRPr="005B17D7">
        <w:rPr>
          <w:rFonts w:ascii="Arial" w:hAnsi="Arial" w:cs="Arial"/>
          <w:i/>
          <w:sz w:val="24"/>
          <w:szCs w:val="24"/>
        </w:rPr>
        <w:t>XXXXXX redacted under FOIA section 40</w:t>
      </w:r>
    </w:p>
    <w:p w14:paraId="27CA82C4" w14:textId="43B2C468" w:rsidR="00321C8A" w:rsidRPr="00321C8A" w:rsidRDefault="00321C8A" w:rsidP="004D11FD">
      <w:pPr>
        <w:tabs>
          <w:tab w:val="left" w:pos="2257"/>
        </w:tabs>
        <w:spacing w:after="0" w:line="259" w:lineRule="auto"/>
        <w:jc w:val="both"/>
        <w:rPr>
          <w:rFonts w:ascii="Arial" w:eastAsiaTheme="minorHAnsi" w:hAnsi="Arial" w:cs="Arial"/>
          <w:color w:val="1F497D"/>
          <w:sz w:val="24"/>
          <w:szCs w:val="24"/>
        </w:rPr>
      </w:pPr>
    </w:p>
    <w:p w14:paraId="5C50FAA7" w14:textId="616B1205" w:rsidR="00DA4745" w:rsidRPr="00DA4745" w:rsidRDefault="000142E8" w:rsidP="00DA4745">
      <w:pPr>
        <w:tabs>
          <w:tab w:val="left" w:pos="2257"/>
        </w:tabs>
        <w:spacing w:after="0" w:line="259" w:lineRule="auto"/>
        <w:rPr>
          <w:rFonts w:ascii="Arial" w:hAnsi="Arial" w:cs="Arial"/>
          <w:sz w:val="24"/>
          <w:szCs w:val="24"/>
        </w:rPr>
      </w:pPr>
      <w:proofErr w:type="spellStart"/>
      <w:proofErr w:type="gramStart"/>
      <w:r>
        <w:rPr>
          <w:rFonts w:ascii="Arial" w:hAnsi="Arial" w:cs="Arial"/>
          <w:sz w:val="24"/>
          <w:szCs w:val="24"/>
        </w:rPr>
        <w:t>DVLA,</w:t>
      </w:r>
      <w:r w:rsidR="00DA4745" w:rsidRPr="00DA4745">
        <w:rPr>
          <w:rFonts w:ascii="Arial" w:hAnsi="Arial" w:cs="Arial"/>
          <w:sz w:val="24"/>
          <w:szCs w:val="24"/>
        </w:rPr>
        <w:t>Longview</w:t>
      </w:r>
      <w:proofErr w:type="spellEnd"/>
      <w:proofErr w:type="gramEnd"/>
      <w:r w:rsidR="00DA4745" w:rsidRPr="00DA4745">
        <w:rPr>
          <w:rFonts w:ascii="Arial" w:hAnsi="Arial" w:cs="Arial"/>
          <w:sz w:val="24"/>
          <w:szCs w:val="24"/>
        </w:rPr>
        <w:t xml:space="preserve"> Road, </w:t>
      </w:r>
      <w:proofErr w:type="spellStart"/>
      <w:r w:rsidR="00DA4745" w:rsidRPr="00DA4745">
        <w:rPr>
          <w:rFonts w:ascii="Arial" w:hAnsi="Arial" w:cs="Arial"/>
          <w:sz w:val="24"/>
          <w:szCs w:val="24"/>
        </w:rPr>
        <w:t>Morriston</w:t>
      </w:r>
      <w:proofErr w:type="spellEnd"/>
      <w:r w:rsidR="00DA4745" w:rsidRPr="00DA4745">
        <w:rPr>
          <w:rFonts w:ascii="Arial" w:hAnsi="Arial" w:cs="Arial"/>
          <w:sz w:val="24"/>
          <w:szCs w:val="24"/>
        </w:rPr>
        <w:t>, Swansea, SA6 7JL</w:t>
      </w:r>
    </w:p>
    <w:p w14:paraId="30859985" w14:textId="77777777" w:rsidR="004A4734" w:rsidRPr="00D87F38" w:rsidRDefault="004A4734" w:rsidP="00023D0A">
      <w:pPr>
        <w:tabs>
          <w:tab w:val="left" w:pos="2257"/>
        </w:tabs>
        <w:spacing w:after="0" w:line="259" w:lineRule="auto"/>
        <w:jc w:val="both"/>
        <w:rPr>
          <w:rFonts w:ascii="Arial" w:hAnsi="Arial" w:cs="Arial"/>
          <w:sz w:val="24"/>
          <w:szCs w:val="24"/>
        </w:rPr>
      </w:pPr>
    </w:p>
    <w:p w14:paraId="105F463B" w14:textId="77777777" w:rsidR="003676A4" w:rsidRPr="005B17D7" w:rsidRDefault="003676A4"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BUYER</w:t>
      </w:r>
      <w:r w:rsidR="00BC41BF" w:rsidRPr="005B17D7">
        <w:rPr>
          <w:rFonts w:ascii="Arial" w:hAnsi="Arial" w:cs="Arial"/>
          <w:sz w:val="24"/>
          <w:szCs w:val="24"/>
        </w:rPr>
        <w:t>’S ENVIRONMENTAL POLICY</w:t>
      </w:r>
    </w:p>
    <w:p w14:paraId="5F916F55" w14:textId="77C45BB5" w:rsidR="004A4734" w:rsidRPr="005B17D7" w:rsidRDefault="00B3590A" w:rsidP="00023D0A">
      <w:pPr>
        <w:tabs>
          <w:tab w:val="left" w:pos="2257"/>
        </w:tabs>
        <w:spacing w:after="0" w:line="259" w:lineRule="auto"/>
        <w:jc w:val="both"/>
        <w:rPr>
          <w:rFonts w:ascii="Arial" w:hAnsi="Arial" w:cs="Arial"/>
          <w:sz w:val="24"/>
          <w:szCs w:val="24"/>
        </w:rPr>
      </w:pPr>
      <w:bookmarkStart w:id="6" w:name="_Hlk34933094"/>
      <w:r w:rsidRPr="005B17D7">
        <w:rPr>
          <w:rFonts w:ascii="Arial" w:hAnsi="Arial" w:cs="Arial"/>
          <w:sz w:val="24"/>
          <w:szCs w:val="24"/>
        </w:rPr>
        <w:t>Not applicable for standard supply transactions.</w:t>
      </w:r>
    </w:p>
    <w:bookmarkEnd w:id="6"/>
    <w:p w14:paraId="74DDA98B" w14:textId="77777777" w:rsidR="00B3590A" w:rsidRPr="005B17D7" w:rsidRDefault="00B3590A" w:rsidP="00023D0A">
      <w:pPr>
        <w:tabs>
          <w:tab w:val="left" w:pos="2257"/>
        </w:tabs>
        <w:spacing w:after="0" w:line="259" w:lineRule="auto"/>
        <w:jc w:val="both"/>
        <w:rPr>
          <w:rFonts w:ascii="Arial" w:hAnsi="Arial" w:cs="Arial"/>
          <w:sz w:val="24"/>
          <w:szCs w:val="24"/>
        </w:rPr>
      </w:pPr>
    </w:p>
    <w:p w14:paraId="69690570" w14:textId="77777777" w:rsidR="004A4734" w:rsidRPr="005B17D7" w:rsidRDefault="00CB39A4" w:rsidP="00023D0A">
      <w:pPr>
        <w:tabs>
          <w:tab w:val="left" w:pos="2257"/>
        </w:tabs>
        <w:spacing w:after="0" w:line="259" w:lineRule="auto"/>
        <w:jc w:val="both"/>
        <w:rPr>
          <w:rFonts w:ascii="Arial" w:hAnsi="Arial" w:cs="Arial"/>
          <w:sz w:val="24"/>
          <w:szCs w:val="24"/>
        </w:rPr>
      </w:pPr>
      <w:r w:rsidRPr="005B17D7">
        <w:rPr>
          <w:rFonts w:ascii="Arial" w:hAnsi="Arial" w:cs="Arial"/>
          <w:sz w:val="24"/>
          <w:szCs w:val="24"/>
        </w:rPr>
        <w:t>BUYER</w:t>
      </w:r>
      <w:r w:rsidR="00BC41BF" w:rsidRPr="005B17D7">
        <w:rPr>
          <w:rFonts w:ascii="Arial" w:hAnsi="Arial" w:cs="Arial"/>
          <w:sz w:val="24"/>
          <w:szCs w:val="24"/>
        </w:rPr>
        <w:t>’S SECURITY POLICY</w:t>
      </w:r>
    </w:p>
    <w:p w14:paraId="67CDF1E3" w14:textId="4DDA6AF5" w:rsidR="008B5AA5" w:rsidRPr="00B3590A" w:rsidRDefault="00B3590A" w:rsidP="00023D0A">
      <w:pPr>
        <w:tabs>
          <w:tab w:val="left" w:pos="2257"/>
        </w:tabs>
        <w:spacing w:after="0" w:line="259" w:lineRule="auto"/>
        <w:jc w:val="both"/>
        <w:rPr>
          <w:rFonts w:ascii="Arial" w:hAnsi="Arial" w:cs="Arial"/>
          <w:sz w:val="24"/>
          <w:szCs w:val="24"/>
        </w:rPr>
      </w:pPr>
      <w:bookmarkStart w:id="7" w:name="_Hlk34933132"/>
      <w:r w:rsidRPr="005B17D7">
        <w:rPr>
          <w:rFonts w:ascii="Arial" w:hAnsi="Arial" w:cs="Arial"/>
          <w:sz w:val="24"/>
          <w:szCs w:val="24"/>
        </w:rPr>
        <w:t>Not applicable for standard supply transactions.</w:t>
      </w:r>
    </w:p>
    <w:bookmarkEnd w:id="7"/>
    <w:p w14:paraId="62C5774A" w14:textId="77777777" w:rsidR="004A4734" w:rsidRPr="00D87F38" w:rsidRDefault="004A4734" w:rsidP="00023D0A">
      <w:pPr>
        <w:tabs>
          <w:tab w:val="left" w:pos="2257"/>
        </w:tabs>
        <w:spacing w:after="0" w:line="259" w:lineRule="auto"/>
        <w:jc w:val="both"/>
        <w:rPr>
          <w:rFonts w:ascii="Arial" w:hAnsi="Arial" w:cs="Arial"/>
          <w:sz w:val="24"/>
          <w:szCs w:val="24"/>
        </w:rPr>
      </w:pPr>
    </w:p>
    <w:p w14:paraId="4C7E4C51" w14:textId="607C5CE1" w:rsidR="006D0F65" w:rsidRDefault="006D0F65"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SUPP</w:t>
      </w:r>
      <w:r w:rsidR="00BC41BF" w:rsidRPr="00D87F38">
        <w:rPr>
          <w:rFonts w:ascii="Arial" w:hAnsi="Arial" w:cs="Arial"/>
          <w:sz w:val="24"/>
          <w:szCs w:val="24"/>
        </w:rPr>
        <w:t>LIER’S</w:t>
      </w:r>
      <w:r w:rsidR="00A340BA" w:rsidRPr="00D87F38">
        <w:rPr>
          <w:rFonts w:ascii="Arial" w:hAnsi="Arial" w:cs="Arial"/>
          <w:sz w:val="24"/>
          <w:szCs w:val="24"/>
        </w:rPr>
        <w:t xml:space="preserve"> AUTHORISED REPRESENTATIVE</w:t>
      </w:r>
    </w:p>
    <w:p w14:paraId="1E0416C1" w14:textId="77777777" w:rsidR="005B17D7" w:rsidRPr="00D87F38" w:rsidRDefault="005B17D7" w:rsidP="00023D0A">
      <w:pPr>
        <w:tabs>
          <w:tab w:val="left" w:pos="2257"/>
        </w:tabs>
        <w:spacing w:after="0" w:line="259" w:lineRule="auto"/>
        <w:jc w:val="both"/>
        <w:rPr>
          <w:rFonts w:ascii="Arial" w:hAnsi="Arial" w:cs="Arial"/>
          <w:sz w:val="24"/>
          <w:szCs w:val="24"/>
        </w:rPr>
      </w:pPr>
    </w:p>
    <w:p w14:paraId="7B35F81D" w14:textId="77777777" w:rsidR="005B17D7" w:rsidRPr="005B17D7" w:rsidRDefault="005B17D7" w:rsidP="005B17D7">
      <w:pPr>
        <w:tabs>
          <w:tab w:val="left" w:pos="2257"/>
        </w:tabs>
        <w:spacing w:after="0" w:line="259" w:lineRule="auto"/>
        <w:jc w:val="both"/>
        <w:rPr>
          <w:rFonts w:ascii="Arial" w:hAnsi="Arial" w:cs="Arial"/>
          <w:i/>
          <w:sz w:val="24"/>
          <w:szCs w:val="24"/>
        </w:rPr>
      </w:pPr>
      <w:r w:rsidRPr="005B17D7">
        <w:rPr>
          <w:rFonts w:ascii="Arial" w:hAnsi="Arial" w:cs="Arial"/>
          <w:i/>
          <w:sz w:val="24"/>
          <w:szCs w:val="24"/>
        </w:rPr>
        <w:t>XXXXXX redacted under FOIA section 40</w:t>
      </w:r>
    </w:p>
    <w:p w14:paraId="1C68D8DD" w14:textId="77777777" w:rsidR="00C019C1" w:rsidRPr="007C27DD" w:rsidRDefault="00C019C1" w:rsidP="00C019C1">
      <w:pPr>
        <w:tabs>
          <w:tab w:val="left" w:pos="2257"/>
        </w:tabs>
        <w:spacing w:after="0" w:line="259" w:lineRule="auto"/>
        <w:jc w:val="both"/>
        <w:rPr>
          <w:rFonts w:ascii="Arial" w:hAnsi="Arial" w:cs="Arial"/>
          <w:sz w:val="24"/>
          <w:szCs w:val="24"/>
        </w:rPr>
      </w:pPr>
      <w:r w:rsidRPr="007C27DD">
        <w:rPr>
          <w:rFonts w:ascii="Arial" w:hAnsi="Arial" w:cs="Arial"/>
          <w:sz w:val="24"/>
          <w:szCs w:val="24"/>
        </w:rPr>
        <w:t>Hatfield Avenue, HATFIELD AL10 9TW</w:t>
      </w:r>
    </w:p>
    <w:p w14:paraId="0CC7FB94" w14:textId="77777777" w:rsidR="008B5AA5" w:rsidRPr="00D87F38" w:rsidRDefault="008B5AA5" w:rsidP="00023D0A">
      <w:pPr>
        <w:tabs>
          <w:tab w:val="left" w:pos="2257"/>
        </w:tabs>
        <w:spacing w:after="0" w:line="259" w:lineRule="auto"/>
        <w:jc w:val="both"/>
        <w:rPr>
          <w:rFonts w:ascii="Arial" w:hAnsi="Arial" w:cs="Arial"/>
          <w:sz w:val="24"/>
          <w:szCs w:val="24"/>
        </w:rPr>
      </w:pPr>
    </w:p>
    <w:p w14:paraId="6F0B2080" w14:textId="77777777" w:rsidR="006D0F65" w:rsidRPr="00D87F38" w:rsidRDefault="00BC41BF"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SUPPLIER’S CONTRACT MANAGER</w:t>
      </w:r>
    </w:p>
    <w:p w14:paraId="1DE9BCFD" w14:textId="77777777" w:rsidR="005B17D7" w:rsidRPr="005B17D7" w:rsidRDefault="005B17D7" w:rsidP="005B17D7">
      <w:pPr>
        <w:tabs>
          <w:tab w:val="left" w:pos="2257"/>
        </w:tabs>
        <w:spacing w:after="0" w:line="259" w:lineRule="auto"/>
        <w:jc w:val="both"/>
        <w:rPr>
          <w:rFonts w:ascii="Arial" w:hAnsi="Arial" w:cs="Arial"/>
          <w:i/>
          <w:sz w:val="24"/>
          <w:szCs w:val="24"/>
        </w:rPr>
      </w:pPr>
      <w:r w:rsidRPr="005B17D7">
        <w:rPr>
          <w:rFonts w:ascii="Arial" w:hAnsi="Arial" w:cs="Arial"/>
          <w:i/>
          <w:sz w:val="24"/>
          <w:szCs w:val="24"/>
        </w:rPr>
        <w:t>XXXXXX redacted under FOIA section 40</w:t>
      </w:r>
    </w:p>
    <w:p w14:paraId="3F427C6E" w14:textId="758C8FEC" w:rsidR="00BC41BF" w:rsidRPr="007C27DD" w:rsidRDefault="003E789E"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Hatfield Avenue, HATFIELD AL10 9TW</w:t>
      </w:r>
    </w:p>
    <w:p w14:paraId="74AC4D0B" w14:textId="77777777" w:rsidR="006D0F65" w:rsidRPr="007C27DD" w:rsidRDefault="006D0F65" w:rsidP="00023D0A">
      <w:pPr>
        <w:tabs>
          <w:tab w:val="left" w:pos="2257"/>
        </w:tabs>
        <w:spacing w:after="0" w:line="259" w:lineRule="auto"/>
        <w:jc w:val="both"/>
        <w:rPr>
          <w:rFonts w:ascii="Arial" w:hAnsi="Arial" w:cs="Arial"/>
          <w:sz w:val="24"/>
          <w:szCs w:val="24"/>
        </w:rPr>
      </w:pPr>
    </w:p>
    <w:p w14:paraId="11148AF9" w14:textId="77777777" w:rsidR="004A4734" w:rsidRPr="007C27DD" w:rsidRDefault="00BC41BF"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PROGRESS REPORT FREQUENCY</w:t>
      </w:r>
    </w:p>
    <w:p w14:paraId="5C241C31" w14:textId="59AF0982" w:rsidR="004A4734" w:rsidRPr="007C27DD" w:rsidRDefault="003A53B9"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Where applicable o</w:t>
      </w:r>
      <w:r w:rsidR="00CB39A4" w:rsidRPr="007C27DD">
        <w:rPr>
          <w:rFonts w:ascii="Arial" w:hAnsi="Arial" w:cs="Arial"/>
          <w:sz w:val="24"/>
          <w:szCs w:val="24"/>
        </w:rPr>
        <w:t>n the first Working Day of each calendar month</w:t>
      </w:r>
      <w:r w:rsidRPr="007C27DD">
        <w:rPr>
          <w:rFonts w:ascii="Arial" w:hAnsi="Arial" w:cs="Arial"/>
          <w:sz w:val="24"/>
          <w:szCs w:val="24"/>
        </w:rPr>
        <w:t>.</w:t>
      </w:r>
    </w:p>
    <w:p w14:paraId="705A644E" w14:textId="7136BC48" w:rsidR="004A4734" w:rsidRDefault="004A4734" w:rsidP="00023D0A">
      <w:pPr>
        <w:tabs>
          <w:tab w:val="left" w:pos="2257"/>
        </w:tabs>
        <w:spacing w:after="0" w:line="259" w:lineRule="auto"/>
        <w:jc w:val="both"/>
        <w:rPr>
          <w:rFonts w:ascii="Arial" w:hAnsi="Arial" w:cs="Arial"/>
          <w:b/>
          <w:sz w:val="24"/>
          <w:szCs w:val="24"/>
        </w:rPr>
      </w:pPr>
    </w:p>
    <w:p w14:paraId="5BE20AAB" w14:textId="77777777" w:rsidR="00661F4F" w:rsidRPr="007C27DD" w:rsidRDefault="00661F4F" w:rsidP="00023D0A">
      <w:pPr>
        <w:tabs>
          <w:tab w:val="left" w:pos="2257"/>
        </w:tabs>
        <w:spacing w:after="0" w:line="259" w:lineRule="auto"/>
        <w:jc w:val="both"/>
        <w:rPr>
          <w:rFonts w:ascii="Arial" w:hAnsi="Arial" w:cs="Arial"/>
          <w:b/>
          <w:sz w:val="24"/>
          <w:szCs w:val="24"/>
        </w:rPr>
      </w:pPr>
    </w:p>
    <w:p w14:paraId="56C702BD" w14:textId="77777777" w:rsidR="004A4734" w:rsidRPr="007C27DD" w:rsidRDefault="00BC41BF"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PROGRESS MEETING FREQUENCY</w:t>
      </w:r>
    </w:p>
    <w:p w14:paraId="2BC0F6FC" w14:textId="51872923" w:rsidR="004A4734" w:rsidRPr="00D87F38" w:rsidRDefault="003A53B9"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 xml:space="preserve">Where applicable, </w:t>
      </w:r>
      <w:r w:rsidR="00CB39A4" w:rsidRPr="007C27DD">
        <w:rPr>
          <w:rFonts w:ascii="Arial" w:hAnsi="Arial" w:cs="Arial"/>
          <w:sz w:val="24"/>
          <w:szCs w:val="24"/>
        </w:rPr>
        <w:t>Quarterly on the first Working Day of each quarter</w:t>
      </w:r>
      <w:r w:rsidR="00B3590A" w:rsidRPr="007C27DD">
        <w:rPr>
          <w:rFonts w:ascii="Arial" w:hAnsi="Arial" w:cs="Arial"/>
          <w:sz w:val="24"/>
          <w:szCs w:val="24"/>
        </w:rPr>
        <w:t>.</w:t>
      </w:r>
    </w:p>
    <w:p w14:paraId="24CFF1B9" w14:textId="77777777" w:rsidR="004A4734" w:rsidRPr="00D87F38" w:rsidRDefault="004A4734" w:rsidP="00023D0A">
      <w:pPr>
        <w:tabs>
          <w:tab w:val="left" w:pos="2257"/>
        </w:tabs>
        <w:spacing w:after="0" w:line="259" w:lineRule="auto"/>
        <w:jc w:val="both"/>
        <w:rPr>
          <w:rFonts w:ascii="Arial" w:hAnsi="Arial" w:cs="Arial"/>
          <w:b/>
          <w:sz w:val="24"/>
          <w:szCs w:val="24"/>
        </w:rPr>
      </w:pPr>
    </w:p>
    <w:p w14:paraId="4F82139F" w14:textId="77777777" w:rsidR="005B17D7" w:rsidRDefault="005B17D7" w:rsidP="00023D0A">
      <w:pPr>
        <w:tabs>
          <w:tab w:val="left" w:pos="2257"/>
        </w:tabs>
        <w:spacing w:after="0" w:line="259" w:lineRule="auto"/>
        <w:jc w:val="both"/>
        <w:rPr>
          <w:rFonts w:ascii="Arial" w:hAnsi="Arial" w:cs="Arial"/>
          <w:sz w:val="24"/>
          <w:szCs w:val="24"/>
        </w:rPr>
      </w:pPr>
    </w:p>
    <w:p w14:paraId="58790752" w14:textId="2B03E557" w:rsidR="004A4734" w:rsidRPr="007C27DD" w:rsidRDefault="00BC41BF"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KEY STAFF</w:t>
      </w:r>
    </w:p>
    <w:p w14:paraId="04C00BEE" w14:textId="77777777" w:rsidR="00B3590A" w:rsidRPr="007C27DD" w:rsidRDefault="00B3590A" w:rsidP="00B3590A">
      <w:pPr>
        <w:tabs>
          <w:tab w:val="left" w:pos="2257"/>
        </w:tabs>
        <w:spacing w:after="0" w:line="259" w:lineRule="auto"/>
        <w:jc w:val="both"/>
        <w:rPr>
          <w:rFonts w:ascii="Arial" w:hAnsi="Arial" w:cs="Arial"/>
          <w:sz w:val="24"/>
          <w:szCs w:val="24"/>
        </w:rPr>
      </w:pPr>
      <w:r w:rsidRPr="007C27DD">
        <w:rPr>
          <w:rFonts w:ascii="Arial" w:hAnsi="Arial" w:cs="Arial"/>
          <w:sz w:val="24"/>
          <w:szCs w:val="24"/>
        </w:rPr>
        <w:t>Not applicable for standard supply transactions.</w:t>
      </w:r>
    </w:p>
    <w:p w14:paraId="0355A603" w14:textId="77777777" w:rsidR="00B3590A" w:rsidRPr="007C27DD" w:rsidRDefault="00B3590A" w:rsidP="00023D0A">
      <w:pPr>
        <w:tabs>
          <w:tab w:val="left" w:pos="2257"/>
        </w:tabs>
        <w:spacing w:after="0" w:line="259" w:lineRule="auto"/>
        <w:jc w:val="both"/>
        <w:rPr>
          <w:rFonts w:ascii="Arial" w:hAnsi="Arial" w:cs="Arial"/>
          <w:sz w:val="24"/>
          <w:szCs w:val="24"/>
        </w:rPr>
      </w:pPr>
    </w:p>
    <w:p w14:paraId="47301651" w14:textId="77777777" w:rsidR="004A4734" w:rsidRPr="007C27DD" w:rsidRDefault="00CB39A4"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KEY SUBCONTRACTOR</w:t>
      </w:r>
      <w:r w:rsidR="00BC41BF" w:rsidRPr="007C27DD">
        <w:rPr>
          <w:rFonts w:ascii="Arial" w:hAnsi="Arial" w:cs="Arial"/>
          <w:sz w:val="24"/>
          <w:szCs w:val="24"/>
        </w:rPr>
        <w:t>(</w:t>
      </w:r>
      <w:r w:rsidRPr="007C27DD">
        <w:rPr>
          <w:rFonts w:ascii="Arial" w:hAnsi="Arial" w:cs="Arial"/>
          <w:sz w:val="24"/>
          <w:szCs w:val="24"/>
        </w:rPr>
        <w:t>S</w:t>
      </w:r>
      <w:r w:rsidR="00BC41BF" w:rsidRPr="007C27DD">
        <w:rPr>
          <w:rFonts w:ascii="Arial" w:hAnsi="Arial" w:cs="Arial"/>
          <w:sz w:val="24"/>
          <w:szCs w:val="24"/>
        </w:rPr>
        <w:t>)</w:t>
      </w:r>
    </w:p>
    <w:p w14:paraId="311777F3" w14:textId="77777777" w:rsidR="00B3590A" w:rsidRPr="007C27DD" w:rsidRDefault="00B3590A" w:rsidP="00B3590A">
      <w:pPr>
        <w:tabs>
          <w:tab w:val="left" w:pos="2257"/>
        </w:tabs>
        <w:spacing w:after="0" w:line="259" w:lineRule="auto"/>
        <w:jc w:val="both"/>
        <w:rPr>
          <w:rFonts w:ascii="Arial" w:hAnsi="Arial" w:cs="Arial"/>
          <w:sz w:val="24"/>
          <w:szCs w:val="24"/>
        </w:rPr>
      </w:pPr>
      <w:r w:rsidRPr="007C27DD">
        <w:rPr>
          <w:rFonts w:ascii="Arial" w:hAnsi="Arial" w:cs="Arial"/>
          <w:sz w:val="24"/>
          <w:szCs w:val="24"/>
        </w:rPr>
        <w:t>Not applicable for standard supply transactions.</w:t>
      </w:r>
    </w:p>
    <w:p w14:paraId="78FA22E3" w14:textId="77777777" w:rsidR="004A4734" w:rsidRPr="007C27DD" w:rsidRDefault="004A4734" w:rsidP="00023D0A">
      <w:pPr>
        <w:tabs>
          <w:tab w:val="left" w:pos="2257"/>
        </w:tabs>
        <w:spacing w:after="0" w:line="259" w:lineRule="auto"/>
        <w:jc w:val="both"/>
        <w:rPr>
          <w:rFonts w:ascii="Arial" w:hAnsi="Arial" w:cs="Arial"/>
          <w:b/>
          <w:sz w:val="24"/>
          <w:szCs w:val="24"/>
        </w:rPr>
      </w:pPr>
    </w:p>
    <w:p w14:paraId="2F195D05" w14:textId="77777777" w:rsidR="004A4734" w:rsidRPr="007C27DD" w:rsidRDefault="00CB39A4"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COM</w:t>
      </w:r>
      <w:r w:rsidR="00A340BA" w:rsidRPr="007C27DD">
        <w:rPr>
          <w:rFonts w:ascii="Arial" w:hAnsi="Arial" w:cs="Arial"/>
          <w:sz w:val="24"/>
          <w:szCs w:val="24"/>
        </w:rPr>
        <w:t>MERCIALLY SENSITIVE INFORMATION</w:t>
      </w:r>
    </w:p>
    <w:p w14:paraId="1B75E4E9" w14:textId="7A3AB038" w:rsidR="003A53B9" w:rsidRDefault="003A53B9" w:rsidP="00DD584C">
      <w:pPr>
        <w:tabs>
          <w:tab w:val="left" w:pos="2257"/>
        </w:tabs>
        <w:spacing w:after="0" w:line="259" w:lineRule="auto"/>
        <w:jc w:val="both"/>
        <w:rPr>
          <w:sz w:val="24"/>
          <w:szCs w:val="24"/>
        </w:rPr>
      </w:pPr>
      <w:r w:rsidRPr="007C27DD">
        <w:rPr>
          <w:rFonts w:ascii="Arial" w:hAnsi="Arial" w:cs="Arial"/>
          <w:sz w:val="24"/>
          <w:szCs w:val="24"/>
        </w:rPr>
        <w:t>Supplier’s pricing and/or any Supplier specific solution(s)</w:t>
      </w:r>
      <w:r w:rsidR="002F68FB" w:rsidRPr="007C27DD">
        <w:rPr>
          <w:rFonts w:ascii="Arial" w:hAnsi="Arial" w:cs="Arial"/>
          <w:sz w:val="24"/>
          <w:szCs w:val="24"/>
        </w:rPr>
        <w:t xml:space="preserve"> for the period of the </w:t>
      </w:r>
      <w:r w:rsidRPr="007C27DD">
        <w:rPr>
          <w:rFonts w:ascii="Arial" w:hAnsi="Arial" w:cs="Arial"/>
          <w:sz w:val="24"/>
          <w:szCs w:val="24"/>
        </w:rPr>
        <w:t>Call-Off Term +2 years</w:t>
      </w:r>
    </w:p>
    <w:p w14:paraId="63658E92" w14:textId="77777777" w:rsidR="002F68FB" w:rsidRDefault="002F68FB" w:rsidP="007C27DD">
      <w:pPr>
        <w:tabs>
          <w:tab w:val="left" w:pos="2257"/>
        </w:tabs>
        <w:spacing w:after="0" w:line="259" w:lineRule="auto"/>
        <w:jc w:val="both"/>
        <w:rPr>
          <w:sz w:val="24"/>
          <w:szCs w:val="24"/>
        </w:rPr>
      </w:pPr>
    </w:p>
    <w:p w14:paraId="444A325F" w14:textId="5A3F769A" w:rsidR="00C92729" w:rsidRPr="00D87F38" w:rsidRDefault="00A340BA"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SERVICE CREDITS</w:t>
      </w:r>
    </w:p>
    <w:p w14:paraId="4B7A7A26" w14:textId="12FF9F99" w:rsidR="00A340BA" w:rsidRPr="007C27DD" w:rsidRDefault="004304AB" w:rsidP="00023D0A">
      <w:pPr>
        <w:tabs>
          <w:tab w:val="left" w:pos="2257"/>
        </w:tabs>
        <w:spacing w:after="0" w:line="259" w:lineRule="auto"/>
        <w:jc w:val="both"/>
        <w:rPr>
          <w:rFonts w:ascii="Arial" w:hAnsi="Arial" w:cs="Arial"/>
          <w:b/>
          <w:sz w:val="24"/>
          <w:szCs w:val="24"/>
        </w:rPr>
      </w:pPr>
      <w:r w:rsidRPr="007C27DD">
        <w:rPr>
          <w:rFonts w:ascii="Arial" w:hAnsi="Arial" w:cs="Arial"/>
          <w:sz w:val="24"/>
          <w:szCs w:val="24"/>
        </w:rPr>
        <w:t>N</w:t>
      </w:r>
      <w:r w:rsidR="00A340BA" w:rsidRPr="007C27DD">
        <w:rPr>
          <w:rFonts w:ascii="Arial" w:hAnsi="Arial" w:cs="Arial"/>
          <w:sz w:val="24"/>
          <w:szCs w:val="24"/>
        </w:rPr>
        <w:t>ot a</w:t>
      </w:r>
      <w:r w:rsidR="00563DA5" w:rsidRPr="007C27DD">
        <w:rPr>
          <w:rFonts w:ascii="Arial" w:hAnsi="Arial" w:cs="Arial"/>
          <w:sz w:val="24"/>
          <w:szCs w:val="24"/>
        </w:rPr>
        <w:t>pplicable</w:t>
      </w:r>
    </w:p>
    <w:p w14:paraId="34ACED3B" w14:textId="77777777" w:rsidR="002D516A" w:rsidRPr="007C27DD" w:rsidRDefault="002D516A" w:rsidP="00023D0A">
      <w:pPr>
        <w:tabs>
          <w:tab w:val="left" w:pos="2257"/>
        </w:tabs>
        <w:spacing w:after="0" w:line="259" w:lineRule="auto"/>
        <w:jc w:val="both"/>
        <w:rPr>
          <w:rFonts w:ascii="Arial" w:hAnsi="Arial" w:cs="Arial"/>
          <w:b/>
          <w:sz w:val="24"/>
          <w:szCs w:val="24"/>
        </w:rPr>
      </w:pPr>
    </w:p>
    <w:p w14:paraId="6915B9B6" w14:textId="77777777" w:rsidR="00D24C81" w:rsidRPr="007C27DD" w:rsidRDefault="00D24C81" w:rsidP="00023D0A">
      <w:pPr>
        <w:tabs>
          <w:tab w:val="left" w:pos="2257"/>
        </w:tabs>
        <w:spacing w:after="0" w:line="259" w:lineRule="auto"/>
        <w:jc w:val="both"/>
        <w:rPr>
          <w:rFonts w:ascii="Arial" w:hAnsi="Arial" w:cs="Arial"/>
          <w:sz w:val="24"/>
          <w:szCs w:val="24"/>
        </w:rPr>
      </w:pPr>
      <w:r w:rsidRPr="007C27DD">
        <w:rPr>
          <w:rFonts w:ascii="Arial" w:hAnsi="Arial" w:cs="Arial"/>
          <w:sz w:val="24"/>
          <w:szCs w:val="24"/>
        </w:rPr>
        <w:t>ADDITIONAL INSURANCES</w:t>
      </w:r>
    </w:p>
    <w:p w14:paraId="01826DB0" w14:textId="1D8570EF" w:rsidR="00D24C81" w:rsidRPr="007C27DD" w:rsidRDefault="00D24C81" w:rsidP="00023D0A">
      <w:pPr>
        <w:spacing w:after="0" w:line="259" w:lineRule="auto"/>
        <w:jc w:val="both"/>
        <w:rPr>
          <w:rFonts w:ascii="Arial" w:hAnsi="Arial" w:cs="Arial"/>
          <w:sz w:val="24"/>
          <w:szCs w:val="24"/>
        </w:rPr>
      </w:pPr>
      <w:r w:rsidRPr="007C27DD">
        <w:rPr>
          <w:rFonts w:ascii="Arial" w:hAnsi="Arial" w:cs="Arial"/>
          <w:sz w:val="24"/>
          <w:szCs w:val="24"/>
        </w:rPr>
        <w:t>Not applicable</w:t>
      </w:r>
    </w:p>
    <w:p w14:paraId="1071A229" w14:textId="77777777" w:rsidR="00D24C81" w:rsidRPr="007C27DD" w:rsidRDefault="00D24C81" w:rsidP="00023D0A">
      <w:pPr>
        <w:spacing w:after="0" w:line="240" w:lineRule="auto"/>
        <w:jc w:val="both"/>
        <w:rPr>
          <w:rFonts w:ascii="Arial" w:hAnsi="Arial" w:cs="Arial"/>
          <w:sz w:val="24"/>
          <w:szCs w:val="24"/>
        </w:rPr>
      </w:pPr>
    </w:p>
    <w:p w14:paraId="7266BACB" w14:textId="77777777" w:rsidR="008C1605" w:rsidRPr="007C27DD" w:rsidRDefault="008C1605" w:rsidP="00023D0A">
      <w:pPr>
        <w:spacing w:after="0" w:line="240" w:lineRule="auto"/>
        <w:jc w:val="both"/>
        <w:rPr>
          <w:rFonts w:ascii="Arial" w:hAnsi="Arial" w:cs="Arial"/>
          <w:sz w:val="24"/>
          <w:szCs w:val="24"/>
        </w:rPr>
      </w:pPr>
      <w:r w:rsidRPr="007C27DD">
        <w:rPr>
          <w:rFonts w:ascii="Arial" w:hAnsi="Arial" w:cs="Arial"/>
          <w:sz w:val="24"/>
          <w:szCs w:val="24"/>
        </w:rPr>
        <w:t>GUARANTEE</w:t>
      </w:r>
    </w:p>
    <w:p w14:paraId="6A18EBA5" w14:textId="77B3AEA7" w:rsidR="002D516A" w:rsidRPr="007C27DD" w:rsidRDefault="003A2178" w:rsidP="00023D0A">
      <w:pPr>
        <w:spacing w:after="0" w:line="259" w:lineRule="auto"/>
        <w:jc w:val="both"/>
        <w:rPr>
          <w:rFonts w:ascii="Arial" w:hAnsi="Arial" w:cs="Arial"/>
          <w:sz w:val="24"/>
          <w:szCs w:val="24"/>
        </w:rPr>
      </w:pPr>
      <w:r w:rsidRPr="007C27DD">
        <w:rPr>
          <w:rFonts w:ascii="Arial" w:hAnsi="Arial" w:cs="Arial"/>
          <w:sz w:val="24"/>
          <w:szCs w:val="24"/>
        </w:rPr>
        <w:t>N</w:t>
      </w:r>
      <w:r w:rsidR="0052301B" w:rsidRPr="007C27DD">
        <w:rPr>
          <w:rFonts w:ascii="Arial" w:hAnsi="Arial" w:cs="Arial"/>
          <w:sz w:val="24"/>
          <w:szCs w:val="24"/>
        </w:rPr>
        <w:t xml:space="preserve">ot </w:t>
      </w:r>
      <w:r w:rsidR="002D516A" w:rsidRPr="007C27DD">
        <w:rPr>
          <w:rFonts w:ascii="Arial" w:hAnsi="Arial" w:cs="Arial"/>
          <w:sz w:val="24"/>
          <w:szCs w:val="24"/>
        </w:rPr>
        <w:t>a</w:t>
      </w:r>
      <w:r w:rsidR="0052301B" w:rsidRPr="007C27DD">
        <w:rPr>
          <w:rFonts w:ascii="Arial" w:hAnsi="Arial" w:cs="Arial"/>
          <w:sz w:val="24"/>
          <w:szCs w:val="24"/>
        </w:rPr>
        <w:t>pplicable</w:t>
      </w:r>
    </w:p>
    <w:p w14:paraId="785B1E4A" w14:textId="77777777" w:rsidR="004A4734" w:rsidRPr="007C27DD" w:rsidRDefault="004A4734" w:rsidP="00023D0A">
      <w:pPr>
        <w:spacing w:after="0" w:line="259" w:lineRule="auto"/>
        <w:jc w:val="both"/>
        <w:rPr>
          <w:rFonts w:ascii="Arial" w:hAnsi="Arial" w:cs="Arial"/>
          <w:b/>
          <w:sz w:val="24"/>
          <w:szCs w:val="24"/>
        </w:rPr>
      </w:pPr>
    </w:p>
    <w:p w14:paraId="5AA5FF42" w14:textId="77777777" w:rsidR="008C1605" w:rsidRPr="007C27DD" w:rsidRDefault="00CB39A4" w:rsidP="00023D0A">
      <w:pPr>
        <w:spacing w:after="0" w:line="240" w:lineRule="auto"/>
        <w:jc w:val="both"/>
        <w:rPr>
          <w:rFonts w:ascii="Arial" w:hAnsi="Arial" w:cs="Arial"/>
          <w:sz w:val="24"/>
          <w:szCs w:val="24"/>
        </w:rPr>
      </w:pPr>
      <w:r w:rsidRPr="007C27DD">
        <w:rPr>
          <w:rFonts w:ascii="Arial" w:hAnsi="Arial" w:cs="Arial"/>
          <w:sz w:val="24"/>
          <w:szCs w:val="24"/>
        </w:rPr>
        <w:t>SOCIAL VALUE COMMITMENT</w:t>
      </w:r>
    </w:p>
    <w:p w14:paraId="2D3E62EA" w14:textId="3295FB1C" w:rsidR="00051257" w:rsidRPr="00D87F38" w:rsidRDefault="008C1605" w:rsidP="00023D0A">
      <w:pPr>
        <w:spacing w:after="0" w:line="240" w:lineRule="auto"/>
        <w:jc w:val="both"/>
        <w:rPr>
          <w:rFonts w:ascii="Arial" w:hAnsi="Arial" w:cs="Arial"/>
          <w:sz w:val="24"/>
          <w:szCs w:val="24"/>
        </w:rPr>
      </w:pPr>
      <w:r w:rsidRPr="007C27DD">
        <w:rPr>
          <w:rFonts w:ascii="Arial" w:hAnsi="Arial" w:cs="Arial"/>
          <w:sz w:val="24"/>
          <w:szCs w:val="24"/>
        </w:rPr>
        <w:t>Not a</w:t>
      </w:r>
      <w:r w:rsidR="003B6DBC" w:rsidRPr="007C27DD">
        <w:rPr>
          <w:rFonts w:ascii="Arial" w:hAnsi="Arial" w:cs="Arial"/>
          <w:sz w:val="24"/>
          <w:szCs w:val="24"/>
        </w:rPr>
        <w:t>pplicable</w:t>
      </w:r>
      <w:r w:rsidR="00544956" w:rsidRPr="007C27DD">
        <w:rPr>
          <w:rFonts w:ascii="Arial" w:hAnsi="Arial" w:cs="Arial"/>
          <w:sz w:val="24"/>
          <w:szCs w:val="24"/>
        </w:rPr>
        <w:t xml:space="preserve"> </w:t>
      </w:r>
    </w:p>
    <w:p w14:paraId="4D657FFA" w14:textId="77777777" w:rsidR="00BB1B63" w:rsidRPr="00D87F38" w:rsidRDefault="00BB1B63" w:rsidP="00023D0A">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D87F38"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D87F38" w:rsidRDefault="00CB39A4" w:rsidP="00023D0A">
            <w:pPr>
              <w:pStyle w:val="MarginText"/>
              <w:ind w:left="0"/>
              <w:rPr>
                <w:rFonts w:cs="Arial"/>
                <w:sz w:val="24"/>
                <w:szCs w:val="24"/>
              </w:rPr>
            </w:pPr>
            <w:r w:rsidRPr="00D87F38">
              <w:rPr>
                <w:rFonts w:cs="Arial"/>
                <w:b/>
                <w:sz w:val="24"/>
                <w:szCs w:val="24"/>
              </w:rPr>
              <w:t>For and on behalf of the Supplier:</w:t>
            </w:r>
          </w:p>
        </w:tc>
        <w:tc>
          <w:tcPr>
            <w:tcW w:w="4664" w:type="dxa"/>
            <w:gridSpan w:val="2"/>
          </w:tcPr>
          <w:p w14:paraId="68A42D5C" w14:textId="77777777" w:rsidR="004A4734" w:rsidRPr="00D87F38" w:rsidRDefault="00CB39A4" w:rsidP="00023D0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87F38">
              <w:rPr>
                <w:rFonts w:ascii="Arial" w:hAnsi="Arial" w:cs="Arial"/>
                <w:b/>
                <w:sz w:val="24"/>
                <w:szCs w:val="24"/>
              </w:rPr>
              <w:t>For and on behalf of the Buyer:</w:t>
            </w:r>
          </w:p>
        </w:tc>
      </w:tr>
      <w:tr w:rsidR="004A4734" w:rsidRPr="00D87F38"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D87F38" w:rsidRDefault="00CB39A4" w:rsidP="00023D0A">
            <w:pPr>
              <w:pStyle w:val="MarginText"/>
              <w:ind w:left="0"/>
              <w:rPr>
                <w:rFonts w:cs="Arial"/>
                <w:sz w:val="24"/>
                <w:szCs w:val="24"/>
              </w:rPr>
            </w:pPr>
            <w:r w:rsidRPr="00D87F38">
              <w:rPr>
                <w:rFonts w:cs="Arial"/>
                <w:sz w:val="24"/>
                <w:szCs w:val="24"/>
              </w:rPr>
              <w:t>Signature:</w:t>
            </w:r>
          </w:p>
        </w:tc>
        <w:tc>
          <w:tcPr>
            <w:tcW w:w="2980" w:type="dxa"/>
          </w:tcPr>
          <w:p w14:paraId="7D59A94C" w14:textId="77777777" w:rsidR="004A4734" w:rsidRDefault="004A4734" w:rsidP="00023D0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p w14:paraId="146E5122" w14:textId="5DC22D88" w:rsidR="007C27DD" w:rsidRPr="00D87F38" w:rsidRDefault="007C27DD" w:rsidP="00023D0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D87F38" w:rsidRDefault="00CB39A4" w:rsidP="00023D0A">
            <w:pPr>
              <w:pStyle w:val="MarginText"/>
              <w:rPr>
                <w:rFonts w:cs="Arial"/>
                <w:sz w:val="24"/>
                <w:szCs w:val="24"/>
              </w:rPr>
            </w:pPr>
            <w:r w:rsidRPr="00D87F38">
              <w:rPr>
                <w:rFonts w:cs="Arial"/>
                <w:sz w:val="24"/>
                <w:szCs w:val="24"/>
              </w:rPr>
              <w:t>Signature:</w:t>
            </w:r>
          </w:p>
        </w:tc>
        <w:tc>
          <w:tcPr>
            <w:tcW w:w="3108" w:type="dxa"/>
          </w:tcPr>
          <w:p w14:paraId="0254F5FE" w14:textId="77777777" w:rsidR="004A4734" w:rsidRPr="00D87F38" w:rsidRDefault="004A4734" w:rsidP="00023D0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D87F38"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D87F38" w:rsidRDefault="00CB39A4" w:rsidP="00023D0A">
            <w:pPr>
              <w:pStyle w:val="MarginText"/>
              <w:ind w:left="0"/>
              <w:rPr>
                <w:rFonts w:cs="Arial"/>
                <w:sz w:val="24"/>
                <w:szCs w:val="24"/>
              </w:rPr>
            </w:pPr>
            <w:r w:rsidRPr="00D87F38">
              <w:rPr>
                <w:rFonts w:cs="Arial"/>
                <w:sz w:val="24"/>
                <w:szCs w:val="24"/>
              </w:rPr>
              <w:t>Name:</w:t>
            </w:r>
          </w:p>
        </w:tc>
        <w:tc>
          <w:tcPr>
            <w:tcW w:w="2980" w:type="dxa"/>
          </w:tcPr>
          <w:p w14:paraId="14FBC643" w14:textId="0E179CB6" w:rsidR="004A4734" w:rsidRPr="005B17D7" w:rsidRDefault="005B17D7" w:rsidP="005B17D7">
            <w:pPr>
              <w:tabs>
                <w:tab w:val="left" w:pos="2257"/>
              </w:tabs>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5B17D7">
              <w:rPr>
                <w:rFonts w:ascii="Arial" w:hAnsi="Arial" w:cs="Arial"/>
                <w:i/>
                <w:sz w:val="24"/>
                <w:szCs w:val="24"/>
              </w:rPr>
              <w:t>XXXXXX redacted under FOIA section 40</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D87F38" w:rsidRDefault="00CB39A4" w:rsidP="00023D0A">
            <w:pPr>
              <w:pStyle w:val="MarginText"/>
              <w:rPr>
                <w:rFonts w:cs="Arial"/>
                <w:sz w:val="24"/>
                <w:szCs w:val="24"/>
              </w:rPr>
            </w:pPr>
            <w:r w:rsidRPr="00D87F38">
              <w:rPr>
                <w:rFonts w:cs="Arial"/>
                <w:sz w:val="24"/>
                <w:szCs w:val="24"/>
              </w:rPr>
              <w:t>Name:</w:t>
            </w:r>
          </w:p>
        </w:tc>
        <w:tc>
          <w:tcPr>
            <w:tcW w:w="3108" w:type="dxa"/>
          </w:tcPr>
          <w:p w14:paraId="0A163797" w14:textId="77777777" w:rsidR="005B17D7" w:rsidRPr="005B17D7" w:rsidRDefault="005B17D7" w:rsidP="005B17D7">
            <w:pPr>
              <w:tabs>
                <w:tab w:val="left" w:pos="2257"/>
              </w:tabs>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5B17D7">
              <w:rPr>
                <w:rFonts w:ascii="Arial" w:hAnsi="Arial" w:cs="Arial"/>
                <w:i/>
                <w:sz w:val="24"/>
                <w:szCs w:val="24"/>
              </w:rPr>
              <w:t>XXXXXX redacted under FOIA section 40</w:t>
            </w:r>
          </w:p>
          <w:p w14:paraId="66482EE2" w14:textId="4C378C82" w:rsidR="004A4734" w:rsidRPr="00D87F38" w:rsidRDefault="004A4734" w:rsidP="005B17D7">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D87F38"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D87F38" w:rsidRDefault="00CB39A4" w:rsidP="00023D0A">
            <w:pPr>
              <w:pStyle w:val="MarginText"/>
              <w:ind w:left="0"/>
              <w:rPr>
                <w:rFonts w:cs="Arial"/>
                <w:sz w:val="24"/>
                <w:szCs w:val="24"/>
              </w:rPr>
            </w:pPr>
            <w:r w:rsidRPr="00D87F38">
              <w:rPr>
                <w:rFonts w:cs="Arial"/>
                <w:sz w:val="24"/>
                <w:szCs w:val="24"/>
              </w:rPr>
              <w:t>Role:</w:t>
            </w:r>
          </w:p>
        </w:tc>
        <w:tc>
          <w:tcPr>
            <w:tcW w:w="2980" w:type="dxa"/>
          </w:tcPr>
          <w:p w14:paraId="0FB2BF5A" w14:textId="0A5F0F14" w:rsidR="004A4734" w:rsidRPr="00D87F38" w:rsidRDefault="005B17D7" w:rsidP="005B17D7">
            <w:pPr>
              <w:tabs>
                <w:tab w:val="left" w:pos="2257"/>
              </w:tabs>
              <w:spacing w:line="259" w:lineRule="auto"/>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Account Manager</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D87F38" w:rsidRDefault="00CB39A4" w:rsidP="00023D0A">
            <w:pPr>
              <w:pStyle w:val="MarginText"/>
              <w:rPr>
                <w:rFonts w:cs="Arial"/>
                <w:sz w:val="24"/>
                <w:szCs w:val="24"/>
              </w:rPr>
            </w:pPr>
            <w:r w:rsidRPr="00D87F38">
              <w:rPr>
                <w:rFonts w:cs="Arial"/>
                <w:sz w:val="24"/>
                <w:szCs w:val="24"/>
              </w:rPr>
              <w:t>Role:</w:t>
            </w:r>
          </w:p>
        </w:tc>
        <w:tc>
          <w:tcPr>
            <w:tcW w:w="3108" w:type="dxa"/>
          </w:tcPr>
          <w:p w14:paraId="212EBAE0" w14:textId="1E2C2119" w:rsidR="004A4734" w:rsidRPr="00D87F38" w:rsidRDefault="005B17D7" w:rsidP="005B17D7">
            <w:pPr>
              <w:tabs>
                <w:tab w:val="left" w:pos="2257"/>
              </w:tabs>
              <w:spacing w:line="259" w:lineRule="auto"/>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Category Lead</w:t>
            </w:r>
          </w:p>
        </w:tc>
      </w:tr>
      <w:tr w:rsidR="004A4734" w:rsidRPr="00D87F38"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D87F38" w:rsidRDefault="00CB39A4" w:rsidP="00023D0A">
            <w:pPr>
              <w:pStyle w:val="MarginText"/>
              <w:ind w:left="0"/>
              <w:rPr>
                <w:rFonts w:cs="Arial"/>
                <w:sz w:val="24"/>
                <w:szCs w:val="24"/>
              </w:rPr>
            </w:pPr>
            <w:r w:rsidRPr="00D87F38">
              <w:rPr>
                <w:rFonts w:cs="Arial"/>
                <w:sz w:val="24"/>
                <w:szCs w:val="24"/>
              </w:rPr>
              <w:t>Date:</w:t>
            </w:r>
          </w:p>
        </w:tc>
        <w:tc>
          <w:tcPr>
            <w:tcW w:w="2980" w:type="dxa"/>
          </w:tcPr>
          <w:p w14:paraId="18B3B379" w14:textId="77777777" w:rsidR="004A4734" w:rsidRPr="00D87F38" w:rsidRDefault="004A4734" w:rsidP="00023D0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D87F38" w:rsidRDefault="00CB39A4" w:rsidP="00023D0A">
            <w:pPr>
              <w:pStyle w:val="MarginText"/>
              <w:rPr>
                <w:rFonts w:cs="Arial"/>
                <w:sz w:val="24"/>
                <w:szCs w:val="24"/>
              </w:rPr>
            </w:pPr>
            <w:r w:rsidRPr="00D87F38">
              <w:rPr>
                <w:rFonts w:cs="Arial"/>
                <w:sz w:val="24"/>
                <w:szCs w:val="24"/>
              </w:rPr>
              <w:t>Date:</w:t>
            </w:r>
          </w:p>
        </w:tc>
        <w:tc>
          <w:tcPr>
            <w:tcW w:w="3108" w:type="dxa"/>
          </w:tcPr>
          <w:p w14:paraId="2694DB58" w14:textId="77777777" w:rsidR="004A4734" w:rsidRPr="00D87F38" w:rsidRDefault="004A4734" w:rsidP="00023D0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77777777" w:rsidR="003B6DBC" w:rsidRPr="00D87F38" w:rsidRDefault="003B6DBC" w:rsidP="00DD584C">
      <w:pPr>
        <w:jc w:val="both"/>
        <w:rPr>
          <w:rFonts w:ascii="Arial" w:hAnsi="Arial" w:cs="Arial"/>
          <w:color w:val="1F497D"/>
          <w:sz w:val="24"/>
          <w:szCs w:val="24"/>
        </w:rPr>
      </w:pPr>
    </w:p>
    <w:sectPr w:rsidR="003B6DBC" w:rsidRPr="00D87F38" w:rsidSect="00623ED5">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F9499" w14:textId="77777777" w:rsidR="00AF6386" w:rsidRDefault="00AF6386">
      <w:pPr>
        <w:spacing w:after="0" w:line="240" w:lineRule="auto"/>
      </w:pPr>
      <w:r>
        <w:separator/>
      </w:r>
    </w:p>
  </w:endnote>
  <w:endnote w:type="continuationSeparator" w:id="0">
    <w:p w14:paraId="4CD8D7E7" w14:textId="77777777" w:rsidR="00AF6386" w:rsidRDefault="00AF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Helvetica Neue">
    <w:altName w:val="Arial"/>
    <w:charset w:val="00"/>
    <w:family w:val="swiss"/>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E34B" w14:textId="77777777" w:rsidR="00630A5E" w:rsidRPr="00623ED5" w:rsidRDefault="00630A5E"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74561BAE" w:rsidR="00630A5E" w:rsidRPr="00623ED5" w:rsidRDefault="00630A5E"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7</w:t>
    </w:r>
    <w:r w:rsidRPr="00623ED5">
      <w:rPr>
        <w:rFonts w:ascii="Arial" w:hAnsi="Arial" w:cs="Arial"/>
        <w:noProof/>
        <w:sz w:val="20"/>
        <w:szCs w:val="20"/>
      </w:rPr>
      <w:fldChar w:fldCharType="end"/>
    </w:r>
  </w:p>
  <w:p w14:paraId="05AECDA5" w14:textId="77777777" w:rsidR="00630A5E" w:rsidRPr="00623ED5" w:rsidRDefault="00630A5E"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630A5E" w:rsidRPr="008A7999" w:rsidRDefault="00630A5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630A5E" w:rsidRPr="00623ED5" w:rsidRDefault="00630A5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630A5E" w:rsidRPr="00623ED5" w:rsidRDefault="00630A5E"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630A5E" w:rsidRPr="00623ED5" w:rsidRDefault="00630A5E"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C6ACF" w14:textId="77777777" w:rsidR="00AF6386" w:rsidRDefault="00AF6386">
      <w:pPr>
        <w:spacing w:after="0" w:line="240" w:lineRule="auto"/>
      </w:pPr>
      <w:r>
        <w:separator/>
      </w:r>
    </w:p>
  </w:footnote>
  <w:footnote w:type="continuationSeparator" w:id="0">
    <w:p w14:paraId="7719A31B" w14:textId="77777777" w:rsidR="00AF6386" w:rsidRDefault="00AF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CEA1" w14:textId="77777777" w:rsidR="00630A5E" w:rsidRPr="00623ED5" w:rsidRDefault="00630A5E">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5A87619C" w:rsidR="00630A5E" w:rsidRPr="00623ED5" w:rsidRDefault="00630A5E">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77777777" w:rsidR="00630A5E" w:rsidRPr="00623ED5" w:rsidRDefault="00630A5E"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630A5E" w:rsidRPr="00623ED5" w:rsidRDefault="00630A5E"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ED102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228CBC0A">
      <w:numFmt w:val="bullet"/>
      <w:lvlText w:val="•"/>
      <w:lvlJc w:val="left"/>
      <w:pPr>
        <w:ind w:left="4410" w:hanging="225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E3667"/>
    <w:multiLevelType w:val="hybridMultilevel"/>
    <w:tmpl w:val="9712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3814"/>
    <w:multiLevelType w:val="hybridMultilevel"/>
    <w:tmpl w:val="36C8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80CEE"/>
    <w:multiLevelType w:val="hybridMultilevel"/>
    <w:tmpl w:val="8022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27B76"/>
    <w:multiLevelType w:val="hybridMultilevel"/>
    <w:tmpl w:val="344249C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2"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00365"/>
    <w:multiLevelType w:val="multilevel"/>
    <w:tmpl w:val="3858DC2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56832F5D"/>
    <w:multiLevelType w:val="multilevel"/>
    <w:tmpl w:val="C38ECABA"/>
    <w:lvl w:ilvl="0">
      <w:start w:val="1"/>
      <w:numFmt w:val="decimal"/>
      <w:lvlText w:val="%1."/>
      <w:lvlJc w:val="left"/>
      <w:pPr>
        <w:ind w:left="720" w:hanging="360"/>
      </w:pPr>
      <w:rPr>
        <w:rFonts w:hint="default"/>
        <w:b/>
      </w:rPr>
    </w:lvl>
    <w:lvl w:ilvl="1">
      <w:start w:val="1"/>
      <w:numFmt w:val="decimal"/>
      <w:isLgl/>
      <w:lvlText w:val="%1.%2"/>
      <w:lvlJc w:val="left"/>
      <w:pPr>
        <w:ind w:left="1090" w:hanging="37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9"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2"/>
  </w:num>
  <w:num w:numId="3">
    <w:abstractNumId w:val="17"/>
  </w:num>
  <w:num w:numId="4">
    <w:abstractNumId w:val="8"/>
  </w:num>
  <w:num w:numId="5">
    <w:abstractNumId w:val="6"/>
  </w:num>
  <w:num w:numId="6">
    <w:abstractNumId w:val="18"/>
  </w:num>
  <w:num w:numId="7">
    <w:abstractNumId w:val="16"/>
  </w:num>
  <w:num w:numId="8">
    <w:abstractNumId w:val="3"/>
  </w:num>
  <w:num w:numId="9">
    <w:abstractNumId w:val="18"/>
  </w:num>
  <w:num w:numId="10">
    <w:abstractNumId w:val="0"/>
  </w:num>
  <w:num w:numId="11">
    <w:abstractNumId w:val="1"/>
  </w:num>
  <w:num w:numId="12">
    <w:abstractNumId w:val="10"/>
  </w:num>
  <w:num w:numId="13">
    <w:abstractNumId w:val="15"/>
  </w:num>
  <w:num w:numId="14">
    <w:abstractNumId w:val="2"/>
  </w:num>
  <w:num w:numId="15">
    <w:abstractNumId w:val="5"/>
  </w:num>
  <w:num w:numId="16">
    <w:abstractNumId w:val="4"/>
  </w:num>
  <w:num w:numId="17">
    <w:abstractNumId w:val="7"/>
  </w:num>
  <w:num w:numId="18">
    <w:abstractNumId w:val="13"/>
  </w:num>
  <w:num w:numId="19">
    <w:abstractNumId w:val="14"/>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36D4"/>
    <w:rsid w:val="000142E8"/>
    <w:rsid w:val="00015276"/>
    <w:rsid w:val="00023D0A"/>
    <w:rsid w:val="00036EBD"/>
    <w:rsid w:val="000434E4"/>
    <w:rsid w:val="0004550C"/>
    <w:rsid w:val="00051257"/>
    <w:rsid w:val="00057E65"/>
    <w:rsid w:val="00063AF2"/>
    <w:rsid w:val="00066570"/>
    <w:rsid w:val="000741A2"/>
    <w:rsid w:val="000851C3"/>
    <w:rsid w:val="000851E7"/>
    <w:rsid w:val="000976BD"/>
    <w:rsid w:val="000978E0"/>
    <w:rsid w:val="0009790D"/>
    <w:rsid w:val="000C35C9"/>
    <w:rsid w:val="000C6319"/>
    <w:rsid w:val="000C665A"/>
    <w:rsid w:val="000F362F"/>
    <w:rsid w:val="000F464E"/>
    <w:rsid w:val="00110B3B"/>
    <w:rsid w:val="0012541B"/>
    <w:rsid w:val="00126B1A"/>
    <w:rsid w:val="001320FC"/>
    <w:rsid w:val="001447CA"/>
    <w:rsid w:val="00162E55"/>
    <w:rsid w:val="001838FE"/>
    <w:rsid w:val="00183C8E"/>
    <w:rsid w:val="00187B7C"/>
    <w:rsid w:val="0019744D"/>
    <w:rsid w:val="001974B3"/>
    <w:rsid w:val="001C05B6"/>
    <w:rsid w:val="001C2AC0"/>
    <w:rsid w:val="001D084D"/>
    <w:rsid w:val="001D1CA4"/>
    <w:rsid w:val="001E0368"/>
    <w:rsid w:val="001E4597"/>
    <w:rsid w:val="001F5BDD"/>
    <w:rsid w:val="00201358"/>
    <w:rsid w:val="002212F8"/>
    <w:rsid w:val="00225271"/>
    <w:rsid w:val="0022702F"/>
    <w:rsid w:val="002315F2"/>
    <w:rsid w:val="002322D4"/>
    <w:rsid w:val="00232CB2"/>
    <w:rsid w:val="00234DD2"/>
    <w:rsid w:val="00243621"/>
    <w:rsid w:val="002515FB"/>
    <w:rsid w:val="0025642B"/>
    <w:rsid w:val="00257B9C"/>
    <w:rsid w:val="002922CA"/>
    <w:rsid w:val="00297896"/>
    <w:rsid w:val="002B3C24"/>
    <w:rsid w:val="002B7731"/>
    <w:rsid w:val="002C3D52"/>
    <w:rsid w:val="002C5708"/>
    <w:rsid w:val="002C6E98"/>
    <w:rsid w:val="002D516A"/>
    <w:rsid w:val="002E567F"/>
    <w:rsid w:val="002E59D1"/>
    <w:rsid w:val="002E7FF9"/>
    <w:rsid w:val="002F369B"/>
    <w:rsid w:val="002F68FB"/>
    <w:rsid w:val="003132FF"/>
    <w:rsid w:val="00321C8A"/>
    <w:rsid w:val="003270FC"/>
    <w:rsid w:val="0033088C"/>
    <w:rsid w:val="003321CB"/>
    <w:rsid w:val="0033393C"/>
    <w:rsid w:val="003676A4"/>
    <w:rsid w:val="00377A85"/>
    <w:rsid w:val="003809EC"/>
    <w:rsid w:val="00387762"/>
    <w:rsid w:val="003A2178"/>
    <w:rsid w:val="003A53B9"/>
    <w:rsid w:val="003B1167"/>
    <w:rsid w:val="003B6DBC"/>
    <w:rsid w:val="003C50AE"/>
    <w:rsid w:val="003D7714"/>
    <w:rsid w:val="003E5C61"/>
    <w:rsid w:val="003E73F1"/>
    <w:rsid w:val="003E789E"/>
    <w:rsid w:val="003E7CBB"/>
    <w:rsid w:val="003F397E"/>
    <w:rsid w:val="003F4954"/>
    <w:rsid w:val="003F583A"/>
    <w:rsid w:val="00400E8E"/>
    <w:rsid w:val="00407483"/>
    <w:rsid w:val="00422D16"/>
    <w:rsid w:val="004237DC"/>
    <w:rsid w:val="004304AB"/>
    <w:rsid w:val="00433FE8"/>
    <w:rsid w:val="0043710D"/>
    <w:rsid w:val="00454018"/>
    <w:rsid w:val="00463599"/>
    <w:rsid w:val="00475B07"/>
    <w:rsid w:val="00486B15"/>
    <w:rsid w:val="004963C4"/>
    <w:rsid w:val="004A3795"/>
    <w:rsid w:val="004A4734"/>
    <w:rsid w:val="004B2DEC"/>
    <w:rsid w:val="004B7595"/>
    <w:rsid w:val="004D11FD"/>
    <w:rsid w:val="004E55EB"/>
    <w:rsid w:val="004F26E1"/>
    <w:rsid w:val="00504ABB"/>
    <w:rsid w:val="00512CE8"/>
    <w:rsid w:val="005139DD"/>
    <w:rsid w:val="0052301B"/>
    <w:rsid w:val="00531C4D"/>
    <w:rsid w:val="0053394A"/>
    <w:rsid w:val="0054312C"/>
    <w:rsid w:val="00544956"/>
    <w:rsid w:val="005503B8"/>
    <w:rsid w:val="00553075"/>
    <w:rsid w:val="00561644"/>
    <w:rsid w:val="0056265C"/>
    <w:rsid w:val="00563DA5"/>
    <w:rsid w:val="00572E27"/>
    <w:rsid w:val="00581ED7"/>
    <w:rsid w:val="005B16BF"/>
    <w:rsid w:val="005B17D7"/>
    <w:rsid w:val="005B24A7"/>
    <w:rsid w:val="005B7837"/>
    <w:rsid w:val="005C0DB5"/>
    <w:rsid w:val="005C303F"/>
    <w:rsid w:val="005C55E7"/>
    <w:rsid w:val="005D18C4"/>
    <w:rsid w:val="005D3051"/>
    <w:rsid w:val="005D6282"/>
    <w:rsid w:val="005E0AE8"/>
    <w:rsid w:val="00606769"/>
    <w:rsid w:val="00615B10"/>
    <w:rsid w:val="00623ED5"/>
    <w:rsid w:val="00630660"/>
    <w:rsid w:val="00630A5E"/>
    <w:rsid w:val="00633EE5"/>
    <w:rsid w:val="00641086"/>
    <w:rsid w:val="006451C4"/>
    <w:rsid w:val="006472C5"/>
    <w:rsid w:val="006564D2"/>
    <w:rsid w:val="00661F4F"/>
    <w:rsid w:val="006635AE"/>
    <w:rsid w:val="00664398"/>
    <w:rsid w:val="00667337"/>
    <w:rsid w:val="00695ED8"/>
    <w:rsid w:val="006A054C"/>
    <w:rsid w:val="006B3A24"/>
    <w:rsid w:val="006C1CBB"/>
    <w:rsid w:val="006D021B"/>
    <w:rsid w:val="006D0226"/>
    <w:rsid w:val="006D0F65"/>
    <w:rsid w:val="006D4FE2"/>
    <w:rsid w:val="006E18A6"/>
    <w:rsid w:val="006F149F"/>
    <w:rsid w:val="006F5E05"/>
    <w:rsid w:val="00702E70"/>
    <w:rsid w:val="00710B03"/>
    <w:rsid w:val="00711829"/>
    <w:rsid w:val="007149DD"/>
    <w:rsid w:val="007202F6"/>
    <w:rsid w:val="00741E22"/>
    <w:rsid w:val="007619A9"/>
    <w:rsid w:val="00770631"/>
    <w:rsid w:val="007733CD"/>
    <w:rsid w:val="007763FC"/>
    <w:rsid w:val="00783044"/>
    <w:rsid w:val="007912AF"/>
    <w:rsid w:val="00792EC4"/>
    <w:rsid w:val="007941E3"/>
    <w:rsid w:val="00796FC9"/>
    <w:rsid w:val="007C27DD"/>
    <w:rsid w:val="007C6148"/>
    <w:rsid w:val="007D2E98"/>
    <w:rsid w:val="007F5FA7"/>
    <w:rsid w:val="00802637"/>
    <w:rsid w:val="0081468F"/>
    <w:rsid w:val="00825518"/>
    <w:rsid w:val="00853A9B"/>
    <w:rsid w:val="00873886"/>
    <w:rsid w:val="00877E2B"/>
    <w:rsid w:val="008861B9"/>
    <w:rsid w:val="008925D4"/>
    <w:rsid w:val="00895069"/>
    <w:rsid w:val="008A2560"/>
    <w:rsid w:val="008A7999"/>
    <w:rsid w:val="008B5AA5"/>
    <w:rsid w:val="008B7262"/>
    <w:rsid w:val="008C1605"/>
    <w:rsid w:val="008C5D8E"/>
    <w:rsid w:val="008D4A20"/>
    <w:rsid w:val="008D5AF0"/>
    <w:rsid w:val="008D6250"/>
    <w:rsid w:val="008E3131"/>
    <w:rsid w:val="00900602"/>
    <w:rsid w:val="0090151D"/>
    <w:rsid w:val="00901EED"/>
    <w:rsid w:val="009437E0"/>
    <w:rsid w:val="00957E10"/>
    <w:rsid w:val="00957FC0"/>
    <w:rsid w:val="0096468C"/>
    <w:rsid w:val="00983172"/>
    <w:rsid w:val="009A32AB"/>
    <w:rsid w:val="009B0D98"/>
    <w:rsid w:val="009B52EA"/>
    <w:rsid w:val="009C07AD"/>
    <w:rsid w:val="009C390B"/>
    <w:rsid w:val="009E0D6A"/>
    <w:rsid w:val="009F273E"/>
    <w:rsid w:val="009F27E0"/>
    <w:rsid w:val="00A33B01"/>
    <w:rsid w:val="00A340BA"/>
    <w:rsid w:val="00A4458B"/>
    <w:rsid w:val="00A501C0"/>
    <w:rsid w:val="00A551C2"/>
    <w:rsid w:val="00A56C49"/>
    <w:rsid w:val="00A57E9C"/>
    <w:rsid w:val="00A621D7"/>
    <w:rsid w:val="00A70226"/>
    <w:rsid w:val="00A75F69"/>
    <w:rsid w:val="00A82F1C"/>
    <w:rsid w:val="00AA20E4"/>
    <w:rsid w:val="00AB0BC2"/>
    <w:rsid w:val="00AB1D36"/>
    <w:rsid w:val="00AB4ED6"/>
    <w:rsid w:val="00AC0970"/>
    <w:rsid w:val="00AE585A"/>
    <w:rsid w:val="00AF0DB6"/>
    <w:rsid w:val="00AF6386"/>
    <w:rsid w:val="00B011D2"/>
    <w:rsid w:val="00B05637"/>
    <w:rsid w:val="00B16AD6"/>
    <w:rsid w:val="00B25F4F"/>
    <w:rsid w:val="00B3590A"/>
    <w:rsid w:val="00B52B7A"/>
    <w:rsid w:val="00B539D9"/>
    <w:rsid w:val="00B54F58"/>
    <w:rsid w:val="00B550C0"/>
    <w:rsid w:val="00B6655A"/>
    <w:rsid w:val="00B66BED"/>
    <w:rsid w:val="00B714E9"/>
    <w:rsid w:val="00B87349"/>
    <w:rsid w:val="00B87C37"/>
    <w:rsid w:val="00B87D1B"/>
    <w:rsid w:val="00B9523A"/>
    <w:rsid w:val="00BA15CD"/>
    <w:rsid w:val="00BB1024"/>
    <w:rsid w:val="00BB1B63"/>
    <w:rsid w:val="00BB2699"/>
    <w:rsid w:val="00BC41BF"/>
    <w:rsid w:val="00BE671C"/>
    <w:rsid w:val="00BE704D"/>
    <w:rsid w:val="00C019C1"/>
    <w:rsid w:val="00C41001"/>
    <w:rsid w:val="00C42BF4"/>
    <w:rsid w:val="00C51CEE"/>
    <w:rsid w:val="00C543F9"/>
    <w:rsid w:val="00C57A0D"/>
    <w:rsid w:val="00C67948"/>
    <w:rsid w:val="00C92729"/>
    <w:rsid w:val="00C96010"/>
    <w:rsid w:val="00CB23C3"/>
    <w:rsid w:val="00CB39A4"/>
    <w:rsid w:val="00CB7087"/>
    <w:rsid w:val="00CC3568"/>
    <w:rsid w:val="00CD7897"/>
    <w:rsid w:val="00CE21B3"/>
    <w:rsid w:val="00CE6859"/>
    <w:rsid w:val="00CF2A02"/>
    <w:rsid w:val="00D14953"/>
    <w:rsid w:val="00D17B9E"/>
    <w:rsid w:val="00D17FF8"/>
    <w:rsid w:val="00D2166E"/>
    <w:rsid w:val="00D24C81"/>
    <w:rsid w:val="00D24F8C"/>
    <w:rsid w:val="00D3696B"/>
    <w:rsid w:val="00D409B8"/>
    <w:rsid w:val="00D500B0"/>
    <w:rsid w:val="00D51727"/>
    <w:rsid w:val="00D52B71"/>
    <w:rsid w:val="00D70331"/>
    <w:rsid w:val="00D743C5"/>
    <w:rsid w:val="00D87F38"/>
    <w:rsid w:val="00D91FF4"/>
    <w:rsid w:val="00D969C7"/>
    <w:rsid w:val="00DA4745"/>
    <w:rsid w:val="00DD394A"/>
    <w:rsid w:val="00DD584C"/>
    <w:rsid w:val="00DF2308"/>
    <w:rsid w:val="00E023CD"/>
    <w:rsid w:val="00E077F1"/>
    <w:rsid w:val="00E10DB2"/>
    <w:rsid w:val="00E21475"/>
    <w:rsid w:val="00E25FDE"/>
    <w:rsid w:val="00E36190"/>
    <w:rsid w:val="00E4117B"/>
    <w:rsid w:val="00E46FDC"/>
    <w:rsid w:val="00E5118A"/>
    <w:rsid w:val="00E521BC"/>
    <w:rsid w:val="00E63462"/>
    <w:rsid w:val="00E64EDA"/>
    <w:rsid w:val="00E66048"/>
    <w:rsid w:val="00E72574"/>
    <w:rsid w:val="00E825D5"/>
    <w:rsid w:val="00E9588A"/>
    <w:rsid w:val="00EC0702"/>
    <w:rsid w:val="00ED3177"/>
    <w:rsid w:val="00ED3390"/>
    <w:rsid w:val="00ED3675"/>
    <w:rsid w:val="00ED3813"/>
    <w:rsid w:val="00ED3FC9"/>
    <w:rsid w:val="00ED6C41"/>
    <w:rsid w:val="00EF6B34"/>
    <w:rsid w:val="00EF7D50"/>
    <w:rsid w:val="00F00201"/>
    <w:rsid w:val="00F255B3"/>
    <w:rsid w:val="00F624A8"/>
    <w:rsid w:val="00F63402"/>
    <w:rsid w:val="00F75FF4"/>
    <w:rsid w:val="00F914EA"/>
    <w:rsid w:val="00F91DD8"/>
    <w:rsid w:val="00FB0503"/>
    <w:rsid w:val="00FB201C"/>
    <w:rsid w:val="00FB406A"/>
    <w:rsid w:val="00FB6C6C"/>
    <w:rsid w:val="00FB6CC0"/>
    <w:rsid w:val="00FE264D"/>
    <w:rsid w:val="00FF5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8D7599A"/>
  <w15:docId w15:val="{38384828-60FE-4A9D-B4FD-BF8A08D5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D17B9E"/>
    <w:pPr>
      <w:keepNext/>
      <w:numPr>
        <w:numId w:val="18"/>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D17B9E"/>
    <w:pPr>
      <w:numPr>
        <w:ilvl w:val="1"/>
        <w:numId w:val="18"/>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D17B9E"/>
    <w:pPr>
      <w:numPr>
        <w:ilvl w:val="2"/>
        <w:numId w:val="18"/>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D17B9E"/>
    <w:pPr>
      <w:numPr>
        <w:ilvl w:val="3"/>
        <w:numId w:val="18"/>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17B9E"/>
    <w:pPr>
      <w:numPr>
        <w:ilvl w:val="4"/>
        <w:numId w:val="18"/>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D17B9E"/>
    <w:pPr>
      <w:numPr>
        <w:ilvl w:val="5"/>
        <w:numId w:val="18"/>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D17B9E"/>
    <w:pPr>
      <w:numPr>
        <w:ilvl w:val="6"/>
        <w:numId w:val="18"/>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qFormat/>
    <w:rsid w:val="00D17B9E"/>
    <w:pPr>
      <w:numPr>
        <w:ilvl w:val="7"/>
        <w:numId w:val="18"/>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qFormat/>
    <w:rsid w:val="00D17B9E"/>
    <w:pPr>
      <w:numPr>
        <w:ilvl w:val="8"/>
        <w:numId w:val="18"/>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Strong">
    <w:name w:val="Strong"/>
    <w:basedOn w:val="DefaultParagraphFont"/>
    <w:uiPriority w:val="22"/>
    <w:qFormat/>
    <w:rsid w:val="003132FF"/>
    <w:rPr>
      <w:b/>
      <w:bCs/>
    </w:rPr>
  </w:style>
  <w:style w:type="paragraph" w:styleId="BodyText">
    <w:name w:val="Body Text"/>
    <w:basedOn w:val="Normal"/>
    <w:link w:val="BodyTextChar"/>
    <w:uiPriority w:val="1"/>
    <w:qFormat/>
    <w:rsid w:val="003A53B9"/>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A53B9"/>
    <w:rPr>
      <w:rFonts w:ascii="Arial" w:eastAsia="Arial" w:hAnsi="Arial" w:cs="Arial"/>
      <w:lang w:val="en-US"/>
    </w:rPr>
  </w:style>
  <w:style w:type="paragraph" w:customStyle="1" w:styleId="TableParagraph">
    <w:name w:val="Table Paragraph"/>
    <w:basedOn w:val="Normal"/>
    <w:uiPriority w:val="1"/>
    <w:qFormat/>
    <w:rsid w:val="0025642B"/>
    <w:pPr>
      <w:widowControl w:val="0"/>
      <w:spacing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70331"/>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D17B9E"/>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D17B9E"/>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D17B9E"/>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D17B9E"/>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7B9E"/>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D17B9E"/>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17B9E"/>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D17B9E"/>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D17B9E"/>
    <w:rPr>
      <w:rFonts w:ascii="Arial" w:eastAsia="STZhongsong" w:hAnsi="Arial" w:cs="Times New Roman"/>
      <w:szCs w:val="20"/>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1974B3"/>
    <w:rPr>
      <w:rFonts w:ascii="Calibri" w:eastAsia="Calibri" w:hAnsi="Calibri" w:cs="Times New Roman"/>
    </w:rPr>
  </w:style>
  <w:style w:type="character" w:styleId="UnresolvedMention">
    <w:name w:val="Unresolved Mention"/>
    <w:basedOn w:val="DefaultParagraphFont"/>
    <w:uiPriority w:val="99"/>
    <w:semiHidden/>
    <w:unhideWhenUsed/>
    <w:rsid w:val="00AB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06316752">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67479941">
      <w:bodyDiv w:val="1"/>
      <w:marLeft w:val="0"/>
      <w:marRight w:val="0"/>
      <w:marTop w:val="0"/>
      <w:marBottom w:val="0"/>
      <w:divBdr>
        <w:top w:val="none" w:sz="0" w:space="0" w:color="auto"/>
        <w:left w:val="none" w:sz="0" w:space="0" w:color="auto"/>
        <w:bottom w:val="none" w:sz="0" w:space="0" w:color="auto"/>
        <w:right w:val="none" w:sz="0" w:space="0" w:color="auto"/>
      </w:divBdr>
    </w:div>
    <w:div w:id="688067868">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99700110">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a.invoice@sharedservicesarvato.co.uk"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C784-D059-4EFF-8D0A-412858D3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Couling, Geoffrey</dc:creator>
  <cp:lastModifiedBy>Hannah Wilson</cp:lastModifiedBy>
  <cp:revision>4</cp:revision>
  <dcterms:created xsi:type="dcterms:W3CDTF">2021-02-26T09:10:00Z</dcterms:created>
  <dcterms:modified xsi:type="dcterms:W3CDTF">2021-03-16T14:36:00Z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GCOULING@gb.computacenter.co.uk</vt:lpwstr>
  </property>
  <property fmtid="{D5CDD505-2E9C-101B-9397-08002B2CF9AE}" pid="6" name="MSIP_Label_d210e4fd-1ff5-4324-97e9-6e0860215bae_SetDate">
    <vt:lpwstr>2020-01-06T14:45:00.2181327Z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Extended_MSFT_Method">
    <vt:lpwstr>Automatic</vt:lpwstr>
  </property>
  <property fmtid="{D5CDD505-2E9C-101B-9397-08002B2CF9AE}" pid="10" name="Sensitivity">
    <vt:lpwstr>Confidential</vt:lpwstr>
  </property>
  <property fmtid="{D5CDD505-2E9C-101B-9397-08002B2CF9AE}" pid="11" name="_NewReviewCycle">
    <vt:lpwstr/>
  </property>
</Properties>
</file>