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rial" w:cs="Arial" w:eastAsia="Arial" w:hAnsi="Arial"/>
          <w:b w:val="1"/>
          <w:sz w:val="36"/>
          <w:szCs w:val="36"/>
        </w:rPr>
      </w:pPr>
      <w:r w:rsidDel="00000000" w:rsidR="00000000" w:rsidRPr="00000000">
        <w:rPr>
          <w:rtl w:val="0"/>
        </w:rPr>
      </w:r>
    </w:p>
    <w:p w:rsidR="00000000" w:rsidDel="00000000" w:rsidP="00000000" w:rsidRDefault="00000000" w:rsidRPr="00000000" w14:paraId="00000002">
      <w:pPr>
        <w:rPr>
          <w:rFonts w:ascii="Arial" w:cs="Arial" w:eastAsia="Arial" w:hAnsi="Arial"/>
          <w:sz w:val="36"/>
          <w:szCs w:val="36"/>
        </w:rPr>
      </w:pPr>
      <w:r w:rsidDel="00000000" w:rsidR="00000000" w:rsidRPr="00000000">
        <w:rPr>
          <w:rFonts w:ascii="Arial" w:cs="Arial" w:eastAsia="Arial" w:hAnsi="Arial"/>
          <w:b w:val="1"/>
          <w:sz w:val="36"/>
          <w:szCs w:val="36"/>
          <w:rtl w:val="0"/>
        </w:rPr>
        <w:t xml:space="preserve">Call-Off Schedule 20 (Call-Off Specification)</w:t>
      </w:r>
      <w:r w:rsidDel="00000000" w:rsidR="00000000" w:rsidRPr="00000000">
        <w:rPr>
          <w:rFonts w:ascii="Arial" w:cs="Arial" w:eastAsia="Arial" w:hAnsi="Arial"/>
          <w:sz w:val="36"/>
          <w:szCs w:val="36"/>
          <w:rtl w:val="0"/>
        </w:rPr>
        <w:t xml:space="preserve"> </w:t>
      </w:r>
    </w:p>
    <w:p w:rsidR="00000000" w:rsidDel="00000000" w:rsidP="00000000" w:rsidRDefault="00000000" w:rsidRPr="00000000" w14:paraId="00000003">
      <w:pPr>
        <w:pBdr>
          <w:top w:space="0" w:sz="0" w:val="nil"/>
          <w:left w:space="0" w:sz="0" w:val="nil"/>
          <w:bottom w:space="0" w:sz="0" w:val="nil"/>
          <w:right w:space="0" w:sz="0" w:val="nil"/>
          <w:between w:space="0" w:sz="0" w:val="nil"/>
        </w:pBdr>
        <w:tabs>
          <w:tab w:val="left" w:leader="none" w:pos="709"/>
          <w:tab w:val="left" w:leader="none" w:pos="1134"/>
        </w:tabs>
        <w:spacing w:after="120" w:before="120" w:line="240" w:lineRule="auto"/>
        <w:rPr>
          <w:rFonts w:ascii="Arial" w:cs="Arial" w:eastAsia="Arial" w:hAnsi="Arial"/>
          <w:color w:val="000000"/>
          <w:sz w:val="24"/>
          <w:szCs w:val="24"/>
        </w:rPr>
      </w:pPr>
      <w:bookmarkStart w:colFirst="0" w:colLast="0" w:name="_heading=h.gjdgxs" w:id="0"/>
      <w:bookmarkEnd w:id="0"/>
      <w:r w:rsidDel="00000000" w:rsidR="00000000" w:rsidRPr="00000000">
        <w:rPr>
          <w:rFonts w:ascii="Arial" w:cs="Arial" w:eastAsia="Arial" w:hAnsi="Arial"/>
          <w:color w:val="000000"/>
          <w:sz w:val="24"/>
          <w:szCs w:val="24"/>
          <w:rtl w:val="0"/>
        </w:rPr>
        <w:t xml:space="preserve">This Schedule sets out the characteristics of the Deliverables that the Supplier will be required to make to the Buyers under this Call-Off Contract</w:t>
      </w:r>
    </w:p>
    <w:p w:rsidR="00000000" w:rsidDel="00000000" w:rsidP="00000000" w:rsidRDefault="00000000" w:rsidRPr="00000000" w14:paraId="00000004">
      <w:pPr>
        <w:tabs>
          <w:tab w:val="right" w:leader="none" w:pos="9208"/>
        </w:tabs>
        <w:spacing w:after="80" w:before="200" w:line="240" w:lineRule="auto"/>
        <w:rPr>
          <w:highlight w:val="white"/>
        </w:rPr>
      </w:pPr>
      <w:r w:rsidDel="00000000" w:rsidR="00000000" w:rsidRPr="00000000">
        <w:rPr>
          <w:rtl w:val="0"/>
        </w:rPr>
      </w:r>
    </w:p>
    <w:p w:rsidR="00000000" w:rsidDel="00000000" w:rsidP="00000000" w:rsidRDefault="00000000" w:rsidRPr="00000000" w14:paraId="00000005">
      <w:pPr>
        <w:tabs>
          <w:tab w:val="right" w:leader="none" w:pos="9208"/>
        </w:tabs>
        <w:spacing w:after="80" w:before="200" w:line="240" w:lineRule="auto"/>
        <w:rPr>
          <w:rFonts w:ascii="Arial" w:cs="Arial" w:eastAsia="Arial" w:hAnsi="Arial"/>
          <w:color w:val="000000"/>
          <w:sz w:val="32"/>
          <w:szCs w:val="32"/>
          <w:highlight w:val="white"/>
        </w:rPr>
      </w:pPr>
      <w:bookmarkStart w:colFirst="0" w:colLast="0" w:name="_heading=h.1hmsyys" w:id="1"/>
      <w:bookmarkEnd w:id="1"/>
      <w:r w:rsidDel="00000000" w:rsidR="00000000" w:rsidRPr="00000000">
        <w:rPr>
          <w:rFonts w:ascii="Arial" w:cs="Arial" w:eastAsia="Arial" w:hAnsi="Arial"/>
          <w:b w:val="1"/>
          <w:sz w:val="32"/>
          <w:szCs w:val="32"/>
          <w:highlight w:val="white"/>
          <w:rtl w:val="0"/>
        </w:rPr>
        <w:t xml:space="preserve">Part A – Requirements Overview</w:t>
      </w:r>
      <w:r w:rsidDel="00000000" w:rsidR="00000000" w:rsidRPr="00000000">
        <w:rPr>
          <w:rtl w:val="0"/>
        </w:rPr>
      </w:r>
    </w:p>
    <w:p w:rsidR="00000000" w:rsidDel="00000000" w:rsidP="00000000" w:rsidRDefault="00000000" w:rsidRPr="00000000" w14:paraId="00000006">
      <w:pPr>
        <w:spacing w:after="0" w:line="240" w:lineRule="auto"/>
        <w:ind w:left="737" w:hanging="737"/>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007">
      <w:pPr>
        <w:pStyle w:val="Heading1"/>
        <w:keepLines w:val="0"/>
        <w:numPr>
          <w:ilvl w:val="0"/>
          <w:numId w:val="4"/>
        </w:numPr>
        <w:tabs>
          <w:tab w:val="left" w:leader="none" w:pos="851"/>
        </w:tabs>
        <w:spacing w:after="120" w:before="0" w:line="240" w:lineRule="auto"/>
        <w:ind w:left="737" w:hanging="377"/>
        <w:jc w:val="both"/>
        <w:rPr>
          <w:rFonts w:ascii="Arial" w:cs="Arial" w:eastAsia="Arial" w:hAnsi="Arial"/>
          <w:sz w:val="36"/>
          <w:szCs w:val="36"/>
          <w:highlight w:val="white"/>
        </w:rPr>
      </w:pPr>
      <w:bookmarkStart w:colFirst="0" w:colLast="0" w:name="_heading=h.41mghml" w:id="2"/>
      <w:bookmarkEnd w:id="2"/>
      <w:r w:rsidDel="00000000" w:rsidR="00000000" w:rsidRPr="00000000">
        <w:rPr>
          <w:rFonts w:ascii="Arial" w:cs="Arial" w:eastAsia="Arial" w:hAnsi="Arial"/>
          <w:sz w:val="36"/>
          <w:szCs w:val="36"/>
          <w:highlight w:val="white"/>
          <w:rtl w:val="0"/>
        </w:rPr>
        <w:t xml:space="preserve">Purpose</w:t>
      </w:r>
    </w:p>
    <w:p w:rsidR="00000000" w:rsidDel="00000000" w:rsidP="00000000" w:rsidRDefault="00000000" w:rsidRPr="00000000" w14:paraId="00000008">
      <w:pPr>
        <w:numPr>
          <w:ilvl w:val="1"/>
          <w:numId w:val="4"/>
        </w:numPr>
        <w:tabs>
          <w:tab w:val="left" w:leader="none" w:pos="0"/>
          <w:tab w:val="left" w:leader="none" w:pos="851"/>
          <w:tab w:val="left" w:leader="none" w:pos="1097"/>
        </w:tabs>
        <w:spacing w:after="0" w:line="240" w:lineRule="auto"/>
        <w:ind w:left="1097" w:hanging="737"/>
        <w:jc w:val="both"/>
        <w:rPr>
          <w:rFonts w:ascii="Arial" w:cs="Arial" w:eastAsia="Arial" w:hAnsi="Arial"/>
          <w:sz w:val="24"/>
          <w:szCs w:val="24"/>
        </w:rPr>
      </w:pPr>
      <w:r w:rsidDel="00000000" w:rsidR="00000000" w:rsidRPr="00000000">
        <w:rPr>
          <w:rFonts w:ascii="Arial" w:cs="Arial" w:eastAsia="Arial" w:hAnsi="Arial"/>
          <w:sz w:val="24"/>
          <w:szCs w:val="24"/>
          <w:highlight w:val="white"/>
          <w:rtl w:val="0"/>
        </w:rPr>
        <w:t xml:space="preserve">The purpose of this document is to provide Suppliers with full details of the Buyer’s requirements by detailing Deliverables, Standards and supplementary information.</w:t>
      </w:r>
      <w:r w:rsidDel="00000000" w:rsidR="00000000" w:rsidRPr="00000000">
        <w:rPr>
          <w:rtl w:val="0"/>
        </w:rPr>
      </w:r>
    </w:p>
    <w:p w:rsidR="00000000" w:rsidDel="00000000" w:rsidP="00000000" w:rsidRDefault="00000000" w:rsidRPr="00000000" w14:paraId="00000009">
      <w:pPr>
        <w:tabs>
          <w:tab w:val="left" w:leader="none" w:pos="0"/>
          <w:tab w:val="left" w:leader="none" w:pos="851"/>
          <w:tab w:val="left" w:leader="none" w:pos="1097"/>
        </w:tabs>
        <w:spacing w:after="0" w:line="240" w:lineRule="auto"/>
        <w:ind w:left="1097" w:firstLine="0"/>
        <w:jc w:val="both"/>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00A">
      <w:pPr>
        <w:numPr>
          <w:ilvl w:val="1"/>
          <w:numId w:val="4"/>
        </w:numPr>
        <w:tabs>
          <w:tab w:val="left" w:leader="none" w:pos="0"/>
          <w:tab w:val="left" w:leader="none" w:pos="851"/>
          <w:tab w:val="left" w:leader="none" w:pos="1097"/>
        </w:tabs>
        <w:spacing w:after="0" w:line="240" w:lineRule="auto"/>
        <w:ind w:left="1097" w:hanging="737"/>
        <w:jc w:val="both"/>
        <w:rPr>
          <w:rFonts w:ascii="Arial" w:cs="Arial" w:eastAsia="Arial" w:hAnsi="Arial"/>
          <w:sz w:val="24"/>
          <w:szCs w:val="24"/>
        </w:rPr>
      </w:pPr>
      <w:r w:rsidDel="00000000" w:rsidR="00000000" w:rsidRPr="00000000">
        <w:rPr>
          <w:rFonts w:ascii="Arial" w:cs="Arial" w:eastAsia="Arial" w:hAnsi="Arial"/>
          <w:sz w:val="24"/>
          <w:szCs w:val="24"/>
          <w:highlight w:val="white"/>
          <w:rtl w:val="0"/>
        </w:rPr>
        <w:t xml:space="preserve">This document is set up in three parts: </w:t>
      </w:r>
      <w:r w:rsidDel="00000000" w:rsidR="00000000" w:rsidRPr="00000000">
        <w:rPr>
          <w:rtl w:val="0"/>
        </w:rPr>
      </w:r>
    </w:p>
    <w:p w:rsidR="00000000" w:rsidDel="00000000" w:rsidP="00000000" w:rsidRDefault="00000000" w:rsidRPr="00000000" w14:paraId="0000000B">
      <w:pPr>
        <w:tabs>
          <w:tab w:val="left" w:leader="none" w:pos="0"/>
          <w:tab w:val="left" w:leader="none" w:pos="851"/>
          <w:tab w:val="left" w:leader="none" w:pos="1097"/>
        </w:tabs>
        <w:spacing w:after="0" w:line="240" w:lineRule="auto"/>
        <w:ind w:left="737" w:firstLine="0"/>
        <w:jc w:val="both"/>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00C">
      <w:pPr>
        <w:numPr>
          <w:ilvl w:val="2"/>
          <w:numId w:val="4"/>
        </w:numPr>
        <w:tabs>
          <w:tab w:val="left" w:leader="none" w:pos="0"/>
          <w:tab w:val="left" w:leader="none" w:pos="851"/>
          <w:tab w:val="left" w:leader="none" w:pos="1095"/>
        </w:tabs>
        <w:spacing w:after="0" w:line="240" w:lineRule="auto"/>
        <w:ind w:left="1701" w:hanging="850"/>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Part A provides an overview of the requirements including background information relating to the Buyer and the requirements.</w:t>
      </w:r>
    </w:p>
    <w:p w:rsidR="00000000" w:rsidDel="00000000" w:rsidP="00000000" w:rsidRDefault="00000000" w:rsidRPr="00000000" w14:paraId="0000000D">
      <w:pPr>
        <w:numPr>
          <w:ilvl w:val="2"/>
          <w:numId w:val="4"/>
        </w:numPr>
        <w:tabs>
          <w:tab w:val="left" w:leader="none" w:pos="0"/>
          <w:tab w:val="left" w:leader="none" w:pos="851"/>
          <w:tab w:val="left" w:leader="none" w:pos="1095"/>
        </w:tabs>
        <w:spacing w:after="0" w:line="240" w:lineRule="auto"/>
        <w:ind w:left="1701" w:hanging="850"/>
        <w:jc w:val="both"/>
        <w:rPr>
          <w:rFonts w:ascii="Arial" w:cs="Arial" w:eastAsia="Arial" w:hAnsi="Arial"/>
          <w:highlight w:val="white"/>
        </w:rPr>
      </w:pPr>
      <w:r w:rsidDel="00000000" w:rsidR="00000000" w:rsidRPr="00000000">
        <w:rPr>
          <w:rFonts w:ascii="Arial" w:cs="Arial" w:eastAsia="Arial" w:hAnsi="Arial"/>
          <w:sz w:val="24"/>
          <w:szCs w:val="24"/>
          <w:highlight w:val="white"/>
          <w:rtl w:val="0"/>
        </w:rPr>
        <w:t xml:space="preserve">Part B contains the framework specification which must be adapted to include Buyer specific requirements adding specific requirements within each section or a separate annex. Buyers should also complete </w:t>
      </w:r>
      <w:hyperlink w:anchor="_heading=h.1302m92">
        <w:r w:rsidDel="00000000" w:rsidR="00000000" w:rsidRPr="00000000">
          <w:rPr>
            <w:rFonts w:ascii="Arial" w:cs="Arial" w:eastAsia="Arial" w:hAnsi="Arial"/>
            <w:color w:val="0000ff"/>
            <w:sz w:val="24"/>
            <w:szCs w:val="24"/>
            <w:highlight w:val="white"/>
            <w:u w:val="single"/>
            <w:rtl w:val="0"/>
          </w:rPr>
          <w:t xml:space="preserve">Appendix 1</w:t>
        </w:r>
      </w:hyperlink>
      <w:r w:rsidDel="00000000" w:rsidR="00000000" w:rsidRPr="00000000">
        <w:rPr>
          <w:rFonts w:ascii="Arial" w:cs="Arial" w:eastAsia="Arial" w:hAnsi="Arial"/>
          <w:sz w:val="24"/>
          <w:szCs w:val="24"/>
          <w:highlight w:val="white"/>
          <w:rtl w:val="0"/>
        </w:rPr>
        <w:t xml:space="preserve"> to specify which services are required under the relevant work package.</w:t>
      </w:r>
      <w:r w:rsidDel="00000000" w:rsidR="00000000" w:rsidRPr="00000000">
        <w:rPr>
          <w:rtl w:val="0"/>
        </w:rPr>
      </w:r>
    </w:p>
    <w:p w:rsidR="00000000" w:rsidDel="00000000" w:rsidP="00000000" w:rsidRDefault="00000000" w:rsidRPr="00000000" w14:paraId="0000000E">
      <w:pPr>
        <w:numPr>
          <w:ilvl w:val="2"/>
          <w:numId w:val="4"/>
        </w:numPr>
        <w:tabs>
          <w:tab w:val="left" w:leader="none" w:pos="0"/>
          <w:tab w:val="left" w:leader="none" w:pos="851"/>
          <w:tab w:val="left" w:leader="none" w:pos="1095"/>
        </w:tabs>
        <w:spacing w:after="0" w:line="240" w:lineRule="auto"/>
        <w:ind w:left="1701" w:hanging="850"/>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Part C is a change log for the Buyer to specify what has been changed and what Suppliers need to review before they bid. </w:t>
      </w:r>
    </w:p>
    <w:p w:rsidR="00000000" w:rsidDel="00000000" w:rsidP="00000000" w:rsidRDefault="00000000" w:rsidRPr="00000000" w14:paraId="0000000F">
      <w:pPr>
        <w:tabs>
          <w:tab w:val="left" w:leader="none" w:pos="0"/>
          <w:tab w:val="left" w:leader="none" w:pos="851"/>
          <w:tab w:val="left" w:leader="none" w:pos="1097"/>
        </w:tabs>
        <w:spacing w:after="0" w:line="240" w:lineRule="auto"/>
        <w:ind w:left="1097" w:firstLine="0"/>
        <w:jc w:val="both"/>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010">
      <w:pPr>
        <w:pStyle w:val="Heading1"/>
        <w:keepLines w:val="0"/>
        <w:numPr>
          <w:ilvl w:val="0"/>
          <w:numId w:val="4"/>
        </w:numPr>
        <w:tabs>
          <w:tab w:val="left" w:leader="none" w:pos="851"/>
        </w:tabs>
        <w:spacing w:after="120" w:before="0" w:line="240" w:lineRule="auto"/>
        <w:ind w:left="737" w:hanging="377"/>
        <w:jc w:val="both"/>
        <w:rPr>
          <w:rFonts w:ascii="Arial" w:cs="Arial" w:eastAsia="Arial" w:hAnsi="Arial"/>
          <w:sz w:val="36"/>
          <w:szCs w:val="36"/>
          <w:highlight w:val="white"/>
        </w:rPr>
      </w:pPr>
      <w:bookmarkStart w:colFirst="0" w:colLast="0" w:name="_heading=h.2grqrue" w:id="3"/>
      <w:bookmarkEnd w:id="3"/>
      <w:r w:rsidDel="00000000" w:rsidR="00000000" w:rsidRPr="00000000">
        <w:rPr>
          <w:rFonts w:ascii="Arial" w:cs="Arial" w:eastAsia="Arial" w:hAnsi="Arial"/>
          <w:sz w:val="36"/>
          <w:szCs w:val="36"/>
          <w:highlight w:val="white"/>
          <w:rtl w:val="0"/>
        </w:rPr>
        <w:t xml:space="preserve">Definitions</w:t>
      </w:r>
    </w:p>
    <w:p w:rsidR="00000000" w:rsidDel="00000000" w:rsidP="00000000" w:rsidRDefault="00000000" w:rsidRPr="00000000" w14:paraId="00000011">
      <w:pPr>
        <w:pStyle w:val="Heading1"/>
        <w:ind w:left="737" w:firstLine="0"/>
        <w:rPr>
          <w:rFonts w:ascii="Arial" w:cs="Arial" w:eastAsia="Arial" w:hAnsi="Arial"/>
          <w:b w:val="0"/>
          <w:sz w:val="24"/>
          <w:szCs w:val="24"/>
          <w:highlight w:val="white"/>
        </w:rPr>
      </w:pPr>
      <w:r w:rsidDel="00000000" w:rsidR="00000000" w:rsidRPr="00000000">
        <w:rPr>
          <w:rtl w:val="0"/>
        </w:rPr>
      </w:r>
    </w:p>
    <w:p w:rsidR="00000000" w:rsidDel="00000000" w:rsidP="00000000" w:rsidRDefault="00000000" w:rsidRPr="00000000" w14:paraId="00000012">
      <w:pPr>
        <w:numPr>
          <w:ilvl w:val="1"/>
          <w:numId w:val="4"/>
        </w:numPr>
        <w:tabs>
          <w:tab w:val="left" w:leader="none" w:pos="0"/>
          <w:tab w:val="left" w:leader="none" w:pos="851"/>
        </w:tabs>
        <w:spacing w:after="0" w:line="240" w:lineRule="auto"/>
        <w:ind w:left="851" w:hanging="425"/>
        <w:jc w:val="both"/>
        <w:rPr>
          <w:rFonts w:ascii="Arial" w:cs="Arial" w:eastAsia="Arial" w:hAnsi="Arial"/>
        </w:rPr>
      </w:pPr>
      <w:r w:rsidDel="00000000" w:rsidR="00000000" w:rsidRPr="00000000">
        <w:rPr>
          <w:rFonts w:ascii="Arial" w:cs="Arial" w:eastAsia="Arial" w:hAnsi="Arial"/>
          <w:sz w:val="24"/>
          <w:szCs w:val="24"/>
          <w:highlight w:val="white"/>
          <w:rtl w:val="0"/>
        </w:rPr>
        <w:t xml:space="preserve">Terms used in the Specification and annexes that require further definition are capitalised. For definitions of these terms, you should refer to Joint Schedule J1 – Definitions, relevant Call Off and Joint Schedules in addition to the table below which can be used if definitions relate solely to the Specification.</w:t>
      </w:r>
      <w:r w:rsidDel="00000000" w:rsidR="00000000" w:rsidRPr="00000000">
        <w:rPr>
          <w:rtl w:val="0"/>
        </w:rPr>
      </w:r>
    </w:p>
    <w:p w:rsidR="00000000" w:rsidDel="00000000" w:rsidP="00000000" w:rsidRDefault="00000000" w:rsidRPr="00000000" w14:paraId="00000013">
      <w:pPr>
        <w:pStyle w:val="Heading2"/>
        <w:ind w:left="737" w:firstLine="719.0000000000002"/>
        <w:rPr>
          <w:rFonts w:ascii="Arial" w:cs="Arial" w:eastAsia="Arial" w:hAnsi="Arial"/>
          <w:sz w:val="24"/>
          <w:szCs w:val="24"/>
          <w:highlight w:val="white"/>
        </w:rPr>
      </w:pPr>
      <w:r w:rsidDel="00000000" w:rsidR="00000000" w:rsidRPr="00000000">
        <w:rPr>
          <w:rtl w:val="0"/>
        </w:rPr>
      </w:r>
    </w:p>
    <w:tbl>
      <w:tblPr>
        <w:tblStyle w:val="Table1"/>
        <w:tblW w:w="9016.0" w:type="dxa"/>
        <w:jc w:val="left"/>
        <w:tblInd w:w="612.0" w:type="dxa"/>
        <w:tblLayout w:type="fixed"/>
        <w:tblLook w:val="0000"/>
      </w:tblPr>
      <w:tblGrid>
        <w:gridCol w:w="2225"/>
        <w:gridCol w:w="6791"/>
        <w:tblGridChange w:id="0">
          <w:tblGrid>
            <w:gridCol w:w="2225"/>
            <w:gridCol w:w="6791"/>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14">
            <w:pPr>
              <w:pStyle w:val="Heading2"/>
              <w:ind w:left="18" w:hanging="18"/>
              <w:rPr>
                <w:rFonts w:ascii="Arial" w:cs="Arial" w:eastAsia="Arial" w:hAnsi="Arial"/>
                <w:color w:val="000000"/>
                <w:highlight w:val="white"/>
              </w:rPr>
            </w:pPr>
            <w:bookmarkStart w:colFirst="0" w:colLast="0" w:name="_heading=h.vx1227" w:id="4"/>
            <w:bookmarkEnd w:id="4"/>
            <w:r w:rsidDel="00000000" w:rsidR="00000000" w:rsidRPr="00000000">
              <w:rPr>
                <w:rFonts w:ascii="Arial" w:cs="Arial" w:eastAsia="Arial" w:hAnsi="Arial"/>
                <w:color w:val="000000"/>
                <w:sz w:val="24"/>
                <w:szCs w:val="24"/>
                <w:highlight w:val="white"/>
                <w:rtl w:val="0"/>
              </w:rPr>
              <w:t xml:space="preserve">Expression or Acronym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15">
            <w:pPr>
              <w:pStyle w:val="Heading2"/>
              <w:ind w:left="720" w:firstLine="720"/>
              <w:rPr>
                <w:rFonts w:ascii="Arial" w:cs="Arial" w:eastAsia="Arial" w:hAnsi="Arial"/>
                <w:color w:val="000000"/>
                <w:highlight w:val="white"/>
              </w:rPr>
            </w:pPr>
            <w:bookmarkStart w:colFirst="0" w:colLast="0" w:name="_heading=h.3fwokq0" w:id="5"/>
            <w:bookmarkEnd w:id="5"/>
            <w:r w:rsidDel="00000000" w:rsidR="00000000" w:rsidRPr="00000000">
              <w:rPr>
                <w:rFonts w:ascii="Arial" w:cs="Arial" w:eastAsia="Arial" w:hAnsi="Arial"/>
                <w:color w:val="000000"/>
                <w:sz w:val="24"/>
                <w:szCs w:val="24"/>
                <w:highlight w:val="white"/>
                <w:rtl w:val="0"/>
              </w:rPr>
              <w:t xml:space="preserve">Definition</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16">
            <w:pPr>
              <w:pStyle w:val="Heading2"/>
              <w:ind w:left="720" w:hanging="32.00000000000003"/>
              <w:rPr>
                <w:rFonts w:ascii="Arial" w:cs="Arial" w:eastAsia="Arial" w:hAnsi="Arial"/>
                <w:highlight w:val="white"/>
              </w:rPr>
            </w:pPr>
            <w:bookmarkStart w:colFirst="0" w:colLast="0" w:name="_heading=h.1v1yuxt" w:id="6"/>
            <w:bookmarkEnd w:id="6"/>
            <w:r w:rsidDel="00000000" w:rsidR="00000000" w:rsidRPr="00000000">
              <w:rPr>
                <w:rFonts w:ascii="Arial" w:cs="Arial" w:eastAsia="Arial" w:hAnsi="Arial"/>
                <w:sz w:val="24"/>
                <w:szCs w:val="24"/>
                <w:highlight w:val="white"/>
                <w:rtl w:val="0"/>
              </w:rPr>
              <w:t xml:space="preserve">TNA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17">
            <w:pPr>
              <w:pStyle w:val="Heading2"/>
              <w:ind w:left="1586" w:hanging="866"/>
              <w:rPr>
                <w:rFonts w:ascii="Arial" w:cs="Arial" w:eastAsia="Arial" w:hAnsi="Arial"/>
                <w:highlight w:val="white"/>
              </w:rPr>
            </w:pPr>
            <w:bookmarkStart w:colFirst="0" w:colLast="0" w:name="_heading=h.4f1mdlm" w:id="7"/>
            <w:bookmarkEnd w:id="7"/>
            <w:r w:rsidDel="00000000" w:rsidR="00000000" w:rsidRPr="00000000">
              <w:rPr>
                <w:rFonts w:ascii="Arial" w:cs="Arial" w:eastAsia="Arial" w:hAnsi="Arial"/>
                <w:sz w:val="24"/>
                <w:szCs w:val="24"/>
                <w:highlight w:val="white"/>
                <w:rtl w:val="0"/>
              </w:rPr>
              <w:t xml:space="preserve">means The National Archives</w:t>
            </w:r>
            <w:r w:rsidDel="00000000" w:rsidR="00000000" w:rsidRPr="00000000">
              <w:rPr>
                <w:rtl w:val="0"/>
              </w:rPr>
            </w:r>
          </w:p>
        </w:tc>
      </w:tr>
    </w:tbl>
    <w:p w:rsidR="00000000" w:rsidDel="00000000" w:rsidP="00000000" w:rsidRDefault="00000000" w:rsidRPr="00000000" w14:paraId="00000018">
      <w:pPr>
        <w:pStyle w:val="Heading2"/>
        <w:rPr>
          <w:rFonts w:ascii="Arial" w:cs="Arial" w:eastAsia="Arial" w:hAnsi="Arial"/>
          <w:highlight w:val="white"/>
        </w:rPr>
      </w:pPr>
      <w:bookmarkStart w:colFirst="0" w:colLast="0" w:name="_heading=h.nmf14n" w:id="8"/>
      <w:bookmarkEnd w:id="8"/>
      <w:r w:rsidDel="00000000" w:rsidR="00000000" w:rsidRPr="00000000">
        <w:rPr>
          <w:rtl w:val="0"/>
        </w:rPr>
      </w:r>
    </w:p>
    <w:p w:rsidR="00000000" w:rsidDel="00000000" w:rsidP="00000000" w:rsidRDefault="00000000" w:rsidRPr="00000000" w14:paraId="00000019">
      <w:pPr>
        <w:pStyle w:val="Heading2"/>
        <w:ind w:left="720" w:firstLine="720"/>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01A">
      <w:pPr>
        <w:tabs>
          <w:tab w:val="left" w:leader="none" w:pos="0"/>
          <w:tab w:val="left" w:leader="none" w:pos="851"/>
          <w:tab w:val="left" w:leader="none" w:pos="1097"/>
        </w:tabs>
        <w:spacing w:after="0" w:line="240" w:lineRule="auto"/>
        <w:ind w:left="1097" w:firstLine="0"/>
        <w:jc w:val="both"/>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01B">
      <w:pPr>
        <w:tabs>
          <w:tab w:val="left" w:leader="none" w:pos="851"/>
          <w:tab w:val="left" w:leader="none" w:pos="1097"/>
        </w:tabs>
        <w:spacing w:after="0" w:line="240" w:lineRule="auto"/>
        <w:ind w:left="1097" w:firstLine="0"/>
        <w:jc w:val="both"/>
        <w:rPr>
          <w:rFonts w:ascii="Arial" w:cs="Arial" w:eastAsia="Arial" w:hAnsi="Arial"/>
          <w:sz w:val="24"/>
          <w:szCs w:val="24"/>
          <w:highlight w:val="white"/>
        </w:rPr>
      </w:pPr>
      <w:r w:rsidDel="00000000" w:rsidR="00000000" w:rsidRPr="00000000">
        <w:rPr>
          <w:rtl w:val="0"/>
        </w:rPr>
      </w:r>
    </w:p>
    <w:bookmarkStart w:colFirst="0" w:colLast="0" w:name="bookmark=id.3rdcrjn" w:id="9"/>
    <w:bookmarkEnd w:id="9"/>
    <w:p w:rsidR="00000000" w:rsidDel="00000000" w:rsidP="00000000" w:rsidRDefault="00000000" w:rsidRPr="00000000" w14:paraId="0000001C">
      <w:pPr>
        <w:pStyle w:val="Heading1"/>
        <w:keepLines w:val="0"/>
        <w:numPr>
          <w:ilvl w:val="0"/>
          <w:numId w:val="4"/>
        </w:numPr>
        <w:tabs>
          <w:tab w:val="left" w:leader="none" w:pos="851"/>
        </w:tabs>
        <w:spacing w:after="120" w:before="0" w:line="240" w:lineRule="auto"/>
        <w:ind w:left="737" w:hanging="377"/>
        <w:jc w:val="both"/>
        <w:rPr>
          <w:rFonts w:ascii="Arial" w:cs="Arial" w:eastAsia="Arial" w:hAnsi="Arial"/>
          <w:sz w:val="36"/>
          <w:szCs w:val="36"/>
          <w:highlight w:val="white"/>
        </w:rPr>
      </w:pPr>
      <w:bookmarkStart w:colFirst="0" w:colLast="0" w:name="_heading=h.37m2jsg" w:id="10"/>
      <w:bookmarkEnd w:id="10"/>
      <w:r w:rsidDel="00000000" w:rsidR="00000000" w:rsidRPr="00000000">
        <w:rPr>
          <w:rFonts w:ascii="Arial" w:cs="Arial" w:eastAsia="Arial" w:hAnsi="Arial"/>
          <w:sz w:val="36"/>
          <w:szCs w:val="36"/>
          <w:highlight w:val="white"/>
          <w:rtl w:val="0"/>
        </w:rPr>
        <w:t xml:space="preserve">Background to the Buyer</w:t>
      </w:r>
    </w:p>
    <w:p w:rsidR="00000000" w:rsidDel="00000000" w:rsidP="00000000" w:rsidRDefault="00000000" w:rsidRPr="00000000" w14:paraId="0000001D">
      <w:pPr>
        <w:rPr>
          <w:highlight w:val="white"/>
        </w:rPr>
      </w:pPr>
      <w:r w:rsidDel="00000000" w:rsidR="00000000" w:rsidRPr="00000000">
        <w:rPr>
          <w:rtl w:val="0"/>
        </w:rPr>
      </w:r>
    </w:p>
    <w:p w:rsidR="00000000" w:rsidDel="00000000" w:rsidP="00000000" w:rsidRDefault="00000000" w:rsidRPr="00000000" w14:paraId="0000001E">
      <w:pPr>
        <w:numPr>
          <w:ilvl w:val="1"/>
          <w:numId w:val="4"/>
        </w:numPr>
        <w:tabs>
          <w:tab w:val="left" w:leader="none" w:pos="0"/>
          <w:tab w:val="left" w:leader="none" w:pos="851"/>
        </w:tabs>
        <w:spacing w:after="0" w:line="240" w:lineRule="auto"/>
        <w:ind w:left="709" w:hanging="349"/>
        <w:jc w:val="both"/>
        <w:rPr>
          <w:rFonts w:ascii="Arial" w:cs="Arial" w:eastAsia="Arial" w:hAnsi="Arial"/>
          <w:sz w:val="24"/>
          <w:szCs w:val="24"/>
        </w:rPr>
      </w:pPr>
      <w:r w:rsidDel="00000000" w:rsidR="00000000" w:rsidRPr="00000000">
        <w:rPr>
          <w:rFonts w:ascii="Arial" w:cs="Arial" w:eastAsia="Arial" w:hAnsi="Arial"/>
          <w:color w:val="000000"/>
          <w:sz w:val="24"/>
          <w:szCs w:val="24"/>
          <w:highlight w:val="white"/>
          <w:rtl w:val="0"/>
        </w:rPr>
        <w:t xml:space="preserve">The National Archives is based in Kew, Richmond in West London, on a single estate consisting of 4.9 Hectares. We collect and secure the future of the government record, from Shakespeare’s will to tweets from Downing Street, to preserve it for generations to come, making it as accessible and available as possible.</w:t>
      </w:r>
      <w:r w:rsidDel="00000000" w:rsidR="00000000" w:rsidRPr="00000000">
        <w:rPr>
          <w:color w:val="000000"/>
          <w:sz w:val="24"/>
          <w:szCs w:val="24"/>
          <w:highlight w:val="white"/>
          <w:rtl w:val="0"/>
        </w:rPr>
        <w:t xml:space="preserve"> </w:t>
      </w:r>
      <w:r w:rsidDel="00000000" w:rsidR="00000000" w:rsidRPr="00000000">
        <w:rPr>
          <w:rFonts w:ascii="Arial" w:cs="Arial" w:eastAsia="Arial" w:hAnsi="Arial"/>
          <w:color w:val="000000"/>
          <w:sz w:val="24"/>
          <w:szCs w:val="24"/>
          <w:highlight w:val="white"/>
          <w:rtl w:val="0"/>
        </w:rPr>
        <w:t xml:space="preserve">Our collection is one of the largest in the world, containing over 11 million historical government and public records. From Domesday Book to modern government papers and digital files, our collection includes paper and parchment, digital records and websites, photographs, posters, maps, drawings and paintings</w:t>
      </w:r>
      <w:r w:rsidDel="00000000" w:rsidR="00000000" w:rsidRPr="00000000">
        <w:rPr>
          <w:rFonts w:ascii="Arial" w:cs="Arial" w:eastAsia="Arial" w:hAnsi="Arial"/>
          <w:color w:val="000000"/>
          <w:highlight w:val="white"/>
          <w:rtl w:val="0"/>
        </w:rPr>
        <w:t xml:space="preserve">.</w:t>
      </w:r>
      <w:r w:rsidDel="00000000" w:rsidR="00000000" w:rsidRPr="00000000">
        <w:rPr>
          <w:rtl w:val="0"/>
        </w:rPr>
      </w:r>
    </w:p>
    <w:p w:rsidR="00000000" w:rsidDel="00000000" w:rsidP="00000000" w:rsidRDefault="00000000" w:rsidRPr="00000000" w14:paraId="0000001F">
      <w:pPr>
        <w:ind w:left="360" w:firstLine="0"/>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020">
      <w:pPr>
        <w:pStyle w:val="Heading1"/>
        <w:keepLines w:val="0"/>
        <w:numPr>
          <w:ilvl w:val="0"/>
          <w:numId w:val="4"/>
        </w:numPr>
        <w:tabs>
          <w:tab w:val="left" w:leader="none" w:pos="851"/>
        </w:tabs>
        <w:spacing w:after="120" w:before="0" w:line="240" w:lineRule="auto"/>
        <w:ind w:left="737" w:hanging="377"/>
        <w:jc w:val="both"/>
        <w:rPr>
          <w:rFonts w:ascii="Arial" w:cs="Arial" w:eastAsia="Arial" w:hAnsi="Arial"/>
          <w:sz w:val="36"/>
          <w:szCs w:val="36"/>
          <w:highlight w:val="white"/>
        </w:rPr>
      </w:pPr>
      <w:bookmarkStart w:colFirst="0" w:colLast="0" w:name="_heading=h.1mrcu09" w:id="11"/>
      <w:bookmarkEnd w:id="11"/>
      <w:r w:rsidDel="00000000" w:rsidR="00000000" w:rsidRPr="00000000">
        <w:rPr>
          <w:rFonts w:ascii="Arial" w:cs="Arial" w:eastAsia="Arial" w:hAnsi="Arial"/>
          <w:sz w:val="36"/>
          <w:szCs w:val="36"/>
          <w:highlight w:val="white"/>
          <w:rtl w:val="0"/>
        </w:rPr>
        <w:t xml:space="preserve">Background to the Requirement</w:t>
      </w:r>
    </w:p>
    <w:p w:rsidR="00000000" w:rsidDel="00000000" w:rsidP="00000000" w:rsidRDefault="00000000" w:rsidRPr="00000000" w14:paraId="00000021">
      <w:pPr>
        <w:pStyle w:val="Heading1"/>
        <w:ind w:left="737" w:firstLine="0"/>
        <w:rPr>
          <w:rFonts w:ascii="Arial" w:cs="Arial" w:eastAsia="Arial" w:hAnsi="Arial"/>
          <w:b w:val="0"/>
          <w:sz w:val="24"/>
          <w:szCs w:val="24"/>
          <w:highlight w:val="white"/>
        </w:rPr>
      </w:pPr>
      <w:r w:rsidDel="00000000" w:rsidR="00000000" w:rsidRPr="00000000">
        <w:rPr>
          <w:rtl w:val="0"/>
        </w:rPr>
      </w:r>
    </w:p>
    <w:p w:rsidR="00000000" w:rsidDel="00000000" w:rsidP="00000000" w:rsidRDefault="00000000" w:rsidRPr="00000000" w14:paraId="00000022">
      <w:pPr>
        <w:spacing w:after="0" w:line="240" w:lineRule="auto"/>
        <w:ind w:left="426" w:firstLine="0"/>
        <w:jc w:val="both"/>
        <w:rPr>
          <w:rFonts w:ascii="Arial" w:cs="Arial" w:eastAsia="Arial" w:hAnsi="Arial"/>
          <w:b w:val="1"/>
          <w:color w:val="000000"/>
          <w:sz w:val="24"/>
          <w:szCs w:val="24"/>
          <w:highlight w:val="white"/>
        </w:rPr>
      </w:pPr>
      <w:r w:rsidDel="00000000" w:rsidR="00000000" w:rsidRPr="00000000">
        <w:rPr>
          <w:rFonts w:ascii="Arial" w:cs="Arial" w:eastAsia="Arial" w:hAnsi="Arial"/>
          <w:b w:val="1"/>
          <w:color w:val="000000"/>
          <w:sz w:val="24"/>
          <w:szCs w:val="24"/>
          <w:highlight w:val="white"/>
          <w:rtl w:val="0"/>
        </w:rPr>
        <w:t xml:space="preserve">4.1 Please provide details relating to the requirement's background and the events leading up to the goods/services being required.</w:t>
      </w:r>
    </w:p>
    <w:p w:rsidR="00000000" w:rsidDel="00000000" w:rsidP="00000000" w:rsidRDefault="00000000" w:rsidRPr="00000000" w14:paraId="00000023">
      <w:pPr>
        <w:spacing w:after="0"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24">
      <w:pPr>
        <w:spacing w:after="0" w:line="240" w:lineRule="auto"/>
        <w:ind w:left="851" w:firstLine="0"/>
        <w:jc w:val="both"/>
        <w:rPr>
          <w:rFonts w:ascii="Times New Roman" w:cs="Times New Roman" w:eastAsia="Times New Roman" w:hAnsi="Times New Roman"/>
          <w:sz w:val="24"/>
          <w:szCs w:val="24"/>
          <w:highlight w:val="white"/>
        </w:rPr>
      </w:pPr>
      <w:r w:rsidDel="00000000" w:rsidR="00000000" w:rsidRPr="00000000">
        <w:rPr>
          <w:rFonts w:ascii="Arial" w:cs="Arial" w:eastAsia="Arial" w:hAnsi="Arial"/>
          <w:color w:val="000000"/>
          <w:sz w:val="24"/>
          <w:szCs w:val="24"/>
          <w:highlight w:val="white"/>
          <w:rtl w:val="0"/>
        </w:rPr>
        <w:t xml:space="preserve">The delivery of building security services is currently undertaken by the Total Facilities Management (TFM) partner. Prior to the services being included within the TFM, security staff were directly employed by the National Archives. </w:t>
      </w:r>
      <w:r w:rsidDel="00000000" w:rsidR="00000000" w:rsidRPr="00000000">
        <w:rPr>
          <w:rFonts w:ascii="Arial" w:cs="Arial" w:eastAsia="Arial" w:hAnsi="Arial"/>
          <w:sz w:val="24"/>
          <w:szCs w:val="24"/>
          <w:highlight w:val="white"/>
          <w:rtl w:val="0"/>
        </w:rPr>
        <w:t xml:space="preserve">Having undertaken</w:t>
      </w:r>
      <w:r w:rsidDel="00000000" w:rsidR="00000000" w:rsidRPr="00000000">
        <w:rPr>
          <w:rFonts w:ascii="Arial" w:cs="Arial" w:eastAsia="Arial" w:hAnsi="Arial"/>
          <w:color w:val="000000"/>
          <w:sz w:val="24"/>
          <w:szCs w:val="24"/>
          <w:highlight w:val="white"/>
          <w:rtl w:val="0"/>
        </w:rPr>
        <w:t xml:space="preserve"> a full independent review of the TFM services, it was agreed that this service should remain outsourced but could work independently as a standalone service, which is now our preferred route to market for Security Services. However, our Reader Invigilation Team (RIT document collection security) will remain in-house with directly employed specialist staff </w:t>
      </w:r>
      <w:r w:rsidDel="00000000" w:rsidR="00000000" w:rsidRPr="00000000">
        <w:rPr>
          <w:rtl w:val="0"/>
        </w:rPr>
      </w:r>
    </w:p>
    <w:p w:rsidR="00000000" w:rsidDel="00000000" w:rsidP="00000000" w:rsidRDefault="00000000" w:rsidRPr="00000000" w14:paraId="00000025">
      <w:pPr>
        <w:tabs>
          <w:tab w:val="left" w:leader="none" w:pos="0"/>
          <w:tab w:val="left" w:leader="none" w:pos="851"/>
        </w:tabs>
        <w:spacing w:after="0" w:line="240" w:lineRule="auto"/>
        <w:jc w:val="both"/>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026">
      <w:pPr>
        <w:numPr>
          <w:ilvl w:val="2"/>
          <w:numId w:val="5"/>
        </w:numPr>
        <w:pBdr>
          <w:top w:space="0" w:sz="0" w:val="nil"/>
          <w:left w:space="0" w:sz="0" w:val="nil"/>
          <w:bottom w:space="0" w:sz="0" w:val="nil"/>
          <w:right w:space="0" w:sz="0" w:val="nil"/>
          <w:between w:space="0" w:sz="0" w:val="nil"/>
        </w:pBdr>
        <w:spacing w:after="0" w:line="240" w:lineRule="auto"/>
        <w:ind w:left="1440" w:hanging="720"/>
        <w:jc w:val="both"/>
        <w:rPr>
          <w:rFonts w:ascii="Arial" w:cs="Arial" w:eastAsia="Arial" w:hAnsi="Arial"/>
          <w:b w:val="1"/>
          <w:color w:val="000000"/>
          <w:sz w:val="24"/>
          <w:szCs w:val="24"/>
          <w:highlight w:val="white"/>
        </w:rPr>
      </w:pPr>
      <w:r w:rsidDel="00000000" w:rsidR="00000000" w:rsidRPr="00000000">
        <w:rPr>
          <w:rFonts w:ascii="Arial" w:cs="Arial" w:eastAsia="Arial" w:hAnsi="Arial"/>
          <w:b w:val="1"/>
          <w:color w:val="000000"/>
          <w:sz w:val="24"/>
          <w:szCs w:val="24"/>
          <w:highlight w:val="white"/>
          <w:rtl w:val="0"/>
        </w:rPr>
        <w:t xml:space="preserve">Details can include relevant information about the organisation, why the requirement is needed, its importance to stakeholders (organisation, tax payer, public etc.) and any other relevant information that provides context to the requirement</w:t>
      </w:r>
    </w:p>
    <w:p w:rsidR="00000000" w:rsidDel="00000000" w:rsidP="00000000" w:rsidRDefault="00000000" w:rsidRPr="00000000" w14:paraId="00000027">
      <w:pPr>
        <w:spacing w:after="0"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28">
      <w:pPr>
        <w:spacing w:after="0" w:line="240" w:lineRule="auto"/>
        <w:ind w:left="737" w:firstLine="0"/>
        <w:jc w:val="both"/>
        <w:rPr>
          <w:rFonts w:ascii="Times New Roman" w:cs="Times New Roman" w:eastAsia="Times New Roman" w:hAnsi="Times New Roman"/>
          <w:sz w:val="24"/>
          <w:szCs w:val="24"/>
          <w:highlight w:val="white"/>
        </w:rPr>
      </w:pPr>
      <w:r w:rsidDel="00000000" w:rsidR="00000000" w:rsidRPr="00000000">
        <w:rPr>
          <w:rFonts w:ascii="Arial" w:cs="Arial" w:eastAsia="Arial" w:hAnsi="Arial"/>
          <w:color w:val="000000"/>
          <w:sz w:val="24"/>
          <w:szCs w:val="24"/>
          <w:highlight w:val="white"/>
          <w:rtl w:val="0"/>
        </w:rPr>
        <w:t xml:space="preserve">The National Archives is a non-ministerial government department with responsibilities under the Public Records Act (PRA) to preserve, protect and provide access to visitors of the national collection of the government record. Therefore, security services are critical to ensuring that The National Archives is able to fulfil its responsibilities under the PRA.</w:t>
      </w:r>
      <w:r w:rsidDel="00000000" w:rsidR="00000000" w:rsidRPr="00000000">
        <w:rPr>
          <w:rtl w:val="0"/>
        </w:rPr>
      </w:r>
    </w:p>
    <w:p w:rsidR="00000000" w:rsidDel="00000000" w:rsidP="00000000" w:rsidRDefault="00000000" w:rsidRPr="00000000" w14:paraId="00000029">
      <w:pPr>
        <w:spacing w:after="0"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2A">
      <w:pPr>
        <w:numPr>
          <w:ilvl w:val="2"/>
          <w:numId w:val="5"/>
        </w:numPr>
        <w:pBdr>
          <w:top w:space="0" w:sz="0" w:val="nil"/>
          <w:left w:space="0" w:sz="0" w:val="nil"/>
          <w:bottom w:space="0" w:sz="0" w:val="nil"/>
          <w:right w:space="0" w:sz="0" w:val="nil"/>
          <w:between w:space="0" w:sz="0" w:val="nil"/>
        </w:pBdr>
        <w:spacing w:after="0" w:line="240" w:lineRule="auto"/>
        <w:ind w:left="1440" w:hanging="720"/>
        <w:jc w:val="both"/>
        <w:rPr>
          <w:rFonts w:ascii="Arial" w:cs="Arial" w:eastAsia="Arial" w:hAnsi="Arial"/>
          <w:b w:val="1"/>
          <w:color w:val="000000"/>
          <w:sz w:val="24"/>
          <w:szCs w:val="24"/>
          <w:highlight w:val="white"/>
        </w:rPr>
      </w:pPr>
      <w:r w:rsidDel="00000000" w:rsidR="00000000" w:rsidRPr="00000000">
        <w:rPr>
          <w:rFonts w:ascii="Arial" w:cs="Arial" w:eastAsia="Arial" w:hAnsi="Arial"/>
          <w:b w:val="1"/>
          <w:color w:val="000000"/>
          <w:sz w:val="24"/>
          <w:szCs w:val="24"/>
          <w:highlight w:val="white"/>
          <w:rtl w:val="0"/>
        </w:rPr>
        <w:t xml:space="preserve">Please include a description of the requirement and Contract deliverables.</w:t>
      </w:r>
    </w:p>
    <w:p w:rsidR="00000000" w:rsidDel="00000000" w:rsidP="00000000" w:rsidRDefault="00000000" w:rsidRPr="00000000" w14:paraId="0000002B">
      <w:pPr>
        <w:spacing w:after="0"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2C">
      <w:pPr>
        <w:spacing w:after="0" w:line="240" w:lineRule="auto"/>
        <w:ind w:left="708" w:firstLine="0"/>
        <w:jc w:val="both"/>
        <w:rPr>
          <w:rFonts w:ascii="Times New Roman" w:cs="Times New Roman" w:eastAsia="Times New Roman" w:hAnsi="Times New Roman"/>
          <w:sz w:val="24"/>
          <w:szCs w:val="24"/>
          <w:highlight w:val="white"/>
        </w:rPr>
      </w:pPr>
      <w:r w:rsidDel="00000000" w:rsidR="00000000" w:rsidRPr="00000000">
        <w:rPr>
          <w:rFonts w:ascii="Arial" w:cs="Arial" w:eastAsia="Arial" w:hAnsi="Arial"/>
          <w:color w:val="000000"/>
          <w:sz w:val="24"/>
          <w:szCs w:val="24"/>
          <w:highlight w:val="white"/>
          <w:rtl w:val="0"/>
        </w:rPr>
        <w:tab/>
        <w:t xml:space="preserve">We require a service partner to provide an exceptional security guarding service 24</w:t>
      </w:r>
      <w:r w:rsidDel="00000000" w:rsidR="00000000" w:rsidRPr="00000000">
        <w:rPr>
          <w:rFonts w:ascii="Arial" w:cs="Arial" w:eastAsia="Arial" w:hAnsi="Arial"/>
          <w:sz w:val="24"/>
          <w:szCs w:val="24"/>
          <w:highlight w:val="white"/>
          <w:rtl w:val="0"/>
        </w:rPr>
        <w:t xml:space="preserve"> hours a day and 7 days in the week </w:t>
      </w:r>
      <w:r w:rsidDel="00000000" w:rsidR="00000000" w:rsidRPr="00000000">
        <w:rPr>
          <w:rFonts w:ascii="Arial" w:cs="Arial" w:eastAsia="Arial" w:hAnsi="Arial"/>
          <w:color w:val="000000"/>
          <w:sz w:val="24"/>
          <w:szCs w:val="24"/>
          <w:highlight w:val="white"/>
          <w:rtl w:val="0"/>
        </w:rPr>
        <w:t xml:space="preserve">, conforming to security industry standards. They will work proactively with The National Archives, Estates and Facilities  team ensuring customer focused building security services . </w:t>
      </w:r>
      <w:r w:rsidDel="00000000" w:rsidR="00000000" w:rsidRPr="00000000">
        <w:rPr>
          <w:rtl w:val="0"/>
        </w:rPr>
      </w:r>
    </w:p>
    <w:p w:rsidR="00000000" w:rsidDel="00000000" w:rsidP="00000000" w:rsidRDefault="00000000" w:rsidRPr="00000000" w14:paraId="0000002D">
      <w:pPr>
        <w:spacing w:after="0" w:line="240" w:lineRule="auto"/>
        <w:ind w:left="708" w:firstLine="0"/>
        <w:jc w:val="both"/>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The provider's security guards are responsible for: protective security tasks including manned guarding, main reception customer service and signposting, and conducting internal and external site patrols, control room management of security and lifesaving systems, monitoring and responding to alarms, key management, CCTV monitoring, building access control issuing access passes to staff and visitors including the monitoring of staff without passes, car park management including regular patrols to ensure compliance with The National Archives Car Park Policy, out of hours reception service and incident control of the site.</w:t>
      </w:r>
    </w:p>
    <w:p w:rsidR="00000000" w:rsidDel="00000000" w:rsidP="00000000" w:rsidRDefault="00000000" w:rsidRPr="00000000" w14:paraId="0000002E">
      <w:pPr>
        <w:spacing w:after="0" w:line="240" w:lineRule="auto"/>
        <w:jc w:val="both"/>
        <w:rPr>
          <w:rFonts w:ascii="Arial" w:cs="Arial" w:eastAsia="Arial" w:hAnsi="Arial"/>
          <w:color w:val="000000"/>
          <w:sz w:val="24"/>
          <w:szCs w:val="24"/>
          <w:highlight w:val="white"/>
        </w:rPr>
      </w:pPr>
      <w:r w:rsidDel="00000000" w:rsidR="00000000" w:rsidRPr="00000000">
        <w:rPr>
          <w:rtl w:val="0"/>
        </w:rPr>
      </w:r>
    </w:p>
    <w:p w:rsidR="00000000" w:rsidDel="00000000" w:rsidP="00000000" w:rsidRDefault="00000000" w:rsidRPr="00000000" w14:paraId="0000002F">
      <w:pPr>
        <w:spacing w:after="0" w:line="240" w:lineRule="auto"/>
        <w:ind w:left="708" w:firstLine="0"/>
        <w:jc w:val="both"/>
        <w:rPr>
          <w:rFonts w:ascii="Times New Roman" w:cs="Times New Roman" w:eastAsia="Times New Roman" w:hAnsi="Times New Roman"/>
          <w:sz w:val="24"/>
          <w:szCs w:val="24"/>
          <w:highlight w:val="white"/>
        </w:rPr>
      </w:pPr>
      <w:r w:rsidDel="00000000" w:rsidR="00000000" w:rsidRPr="00000000">
        <w:rPr>
          <w:rFonts w:ascii="Arial" w:cs="Arial" w:eastAsia="Arial" w:hAnsi="Arial"/>
          <w:color w:val="000000"/>
          <w:sz w:val="24"/>
          <w:szCs w:val="24"/>
          <w:highlight w:val="white"/>
          <w:rtl w:val="0"/>
        </w:rPr>
        <w:t xml:space="preserve">The responsibility for the maintenance of security systems and assets will sit with the Buyers TFM provider. However, the supplier will need to evidence effective partnership management. Reassuring the Buyer that all security systems and assets are suitably maintained, and responses to failures are managed ensuring security is maintained at all times. Further the supplier must evidence they fully understand the importance of security systems, as part of the Buyers security strategy. </w:t>
      </w:r>
      <w:r w:rsidDel="00000000" w:rsidR="00000000" w:rsidRPr="00000000">
        <w:rPr>
          <w:rtl w:val="0"/>
        </w:rPr>
      </w:r>
    </w:p>
    <w:p w:rsidR="00000000" w:rsidDel="00000000" w:rsidP="00000000" w:rsidRDefault="00000000" w:rsidRPr="00000000" w14:paraId="00000030">
      <w:pPr>
        <w:spacing w:after="0"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31">
      <w:pPr>
        <w:numPr>
          <w:ilvl w:val="2"/>
          <w:numId w:val="5"/>
        </w:numPr>
        <w:pBdr>
          <w:top w:space="0" w:sz="0" w:val="nil"/>
          <w:left w:space="0" w:sz="0" w:val="nil"/>
          <w:bottom w:space="0" w:sz="0" w:val="nil"/>
          <w:right w:space="0" w:sz="0" w:val="nil"/>
          <w:between w:space="0" w:sz="0" w:val="nil"/>
        </w:pBdr>
        <w:spacing w:after="0" w:line="240" w:lineRule="auto"/>
        <w:ind w:left="1440" w:hanging="720"/>
        <w:jc w:val="both"/>
        <w:rPr>
          <w:rFonts w:ascii="Arial" w:cs="Arial" w:eastAsia="Arial" w:hAnsi="Arial"/>
          <w:b w:val="1"/>
          <w:color w:val="000000"/>
          <w:sz w:val="24"/>
          <w:szCs w:val="24"/>
          <w:highlight w:val="white"/>
        </w:rPr>
      </w:pPr>
      <w:r w:rsidDel="00000000" w:rsidR="00000000" w:rsidRPr="00000000">
        <w:rPr>
          <w:rFonts w:ascii="Arial" w:cs="Arial" w:eastAsia="Arial" w:hAnsi="Arial"/>
          <w:b w:val="1"/>
          <w:color w:val="000000"/>
          <w:sz w:val="24"/>
          <w:szCs w:val="24"/>
          <w:highlight w:val="white"/>
          <w:rtl w:val="0"/>
        </w:rPr>
        <w:t xml:space="preserve">Please include any training or skills transfer requirements to be delivered by the Supplier</w:t>
      </w:r>
    </w:p>
    <w:p w:rsidR="00000000" w:rsidDel="00000000" w:rsidP="00000000" w:rsidRDefault="00000000" w:rsidRPr="00000000" w14:paraId="00000032">
      <w:pPr>
        <w:spacing w:after="0"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33">
      <w:pPr>
        <w:spacing w:after="0" w:line="240" w:lineRule="auto"/>
        <w:ind w:left="851" w:firstLine="0"/>
        <w:jc w:val="both"/>
        <w:rPr>
          <w:rFonts w:ascii="Times New Roman" w:cs="Times New Roman" w:eastAsia="Times New Roman" w:hAnsi="Times New Roman"/>
          <w:sz w:val="24"/>
          <w:szCs w:val="24"/>
          <w:highlight w:val="white"/>
        </w:rPr>
      </w:pPr>
      <w:r w:rsidDel="00000000" w:rsidR="00000000" w:rsidRPr="00000000">
        <w:rPr>
          <w:rFonts w:ascii="Arial" w:cs="Arial" w:eastAsia="Arial" w:hAnsi="Arial"/>
          <w:color w:val="000000"/>
          <w:sz w:val="24"/>
          <w:szCs w:val="24"/>
          <w:highlight w:val="white"/>
          <w:rtl w:val="0"/>
        </w:rPr>
        <w:t xml:space="preserve">As the service is outsourced, we need all security officers to hold both SIA building and CCTV badges to fulfil the security roles on site. We are also a visitor attraction with over 80,000 visitors each year. Often the security provider is the first person that our visitors will see on site, therefore we need the security staff to have strong communication and customer service skills to support our visitors.</w:t>
      </w:r>
      <w:r w:rsidDel="00000000" w:rsidR="00000000" w:rsidRPr="00000000">
        <w:rPr>
          <w:rtl w:val="0"/>
        </w:rPr>
      </w:r>
    </w:p>
    <w:p w:rsidR="00000000" w:rsidDel="00000000" w:rsidP="00000000" w:rsidRDefault="00000000" w:rsidRPr="00000000" w14:paraId="00000034">
      <w:pPr>
        <w:spacing w:after="0"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35">
      <w:pPr>
        <w:numPr>
          <w:ilvl w:val="2"/>
          <w:numId w:val="5"/>
        </w:numPr>
        <w:pBdr>
          <w:top w:space="0" w:sz="0" w:val="nil"/>
          <w:left w:space="0" w:sz="0" w:val="nil"/>
          <w:bottom w:space="0" w:sz="0" w:val="nil"/>
          <w:right w:space="0" w:sz="0" w:val="nil"/>
          <w:between w:space="0" w:sz="0" w:val="nil"/>
        </w:pBdr>
        <w:spacing w:after="0" w:line="240" w:lineRule="auto"/>
        <w:ind w:left="1440" w:hanging="720"/>
        <w:jc w:val="both"/>
        <w:rPr>
          <w:rFonts w:ascii="Arial" w:cs="Arial" w:eastAsia="Arial" w:hAnsi="Arial"/>
          <w:b w:val="1"/>
          <w:color w:val="000000"/>
          <w:sz w:val="24"/>
          <w:szCs w:val="24"/>
          <w:highlight w:val="white"/>
        </w:rPr>
      </w:pPr>
      <w:r w:rsidDel="00000000" w:rsidR="00000000" w:rsidRPr="00000000">
        <w:rPr>
          <w:rFonts w:ascii="Arial" w:cs="Arial" w:eastAsia="Arial" w:hAnsi="Arial"/>
          <w:b w:val="1"/>
          <w:color w:val="000000"/>
          <w:sz w:val="24"/>
          <w:szCs w:val="24"/>
          <w:highlight w:val="white"/>
          <w:rtl w:val="0"/>
        </w:rPr>
        <w:t xml:space="preserve">Please ensure any functionality, compatibility or acceptance testing requirements are included</w:t>
      </w:r>
    </w:p>
    <w:p w:rsidR="00000000" w:rsidDel="00000000" w:rsidP="00000000" w:rsidRDefault="00000000" w:rsidRPr="00000000" w14:paraId="00000036">
      <w:pPr>
        <w:spacing w:after="0"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37">
      <w:pPr>
        <w:spacing w:after="0" w:line="240" w:lineRule="auto"/>
        <w:ind w:left="1097" w:firstLine="0"/>
        <w:jc w:val="both"/>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In addition to the SIA training and clear evidence of customer care training and practices we will also require the service provider to hold both ISO27001 and Cyber Essentials Plus</w:t>
      </w:r>
      <w:bookmarkStart w:colFirst="0" w:colLast="0" w:name="bookmark=id.lnxbz9" w:id="12"/>
      <w:bookmarkEnd w:id="12"/>
      <w:r w:rsidDel="00000000" w:rsidR="00000000" w:rsidRPr="00000000">
        <w:rPr>
          <w:rtl w:val="0"/>
        </w:rPr>
      </w:r>
    </w:p>
    <w:p w:rsidR="00000000" w:rsidDel="00000000" w:rsidP="00000000" w:rsidRDefault="00000000" w:rsidRPr="00000000" w14:paraId="00000038">
      <w:pPr>
        <w:spacing w:after="0" w:line="240" w:lineRule="auto"/>
        <w:ind w:left="1097" w:firstLine="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39">
      <w:pPr>
        <w:pStyle w:val="Heading1"/>
        <w:keepLines w:val="0"/>
        <w:numPr>
          <w:ilvl w:val="0"/>
          <w:numId w:val="5"/>
        </w:numPr>
        <w:tabs>
          <w:tab w:val="left" w:leader="none" w:pos="851"/>
        </w:tabs>
        <w:spacing w:after="120" w:before="0" w:line="240" w:lineRule="auto"/>
        <w:ind w:left="360" w:hanging="360"/>
        <w:jc w:val="both"/>
        <w:rPr>
          <w:rFonts w:ascii="Arial" w:cs="Arial" w:eastAsia="Arial" w:hAnsi="Arial"/>
          <w:sz w:val="36"/>
          <w:szCs w:val="36"/>
          <w:highlight w:val="white"/>
        </w:rPr>
      </w:pPr>
      <w:bookmarkStart w:colFirst="0" w:colLast="0" w:name="_heading=h.46r0co2" w:id="13"/>
      <w:bookmarkEnd w:id="13"/>
      <w:r w:rsidDel="00000000" w:rsidR="00000000" w:rsidRPr="00000000">
        <w:rPr>
          <w:rFonts w:ascii="Arial" w:cs="Arial" w:eastAsia="Arial" w:hAnsi="Arial"/>
          <w:sz w:val="36"/>
          <w:szCs w:val="36"/>
          <w:highlight w:val="white"/>
          <w:rtl w:val="0"/>
        </w:rPr>
        <w:t xml:space="preserve">Specification Structure </w:t>
      </w:r>
    </w:p>
    <w:p w:rsidR="00000000" w:rsidDel="00000000" w:rsidP="00000000" w:rsidRDefault="00000000" w:rsidRPr="00000000" w14:paraId="0000003A">
      <w:pPr>
        <w:pStyle w:val="Heading1"/>
        <w:ind w:left="737" w:firstLine="0"/>
        <w:rPr>
          <w:rFonts w:ascii="Arial" w:cs="Arial" w:eastAsia="Arial" w:hAnsi="Arial"/>
          <w:b w:val="0"/>
          <w:sz w:val="24"/>
          <w:szCs w:val="24"/>
          <w:highlight w:val="white"/>
        </w:rPr>
      </w:pPr>
      <w:r w:rsidDel="00000000" w:rsidR="00000000" w:rsidRPr="00000000">
        <w:rPr>
          <w:rtl w:val="0"/>
        </w:rPr>
      </w:r>
    </w:p>
    <w:p w:rsidR="00000000" w:rsidDel="00000000" w:rsidP="00000000" w:rsidRDefault="00000000" w:rsidRPr="00000000" w14:paraId="0000003B">
      <w:pPr>
        <w:numPr>
          <w:ilvl w:val="1"/>
          <w:numId w:val="5"/>
        </w:numPr>
        <w:pBdr>
          <w:top w:space="0" w:sz="0" w:val="nil"/>
          <w:left w:space="0" w:sz="0" w:val="nil"/>
          <w:bottom w:space="0" w:sz="0" w:val="nil"/>
          <w:right w:space="0" w:sz="0" w:val="nil"/>
          <w:between w:space="0" w:sz="0" w:val="nil"/>
        </w:pBdr>
        <w:tabs>
          <w:tab w:val="left" w:leader="none" w:pos="0"/>
          <w:tab w:val="left" w:leader="none" w:pos="852"/>
          <w:tab w:val="left" w:leader="none" w:pos="1097"/>
        </w:tabs>
        <w:spacing w:after="0" w:line="240" w:lineRule="auto"/>
        <w:ind w:left="720" w:hanging="360"/>
        <w:jc w:val="both"/>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The Specification is made up of the requirements set out in this document (both part A and Part B) in addition to the following annexes:</w:t>
      </w:r>
      <w:bookmarkStart w:colFirst="0" w:colLast="0" w:name="bookmark=id.1ksv4uv" w:id="14"/>
      <w:bookmarkEnd w:id="14"/>
      <w:r w:rsidDel="00000000" w:rsidR="00000000" w:rsidRPr="00000000">
        <w:rPr>
          <w:rtl w:val="0"/>
        </w:rPr>
      </w:r>
    </w:p>
    <w:p w:rsidR="00000000" w:rsidDel="00000000" w:rsidP="00000000" w:rsidRDefault="00000000" w:rsidRPr="00000000" w14:paraId="0000003C">
      <w:pPr>
        <w:numPr>
          <w:ilvl w:val="2"/>
          <w:numId w:val="5"/>
        </w:numPr>
        <w:tabs>
          <w:tab w:val="left" w:leader="none" w:pos="852"/>
          <w:tab w:val="left" w:leader="none" w:pos="1948"/>
        </w:tabs>
        <w:spacing w:after="0" w:line="240" w:lineRule="auto"/>
        <w:ind w:left="1948" w:hanging="736"/>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Attachment 3 - Annex A - Deliverables Matrix</w:t>
      </w:r>
    </w:p>
    <w:p w:rsidR="00000000" w:rsidDel="00000000" w:rsidP="00000000" w:rsidRDefault="00000000" w:rsidRPr="00000000" w14:paraId="0000003D">
      <w:pPr>
        <w:numPr>
          <w:ilvl w:val="2"/>
          <w:numId w:val="5"/>
        </w:numPr>
        <w:tabs>
          <w:tab w:val="left" w:leader="none" w:pos="852"/>
          <w:tab w:val="left" w:leader="none" w:pos="1948"/>
        </w:tabs>
        <w:spacing w:after="0" w:line="240" w:lineRule="auto"/>
        <w:ind w:left="1948" w:hanging="736"/>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Attachment 3 - Annex B – KPI Pay Mech Model</w:t>
      </w:r>
    </w:p>
    <w:bookmarkStart w:colFirst="0" w:colLast="0" w:name="bookmark=id.44sinio" w:id="15"/>
    <w:bookmarkEnd w:id="15"/>
    <w:p w:rsidR="00000000" w:rsidDel="00000000" w:rsidP="00000000" w:rsidRDefault="00000000" w:rsidRPr="00000000" w14:paraId="0000003E">
      <w:pPr>
        <w:numPr>
          <w:ilvl w:val="2"/>
          <w:numId w:val="5"/>
        </w:numPr>
        <w:tabs>
          <w:tab w:val="left" w:leader="none" w:pos="852"/>
          <w:tab w:val="left" w:leader="none" w:pos="1948"/>
        </w:tabs>
        <w:spacing w:after="0" w:line="240" w:lineRule="auto"/>
        <w:ind w:left="1948" w:hanging="736"/>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Attachment 3 - Annex C - Cyber Essentials Plus </w:t>
      </w:r>
    </w:p>
    <w:p w:rsidR="00000000" w:rsidDel="00000000" w:rsidP="00000000" w:rsidRDefault="00000000" w:rsidRPr="00000000" w14:paraId="0000003F">
      <w:pPr>
        <w:tabs>
          <w:tab w:val="left" w:leader="none" w:pos="0"/>
          <w:tab w:val="left" w:leader="none" w:pos="851"/>
        </w:tabs>
        <w:spacing w:after="0" w:line="240" w:lineRule="auto"/>
        <w:ind w:left="851" w:firstLine="0"/>
        <w:jc w:val="both"/>
        <w:rPr>
          <w:rFonts w:ascii="Arial" w:cs="Arial" w:eastAsia="Arial" w:hAnsi="Arial"/>
          <w:highlight w:val="white"/>
        </w:rPr>
      </w:pPr>
      <w:r w:rsidDel="00000000" w:rsidR="00000000" w:rsidRPr="00000000">
        <w:rPr>
          <w:rFonts w:ascii="Arial" w:cs="Arial" w:eastAsia="Arial" w:hAnsi="Arial"/>
          <w:sz w:val="24"/>
          <w:szCs w:val="24"/>
          <w:highlight w:val="white"/>
          <w:rtl w:val="0"/>
        </w:rPr>
        <w:t xml:space="preserve"> </w:t>
      </w:r>
      <w:r w:rsidDel="00000000" w:rsidR="00000000" w:rsidRPr="00000000">
        <w:rPr>
          <w:rtl w:val="0"/>
        </w:rPr>
      </w:r>
    </w:p>
    <w:p w:rsidR="00000000" w:rsidDel="00000000" w:rsidP="00000000" w:rsidRDefault="00000000" w:rsidRPr="00000000" w14:paraId="00000040">
      <w:pPr>
        <w:numPr>
          <w:ilvl w:val="1"/>
          <w:numId w:val="5"/>
        </w:numPr>
        <w:tabs>
          <w:tab w:val="left" w:leader="none" w:pos="0"/>
          <w:tab w:val="left" w:leader="none" w:pos="851"/>
          <w:tab w:val="left" w:leader="none" w:pos="1097"/>
        </w:tabs>
        <w:spacing w:after="0" w:line="240" w:lineRule="auto"/>
        <w:ind w:left="1097" w:hanging="737"/>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Each Work Package is split into Goods and Services; it is detailed in Appendix 1.</w:t>
      </w:r>
    </w:p>
    <w:p w:rsidR="00000000" w:rsidDel="00000000" w:rsidP="00000000" w:rsidRDefault="00000000" w:rsidRPr="00000000" w14:paraId="00000041">
      <w:pPr>
        <w:numPr>
          <w:ilvl w:val="1"/>
          <w:numId w:val="5"/>
        </w:numPr>
        <w:tabs>
          <w:tab w:val="left" w:leader="none" w:pos="0"/>
          <w:tab w:val="left" w:leader="none" w:pos="851"/>
        </w:tabs>
        <w:spacing w:after="0" w:line="240" w:lineRule="auto"/>
        <w:ind w:left="851" w:hanging="425"/>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The Goods and Services within the Work Packages is not an exhaustive list. Buyers may require other similar Goods and Services, which will be detailed at Call-Off. However, the scope of the Goods and Services remains as described in this Specification.</w:t>
      </w:r>
    </w:p>
    <w:p w:rsidR="00000000" w:rsidDel="00000000" w:rsidP="00000000" w:rsidRDefault="00000000" w:rsidRPr="00000000" w14:paraId="00000042">
      <w:pPr>
        <w:tabs>
          <w:tab w:val="left" w:leader="none" w:pos="0"/>
          <w:tab w:val="left" w:leader="none" w:pos="851"/>
          <w:tab w:val="left" w:leader="none" w:pos="1097"/>
        </w:tabs>
        <w:spacing w:after="0" w:line="240" w:lineRule="auto"/>
        <w:ind w:left="1097" w:firstLine="0"/>
        <w:jc w:val="both"/>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043">
      <w:pPr>
        <w:pStyle w:val="Heading1"/>
        <w:keepLines w:val="0"/>
        <w:numPr>
          <w:ilvl w:val="0"/>
          <w:numId w:val="5"/>
        </w:numPr>
        <w:tabs>
          <w:tab w:val="left" w:leader="none" w:pos="851"/>
        </w:tabs>
        <w:spacing w:after="120" w:before="0" w:line="240" w:lineRule="auto"/>
        <w:ind w:left="360" w:hanging="360"/>
        <w:jc w:val="both"/>
        <w:rPr>
          <w:rFonts w:ascii="Arial" w:cs="Arial" w:eastAsia="Arial" w:hAnsi="Arial"/>
          <w:sz w:val="36"/>
          <w:szCs w:val="36"/>
          <w:highlight w:val="white"/>
        </w:rPr>
      </w:pPr>
      <w:bookmarkStart w:colFirst="0" w:colLast="0" w:name="_heading=h.2lwamvv" w:id="16"/>
      <w:bookmarkEnd w:id="16"/>
      <w:r w:rsidDel="00000000" w:rsidR="00000000" w:rsidRPr="00000000">
        <w:rPr>
          <w:rFonts w:ascii="Arial" w:cs="Arial" w:eastAsia="Arial" w:hAnsi="Arial"/>
          <w:sz w:val="36"/>
          <w:szCs w:val="36"/>
          <w:highlight w:val="white"/>
          <w:rtl w:val="0"/>
        </w:rPr>
        <w:t xml:space="preserve">Additional Requirements</w:t>
      </w:r>
    </w:p>
    <w:p w:rsidR="00000000" w:rsidDel="00000000" w:rsidP="00000000" w:rsidRDefault="00000000" w:rsidRPr="00000000" w14:paraId="00000044">
      <w:pPr>
        <w:pStyle w:val="Heading1"/>
        <w:ind w:left="737" w:firstLine="0"/>
        <w:rPr>
          <w:rFonts w:ascii="Arial" w:cs="Arial" w:eastAsia="Arial" w:hAnsi="Arial"/>
          <w:b w:val="0"/>
          <w:sz w:val="24"/>
          <w:szCs w:val="24"/>
          <w:highlight w:val="white"/>
        </w:rPr>
      </w:pPr>
      <w:r w:rsidDel="00000000" w:rsidR="00000000" w:rsidRPr="00000000">
        <w:rPr>
          <w:rtl w:val="0"/>
        </w:rPr>
      </w:r>
    </w:p>
    <w:p w:rsidR="00000000" w:rsidDel="00000000" w:rsidP="00000000" w:rsidRDefault="00000000" w:rsidRPr="00000000" w14:paraId="00000045">
      <w:pPr>
        <w:pStyle w:val="Heading2"/>
        <w:keepNext w:val="0"/>
        <w:keepLines w:val="0"/>
        <w:numPr>
          <w:ilvl w:val="1"/>
          <w:numId w:val="5"/>
        </w:numPr>
        <w:tabs>
          <w:tab w:val="left" w:leader="none" w:pos="0"/>
          <w:tab w:val="left" w:leader="none" w:pos="851"/>
          <w:tab w:val="left" w:leader="none" w:pos="1097"/>
        </w:tabs>
        <w:spacing w:before="0" w:line="240" w:lineRule="auto"/>
        <w:ind w:left="1097" w:hanging="737"/>
        <w:jc w:val="both"/>
        <w:rPr>
          <w:rFonts w:ascii="Arial" w:cs="Arial" w:eastAsia="Arial" w:hAnsi="Arial"/>
          <w:sz w:val="24"/>
          <w:szCs w:val="24"/>
          <w:highlight w:val="white"/>
        </w:rPr>
      </w:pPr>
      <w:bookmarkStart w:colFirst="0" w:colLast="0" w:name="_heading=h.111kx3o" w:id="17"/>
      <w:bookmarkEnd w:id="17"/>
      <w:r w:rsidDel="00000000" w:rsidR="00000000" w:rsidRPr="00000000">
        <w:rPr>
          <w:rFonts w:ascii="Arial" w:cs="Arial" w:eastAsia="Arial" w:hAnsi="Arial"/>
          <w:highlight w:val="white"/>
          <w:rtl w:val="0"/>
        </w:rPr>
        <w:t xml:space="preserve">Require ISO27001 and Cyber Essentials Plus</w:t>
      </w:r>
      <w:r w:rsidDel="00000000" w:rsidR="00000000" w:rsidRPr="00000000">
        <w:rPr>
          <w:rFonts w:ascii="Arial" w:cs="Arial" w:eastAsia="Arial" w:hAnsi="Arial"/>
          <w:sz w:val="24"/>
          <w:szCs w:val="24"/>
          <w:highlight w:val="white"/>
          <w:rtl w:val="0"/>
        </w:rPr>
        <w:t xml:space="preserve"> </w:t>
      </w:r>
    </w:p>
    <w:p w:rsidR="00000000" w:rsidDel="00000000" w:rsidP="00000000" w:rsidRDefault="00000000" w:rsidRPr="00000000" w14:paraId="00000046">
      <w:pPr>
        <w:rPr>
          <w:rFonts w:ascii="Arial" w:cs="Arial" w:eastAsia="Arial" w:hAnsi="Arial"/>
          <w:b w:val="1"/>
          <w:sz w:val="36"/>
          <w:szCs w:val="36"/>
          <w:highlight w:val="white"/>
        </w:rPr>
      </w:pPr>
      <w:r w:rsidDel="00000000" w:rsidR="00000000" w:rsidRPr="00000000">
        <w:rPr>
          <w:rtl w:val="0"/>
        </w:rPr>
      </w:r>
    </w:p>
    <w:p w:rsidR="00000000" w:rsidDel="00000000" w:rsidP="00000000" w:rsidRDefault="00000000" w:rsidRPr="00000000" w14:paraId="00000047">
      <w:pPr>
        <w:pStyle w:val="Heading1"/>
        <w:keepLines w:val="0"/>
        <w:numPr>
          <w:ilvl w:val="0"/>
          <w:numId w:val="5"/>
        </w:numPr>
        <w:tabs>
          <w:tab w:val="left" w:leader="none" w:pos="851"/>
        </w:tabs>
        <w:spacing w:after="120" w:before="0" w:line="240" w:lineRule="auto"/>
        <w:ind w:left="360" w:hanging="360"/>
        <w:jc w:val="both"/>
        <w:rPr>
          <w:rFonts w:ascii="Arial" w:cs="Arial" w:eastAsia="Arial" w:hAnsi="Arial"/>
          <w:sz w:val="36"/>
          <w:szCs w:val="36"/>
          <w:highlight w:val="white"/>
        </w:rPr>
      </w:pPr>
      <w:bookmarkStart w:colFirst="0" w:colLast="0" w:name="_heading=h.206ipza" w:id="18"/>
      <w:bookmarkEnd w:id="18"/>
      <w:r w:rsidDel="00000000" w:rsidR="00000000" w:rsidRPr="00000000">
        <w:rPr>
          <w:rFonts w:ascii="Arial" w:cs="Arial" w:eastAsia="Arial" w:hAnsi="Arial"/>
          <w:sz w:val="36"/>
          <w:szCs w:val="36"/>
          <w:highlight w:val="white"/>
          <w:rtl w:val="0"/>
        </w:rPr>
        <w:t xml:space="preserve">Key Performance Indicators</w:t>
      </w:r>
    </w:p>
    <w:p w:rsidR="00000000" w:rsidDel="00000000" w:rsidP="00000000" w:rsidRDefault="00000000" w:rsidRPr="00000000" w14:paraId="00000048">
      <w:pPr>
        <w:pStyle w:val="Heading2"/>
        <w:keepNext w:val="0"/>
        <w:keepLines w:val="0"/>
        <w:numPr>
          <w:ilvl w:val="1"/>
          <w:numId w:val="5"/>
        </w:numPr>
        <w:tabs>
          <w:tab w:val="left" w:leader="none" w:pos="0"/>
          <w:tab w:val="left" w:leader="none" w:pos="851"/>
        </w:tabs>
        <w:spacing w:before="0" w:line="240" w:lineRule="auto"/>
        <w:ind w:left="709" w:hanging="425"/>
        <w:jc w:val="both"/>
        <w:rPr>
          <w:rFonts w:ascii="Arial" w:cs="Arial" w:eastAsia="Arial" w:hAnsi="Arial"/>
          <w:sz w:val="24"/>
          <w:szCs w:val="24"/>
          <w:highlight w:val="white"/>
        </w:rPr>
      </w:pPr>
      <w:bookmarkStart w:colFirst="0" w:colLast="0" w:name="_heading=h.7yat0vji9s7w" w:id="19"/>
      <w:bookmarkEnd w:id="19"/>
      <w:r w:rsidDel="00000000" w:rsidR="00000000" w:rsidRPr="00000000">
        <w:rPr>
          <w:rFonts w:ascii="Arial" w:cs="Arial" w:eastAsia="Arial" w:hAnsi="Arial"/>
          <w:sz w:val="24"/>
          <w:szCs w:val="24"/>
          <w:highlight w:val="white"/>
          <w:rtl w:val="0"/>
        </w:rPr>
        <w:t xml:space="preserve">Please see Attachment 3 - Annex B – KPI Pay Mech Model and Call Off Schedule 14 - KPIs for more information.</w:t>
      </w:r>
    </w:p>
    <w:p w:rsidR="00000000" w:rsidDel="00000000" w:rsidP="00000000" w:rsidRDefault="00000000" w:rsidRPr="00000000" w14:paraId="00000049">
      <w:pPr>
        <w:rPr>
          <w:highlight w:val="white"/>
        </w:rPr>
      </w:pPr>
      <w:r w:rsidDel="00000000" w:rsidR="00000000" w:rsidRPr="00000000">
        <w:rPr>
          <w:rtl w:val="0"/>
        </w:rPr>
      </w:r>
    </w:p>
    <w:p w:rsidR="00000000" w:rsidDel="00000000" w:rsidP="00000000" w:rsidRDefault="00000000" w:rsidRPr="00000000" w14:paraId="0000004A">
      <w:pPr>
        <w:pStyle w:val="Heading1"/>
        <w:keepLines w:val="0"/>
        <w:numPr>
          <w:ilvl w:val="0"/>
          <w:numId w:val="5"/>
        </w:numPr>
        <w:tabs>
          <w:tab w:val="left" w:leader="none" w:pos="851"/>
        </w:tabs>
        <w:spacing w:after="120" w:before="0" w:line="240" w:lineRule="auto"/>
        <w:ind w:left="360" w:hanging="360"/>
        <w:jc w:val="both"/>
        <w:rPr>
          <w:rFonts w:ascii="Arial" w:cs="Arial" w:eastAsia="Arial" w:hAnsi="Arial"/>
          <w:sz w:val="36"/>
          <w:szCs w:val="36"/>
          <w:highlight w:val="white"/>
        </w:rPr>
      </w:pPr>
      <w:bookmarkStart w:colFirst="0" w:colLast="0" w:name="_heading=h.2zbgiuw" w:id="20"/>
      <w:bookmarkEnd w:id="20"/>
      <w:r w:rsidDel="00000000" w:rsidR="00000000" w:rsidRPr="00000000">
        <w:rPr>
          <w:rFonts w:ascii="Arial" w:cs="Arial" w:eastAsia="Arial" w:hAnsi="Arial"/>
          <w:sz w:val="36"/>
          <w:szCs w:val="36"/>
          <w:highlight w:val="white"/>
          <w:rtl w:val="0"/>
        </w:rPr>
        <w:t xml:space="preserve">Social Value </w:t>
      </w:r>
    </w:p>
    <w:p w:rsidR="00000000" w:rsidDel="00000000" w:rsidP="00000000" w:rsidRDefault="00000000" w:rsidRPr="00000000" w14:paraId="0000004B">
      <w:pPr>
        <w:pStyle w:val="Heading2"/>
        <w:keepNext w:val="0"/>
        <w:keepLines w:val="0"/>
        <w:numPr>
          <w:ilvl w:val="1"/>
          <w:numId w:val="5"/>
        </w:numPr>
        <w:tabs>
          <w:tab w:val="left" w:leader="none" w:pos="0"/>
          <w:tab w:val="left" w:leader="none" w:pos="709"/>
          <w:tab w:val="left" w:leader="none" w:pos="851"/>
        </w:tabs>
        <w:spacing w:before="0" w:line="240" w:lineRule="auto"/>
        <w:ind w:left="709" w:hanging="425"/>
        <w:jc w:val="both"/>
        <w:rPr>
          <w:rFonts w:ascii="Arial" w:cs="Arial" w:eastAsia="Arial" w:hAnsi="Arial"/>
          <w:sz w:val="24"/>
          <w:szCs w:val="24"/>
          <w:highlight w:val="white"/>
        </w:rPr>
      </w:pPr>
      <w:bookmarkStart w:colFirst="0" w:colLast="0" w:name="_heading=h.1egqt2p" w:id="21"/>
      <w:bookmarkEnd w:id="21"/>
      <w:r w:rsidDel="00000000" w:rsidR="00000000" w:rsidRPr="00000000">
        <w:rPr>
          <w:rFonts w:ascii="Arial" w:cs="Arial" w:eastAsia="Arial" w:hAnsi="Arial"/>
          <w:highlight w:val="white"/>
          <w:rtl w:val="0"/>
        </w:rPr>
        <w:t xml:space="preserve">No additional specific requirements</w:t>
      </w:r>
      <w:r w:rsidDel="00000000" w:rsidR="00000000" w:rsidRPr="00000000">
        <w:rPr>
          <w:rtl w:val="0"/>
        </w:rPr>
      </w:r>
    </w:p>
    <w:p w:rsidR="00000000" w:rsidDel="00000000" w:rsidP="00000000" w:rsidRDefault="00000000" w:rsidRPr="00000000" w14:paraId="0000004C">
      <w:pPr>
        <w:ind w:left="360" w:firstLine="0"/>
        <w:rPr>
          <w:rFonts w:ascii="Arial" w:cs="Arial" w:eastAsia="Arial" w:hAnsi="Arial"/>
          <w:highlight w:val="white"/>
        </w:rPr>
      </w:pPr>
      <w:r w:rsidDel="00000000" w:rsidR="00000000" w:rsidRPr="00000000">
        <w:rPr>
          <w:rtl w:val="0"/>
        </w:rPr>
      </w:r>
    </w:p>
    <w:p w:rsidR="00000000" w:rsidDel="00000000" w:rsidP="00000000" w:rsidRDefault="00000000" w:rsidRPr="00000000" w14:paraId="0000004D">
      <w:pPr>
        <w:pStyle w:val="Heading1"/>
        <w:keepLines w:val="0"/>
        <w:numPr>
          <w:ilvl w:val="0"/>
          <w:numId w:val="5"/>
        </w:numPr>
        <w:tabs>
          <w:tab w:val="left" w:leader="none" w:pos="851"/>
        </w:tabs>
        <w:spacing w:after="120" w:before="0" w:line="240" w:lineRule="auto"/>
        <w:ind w:left="360" w:hanging="360"/>
        <w:jc w:val="both"/>
        <w:rPr>
          <w:rFonts w:ascii="Arial" w:cs="Arial" w:eastAsia="Arial" w:hAnsi="Arial"/>
          <w:sz w:val="36"/>
          <w:szCs w:val="36"/>
          <w:highlight w:val="white"/>
        </w:rPr>
      </w:pPr>
      <w:bookmarkStart w:colFirst="0" w:colLast="0" w:name="_heading=h.3ygebqi" w:id="22"/>
      <w:bookmarkEnd w:id="22"/>
      <w:r w:rsidDel="00000000" w:rsidR="00000000" w:rsidRPr="00000000">
        <w:rPr>
          <w:rFonts w:ascii="Arial" w:cs="Arial" w:eastAsia="Arial" w:hAnsi="Arial"/>
          <w:sz w:val="36"/>
          <w:szCs w:val="36"/>
          <w:highlight w:val="white"/>
          <w:rtl w:val="0"/>
        </w:rPr>
        <w:t xml:space="preserve">Standards</w:t>
      </w:r>
    </w:p>
    <w:p w:rsidR="00000000" w:rsidDel="00000000" w:rsidP="00000000" w:rsidRDefault="00000000" w:rsidRPr="00000000" w14:paraId="0000004E">
      <w:pPr>
        <w:pStyle w:val="Heading1"/>
        <w:ind w:left="737" w:firstLine="0"/>
        <w:rPr>
          <w:rFonts w:ascii="Arial" w:cs="Arial" w:eastAsia="Arial" w:hAnsi="Arial"/>
          <w:b w:val="0"/>
          <w:sz w:val="22"/>
          <w:szCs w:val="22"/>
          <w:highlight w:val="white"/>
        </w:rPr>
      </w:pPr>
      <w:r w:rsidDel="00000000" w:rsidR="00000000" w:rsidRPr="00000000">
        <w:rPr>
          <w:rtl w:val="0"/>
        </w:rPr>
      </w:r>
    </w:p>
    <w:p w:rsidR="00000000" w:rsidDel="00000000" w:rsidP="00000000" w:rsidRDefault="00000000" w:rsidRPr="00000000" w14:paraId="0000004F">
      <w:pPr>
        <w:pStyle w:val="Heading2"/>
        <w:keepNext w:val="0"/>
        <w:keepLines w:val="0"/>
        <w:numPr>
          <w:ilvl w:val="1"/>
          <w:numId w:val="5"/>
        </w:numPr>
        <w:tabs>
          <w:tab w:val="left" w:leader="none" w:pos="0"/>
          <w:tab w:val="left" w:leader="none" w:pos="851"/>
        </w:tabs>
        <w:spacing w:before="0" w:line="240" w:lineRule="auto"/>
        <w:ind w:left="851" w:hanging="491"/>
        <w:jc w:val="both"/>
        <w:rPr>
          <w:rFonts w:ascii="Arial" w:cs="Arial" w:eastAsia="Arial" w:hAnsi="Arial"/>
          <w:sz w:val="24"/>
          <w:szCs w:val="24"/>
          <w:highlight w:val="white"/>
        </w:rPr>
      </w:pPr>
      <w:bookmarkStart w:colFirst="0" w:colLast="0" w:name="_heading=h.2dlolyb" w:id="23"/>
      <w:bookmarkEnd w:id="23"/>
      <w:r w:rsidDel="00000000" w:rsidR="00000000" w:rsidRPr="00000000">
        <w:rPr>
          <w:rFonts w:ascii="Arial" w:cs="Arial" w:eastAsia="Arial" w:hAnsi="Arial"/>
          <w:sz w:val="24"/>
          <w:szCs w:val="24"/>
          <w:highlight w:val="white"/>
          <w:rtl w:val="0"/>
        </w:rPr>
        <w:t xml:space="preserve">The standards that Suppliers had to comply with during the procurement of this framework are required throughout the duration of this Call-Off Contract, unless we tell you otherwise. Please refer to section 17.</w:t>
      </w:r>
    </w:p>
    <w:p w:rsidR="00000000" w:rsidDel="00000000" w:rsidP="00000000" w:rsidRDefault="00000000" w:rsidRPr="00000000" w14:paraId="00000050">
      <w:pPr>
        <w:pStyle w:val="Heading2"/>
        <w:ind w:left="737" w:firstLine="719.0000000000002"/>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51">
      <w:pPr>
        <w:pStyle w:val="Heading1"/>
        <w:keepLines w:val="0"/>
        <w:numPr>
          <w:ilvl w:val="0"/>
          <w:numId w:val="5"/>
        </w:numPr>
        <w:tabs>
          <w:tab w:val="left" w:leader="none" w:pos="851"/>
        </w:tabs>
        <w:spacing w:after="120" w:before="0" w:line="240" w:lineRule="auto"/>
        <w:ind w:left="360" w:hanging="360"/>
        <w:jc w:val="both"/>
        <w:rPr>
          <w:rFonts w:ascii="Arial" w:cs="Arial" w:eastAsia="Arial" w:hAnsi="Arial"/>
          <w:sz w:val="36"/>
          <w:szCs w:val="36"/>
          <w:highlight w:val="white"/>
        </w:rPr>
      </w:pPr>
      <w:bookmarkStart w:colFirst="0" w:colLast="0" w:name="_heading=h.sqyw64" w:id="24"/>
      <w:bookmarkEnd w:id="24"/>
      <w:r w:rsidDel="00000000" w:rsidR="00000000" w:rsidRPr="00000000">
        <w:rPr>
          <w:rFonts w:ascii="Arial" w:cs="Arial" w:eastAsia="Arial" w:hAnsi="Arial"/>
          <w:sz w:val="36"/>
          <w:szCs w:val="36"/>
          <w:highlight w:val="white"/>
          <w:rtl w:val="0"/>
        </w:rPr>
        <w:t xml:space="preserve">Continuous Improvement</w:t>
      </w:r>
    </w:p>
    <w:p w:rsidR="00000000" w:rsidDel="00000000" w:rsidP="00000000" w:rsidRDefault="00000000" w:rsidRPr="00000000" w14:paraId="00000052">
      <w:pPr>
        <w:pStyle w:val="Heading1"/>
        <w:ind w:left="737" w:firstLine="0"/>
        <w:rPr>
          <w:rFonts w:ascii="Arial" w:cs="Arial" w:eastAsia="Arial" w:hAnsi="Arial"/>
          <w:b w:val="0"/>
          <w:sz w:val="22"/>
          <w:szCs w:val="22"/>
          <w:highlight w:val="white"/>
        </w:rPr>
      </w:pPr>
      <w:r w:rsidDel="00000000" w:rsidR="00000000" w:rsidRPr="00000000">
        <w:rPr>
          <w:rtl w:val="0"/>
        </w:rPr>
      </w:r>
    </w:p>
    <w:p w:rsidR="00000000" w:rsidDel="00000000" w:rsidP="00000000" w:rsidRDefault="00000000" w:rsidRPr="00000000" w14:paraId="00000053">
      <w:pPr>
        <w:pStyle w:val="Heading2"/>
        <w:keepNext w:val="0"/>
        <w:keepLines w:val="0"/>
        <w:numPr>
          <w:ilvl w:val="1"/>
          <w:numId w:val="5"/>
        </w:numPr>
        <w:tabs>
          <w:tab w:val="left" w:leader="none" w:pos="0"/>
          <w:tab w:val="left" w:leader="none" w:pos="851"/>
        </w:tabs>
        <w:spacing w:before="0" w:line="240" w:lineRule="auto"/>
        <w:ind w:left="851" w:hanging="567"/>
        <w:jc w:val="both"/>
        <w:rPr>
          <w:rFonts w:ascii="Arial" w:cs="Arial" w:eastAsia="Arial" w:hAnsi="Arial"/>
          <w:sz w:val="24"/>
          <w:szCs w:val="24"/>
          <w:highlight w:val="white"/>
        </w:rPr>
      </w:pPr>
      <w:bookmarkStart w:colFirst="0" w:colLast="0" w:name="_heading=h.3cqmetx" w:id="25"/>
      <w:bookmarkEnd w:id="25"/>
      <w:r w:rsidDel="00000000" w:rsidR="00000000" w:rsidRPr="00000000">
        <w:rPr>
          <w:rFonts w:ascii="Arial" w:cs="Arial" w:eastAsia="Arial" w:hAnsi="Arial"/>
          <w:sz w:val="24"/>
          <w:szCs w:val="24"/>
          <w:highlight w:val="white"/>
          <w:rtl w:val="0"/>
        </w:rPr>
        <w:t xml:space="preserve">Information can be found at Call-Off Schedule 3 – Continuous Improvement, for example requirements in relation to Gainshare.</w:t>
      </w:r>
    </w:p>
    <w:p w:rsidR="00000000" w:rsidDel="00000000" w:rsidP="00000000" w:rsidRDefault="00000000" w:rsidRPr="00000000" w14:paraId="00000054">
      <w:pPr>
        <w:pStyle w:val="Heading2"/>
        <w:ind w:left="737" w:firstLine="719.0000000000002"/>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55">
      <w:pPr>
        <w:pStyle w:val="Heading1"/>
        <w:keepLines w:val="0"/>
        <w:numPr>
          <w:ilvl w:val="0"/>
          <w:numId w:val="5"/>
        </w:numPr>
        <w:tabs>
          <w:tab w:val="left" w:leader="none" w:pos="851"/>
        </w:tabs>
        <w:spacing w:after="120" w:before="0" w:line="240" w:lineRule="auto"/>
        <w:ind w:left="360" w:hanging="360"/>
        <w:jc w:val="both"/>
        <w:rPr>
          <w:rFonts w:ascii="Arial" w:cs="Arial" w:eastAsia="Arial" w:hAnsi="Arial"/>
          <w:sz w:val="36"/>
          <w:szCs w:val="36"/>
          <w:highlight w:val="white"/>
        </w:rPr>
      </w:pPr>
      <w:bookmarkStart w:colFirst="0" w:colLast="0" w:name="_heading=h.1rvwp1q" w:id="26"/>
      <w:bookmarkEnd w:id="26"/>
      <w:r w:rsidDel="00000000" w:rsidR="00000000" w:rsidRPr="00000000">
        <w:rPr>
          <w:rFonts w:ascii="Arial" w:cs="Arial" w:eastAsia="Arial" w:hAnsi="Arial"/>
          <w:sz w:val="36"/>
          <w:szCs w:val="36"/>
          <w:highlight w:val="white"/>
          <w:rtl w:val="0"/>
        </w:rPr>
        <w:t xml:space="preserve">Award</w:t>
      </w:r>
    </w:p>
    <w:p w:rsidR="00000000" w:rsidDel="00000000" w:rsidP="00000000" w:rsidRDefault="00000000" w:rsidRPr="00000000" w14:paraId="00000056">
      <w:pPr>
        <w:pStyle w:val="Heading1"/>
        <w:ind w:left="737" w:firstLine="0"/>
        <w:rPr>
          <w:rFonts w:ascii="Arial" w:cs="Arial" w:eastAsia="Arial" w:hAnsi="Arial"/>
          <w:b w:val="0"/>
          <w:sz w:val="22"/>
          <w:szCs w:val="22"/>
          <w:highlight w:val="white"/>
        </w:rPr>
      </w:pPr>
      <w:r w:rsidDel="00000000" w:rsidR="00000000" w:rsidRPr="00000000">
        <w:rPr>
          <w:rtl w:val="0"/>
        </w:rPr>
      </w:r>
    </w:p>
    <w:p w:rsidR="00000000" w:rsidDel="00000000" w:rsidP="00000000" w:rsidRDefault="00000000" w:rsidRPr="00000000" w14:paraId="00000057">
      <w:pPr>
        <w:pStyle w:val="Heading2"/>
        <w:keepNext w:val="0"/>
        <w:keepLines w:val="0"/>
        <w:numPr>
          <w:ilvl w:val="1"/>
          <w:numId w:val="5"/>
        </w:numPr>
        <w:tabs>
          <w:tab w:val="left" w:leader="none" w:pos="0"/>
          <w:tab w:val="left" w:leader="none" w:pos="851"/>
        </w:tabs>
        <w:spacing w:before="0" w:line="240" w:lineRule="auto"/>
        <w:ind w:left="851" w:hanging="567"/>
        <w:jc w:val="both"/>
        <w:rPr>
          <w:rFonts w:ascii="Arial" w:cs="Arial" w:eastAsia="Arial" w:hAnsi="Arial"/>
          <w:highlight w:val="white"/>
        </w:rPr>
      </w:pPr>
      <w:bookmarkStart w:colFirst="0" w:colLast="0" w:name="_heading=h.4bvk7pj" w:id="27"/>
      <w:bookmarkEnd w:id="27"/>
      <w:r w:rsidDel="00000000" w:rsidR="00000000" w:rsidRPr="00000000">
        <w:rPr>
          <w:rFonts w:ascii="Arial" w:cs="Arial" w:eastAsia="Arial" w:hAnsi="Arial"/>
          <w:sz w:val="24"/>
          <w:szCs w:val="24"/>
          <w:highlight w:val="white"/>
          <w:rtl w:val="0"/>
        </w:rPr>
        <w:t xml:space="preserve">Upon contract award all relevant sections of this Attachment 3 – Specification will be inserted into the Order Form (Attachment 4 of this Bid</w:t>
      </w:r>
      <w:r w:rsidDel="00000000" w:rsidR="00000000" w:rsidRPr="00000000">
        <w:rPr>
          <w:rFonts w:ascii="Arial" w:cs="Arial" w:eastAsia="Arial" w:hAnsi="Arial"/>
          <w:sz w:val="22"/>
          <w:szCs w:val="22"/>
          <w:highlight w:val="white"/>
          <w:rtl w:val="0"/>
        </w:rPr>
        <w:t xml:space="preserve"> Pack).</w:t>
      </w:r>
      <w:r w:rsidDel="00000000" w:rsidR="00000000" w:rsidRPr="00000000">
        <w:rPr>
          <w:rtl w:val="0"/>
        </w:rPr>
      </w:r>
    </w:p>
    <w:p w:rsidR="00000000" w:rsidDel="00000000" w:rsidP="00000000" w:rsidRDefault="00000000" w:rsidRPr="00000000" w14:paraId="00000058">
      <w:pPr>
        <w:pStyle w:val="Heading2"/>
        <w:keepNext w:val="0"/>
        <w:keepLines w:val="0"/>
        <w:tabs>
          <w:tab w:val="left" w:leader="none" w:pos="0"/>
          <w:tab w:val="left" w:leader="none" w:pos="851"/>
        </w:tabs>
        <w:spacing w:before="0" w:line="240" w:lineRule="auto"/>
        <w:jc w:val="both"/>
        <w:rPr>
          <w:rFonts w:ascii="Arial" w:cs="Arial" w:eastAsia="Arial" w:hAnsi="Arial"/>
          <w:sz w:val="24"/>
          <w:szCs w:val="24"/>
          <w:highlight w:val="white"/>
        </w:rPr>
      </w:pPr>
      <w:bookmarkStart w:colFirst="0" w:colLast="0" w:name="_heading=h.2r0uhxc" w:id="28"/>
      <w:bookmarkEnd w:id="28"/>
      <w:r w:rsidDel="00000000" w:rsidR="00000000" w:rsidRPr="00000000">
        <w:rPr>
          <w:rtl w:val="0"/>
        </w:rPr>
      </w:r>
    </w:p>
    <w:p w:rsidR="00000000" w:rsidDel="00000000" w:rsidP="00000000" w:rsidRDefault="00000000" w:rsidRPr="00000000" w14:paraId="00000059">
      <w:pPr>
        <w:rPr>
          <w:highlight w:val="white"/>
        </w:rPr>
      </w:pPr>
      <w:r w:rsidDel="00000000" w:rsidR="00000000" w:rsidRPr="00000000">
        <w:rPr>
          <w:rtl w:val="0"/>
        </w:rPr>
      </w:r>
    </w:p>
    <w:p w:rsidR="00000000" w:rsidDel="00000000" w:rsidP="00000000" w:rsidRDefault="00000000" w:rsidRPr="00000000" w14:paraId="0000005A">
      <w:pPr>
        <w:rPr>
          <w:highlight w:val="white"/>
        </w:rPr>
      </w:pPr>
      <w:r w:rsidDel="00000000" w:rsidR="00000000" w:rsidRPr="00000000">
        <w:rPr>
          <w:rtl w:val="0"/>
        </w:rPr>
      </w:r>
    </w:p>
    <w:p w:rsidR="00000000" w:rsidDel="00000000" w:rsidP="00000000" w:rsidRDefault="00000000" w:rsidRPr="00000000" w14:paraId="0000005B">
      <w:pPr>
        <w:pStyle w:val="Heading1"/>
        <w:rPr>
          <w:rFonts w:ascii="Arial" w:cs="Arial" w:eastAsia="Arial" w:hAnsi="Arial"/>
          <w:b w:val="0"/>
          <w:highlight w:val="white"/>
        </w:rPr>
      </w:pPr>
      <w:bookmarkStart w:colFirst="0" w:colLast="0" w:name="_heading=h.1664s55" w:id="29"/>
      <w:bookmarkEnd w:id="29"/>
      <w:r w:rsidDel="00000000" w:rsidR="00000000" w:rsidRPr="00000000">
        <w:rPr>
          <w:rFonts w:ascii="Arial" w:cs="Arial" w:eastAsia="Arial" w:hAnsi="Arial"/>
          <w:highlight w:val="white"/>
          <w:rtl w:val="0"/>
        </w:rPr>
        <w:t xml:space="preserve">Part B – Framework Specification</w:t>
      </w:r>
      <w:r w:rsidDel="00000000" w:rsidR="00000000" w:rsidRPr="00000000">
        <w:rPr>
          <w:rtl w:val="0"/>
        </w:rPr>
      </w:r>
    </w:p>
    <w:p w:rsidR="00000000" w:rsidDel="00000000" w:rsidP="00000000" w:rsidRDefault="00000000" w:rsidRPr="00000000" w14:paraId="0000005C">
      <w:pPr>
        <w:pStyle w:val="Heading1"/>
        <w:rPr>
          <w:highlight w:val="white"/>
        </w:rPr>
      </w:pPr>
      <w:r w:rsidDel="00000000" w:rsidR="00000000" w:rsidRPr="00000000">
        <w:rPr>
          <w:rtl w:val="0"/>
        </w:rPr>
      </w:r>
    </w:p>
    <w:p w:rsidR="00000000" w:rsidDel="00000000" w:rsidP="00000000" w:rsidRDefault="00000000" w:rsidRPr="00000000" w14:paraId="0000005D">
      <w:pPr>
        <w:rPr>
          <w:highlight w:val="white"/>
        </w:rPr>
      </w:pPr>
      <w:r w:rsidDel="00000000" w:rsidR="00000000" w:rsidRPr="00000000">
        <w:rPr>
          <w:rtl w:val="0"/>
        </w:rPr>
      </w:r>
    </w:p>
    <w:p w:rsidR="00000000" w:rsidDel="00000000" w:rsidP="00000000" w:rsidRDefault="00000000" w:rsidRPr="00000000" w14:paraId="0000005E">
      <w:pPr>
        <w:pStyle w:val="Heading2"/>
        <w:numPr>
          <w:ilvl w:val="0"/>
          <w:numId w:val="3"/>
        </w:numPr>
        <w:spacing w:before="40" w:line="259" w:lineRule="auto"/>
        <w:ind w:left="720" w:hanging="436"/>
        <w:rPr>
          <w:rFonts w:ascii="Arial" w:cs="Arial" w:eastAsia="Arial" w:hAnsi="Arial"/>
          <w:color w:val="000000"/>
          <w:sz w:val="36"/>
          <w:szCs w:val="36"/>
          <w:highlight w:val="white"/>
        </w:rPr>
      </w:pPr>
      <w:bookmarkStart w:colFirst="0" w:colLast="0" w:name="_heading=h.3q5sasy" w:id="30"/>
      <w:bookmarkEnd w:id="30"/>
      <w:r w:rsidDel="00000000" w:rsidR="00000000" w:rsidRPr="00000000">
        <w:rPr>
          <w:rFonts w:ascii="Arial" w:cs="Arial" w:eastAsia="Arial" w:hAnsi="Arial"/>
          <w:color w:val="000000"/>
          <w:sz w:val="36"/>
          <w:szCs w:val="36"/>
          <w:highlight w:val="white"/>
          <w:rtl w:val="0"/>
        </w:rPr>
        <w:t xml:space="preserve">Introduction</w:t>
      </w:r>
    </w:p>
    <w:p w:rsidR="00000000" w:rsidDel="00000000" w:rsidP="00000000" w:rsidRDefault="00000000" w:rsidRPr="00000000" w14:paraId="0000005F">
      <w:pPr>
        <w:spacing w:line="261" w:lineRule="auto"/>
        <w:ind w:left="720" w:firstLine="0"/>
        <w:rPr>
          <w:highlight w:val="white"/>
        </w:rPr>
      </w:pPr>
      <w:r w:rsidDel="00000000" w:rsidR="00000000" w:rsidRPr="00000000">
        <w:rPr>
          <w:rtl w:val="0"/>
        </w:rPr>
      </w:r>
    </w:p>
    <w:p w:rsidR="00000000" w:rsidDel="00000000" w:rsidP="00000000" w:rsidRDefault="00000000" w:rsidRPr="00000000" w14:paraId="00000060">
      <w:pPr>
        <w:numPr>
          <w:ilvl w:val="1"/>
          <w:numId w:val="1"/>
        </w:numPr>
        <w:pBdr>
          <w:top w:space="0" w:sz="0" w:val="nil"/>
          <w:left w:space="0" w:sz="0" w:val="nil"/>
          <w:bottom w:space="0" w:sz="0" w:val="nil"/>
          <w:right w:space="0" w:sz="0" w:val="nil"/>
          <w:between w:space="0" w:sz="0" w:val="nil"/>
        </w:pBdr>
        <w:tabs>
          <w:tab w:val="left" w:leader="none" w:pos="709"/>
        </w:tabs>
        <w:spacing w:line="261" w:lineRule="auto"/>
        <w:ind w:left="709" w:hanging="142.00000000000003"/>
        <w:rPr>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This </w:t>
      </w:r>
      <w:r w:rsidDel="00000000" w:rsidR="00000000" w:rsidRPr="00000000">
        <w:rPr>
          <w:rFonts w:ascii="Arial" w:cs="Arial" w:eastAsia="Arial" w:hAnsi="Arial"/>
          <w:sz w:val="24"/>
          <w:szCs w:val="24"/>
          <w:highlight w:val="white"/>
          <w:rtl w:val="0"/>
        </w:rPr>
        <w:t xml:space="preserve">S</w:t>
      </w:r>
      <w:r w:rsidDel="00000000" w:rsidR="00000000" w:rsidRPr="00000000">
        <w:rPr>
          <w:rFonts w:ascii="Arial" w:cs="Arial" w:eastAsia="Arial" w:hAnsi="Arial"/>
          <w:color w:val="000000"/>
          <w:sz w:val="24"/>
          <w:szCs w:val="24"/>
          <w:highlight w:val="white"/>
          <w:rtl w:val="0"/>
        </w:rPr>
        <w:t xml:space="preserve">chedule sets out what </w:t>
      </w:r>
      <w:r w:rsidDel="00000000" w:rsidR="00000000" w:rsidRPr="00000000">
        <w:rPr>
          <w:rFonts w:ascii="Arial" w:cs="Arial" w:eastAsia="Arial" w:hAnsi="Arial"/>
          <w:sz w:val="24"/>
          <w:szCs w:val="24"/>
          <w:highlight w:val="white"/>
          <w:rtl w:val="0"/>
        </w:rPr>
        <w:t xml:space="preserve">Services</w:t>
      </w:r>
      <w:r w:rsidDel="00000000" w:rsidR="00000000" w:rsidRPr="00000000">
        <w:rPr>
          <w:rFonts w:ascii="Arial" w:cs="Arial" w:eastAsia="Arial" w:hAnsi="Arial"/>
          <w:color w:val="000000"/>
          <w:sz w:val="24"/>
          <w:szCs w:val="24"/>
          <w:highlight w:val="white"/>
          <w:rtl w:val="0"/>
        </w:rPr>
        <w:t xml:space="preserve"> Crown Commercial Service (CCS) and our Buyers want.  It details the G</w:t>
      </w:r>
      <w:r w:rsidDel="00000000" w:rsidR="00000000" w:rsidRPr="00000000">
        <w:rPr>
          <w:rFonts w:ascii="Arial" w:cs="Arial" w:eastAsia="Arial" w:hAnsi="Arial"/>
          <w:sz w:val="24"/>
          <w:szCs w:val="24"/>
          <w:highlight w:val="white"/>
          <w:rtl w:val="0"/>
        </w:rPr>
        <w:t xml:space="preserve">oods and S</w:t>
      </w:r>
      <w:r w:rsidDel="00000000" w:rsidR="00000000" w:rsidRPr="00000000">
        <w:rPr>
          <w:rFonts w:ascii="Arial" w:cs="Arial" w:eastAsia="Arial" w:hAnsi="Arial"/>
          <w:color w:val="000000"/>
          <w:sz w:val="24"/>
          <w:szCs w:val="24"/>
          <w:highlight w:val="white"/>
          <w:rtl w:val="0"/>
        </w:rPr>
        <w:t xml:space="preserve">ervices that the </w:t>
      </w:r>
      <w:r w:rsidDel="00000000" w:rsidR="00000000" w:rsidRPr="00000000">
        <w:rPr>
          <w:rFonts w:ascii="Arial" w:cs="Arial" w:eastAsia="Arial" w:hAnsi="Arial"/>
          <w:sz w:val="24"/>
          <w:szCs w:val="24"/>
          <w:highlight w:val="white"/>
          <w:rtl w:val="0"/>
        </w:rPr>
        <w:t xml:space="preserve">Supplier</w:t>
      </w:r>
      <w:r w:rsidDel="00000000" w:rsidR="00000000" w:rsidRPr="00000000">
        <w:rPr>
          <w:rFonts w:ascii="Arial" w:cs="Arial" w:eastAsia="Arial" w:hAnsi="Arial"/>
          <w:color w:val="000000"/>
          <w:sz w:val="24"/>
          <w:szCs w:val="24"/>
          <w:highlight w:val="white"/>
          <w:rtl w:val="0"/>
        </w:rPr>
        <w:t xml:space="preserve"> shall be required to deliver to </w:t>
      </w:r>
      <w:r w:rsidDel="00000000" w:rsidR="00000000" w:rsidRPr="00000000">
        <w:rPr>
          <w:rFonts w:ascii="Arial" w:cs="Arial" w:eastAsia="Arial" w:hAnsi="Arial"/>
          <w:sz w:val="24"/>
          <w:szCs w:val="24"/>
          <w:highlight w:val="white"/>
          <w:rtl w:val="0"/>
        </w:rPr>
        <w:t xml:space="preserve">B</w:t>
      </w:r>
      <w:r w:rsidDel="00000000" w:rsidR="00000000" w:rsidRPr="00000000">
        <w:rPr>
          <w:rFonts w:ascii="Arial" w:cs="Arial" w:eastAsia="Arial" w:hAnsi="Arial"/>
          <w:color w:val="000000"/>
          <w:sz w:val="24"/>
          <w:szCs w:val="24"/>
          <w:highlight w:val="white"/>
          <w:rtl w:val="0"/>
        </w:rPr>
        <w:t xml:space="preserve">uyers.</w:t>
      </w:r>
      <w:r w:rsidDel="00000000" w:rsidR="00000000" w:rsidRPr="00000000">
        <w:rPr>
          <w:rtl w:val="0"/>
        </w:rPr>
      </w:r>
    </w:p>
    <w:p w:rsidR="00000000" w:rsidDel="00000000" w:rsidP="00000000" w:rsidRDefault="00000000" w:rsidRPr="00000000" w14:paraId="00000061">
      <w:pPr>
        <w:pStyle w:val="Heading2"/>
        <w:numPr>
          <w:ilvl w:val="0"/>
          <w:numId w:val="1"/>
        </w:numPr>
        <w:tabs>
          <w:tab w:val="left" w:leader="none" w:pos="709"/>
        </w:tabs>
        <w:spacing w:after="200" w:before="40" w:lineRule="auto"/>
        <w:ind w:left="720" w:hanging="152.00000000000003"/>
        <w:jc w:val="both"/>
        <w:rPr>
          <w:rFonts w:ascii="Arial" w:cs="Arial" w:eastAsia="Arial" w:hAnsi="Arial"/>
          <w:sz w:val="36"/>
          <w:szCs w:val="36"/>
          <w:highlight w:val="white"/>
        </w:rPr>
      </w:pPr>
      <w:bookmarkStart w:colFirst="0" w:colLast="0" w:name="_heading=h.25b2l0r" w:id="31"/>
      <w:bookmarkEnd w:id="31"/>
      <w:r w:rsidDel="00000000" w:rsidR="00000000" w:rsidRPr="00000000">
        <w:rPr>
          <w:rFonts w:ascii="Arial" w:cs="Arial" w:eastAsia="Arial" w:hAnsi="Arial"/>
          <w:sz w:val="36"/>
          <w:szCs w:val="36"/>
          <w:highlight w:val="white"/>
          <w:rtl w:val="0"/>
        </w:rPr>
        <w:t xml:space="preserve">Structure</w:t>
      </w:r>
    </w:p>
    <w:p w:rsidR="00000000" w:rsidDel="00000000" w:rsidP="00000000" w:rsidRDefault="00000000" w:rsidRPr="00000000" w14:paraId="00000062">
      <w:pPr>
        <w:numPr>
          <w:ilvl w:val="1"/>
          <w:numId w:val="1"/>
        </w:numPr>
        <w:pBdr>
          <w:top w:space="0" w:sz="0" w:val="nil"/>
          <w:left w:space="0" w:sz="0" w:val="nil"/>
          <w:bottom w:space="0" w:sz="0" w:val="nil"/>
          <w:right w:space="0" w:sz="0" w:val="nil"/>
          <w:between w:space="0" w:sz="0" w:val="nil"/>
        </w:pBdr>
        <w:tabs>
          <w:tab w:val="left" w:leader="none" w:pos="709"/>
        </w:tabs>
        <w:spacing w:line="261" w:lineRule="auto"/>
        <w:ind w:left="709" w:hanging="142.00000000000003"/>
        <w:rPr>
          <w:rFonts w:ascii="Arial" w:cs="Arial" w:eastAsia="Arial" w:hAnsi="Arial"/>
          <w:color w:val="000000"/>
          <w:sz w:val="24"/>
          <w:szCs w:val="24"/>
          <w:highlight w:val="white"/>
        </w:rPr>
      </w:pPr>
      <w:bookmarkStart w:colFirst="0" w:colLast="0" w:name="_heading=h.26in1rg" w:id="32"/>
      <w:bookmarkEnd w:id="32"/>
      <w:r w:rsidDel="00000000" w:rsidR="00000000" w:rsidRPr="00000000">
        <w:rPr>
          <w:rFonts w:ascii="Arial" w:cs="Arial" w:eastAsia="Arial" w:hAnsi="Arial"/>
          <w:color w:val="000000"/>
          <w:sz w:val="24"/>
          <w:szCs w:val="24"/>
          <w:highlight w:val="white"/>
          <w:rtl w:val="0"/>
        </w:rPr>
        <w:t xml:space="preserve">The Goods and Services required under this Framework are divided into four (4) Lots.</w:t>
      </w:r>
    </w:p>
    <w:p w:rsidR="00000000" w:rsidDel="00000000" w:rsidP="00000000" w:rsidRDefault="00000000" w:rsidRPr="00000000" w14:paraId="00000063">
      <w:pPr>
        <w:numPr>
          <w:ilvl w:val="2"/>
          <w:numId w:val="1"/>
        </w:numPr>
        <w:ind w:left="2160" w:hanging="360"/>
        <w:rPr>
          <w:color w:val="000000"/>
          <w:sz w:val="24"/>
          <w:szCs w:val="24"/>
          <w:highlight w:val="white"/>
        </w:rPr>
      </w:pPr>
      <w:r w:rsidDel="00000000" w:rsidR="00000000" w:rsidRPr="00000000">
        <w:rPr>
          <w:rFonts w:ascii="Arial" w:cs="Arial" w:eastAsia="Arial" w:hAnsi="Arial"/>
          <w:sz w:val="24"/>
          <w:szCs w:val="24"/>
          <w:highlight w:val="white"/>
          <w:rtl w:val="0"/>
        </w:rPr>
        <w:t xml:space="preserve">Lot 1 Total Security Services</w:t>
      </w:r>
      <w:r w:rsidDel="00000000" w:rsidR="00000000" w:rsidRPr="00000000">
        <w:rPr>
          <w:rtl w:val="0"/>
        </w:rPr>
      </w:r>
    </w:p>
    <w:p w:rsidR="00000000" w:rsidDel="00000000" w:rsidP="00000000" w:rsidRDefault="00000000" w:rsidRPr="00000000" w14:paraId="00000064">
      <w:pPr>
        <w:numPr>
          <w:ilvl w:val="2"/>
          <w:numId w:val="1"/>
        </w:numPr>
        <w:ind w:left="2160" w:hanging="360"/>
        <w:rPr>
          <w:color w:val="000000"/>
          <w:sz w:val="24"/>
          <w:szCs w:val="24"/>
          <w:highlight w:val="white"/>
        </w:rPr>
      </w:pPr>
      <w:r w:rsidDel="00000000" w:rsidR="00000000" w:rsidRPr="00000000">
        <w:rPr>
          <w:rFonts w:ascii="Arial" w:cs="Arial" w:eastAsia="Arial" w:hAnsi="Arial"/>
          <w:sz w:val="24"/>
          <w:szCs w:val="24"/>
          <w:highlight w:val="white"/>
          <w:rtl w:val="0"/>
        </w:rPr>
        <w:t xml:space="preserve">Lot 2 Guarding Services </w:t>
      </w:r>
      <w:r w:rsidDel="00000000" w:rsidR="00000000" w:rsidRPr="00000000">
        <w:rPr>
          <w:rtl w:val="0"/>
        </w:rPr>
      </w:r>
    </w:p>
    <w:p w:rsidR="00000000" w:rsidDel="00000000" w:rsidP="00000000" w:rsidRDefault="00000000" w:rsidRPr="00000000" w14:paraId="00000065">
      <w:pPr>
        <w:numPr>
          <w:ilvl w:val="2"/>
          <w:numId w:val="1"/>
        </w:numPr>
        <w:ind w:left="2160" w:hanging="360"/>
        <w:rPr>
          <w:color w:val="000000"/>
          <w:sz w:val="24"/>
          <w:szCs w:val="24"/>
          <w:highlight w:val="white"/>
        </w:rPr>
      </w:pPr>
      <w:r w:rsidDel="00000000" w:rsidR="00000000" w:rsidRPr="00000000">
        <w:rPr>
          <w:rFonts w:ascii="Arial" w:cs="Arial" w:eastAsia="Arial" w:hAnsi="Arial"/>
          <w:sz w:val="24"/>
          <w:szCs w:val="24"/>
          <w:highlight w:val="white"/>
          <w:rtl w:val="0"/>
        </w:rPr>
        <w:t xml:space="preserve">Lot 3 Technical and Physical Services</w:t>
      </w:r>
      <w:r w:rsidDel="00000000" w:rsidR="00000000" w:rsidRPr="00000000">
        <w:rPr>
          <w:rtl w:val="0"/>
        </w:rPr>
      </w:r>
    </w:p>
    <w:p w:rsidR="00000000" w:rsidDel="00000000" w:rsidP="00000000" w:rsidRDefault="00000000" w:rsidRPr="00000000" w14:paraId="00000066">
      <w:pPr>
        <w:numPr>
          <w:ilvl w:val="2"/>
          <w:numId w:val="1"/>
        </w:numPr>
        <w:ind w:left="2160" w:hanging="360"/>
        <w:rPr>
          <w:color w:val="000000"/>
          <w:sz w:val="24"/>
          <w:szCs w:val="24"/>
          <w:highlight w:val="white"/>
        </w:rPr>
      </w:pPr>
      <w:r w:rsidDel="00000000" w:rsidR="00000000" w:rsidRPr="00000000">
        <w:rPr>
          <w:rFonts w:ascii="Arial" w:cs="Arial" w:eastAsia="Arial" w:hAnsi="Arial"/>
          <w:sz w:val="24"/>
          <w:szCs w:val="24"/>
          <w:highlight w:val="white"/>
          <w:rtl w:val="0"/>
        </w:rPr>
        <w:t xml:space="preserve">Lot 4 Additional Services</w:t>
      </w:r>
      <w:r w:rsidDel="00000000" w:rsidR="00000000" w:rsidRPr="00000000">
        <w:rPr>
          <w:rtl w:val="0"/>
        </w:rPr>
      </w:r>
    </w:p>
    <w:p w:rsidR="00000000" w:rsidDel="00000000" w:rsidP="00000000" w:rsidRDefault="00000000" w:rsidRPr="00000000" w14:paraId="00000067">
      <w:pPr>
        <w:numPr>
          <w:ilvl w:val="1"/>
          <w:numId w:val="1"/>
        </w:numPr>
        <w:pBdr>
          <w:top w:space="0" w:sz="0" w:val="nil"/>
          <w:left w:space="0" w:sz="0" w:val="nil"/>
          <w:bottom w:space="0" w:sz="0" w:val="nil"/>
          <w:right w:space="0" w:sz="0" w:val="nil"/>
          <w:between w:space="0" w:sz="0" w:val="nil"/>
        </w:pBdr>
        <w:tabs>
          <w:tab w:val="left" w:leader="none" w:pos="709"/>
        </w:tabs>
        <w:spacing w:line="261" w:lineRule="auto"/>
        <w:ind w:left="992" w:hanging="425"/>
        <w:rPr>
          <w:color w:val="000000"/>
          <w:sz w:val="24"/>
          <w:szCs w:val="24"/>
          <w:highlight w:val="white"/>
        </w:rPr>
      </w:pPr>
      <w:r w:rsidDel="00000000" w:rsidR="00000000" w:rsidRPr="00000000">
        <w:rPr>
          <w:rFonts w:ascii="Arial" w:cs="Arial" w:eastAsia="Arial" w:hAnsi="Arial"/>
          <w:sz w:val="24"/>
          <w:szCs w:val="24"/>
          <w:highlight w:val="white"/>
          <w:rtl w:val="0"/>
        </w:rPr>
        <w:t xml:space="preserve">Within each Lot, the Goods and Services are divided into Work Packages.  </w:t>
      </w:r>
      <w:r w:rsidDel="00000000" w:rsidR="00000000" w:rsidRPr="00000000">
        <w:rPr>
          <w:rtl w:val="0"/>
        </w:rPr>
      </w:r>
    </w:p>
    <w:p w:rsidR="00000000" w:rsidDel="00000000" w:rsidP="00000000" w:rsidRDefault="00000000" w:rsidRPr="00000000" w14:paraId="00000068">
      <w:pPr>
        <w:numPr>
          <w:ilvl w:val="1"/>
          <w:numId w:val="1"/>
        </w:numPr>
        <w:pBdr>
          <w:top w:space="0" w:sz="0" w:val="nil"/>
          <w:left w:space="0" w:sz="0" w:val="nil"/>
          <w:bottom w:space="0" w:sz="0" w:val="nil"/>
          <w:right w:space="0" w:sz="0" w:val="nil"/>
          <w:between w:space="0" w:sz="0" w:val="nil"/>
        </w:pBdr>
        <w:tabs>
          <w:tab w:val="left" w:leader="none" w:pos="709"/>
        </w:tabs>
        <w:spacing w:line="261" w:lineRule="auto"/>
        <w:ind w:left="709" w:hanging="142.00000000000003"/>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Each Work Package is split into Goods and Services; it is detailed in Appendix 1.</w:t>
      </w:r>
    </w:p>
    <w:p w:rsidR="00000000" w:rsidDel="00000000" w:rsidP="00000000" w:rsidRDefault="00000000" w:rsidRPr="00000000" w14:paraId="00000069">
      <w:pPr>
        <w:numPr>
          <w:ilvl w:val="1"/>
          <w:numId w:val="1"/>
        </w:numPr>
        <w:pBdr>
          <w:top w:space="0" w:sz="0" w:val="nil"/>
          <w:left w:space="0" w:sz="0" w:val="nil"/>
          <w:bottom w:space="0" w:sz="0" w:val="nil"/>
          <w:right w:space="0" w:sz="0" w:val="nil"/>
          <w:between w:space="0" w:sz="0" w:val="nil"/>
        </w:pBdr>
        <w:tabs>
          <w:tab w:val="left" w:leader="none" w:pos="709"/>
        </w:tabs>
        <w:spacing w:line="261" w:lineRule="auto"/>
        <w:ind w:left="709" w:hanging="142.00000000000003"/>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The Goods and Services within the Work Packages is not an exhaustive list. Buyers may require other similar Goods and Services, which will be detailed at Call-Off. However, the scope of the Goods and Services remains as described in this Specification.</w:t>
      </w:r>
    </w:p>
    <w:p w:rsidR="00000000" w:rsidDel="00000000" w:rsidP="00000000" w:rsidRDefault="00000000" w:rsidRPr="00000000" w14:paraId="0000006A">
      <w:pPr>
        <w:numPr>
          <w:ilvl w:val="1"/>
          <w:numId w:val="1"/>
        </w:numPr>
        <w:pBdr>
          <w:top w:space="0" w:sz="0" w:val="nil"/>
          <w:left w:space="0" w:sz="0" w:val="nil"/>
          <w:bottom w:space="0" w:sz="0" w:val="nil"/>
          <w:right w:space="0" w:sz="0" w:val="nil"/>
          <w:between w:space="0" w:sz="0" w:val="nil"/>
        </w:pBdr>
        <w:tabs>
          <w:tab w:val="left" w:leader="none" w:pos="709"/>
        </w:tabs>
        <w:spacing w:line="261" w:lineRule="auto"/>
        <w:ind w:left="709" w:hanging="142.00000000000003"/>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Relevant Standards and accreditation for the Goods and Services within the scope of this Framework are listed under Section 17.  </w:t>
      </w:r>
    </w:p>
    <w:p w:rsidR="00000000" w:rsidDel="00000000" w:rsidP="00000000" w:rsidRDefault="00000000" w:rsidRPr="00000000" w14:paraId="0000006B">
      <w:pPr>
        <w:numPr>
          <w:ilvl w:val="1"/>
          <w:numId w:val="1"/>
        </w:numPr>
        <w:pBdr>
          <w:top w:space="0" w:sz="0" w:val="nil"/>
          <w:left w:space="0" w:sz="0" w:val="nil"/>
          <w:bottom w:space="0" w:sz="0" w:val="nil"/>
          <w:right w:space="0" w:sz="0" w:val="nil"/>
          <w:between w:space="0" w:sz="0" w:val="nil"/>
        </w:pBdr>
        <w:tabs>
          <w:tab w:val="left" w:leader="none" w:pos="709"/>
        </w:tabs>
        <w:spacing w:line="261" w:lineRule="auto"/>
        <w:ind w:left="709" w:hanging="142.00000000000003"/>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The Supplier shall maintain up to date accreditation throughout the Framework and shall provide CCS with evidence upon request at any time during the Framework period.</w:t>
      </w:r>
    </w:p>
    <w:p w:rsidR="00000000" w:rsidDel="00000000" w:rsidP="00000000" w:rsidRDefault="00000000" w:rsidRPr="00000000" w14:paraId="0000006C">
      <w:pPr>
        <w:numPr>
          <w:ilvl w:val="1"/>
          <w:numId w:val="1"/>
        </w:numPr>
        <w:pBdr>
          <w:top w:space="0" w:sz="0" w:val="nil"/>
          <w:left w:space="0" w:sz="0" w:val="nil"/>
          <w:bottom w:space="0" w:sz="0" w:val="nil"/>
          <w:right w:space="0" w:sz="0" w:val="nil"/>
          <w:between w:space="0" w:sz="0" w:val="nil"/>
        </w:pBdr>
        <w:tabs>
          <w:tab w:val="left" w:leader="none" w:pos="709"/>
        </w:tabs>
        <w:spacing w:line="261" w:lineRule="auto"/>
        <w:ind w:left="709" w:hanging="142.00000000000003"/>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Buyers may require additional standards or certification which will be detailed at Call-Off. </w:t>
      </w:r>
    </w:p>
    <w:p w:rsidR="00000000" w:rsidDel="00000000" w:rsidP="00000000" w:rsidRDefault="00000000" w:rsidRPr="00000000" w14:paraId="0000006D">
      <w:pPr>
        <w:numPr>
          <w:ilvl w:val="1"/>
          <w:numId w:val="1"/>
        </w:numPr>
        <w:pBdr>
          <w:top w:space="0" w:sz="0" w:val="nil"/>
          <w:left w:space="0" w:sz="0" w:val="nil"/>
          <w:bottom w:space="0" w:sz="0" w:val="nil"/>
          <w:right w:space="0" w:sz="0" w:val="nil"/>
          <w:between w:space="0" w:sz="0" w:val="nil"/>
        </w:pBdr>
        <w:tabs>
          <w:tab w:val="left" w:leader="none" w:pos="709"/>
        </w:tabs>
        <w:spacing w:line="261" w:lineRule="auto"/>
        <w:ind w:left="709" w:hanging="142.00000000000003"/>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Suppliers shall hold </w:t>
      </w:r>
      <w:hyperlink r:id="rId7">
        <w:r w:rsidDel="00000000" w:rsidR="00000000" w:rsidRPr="00000000">
          <w:rPr>
            <w:rFonts w:ascii="Arial" w:cs="Arial" w:eastAsia="Arial" w:hAnsi="Arial"/>
            <w:color w:val="0000ff"/>
            <w:sz w:val="24"/>
            <w:szCs w:val="24"/>
            <w:highlight w:val="white"/>
            <w:u w:val="single"/>
            <w:rtl w:val="0"/>
          </w:rPr>
          <w:t xml:space="preserve">UK Accreditation Service</w:t>
        </w:r>
      </w:hyperlink>
      <w:r w:rsidDel="00000000" w:rsidR="00000000" w:rsidRPr="00000000">
        <w:rPr>
          <w:rFonts w:ascii="Arial" w:cs="Arial" w:eastAsia="Arial" w:hAnsi="Arial"/>
          <w:color w:val="000000"/>
          <w:sz w:val="24"/>
          <w:szCs w:val="24"/>
          <w:highlight w:val="white"/>
          <w:rtl w:val="0"/>
        </w:rPr>
        <w:t xml:space="preserve"> (UKAS) accreditation for the Goods and Services delivered to the Buyer.  Appendix 2 details standards which Buyers may require Suppliers to adhere to aligned to the Goods and Services across the Lots; it is not an exhaustive list.</w:t>
      </w:r>
    </w:p>
    <w:p w:rsidR="00000000" w:rsidDel="00000000" w:rsidP="00000000" w:rsidRDefault="00000000" w:rsidRPr="00000000" w14:paraId="0000006E">
      <w:pPr>
        <w:numPr>
          <w:ilvl w:val="1"/>
          <w:numId w:val="1"/>
        </w:numPr>
        <w:pBdr>
          <w:top w:space="0" w:sz="0" w:val="nil"/>
          <w:left w:space="0" w:sz="0" w:val="nil"/>
          <w:bottom w:space="0" w:sz="0" w:val="nil"/>
          <w:right w:space="0" w:sz="0" w:val="nil"/>
          <w:between w:space="0" w:sz="0" w:val="nil"/>
        </w:pBdr>
        <w:tabs>
          <w:tab w:val="left" w:leader="none" w:pos="709"/>
        </w:tabs>
        <w:spacing w:line="261" w:lineRule="auto"/>
        <w:ind w:left="709" w:hanging="142.00000000000003"/>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Suppliers shall ensure that the Goods and Services delivered comply with the standards specified by the Buyer at all times.</w:t>
      </w:r>
    </w:p>
    <w:p w:rsidR="00000000" w:rsidDel="00000000" w:rsidP="00000000" w:rsidRDefault="00000000" w:rsidRPr="00000000" w14:paraId="0000006F">
      <w:pPr>
        <w:numPr>
          <w:ilvl w:val="1"/>
          <w:numId w:val="1"/>
        </w:numPr>
        <w:pBdr>
          <w:top w:space="0" w:sz="0" w:val="nil"/>
          <w:left w:space="0" w:sz="0" w:val="nil"/>
          <w:bottom w:space="0" w:sz="0" w:val="nil"/>
          <w:right w:space="0" w:sz="0" w:val="nil"/>
          <w:between w:space="0" w:sz="0" w:val="nil"/>
        </w:pBdr>
        <w:tabs>
          <w:tab w:val="left" w:leader="none" w:pos="709"/>
        </w:tabs>
        <w:spacing w:line="261" w:lineRule="auto"/>
        <w:ind w:left="709" w:hanging="142.00000000000003"/>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Suppliers shall, when </w:t>
      </w:r>
      <w:r w:rsidDel="00000000" w:rsidR="00000000" w:rsidRPr="00000000">
        <w:rPr>
          <w:rFonts w:ascii="Arial" w:cs="Arial" w:eastAsia="Arial" w:hAnsi="Arial"/>
          <w:sz w:val="24"/>
          <w:szCs w:val="24"/>
          <w:highlight w:val="white"/>
          <w:rtl w:val="0"/>
        </w:rPr>
        <w:t xml:space="preserve">requested, provide</w:t>
      </w:r>
      <w:r w:rsidDel="00000000" w:rsidR="00000000" w:rsidRPr="00000000">
        <w:rPr>
          <w:rFonts w:ascii="Arial" w:cs="Arial" w:eastAsia="Arial" w:hAnsi="Arial"/>
          <w:color w:val="000000"/>
          <w:sz w:val="24"/>
          <w:szCs w:val="24"/>
          <w:highlight w:val="white"/>
          <w:rtl w:val="0"/>
        </w:rPr>
        <w:t xml:space="preserve"> evidence of accreditation to the Buyer.</w:t>
      </w:r>
    </w:p>
    <w:p w:rsidR="00000000" w:rsidDel="00000000" w:rsidP="00000000" w:rsidRDefault="00000000" w:rsidRPr="00000000" w14:paraId="00000070">
      <w:pPr>
        <w:numPr>
          <w:ilvl w:val="1"/>
          <w:numId w:val="1"/>
        </w:numPr>
        <w:pBdr>
          <w:top w:space="0" w:sz="0" w:val="nil"/>
          <w:left w:space="0" w:sz="0" w:val="nil"/>
          <w:bottom w:space="0" w:sz="0" w:val="nil"/>
          <w:right w:space="0" w:sz="0" w:val="nil"/>
          <w:between w:space="0" w:sz="0" w:val="nil"/>
        </w:pBdr>
        <w:tabs>
          <w:tab w:val="left" w:leader="none" w:pos="709"/>
        </w:tabs>
        <w:spacing w:line="261" w:lineRule="auto"/>
        <w:ind w:left="709" w:hanging="142.00000000000003"/>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The Supplier shall develop and agree their ISO quality Audit programme with the Buyer during the Contract Mobilisation Period, in accordance with Call-Off Schedule 13 (Mobilisation Plan and Testing). The programme shall show registration body inspection visits, Buyer audits, internal Supplier assessor visits, reviews and audits delivered by independent bodies. </w:t>
      </w:r>
    </w:p>
    <w:p w:rsidR="00000000" w:rsidDel="00000000" w:rsidP="00000000" w:rsidRDefault="00000000" w:rsidRPr="00000000" w14:paraId="00000071">
      <w:pPr>
        <w:pStyle w:val="Heading2"/>
        <w:spacing w:after="200" w:before="0" w:lineRule="auto"/>
        <w:rPr>
          <w:rFonts w:ascii="Arial" w:cs="Arial" w:eastAsia="Arial" w:hAnsi="Arial"/>
          <w:color w:val="000000"/>
          <w:sz w:val="36"/>
          <w:szCs w:val="36"/>
          <w:highlight w:val="white"/>
        </w:rPr>
      </w:pPr>
      <w:bookmarkStart w:colFirst="0" w:colLast="0" w:name="_heading=h.lnxbz9" w:id="33"/>
      <w:bookmarkEnd w:id="33"/>
      <w:r w:rsidDel="00000000" w:rsidR="00000000" w:rsidRPr="00000000">
        <w:rPr>
          <w:rtl w:val="0"/>
        </w:rPr>
      </w:r>
    </w:p>
    <w:p w:rsidR="00000000" w:rsidDel="00000000" w:rsidP="00000000" w:rsidRDefault="00000000" w:rsidRPr="00000000" w14:paraId="00000072">
      <w:pPr>
        <w:pStyle w:val="Heading2"/>
        <w:numPr>
          <w:ilvl w:val="0"/>
          <w:numId w:val="1"/>
        </w:numPr>
        <w:spacing w:before="40" w:line="259" w:lineRule="auto"/>
        <w:ind w:left="992" w:hanging="300"/>
        <w:rPr>
          <w:rFonts w:ascii="Arial" w:cs="Arial" w:eastAsia="Arial" w:hAnsi="Arial"/>
          <w:color w:val="000000"/>
          <w:sz w:val="36"/>
          <w:szCs w:val="36"/>
          <w:highlight w:val="white"/>
        </w:rPr>
      </w:pPr>
      <w:bookmarkStart w:colFirst="0" w:colLast="0" w:name="_heading=h.kgcv8k" w:id="34"/>
      <w:bookmarkEnd w:id="34"/>
      <w:r w:rsidDel="00000000" w:rsidR="00000000" w:rsidRPr="00000000">
        <w:rPr>
          <w:rFonts w:ascii="Arial" w:cs="Arial" w:eastAsia="Arial" w:hAnsi="Arial"/>
          <w:color w:val="000000"/>
          <w:sz w:val="36"/>
          <w:szCs w:val="36"/>
          <w:highlight w:val="white"/>
          <w:rtl w:val="0"/>
        </w:rPr>
        <w:t xml:space="preserve">Social Value - all Lots</w:t>
      </w:r>
    </w:p>
    <w:p w:rsidR="00000000" w:rsidDel="00000000" w:rsidP="00000000" w:rsidRDefault="00000000" w:rsidRPr="00000000" w14:paraId="00000073">
      <w:pPr>
        <w:pBdr>
          <w:top w:space="0" w:sz="0" w:val="nil"/>
          <w:left w:space="0" w:sz="0" w:val="nil"/>
          <w:bottom w:space="0" w:sz="0" w:val="nil"/>
          <w:right w:space="0" w:sz="0" w:val="nil"/>
          <w:between w:space="0" w:sz="0" w:val="nil"/>
        </w:pBdr>
        <w:shd w:fill="ffffff" w:val="clear"/>
        <w:spacing w:after="0" w:lineRule="auto"/>
        <w:ind w:left="992" w:hanging="300"/>
        <w:rPr>
          <w:rFonts w:ascii="Arial" w:cs="Arial" w:eastAsia="Arial" w:hAnsi="Arial"/>
          <w:color w:val="222222"/>
          <w:sz w:val="24"/>
          <w:szCs w:val="24"/>
          <w:highlight w:val="white"/>
        </w:rPr>
      </w:pPr>
      <w:r w:rsidDel="00000000" w:rsidR="00000000" w:rsidRPr="00000000">
        <w:rPr>
          <w:rtl w:val="0"/>
        </w:rPr>
      </w:r>
    </w:p>
    <w:p w:rsidR="00000000" w:rsidDel="00000000" w:rsidP="00000000" w:rsidRDefault="00000000" w:rsidRPr="00000000" w14:paraId="00000074">
      <w:pPr>
        <w:numPr>
          <w:ilvl w:val="1"/>
          <w:numId w:val="1"/>
        </w:numPr>
        <w:pBdr>
          <w:top w:space="0" w:sz="0" w:val="nil"/>
          <w:left w:space="0" w:sz="0" w:val="nil"/>
          <w:bottom w:space="0" w:sz="0" w:val="nil"/>
          <w:right w:space="0" w:sz="0" w:val="nil"/>
          <w:between w:space="0" w:sz="0" w:val="nil"/>
        </w:pBdr>
        <w:tabs>
          <w:tab w:val="left" w:leader="none" w:pos="709"/>
        </w:tabs>
        <w:spacing w:line="261" w:lineRule="auto"/>
        <w:ind w:left="709" w:hanging="142.00000000000003"/>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This Framework Agreement requires the Supplier to embed Social Value into all Call-Off Contracts, in line with the Social Value Act 2012, the </w:t>
      </w:r>
      <w:hyperlink r:id="rId8">
        <w:r w:rsidDel="00000000" w:rsidR="00000000" w:rsidRPr="00000000">
          <w:rPr>
            <w:rFonts w:ascii="Arial" w:cs="Arial" w:eastAsia="Arial" w:hAnsi="Arial"/>
            <w:color w:val="0000ff"/>
            <w:sz w:val="24"/>
            <w:szCs w:val="24"/>
            <w:highlight w:val="white"/>
            <w:u w:val="single"/>
            <w:rtl w:val="0"/>
          </w:rPr>
          <w:t xml:space="preserve">Policy Procurement Note 06/20</w:t>
        </w:r>
      </w:hyperlink>
      <w:r w:rsidDel="00000000" w:rsidR="00000000" w:rsidRPr="00000000">
        <w:rPr>
          <w:rFonts w:ascii="Arial" w:cs="Arial" w:eastAsia="Arial" w:hAnsi="Arial"/>
          <w:color w:val="000000"/>
          <w:sz w:val="24"/>
          <w:szCs w:val="24"/>
          <w:highlight w:val="white"/>
          <w:rtl w:val="0"/>
        </w:rPr>
        <w:t xml:space="preserve"> and/ or subsequent government initiatives to enable the effective implementation of the Act.</w:t>
      </w:r>
    </w:p>
    <w:p w:rsidR="00000000" w:rsidDel="00000000" w:rsidP="00000000" w:rsidRDefault="00000000" w:rsidRPr="00000000" w14:paraId="00000075">
      <w:pPr>
        <w:numPr>
          <w:ilvl w:val="1"/>
          <w:numId w:val="1"/>
        </w:numPr>
        <w:pBdr>
          <w:top w:space="0" w:sz="0" w:val="nil"/>
          <w:left w:space="0" w:sz="0" w:val="nil"/>
          <w:bottom w:space="0" w:sz="0" w:val="nil"/>
          <w:right w:space="0" w:sz="0" w:val="nil"/>
          <w:between w:space="0" w:sz="0" w:val="nil"/>
        </w:pBdr>
        <w:tabs>
          <w:tab w:val="left" w:leader="none" w:pos="709"/>
        </w:tabs>
        <w:spacing w:line="261" w:lineRule="auto"/>
        <w:ind w:left="709" w:hanging="142.00000000000003"/>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As a condition of participating in this Framework Agreement, CCS requires Suppliers on this Framework to demonstrate they are committed to reporting the impact of Social Value throughout the lifetime of the Framework. Reporting requirements are detailed in Framework Schedule 4 (Framework Management).</w:t>
      </w:r>
    </w:p>
    <w:p w:rsidR="00000000" w:rsidDel="00000000" w:rsidP="00000000" w:rsidRDefault="00000000" w:rsidRPr="00000000" w14:paraId="00000076">
      <w:pPr>
        <w:numPr>
          <w:ilvl w:val="1"/>
          <w:numId w:val="1"/>
        </w:numPr>
        <w:pBdr>
          <w:top w:space="0" w:sz="0" w:val="nil"/>
          <w:left w:space="0" w:sz="0" w:val="nil"/>
          <w:bottom w:space="0" w:sz="0" w:val="nil"/>
          <w:right w:space="0" w:sz="0" w:val="nil"/>
          <w:between w:space="0" w:sz="0" w:val="nil"/>
        </w:pBdr>
        <w:tabs>
          <w:tab w:val="left" w:leader="none" w:pos="709"/>
        </w:tabs>
        <w:spacing w:line="261" w:lineRule="auto"/>
        <w:ind w:left="709" w:hanging="142.00000000000003"/>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Suppliers must provide evidence of their commitment to Social Value and demonstrate an ability and willingness to work with Buyers to identify and help further their Social Value requirements in all Call-Off Contracts. To satisfy this requirement, Suppliers must agree to provide or deliver reasonable and proportionate Social Value benefits within all Call-Off Contracts. </w:t>
      </w:r>
    </w:p>
    <w:p w:rsidR="00000000" w:rsidDel="00000000" w:rsidP="00000000" w:rsidRDefault="00000000" w:rsidRPr="00000000" w14:paraId="00000077">
      <w:pPr>
        <w:pBdr>
          <w:top w:space="0" w:sz="0" w:val="nil"/>
          <w:left w:space="0" w:sz="0" w:val="nil"/>
          <w:bottom w:space="0" w:sz="0" w:val="nil"/>
          <w:right w:space="0" w:sz="0" w:val="nil"/>
          <w:between w:space="0" w:sz="0" w:val="nil"/>
        </w:pBdr>
        <w:shd w:fill="ffffff" w:val="clear"/>
        <w:ind w:left="720" w:firstLine="0"/>
        <w:rPr>
          <w:rFonts w:ascii="Arial" w:cs="Arial" w:eastAsia="Arial" w:hAnsi="Arial"/>
          <w:color w:val="222222"/>
          <w:sz w:val="24"/>
          <w:szCs w:val="24"/>
          <w:highlight w:val="white"/>
        </w:rPr>
      </w:pPr>
      <w:r w:rsidDel="00000000" w:rsidR="00000000" w:rsidRPr="00000000">
        <w:rPr>
          <w:rFonts w:ascii="Arial" w:cs="Arial" w:eastAsia="Arial" w:hAnsi="Arial"/>
          <w:color w:val="222222"/>
          <w:sz w:val="24"/>
          <w:szCs w:val="24"/>
          <w:highlight w:val="white"/>
          <w:rtl w:val="0"/>
        </w:rPr>
        <w:t xml:space="preserve">Suppliers should consider the following policy themes</w:t>
      </w:r>
    </w:p>
    <w:p w:rsidR="00000000" w:rsidDel="00000000" w:rsidP="00000000" w:rsidRDefault="00000000" w:rsidRPr="00000000" w14:paraId="00000078">
      <w:pPr>
        <w:numPr>
          <w:ilvl w:val="0"/>
          <w:numId w:val="2"/>
        </w:numPr>
        <w:pBdr>
          <w:top w:space="0" w:sz="0" w:val="nil"/>
          <w:left w:space="0" w:sz="0" w:val="nil"/>
          <w:bottom w:space="0" w:sz="0" w:val="nil"/>
          <w:right w:space="0" w:sz="0" w:val="nil"/>
          <w:between w:space="0" w:sz="0" w:val="nil"/>
        </w:pBdr>
        <w:shd w:fill="ffffff" w:val="clear"/>
        <w:ind w:left="1440" w:hanging="360"/>
        <w:rPr>
          <w:rFonts w:ascii="Arial" w:cs="Arial" w:eastAsia="Arial" w:hAnsi="Arial"/>
          <w:color w:val="222222"/>
          <w:sz w:val="24"/>
          <w:szCs w:val="24"/>
          <w:highlight w:val="white"/>
        </w:rPr>
      </w:pPr>
      <w:r w:rsidDel="00000000" w:rsidR="00000000" w:rsidRPr="00000000">
        <w:rPr>
          <w:rFonts w:ascii="Arial" w:cs="Arial" w:eastAsia="Arial" w:hAnsi="Arial"/>
          <w:color w:val="222222"/>
          <w:sz w:val="24"/>
          <w:szCs w:val="24"/>
          <w:highlight w:val="white"/>
          <w:rtl w:val="0"/>
        </w:rPr>
        <w:t xml:space="preserve">COVID-19 recovery</w:t>
      </w:r>
    </w:p>
    <w:p w:rsidR="00000000" w:rsidDel="00000000" w:rsidP="00000000" w:rsidRDefault="00000000" w:rsidRPr="00000000" w14:paraId="00000079">
      <w:pPr>
        <w:numPr>
          <w:ilvl w:val="0"/>
          <w:numId w:val="2"/>
        </w:numPr>
        <w:shd w:fill="ffffff" w:val="clear"/>
        <w:ind w:left="1440" w:hanging="360"/>
        <w:rPr>
          <w:rFonts w:ascii="Arial" w:cs="Arial" w:eastAsia="Arial" w:hAnsi="Arial"/>
          <w:color w:val="222222"/>
          <w:sz w:val="24"/>
          <w:szCs w:val="24"/>
          <w:highlight w:val="white"/>
        </w:rPr>
      </w:pPr>
      <w:r w:rsidDel="00000000" w:rsidR="00000000" w:rsidRPr="00000000">
        <w:rPr>
          <w:rFonts w:ascii="Arial" w:cs="Arial" w:eastAsia="Arial" w:hAnsi="Arial"/>
          <w:color w:val="222222"/>
          <w:sz w:val="24"/>
          <w:szCs w:val="24"/>
          <w:highlight w:val="white"/>
          <w:rtl w:val="0"/>
        </w:rPr>
        <w:t xml:space="preserve">Tackling economic inequality</w:t>
      </w:r>
    </w:p>
    <w:p w:rsidR="00000000" w:rsidDel="00000000" w:rsidP="00000000" w:rsidRDefault="00000000" w:rsidRPr="00000000" w14:paraId="0000007A">
      <w:pPr>
        <w:numPr>
          <w:ilvl w:val="0"/>
          <w:numId w:val="2"/>
        </w:numPr>
        <w:shd w:fill="ffffff" w:val="clear"/>
        <w:ind w:left="1440" w:hanging="360"/>
        <w:rPr>
          <w:rFonts w:ascii="Arial" w:cs="Arial" w:eastAsia="Arial" w:hAnsi="Arial"/>
          <w:color w:val="222222"/>
          <w:sz w:val="24"/>
          <w:szCs w:val="24"/>
          <w:highlight w:val="white"/>
        </w:rPr>
      </w:pPr>
      <w:r w:rsidDel="00000000" w:rsidR="00000000" w:rsidRPr="00000000">
        <w:rPr>
          <w:rFonts w:ascii="Arial" w:cs="Arial" w:eastAsia="Arial" w:hAnsi="Arial"/>
          <w:color w:val="222222"/>
          <w:sz w:val="24"/>
          <w:szCs w:val="24"/>
          <w:highlight w:val="white"/>
          <w:rtl w:val="0"/>
        </w:rPr>
        <w:t xml:space="preserve">Fighting climate change</w:t>
      </w:r>
    </w:p>
    <w:p w:rsidR="00000000" w:rsidDel="00000000" w:rsidP="00000000" w:rsidRDefault="00000000" w:rsidRPr="00000000" w14:paraId="0000007B">
      <w:pPr>
        <w:numPr>
          <w:ilvl w:val="0"/>
          <w:numId w:val="2"/>
        </w:numPr>
        <w:shd w:fill="ffffff" w:val="clear"/>
        <w:ind w:left="1440" w:hanging="360"/>
        <w:rPr>
          <w:rFonts w:ascii="Arial" w:cs="Arial" w:eastAsia="Arial" w:hAnsi="Arial"/>
          <w:color w:val="222222"/>
          <w:sz w:val="24"/>
          <w:szCs w:val="24"/>
          <w:highlight w:val="white"/>
        </w:rPr>
      </w:pPr>
      <w:r w:rsidDel="00000000" w:rsidR="00000000" w:rsidRPr="00000000">
        <w:rPr>
          <w:rFonts w:ascii="Arial" w:cs="Arial" w:eastAsia="Arial" w:hAnsi="Arial"/>
          <w:color w:val="222222"/>
          <w:sz w:val="24"/>
          <w:szCs w:val="24"/>
          <w:highlight w:val="white"/>
          <w:rtl w:val="0"/>
        </w:rPr>
        <w:t xml:space="preserve">Equal opportunity</w:t>
      </w:r>
    </w:p>
    <w:p w:rsidR="00000000" w:rsidDel="00000000" w:rsidP="00000000" w:rsidRDefault="00000000" w:rsidRPr="00000000" w14:paraId="0000007C">
      <w:pPr>
        <w:numPr>
          <w:ilvl w:val="0"/>
          <w:numId w:val="2"/>
        </w:numPr>
        <w:shd w:fill="ffffff" w:val="clear"/>
        <w:ind w:left="1440" w:hanging="360"/>
        <w:rPr>
          <w:rFonts w:ascii="Arial" w:cs="Arial" w:eastAsia="Arial" w:hAnsi="Arial"/>
          <w:color w:val="222222"/>
          <w:sz w:val="24"/>
          <w:szCs w:val="24"/>
          <w:highlight w:val="white"/>
        </w:rPr>
      </w:pPr>
      <w:r w:rsidDel="00000000" w:rsidR="00000000" w:rsidRPr="00000000">
        <w:rPr>
          <w:rFonts w:ascii="Arial" w:cs="Arial" w:eastAsia="Arial" w:hAnsi="Arial"/>
          <w:color w:val="222222"/>
          <w:sz w:val="24"/>
          <w:szCs w:val="24"/>
          <w:highlight w:val="white"/>
          <w:rtl w:val="0"/>
        </w:rPr>
        <w:t xml:space="preserve">Wellbeing</w:t>
      </w:r>
    </w:p>
    <w:p w:rsidR="00000000" w:rsidDel="00000000" w:rsidP="00000000" w:rsidRDefault="00000000" w:rsidRPr="00000000" w14:paraId="0000007D">
      <w:pPr>
        <w:numPr>
          <w:ilvl w:val="1"/>
          <w:numId w:val="1"/>
        </w:numPr>
        <w:pBdr>
          <w:top w:space="0" w:sz="0" w:val="nil"/>
          <w:left w:space="0" w:sz="0" w:val="nil"/>
          <w:bottom w:space="0" w:sz="0" w:val="nil"/>
          <w:right w:space="0" w:sz="0" w:val="nil"/>
          <w:between w:space="0" w:sz="0" w:val="nil"/>
        </w:pBdr>
        <w:tabs>
          <w:tab w:val="left" w:leader="none" w:pos="709"/>
        </w:tabs>
        <w:spacing w:line="261" w:lineRule="auto"/>
        <w:ind w:left="709" w:hanging="142.00000000000003"/>
        <w:rPr>
          <w:color w:val="222222"/>
          <w:sz w:val="24"/>
          <w:szCs w:val="24"/>
          <w:highlight w:val="white"/>
        </w:rPr>
      </w:pPr>
      <w:r w:rsidDel="00000000" w:rsidR="00000000" w:rsidRPr="00000000">
        <w:rPr>
          <w:rFonts w:ascii="Arial" w:cs="Arial" w:eastAsia="Arial" w:hAnsi="Arial"/>
          <w:color w:val="222222"/>
          <w:sz w:val="24"/>
          <w:szCs w:val="24"/>
          <w:highlight w:val="white"/>
          <w:rtl w:val="0"/>
        </w:rPr>
        <w:t xml:space="preserve">Suppliers are expected to act with these priorities in mind, and CCS will discuss these priorities as part of Supplier Review Meetings as detailed in Framework Schedule 4 (Framework Management).</w:t>
      </w:r>
      <w:r w:rsidDel="00000000" w:rsidR="00000000" w:rsidRPr="00000000">
        <w:rPr>
          <w:rtl w:val="0"/>
        </w:rPr>
      </w:r>
    </w:p>
    <w:p w:rsidR="00000000" w:rsidDel="00000000" w:rsidP="00000000" w:rsidRDefault="00000000" w:rsidRPr="00000000" w14:paraId="0000007E">
      <w:pPr>
        <w:numPr>
          <w:ilvl w:val="1"/>
          <w:numId w:val="1"/>
        </w:numPr>
        <w:pBdr>
          <w:top w:space="0" w:sz="0" w:val="nil"/>
          <w:left w:space="0" w:sz="0" w:val="nil"/>
          <w:bottom w:space="0" w:sz="0" w:val="nil"/>
          <w:right w:space="0" w:sz="0" w:val="nil"/>
          <w:between w:space="0" w:sz="0" w:val="nil"/>
        </w:pBdr>
        <w:tabs>
          <w:tab w:val="left" w:leader="none" w:pos="709"/>
        </w:tabs>
        <w:spacing w:line="261" w:lineRule="auto"/>
        <w:ind w:left="709" w:hanging="142.00000000000003"/>
        <w:rPr>
          <w:rFonts w:ascii="Arial" w:cs="Arial" w:eastAsia="Arial" w:hAnsi="Arial"/>
          <w:color w:val="222222"/>
          <w:sz w:val="24"/>
          <w:szCs w:val="24"/>
          <w:highlight w:val="white"/>
        </w:rPr>
      </w:pPr>
      <w:r w:rsidDel="00000000" w:rsidR="00000000" w:rsidRPr="00000000">
        <w:rPr>
          <w:rFonts w:ascii="Arial" w:cs="Arial" w:eastAsia="Arial" w:hAnsi="Arial"/>
          <w:color w:val="222222"/>
          <w:sz w:val="24"/>
          <w:szCs w:val="24"/>
          <w:highlight w:val="white"/>
          <w:rtl w:val="0"/>
        </w:rPr>
        <w:t xml:space="preserve">The Buyer’s requirements will be set out at Call-Off. The Supplier shall comply with and/ or identify proposed Social Value initiatives, proportionate and relevant to each Call-Off Contract.</w:t>
      </w:r>
    </w:p>
    <w:p w:rsidR="00000000" w:rsidDel="00000000" w:rsidP="00000000" w:rsidRDefault="00000000" w:rsidRPr="00000000" w14:paraId="0000007F">
      <w:pPr>
        <w:numPr>
          <w:ilvl w:val="1"/>
          <w:numId w:val="1"/>
        </w:numPr>
        <w:pBdr>
          <w:top w:space="0" w:sz="0" w:val="nil"/>
          <w:left w:space="0" w:sz="0" w:val="nil"/>
          <w:bottom w:space="0" w:sz="0" w:val="nil"/>
          <w:right w:space="0" w:sz="0" w:val="nil"/>
          <w:between w:space="0" w:sz="0" w:val="nil"/>
        </w:pBdr>
        <w:tabs>
          <w:tab w:val="left" w:leader="none" w:pos="709"/>
        </w:tabs>
        <w:spacing w:line="261" w:lineRule="auto"/>
        <w:ind w:left="709" w:hanging="142.00000000000003"/>
        <w:rPr>
          <w:rFonts w:ascii="Arial" w:cs="Arial" w:eastAsia="Arial" w:hAnsi="Arial"/>
          <w:color w:val="222222"/>
          <w:sz w:val="24"/>
          <w:szCs w:val="24"/>
          <w:highlight w:val="white"/>
        </w:rPr>
      </w:pPr>
      <w:r w:rsidDel="00000000" w:rsidR="00000000" w:rsidRPr="00000000">
        <w:rPr>
          <w:rFonts w:ascii="Arial" w:cs="Arial" w:eastAsia="Arial" w:hAnsi="Arial"/>
          <w:color w:val="222222"/>
          <w:sz w:val="24"/>
          <w:szCs w:val="24"/>
          <w:highlight w:val="white"/>
          <w:rtl w:val="0"/>
        </w:rPr>
        <w:t xml:space="preserve">Suppliers shall deliver measurable benefits and impacts in respect of the Social Value priorities, when identified at Call-Off.</w:t>
      </w:r>
    </w:p>
    <w:p w:rsidR="00000000" w:rsidDel="00000000" w:rsidP="00000000" w:rsidRDefault="00000000" w:rsidRPr="00000000" w14:paraId="00000080">
      <w:pPr>
        <w:numPr>
          <w:ilvl w:val="1"/>
          <w:numId w:val="1"/>
        </w:numPr>
        <w:pBdr>
          <w:top w:space="0" w:sz="0" w:val="nil"/>
          <w:left w:space="0" w:sz="0" w:val="nil"/>
          <w:bottom w:space="0" w:sz="0" w:val="nil"/>
          <w:right w:space="0" w:sz="0" w:val="nil"/>
          <w:between w:space="0" w:sz="0" w:val="nil"/>
        </w:pBdr>
        <w:tabs>
          <w:tab w:val="left" w:leader="none" w:pos="709"/>
        </w:tabs>
        <w:spacing w:line="261" w:lineRule="auto"/>
        <w:ind w:left="709" w:hanging="142.00000000000003"/>
        <w:rPr>
          <w:sz w:val="24"/>
          <w:szCs w:val="24"/>
          <w:highlight w:val="white"/>
        </w:rPr>
      </w:pPr>
      <w:r w:rsidDel="00000000" w:rsidR="00000000" w:rsidRPr="00000000">
        <w:rPr>
          <w:rFonts w:ascii="Arial" w:cs="Arial" w:eastAsia="Arial" w:hAnsi="Arial"/>
          <w:color w:val="222222"/>
          <w:sz w:val="24"/>
          <w:szCs w:val="24"/>
          <w:highlight w:val="white"/>
          <w:rtl w:val="0"/>
        </w:rPr>
        <w:t xml:space="preserve">Suppliers shall record and report performance against the Social Value requirements, when detailed at Call-Off</w:t>
      </w:r>
      <w:r w:rsidDel="00000000" w:rsidR="00000000" w:rsidRPr="00000000">
        <w:rPr>
          <w:rFonts w:ascii="Arial" w:cs="Arial" w:eastAsia="Arial" w:hAnsi="Arial"/>
          <w:sz w:val="24"/>
          <w:szCs w:val="24"/>
          <w:highlight w:val="white"/>
          <w:rtl w:val="0"/>
        </w:rPr>
        <w:t xml:space="preserve">.</w:t>
      </w:r>
      <w:r w:rsidDel="00000000" w:rsidR="00000000" w:rsidRPr="00000000">
        <w:rPr>
          <w:rtl w:val="0"/>
        </w:rPr>
      </w:r>
    </w:p>
    <w:p w:rsidR="00000000" w:rsidDel="00000000" w:rsidP="00000000" w:rsidRDefault="00000000" w:rsidRPr="00000000" w14:paraId="00000081">
      <w:pPr>
        <w:numPr>
          <w:ilvl w:val="1"/>
          <w:numId w:val="1"/>
        </w:numPr>
        <w:pBdr>
          <w:top w:space="0" w:sz="0" w:val="nil"/>
          <w:left w:space="0" w:sz="0" w:val="nil"/>
          <w:bottom w:space="0" w:sz="0" w:val="nil"/>
          <w:right w:space="0" w:sz="0" w:val="nil"/>
          <w:between w:space="0" w:sz="0" w:val="nil"/>
        </w:pBdr>
        <w:tabs>
          <w:tab w:val="left" w:leader="none" w:pos="709"/>
        </w:tabs>
        <w:spacing w:line="261" w:lineRule="auto"/>
        <w:ind w:left="709" w:hanging="142.00000000000003"/>
        <w:rPr>
          <w:rFonts w:ascii="Arial" w:cs="Arial" w:eastAsia="Arial" w:hAnsi="Arial"/>
          <w:color w:val="222222"/>
          <w:sz w:val="24"/>
          <w:szCs w:val="24"/>
          <w:highlight w:val="white"/>
        </w:rPr>
      </w:pPr>
      <w:r w:rsidDel="00000000" w:rsidR="00000000" w:rsidRPr="00000000">
        <w:rPr>
          <w:rFonts w:ascii="Arial" w:cs="Arial" w:eastAsia="Arial" w:hAnsi="Arial"/>
          <w:color w:val="222222"/>
          <w:sz w:val="24"/>
          <w:szCs w:val="24"/>
          <w:highlight w:val="white"/>
          <w:rtl w:val="0"/>
        </w:rPr>
        <w:t xml:space="preserve">The Supplier shall ensure all appointed sub-contracted and supply chain Staff comply with the agreed Social Value policies, initiatives and procedures. </w:t>
      </w:r>
    </w:p>
    <w:p w:rsidR="00000000" w:rsidDel="00000000" w:rsidP="00000000" w:rsidRDefault="00000000" w:rsidRPr="00000000" w14:paraId="00000082">
      <w:pPr>
        <w:shd w:fill="ffffff" w:val="clear"/>
        <w:ind w:left="720" w:firstLine="0"/>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083">
      <w:pPr>
        <w:pStyle w:val="Heading2"/>
        <w:numPr>
          <w:ilvl w:val="0"/>
          <w:numId w:val="1"/>
        </w:numPr>
        <w:spacing w:before="40" w:line="259" w:lineRule="auto"/>
        <w:ind w:left="720" w:hanging="360"/>
        <w:rPr>
          <w:rFonts w:ascii="Arial" w:cs="Arial" w:eastAsia="Arial" w:hAnsi="Arial"/>
          <w:sz w:val="36"/>
          <w:szCs w:val="36"/>
          <w:highlight w:val="white"/>
        </w:rPr>
      </w:pPr>
      <w:bookmarkStart w:colFirst="0" w:colLast="0" w:name="_heading=h.34g0dwd" w:id="35"/>
      <w:bookmarkEnd w:id="35"/>
      <w:r w:rsidDel="00000000" w:rsidR="00000000" w:rsidRPr="00000000">
        <w:rPr>
          <w:rFonts w:ascii="Arial" w:cs="Arial" w:eastAsia="Arial" w:hAnsi="Arial"/>
          <w:sz w:val="36"/>
          <w:szCs w:val="36"/>
          <w:highlight w:val="white"/>
          <w:rtl w:val="0"/>
        </w:rPr>
        <w:t xml:space="preserve">Carbon Net Zero requirement - all Lots</w:t>
      </w:r>
    </w:p>
    <w:p w:rsidR="00000000" w:rsidDel="00000000" w:rsidP="00000000" w:rsidRDefault="00000000" w:rsidRPr="00000000" w14:paraId="00000084">
      <w:pPr>
        <w:rPr>
          <w:highlight w:val="white"/>
        </w:rPr>
      </w:pPr>
      <w:r w:rsidDel="00000000" w:rsidR="00000000" w:rsidRPr="00000000">
        <w:rPr>
          <w:rtl w:val="0"/>
        </w:rPr>
      </w:r>
    </w:p>
    <w:p w:rsidR="00000000" w:rsidDel="00000000" w:rsidP="00000000" w:rsidRDefault="00000000" w:rsidRPr="00000000" w14:paraId="00000085">
      <w:pPr>
        <w:numPr>
          <w:ilvl w:val="1"/>
          <w:numId w:val="1"/>
        </w:numPr>
        <w:pBdr>
          <w:top w:space="0" w:sz="0" w:val="nil"/>
          <w:left w:space="0" w:sz="0" w:val="nil"/>
          <w:bottom w:space="0" w:sz="0" w:val="nil"/>
          <w:right w:space="0" w:sz="0" w:val="nil"/>
          <w:between w:space="0" w:sz="0" w:val="nil"/>
        </w:pBdr>
        <w:tabs>
          <w:tab w:val="left" w:leader="none" w:pos="709"/>
        </w:tabs>
        <w:spacing w:line="261" w:lineRule="auto"/>
        <w:ind w:left="709" w:hanging="142.00000000000003"/>
        <w:rPr>
          <w:rFonts w:ascii="Arial" w:cs="Arial" w:eastAsia="Arial" w:hAnsi="Arial"/>
          <w:color w:val="222222"/>
          <w:sz w:val="24"/>
          <w:szCs w:val="24"/>
          <w:highlight w:val="white"/>
        </w:rPr>
      </w:pPr>
      <w:r w:rsidDel="00000000" w:rsidR="00000000" w:rsidRPr="00000000">
        <w:rPr>
          <w:rFonts w:ascii="Arial" w:cs="Arial" w:eastAsia="Arial" w:hAnsi="Arial"/>
          <w:color w:val="222222"/>
          <w:sz w:val="24"/>
          <w:szCs w:val="24"/>
          <w:highlight w:val="white"/>
          <w:rtl w:val="0"/>
        </w:rPr>
        <w:t xml:space="preserve">The Climate Change Act as amended 2019, commits the UK to carbon net zero by 2050. Some Buyers may commit to an earlier deadline. Suppliers shall support Buyers in achieving their own deadline. </w:t>
      </w:r>
    </w:p>
    <w:p w:rsidR="00000000" w:rsidDel="00000000" w:rsidP="00000000" w:rsidRDefault="00000000" w:rsidRPr="00000000" w14:paraId="00000086">
      <w:pPr>
        <w:numPr>
          <w:ilvl w:val="1"/>
          <w:numId w:val="1"/>
        </w:numPr>
        <w:pBdr>
          <w:top w:space="0" w:sz="0" w:val="nil"/>
          <w:left w:space="0" w:sz="0" w:val="nil"/>
          <w:bottom w:space="0" w:sz="0" w:val="nil"/>
          <w:right w:space="0" w:sz="0" w:val="nil"/>
          <w:between w:space="0" w:sz="0" w:val="nil"/>
        </w:pBdr>
        <w:tabs>
          <w:tab w:val="left" w:leader="none" w:pos="709"/>
        </w:tabs>
        <w:spacing w:line="261" w:lineRule="auto"/>
        <w:ind w:left="709" w:hanging="142.00000000000003"/>
        <w:rPr>
          <w:rFonts w:ascii="Arial" w:cs="Arial" w:eastAsia="Arial" w:hAnsi="Arial"/>
          <w:color w:val="222222"/>
          <w:sz w:val="24"/>
          <w:szCs w:val="24"/>
          <w:highlight w:val="white"/>
        </w:rPr>
      </w:pPr>
      <w:r w:rsidDel="00000000" w:rsidR="00000000" w:rsidRPr="00000000">
        <w:rPr>
          <w:rFonts w:ascii="Arial" w:cs="Arial" w:eastAsia="Arial" w:hAnsi="Arial"/>
          <w:color w:val="222222"/>
          <w:sz w:val="24"/>
          <w:szCs w:val="24"/>
          <w:highlight w:val="white"/>
          <w:rtl w:val="0"/>
        </w:rPr>
        <w:t xml:space="preserve">This Framework Agreement provides a means of embedding carbon net zero policies and processes to meet these targets through enabling improvements such as, use of smarter technology and reductions in greenhouse gas emissions.</w:t>
      </w:r>
    </w:p>
    <w:p w:rsidR="00000000" w:rsidDel="00000000" w:rsidP="00000000" w:rsidRDefault="00000000" w:rsidRPr="00000000" w14:paraId="00000087">
      <w:pPr>
        <w:numPr>
          <w:ilvl w:val="1"/>
          <w:numId w:val="1"/>
        </w:numPr>
        <w:pBdr>
          <w:top w:space="0" w:sz="0" w:val="nil"/>
          <w:left w:space="0" w:sz="0" w:val="nil"/>
          <w:bottom w:space="0" w:sz="0" w:val="nil"/>
          <w:right w:space="0" w:sz="0" w:val="nil"/>
          <w:between w:space="0" w:sz="0" w:val="nil"/>
        </w:pBdr>
        <w:tabs>
          <w:tab w:val="left" w:leader="none" w:pos="709"/>
        </w:tabs>
        <w:spacing w:line="261" w:lineRule="auto"/>
        <w:ind w:left="992" w:hanging="425"/>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The Supplier shall: </w:t>
      </w:r>
    </w:p>
    <w:p w:rsidR="00000000" w:rsidDel="00000000" w:rsidP="00000000" w:rsidRDefault="00000000" w:rsidRPr="00000000" w14:paraId="00000088">
      <w:pPr>
        <w:numPr>
          <w:ilvl w:val="2"/>
          <w:numId w:val="1"/>
        </w:numPr>
        <w:ind w:left="2160" w:hanging="360"/>
        <w:rPr>
          <w:sz w:val="24"/>
          <w:szCs w:val="24"/>
          <w:highlight w:val="white"/>
        </w:rPr>
      </w:pPr>
      <w:r w:rsidDel="00000000" w:rsidR="00000000" w:rsidRPr="00000000">
        <w:rPr>
          <w:rFonts w:ascii="Arial" w:cs="Arial" w:eastAsia="Arial" w:hAnsi="Arial"/>
          <w:sz w:val="24"/>
          <w:szCs w:val="24"/>
          <w:highlight w:val="white"/>
          <w:rtl w:val="0"/>
        </w:rPr>
        <w:t xml:space="preserve">Maintain and embed their corporate carbon net zero principles, policies and procedures as they apply to the Goods and Services requested at Call-Off;   </w:t>
      </w:r>
      <w:r w:rsidDel="00000000" w:rsidR="00000000" w:rsidRPr="00000000">
        <w:rPr>
          <w:rtl w:val="0"/>
        </w:rPr>
      </w:r>
    </w:p>
    <w:p w:rsidR="00000000" w:rsidDel="00000000" w:rsidP="00000000" w:rsidRDefault="00000000" w:rsidRPr="00000000" w14:paraId="00000089">
      <w:pPr>
        <w:numPr>
          <w:ilvl w:val="2"/>
          <w:numId w:val="1"/>
        </w:numPr>
        <w:ind w:left="2160" w:hanging="360"/>
        <w:rPr>
          <w:sz w:val="24"/>
          <w:szCs w:val="24"/>
          <w:highlight w:val="white"/>
        </w:rPr>
      </w:pPr>
      <w:r w:rsidDel="00000000" w:rsidR="00000000" w:rsidRPr="00000000">
        <w:rPr>
          <w:rFonts w:ascii="Arial" w:cs="Arial" w:eastAsia="Arial" w:hAnsi="Arial"/>
          <w:sz w:val="24"/>
          <w:szCs w:val="24"/>
          <w:highlight w:val="white"/>
          <w:rtl w:val="0"/>
        </w:rPr>
        <w:t xml:space="preserve">Develop, deploy and maintain appropriate management and Staffing levels to ensure all carbon net zero policies, principles and practices as they apply to the Goods and Services are in place; </w:t>
      </w:r>
      <w:r w:rsidDel="00000000" w:rsidR="00000000" w:rsidRPr="00000000">
        <w:rPr>
          <w:rtl w:val="0"/>
        </w:rPr>
      </w:r>
    </w:p>
    <w:p w:rsidR="00000000" w:rsidDel="00000000" w:rsidP="00000000" w:rsidRDefault="00000000" w:rsidRPr="00000000" w14:paraId="0000008A">
      <w:pPr>
        <w:numPr>
          <w:ilvl w:val="2"/>
          <w:numId w:val="1"/>
        </w:numPr>
        <w:ind w:left="2160" w:hanging="360"/>
        <w:rPr>
          <w:sz w:val="24"/>
          <w:szCs w:val="24"/>
          <w:highlight w:val="white"/>
        </w:rPr>
      </w:pPr>
      <w:r w:rsidDel="00000000" w:rsidR="00000000" w:rsidRPr="00000000">
        <w:rPr>
          <w:rFonts w:ascii="Arial" w:cs="Arial" w:eastAsia="Arial" w:hAnsi="Arial"/>
          <w:sz w:val="24"/>
          <w:szCs w:val="24"/>
          <w:highlight w:val="white"/>
          <w:rtl w:val="0"/>
        </w:rPr>
        <w:t xml:space="preserve">Ensure compliance with all of HM Government and Buyer’s carbon net zero policies, targets and procedures and act upon the instructions of the Buyer should there be a change in the carbon net zero requirements; </w:t>
      </w:r>
      <w:r w:rsidDel="00000000" w:rsidR="00000000" w:rsidRPr="00000000">
        <w:rPr>
          <w:rtl w:val="0"/>
        </w:rPr>
      </w:r>
    </w:p>
    <w:p w:rsidR="00000000" w:rsidDel="00000000" w:rsidP="00000000" w:rsidRDefault="00000000" w:rsidRPr="00000000" w14:paraId="0000008B">
      <w:pPr>
        <w:numPr>
          <w:ilvl w:val="2"/>
          <w:numId w:val="1"/>
        </w:numPr>
        <w:ind w:left="2160" w:hanging="360"/>
        <w:rPr>
          <w:sz w:val="24"/>
          <w:szCs w:val="24"/>
          <w:highlight w:val="white"/>
        </w:rPr>
      </w:pPr>
      <w:r w:rsidDel="00000000" w:rsidR="00000000" w:rsidRPr="00000000">
        <w:rPr>
          <w:rFonts w:ascii="Arial" w:cs="Arial" w:eastAsia="Arial" w:hAnsi="Arial"/>
          <w:sz w:val="24"/>
          <w:szCs w:val="24"/>
          <w:highlight w:val="white"/>
          <w:rtl w:val="0"/>
        </w:rPr>
        <w:t xml:space="preserve">Support Buyers to reduce their impact on the environment, aligned to the </w:t>
      </w:r>
      <w:hyperlink r:id="rId9">
        <w:r w:rsidDel="00000000" w:rsidR="00000000" w:rsidRPr="00000000">
          <w:rPr>
            <w:rFonts w:ascii="Arial" w:cs="Arial" w:eastAsia="Arial" w:hAnsi="Arial"/>
            <w:color w:val="1155cc"/>
            <w:sz w:val="24"/>
            <w:szCs w:val="24"/>
            <w:highlight w:val="white"/>
            <w:u w:val="single"/>
            <w:rtl w:val="0"/>
          </w:rPr>
          <w:t xml:space="preserve">Greening Government Commitments 2021 to 2025. </w:t>
        </w:r>
      </w:hyperlink>
      <w:r w:rsidDel="00000000" w:rsidR="00000000" w:rsidRPr="00000000">
        <w:rPr>
          <w:rtl w:val="0"/>
        </w:rPr>
      </w:r>
    </w:p>
    <w:p w:rsidR="00000000" w:rsidDel="00000000" w:rsidP="00000000" w:rsidRDefault="00000000" w:rsidRPr="00000000" w14:paraId="0000008C">
      <w:pPr>
        <w:numPr>
          <w:ilvl w:val="2"/>
          <w:numId w:val="1"/>
        </w:numPr>
        <w:ind w:left="2160" w:hanging="360"/>
        <w:rPr>
          <w:sz w:val="24"/>
          <w:szCs w:val="24"/>
          <w:highlight w:val="white"/>
        </w:rPr>
      </w:pPr>
      <w:r w:rsidDel="00000000" w:rsidR="00000000" w:rsidRPr="00000000">
        <w:rPr>
          <w:rFonts w:ascii="Arial" w:cs="Arial" w:eastAsia="Arial" w:hAnsi="Arial"/>
          <w:sz w:val="24"/>
          <w:szCs w:val="24"/>
          <w:highlight w:val="white"/>
          <w:rtl w:val="0"/>
        </w:rPr>
        <w:t xml:space="preserve">Ensure all Supplier appointed subcontractors and supply chain Staff comply with the agreed carbon net zero policies, initiatives and procedures.</w:t>
      </w:r>
      <w:r w:rsidDel="00000000" w:rsidR="00000000" w:rsidRPr="00000000">
        <w:rPr>
          <w:rtl w:val="0"/>
        </w:rPr>
      </w:r>
    </w:p>
    <w:p w:rsidR="00000000" w:rsidDel="00000000" w:rsidP="00000000" w:rsidRDefault="00000000" w:rsidRPr="00000000" w14:paraId="0000008D">
      <w:pPr>
        <w:numPr>
          <w:ilvl w:val="1"/>
          <w:numId w:val="1"/>
        </w:numPr>
        <w:pBdr>
          <w:top w:space="0" w:sz="0" w:val="nil"/>
          <w:left w:space="0" w:sz="0" w:val="nil"/>
          <w:bottom w:space="0" w:sz="0" w:val="nil"/>
          <w:right w:space="0" w:sz="0" w:val="nil"/>
          <w:between w:space="0" w:sz="0" w:val="nil"/>
        </w:pBdr>
        <w:tabs>
          <w:tab w:val="left" w:leader="none" w:pos="709"/>
        </w:tabs>
        <w:spacing w:line="261" w:lineRule="auto"/>
        <w:ind w:left="709" w:hanging="142.00000000000003"/>
        <w:rPr>
          <w:rFonts w:ascii="Arial" w:cs="Arial" w:eastAsia="Arial" w:hAnsi="Arial"/>
          <w:color w:val="222222"/>
          <w:sz w:val="24"/>
          <w:szCs w:val="24"/>
          <w:highlight w:val="white"/>
        </w:rPr>
      </w:pPr>
      <w:r w:rsidDel="00000000" w:rsidR="00000000" w:rsidRPr="00000000">
        <w:rPr>
          <w:rFonts w:ascii="Arial" w:cs="Arial" w:eastAsia="Arial" w:hAnsi="Arial"/>
          <w:color w:val="222222"/>
          <w:sz w:val="24"/>
          <w:szCs w:val="24"/>
          <w:highlight w:val="white"/>
          <w:rtl w:val="0"/>
        </w:rPr>
        <w:t xml:space="preserve">Suppliers appointed to the Framework shall be required to sign up to the </w:t>
      </w:r>
      <w:hyperlink r:id="rId10">
        <w:r w:rsidDel="00000000" w:rsidR="00000000" w:rsidRPr="00000000">
          <w:rPr>
            <w:rFonts w:ascii="Arial" w:cs="Arial" w:eastAsia="Arial" w:hAnsi="Arial"/>
            <w:color w:val="0000ff"/>
            <w:sz w:val="24"/>
            <w:szCs w:val="24"/>
            <w:highlight w:val="white"/>
            <w:u w:val="single"/>
            <w:rtl w:val="0"/>
          </w:rPr>
          <w:t xml:space="preserve">Driving for Better Business</w:t>
        </w:r>
      </w:hyperlink>
      <w:r w:rsidDel="00000000" w:rsidR="00000000" w:rsidRPr="00000000">
        <w:rPr>
          <w:rFonts w:ascii="Arial" w:cs="Arial" w:eastAsia="Arial" w:hAnsi="Arial"/>
          <w:color w:val="222222"/>
          <w:sz w:val="24"/>
          <w:szCs w:val="24"/>
          <w:highlight w:val="white"/>
          <w:rtl w:val="0"/>
        </w:rPr>
        <w:t xml:space="preserve"> programme and to use the resources available to work through the seven (7) steps to Better Driver Management.  </w:t>
      </w:r>
    </w:p>
    <w:p w:rsidR="00000000" w:rsidDel="00000000" w:rsidP="00000000" w:rsidRDefault="00000000" w:rsidRPr="00000000" w14:paraId="0000008E">
      <w:pPr>
        <w:numPr>
          <w:ilvl w:val="1"/>
          <w:numId w:val="1"/>
        </w:numPr>
        <w:pBdr>
          <w:top w:space="0" w:sz="0" w:val="nil"/>
          <w:left w:space="0" w:sz="0" w:val="nil"/>
          <w:bottom w:space="0" w:sz="0" w:val="nil"/>
          <w:right w:space="0" w:sz="0" w:val="nil"/>
          <w:between w:space="0" w:sz="0" w:val="nil"/>
        </w:pBdr>
        <w:tabs>
          <w:tab w:val="left" w:leader="none" w:pos="709"/>
        </w:tabs>
        <w:spacing w:line="261" w:lineRule="auto"/>
        <w:ind w:left="709" w:hanging="142.00000000000003"/>
        <w:rPr>
          <w:rFonts w:ascii="Arial" w:cs="Arial" w:eastAsia="Arial" w:hAnsi="Arial"/>
          <w:color w:val="222222"/>
          <w:sz w:val="24"/>
          <w:szCs w:val="24"/>
          <w:highlight w:val="white"/>
        </w:rPr>
      </w:pPr>
      <w:r w:rsidDel="00000000" w:rsidR="00000000" w:rsidRPr="00000000">
        <w:rPr>
          <w:rFonts w:ascii="Arial" w:cs="Arial" w:eastAsia="Arial" w:hAnsi="Arial"/>
          <w:color w:val="222222"/>
          <w:sz w:val="24"/>
          <w:szCs w:val="24"/>
          <w:highlight w:val="white"/>
          <w:rtl w:val="0"/>
        </w:rPr>
        <w:t xml:space="preserve">Suppliers shall be required to discuss progress during Supplier Review Meetings with CCS, as per Framework Schedule 4 (Framework Management).</w:t>
      </w:r>
    </w:p>
    <w:p w:rsidR="00000000" w:rsidDel="00000000" w:rsidP="00000000" w:rsidRDefault="00000000" w:rsidRPr="00000000" w14:paraId="0000008F">
      <w:pPr>
        <w:numPr>
          <w:ilvl w:val="1"/>
          <w:numId w:val="1"/>
        </w:numPr>
        <w:pBdr>
          <w:top w:space="0" w:sz="0" w:val="nil"/>
          <w:left w:space="0" w:sz="0" w:val="nil"/>
          <w:bottom w:space="0" w:sz="0" w:val="nil"/>
          <w:right w:space="0" w:sz="0" w:val="nil"/>
          <w:between w:space="0" w:sz="0" w:val="nil"/>
        </w:pBdr>
        <w:tabs>
          <w:tab w:val="left" w:leader="none" w:pos="709"/>
        </w:tabs>
        <w:spacing w:line="261" w:lineRule="auto"/>
        <w:ind w:left="709" w:hanging="142.00000000000003"/>
        <w:rPr>
          <w:rFonts w:ascii="Arial" w:cs="Arial" w:eastAsia="Arial" w:hAnsi="Arial"/>
          <w:color w:val="222222"/>
          <w:sz w:val="24"/>
          <w:szCs w:val="24"/>
          <w:highlight w:val="white"/>
        </w:rPr>
      </w:pPr>
      <w:r w:rsidDel="00000000" w:rsidR="00000000" w:rsidRPr="00000000">
        <w:rPr>
          <w:rFonts w:ascii="Arial" w:cs="Arial" w:eastAsia="Arial" w:hAnsi="Arial"/>
          <w:color w:val="222222"/>
          <w:sz w:val="24"/>
          <w:szCs w:val="24"/>
          <w:highlight w:val="white"/>
          <w:rtl w:val="0"/>
        </w:rPr>
        <w:t xml:space="preserve">The Supplier shall work to reduce the amount of travel undertaken by Supplier Staff and third party Suppliers by combining deliveries of goods and services to Buyer Premises and/ or by allocating their Staff to roles closer to their home location, where practicable.</w:t>
      </w:r>
    </w:p>
    <w:p w:rsidR="00000000" w:rsidDel="00000000" w:rsidP="00000000" w:rsidRDefault="00000000" w:rsidRPr="00000000" w14:paraId="00000090">
      <w:pPr>
        <w:numPr>
          <w:ilvl w:val="1"/>
          <w:numId w:val="1"/>
        </w:numPr>
        <w:pBdr>
          <w:top w:space="0" w:sz="0" w:val="nil"/>
          <w:left w:space="0" w:sz="0" w:val="nil"/>
          <w:bottom w:space="0" w:sz="0" w:val="nil"/>
          <w:right w:space="0" w:sz="0" w:val="nil"/>
          <w:between w:space="0" w:sz="0" w:val="nil"/>
        </w:pBdr>
        <w:tabs>
          <w:tab w:val="left" w:leader="none" w:pos="709"/>
        </w:tabs>
        <w:spacing w:line="261" w:lineRule="auto"/>
        <w:ind w:left="709" w:hanging="142.00000000000003"/>
        <w:rPr>
          <w:rFonts w:ascii="Arial" w:cs="Arial" w:eastAsia="Arial" w:hAnsi="Arial"/>
          <w:color w:val="222222"/>
          <w:sz w:val="24"/>
          <w:szCs w:val="24"/>
          <w:highlight w:val="white"/>
        </w:rPr>
      </w:pPr>
      <w:r w:rsidDel="00000000" w:rsidR="00000000" w:rsidRPr="00000000">
        <w:rPr>
          <w:rFonts w:ascii="Arial" w:cs="Arial" w:eastAsia="Arial" w:hAnsi="Arial"/>
          <w:color w:val="222222"/>
          <w:sz w:val="24"/>
          <w:szCs w:val="24"/>
          <w:highlight w:val="white"/>
          <w:rtl w:val="0"/>
        </w:rPr>
        <w:t xml:space="preserve">The Supplier shall work to reduce greenhouse gas emissions from transport by adopting the use of environmentally friendly transport solutions. </w:t>
      </w:r>
    </w:p>
    <w:p w:rsidR="00000000" w:rsidDel="00000000" w:rsidP="00000000" w:rsidRDefault="00000000" w:rsidRPr="00000000" w14:paraId="00000091">
      <w:pPr>
        <w:numPr>
          <w:ilvl w:val="1"/>
          <w:numId w:val="1"/>
        </w:numPr>
        <w:pBdr>
          <w:top w:space="0" w:sz="0" w:val="nil"/>
          <w:left w:space="0" w:sz="0" w:val="nil"/>
          <w:bottom w:space="0" w:sz="0" w:val="nil"/>
          <w:right w:space="0" w:sz="0" w:val="nil"/>
          <w:between w:space="0" w:sz="0" w:val="nil"/>
        </w:pBdr>
        <w:tabs>
          <w:tab w:val="left" w:leader="none" w:pos="709"/>
        </w:tabs>
        <w:spacing w:line="261" w:lineRule="auto"/>
        <w:ind w:left="709" w:hanging="142.00000000000003"/>
        <w:rPr>
          <w:rFonts w:ascii="Arial" w:cs="Arial" w:eastAsia="Arial" w:hAnsi="Arial"/>
          <w:color w:val="222222"/>
          <w:sz w:val="24"/>
          <w:szCs w:val="24"/>
          <w:highlight w:val="white"/>
        </w:rPr>
      </w:pPr>
      <w:r w:rsidDel="00000000" w:rsidR="00000000" w:rsidRPr="00000000">
        <w:rPr>
          <w:rFonts w:ascii="Arial" w:cs="Arial" w:eastAsia="Arial" w:hAnsi="Arial"/>
          <w:color w:val="222222"/>
          <w:sz w:val="24"/>
          <w:szCs w:val="24"/>
          <w:highlight w:val="white"/>
          <w:rtl w:val="0"/>
        </w:rPr>
        <w:t xml:space="preserve">The Supplier shall ensure that any vehicle purchases used (or predominantly used) by the Supplier for the purpose of providing the Goods and Services are in compliance with the </w:t>
      </w:r>
      <w:hyperlink r:id="rId11">
        <w:r w:rsidDel="00000000" w:rsidR="00000000" w:rsidRPr="00000000">
          <w:rPr>
            <w:rFonts w:ascii="Arial" w:cs="Arial" w:eastAsia="Arial" w:hAnsi="Arial"/>
            <w:color w:val="0000ff"/>
            <w:sz w:val="24"/>
            <w:szCs w:val="24"/>
            <w:highlight w:val="white"/>
            <w:u w:val="single"/>
            <w:rtl w:val="0"/>
          </w:rPr>
          <w:t xml:space="preserve">Government Buying Standards</w:t>
        </w:r>
      </w:hyperlink>
      <w:r w:rsidDel="00000000" w:rsidR="00000000" w:rsidRPr="00000000">
        <w:rPr>
          <w:rFonts w:ascii="Arial" w:cs="Arial" w:eastAsia="Arial" w:hAnsi="Arial"/>
          <w:color w:val="222222"/>
          <w:sz w:val="24"/>
          <w:szCs w:val="24"/>
          <w:highlight w:val="white"/>
          <w:rtl w:val="0"/>
        </w:rPr>
        <w:t xml:space="preserve"> for transport.</w:t>
      </w:r>
    </w:p>
    <w:p w:rsidR="00000000" w:rsidDel="00000000" w:rsidP="00000000" w:rsidRDefault="00000000" w:rsidRPr="00000000" w14:paraId="00000092">
      <w:pPr>
        <w:ind w:left="1440" w:firstLine="0"/>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093">
      <w:pPr>
        <w:pStyle w:val="Heading2"/>
        <w:numPr>
          <w:ilvl w:val="0"/>
          <w:numId w:val="1"/>
        </w:numPr>
        <w:spacing w:before="40" w:line="259" w:lineRule="auto"/>
        <w:ind w:left="720" w:hanging="360"/>
        <w:rPr>
          <w:rFonts w:ascii="Arial" w:cs="Arial" w:eastAsia="Arial" w:hAnsi="Arial"/>
          <w:sz w:val="36"/>
          <w:szCs w:val="36"/>
          <w:highlight w:val="white"/>
        </w:rPr>
      </w:pPr>
      <w:bookmarkStart w:colFirst="0" w:colLast="0" w:name="_heading=h.1jlao46" w:id="36"/>
      <w:bookmarkEnd w:id="36"/>
      <w:r w:rsidDel="00000000" w:rsidR="00000000" w:rsidRPr="00000000">
        <w:rPr>
          <w:rFonts w:ascii="Arial" w:cs="Arial" w:eastAsia="Arial" w:hAnsi="Arial"/>
          <w:sz w:val="36"/>
          <w:szCs w:val="36"/>
          <w:highlight w:val="white"/>
          <w:rtl w:val="0"/>
        </w:rPr>
        <w:t xml:space="preserve">Mandatory requirements - all Lots </w:t>
      </w:r>
    </w:p>
    <w:p w:rsidR="00000000" w:rsidDel="00000000" w:rsidP="00000000" w:rsidRDefault="00000000" w:rsidRPr="00000000" w14:paraId="00000094">
      <w:pPr>
        <w:rPr>
          <w:highlight w:val="white"/>
        </w:rPr>
      </w:pPr>
      <w:r w:rsidDel="00000000" w:rsidR="00000000" w:rsidRPr="00000000">
        <w:rPr>
          <w:rtl w:val="0"/>
        </w:rPr>
      </w:r>
    </w:p>
    <w:p w:rsidR="00000000" w:rsidDel="00000000" w:rsidP="00000000" w:rsidRDefault="00000000" w:rsidRPr="00000000" w14:paraId="00000095">
      <w:pPr>
        <w:numPr>
          <w:ilvl w:val="1"/>
          <w:numId w:val="1"/>
        </w:numPr>
        <w:pBdr>
          <w:top w:space="0" w:sz="0" w:val="nil"/>
          <w:left w:space="0" w:sz="0" w:val="nil"/>
          <w:bottom w:space="0" w:sz="0" w:val="nil"/>
          <w:right w:space="0" w:sz="0" w:val="nil"/>
          <w:between w:space="0" w:sz="0" w:val="nil"/>
        </w:pBdr>
        <w:tabs>
          <w:tab w:val="left" w:leader="none" w:pos="709"/>
        </w:tabs>
        <w:spacing w:line="261" w:lineRule="auto"/>
        <w:ind w:left="709" w:hanging="142.00000000000003"/>
        <w:rPr>
          <w:rFonts w:ascii="Arial" w:cs="Arial" w:eastAsia="Arial" w:hAnsi="Arial"/>
          <w:color w:val="222222"/>
          <w:sz w:val="24"/>
          <w:szCs w:val="24"/>
          <w:highlight w:val="white"/>
        </w:rPr>
      </w:pPr>
      <w:r w:rsidDel="00000000" w:rsidR="00000000" w:rsidRPr="00000000">
        <w:rPr>
          <w:rFonts w:ascii="Arial" w:cs="Arial" w:eastAsia="Arial" w:hAnsi="Arial"/>
          <w:color w:val="222222"/>
          <w:sz w:val="24"/>
          <w:szCs w:val="24"/>
          <w:highlight w:val="white"/>
          <w:rtl w:val="0"/>
        </w:rPr>
        <w:t xml:space="preserve">The Supplier shall comply with all Relevant Schedules within RM6257 Security Services - Physical, Technical and Support Services Framework and any appropriate UK legislation, guidance, Approved Codes of Practices (APoC), Industry Standards, Government Guidelines and appropriate Public Procurement Notices (PPN).</w:t>
      </w:r>
    </w:p>
    <w:p w:rsidR="00000000" w:rsidDel="00000000" w:rsidP="00000000" w:rsidRDefault="00000000" w:rsidRPr="00000000" w14:paraId="00000096">
      <w:pPr>
        <w:numPr>
          <w:ilvl w:val="1"/>
          <w:numId w:val="1"/>
        </w:numPr>
        <w:pBdr>
          <w:top w:space="0" w:sz="0" w:val="nil"/>
          <w:left w:space="0" w:sz="0" w:val="nil"/>
          <w:bottom w:space="0" w:sz="0" w:val="nil"/>
          <w:right w:space="0" w:sz="0" w:val="nil"/>
          <w:between w:space="0" w:sz="0" w:val="nil"/>
        </w:pBdr>
        <w:tabs>
          <w:tab w:val="left" w:leader="none" w:pos="709"/>
        </w:tabs>
        <w:spacing w:line="261" w:lineRule="auto"/>
        <w:ind w:left="709" w:hanging="142.00000000000003"/>
        <w:rPr>
          <w:rFonts w:ascii="Arial" w:cs="Arial" w:eastAsia="Arial" w:hAnsi="Arial"/>
          <w:color w:val="222222"/>
          <w:sz w:val="24"/>
          <w:szCs w:val="24"/>
          <w:highlight w:val="white"/>
        </w:rPr>
      </w:pPr>
      <w:r w:rsidDel="00000000" w:rsidR="00000000" w:rsidRPr="00000000">
        <w:rPr>
          <w:rFonts w:ascii="Arial" w:cs="Arial" w:eastAsia="Arial" w:hAnsi="Arial"/>
          <w:color w:val="222222"/>
          <w:sz w:val="24"/>
          <w:szCs w:val="24"/>
          <w:highlight w:val="white"/>
          <w:rtl w:val="0"/>
        </w:rPr>
        <w:t xml:space="preserve">The Supplier shall meet the following requirements in their entirety in order to provide the Goods and Services under each Lot defined during the Framework term and until expiry of the Buyer’s Call-Off Contracts from this Framework.</w:t>
      </w:r>
    </w:p>
    <w:p w:rsidR="00000000" w:rsidDel="00000000" w:rsidP="00000000" w:rsidRDefault="00000000" w:rsidRPr="00000000" w14:paraId="00000097">
      <w:pPr>
        <w:numPr>
          <w:ilvl w:val="2"/>
          <w:numId w:val="1"/>
        </w:numPr>
        <w:pBdr>
          <w:top w:space="0" w:sz="0" w:val="nil"/>
          <w:left w:space="0" w:sz="0" w:val="nil"/>
          <w:bottom w:space="0" w:sz="0" w:val="nil"/>
          <w:right w:space="0" w:sz="0" w:val="nil"/>
          <w:between w:space="0" w:sz="0" w:val="nil"/>
        </w:pBdr>
        <w:ind w:left="2160" w:hanging="360"/>
        <w:rPr>
          <w:sz w:val="24"/>
          <w:szCs w:val="24"/>
          <w:highlight w:val="white"/>
        </w:rPr>
      </w:pPr>
      <w:r w:rsidDel="00000000" w:rsidR="00000000" w:rsidRPr="00000000">
        <w:rPr>
          <w:rFonts w:ascii="Arial" w:cs="Arial" w:eastAsia="Arial" w:hAnsi="Arial"/>
          <w:color w:val="000000"/>
          <w:sz w:val="24"/>
          <w:szCs w:val="24"/>
          <w:highlight w:val="white"/>
          <w:rtl w:val="0"/>
        </w:rPr>
        <w:t xml:space="preserve">The Supplier shall advise the Buyer of </w:t>
      </w:r>
      <w:r w:rsidDel="00000000" w:rsidR="00000000" w:rsidRPr="00000000">
        <w:rPr>
          <w:rFonts w:ascii="Arial" w:cs="Arial" w:eastAsia="Arial" w:hAnsi="Arial"/>
          <w:sz w:val="24"/>
          <w:szCs w:val="24"/>
          <w:highlight w:val="white"/>
          <w:rtl w:val="0"/>
        </w:rPr>
        <w:t xml:space="preserve">current appropriate </w:t>
      </w:r>
      <w:r w:rsidDel="00000000" w:rsidR="00000000" w:rsidRPr="00000000">
        <w:rPr>
          <w:rFonts w:ascii="Arial" w:cs="Arial" w:eastAsia="Arial" w:hAnsi="Arial"/>
          <w:color w:val="000000"/>
          <w:sz w:val="24"/>
          <w:szCs w:val="24"/>
          <w:highlight w:val="white"/>
          <w:rtl w:val="0"/>
        </w:rPr>
        <w:t xml:space="preserve">best practices, the most efficient and cost effective methods of delivering th</w:t>
      </w:r>
      <w:r w:rsidDel="00000000" w:rsidR="00000000" w:rsidRPr="00000000">
        <w:rPr>
          <w:rFonts w:ascii="Arial" w:cs="Arial" w:eastAsia="Arial" w:hAnsi="Arial"/>
          <w:sz w:val="24"/>
          <w:szCs w:val="24"/>
          <w:highlight w:val="white"/>
          <w:rtl w:val="0"/>
        </w:rPr>
        <w:t xml:space="preserve">eir requirements.</w:t>
      </w:r>
      <w:r w:rsidDel="00000000" w:rsidR="00000000" w:rsidRPr="00000000">
        <w:rPr>
          <w:rtl w:val="0"/>
        </w:rPr>
      </w:r>
    </w:p>
    <w:p w:rsidR="00000000" w:rsidDel="00000000" w:rsidP="00000000" w:rsidRDefault="00000000" w:rsidRPr="00000000" w14:paraId="00000098">
      <w:pPr>
        <w:numPr>
          <w:ilvl w:val="2"/>
          <w:numId w:val="1"/>
        </w:numPr>
        <w:pBdr>
          <w:top w:space="0" w:sz="0" w:val="nil"/>
          <w:left w:space="0" w:sz="0" w:val="nil"/>
          <w:bottom w:space="0" w:sz="0" w:val="nil"/>
          <w:right w:space="0" w:sz="0" w:val="nil"/>
          <w:between w:space="0" w:sz="0" w:val="nil"/>
        </w:pBdr>
        <w:ind w:left="2160" w:hanging="360"/>
        <w:rPr>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The Supplier must consider the quality, cost-effectiveness and efficiency of any proposed solution, and shall work to review and improve its systems with regard to these elements on an ongoing basis throughout the duration of the Framework and any Bu</w:t>
      </w:r>
      <w:r w:rsidDel="00000000" w:rsidR="00000000" w:rsidRPr="00000000">
        <w:rPr>
          <w:rFonts w:ascii="Arial" w:cs="Arial" w:eastAsia="Arial" w:hAnsi="Arial"/>
          <w:sz w:val="24"/>
          <w:szCs w:val="24"/>
          <w:highlight w:val="white"/>
          <w:rtl w:val="0"/>
        </w:rPr>
        <w:t xml:space="preserve">yer’s Call-Off Contract.</w:t>
      </w:r>
      <w:r w:rsidDel="00000000" w:rsidR="00000000" w:rsidRPr="00000000">
        <w:rPr>
          <w:rtl w:val="0"/>
        </w:rPr>
      </w:r>
    </w:p>
    <w:p w:rsidR="00000000" w:rsidDel="00000000" w:rsidP="00000000" w:rsidRDefault="00000000" w:rsidRPr="00000000" w14:paraId="00000099">
      <w:pPr>
        <w:numPr>
          <w:ilvl w:val="1"/>
          <w:numId w:val="1"/>
        </w:numPr>
        <w:pBdr>
          <w:top w:space="0" w:sz="0" w:val="nil"/>
          <w:left w:space="0" w:sz="0" w:val="nil"/>
          <w:bottom w:space="0" w:sz="0" w:val="nil"/>
          <w:right w:space="0" w:sz="0" w:val="nil"/>
          <w:between w:space="0" w:sz="0" w:val="nil"/>
        </w:pBdr>
        <w:tabs>
          <w:tab w:val="left" w:leader="none" w:pos="709"/>
        </w:tabs>
        <w:spacing w:line="261" w:lineRule="auto"/>
        <w:ind w:left="709" w:hanging="142.00000000000003"/>
        <w:rPr>
          <w:rFonts w:ascii="Arial" w:cs="Arial" w:eastAsia="Arial" w:hAnsi="Arial"/>
          <w:color w:val="222222"/>
          <w:sz w:val="24"/>
          <w:szCs w:val="24"/>
          <w:highlight w:val="white"/>
        </w:rPr>
      </w:pPr>
      <w:r w:rsidDel="00000000" w:rsidR="00000000" w:rsidRPr="00000000">
        <w:rPr>
          <w:rFonts w:ascii="Arial" w:cs="Arial" w:eastAsia="Arial" w:hAnsi="Arial"/>
          <w:color w:val="222222"/>
          <w:sz w:val="24"/>
          <w:szCs w:val="24"/>
          <w:highlight w:val="white"/>
          <w:rtl w:val="0"/>
        </w:rPr>
        <w:t xml:space="preserve">The Supplier shall ensure that information held relating to the Buyer's Call-Off Contract is maintained securely to ensure it cannot be accessed by unauthorised third parties and avoid any security breaches as detailed in Joint Schedule 11 (Processing Data).</w:t>
      </w:r>
    </w:p>
    <w:p w:rsidR="00000000" w:rsidDel="00000000" w:rsidP="00000000" w:rsidRDefault="00000000" w:rsidRPr="00000000" w14:paraId="0000009A">
      <w:pPr>
        <w:ind w:left="1440" w:firstLine="0"/>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09B">
      <w:pPr>
        <w:pBdr>
          <w:top w:space="0" w:sz="0" w:val="nil"/>
          <w:left w:space="0" w:sz="0" w:val="nil"/>
          <w:bottom w:space="0" w:sz="0" w:val="nil"/>
          <w:right w:space="0" w:sz="0" w:val="nil"/>
          <w:between w:space="0" w:sz="0" w:val="nil"/>
        </w:pBdr>
        <w:ind w:left="1440" w:firstLine="0"/>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09C">
      <w:pPr>
        <w:pStyle w:val="Heading2"/>
        <w:numPr>
          <w:ilvl w:val="0"/>
          <w:numId w:val="1"/>
        </w:numPr>
        <w:spacing w:after="200" w:before="40" w:lineRule="auto"/>
        <w:ind w:left="720" w:hanging="360"/>
        <w:rPr>
          <w:rFonts w:ascii="Arial" w:cs="Arial" w:eastAsia="Arial" w:hAnsi="Arial"/>
          <w:sz w:val="36"/>
          <w:szCs w:val="36"/>
          <w:highlight w:val="white"/>
        </w:rPr>
      </w:pPr>
      <w:bookmarkStart w:colFirst="0" w:colLast="0" w:name="_heading=h.43ky6rz" w:id="37"/>
      <w:bookmarkEnd w:id="37"/>
      <w:r w:rsidDel="00000000" w:rsidR="00000000" w:rsidRPr="00000000">
        <w:rPr>
          <w:rFonts w:ascii="Arial" w:cs="Arial" w:eastAsia="Arial" w:hAnsi="Arial"/>
          <w:sz w:val="36"/>
          <w:szCs w:val="36"/>
          <w:highlight w:val="white"/>
          <w:rtl w:val="0"/>
        </w:rPr>
        <w:t xml:space="preserve">Work Package A - Contract Management and Mobilisation - All Lots </w:t>
      </w:r>
    </w:p>
    <w:p w:rsidR="00000000" w:rsidDel="00000000" w:rsidP="00000000" w:rsidRDefault="00000000" w:rsidRPr="00000000" w14:paraId="0000009D">
      <w:pPr>
        <w:pBdr>
          <w:top w:space="0" w:sz="0" w:val="nil"/>
          <w:left w:space="0" w:sz="0" w:val="nil"/>
          <w:bottom w:space="0" w:sz="0" w:val="nil"/>
          <w:right w:space="0" w:sz="0" w:val="nil"/>
          <w:between w:space="0" w:sz="0" w:val="nil"/>
        </w:pBdr>
        <w:ind w:left="720" w:firstLine="0"/>
        <w:rPr>
          <w:rFonts w:ascii="Arial" w:cs="Arial" w:eastAsia="Arial" w:hAnsi="Arial"/>
          <w:b w:val="1"/>
          <w:sz w:val="24"/>
          <w:szCs w:val="24"/>
          <w:highlight w:val="white"/>
        </w:rPr>
      </w:pPr>
      <w:r w:rsidDel="00000000" w:rsidR="00000000" w:rsidRPr="00000000">
        <w:rPr>
          <w:rFonts w:ascii="Arial" w:cs="Arial" w:eastAsia="Arial" w:hAnsi="Arial"/>
          <w:b w:val="1"/>
          <w:sz w:val="24"/>
          <w:szCs w:val="24"/>
          <w:highlight w:val="white"/>
          <w:rtl w:val="0"/>
        </w:rPr>
        <w:t xml:space="preserve">Service A1 - Integration</w:t>
      </w:r>
    </w:p>
    <w:p w:rsidR="00000000" w:rsidDel="00000000" w:rsidP="00000000" w:rsidRDefault="00000000" w:rsidRPr="00000000" w14:paraId="0000009E">
      <w:pPr>
        <w:pBdr>
          <w:top w:space="0" w:sz="0" w:val="nil"/>
          <w:left w:space="0" w:sz="0" w:val="nil"/>
          <w:bottom w:space="0" w:sz="0" w:val="nil"/>
          <w:right w:space="0" w:sz="0" w:val="nil"/>
          <w:between w:space="0" w:sz="0" w:val="nil"/>
        </w:pBdr>
        <w:spacing w:after="0" w:lineRule="auto"/>
        <w:ind w:left="720" w:firstLine="0"/>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09F">
      <w:pPr>
        <w:numPr>
          <w:ilvl w:val="1"/>
          <w:numId w:val="1"/>
        </w:numPr>
        <w:pBdr>
          <w:top w:space="0" w:sz="0" w:val="nil"/>
          <w:left w:space="0" w:sz="0" w:val="nil"/>
          <w:bottom w:space="0" w:sz="0" w:val="nil"/>
          <w:right w:space="0" w:sz="0" w:val="nil"/>
          <w:between w:space="0" w:sz="0" w:val="nil"/>
        </w:pBdr>
        <w:tabs>
          <w:tab w:val="left" w:leader="none" w:pos="709"/>
        </w:tabs>
        <w:spacing w:line="261" w:lineRule="auto"/>
        <w:ind w:left="709" w:hanging="142.00000000000003"/>
        <w:rPr>
          <w:rFonts w:ascii="Arial" w:cs="Arial" w:eastAsia="Arial" w:hAnsi="Arial"/>
          <w:color w:val="222222"/>
          <w:sz w:val="24"/>
          <w:szCs w:val="24"/>
          <w:highlight w:val="white"/>
        </w:rPr>
      </w:pPr>
      <w:r w:rsidDel="00000000" w:rsidR="00000000" w:rsidRPr="00000000">
        <w:rPr>
          <w:rFonts w:ascii="Arial" w:cs="Arial" w:eastAsia="Arial" w:hAnsi="Arial"/>
          <w:color w:val="222222"/>
          <w:sz w:val="24"/>
          <w:szCs w:val="24"/>
          <w:highlight w:val="white"/>
          <w:rtl w:val="0"/>
        </w:rPr>
        <w:t xml:space="preserve">The Supplier shall ensure that the Goods and Services they deliver integrate with the Buyer’s third party Suppliers and service providers to ensure a seamless and coordinated delivery at all times. </w:t>
      </w:r>
    </w:p>
    <w:p w:rsidR="00000000" w:rsidDel="00000000" w:rsidP="00000000" w:rsidRDefault="00000000" w:rsidRPr="00000000" w14:paraId="000000A0">
      <w:pPr>
        <w:numPr>
          <w:ilvl w:val="1"/>
          <w:numId w:val="1"/>
        </w:numPr>
        <w:pBdr>
          <w:top w:space="0" w:sz="0" w:val="nil"/>
          <w:left w:space="0" w:sz="0" w:val="nil"/>
          <w:bottom w:space="0" w:sz="0" w:val="nil"/>
          <w:right w:space="0" w:sz="0" w:val="nil"/>
          <w:between w:space="0" w:sz="0" w:val="nil"/>
        </w:pBdr>
        <w:tabs>
          <w:tab w:val="left" w:leader="none" w:pos="709"/>
        </w:tabs>
        <w:spacing w:line="261" w:lineRule="auto"/>
        <w:ind w:left="709" w:hanging="142.00000000000003"/>
        <w:rPr>
          <w:rFonts w:ascii="Arial" w:cs="Arial" w:eastAsia="Arial" w:hAnsi="Arial"/>
          <w:color w:val="222222"/>
          <w:sz w:val="24"/>
          <w:szCs w:val="24"/>
          <w:highlight w:val="white"/>
        </w:rPr>
      </w:pPr>
      <w:r w:rsidDel="00000000" w:rsidR="00000000" w:rsidRPr="00000000">
        <w:rPr>
          <w:rFonts w:ascii="Arial" w:cs="Arial" w:eastAsia="Arial" w:hAnsi="Arial"/>
          <w:color w:val="222222"/>
          <w:sz w:val="24"/>
          <w:szCs w:val="24"/>
          <w:highlight w:val="white"/>
          <w:rtl w:val="0"/>
        </w:rPr>
        <w:t xml:space="preserve">The Supplier shall work collaboratively with the Buyer to promote excellence, innovation and value for money and to enhance the reputation of the Buyer amongst Key Stakeholders across HM Government and within local communities.</w:t>
      </w:r>
    </w:p>
    <w:p w:rsidR="00000000" w:rsidDel="00000000" w:rsidP="00000000" w:rsidRDefault="00000000" w:rsidRPr="00000000" w14:paraId="000000A1">
      <w:pPr>
        <w:numPr>
          <w:ilvl w:val="1"/>
          <w:numId w:val="1"/>
        </w:numPr>
        <w:pBdr>
          <w:top w:space="0" w:sz="0" w:val="nil"/>
          <w:left w:space="0" w:sz="0" w:val="nil"/>
          <w:bottom w:space="0" w:sz="0" w:val="nil"/>
          <w:right w:space="0" w:sz="0" w:val="nil"/>
          <w:between w:space="0" w:sz="0" w:val="nil"/>
        </w:pBdr>
        <w:tabs>
          <w:tab w:val="left" w:leader="none" w:pos="709"/>
        </w:tabs>
        <w:spacing w:line="261" w:lineRule="auto"/>
        <w:ind w:left="992" w:hanging="425"/>
        <w:rPr>
          <w:color w:val="000000"/>
          <w:sz w:val="24"/>
          <w:szCs w:val="24"/>
          <w:highlight w:val="white"/>
        </w:rPr>
      </w:pPr>
      <w:r w:rsidDel="00000000" w:rsidR="00000000" w:rsidRPr="00000000">
        <w:rPr>
          <w:rFonts w:ascii="Arial" w:cs="Arial" w:eastAsia="Arial" w:hAnsi="Arial"/>
          <w:sz w:val="24"/>
          <w:szCs w:val="24"/>
          <w:highlight w:val="white"/>
          <w:rtl w:val="0"/>
        </w:rPr>
        <w:t xml:space="preserve">The Supplier shall:</w:t>
      </w:r>
      <w:r w:rsidDel="00000000" w:rsidR="00000000" w:rsidRPr="00000000">
        <w:rPr>
          <w:rtl w:val="0"/>
        </w:rPr>
      </w:r>
    </w:p>
    <w:p w:rsidR="00000000" w:rsidDel="00000000" w:rsidP="00000000" w:rsidRDefault="00000000" w:rsidRPr="00000000" w14:paraId="000000A2">
      <w:pPr>
        <w:numPr>
          <w:ilvl w:val="2"/>
          <w:numId w:val="1"/>
        </w:numPr>
        <w:pBdr>
          <w:top w:space="0" w:sz="0" w:val="nil"/>
          <w:left w:space="0" w:sz="0" w:val="nil"/>
          <w:bottom w:space="0" w:sz="0" w:val="nil"/>
          <w:right w:space="0" w:sz="0" w:val="nil"/>
          <w:between w:space="0" w:sz="0" w:val="nil"/>
        </w:pBdr>
        <w:ind w:left="2160" w:hanging="360"/>
        <w:rPr>
          <w:color w:val="000000"/>
          <w:sz w:val="24"/>
          <w:szCs w:val="24"/>
          <w:highlight w:val="white"/>
        </w:rPr>
      </w:pPr>
      <w:r w:rsidDel="00000000" w:rsidR="00000000" w:rsidRPr="00000000">
        <w:rPr>
          <w:rFonts w:ascii="Arial" w:cs="Arial" w:eastAsia="Arial" w:hAnsi="Arial"/>
          <w:sz w:val="24"/>
          <w:szCs w:val="24"/>
          <w:highlight w:val="white"/>
          <w:rtl w:val="0"/>
        </w:rPr>
        <w:t xml:space="preserve">focus on cross/ multi-skilling of their Staff to allow for efficiencies when delivering the required Goods and Services;</w:t>
      </w:r>
      <w:r w:rsidDel="00000000" w:rsidR="00000000" w:rsidRPr="00000000">
        <w:rPr>
          <w:rtl w:val="0"/>
        </w:rPr>
      </w:r>
    </w:p>
    <w:p w:rsidR="00000000" w:rsidDel="00000000" w:rsidP="00000000" w:rsidRDefault="00000000" w:rsidRPr="00000000" w14:paraId="000000A3">
      <w:pPr>
        <w:numPr>
          <w:ilvl w:val="2"/>
          <w:numId w:val="1"/>
        </w:numPr>
        <w:pBdr>
          <w:top w:space="0" w:sz="0" w:val="nil"/>
          <w:left w:space="0" w:sz="0" w:val="nil"/>
          <w:bottom w:space="0" w:sz="0" w:val="nil"/>
          <w:right w:space="0" w:sz="0" w:val="nil"/>
          <w:between w:space="0" w:sz="0" w:val="nil"/>
        </w:pBdr>
        <w:ind w:left="2160" w:hanging="360"/>
        <w:rPr>
          <w:sz w:val="24"/>
          <w:szCs w:val="24"/>
          <w:highlight w:val="white"/>
        </w:rPr>
      </w:pPr>
      <w:r w:rsidDel="00000000" w:rsidR="00000000" w:rsidRPr="00000000">
        <w:rPr>
          <w:rFonts w:ascii="Arial" w:cs="Arial" w:eastAsia="Arial" w:hAnsi="Arial"/>
          <w:sz w:val="24"/>
          <w:szCs w:val="24"/>
          <w:highlight w:val="white"/>
          <w:rtl w:val="0"/>
        </w:rPr>
        <w:t xml:space="preserve">work with the Buyer to identify efficiencies and innovation to deliver lower cost and higher quality services achieving maximum value for the Buyer whilst ensuring the quality of the Goods and Services are not compromised</w:t>
      </w:r>
      <w:r w:rsidDel="00000000" w:rsidR="00000000" w:rsidRPr="00000000">
        <w:rPr>
          <w:rtl w:val="0"/>
        </w:rPr>
      </w:r>
    </w:p>
    <w:p w:rsidR="00000000" w:rsidDel="00000000" w:rsidP="00000000" w:rsidRDefault="00000000" w:rsidRPr="00000000" w14:paraId="000000A4">
      <w:pPr>
        <w:numPr>
          <w:ilvl w:val="2"/>
          <w:numId w:val="1"/>
        </w:numPr>
        <w:pBdr>
          <w:top w:space="0" w:sz="0" w:val="nil"/>
          <w:left w:space="0" w:sz="0" w:val="nil"/>
          <w:bottom w:space="0" w:sz="0" w:val="nil"/>
          <w:right w:space="0" w:sz="0" w:val="nil"/>
          <w:between w:space="0" w:sz="0" w:val="nil"/>
        </w:pBdr>
        <w:ind w:left="2160" w:hanging="360"/>
        <w:rPr>
          <w:sz w:val="24"/>
          <w:szCs w:val="24"/>
          <w:highlight w:val="white"/>
        </w:rPr>
      </w:pPr>
      <w:r w:rsidDel="00000000" w:rsidR="00000000" w:rsidRPr="00000000">
        <w:rPr>
          <w:rFonts w:ascii="Arial" w:cs="Arial" w:eastAsia="Arial" w:hAnsi="Arial"/>
          <w:sz w:val="24"/>
          <w:szCs w:val="24"/>
          <w:highlight w:val="white"/>
          <w:rtl w:val="0"/>
        </w:rPr>
        <w:t xml:space="preserve">implement innovation and efficiencies during the Call Off Contract, which deliver lower cost and higher quality services achieving maximum value for the Buyer whilst ensuring the quality of the Goods and Services are not compromised,</w:t>
      </w:r>
      <w:r w:rsidDel="00000000" w:rsidR="00000000" w:rsidRPr="00000000">
        <w:rPr>
          <w:rtl w:val="0"/>
        </w:rPr>
      </w:r>
    </w:p>
    <w:p w:rsidR="00000000" w:rsidDel="00000000" w:rsidP="00000000" w:rsidRDefault="00000000" w:rsidRPr="00000000" w14:paraId="000000A5">
      <w:pPr>
        <w:numPr>
          <w:ilvl w:val="2"/>
          <w:numId w:val="1"/>
        </w:numPr>
        <w:pBdr>
          <w:top w:space="0" w:sz="0" w:val="nil"/>
          <w:left w:space="0" w:sz="0" w:val="nil"/>
          <w:bottom w:space="0" w:sz="0" w:val="nil"/>
          <w:right w:space="0" w:sz="0" w:val="nil"/>
          <w:between w:space="0" w:sz="0" w:val="nil"/>
        </w:pBdr>
        <w:ind w:left="2160" w:hanging="360"/>
        <w:rPr>
          <w:sz w:val="24"/>
          <w:szCs w:val="24"/>
          <w:highlight w:val="white"/>
        </w:rPr>
      </w:pPr>
      <w:r w:rsidDel="00000000" w:rsidR="00000000" w:rsidRPr="00000000">
        <w:rPr>
          <w:rFonts w:ascii="Arial" w:cs="Arial" w:eastAsia="Arial" w:hAnsi="Arial"/>
          <w:sz w:val="24"/>
          <w:szCs w:val="24"/>
          <w:highlight w:val="white"/>
          <w:rtl w:val="0"/>
        </w:rPr>
        <w:t xml:space="preserve">ensure the most advantageous deployment of their Staff to deliver the required Goods and Services in the most efficient, cost effective and sensible manner.</w:t>
      </w:r>
      <w:r w:rsidDel="00000000" w:rsidR="00000000" w:rsidRPr="00000000">
        <w:rPr>
          <w:rtl w:val="0"/>
        </w:rPr>
      </w:r>
    </w:p>
    <w:p w:rsidR="00000000" w:rsidDel="00000000" w:rsidP="00000000" w:rsidRDefault="00000000" w:rsidRPr="00000000" w14:paraId="000000A6">
      <w:pPr>
        <w:numPr>
          <w:ilvl w:val="2"/>
          <w:numId w:val="1"/>
        </w:numPr>
        <w:pBdr>
          <w:top w:space="0" w:sz="0" w:val="nil"/>
          <w:left w:space="0" w:sz="0" w:val="nil"/>
          <w:bottom w:space="0" w:sz="0" w:val="nil"/>
          <w:right w:space="0" w:sz="0" w:val="nil"/>
          <w:between w:space="0" w:sz="0" w:val="nil"/>
        </w:pBdr>
        <w:ind w:left="2160" w:hanging="360"/>
        <w:rPr>
          <w:sz w:val="24"/>
          <w:szCs w:val="24"/>
          <w:highlight w:val="white"/>
        </w:rPr>
      </w:pPr>
      <w:r w:rsidDel="00000000" w:rsidR="00000000" w:rsidRPr="00000000">
        <w:rPr>
          <w:rFonts w:ascii="Arial" w:cs="Arial" w:eastAsia="Arial" w:hAnsi="Arial"/>
          <w:sz w:val="24"/>
          <w:szCs w:val="24"/>
          <w:highlight w:val="white"/>
          <w:rtl w:val="0"/>
        </w:rPr>
        <w:t xml:space="preserve">procure Billable Works Services only with the sanction of the Buyer and use pan-Government Frameworks approved by CCS wherever possible. The Supplier shall be invited to review the use of such Frameworks and make proposals for alternative procurement routes if these can be demonstrated to provide greater value for money for the Buyer;</w:t>
      </w:r>
      <w:r w:rsidDel="00000000" w:rsidR="00000000" w:rsidRPr="00000000">
        <w:rPr>
          <w:rtl w:val="0"/>
        </w:rPr>
      </w:r>
    </w:p>
    <w:p w:rsidR="00000000" w:rsidDel="00000000" w:rsidP="00000000" w:rsidRDefault="00000000" w:rsidRPr="00000000" w14:paraId="000000A7">
      <w:pPr>
        <w:numPr>
          <w:ilvl w:val="2"/>
          <w:numId w:val="1"/>
        </w:numPr>
        <w:pBdr>
          <w:top w:space="0" w:sz="0" w:val="nil"/>
          <w:left w:space="0" w:sz="0" w:val="nil"/>
          <w:bottom w:space="0" w:sz="0" w:val="nil"/>
          <w:right w:space="0" w:sz="0" w:val="nil"/>
          <w:between w:space="0" w:sz="0" w:val="nil"/>
        </w:pBdr>
        <w:ind w:left="2160" w:hanging="360"/>
        <w:rPr>
          <w:color w:val="000000"/>
          <w:sz w:val="24"/>
          <w:szCs w:val="24"/>
          <w:highlight w:val="white"/>
        </w:rPr>
      </w:pPr>
      <w:r w:rsidDel="00000000" w:rsidR="00000000" w:rsidRPr="00000000">
        <w:rPr>
          <w:rFonts w:ascii="Arial" w:cs="Arial" w:eastAsia="Arial" w:hAnsi="Arial"/>
          <w:sz w:val="24"/>
          <w:szCs w:val="24"/>
          <w:highlight w:val="white"/>
          <w:rtl w:val="0"/>
        </w:rPr>
        <w:t xml:space="preserve">ensure that all opportunities identified that have the potential to deliver performance, economic and Social Value improvements are presented to the Buyer for consideration as detailed in Call-Off Schedule 3 (Continuous Improvement). </w:t>
      </w:r>
      <w:r w:rsidDel="00000000" w:rsidR="00000000" w:rsidRPr="00000000">
        <w:rPr>
          <w:rtl w:val="0"/>
        </w:rPr>
      </w:r>
    </w:p>
    <w:p w:rsidR="00000000" w:rsidDel="00000000" w:rsidP="00000000" w:rsidRDefault="00000000" w:rsidRPr="00000000" w14:paraId="000000A8">
      <w:pPr>
        <w:numPr>
          <w:ilvl w:val="1"/>
          <w:numId w:val="1"/>
        </w:numPr>
        <w:pBdr>
          <w:top w:space="0" w:sz="0" w:val="nil"/>
          <w:left w:space="0" w:sz="0" w:val="nil"/>
          <w:bottom w:space="0" w:sz="0" w:val="nil"/>
          <w:right w:space="0" w:sz="0" w:val="nil"/>
          <w:between w:space="0" w:sz="0" w:val="nil"/>
        </w:pBdr>
        <w:tabs>
          <w:tab w:val="left" w:leader="none" w:pos="709"/>
        </w:tabs>
        <w:spacing w:line="261" w:lineRule="auto"/>
        <w:ind w:left="709" w:hanging="142.00000000000003"/>
        <w:rPr>
          <w:color w:val="000000"/>
          <w:sz w:val="24"/>
          <w:szCs w:val="24"/>
          <w:highlight w:val="white"/>
        </w:rPr>
      </w:pPr>
      <w:r w:rsidDel="00000000" w:rsidR="00000000" w:rsidRPr="00000000">
        <w:rPr>
          <w:rFonts w:ascii="Arial" w:cs="Arial" w:eastAsia="Arial" w:hAnsi="Arial"/>
          <w:sz w:val="24"/>
          <w:szCs w:val="24"/>
          <w:highlight w:val="white"/>
          <w:rtl w:val="0"/>
        </w:rPr>
        <w:t xml:space="preserve">The Supplier shall ensure that the initiatives agreed with the Buyer are:</w:t>
      </w:r>
      <w:r w:rsidDel="00000000" w:rsidR="00000000" w:rsidRPr="00000000">
        <w:rPr>
          <w:rtl w:val="0"/>
        </w:rPr>
      </w:r>
    </w:p>
    <w:p w:rsidR="00000000" w:rsidDel="00000000" w:rsidP="00000000" w:rsidRDefault="00000000" w:rsidRPr="00000000" w14:paraId="000000A9">
      <w:pPr>
        <w:numPr>
          <w:ilvl w:val="2"/>
          <w:numId w:val="1"/>
        </w:numPr>
        <w:pBdr>
          <w:top w:space="0" w:sz="0" w:val="nil"/>
          <w:left w:space="0" w:sz="0" w:val="nil"/>
          <w:bottom w:space="0" w:sz="0" w:val="nil"/>
          <w:right w:space="0" w:sz="0" w:val="nil"/>
          <w:between w:space="0" w:sz="0" w:val="nil"/>
        </w:pBdr>
        <w:ind w:left="2160" w:hanging="360"/>
        <w:rPr>
          <w:color w:val="000000"/>
          <w:sz w:val="24"/>
          <w:szCs w:val="24"/>
          <w:highlight w:val="white"/>
        </w:rPr>
      </w:pPr>
      <w:r w:rsidDel="00000000" w:rsidR="00000000" w:rsidRPr="00000000">
        <w:rPr>
          <w:rFonts w:ascii="Arial" w:cs="Arial" w:eastAsia="Arial" w:hAnsi="Arial"/>
          <w:sz w:val="24"/>
          <w:szCs w:val="24"/>
          <w:highlight w:val="white"/>
          <w:rtl w:val="0"/>
        </w:rPr>
        <w:t xml:space="preserve">Captured within the Service Delivery Plan where appropriate; </w:t>
      </w:r>
      <w:r w:rsidDel="00000000" w:rsidR="00000000" w:rsidRPr="00000000">
        <w:rPr>
          <w:rtl w:val="0"/>
        </w:rPr>
      </w:r>
    </w:p>
    <w:p w:rsidR="00000000" w:rsidDel="00000000" w:rsidP="00000000" w:rsidRDefault="00000000" w:rsidRPr="00000000" w14:paraId="000000AA">
      <w:pPr>
        <w:numPr>
          <w:ilvl w:val="2"/>
          <w:numId w:val="1"/>
        </w:numPr>
        <w:pBdr>
          <w:top w:space="0" w:sz="0" w:val="nil"/>
          <w:left w:space="0" w:sz="0" w:val="nil"/>
          <w:bottom w:space="0" w:sz="0" w:val="nil"/>
          <w:right w:space="0" w:sz="0" w:val="nil"/>
          <w:between w:space="0" w:sz="0" w:val="nil"/>
        </w:pBdr>
        <w:ind w:left="2160" w:hanging="360"/>
        <w:rPr>
          <w:color w:val="000000"/>
          <w:sz w:val="24"/>
          <w:szCs w:val="24"/>
          <w:highlight w:val="white"/>
        </w:rPr>
      </w:pPr>
      <w:r w:rsidDel="00000000" w:rsidR="00000000" w:rsidRPr="00000000">
        <w:rPr>
          <w:rFonts w:ascii="Arial" w:cs="Arial" w:eastAsia="Arial" w:hAnsi="Arial"/>
          <w:sz w:val="24"/>
          <w:szCs w:val="24"/>
          <w:highlight w:val="white"/>
          <w:rtl w:val="0"/>
        </w:rPr>
        <w:t xml:space="preserve">Recorded within the Supplier's Management Information (MI) System and reported as part of the agreed reporting regime.</w:t>
      </w:r>
      <w:r w:rsidDel="00000000" w:rsidR="00000000" w:rsidRPr="00000000">
        <w:rPr>
          <w:rtl w:val="0"/>
        </w:rPr>
      </w:r>
    </w:p>
    <w:p w:rsidR="00000000" w:rsidDel="00000000" w:rsidP="00000000" w:rsidRDefault="00000000" w:rsidRPr="00000000" w14:paraId="000000AB">
      <w:pPr>
        <w:pBdr>
          <w:top w:space="0" w:sz="0" w:val="nil"/>
          <w:left w:space="0" w:sz="0" w:val="nil"/>
          <w:bottom w:space="0" w:sz="0" w:val="nil"/>
          <w:right w:space="0" w:sz="0" w:val="nil"/>
          <w:between w:space="0" w:sz="0" w:val="nil"/>
        </w:pBdr>
        <w:ind w:left="1440" w:firstLine="0"/>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0AC">
      <w:pPr>
        <w:pBdr>
          <w:top w:space="0" w:sz="0" w:val="nil"/>
          <w:left w:space="0" w:sz="0" w:val="nil"/>
          <w:bottom w:space="0" w:sz="0" w:val="nil"/>
          <w:right w:space="0" w:sz="0" w:val="nil"/>
          <w:between w:space="0" w:sz="0" w:val="nil"/>
        </w:pBdr>
        <w:spacing w:after="0" w:lineRule="auto"/>
        <w:rPr>
          <w:rFonts w:ascii="Arial" w:cs="Arial" w:eastAsia="Arial" w:hAnsi="Arial"/>
          <w:sz w:val="24"/>
          <w:szCs w:val="24"/>
          <w:highlight w:val="white"/>
        </w:rPr>
      </w:pPr>
      <w:r w:rsidDel="00000000" w:rsidR="00000000" w:rsidRPr="00000000">
        <w:rPr>
          <w:rFonts w:ascii="Arial" w:cs="Arial" w:eastAsia="Arial" w:hAnsi="Arial"/>
          <w:b w:val="1"/>
          <w:sz w:val="24"/>
          <w:szCs w:val="24"/>
          <w:highlight w:val="white"/>
          <w:rtl w:val="0"/>
        </w:rPr>
        <w:t xml:space="preserve">Service A2 - Health and Safety </w:t>
      </w:r>
      <w:r w:rsidDel="00000000" w:rsidR="00000000" w:rsidRPr="00000000">
        <w:rPr>
          <w:rFonts w:ascii="Arial" w:cs="Arial" w:eastAsia="Arial" w:hAnsi="Arial"/>
          <w:sz w:val="24"/>
          <w:szCs w:val="24"/>
          <w:highlight w:val="white"/>
          <w:rtl w:val="0"/>
        </w:rPr>
        <w:t xml:space="preserve"> </w:t>
      </w:r>
    </w:p>
    <w:p w:rsidR="00000000" w:rsidDel="00000000" w:rsidP="00000000" w:rsidRDefault="00000000" w:rsidRPr="00000000" w14:paraId="000000AD">
      <w:pPr>
        <w:numPr>
          <w:ilvl w:val="1"/>
          <w:numId w:val="1"/>
        </w:numPr>
        <w:pBdr>
          <w:top w:space="0" w:sz="0" w:val="nil"/>
          <w:left w:space="0" w:sz="0" w:val="nil"/>
          <w:bottom w:space="0" w:sz="0" w:val="nil"/>
          <w:right w:space="0" w:sz="0" w:val="nil"/>
          <w:between w:space="0" w:sz="0" w:val="nil"/>
        </w:pBdr>
        <w:tabs>
          <w:tab w:val="left" w:leader="none" w:pos="709"/>
        </w:tabs>
        <w:spacing w:line="261" w:lineRule="auto"/>
        <w:ind w:left="992" w:hanging="425"/>
        <w:rPr>
          <w:color w:val="000000"/>
          <w:sz w:val="24"/>
          <w:szCs w:val="24"/>
          <w:highlight w:val="white"/>
        </w:rPr>
      </w:pPr>
      <w:r w:rsidDel="00000000" w:rsidR="00000000" w:rsidRPr="00000000">
        <w:rPr>
          <w:rFonts w:ascii="Arial" w:cs="Arial" w:eastAsia="Arial" w:hAnsi="Arial"/>
          <w:sz w:val="24"/>
          <w:szCs w:val="24"/>
          <w:highlight w:val="white"/>
          <w:rtl w:val="0"/>
        </w:rPr>
        <w:t xml:space="preserve">The Supplier shall at all times ensure that:</w:t>
      </w:r>
      <w:r w:rsidDel="00000000" w:rsidR="00000000" w:rsidRPr="00000000">
        <w:rPr>
          <w:rtl w:val="0"/>
        </w:rPr>
      </w:r>
    </w:p>
    <w:p w:rsidR="00000000" w:rsidDel="00000000" w:rsidP="00000000" w:rsidRDefault="00000000" w:rsidRPr="00000000" w14:paraId="000000AE">
      <w:pPr>
        <w:numPr>
          <w:ilvl w:val="2"/>
          <w:numId w:val="1"/>
        </w:numPr>
        <w:pBdr>
          <w:top w:space="0" w:sz="0" w:val="nil"/>
          <w:left w:space="0" w:sz="0" w:val="nil"/>
          <w:bottom w:space="0" w:sz="0" w:val="nil"/>
          <w:right w:space="0" w:sz="0" w:val="nil"/>
          <w:between w:space="0" w:sz="0" w:val="nil"/>
        </w:pBdr>
        <w:ind w:left="2160" w:hanging="360"/>
        <w:rPr>
          <w:color w:val="000000"/>
          <w:sz w:val="24"/>
          <w:szCs w:val="24"/>
          <w:highlight w:val="white"/>
        </w:rPr>
      </w:pPr>
      <w:r w:rsidDel="00000000" w:rsidR="00000000" w:rsidRPr="00000000">
        <w:rPr>
          <w:rFonts w:ascii="Arial" w:cs="Arial" w:eastAsia="Arial" w:hAnsi="Arial"/>
          <w:sz w:val="24"/>
          <w:szCs w:val="24"/>
          <w:highlight w:val="white"/>
          <w:rtl w:val="0"/>
        </w:rPr>
        <w:t xml:space="preserve">Delivery of the Good and Services complies with all applicable UK legislation and appropriate Good Industry Practice requirements.  </w:t>
      </w:r>
      <w:r w:rsidDel="00000000" w:rsidR="00000000" w:rsidRPr="00000000">
        <w:rPr>
          <w:rtl w:val="0"/>
        </w:rPr>
      </w:r>
    </w:p>
    <w:p w:rsidR="00000000" w:rsidDel="00000000" w:rsidP="00000000" w:rsidRDefault="00000000" w:rsidRPr="00000000" w14:paraId="000000AF">
      <w:pPr>
        <w:numPr>
          <w:ilvl w:val="3"/>
          <w:numId w:val="1"/>
        </w:numPr>
        <w:pBdr>
          <w:top w:space="0" w:sz="0" w:val="nil"/>
          <w:left w:space="0" w:sz="0" w:val="nil"/>
          <w:bottom w:space="0" w:sz="0" w:val="nil"/>
          <w:right w:space="0" w:sz="0" w:val="nil"/>
          <w:between w:space="0" w:sz="0" w:val="nil"/>
        </w:pBdr>
        <w:ind w:left="2880" w:hanging="360"/>
        <w:rPr>
          <w:color w:val="000000"/>
          <w:sz w:val="24"/>
          <w:szCs w:val="24"/>
          <w:highlight w:val="white"/>
        </w:rPr>
      </w:pPr>
      <w:r w:rsidDel="00000000" w:rsidR="00000000" w:rsidRPr="00000000">
        <w:rPr>
          <w:rFonts w:ascii="Arial" w:cs="Arial" w:eastAsia="Arial" w:hAnsi="Arial"/>
          <w:sz w:val="24"/>
          <w:szCs w:val="24"/>
          <w:highlight w:val="white"/>
          <w:rtl w:val="0"/>
        </w:rPr>
        <w:t xml:space="preserve">they provide all training required by the procedures and statutory provisions in respect of Staff (whether Buyer or Supplier Staff) at the Buyer Premises as well as in emergency response and security procedures;</w:t>
      </w:r>
      <w:r w:rsidDel="00000000" w:rsidR="00000000" w:rsidRPr="00000000">
        <w:rPr>
          <w:rtl w:val="0"/>
        </w:rPr>
      </w:r>
    </w:p>
    <w:p w:rsidR="00000000" w:rsidDel="00000000" w:rsidP="00000000" w:rsidRDefault="00000000" w:rsidRPr="00000000" w14:paraId="000000B0">
      <w:pPr>
        <w:numPr>
          <w:ilvl w:val="3"/>
          <w:numId w:val="1"/>
        </w:numPr>
        <w:pBdr>
          <w:top w:space="0" w:sz="0" w:val="nil"/>
          <w:left w:space="0" w:sz="0" w:val="nil"/>
          <w:bottom w:space="0" w:sz="0" w:val="nil"/>
          <w:right w:space="0" w:sz="0" w:val="nil"/>
          <w:between w:space="0" w:sz="0" w:val="nil"/>
        </w:pBdr>
        <w:ind w:left="2880" w:hanging="360"/>
        <w:rPr>
          <w:color w:val="000000"/>
          <w:sz w:val="24"/>
          <w:szCs w:val="24"/>
          <w:highlight w:val="white"/>
        </w:rPr>
      </w:pPr>
      <w:r w:rsidDel="00000000" w:rsidR="00000000" w:rsidRPr="00000000">
        <w:rPr>
          <w:rFonts w:ascii="Arial" w:cs="Arial" w:eastAsia="Arial" w:hAnsi="Arial"/>
          <w:sz w:val="24"/>
          <w:szCs w:val="24"/>
          <w:highlight w:val="white"/>
          <w:rtl w:val="0"/>
        </w:rPr>
        <w:t xml:space="preserve">they produce detailed procedures for a variety of emergency situations in conjunction with the Buyer’s requirements. These procedures shall be continually updated and reviewed as specified by the Buyer at Call- Off;</w:t>
      </w:r>
      <w:r w:rsidDel="00000000" w:rsidR="00000000" w:rsidRPr="00000000">
        <w:rPr>
          <w:rtl w:val="0"/>
        </w:rPr>
      </w:r>
    </w:p>
    <w:p w:rsidR="00000000" w:rsidDel="00000000" w:rsidP="00000000" w:rsidRDefault="00000000" w:rsidRPr="00000000" w14:paraId="000000B1">
      <w:pPr>
        <w:numPr>
          <w:ilvl w:val="3"/>
          <w:numId w:val="1"/>
        </w:numPr>
        <w:pBdr>
          <w:top w:space="0" w:sz="0" w:val="nil"/>
          <w:left w:space="0" w:sz="0" w:val="nil"/>
          <w:bottom w:space="0" w:sz="0" w:val="nil"/>
          <w:right w:space="0" w:sz="0" w:val="nil"/>
          <w:between w:space="0" w:sz="0" w:val="nil"/>
        </w:pBdr>
        <w:ind w:left="2880" w:hanging="360"/>
        <w:rPr>
          <w:color w:val="000000"/>
          <w:sz w:val="24"/>
          <w:szCs w:val="24"/>
          <w:highlight w:val="white"/>
        </w:rPr>
      </w:pPr>
      <w:r w:rsidDel="00000000" w:rsidR="00000000" w:rsidRPr="00000000">
        <w:rPr>
          <w:rFonts w:ascii="Arial" w:cs="Arial" w:eastAsia="Arial" w:hAnsi="Arial"/>
          <w:sz w:val="24"/>
          <w:szCs w:val="24"/>
          <w:highlight w:val="white"/>
          <w:rtl w:val="0"/>
        </w:rPr>
        <w:t xml:space="preserve">they develop and maintain fire and emergency procedures, systems, equipment and Staff training in order to produce a safe environment for the designated site and its Users. </w:t>
      </w:r>
      <w:r w:rsidDel="00000000" w:rsidR="00000000" w:rsidRPr="00000000">
        <w:rPr>
          <w:rtl w:val="0"/>
        </w:rPr>
      </w:r>
    </w:p>
    <w:p w:rsidR="00000000" w:rsidDel="00000000" w:rsidP="00000000" w:rsidRDefault="00000000" w:rsidRPr="00000000" w14:paraId="000000B2">
      <w:pPr>
        <w:numPr>
          <w:ilvl w:val="3"/>
          <w:numId w:val="1"/>
        </w:numPr>
        <w:pBdr>
          <w:top w:space="0" w:sz="0" w:val="nil"/>
          <w:left w:space="0" w:sz="0" w:val="nil"/>
          <w:bottom w:space="0" w:sz="0" w:val="nil"/>
          <w:right w:space="0" w:sz="0" w:val="nil"/>
          <w:between w:space="0" w:sz="0" w:val="nil"/>
        </w:pBdr>
        <w:ind w:left="2880" w:hanging="360"/>
        <w:rPr>
          <w:color w:val="000000"/>
          <w:sz w:val="24"/>
          <w:szCs w:val="24"/>
          <w:highlight w:val="white"/>
        </w:rPr>
      </w:pPr>
      <w:r w:rsidDel="00000000" w:rsidR="00000000" w:rsidRPr="00000000">
        <w:rPr>
          <w:rFonts w:ascii="Arial" w:cs="Arial" w:eastAsia="Arial" w:hAnsi="Arial"/>
          <w:sz w:val="24"/>
          <w:szCs w:val="24"/>
          <w:highlight w:val="white"/>
          <w:rtl w:val="0"/>
        </w:rPr>
        <w:t xml:space="preserve">they carry out actions associated with implementation of the procedures routinely as well as in the event of any fire or other emergencies on-site;</w:t>
      </w:r>
      <w:r w:rsidDel="00000000" w:rsidR="00000000" w:rsidRPr="00000000">
        <w:rPr>
          <w:rtl w:val="0"/>
        </w:rPr>
      </w:r>
    </w:p>
    <w:p w:rsidR="00000000" w:rsidDel="00000000" w:rsidP="00000000" w:rsidRDefault="00000000" w:rsidRPr="00000000" w14:paraId="000000B3">
      <w:pPr>
        <w:numPr>
          <w:ilvl w:val="3"/>
          <w:numId w:val="1"/>
        </w:numPr>
        <w:pBdr>
          <w:top w:space="0" w:sz="0" w:val="nil"/>
          <w:left w:space="0" w:sz="0" w:val="nil"/>
          <w:bottom w:space="0" w:sz="0" w:val="nil"/>
          <w:right w:space="0" w:sz="0" w:val="nil"/>
          <w:between w:space="0" w:sz="0" w:val="nil"/>
        </w:pBdr>
        <w:ind w:left="2880" w:hanging="360"/>
        <w:rPr>
          <w:color w:val="000000"/>
          <w:sz w:val="24"/>
          <w:szCs w:val="24"/>
          <w:highlight w:val="white"/>
        </w:rPr>
      </w:pPr>
      <w:r w:rsidDel="00000000" w:rsidR="00000000" w:rsidRPr="00000000">
        <w:rPr>
          <w:rFonts w:ascii="Arial" w:cs="Arial" w:eastAsia="Arial" w:hAnsi="Arial"/>
          <w:sz w:val="24"/>
          <w:szCs w:val="24"/>
          <w:highlight w:val="white"/>
          <w:rtl w:val="0"/>
        </w:rPr>
        <w:t xml:space="preserve">they programme and implement Health and Safety inspections of the Goods and Services delivery annually, and provide evidence to the Buyer on request, which will be detailed by the Buyer at Call-Off. </w:t>
      </w:r>
      <w:r w:rsidDel="00000000" w:rsidR="00000000" w:rsidRPr="00000000">
        <w:rPr>
          <w:rtl w:val="0"/>
        </w:rPr>
      </w:r>
    </w:p>
    <w:p w:rsidR="00000000" w:rsidDel="00000000" w:rsidP="00000000" w:rsidRDefault="00000000" w:rsidRPr="00000000" w14:paraId="000000B4">
      <w:pPr>
        <w:numPr>
          <w:ilvl w:val="3"/>
          <w:numId w:val="1"/>
        </w:numPr>
        <w:pBdr>
          <w:top w:space="0" w:sz="0" w:val="nil"/>
          <w:left w:space="0" w:sz="0" w:val="nil"/>
          <w:bottom w:space="0" w:sz="0" w:val="nil"/>
          <w:right w:space="0" w:sz="0" w:val="nil"/>
          <w:between w:space="0" w:sz="0" w:val="nil"/>
        </w:pBdr>
        <w:ind w:left="2880" w:hanging="360"/>
        <w:rPr>
          <w:color w:val="000000"/>
          <w:sz w:val="24"/>
          <w:szCs w:val="24"/>
          <w:highlight w:val="white"/>
        </w:rPr>
      </w:pPr>
      <w:r w:rsidDel="00000000" w:rsidR="00000000" w:rsidRPr="00000000">
        <w:rPr>
          <w:rFonts w:ascii="Arial" w:cs="Arial" w:eastAsia="Arial" w:hAnsi="Arial"/>
          <w:sz w:val="24"/>
          <w:szCs w:val="24"/>
          <w:highlight w:val="white"/>
          <w:rtl w:val="0"/>
        </w:rPr>
        <w:t xml:space="preserve">they conduct and review risk assessments relevant to the delivery of the Goods and Services in accordance with current </w:t>
      </w:r>
      <w:hyperlink r:id="rId12">
        <w:r w:rsidDel="00000000" w:rsidR="00000000" w:rsidRPr="00000000">
          <w:rPr>
            <w:rFonts w:ascii="Arial" w:cs="Arial" w:eastAsia="Arial" w:hAnsi="Arial"/>
            <w:color w:val="1155cc"/>
            <w:sz w:val="24"/>
            <w:szCs w:val="24"/>
            <w:highlight w:val="white"/>
            <w:u w:val="single"/>
            <w:rtl w:val="0"/>
          </w:rPr>
          <w:t xml:space="preserve">statutory health and safety legislation</w:t>
        </w:r>
      </w:hyperlink>
      <w:r w:rsidDel="00000000" w:rsidR="00000000" w:rsidRPr="00000000">
        <w:rPr>
          <w:rFonts w:ascii="Arial" w:cs="Arial" w:eastAsia="Arial" w:hAnsi="Arial"/>
          <w:sz w:val="24"/>
          <w:szCs w:val="24"/>
          <w:highlight w:val="white"/>
          <w:rtl w:val="0"/>
        </w:rPr>
        <w:t xml:space="preserve">;</w:t>
      </w:r>
      <w:r w:rsidDel="00000000" w:rsidR="00000000" w:rsidRPr="00000000">
        <w:rPr>
          <w:rtl w:val="0"/>
        </w:rPr>
      </w:r>
    </w:p>
    <w:p w:rsidR="00000000" w:rsidDel="00000000" w:rsidP="00000000" w:rsidRDefault="00000000" w:rsidRPr="00000000" w14:paraId="000000B5">
      <w:pPr>
        <w:numPr>
          <w:ilvl w:val="3"/>
          <w:numId w:val="1"/>
        </w:numPr>
        <w:pBdr>
          <w:top w:space="0" w:sz="0" w:val="nil"/>
          <w:left w:space="0" w:sz="0" w:val="nil"/>
          <w:bottom w:space="0" w:sz="0" w:val="nil"/>
          <w:right w:space="0" w:sz="0" w:val="nil"/>
          <w:between w:space="0" w:sz="0" w:val="nil"/>
        </w:pBdr>
        <w:ind w:left="2880" w:hanging="360"/>
        <w:rPr>
          <w:color w:val="000000"/>
          <w:sz w:val="24"/>
          <w:szCs w:val="24"/>
          <w:highlight w:val="white"/>
        </w:rPr>
      </w:pPr>
      <w:r w:rsidDel="00000000" w:rsidR="00000000" w:rsidRPr="00000000">
        <w:rPr>
          <w:rFonts w:ascii="Arial" w:cs="Arial" w:eastAsia="Arial" w:hAnsi="Arial"/>
          <w:sz w:val="24"/>
          <w:szCs w:val="24"/>
          <w:highlight w:val="white"/>
          <w:rtl w:val="0"/>
        </w:rPr>
        <w:t xml:space="preserve">they undertake a monthly review of accidents occurring at the Buyer Premises for the Goods and Services delivered.  The review shall include accidents to Supplier or Buyer’s Staff.  The report will detail the cause of each incident and any remedial actions required to prevent reoccurrence, together with timescales for implementation;</w:t>
      </w:r>
      <w:r w:rsidDel="00000000" w:rsidR="00000000" w:rsidRPr="00000000">
        <w:rPr>
          <w:rtl w:val="0"/>
        </w:rPr>
      </w:r>
    </w:p>
    <w:p w:rsidR="00000000" w:rsidDel="00000000" w:rsidP="00000000" w:rsidRDefault="00000000" w:rsidRPr="00000000" w14:paraId="000000B6">
      <w:pPr>
        <w:numPr>
          <w:ilvl w:val="3"/>
          <w:numId w:val="1"/>
        </w:numPr>
        <w:pBdr>
          <w:top w:space="0" w:sz="0" w:val="nil"/>
          <w:left w:space="0" w:sz="0" w:val="nil"/>
          <w:bottom w:space="0" w:sz="0" w:val="nil"/>
          <w:right w:space="0" w:sz="0" w:val="nil"/>
          <w:between w:space="0" w:sz="0" w:val="nil"/>
        </w:pBdr>
        <w:ind w:left="2880" w:hanging="360"/>
        <w:rPr>
          <w:color w:val="000000"/>
          <w:sz w:val="24"/>
          <w:szCs w:val="24"/>
          <w:highlight w:val="white"/>
        </w:rPr>
      </w:pPr>
      <w:r w:rsidDel="00000000" w:rsidR="00000000" w:rsidRPr="00000000">
        <w:rPr>
          <w:rFonts w:ascii="Arial" w:cs="Arial" w:eastAsia="Arial" w:hAnsi="Arial"/>
          <w:sz w:val="24"/>
          <w:szCs w:val="24"/>
          <w:highlight w:val="white"/>
          <w:rtl w:val="0"/>
        </w:rPr>
        <w:t xml:space="preserve">they review Health and Safety policies and associated documentation for the Goods and Services delivered annually, and provide evidence of the review on request by the Buyer;</w:t>
      </w:r>
      <w:r w:rsidDel="00000000" w:rsidR="00000000" w:rsidRPr="00000000">
        <w:rPr>
          <w:rtl w:val="0"/>
        </w:rPr>
      </w:r>
    </w:p>
    <w:p w:rsidR="00000000" w:rsidDel="00000000" w:rsidP="00000000" w:rsidRDefault="00000000" w:rsidRPr="00000000" w14:paraId="000000B7">
      <w:pPr>
        <w:numPr>
          <w:ilvl w:val="3"/>
          <w:numId w:val="1"/>
        </w:numPr>
        <w:pBdr>
          <w:top w:space="0" w:sz="0" w:val="nil"/>
          <w:left w:space="0" w:sz="0" w:val="nil"/>
          <w:bottom w:space="0" w:sz="0" w:val="nil"/>
          <w:right w:space="0" w:sz="0" w:val="nil"/>
          <w:between w:space="0" w:sz="0" w:val="nil"/>
        </w:pBdr>
        <w:ind w:left="2880" w:hanging="360"/>
        <w:rPr>
          <w:color w:val="000000"/>
          <w:sz w:val="24"/>
          <w:szCs w:val="24"/>
          <w:highlight w:val="white"/>
        </w:rPr>
      </w:pPr>
      <w:r w:rsidDel="00000000" w:rsidR="00000000" w:rsidRPr="00000000">
        <w:rPr>
          <w:rFonts w:ascii="Arial" w:cs="Arial" w:eastAsia="Arial" w:hAnsi="Arial"/>
          <w:sz w:val="24"/>
          <w:szCs w:val="24"/>
          <w:highlight w:val="white"/>
          <w:rtl w:val="0"/>
        </w:rPr>
        <w:t xml:space="preserve">they provide and maintain first aid kits and other safety equipment used by Supplier Staff on the Buyer Premises;  </w:t>
      </w:r>
      <w:r w:rsidDel="00000000" w:rsidR="00000000" w:rsidRPr="00000000">
        <w:rPr>
          <w:rtl w:val="0"/>
        </w:rPr>
      </w:r>
    </w:p>
    <w:p w:rsidR="00000000" w:rsidDel="00000000" w:rsidP="00000000" w:rsidRDefault="00000000" w:rsidRPr="00000000" w14:paraId="000000B8">
      <w:pPr>
        <w:numPr>
          <w:ilvl w:val="3"/>
          <w:numId w:val="1"/>
        </w:numPr>
        <w:pBdr>
          <w:top w:space="0" w:sz="0" w:val="nil"/>
          <w:left w:space="0" w:sz="0" w:val="nil"/>
          <w:bottom w:space="0" w:sz="0" w:val="nil"/>
          <w:right w:space="0" w:sz="0" w:val="nil"/>
          <w:between w:space="0" w:sz="0" w:val="nil"/>
        </w:pBdr>
        <w:ind w:left="2880" w:hanging="360"/>
        <w:rPr>
          <w:color w:val="000000"/>
          <w:sz w:val="24"/>
          <w:szCs w:val="24"/>
          <w:highlight w:val="white"/>
        </w:rPr>
      </w:pPr>
      <w:r w:rsidDel="00000000" w:rsidR="00000000" w:rsidRPr="00000000">
        <w:rPr>
          <w:rFonts w:ascii="Arial" w:cs="Arial" w:eastAsia="Arial" w:hAnsi="Arial"/>
          <w:sz w:val="24"/>
          <w:szCs w:val="24"/>
          <w:highlight w:val="white"/>
          <w:rtl w:val="0"/>
        </w:rPr>
        <w:t xml:space="preserve">they provide the required number of Staff with the appropriate first aid responder qualification and training for emergency responses in accordance with Health and Safety legislation, risk assessment and the Buyer’s specific requirements. </w:t>
      </w:r>
      <w:r w:rsidDel="00000000" w:rsidR="00000000" w:rsidRPr="00000000">
        <w:rPr>
          <w:rtl w:val="0"/>
        </w:rPr>
      </w:r>
    </w:p>
    <w:p w:rsidR="00000000" w:rsidDel="00000000" w:rsidP="00000000" w:rsidRDefault="00000000" w:rsidRPr="00000000" w14:paraId="000000B9">
      <w:pPr>
        <w:pBdr>
          <w:top w:space="0" w:sz="0" w:val="nil"/>
          <w:left w:space="0" w:sz="0" w:val="nil"/>
          <w:bottom w:space="0" w:sz="0" w:val="nil"/>
          <w:right w:space="0" w:sz="0" w:val="nil"/>
          <w:between w:space="0" w:sz="0" w:val="nil"/>
        </w:pBdr>
        <w:ind w:left="2880" w:firstLine="0"/>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0BA">
      <w:pPr>
        <w:pBdr>
          <w:top w:space="0" w:sz="0" w:val="nil"/>
          <w:left w:space="0" w:sz="0" w:val="nil"/>
          <w:bottom w:space="0" w:sz="0" w:val="nil"/>
          <w:right w:space="0" w:sz="0" w:val="nil"/>
          <w:between w:space="0" w:sz="0" w:val="nil"/>
        </w:pBdr>
        <w:ind w:left="720" w:firstLine="0"/>
        <w:rPr>
          <w:rFonts w:ascii="Arial" w:cs="Arial" w:eastAsia="Arial" w:hAnsi="Arial"/>
          <w:b w:val="1"/>
          <w:sz w:val="24"/>
          <w:szCs w:val="24"/>
          <w:highlight w:val="white"/>
        </w:rPr>
      </w:pPr>
      <w:r w:rsidDel="00000000" w:rsidR="00000000" w:rsidRPr="00000000">
        <w:rPr>
          <w:rFonts w:ascii="Arial" w:cs="Arial" w:eastAsia="Arial" w:hAnsi="Arial"/>
          <w:b w:val="1"/>
          <w:sz w:val="24"/>
          <w:szCs w:val="24"/>
          <w:highlight w:val="white"/>
          <w:rtl w:val="0"/>
        </w:rPr>
        <w:t xml:space="preserve">Service A3 - Security Management Tool (SMT)</w:t>
      </w:r>
    </w:p>
    <w:p w:rsidR="00000000" w:rsidDel="00000000" w:rsidP="00000000" w:rsidRDefault="00000000" w:rsidRPr="00000000" w14:paraId="000000BB">
      <w:pPr>
        <w:numPr>
          <w:ilvl w:val="1"/>
          <w:numId w:val="1"/>
        </w:numPr>
        <w:pBdr>
          <w:top w:space="0" w:sz="0" w:val="nil"/>
          <w:left w:space="0" w:sz="0" w:val="nil"/>
          <w:bottom w:space="0" w:sz="0" w:val="nil"/>
          <w:right w:space="0" w:sz="0" w:val="nil"/>
          <w:between w:space="0" w:sz="0" w:val="nil"/>
        </w:pBdr>
        <w:tabs>
          <w:tab w:val="left" w:leader="none" w:pos="709"/>
        </w:tabs>
        <w:spacing w:line="261" w:lineRule="auto"/>
        <w:ind w:left="709" w:hanging="142.00000000000003"/>
        <w:rPr>
          <w:rFonts w:ascii="Arial" w:cs="Arial" w:eastAsia="Arial" w:hAnsi="Arial"/>
          <w:color w:val="222222"/>
          <w:sz w:val="24"/>
          <w:szCs w:val="24"/>
          <w:highlight w:val="white"/>
        </w:rPr>
      </w:pPr>
      <w:r w:rsidDel="00000000" w:rsidR="00000000" w:rsidRPr="00000000">
        <w:rPr>
          <w:rFonts w:ascii="Arial" w:cs="Arial" w:eastAsia="Arial" w:hAnsi="Arial"/>
          <w:color w:val="222222"/>
          <w:sz w:val="24"/>
          <w:szCs w:val="24"/>
          <w:highlight w:val="white"/>
          <w:rtl w:val="0"/>
        </w:rPr>
        <w:t xml:space="preserve">The Supplier shall ensure that the Goods and Services delivered to Buyers are managed, executed and monitored through a SMT. The functionality of the SMT includes but is not limited to:</w:t>
      </w:r>
    </w:p>
    <w:p w:rsidR="00000000" w:rsidDel="00000000" w:rsidP="00000000" w:rsidRDefault="00000000" w:rsidRPr="00000000" w14:paraId="000000BC">
      <w:pPr>
        <w:numPr>
          <w:ilvl w:val="2"/>
          <w:numId w:val="1"/>
        </w:numPr>
        <w:ind w:left="2160" w:hanging="360"/>
        <w:rPr>
          <w:sz w:val="24"/>
          <w:szCs w:val="24"/>
          <w:highlight w:val="white"/>
        </w:rPr>
      </w:pPr>
      <w:r w:rsidDel="00000000" w:rsidR="00000000" w:rsidRPr="00000000">
        <w:rPr>
          <w:rFonts w:ascii="Arial" w:cs="Arial" w:eastAsia="Arial" w:hAnsi="Arial"/>
          <w:sz w:val="24"/>
          <w:szCs w:val="24"/>
          <w:highlight w:val="white"/>
          <w:rtl w:val="0"/>
        </w:rPr>
        <w:t xml:space="preserve">resources required to deliver the Buyer’s requirements on site and at contract level; </w:t>
      </w:r>
      <w:r w:rsidDel="00000000" w:rsidR="00000000" w:rsidRPr="00000000">
        <w:rPr>
          <w:rtl w:val="0"/>
        </w:rPr>
      </w:r>
    </w:p>
    <w:p w:rsidR="00000000" w:rsidDel="00000000" w:rsidP="00000000" w:rsidRDefault="00000000" w:rsidRPr="00000000" w14:paraId="000000BD">
      <w:pPr>
        <w:numPr>
          <w:ilvl w:val="2"/>
          <w:numId w:val="1"/>
        </w:numPr>
        <w:ind w:left="2160" w:hanging="36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service requests - capability to link duplicate service requests, parent/ child service requests, provide an automated response to Service requests raised, automatically prioritise service requests  and to track through the various stages to completion; </w:t>
      </w:r>
    </w:p>
    <w:p w:rsidR="00000000" w:rsidDel="00000000" w:rsidP="00000000" w:rsidRDefault="00000000" w:rsidRPr="00000000" w14:paraId="000000BE">
      <w:pPr>
        <w:numPr>
          <w:ilvl w:val="2"/>
          <w:numId w:val="1"/>
        </w:numPr>
        <w:ind w:left="2160" w:hanging="36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Cost information and control - provide automated facilities for online invoicing, charging and payment processes.  Track and report cost information including maintenance, direct and/ or Subcontractor labour, material Costs for each Asset and Billable Works.</w:t>
      </w:r>
    </w:p>
    <w:p w:rsidR="00000000" w:rsidDel="00000000" w:rsidP="00000000" w:rsidRDefault="00000000" w:rsidRPr="00000000" w14:paraId="000000BF">
      <w:pPr>
        <w:numPr>
          <w:ilvl w:val="2"/>
          <w:numId w:val="1"/>
        </w:numPr>
        <w:ind w:left="2160" w:hanging="360"/>
        <w:rPr>
          <w:sz w:val="24"/>
          <w:szCs w:val="24"/>
          <w:highlight w:val="white"/>
        </w:rPr>
      </w:pPr>
      <w:r w:rsidDel="00000000" w:rsidR="00000000" w:rsidRPr="00000000">
        <w:rPr>
          <w:rFonts w:ascii="Arial" w:cs="Arial" w:eastAsia="Arial" w:hAnsi="Arial"/>
          <w:sz w:val="24"/>
          <w:szCs w:val="24"/>
          <w:highlight w:val="white"/>
          <w:rtl w:val="0"/>
        </w:rPr>
        <w:t xml:space="preserve">quality monitoring including Buyer satisfaction and complaint handling through to resolution;  </w:t>
      </w:r>
      <w:r w:rsidDel="00000000" w:rsidR="00000000" w:rsidRPr="00000000">
        <w:rPr>
          <w:rtl w:val="0"/>
        </w:rPr>
      </w:r>
    </w:p>
    <w:p w:rsidR="00000000" w:rsidDel="00000000" w:rsidP="00000000" w:rsidRDefault="00000000" w:rsidRPr="00000000" w14:paraId="000000C0">
      <w:pPr>
        <w:numPr>
          <w:ilvl w:val="2"/>
          <w:numId w:val="1"/>
        </w:numPr>
        <w:ind w:left="2160" w:hanging="360"/>
        <w:rPr>
          <w:sz w:val="24"/>
          <w:szCs w:val="24"/>
          <w:highlight w:val="white"/>
        </w:rPr>
      </w:pPr>
      <w:r w:rsidDel="00000000" w:rsidR="00000000" w:rsidRPr="00000000">
        <w:rPr>
          <w:rFonts w:ascii="Arial" w:cs="Arial" w:eastAsia="Arial" w:hAnsi="Arial"/>
          <w:sz w:val="24"/>
          <w:szCs w:val="24"/>
          <w:highlight w:val="white"/>
          <w:rtl w:val="0"/>
        </w:rPr>
        <w:t xml:space="preserve">planned and reactive maintenance; including tracking maintenance activity, status updates, the provision of on-screen alerts and allows for suspension of activity where required, e.g. lead in time for replacement parts.</w:t>
      </w:r>
      <w:r w:rsidDel="00000000" w:rsidR="00000000" w:rsidRPr="00000000">
        <w:rPr>
          <w:rtl w:val="0"/>
        </w:rPr>
      </w:r>
    </w:p>
    <w:p w:rsidR="00000000" w:rsidDel="00000000" w:rsidP="00000000" w:rsidRDefault="00000000" w:rsidRPr="00000000" w14:paraId="000000C1">
      <w:pPr>
        <w:numPr>
          <w:ilvl w:val="2"/>
          <w:numId w:val="1"/>
        </w:numPr>
        <w:ind w:left="2160" w:hanging="36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provide a repository for all Buyer documents.  Including but not limited to CAD drawings, schematic drawings, photographs, BIM drawings, statutory certificates in various formats including 2D, 3D and scanned documents</w:t>
      </w:r>
    </w:p>
    <w:p w:rsidR="00000000" w:rsidDel="00000000" w:rsidP="00000000" w:rsidRDefault="00000000" w:rsidRPr="00000000" w14:paraId="000000C2">
      <w:pPr>
        <w:numPr>
          <w:ilvl w:val="2"/>
          <w:numId w:val="1"/>
        </w:numPr>
        <w:ind w:left="2160" w:hanging="36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Asset management; all Assets are individually referenced and capable of being identified to include service type, location, warranty, parts and maintenance records, NRM3 and Uniclass 2015 where required.</w:t>
      </w:r>
    </w:p>
    <w:p w:rsidR="00000000" w:rsidDel="00000000" w:rsidP="00000000" w:rsidRDefault="00000000" w:rsidRPr="00000000" w14:paraId="000000C3">
      <w:pPr>
        <w:numPr>
          <w:ilvl w:val="2"/>
          <w:numId w:val="1"/>
        </w:numPr>
        <w:ind w:left="2160" w:hanging="36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performance management - monitoring performance against Key Performance Indicators (KPIs) and Service Level Agreements (SLAs) agreed with the Buyer. </w:t>
      </w:r>
    </w:p>
    <w:p w:rsidR="00000000" w:rsidDel="00000000" w:rsidP="00000000" w:rsidRDefault="00000000" w:rsidRPr="00000000" w14:paraId="000000C4">
      <w:pPr>
        <w:numPr>
          <w:ilvl w:val="2"/>
          <w:numId w:val="1"/>
        </w:numPr>
        <w:ind w:left="2160" w:hanging="36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reporting functionality as agreed with the Buyer including specific functionality regarding BIM data and documents.</w:t>
      </w:r>
    </w:p>
    <w:p w:rsidR="00000000" w:rsidDel="00000000" w:rsidP="00000000" w:rsidRDefault="00000000" w:rsidRPr="00000000" w14:paraId="000000C5">
      <w:pPr>
        <w:numPr>
          <w:ilvl w:val="1"/>
          <w:numId w:val="1"/>
        </w:numPr>
        <w:pBdr>
          <w:top w:space="0" w:sz="0" w:val="nil"/>
          <w:left w:space="0" w:sz="0" w:val="nil"/>
          <w:bottom w:space="0" w:sz="0" w:val="nil"/>
          <w:right w:space="0" w:sz="0" w:val="nil"/>
          <w:between w:space="0" w:sz="0" w:val="nil"/>
        </w:pBdr>
        <w:tabs>
          <w:tab w:val="left" w:leader="none" w:pos="709"/>
        </w:tabs>
        <w:spacing w:line="261" w:lineRule="auto"/>
        <w:ind w:left="709" w:hanging="142.00000000000003"/>
        <w:rPr>
          <w:rFonts w:ascii="Arial" w:cs="Arial" w:eastAsia="Arial" w:hAnsi="Arial"/>
          <w:color w:val="222222"/>
          <w:sz w:val="24"/>
          <w:szCs w:val="24"/>
          <w:highlight w:val="white"/>
        </w:rPr>
      </w:pPr>
      <w:r w:rsidDel="00000000" w:rsidR="00000000" w:rsidRPr="00000000">
        <w:rPr>
          <w:rFonts w:ascii="Arial" w:cs="Arial" w:eastAsia="Arial" w:hAnsi="Arial"/>
          <w:color w:val="222222"/>
          <w:sz w:val="24"/>
          <w:szCs w:val="24"/>
          <w:highlight w:val="white"/>
          <w:rtl w:val="0"/>
        </w:rPr>
        <w:t xml:space="preserve">The Supplier shall ensure that the Buyer has full access to live and accurate data at all times and shall be responsible for ensuring that the data can be accessed electronically via the Buyers internal network, e.g.  a web based application which can be accessed via a web browser.</w:t>
      </w:r>
    </w:p>
    <w:p w:rsidR="00000000" w:rsidDel="00000000" w:rsidP="00000000" w:rsidRDefault="00000000" w:rsidRPr="00000000" w14:paraId="000000C6">
      <w:pPr>
        <w:numPr>
          <w:ilvl w:val="1"/>
          <w:numId w:val="1"/>
        </w:numPr>
        <w:pBdr>
          <w:top w:space="0" w:sz="0" w:val="nil"/>
          <w:left w:space="0" w:sz="0" w:val="nil"/>
          <w:bottom w:space="0" w:sz="0" w:val="nil"/>
          <w:right w:space="0" w:sz="0" w:val="nil"/>
          <w:between w:space="0" w:sz="0" w:val="nil"/>
        </w:pBdr>
        <w:tabs>
          <w:tab w:val="left" w:leader="none" w:pos="709"/>
        </w:tabs>
        <w:spacing w:line="261" w:lineRule="auto"/>
        <w:ind w:left="709" w:hanging="142.00000000000003"/>
        <w:rPr>
          <w:rFonts w:ascii="Arial" w:cs="Arial" w:eastAsia="Arial" w:hAnsi="Arial"/>
          <w:color w:val="222222"/>
          <w:sz w:val="24"/>
          <w:szCs w:val="24"/>
          <w:highlight w:val="white"/>
        </w:rPr>
      </w:pPr>
      <w:r w:rsidDel="00000000" w:rsidR="00000000" w:rsidRPr="00000000">
        <w:rPr>
          <w:rFonts w:ascii="Arial" w:cs="Arial" w:eastAsia="Arial" w:hAnsi="Arial"/>
          <w:color w:val="222222"/>
          <w:sz w:val="24"/>
          <w:szCs w:val="24"/>
          <w:highlight w:val="white"/>
          <w:rtl w:val="0"/>
        </w:rPr>
        <w:t xml:space="preserve">The Supplier shall be responsible for the provision of all Buyer licences. Costs for this provision should be included within the Supplier costs within the Charges. Further details of the Buyer’s requirements will be provided at Call-Off</w:t>
      </w:r>
    </w:p>
    <w:p w:rsidR="00000000" w:rsidDel="00000000" w:rsidP="00000000" w:rsidRDefault="00000000" w:rsidRPr="00000000" w14:paraId="000000C7">
      <w:pPr>
        <w:numPr>
          <w:ilvl w:val="1"/>
          <w:numId w:val="1"/>
        </w:numPr>
        <w:pBdr>
          <w:top w:space="0" w:sz="0" w:val="nil"/>
          <w:left w:space="0" w:sz="0" w:val="nil"/>
          <w:bottom w:space="0" w:sz="0" w:val="nil"/>
          <w:right w:space="0" w:sz="0" w:val="nil"/>
          <w:between w:space="0" w:sz="0" w:val="nil"/>
        </w:pBdr>
        <w:tabs>
          <w:tab w:val="left" w:leader="none" w:pos="709"/>
        </w:tabs>
        <w:spacing w:line="261" w:lineRule="auto"/>
        <w:ind w:left="709" w:hanging="142.00000000000003"/>
        <w:rPr>
          <w:rFonts w:ascii="Arial" w:cs="Arial" w:eastAsia="Arial" w:hAnsi="Arial"/>
          <w:color w:val="222222"/>
          <w:sz w:val="24"/>
          <w:szCs w:val="24"/>
          <w:highlight w:val="white"/>
        </w:rPr>
      </w:pPr>
      <w:r w:rsidDel="00000000" w:rsidR="00000000" w:rsidRPr="00000000">
        <w:rPr>
          <w:rFonts w:ascii="Arial" w:cs="Arial" w:eastAsia="Arial" w:hAnsi="Arial"/>
          <w:color w:val="222222"/>
          <w:sz w:val="24"/>
          <w:szCs w:val="24"/>
          <w:highlight w:val="white"/>
          <w:rtl w:val="0"/>
        </w:rPr>
        <w:t xml:space="preserve">The Supplier shall ensure that an application programming interface or export function for the system's data will be available at all times to the Buyer.  The SMT shall also support the ability for two-way communication, e.g. importing data from third party financial software or exporting to a data file.</w:t>
      </w:r>
    </w:p>
    <w:p w:rsidR="00000000" w:rsidDel="00000000" w:rsidP="00000000" w:rsidRDefault="00000000" w:rsidRPr="00000000" w14:paraId="000000C8">
      <w:pPr>
        <w:numPr>
          <w:ilvl w:val="1"/>
          <w:numId w:val="1"/>
        </w:numPr>
        <w:pBdr>
          <w:top w:space="0" w:sz="0" w:val="nil"/>
          <w:left w:space="0" w:sz="0" w:val="nil"/>
          <w:bottom w:space="0" w:sz="0" w:val="nil"/>
          <w:right w:space="0" w:sz="0" w:val="nil"/>
          <w:between w:space="0" w:sz="0" w:val="nil"/>
        </w:pBdr>
        <w:tabs>
          <w:tab w:val="left" w:leader="none" w:pos="709"/>
        </w:tabs>
        <w:spacing w:line="261" w:lineRule="auto"/>
        <w:ind w:left="709" w:hanging="142.00000000000003"/>
        <w:rPr>
          <w:rFonts w:ascii="Arial" w:cs="Arial" w:eastAsia="Arial" w:hAnsi="Arial"/>
          <w:color w:val="222222"/>
          <w:sz w:val="24"/>
          <w:szCs w:val="24"/>
          <w:highlight w:val="white"/>
        </w:rPr>
      </w:pPr>
      <w:r w:rsidDel="00000000" w:rsidR="00000000" w:rsidRPr="00000000">
        <w:rPr>
          <w:rFonts w:ascii="Arial" w:cs="Arial" w:eastAsia="Arial" w:hAnsi="Arial"/>
          <w:color w:val="222222"/>
          <w:sz w:val="24"/>
          <w:szCs w:val="24"/>
          <w:highlight w:val="white"/>
          <w:rtl w:val="0"/>
        </w:rPr>
        <w:t xml:space="preserve">The Supplier shall take into account the appropriate data security considerations ensuring that the data within SMT is held securely and classified in line with </w:t>
      </w:r>
      <w:hyperlink r:id="rId13">
        <w:r w:rsidDel="00000000" w:rsidR="00000000" w:rsidRPr="00000000">
          <w:rPr>
            <w:rFonts w:ascii="Arial" w:cs="Arial" w:eastAsia="Arial" w:hAnsi="Arial"/>
            <w:color w:val="0000ff"/>
            <w:sz w:val="24"/>
            <w:szCs w:val="24"/>
            <w:highlight w:val="white"/>
            <w:u w:val="single"/>
            <w:rtl w:val="0"/>
          </w:rPr>
          <w:t xml:space="preserve">Government Security Classifications</w:t>
        </w:r>
      </w:hyperlink>
      <w:r w:rsidDel="00000000" w:rsidR="00000000" w:rsidRPr="00000000">
        <w:rPr>
          <w:rFonts w:ascii="Arial" w:cs="Arial" w:eastAsia="Arial" w:hAnsi="Arial"/>
          <w:color w:val="222222"/>
          <w:sz w:val="24"/>
          <w:szCs w:val="24"/>
          <w:highlight w:val="white"/>
          <w:rtl w:val="0"/>
        </w:rPr>
        <w:t xml:space="preserve">.</w:t>
      </w:r>
    </w:p>
    <w:p w:rsidR="00000000" w:rsidDel="00000000" w:rsidP="00000000" w:rsidRDefault="00000000" w:rsidRPr="00000000" w14:paraId="000000C9">
      <w:pPr>
        <w:numPr>
          <w:ilvl w:val="1"/>
          <w:numId w:val="1"/>
        </w:numPr>
        <w:pBdr>
          <w:top w:space="0" w:sz="0" w:val="nil"/>
          <w:left w:space="0" w:sz="0" w:val="nil"/>
          <w:bottom w:space="0" w:sz="0" w:val="nil"/>
          <w:right w:space="0" w:sz="0" w:val="nil"/>
          <w:between w:space="0" w:sz="0" w:val="nil"/>
        </w:pBdr>
        <w:tabs>
          <w:tab w:val="left" w:leader="none" w:pos="709"/>
        </w:tabs>
        <w:spacing w:line="261" w:lineRule="auto"/>
        <w:ind w:left="709" w:hanging="142.00000000000003"/>
        <w:rPr>
          <w:rFonts w:ascii="Arial" w:cs="Arial" w:eastAsia="Arial" w:hAnsi="Arial"/>
          <w:color w:val="222222"/>
          <w:sz w:val="24"/>
          <w:szCs w:val="24"/>
          <w:highlight w:val="white"/>
        </w:rPr>
      </w:pPr>
      <w:r w:rsidDel="00000000" w:rsidR="00000000" w:rsidRPr="00000000">
        <w:rPr>
          <w:rFonts w:ascii="Arial" w:cs="Arial" w:eastAsia="Arial" w:hAnsi="Arial"/>
          <w:color w:val="222222"/>
          <w:sz w:val="24"/>
          <w:szCs w:val="24"/>
          <w:highlight w:val="white"/>
          <w:rtl w:val="0"/>
        </w:rPr>
        <w:t xml:space="preserve">The Supplier shall work closely with the Buyer during the Mobilisation Period to produce and maintain a contract fixed Asset register, appropriate to the Services being delivered.  The Asset register shall be transferred as agreed with the Buyer. </w:t>
      </w:r>
    </w:p>
    <w:p w:rsidR="00000000" w:rsidDel="00000000" w:rsidP="00000000" w:rsidRDefault="00000000" w:rsidRPr="00000000" w14:paraId="000000CA">
      <w:pPr>
        <w:numPr>
          <w:ilvl w:val="1"/>
          <w:numId w:val="1"/>
        </w:numPr>
        <w:pBdr>
          <w:top w:space="0" w:sz="0" w:val="nil"/>
          <w:left w:space="0" w:sz="0" w:val="nil"/>
          <w:bottom w:space="0" w:sz="0" w:val="nil"/>
          <w:right w:space="0" w:sz="0" w:val="nil"/>
          <w:between w:space="0" w:sz="0" w:val="nil"/>
        </w:pBdr>
        <w:tabs>
          <w:tab w:val="left" w:leader="none" w:pos="709"/>
        </w:tabs>
        <w:spacing w:line="261" w:lineRule="auto"/>
        <w:ind w:left="709" w:hanging="142.00000000000003"/>
        <w:rPr>
          <w:rFonts w:ascii="Arial" w:cs="Arial" w:eastAsia="Arial" w:hAnsi="Arial"/>
          <w:color w:val="222222"/>
          <w:sz w:val="24"/>
          <w:szCs w:val="24"/>
          <w:highlight w:val="white"/>
        </w:rPr>
      </w:pPr>
      <w:r w:rsidDel="00000000" w:rsidR="00000000" w:rsidRPr="00000000">
        <w:rPr>
          <w:rFonts w:ascii="Arial" w:cs="Arial" w:eastAsia="Arial" w:hAnsi="Arial"/>
          <w:color w:val="222222"/>
          <w:sz w:val="24"/>
          <w:szCs w:val="24"/>
          <w:highlight w:val="white"/>
          <w:rtl w:val="0"/>
        </w:rPr>
        <w:t xml:space="preserve">The Supplier shall provide the necessary resources to maintain, extend and enhance the quality and depth of the information held in the system in agreement with the Buyer. This shall include but not limited to:</w:t>
      </w:r>
    </w:p>
    <w:p w:rsidR="00000000" w:rsidDel="00000000" w:rsidP="00000000" w:rsidRDefault="00000000" w:rsidRPr="00000000" w14:paraId="000000CB">
      <w:pPr>
        <w:numPr>
          <w:ilvl w:val="2"/>
          <w:numId w:val="1"/>
        </w:numPr>
        <w:ind w:left="2160" w:hanging="360"/>
        <w:rPr>
          <w:sz w:val="24"/>
          <w:szCs w:val="24"/>
          <w:highlight w:val="white"/>
        </w:rPr>
      </w:pPr>
      <w:r w:rsidDel="00000000" w:rsidR="00000000" w:rsidRPr="00000000">
        <w:rPr>
          <w:rFonts w:ascii="Arial" w:cs="Arial" w:eastAsia="Arial" w:hAnsi="Arial"/>
          <w:sz w:val="24"/>
          <w:szCs w:val="24"/>
          <w:highlight w:val="white"/>
          <w:rtl w:val="0"/>
        </w:rPr>
        <w:t xml:space="preserve">The adoption of point cloud survey information;</w:t>
      </w:r>
      <w:r w:rsidDel="00000000" w:rsidR="00000000" w:rsidRPr="00000000">
        <w:rPr>
          <w:rtl w:val="0"/>
        </w:rPr>
      </w:r>
    </w:p>
    <w:p w:rsidR="00000000" w:rsidDel="00000000" w:rsidP="00000000" w:rsidRDefault="00000000" w:rsidRPr="00000000" w14:paraId="000000CC">
      <w:pPr>
        <w:numPr>
          <w:ilvl w:val="2"/>
          <w:numId w:val="1"/>
        </w:numPr>
        <w:ind w:left="2160" w:hanging="360"/>
        <w:rPr>
          <w:sz w:val="24"/>
          <w:szCs w:val="24"/>
          <w:highlight w:val="white"/>
        </w:rPr>
      </w:pPr>
      <w:r w:rsidDel="00000000" w:rsidR="00000000" w:rsidRPr="00000000">
        <w:rPr>
          <w:rFonts w:ascii="Arial" w:cs="Arial" w:eastAsia="Arial" w:hAnsi="Arial"/>
          <w:sz w:val="24"/>
          <w:szCs w:val="24"/>
          <w:highlight w:val="white"/>
          <w:rtl w:val="0"/>
        </w:rPr>
        <w:t xml:space="preserve">Building information models;</w:t>
      </w:r>
      <w:r w:rsidDel="00000000" w:rsidR="00000000" w:rsidRPr="00000000">
        <w:rPr>
          <w:rtl w:val="0"/>
        </w:rPr>
      </w:r>
    </w:p>
    <w:p w:rsidR="00000000" w:rsidDel="00000000" w:rsidP="00000000" w:rsidRDefault="00000000" w:rsidRPr="00000000" w14:paraId="000000CD">
      <w:pPr>
        <w:numPr>
          <w:ilvl w:val="2"/>
          <w:numId w:val="1"/>
        </w:numPr>
        <w:ind w:left="2160" w:hanging="360"/>
        <w:rPr>
          <w:sz w:val="24"/>
          <w:szCs w:val="24"/>
          <w:highlight w:val="white"/>
        </w:rPr>
      </w:pPr>
      <w:r w:rsidDel="00000000" w:rsidR="00000000" w:rsidRPr="00000000">
        <w:rPr>
          <w:rFonts w:ascii="Arial" w:cs="Arial" w:eastAsia="Arial" w:hAnsi="Arial"/>
          <w:sz w:val="24"/>
          <w:szCs w:val="24"/>
          <w:highlight w:val="white"/>
          <w:rtl w:val="0"/>
        </w:rPr>
        <w:t xml:space="preserve">Photogrammetry; and</w:t>
      </w:r>
      <w:r w:rsidDel="00000000" w:rsidR="00000000" w:rsidRPr="00000000">
        <w:rPr>
          <w:rtl w:val="0"/>
        </w:rPr>
      </w:r>
    </w:p>
    <w:p w:rsidR="00000000" w:rsidDel="00000000" w:rsidP="00000000" w:rsidRDefault="00000000" w:rsidRPr="00000000" w14:paraId="000000CE">
      <w:pPr>
        <w:numPr>
          <w:ilvl w:val="2"/>
          <w:numId w:val="1"/>
        </w:numPr>
        <w:ind w:left="2160" w:hanging="360"/>
        <w:rPr>
          <w:sz w:val="24"/>
          <w:szCs w:val="24"/>
          <w:highlight w:val="white"/>
        </w:rPr>
      </w:pPr>
      <w:r w:rsidDel="00000000" w:rsidR="00000000" w:rsidRPr="00000000">
        <w:rPr>
          <w:rFonts w:ascii="Arial" w:cs="Arial" w:eastAsia="Arial" w:hAnsi="Arial"/>
          <w:sz w:val="24"/>
          <w:szCs w:val="24"/>
          <w:highlight w:val="white"/>
          <w:rtl w:val="0"/>
        </w:rPr>
        <w:t xml:space="preserve">Telemetry</w:t>
      </w:r>
      <w:r w:rsidDel="00000000" w:rsidR="00000000" w:rsidRPr="00000000">
        <w:rPr>
          <w:rtl w:val="0"/>
        </w:rPr>
      </w:r>
    </w:p>
    <w:p w:rsidR="00000000" w:rsidDel="00000000" w:rsidP="00000000" w:rsidRDefault="00000000" w:rsidRPr="00000000" w14:paraId="000000CF">
      <w:pPr>
        <w:numPr>
          <w:ilvl w:val="1"/>
          <w:numId w:val="1"/>
        </w:numPr>
        <w:pBdr>
          <w:top w:space="0" w:sz="0" w:val="nil"/>
          <w:left w:space="0" w:sz="0" w:val="nil"/>
          <w:bottom w:space="0" w:sz="0" w:val="nil"/>
          <w:right w:space="0" w:sz="0" w:val="nil"/>
          <w:between w:space="0" w:sz="0" w:val="nil"/>
        </w:pBdr>
        <w:tabs>
          <w:tab w:val="left" w:leader="none" w:pos="709"/>
        </w:tabs>
        <w:spacing w:line="261" w:lineRule="auto"/>
        <w:ind w:left="709" w:hanging="142.00000000000003"/>
        <w:rPr>
          <w:rFonts w:ascii="Arial" w:cs="Arial" w:eastAsia="Arial" w:hAnsi="Arial"/>
          <w:color w:val="222222"/>
          <w:sz w:val="24"/>
          <w:szCs w:val="24"/>
          <w:highlight w:val="white"/>
        </w:rPr>
      </w:pPr>
      <w:r w:rsidDel="00000000" w:rsidR="00000000" w:rsidRPr="00000000">
        <w:rPr>
          <w:rFonts w:ascii="Arial" w:cs="Arial" w:eastAsia="Arial" w:hAnsi="Arial"/>
          <w:color w:val="222222"/>
          <w:sz w:val="24"/>
          <w:szCs w:val="24"/>
          <w:highlight w:val="white"/>
          <w:rtl w:val="0"/>
        </w:rPr>
        <w:t xml:space="preserve">The Supplier shall ensure that the SMT is capable of interacting with the Buyer’s IT systems, an independent helpdesk and/ or other systems as detailed by the Buyer at Call-Off.</w:t>
      </w:r>
    </w:p>
    <w:p w:rsidR="00000000" w:rsidDel="00000000" w:rsidP="00000000" w:rsidRDefault="00000000" w:rsidRPr="00000000" w14:paraId="000000D0">
      <w:pPr>
        <w:numPr>
          <w:ilvl w:val="1"/>
          <w:numId w:val="1"/>
        </w:numPr>
        <w:pBdr>
          <w:top w:space="0" w:sz="0" w:val="nil"/>
          <w:left w:space="0" w:sz="0" w:val="nil"/>
          <w:bottom w:space="0" w:sz="0" w:val="nil"/>
          <w:right w:space="0" w:sz="0" w:val="nil"/>
          <w:between w:space="0" w:sz="0" w:val="nil"/>
        </w:pBdr>
        <w:tabs>
          <w:tab w:val="left" w:leader="none" w:pos="709"/>
        </w:tabs>
        <w:spacing w:line="261" w:lineRule="auto"/>
        <w:ind w:left="709" w:hanging="142.00000000000003"/>
        <w:rPr>
          <w:rFonts w:ascii="Arial" w:cs="Arial" w:eastAsia="Arial" w:hAnsi="Arial"/>
          <w:color w:val="222222"/>
          <w:sz w:val="24"/>
          <w:szCs w:val="24"/>
          <w:highlight w:val="white"/>
        </w:rPr>
      </w:pPr>
      <w:r w:rsidDel="00000000" w:rsidR="00000000" w:rsidRPr="00000000">
        <w:rPr>
          <w:rFonts w:ascii="Arial" w:cs="Arial" w:eastAsia="Arial" w:hAnsi="Arial"/>
          <w:color w:val="222222"/>
          <w:sz w:val="24"/>
          <w:szCs w:val="24"/>
          <w:highlight w:val="white"/>
          <w:rtl w:val="0"/>
        </w:rPr>
        <w:t xml:space="preserve">The Supplier shall collaborate with the Buyer and third parties to deliver innovative solutions to ensure full interoperability.</w:t>
      </w:r>
    </w:p>
    <w:p w:rsidR="00000000" w:rsidDel="00000000" w:rsidP="00000000" w:rsidRDefault="00000000" w:rsidRPr="00000000" w14:paraId="000000D1">
      <w:pPr>
        <w:numPr>
          <w:ilvl w:val="1"/>
          <w:numId w:val="1"/>
        </w:numPr>
        <w:pBdr>
          <w:top w:space="0" w:sz="0" w:val="nil"/>
          <w:left w:space="0" w:sz="0" w:val="nil"/>
          <w:bottom w:space="0" w:sz="0" w:val="nil"/>
          <w:right w:space="0" w:sz="0" w:val="nil"/>
          <w:between w:space="0" w:sz="0" w:val="nil"/>
        </w:pBdr>
        <w:tabs>
          <w:tab w:val="left" w:leader="none" w:pos="709"/>
        </w:tabs>
        <w:spacing w:line="261" w:lineRule="auto"/>
        <w:ind w:left="709" w:hanging="142.00000000000003"/>
        <w:rPr>
          <w:rFonts w:ascii="Arial" w:cs="Arial" w:eastAsia="Arial" w:hAnsi="Arial"/>
          <w:color w:val="222222"/>
          <w:sz w:val="24"/>
          <w:szCs w:val="24"/>
          <w:highlight w:val="white"/>
        </w:rPr>
      </w:pPr>
      <w:r w:rsidDel="00000000" w:rsidR="00000000" w:rsidRPr="00000000">
        <w:rPr>
          <w:rFonts w:ascii="Arial" w:cs="Arial" w:eastAsia="Arial" w:hAnsi="Arial"/>
          <w:color w:val="222222"/>
          <w:sz w:val="24"/>
          <w:szCs w:val="24"/>
          <w:highlight w:val="white"/>
          <w:rtl w:val="0"/>
        </w:rPr>
        <w:t xml:space="preserve">At the end of the Call-Off Contract Period, or in the event of termination of the Call-Off Contract or for any reason, ownership of the Buyer’s data contained within the system shall remain with the Buyer.</w:t>
      </w:r>
    </w:p>
    <w:p w:rsidR="00000000" w:rsidDel="00000000" w:rsidP="00000000" w:rsidRDefault="00000000" w:rsidRPr="00000000" w14:paraId="000000D2">
      <w:pPr>
        <w:numPr>
          <w:ilvl w:val="1"/>
          <w:numId w:val="1"/>
        </w:numPr>
        <w:pBdr>
          <w:top w:space="0" w:sz="0" w:val="nil"/>
          <w:left w:space="0" w:sz="0" w:val="nil"/>
          <w:bottom w:space="0" w:sz="0" w:val="nil"/>
          <w:right w:space="0" w:sz="0" w:val="nil"/>
          <w:between w:space="0" w:sz="0" w:val="nil"/>
        </w:pBdr>
        <w:tabs>
          <w:tab w:val="left" w:leader="none" w:pos="709"/>
        </w:tabs>
        <w:spacing w:line="261" w:lineRule="auto"/>
        <w:ind w:left="709" w:hanging="142.00000000000003"/>
        <w:rPr>
          <w:rFonts w:ascii="Arial" w:cs="Arial" w:eastAsia="Arial" w:hAnsi="Arial"/>
          <w:color w:val="222222"/>
          <w:sz w:val="24"/>
          <w:szCs w:val="24"/>
          <w:highlight w:val="white"/>
        </w:rPr>
      </w:pPr>
      <w:r w:rsidDel="00000000" w:rsidR="00000000" w:rsidRPr="00000000">
        <w:rPr>
          <w:rFonts w:ascii="Arial" w:cs="Arial" w:eastAsia="Arial" w:hAnsi="Arial"/>
          <w:color w:val="222222"/>
          <w:sz w:val="24"/>
          <w:szCs w:val="24"/>
          <w:highlight w:val="white"/>
          <w:rtl w:val="0"/>
        </w:rPr>
        <w:t xml:space="preserve">The Supplier shall ensure that in line with best practice, the SMT has its own Business Continuity and Disaster Recovery Plan in place to enable continuity of service without degradation. </w:t>
      </w:r>
    </w:p>
    <w:p w:rsidR="00000000" w:rsidDel="00000000" w:rsidP="00000000" w:rsidRDefault="00000000" w:rsidRPr="00000000" w14:paraId="000000D3">
      <w:pPr>
        <w:pBdr>
          <w:top w:space="0" w:sz="0" w:val="nil"/>
          <w:left w:space="0" w:sz="0" w:val="nil"/>
          <w:bottom w:space="0" w:sz="0" w:val="nil"/>
          <w:right w:space="0" w:sz="0" w:val="nil"/>
          <w:between w:space="0" w:sz="0" w:val="nil"/>
        </w:pBdr>
        <w:rPr>
          <w:rFonts w:ascii="Arial" w:cs="Arial" w:eastAsia="Arial" w:hAnsi="Arial"/>
          <w:b w:val="1"/>
          <w:sz w:val="24"/>
          <w:szCs w:val="24"/>
          <w:highlight w:val="white"/>
        </w:rPr>
      </w:pPr>
      <w:r w:rsidDel="00000000" w:rsidR="00000000" w:rsidRPr="00000000">
        <w:rPr>
          <w:rFonts w:ascii="Arial" w:cs="Arial" w:eastAsia="Arial" w:hAnsi="Arial"/>
          <w:b w:val="1"/>
          <w:sz w:val="24"/>
          <w:szCs w:val="24"/>
          <w:highlight w:val="white"/>
          <w:rtl w:val="0"/>
        </w:rPr>
        <w:t xml:space="preserve">Service A4 - Mobilisation</w:t>
      </w:r>
    </w:p>
    <w:p w:rsidR="00000000" w:rsidDel="00000000" w:rsidP="00000000" w:rsidRDefault="00000000" w:rsidRPr="00000000" w14:paraId="000000D4">
      <w:pPr>
        <w:numPr>
          <w:ilvl w:val="1"/>
          <w:numId w:val="1"/>
        </w:numPr>
        <w:pBdr>
          <w:top w:space="0" w:sz="0" w:val="nil"/>
          <w:left w:space="0" w:sz="0" w:val="nil"/>
          <w:bottom w:space="0" w:sz="0" w:val="nil"/>
          <w:right w:space="0" w:sz="0" w:val="nil"/>
          <w:between w:space="0" w:sz="0" w:val="nil"/>
        </w:pBdr>
        <w:tabs>
          <w:tab w:val="left" w:leader="none" w:pos="709"/>
        </w:tabs>
        <w:spacing w:line="261" w:lineRule="auto"/>
        <w:ind w:left="709" w:hanging="142.00000000000003"/>
        <w:rPr>
          <w:rFonts w:ascii="Arial" w:cs="Arial" w:eastAsia="Arial" w:hAnsi="Arial"/>
          <w:color w:val="222222"/>
          <w:sz w:val="24"/>
          <w:szCs w:val="24"/>
          <w:highlight w:val="white"/>
        </w:rPr>
      </w:pPr>
      <w:r w:rsidDel="00000000" w:rsidR="00000000" w:rsidRPr="00000000">
        <w:rPr>
          <w:rFonts w:ascii="Arial" w:cs="Arial" w:eastAsia="Arial" w:hAnsi="Arial"/>
          <w:color w:val="222222"/>
          <w:sz w:val="24"/>
          <w:szCs w:val="24"/>
          <w:highlight w:val="white"/>
          <w:rtl w:val="0"/>
        </w:rPr>
        <w:t xml:space="preserve">The Supplier shall manage Mobilisation of the Contract in line with Call-Off Schedule 13 (Mobilisation Plan and Testing).</w:t>
      </w:r>
    </w:p>
    <w:p w:rsidR="00000000" w:rsidDel="00000000" w:rsidP="00000000" w:rsidRDefault="00000000" w:rsidRPr="00000000" w14:paraId="000000D5">
      <w:pPr>
        <w:pBdr>
          <w:top w:space="0" w:sz="0" w:val="nil"/>
          <w:left w:space="0" w:sz="0" w:val="nil"/>
          <w:bottom w:space="0" w:sz="0" w:val="nil"/>
          <w:right w:space="0" w:sz="0" w:val="nil"/>
          <w:between w:space="0" w:sz="0" w:val="nil"/>
        </w:pBdr>
        <w:rPr>
          <w:rFonts w:ascii="Arial" w:cs="Arial" w:eastAsia="Arial" w:hAnsi="Arial"/>
          <w:b w:val="1"/>
          <w:sz w:val="24"/>
          <w:szCs w:val="24"/>
          <w:highlight w:val="white"/>
        </w:rPr>
      </w:pPr>
      <w:r w:rsidDel="00000000" w:rsidR="00000000" w:rsidRPr="00000000">
        <w:rPr>
          <w:rFonts w:ascii="Arial" w:cs="Arial" w:eastAsia="Arial" w:hAnsi="Arial"/>
          <w:b w:val="1"/>
          <w:sz w:val="24"/>
          <w:szCs w:val="24"/>
          <w:highlight w:val="white"/>
          <w:rtl w:val="0"/>
        </w:rPr>
        <w:t xml:space="preserve">Service A5 - Service Delivery Plans </w:t>
      </w:r>
    </w:p>
    <w:p w:rsidR="00000000" w:rsidDel="00000000" w:rsidP="00000000" w:rsidRDefault="00000000" w:rsidRPr="00000000" w14:paraId="000000D6">
      <w:pPr>
        <w:numPr>
          <w:ilvl w:val="1"/>
          <w:numId w:val="1"/>
        </w:numPr>
        <w:pBdr>
          <w:top w:space="0" w:sz="0" w:val="nil"/>
          <w:left w:space="0" w:sz="0" w:val="nil"/>
          <w:bottom w:space="0" w:sz="0" w:val="nil"/>
          <w:right w:space="0" w:sz="0" w:val="nil"/>
          <w:between w:space="0" w:sz="0" w:val="nil"/>
        </w:pBdr>
        <w:tabs>
          <w:tab w:val="left" w:leader="none" w:pos="709"/>
        </w:tabs>
        <w:spacing w:line="261" w:lineRule="auto"/>
        <w:ind w:left="709" w:hanging="142.00000000000003"/>
        <w:rPr>
          <w:rFonts w:ascii="Arial" w:cs="Arial" w:eastAsia="Arial" w:hAnsi="Arial"/>
          <w:color w:val="222222"/>
          <w:sz w:val="24"/>
          <w:szCs w:val="24"/>
          <w:highlight w:val="white"/>
        </w:rPr>
      </w:pPr>
      <w:r w:rsidDel="00000000" w:rsidR="00000000" w:rsidRPr="00000000">
        <w:rPr>
          <w:rFonts w:ascii="Arial" w:cs="Arial" w:eastAsia="Arial" w:hAnsi="Arial"/>
          <w:color w:val="222222"/>
          <w:sz w:val="24"/>
          <w:szCs w:val="24"/>
          <w:highlight w:val="white"/>
          <w:rtl w:val="0"/>
        </w:rPr>
        <w:t xml:space="preserve">The Supplier shall prepare a Service Delivery Plan for each Buyer’s requirements within scope of the Call-Off Contract, describing its approach to providing the required Goods and Services. </w:t>
      </w:r>
    </w:p>
    <w:p w:rsidR="00000000" w:rsidDel="00000000" w:rsidP="00000000" w:rsidRDefault="00000000" w:rsidRPr="00000000" w14:paraId="000000D7">
      <w:pPr>
        <w:numPr>
          <w:ilvl w:val="1"/>
          <w:numId w:val="1"/>
        </w:numPr>
        <w:pBdr>
          <w:top w:space="0" w:sz="0" w:val="nil"/>
          <w:left w:space="0" w:sz="0" w:val="nil"/>
          <w:bottom w:space="0" w:sz="0" w:val="nil"/>
          <w:right w:space="0" w:sz="0" w:val="nil"/>
          <w:between w:space="0" w:sz="0" w:val="nil"/>
        </w:pBdr>
        <w:tabs>
          <w:tab w:val="left" w:leader="none" w:pos="709"/>
        </w:tabs>
        <w:spacing w:line="261" w:lineRule="auto"/>
        <w:ind w:left="709" w:hanging="142.00000000000003"/>
        <w:rPr>
          <w:rFonts w:ascii="Arial" w:cs="Arial" w:eastAsia="Arial" w:hAnsi="Arial"/>
          <w:color w:val="222222"/>
          <w:sz w:val="24"/>
          <w:szCs w:val="24"/>
          <w:highlight w:val="white"/>
        </w:rPr>
      </w:pPr>
      <w:r w:rsidDel="00000000" w:rsidR="00000000" w:rsidRPr="00000000">
        <w:rPr>
          <w:rFonts w:ascii="Arial" w:cs="Arial" w:eastAsia="Arial" w:hAnsi="Arial"/>
          <w:color w:val="222222"/>
          <w:sz w:val="24"/>
          <w:szCs w:val="24"/>
          <w:highlight w:val="white"/>
          <w:rtl w:val="0"/>
        </w:rPr>
        <w:t xml:space="preserve">The Service Delivery Plan shall be prepared and submitted to the Buyer in line with their requirements and approved by the Buyer.  It shall include but not limited to:</w:t>
      </w:r>
    </w:p>
    <w:p w:rsidR="00000000" w:rsidDel="00000000" w:rsidP="00000000" w:rsidRDefault="00000000" w:rsidRPr="00000000" w14:paraId="000000D8">
      <w:pPr>
        <w:numPr>
          <w:ilvl w:val="2"/>
          <w:numId w:val="1"/>
        </w:numPr>
        <w:pBdr>
          <w:top w:space="0" w:sz="0" w:val="nil"/>
          <w:left w:space="0" w:sz="0" w:val="nil"/>
          <w:bottom w:space="0" w:sz="0" w:val="nil"/>
          <w:right w:space="0" w:sz="0" w:val="nil"/>
          <w:between w:space="0" w:sz="0" w:val="nil"/>
        </w:pBdr>
        <w:ind w:left="2160" w:hanging="360"/>
        <w:rPr>
          <w:color w:val="000000"/>
          <w:sz w:val="24"/>
          <w:szCs w:val="24"/>
          <w:highlight w:val="white"/>
        </w:rPr>
      </w:pPr>
      <w:r w:rsidDel="00000000" w:rsidR="00000000" w:rsidRPr="00000000">
        <w:rPr>
          <w:rFonts w:ascii="Arial" w:cs="Arial" w:eastAsia="Arial" w:hAnsi="Arial"/>
          <w:sz w:val="24"/>
          <w:szCs w:val="24"/>
          <w:highlight w:val="white"/>
          <w:rtl w:val="0"/>
        </w:rPr>
        <w:t xml:space="preserve">scope and Services objectives;</w:t>
      </w:r>
      <w:r w:rsidDel="00000000" w:rsidR="00000000" w:rsidRPr="00000000">
        <w:rPr>
          <w:rtl w:val="0"/>
        </w:rPr>
      </w:r>
    </w:p>
    <w:p w:rsidR="00000000" w:rsidDel="00000000" w:rsidP="00000000" w:rsidRDefault="00000000" w:rsidRPr="00000000" w14:paraId="000000D9">
      <w:pPr>
        <w:numPr>
          <w:ilvl w:val="2"/>
          <w:numId w:val="1"/>
        </w:numPr>
        <w:pBdr>
          <w:top w:space="0" w:sz="0" w:val="nil"/>
          <w:left w:space="0" w:sz="0" w:val="nil"/>
          <w:bottom w:space="0" w:sz="0" w:val="nil"/>
          <w:right w:space="0" w:sz="0" w:val="nil"/>
          <w:between w:space="0" w:sz="0" w:val="nil"/>
        </w:pBdr>
        <w:ind w:left="2160" w:hanging="360"/>
        <w:rPr>
          <w:color w:val="000000"/>
          <w:sz w:val="24"/>
          <w:szCs w:val="24"/>
          <w:highlight w:val="white"/>
        </w:rPr>
      </w:pPr>
      <w:r w:rsidDel="00000000" w:rsidR="00000000" w:rsidRPr="00000000">
        <w:rPr>
          <w:rFonts w:ascii="Arial" w:cs="Arial" w:eastAsia="Arial" w:hAnsi="Arial"/>
          <w:sz w:val="24"/>
          <w:szCs w:val="24"/>
          <w:highlight w:val="white"/>
          <w:rtl w:val="0"/>
        </w:rPr>
        <w:t xml:space="preserve">approach and methodology to delivery of Buyer’s Goods and Services;</w:t>
      </w:r>
      <w:r w:rsidDel="00000000" w:rsidR="00000000" w:rsidRPr="00000000">
        <w:rPr>
          <w:rtl w:val="0"/>
        </w:rPr>
      </w:r>
    </w:p>
    <w:p w:rsidR="00000000" w:rsidDel="00000000" w:rsidP="00000000" w:rsidRDefault="00000000" w:rsidRPr="00000000" w14:paraId="000000DA">
      <w:pPr>
        <w:numPr>
          <w:ilvl w:val="2"/>
          <w:numId w:val="1"/>
        </w:numPr>
        <w:pBdr>
          <w:top w:space="0" w:sz="0" w:val="nil"/>
          <w:left w:space="0" w:sz="0" w:val="nil"/>
          <w:bottom w:space="0" w:sz="0" w:val="nil"/>
          <w:right w:space="0" w:sz="0" w:val="nil"/>
          <w:between w:space="0" w:sz="0" w:val="nil"/>
        </w:pBdr>
        <w:ind w:left="2160" w:hanging="36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Buyer satisfaction;</w:t>
      </w:r>
    </w:p>
    <w:p w:rsidR="00000000" w:rsidDel="00000000" w:rsidP="00000000" w:rsidRDefault="00000000" w:rsidRPr="00000000" w14:paraId="000000DB">
      <w:pPr>
        <w:numPr>
          <w:ilvl w:val="2"/>
          <w:numId w:val="1"/>
        </w:numPr>
        <w:pBdr>
          <w:top w:space="0" w:sz="0" w:val="nil"/>
          <w:left w:space="0" w:sz="0" w:val="nil"/>
          <w:bottom w:space="0" w:sz="0" w:val="nil"/>
          <w:right w:space="0" w:sz="0" w:val="nil"/>
          <w:between w:space="0" w:sz="0" w:val="nil"/>
        </w:pBdr>
        <w:ind w:left="2160" w:hanging="360"/>
        <w:rPr>
          <w:color w:val="000000"/>
          <w:sz w:val="24"/>
          <w:szCs w:val="24"/>
          <w:highlight w:val="white"/>
        </w:rPr>
      </w:pPr>
      <w:r w:rsidDel="00000000" w:rsidR="00000000" w:rsidRPr="00000000">
        <w:rPr>
          <w:rFonts w:ascii="Arial" w:cs="Arial" w:eastAsia="Arial" w:hAnsi="Arial"/>
          <w:sz w:val="24"/>
          <w:szCs w:val="24"/>
          <w:highlight w:val="white"/>
          <w:rtl w:val="0"/>
        </w:rPr>
        <w:t xml:space="preserve">variation procedures and additional work requests;</w:t>
      </w:r>
      <w:r w:rsidDel="00000000" w:rsidR="00000000" w:rsidRPr="00000000">
        <w:rPr>
          <w:rtl w:val="0"/>
        </w:rPr>
      </w:r>
    </w:p>
    <w:p w:rsidR="00000000" w:rsidDel="00000000" w:rsidP="00000000" w:rsidRDefault="00000000" w:rsidRPr="00000000" w14:paraId="000000DC">
      <w:pPr>
        <w:numPr>
          <w:ilvl w:val="2"/>
          <w:numId w:val="1"/>
        </w:numPr>
        <w:pBdr>
          <w:top w:space="0" w:sz="0" w:val="nil"/>
          <w:left w:space="0" w:sz="0" w:val="nil"/>
          <w:bottom w:space="0" w:sz="0" w:val="nil"/>
          <w:right w:space="0" w:sz="0" w:val="nil"/>
          <w:between w:space="0" w:sz="0" w:val="nil"/>
        </w:pBdr>
        <w:ind w:left="2160" w:hanging="360"/>
        <w:rPr>
          <w:color w:val="000000"/>
          <w:sz w:val="24"/>
          <w:szCs w:val="24"/>
          <w:highlight w:val="white"/>
        </w:rPr>
      </w:pPr>
      <w:r w:rsidDel="00000000" w:rsidR="00000000" w:rsidRPr="00000000">
        <w:rPr>
          <w:rFonts w:ascii="Arial" w:cs="Arial" w:eastAsia="Arial" w:hAnsi="Arial"/>
          <w:sz w:val="24"/>
          <w:szCs w:val="24"/>
          <w:highlight w:val="white"/>
          <w:rtl w:val="0"/>
        </w:rPr>
        <w:t xml:space="preserve">operational structure including, key roles, Supplier Staff, and resource proposals;</w:t>
      </w:r>
      <w:r w:rsidDel="00000000" w:rsidR="00000000" w:rsidRPr="00000000">
        <w:rPr>
          <w:rtl w:val="0"/>
        </w:rPr>
      </w:r>
    </w:p>
    <w:p w:rsidR="00000000" w:rsidDel="00000000" w:rsidP="00000000" w:rsidRDefault="00000000" w:rsidRPr="00000000" w14:paraId="000000DD">
      <w:pPr>
        <w:numPr>
          <w:ilvl w:val="2"/>
          <w:numId w:val="1"/>
        </w:numPr>
        <w:pBdr>
          <w:top w:space="0" w:sz="0" w:val="nil"/>
          <w:left w:space="0" w:sz="0" w:val="nil"/>
          <w:bottom w:space="0" w:sz="0" w:val="nil"/>
          <w:right w:space="0" w:sz="0" w:val="nil"/>
          <w:between w:space="0" w:sz="0" w:val="nil"/>
        </w:pBdr>
        <w:ind w:left="2160" w:hanging="360"/>
        <w:rPr>
          <w:sz w:val="24"/>
          <w:szCs w:val="24"/>
          <w:highlight w:val="white"/>
        </w:rPr>
      </w:pPr>
      <w:r w:rsidDel="00000000" w:rsidR="00000000" w:rsidRPr="00000000">
        <w:rPr>
          <w:rFonts w:ascii="Arial" w:cs="Arial" w:eastAsia="Arial" w:hAnsi="Arial"/>
          <w:sz w:val="24"/>
          <w:szCs w:val="24"/>
          <w:highlight w:val="white"/>
          <w:rtl w:val="0"/>
        </w:rPr>
        <w:t xml:space="preserve">operational management and liaison;</w:t>
      </w:r>
      <w:r w:rsidDel="00000000" w:rsidR="00000000" w:rsidRPr="00000000">
        <w:rPr>
          <w:rtl w:val="0"/>
        </w:rPr>
      </w:r>
    </w:p>
    <w:p w:rsidR="00000000" w:rsidDel="00000000" w:rsidP="00000000" w:rsidRDefault="00000000" w:rsidRPr="00000000" w14:paraId="000000DE">
      <w:pPr>
        <w:numPr>
          <w:ilvl w:val="2"/>
          <w:numId w:val="1"/>
        </w:numPr>
        <w:pBdr>
          <w:top w:space="0" w:sz="0" w:val="nil"/>
          <w:left w:space="0" w:sz="0" w:val="nil"/>
          <w:bottom w:space="0" w:sz="0" w:val="nil"/>
          <w:right w:space="0" w:sz="0" w:val="nil"/>
          <w:between w:space="0" w:sz="0" w:val="nil"/>
        </w:pBdr>
        <w:ind w:left="2160" w:hanging="360"/>
        <w:rPr>
          <w:sz w:val="24"/>
          <w:szCs w:val="24"/>
          <w:highlight w:val="white"/>
        </w:rPr>
      </w:pPr>
      <w:r w:rsidDel="00000000" w:rsidR="00000000" w:rsidRPr="00000000">
        <w:rPr>
          <w:rFonts w:ascii="Arial" w:cs="Arial" w:eastAsia="Arial" w:hAnsi="Arial"/>
          <w:sz w:val="24"/>
          <w:szCs w:val="24"/>
          <w:highlight w:val="white"/>
          <w:rtl w:val="0"/>
        </w:rPr>
        <w:t xml:space="preserve">SMT functionality;</w:t>
      </w:r>
      <w:r w:rsidDel="00000000" w:rsidR="00000000" w:rsidRPr="00000000">
        <w:rPr>
          <w:rtl w:val="0"/>
        </w:rPr>
      </w:r>
    </w:p>
    <w:p w:rsidR="00000000" w:rsidDel="00000000" w:rsidP="00000000" w:rsidRDefault="00000000" w:rsidRPr="00000000" w14:paraId="000000DF">
      <w:pPr>
        <w:numPr>
          <w:ilvl w:val="2"/>
          <w:numId w:val="1"/>
        </w:numPr>
        <w:pBdr>
          <w:top w:space="0" w:sz="0" w:val="nil"/>
          <w:left w:space="0" w:sz="0" w:val="nil"/>
          <w:bottom w:space="0" w:sz="0" w:val="nil"/>
          <w:right w:space="0" w:sz="0" w:val="nil"/>
          <w:between w:space="0" w:sz="0" w:val="nil"/>
        </w:pBdr>
        <w:ind w:left="2160" w:hanging="360"/>
        <w:rPr>
          <w:sz w:val="24"/>
          <w:szCs w:val="24"/>
          <w:highlight w:val="white"/>
        </w:rPr>
      </w:pPr>
      <w:r w:rsidDel="00000000" w:rsidR="00000000" w:rsidRPr="00000000">
        <w:rPr>
          <w:rFonts w:ascii="Arial" w:cs="Arial" w:eastAsia="Arial" w:hAnsi="Arial"/>
          <w:sz w:val="24"/>
          <w:szCs w:val="24"/>
          <w:highlight w:val="white"/>
          <w:rtl w:val="0"/>
        </w:rPr>
        <w:t xml:space="preserve">continuous improvement activities/ projects;</w:t>
      </w:r>
      <w:r w:rsidDel="00000000" w:rsidR="00000000" w:rsidRPr="00000000">
        <w:rPr>
          <w:rtl w:val="0"/>
        </w:rPr>
      </w:r>
    </w:p>
    <w:p w:rsidR="00000000" w:rsidDel="00000000" w:rsidP="00000000" w:rsidRDefault="00000000" w:rsidRPr="00000000" w14:paraId="000000E0">
      <w:pPr>
        <w:numPr>
          <w:ilvl w:val="2"/>
          <w:numId w:val="1"/>
        </w:numPr>
        <w:pBdr>
          <w:top w:space="0" w:sz="0" w:val="nil"/>
          <w:left w:space="0" w:sz="0" w:val="nil"/>
          <w:bottom w:space="0" w:sz="0" w:val="nil"/>
          <w:right w:space="0" w:sz="0" w:val="nil"/>
          <w:between w:space="0" w:sz="0" w:val="nil"/>
        </w:pBdr>
        <w:ind w:left="2160" w:hanging="360"/>
        <w:rPr>
          <w:sz w:val="24"/>
          <w:szCs w:val="24"/>
          <w:highlight w:val="white"/>
        </w:rPr>
      </w:pPr>
      <w:r w:rsidDel="00000000" w:rsidR="00000000" w:rsidRPr="00000000">
        <w:rPr>
          <w:rFonts w:ascii="Arial" w:cs="Arial" w:eastAsia="Arial" w:hAnsi="Arial"/>
          <w:sz w:val="24"/>
          <w:szCs w:val="24"/>
          <w:highlight w:val="white"/>
          <w:rtl w:val="0"/>
        </w:rPr>
        <w:t xml:space="preserve">management information reporting.</w:t>
      </w:r>
      <w:r w:rsidDel="00000000" w:rsidR="00000000" w:rsidRPr="00000000">
        <w:rPr>
          <w:rtl w:val="0"/>
        </w:rPr>
      </w:r>
    </w:p>
    <w:p w:rsidR="00000000" w:rsidDel="00000000" w:rsidP="00000000" w:rsidRDefault="00000000" w:rsidRPr="00000000" w14:paraId="000000E1">
      <w:pPr>
        <w:pBdr>
          <w:top w:space="0" w:sz="0" w:val="nil"/>
          <w:left w:space="0" w:sz="0" w:val="nil"/>
          <w:bottom w:space="0" w:sz="0" w:val="nil"/>
          <w:right w:space="0" w:sz="0" w:val="nil"/>
          <w:between w:space="0" w:sz="0" w:val="nil"/>
        </w:pBdr>
        <w:spacing w:after="0" w:lineRule="auto"/>
        <w:ind w:left="2160" w:firstLine="0"/>
        <w:rPr>
          <w:rFonts w:ascii="Arial" w:cs="Arial" w:eastAsia="Arial" w:hAnsi="Arial"/>
          <w:b w:val="1"/>
          <w:sz w:val="24"/>
          <w:szCs w:val="24"/>
          <w:highlight w:val="white"/>
        </w:rPr>
      </w:pPr>
      <w:r w:rsidDel="00000000" w:rsidR="00000000" w:rsidRPr="00000000">
        <w:rPr>
          <w:rtl w:val="0"/>
        </w:rPr>
      </w:r>
    </w:p>
    <w:p w:rsidR="00000000" w:rsidDel="00000000" w:rsidP="00000000" w:rsidRDefault="00000000" w:rsidRPr="00000000" w14:paraId="000000E2">
      <w:pPr>
        <w:pBdr>
          <w:top w:space="0" w:sz="0" w:val="nil"/>
          <w:left w:space="0" w:sz="0" w:val="nil"/>
          <w:bottom w:space="0" w:sz="0" w:val="nil"/>
          <w:right w:space="0" w:sz="0" w:val="nil"/>
          <w:between w:space="0" w:sz="0" w:val="nil"/>
        </w:pBdr>
        <w:spacing w:after="0" w:lineRule="auto"/>
        <w:rPr>
          <w:rFonts w:ascii="Arial" w:cs="Arial" w:eastAsia="Arial" w:hAnsi="Arial"/>
          <w:b w:val="1"/>
          <w:sz w:val="24"/>
          <w:szCs w:val="24"/>
          <w:highlight w:val="white"/>
        </w:rPr>
      </w:pPr>
      <w:r w:rsidDel="00000000" w:rsidR="00000000" w:rsidRPr="00000000">
        <w:rPr>
          <w:rFonts w:ascii="Arial" w:cs="Arial" w:eastAsia="Arial" w:hAnsi="Arial"/>
          <w:b w:val="1"/>
          <w:sz w:val="24"/>
          <w:szCs w:val="24"/>
          <w:highlight w:val="white"/>
          <w:rtl w:val="0"/>
        </w:rPr>
        <w:t xml:space="preserve">Service A6 - Risk Management</w:t>
      </w:r>
    </w:p>
    <w:p w:rsidR="00000000" w:rsidDel="00000000" w:rsidP="00000000" w:rsidRDefault="00000000" w:rsidRPr="00000000" w14:paraId="000000E3">
      <w:pPr>
        <w:pBdr>
          <w:top w:space="0" w:sz="0" w:val="nil"/>
          <w:left w:space="0" w:sz="0" w:val="nil"/>
          <w:bottom w:space="0" w:sz="0" w:val="nil"/>
          <w:right w:space="0" w:sz="0" w:val="nil"/>
          <w:between w:space="0" w:sz="0" w:val="nil"/>
        </w:pBdr>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0E4">
      <w:pPr>
        <w:numPr>
          <w:ilvl w:val="1"/>
          <w:numId w:val="1"/>
        </w:numPr>
        <w:pBdr>
          <w:top w:space="0" w:sz="0" w:val="nil"/>
          <w:left w:space="0" w:sz="0" w:val="nil"/>
          <w:bottom w:space="0" w:sz="0" w:val="nil"/>
          <w:right w:space="0" w:sz="0" w:val="nil"/>
          <w:between w:space="0" w:sz="0" w:val="nil"/>
        </w:pBdr>
        <w:tabs>
          <w:tab w:val="left" w:leader="none" w:pos="709"/>
        </w:tabs>
        <w:spacing w:line="261" w:lineRule="auto"/>
        <w:ind w:left="709" w:hanging="142.00000000000003"/>
        <w:rPr>
          <w:rFonts w:ascii="Arial" w:cs="Arial" w:eastAsia="Arial" w:hAnsi="Arial"/>
          <w:color w:val="222222"/>
          <w:sz w:val="24"/>
          <w:szCs w:val="24"/>
          <w:highlight w:val="white"/>
        </w:rPr>
      </w:pPr>
      <w:r w:rsidDel="00000000" w:rsidR="00000000" w:rsidRPr="00000000">
        <w:rPr>
          <w:rFonts w:ascii="Arial" w:cs="Arial" w:eastAsia="Arial" w:hAnsi="Arial"/>
          <w:color w:val="222222"/>
          <w:sz w:val="24"/>
          <w:szCs w:val="24"/>
          <w:highlight w:val="white"/>
          <w:rtl w:val="0"/>
        </w:rPr>
        <w:t xml:space="preserve">The Supplier shall produce and maintain a Contract risk register throughout the life of each Call-off.  The risk register to include contract details, maintenance operational service, service continuity, Supplier management and Staffing risks.  </w:t>
      </w:r>
    </w:p>
    <w:p w:rsidR="00000000" w:rsidDel="00000000" w:rsidP="00000000" w:rsidRDefault="00000000" w:rsidRPr="00000000" w14:paraId="000000E5">
      <w:pPr>
        <w:numPr>
          <w:ilvl w:val="1"/>
          <w:numId w:val="1"/>
        </w:numPr>
        <w:pBdr>
          <w:top w:space="0" w:sz="0" w:val="nil"/>
          <w:left w:space="0" w:sz="0" w:val="nil"/>
          <w:bottom w:space="0" w:sz="0" w:val="nil"/>
          <w:right w:space="0" w:sz="0" w:val="nil"/>
          <w:between w:space="0" w:sz="0" w:val="nil"/>
        </w:pBdr>
        <w:tabs>
          <w:tab w:val="left" w:leader="none" w:pos="709"/>
        </w:tabs>
        <w:spacing w:line="261" w:lineRule="auto"/>
        <w:ind w:left="709" w:hanging="142.00000000000003"/>
        <w:rPr>
          <w:rFonts w:ascii="Arial" w:cs="Arial" w:eastAsia="Arial" w:hAnsi="Arial"/>
          <w:color w:val="222222"/>
          <w:sz w:val="24"/>
          <w:szCs w:val="24"/>
          <w:highlight w:val="white"/>
        </w:rPr>
      </w:pPr>
      <w:r w:rsidDel="00000000" w:rsidR="00000000" w:rsidRPr="00000000">
        <w:rPr>
          <w:rFonts w:ascii="Arial" w:cs="Arial" w:eastAsia="Arial" w:hAnsi="Arial"/>
          <w:color w:val="222222"/>
          <w:sz w:val="24"/>
          <w:szCs w:val="24"/>
          <w:highlight w:val="white"/>
          <w:rtl w:val="0"/>
        </w:rPr>
        <w:t xml:space="preserve">The Supplier shall review the Contract risk register monthly and provide updates as agreed with the Buyer.</w:t>
      </w:r>
    </w:p>
    <w:p w:rsidR="00000000" w:rsidDel="00000000" w:rsidP="00000000" w:rsidRDefault="00000000" w:rsidRPr="00000000" w14:paraId="000000E6">
      <w:pPr>
        <w:numPr>
          <w:ilvl w:val="1"/>
          <w:numId w:val="1"/>
        </w:numPr>
        <w:pBdr>
          <w:top w:space="0" w:sz="0" w:val="nil"/>
          <w:left w:space="0" w:sz="0" w:val="nil"/>
          <w:bottom w:space="0" w:sz="0" w:val="nil"/>
          <w:right w:space="0" w:sz="0" w:val="nil"/>
          <w:between w:space="0" w:sz="0" w:val="nil"/>
        </w:pBdr>
        <w:tabs>
          <w:tab w:val="left" w:leader="none" w:pos="709"/>
        </w:tabs>
        <w:spacing w:line="261" w:lineRule="auto"/>
        <w:ind w:left="709" w:hanging="142.00000000000003"/>
        <w:rPr>
          <w:rFonts w:ascii="Arial" w:cs="Arial" w:eastAsia="Arial" w:hAnsi="Arial"/>
          <w:color w:val="222222"/>
          <w:sz w:val="24"/>
          <w:szCs w:val="24"/>
          <w:highlight w:val="white"/>
        </w:rPr>
      </w:pPr>
      <w:r w:rsidDel="00000000" w:rsidR="00000000" w:rsidRPr="00000000">
        <w:rPr>
          <w:rFonts w:ascii="Arial" w:cs="Arial" w:eastAsia="Arial" w:hAnsi="Arial"/>
          <w:color w:val="222222"/>
          <w:sz w:val="24"/>
          <w:szCs w:val="24"/>
          <w:highlight w:val="white"/>
          <w:rtl w:val="0"/>
        </w:rPr>
        <w:t xml:space="preserve">The Supplier shall produce and comply with all risk assessments relating to the Goods and Services undertaken at the designated Buyer Premises. This includes risk assessments and statutory compliance required by or produced by third parties such as Landlords.</w:t>
      </w:r>
    </w:p>
    <w:p w:rsidR="00000000" w:rsidDel="00000000" w:rsidP="00000000" w:rsidRDefault="00000000" w:rsidRPr="00000000" w14:paraId="000000E7">
      <w:pPr>
        <w:pBdr>
          <w:top w:space="0" w:sz="0" w:val="nil"/>
          <w:left w:space="0" w:sz="0" w:val="nil"/>
          <w:bottom w:space="0" w:sz="0" w:val="nil"/>
          <w:right w:space="0" w:sz="0" w:val="nil"/>
          <w:between w:space="0" w:sz="0" w:val="nil"/>
        </w:pBdr>
        <w:spacing w:after="0" w:lineRule="auto"/>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0E8">
      <w:pPr>
        <w:pBdr>
          <w:top w:space="0" w:sz="0" w:val="nil"/>
          <w:left w:space="0" w:sz="0" w:val="nil"/>
          <w:bottom w:space="0" w:sz="0" w:val="nil"/>
          <w:right w:space="0" w:sz="0" w:val="nil"/>
          <w:between w:space="0" w:sz="0" w:val="nil"/>
        </w:pBdr>
        <w:spacing w:after="0" w:lineRule="auto"/>
        <w:rPr>
          <w:rFonts w:ascii="Arial" w:cs="Arial" w:eastAsia="Arial" w:hAnsi="Arial"/>
          <w:b w:val="1"/>
          <w:sz w:val="24"/>
          <w:szCs w:val="24"/>
          <w:highlight w:val="white"/>
        </w:rPr>
      </w:pPr>
      <w:r w:rsidDel="00000000" w:rsidR="00000000" w:rsidRPr="00000000">
        <w:rPr>
          <w:rFonts w:ascii="Arial" w:cs="Arial" w:eastAsia="Arial" w:hAnsi="Arial"/>
          <w:sz w:val="24"/>
          <w:szCs w:val="24"/>
          <w:highlight w:val="white"/>
          <w:rtl w:val="0"/>
        </w:rPr>
        <w:t xml:space="preserve"> </w:t>
      </w:r>
      <w:r w:rsidDel="00000000" w:rsidR="00000000" w:rsidRPr="00000000">
        <w:rPr>
          <w:rFonts w:ascii="Arial" w:cs="Arial" w:eastAsia="Arial" w:hAnsi="Arial"/>
          <w:b w:val="1"/>
          <w:sz w:val="24"/>
          <w:szCs w:val="24"/>
          <w:highlight w:val="white"/>
          <w:rtl w:val="0"/>
        </w:rPr>
        <w:t xml:space="preserve">Service A7 – Buyer Satisfaction</w:t>
      </w:r>
    </w:p>
    <w:p w:rsidR="00000000" w:rsidDel="00000000" w:rsidP="00000000" w:rsidRDefault="00000000" w:rsidRPr="00000000" w14:paraId="000000E9">
      <w:pPr>
        <w:pBdr>
          <w:top w:space="0" w:sz="0" w:val="nil"/>
          <w:left w:space="0" w:sz="0" w:val="nil"/>
          <w:bottom w:space="0" w:sz="0" w:val="nil"/>
          <w:right w:space="0" w:sz="0" w:val="nil"/>
          <w:between w:space="0" w:sz="0" w:val="nil"/>
        </w:pBdr>
        <w:spacing w:after="0" w:lineRule="auto"/>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0EA">
      <w:pPr>
        <w:numPr>
          <w:ilvl w:val="1"/>
          <w:numId w:val="1"/>
        </w:numPr>
        <w:pBdr>
          <w:top w:space="0" w:sz="0" w:val="nil"/>
          <w:left w:space="0" w:sz="0" w:val="nil"/>
          <w:bottom w:space="0" w:sz="0" w:val="nil"/>
          <w:right w:space="0" w:sz="0" w:val="nil"/>
          <w:between w:space="0" w:sz="0" w:val="nil"/>
        </w:pBdr>
        <w:tabs>
          <w:tab w:val="left" w:leader="none" w:pos="709"/>
        </w:tabs>
        <w:spacing w:line="261" w:lineRule="auto"/>
        <w:ind w:left="709" w:hanging="142.00000000000003"/>
        <w:rPr>
          <w:rFonts w:ascii="Arial" w:cs="Arial" w:eastAsia="Arial" w:hAnsi="Arial"/>
          <w:color w:val="222222"/>
          <w:sz w:val="24"/>
          <w:szCs w:val="24"/>
          <w:highlight w:val="white"/>
        </w:rPr>
      </w:pPr>
      <w:r w:rsidDel="00000000" w:rsidR="00000000" w:rsidRPr="00000000">
        <w:rPr>
          <w:rFonts w:ascii="Arial" w:cs="Arial" w:eastAsia="Arial" w:hAnsi="Arial"/>
          <w:color w:val="222222"/>
          <w:sz w:val="24"/>
          <w:szCs w:val="24"/>
          <w:highlight w:val="white"/>
          <w:rtl w:val="0"/>
        </w:rPr>
        <w:t xml:space="preserve">The Supplier shall develop a Buyer satisfaction process with the Buyer and deliver it in accordance with the specific Buyer requirements and as defined in the agreed Service Delivery Plan.</w:t>
      </w:r>
    </w:p>
    <w:p w:rsidR="00000000" w:rsidDel="00000000" w:rsidP="00000000" w:rsidRDefault="00000000" w:rsidRPr="00000000" w14:paraId="000000EB">
      <w:pPr>
        <w:numPr>
          <w:ilvl w:val="1"/>
          <w:numId w:val="1"/>
        </w:numPr>
        <w:pBdr>
          <w:top w:space="0" w:sz="0" w:val="nil"/>
          <w:left w:space="0" w:sz="0" w:val="nil"/>
          <w:bottom w:space="0" w:sz="0" w:val="nil"/>
          <w:right w:space="0" w:sz="0" w:val="nil"/>
          <w:between w:space="0" w:sz="0" w:val="nil"/>
        </w:pBdr>
        <w:tabs>
          <w:tab w:val="left" w:leader="none" w:pos="709"/>
        </w:tabs>
        <w:spacing w:line="261" w:lineRule="auto"/>
        <w:ind w:left="709" w:hanging="142.00000000000003"/>
        <w:rPr>
          <w:rFonts w:ascii="Arial" w:cs="Arial" w:eastAsia="Arial" w:hAnsi="Arial"/>
          <w:color w:val="222222"/>
          <w:sz w:val="24"/>
          <w:szCs w:val="24"/>
          <w:highlight w:val="white"/>
        </w:rPr>
      </w:pPr>
      <w:r w:rsidDel="00000000" w:rsidR="00000000" w:rsidRPr="00000000">
        <w:rPr>
          <w:rFonts w:ascii="Arial" w:cs="Arial" w:eastAsia="Arial" w:hAnsi="Arial"/>
          <w:color w:val="222222"/>
          <w:sz w:val="24"/>
          <w:szCs w:val="24"/>
          <w:highlight w:val="white"/>
          <w:rtl w:val="0"/>
        </w:rPr>
        <w:t xml:space="preserve">The Supplier shall deliver a complaints management process, which manages and maintains the Buyer’s customer satisfaction targets.</w:t>
      </w:r>
    </w:p>
    <w:p w:rsidR="00000000" w:rsidDel="00000000" w:rsidP="00000000" w:rsidRDefault="00000000" w:rsidRPr="00000000" w14:paraId="000000EC">
      <w:pPr>
        <w:numPr>
          <w:ilvl w:val="1"/>
          <w:numId w:val="1"/>
        </w:numPr>
        <w:pBdr>
          <w:top w:space="0" w:sz="0" w:val="nil"/>
          <w:left w:space="0" w:sz="0" w:val="nil"/>
          <w:bottom w:space="0" w:sz="0" w:val="nil"/>
          <w:right w:space="0" w:sz="0" w:val="nil"/>
          <w:between w:space="0" w:sz="0" w:val="nil"/>
        </w:pBdr>
        <w:tabs>
          <w:tab w:val="left" w:leader="none" w:pos="709"/>
        </w:tabs>
        <w:spacing w:line="261" w:lineRule="auto"/>
        <w:ind w:left="709" w:hanging="142.00000000000003"/>
        <w:rPr>
          <w:rFonts w:ascii="Arial" w:cs="Arial" w:eastAsia="Arial" w:hAnsi="Arial"/>
          <w:color w:val="222222"/>
          <w:sz w:val="24"/>
          <w:szCs w:val="24"/>
          <w:highlight w:val="white"/>
        </w:rPr>
      </w:pPr>
      <w:r w:rsidDel="00000000" w:rsidR="00000000" w:rsidRPr="00000000">
        <w:rPr>
          <w:rFonts w:ascii="Arial" w:cs="Arial" w:eastAsia="Arial" w:hAnsi="Arial"/>
          <w:color w:val="222222"/>
          <w:sz w:val="24"/>
          <w:szCs w:val="24"/>
          <w:highlight w:val="white"/>
          <w:rtl w:val="0"/>
        </w:rPr>
        <w:t xml:space="preserve">The Supplier shall participate and respond where appropriate to Buyer or third-party customer satisfaction outputs (e.g. net promoter score (NPS)) upon request from the Buyer.    </w:t>
      </w:r>
    </w:p>
    <w:p w:rsidR="00000000" w:rsidDel="00000000" w:rsidP="00000000" w:rsidRDefault="00000000" w:rsidRPr="00000000" w14:paraId="000000ED">
      <w:pPr>
        <w:pBdr>
          <w:top w:space="0" w:sz="0" w:val="nil"/>
          <w:left w:space="0" w:sz="0" w:val="nil"/>
          <w:bottom w:space="0" w:sz="0" w:val="nil"/>
          <w:right w:space="0" w:sz="0" w:val="nil"/>
          <w:between w:space="0" w:sz="0" w:val="nil"/>
        </w:pBdr>
        <w:spacing w:after="0" w:lineRule="auto"/>
        <w:ind w:left="720" w:firstLine="0"/>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0EE">
      <w:pPr>
        <w:pBdr>
          <w:top w:space="0" w:sz="0" w:val="nil"/>
          <w:left w:space="0" w:sz="0" w:val="nil"/>
          <w:bottom w:space="0" w:sz="0" w:val="nil"/>
          <w:right w:space="0" w:sz="0" w:val="nil"/>
          <w:between w:space="0" w:sz="0" w:val="nil"/>
        </w:pBdr>
        <w:rPr>
          <w:rFonts w:ascii="Arial" w:cs="Arial" w:eastAsia="Arial" w:hAnsi="Arial"/>
          <w:b w:val="1"/>
          <w:sz w:val="24"/>
          <w:szCs w:val="24"/>
          <w:highlight w:val="white"/>
        </w:rPr>
      </w:pPr>
      <w:r w:rsidDel="00000000" w:rsidR="00000000" w:rsidRPr="00000000">
        <w:rPr>
          <w:rFonts w:ascii="Arial" w:cs="Arial" w:eastAsia="Arial" w:hAnsi="Arial"/>
          <w:b w:val="1"/>
          <w:sz w:val="24"/>
          <w:szCs w:val="24"/>
          <w:highlight w:val="white"/>
          <w:rtl w:val="0"/>
        </w:rPr>
        <w:t xml:space="preserve"> Service A8 – Reporting</w:t>
      </w:r>
    </w:p>
    <w:p w:rsidR="00000000" w:rsidDel="00000000" w:rsidP="00000000" w:rsidRDefault="00000000" w:rsidRPr="00000000" w14:paraId="000000EF">
      <w:pPr>
        <w:numPr>
          <w:ilvl w:val="1"/>
          <w:numId w:val="1"/>
        </w:numPr>
        <w:pBdr>
          <w:top w:space="0" w:sz="0" w:val="nil"/>
          <w:left w:space="0" w:sz="0" w:val="nil"/>
          <w:bottom w:space="0" w:sz="0" w:val="nil"/>
          <w:right w:space="0" w:sz="0" w:val="nil"/>
          <w:between w:space="0" w:sz="0" w:val="nil"/>
        </w:pBdr>
        <w:tabs>
          <w:tab w:val="left" w:leader="none" w:pos="709"/>
        </w:tabs>
        <w:spacing w:line="261" w:lineRule="auto"/>
        <w:ind w:left="709" w:hanging="142.00000000000003"/>
        <w:rPr>
          <w:rFonts w:ascii="Arial" w:cs="Arial" w:eastAsia="Arial" w:hAnsi="Arial"/>
          <w:color w:val="222222"/>
          <w:sz w:val="24"/>
          <w:szCs w:val="24"/>
          <w:highlight w:val="white"/>
        </w:rPr>
      </w:pPr>
      <w:r w:rsidDel="00000000" w:rsidR="00000000" w:rsidRPr="00000000">
        <w:rPr>
          <w:rFonts w:ascii="Arial" w:cs="Arial" w:eastAsia="Arial" w:hAnsi="Arial"/>
          <w:color w:val="222222"/>
          <w:sz w:val="24"/>
          <w:szCs w:val="24"/>
          <w:highlight w:val="white"/>
          <w:rtl w:val="0"/>
        </w:rPr>
        <w:t xml:space="preserve">The Supplier’s SMT shall be configured to capture all elements of service provision to facilitate the production of the MI reporting requirements as requested by the Buyer.</w:t>
      </w:r>
    </w:p>
    <w:p w:rsidR="00000000" w:rsidDel="00000000" w:rsidP="00000000" w:rsidRDefault="00000000" w:rsidRPr="00000000" w14:paraId="000000F0">
      <w:pPr>
        <w:numPr>
          <w:ilvl w:val="1"/>
          <w:numId w:val="1"/>
        </w:numPr>
        <w:pBdr>
          <w:top w:space="0" w:sz="0" w:val="nil"/>
          <w:left w:space="0" w:sz="0" w:val="nil"/>
          <w:bottom w:space="0" w:sz="0" w:val="nil"/>
          <w:right w:space="0" w:sz="0" w:val="nil"/>
          <w:between w:space="0" w:sz="0" w:val="nil"/>
        </w:pBdr>
        <w:tabs>
          <w:tab w:val="left" w:leader="none" w:pos="709"/>
        </w:tabs>
        <w:spacing w:line="261" w:lineRule="auto"/>
        <w:ind w:left="709" w:hanging="142.00000000000003"/>
        <w:rPr>
          <w:rFonts w:ascii="Arial" w:cs="Arial" w:eastAsia="Arial" w:hAnsi="Arial"/>
          <w:color w:val="222222"/>
          <w:sz w:val="24"/>
          <w:szCs w:val="24"/>
          <w:highlight w:val="white"/>
        </w:rPr>
      </w:pPr>
      <w:r w:rsidDel="00000000" w:rsidR="00000000" w:rsidRPr="00000000">
        <w:rPr>
          <w:rFonts w:ascii="Arial" w:cs="Arial" w:eastAsia="Arial" w:hAnsi="Arial"/>
          <w:color w:val="222222"/>
          <w:sz w:val="24"/>
          <w:szCs w:val="24"/>
          <w:highlight w:val="white"/>
          <w:rtl w:val="0"/>
        </w:rPr>
        <w:t xml:space="preserve">The Supplier shall be responsible for the provision of all interfaces between their own SMT and third-party MI systems to facilitate the real-time transfer of data.  </w:t>
      </w:r>
    </w:p>
    <w:p w:rsidR="00000000" w:rsidDel="00000000" w:rsidP="00000000" w:rsidRDefault="00000000" w:rsidRPr="00000000" w14:paraId="000000F1">
      <w:pPr>
        <w:numPr>
          <w:ilvl w:val="1"/>
          <w:numId w:val="1"/>
        </w:numPr>
        <w:pBdr>
          <w:top w:space="0" w:sz="0" w:val="nil"/>
          <w:left w:space="0" w:sz="0" w:val="nil"/>
          <w:bottom w:space="0" w:sz="0" w:val="nil"/>
          <w:right w:space="0" w:sz="0" w:val="nil"/>
          <w:between w:space="0" w:sz="0" w:val="nil"/>
        </w:pBdr>
        <w:tabs>
          <w:tab w:val="left" w:leader="none" w:pos="709"/>
        </w:tabs>
        <w:spacing w:line="261" w:lineRule="auto"/>
        <w:ind w:left="709" w:hanging="142.00000000000003"/>
        <w:rPr>
          <w:rFonts w:ascii="Arial" w:cs="Arial" w:eastAsia="Arial" w:hAnsi="Arial"/>
          <w:color w:val="222222"/>
          <w:sz w:val="24"/>
          <w:szCs w:val="24"/>
          <w:highlight w:val="white"/>
        </w:rPr>
      </w:pPr>
      <w:r w:rsidDel="00000000" w:rsidR="00000000" w:rsidRPr="00000000">
        <w:rPr>
          <w:rFonts w:ascii="Arial" w:cs="Arial" w:eastAsia="Arial" w:hAnsi="Arial"/>
          <w:color w:val="222222"/>
          <w:sz w:val="24"/>
          <w:szCs w:val="24"/>
          <w:highlight w:val="white"/>
          <w:rtl w:val="0"/>
        </w:rPr>
        <w:t xml:space="preserve">The Buyer’s data contained within the Supplier’s SMT shall be able to be uploaded to third-party MI systems where required by the Buyer. </w:t>
      </w:r>
    </w:p>
    <w:p w:rsidR="00000000" w:rsidDel="00000000" w:rsidP="00000000" w:rsidRDefault="00000000" w:rsidRPr="00000000" w14:paraId="000000F2">
      <w:pPr>
        <w:numPr>
          <w:ilvl w:val="1"/>
          <w:numId w:val="1"/>
        </w:numPr>
        <w:pBdr>
          <w:top w:space="0" w:sz="0" w:val="nil"/>
          <w:left w:space="0" w:sz="0" w:val="nil"/>
          <w:bottom w:space="0" w:sz="0" w:val="nil"/>
          <w:right w:space="0" w:sz="0" w:val="nil"/>
          <w:between w:space="0" w:sz="0" w:val="nil"/>
        </w:pBdr>
        <w:tabs>
          <w:tab w:val="left" w:leader="none" w:pos="709"/>
        </w:tabs>
        <w:spacing w:line="261" w:lineRule="auto"/>
        <w:ind w:left="709" w:hanging="142.00000000000003"/>
        <w:rPr>
          <w:rFonts w:ascii="Arial" w:cs="Arial" w:eastAsia="Arial" w:hAnsi="Arial"/>
          <w:color w:val="222222"/>
          <w:sz w:val="24"/>
          <w:szCs w:val="24"/>
          <w:highlight w:val="white"/>
        </w:rPr>
      </w:pPr>
      <w:r w:rsidDel="00000000" w:rsidR="00000000" w:rsidRPr="00000000">
        <w:rPr>
          <w:rFonts w:ascii="Arial" w:cs="Arial" w:eastAsia="Arial" w:hAnsi="Arial"/>
          <w:color w:val="222222"/>
          <w:sz w:val="24"/>
          <w:szCs w:val="24"/>
          <w:highlight w:val="white"/>
          <w:rtl w:val="0"/>
        </w:rPr>
        <w:t xml:space="preserve">The Supplier shall develop the format, standard and frequency of reporting with the Buyer at Call-Off and shall deliver it in accordance with the specific Buyer requirements in line with the agreed Service Delivery Plan.</w:t>
      </w:r>
    </w:p>
    <w:p w:rsidR="00000000" w:rsidDel="00000000" w:rsidP="00000000" w:rsidRDefault="00000000" w:rsidRPr="00000000" w14:paraId="000000F3">
      <w:pPr>
        <w:ind w:left="720" w:firstLine="0"/>
        <w:rPr>
          <w:rFonts w:ascii="Arial" w:cs="Arial" w:eastAsia="Arial" w:hAnsi="Arial"/>
          <w:b w:val="1"/>
          <w:sz w:val="24"/>
          <w:szCs w:val="24"/>
          <w:highlight w:val="white"/>
        </w:rPr>
      </w:pPr>
      <w:r w:rsidDel="00000000" w:rsidR="00000000" w:rsidRPr="00000000">
        <w:rPr>
          <w:rFonts w:ascii="Arial" w:cs="Arial" w:eastAsia="Arial" w:hAnsi="Arial"/>
          <w:b w:val="1"/>
          <w:sz w:val="24"/>
          <w:szCs w:val="24"/>
          <w:highlight w:val="white"/>
          <w:rtl w:val="0"/>
        </w:rPr>
        <w:t xml:space="preserve">Framework MI Reporting </w:t>
      </w:r>
    </w:p>
    <w:p w:rsidR="00000000" w:rsidDel="00000000" w:rsidP="00000000" w:rsidRDefault="00000000" w:rsidRPr="00000000" w14:paraId="000000F4">
      <w:pPr>
        <w:numPr>
          <w:ilvl w:val="1"/>
          <w:numId w:val="1"/>
        </w:numPr>
        <w:pBdr>
          <w:top w:space="0" w:sz="0" w:val="nil"/>
          <w:left w:space="0" w:sz="0" w:val="nil"/>
          <w:bottom w:space="0" w:sz="0" w:val="nil"/>
          <w:right w:space="0" w:sz="0" w:val="nil"/>
          <w:between w:space="0" w:sz="0" w:val="nil"/>
        </w:pBdr>
        <w:tabs>
          <w:tab w:val="left" w:leader="none" w:pos="709"/>
        </w:tabs>
        <w:spacing w:line="261" w:lineRule="auto"/>
        <w:ind w:left="709" w:hanging="142.00000000000003"/>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The Supplier shall report on its own performance with CCS as detailed in Framework Schedule 4 (Framework Management). </w:t>
      </w:r>
    </w:p>
    <w:p w:rsidR="00000000" w:rsidDel="00000000" w:rsidP="00000000" w:rsidRDefault="00000000" w:rsidRPr="00000000" w14:paraId="000000F5">
      <w:pPr>
        <w:numPr>
          <w:ilvl w:val="1"/>
          <w:numId w:val="1"/>
        </w:numPr>
        <w:pBdr>
          <w:top w:space="0" w:sz="0" w:val="nil"/>
          <w:left w:space="0" w:sz="0" w:val="nil"/>
          <w:bottom w:space="0" w:sz="0" w:val="nil"/>
          <w:right w:space="0" w:sz="0" w:val="nil"/>
          <w:between w:space="0" w:sz="0" w:val="nil"/>
        </w:pBdr>
        <w:tabs>
          <w:tab w:val="left" w:leader="none" w:pos="709"/>
        </w:tabs>
        <w:spacing w:line="261" w:lineRule="auto"/>
        <w:ind w:left="709" w:hanging="142.00000000000003"/>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The Supplier shall ensure they remain fully compliant with all MI reporting requirements and commit to maintain full compliance as CCS develops enhanced reporting regimes throughout the lifetime of this Framework Contract. </w:t>
      </w:r>
    </w:p>
    <w:p w:rsidR="00000000" w:rsidDel="00000000" w:rsidP="00000000" w:rsidRDefault="00000000" w:rsidRPr="00000000" w14:paraId="000000F6">
      <w:pPr>
        <w:pBdr>
          <w:top w:space="0" w:sz="0" w:val="nil"/>
          <w:left w:space="0" w:sz="0" w:val="nil"/>
          <w:bottom w:space="0" w:sz="0" w:val="nil"/>
          <w:right w:space="0" w:sz="0" w:val="nil"/>
          <w:between w:space="0" w:sz="0" w:val="nil"/>
        </w:pBdr>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0F7">
      <w:pPr>
        <w:pBdr>
          <w:top w:space="0" w:sz="0" w:val="nil"/>
          <w:left w:space="0" w:sz="0" w:val="nil"/>
          <w:bottom w:space="0" w:sz="0" w:val="nil"/>
          <w:right w:space="0" w:sz="0" w:val="nil"/>
          <w:between w:space="0" w:sz="0" w:val="nil"/>
        </w:pBdr>
        <w:rPr>
          <w:rFonts w:ascii="Arial" w:cs="Arial" w:eastAsia="Arial" w:hAnsi="Arial"/>
          <w:b w:val="1"/>
          <w:sz w:val="24"/>
          <w:szCs w:val="24"/>
          <w:highlight w:val="white"/>
        </w:rPr>
      </w:pPr>
      <w:r w:rsidDel="00000000" w:rsidR="00000000" w:rsidRPr="00000000">
        <w:rPr>
          <w:rFonts w:ascii="Arial" w:cs="Arial" w:eastAsia="Arial" w:hAnsi="Arial"/>
          <w:b w:val="1"/>
          <w:sz w:val="24"/>
          <w:szCs w:val="24"/>
          <w:highlight w:val="white"/>
          <w:rtl w:val="0"/>
        </w:rPr>
        <w:t xml:space="preserve">Service A9 – Performance Self-Monitoring</w:t>
      </w:r>
    </w:p>
    <w:p w:rsidR="00000000" w:rsidDel="00000000" w:rsidP="00000000" w:rsidRDefault="00000000" w:rsidRPr="00000000" w14:paraId="000000F8">
      <w:pPr>
        <w:numPr>
          <w:ilvl w:val="1"/>
          <w:numId w:val="1"/>
        </w:numPr>
        <w:pBdr>
          <w:top w:space="0" w:sz="0" w:val="nil"/>
          <w:left w:space="0" w:sz="0" w:val="nil"/>
          <w:bottom w:space="0" w:sz="0" w:val="nil"/>
          <w:right w:space="0" w:sz="0" w:val="nil"/>
          <w:between w:space="0" w:sz="0" w:val="nil"/>
        </w:pBdr>
        <w:tabs>
          <w:tab w:val="left" w:leader="none" w:pos="709"/>
        </w:tabs>
        <w:spacing w:line="261" w:lineRule="auto"/>
        <w:ind w:left="709" w:hanging="142.00000000000003"/>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The Supplier shall deliver the Goods and Services and manage performance in line with the agreed KPI model detailed in Call-Off Schedule 14 (Service Levels).</w:t>
      </w:r>
    </w:p>
    <w:p w:rsidR="00000000" w:rsidDel="00000000" w:rsidP="00000000" w:rsidRDefault="00000000" w:rsidRPr="00000000" w14:paraId="000000F9">
      <w:pPr>
        <w:numPr>
          <w:ilvl w:val="1"/>
          <w:numId w:val="1"/>
        </w:numPr>
        <w:pBdr>
          <w:top w:space="0" w:sz="0" w:val="nil"/>
          <w:left w:space="0" w:sz="0" w:val="nil"/>
          <w:bottom w:space="0" w:sz="0" w:val="nil"/>
          <w:right w:space="0" w:sz="0" w:val="nil"/>
          <w:between w:space="0" w:sz="0" w:val="nil"/>
        </w:pBdr>
        <w:tabs>
          <w:tab w:val="left" w:leader="none" w:pos="709"/>
        </w:tabs>
        <w:spacing w:line="261" w:lineRule="auto"/>
        <w:ind w:left="709" w:hanging="142.00000000000003"/>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The Supplier is required to undertake and report on a performance self-monitoring regime, which is to be agreed with the Buyer at Call-Off. This shall include all Services delivered by Suppliers and any third parties.  </w:t>
      </w:r>
    </w:p>
    <w:p w:rsidR="00000000" w:rsidDel="00000000" w:rsidP="00000000" w:rsidRDefault="00000000" w:rsidRPr="00000000" w14:paraId="000000FA">
      <w:pPr>
        <w:numPr>
          <w:ilvl w:val="1"/>
          <w:numId w:val="1"/>
        </w:numPr>
        <w:pBdr>
          <w:top w:space="0" w:sz="0" w:val="nil"/>
          <w:left w:space="0" w:sz="0" w:val="nil"/>
          <w:bottom w:space="0" w:sz="0" w:val="nil"/>
          <w:right w:space="0" w:sz="0" w:val="nil"/>
          <w:between w:space="0" w:sz="0" w:val="nil"/>
        </w:pBdr>
        <w:tabs>
          <w:tab w:val="left" w:leader="none" w:pos="709"/>
        </w:tabs>
        <w:spacing w:line="261" w:lineRule="auto"/>
        <w:ind w:left="709" w:hanging="142.00000000000003"/>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The Supplier shall manage performance using their own internal performance management systems and processes which shall align with the Buyer’s internal performance monitoring and auditing regimes as agreed within the Service Delivery Plan at Call-Off.   </w:t>
      </w:r>
    </w:p>
    <w:p w:rsidR="00000000" w:rsidDel="00000000" w:rsidP="00000000" w:rsidRDefault="00000000" w:rsidRPr="00000000" w14:paraId="000000FB">
      <w:pPr>
        <w:numPr>
          <w:ilvl w:val="1"/>
          <w:numId w:val="1"/>
        </w:numPr>
        <w:pBdr>
          <w:top w:space="0" w:sz="0" w:val="nil"/>
          <w:left w:space="0" w:sz="0" w:val="nil"/>
          <w:bottom w:space="0" w:sz="0" w:val="nil"/>
          <w:right w:space="0" w:sz="0" w:val="nil"/>
          <w:between w:space="0" w:sz="0" w:val="nil"/>
        </w:pBdr>
        <w:tabs>
          <w:tab w:val="left" w:leader="none" w:pos="709"/>
        </w:tabs>
        <w:spacing w:line="261" w:lineRule="auto"/>
        <w:ind w:left="709" w:hanging="142.00000000000003"/>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The Supplier shall provide a system to manage, control and record and report on the delivery of all Goods and Services provided as part of any Call-Off Contract.</w:t>
      </w:r>
    </w:p>
    <w:p w:rsidR="00000000" w:rsidDel="00000000" w:rsidP="00000000" w:rsidRDefault="00000000" w:rsidRPr="00000000" w14:paraId="000000FC">
      <w:pPr>
        <w:numPr>
          <w:ilvl w:val="1"/>
          <w:numId w:val="1"/>
        </w:numPr>
        <w:pBdr>
          <w:top w:space="0" w:sz="0" w:val="nil"/>
          <w:left w:space="0" w:sz="0" w:val="nil"/>
          <w:bottom w:space="0" w:sz="0" w:val="nil"/>
          <w:right w:space="0" w:sz="0" w:val="nil"/>
          <w:between w:space="0" w:sz="0" w:val="nil"/>
        </w:pBdr>
        <w:tabs>
          <w:tab w:val="left" w:leader="none" w:pos="709"/>
        </w:tabs>
        <w:spacing w:line="261" w:lineRule="auto"/>
        <w:ind w:left="709" w:hanging="142.00000000000003"/>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The Supplier shall develop and agree with the Buyer at Call-Off the management reporting regimes for recording statutory compliance, performance against Social Value targets and balanced scorecard returns.</w:t>
      </w:r>
    </w:p>
    <w:p w:rsidR="00000000" w:rsidDel="00000000" w:rsidP="00000000" w:rsidRDefault="00000000" w:rsidRPr="00000000" w14:paraId="000000FD">
      <w:pPr>
        <w:pBdr>
          <w:top w:space="0" w:sz="0" w:val="nil"/>
          <w:left w:space="0" w:sz="0" w:val="nil"/>
          <w:bottom w:space="0" w:sz="0" w:val="nil"/>
          <w:right w:space="0" w:sz="0" w:val="nil"/>
          <w:between w:space="0" w:sz="0" w:val="nil"/>
        </w:pBdr>
        <w:spacing w:after="0" w:lineRule="auto"/>
        <w:ind w:left="720" w:firstLine="0"/>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0FE">
      <w:pPr>
        <w:pBdr>
          <w:top w:space="0" w:sz="0" w:val="nil"/>
          <w:left w:space="0" w:sz="0" w:val="nil"/>
          <w:bottom w:space="0" w:sz="0" w:val="nil"/>
          <w:right w:space="0" w:sz="0" w:val="nil"/>
          <w:between w:space="0" w:sz="0" w:val="nil"/>
        </w:pBdr>
        <w:rPr>
          <w:rFonts w:ascii="Arial" w:cs="Arial" w:eastAsia="Arial" w:hAnsi="Arial"/>
          <w:b w:val="1"/>
          <w:sz w:val="24"/>
          <w:szCs w:val="24"/>
          <w:highlight w:val="white"/>
        </w:rPr>
      </w:pPr>
      <w:r w:rsidDel="00000000" w:rsidR="00000000" w:rsidRPr="00000000">
        <w:rPr>
          <w:rFonts w:ascii="Arial" w:cs="Arial" w:eastAsia="Arial" w:hAnsi="Arial"/>
          <w:b w:val="1"/>
          <w:sz w:val="24"/>
          <w:szCs w:val="24"/>
          <w:highlight w:val="white"/>
          <w:rtl w:val="0"/>
        </w:rPr>
        <w:t xml:space="preserve">Service A10 - Business Continuity and Disaster Recovery (BCDR) Plan</w:t>
      </w:r>
    </w:p>
    <w:p w:rsidR="00000000" w:rsidDel="00000000" w:rsidP="00000000" w:rsidRDefault="00000000" w:rsidRPr="00000000" w14:paraId="000000FF">
      <w:pPr>
        <w:numPr>
          <w:ilvl w:val="1"/>
          <w:numId w:val="1"/>
        </w:numPr>
        <w:pBdr>
          <w:top w:space="0" w:sz="0" w:val="nil"/>
          <w:left w:space="0" w:sz="0" w:val="nil"/>
          <w:bottom w:space="0" w:sz="0" w:val="nil"/>
          <w:right w:space="0" w:sz="0" w:val="nil"/>
          <w:between w:space="0" w:sz="0" w:val="nil"/>
        </w:pBdr>
        <w:tabs>
          <w:tab w:val="left" w:leader="none" w:pos="709"/>
        </w:tabs>
        <w:spacing w:line="261" w:lineRule="auto"/>
        <w:ind w:left="709" w:hanging="142.00000000000003"/>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In accordance with Call-Off Schedule 8 (Business Continuity and Disaster Recovery), the Supplier shall have a BCDR plan to Deliver the Goods and Services at each Buyer Premises throughout the duration of the Call-Off Contract.</w:t>
      </w:r>
    </w:p>
    <w:p w:rsidR="00000000" w:rsidDel="00000000" w:rsidP="00000000" w:rsidRDefault="00000000" w:rsidRPr="00000000" w14:paraId="00000100">
      <w:pPr>
        <w:numPr>
          <w:ilvl w:val="1"/>
          <w:numId w:val="1"/>
        </w:numPr>
        <w:pBdr>
          <w:top w:space="0" w:sz="0" w:val="nil"/>
          <w:left w:space="0" w:sz="0" w:val="nil"/>
          <w:bottom w:space="0" w:sz="0" w:val="nil"/>
          <w:right w:space="0" w:sz="0" w:val="nil"/>
          <w:between w:space="0" w:sz="0" w:val="nil"/>
        </w:pBdr>
        <w:tabs>
          <w:tab w:val="left" w:leader="none" w:pos="709"/>
        </w:tabs>
        <w:spacing w:line="261" w:lineRule="auto"/>
        <w:ind w:left="709" w:hanging="142.00000000000003"/>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The Supplier shall conform to the Buyer’s BCDR Plan dealing with recovery from accident and emergency situations, and shall participate fully in the Buyer’s BCDR planning for each business unit/ area and as described in the relevant BCDR Plan.</w:t>
      </w:r>
    </w:p>
    <w:p w:rsidR="00000000" w:rsidDel="00000000" w:rsidP="00000000" w:rsidRDefault="00000000" w:rsidRPr="00000000" w14:paraId="00000101">
      <w:pPr>
        <w:pBdr>
          <w:top w:space="0" w:sz="0" w:val="nil"/>
          <w:left w:space="0" w:sz="0" w:val="nil"/>
          <w:bottom w:space="0" w:sz="0" w:val="nil"/>
          <w:right w:space="0" w:sz="0" w:val="nil"/>
          <w:between w:space="0" w:sz="0" w:val="nil"/>
        </w:pBdr>
        <w:spacing w:after="0" w:lineRule="auto"/>
        <w:ind w:left="720"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 </w:t>
      </w:r>
    </w:p>
    <w:p w:rsidR="00000000" w:rsidDel="00000000" w:rsidP="00000000" w:rsidRDefault="00000000" w:rsidRPr="00000000" w14:paraId="00000102">
      <w:pPr>
        <w:pBdr>
          <w:top w:space="0" w:sz="0" w:val="nil"/>
          <w:left w:space="0" w:sz="0" w:val="nil"/>
          <w:bottom w:space="0" w:sz="0" w:val="nil"/>
          <w:right w:space="0" w:sz="0" w:val="nil"/>
          <w:between w:space="0" w:sz="0" w:val="nil"/>
        </w:pBdr>
        <w:spacing w:after="0" w:lineRule="auto"/>
        <w:rPr>
          <w:rFonts w:ascii="Arial" w:cs="Arial" w:eastAsia="Arial" w:hAnsi="Arial"/>
          <w:b w:val="1"/>
          <w:sz w:val="24"/>
          <w:szCs w:val="24"/>
          <w:highlight w:val="white"/>
        </w:rPr>
      </w:pPr>
      <w:r w:rsidDel="00000000" w:rsidR="00000000" w:rsidRPr="00000000">
        <w:rPr>
          <w:rFonts w:ascii="Arial" w:cs="Arial" w:eastAsia="Arial" w:hAnsi="Arial"/>
          <w:b w:val="1"/>
          <w:sz w:val="24"/>
          <w:szCs w:val="24"/>
          <w:highlight w:val="white"/>
          <w:rtl w:val="0"/>
        </w:rPr>
        <w:t xml:space="preserve">Service A11 – Staff Management, Recruitment and Training</w:t>
      </w:r>
    </w:p>
    <w:p w:rsidR="00000000" w:rsidDel="00000000" w:rsidP="00000000" w:rsidRDefault="00000000" w:rsidRPr="00000000" w14:paraId="00000103">
      <w:pPr>
        <w:pBdr>
          <w:top w:space="0" w:sz="0" w:val="nil"/>
          <w:left w:space="0" w:sz="0" w:val="nil"/>
          <w:bottom w:space="0" w:sz="0" w:val="nil"/>
          <w:right w:space="0" w:sz="0" w:val="nil"/>
          <w:between w:space="0" w:sz="0" w:val="nil"/>
        </w:pBdr>
        <w:spacing w:after="0" w:lineRule="auto"/>
        <w:rPr>
          <w:rFonts w:ascii="Arial" w:cs="Arial" w:eastAsia="Arial" w:hAnsi="Arial"/>
          <w:b w:val="1"/>
          <w:sz w:val="24"/>
          <w:szCs w:val="24"/>
          <w:highlight w:val="white"/>
        </w:rPr>
      </w:pPr>
      <w:r w:rsidDel="00000000" w:rsidR="00000000" w:rsidRPr="00000000">
        <w:rPr>
          <w:rtl w:val="0"/>
        </w:rPr>
      </w:r>
    </w:p>
    <w:p w:rsidR="00000000" w:rsidDel="00000000" w:rsidP="00000000" w:rsidRDefault="00000000" w:rsidRPr="00000000" w14:paraId="00000104">
      <w:pPr>
        <w:numPr>
          <w:ilvl w:val="1"/>
          <w:numId w:val="1"/>
        </w:numPr>
        <w:pBdr>
          <w:top w:space="0" w:sz="0" w:val="nil"/>
          <w:left w:space="0" w:sz="0" w:val="nil"/>
          <w:bottom w:space="0" w:sz="0" w:val="nil"/>
          <w:right w:space="0" w:sz="0" w:val="nil"/>
          <w:between w:space="0" w:sz="0" w:val="nil"/>
        </w:pBdr>
        <w:tabs>
          <w:tab w:val="left" w:leader="none" w:pos="709"/>
        </w:tabs>
        <w:spacing w:line="261" w:lineRule="auto"/>
        <w:ind w:left="709" w:hanging="142.00000000000003"/>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The Supplier shall recognise that Public bodies in the UK have in place, are developing and/ or adopting fair work practises.  </w:t>
      </w:r>
    </w:p>
    <w:p w:rsidR="00000000" w:rsidDel="00000000" w:rsidP="00000000" w:rsidRDefault="00000000" w:rsidRPr="00000000" w14:paraId="00000105">
      <w:pPr>
        <w:numPr>
          <w:ilvl w:val="1"/>
          <w:numId w:val="1"/>
        </w:numPr>
        <w:pBdr>
          <w:top w:space="0" w:sz="0" w:val="nil"/>
          <w:left w:space="0" w:sz="0" w:val="nil"/>
          <w:bottom w:space="0" w:sz="0" w:val="nil"/>
          <w:right w:space="0" w:sz="0" w:val="nil"/>
          <w:between w:space="0" w:sz="0" w:val="nil"/>
        </w:pBdr>
        <w:tabs>
          <w:tab w:val="left" w:leader="none" w:pos="709"/>
        </w:tabs>
        <w:spacing w:line="261" w:lineRule="auto"/>
        <w:ind w:left="709" w:hanging="142.00000000000003"/>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The Supplier shall take a similarly positive approach to fair work practises as part of a fair and equitable employment and reward package. Fair work practises include:</w:t>
      </w:r>
    </w:p>
    <w:p w:rsidR="00000000" w:rsidDel="00000000" w:rsidP="00000000" w:rsidRDefault="00000000" w:rsidRPr="00000000" w14:paraId="00000106">
      <w:pPr>
        <w:numPr>
          <w:ilvl w:val="2"/>
          <w:numId w:val="1"/>
        </w:numPr>
        <w:pBdr>
          <w:top w:space="0" w:sz="0" w:val="nil"/>
          <w:left w:space="0" w:sz="0" w:val="nil"/>
          <w:bottom w:space="0" w:sz="0" w:val="nil"/>
          <w:right w:space="0" w:sz="0" w:val="nil"/>
          <w:between w:space="0" w:sz="0" w:val="nil"/>
        </w:pBdr>
        <w:spacing w:line="259" w:lineRule="auto"/>
        <w:ind w:left="2160" w:hanging="360"/>
        <w:rPr>
          <w:color w:val="000000"/>
          <w:sz w:val="24"/>
          <w:szCs w:val="24"/>
          <w:highlight w:val="white"/>
        </w:rPr>
      </w:pPr>
      <w:r w:rsidDel="00000000" w:rsidR="00000000" w:rsidRPr="00000000">
        <w:rPr>
          <w:rFonts w:ascii="Arial" w:cs="Arial" w:eastAsia="Arial" w:hAnsi="Arial"/>
          <w:sz w:val="24"/>
          <w:szCs w:val="24"/>
          <w:highlight w:val="white"/>
          <w:rtl w:val="0"/>
        </w:rPr>
        <w:t xml:space="preserve">a fair and equal 'pay policy' where alternatives to the statutory minimum living wages are required, this will be detailed by the Buyer at Call-Off; </w:t>
      </w:r>
      <w:r w:rsidDel="00000000" w:rsidR="00000000" w:rsidRPr="00000000">
        <w:rPr>
          <w:rtl w:val="0"/>
        </w:rPr>
      </w:r>
    </w:p>
    <w:p w:rsidR="00000000" w:rsidDel="00000000" w:rsidP="00000000" w:rsidRDefault="00000000" w:rsidRPr="00000000" w14:paraId="00000107">
      <w:pPr>
        <w:numPr>
          <w:ilvl w:val="2"/>
          <w:numId w:val="1"/>
        </w:numPr>
        <w:pBdr>
          <w:top w:space="0" w:sz="0" w:val="nil"/>
          <w:left w:space="0" w:sz="0" w:val="nil"/>
          <w:bottom w:space="0" w:sz="0" w:val="nil"/>
          <w:right w:space="0" w:sz="0" w:val="nil"/>
          <w:between w:space="0" w:sz="0" w:val="nil"/>
        </w:pBdr>
        <w:spacing w:line="259" w:lineRule="auto"/>
        <w:ind w:left="2160" w:hanging="360"/>
        <w:rPr>
          <w:color w:val="000000"/>
          <w:sz w:val="24"/>
          <w:szCs w:val="24"/>
          <w:highlight w:val="white"/>
        </w:rPr>
      </w:pPr>
      <w:r w:rsidDel="00000000" w:rsidR="00000000" w:rsidRPr="00000000">
        <w:rPr>
          <w:rFonts w:ascii="Arial" w:cs="Arial" w:eastAsia="Arial" w:hAnsi="Arial"/>
          <w:sz w:val="24"/>
          <w:szCs w:val="24"/>
          <w:highlight w:val="white"/>
          <w:rtl w:val="0"/>
        </w:rPr>
        <w:t xml:space="preserve">clear managerial responsibility to nurture talent and help individuals fulfil their potential, including for example, a strong commitment to 'Modern Apprenticeships' and the development of the UK’s young workforce; </w:t>
      </w:r>
      <w:r w:rsidDel="00000000" w:rsidR="00000000" w:rsidRPr="00000000">
        <w:rPr>
          <w:rtl w:val="0"/>
        </w:rPr>
      </w:r>
    </w:p>
    <w:p w:rsidR="00000000" w:rsidDel="00000000" w:rsidP="00000000" w:rsidRDefault="00000000" w:rsidRPr="00000000" w14:paraId="00000108">
      <w:pPr>
        <w:numPr>
          <w:ilvl w:val="2"/>
          <w:numId w:val="1"/>
        </w:numPr>
        <w:pBdr>
          <w:top w:space="0" w:sz="0" w:val="nil"/>
          <w:left w:space="0" w:sz="0" w:val="nil"/>
          <w:bottom w:space="0" w:sz="0" w:val="nil"/>
          <w:right w:space="0" w:sz="0" w:val="nil"/>
          <w:between w:space="0" w:sz="0" w:val="nil"/>
        </w:pBdr>
        <w:spacing w:line="259" w:lineRule="auto"/>
        <w:ind w:left="2160" w:hanging="360"/>
        <w:rPr>
          <w:color w:val="000000"/>
          <w:sz w:val="24"/>
          <w:szCs w:val="24"/>
          <w:highlight w:val="white"/>
        </w:rPr>
      </w:pPr>
      <w:r w:rsidDel="00000000" w:rsidR="00000000" w:rsidRPr="00000000">
        <w:rPr>
          <w:rFonts w:ascii="Arial" w:cs="Arial" w:eastAsia="Arial" w:hAnsi="Arial"/>
          <w:sz w:val="24"/>
          <w:szCs w:val="24"/>
          <w:highlight w:val="white"/>
          <w:rtl w:val="0"/>
        </w:rPr>
        <w:t xml:space="preserve">promoting equality of opportunity and developing a workforce, in terms of characteristics such as age, gender, religion or belief, race, sexual orientation and disability;</w:t>
      </w:r>
      <w:r w:rsidDel="00000000" w:rsidR="00000000" w:rsidRPr="00000000">
        <w:rPr>
          <w:rtl w:val="0"/>
        </w:rPr>
      </w:r>
    </w:p>
    <w:p w:rsidR="00000000" w:rsidDel="00000000" w:rsidP="00000000" w:rsidRDefault="00000000" w:rsidRPr="00000000" w14:paraId="00000109">
      <w:pPr>
        <w:numPr>
          <w:ilvl w:val="2"/>
          <w:numId w:val="1"/>
        </w:numPr>
        <w:pBdr>
          <w:top w:space="0" w:sz="0" w:val="nil"/>
          <w:left w:space="0" w:sz="0" w:val="nil"/>
          <w:bottom w:space="0" w:sz="0" w:val="nil"/>
          <w:right w:space="0" w:sz="0" w:val="nil"/>
          <w:between w:space="0" w:sz="0" w:val="nil"/>
        </w:pBdr>
        <w:spacing w:line="259" w:lineRule="auto"/>
        <w:ind w:left="2160" w:hanging="360"/>
        <w:rPr>
          <w:color w:val="000000"/>
          <w:sz w:val="24"/>
          <w:szCs w:val="24"/>
          <w:highlight w:val="white"/>
        </w:rPr>
      </w:pPr>
      <w:r w:rsidDel="00000000" w:rsidR="00000000" w:rsidRPr="00000000">
        <w:rPr>
          <w:rFonts w:ascii="Arial" w:cs="Arial" w:eastAsia="Arial" w:hAnsi="Arial"/>
          <w:sz w:val="24"/>
          <w:szCs w:val="24"/>
          <w:highlight w:val="white"/>
          <w:rtl w:val="0"/>
        </w:rPr>
        <w:t xml:space="preserve">stability of employment and hours of work, and avoiding exploitative employment practises, including for example no inappropriate use of zero hours contracts; </w:t>
      </w:r>
      <w:r w:rsidDel="00000000" w:rsidR="00000000" w:rsidRPr="00000000">
        <w:rPr>
          <w:rtl w:val="0"/>
        </w:rPr>
      </w:r>
    </w:p>
    <w:p w:rsidR="00000000" w:rsidDel="00000000" w:rsidP="00000000" w:rsidRDefault="00000000" w:rsidRPr="00000000" w14:paraId="0000010A">
      <w:pPr>
        <w:numPr>
          <w:ilvl w:val="2"/>
          <w:numId w:val="1"/>
        </w:numPr>
        <w:pBdr>
          <w:top w:space="0" w:sz="0" w:val="nil"/>
          <w:left w:space="0" w:sz="0" w:val="nil"/>
          <w:bottom w:space="0" w:sz="0" w:val="nil"/>
          <w:right w:space="0" w:sz="0" w:val="nil"/>
          <w:between w:space="0" w:sz="0" w:val="nil"/>
        </w:pBdr>
        <w:spacing w:line="259" w:lineRule="auto"/>
        <w:ind w:left="2160" w:hanging="360"/>
        <w:rPr>
          <w:color w:val="000000"/>
          <w:sz w:val="24"/>
          <w:szCs w:val="24"/>
          <w:highlight w:val="white"/>
        </w:rPr>
      </w:pPr>
      <w:r w:rsidDel="00000000" w:rsidR="00000000" w:rsidRPr="00000000">
        <w:rPr>
          <w:rFonts w:ascii="Arial" w:cs="Arial" w:eastAsia="Arial" w:hAnsi="Arial"/>
          <w:sz w:val="24"/>
          <w:szCs w:val="24"/>
          <w:highlight w:val="white"/>
          <w:rtl w:val="0"/>
        </w:rPr>
        <w:t xml:space="preserve">flexible working (including for example practises such as flexi-time and career breaks) and support for family friendly working and wider work life balance; </w:t>
      </w:r>
      <w:r w:rsidDel="00000000" w:rsidR="00000000" w:rsidRPr="00000000">
        <w:rPr>
          <w:rtl w:val="0"/>
        </w:rPr>
      </w:r>
    </w:p>
    <w:p w:rsidR="00000000" w:rsidDel="00000000" w:rsidP="00000000" w:rsidRDefault="00000000" w:rsidRPr="00000000" w14:paraId="0000010B">
      <w:pPr>
        <w:numPr>
          <w:ilvl w:val="2"/>
          <w:numId w:val="1"/>
        </w:numPr>
        <w:pBdr>
          <w:top w:space="0" w:sz="0" w:val="nil"/>
          <w:left w:space="0" w:sz="0" w:val="nil"/>
          <w:bottom w:space="0" w:sz="0" w:val="nil"/>
          <w:right w:space="0" w:sz="0" w:val="nil"/>
          <w:between w:space="0" w:sz="0" w:val="nil"/>
        </w:pBdr>
        <w:spacing w:line="259" w:lineRule="auto"/>
        <w:ind w:left="2160" w:hanging="360"/>
        <w:rPr>
          <w:color w:val="000000"/>
          <w:sz w:val="24"/>
          <w:szCs w:val="24"/>
          <w:highlight w:val="white"/>
        </w:rPr>
      </w:pPr>
      <w:r w:rsidDel="00000000" w:rsidR="00000000" w:rsidRPr="00000000">
        <w:rPr>
          <w:rFonts w:ascii="Arial" w:cs="Arial" w:eastAsia="Arial" w:hAnsi="Arial"/>
          <w:sz w:val="24"/>
          <w:szCs w:val="24"/>
          <w:highlight w:val="white"/>
          <w:rtl w:val="0"/>
        </w:rPr>
        <w:t xml:space="preserve">support progressive workforce engagement, for example Trade Union recognition and representation where possible, otherwise alternative arrangements to give Staff an effective voice; </w:t>
      </w:r>
      <w:r w:rsidDel="00000000" w:rsidR="00000000" w:rsidRPr="00000000">
        <w:rPr>
          <w:rtl w:val="0"/>
        </w:rPr>
      </w:r>
    </w:p>
    <w:p w:rsidR="00000000" w:rsidDel="00000000" w:rsidP="00000000" w:rsidRDefault="00000000" w:rsidRPr="00000000" w14:paraId="0000010C">
      <w:pPr>
        <w:numPr>
          <w:ilvl w:val="2"/>
          <w:numId w:val="1"/>
        </w:numPr>
        <w:pBdr>
          <w:top w:space="0" w:sz="0" w:val="nil"/>
          <w:left w:space="0" w:sz="0" w:val="nil"/>
          <w:bottom w:space="0" w:sz="0" w:val="nil"/>
          <w:right w:space="0" w:sz="0" w:val="nil"/>
          <w:between w:space="0" w:sz="0" w:val="nil"/>
        </w:pBdr>
        <w:spacing w:line="259" w:lineRule="auto"/>
        <w:ind w:left="2160" w:hanging="360"/>
        <w:rPr>
          <w:color w:val="000000"/>
          <w:sz w:val="24"/>
          <w:szCs w:val="24"/>
          <w:highlight w:val="white"/>
        </w:rPr>
      </w:pPr>
      <w:r w:rsidDel="00000000" w:rsidR="00000000" w:rsidRPr="00000000">
        <w:rPr>
          <w:rFonts w:ascii="Arial" w:cs="Arial" w:eastAsia="Arial" w:hAnsi="Arial"/>
          <w:sz w:val="24"/>
          <w:szCs w:val="24"/>
          <w:highlight w:val="white"/>
          <w:rtl w:val="0"/>
        </w:rPr>
        <w:t xml:space="preserve">effective equality, inclusion and diversity policies and procedures. </w:t>
      </w:r>
      <w:r w:rsidDel="00000000" w:rsidR="00000000" w:rsidRPr="00000000">
        <w:rPr>
          <w:rtl w:val="0"/>
        </w:rPr>
      </w:r>
    </w:p>
    <w:p w:rsidR="00000000" w:rsidDel="00000000" w:rsidP="00000000" w:rsidRDefault="00000000" w:rsidRPr="00000000" w14:paraId="0000010D">
      <w:pPr>
        <w:numPr>
          <w:ilvl w:val="1"/>
          <w:numId w:val="1"/>
        </w:numPr>
        <w:pBdr>
          <w:top w:space="0" w:sz="0" w:val="nil"/>
          <w:left w:space="0" w:sz="0" w:val="nil"/>
          <w:bottom w:space="0" w:sz="0" w:val="nil"/>
          <w:right w:space="0" w:sz="0" w:val="nil"/>
          <w:between w:space="0" w:sz="0" w:val="nil"/>
        </w:pBdr>
        <w:tabs>
          <w:tab w:val="left" w:leader="none" w:pos="709"/>
        </w:tabs>
        <w:spacing w:line="261" w:lineRule="auto"/>
        <w:ind w:left="709" w:hanging="142.00000000000003"/>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The Supplier shall manage and deliver Goods and Services in line with the Staffing profiles agreed with the Buyer within the Service Delivery Plan as part of mobilisation.</w:t>
      </w:r>
    </w:p>
    <w:p w:rsidR="00000000" w:rsidDel="00000000" w:rsidP="00000000" w:rsidRDefault="00000000" w:rsidRPr="00000000" w14:paraId="0000010E">
      <w:pPr>
        <w:numPr>
          <w:ilvl w:val="1"/>
          <w:numId w:val="1"/>
        </w:numPr>
        <w:pBdr>
          <w:top w:space="0" w:sz="0" w:val="nil"/>
          <w:left w:space="0" w:sz="0" w:val="nil"/>
          <w:bottom w:space="0" w:sz="0" w:val="nil"/>
          <w:right w:space="0" w:sz="0" w:val="nil"/>
          <w:between w:space="0" w:sz="0" w:val="nil"/>
        </w:pBdr>
        <w:tabs>
          <w:tab w:val="left" w:leader="none" w:pos="709"/>
        </w:tabs>
        <w:spacing w:line="261" w:lineRule="auto"/>
        <w:ind w:left="709" w:hanging="142.00000000000003"/>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Where the Buyer has nominated management roles and/ or positions as key roles on the Contract, the Supplier shall ensure their recruitment and business continuity processes comply with Buyer requirements as defined within the Service Delivery Plan.</w:t>
      </w:r>
    </w:p>
    <w:p w:rsidR="00000000" w:rsidDel="00000000" w:rsidP="00000000" w:rsidRDefault="00000000" w:rsidRPr="00000000" w14:paraId="0000010F">
      <w:pPr>
        <w:numPr>
          <w:ilvl w:val="1"/>
          <w:numId w:val="1"/>
        </w:numPr>
        <w:pBdr>
          <w:top w:space="0" w:sz="0" w:val="nil"/>
          <w:left w:space="0" w:sz="0" w:val="nil"/>
          <w:bottom w:space="0" w:sz="0" w:val="nil"/>
          <w:right w:space="0" w:sz="0" w:val="nil"/>
          <w:between w:space="0" w:sz="0" w:val="nil"/>
        </w:pBdr>
        <w:tabs>
          <w:tab w:val="left" w:leader="none" w:pos="709"/>
        </w:tabs>
        <w:spacing w:line="261" w:lineRule="auto"/>
        <w:ind w:left="709" w:hanging="142.00000000000003"/>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The Supplier shall attract, recruit and retain Staff to deliver the required Goods and Services and any future expansion of the required Goods and Services. The Supplier shall support the continued professional development of their employees.</w:t>
      </w:r>
    </w:p>
    <w:p w:rsidR="00000000" w:rsidDel="00000000" w:rsidP="00000000" w:rsidRDefault="00000000" w:rsidRPr="00000000" w14:paraId="00000110">
      <w:pPr>
        <w:numPr>
          <w:ilvl w:val="1"/>
          <w:numId w:val="1"/>
        </w:numPr>
        <w:pBdr>
          <w:top w:space="0" w:sz="0" w:val="nil"/>
          <w:left w:space="0" w:sz="0" w:val="nil"/>
          <w:bottom w:space="0" w:sz="0" w:val="nil"/>
          <w:right w:space="0" w:sz="0" w:val="nil"/>
          <w:between w:space="0" w:sz="0" w:val="nil"/>
        </w:pBdr>
        <w:tabs>
          <w:tab w:val="left" w:leader="none" w:pos="709"/>
        </w:tabs>
        <w:spacing w:line="261" w:lineRule="auto"/>
        <w:ind w:left="709" w:hanging="142.00000000000003"/>
        <w:rPr>
          <w:sz w:val="24"/>
          <w:szCs w:val="24"/>
          <w:highlight w:val="white"/>
        </w:rPr>
      </w:pPr>
      <w:bookmarkStart w:colFirst="0" w:colLast="0" w:name="_heading=h.z337ya" w:id="38"/>
      <w:bookmarkEnd w:id="38"/>
      <w:r w:rsidDel="00000000" w:rsidR="00000000" w:rsidRPr="00000000">
        <w:rPr>
          <w:rFonts w:ascii="Arial" w:cs="Arial" w:eastAsia="Arial" w:hAnsi="Arial"/>
          <w:sz w:val="24"/>
          <w:szCs w:val="24"/>
          <w:highlight w:val="white"/>
          <w:rtl w:val="0"/>
        </w:rPr>
        <w:t xml:space="preserve">The Supplier Staff shall be security cleared to </w:t>
      </w:r>
      <w:hyperlink r:id="rId14">
        <w:r w:rsidDel="00000000" w:rsidR="00000000" w:rsidRPr="00000000">
          <w:rPr>
            <w:rFonts w:ascii="Arial" w:cs="Arial" w:eastAsia="Arial" w:hAnsi="Arial"/>
            <w:color w:val="1155cc"/>
            <w:sz w:val="24"/>
            <w:szCs w:val="24"/>
            <w:highlight w:val="white"/>
            <w:u w:val="single"/>
            <w:rtl w:val="0"/>
          </w:rPr>
          <w:t xml:space="preserve">Baseline Personnel Security Standard</w:t>
        </w:r>
      </w:hyperlink>
      <w:r w:rsidDel="00000000" w:rsidR="00000000" w:rsidRPr="00000000">
        <w:rPr>
          <w:rFonts w:ascii="Arial" w:cs="Arial" w:eastAsia="Arial" w:hAnsi="Arial"/>
          <w:sz w:val="24"/>
          <w:szCs w:val="24"/>
          <w:highlight w:val="white"/>
          <w:rtl w:val="0"/>
        </w:rPr>
        <w:t xml:space="preserve"> (BPSS).  </w:t>
      </w:r>
      <w:r w:rsidDel="00000000" w:rsidR="00000000" w:rsidRPr="00000000">
        <w:rPr>
          <w:rFonts w:ascii="Arial" w:cs="Arial" w:eastAsia="Arial" w:hAnsi="Arial"/>
          <w:sz w:val="24"/>
          <w:szCs w:val="24"/>
          <w:rtl w:val="0"/>
        </w:rPr>
        <w:t xml:space="preserve">The Supplier shall have all staff cleared to Security Check (SC) level as a minimum.</w:t>
      </w:r>
      <w:r w:rsidDel="00000000" w:rsidR="00000000" w:rsidRPr="00000000">
        <w:rPr>
          <w:rtl w:val="0"/>
        </w:rPr>
      </w:r>
    </w:p>
    <w:p w:rsidR="00000000" w:rsidDel="00000000" w:rsidP="00000000" w:rsidRDefault="00000000" w:rsidRPr="00000000" w14:paraId="00000111">
      <w:pPr>
        <w:numPr>
          <w:ilvl w:val="1"/>
          <w:numId w:val="1"/>
        </w:numPr>
        <w:pBdr>
          <w:top w:space="0" w:sz="0" w:val="nil"/>
          <w:left w:space="0" w:sz="0" w:val="nil"/>
          <w:bottom w:space="0" w:sz="0" w:val="nil"/>
          <w:right w:space="0" w:sz="0" w:val="nil"/>
          <w:between w:space="0" w:sz="0" w:val="nil"/>
        </w:pBdr>
        <w:tabs>
          <w:tab w:val="left" w:leader="none" w:pos="709"/>
        </w:tabs>
        <w:spacing w:line="261" w:lineRule="auto"/>
        <w:ind w:left="709" w:hanging="142.00000000000003"/>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The Supplier shall be responsible for meeting the costs associated with security clearances for Supplier Staff and subcontractors.</w:t>
      </w:r>
    </w:p>
    <w:p w:rsidR="00000000" w:rsidDel="00000000" w:rsidP="00000000" w:rsidRDefault="00000000" w:rsidRPr="00000000" w14:paraId="00000112">
      <w:pPr>
        <w:numPr>
          <w:ilvl w:val="1"/>
          <w:numId w:val="1"/>
        </w:numPr>
        <w:pBdr>
          <w:top w:space="0" w:sz="0" w:val="nil"/>
          <w:left w:space="0" w:sz="0" w:val="nil"/>
          <w:bottom w:space="0" w:sz="0" w:val="nil"/>
          <w:right w:space="0" w:sz="0" w:val="nil"/>
          <w:between w:space="0" w:sz="0" w:val="nil"/>
        </w:pBdr>
        <w:tabs>
          <w:tab w:val="left" w:leader="none" w:pos="709"/>
        </w:tabs>
        <w:spacing w:line="261" w:lineRule="auto"/>
        <w:ind w:left="709" w:hanging="142.00000000000003"/>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Any Supplier Staff who has not received the clearance required by the Buyer, and who are required to be at the Buyer Premises must be accompanied and supervised at all times by a Supplier member of Staff who has the appropriate level of clearance.</w:t>
      </w:r>
    </w:p>
    <w:p w:rsidR="00000000" w:rsidDel="00000000" w:rsidP="00000000" w:rsidRDefault="00000000" w:rsidRPr="00000000" w14:paraId="00000113">
      <w:pPr>
        <w:numPr>
          <w:ilvl w:val="1"/>
          <w:numId w:val="1"/>
        </w:numPr>
        <w:pBdr>
          <w:top w:space="0" w:sz="0" w:val="nil"/>
          <w:left w:space="0" w:sz="0" w:val="nil"/>
          <w:bottom w:space="0" w:sz="0" w:val="nil"/>
          <w:right w:space="0" w:sz="0" w:val="nil"/>
          <w:between w:space="0" w:sz="0" w:val="nil"/>
        </w:pBdr>
        <w:tabs>
          <w:tab w:val="left" w:leader="none" w:pos="709"/>
        </w:tabs>
        <w:spacing w:line="261" w:lineRule="auto"/>
        <w:ind w:left="709" w:hanging="142.00000000000003"/>
        <w:rPr>
          <w:color w:val="000000"/>
          <w:sz w:val="24"/>
          <w:szCs w:val="24"/>
          <w:highlight w:val="white"/>
        </w:rPr>
      </w:pPr>
      <w:r w:rsidDel="00000000" w:rsidR="00000000" w:rsidRPr="00000000">
        <w:rPr>
          <w:rFonts w:ascii="Arial" w:cs="Arial" w:eastAsia="Arial" w:hAnsi="Arial"/>
          <w:sz w:val="24"/>
          <w:szCs w:val="24"/>
          <w:highlight w:val="white"/>
          <w:rtl w:val="0"/>
        </w:rPr>
        <w:t xml:space="preserve">The Supplier shall ensure that all Supplier Staff provide evidence of their right to work in the UK in line with </w:t>
      </w:r>
      <w:hyperlink r:id="rId15">
        <w:r w:rsidDel="00000000" w:rsidR="00000000" w:rsidRPr="00000000">
          <w:rPr>
            <w:rFonts w:ascii="Arial" w:cs="Arial" w:eastAsia="Arial" w:hAnsi="Arial"/>
            <w:color w:val="1155cc"/>
            <w:sz w:val="24"/>
            <w:szCs w:val="24"/>
            <w:highlight w:val="white"/>
            <w:u w:val="single"/>
            <w:rtl w:val="0"/>
          </w:rPr>
          <w:t xml:space="preserve">Government guidance.</w:t>
        </w:r>
      </w:hyperlink>
      <w:r w:rsidDel="00000000" w:rsidR="00000000" w:rsidRPr="00000000">
        <w:rPr>
          <w:rFonts w:ascii="Arial" w:cs="Arial" w:eastAsia="Arial" w:hAnsi="Arial"/>
          <w:sz w:val="24"/>
          <w:szCs w:val="24"/>
          <w:highlight w:val="white"/>
          <w:rtl w:val="0"/>
        </w:rPr>
        <w:t xml:space="preserve"> The cost of obtaining any such evidence shall be the responsibility of the Supplier. </w:t>
      </w:r>
      <w:r w:rsidDel="00000000" w:rsidR="00000000" w:rsidRPr="00000000">
        <w:rPr>
          <w:rtl w:val="0"/>
        </w:rPr>
      </w:r>
    </w:p>
    <w:p w:rsidR="00000000" w:rsidDel="00000000" w:rsidP="00000000" w:rsidRDefault="00000000" w:rsidRPr="00000000" w14:paraId="00000114">
      <w:pPr>
        <w:numPr>
          <w:ilvl w:val="1"/>
          <w:numId w:val="1"/>
        </w:numPr>
        <w:pBdr>
          <w:top w:space="0" w:sz="0" w:val="nil"/>
          <w:left w:space="0" w:sz="0" w:val="nil"/>
          <w:bottom w:space="0" w:sz="0" w:val="nil"/>
          <w:right w:space="0" w:sz="0" w:val="nil"/>
          <w:between w:space="0" w:sz="0" w:val="nil"/>
        </w:pBdr>
        <w:spacing w:after="0" w:line="259" w:lineRule="auto"/>
        <w:ind w:left="709" w:hanging="142.00000000000003"/>
        <w:rPr>
          <w:color w:val="000000"/>
          <w:sz w:val="24"/>
          <w:szCs w:val="24"/>
          <w:highlight w:val="white"/>
        </w:rPr>
      </w:pPr>
      <w:r w:rsidDel="00000000" w:rsidR="00000000" w:rsidRPr="00000000">
        <w:rPr>
          <w:rFonts w:ascii="Arial" w:cs="Arial" w:eastAsia="Arial" w:hAnsi="Arial"/>
          <w:sz w:val="24"/>
          <w:szCs w:val="24"/>
          <w:highlight w:val="white"/>
          <w:rtl w:val="0"/>
        </w:rPr>
        <w:t xml:space="preserve">Any Supplier Staff who are employed in areas where they may have contact with children or vulnerable adults must hold a current enhanced level disclosure or barring check in accordance with current legislation and </w:t>
      </w:r>
      <w:hyperlink r:id="rId16">
        <w:r w:rsidDel="00000000" w:rsidR="00000000" w:rsidRPr="00000000">
          <w:rPr>
            <w:rFonts w:ascii="Arial" w:cs="Arial" w:eastAsia="Arial" w:hAnsi="Arial"/>
            <w:color w:val="1155cc"/>
            <w:sz w:val="24"/>
            <w:szCs w:val="24"/>
            <w:highlight w:val="white"/>
            <w:u w:val="single"/>
            <w:rtl w:val="0"/>
          </w:rPr>
          <w:t xml:space="preserve">Government guidance. </w:t>
        </w:r>
      </w:hyperlink>
      <w:r w:rsidDel="00000000" w:rsidR="00000000" w:rsidRPr="00000000">
        <w:rPr>
          <w:rtl w:val="0"/>
        </w:rPr>
      </w:r>
    </w:p>
    <w:p w:rsidR="00000000" w:rsidDel="00000000" w:rsidP="00000000" w:rsidRDefault="00000000" w:rsidRPr="00000000" w14:paraId="00000115">
      <w:pPr>
        <w:pBdr>
          <w:top w:space="0" w:sz="0" w:val="nil"/>
          <w:left w:space="0" w:sz="0" w:val="nil"/>
          <w:bottom w:space="0" w:sz="0" w:val="nil"/>
          <w:right w:space="0" w:sz="0" w:val="nil"/>
          <w:between w:space="0" w:sz="0" w:val="nil"/>
        </w:pBdr>
        <w:spacing w:after="0" w:lineRule="auto"/>
        <w:ind w:left="720" w:firstLine="0"/>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116">
      <w:pPr>
        <w:numPr>
          <w:ilvl w:val="1"/>
          <w:numId w:val="1"/>
        </w:numPr>
        <w:pBdr>
          <w:top w:space="0" w:sz="0" w:val="nil"/>
          <w:left w:space="0" w:sz="0" w:val="nil"/>
          <w:bottom w:space="0" w:sz="0" w:val="nil"/>
          <w:right w:space="0" w:sz="0" w:val="nil"/>
          <w:between w:space="0" w:sz="0" w:val="nil"/>
        </w:pBdr>
        <w:spacing w:after="0" w:line="259" w:lineRule="auto"/>
        <w:ind w:left="709" w:hanging="142.00000000000003"/>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The Supplier shall ensure that all Supplier Staff employed receive appropriate induction, refresher and awareness training to ensure the successful and safe delivery of the Goods and Services throughout the contract</w:t>
      </w:r>
    </w:p>
    <w:p w:rsidR="00000000" w:rsidDel="00000000" w:rsidP="00000000" w:rsidRDefault="00000000" w:rsidRPr="00000000" w14:paraId="00000117">
      <w:pPr>
        <w:pBdr>
          <w:top w:space="0" w:sz="0" w:val="nil"/>
          <w:left w:space="0" w:sz="0" w:val="nil"/>
          <w:bottom w:space="0" w:sz="0" w:val="nil"/>
          <w:right w:space="0" w:sz="0" w:val="nil"/>
          <w:between w:space="0" w:sz="0" w:val="nil"/>
        </w:pBdr>
        <w:spacing w:after="0" w:lineRule="auto"/>
        <w:ind w:left="720"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 </w:t>
      </w:r>
    </w:p>
    <w:p w:rsidR="00000000" w:rsidDel="00000000" w:rsidP="00000000" w:rsidRDefault="00000000" w:rsidRPr="00000000" w14:paraId="00000118">
      <w:pPr>
        <w:numPr>
          <w:ilvl w:val="1"/>
          <w:numId w:val="1"/>
        </w:numPr>
        <w:pBdr>
          <w:top w:space="0" w:sz="0" w:val="nil"/>
          <w:left w:space="0" w:sz="0" w:val="nil"/>
          <w:bottom w:space="0" w:sz="0" w:val="nil"/>
          <w:right w:space="0" w:sz="0" w:val="nil"/>
          <w:between w:space="0" w:sz="0" w:val="nil"/>
        </w:pBdr>
        <w:spacing w:after="0" w:line="259" w:lineRule="auto"/>
        <w:ind w:left="709" w:hanging="142.00000000000003"/>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The Supplier shall ensure they conform to the Buyers site specific policies, for example the wearing of masks.</w:t>
      </w:r>
    </w:p>
    <w:p w:rsidR="00000000" w:rsidDel="00000000" w:rsidP="00000000" w:rsidRDefault="00000000" w:rsidRPr="00000000" w14:paraId="00000119">
      <w:pPr>
        <w:pBdr>
          <w:top w:space="0" w:sz="0" w:val="nil"/>
          <w:left w:space="0" w:sz="0" w:val="nil"/>
          <w:bottom w:space="0" w:sz="0" w:val="nil"/>
          <w:right w:space="0" w:sz="0" w:val="nil"/>
          <w:between w:space="0" w:sz="0" w:val="nil"/>
        </w:pBdr>
        <w:spacing w:after="0" w:lineRule="auto"/>
        <w:ind w:left="720" w:firstLine="0"/>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11A">
      <w:pPr>
        <w:numPr>
          <w:ilvl w:val="1"/>
          <w:numId w:val="1"/>
        </w:numPr>
        <w:pBdr>
          <w:top w:space="0" w:sz="0" w:val="nil"/>
          <w:left w:space="0" w:sz="0" w:val="nil"/>
          <w:bottom w:space="0" w:sz="0" w:val="nil"/>
          <w:right w:space="0" w:sz="0" w:val="nil"/>
          <w:between w:space="0" w:sz="0" w:val="nil"/>
        </w:pBdr>
        <w:spacing w:after="0" w:line="259" w:lineRule="auto"/>
        <w:ind w:left="709" w:hanging="142.00000000000003"/>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The Supplier shall develop and maintain a training register for all Staff employed on the Contract and be responsible for maintaining appropriate Staff records and training records for all Supplier Staff. </w:t>
      </w:r>
    </w:p>
    <w:p w:rsidR="00000000" w:rsidDel="00000000" w:rsidP="00000000" w:rsidRDefault="00000000" w:rsidRPr="00000000" w14:paraId="0000011B">
      <w:pPr>
        <w:pBdr>
          <w:top w:space="0" w:sz="0" w:val="nil"/>
          <w:left w:space="0" w:sz="0" w:val="nil"/>
          <w:bottom w:space="0" w:sz="0" w:val="nil"/>
          <w:right w:space="0" w:sz="0" w:val="nil"/>
          <w:between w:space="0" w:sz="0" w:val="nil"/>
        </w:pBdr>
        <w:spacing w:after="0" w:lineRule="auto"/>
        <w:ind w:left="709" w:firstLine="0"/>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11C">
      <w:pPr>
        <w:numPr>
          <w:ilvl w:val="1"/>
          <w:numId w:val="1"/>
        </w:numPr>
        <w:pBdr>
          <w:top w:space="0" w:sz="0" w:val="nil"/>
          <w:left w:space="0" w:sz="0" w:val="nil"/>
          <w:bottom w:space="0" w:sz="0" w:val="nil"/>
          <w:right w:space="0" w:sz="0" w:val="nil"/>
          <w:between w:space="0" w:sz="0" w:val="nil"/>
        </w:pBdr>
        <w:spacing w:after="0" w:line="259" w:lineRule="auto"/>
        <w:ind w:left="709" w:hanging="142.00000000000003"/>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The Buyer may require the Supplier to deliver bespoke training Services to Buyer Staff. Details of bespoke training requirements will be provided at Call-Off and costs shall be managed via Call-Off Schedule 25 (Billable Works and Projects).</w:t>
      </w:r>
    </w:p>
    <w:p w:rsidR="00000000" w:rsidDel="00000000" w:rsidP="00000000" w:rsidRDefault="00000000" w:rsidRPr="00000000" w14:paraId="0000011D">
      <w:pPr>
        <w:pBdr>
          <w:top w:space="0" w:sz="0" w:val="nil"/>
          <w:left w:space="0" w:sz="0" w:val="nil"/>
          <w:bottom w:space="0" w:sz="0" w:val="nil"/>
          <w:right w:space="0" w:sz="0" w:val="nil"/>
          <w:between w:space="0" w:sz="0" w:val="nil"/>
        </w:pBdr>
        <w:spacing w:after="0" w:lineRule="auto"/>
        <w:ind w:left="709" w:firstLine="0"/>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11E">
      <w:pPr>
        <w:numPr>
          <w:ilvl w:val="1"/>
          <w:numId w:val="1"/>
        </w:numPr>
        <w:pBdr>
          <w:top w:space="0" w:sz="0" w:val="nil"/>
          <w:left w:space="0" w:sz="0" w:val="nil"/>
          <w:bottom w:space="0" w:sz="0" w:val="nil"/>
          <w:right w:space="0" w:sz="0" w:val="nil"/>
          <w:between w:space="0" w:sz="0" w:val="nil"/>
        </w:pBdr>
        <w:spacing w:after="0" w:line="259" w:lineRule="auto"/>
        <w:ind w:left="709" w:hanging="142.00000000000003"/>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The Supplier shall ensure the Continued Professional Development (CPD) of their Staff to ensure that their knowledge and skills remain current and up to date.</w:t>
      </w:r>
    </w:p>
    <w:p w:rsidR="00000000" w:rsidDel="00000000" w:rsidP="00000000" w:rsidRDefault="00000000" w:rsidRPr="00000000" w14:paraId="0000011F">
      <w:pPr>
        <w:pBdr>
          <w:top w:space="0" w:sz="0" w:val="nil"/>
          <w:left w:space="0" w:sz="0" w:val="nil"/>
          <w:bottom w:space="0" w:sz="0" w:val="nil"/>
          <w:right w:space="0" w:sz="0" w:val="nil"/>
          <w:between w:space="0" w:sz="0" w:val="nil"/>
        </w:pBdr>
        <w:spacing w:after="0" w:lineRule="auto"/>
        <w:ind w:left="720" w:firstLine="0"/>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120">
      <w:pPr>
        <w:numPr>
          <w:ilvl w:val="1"/>
          <w:numId w:val="1"/>
        </w:numPr>
        <w:pBdr>
          <w:top w:space="0" w:sz="0" w:val="nil"/>
          <w:left w:space="0" w:sz="0" w:val="nil"/>
          <w:bottom w:space="0" w:sz="0" w:val="nil"/>
          <w:right w:space="0" w:sz="0" w:val="nil"/>
          <w:between w:space="0" w:sz="0" w:val="nil"/>
        </w:pBdr>
        <w:spacing w:after="0" w:line="259" w:lineRule="auto"/>
        <w:ind w:left="709" w:hanging="142.00000000000003"/>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The Supplier promptly investigates and takes appropriate action following any substantiated complaint made against any member of Staff and reports to the Buyer as agreed.</w:t>
      </w:r>
    </w:p>
    <w:p w:rsidR="00000000" w:rsidDel="00000000" w:rsidP="00000000" w:rsidRDefault="00000000" w:rsidRPr="00000000" w14:paraId="00000121">
      <w:pPr>
        <w:pBdr>
          <w:top w:space="0" w:sz="0" w:val="nil"/>
          <w:left w:space="0" w:sz="0" w:val="nil"/>
          <w:bottom w:space="0" w:sz="0" w:val="nil"/>
          <w:right w:space="0" w:sz="0" w:val="nil"/>
          <w:between w:space="0" w:sz="0" w:val="nil"/>
        </w:pBdr>
        <w:spacing w:after="0" w:lineRule="auto"/>
        <w:ind w:left="709" w:firstLine="0"/>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122">
      <w:pPr>
        <w:numPr>
          <w:ilvl w:val="1"/>
          <w:numId w:val="1"/>
        </w:numPr>
        <w:pBdr>
          <w:top w:space="0" w:sz="0" w:val="nil"/>
          <w:left w:space="0" w:sz="0" w:val="nil"/>
          <w:bottom w:space="0" w:sz="0" w:val="nil"/>
          <w:right w:space="0" w:sz="0" w:val="nil"/>
          <w:between w:space="0" w:sz="0" w:val="nil"/>
        </w:pBdr>
        <w:spacing w:after="0" w:line="259" w:lineRule="auto"/>
        <w:ind w:left="709" w:hanging="142.00000000000003"/>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All Supplier Staff shall be supplied with a suitable uniform to be agreed with the Buyer and shall present a professional appearance at all times. The Buyer shall agree the form of dress to be worn by Supplier Staff in each situation.  </w:t>
      </w:r>
    </w:p>
    <w:p w:rsidR="00000000" w:rsidDel="00000000" w:rsidP="00000000" w:rsidRDefault="00000000" w:rsidRPr="00000000" w14:paraId="00000123">
      <w:pPr>
        <w:pBdr>
          <w:top w:space="0" w:sz="0" w:val="nil"/>
          <w:left w:space="0" w:sz="0" w:val="nil"/>
          <w:bottom w:space="0" w:sz="0" w:val="nil"/>
          <w:right w:space="0" w:sz="0" w:val="nil"/>
          <w:between w:space="0" w:sz="0" w:val="nil"/>
        </w:pBdr>
        <w:spacing w:after="0" w:lineRule="auto"/>
        <w:ind w:left="709" w:firstLine="0"/>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124">
      <w:pPr>
        <w:numPr>
          <w:ilvl w:val="1"/>
          <w:numId w:val="1"/>
        </w:numPr>
        <w:pBdr>
          <w:top w:space="0" w:sz="0" w:val="nil"/>
          <w:left w:space="0" w:sz="0" w:val="nil"/>
          <w:bottom w:space="0" w:sz="0" w:val="nil"/>
          <w:right w:space="0" w:sz="0" w:val="nil"/>
          <w:between w:space="0" w:sz="0" w:val="nil"/>
        </w:pBdr>
        <w:spacing w:after="0" w:line="259" w:lineRule="auto"/>
        <w:ind w:left="709" w:hanging="142.00000000000003"/>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The Supplier may choose to have its own corporate uniform.  The Supplier shall ensure uniforms are appropriate for all seasons, for example appropriate for winter patrols as agreed with the Buyer. Other styles will be agreed with the Buyer, at Call-Off.</w:t>
      </w:r>
    </w:p>
    <w:p w:rsidR="00000000" w:rsidDel="00000000" w:rsidP="00000000" w:rsidRDefault="00000000" w:rsidRPr="00000000" w14:paraId="00000125">
      <w:pPr>
        <w:pBdr>
          <w:top w:space="0" w:sz="0" w:val="nil"/>
          <w:left w:space="0" w:sz="0" w:val="nil"/>
          <w:bottom w:space="0" w:sz="0" w:val="nil"/>
          <w:right w:space="0" w:sz="0" w:val="nil"/>
          <w:between w:space="0" w:sz="0" w:val="nil"/>
        </w:pBdr>
        <w:spacing w:after="0" w:lineRule="auto"/>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126">
      <w:pPr>
        <w:numPr>
          <w:ilvl w:val="1"/>
          <w:numId w:val="1"/>
        </w:numPr>
        <w:pBdr>
          <w:top w:space="0" w:sz="0" w:val="nil"/>
          <w:left w:space="0" w:sz="0" w:val="nil"/>
          <w:bottom w:space="0" w:sz="0" w:val="nil"/>
          <w:right w:space="0" w:sz="0" w:val="nil"/>
          <w:between w:space="0" w:sz="0" w:val="nil"/>
        </w:pBdr>
        <w:spacing w:after="0" w:line="259" w:lineRule="auto"/>
        <w:ind w:left="709" w:hanging="142.00000000000003"/>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The uniform should be sustainable, disposed of ethically and not become landfill waste at the end of life.</w:t>
      </w:r>
    </w:p>
    <w:p w:rsidR="00000000" w:rsidDel="00000000" w:rsidP="00000000" w:rsidRDefault="00000000" w:rsidRPr="00000000" w14:paraId="00000127">
      <w:pPr>
        <w:pBdr>
          <w:top w:space="0" w:sz="0" w:val="nil"/>
          <w:left w:space="0" w:sz="0" w:val="nil"/>
          <w:bottom w:space="0" w:sz="0" w:val="nil"/>
          <w:right w:space="0" w:sz="0" w:val="nil"/>
          <w:between w:space="0" w:sz="0" w:val="nil"/>
        </w:pBdr>
        <w:spacing w:after="0" w:lineRule="auto"/>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128">
      <w:pPr>
        <w:numPr>
          <w:ilvl w:val="1"/>
          <w:numId w:val="1"/>
        </w:numPr>
        <w:pBdr>
          <w:top w:space="0" w:sz="0" w:val="nil"/>
          <w:left w:space="0" w:sz="0" w:val="nil"/>
          <w:bottom w:space="0" w:sz="0" w:val="nil"/>
          <w:right w:space="0" w:sz="0" w:val="nil"/>
          <w:between w:space="0" w:sz="0" w:val="nil"/>
        </w:pBdr>
        <w:spacing w:after="0" w:line="259" w:lineRule="auto"/>
        <w:ind w:left="709" w:hanging="142.00000000000003"/>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The Supplier shall be responsible for the provision and costs of all equipment, work wear, uniforms and Personal protective equipment (PPE) for their Staff.</w:t>
      </w:r>
    </w:p>
    <w:p w:rsidR="00000000" w:rsidDel="00000000" w:rsidP="00000000" w:rsidRDefault="00000000" w:rsidRPr="00000000" w14:paraId="00000129">
      <w:pPr>
        <w:pBdr>
          <w:top w:space="0" w:sz="0" w:val="nil"/>
          <w:left w:space="0" w:sz="0" w:val="nil"/>
          <w:bottom w:space="0" w:sz="0" w:val="nil"/>
          <w:right w:space="0" w:sz="0" w:val="nil"/>
          <w:between w:space="0" w:sz="0" w:val="nil"/>
        </w:pBdr>
        <w:ind w:left="720" w:firstLine="0"/>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12A">
      <w:pPr>
        <w:pBdr>
          <w:top w:space="0" w:sz="0" w:val="nil"/>
          <w:left w:space="0" w:sz="0" w:val="nil"/>
          <w:bottom w:space="0" w:sz="0" w:val="nil"/>
          <w:right w:space="0" w:sz="0" w:val="nil"/>
          <w:between w:space="0" w:sz="0" w:val="nil"/>
        </w:pBdr>
        <w:spacing w:after="0" w:lineRule="auto"/>
        <w:ind w:left="720" w:firstLine="0"/>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12B">
      <w:pPr>
        <w:pBdr>
          <w:top w:space="0" w:sz="0" w:val="nil"/>
          <w:left w:space="0" w:sz="0" w:val="nil"/>
          <w:bottom w:space="0" w:sz="0" w:val="nil"/>
          <w:right w:space="0" w:sz="0" w:val="nil"/>
          <w:between w:space="0" w:sz="0" w:val="nil"/>
        </w:pBdr>
        <w:spacing w:after="0" w:lineRule="auto"/>
        <w:rPr>
          <w:rFonts w:ascii="Arial" w:cs="Arial" w:eastAsia="Arial" w:hAnsi="Arial"/>
          <w:b w:val="1"/>
          <w:sz w:val="24"/>
          <w:szCs w:val="24"/>
          <w:highlight w:val="white"/>
        </w:rPr>
      </w:pPr>
      <w:r w:rsidDel="00000000" w:rsidR="00000000" w:rsidRPr="00000000">
        <w:rPr>
          <w:rFonts w:ascii="Arial" w:cs="Arial" w:eastAsia="Arial" w:hAnsi="Arial"/>
          <w:b w:val="1"/>
          <w:sz w:val="24"/>
          <w:szCs w:val="24"/>
          <w:highlight w:val="white"/>
          <w:rtl w:val="0"/>
        </w:rPr>
        <w:t xml:space="preserve">Service A12 - Selection and Management of Key Subcontractors</w:t>
      </w:r>
    </w:p>
    <w:p w:rsidR="00000000" w:rsidDel="00000000" w:rsidP="00000000" w:rsidRDefault="00000000" w:rsidRPr="00000000" w14:paraId="0000012C">
      <w:pPr>
        <w:pBdr>
          <w:top w:space="0" w:sz="0" w:val="nil"/>
          <w:left w:space="0" w:sz="0" w:val="nil"/>
          <w:bottom w:space="0" w:sz="0" w:val="nil"/>
          <w:right w:space="0" w:sz="0" w:val="nil"/>
          <w:between w:space="0" w:sz="0" w:val="nil"/>
        </w:pBdr>
        <w:spacing w:after="0" w:lineRule="auto"/>
        <w:rPr>
          <w:rFonts w:ascii="Arial" w:cs="Arial" w:eastAsia="Arial" w:hAnsi="Arial"/>
          <w:b w:val="1"/>
          <w:sz w:val="24"/>
          <w:szCs w:val="24"/>
          <w:highlight w:val="white"/>
        </w:rPr>
      </w:pPr>
      <w:r w:rsidDel="00000000" w:rsidR="00000000" w:rsidRPr="00000000">
        <w:rPr>
          <w:rtl w:val="0"/>
        </w:rPr>
      </w:r>
    </w:p>
    <w:p w:rsidR="00000000" w:rsidDel="00000000" w:rsidP="00000000" w:rsidRDefault="00000000" w:rsidRPr="00000000" w14:paraId="0000012D">
      <w:pPr>
        <w:numPr>
          <w:ilvl w:val="1"/>
          <w:numId w:val="1"/>
        </w:numPr>
        <w:pBdr>
          <w:top w:space="0" w:sz="0" w:val="nil"/>
          <w:left w:space="0" w:sz="0" w:val="nil"/>
          <w:bottom w:space="0" w:sz="0" w:val="nil"/>
          <w:right w:space="0" w:sz="0" w:val="nil"/>
          <w:between w:space="0" w:sz="0" w:val="nil"/>
        </w:pBdr>
        <w:spacing w:after="0" w:line="259" w:lineRule="auto"/>
        <w:ind w:left="709" w:hanging="142.00000000000003"/>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The Supplier is required to actively manage all aspects of Key Subcontractor involvement in the Call-Off Contract to ensure that all Goods and Services delivered are in line with the Buyer’s requirements. </w:t>
      </w:r>
    </w:p>
    <w:p w:rsidR="00000000" w:rsidDel="00000000" w:rsidP="00000000" w:rsidRDefault="00000000" w:rsidRPr="00000000" w14:paraId="0000012E">
      <w:pPr>
        <w:numPr>
          <w:ilvl w:val="1"/>
          <w:numId w:val="1"/>
        </w:numPr>
        <w:pBdr>
          <w:top w:space="0" w:sz="0" w:val="nil"/>
          <w:left w:space="0" w:sz="0" w:val="nil"/>
          <w:bottom w:space="0" w:sz="0" w:val="nil"/>
          <w:right w:space="0" w:sz="0" w:val="nil"/>
          <w:between w:space="0" w:sz="0" w:val="nil"/>
        </w:pBdr>
        <w:tabs>
          <w:tab w:val="left" w:leader="none" w:pos="709"/>
        </w:tabs>
        <w:spacing w:line="261" w:lineRule="auto"/>
        <w:ind w:left="992" w:hanging="425"/>
        <w:rPr>
          <w:sz w:val="24"/>
          <w:szCs w:val="24"/>
          <w:highlight w:val="white"/>
        </w:rPr>
      </w:pPr>
      <w:r w:rsidDel="00000000" w:rsidR="00000000" w:rsidRPr="00000000">
        <w:rPr>
          <w:rFonts w:ascii="Arial" w:cs="Arial" w:eastAsia="Arial" w:hAnsi="Arial"/>
          <w:sz w:val="24"/>
          <w:szCs w:val="24"/>
          <w:highlight w:val="white"/>
          <w:rtl w:val="0"/>
        </w:rPr>
        <w:t xml:space="preserve">The Supplier is responsible for:</w:t>
      </w:r>
      <w:r w:rsidDel="00000000" w:rsidR="00000000" w:rsidRPr="00000000">
        <w:rPr>
          <w:rtl w:val="0"/>
        </w:rPr>
      </w:r>
    </w:p>
    <w:p w:rsidR="00000000" w:rsidDel="00000000" w:rsidP="00000000" w:rsidRDefault="00000000" w:rsidRPr="00000000" w14:paraId="0000012F">
      <w:pPr>
        <w:numPr>
          <w:ilvl w:val="2"/>
          <w:numId w:val="1"/>
        </w:numPr>
        <w:spacing w:after="0" w:line="259" w:lineRule="auto"/>
        <w:ind w:left="2160" w:hanging="360"/>
        <w:rPr>
          <w:sz w:val="24"/>
          <w:szCs w:val="24"/>
          <w:highlight w:val="white"/>
        </w:rPr>
      </w:pPr>
      <w:r w:rsidDel="00000000" w:rsidR="00000000" w:rsidRPr="00000000">
        <w:rPr>
          <w:rFonts w:ascii="Arial" w:cs="Arial" w:eastAsia="Arial" w:hAnsi="Arial"/>
          <w:sz w:val="24"/>
          <w:szCs w:val="24"/>
          <w:highlight w:val="white"/>
          <w:rtl w:val="0"/>
        </w:rPr>
        <w:t xml:space="preserve">ensuring that all appointed Subcontractors are eligible to work in the UK and possess the appropriate accreditations, qualifications, and skills;</w:t>
      </w:r>
      <w:r w:rsidDel="00000000" w:rsidR="00000000" w:rsidRPr="00000000">
        <w:rPr>
          <w:rtl w:val="0"/>
        </w:rPr>
      </w:r>
    </w:p>
    <w:p w:rsidR="00000000" w:rsidDel="00000000" w:rsidP="00000000" w:rsidRDefault="00000000" w:rsidRPr="00000000" w14:paraId="00000130">
      <w:pPr>
        <w:spacing w:after="0" w:lineRule="auto"/>
        <w:ind w:left="720" w:firstLine="0"/>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131">
      <w:pPr>
        <w:numPr>
          <w:ilvl w:val="2"/>
          <w:numId w:val="1"/>
        </w:numPr>
        <w:spacing w:after="0" w:line="259" w:lineRule="auto"/>
        <w:ind w:left="2160" w:hanging="360"/>
        <w:rPr>
          <w:sz w:val="24"/>
          <w:szCs w:val="24"/>
          <w:highlight w:val="white"/>
        </w:rPr>
      </w:pPr>
      <w:r w:rsidDel="00000000" w:rsidR="00000000" w:rsidRPr="00000000">
        <w:rPr>
          <w:rFonts w:ascii="Arial" w:cs="Arial" w:eastAsia="Arial" w:hAnsi="Arial"/>
          <w:sz w:val="24"/>
          <w:szCs w:val="24"/>
          <w:highlight w:val="white"/>
          <w:rtl w:val="0"/>
        </w:rPr>
        <w:t xml:space="preserve">ensuring that all appointed Subcontractors comply with all contractual requirements on quality, health and safety,  environmental and legislative requirements; </w:t>
      </w:r>
      <w:r w:rsidDel="00000000" w:rsidR="00000000" w:rsidRPr="00000000">
        <w:rPr>
          <w:rtl w:val="0"/>
        </w:rPr>
      </w:r>
    </w:p>
    <w:p w:rsidR="00000000" w:rsidDel="00000000" w:rsidP="00000000" w:rsidRDefault="00000000" w:rsidRPr="00000000" w14:paraId="00000132">
      <w:pPr>
        <w:spacing w:after="0" w:lineRule="auto"/>
        <w:ind w:left="1440" w:firstLine="0"/>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133">
      <w:pPr>
        <w:numPr>
          <w:ilvl w:val="2"/>
          <w:numId w:val="1"/>
        </w:numPr>
        <w:spacing w:after="0" w:line="259" w:lineRule="auto"/>
        <w:ind w:left="2160" w:hanging="360"/>
        <w:rPr>
          <w:sz w:val="24"/>
          <w:szCs w:val="24"/>
          <w:highlight w:val="white"/>
        </w:rPr>
      </w:pPr>
      <w:r w:rsidDel="00000000" w:rsidR="00000000" w:rsidRPr="00000000">
        <w:rPr>
          <w:rFonts w:ascii="Arial" w:cs="Arial" w:eastAsia="Arial" w:hAnsi="Arial"/>
          <w:sz w:val="24"/>
          <w:szCs w:val="24"/>
          <w:highlight w:val="white"/>
          <w:rtl w:val="0"/>
        </w:rPr>
        <w:t xml:space="preserve">ensuring that all appointed Subcontractors possess the appropriate level of security clearances for entry to the Buyer’s Premises as detailed by Buyer at Call-Off.</w:t>
      </w:r>
      <w:r w:rsidDel="00000000" w:rsidR="00000000" w:rsidRPr="00000000">
        <w:rPr>
          <w:rtl w:val="0"/>
        </w:rPr>
      </w:r>
    </w:p>
    <w:p w:rsidR="00000000" w:rsidDel="00000000" w:rsidP="00000000" w:rsidRDefault="00000000" w:rsidRPr="00000000" w14:paraId="00000134">
      <w:pPr>
        <w:pBdr>
          <w:top w:space="0" w:sz="0" w:val="nil"/>
          <w:left w:space="0" w:sz="0" w:val="nil"/>
          <w:bottom w:space="0" w:sz="0" w:val="nil"/>
          <w:right w:space="0" w:sz="0" w:val="nil"/>
          <w:between w:space="0" w:sz="0" w:val="nil"/>
        </w:pBdr>
        <w:spacing w:after="0" w:lineRule="auto"/>
        <w:ind w:left="720" w:firstLine="0"/>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135">
      <w:pPr>
        <w:numPr>
          <w:ilvl w:val="1"/>
          <w:numId w:val="1"/>
        </w:numPr>
        <w:pBdr>
          <w:top w:space="0" w:sz="0" w:val="nil"/>
          <w:left w:space="0" w:sz="0" w:val="nil"/>
          <w:bottom w:space="0" w:sz="0" w:val="nil"/>
          <w:right w:space="0" w:sz="0" w:val="nil"/>
          <w:between w:space="0" w:sz="0" w:val="nil"/>
        </w:pBdr>
        <w:spacing w:after="0" w:line="259" w:lineRule="auto"/>
        <w:ind w:left="709" w:hanging="142.00000000000003"/>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The Supplier is responsible for ensuring that all Subcontractor performance is effectively managed via use of the KPIs, customer satisfaction and complaints management processes including addressing any poor performance.</w:t>
      </w:r>
    </w:p>
    <w:p w:rsidR="00000000" w:rsidDel="00000000" w:rsidP="00000000" w:rsidRDefault="00000000" w:rsidRPr="00000000" w14:paraId="00000136">
      <w:pPr>
        <w:pBdr>
          <w:top w:space="0" w:sz="0" w:val="nil"/>
          <w:left w:space="0" w:sz="0" w:val="nil"/>
          <w:bottom w:space="0" w:sz="0" w:val="nil"/>
          <w:right w:space="0" w:sz="0" w:val="nil"/>
          <w:between w:space="0" w:sz="0" w:val="nil"/>
        </w:pBdr>
        <w:spacing w:after="0" w:lineRule="auto"/>
        <w:ind w:left="709" w:firstLine="0"/>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137">
      <w:pPr>
        <w:numPr>
          <w:ilvl w:val="1"/>
          <w:numId w:val="1"/>
        </w:numPr>
        <w:pBdr>
          <w:top w:space="0" w:sz="0" w:val="nil"/>
          <w:left w:space="0" w:sz="0" w:val="nil"/>
          <w:bottom w:space="0" w:sz="0" w:val="nil"/>
          <w:right w:space="0" w:sz="0" w:val="nil"/>
          <w:between w:space="0" w:sz="0" w:val="nil"/>
        </w:pBdr>
        <w:spacing w:after="0" w:line="259" w:lineRule="auto"/>
        <w:ind w:left="709" w:hanging="142.00000000000003"/>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The Supplier is responsible for identifying and managing risks and resolving disputes related to Service delivery with their Subcontractors.</w:t>
      </w:r>
    </w:p>
    <w:p w:rsidR="00000000" w:rsidDel="00000000" w:rsidP="00000000" w:rsidRDefault="00000000" w:rsidRPr="00000000" w14:paraId="00000138">
      <w:pPr>
        <w:pBdr>
          <w:top w:space="0" w:sz="0" w:val="nil"/>
          <w:left w:space="0" w:sz="0" w:val="nil"/>
          <w:bottom w:space="0" w:sz="0" w:val="nil"/>
          <w:right w:space="0" w:sz="0" w:val="nil"/>
          <w:between w:space="0" w:sz="0" w:val="nil"/>
        </w:pBdr>
        <w:spacing w:after="0" w:lineRule="auto"/>
        <w:ind w:left="1440" w:firstLine="0"/>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139">
      <w:pPr>
        <w:numPr>
          <w:ilvl w:val="1"/>
          <w:numId w:val="1"/>
        </w:numPr>
        <w:pBdr>
          <w:top w:space="0" w:sz="0" w:val="nil"/>
          <w:left w:space="0" w:sz="0" w:val="nil"/>
          <w:bottom w:space="0" w:sz="0" w:val="nil"/>
          <w:right w:space="0" w:sz="0" w:val="nil"/>
          <w:between w:space="0" w:sz="0" w:val="nil"/>
        </w:pBdr>
        <w:spacing w:after="0" w:line="259" w:lineRule="auto"/>
        <w:ind w:left="709" w:hanging="142.00000000000003"/>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The Supplier shall take all reasonable steps to engage with small and medium-sized enterprises (SMEs) and local supply chain partners as Subcontractors to strengthen regional supply chain resilience and reduce the impact of the Goods and Services on the environment. </w:t>
      </w:r>
    </w:p>
    <w:p w:rsidR="00000000" w:rsidDel="00000000" w:rsidP="00000000" w:rsidRDefault="00000000" w:rsidRPr="00000000" w14:paraId="0000013A">
      <w:pPr>
        <w:pBdr>
          <w:top w:space="0" w:sz="0" w:val="nil"/>
          <w:left w:space="0" w:sz="0" w:val="nil"/>
          <w:bottom w:space="0" w:sz="0" w:val="nil"/>
          <w:right w:space="0" w:sz="0" w:val="nil"/>
          <w:between w:space="0" w:sz="0" w:val="nil"/>
        </w:pBdr>
        <w:spacing w:after="0" w:lineRule="auto"/>
        <w:ind w:left="709" w:firstLine="0"/>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13B">
      <w:pPr>
        <w:numPr>
          <w:ilvl w:val="1"/>
          <w:numId w:val="1"/>
        </w:numPr>
        <w:pBdr>
          <w:top w:space="0" w:sz="0" w:val="nil"/>
          <w:left w:space="0" w:sz="0" w:val="nil"/>
          <w:bottom w:space="0" w:sz="0" w:val="nil"/>
          <w:right w:space="0" w:sz="0" w:val="nil"/>
          <w:between w:space="0" w:sz="0" w:val="nil"/>
        </w:pBdr>
        <w:spacing w:after="0" w:line="259" w:lineRule="auto"/>
        <w:ind w:left="709" w:hanging="142.00000000000003"/>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Actions required to enter into a new Key Sub-contract relationship or to replace a Key Subcontractor are outlined in Joint Schedule 6 (Key Subcontractors)</w:t>
      </w:r>
    </w:p>
    <w:p w:rsidR="00000000" w:rsidDel="00000000" w:rsidP="00000000" w:rsidRDefault="00000000" w:rsidRPr="00000000" w14:paraId="0000013C">
      <w:pPr>
        <w:pBdr>
          <w:top w:space="0" w:sz="0" w:val="nil"/>
          <w:left w:space="0" w:sz="0" w:val="nil"/>
          <w:bottom w:space="0" w:sz="0" w:val="nil"/>
          <w:right w:space="0" w:sz="0" w:val="nil"/>
          <w:between w:space="0" w:sz="0" w:val="nil"/>
        </w:pBdr>
        <w:spacing w:after="0" w:lineRule="auto"/>
        <w:ind w:left="1440" w:firstLine="0"/>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13D">
      <w:pPr>
        <w:pBdr>
          <w:top w:space="0" w:sz="0" w:val="nil"/>
          <w:left w:space="0" w:sz="0" w:val="nil"/>
          <w:bottom w:space="0" w:sz="0" w:val="nil"/>
          <w:right w:space="0" w:sz="0" w:val="nil"/>
          <w:between w:space="0" w:sz="0" w:val="nil"/>
        </w:pBdr>
        <w:spacing w:after="0" w:lineRule="auto"/>
        <w:ind w:left="720" w:firstLine="0"/>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13E">
      <w:pPr>
        <w:pBdr>
          <w:top w:space="0" w:sz="0" w:val="nil"/>
          <w:left w:space="0" w:sz="0" w:val="nil"/>
          <w:bottom w:space="0" w:sz="0" w:val="nil"/>
          <w:right w:space="0" w:sz="0" w:val="nil"/>
          <w:between w:space="0" w:sz="0" w:val="nil"/>
        </w:pBdr>
        <w:spacing w:after="0" w:lineRule="auto"/>
        <w:ind w:left="1440" w:firstLine="0"/>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13F">
      <w:pPr>
        <w:pStyle w:val="Heading2"/>
        <w:numPr>
          <w:ilvl w:val="0"/>
          <w:numId w:val="1"/>
        </w:numPr>
        <w:spacing w:after="200" w:before="0" w:lineRule="auto"/>
        <w:ind w:left="720" w:hanging="360"/>
        <w:rPr>
          <w:rFonts w:ascii="Arial" w:cs="Arial" w:eastAsia="Arial" w:hAnsi="Arial"/>
          <w:sz w:val="36"/>
          <w:szCs w:val="36"/>
          <w:highlight w:val="white"/>
        </w:rPr>
      </w:pPr>
      <w:bookmarkStart w:colFirst="0" w:colLast="0" w:name="_heading=h.2iq8gzs" w:id="39"/>
      <w:bookmarkEnd w:id="39"/>
      <w:r w:rsidDel="00000000" w:rsidR="00000000" w:rsidRPr="00000000">
        <w:rPr>
          <w:rFonts w:ascii="Arial" w:cs="Arial" w:eastAsia="Arial" w:hAnsi="Arial"/>
          <w:sz w:val="36"/>
          <w:szCs w:val="36"/>
          <w:highlight w:val="white"/>
          <w:rtl w:val="0"/>
        </w:rPr>
        <w:t xml:space="preserve">Work Package B - Guarding Services - Lots 1 and 2</w:t>
      </w:r>
    </w:p>
    <w:p w:rsidR="00000000" w:rsidDel="00000000" w:rsidP="00000000" w:rsidRDefault="00000000" w:rsidRPr="00000000" w14:paraId="00000140">
      <w:pPr>
        <w:numPr>
          <w:ilvl w:val="1"/>
          <w:numId w:val="1"/>
        </w:numPr>
        <w:pBdr>
          <w:top w:space="0" w:sz="0" w:val="nil"/>
          <w:left w:space="0" w:sz="0" w:val="nil"/>
          <w:bottom w:space="0" w:sz="0" w:val="nil"/>
          <w:right w:space="0" w:sz="0" w:val="nil"/>
          <w:between w:space="0" w:sz="0" w:val="nil"/>
        </w:pBdr>
        <w:tabs>
          <w:tab w:val="left" w:leader="none" w:pos="709"/>
        </w:tabs>
        <w:spacing w:line="261" w:lineRule="auto"/>
        <w:ind w:left="709" w:hanging="142.00000000000003"/>
        <w:rPr>
          <w:color w:val="000000"/>
          <w:sz w:val="24"/>
          <w:szCs w:val="24"/>
          <w:highlight w:val="white"/>
        </w:rPr>
      </w:pPr>
      <w:r w:rsidDel="00000000" w:rsidR="00000000" w:rsidRPr="00000000">
        <w:rPr>
          <w:rFonts w:ascii="Arial" w:cs="Arial" w:eastAsia="Arial" w:hAnsi="Arial"/>
          <w:sz w:val="24"/>
          <w:szCs w:val="24"/>
          <w:highlight w:val="white"/>
          <w:rtl w:val="0"/>
        </w:rPr>
        <w:t xml:space="preserve">The Supplier must be an </w:t>
      </w:r>
      <w:hyperlink r:id="rId17">
        <w:r w:rsidDel="00000000" w:rsidR="00000000" w:rsidRPr="00000000">
          <w:rPr>
            <w:rFonts w:ascii="Arial" w:cs="Arial" w:eastAsia="Arial" w:hAnsi="Arial"/>
            <w:color w:val="1155cc"/>
            <w:sz w:val="24"/>
            <w:szCs w:val="24"/>
            <w:highlight w:val="white"/>
            <w:u w:val="single"/>
            <w:rtl w:val="0"/>
          </w:rPr>
          <w:t xml:space="preserve">Approved Contracto</w:t>
        </w:r>
      </w:hyperlink>
      <w:r w:rsidDel="00000000" w:rsidR="00000000" w:rsidRPr="00000000">
        <w:rPr>
          <w:rFonts w:ascii="Arial" w:cs="Arial" w:eastAsia="Arial" w:hAnsi="Arial"/>
          <w:sz w:val="24"/>
          <w:szCs w:val="24"/>
          <w:highlight w:val="white"/>
          <w:rtl w:val="0"/>
        </w:rPr>
        <w:t xml:space="preserve">r accredited by the Security Industry Authority (SIA). </w:t>
      </w:r>
      <w:r w:rsidDel="00000000" w:rsidR="00000000" w:rsidRPr="00000000">
        <w:rPr>
          <w:rtl w:val="0"/>
        </w:rPr>
      </w:r>
    </w:p>
    <w:p w:rsidR="00000000" w:rsidDel="00000000" w:rsidP="00000000" w:rsidRDefault="00000000" w:rsidRPr="00000000" w14:paraId="00000141">
      <w:pPr>
        <w:numPr>
          <w:ilvl w:val="1"/>
          <w:numId w:val="1"/>
        </w:numPr>
        <w:pBdr>
          <w:top w:space="0" w:sz="0" w:val="nil"/>
          <w:left w:space="0" w:sz="0" w:val="nil"/>
          <w:bottom w:space="0" w:sz="0" w:val="nil"/>
          <w:right w:space="0" w:sz="0" w:val="nil"/>
          <w:between w:space="0" w:sz="0" w:val="nil"/>
        </w:pBdr>
        <w:spacing w:after="0" w:line="259" w:lineRule="auto"/>
        <w:ind w:left="709" w:hanging="142.00000000000003"/>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Supplier Staff delivering licensable activities must hold a current SIA licence.  SIA licences may not be required where exemptions apply, for example airside security Services.</w:t>
      </w:r>
    </w:p>
    <w:p w:rsidR="00000000" w:rsidDel="00000000" w:rsidP="00000000" w:rsidRDefault="00000000" w:rsidRPr="00000000" w14:paraId="00000142">
      <w:pPr>
        <w:pBdr>
          <w:top w:space="0" w:sz="0" w:val="nil"/>
          <w:left w:space="0" w:sz="0" w:val="nil"/>
          <w:bottom w:space="0" w:sz="0" w:val="nil"/>
          <w:right w:space="0" w:sz="0" w:val="nil"/>
          <w:between w:space="0" w:sz="0" w:val="nil"/>
        </w:pBdr>
        <w:spacing w:after="0" w:lineRule="auto"/>
        <w:ind w:left="709" w:firstLine="0"/>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143">
      <w:pPr>
        <w:numPr>
          <w:ilvl w:val="1"/>
          <w:numId w:val="1"/>
        </w:numPr>
        <w:pBdr>
          <w:top w:space="0" w:sz="0" w:val="nil"/>
          <w:left w:space="0" w:sz="0" w:val="nil"/>
          <w:bottom w:space="0" w:sz="0" w:val="nil"/>
          <w:right w:space="0" w:sz="0" w:val="nil"/>
          <w:between w:space="0" w:sz="0" w:val="nil"/>
        </w:pBdr>
        <w:spacing w:after="0" w:line="259" w:lineRule="auto"/>
        <w:ind w:left="709" w:hanging="142.00000000000003"/>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Supplier Staff must have the required security clearance as detailed by the Buyer at Call-Off.</w:t>
      </w:r>
    </w:p>
    <w:p w:rsidR="00000000" w:rsidDel="00000000" w:rsidP="00000000" w:rsidRDefault="00000000" w:rsidRPr="00000000" w14:paraId="00000144">
      <w:pPr>
        <w:pBdr>
          <w:top w:space="0" w:sz="0" w:val="nil"/>
          <w:left w:space="0" w:sz="0" w:val="nil"/>
          <w:bottom w:space="0" w:sz="0" w:val="nil"/>
          <w:right w:space="0" w:sz="0" w:val="nil"/>
          <w:between w:space="0" w:sz="0" w:val="nil"/>
        </w:pBdr>
        <w:spacing w:after="0" w:lineRule="auto"/>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145">
      <w:pPr>
        <w:numPr>
          <w:ilvl w:val="1"/>
          <w:numId w:val="1"/>
        </w:numPr>
        <w:pBdr>
          <w:top w:space="0" w:sz="0" w:val="nil"/>
          <w:left w:space="0" w:sz="0" w:val="nil"/>
          <w:bottom w:space="0" w:sz="0" w:val="nil"/>
          <w:right w:space="0" w:sz="0" w:val="nil"/>
          <w:between w:space="0" w:sz="0" w:val="nil"/>
        </w:pBdr>
        <w:spacing w:after="0" w:line="259" w:lineRule="auto"/>
        <w:ind w:left="709" w:hanging="142.00000000000003"/>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All Supplier Staff shall have a good comprehension of the English language and be able to follow direction and orders as necessary. In addition adequate written abilities shall also be expected.</w:t>
      </w:r>
    </w:p>
    <w:p w:rsidR="00000000" w:rsidDel="00000000" w:rsidP="00000000" w:rsidRDefault="00000000" w:rsidRPr="00000000" w14:paraId="00000146">
      <w:pPr>
        <w:pBdr>
          <w:top w:space="0" w:sz="0" w:val="nil"/>
          <w:left w:space="0" w:sz="0" w:val="nil"/>
          <w:bottom w:space="0" w:sz="0" w:val="nil"/>
          <w:right w:space="0" w:sz="0" w:val="nil"/>
          <w:between w:space="0" w:sz="0" w:val="nil"/>
        </w:pBdr>
        <w:spacing w:after="0" w:lineRule="auto"/>
        <w:ind w:left="1440" w:firstLine="0"/>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147">
      <w:pPr>
        <w:numPr>
          <w:ilvl w:val="1"/>
          <w:numId w:val="1"/>
        </w:numPr>
        <w:pBdr>
          <w:top w:space="0" w:sz="0" w:val="nil"/>
          <w:left w:space="0" w:sz="0" w:val="nil"/>
          <w:bottom w:space="0" w:sz="0" w:val="nil"/>
          <w:right w:space="0" w:sz="0" w:val="nil"/>
          <w:between w:space="0" w:sz="0" w:val="nil"/>
        </w:pBdr>
        <w:spacing w:after="0" w:line="259" w:lineRule="auto"/>
        <w:ind w:left="709" w:hanging="142.00000000000003"/>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All Supplier Staff shall be confident and competent to make quick decisions, to challenge, to give clear and specific directions to mitigate any security risks to the Buyer.</w:t>
      </w:r>
    </w:p>
    <w:p w:rsidR="00000000" w:rsidDel="00000000" w:rsidP="00000000" w:rsidRDefault="00000000" w:rsidRPr="00000000" w14:paraId="00000148">
      <w:pPr>
        <w:pBdr>
          <w:top w:space="0" w:sz="0" w:val="nil"/>
          <w:left w:space="0" w:sz="0" w:val="nil"/>
          <w:bottom w:space="0" w:sz="0" w:val="nil"/>
          <w:right w:space="0" w:sz="0" w:val="nil"/>
          <w:between w:space="0" w:sz="0" w:val="nil"/>
        </w:pBdr>
        <w:spacing w:after="0" w:lineRule="auto"/>
        <w:ind w:left="709" w:firstLine="0"/>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149">
      <w:pPr>
        <w:numPr>
          <w:ilvl w:val="1"/>
          <w:numId w:val="1"/>
        </w:numPr>
        <w:pBdr>
          <w:top w:space="0" w:sz="0" w:val="nil"/>
          <w:left w:space="0" w:sz="0" w:val="nil"/>
          <w:bottom w:space="0" w:sz="0" w:val="nil"/>
          <w:right w:space="0" w:sz="0" w:val="nil"/>
          <w:between w:space="0" w:sz="0" w:val="nil"/>
        </w:pBdr>
        <w:spacing w:after="0" w:line="259" w:lineRule="auto"/>
        <w:ind w:left="709" w:hanging="142.00000000000003"/>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The Supplier shall ensure provision of gender Staff to meet the Buyer’s security requirements. Details of the required ratios will be provided by the Buyer at Call-Off.</w:t>
      </w:r>
    </w:p>
    <w:p w:rsidR="00000000" w:rsidDel="00000000" w:rsidP="00000000" w:rsidRDefault="00000000" w:rsidRPr="00000000" w14:paraId="0000014A">
      <w:pPr>
        <w:pBdr>
          <w:top w:space="0" w:sz="0" w:val="nil"/>
          <w:left w:space="0" w:sz="0" w:val="nil"/>
          <w:bottom w:space="0" w:sz="0" w:val="nil"/>
          <w:right w:space="0" w:sz="0" w:val="nil"/>
          <w:between w:space="0" w:sz="0" w:val="nil"/>
        </w:pBdr>
        <w:spacing w:after="0" w:lineRule="auto"/>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14B">
      <w:pPr>
        <w:numPr>
          <w:ilvl w:val="1"/>
          <w:numId w:val="1"/>
        </w:numPr>
        <w:pBdr>
          <w:top w:space="0" w:sz="0" w:val="nil"/>
          <w:left w:space="0" w:sz="0" w:val="nil"/>
          <w:bottom w:space="0" w:sz="0" w:val="nil"/>
          <w:right w:space="0" w:sz="0" w:val="nil"/>
          <w:between w:space="0" w:sz="0" w:val="nil"/>
        </w:pBdr>
        <w:spacing w:after="0" w:line="259" w:lineRule="auto"/>
        <w:ind w:left="709" w:hanging="142.00000000000003"/>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The Supplier shall ensure that their Staff are trained in emergency response and evacuation measures including building evacuation procedures and how to react in the event of fire, bomb, terrorist or any other threat.</w:t>
      </w:r>
    </w:p>
    <w:p w:rsidR="00000000" w:rsidDel="00000000" w:rsidP="00000000" w:rsidRDefault="00000000" w:rsidRPr="00000000" w14:paraId="0000014C">
      <w:pPr>
        <w:pBdr>
          <w:top w:space="0" w:sz="0" w:val="nil"/>
          <w:left w:space="0" w:sz="0" w:val="nil"/>
          <w:bottom w:space="0" w:sz="0" w:val="nil"/>
          <w:right w:space="0" w:sz="0" w:val="nil"/>
          <w:between w:space="0" w:sz="0" w:val="nil"/>
        </w:pBdr>
        <w:spacing w:after="0" w:lineRule="auto"/>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14D">
      <w:pPr>
        <w:numPr>
          <w:ilvl w:val="1"/>
          <w:numId w:val="1"/>
        </w:numPr>
        <w:pBdr>
          <w:top w:space="0" w:sz="0" w:val="nil"/>
          <w:left w:space="0" w:sz="0" w:val="nil"/>
          <w:bottom w:space="0" w:sz="0" w:val="nil"/>
          <w:right w:space="0" w:sz="0" w:val="nil"/>
          <w:between w:space="0" w:sz="0" w:val="nil"/>
        </w:pBdr>
        <w:spacing w:after="0" w:line="259" w:lineRule="auto"/>
        <w:ind w:left="709" w:hanging="142.00000000000003"/>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The Supplier shall ensure that their Staff shall at all times be aware of the Buyer’s current strategy to deal with emergency evacuations.</w:t>
      </w:r>
    </w:p>
    <w:p w:rsidR="00000000" w:rsidDel="00000000" w:rsidP="00000000" w:rsidRDefault="00000000" w:rsidRPr="00000000" w14:paraId="0000014E">
      <w:pPr>
        <w:pBdr>
          <w:top w:space="0" w:sz="0" w:val="nil"/>
          <w:left w:space="0" w:sz="0" w:val="nil"/>
          <w:bottom w:space="0" w:sz="0" w:val="nil"/>
          <w:right w:space="0" w:sz="0" w:val="nil"/>
          <w:between w:space="0" w:sz="0" w:val="nil"/>
        </w:pBdr>
        <w:spacing w:after="0" w:lineRule="auto"/>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14F">
      <w:pPr>
        <w:numPr>
          <w:ilvl w:val="1"/>
          <w:numId w:val="1"/>
        </w:numPr>
        <w:pBdr>
          <w:top w:space="0" w:sz="0" w:val="nil"/>
          <w:left w:space="0" w:sz="0" w:val="nil"/>
          <w:bottom w:space="0" w:sz="0" w:val="nil"/>
          <w:right w:space="0" w:sz="0" w:val="nil"/>
          <w:between w:space="0" w:sz="0" w:val="nil"/>
        </w:pBdr>
        <w:spacing w:after="0" w:line="259" w:lineRule="auto"/>
        <w:ind w:left="709" w:hanging="142.00000000000003"/>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The Supplier shall ensure that all Supplier Staff are competent and trained in the response to and use of the emergency response equipment, for example alarm systems and they understand the procedures to be followed in the event of an emergency situation.</w:t>
      </w:r>
    </w:p>
    <w:p w:rsidR="00000000" w:rsidDel="00000000" w:rsidP="00000000" w:rsidRDefault="00000000" w:rsidRPr="00000000" w14:paraId="00000150">
      <w:pPr>
        <w:pBdr>
          <w:top w:space="0" w:sz="0" w:val="nil"/>
          <w:left w:space="0" w:sz="0" w:val="nil"/>
          <w:bottom w:space="0" w:sz="0" w:val="nil"/>
          <w:right w:space="0" w:sz="0" w:val="nil"/>
          <w:between w:space="0" w:sz="0" w:val="nil"/>
        </w:pBdr>
        <w:spacing w:after="0" w:lineRule="auto"/>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151">
      <w:pPr>
        <w:numPr>
          <w:ilvl w:val="1"/>
          <w:numId w:val="1"/>
        </w:numPr>
        <w:pBdr>
          <w:top w:space="0" w:sz="0" w:val="nil"/>
          <w:left w:space="0" w:sz="0" w:val="nil"/>
          <w:bottom w:space="0" w:sz="0" w:val="nil"/>
          <w:right w:space="0" w:sz="0" w:val="nil"/>
          <w:between w:space="0" w:sz="0" w:val="nil"/>
        </w:pBdr>
        <w:spacing w:after="0" w:line="259" w:lineRule="auto"/>
        <w:ind w:left="709" w:hanging="142.00000000000003"/>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The provision of multilingual security Personnel and translation Services may be required to meet Buyer requirements, this will be detailed by the Buyer at Call-Off. Costs for the provision of these Services will be managed via Call-Off Schedule 25 (Billable Works and Projects).</w:t>
      </w:r>
    </w:p>
    <w:p w:rsidR="00000000" w:rsidDel="00000000" w:rsidP="00000000" w:rsidRDefault="00000000" w:rsidRPr="00000000" w14:paraId="00000152">
      <w:pPr>
        <w:pBdr>
          <w:top w:space="0" w:sz="0" w:val="nil"/>
          <w:left w:space="0" w:sz="0" w:val="nil"/>
          <w:bottom w:space="0" w:sz="0" w:val="nil"/>
          <w:right w:space="0" w:sz="0" w:val="nil"/>
          <w:between w:space="0" w:sz="0" w:val="nil"/>
        </w:pBdr>
        <w:ind w:left="720" w:firstLine="0"/>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153">
      <w:pPr>
        <w:pBdr>
          <w:top w:space="0" w:sz="0" w:val="nil"/>
          <w:left w:space="0" w:sz="0" w:val="nil"/>
          <w:bottom w:space="0" w:sz="0" w:val="nil"/>
          <w:right w:space="0" w:sz="0" w:val="nil"/>
          <w:between w:space="0" w:sz="0" w:val="nil"/>
        </w:pBdr>
        <w:spacing w:after="0" w:lineRule="auto"/>
        <w:rPr>
          <w:rFonts w:ascii="Arial" w:cs="Arial" w:eastAsia="Arial" w:hAnsi="Arial"/>
          <w:b w:val="1"/>
          <w:sz w:val="24"/>
          <w:szCs w:val="24"/>
          <w:highlight w:val="white"/>
        </w:rPr>
      </w:pPr>
      <w:r w:rsidDel="00000000" w:rsidR="00000000" w:rsidRPr="00000000">
        <w:rPr>
          <w:rFonts w:ascii="Arial" w:cs="Arial" w:eastAsia="Arial" w:hAnsi="Arial"/>
          <w:sz w:val="24"/>
          <w:szCs w:val="24"/>
          <w:highlight w:val="white"/>
          <w:rtl w:val="0"/>
        </w:rPr>
        <w:t xml:space="preserve"> </w:t>
      </w:r>
      <w:r w:rsidDel="00000000" w:rsidR="00000000" w:rsidRPr="00000000">
        <w:rPr>
          <w:rFonts w:ascii="Arial" w:cs="Arial" w:eastAsia="Arial" w:hAnsi="Arial"/>
          <w:b w:val="1"/>
          <w:sz w:val="24"/>
          <w:szCs w:val="24"/>
          <w:highlight w:val="white"/>
          <w:rtl w:val="0"/>
        </w:rPr>
        <w:t xml:space="preserve">Service B1 - Static Guarding Service</w:t>
      </w:r>
    </w:p>
    <w:p w:rsidR="00000000" w:rsidDel="00000000" w:rsidP="00000000" w:rsidRDefault="00000000" w:rsidRPr="00000000" w14:paraId="00000154">
      <w:pPr>
        <w:pBdr>
          <w:top w:space="0" w:sz="0" w:val="nil"/>
          <w:left w:space="0" w:sz="0" w:val="nil"/>
          <w:bottom w:space="0" w:sz="0" w:val="nil"/>
          <w:right w:space="0" w:sz="0" w:val="nil"/>
          <w:between w:space="0" w:sz="0" w:val="nil"/>
        </w:pBdr>
        <w:spacing w:after="0" w:lineRule="auto"/>
        <w:rPr>
          <w:rFonts w:ascii="Arial" w:cs="Arial" w:eastAsia="Arial" w:hAnsi="Arial"/>
          <w:b w:val="1"/>
          <w:sz w:val="24"/>
          <w:szCs w:val="24"/>
          <w:highlight w:val="white"/>
        </w:rPr>
      </w:pPr>
      <w:r w:rsidDel="00000000" w:rsidR="00000000" w:rsidRPr="00000000">
        <w:rPr>
          <w:rFonts w:ascii="Arial" w:cs="Arial" w:eastAsia="Arial" w:hAnsi="Arial"/>
          <w:b w:val="1"/>
          <w:sz w:val="24"/>
          <w:szCs w:val="24"/>
          <w:highlight w:val="white"/>
          <w:rtl w:val="0"/>
        </w:rPr>
        <w:t xml:space="preserve"> </w:t>
      </w:r>
    </w:p>
    <w:p w:rsidR="00000000" w:rsidDel="00000000" w:rsidP="00000000" w:rsidRDefault="00000000" w:rsidRPr="00000000" w14:paraId="00000155">
      <w:pPr>
        <w:numPr>
          <w:ilvl w:val="1"/>
          <w:numId w:val="1"/>
        </w:numPr>
        <w:pBdr>
          <w:top w:space="0" w:sz="0" w:val="nil"/>
          <w:left w:space="0" w:sz="0" w:val="nil"/>
          <w:bottom w:space="0" w:sz="0" w:val="nil"/>
          <w:right w:space="0" w:sz="0" w:val="nil"/>
          <w:between w:space="0" w:sz="0" w:val="nil"/>
        </w:pBdr>
        <w:spacing w:after="0" w:line="259" w:lineRule="auto"/>
        <w:ind w:left="709" w:hanging="142.00000000000003"/>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The Supplier shall provide this Service at the Buyer Premises across internal, external and/ or locations specified by the Buyer at Call-Off. </w:t>
      </w:r>
    </w:p>
    <w:p w:rsidR="00000000" w:rsidDel="00000000" w:rsidP="00000000" w:rsidRDefault="00000000" w:rsidRPr="00000000" w14:paraId="00000156">
      <w:pPr>
        <w:pBdr>
          <w:top w:space="0" w:sz="0" w:val="nil"/>
          <w:left w:space="0" w:sz="0" w:val="nil"/>
          <w:bottom w:space="0" w:sz="0" w:val="nil"/>
          <w:right w:space="0" w:sz="0" w:val="nil"/>
          <w:between w:space="0" w:sz="0" w:val="nil"/>
        </w:pBdr>
        <w:spacing w:after="0" w:lineRule="auto"/>
        <w:ind w:left="709" w:firstLine="0"/>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157">
      <w:pPr>
        <w:numPr>
          <w:ilvl w:val="1"/>
          <w:numId w:val="1"/>
        </w:numPr>
        <w:pBdr>
          <w:top w:space="0" w:sz="0" w:val="nil"/>
          <w:left w:space="0" w:sz="0" w:val="nil"/>
          <w:bottom w:space="0" w:sz="0" w:val="nil"/>
          <w:right w:space="0" w:sz="0" w:val="nil"/>
          <w:between w:space="0" w:sz="0" w:val="nil"/>
        </w:pBdr>
        <w:spacing w:after="0" w:line="259" w:lineRule="auto"/>
        <w:ind w:left="709" w:hanging="142.00000000000003"/>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The Supplier Staff shall conduct and record evidence of daily checks on all security and searching equipment to ensure effective operation prior to use as agreed with the Buyer at Call-Off. </w:t>
      </w:r>
    </w:p>
    <w:p w:rsidR="00000000" w:rsidDel="00000000" w:rsidP="00000000" w:rsidRDefault="00000000" w:rsidRPr="00000000" w14:paraId="00000158">
      <w:pPr>
        <w:pBdr>
          <w:top w:space="0" w:sz="0" w:val="nil"/>
          <w:left w:space="0" w:sz="0" w:val="nil"/>
          <w:bottom w:space="0" w:sz="0" w:val="nil"/>
          <w:right w:space="0" w:sz="0" w:val="nil"/>
          <w:between w:space="0" w:sz="0" w:val="nil"/>
        </w:pBdr>
        <w:spacing w:after="0" w:lineRule="auto"/>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159">
      <w:pPr>
        <w:numPr>
          <w:ilvl w:val="1"/>
          <w:numId w:val="1"/>
        </w:numPr>
        <w:pBdr>
          <w:top w:space="0" w:sz="0" w:val="nil"/>
          <w:left w:space="0" w:sz="0" w:val="nil"/>
          <w:bottom w:space="0" w:sz="0" w:val="nil"/>
          <w:right w:space="0" w:sz="0" w:val="nil"/>
          <w:between w:space="0" w:sz="0" w:val="nil"/>
        </w:pBdr>
        <w:tabs>
          <w:tab w:val="left" w:leader="none" w:pos="709"/>
        </w:tabs>
        <w:spacing w:line="261" w:lineRule="auto"/>
        <w:ind w:left="992" w:hanging="425"/>
        <w:rPr>
          <w:color w:val="000000"/>
          <w:sz w:val="24"/>
          <w:szCs w:val="24"/>
          <w:highlight w:val="white"/>
        </w:rPr>
      </w:pPr>
      <w:r w:rsidDel="00000000" w:rsidR="00000000" w:rsidRPr="00000000">
        <w:rPr>
          <w:rFonts w:ascii="Arial" w:cs="Arial" w:eastAsia="Arial" w:hAnsi="Arial"/>
          <w:sz w:val="24"/>
          <w:szCs w:val="24"/>
          <w:highlight w:val="white"/>
          <w:rtl w:val="0"/>
        </w:rPr>
        <w:t xml:space="preserve">Duties under Static Guarding Service may include but not limited to: </w:t>
      </w:r>
      <w:r w:rsidDel="00000000" w:rsidR="00000000" w:rsidRPr="00000000">
        <w:rPr>
          <w:rtl w:val="0"/>
        </w:rPr>
      </w:r>
    </w:p>
    <w:p w:rsidR="00000000" w:rsidDel="00000000" w:rsidP="00000000" w:rsidRDefault="00000000" w:rsidRPr="00000000" w14:paraId="0000015A">
      <w:pPr>
        <w:numPr>
          <w:ilvl w:val="2"/>
          <w:numId w:val="1"/>
        </w:numPr>
        <w:pBdr>
          <w:top w:space="0" w:sz="0" w:val="nil"/>
          <w:left w:space="0" w:sz="0" w:val="nil"/>
          <w:bottom w:space="0" w:sz="0" w:val="nil"/>
          <w:right w:space="0" w:sz="0" w:val="nil"/>
          <w:between w:space="0" w:sz="0" w:val="nil"/>
        </w:pBdr>
        <w:ind w:left="2160" w:hanging="360"/>
        <w:rPr>
          <w:color w:val="000000"/>
          <w:sz w:val="24"/>
          <w:szCs w:val="24"/>
          <w:highlight w:val="white"/>
        </w:rPr>
      </w:pPr>
      <w:r w:rsidDel="00000000" w:rsidR="00000000" w:rsidRPr="00000000">
        <w:rPr>
          <w:rFonts w:ascii="Arial" w:cs="Arial" w:eastAsia="Arial" w:hAnsi="Arial"/>
          <w:sz w:val="24"/>
          <w:szCs w:val="24"/>
          <w:highlight w:val="white"/>
          <w:rtl w:val="0"/>
        </w:rPr>
        <w:t xml:space="preserve">operating building access control systems for people and vehicles to prevent unauthorised access;</w:t>
      </w:r>
      <w:r w:rsidDel="00000000" w:rsidR="00000000" w:rsidRPr="00000000">
        <w:rPr>
          <w:rtl w:val="0"/>
        </w:rPr>
      </w:r>
    </w:p>
    <w:p w:rsidR="00000000" w:rsidDel="00000000" w:rsidP="00000000" w:rsidRDefault="00000000" w:rsidRPr="00000000" w14:paraId="0000015B">
      <w:pPr>
        <w:numPr>
          <w:ilvl w:val="2"/>
          <w:numId w:val="1"/>
        </w:numPr>
        <w:pBdr>
          <w:top w:space="0" w:sz="0" w:val="nil"/>
          <w:left w:space="0" w:sz="0" w:val="nil"/>
          <w:bottom w:space="0" w:sz="0" w:val="nil"/>
          <w:right w:space="0" w:sz="0" w:val="nil"/>
          <w:between w:space="0" w:sz="0" w:val="nil"/>
        </w:pBdr>
        <w:ind w:left="2160" w:hanging="360"/>
        <w:rPr>
          <w:color w:val="000000"/>
          <w:sz w:val="24"/>
          <w:szCs w:val="24"/>
          <w:highlight w:val="white"/>
        </w:rPr>
      </w:pPr>
      <w:r w:rsidDel="00000000" w:rsidR="00000000" w:rsidRPr="00000000">
        <w:rPr>
          <w:rFonts w:ascii="Arial" w:cs="Arial" w:eastAsia="Arial" w:hAnsi="Arial"/>
          <w:sz w:val="24"/>
          <w:szCs w:val="24"/>
          <w:highlight w:val="white"/>
          <w:rtl w:val="0"/>
        </w:rPr>
        <w:t xml:space="preserve">responding to intruder detection system alarms, incidents and hazards or threats identified;</w:t>
      </w:r>
      <w:r w:rsidDel="00000000" w:rsidR="00000000" w:rsidRPr="00000000">
        <w:rPr>
          <w:rtl w:val="0"/>
        </w:rPr>
      </w:r>
    </w:p>
    <w:p w:rsidR="00000000" w:rsidDel="00000000" w:rsidP="00000000" w:rsidRDefault="00000000" w:rsidRPr="00000000" w14:paraId="0000015C">
      <w:pPr>
        <w:numPr>
          <w:ilvl w:val="2"/>
          <w:numId w:val="1"/>
        </w:numPr>
        <w:pBdr>
          <w:top w:space="0" w:sz="0" w:val="nil"/>
          <w:left w:space="0" w:sz="0" w:val="nil"/>
          <w:bottom w:space="0" w:sz="0" w:val="nil"/>
          <w:right w:space="0" w:sz="0" w:val="nil"/>
          <w:between w:space="0" w:sz="0" w:val="nil"/>
        </w:pBdr>
        <w:ind w:left="2160" w:hanging="360"/>
        <w:rPr>
          <w:color w:val="000000"/>
          <w:sz w:val="24"/>
          <w:szCs w:val="24"/>
          <w:highlight w:val="white"/>
        </w:rPr>
      </w:pPr>
      <w:r w:rsidDel="00000000" w:rsidR="00000000" w:rsidRPr="00000000">
        <w:rPr>
          <w:rFonts w:ascii="Arial" w:cs="Arial" w:eastAsia="Arial" w:hAnsi="Arial"/>
          <w:sz w:val="24"/>
          <w:szCs w:val="24"/>
          <w:highlight w:val="white"/>
          <w:rtl w:val="0"/>
        </w:rPr>
        <w:t xml:space="preserve">conducting vehicle and/ or Personnel searches;</w:t>
      </w:r>
      <w:r w:rsidDel="00000000" w:rsidR="00000000" w:rsidRPr="00000000">
        <w:rPr>
          <w:rtl w:val="0"/>
        </w:rPr>
      </w:r>
    </w:p>
    <w:p w:rsidR="00000000" w:rsidDel="00000000" w:rsidP="00000000" w:rsidRDefault="00000000" w:rsidRPr="00000000" w14:paraId="0000015D">
      <w:pPr>
        <w:numPr>
          <w:ilvl w:val="2"/>
          <w:numId w:val="1"/>
        </w:numPr>
        <w:pBdr>
          <w:top w:space="0" w:sz="0" w:val="nil"/>
          <w:left w:space="0" w:sz="0" w:val="nil"/>
          <w:bottom w:space="0" w:sz="0" w:val="nil"/>
          <w:right w:space="0" w:sz="0" w:val="nil"/>
          <w:between w:space="0" w:sz="0" w:val="nil"/>
        </w:pBdr>
        <w:ind w:left="2160" w:hanging="360"/>
        <w:rPr>
          <w:color w:val="000000"/>
          <w:sz w:val="24"/>
          <w:szCs w:val="24"/>
          <w:highlight w:val="white"/>
        </w:rPr>
      </w:pPr>
      <w:r w:rsidDel="00000000" w:rsidR="00000000" w:rsidRPr="00000000">
        <w:rPr>
          <w:rFonts w:ascii="Arial" w:cs="Arial" w:eastAsia="Arial" w:hAnsi="Arial"/>
          <w:sz w:val="24"/>
          <w:szCs w:val="24"/>
          <w:highlight w:val="white"/>
          <w:rtl w:val="0"/>
        </w:rPr>
        <w:t xml:space="preserve">monitoring all security and searching equipment to identify suspicious activity and if necessary, initiate effective response in line with the Buyer’s requirements;</w:t>
      </w:r>
      <w:r w:rsidDel="00000000" w:rsidR="00000000" w:rsidRPr="00000000">
        <w:rPr>
          <w:rtl w:val="0"/>
        </w:rPr>
      </w:r>
    </w:p>
    <w:p w:rsidR="00000000" w:rsidDel="00000000" w:rsidP="00000000" w:rsidRDefault="00000000" w:rsidRPr="00000000" w14:paraId="0000015E">
      <w:pPr>
        <w:numPr>
          <w:ilvl w:val="2"/>
          <w:numId w:val="1"/>
        </w:numPr>
        <w:pBdr>
          <w:top w:space="0" w:sz="0" w:val="nil"/>
          <w:left w:space="0" w:sz="0" w:val="nil"/>
          <w:bottom w:space="0" w:sz="0" w:val="nil"/>
          <w:right w:space="0" w:sz="0" w:val="nil"/>
          <w:between w:space="0" w:sz="0" w:val="nil"/>
        </w:pBdr>
        <w:ind w:left="2160" w:hanging="360"/>
        <w:rPr>
          <w:color w:val="000000"/>
          <w:sz w:val="24"/>
          <w:szCs w:val="24"/>
          <w:highlight w:val="white"/>
        </w:rPr>
      </w:pPr>
      <w:r w:rsidDel="00000000" w:rsidR="00000000" w:rsidRPr="00000000">
        <w:rPr>
          <w:rFonts w:ascii="Arial" w:cs="Arial" w:eastAsia="Arial" w:hAnsi="Arial"/>
          <w:sz w:val="24"/>
          <w:szCs w:val="24"/>
          <w:highlight w:val="white"/>
          <w:rtl w:val="0"/>
        </w:rPr>
        <w:t xml:space="preserve">patrolling the interior/ exterior (including car park areas) of the Buyer’s Premises to identify and report any hazards, security weaknesses, threats and defects and take appropriate action in line with the Buyer’s requirements; and</w:t>
      </w:r>
      <w:r w:rsidDel="00000000" w:rsidR="00000000" w:rsidRPr="00000000">
        <w:rPr>
          <w:rtl w:val="0"/>
        </w:rPr>
      </w:r>
    </w:p>
    <w:p w:rsidR="00000000" w:rsidDel="00000000" w:rsidP="00000000" w:rsidRDefault="00000000" w:rsidRPr="00000000" w14:paraId="0000015F">
      <w:pPr>
        <w:numPr>
          <w:ilvl w:val="2"/>
          <w:numId w:val="1"/>
        </w:numPr>
        <w:pBdr>
          <w:top w:space="0" w:sz="0" w:val="nil"/>
          <w:left w:space="0" w:sz="0" w:val="nil"/>
          <w:bottom w:space="0" w:sz="0" w:val="nil"/>
          <w:right w:space="0" w:sz="0" w:val="nil"/>
          <w:between w:space="0" w:sz="0" w:val="nil"/>
        </w:pBdr>
        <w:ind w:left="2160" w:hanging="360"/>
        <w:rPr>
          <w:color w:val="000000"/>
          <w:sz w:val="24"/>
          <w:szCs w:val="24"/>
          <w:highlight w:val="white"/>
        </w:rPr>
      </w:pPr>
      <w:r w:rsidDel="00000000" w:rsidR="00000000" w:rsidRPr="00000000">
        <w:rPr>
          <w:rFonts w:ascii="Arial" w:cs="Arial" w:eastAsia="Arial" w:hAnsi="Arial"/>
          <w:sz w:val="24"/>
          <w:szCs w:val="24"/>
          <w:highlight w:val="white"/>
          <w:rtl w:val="0"/>
        </w:rPr>
        <w:t xml:space="preserve">Interrogating Video Surveillance System (VSS) formerly CCTV footage and assisting the Buyer with the provision of stored images to be used as evidence in the event of reported security breaches at Buyer Premises. </w:t>
      </w:r>
      <w:r w:rsidDel="00000000" w:rsidR="00000000" w:rsidRPr="00000000">
        <w:rPr>
          <w:rtl w:val="0"/>
        </w:rPr>
      </w:r>
    </w:p>
    <w:p w:rsidR="00000000" w:rsidDel="00000000" w:rsidP="00000000" w:rsidRDefault="00000000" w:rsidRPr="00000000" w14:paraId="00000160">
      <w:pPr>
        <w:numPr>
          <w:ilvl w:val="1"/>
          <w:numId w:val="1"/>
        </w:numPr>
        <w:pBdr>
          <w:top w:space="0" w:sz="0" w:val="nil"/>
          <w:left w:space="0" w:sz="0" w:val="nil"/>
          <w:bottom w:space="0" w:sz="0" w:val="nil"/>
          <w:right w:space="0" w:sz="0" w:val="nil"/>
          <w:between w:space="0" w:sz="0" w:val="nil"/>
        </w:pBdr>
        <w:spacing w:after="0" w:line="259" w:lineRule="auto"/>
        <w:ind w:left="709" w:hanging="142.00000000000003"/>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The Supplier shall maintain the security provision required by the Buyer to meet the requirements of Call-Off Schedule 4 (Call-Off Tender).</w:t>
      </w:r>
    </w:p>
    <w:p w:rsidR="00000000" w:rsidDel="00000000" w:rsidP="00000000" w:rsidRDefault="00000000" w:rsidRPr="00000000" w14:paraId="00000161">
      <w:pPr>
        <w:pBdr>
          <w:top w:space="0" w:sz="0" w:val="nil"/>
          <w:left w:space="0" w:sz="0" w:val="nil"/>
          <w:bottom w:space="0" w:sz="0" w:val="nil"/>
          <w:right w:space="0" w:sz="0" w:val="nil"/>
          <w:between w:space="0" w:sz="0" w:val="nil"/>
        </w:pBdr>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162">
      <w:pPr>
        <w:pBdr>
          <w:top w:space="0" w:sz="0" w:val="nil"/>
          <w:left w:space="0" w:sz="0" w:val="nil"/>
          <w:bottom w:space="0" w:sz="0" w:val="nil"/>
          <w:right w:space="0" w:sz="0" w:val="nil"/>
          <w:between w:space="0" w:sz="0" w:val="nil"/>
        </w:pBdr>
        <w:spacing w:after="0" w:lineRule="auto"/>
        <w:rPr>
          <w:rFonts w:ascii="Arial" w:cs="Arial" w:eastAsia="Arial" w:hAnsi="Arial"/>
          <w:b w:val="1"/>
          <w:sz w:val="24"/>
          <w:szCs w:val="24"/>
          <w:highlight w:val="white"/>
        </w:rPr>
      </w:pPr>
      <w:r w:rsidDel="00000000" w:rsidR="00000000" w:rsidRPr="00000000">
        <w:rPr>
          <w:rFonts w:ascii="Arial" w:cs="Arial" w:eastAsia="Arial" w:hAnsi="Arial"/>
          <w:b w:val="1"/>
          <w:sz w:val="24"/>
          <w:szCs w:val="24"/>
          <w:highlight w:val="white"/>
          <w:rtl w:val="0"/>
        </w:rPr>
        <w:t xml:space="preserve">Service B2 - Video Surveillance Systems (VSS) and Alarm Monitoring </w:t>
      </w:r>
    </w:p>
    <w:p w:rsidR="00000000" w:rsidDel="00000000" w:rsidP="00000000" w:rsidRDefault="00000000" w:rsidRPr="00000000" w14:paraId="00000163">
      <w:pPr>
        <w:pBdr>
          <w:top w:space="0" w:sz="0" w:val="nil"/>
          <w:left w:space="0" w:sz="0" w:val="nil"/>
          <w:bottom w:space="0" w:sz="0" w:val="nil"/>
          <w:right w:space="0" w:sz="0" w:val="nil"/>
          <w:between w:space="0" w:sz="0" w:val="nil"/>
        </w:pBdr>
        <w:spacing w:after="0" w:lineRule="auto"/>
        <w:rPr>
          <w:rFonts w:ascii="Arial" w:cs="Arial" w:eastAsia="Arial" w:hAnsi="Arial"/>
          <w:b w:val="1"/>
          <w:sz w:val="24"/>
          <w:szCs w:val="24"/>
          <w:highlight w:val="white"/>
        </w:rPr>
      </w:pPr>
      <w:r w:rsidDel="00000000" w:rsidR="00000000" w:rsidRPr="00000000">
        <w:rPr>
          <w:rtl w:val="0"/>
        </w:rPr>
      </w:r>
    </w:p>
    <w:p w:rsidR="00000000" w:rsidDel="00000000" w:rsidP="00000000" w:rsidRDefault="00000000" w:rsidRPr="00000000" w14:paraId="00000164">
      <w:pPr>
        <w:numPr>
          <w:ilvl w:val="1"/>
          <w:numId w:val="1"/>
        </w:numPr>
        <w:pBdr>
          <w:top w:space="0" w:sz="0" w:val="nil"/>
          <w:left w:space="0" w:sz="0" w:val="nil"/>
          <w:bottom w:space="0" w:sz="0" w:val="nil"/>
          <w:right w:space="0" w:sz="0" w:val="nil"/>
          <w:between w:space="0" w:sz="0" w:val="nil"/>
        </w:pBdr>
        <w:spacing w:after="0" w:line="259" w:lineRule="auto"/>
        <w:ind w:left="709" w:hanging="142.00000000000003"/>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The Supplier shall operate VSS and Alarm Monitoring Services at the Buyer Premises across internal, external and/ or locations specified by the Buyer at Call-Off. </w:t>
      </w:r>
    </w:p>
    <w:p w:rsidR="00000000" w:rsidDel="00000000" w:rsidP="00000000" w:rsidRDefault="00000000" w:rsidRPr="00000000" w14:paraId="00000165">
      <w:pPr>
        <w:pBdr>
          <w:top w:space="0" w:sz="0" w:val="nil"/>
          <w:left w:space="0" w:sz="0" w:val="nil"/>
          <w:bottom w:space="0" w:sz="0" w:val="nil"/>
          <w:right w:space="0" w:sz="0" w:val="nil"/>
          <w:between w:space="0" w:sz="0" w:val="nil"/>
        </w:pBdr>
        <w:spacing w:after="0" w:lineRule="auto"/>
        <w:ind w:left="709" w:firstLine="0"/>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166">
      <w:pPr>
        <w:numPr>
          <w:ilvl w:val="1"/>
          <w:numId w:val="1"/>
        </w:numPr>
        <w:pBdr>
          <w:top w:space="0" w:sz="0" w:val="nil"/>
          <w:left w:space="0" w:sz="0" w:val="nil"/>
          <w:bottom w:space="0" w:sz="0" w:val="nil"/>
          <w:right w:space="0" w:sz="0" w:val="nil"/>
          <w:between w:space="0" w:sz="0" w:val="nil"/>
        </w:pBdr>
        <w:spacing w:after="0" w:line="259" w:lineRule="auto"/>
        <w:ind w:left="709" w:hanging="142.00000000000003"/>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The Supplier shall conduct and record evidence of daily checks on all VSS and alarm monitoring equipment to ensure effective operation prior to use as agreed with the Buyer at Call-Off.</w:t>
      </w:r>
    </w:p>
    <w:p w:rsidR="00000000" w:rsidDel="00000000" w:rsidP="00000000" w:rsidRDefault="00000000" w:rsidRPr="00000000" w14:paraId="00000167">
      <w:pPr>
        <w:pBdr>
          <w:top w:space="0" w:sz="0" w:val="nil"/>
          <w:left w:space="0" w:sz="0" w:val="nil"/>
          <w:bottom w:space="0" w:sz="0" w:val="nil"/>
          <w:right w:space="0" w:sz="0" w:val="nil"/>
          <w:between w:space="0" w:sz="0" w:val="nil"/>
        </w:pBdr>
        <w:spacing w:after="0" w:lineRule="auto"/>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168">
      <w:pPr>
        <w:numPr>
          <w:ilvl w:val="1"/>
          <w:numId w:val="1"/>
        </w:numPr>
        <w:pBdr>
          <w:top w:space="0" w:sz="0" w:val="nil"/>
          <w:left w:space="0" w:sz="0" w:val="nil"/>
          <w:bottom w:space="0" w:sz="0" w:val="nil"/>
          <w:right w:space="0" w:sz="0" w:val="nil"/>
          <w:between w:space="0" w:sz="0" w:val="nil"/>
        </w:pBdr>
        <w:tabs>
          <w:tab w:val="left" w:leader="none" w:pos="709"/>
        </w:tabs>
        <w:spacing w:line="261" w:lineRule="auto"/>
        <w:ind w:left="992" w:hanging="425"/>
        <w:rPr>
          <w:sz w:val="24"/>
          <w:szCs w:val="24"/>
          <w:highlight w:val="white"/>
        </w:rPr>
      </w:pPr>
      <w:r w:rsidDel="00000000" w:rsidR="00000000" w:rsidRPr="00000000">
        <w:rPr>
          <w:rFonts w:ascii="Arial" w:cs="Arial" w:eastAsia="Arial" w:hAnsi="Arial"/>
          <w:sz w:val="24"/>
          <w:szCs w:val="24"/>
          <w:highlight w:val="white"/>
          <w:rtl w:val="0"/>
        </w:rPr>
        <w:t xml:space="preserve">The Supplier shall ensure that:</w:t>
      </w:r>
      <w:r w:rsidDel="00000000" w:rsidR="00000000" w:rsidRPr="00000000">
        <w:rPr>
          <w:rtl w:val="0"/>
        </w:rPr>
      </w:r>
    </w:p>
    <w:p w:rsidR="00000000" w:rsidDel="00000000" w:rsidP="00000000" w:rsidRDefault="00000000" w:rsidRPr="00000000" w14:paraId="00000169">
      <w:pPr>
        <w:numPr>
          <w:ilvl w:val="2"/>
          <w:numId w:val="1"/>
        </w:numPr>
        <w:pBdr>
          <w:top w:space="0" w:sz="0" w:val="nil"/>
          <w:left w:space="0" w:sz="0" w:val="nil"/>
          <w:bottom w:space="0" w:sz="0" w:val="nil"/>
          <w:right w:space="0" w:sz="0" w:val="nil"/>
          <w:between w:space="0" w:sz="0" w:val="nil"/>
        </w:pBdr>
        <w:ind w:left="2160" w:hanging="360"/>
        <w:rPr>
          <w:sz w:val="24"/>
          <w:szCs w:val="24"/>
          <w:highlight w:val="white"/>
        </w:rPr>
      </w:pPr>
      <w:r w:rsidDel="00000000" w:rsidR="00000000" w:rsidRPr="00000000">
        <w:rPr>
          <w:rFonts w:ascii="Arial" w:cs="Arial" w:eastAsia="Arial" w:hAnsi="Arial"/>
          <w:sz w:val="24"/>
          <w:szCs w:val="24"/>
          <w:highlight w:val="white"/>
          <w:rtl w:val="0"/>
        </w:rPr>
        <w:t xml:space="preserve">Supplier Staff are fully trained to ensure competent use of VSS and Alarm monitoring equipment and are fully aware of the processes to deal with and escalate any incidents;</w:t>
      </w:r>
      <w:r w:rsidDel="00000000" w:rsidR="00000000" w:rsidRPr="00000000">
        <w:rPr>
          <w:rtl w:val="0"/>
        </w:rPr>
      </w:r>
    </w:p>
    <w:p w:rsidR="00000000" w:rsidDel="00000000" w:rsidP="00000000" w:rsidRDefault="00000000" w:rsidRPr="00000000" w14:paraId="0000016A">
      <w:pPr>
        <w:numPr>
          <w:ilvl w:val="2"/>
          <w:numId w:val="1"/>
        </w:numPr>
        <w:pBdr>
          <w:top w:space="0" w:sz="0" w:val="nil"/>
          <w:left w:space="0" w:sz="0" w:val="nil"/>
          <w:bottom w:space="0" w:sz="0" w:val="nil"/>
          <w:right w:space="0" w:sz="0" w:val="nil"/>
          <w:between w:space="0" w:sz="0" w:val="nil"/>
        </w:pBdr>
        <w:ind w:left="2160" w:hanging="360"/>
        <w:rPr>
          <w:sz w:val="24"/>
          <w:szCs w:val="24"/>
          <w:highlight w:val="white"/>
        </w:rPr>
      </w:pPr>
      <w:r w:rsidDel="00000000" w:rsidR="00000000" w:rsidRPr="00000000">
        <w:rPr>
          <w:rFonts w:ascii="Arial" w:cs="Arial" w:eastAsia="Arial" w:hAnsi="Arial"/>
          <w:sz w:val="24"/>
          <w:szCs w:val="24"/>
          <w:highlight w:val="white"/>
          <w:rtl w:val="0"/>
        </w:rPr>
        <w:t xml:space="preserve">All Supplier Staff viewing VSS displays are changed regularly to maintain alertness.  The Supplier shall operate VSS control rooms in line with recognised industry guidelines including </w:t>
      </w:r>
      <w:hyperlink r:id="rId18">
        <w:r w:rsidDel="00000000" w:rsidR="00000000" w:rsidRPr="00000000">
          <w:rPr>
            <w:rFonts w:ascii="Arial" w:cs="Arial" w:eastAsia="Arial" w:hAnsi="Arial"/>
            <w:color w:val="1155cc"/>
            <w:sz w:val="24"/>
            <w:szCs w:val="24"/>
            <w:highlight w:val="white"/>
            <w:u w:val="single"/>
            <w:rtl w:val="0"/>
          </w:rPr>
          <w:t xml:space="preserve">CPNI guidance on control rooms</w:t>
        </w:r>
      </w:hyperlink>
      <w:r w:rsidDel="00000000" w:rsidR="00000000" w:rsidRPr="00000000">
        <w:rPr>
          <w:rFonts w:ascii="Arial" w:cs="Arial" w:eastAsia="Arial" w:hAnsi="Arial"/>
          <w:sz w:val="24"/>
          <w:szCs w:val="24"/>
          <w:highlight w:val="white"/>
          <w:rtl w:val="0"/>
        </w:rPr>
        <w:t xml:space="preserve">, the </w:t>
      </w:r>
      <w:hyperlink r:id="rId19">
        <w:r w:rsidDel="00000000" w:rsidR="00000000" w:rsidRPr="00000000">
          <w:rPr>
            <w:rFonts w:ascii="Arial" w:cs="Arial" w:eastAsia="Arial" w:hAnsi="Arial"/>
            <w:color w:val="1155cc"/>
            <w:sz w:val="24"/>
            <w:szCs w:val="24"/>
            <w:highlight w:val="white"/>
            <w:u w:val="single"/>
            <w:rtl w:val="0"/>
          </w:rPr>
          <w:t xml:space="preserve">surveillance camera code of practice</w:t>
        </w:r>
      </w:hyperlink>
      <w:r w:rsidDel="00000000" w:rsidR="00000000" w:rsidRPr="00000000">
        <w:rPr>
          <w:rFonts w:ascii="Arial" w:cs="Arial" w:eastAsia="Arial" w:hAnsi="Arial"/>
          <w:sz w:val="24"/>
          <w:szCs w:val="24"/>
          <w:highlight w:val="white"/>
          <w:rtl w:val="0"/>
        </w:rPr>
        <w:t xml:space="preserve"> and in compliance with </w:t>
      </w:r>
      <w:hyperlink r:id="rId20">
        <w:r w:rsidDel="00000000" w:rsidR="00000000" w:rsidRPr="00000000">
          <w:rPr>
            <w:rFonts w:ascii="Arial" w:cs="Arial" w:eastAsia="Arial" w:hAnsi="Arial"/>
            <w:color w:val="1155cc"/>
            <w:sz w:val="24"/>
            <w:szCs w:val="24"/>
            <w:highlight w:val="white"/>
            <w:u w:val="single"/>
            <w:rtl w:val="0"/>
          </w:rPr>
          <w:t xml:space="preserve">health and safety legislation;</w:t>
        </w:r>
      </w:hyperlink>
      <w:r w:rsidDel="00000000" w:rsidR="00000000" w:rsidRPr="00000000">
        <w:rPr>
          <w:rtl w:val="0"/>
        </w:rPr>
      </w:r>
    </w:p>
    <w:p w:rsidR="00000000" w:rsidDel="00000000" w:rsidP="00000000" w:rsidRDefault="00000000" w:rsidRPr="00000000" w14:paraId="0000016B">
      <w:pPr>
        <w:numPr>
          <w:ilvl w:val="2"/>
          <w:numId w:val="1"/>
        </w:numPr>
        <w:pBdr>
          <w:top w:space="0" w:sz="0" w:val="nil"/>
          <w:left w:space="0" w:sz="0" w:val="nil"/>
          <w:bottom w:space="0" w:sz="0" w:val="nil"/>
          <w:right w:space="0" w:sz="0" w:val="nil"/>
          <w:between w:space="0" w:sz="0" w:val="nil"/>
        </w:pBdr>
        <w:ind w:left="2160" w:hanging="360"/>
        <w:rPr>
          <w:sz w:val="24"/>
          <w:szCs w:val="24"/>
          <w:highlight w:val="white"/>
        </w:rPr>
      </w:pPr>
      <w:r w:rsidDel="00000000" w:rsidR="00000000" w:rsidRPr="00000000">
        <w:rPr>
          <w:rFonts w:ascii="Arial" w:cs="Arial" w:eastAsia="Arial" w:hAnsi="Arial"/>
          <w:sz w:val="24"/>
          <w:szCs w:val="24"/>
          <w:highlight w:val="white"/>
          <w:rtl w:val="0"/>
        </w:rPr>
        <w:t xml:space="preserve">All Supplier Staff viewing VSS displays have immediate access to other Staff, including emergency/ incident control Staff, to ensure the Premises and its Users are kept safe and secure and to facilitate the instigation of action;</w:t>
      </w:r>
      <w:r w:rsidDel="00000000" w:rsidR="00000000" w:rsidRPr="00000000">
        <w:rPr>
          <w:rtl w:val="0"/>
        </w:rPr>
      </w:r>
    </w:p>
    <w:p w:rsidR="00000000" w:rsidDel="00000000" w:rsidP="00000000" w:rsidRDefault="00000000" w:rsidRPr="00000000" w14:paraId="0000016C">
      <w:pPr>
        <w:numPr>
          <w:ilvl w:val="2"/>
          <w:numId w:val="1"/>
        </w:numPr>
        <w:pBdr>
          <w:top w:space="0" w:sz="0" w:val="nil"/>
          <w:left w:space="0" w:sz="0" w:val="nil"/>
          <w:bottom w:space="0" w:sz="0" w:val="nil"/>
          <w:right w:space="0" w:sz="0" w:val="nil"/>
          <w:between w:space="0" w:sz="0" w:val="nil"/>
        </w:pBdr>
        <w:ind w:left="2160" w:hanging="360"/>
        <w:rPr>
          <w:sz w:val="24"/>
          <w:szCs w:val="24"/>
          <w:highlight w:val="white"/>
        </w:rPr>
      </w:pPr>
      <w:r w:rsidDel="00000000" w:rsidR="00000000" w:rsidRPr="00000000">
        <w:rPr>
          <w:rFonts w:ascii="Arial" w:cs="Arial" w:eastAsia="Arial" w:hAnsi="Arial"/>
          <w:sz w:val="24"/>
          <w:szCs w:val="24"/>
          <w:highlight w:val="white"/>
          <w:rtl w:val="0"/>
        </w:rPr>
        <w:t xml:space="preserve">Any Digital Video Recorders (DVR’s) used by the Supplier to monitor VSS shall be provided and maintained by the Supplier, unless provided by the Buyer.  Where the Buyer requires DVR’s to be networked on the Buyer’s IT systems, it will be detailed by the Buyer at Call-Off;</w:t>
      </w:r>
      <w:r w:rsidDel="00000000" w:rsidR="00000000" w:rsidRPr="00000000">
        <w:rPr>
          <w:rtl w:val="0"/>
        </w:rPr>
      </w:r>
    </w:p>
    <w:p w:rsidR="00000000" w:rsidDel="00000000" w:rsidP="00000000" w:rsidRDefault="00000000" w:rsidRPr="00000000" w14:paraId="0000016D">
      <w:pPr>
        <w:numPr>
          <w:ilvl w:val="2"/>
          <w:numId w:val="1"/>
        </w:numPr>
        <w:pBdr>
          <w:top w:space="0" w:sz="0" w:val="nil"/>
          <w:left w:space="0" w:sz="0" w:val="nil"/>
          <w:bottom w:space="0" w:sz="0" w:val="nil"/>
          <w:right w:space="0" w:sz="0" w:val="nil"/>
          <w:between w:space="0" w:sz="0" w:val="nil"/>
        </w:pBdr>
        <w:ind w:left="2160" w:hanging="360"/>
        <w:rPr>
          <w:sz w:val="24"/>
          <w:szCs w:val="24"/>
          <w:highlight w:val="white"/>
        </w:rPr>
      </w:pPr>
      <w:r w:rsidDel="00000000" w:rsidR="00000000" w:rsidRPr="00000000">
        <w:rPr>
          <w:rFonts w:ascii="Arial" w:cs="Arial" w:eastAsia="Arial" w:hAnsi="Arial"/>
          <w:sz w:val="24"/>
          <w:szCs w:val="24"/>
          <w:highlight w:val="white"/>
          <w:rtl w:val="0"/>
        </w:rPr>
        <w:t xml:space="preserve">All forms of media used by the Supplier to monitor VSS activity shall be kept in a fire-proof secure facility to allow immediate access to its contents;</w:t>
      </w:r>
      <w:r w:rsidDel="00000000" w:rsidR="00000000" w:rsidRPr="00000000">
        <w:rPr>
          <w:rtl w:val="0"/>
        </w:rPr>
      </w:r>
    </w:p>
    <w:p w:rsidR="00000000" w:rsidDel="00000000" w:rsidP="00000000" w:rsidRDefault="00000000" w:rsidRPr="00000000" w14:paraId="0000016E">
      <w:pPr>
        <w:numPr>
          <w:ilvl w:val="2"/>
          <w:numId w:val="1"/>
        </w:numPr>
        <w:pBdr>
          <w:top w:space="0" w:sz="0" w:val="nil"/>
          <w:left w:space="0" w:sz="0" w:val="nil"/>
          <w:bottom w:space="0" w:sz="0" w:val="nil"/>
          <w:right w:space="0" w:sz="0" w:val="nil"/>
          <w:between w:space="0" w:sz="0" w:val="nil"/>
        </w:pBdr>
        <w:ind w:left="2160" w:hanging="360"/>
        <w:rPr>
          <w:sz w:val="24"/>
          <w:szCs w:val="24"/>
          <w:highlight w:val="white"/>
        </w:rPr>
      </w:pPr>
      <w:r w:rsidDel="00000000" w:rsidR="00000000" w:rsidRPr="00000000">
        <w:rPr>
          <w:rFonts w:ascii="Arial" w:cs="Arial" w:eastAsia="Arial" w:hAnsi="Arial"/>
          <w:sz w:val="24"/>
          <w:szCs w:val="24"/>
          <w:highlight w:val="white"/>
          <w:rtl w:val="0"/>
        </w:rPr>
        <w:t xml:space="preserve">The Supplier shall retain all VSS media as agreed with the Buyer  before re-use and/ or deletion and make it available for review to the Buyer or other third parties for example the local Police force, where required.  </w:t>
      </w:r>
      <w:r w:rsidDel="00000000" w:rsidR="00000000" w:rsidRPr="00000000">
        <w:rPr>
          <w:rtl w:val="0"/>
        </w:rPr>
      </w:r>
    </w:p>
    <w:p w:rsidR="00000000" w:rsidDel="00000000" w:rsidP="00000000" w:rsidRDefault="00000000" w:rsidRPr="00000000" w14:paraId="0000016F">
      <w:pPr>
        <w:numPr>
          <w:ilvl w:val="2"/>
          <w:numId w:val="1"/>
        </w:numPr>
        <w:pBdr>
          <w:top w:space="0" w:sz="0" w:val="nil"/>
          <w:left w:space="0" w:sz="0" w:val="nil"/>
          <w:bottom w:space="0" w:sz="0" w:val="nil"/>
          <w:right w:space="0" w:sz="0" w:val="nil"/>
          <w:between w:space="0" w:sz="0" w:val="nil"/>
        </w:pBdr>
        <w:ind w:left="2160" w:hanging="36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The Supplier shall ensure compliance with CPNI guidance on </w:t>
      </w:r>
      <w:hyperlink r:id="rId21">
        <w:r w:rsidDel="00000000" w:rsidR="00000000" w:rsidRPr="00000000">
          <w:rPr>
            <w:rFonts w:ascii="Arial" w:cs="Arial" w:eastAsia="Arial" w:hAnsi="Arial"/>
            <w:color w:val="1155cc"/>
            <w:sz w:val="24"/>
            <w:szCs w:val="24"/>
            <w:highlight w:val="white"/>
            <w:u w:val="single"/>
            <w:rtl w:val="0"/>
          </w:rPr>
          <w:t xml:space="preserve">Storage and Retention of Recorded CCTV Images</w:t>
        </w:r>
      </w:hyperlink>
      <w:r w:rsidDel="00000000" w:rsidR="00000000" w:rsidRPr="00000000">
        <w:rPr>
          <w:rFonts w:ascii="Arial" w:cs="Arial" w:eastAsia="Arial" w:hAnsi="Arial"/>
          <w:sz w:val="24"/>
          <w:szCs w:val="24"/>
          <w:highlight w:val="white"/>
          <w:rtl w:val="0"/>
        </w:rPr>
        <w:t xml:space="preserve"> and the </w:t>
      </w:r>
      <w:hyperlink r:id="rId22">
        <w:r w:rsidDel="00000000" w:rsidR="00000000" w:rsidRPr="00000000">
          <w:rPr>
            <w:rFonts w:ascii="Arial" w:cs="Arial" w:eastAsia="Arial" w:hAnsi="Arial"/>
            <w:color w:val="1155cc"/>
            <w:sz w:val="24"/>
            <w:szCs w:val="24"/>
            <w:highlight w:val="white"/>
            <w:u w:val="single"/>
            <w:rtl w:val="0"/>
          </w:rPr>
          <w:t xml:space="preserve">Information Commissioner’s Office on video surveillance.</w:t>
        </w:r>
      </w:hyperlink>
      <w:r w:rsidDel="00000000" w:rsidR="00000000" w:rsidRPr="00000000">
        <w:rPr>
          <w:rtl w:val="0"/>
        </w:rPr>
      </w:r>
    </w:p>
    <w:p w:rsidR="00000000" w:rsidDel="00000000" w:rsidP="00000000" w:rsidRDefault="00000000" w:rsidRPr="00000000" w14:paraId="00000170">
      <w:pPr>
        <w:pBdr>
          <w:top w:space="0" w:sz="0" w:val="nil"/>
          <w:left w:space="0" w:sz="0" w:val="nil"/>
          <w:bottom w:space="0" w:sz="0" w:val="nil"/>
          <w:right w:space="0" w:sz="0" w:val="nil"/>
          <w:between w:space="0" w:sz="0" w:val="nil"/>
        </w:pBdr>
        <w:ind w:left="1440"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 </w:t>
      </w:r>
    </w:p>
    <w:p w:rsidR="00000000" w:rsidDel="00000000" w:rsidP="00000000" w:rsidRDefault="00000000" w:rsidRPr="00000000" w14:paraId="00000171">
      <w:pPr>
        <w:numPr>
          <w:ilvl w:val="1"/>
          <w:numId w:val="1"/>
        </w:numPr>
        <w:pBdr>
          <w:top w:space="0" w:sz="0" w:val="nil"/>
          <w:left w:space="0" w:sz="0" w:val="nil"/>
          <w:bottom w:space="0" w:sz="0" w:val="nil"/>
          <w:right w:space="0" w:sz="0" w:val="nil"/>
          <w:between w:space="0" w:sz="0" w:val="nil"/>
        </w:pBdr>
        <w:spacing w:after="0" w:line="259" w:lineRule="auto"/>
        <w:ind w:left="709" w:hanging="142.00000000000003"/>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It shall be the Supplier’s responsibility to ensure that any incidents of breakdown of the systems are reported as required by the Buyer at Call-Off.</w:t>
      </w:r>
    </w:p>
    <w:p w:rsidR="00000000" w:rsidDel="00000000" w:rsidP="00000000" w:rsidRDefault="00000000" w:rsidRPr="00000000" w14:paraId="00000172">
      <w:pPr>
        <w:pBdr>
          <w:top w:space="0" w:sz="0" w:val="nil"/>
          <w:left w:space="0" w:sz="0" w:val="nil"/>
          <w:bottom w:space="0" w:sz="0" w:val="nil"/>
          <w:right w:space="0" w:sz="0" w:val="nil"/>
          <w:between w:space="0" w:sz="0" w:val="nil"/>
        </w:pBdr>
        <w:spacing w:after="0" w:lineRule="auto"/>
        <w:ind w:left="709" w:firstLine="0"/>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173">
      <w:pPr>
        <w:numPr>
          <w:ilvl w:val="1"/>
          <w:numId w:val="1"/>
        </w:numPr>
        <w:pBdr>
          <w:top w:space="0" w:sz="0" w:val="nil"/>
          <w:left w:space="0" w:sz="0" w:val="nil"/>
          <w:bottom w:space="0" w:sz="0" w:val="nil"/>
          <w:right w:space="0" w:sz="0" w:val="nil"/>
          <w:between w:space="0" w:sz="0" w:val="nil"/>
        </w:pBdr>
        <w:spacing w:after="0" w:line="259" w:lineRule="auto"/>
        <w:ind w:left="709" w:hanging="142.00000000000003"/>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Where VSS coverage has failed, the Supplier shall inform the Buyer immediately and ensure they have adequate Guarding Staff on site to maintain safety of the site. Whichever party (The Buyer or The Supplier) is at fault for the failure will be liable for the costs of any additional Services. Where provision of additional resources is required this shall be managed via the Billable Works and Projects process.</w:t>
      </w:r>
    </w:p>
    <w:p w:rsidR="00000000" w:rsidDel="00000000" w:rsidP="00000000" w:rsidRDefault="00000000" w:rsidRPr="00000000" w14:paraId="00000174">
      <w:pPr>
        <w:pBdr>
          <w:top w:space="0" w:sz="0" w:val="nil"/>
          <w:left w:space="0" w:sz="0" w:val="nil"/>
          <w:bottom w:space="0" w:sz="0" w:val="nil"/>
          <w:right w:space="0" w:sz="0" w:val="nil"/>
          <w:between w:space="0" w:sz="0" w:val="nil"/>
        </w:pBdr>
        <w:spacing w:after="0" w:lineRule="auto"/>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175">
      <w:pPr>
        <w:numPr>
          <w:ilvl w:val="1"/>
          <w:numId w:val="1"/>
        </w:numPr>
        <w:pBdr>
          <w:top w:space="0" w:sz="0" w:val="nil"/>
          <w:left w:space="0" w:sz="0" w:val="nil"/>
          <w:bottom w:space="0" w:sz="0" w:val="nil"/>
          <w:right w:space="0" w:sz="0" w:val="nil"/>
          <w:between w:space="0" w:sz="0" w:val="nil"/>
        </w:pBdr>
        <w:spacing w:after="0" w:line="259" w:lineRule="auto"/>
        <w:ind w:left="709" w:hanging="142.00000000000003"/>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The Supplier shall keep the VSS systems under continuous review and recommend to the Buyer any changes to systems that may be advantageous and improve the delivery of the Service.</w:t>
      </w:r>
    </w:p>
    <w:p w:rsidR="00000000" w:rsidDel="00000000" w:rsidP="00000000" w:rsidRDefault="00000000" w:rsidRPr="00000000" w14:paraId="00000176">
      <w:pPr>
        <w:pBdr>
          <w:top w:space="0" w:sz="0" w:val="nil"/>
          <w:left w:space="0" w:sz="0" w:val="nil"/>
          <w:bottom w:space="0" w:sz="0" w:val="nil"/>
          <w:right w:space="0" w:sz="0" w:val="nil"/>
          <w:between w:space="0" w:sz="0" w:val="nil"/>
        </w:pBdr>
        <w:spacing w:after="0" w:lineRule="auto"/>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177">
      <w:pPr>
        <w:numPr>
          <w:ilvl w:val="1"/>
          <w:numId w:val="1"/>
        </w:numPr>
        <w:pBdr>
          <w:top w:space="0" w:sz="0" w:val="nil"/>
          <w:left w:space="0" w:sz="0" w:val="nil"/>
          <w:bottom w:space="0" w:sz="0" w:val="nil"/>
          <w:right w:space="0" w:sz="0" w:val="nil"/>
          <w:between w:space="0" w:sz="0" w:val="nil"/>
        </w:pBdr>
        <w:tabs>
          <w:tab w:val="left" w:leader="none" w:pos="709"/>
        </w:tabs>
        <w:spacing w:line="261" w:lineRule="auto"/>
        <w:ind w:left="992" w:hanging="425"/>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The Supplier shall ensure that a record is kept of any incidents requiring investigation/ intervention by their Staff, the format and retention will be agreed with the Buyer at Call-Off.  The record shall be available to the Buyer as agreed at Call-Off. </w:t>
      </w:r>
    </w:p>
    <w:p w:rsidR="00000000" w:rsidDel="00000000" w:rsidP="00000000" w:rsidRDefault="00000000" w:rsidRPr="00000000" w14:paraId="00000178">
      <w:pPr>
        <w:numPr>
          <w:ilvl w:val="1"/>
          <w:numId w:val="1"/>
        </w:numPr>
        <w:pBdr>
          <w:top w:space="0" w:sz="0" w:val="nil"/>
          <w:left w:space="0" w:sz="0" w:val="nil"/>
          <w:bottom w:space="0" w:sz="0" w:val="nil"/>
          <w:right w:space="0" w:sz="0" w:val="nil"/>
          <w:between w:space="0" w:sz="0" w:val="nil"/>
        </w:pBdr>
        <w:spacing w:after="0" w:line="259" w:lineRule="auto"/>
        <w:ind w:left="709" w:hanging="142.00000000000003"/>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All incidents shall additionally be reported to the helpdesk as agreed with the Buyer at Call-Off.  The Supplier shall report information on incidents /security breaches as agreed with the Buyer at Call-Off.</w:t>
      </w:r>
    </w:p>
    <w:p w:rsidR="00000000" w:rsidDel="00000000" w:rsidP="00000000" w:rsidRDefault="00000000" w:rsidRPr="00000000" w14:paraId="00000179">
      <w:pPr>
        <w:pBdr>
          <w:top w:space="0" w:sz="0" w:val="nil"/>
          <w:left w:space="0" w:sz="0" w:val="nil"/>
          <w:bottom w:space="0" w:sz="0" w:val="nil"/>
          <w:right w:space="0" w:sz="0" w:val="nil"/>
          <w:between w:space="0" w:sz="0" w:val="nil"/>
        </w:pBdr>
        <w:spacing w:after="0" w:lineRule="auto"/>
        <w:ind w:left="567" w:firstLine="0"/>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17A">
      <w:pPr>
        <w:numPr>
          <w:ilvl w:val="1"/>
          <w:numId w:val="1"/>
        </w:numPr>
        <w:pBdr>
          <w:top w:space="0" w:sz="0" w:val="nil"/>
          <w:left w:space="0" w:sz="0" w:val="nil"/>
          <w:bottom w:space="0" w:sz="0" w:val="nil"/>
          <w:right w:space="0" w:sz="0" w:val="nil"/>
          <w:between w:space="0" w:sz="0" w:val="nil"/>
        </w:pBdr>
        <w:spacing w:after="0" w:line="259" w:lineRule="auto"/>
        <w:ind w:left="709" w:hanging="142.00000000000003"/>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VSS footage shall only be released to third parties in accordance with the current guidance including a specific court order, or to assist with a police investigation and with the agreement of the Buyer. </w:t>
      </w:r>
    </w:p>
    <w:p w:rsidR="00000000" w:rsidDel="00000000" w:rsidP="00000000" w:rsidRDefault="00000000" w:rsidRPr="00000000" w14:paraId="0000017B">
      <w:pPr>
        <w:pBdr>
          <w:top w:space="0" w:sz="0" w:val="nil"/>
          <w:left w:space="0" w:sz="0" w:val="nil"/>
          <w:bottom w:space="0" w:sz="0" w:val="nil"/>
          <w:right w:space="0" w:sz="0" w:val="nil"/>
          <w:between w:space="0" w:sz="0" w:val="nil"/>
        </w:pBdr>
        <w:spacing w:after="0" w:lineRule="auto"/>
        <w:rPr>
          <w:rFonts w:ascii="Arial" w:cs="Arial" w:eastAsia="Arial" w:hAnsi="Arial"/>
          <w:b w:val="1"/>
          <w:sz w:val="24"/>
          <w:szCs w:val="24"/>
          <w:highlight w:val="white"/>
        </w:rPr>
      </w:pPr>
      <w:r w:rsidDel="00000000" w:rsidR="00000000" w:rsidRPr="00000000">
        <w:rPr>
          <w:rtl w:val="0"/>
        </w:rPr>
      </w:r>
    </w:p>
    <w:p w:rsidR="00000000" w:rsidDel="00000000" w:rsidP="00000000" w:rsidRDefault="00000000" w:rsidRPr="00000000" w14:paraId="0000017C">
      <w:pPr>
        <w:spacing w:after="0" w:lineRule="auto"/>
        <w:rPr>
          <w:rFonts w:ascii="Arial" w:cs="Arial" w:eastAsia="Arial" w:hAnsi="Arial"/>
          <w:b w:val="1"/>
          <w:sz w:val="24"/>
          <w:szCs w:val="24"/>
          <w:highlight w:val="white"/>
        </w:rPr>
      </w:pPr>
      <w:r w:rsidDel="00000000" w:rsidR="00000000" w:rsidRPr="00000000">
        <w:rPr>
          <w:rFonts w:ascii="Arial" w:cs="Arial" w:eastAsia="Arial" w:hAnsi="Arial"/>
          <w:b w:val="1"/>
          <w:sz w:val="24"/>
          <w:szCs w:val="24"/>
          <w:highlight w:val="white"/>
          <w:rtl w:val="0"/>
        </w:rPr>
        <w:t xml:space="preserve">Service B3 - Control of Access and Security Passes </w:t>
      </w:r>
    </w:p>
    <w:p w:rsidR="00000000" w:rsidDel="00000000" w:rsidP="00000000" w:rsidRDefault="00000000" w:rsidRPr="00000000" w14:paraId="0000017D">
      <w:pPr>
        <w:spacing w:after="0" w:lineRule="auto"/>
        <w:rPr>
          <w:rFonts w:ascii="Arial" w:cs="Arial" w:eastAsia="Arial" w:hAnsi="Arial"/>
          <w:b w:val="1"/>
          <w:sz w:val="24"/>
          <w:szCs w:val="24"/>
          <w:highlight w:val="white"/>
        </w:rPr>
      </w:pPr>
      <w:r w:rsidDel="00000000" w:rsidR="00000000" w:rsidRPr="00000000">
        <w:rPr>
          <w:rtl w:val="0"/>
        </w:rPr>
      </w:r>
    </w:p>
    <w:p w:rsidR="00000000" w:rsidDel="00000000" w:rsidP="00000000" w:rsidRDefault="00000000" w:rsidRPr="00000000" w14:paraId="0000017E">
      <w:pPr>
        <w:numPr>
          <w:ilvl w:val="1"/>
          <w:numId w:val="1"/>
        </w:numPr>
        <w:pBdr>
          <w:top w:space="0" w:sz="0" w:val="nil"/>
          <w:left w:space="0" w:sz="0" w:val="nil"/>
          <w:bottom w:space="0" w:sz="0" w:val="nil"/>
          <w:right w:space="0" w:sz="0" w:val="nil"/>
          <w:between w:space="0" w:sz="0" w:val="nil"/>
        </w:pBdr>
        <w:spacing w:after="0" w:line="259" w:lineRule="auto"/>
        <w:ind w:left="709" w:hanging="142.00000000000003"/>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It shall be the sole responsibility of the Supplier to control entry and exit to Buyer Premises during Service Delivery Hours.  </w:t>
      </w:r>
    </w:p>
    <w:p w:rsidR="00000000" w:rsidDel="00000000" w:rsidP="00000000" w:rsidRDefault="00000000" w:rsidRPr="00000000" w14:paraId="0000017F">
      <w:pPr>
        <w:pBdr>
          <w:top w:space="0" w:sz="0" w:val="nil"/>
          <w:left w:space="0" w:sz="0" w:val="nil"/>
          <w:bottom w:space="0" w:sz="0" w:val="nil"/>
          <w:right w:space="0" w:sz="0" w:val="nil"/>
          <w:between w:space="0" w:sz="0" w:val="nil"/>
        </w:pBdr>
        <w:spacing w:after="0" w:lineRule="auto"/>
        <w:ind w:left="709" w:firstLine="0"/>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180">
      <w:pPr>
        <w:numPr>
          <w:ilvl w:val="1"/>
          <w:numId w:val="1"/>
        </w:numPr>
        <w:pBdr>
          <w:top w:space="0" w:sz="0" w:val="nil"/>
          <w:left w:space="0" w:sz="0" w:val="nil"/>
          <w:bottom w:space="0" w:sz="0" w:val="nil"/>
          <w:right w:space="0" w:sz="0" w:val="nil"/>
          <w:between w:space="0" w:sz="0" w:val="nil"/>
        </w:pBdr>
        <w:spacing w:after="0" w:line="259" w:lineRule="auto"/>
        <w:ind w:left="709" w:hanging="142.00000000000003"/>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The Supplier shall not allow unauthorised individuals to enter the Buyer Premises any incident of unauthorised access shall be reported to the Buyer as agreed at Call-Off.</w:t>
      </w:r>
    </w:p>
    <w:p w:rsidR="00000000" w:rsidDel="00000000" w:rsidP="00000000" w:rsidRDefault="00000000" w:rsidRPr="00000000" w14:paraId="00000181">
      <w:pPr>
        <w:pBdr>
          <w:top w:space="0" w:sz="0" w:val="nil"/>
          <w:left w:space="0" w:sz="0" w:val="nil"/>
          <w:bottom w:space="0" w:sz="0" w:val="nil"/>
          <w:right w:space="0" w:sz="0" w:val="nil"/>
          <w:between w:space="0" w:sz="0" w:val="nil"/>
        </w:pBdr>
        <w:spacing w:after="0" w:lineRule="auto"/>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182">
      <w:pPr>
        <w:numPr>
          <w:ilvl w:val="1"/>
          <w:numId w:val="1"/>
        </w:numPr>
        <w:pBdr>
          <w:top w:space="0" w:sz="0" w:val="nil"/>
          <w:left w:space="0" w:sz="0" w:val="nil"/>
          <w:bottom w:space="0" w:sz="0" w:val="nil"/>
          <w:right w:space="0" w:sz="0" w:val="nil"/>
          <w:between w:space="0" w:sz="0" w:val="nil"/>
        </w:pBdr>
        <w:spacing w:after="0" w:line="259" w:lineRule="auto"/>
        <w:ind w:left="709" w:hanging="142.00000000000003"/>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A policy for random stop and search of baggage shall, if required, be implemented by the Supplier in line with the Buyer’s requirements at Call-Off.  </w:t>
      </w:r>
    </w:p>
    <w:p w:rsidR="00000000" w:rsidDel="00000000" w:rsidP="00000000" w:rsidRDefault="00000000" w:rsidRPr="00000000" w14:paraId="00000183">
      <w:pPr>
        <w:pBdr>
          <w:top w:space="0" w:sz="0" w:val="nil"/>
          <w:left w:space="0" w:sz="0" w:val="nil"/>
          <w:bottom w:space="0" w:sz="0" w:val="nil"/>
          <w:right w:space="0" w:sz="0" w:val="nil"/>
          <w:between w:space="0" w:sz="0" w:val="nil"/>
        </w:pBdr>
        <w:spacing w:after="0" w:lineRule="auto"/>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184">
      <w:pPr>
        <w:numPr>
          <w:ilvl w:val="1"/>
          <w:numId w:val="1"/>
        </w:numPr>
        <w:pBdr>
          <w:top w:space="0" w:sz="0" w:val="nil"/>
          <w:left w:space="0" w:sz="0" w:val="nil"/>
          <w:bottom w:space="0" w:sz="0" w:val="nil"/>
          <w:right w:space="0" w:sz="0" w:val="nil"/>
          <w:between w:space="0" w:sz="0" w:val="nil"/>
        </w:pBdr>
        <w:spacing w:after="0" w:line="259" w:lineRule="auto"/>
        <w:ind w:left="709" w:hanging="142.00000000000003"/>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Where required a minimum of two (2) security Staff must be present in order to provide corroborative evidence in the event of an incident.</w:t>
      </w:r>
    </w:p>
    <w:p w:rsidR="00000000" w:rsidDel="00000000" w:rsidP="00000000" w:rsidRDefault="00000000" w:rsidRPr="00000000" w14:paraId="00000185">
      <w:pPr>
        <w:pBdr>
          <w:top w:space="0" w:sz="0" w:val="nil"/>
          <w:left w:space="0" w:sz="0" w:val="nil"/>
          <w:bottom w:space="0" w:sz="0" w:val="nil"/>
          <w:right w:space="0" w:sz="0" w:val="nil"/>
          <w:between w:space="0" w:sz="0" w:val="nil"/>
        </w:pBdr>
        <w:spacing w:after="0" w:lineRule="auto"/>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186">
      <w:pPr>
        <w:numPr>
          <w:ilvl w:val="1"/>
          <w:numId w:val="1"/>
        </w:numPr>
        <w:pBdr>
          <w:top w:space="0" w:sz="0" w:val="nil"/>
          <w:left w:space="0" w:sz="0" w:val="nil"/>
          <w:bottom w:space="0" w:sz="0" w:val="nil"/>
          <w:right w:space="0" w:sz="0" w:val="nil"/>
          <w:between w:space="0" w:sz="0" w:val="nil"/>
        </w:pBdr>
        <w:spacing w:after="0" w:line="259" w:lineRule="auto"/>
        <w:ind w:left="709" w:hanging="142.00000000000003"/>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The Supplier shall ensure provision of gender appropriate security Staff to undertake searches of people and personal items.</w:t>
      </w:r>
    </w:p>
    <w:p w:rsidR="00000000" w:rsidDel="00000000" w:rsidP="00000000" w:rsidRDefault="00000000" w:rsidRPr="00000000" w14:paraId="00000187">
      <w:pPr>
        <w:pBdr>
          <w:top w:space="0" w:sz="0" w:val="nil"/>
          <w:left w:space="0" w:sz="0" w:val="nil"/>
          <w:bottom w:space="0" w:sz="0" w:val="nil"/>
          <w:right w:space="0" w:sz="0" w:val="nil"/>
          <w:between w:space="0" w:sz="0" w:val="nil"/>
        </w:pBdr>
        <w:spacing w:after="0" w:lineRule="auto"/>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188">
      <w:pPr>
        <w:rPr>
          <w:rFonts w:ascii="Arial" w:cs="Arial" w:eastAsia="Arial" w:hAnsi="Arial"/>
          <w:b w:val="1"/>
          <w:sz w:val="24"/>
          <w:szCs w:val="24"/>
          <w:highlight w:val="white"/>
        </w:rPr>
      </w:pPr>
      <w:r w:rsidDel="00000000" w:rsidR="00000000" w:rsidRPr="00000000">
        <w:rPr>
          <w:rFonts w:ascii="Arial" w:cs="Arial" w:eastAsia="Arial" w:hAnsi="Arial"/>
          <w:b w:val="1"/>
          <w:sz w:val="24"/>
          <w:szCs w:val="24"/>
          <w:highlight w:val="white"/>
          <w:rtl w:val="0"/>
        </w:rPr>
        <w:t xml:space="preserve">Passes</w:t>
      </w:r>
    </w:p>
    <w:p w:rsidR="00000000" w:rsidDel="00000000" w:rsidP="00000000" w:rsidRDefault="00000000" w:rsidRPr="00000000" w14:paraId="00000189">
      <w:pPr>
        <w:numPr>
          <w:ilvl w:val="1"/>
          <w:numId w:val="1"/>
        </w:numPr>
        <w:pBdr>
          <w:top w:space="0" w:sz="0" w:val="nil"/>
          <w:left w:space="0" w:sz="0" w:val="nil"/>
          <w:bottom w:space="0" w:sz="0" w:val="nil"/>
          <w:right w:space="0" w:sz="0" w:val="nil"/>
          <w:between w:space="0" w:sz="0" w:val="nil"/>
        </w:pBdr>
        <w:spacing w:after="0" w:line="259" w:lineRule="auto"/>
        <w:ind w:left="709" w:hanging="142.00000000000003"/>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The Supplier may be responsible for the production of all visitor passes including the development on the instruction from the Buyer, of new pass designs at each Buyer Premises as agreed at Call-Off.</w:t>
      </w:r>
    </w:p>
    <w:p w:rsidR="00000000" w:rsidDel="00000000" w:rsidP="00000000" w:rsidRDefault="00000000" w:rsidRPr="00000000" w14:paraId="0000018A">
      <w:pPr>
        <w:pBdr>
          <w:top w:space="0" w:sz="0" w:val="nil"/>
          <w:left w:space="0" w:sz="0" w:val="nil"/>
          <w:bottom w:space="0" w:sz="0" w:val="nil"/>
          <w:right w:space="0" w:sz="0" w:val="nil"/>
          <w:between w:space="0" w:sz="0" w:val="nil"/>
        </w:pBdr>
        <w:spacing w:after="0" w:lineRule="auto"/>
        <w:ind w:left="709" w:firstLine="0"/>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18B">
      <w:pPr>
        <w:numPr>
          <w:ilvl w:val="1"/>
          <w:numId w:val="1"/>
        </w:numPr>
        <w:pBdr>
          <w:top w:space="0" w:sz="0" w:val="nil"/>
          <w:left w:space="0" w:sz="0" w:val="nil"/>
          <w:bottom w:space="0" w:sz="0" w:val="nil"/>
          <w:right w:space="0" w:sz="0" w:val="nil"/>
          <w:between w:space="0" w:sz="0" w:val="nil"/>
        </w:pBdr>
        <w:spacing w:after="0" w:line="259" w:lineRule="auto"/>
        <w:ind w:left="709" w:hanging="142.00000000000003"/>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The Supplier shall be responsible for the provision of all consumables necessary for the production of security passes from the Call-Off Start Date.  This may include but not limited to paper visitor passes, printing consumables, lanyards and pass-holders. </w:t>
      </w:r>
    </w:p>
    <w:p w:rsidR="00000000" w:rsidDel="00000000" w:rsidP="00000000" w:rsidRDefault="00000000" w:rsidRPr="00000000" w14:paraId="0000018C">
      <w:pPr>
        <w:pBdr>
          <w:top w:space="0" w:sz="0" w:val="nil"/>
          <w:left w:space="0" w:sz="0" w:val="nil"/>
          <w:bottom w:space="0" w:sz="0" w:val="nil"/>
          <w:right w:space="0" w:sz="0" w:val="nil"/>
          <w:between w:space="0" w:sz="0" w:val="nil"/>
        </w:pBdr>
        <w:spacing w:after="0" w:lineRule="auto"/>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18D">
      <w:pPr>
        <w:numPr>
          <w:ilvl w:val="1"/>
          <w:numId w:val="1"/>
        </w:numPr>
        <w:pBdr>
          <w:top w:space="0" w:sz="0" w:val="nil"/>
          <w:left w:space="0" w:sz="0" w:val="nil"/>
          <w:bottom w:space="0" w:sz="0" w:val="nil"/>
          <w:right w:space="0" w:sz="0" w:val="nil"/>
          <w:between w:space="0" w:sz="0" w:val="nil"/>
        </w:pBdr>
        <w:spacing w:after="0" w:line="259" w:lineRule="auto"/>
        <w:ind w:left="709" w:hanging="142.00000000000003"/>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The Supplier shall not be responsible for the provision of access cards, hardware equipment including digital cameras, computers and printers as these shall be provided by and at cost to the Buyer for the Supplier’s use.</w:t>
      </w:r>
    </w:p>
    <w:p w:rsidR="00000000" w:rsidDel="00000000" w:rsidP="00000000" w:rsidRDefault="00000000" w:rsidRPr="00000000" w14:paraId="0000018E">
      <w:pPr>
        <w:pBdr>
          <w:top w:space="0" w:sz="0" w:val="nil"/>
          <w:left w:space="0" w:sz="0" w:val="nil"/>
          <w:bottom w:space="0" w:sz="0" w:val="nil"/>
          <w:right w:space="0" w:sz="0" w:val="nil"/>
          <w:between w:space="0" w:sz="0" w:val="nil"/>
        </w:pBdr>
        <w:spacing w:after="0" w:lineRule="auto"/>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18F">
      <w:pPr>
        <w:numPr>
          <w:ilvl w:val="1"/>
          <w:numId w:val="1"/>
        </w:numPr>
        <w:pBdr>
          <w:top w:space="0" w:sz="0" w:val="nil"/>
          <w:left w:space="0" w:sz="0" w:val="nil"/>
          <w:bottom w:space="0" w:sz="0" w:val="nil"/>
          <w:right w:space="0" w:sz="0" w:val="nil"/>
          <w:between w:space="0" w:sz="0" w:val="nil"/>
        </w:pBdr>
        <w:spacing w:after="0" w:line="259" w:lineRule="auto"/>
        <w:ind w:left="709" w:hanging="142.00000000000003"/>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The Supplier shall liaise with the Buyer’s Authorised Representative to ensure that processes, format and content of the passes meet the Buyer’s requirements as agreed at Call-Off.</w:t>
      </w:r>
    </w:p>
    <w:p w:rsidR="00000000" w:rsidDel="00000000" w:rsidP="00000000" w:rsidRDefault="00000000" w:rsidRPr="00000000" w14:paraId="00000190">
      <w:pPr>
        <w:rPr>
          <w:rFonts w:ascii="Arial" w:cs="Arial" w:eastAsia="Arial" w:hAnsi="Arial"/>
          <w:b w:val="1"/>
          <w:sz w:val="24"/>
          <w:szCs w:val="24"/>
          <w:highlight w:val="white"/>
        </w:rPr>
      </w:pPr>
      <w:r w:rsidDel="00000000" w:rsidR="00000000" w:rsidRPr="00000000">
        <w:rPr>
          <w:rtl w:val="0"/>
        </w:rPr>
      </w:r>
    </w:p>
    <w:p w:rsidR="00000000" w:rsidDel="00000000" w:rsidP="00000000" w:rsidRDefault="00000000" w:rsidRPr="00000000" w14:paraId="00000191">
      <w:pPr>
        <w:rPr>
          <w:rFonts w:ascii="Arial" w:cs="Arial" w:eastAsia="Arial" w:hAnsi="Arial"/>
          <w:sz w:val="24"/>
          <w:szCs w:val="24"/>
          <w:highlight w:val="white"/>
        </w:rPr>
      </w:pPr>
      <w:r w:rsidDel="00000000" w:rsidR="00000000" w:rsidRPr="00000000">
        <w:rPr>
          <w:rFonts w:ascii="Arial" w:cs="Arial" w:eastAsia="Arial" w:hAnsi="Arial"/>
          <w:b w:val="1"/>
          <w:sz w:val="24"/>
          <w:szCs w:val="24"/>
          <w:highlight w:val="white"/>
          <w:rtl w:val="0"/>
        </w:rPr>
        <w:t xml:space="preserve">Service</w:t>
      </w:r>
      <w:r w:rsidDel="00000000" w:rsidR="00000000" w:rsidRPr="00000000">
        <w:rPr>
          <w:rFonts w:ascii="Arial" w:cs="Arial" w:eastAsia="Arial" w:hAnsi="Arial"/>
          <w:sz w:val="24"/>
          <w:szCs w:val="24"/>
          <w:highlight w:val="white"/>
          <w:rtl w:val="0"/>
        </w:rPr>
        <w:t xml:space="preserve"> </w:t>
      </w:r>
      <w:r w:rsidDel="00000000" w:rsidR="00000000" w:rsidRPr="00000000">
        <w:rPr>
          <w:rFonts w:ascii="Arial" w:cs="Arial" w:eastAsia="Arial" w:hAnsi="Arial"/>
          <w:b w:val="1"/>
          <w:sz w:val="24"/>
          <w:szCs w:val="24"/>
          <w:highlight w:val="white"/>
          <w:rtl w:val="0"/>
        </w:rPr>
        <w:t xml:space="preserve">B4 - Control of Access - Vehicles</w:t>
      </w:r>
      <w:r w:rsidDel="00000000" w:rsidR="00000000" w:rsidRPr="00000000">
        <w:rPr>
          <w:rtl w:val="0"/>
        </w:rPr>
      </w:r>
    </w:p>
    <w:p w:rsidR="00000000" w:rsidDel="00000000" w:rsidP="00000000" w:rsidRDefault="00000000" w:rsidRPr="00000000" w14:paraId="00000192">
      <w:pPr>
        <w:numPr>
          <w:ilvl w:val="1"/>
          <w:numId w:val="1"/>
        </w:numPr>
        <w:pBdr>
          <w:top w:space="0" w:sz="0" w:val="nil"/>
          <w:left w:space="0" w:sz="0" w:val="nil"/>
          <w:bottom w:space="0" w:sz="0" w:val="nil"/>
          <w:right w:space="0" w:sz="0" w:val="nil"/>
          <w:between w:space="0" w:sz="0" w:val="nil"/>
        </w:pBdr>
        <w:spacing w:after="0" w:line="259" w:lineRule="auto"/>
        <w:ind w:left="709" w:hanging="142.00000000000003"/>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The Supplier shall be responsible for the control of vehicle entry and exit to the Buyer Premises during operational service hours.  At no time shall the Supplier allow the entry of unauthorised vehicles onto the Buyer Premises.</w:t>
      </w:r>
    </w:p>
    <w:p w:rsidR="00000000" w:rsidDel="00000000" w:rsidP="00000000" w:rsidRDefault="00000000" w:rsidRPr="00000000" w14:paraId="00000193">
      <w:pPr>
        <w:pBdr>
          <w:top w:space="0" w:sz="0" w:val="nil"/>
          <w:left w:space="0" w:sz="0" w:val="nil"/>
          <w:bottom w:space="0" w:sz="0" w:val="nil"/>
          <w:right w:space="0" w:sz="0" w:val="nil"/>
          <w:between w:space="0" w:sz="0" w:val="nil"/>
        </w:pBdr>
        <w:spacing w:after="0" w:lineRule="auto"/>
        <w:ind w:left="709" w:firstLine="0"/>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194">
      <w:pPr>
        <w:numPr>
          <w:ilvl w:val="1"/>
          <w:numId w:val="1"/>
        </w:numPr>
        <w:pBdr>
          <w:top w:space="0" w:sz="0" w:val="nil"/>
          <w:left w:space="0" w:sz="0" w:val="nil"/>
          <w:bottom w:space="0" w:sz="0" w:val="nil"/>
          <w:right w:space="0" w:sz="0" w:val="nil"/>
          <w:between w:space="0" w:sz="0" w:val="nil"/>
        </w:pBdr>
        <w:spacing w:after="0" w:line="259" w:lineRule="auto"/>
        <w:ind w:left="709" w:hanging="142.00000000000003"/>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The Supplier shall not allow unauthorised vehicles to enter the Buyer Premises any incident of unauthorised vehicle access shall be reported to the Buyer as agreed at Call-Off.</w:t>
      </w:r>
    </w:p>
    <w:p w:rsidR="00000000" w:rsidDel="00000000" w:rsidP="00000000" w:rsidRDefault="00000000" w:rsidRPr="00000000" w14:paraId="00000195">
      <w:pPr>
        <w:pBdr>
          <w:top w:space="0" w:sz="0" w:val="nil"/>
          <w:left w:space="0" w:sz="0" w:val="nil"/>
          <w:bottom w:space="0" w:sz="0" w:val="nil"/>
          <w:right w:space="0" w:sz="0" w:val="nil"/>
          <w:between w:space="0" w:sz="0" w:val="nil"/>
        </w:pBdr>
        <w:spacing w:after="0" w:lineRule="auto"/>
        <w:ind w:left="709" w:firstLine="0"/>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196">
      <w:pPr>
        <w:numPr>
          <w:ilvl w:val="1"/>
          <w:numId w:val="1"/>
        </w:numPr>
        <w:pBdr>
          <w:top w:space="0" w:sz="0" w:val="nil"/>
          <w:left w:space="0" w:sz="0" w:val="nil"/>
          <w:bottom w:space="0" w:sz="0" w:val="nil"/>
          <w:right w:space="0" w:sz="0" w:val="nil"/>
          <w:between w:space="0" w:sz="0" w:val="nil"/>
        </w:pBdr>
        <w:spacing w:after="0" w:line="259" w:lineRule="auto"/>
        <w:ind w:left="709" w:hanging="142.00000000000003"/>
        <w:rPr>
          <w:sz w:val="24"/>
          <w:szCs w:val="24"/>
          <w:highlight w:val="white"/>
        </w:rPr>
      </w:pPr>
      <w:r w:rsidDel="00000000" w:rsidR="00000000" w:rsidRPr="00000000">
        <w:rPr>
          <w:rFonts w:ascii="Arial" w:cs="Arial" w:eastAsia="Arial" w:hAnsi="Arial"/>
          <w:sz w:val="24"/>
          <w:szCs w:val="24"/>
          <w:highlight w:val="white"/>
          <w:rtl w:val="0"/>
        </w:rPr>
        <w:t xml:space="preserve">The Supplier shall maintain a log of all vehicle entry and exit to the Buyer Premises which should include but not be limited to: </w:t>
      </w:r>
      <w:r w:rsidDel="00000000" w:rsidR="00000000" w:rsidRPr="00000000">
        <w:rPr>
          <w:rtl w:val="0"/>
        </w:rPr>
      </w:r>
    </w:p>
    <w:p w:rsidR="00000000" w:rsidDel="00000000" w:rsidP="00000000" w:rsidRDefault="00000000" w:rsidRPr="00000000" w14:paraId="00000197">
      <w:pPr>
        <w:pBdr>
          <w:top w:space="0" w:sz="0" w:val="nil"/>
          <w:left w:space="0" w:sz="0" w:val="nil"/>
          <w:bottom w:space="0" w:sz="0" w:val="nil"/>
          <w:right w:space="0" w:sz="0" w:val="nil"/>
          <w:between w:space="0" w:sz="0" w:val="nil"/>
        </w:pBdr>
        <w:spacing w:after="0" w:lineRule="auto"/>
        <w:ind w:left="709" w:firstLine="0"/>
        <w:rPr>
          <w:sz w:val="24"/>
          <w:szCs w:val="24"/>
          <w:highlight w:val="white"/>
        </w:rPr>
      </w:pPr>
      <w:r w:rsidDel="00000000" w:rsidR="00000000" w:rsidRPr="00000000">
        <w:rPr>
          <w:rtl w:val="0"/>
        </w:rPr>
      </w:r>
    </w:p>
    <w:p w:rsidR="00000000" w:rsidDel="00000000" w:rsidP="00000000" w:rsidRDefault="00000000" w:rsidRPr="00000000" w14:paraId="00000198">
      <w:pPr>
        <w:numPr>
          <w:ilvl w:val="2"/>
          <w:numId w:val="1"/>
        </w:numPr>
        <w:ind w:left="2160" w:hanging="360"/>
        <w:rPr>
          <w:sz w:val="24"/>
          <w:szCs w:val="24"/>
          <w:highlight w:val="white"/>
        </w:rPr>
      </w:pPr>
      <w:r w:rsidDel="00000000" w:rsidR="00000000" w:rsidRPr="00000000">
        <w:rPr>
          <w:rFonts w:ascii="Arial" w:cs="Arial" w:eastAsia="Arial" w:hAnsi="Arial"/>
          <w:sz w:val="24"/>
          <w:szCs w:val="24"/>
          <w:highlight w:val="white"/>
          <w:rtl w:val="0"/>
        </w:rPr>
        <w:t xml:space="preserve">Name of delivery/ transport/ courier company; </w:t>
      </w:r>
      <w:r w:rsidDel="00000000" w:rsidR="00000000" w:rsidRPr="00000000">
        <w:rPr>
          <w:rtl w:val="0"/>
        </w:rPr>
      </w:r>
    </w:p>
    <w:p w:rsidR="00000000" w:rsidDel="00000000" w:rsidP="00000000" w:rsidRDefault="00000000" w:rsidRPr="00000000" w14:paraId="00000199">
      <w:pPr>
        <w:numPr>
          <w:ilvl w:val="2"/>
          <w:numId w:val="1"/>
        </w:numPr>
        <w:ind w:left="2160" w:hanging="360"/>
        <w:rPr>
          <w:sz w:val="24"/>
          <w:szCs w:val="24"/>
          <w:highlight w:val="white"/>
        </w:rPr>
      </w:pPr>
      <w:r w:rsidDel="00000000" w:rsidR="00000000" w:rsidRPr="00000000">
        <w:rPr>
          <w:rFonts w:ascii="Arial" w:cs="Arial" w:eastAsia="Arial" w:hAnsi="Arial"/>
          <w:sz w:val="24"/>
          <w:szCs w:val="24"/>
          <w:highlight w:val="white"/>
          <w:rtl w:val="0"/>
        </w:rPr>
        <w:t xml:space="preserve">Vehicle registration number; </w:t>
      </w:r>
      <w:r w:rsidDel="00000000" w:rsidR="00000000" w:rsidRPr="00000000">
        <w:rPr>
          <w:rtl w:val="0"/>
        </w:rPr>
      </w:r>
    </w:p>
    <w:p w:rsidR="00000000" w:rsidDel="00000000" w:rsidP="00000000" w:rsidRDefault="00000000" w:rsidRPr="00000000" w14:paraId="0000019A">
      <w:pPr>
        <w:numPr>
          <w:ilvl w:val="2"/>
          <w:numId w:val="1"/>
        </w:numPr>
        <w:ind w:left="2160" w:hanging="360"/>
        <w:rPr>
          <w:sz w:val="24"/>
          <w:szCs w:val="24"/>
          <w:highlight w:val="white"/>
        </w:rPr>
      </w:pPr>
      <w:r w:rsidDel="00000000" w:rsidR="00000000" w:rsidRPr="00000000">
        <w:rPr>
          <w:rFonts w:ascii="Arial" w:cs="Arial" w:eastAsia="Arial" w:hAnsi="Arial"/>
          <w:sz w:val="24"/>
          <w:szCs w:val="24"/>
          <w:highlight w:val="white"/>
          <w:rtl w:val="0"/>
        </w:rPr>
        <w:t xml:space="preserve">Name of driver; </w:t>
      </w:r>
      <w:r w:rsidDel="00000000" w:rsidR="00000000" w:rsidRPr="00000000">
        <w:rPr>
          <w:rtl w:val="0"/>
        </w:rPr>
      </w:r>
    </w:p>
    <w:p w:rsidR="00000000" w:rsidDel="00000000" w:rsidP="00000000" w:rsidRDefault="00000000" w:rsidRPr="00000000" w14:paraId="0000019B">
      <w:pPr>
        <w:numPr>
          <w:ilvl w:val="2"/>
          <w:numId w:val="1"/>
        </w:numPr>
        <w:ind w:left="2160" w:hanging="36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Identification provided;</w:t>
      </w:r>
    </w:p>
    <w:p w:rsidR="00000000" w:rsidDel="00000000" w:rsidP="00000000" w:rsidRDefault="00000000" w:rsidRPr="00000000" w14:paraId="0000019C">
      <w:pPr>
        <w:numPr>
          <w:ilvl w:val="2"/>
          <w:numId w:val="1"/>
        </w:numPr>
        <w:ind w:left="2160" w:hanging="360"/>
        <w:rPr>
          <w:sz w:val="24"/>
          <w:szCs w:val="24"/>
          <w:highlight w:val="white"/>
        </w:rPr>
      </w:pPr>
      <w:r w:rsidDel="00000000" w:rsidR="00000000" w:rsidRPr="00000000">
        <w:rPr>
          <w:rFonts w:ascii="Arial" w:cs="Arial" w:eastAsia="Arial" w:hAnsi="Arial"/>
          <w:sz w:val="24"/>
          <w:szCs w:val="24"/>
          <w:highlight w:val="white"/>
          <w:rtl w:val="0"/>
        </w:rPr>
        <w:t xml:space="preserve">Details of Buyer receiving the Delivery/ goods; </w:t>
      </w:r>
      <w:r w:rsidDel="00000000" w:rsidR="00000000" w:rsidRPr="00000000">
        <w:rPr>
          <w:rtl w:val="0"/>
        </w:rPr>
      </w:r>
    </w:p>
    <w:p w:rsidR="00000000" w:rsidDel="00000000" w:rsidP="00000000" w:rsidRDefault="00000000" w:rsidRPr="00000000" w14:paraId="0000019D">
      <w:pPr>
        <w:numPr>
          <w:ilvl w:val="2"/>
          <w:numId w:val="1"/>
        </w:numPr>
        <w:ind w:left="2160" w:hanging="360"/>
        <w:rPr>
          <w:sz w:val="24"/>
          <w:szCs w:val="24"/>
          <w:highlight w:val="white"/>
        </w:rPr>
      </w:pPr>
      <w:r w:rsidDel="00000000" w:rsidR="00000000" w:rsidRPr="00000000">
        <w:rPr>
          <w:rFonts w:ascii="Arial" w:cs="Arial" w:eastAsia="Arial" w:hAnsi="Arial"/>
          <w:sz w:val="24"/>
          <w:szCs w:val="24"/>
          <w:highlight w:val="white"/>
          <w:rtl w:val="0"/>
        </w:rPr>
        <w:t xml:space="preserve">Details of Goods being delivered; </w:t>
      </w:r>
      <w:r w:rsidDel="00000000" w:rsidR="00000000" w:rsidRPr="00000000">
        <w:rPr>
          <w:rtl w:val="0"/>
        </w:rPr>
      </w:r>
    </w:p>
    <w:p w:rsidR="00000000" w:rsidDel="00000000" w:rsidP="00000000" w:rsidRDefault="00000000" w:rsidRPr="00000000" w14:paraId="0000019E">
      <w:pPr>
        <w:numPr>
          <w:ilvl w:val="2"/>
          <w:numId w:val="1"/>
        </w:numPr>
        <w:ind w:left="2160" w:hanging="360"/>
        <w:rPr>
          <w:sz w:val="24"/>
          <w:szCs w:val="24"/>
          <w:highlight w:val="white"/>
        </w:rPr>
      </w:pPr>
      <w:r w:rsidDel="00000000" w:rsidR="00000000" w:rsidRPr="00000000">
        <w:rPr>
          <w:rFonts w:ascii="Arial" w:cs="Arial" w:eastAsia="Arial" w:hAnsi="Arial"/>
          <w:sz w:val="24"/>
          <w:szCs w:val="24"/>
          <w:highlight w:val="white"/>
          <w:rtl w:val="0"/>
        </w:rPr>
        <w:t xml:space="preserve">Time of entry and exit </w:t>
      </w:r>
      <w:r w:rsidDel="00000000" w:rsidR="00000000" w:rsidRPr="00000000">
        <w:rPr>
          <w:rtl w:val="0"/>
        </w:rPr>
      </w:r>
    </w:p>
    <w:p w:rsidR="00000000" w:rsidDel="00000000" w:rsidP="00000000" w:rsidRDefault="00000000" w:rsidRPr="00000000" w14:paraId="0000019F">
      <w:pPr>
        <w:numPr>
          <w:ilvl w:val="1"/>
          <w:numId w:val="1"/>
        </w:numPr>
        <w:pBdr>
          <w:top w:space="0" w:sz="0" w:val="nil"/>
          <w:left w:space="0" w:sz="0" w:val="nil"/>
          <w:bottom w:space="0" w:sz="0" w:val="nil"/>
          <w:right w:space="0" w:sz="0" w:val="nil"/>
          <w:between w:space="0" w:sz="0" w:val="nil"/>
        </w:pBdr>
        <w:spacing w:after="0" w:line="259" w:lineRule="auto"/>
        <w:ind w:left="709" w:hanging="142.00000000000003"/>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Supplier Staff shall ensure that all visitors are made aware of the Buyer’s emergency/ incident management procedures.</w:t>
      </w:r>
    </w:p>
    <w:p w:rsidR="00000000" w:rsidDel="00000000" w:rsidP="00000000" w:rsidRDefault="00000000" w:rsidRPr="00000000" w14:paraId="000001A0">
      <w:pPr>
        <w:pBdr>
          <w:top w:space="0" w:sz="0" w:val="nil"/>
          <w:left w:space="0" w:sz="0" w:val="nil"/>
          <w:bottom w:space="0" w:sz="0" w:val="nil"/>
          <w:right w:space="0" w:sz="0" w:val="nil"/>
          <w:between w:space="0" w:sz="0" w:val="nil"/>
        </w:pBdr>
        <w:spacing w:after="0" w:lineRule="auto"/>
        <w:ind w:left="709" w:firstLine="0"/>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1A1">
      <w:pPr>
        <w:numPr>
          <w:ilvl w:val="1"/>
          <w:numId w:val="1"/>
        </w:numPr>
        <w:pBdr>
          <w:top w:space="0" w:sz="0" w:val="nil"/>
          <w:left w:space="0" w:sz="0" w:val="nil"/>
          <w:bottom w:space="0" w:sz="0" w:val="nil"/>
          <w:right w:space="0" w:sz="0" w:val="nil"/>
          <w:between w:space="0" w:sz="0" w:val="nil"/>
        </w:pBdr>
        <w:spacing w:after="0" w:line="259" w:lineRule="auto"/>
        <w:ind w:left="709" w:hanging="142.00000000000003"/>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The Supplier shall, if required, undertake planned and random searches of Goods vehicles upon entry and exit from each Buyer Premises. Searching may include;</w:t>
      </w:r>
    </w:p>
    <w:p w:rsidR="00000000" w:rsidDel="00000000" w:rsidP="00000000" w:rsidRDefault="00000000" w:rsidRPr="00000000" w14:paraId="000001A2">
      <w:pPr>
        <w:pBdr>
          <w:top w:space="0" w:sz="0" w:val="nil"/>
          <w:left w:space="0" w:sz="0" w:val="nil"/>
          <w:bottom w:space="0" w:sz="0" w:val="nil"/>
          <w:right w:space="0" w:sz="0" w:val="nil"/>
          <w:between w:space="0" w:sz="0" w:val="nil"/>
        </w:pBdr>
        <w:spacing w:after="0" w:lineRule="auto"/>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1A3">
      <w:pPr>
        <w:numPr>
          <w:ilvl w:val="2"/>
          <w:numId w:val="1"/>
        </w:numPr>
        <w:ind w:left="2160" w:hanging="360"/>
        <w:rPr>
          <w:sz w:val="24"/>
          <w:szCs w:val="24"/>
          <w:highlight w:val="white"/>
        </w:rPr>
      </w:pPr>
      <w:r w:rsidDel="00000000" w:rsidR="00000000" w:rsidRPr="00000000">
        <w:rPr>
          <w:rFonts w:ascii="Arial" w:cs="Arial" w:eastAsia="Arial" w:hAnsi="Arial"/>
          <w:sz w:val="24"/>
          <w:szCs w:val="24"/>
          <w:highlight w:val="white"/>
          <w:rtl w:val="0"/>
        </w:rPr>
        <w:t xml:space="preserve">a full visual check inside the vehicle to confirm Goods are genuine;</w:t>
      </w:r>
      <w:r w:rsidDel="00000000" w:rsidR="00000000" w:rsidRPr="00000000">
        <w:rPr>
          <w:rtl w:val="0"/>
        </w:rPr>
      </w:r>
    </w:p>
    <w:p w:rsidR="00000000" w:rsidDel="00000000" w:rsidP="00000000" w:rsidRDefault="00000000" w:rsidRPr="00000000" w14:paraId="000001A4">
      <w:pPr>
        <w:numPr>
          <w:ilvl w:val="2"/>
          <w:numId w:val="1"/>
        </w:numPr>
        <w:ind w:left="2160" w:hanging="360"/>
        <w:rPr>
          <w:sz w:val="24"/>
          <w:szCs w:val="24"/>
          <w:highlight w:val="white"/>
        </w:rPr>
      </w:pPr>
      <w:r w:rsidDel="00000000" w:rsidR="00000000" w:rsidRPr="00000000">
        <w:rPr>
          <w:rFonts w:ascii="Arial" w:cs="Arial" w:eastAsia="Arial" w:hAnsi="Arial"/>
          <w:sz w:val="24"/>
          <w:szCs w:val="24"/>
          <w:highlight w:val="white"/>
          <w:rtl w:val="0"/>
        </w:rPr>
        <w:t xml:space="preserve">mirror searches around the perimeter and underside of the vehicle. </w:t>
      </w:r>
      <w:r w:rsidDel="00000000" w:rsidR="00000000" w:rsidRPr="00000000">
        <w:rPr>
          <w:rtl w:val="0"/>
        </w:rPr>
      </w:r>
    </w:p>
    <w:p w:rsidR="00000000" w:rsidDel="00000000" w:rsidP="00000000" w:rsidRDefault="00000000" w:rsidRPr="00000000" w14:paraId="000001A5">
      <w:pPr>
        <w:numPr>
          <w:ilvl w:val="1"/>
          <w:numId w:val="1"/>
        </w:numPr>
        <w:pBdr>
          <w:top w:space="0" w:sz="0" w:val="nil"/>
          <w:left w:space="0" w:sz="0" w:val="nil"/>
          <w:bottom w:space="0" w:sz="0" w:val="nil"/>
          <w:right w:space="0" w:sz="0" w:val="nil"/>
          <w:between w:space="0" w:sz="0" w:val="nil"/>
        </w:pBdr>
        <w:spacing w:after="0" w:line="259" w:lineRule="auto"/>
        <w:ind w:left="709" w:hanging="142.00000000000003"/>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The Supplier shall be responsible for providing all search equipment. The Buyer’s requirements will be defined by the Buyer at Call-Off.</w:t>
      </w:r>
    </w:p>
    <w:p w:rsidR="00000000" w:rsidDel="00000000" w:rsidP="00000000" w:rsidRDefault="00000000" w:rsidRPr="00000000" w14:paraId="000001A6">
      <w:pPr>
        <w:pBdr>
          <w:top w:space="0" w:sz="0" w:val="nil"/>
          <w:left w:space="0" w:sz="0" w:val="nil"/>
          <w:bottom w:space="0" w:sz="0" w:val="nil"/>
          <w:right w:space="0" w:sz="0" w:val="nil"/>
          <w:between w:space="0" w:sz="0" w:val="nil"/>
        </w:pBdr>
        <w:spacing w:after="0" w:lineRule="auto"/>
        <w:ind w:left="709"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 </w:t>
      </w:r>
    </w:p>
    <w:p w:rsidR="00000000" w:rsidDel="00000000" w:rsidP="00000000" w:rsidRDefault="00000000" w:rsidRPr="00000000" w14:paraId="000001A7">
      <w:pPr>
        <w:numPr>
          <w:ilvl w:val="1"/>
          <w:numId w:val="1"/>
        </w:numPr>
        <w:pBdr>
          <w:top w:space="0" w:sz="0" w:val="nil"/>
          <w:left w:space="0" w:sz="0" w:val="nil"/>
          <w:bottom w:space="0" w:sz="0" w:val="nil"/>
          <w:right w:space="0" w:sz="0" w:val="nil"/>
          <w:between w:space="0" w:sz="0" w:val="nil"/>
        </w:pBdr>
        <w:spacing w:after="0" w:line="259" w:lineRule="auto"/>
        <w:ind w:left="709" w:hanging="142.00000000000003"/>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The Supplier shall put procedures in place to ensure that its security Staff are notified in advance of scheduled deliveries to Buyer Premises, as agreed with the Buyer.</w:t>
      </w:r>
    </w:p>
    <w:p w:rsidR="00000000" w:rsidDel="00000000" w:rsidP="00000000" w:rsidRDefault="00000000" w:rsidRPr="00000000" w14:paraId="000001A8">
      <w:pPr>
        <w:pBdr>
          <w:top w:space="0" w:sz="0" w:val="nil"/>
          <w:left w:space="0" w:sz="0" w:val="nil"/>
          <w:bottom w:space="0" w:sz="0" w:val="nil"/>
          <w:right w:space="0" w:sz="0" w:val="nil"/>
          <w:between w:space="0" w:sz="0" w:val="nil"/>
        </w:pBdr>
        <w:spacing w:after="0" w:lineRule="auto"/>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1A9">
      <w:pPr>
        <w:numPr>
          <w:ilvl w:val="1"/>
          <w:numId w:val="1"/>
        </w:numPr>
        <w:pBdr>
          <w:top w:space="0" w:sz="0" w:val="nil"/>
          <w:left w:space="0" w:sz="0" w:val="nil"/>
          <w:bottom w:space="0" w:sz="0" w:val="nil"/>
          <w:right w:space="0" w:sz="0" w:val="nil"/>
          <w:between w:space="0" w:sz="0" w:val="nil"/>
        </w:pBdr>
        <w:spacing w:after="0" w:line="259" w:lineRule="auto"/>
        <w:ind w:left="709" w:hanging="142.00000000000003"/>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The Supplier shall be responsible for notifying the Buyer when a scheduled Delivery arrives at the Buyer Premises. </w:t>
      </w:r>
    </w:p>
    <w:p w:rsidR="00000000" w:rsidDel="00000000" w:rsidP="00000000" w:rsidRDefault="00000000" w:rsidRPr="00000000" w14:paraId="000001AA">
      <w:pPr>
        <w:ind w:left="1440" w:firstLine="0"/>
        <w:rPr>
          <w:sz w:val="24"/>
          <w:szCs w:val="24"/>
          <w:highlight w:val="white"/>
        </w:rPr>
      </w:pPr>
      <w:r w:rsidDel="00000000" w:rsidR="00000000" w:rsidRPr="00000000">
        <w:rPr>
          <w:rtl w:val="0"/>
        </w:rPr>
      </w:r>
    </w:p>
    <w:p w:rsidR="00000000" w:rsidDel="00000000" w:rsidP="00000000" w:rsidRDefault="00000000" w:rsidRPr="00000000" w14:paraId="000001AB">
      <w:pPr>
        <w:rPr>
          <w:rFonts w:ascii="Arial" w:cs="Arial" w:eastAsia="Arial" w:hAnsi="Arial"/>
          <w:b w:val="1"/>
          <w:sz w:val="24"/>
          <w:szCs w:val="24"/>
          <w:highlight w:val="white"/>
        </w:rPr>
      </w:pPr>
      <w:r w:rsidDel="00000000" w:rsidR="00000000" w:rsidRPr="00000000">
        <w:rPr>
          <w:rFonts w:ascii="Arial" w:cs="Arial" w:eastAsia="Arial" w:hAnsi="Arial"/>
          <w:b w:val="1"/>
          <w:sz w:val="24"/>
          <w:szCs w:val="24"/>
          <w:highlight w:val="white"/>
          <w:rtl w:val="0"/>
        </w:rPr>
        <w:t xml:space="preserve">Service B5 - Patrol Guarding</w:t>
      </w:r>
    </w:p>
    <w:p w:rsidR="00000000" w:rsidDel="00000000" w:rsidP="00000000" w:rsidRDefault="00000000" w:rsidRPr="00000000" w14:paraId="000001AC">
      <w:pPr>
        <w:numPr>
          <w:ilvl w:val="1"/>
          <w:numId w:val="1"/>
        </w:numPr>
        <w:pBdr>
          <w:top w:space="0" w:sz="0" w:val="nil"/>
          <w:left w:space="0" w:sz="0" w:val="nil"/>
          <w:bottom w:space="0" w:sz="0" w:val="nil"/>
          <w:right w:space="0" w:sz="0" w:val="nil"/>
          <w:between w:space="0" w:sz="0" w:val="nil"/>
        </w:pBdr>
        <w:spacing w:after="0" w:line="259" w:lineRule="auto"/>
        <w:ind w:left="709" w:hanging="142.00000000000003"/>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The Supplier shall provide and utilise an auditable patrol monitoring system, which monitors frequency and location of patrolling.</w:t>
      </w:r>
    </w:p>
    <w:p w:rsidR="00000000" w:rsidDel="00000000" w:rsidP="00000000" w:rsidRDefault="00000000" w:rsidRPr="00000000" w14:paraId="000001AD">
      <w:pPr>
        <w:pBdr>
          <w:top w:space="0" w:sz="0" w:val="nil"/>
          <w:left w:space="0" w:sz="0" w:val="nil"/>
          <w:bottom w:space="0" w:sz="0" w:val="nil"/>
          <w:right w:space="0" w:sz="0" w:val="nil"/>
          <w:between w:space="0" w:sz="0" w:val="nil"/>
        </w:pBdr>
        <w:spacing w:after="0" w:lineRule="auto"/>
        <w:ind w:left="709" w:firstLine="0"/>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1AE">
      <w:pPr>
        <w:numPr>
          <w:ilvl w:val="1"/>
          <w:numId w:val="1"/>
        </w:numPr>
        <w:pBdr>
          <w:top w:space="0" w:sz="0" w:val="nil"/>
          <w:left w:space="0" w:sz="0" w:val="nil"/>
          <w:bottom w:space="0" w:sz="0" w:val="nil"/>
          <w:right w:space="0" w:sz="0" w:val="nil"/>
          <w:between w:space="0" w:sz="0" w:val="nil"/>
        </w:pBdr>
        <w:spacing w:after="0" w:line="259" w:lineRule="auto"/>
        <w:ind w:left="709" w:hanging="142.00000000000003"/>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The Patrol timetable shall be set at intervals agreed with the Buyer at Call-Off for their required Premises and may include internal, external and off site locations.</w:t>
      </w:r>
    </w:p>
    <w:p w:rsidR="00000000" w:rsidDel="00000000" w:rsidP="00000000" w:rsidRDefault="00000000" w:rsidRPr="00000000" w14:paraId="000001AF">
      <w:pPr>
        <w:pBdr>
          <w:top w:space="0" w:sz="0" w:val="nil"/>
          <w:left w:space="0" w:sz="0" w:val="nil"/>
          <w:bottom w:space="0" w:sz="0" w:val="nil"/>
          <w:right w:space="0" w:sz="0" w:val="nil"/>
          <w:between w:space="0" w:sz="0" w:val="nil"/>
        </w:pBdr>
        <w:spacing w:after="0" w:lineRule="auto"/>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1B0">
      <w:pPr>
        <w:numPr>
          <w:ilvl w:val="1"/>
          <w:numId w:val="1"/>
        </w:numPr>
        <w:pBdr>
          <w:top w:space="0" w:sz="0" w:val="nil"/>
          <w:left w:space="0" w:sz="0" w:val="nil"/>
          <w:bottom w:space="0" w:sz="0" w:val="nil"/>
          <w:right w:space="0" w:sz="0" w:val="nil"/>
          <w:between w:space="0" w:sz="0" w:val="nil"/>
        </w:pBdr>
        <w:spacing w:after="0" w:line="259" w:lineRule="auto"/>
        <w:ind w:left="709" w:hanging="142.00000000000003"/>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The Supplier shall ensure that their Staff are fully trained to use equipment required for patrolling the Buyer’s Premises.</w:t>
      </w:r>
    </w:p>
    <w:p w:rsidR="00000000" w:rsidDel="00000000" w:rsidP="00000000" w:rsidRDefault="00000000" w:rsidRPr="00000000" w14:paraId="000001B1">
      <w:pPr>
        <w:pBdr>
          <w:top w:space="0" w:sz="0" w:val="nil"/>
          <w:left w:space="0" w:sz="0" w:val="nil"/>
          <w:bottom w:space="0" w:sz="0" w:val="nil"/>
          <w:right w:space="0" w:sz="0" w:val="nil"/>
          <w:between w:space="0" w:sz="0" w:val="nil"/>
        </w:pBdr>
        <w:spacing w:after="0" w:lineRule="auto"/>
        <w:ind w:left="709" w:firstLine="0"/>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1B2">
      <w:pPr>
        <w:numPr>
          <w:ilvl w:val="1"/>
          <w:numId w:val="1"/>
        </w:numPr>
        <w:pBdr>
          <w:top w:space="0" w:sz="0" w:val="nil"/>
          <w:left w:space="0" w:sz="0" w:val="nil"/>
          <w:bottom w:space="0" w:sz="0" w:val="nil"/>
          <w:right w:space="0" w:sz="0" w:val="nil"/>
          <w:between w:space="0" w:sz="0" w:val="nil"/>
        </w:pBdr>
        <w:spacing w:after="0" w:line="259" w:lineRule="auto"/>
        <w:ind w:left="709" w:hanging="142.00000000000003"/>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The patrolling Services shall include, but shall not be limited to the following:</w:t>
      </w:r>
    </w:p>
    <w:p w:rsidR="00000000" w:rsidDel="00000000" w:rsidP="00000000" w:rsidRDefault="00000000" w:rsidRPr="00000000" w14:paraId="000001B3">
      <w:pPr>
        <w:pBdr>
          <w:top w:space="0" w:sz="0" w:val="nil"/>
          <w:left w:space="0" w:sz="0" w:val="nil"/>
          <w:bottom w:space="0" w:sz="0" w:val="nil"/>
          <w:right w:space="0" w:sz="0" w:val="nil"/>
          <w:between w:space="0" w:sz="0" w:val="nil"/>
        </w:pBdr>
        <w:spacing w:after="0" w:lineRule="auto"/>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1B4">
      <w:pPr>
        <w:numPr>
          <w:ilvl w:val="2"/>
          <w:numId w:val="1"/>
        </w:numPr>
        <w:spacing w:line="259" w:lineRule="auto"/>
        <w:ind w:left="2160" w:hanging="360"/>
        <w:rPr>
          <w:sz w:val="24"/>
          <w:szCs w:val="24"/>
          <w:highlight w:val="white"/>
        </w:rPr>
      </w:pPr>
      <w:r w:rsidDel="00000000" w:rsidR="00000000" w:rsidRPr="00000000">
        <w:rPr>
          <w:rFonts w:ascii="Arial" w:cs="Arial" w:eastAsia="Arial" w:hAnsi="Arial"/>
          <w:sz w:val="24"/>
          <w:szCs w:val="24"/>
          <w:highlight w:val="white"/>
          <w:rtl w:val="0"/>
        </w:rPr>
        <w:t xml:space="preserve">Checking of suspicious activity, packages or persons</w:t>
      </w:r>
      <w:r w:rsidDel="00000000" w:rsidR="00000000" w:rsidRPr="00000000">
        <w:rPr>
          <w:rtl w:val="0"/>
        </w:rPr>
      </w:r>
    </w:p>
    <w:p w:rsidR="00000000" w:rsidDel="00000000" w:rsidP="00000000" w:rsidRDefault="00000000" w:rsidRPr="00000000" w14:paraId="000001B5">
      <w:pPr>
        <w:numPr>
          <w:ilvl w:val="2"/>
          <w:numId w:val="1"/>
        </w:numPr>
        <w:spacing w:line="259" w:lineRule="auto"/>
        <w:ind w:left="2160" w:hanging="360"/>
        <w:rPr>
          <w:sz w:val="24"/>
          <w:szCs w:val="24"/>
          <w:highlight w:val="white"/>
        </w:rPr>
      </w:pPr>
      <w:r w:rsidDel="00000000" w:rsidR="00000000" w:rsidRPr="00000000">
        <w:rPr>
          <w:rFonts w:ascii="Arial" w:cs="Arial" w:eastAsia="Arial" w:hAnsi="Arial"/>
          <w:sz w:val="24"/>
          <w:szCs w:val="24"/>
          <w:highlight w:val="white"/>
          <w:rtl w:val="0"/>
        </w:rPr>
        <w:t xml:space="preserve">Checking security equipment,  for example barriers, locks, doors and windows;</w:t>
      </w:r>
      <w:r w:rsidDel="00000000" w:rsidR="00000000" w:rsidRPr="00000000">
        <w:rPr>
          <w:rtl w:val="0"/>
        </w:rPr>
      </w:r>
    </w:p>
    <w:p w:rsidR="00000000" w:rsidDel="00000000" w:rsidP="00000000" w:rsidRDefault="00000000" w:rsidRPr="00000000" w14:paraId="000001B6">
      <w:pPr>
        <w:numPr>
          <w:ilvl w:val="2"/>
          <w:numId w:val="1"/>
        </w:numPr>
        <w:spacing w:line="259" w:lineRule="auto"/>
        <w:ind w:left="2160" w:hanging="360"/>
        <w:rPr>
          <w:sz w:val="24"/>
          <w:szCs w:val="24"/>
          <w:highlight w:val="white"/>
        </w:rPr>
      </w:pPr>
      <w:r w:rsidDel="00000000" w:rsidR="00000000" w:rsidRPr="00000000">
        <w:rPr>
          <w:rFonts w:ascii="Arial" w:cs="Arial" w:eastAsia="Arial" w:hAnsi="Arial"/>
          <w:sz w:val="24"/>
          <w:szCs w:val="24"/>
          <w:highlight w:val="white"/>
          <w:rtl w:val="0"/>
        </w:rPr>
        <w:t xml:space="preserve">Identifying and recording potential health and safety, fire issues and hazards identified in the Buyer Premises.</w:t>
      </w:r>
      <w:r w:rsidDel="00000000" w:rsidR="00000000" w:rsidRPr="00000000">
        <w:rPr>
          <w:rtl w:val="0"/>
        </w:rPr>
      </w:r>
    </w:p>
    <w:p w:rsidR="00000000" w:rsidDel="00000000" w:rsidP="00000000" w:rsidRDefault="00000000" w:rsidRPr="00000000" w14:paraId="000001B7">
      <w:pPr>
        <w:numPr>
          <w:ilvl w:val="1"/>
          <w:numId w:val="1"/>
        </w:numPr>
        <w:pBdr>
          <w:top w:space="0" w:sz="0" w:val="nil"/>
          <w:left w:space="0" w:sz="0" w:val="nil"/>
          <w:bottom w:space="0" w:sz="0" w:val="nil"/>
          <w:right w:space="0" w:sz="0" w:val="nil"/>
          <w:between w:space="0" w:sz="0" w:val="nil"/>
        </w:pBdr>
        <w:spacing w:after="0" w:line="259" w:lineRule="auto"/>
        <w:ind w:left="709" w:hanging="142.00000000000003"/>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The Supplier shall maintain records of patrols undertaken, document finding and report to the Buyer as agreed at Call-Off. </w:t>
      </w:r>
    </w:p>
    <w:p w:rsidR="00000000" w:rsidDel="00000000" w:rsidP="00000000" w:rsidRDefault="00000000" w:rsidRPr="00000000" w14:paraId="000001B8">
      <w:pPr>
        <w:pBdr>
          <w:top w:space="0" w:sz="0" w:val="nil"/>
          <w:left w:space="0" w:sz="0" w:val="nil"/>
          <w:bottom w:space="0" w:sz="0" w:val="nil"/>
          <w:right w:space="0" w:sz="0" w:val="nil"/>
          <w:between w:space="0" w:sz="0" w:val="nil"/>
        </w:pBdr>
        <w:spacing w:after="0" w:lineRule="auto"/>
        <w:ind w:left="709" w:firstLine="0"/>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1B9">
      <w:pPr>
        <w:numPr>
          <w:ilvl w:val="1"/>
          <w:numId w:val="1"/>
        </w:numPr>
        <w:pBdr>
          <w:top w:space="0" w:sz="0" w:val="nil"/>
          <w:left w:space="0" w:sz="0" w:val="nil"/>
          <w:bottom w:space="0" w:sz="0" w:val="nil"/>
          <w:right w:space="0" w:sz="0" w:val="nil"/>
          <w:between w:space="0" w:sz="0" w:val="nil"/>
        </w:pBdr>
        <w:spacing w:after="0" w:line="259" w:lineRule="auto"/>
        <w:ind w:left="709" w:hanging="142.00000000000003"/>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The Supplier Staff shall immediately respond and investigate alarm activations at the Buyer Premises and report and record all instances of these events as agreed with the Buyer at Call-Off during service delivery hours.</w:t>
      </w:r>
    </w:p>
    <w:p w:rsidR="00000000" w:rsidDel="00000000" w:rsidP="00000000" w:rsidRDefault="00000000" w:rsidRPr="00000000" w14:paraId="000001BA">
      <w:pPr>
        <w:pBdr>
          <w:top w:space="0" w:sz="0" w:val="nil"/>
          <w:left w:space="0" w:sz="0" w:val="nil"/>
          <w:bottom w:space="0" w:sz="0" w:val="nil"/>
          <w:right w:space="0" w:sz="0" w:val="nil"/>
          <w:between w:space="0" w:sz="0" w:val="nil"/>
        </w:pBdr>
        <w:spacing w:after="0" w:lineRule="auto"/>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1BB">
      <w:pPr>
        <w:numPr>
          <w:ilvl w:val="1"/>
          <w:numId w:val="1"/>
        </w:numPr>
        <w:pBdr>
          <w:top w:space="0" w:sz="0" w:val="nil"/>
          <w:left w:space="0" w:sz="0" w:val="nil"/>
          <w:bottom w:space="0" w:sz="0" w:val="nil"/>
          <w:right w:space="0" w:sz="0" w:val="nil"/>
          <w:between w:space="0" w:sz="0" w:val="nil"/>
        </w:pBdr>
        <w:spacing w:after="0" w:line="259" w:lineRule="auto"/>
        <w:ind w:left="709" w:hanging="142.00000000000003"/>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The Supplier shall indicate the seriousness of the hazard and seek advice from the Buyer on the appropriate remedial action. Where it is appropriate to do so, the Supplier shall take immediate action to reduce risks identified. </w:t>
      </w:r>
    </w:p>
    <w:p w:rsidR="00000000" w:rsidDel="00000000" w:rsidP="00000000" w:rsidRDefault="00000000" w:rsidRPr="00000000" w14:paraId="000001BC">
      <w:pPr>
        <w:pBdr>
          <w:top w:space="0" w:sz="0" w:val="nil"/>
          <w:left w:space="0" w:sz="0" w:val="nil"/>
          <w:bottom w:space="0" w:sz="0" w:val="nil"/>
          <w:right w:space="0" w:sz="0" w:val="nil"/>
          <w:between w:space="0" w:sz="0" w:val="nil"/>
        </w:pBdr>
        <w:spacing w:after="0" w:lineRule="auto"/>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1BD">
      <w:pPr>
        <w:numPr>
          <w:ilvl w:val="1"/>
          <w:numId w:val="1"/>
        </w:numPr>
        <w:pBdr>
          <w:top w:space="0" w:sz="0" w:val="nil"/>
          <w:left w:space="0" w:sz="0" w:val="nil"/>
          <w:bottom w:space="0" w:sz="0" w:val="nil"/>
          <w:right w:space="0" w:sz="0" w:val="nil"/>
          <w:between w:space="0" w:sz="0" w:val="nil"/>
        </w:pBdr>
        <w:spacing w:after="0" w:line="259" w:lineRule="auto"/>
        <w:ind w:left="709" w:hanging="142.00000000000003"/>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The frequency of patrols may be increased if the response level or local threat increases. </w:t>
      </w:r>
    </w:p>
    <w:p w:rsidR="00000000" w:rsidDel="00000000" w:rsidP="00000000" w:rsidRDefault="00000000" w:rsidRPr="00000000" w14:paraId="000001BE">
      <w:pPr>
        <w:pBdr>
          <w:top w:space="0" w:sz="0" w:val="nil"/>
          <w:left w:space="0" w:sz="0" w:val="nil"/>
          <w:bottom w:space="0" w:sz="0" w:val="nil"/>
          <w:right w:space="0" w:sz="0" w:val="nil"/>
          <w:between w:space="0" w:sz="0" w:val="nil"/>
        </w:pBdr>
        <w:spacing w:after="0" w:lineRule="auto"/>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1BF">
      <w:pPr>
        <w:numPr>
          <w:ilvl w:val="1"/>
          <w:numId w:val="1"/>
        </w:numPr>
        <w:pBdr>
          <w:top w:space="0" w:sz="0" w:val="nil"/>
          <w:left w:space="0" w:sz="0" w:val="nil"/>
          <w:bottom w:space="0" w:sz="0" w:val="nil"/>
          <w:right w:space="0" w:sz="0" w:val="nil"/>
          <w:between w:space="0" w:sz="0" w:val="nil"/>
        </w:pBdr>
        <w:spacing w:after="0" w:line="259" w:lineRule="auto"/>
        <w:ind w:left="709" w:hanging="142.00000000000003"/>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The Supplier shall liaise with the Buyer to establish and agree the necessary training requirements. Further details of these requirements will be provided by the Buyer at Call-Off.    </w:t>
      </w:r>
    </w:p>
    <w:p w:rsidR="00000000" w:rsidDel="00000000" w:rsidP="00000000" w:rsidRDefault="00000000" w:rsidRPr="00000000" w14:paraId="000001C0">
      <w:pP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 </w:t>
      </w:r>
    </w:p>
    <w:p w:rsidR="00000000" w:rsidDel="00000000" w:rsidP="00000000" w:rsidRDefault="00000000" w:rsidRPr="00000000" w14:paraId="000001C1">
      <w:pPr>
        <w:rPr>
          <w:rFonts w:ascii="Arial" w:cs="Arial" w:eastAsia="Arial" w:hAnsi="Arial"/>
          <w:b w:val="1"/>
          <w:sz w:val="24"/>
          <w:szCs w:val="24"/>
          <w:highlight w:val="white"/>
        </w:rPr>
      </w:pPr>
      <w:r w:rsidDel="00000000" w:rsidR="00000000" w:rsidRPr="00000000">
        <w:rPr>
          <w:rFonts w:ascii="Arial" w:cs="Arial" w:eastAsia="Arial" w:hAnsi="Arial"/>
          <w:b w:val="1"/>
          <w:sz w:val="24"/>
          <w:szCs w:val="24"/>
          <w:highlight w:val="white"/>
          <w:rtl w:val="0"/>
        </w:rPr>
        <w:t xml:space="preserve">Service B6 - Management of Visitors and Passes</w:t>
      </w:r>
    </w:p>
    <w:p w:rsidR="00000000" w:rsidDel="00000000" w:rsidP="00000000" w:rsidRDefault="00000000" w:rsidRPr="00000000" w14:paraId="000001C2">
      <w:pPr>
        <w:numPr>
          <w:ilvl w:val="1"/>
          <w:numId w:val="1"/>
        </w:numPr>
        <w:pBdr>
          <w:top w:space="0" w:sz="0" w:val="nil"/>
          <w:left w:space="0" w:sz="0" w:val="nil"/>
          <w:bottom w:space="0" w:sz="0" w:val="nil"/>
          <w:right w:space="0" w:sz="0" w:val="nil"/>
          <w:between w:space="0" w:sz="0" w:val="nil"/>
        </w:pBdr>
        <w:spacing w:after="0" w:line="259" w:lineRule="auto"/>
        <w:ind w:left="709" w:hanging="142.00000000000003"/>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The Supplier shall put procedures in place to ensure that the Supplier Staff are notified in advance of visitors arriving at each Buyer Premises, as agreed with the Buyer at Call-Off. </w:t>
      </w:r>
    </w:p>
    <w:p w:rsidR="00000000" w:rsidDel="00000000" w:rsidP="00000000" w:rsidRDefault="00000000" w:rsidRPr="00000000" w14:paraId="000001C3">
      <w:pPr>
        <w:pBdr>
          <w:top w:space="0" w:sz="0" w:val="nil"/>
          <w:left w:space="0" w:sz="0" w:val="nil"/>
          <w:bottom w:space="0" w:sz="0" w:val="nil"/>
          <w:right w:space="0" w:sz="0" w:val="nil"/>
          <w:between w:space="0" w:sz="0" w:val="nil"/>
        </w:pBdr>
        <w:spacing w:after="0" w:lineRule="auto"/>
        <w:ind w:left="567" w:firstLine="0"/>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1C4">
      <w:pPr>
        <w:numPr>
          <w:ilvl w:val="1"/>
          <w:numId w:val="1"/>
        </w:numPr>
        <w:pBdr>
          <w:top w:space="0" w:sz="0" w:val="nil"/>
          <w:left w:space="0" w:sz="0" w:val="nil"/>
          <w:bottom w:space="0" w:sz="0" w:val="nil"/>
          <w:right w:space="0" w:sz="0" w:val="nil"/>
          <w:between w:space="0" w:sz="0" w:val="nil"/>
        </w:pBdr>
        <w:spacing w:after="0" w:line="259" w:lineRule="auto"/>
        <w:ind w:left="709" w:hanging="142.00000000000003"/>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The Supplier shall ensure that all visitors to the Buyer’s Premises have a valid reason for gaining access, by checking with the appropriate Buyer Authorised Representative and ensuring that visitors remain at reception until their meeting sponsor arrives.</w:t>
      </w:r>
    </w:p>
    <w:p w:rsidR="00000000" w:rsidDel="00000000" w:rsidP="00000000" w:rsidRDefault="00000000" w:rsidRPr="00000000" w14:paraId="000001C5">
      <w:pPr>
        <w:numPr>
          <w:ilvl w:val="1"/>
          <w:numId w:val="1"/>
        </w:numPr>
        <w:pBdr>
          <w:top w:space="0" w:sz="0" w:val="nil"/>
          <w:left w:space="0" w:sz="0" w:val="nil"/>
          <w:bottom w:space="0" w:sz="0" w:val="nil"/>
          <w:right w:space="0" w:sz="0" w:val="nil"/>
          <w:between w:space="0" w:sz="0" w:val="nil"/>
        </w:pBdr>
        <w:spacing w:after="0" w:line="259" w:lineRule="auto"/>
        <w:ind w:left="709" w:hanging="142.00000000000003"/>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Supplier Staff shall contact the appropriate Buyer’s Authorised Representative on the arrival of a visitor.</w:t>
      </w:r>
    </w:p>
    <w:p w:rsidR="00000000" w:rsidDel="00000000" w:rsidP="00000000" w:rsidRDefault="00000000" w:rsidRPr="00000000" w14:paraId="000001C6">
      <w:pPr>
        <w:pBdr>
          <w:top w:space="0" w:sz="0" w:val="nil"/>
          <w:left w:space="0" w:sz="0" w:val="nil"/>
          <w:bottom w:space="0" w:sz="0" w:val="nil"/>
          <w:right w:space="0" w:sz="0" w:val="nil"/>
          <w:between w:space="0" w:sz="0" w:val="nil"/>
        </w:pBdr>
        <w:spacing w:after="0" w:lineRule="auto"/>
        <w:ind w:left="709" w:firstLine="0"/>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1C7">
      <w:pPr>
        <w:numPr>
          <w:ilvl w:val="1"/>
          <w:numId w:val="1"/>
        </w:numPr>
        <w:pBdr>
          <w:top w:space="0" w:sz="0" w:val="nil"/>
          <w:left w:space="0" w:sz="0" w:val="nil"/>
          <w:bottom w:space="0" w:sz="0" w:val="nil"/>
          <w:right w:space="0" w:sz="0" w:val="nil"/>
          <w:between w:space="0" w:sz="0" w:val="nil"/>
        </w:pBdr>
        <w:spacing w:after="0" w:line="259" w:lineRule="auto"/>
        <w:ind w:left="709" w:hanging="142.00000000000003"/>
        <w:rPr>
          <w:sz w:val="24"/>
          <w:szCs w:val="24"/>
          <w:highlight w:val="white"/>
        </w:rPr>
      </w:pPr>
      <w:r w:rsidDel="00000000" w:rsidR="00000000" w:rsidRPr="00000000">
        <w:rPr>
          <w:rFonts w:ascii="Arial" w:cs="Arial" w:eastAsia="Arial" w:hAnsi="Arial"/>
          <w:sz w:val="24"/>
          <w:szCs w:val="24"/>
          <w:highlight w:val="white"/>
          <w:rtl w:val="0"/>
        </w:rPr>
        <w:t xml:space="preserve">The Supplier shall implement a registration procedure to log the arrival and departure of each visitor to the Buyer Premises, as agreed with the Buyer at Call-Off. Registration shall include but not be limited to recording the:</w:t>
      </w:r>
      <w:r w:rsidDel="00000000" w:rsidR="00000000" w:rsidRPr="00000000">
        <w:rPr>
          <w:rtl w:val="0"/>
        </w:rPr>
      </w:r>
    </w:p>
    <w:p w:rsidR="00000000" w:rsidDel="00000000" w:rsidP="00000000" w:rsidRDefault="00000000" w:rsidRPr="00000000" w14:paraId="000001C8">
      <w:pPr>
        <w:pBdr>
          <w:top w:space="0" w:sz="0" w:val="nil"/>
          <w:left w:space="0" w:sz="0" w:val="nil"/>
          <w:bottom w:space="0" w:sz="0" w:val="nil"/>
          <w:right w:space="0" w:sz="0" w:val="nil"/>
          <w:between w:space="0" w:sz="0" w:val="nil"/>
        </w:pBdr>
        <w:spacing w:after="0" w:lineRule="auto"/>
        <w:rPr>
          <w:sz w:val="24"/>
          <w:szCs w:val="24"/>
          <w:highlight w:val="white"/>
        </w:rPr>
      </w:pPr>
      <w:r w:rsidDel="00000000" w:rsidR="00000000" w:rsidRPr="00000000">
        <w:rPr>
          <w:rtl w:val="0"/>
        </w:rPr>
      </w:r>
    </w:p>
    <w:p w:rsidR="00000000" w:rsidDel="00000000" w:rsidP="00000000" w:rsidRDefault="00000000" w:rsidRPr="00000000" w14:paraId="000001C9">
      <w:pPr>
        <w:numPr>
          <w:ilvl w:val="2"/>
          <w:numId w:val="1"/>
        </w:numPr>
        <w:spacing w:line="259" w:lineRule="auto"/>
        <w:ind w:left="2160" w:hanging="360"/>
        <w:rPr>
          <w:sz w:val="24"/>
          <w:szCs w:val="24"/>
          <w:highlight w:val="white"/>
        </w:rPr>
      </w:pPr>
      <w:r w:rsidDel="00000000" w:rsidR="00000000" w:rsidRPr="00000000">
        <w:rPr>
          <w:rFonts w:ascii="Arial" w:cs="Arial" w:eastAsia="Arial" w:hAnsi="Arial"/>
          <w:sz w:val="24"/>
          <w:szCs w:val="24"/>
          <w:highlight w:val="white"/>
          <w:rtl w:val="0"/>
        </w:rPr>
        <w:t xml:space="preserve">Visitor’s full name;</w:t>
      </w:r>
      <w:r w:rsidDel="00000000" w:rsidR="00000000" w:rsidRPr="00000000">
        <w:rPr>
          <w:rtl w:val="0"/>
        </w:rPr>
      </w:r>
    </w:p>
    <w:p w:rsidR="00000000" w:rsidDel="00000000" w:rsidP="00000000" w:rsidRDefault="00000000" w:rsidRPr="00000000" w14:paraId="000001CA">
      <w:pPr>
        <w:numPr>
          <w:ilvl w:val="2"/>
          <w:numId w:val="1"/>
        </w:numPr>
        <w:spacing w:line="259" w:lineRule="auto"/>
        <w:ind w:left="2160" w:hanging="360"/>
        <w:rPr>
          <w:sz w:val="24"/>
          <w:szCs w:val="24"/>
          <w:highlight w:val="white"/>
        </w:rPr>
      </w:pPr>
      <w:r w:rsidDel="00000000" w:rsidR="00000000" w:rsidRPr="00000000">
        <w:rPr>
          <w:rFonts w:ascii="Arial" w:cs="Arial" w:eastAsia="Arial" w:hAnsi="Arial"/>
          <w:sz w:val="24"/>
          <w:szCs w:val="24"/>
          <w:highlight w:val="white"/>
          <w:rtl w:val="0"/>
        </w:rPr>
        <w:t xml:space="preserve">Visitor’s organisation;</w:t>
      </w:r>
      <w:r w:rsidDel="00000000" w:rsidR="00000000" w:rsidRPr="00000000">
        <w:rPr>
          <w:rtl w:val="0"/>
        </w:rPr>
      </w:r>
    </w:p>
    <w:p w:rsidR="00000000" w:rsidDel="00000000" w:rsidP="00000000" w:rsidRDefault="00000000" w:rsidRPr="00000000" w14:paraId="000001CB">
      <w:pPr>
        <w:numPr>
          <w:ilvl w:val="2"/>
          <w:numId w:val="1"/>
        </w:numPr>
        <w:spacing w:line="259" w:lineRule="auto"/>
        <w:ind w:left="2160" w:hanging="36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Identification provided;</w:t>
      </w:r>
    </w:p>
    <w:p w:rsidR="00000000" w:rsidDel="00000000" w:rsidP="00000000" w:rsidRDefault="00000000" w:rsidRPr="00000000" w14:paraId="000001CC">
      <w:pPr>
        <w:numPr>
          <w:ilvl w:val="2"/>
          <w:numId w:val="1"/>
        </w:numPr>
        <w:spacing w:line="259" w:lineRule="auto"/>
        <w:ind w:left="2160" w:hanging="360"/>
        <w:rPr>
          <w:sz w:val="24"/>
          <w:szCs w:val="24"/>
          <w:highlight w:val="white"/>
        </w:rPr>
      </w:pPr>
      <w:r w:rsidDel="00000000" w:rsidR="00000000" w:rsidRPr="00000000">
        <w:rPr>
          <w:rFonts w:ascii="Arial" w:cs="Arial" w:eastAsia="Arial" w:hAnsi="Arial"/>
          <w:sz w:val="24"/>
          <w:szCs w:val="24"/>
          <w:highlight w:val="white"/>
          <w:rtl w:val="0"/>
        </w:rPr>
        <w:t xml:space="preserve">The name of the person being visited;</w:t>
      </w:r>
      <w:r w:rsidDel="00000000" w:rsidR="00000000" w:rsidRPr="00000000">
        <w:rPr>
          <w:rtl w:val="0"/>
        </w:rPr>
      </w:r>
    </w:p>
    <w:p w:rsidR="00000000" w:rsidDel="00000000" w:rsidP="00000000" w:rsidRDefault="00000000" w:rsidRPr="00000000" w14:paraId="000001CD">
      <w:pPr>
        <w:numPr>
          <w:ilvl w:val="2"/>
          <w:numId w:val="1"/>
        </w:numPr>
        <w:spacing w:line="259" w:lineRule="auto"/>
        <w:ind w:left="2160" w:hanging="360"/>
        <w:rPr>
          <w:sz w:val="24"/>
          <w:szCs w:val="24"/>
          <w:highlight w:val="white"/>
        </w:rPr>
      </w:pPr>
      <w:r w:rsidDel="00000000" w:rsidR="00000000" w:rsidRPr="00000000">
        <w:rPr>
          <w:rFonts w:ascii="Arial" w:cs="Arial" w:eastAsia="Arial" w:hAnsi="Arial"/>
          <w:sz w:val="24"/>
          <w:szCs w:val="24"/>
          <w:highlight w:val="white"/>
          <w:rtl w:val="0"/>
        </w:rPr>
        <w:t xml:space="preserve">Time of arrival; and departure.</w:t>
      </w:r>
      <w:r w:rsidDel="00000000" w:rsidR="00000000" w:rsidRPr="00000000">
        <w:rPr>
          <w:rtl w:val="0"/>
        </w:rPr>
      </w:r>
    </w:p>
    <w:p w:rsidR="00000000" w:rsidDel="00000000" w:rsidP="00000000" w:rsidRDefault="00000000" w:rsidRPr="00000000" w14:paraId="000001CE">
      <w:pPr>
        <w:numPr>
          <w:ilvl w:val="1"/>
          <w:numId w:val="1"/>
        </w:numPr>
        <w:pBdr>
          <w:top w:space="0" w:sz="0" w:val="nil"/>
          <w:left w:space="0" w:sz="0" w:val="nil"/>
          <w:bottom w:space="0" w:sz="0" w:val="nil"/>
          <w:right w:space="0" w:sz="0" w:val="nil"/>
          <w:between w:space="0" w:sz="0" w:val="nil"/>
        </w:pBdr>
        <w:spacing w:after="0" w:line="259" w:lineRule="auto"/>
        <w:ind w:left="709" w:hanging="142.00000000000003"/>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Supplier Staff shall ensure that all visitors are made aware of the Buyer’s site evacuation, fire alarm, bomb alert, emergency and incident management processes at point of entry into the Buyer Premises.</w:t>
      </w:r>
    </w:p>
    <w:p w:rsidR="00000000" w:rsidDel="00000000" w:rsidP="00000000" w:rsidRDefault="00000000" w:rsidRPr="00000000" w14:paraId="000001CF">
      <w:pPr>
        <w:pBdr>
          <w:top w:space="0" w:sz="0" w:val="nil"/>
          <w:left w:space="0" w:sz="0" w:val="nil"/>
          <w:bottom w:space="0" w:sz="0" w:val="nil"/>
          <w:right w:space="0" w:sz="0" w:val="nil"/>
          <w:between w:space="0" w:sz="0" w:val="nil"/>
        </w:pBdr>
        <w:spacing w:after="0" w:lineRule="auto"/>
        <w:ind w:left="709"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 </w:t>
      </w:r>
    </w:p>
    <w:p w:rsidR="00000000" w:rsidDel="00000000" w:rsidP="00000000" w:rsidRDefault="00000000" w:rsidRPr="00000000" w14:paraId="000001D0">
      <w:pPr>
        <w:numPr>
          <w:ilvl w:val="1"/>
          <w:numId w:val="1"/>
        </w:numPr>
        <w:pBdr>
          <w:top w:space="0" w:sz="0" w:val="nil"/>
          <w:left w:space="0" w:sz="0" w:val="nil"/>
          <w:bottom w:space="0" w:sz="0" w:val="nil"/>
          <w:right w:space="0" w:sz="0" w:val="nil"/>
          <w:between w:space="0" w:sz="0" w:val="nil"/>
        </w:pBdr>
        <w:spacing w:after="0" w:line="259" w:lineRule="auto"/>
        <w:ind w:left="709" w:hanging="142.00000000000003"/>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The Supplier shall ensure that Supplier Staff operating at reception of a Buyer Premises issue all visitor passes. Visitor passes shall only be issued to those visitors with verified appointments within the Buyer Premises or to actual Staff of the Buyer.</w:t>
      </w:r>
    </w:p>
    <w:p w:rsidR="00000000" w:rsidDel="00000000" w:rsidP="00000000" w:rsidRDefault="00000000" w:rsidRPr="00000000" w14:paraId="000001D1">
      <w:pPr>
        <w:pBdr>
          <w:top w:space="0" w:sz="0" w:val="nil"/>
          <w:left w:space="0" w:sz="0" w:val="nil"/>
          <w:bottom w:space="0" w:sz="0" w:val="nil"/>
          <w:right w:space="0" w:sz="0" w:val="nil"/>
          <w:between w:space="0" w:sz="0" w:val="nil"/>
        </w:pBdr>
        <w:spacing w:after="0" w:lineRule="auto"/>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1D2">
      <w:pPr>
        <w:numPr>
          <w:ilvl w:val="1"/>
          <w:numId w:val="1"/>
        </w:numPr>
        <w:pBdr>
          <w:top w:space="0" w:sz="0" w:val="nil"/>
          <w:left w:space="0" w:sz="0" w:val="nil"/>
          <w:bottom w:space="0" w:sz="0" w:val="nil"/>
          <w:right w:space="0" w:sz="0" w:val="nil"/>
          <w:between w:space="0" w:sz="0" w:val="nil"/>
        </w:pBdr>
        <w:spacing w:after="0" w:line="259" w:lineRule="auto"/>
        <w:ind w:left="709" w:hanging="142.00000000000003"/>
        <w:rPr>
          <w:sz w:val="24"/>
          <w:szCs w:val="24"/>
          <w:highlight w:val="white"/>
        </w:rPr>
      </w:pPr>
      <w:r w:rsidDel="00000000" w:rsidR="00000000" w:rsidRPr="00000000">
        <w:rPr>
          <w:rFonts w:ascii="Arial" w:cs="Arial" w:eastAsia="Arial" w:hAnsi="Arial"/>
          <w:sz w:val="24"/>
          <w:szCs w:val="24"/>
          <w:highlight w:val="white"/>
          <w:rtl w:val="0"/>
        </w:rPr>
        <w:t xml:space="preserve">The Supplier shall be responsible for the removal of all visitors denied access from the Buyer's Premises and shall:</w:t>
      </w:r>
      <w:r w:rsidDel="00000000" w:rsidR="00000000" w:rsidRPr="00000000">
        <w:rPr>
          <w:rtl w:val="0"/>
        </w:rPr>
      </w:r>
    </w:p>
    <w:p w:rsidR="00000000" w:rsidDel="00000000" w:rsidP="00000000" w:rsidRDefault="00000000" w:rsidRPr="00000000" w14:paraId="000001D3">
      <w:pPr>
        <w:pBdr>
          <w:top w:space="0" w:sz="0" w:val="nil"/>
          <w:left w:space="0" w:sz="0" w:val="nil"/>
          <w:bottom w:space="0" w:sz="0" w:val="nil"/>
          <w:right w:space="0" w:sz="0" w:val="nil"/>
          <w:between w:space="0" w:sz="0" w:val="nil"/>
        </w:pBdr>
        <w:spacing w:after="0" w:lineRule="auto"/>
        <w:rPr>
          <w:sz w:val="24"/>
          <w:szCs w:val="24"/>
          <w:highlight w:val="white"/>
        </w:rPr>
      </w:pPr>
      <w:r w:rsidDel="00000000" w:rsidR="00000000" w:rsidRPr="00000000">
        <w:rPr>
          <w:rtl w:val="0"/>
        </w:rPr>
      </w:r>
    </w:p>
    <w:p w:rsidR="00000000" w:rsidDel="00000000" w:rsidP="00000000" w:rsidRDefault="00000000" w:rsidRPr="00000000" w14:paraId="000001D4">
      <w:pPr>
        <w:numPr>
          <w:ilvl w:val="2"/>
          <w:numId w:val="1"/>
        </w:numPr>
        <w:spacing w:line="259" w:lineRule="auto"/>
        <w:ind w:left="2160" w:hanging="360"/>
        <w:rPr>
          <w:sz w:val="24"/>
          <w:szCs w:val="24"/>
          <w:highlight w:val="white"/>
        </w:rPr>
      </w:pPr>
      <w:r w:rsidDel="00000000" w:rsidR="00000000" w:rsidRPr="00000000">
        <w:rPr>
          <w:rFonts w:ascii="Arial" w:cs="Arial" w:eastAsia="Arial" w:hAnsi="Arial"/>
          <w:sz w:val="24"/>
          <w:szCs w:val="24"/>
          <w:highlight w:val="white"/>
          <w:rtl w:val="0"/>
        </w:rPr>
        <w:t xml:space="preserve">during service delivery hours, inform the Buyer where any individuals refuse to leave the Buyer's Premises upon instruction as part of the agreed reporting processes;</w:t>
      </w:r>
      <w:r w:rsidDel="00000000" w:rsidR="00000000" w:rsidRPr="00000000">
        <w:rPr>
          <w:rtl w:val="0"/>
        </w:rPr>
      </w:r>
    </w:p>
    <w:p w:rsidR="00000000" w:rsidDel="00000000" w:rsidP="00000000" w:rsidRDefault="00000000" w:rsidRPr="00000000" w14:paraId="000001D5">
      <w:pPr>
        <w:numPr>
          <w:ilvl w:val="2"/>
          <w:numId w:val="1"/>
        </w:numPr>
        <w:spacing w:line="259" w:lineRule="auto"/>
        <w:ind w:left="2160" w:hanging="360"/>
        <w:rPr>
          <w:sz w:val="24"/>
          <w:szCs w:val="24"/>
          <w:highlight w:val="white"/>
        </w:rPr>
      </w:pPr>
      <w:r w:rsidDel="00000000" w:rsidR="00000000" w:rsidRPr="00000000">
        <w:rPr>
          <w:rFonts w:ascii="Arial" w:cs="Arial" w:eastAsia="Arial" w:hAnsi="Arial"/>
          <w:sz w:val="24"/>
          <w:szCs w:val="24"/>
          <w:highlight w:val="white"/>
          <w:rtl w:val="0"/>
        </w:rPr>
        <w:t xml:space="preserve">where security incidents require the support of the emergency Services, </w:t>
      </w:r>
      <w:r w:rsidDel="00000000" w:rsidR="00000000" w:rsidRPr="00000000">
        <w:rPr>
          <w:rFonts w:ascii="Arial" w:cs="Arial" w:eastAsia="Arial" w:hAnsi="Arial"/>
          <w:color w:val="3c4043"/>
          <w:sz w:val="24"/>
          <w:szCs w:val="24"/>
          <w:highlight w:val="white"/>
          <w:rtl w:val="0"/>
        </w:rPr>
        <w:t xml:space="preserve">the Supplier shall take control of the situation, making contact with the emergency Services, if required and advise the Buyer as part of the agreed reporting processes.</w:t>
      </w:r>
      <w:r w:rsidDel="00000000" w:rsidR="00000000" w:rsidRPr="00000000">
        <w:rPr>
          <w:rtl w:val="0"/>
        </w:rPr>
      </w:r>
    </w:p>
    <w:p w:rsidR="00000000" w:rsidDel="00000000" w:rsidP="00000000" w:rsidRDefault="00000000" w:rsidRPr="00000000" w14:paraId="000001D6">
      <w:pPr>
        <w:numPr>
          <w:ilvl w:val="2"/>
          <w:numId w:val="1"/>
        </w:numPr>
        <w:spacing w:line="259" w:lineRule="auto"/>
        <w:ind w:left="2160" w:hanging="360"/>
        <w:rPr>
          <w:sz w:val="24"/>
          <w:szCs w:val="24"/>
          <w:highlight w:val="white"/>
        </w:rPr>
      </w:pPr>
      <w:r w:rsidDel="00000000" w:rsidR="00000000" w:rsidRPr="00000000">
        <w:rPr>
          <w:rFonts w:ascii="Arial" w:cs="Arial" w:eastAsia="Arial" w:hAnsi="Arial"/>
          <w:sz w:val="24"/>
          <w:szCs w:val="24"/>
          <w:highlight w:val="white"/>
          <w:rtl w:val="0"/>
        </w:rPr>
        <w:t xml:space="preserve">Where there is no out-of-hour access to the Buyer for reporting or Approval purposes, the Supplier shall;</w:t>
      </w:r>
      <w:r w:rsidDel="00000000" w:rsidR="00000000" w:rsidRPr="00000000">
        <w:rPr>
          <w:rtl w:val="0"/>
        </w:rPr>
      </w:r>
    </w:p>
    <w:p w:rsidR="00000000" w:rsidDel="00000000" w:rsidP="00000000" w:rsidRDefault="00000000" w:rsidRPr="00000000" w14:paraId="000001D7">
      <w:pPr>
        <w:numPr>
          <w:ilvl w:val="3"/>
          <w:numId w:val="1"/>
        </w:numPr>
        <w:spacing w:line="259" w:lineRule="auto"/>
        <w:ind w:left="2880" w:hanging="360"/>
        <w:rPr>
          <w:sz w:val="24"/>
          <w:szCs w:val="24"/>
          <w:highlight w:val="white"/>
        </w:rPr>
      </w:pPr>
      <w:r w:rsidDel="00000000" w:rsidR="00000000" w:rsidRPr="00000000">
        <w:rPr>
          <w:rFonts w:ascii="Arial" w:cs="Arial" w:eastAsia="Arial" w:hAnsi="Arial"/>
          <w:sz w:val="24"/>
          <w:szCs w:val="24"/>
          <w:highlight w:val="white"/>
          <w:rtl w:val="0"/>
        </w:rPr>
        <w:t xml:space="preserve">take control of the incident and manage agreed with the Buyer at Call-Off </w:t>
      </w:r>
      <w:r w:rsidDel="00000000" w:rsidR="00000000" w:rsidRPr="00000000">
        <w:rPr>
          <w:rtl w:val="0"/>
        </w:rPr>
      </w:r>
    </w:p>
    <w:p w:rsidR="00000000" w:rsidDel="00000000" w:rsidP="00000000" w:rsidRDefault="00000000" w:rsidRPr="00000000" w14:paraId="000001D8">
      <w:pPr>
        <w:numPr>
          <w:ilvl w:val="3"/>
          <w:numId w:val="1"/>
        </w:numPr>
        <w:spacing w:line="259" w:lineRule="auto"/>
        <w:ind w:left="2880" w:hanging="360"/>
        <w:rPr>
          <w:sz w:val="24"/>
          <w:szCs w:val="24"/>
          <w:highlight w:val="white"/>
        </w:rPr>
      </w:pPr>
      <w:r w:rsidDel="00000000" w:rsidR="00000000" w:rsidRPr="00000000">
        <w:rPr>
          <w:rFonts w:ascii="Arial" w:cs="Arial" w:eastAsia="Arial" w:hAnsi="Arial"/>
          <w:sz w:val="24"/>
          <w:szCs w:val="24"/>
          <w:highlight w:val="white"/>
          <w:rtl w:val="0"/>
        </w:rPr>
        <w:t xml:space="preserve">complete a written incident report and issue to the Buyer as agreed at Call -Off. </w:t>
      </w:r>
      <w:r w:rsidDel="00000000" w:rsidR="00000000" w:rsidRPr="00000000">
        <w:rPr>
          <w:rtl w:val="0"/>
        </w:rPr>
      </w:r>
    </w:p>
    <w:p w:rsidR="00000000" w:rsidDel="00000000" w:rsidP="00000000" w:rsidRDefault="00000000" w:rsidRPr="00000000" w14:paraId="000001D9">
      <w:pPr>
        <w:numPr>
          <w:ilvl w:val="1"/>
          <w:numId w:val="1"/>
        </w:numPr>
        <w:pBdr>
          <w:top w:space="0" w:sz="0" w:val="nil"/>
          <w:left w:space="0" w:sz="0" w:val="nil"/>
          <w:bottom w:space="0" w:sz="0" w:val="nil"/>
          <w:right w:space="0" w:sz="0" w:val="nil"/>
          <w:between w:space="0" w:sz="0" w:val="nil"/>
        </w:pBdr>
        <w:spacing w:after="0" w:line="259" w:lineRule="auto"/>
        <w:ind w:left="709" w:hanging="142.00000000000003"/>
        <w:rPr>
          <w:sz w:val="24"/>
          <w:szCs w:val="24"/>
          <w:highlight w:val="white"/>
        </w:rPr>
      </w:pPr>
      <w:r w:rsidDel="00000000" w:rsidR="00000000" w:rsidRPr="00000000">
        <w:rPr>
          <w:rFonts w:ascii="Arial" w:cs="Arial" w:eastAsia="Arial" w:hAnsi="Arial"/>
          <w:sz w:val="24"/>
          <w:szCs w:val="24"/>
          <w:highlight w:val="white"/>
          <w:rtl w:val="0"/>
        </w:rPr>
        <w:t xml:space="preserve">The Supplier shall maintain a record as agreed with the Buyer at Call- Off of all visitor passes issued by Supplier Staff and carry out a daily audit to ensure that all passes are returned.</w:t>
      </w:r>
      <w:r w:rsidDel="00000000" w:rsidR="00000000" w:rsidRPr="00000000">
        <w:rPr>
          <w:rtl w:val="0"/>
        </w:rPr>
      </w:r>
    </w:p>
    <w:p w:rsidR="00000000" w:rsidDel="00000000" w:rsidP="00000000" w:rsidRDefault="00000000" w:rsidRPr="00000000" w14:paraId="000001DA">
      <w:pPr>
        <w:pBdr>
          <w:top w:space="0" w:sz="0" w:val="nil"/>
          <w:left w:space="0" w:sz="0" w:val="nil"/>
          <w:bottom w:space="0" w:sz="0" w:val="nil"/>
          <w:right w:space="0" w:sz="0" w:val="nil"/>
          <w:between w:space="0" w:sz="0" w:val="nil"/>
        </w:pBdr>
        <w:spacing w:after="0" w:lineRule="auto"/>
        <w:ind w:left="709" w:firstLine="0"/>
        <w:rPr>
          <w:sz w:val="24"/>
          <w:szCs w:val="24"/>
          <w:highlight w:val="white"/>
        </w:rPr>
      </w:pPr>
      <w:r w:rsidDel="00000000" w:rsidR="00000000" w:rsidRPr="00000000">
        <w:rPr>
          <w:rFonts w:ascii="Arial" w:cs="Arial" w:eastAsia="Arial" w:hAnsi="Arial"/>
          <w:sz w:val="24"/>
          <w:szCs w:val="24"/>
          <w:highlight w:val="white"/>
          <w:rtl w:val="0"/>
        </w:rPr>
        <w:t xml:space="preserve"> </w:t>
      </w:r>
      <w:r w:rsidDel="00000000" w:rsidR="00000000" w:rsidRPr="00000000">
        <w:rPr>
          <w:rtl w:val="0"/>
        </w:rPr>
      </w:r>
    </w:p>
    <w:p w:rsidR="00000000" w:rsidDel="00000000" w:rsidP="00000000" w:rsidRDefault="00000000" w:rsidRPr="00000000" w14:paraId="000001DB">
      <w:pPr>
        <w:numPr>
          <w:ilvl w:val="1"/>
          <w:numId w:val="1"/>
        </w:numPr>
        <w:pBdr>
          <w:top w:space="0" w:sz="0" w:val="nil"/>
          <w:left w:space="0" w:sz="0" w:val="nil"/>
          <w:bottom w:space="0" w:sz="0" w:val="nil"/>
          <w:right w:space="0" w:sz="0" w:val="nil"/>
          <w:between w:space="0" w:sz="0" w:val="nil"/>
        </w:pBdr>
        <w:spacing w:after="0" w:line="259" w:lineRule="auto"/>
        <w:ind w:left="709" w:hanging="142.00000000000003"/>
        <w:rPr>
          <w:sz w:val="24"/>
          <w:szCs w:val="24"/>
          <w:highlight w:val="white"/>
        </w:rPr>
      </w:pPr>
      <w:r w:rsidDel="00000000" w:rsidR="00000000" w:rsidRPr="00000000">
        <w:rPr>
          <w:rFonts w:ascii="Arial" w:cs="Arial" w:eastAsia="Arial" w:hAnsi="Arial"/>
          <w:sz w:val="24"/>
          <w:szCs w:val="24"/>
          <w:highlight w:val="white"/>
          <w:rtl w:val="0"/>
        </w:rPr>
        <w:t xml:space="preserve">In the event that visitor passes are lost or not returned, the Supplier shall complete an incident report and report to the Buyer as agreed at Call-Off.</w:t>
      </w:r>
      <w:r w:rsidDel="00000000" w:rsidR="00000000" w:rsidRPr="00000000">
        <w:rPr>
          <w:rtl w:val="0"/>
        </w:rPr>
      </w:r>
    </w:p>
    <w:p w:rsidR="00000000" w:rsidDel="00000000" w:rsidP="00000000" w:rsidRDefault="00000000" w:rsidRPr="00000000" w14:paraId="000001DC">
      <w:pPr>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1DD">
      <w:pPr>
        <w:rPr>
          <w:rFonts w:ascii="Arial" w:cs="Arial" w:eastAsia="Arial" w:hAnsi="Arial"/>
          <w:b w:val="1"/>
          <w:sz w:val="24"/>
          <w:szCs w:val="24"/>
          <w:highlight w:val="white"/>
        </w:rPr>
      </w:pPr>
      <w:r w:rsidDel="00000000" w:rsidR="00000000" w:rsidRPr="00000000">
        <w:rPr>
          <w:rFonts w:ascii="Arial" w:cs="Arial" w:eastAsia="Arial" w:hAnsi="Arial"/>
          <w:b w:val="1"/>
          <w:sz w:val="24"/>
          <w:szCs w:val="24"/>
          <w:highlight w:val="white"/>
          <w:rtl w:val="0"/>
        </w:rPr>
        <w:t xml:space="preserve">Service B7 - Ad Hoc Guarding Services</w:t>
      </w:r>
    </w:p>
    <w:p w:rsidR="00000000" w:rsidDel="00000000" w:rsidP="00000000" w:rsidRDefault="00000000" w:rsidRPr="00000000" w14:paraId="000001DE">
      <w:pPr>
        <w:numPr>
          <w:ilvl w:val="1"/>
          <w:numId w:val="1"/>
        </w:numPr>
        <w:pBdr>
          <w:top w:space="0" w:sz="0" w:val="nil"/>
          <w:left w:space="0" w:sz="0" w:val="nil"/>
          <w:bottom w:space="0" w:sz="0" w:val="nil"/>
          <w:right w:space="0" w:sz="0" w:val="nil"/>
          <w:between w:space="0" w:sz="0" w:val="nil"/>
        </w:pBdr>
        <w:spacing w:after="0" w:line="259" w:lineRule="auto"/>
        <w:ind w:left="709" w:hanging="142.00000000000003"/>
        <w:rPr>
          <w:sz w:val="24"/>
          <w:szCs w:val="24"/>
          <w:highlight w:val="white"/>
        </w:rPr>
      </w:pPr>
      <w:r w:rsidDel="00000000" w:rsidR="00000000" w:rsidRPr="00000000">
        <w:rPr>
          <w:rFonts w:ascii="Arial" w:cs="Arial" w:eastAsia="Arial" w:hAnsi="Arial"/>
          <w:sz w:val="24"/>
          <w:szCs w:val="24"/>
          <w:highlight w:val="white"/>
          <w:rtl w:val="0"/>
        </w:rPr>
        <w:t xml:space="preserve">The Buyer may request Ad Hoc guarding Services. These Services may be required as a one off or as part of their guarding Services requirement. The following list gives examples of the type of Services they require. This list is not exhaustive and details will be specified by the Buyer at Call-Off:</w:t>
      </w:r>
      <w:r w:rsidDel="00000000" w:rsidR="00000000" w:rsidRPr="00000000">
        <w:rPr>
          <w:rtl w:val="0"/>
        </w:rPr>
      </w:r>
    </w:p>
    <w:p w:rsidR="00000000" w:rsidDel="00000000" w:rsidP="00000000" w:rsidRDefault="00000000" w:rsidRPr="00000000" w14:paraId="000001DF">
      <w:pPr>
        <w:pBdr>
          <w:top w:space="0" w:sz="0" w:val="nil"/>
          <w:left w:space="0" w:sz="0" w:val="nil"/>
          <w:bottom w:space="0" w:sz="0" w:val="nil"/>
          <w:right w:space="0" w:sz="0" w:val="nil"/>
          <w:between w:space="0" w:sz="0" w:val="nil"/>
        </w:pBdr>
        <w:spacing w:after="0" w:lineRule="auto"/>
        <w:ind w:left="709" w:firstLine="0"/>
        <w:rPr>
          <w:sz w:val="24"/>
          <w:szCs w:val="24"/>
          <w:highlight w:val="white"/>
        </w:rPr>
      </w:pPr>
      <w:r w:rsidDel="00000000" w:rsidR="00000000" w:rsidRPr="00000000">
        <w:rPr>
          <w:rtl w:val="0"/>
        </w:rPr>
      </w:r>
    </w:p>
    <w:p w:rsidR="00000000" w:rsidDel="00000000" w:rsidP="00000000" w:rsidRDefault="00000000" w:rsidRPr="00000000" w14:paraId="000001E0">
      <w:pPr>
        <w:numPr>
          <w:ilvl w:val="2"/>
          <w:numId w:val="1"/>
        </w:numPr>
        <w:spacing w:line="259" w:lineRule="auto"/>
        <w:ind w:left="2160" w:hanging="360"/>
        <w:rPr>
          <w:sz w:val="24"/>
          <w:szCs w:val="24"/>
          <w:highlight w:val="white"/>
        </w:rPr>
      </w:pPr>
      <w:r w:rsidDel="00000000" w:rsidR="00000000" w:rsidRPr="00000000">
        <w:rPr>
          <w:rFonts w:ascii="Arial" w:cs="Arial" w:eastAsia="Arial" w:hAnsi="Arial"/>
          <w:sz w:val="24"/>
          <w:szCs w:val="24"/>
          <w:highlight w:val="white"/>
          <w:rtl w:val="0"/>
        </w:rPr>
        <w:t xml:space="preserve">Additional Security Services, including Court Security Officers as defined in Courts Act 2003 Section 1 (1), Prisoner Custody Officers as defined in The Criminal Justice Act 1991;</w:t>
      </w:r>
      <w:r w:rsidDel="00000000" w:rsidR="00000000" w:rsidRPr="00000000">
        <w:rPr>
          <w:rtl w:val="0"/>
        </w:rPr>
      </w:r>
    </w:p>
    <w:p w:rsidR="00000000" w:rsidDel="00000000" w:rsidP="00000000" w:rsidRDefault="00000000" w:rsidRPr="00000000" w14:paraId="000001E1">
      <w:pPr>
        <w:numPr>
          <w:ilvl w:val="2"/>
          <w:numId w:val="1"/>
        </w:numPr>
        <w:spacing w:line="259" w:lineRule="auto"/>
        <w:ind w:left="2160" w:hanging="360"/>
        <w:rPr>
          <w:sz w:val="24"/>
          <w:szCs w:val="24"/>
          <w:highlight w:val="white"/>
        </w:rPr>
      </w:pPr>
      <w:r w:rsidDel="00000000" w:rsidR="00000000" w:rsidRPr="00000000">
        <w:rPr>
          <w:rFonts w:ascii="Arial" w:cs="Arial" w:eastAsia="Arial" w:hAnsi="Arial"/>
          <w:sz w:val="24"/>
          <w:szCs w:val="24"/>
          <w:highlight w:val="white"/>
          <w:rtl w:val="0"/>
        </w:rPr>
        <w:t xml:space="preserve">Enhanced security requirements including close protection;</w:t>
      </w:r>
      <w:r w:rsidDel="00000000" w:rsidR="00000000" w:rsidRPr="00000000">
        <w:rPr>
          <w:rtl w:val="0"/>
        </w:rPr>
      </w:r>
    </w:p>
    <w:p w:rsidR="00000000" w:rsidDel="00000000" w:rsidP="00000000" w:rsidRDefault="00000000" w:rsidRPr="00000000" w14:paraId="000001E2">
      <w:pPr>
        <w:numPr>
          <w:ilvl w:val="2"/>
          <w:numId w:val="1"/>
        </w:numPr>
        <w:spacing w:line="259" w:lineRule="auto"/>
        <w:ind w:left="2160" w:hanging="360"/>
        <w:rPr>
          <w:sz w:val="24"/>
          <w:szCs w:val="24"/>
          <w:highlight w:val="white"/>
        </w:rPr>
      </w:pPr>
      <w:r w:rsidDel="00000000" w:rsidR="00000000" w:rsidRPr="00000000">
        <w:rPr>
          <w:rFonts w:ascii="Arial" w:cs="Arial" w:eastAsia="Arial" w:hAnsi="Arial"/>
          <w:sz w:val="24"/>
          <w:szCs w:val="24"/>
          <w:highlight w:val="white"/>
          <w:rtl w:val="0"/>
        </w:rPr>
        <w:t xml:space="preserve">Key Holding;</w:t>
      </w:r>
      <w:r w:rsidDel="00000000" w:rsidR="00000000" w:rsidRPr="00000000">
        <w:rPr>
          <w:rtl w:val="0"/>
        </w:rPr>
      </w:r>
    </w:p>
    <w:p w:rsidR="00000000" w:rsidDel="00000000" w:rsidP="00000000" w:rsidRDefault="00000000" w:rsidRPr="00000000" w14:paraId="000001E3">
      <w:pPr>
        <w:numPr>
          <w:ilvl w:val="2"/>
          <w:numId w:val="1"/>
        </w:numPr>
        <w:spacing w:line="259" w:lineRule="auto"/>
        <w:ind w:left="2160" w:hanging="360"/>
        <w:rPr>
          <w:sz w:val="24"/>
          <w:szCs w:val="24"/>
          <w:highlight w:val="white"/>
        </w:rPr>
      </w:pPr>
      <w:r w:rsidDel="00000000" w:rsidR="00000000" w:rsidRPr="00000000">
        <w:rPr>
          <w:rFonts w:ascii="Arial" w:cs="Arial" w:eastAsia="Arial" w:hAnsi="Arial"/>
          <w:sz w:val="24"/>
          <w:szCs w:val="24"/>
          <w:highlight w:val="white"/>
          <w:rtl w:val="0"/>
        </w:rPr>
        <w:t xml:space="preserve">Lock Up Open Up of Buyer Premises;</w:t>
      </w:r>
      <w:r w:rsidDel="00000000" w:rsidR="00000000" w:rsidRPr="00000000">
        <w:rPr>
          <w:rtl w:val="0"/>
        </w:rPr>
      </w:r>
    </w:p>
    <w:p w:rsidR="00000000" w:rsidDel="00000000" w:rsidP="00000000" w:rsidRDefault="00000000" w:rsidRPr="00000000" w14:paraId="000001E4">
      <w:pPr>
        <w:numPr>
          <w:ilvl w:val="2"/>
          <w:numId w:val="1"/>
        </w:numPr>
        <w:spacing w:line="259" w:lineRule="auto"/>
        <w:ind w:left="2160" w:hanging="360"/>
        <w:rPr>
          <w:sz w:val="24"/>
          <w:szCs w:val="24"/>
          <w:highlight w:val="white"/>
        </w:rPr>
      </w:pPr>
      <w:r w:rsidDel="00000000" w:rsidR="00000000" w:rsidRPr="00000000">
        <w:rPr>
          <w:rFonts w:ascii="Arial" w:cs="Arial" w:eastAsia="Arial" w:hAnsi="Arial"/>
          <w:sz w:val="24"/>
          <w:szCs w:val="24"/>
          <w:highlight w:val="white"/>
          <w:rtl w:val="0"/>
        </w:rPr>
        <w:t xml:space="preserve">Ad hoc static and mobile security patrol services;</w:t>
      </w:r>
      <w:r w:rsidDel="00000000" w:rsidR="00000000" w:rsidRPr="00000000">
        <w:rPr>
          <w:rtl w:val="0"/>
        </w:rPr>
      </w:r>
    </w:p>
    <w:p w:rsidR="00000000" w:rsidDel="00000000" w:rsidP="00000000" w:rsidRDefault="00000000" w:rsidRPr="00000000" w14:paraId="000001E5">
      <w:pPr>
        <w:numPr>
          <w:ilvl w:val="2"/>
          <w:numId w:val="1"/>
        </w:numPr>
        <w:spacing w:line="259" w:lineRule="auto"/>
        <w:ind w:left="2160" w:hanging="360"/>
        <w:rPr>
          <w:sz w:val="24"/>
          <w:szCs w:val="24"/>
          <w:highlight w:val="white"/>
        </w:rPr>
      </w:pPr>
      <w:r w:rsidDel="00000000" w:rsidR="00000000" w:rsidRPr="00000000">
        <w:rPr>
          <w:rFonts w:ascii="Arial" w:cs="Arial" w:eastAsia="Arial" w:hAnsi="Arial"/>
          <w:sz w:val="24"/>
          <w:szCs w:val="24"/>
          <w:highlight w:val="white"/>
          <w:rtl w:val="0"/>
        </w:rPr>
        <w:t xml:space="preserve">Non guarding activities, where it does not fundamentally change  the scope of the Services delivered, for example, reception duties or cleaning;</w:t>
      </w:r>
      <w:r w:rsidDel="00000000" w:rsidR="00000000" w:rsidRPr="00000000">
        <w:rPr>
          <w:rtl w:val="0"/>
        </w:rPr>
      </w:r>
    </w:p>
    <w:p w:rsidR="00000000" w:rsidDel="00000000" w:rsidP="00000000" w:rsidRDefault="00000000" w:rsidRPr="00000000" w14:paraId="000001E6">
      <w:pPr>
        <w:numPr>
          <w:ilvl w:val="2"/>
          <w:numId w:val="1"/>
        </w:numPr>
        <w:spacing w:line="259" w:lineRule="auto"/>
        <w:ind w:left="2160" w:hanging="360"/>
        <w:rPr>
          <w:sz w:val="24"/>
          <w:szCs w:val="24"/>
          <w:highlight w:val="white"/>
        </w:rPr>
      </w:pPr>
      <w:r w:rsidDel="00000000" w:rsidR="00000000" w:rsidRPr="00000000">
        <w:rPr>
          <w:rFonts w:ascii="Arial" w:cs="Arial" w:eastAsia="Arial" w:hAnsi="Arial"/>
          <w:sz w:val="24"/>
          <w:szCs w:val="24"/>
          <w:highlight w:val="white"/>
          <w:rtl w:val="0"/>
        </w:rPr>
        <w:t xml:space="preserve">Taxi Booking Service;</w:t>
      </w:r>
      <w:r w:rsidDel="00000000" w:rsidR="00000000" w:rsidRPr="00000000">
        <w:rPr>
          <w:rtl w:val="0"/>
        </w:rPr>
      </w:r>
    </w:p>
    <w:p w:rsidR="00000000" w:rsidDel="00000000" w:rsidP="00000000" w:rsidRDefault="00000000" w:rsidRPr="00000000" w14:paraId="000001E7">
      <w:pPr>
        <w:numPr>
          <w:ilvl w:val="2"/>
          <w:numId w:val="1"/>
        </w:numPr>
        <w:spacing w:line="259" w:lineRule="auto"/>
        <w:ind w:left="2160" w:hanging="360"/>
        <w:rPr>
          <w:sz w:val="24"/>
          <w:szCs w:val="24"/>
          <w:highlight w:val="white"/>
        </w:rPr>
      </w:pPr>
      <w:r w:rsidDel="00000000" w:rsidR="00000000" w:rsidRPr="00000000">
        <w:rPr>
          <w:rFonts w:ascii="Arial" w:cs="Arial" w:eastAsia="Arial" w:hAnsi="Arial"/>
          <w:sz w:val="24"/>
          <w:szCs w:val="24"/>
          <w:highlight w:val="white"/>
          <w:rtl w:val="0"/>
        </w:rPr>
        <w:t xml:space="preserve">Car Park Management and Booking;</w:t>
      </w:r>
      <w:r w:rsidDel="00000000" w:rsidR="00000000" w:rsidRPr="00000000">
        <w:rPr>
          <w:rtl w:val="0"/>
        </w:rPr>
      </w:r>
    </w:p>
    <w:p w:rsidR="00000000" w:rsidDel="00000000" w:rsidP="00000000" w:rsidRDefault="00000000" w:rsidRPr="00000000" w14:paraId="000001E8">
      <w:pPr>
        <w:numPr>
          <w:ilvl w:val="2"/>
          <w:numId w:val="1"/>
        </w:numPr>
        <w:spacing w:line="259" w:lineRule="auto"/>
        <w:ind w:left="2160" w:hanging="360"/>
        <w:rPr>
          <w:sz w:val="24"/>
          <w:szCs w:val="24"/>
          <w:highlight w:val="white"/>
        </w:rPr>
      </w:pPr>
      <w:r w:rsidDel="00000000" w:rsidR="00000000" w:rsidRPr="00000000">
        <w:rPr>
          <w:rFonts w:ascii="Arial" w:cs="Arial" w:eastAsia="Arial" w:hAnsi="Arial"/>
          <w:sz w:val="24"/>
          <w:szCs w:val="24"/>
          <w:highlight w:val="white"/>
          <w:rtl w:val="0"/>
        </w:rPr>
        <w:t xml:space="preserve">Voice announcement system operation;</w:t>
      </w:r>
      <w:r w:rsidDel="00000000" w:rsidR="00000000" w:rsidRPr="00000000">
        <w:rPr>
          <w:rtl w:val="0"/>
        </w:rPr>
      </w:r>
    </w:p>
    <w:p w:rsidR="00000000" w:rsidDel="00000000" w:rsidP="00000000" w:rsidRDefault="00000000" w:rsidRPr="00000000" w14:paraId="000001E9">
      <w:pPr>
        <w:numPr>
          <w:ilvl w:val="2"/>
          <w:numId w:val="1"/>
        </w:numPr>
        <w:spacing w:line="259" w:lineRule="auto"/>
        <w:ind w:left="2160" w:hanging="360"/>
        <w:rPr>
          <w:sz w:val="24"/>
          <w:szCs w:val="24"/>
          <w:highlight w:val="white"/>
        </w:rPr>
      </w:pPr>
      <w:r w:rsidDel="00000000" w:rsidR="00000000" w:rsidRPr="00000000">
        <w:rPr>
          <w:rFonts w:ascii="Arial" w:cs="Arial" w:eastAsia="Arial" w:hAnsi="Arial"/>
          <w:sz w:val="24"/>
          <w:szCs w:val="24"/>
          <w:highlight w:val="white"/>
          <w:rtl w:val="0"/>
        </w:rPr>
        <w:t xml:space="preserve">Flag Flying Service;</w:t>
      </w:r>
      <w:r w:rsidDel="00000000" w:rsidR="00000000" w:rsidRPr="00000000">
        <w:rPr>
          <w:rtl w:val="0"/>
        </w:rPr>
      </w:r>
    </w:p>
    <w:p w:rsidR="00000000" w:rsidDel="00000000" w:rsidP="00000000" w:rsidRDefault="00000000" w:rsidRPr="00000000" w14:paraId="000001EA">
      <w:pPr>
        <w:numPr>
          <w:ilvl w:val="2"/>
          <w:numId w:val="1"/>
        </w:numPr>
        <w:spacing w:line="259" w:lineRule="auto"/>
        <w:ind w:left="2160" w:hanging="360"/>
        <w:rPr>
          <w:sz w:val="24"/>
          <w:szCs w:val="24"/>
          <w:highlight w:val="white"/>
        </w:rPr>
      </w:pPr>
      <w:r w:rsidDel="00000000" w:rsidR="00000000" w:rsidRPr="00000000">
        <w:rPr>
          <w:rFonts w:ascii="Arial" w:cs="Arial" w:eastAsia="Arial" w:hAnsi="Arial"/>
          <w:sz w:val="24"/>
          <w:szCs w:val="24"/>
          <w:highlight w:val="white"/>
          <w:rtl w:val="0"/>
        </w:rPr>
        <w:t xml:space="preserve">Cash and Valuables in Transit, includes transporting, storing and sorting.</w:t>
      </w:r>
      <w:r w:rsidDel="00000000" w:rsidR="00000000" w:rsidRPr="00000000">
        <w:rPr>
          <w:rtl w:val="0"/>
        </w:rPr>
      </w:r>
    </w:p>
    <w:p w:rsidR="00000000" w:rsidDel="00000000" w:rsidP="00000000" w:rsidRDefault="00000000" w:rsidRPr="00000000" w14:paraId="000001EB">
      <w:pPr>
        <w:numPr>
          <w:ilvl w:val="2"/>
          <w:numId w:val="1"/>
        </w:numPr>
        <w:spacing w:line="259" w:lineRule="auto"/>
        <w:ind w:left="2160" w:hanging="360"/>
        <w:rPr>
          <w:sz w:val="24"/>
          <w:szCs w:val="24"/>
          <w:highlight w:val="white"/>
        </w:rPr>
      </w:pPr>
      <w:r w:rsidDel="00000000" w:rsidR="00000000" w:rsidRPr="00000000">
        <w:rPr>
          <w:rFonts w:ascii="Arial" w:cs="Arial" w:eastAsia="Arial" w:hAnsi="Arial"/>
          <w:sz w:val="24"/>
          <w:szCs w:val="24"/>
          <w:highlight w:val="white"/>
          <w:rtl w:val="0"/>
        </w:rPr>
        <w:t xml:space="preserve">Canine Detection including explosives detection.  Suppliers shall ensure that teams delivering this service are trained and accredited to the </w:t>
      </w:r>
      <w:hyperlink r:id="rId23">
        <w:r w:rsidDel="00000000" w:rsidR="00000000" w:rsidRPr="00000000">
          <w:rPr>
            <w:rFonts w:ascii="Arial" w:cs="Arial" w:eastAsia="Arial" w:hAnsi="Arial"/>
            <w:color w:val="1155cc"/>
            <w:sz w:val="24"/>
            <w:szCs w:val="24"/>
            <w:highlight w:val="white"/>
            <w:u w:val="single"/>
            <w:rtl w:val="0"/>
          </w:rPr>
          <w:t xml:space="preserve">National Canine Training and Accreditation Scheme (NCTAS). </w:t>
        </w:r>
      </w:hyperlink>
      <w:r w:rsidDel="00000000" w:rsidR="00000000" w:rsidRPr="00000000">
        <w:rPr>
          <w:rFonts w:ascii="Arial" w:cs="Arial" w:eastAsia="Arial" w:hAnsi="Arial"/>
          <w:sz w:val="24"/>
          <w:szCs w:val="24"/>
          <w:highlight w:val="white"/>
          <w:rtl w:val="0"/>
        </w:rPr>
        <w:t xml:space="preserve">Suppliers shall where requested provide evidence of accreditation to the Buyer.</w:t>
      </w:r>
      <w:r w:rsidDel="00000000" w:rsidR="00000000" w:rsidRPr="00000000">
        <w:rPr>
          <w:rtl w:val="0"/>
        </w:rPr>
      </w:r>
    </w:p>
    <w:p w:rsidR="00000000" w:rsidDel="00000000" w:rsidP="00000000" w:rsidRDefault="00000000" w:rsidRPr="00000000" w14:paraId="000001EC">
      <w:pPr>
        <w:numPr>
          <w:ilvl w:val="1"/>
          <w:numId w:val="1"/>
        </w:numPr>
        <w:pBdr>
          <w:top w:space="0" w:sz="0" w:val="nil"/>
          <w:left w:space="0" w:sz="0" w:val="nil"/>
          <w:bottom w:space="0" w:sz="0" w:val="nil"/>
          <w:right w:space="0" w:sz="0" w:val="nil"/>
          <w:between w:space="0" w:sz="0" w:val="nil"/>
        </w:pBdr>
        <w:spacing w:after="0" w:line="259" w:lineRule="auto"/>
        <w:ind w:left="709" w:hanging="142.00000000000003"/>
        <w:rPr>
          <w:sz w:val="24"/>
          <w:szCs w:val="24"/>
          <w:highlight w:val="white"/>
        </w:rPr>
      </w:pPr>
      <w:r w:rsidDel="00000000" w:rsidR="00000000" w:rsidRPr="00000000">
        <w:rPr>
          <w:rFonts w:ascii="Arial" w:cs="Arial" w:eastAsia="Arial" w:hAnsi="Arial"/>
          <w:sz w:val="24"/>
          <w:szCs w:val="24"/>
          <w:highlight w:val="white"/>
          <w:rtl w:val="0"/>
        </w:rPr>
        <w:t xml:space="preserve">This Service shall be managed via Call-Off Schedule 25 (Billable Works and Projects).</w:t>
      </w:r>
      <w:r w:rsidDel="00000000" w:rsidR="00000000" w:rsidRPr="00000000">
        <w:rPr>
          <w:rtl w:val="0"/>
        </w:rPr>
      </w:r>
    </w:p>
    <w:p w:rsidR="00000000" w:rsidDel="00000000" w:rsidP="00000000" w:rsidRDefault="00000000" w:rsidRPr="00000000" w14:paraId="000001ED">
      <w:pPr>
        <w:ind w:left="1440" w:firstLine="0"/>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1EE">
      <w:pPr>
        <w:spacing w:after="0" w:lineRule="auto"/>
        <w:ind w:left="720" w:firstLine="0"/>
        <w:rPr>
          <w:rFonts w:ascii="Arial" w:cs="Arial" w:eastAsia="Arial" w:hAnsi="Arial"/>
          <w:b w:val="1"/>
          <w:sz w:val="24"/>
          <w:szCs w:val="24"/>
          <w:highlight w:val="white"/>
        </w:rPr>
      </w:pPr>
      <w:r w:rsidDel="00000000" w:rsidR="00000000" w:rsidRPr="00000000">
        <w:rPr>
          <w:rFonts w:ascii="Arial" w:cs="Arial" w:eastAsia="Arial" w:hAnsi="Arial"/>
          <w:b w:val="1"/>
          <w:sz w:val="24"/>
          <w:szCs w:val="24"/>
          <w:highlight w:val="white"/>
          <w:rtl w:val="0"/>
        </w:rPr>
        <w:t xml:space="preserve">Replacement Parts and Equipment </w:t>
      </w:r>
    </w:p>
    <w:p w:rsidR="00000000" w:rsidDel="00000000" w:rsidP="00000000" w:rsidRDefault="00000000" w:rsidRPr="00000000" w14:paraId="000001EF">
      <w:pPr>
        <w:spacing w:after="0" w:lineRule="auto"/>
        <w:ind w:left="720" w:firstLine="0"/>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1F0">
      <w:pPr>
        <w:numPr>
          <w:ilvl w:val="1"/>
          <w:numId w:val="1"/>
        </w:numPr>
        <w:pBdr>
          <w:top w:space="0" w:sz="0" w:val="nil"/>
          <w:left w:space="0" w:sz="0" w:val="nil"/>
          <w:bottom w:space="0" w:sz="0" w:val="nil"/>
          <w:right w:space="0" w:sz="0" w:val="nil"/>
          <w:between w:space="0" w:sz="0" w:val="nil"/>
        </w:pBdr>
        <w:spacing w:after="0" w:line="259" w:lineRule="auto"/>
        <w:ind w:left="709" w:hanging="142.00000000000003"/>
        <w:rPr>
          <w:sz w:val="24"/>
          <w:szCs w:val="24"/>
          <w:highlight w:val="white"/>
        </w:rPr>
      </w:pPr>
      <w:r w:rsidDel="00000000" w:rsidR="00000000" w:rsidRPr="00000000">
        <w:rPr>
          <w:rFonts w:ascii="Arial" w:cs="Arial" w:eastAsia="Arial" w:hAnsi="Arial"/>
          <w:sz w:val="24"/>
          <w:szCs w:val="24"/>
          <w:highlight w:val="white"/>
          <w:rtl w:val="0"/>
        </w:rPr>
        <w:t xml:space="preserve">Where any new or Replacement Equipment is required, in relation to Guarding Services the Supplier shall be responsible for completing Whole Life Costing reports, prioritising low/ zero carbon technologies and ensuring sustainable procurement methods form the basis of the recommendations issued to the Buyer.</w:t>
      </w:r>
      <w:r w:rsidDel="00000000" w:rsidR="00000000" w:rsidRPr="00000000">
        <w:rPr>
          <w:rtl w:val="0"/>
        </w:rPr>
      </w:r>
    </w:p>
    <w:p w:rsidR="00000000" w:rsidDel="00000000" w:rsidP="00000000" w:rsidRDefault="00000000" w:rsidRPr="00000000" w14:paraId="000001F1">
      <w:pPr>
        <w:spacing w:after="0" w:lineRule="auto"/>
        <w:ind w:left="1440" w:firstLine="0"/>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1F2">
      <w:pPr>
        <w:numPr>
          <w:ilvl w:val="1"/>
          <w:numId w:val="1"/>
        </w:numPr>
        <w:pBdr>
          <w:top w:space="0" w:sz="0" w:val="nil"/>
          <w:left w:space="0" w:sz="0" w:val="nil"/>
          <w:bottom w:space="0" w:sz="0" w:val="nil"/>
          <w:right w:space="0" w:sz="0" w:val="nil"/>
          <w:between w:space="0" w:sz="0" w:val="nil"/>
        </w:pBdr>
        <w:spacing w:after="0" w:line="259" w:lineRule="auto"/>
        <w:ind w:left="709" w:hanging="142.00000000000003"/>
        <w:rPr>
          <w:sz w:val="24"/>
          <w:szCs w:val="24"/>
          <w:highlight w:val="white"/>
        </w:rPr>
      </w:pPr>
      <w:r w:rsidDel="00000000" w:rsidR="00000000" w:rsidRPr="00000000">
        <w:rPr>
          <w:rFonts w:ascii="Arial" w:cs="Arial" w:eastAsia="Arial" w:hAnsi="Arial"/>
          <w:sz w:val="24"/>
          <w:szCs w:val="24"/>
          <w:highlight w:val="white"/>
          <w:rtl w:val="0"/>
        </w:rPr>
        <w:t xml:space="preserve">The Supplier shall ensure Buyer Approval has been received in advance of the commencement of any works at Buyer Premises. Further details of the Buyer's Whole Life Costing requirements will be provided by the Buyer at Call-Off.</w:t>
      </w:r>
      <w:r w:rsidDel="00000000" w:rsidR="00000000" w:rsidRPr="00000000">
        <w:rPr>
          <w:rtl w:val="0"/>
        </w:rPr>
      </w:r>
    </w:p>
    <w:p w:rsidR="00000000" w:rsidDel="00000000" w:rsidP="00000000" w:rsidRDefault="00000000" w:rsidRPr="00000000" w14:paraId="000001F3">
      <w:pPr>
        <w:spacing w:after="0" w:lineRule="auto"/>
        <w:ind w:left="1440" w:firstLine="0"/>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1F4">
      <w:pPr>
        <w:numPr>
          <w:ilvl w:val="1"/>
          <w:numId w:val="1"/>
        </w:numPr>
        <w:pBdr>
          <w:top w:space="0" w:sz="0" w:val="nil"/>
          <w:left w:space="0" w:sz="0" w:val="nil"/>
          <w:bottom w:space="0" w:sz="0" w:val="nil"/>
          <w:right w:space="0" w:sz="0" w:val="nil"/>
          <w:between w:space="0" w:sz="0" w:val="nil"/>
        </w:pBdr>
        <w:spacing w:after="0" w:line="259" w:lineRule="auto"/>
        <w:ind w:left="709" w:hanging="142.00000000000003"/>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All Replacement Equipment delivered must be new, or (with the Buyer’s written Approval at its sole discretion) as new if recycled, reconstructed, unused and of recent origin.</w:t>
      </w:r>
    </w:p>
    <w:p w:rsidR="00000000" w:rsidDel="00000000" w:rsidP="00000000" w:rsidRDefault="00000000" w:rsidRPr="00000000" w14:paraId="000001F5">
      <w:pPr>
        <w:pBdr>
          <w:top w:space="0" w:sz="0" w:val="nil"/>
          <w:left w:space="0" w:sz="0" w:val="nil"/>
          <w:bottom w:space="0" w:sz="0" w:val="nil"/>
          <w:right w:space="0" w:sz="0" w:val="nil"/>
          <w:between w:space="0" w:sz="0" w:val="nil"/>
        </w:pBdr>
        <w:spacing w:after="0" w:lineRule="auto"/>
        <w:ind w:left="709" w:firstLine="0"/>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1F6">
      <w:pPr>
        <w:numPr>
          <w:ilvl w:val="1"/>
          <w:numId w:val="1"/>
        </w:numPr>
        <w:pBdr>
          <w:top w:space="0" w:sz="0" w:val="nil"/>
          <w:left w:space="0" w:sz="0" w:val="nil"/>
          <w:bottom w:space="0" w:sz="0" w:val="nil"/>
          <w:right w:space="0" w:sz="0" w:val="nil"/>
          <w:between w:space="0" w:sz="0" w:val="nil"/>
        </w:pBdr>
        <w:spacing w:after="0" w:line="259" w:lineRule="auto"/>
        <w:ind w:left="709" w:hanging="142.00000000000003"/>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All manufacturer warranties covering the Replacement Equipment must be assignable to the Buyer on request and at no cost.  </w:t>
      </w:r>
    </w:p>
    <w:p w:rsidR="00000000" w:rsidDel="00000000" w:rsidP="00000000" w:rsidRDefault="00000000" w:rsidRPr="00000000" w14:paraId="000001F7">
      <w:pPr>
        <w:pBdr>
          <w:top w:space="0" w:sz="0" w:val="nil"/>
          <w:left w:space="0" w:sz="0" w:val="nil"/>
          <w:bottom w:space="0" w:sz="0" w:val="nil"/>
          <w:right w:space="0" w:sz="0" w:val="nil"/>
          <w:between w:space="0" w:sz="0" w:val="nil"/>
        </w:pBdr>
        <w:spacing w:after="0" w:lineRule="auto"/>
        <w:ind w:left="709" w:firstLine="0"/>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1F8">
      <w:pPr>
        <w:numPr>
          <w:ilvl w:val="1"/>
          <w:numId w:val="1"/>
        </w:numPr>
        <w:pBdr>
          <w:top w:space="0" w:sz="0" w:val="nil"/>
          <w:left w:space="0" w:sz="0" w:val="nil"/>
          <w:bottom w:space="0" w:sz="0" w:val="nil"/>
          <w:right w:space="0" w:sz="0" w:val="nil"/>
          <w:between w:space="0" w:sz="0" w:val="nil"/>
        </w:pBdr>
        <w:spacing w:after="0" w:line="259" w:lineRule="auto"/>
        <w:ind w:left="709" w:hanging="142.00000000000003"/>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Unless otherwise required at Call-Off or from time to time by the Buyer, title of the Replacement Equipment shall transfer to the Buyer on completion of the Installation Works requiring the Replacement Equipment.  </w:t>
      </w:r>
    </w:p>
    <w:p w:rsidR="00000000" w:rsidDel="00000000" w:rsidP="00000000" w:rsidRDefault="00000000" w:rsidRPr="00000000" w14:paraId="000001F9">
      <w:pPr>
        <w:spacing w:after="0" w:lineRule="auto"/>
        <w:ind w:left="1440" w:firstLine="0"/>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1FA">
      <w:pPr>
        <w:numPr>
          <w:ilvl w:val="1"/>
          <w:numId w:val="1"/>
        </w:numPr>
        <w:pBdr>
          <w:top w:space="0" w:sz="0" w:val="nil"/>
          <w:left w:space="0" w:sz="0" w:val="nil"/>
          <w:bottom w:space="0" w:sz="0" w:val="nil"/>
          <w:right w:space="0" w:sz="0" w:val="nil"/>
          <w:between w:space="0" w:sz="0" w:val="nil"/>
        </w:pBdr>
        <w:spacing w:after="0" w:line="259" w:lineRule="auto"/>
        <w:ind w:left="709" w:hanging="142.00000000000003"/>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Unless otherwise agreed by the Buyer in writing the risk in any Replacement Equipment shall remain with the Supplier during the Contract Period.</w:t>
      </w:r>
    </w:p>
    <w:p w:rsidR="00000000" w:rsidDel="00000000" w:rsidP="00000000" w:rsidRDefault="00000000" w:rsidRPr="00000000" w14:paraId="000001FB">
      <w:pPr>
        <w:pBdr>
          <w:top w:space="0" w:sz="0" w:val="nil"/>
          <w:left w:space="0" w:sz="0" w:val="nil"/>
          <w:bottom w:space="0" w:sz="0" w:val="nil"/>
          <w:right w:space="0" w:sz="0" w:val="nil"/>
          <w:between w:space="0" w:sz="0" w:val="nil"/>
        </w:pBdr>
        <w:spacing w:after="0" w:lineRule="auto"/>
        <w:ind w:left="709" w:firstLine="0"/>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1FC">
      <w:pPr>
        <w:numPr>
          <w:ilvl w:val="1"/>
          <w:numId w:val="1"/>
        </w:numPr>
        <w:pBdr>
          <w:top w:space="0" w:sz="0" w:val="nil"/>
          <w:left w:space="0" w:sz="0" w:val="nil"/>
          <w:bottom w:space="0" w:sz="0" w:val="nil"/>
          <w:right w:space="0" w:sz="0" w:val="nil"/>
          <w:between w:space="0" w:sz="0" w:val="nil"/>
        </w:pBdr>
        <w:spacing w:after="0" w:line="259" w:lineRule="auto"/>
        <w:ind w:left="709" w:hanging="142.00000000000003"/>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The Supplier warrants that title in any Replacement Equipment is capable of transferring to the Buyer.</w:t>
      </w:r>
    </w:p>
    <w:p w:rsidR="00000000" w:rsidDel="00000000" w:rsidP="00000000" w:rsidRDefault="00000000" w:rsidRPr="00000000" w14:paraId="000001FD">
      <w:pPr>
        <w:pBdr>
          <w:top w:space="0" w:sz="0" w:val="nil"/>
          <w:left w:space="0" w:sz="0" w:val="nil"/>
          <w:bottom w:space="0" w:sz="0" w:val="nil"/>
          <w:right w:space="0" w:sz="0" w:val="nil"/>
          <w:between w:space="0" w:sz="0" w:val="nil"/>
        </w:pBdr>
        <w:spacing w:after="0" w:lineRule="auto"/>
        <w:ind w:left="709" w:firstLine="0"/>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1FE">
      <w:pPr>
        <w:numPr>
          <w:ilvl w:val="1"/>
          <w:numId w:val="1"/>
        </w:numPr>
        <w:pBdr>
          <w:top w:space="0" w:sz="0" w:val="nil"/>
          <w:left w:space="0" w:sz="0" w:val="nil"/>
          <w:bottom w:space="0" w:sz="0" w:val="nil"/>
          <w:right w:space="0" w:sz="0" w:val="nil"/>
          <w:between w:space="0" w:sz="0" w:val="nil"/>
        </w:pBdr>
        <w:spacing w:after="0" w:line="259" w:lineRule="auto"/>
        <w:ind w:left="709" w:hanging="142.00000000000003"/>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The Supplier must Recall Replacement Equipment where the manufacturer has requested a Recall and indemnify the Buyer against the costs of any Recall of the Replacement Equipment and give notice of actual or anticipated action about the Recall of the Replacement Equipment.  </w:t>
      </w:r>
    </w:p>
    <w:p w:rsidR="00000000" w:rsidDel="00000000" w:rsidP="00000000" w:rsidRDefault="00000000" w:rsidRPr="00000000" w14:paraId="000001FF">
      <w:pPr>
        <w:spacing w:after="0" w:lineRule="auto"/>
        <w:ind w:left="1440" w:firstLine="0"/>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200">
      <w:pPr>
        <w:numPr>
          <w:ilvl w:val="1"/>
          <w:numId w:val="1"/>
        </w:numPr>
        <w:pBdr>
          <w:top w:space="0" w:sz="0" w:val="nil"/>
          <w:left w:space="0" w:sz="0" w:val="nil"/>
          <w:bottom w:space="0" w:sz="0" w:val="nil"/>
          <w:right w:space="0" w:sz="0" w:val="nil"/>
          <w:between w:space="0" w:sz="0" w:val="nil"/>
        </w:pBdr>
        <w:spacing w:after="0" w:line="259" w:lineRule="auto"/>
        <w:ind w:left="709" w:hanging="142.00000000000003"/>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The Supplier must at its own cost repair, replace, refund or substitute (at the Buyer’s option and request) any Replacement Equipment that the Buyer rejects. If the Supplier does not do this, it will pay the Buyer’s costs including repair, replacement or re-supply by a third party.</w:t>
      </w:r>
    </w:p>
    <w:p w:rsidR="00000000" w:rsidDel="00000000" w:rsidP="00000000" w:rsidRDefault="00000000" w:rsidRPr="00000000" w14:paraId="00000201">
      <w:pPr>
        <w:pBdr>
          <w:top w:space="0" w:sz="0" w:val="nil"/>
          <w:left w:space="0" w:sz="0" w:val="nil"/>
          <w:bottom w:space="0" w:sz="0" w:val="nil"/>
          <w:right w:space="0" w:sz="0" w:val="nil"/>
          <w:between w:space="0" w:sz="0" w:val="nil"/>
        </w:pBdr>
        <w:ind w:left="720" w:firstLine="0"/>
        <w:rPr>
          <w:color w:val="000000"/>
          <w:sz w:val="24"/>
          <w:szCs w:val="24"/>
          <w:highlight w:val="white"/>
        </w:rPr>
      </w:pPr>
      <w:r w:rsidDel="00000000" w:rsidR="00000000" w:rsidRPr="00000000">
        <w:rPr>
          <w:rtl w:val="0"/>
        </w:rPr>
      </w:r>
    </w:p>
    <w:p w:rsidR="00000000" w:rsidDel="00000000" w:rsidP="00000000" w:rsidRDefault="00000000" w:rsidRPr="00000000" w14:paraId="00000202">
      <w:pPr>
        <w:spacing w:after="0" w:lineRule="auto"/>
        <w:ind w:left="1440" w:firstLine="0"/>
        <w:rPr>
          <w:sz w:val="24"/>
          <w:szCs w:val="24"/>
          <w:highlight w:val="white"/>
        </w:rPr>
      </w:pPr>
      <w:r w:rsidDel="00000000" w:rsidR="00000000" w:rsidRPr="00000000">
        <w:rPr>
          <w:rtl w:val="0"/>
        </w:rPr>
      </w:r>
    </w:p>
    <w:p w:rsidR="00000000" w:rsidDel="00000000" w:rsidP="00000000" w:rsidRDefault="00000000" w:rsidRPr="00000000" w14:paraId="00000203">
      <w:pPr>
        <w:spacing w:after="0" w:lineRule="auto"/>
        <w:ind w:left="1440" w:firstLine="0"/>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204">
      <w:pPr>
        <w:pStyle w:val="Heading2"/>
        <w:numPr>
          <w:ilvl w:val="0"/>
          <w:numId w:val="1"/>
        </w:numPr>
        <w:spacing w:before="0" w:line="259" w:lineRule="auto"/>
        <w:ind w:left="720" w:hanging="360"/>
        <w:rPr>
          <w:rFonts w:ascii="Arial" w:cs="Arial" w:eastAsia="Arial" w:hAnsi="Arial"/>
          <w:sz w:val="36"/>
          <w:szCs w:val="36"/>
          <w:highlight w:val="white"/>
        </w:rPr>
      </w:pPr>
      <w:bookmarkStart w:colFirst="0" w:colLast="0" w:name="_heading=h.xvir7l" w:id="40"/>
      <w:bookmarkEnd w:id="40"/>
      <w:r w:rsidDel="00000000" w:rsidR="00000000" w:rsidRPr="00000000">
        <w:rPr>
          <w:rFonts w:ascii="Arial" w:cs="Arial" w:eastAsia="Arial" w:hAnsi="Arial"/>
          <w:strike w:val="1"/>
          <w:sz w:val="36"/>
          <w:szCs w:val="36"/>
          <w:highlight w:val="white"/>
          <w:rtl w:val="0"/>
        </w:rPr>
        <w:t xml:space="preserve">Work Package C - Physical and Technical Security Services Lots 1 and 3</w:t>
      </w:r>
      <w:r w:rsidDel="00000000" w:rsidR="00000000" w:rsidRPr="00000000">
        <w:rPr>
          <w:rFonts w:ascii="Arial" w:cs="Arial" w:eastAsia="Arial" w:hAnsi="Arial"/>
          <w:sz w:val="36"/>
          <w:szCs w:val="36"/>
          <w:highlight w:val="white"/>
          <w:rtl w:val="0"/>
        </w:rPr>
        <w:t xml:space="preserve"> – Not Required</w:t>
      </w:r>
    </w:p>
    <w:p w:rsidR="00000000" w:rsidDel="00000000" w:rsidP="00000000" w:rsidRDefault="00000000" w:rsidRPr="00000000" w14:paraId="00000205">
      <w:pPr>
        <w:pStyle w:val="Heading2"/>
        <w:spacing w:before="0" w:lineRule="auto"/>
        <w:rPr>
          <w:rFonts w:ascii="Arial" w:cs="Arial" w:eastAsia="Arial" w:hAnsi="Arial"/>
          <w:b w:val="0"/>
          <w:highlight w:val="white"/>
        </w:rPr>
      </w:pPr>
      <w:bookmarkStart w:colFirst="0" w:colLast="0" w:name="_heading=h.4i7ojhp" w:id="41"/>
      <w:bookmarkEnd w:id="41"/>
      <w:r w:rsidDel="00000000" w:rsidR="00000000" w:rsidRPr="00000000">
        <w:rPr>
          <w:rtl w:val="0"/>
        </w:rPr>
      </w:r>
    </w:p>
    <w:p w:rsidR="00000000" w:rsidDel="00000000" w:rsidP="00000000" w:rsidRDefault="00000000" w:rsidRPr="00000000" w14:paraId="00000206">
      <w:pPr>
        <w:numPr>
          <w:ilvl w:val="1"/>
          <w:numId w:val="1"/>
        </w:numPr>
        <w:pBdr>
          <w:top w:space="0" w:sz="0" w:val="nil"/>
          <w:left w:space="0" w:sz="0" w:val="nil"/>
          <w:bottom w:space="0" w:sz="0" w:val="nil"/>
          <w:right w:space="0" w:sz="0" w:val="nil"/>
          <w:between w:space="0" w:sz="0" w:val="nil"/>
        </w:pBdr>
        <w:spacing w:after="0" w:line="259" w:lineRule="auto"/>
        <w:ind w:left="709" w:hanging="142.00000000000003"/>
        <w:rPr>
          <w:strike w:val="1"/>
          <w:sz w:val="24"/>
          <w:szCs w:val="24"/>
          <w:highlight w:val="white"/>
        </w:rPr>
      </w:pPr>
      <w:r w:rsidDel="00000000" w:rsidR="00000000" w:rsidRPr="00000000">
        <w:rPr>
          <w:rFonts w:ascii="Arial" w:cs="Arial" w:eastAsia="Arial" w:hAnsi="Arial"/>
          <w:strike w:val="1"/>
          <w:sz w:val="24"/>
          <w:szCs w:val="24"/>
          <w:highlight w:val="white"/>
          <w:rtl w:val="0"/>
        </w:rPr>
        <w:t xml:space="preserve">Suppliers delivering this Work Package shall be certified by either the </w:t>
      </w:r>
      <w:hyperlink r:id="rId24">
        <w:r w:rsidDel="00000000" w:rsidR="00000000" w:rsidRPr="00000000">
          <w:rPr>
            <w:rFonts w:ascii="Arial" w:cs="Arial" w:eastAsia="Arial" w:hAnsi="Arial"/>
            <w:strike w:val="1"/>
            <w:color w:val="1155cc"/>
            <w:sz w:val="24"/>
            <w:szCs w:val="24"/>
            <w:highlight w:val="white"/>
            <w:u w:val="single"/>
            <w:rtl w:val="0"/>
          </w:rPr>
          <w:t xml:space="preserve">National Security Inspectorate (NSI)</w:t>
        </w:r>
      </w:hyperlink>
      <w:r w:rsidDel="00000000" w:rsidR="00000000" w:rsidRPr="00000000">
        <w:rPr>
          <w:rFonts w:ascii="Arial" w:cs="Arial" w:eastAsia="Arial" w:hAnsi="Arial"/>
          <w:strike w:val="1"/>
          <w:sz w:val="24"/>
          <w:szCs w:val="24"/>
          <w:highlight w:val="white"/>
          <w:rtl w:val="0"/>
        </w:rPr>
        <w:t xml:space="preserve"> or </w:t>
      </w:r>
      <w:hyperlink r:id="rId25">
        <w:r w:rsidDel="00000000" w:rsidR="00000000" w:rsidRPr="00000000">
          <w:rPr>
            <w:rFonts w:ascii="Arial" w:cs="Arial" w:eastAsia="Arial" w:hAnsi="Arial"/>
            <w:strike w:val="1"/>
            <w:color w:val="1155cc"/>
            <w:sz w:val="24"/>
            <w:szCs w:val="24"/>
            <w:highlight w:val="white"/>
            <w:u w:val="single"/>
            <w:rtl w:val="0"/>
          </w:rPr>
          <w:t xml:space="preserve">The Security Systems and Alarms Inspection Board (SSAIB) </w:t>
        </w:r>
      </w:hyperlink>
      <w:r w:rsidDel="00000000" w:rsidR="00000000" w:rsidRPr="00000000">
        <w:rPr>
          <w:rFonts w:ascii="Arial" w:cs="Arial" w:eastAsia="Arial" w:hAnsi="Arial"/>
          <w:strike w:val="1"/>
          <w:sz w:val="24"/>
          <w:szCs w:val="24"/>
          <w:highlight w:val="white"/>
          <w:rtl w:val="0"/>
        </w:rPr>
        <w:t xml:space="preserve">and provide evidence upon request to CCS and/ or the Buyer.</w:t>
      </w:r>
      <w:r w:rsidDel="00000000" w:rsidR="00000000" w:rsidRPr="00000000">
        <w:rPr>
          <w:rtl w:val="0"/>
        </w:rPr>
      </w:r>
    </w:p>
    <w:p w:rsidR="00000000" w:rsidDel="00000000" w:rsidP="00000000" w:rsidRDefault="00000000" w:rsidRPr="00000000" w14:paraId="00000207">
      <w:pPr>
        <w:pBdr>
          <w:top w:space="0" w:sz="0" w:val="nil"/>
          <w:left w:space="0" w:sz="0" w:val="nil"/>
          <w:bottom w:space="0" w:sz="0" w:val="nil"/>
          <w:right w:space="0" w:sz="0" w:val="nil"/>
          <w:between w:space="0" w:sz="0" w:val="nil"/>
        </w:pBdr>
        <w:spacing w:after="0" w:lineRule="auto"/>
        <w:ind w:left="709" w:firstLine="0"/>
        <w:rPr>
          <w:strike w:val="1"/>
          <w:sz w:val="24"/>
          <w:szCs w:val="24"/>
          <w:highlight w:val="white"/>
        </w:rPr>
      </w:pPr>
      <w:r w:rsidDel="00000000" w:rsidR="00000000" w:rsidRPr="00000000">
        <w:rPr>
          <w:rtl w:val="0"/>
        </w:rPr>
      </w:r>
    </w:p>
    <w:p w:rsidR="00000000" w:rsidDel="00000000" w:rsidP="00000000" w:rsidRDefault="00000000" w:rsidRPr="00000000" w14:paraId="00000208">
      <w:pPr>
        <w:numPr>
          <w:ilvl w:val="1"/>
          <w:numId w:val="1"/>
        </w:numPr>
        <w:pBdr>
          <w:top w:space="0" w:sz="0" w:val="nil"/>
          <w:left w:space="0" w:sz="0" w:val="nil"/>
          <w:bottom w:space="0" w:sz="0" w:val="nil"/>
          <w:right w:space="0" w:sz="0" w:val="nil"/>
          <w:between w:space="0" w:sz="0" w:val="nil"/>
        </w:pBdr>
        <w:spacing w:after="0" w:line="259" w:lineRule="auto"/>
        <w:ind w:left="709" w:hanging="142.00000000000003"/>
        <w:rPr>
          <w:strike w:val="1"/>
          <w:sz w:val="24"/>
          <w:szCs w:val="24"/>
          <w:highlight w:val="white"/>
        </w:rPr>
      </w:pPr>
      <w:r w:rsidDel="00000000" w:rsidR="00000000" w:rsidRPr="00000000">
        <w:rPr>
          <w:rFonts w:ascii="Arial" w:cs="Arial" w:eastAsia="Arial" w:hAnsi="Arial"/>
          <w:strike w:val="1"/>
          <w:sz w:val="24"/>
          <w:szCs w:val="24"/>
          <w:highlight w:val="white"/>
          <w:rtl w:val="0"/>
        </w:rPr>
        <w:t xml:space="preserve">Buyers may require products from the CPNI’s </w:t>
      </w:r>
      <w:hyperlink r:id="rId26">
        <w:r w:rsidDel="00000000" w:rsidR="00000000" w:rsidRPr="00000000">
          <w:rPr>
            <w:rFonts w:ascii="Arial" w:cs="Arial" w:eastAsia="Arial" w:hAnsi="Arial"/>
            <w:strike w:val="1"/>
            <w:color w:val="1155cc"/>
            <w:sz w:val="24"/>
            <w:szCs w:val="24"/>
            <w:highlight w:val="white"/>
            <w:u w:val="single"/>
            <w:rtl w:val="0"/>
          </w:rPr>
          <w:t xml:space="preserve">Catalogue of Security Equipment</w:t>
        </w:r>
      </w:hyperlink>
      <w:r w:rsidDel="00000000" w:rsidR="00000000" w:rsidRPr="00000000">
        <w:rPr>
          <w:rFonts w:ascii="Arial" w:cs="Arial" w:eastAsia="Arial" w:hAnsi="Arial"/>
          <w:strike w:val="1"/>
          <w:sz w:val="24"/>
          <w:szCs w:val="24"/>
          <w:highlight w:val="white"/>
          <w:rtl w:val="0"/>
        </w:rPr>
        <w:t xml:space="preserve"> which have been evaluated against specific CPNI security standards and the performance rating achieved. The Buyer will detail their requirements at Call-Off.</w:t>
      </w:r>
      <w:r w:rsidDel="00000000" w:rsidR="00000000" w:rsidRPr="00000000">
        <w:rPr>
          <w:rtl w:val="0"/>
        </w:rPr>
      </w:r>
    </w:p>
    <w:p w:rsidR="00000000" w:rsidDel="00000000" w:rsidP="00000000" w:rsidRDefault="00000000" w:rsidRPr="00000000" w14:paraId="00000209">
      <w:pPr>
        <w:spacing w:after="0" w:lineRule="auto"/>
        <w:ind w:left="720" w:firstLine="0"/>
        <w:rPr>
          <w:rFonts w:ascii="Arial" w:cs="Arial" w:eastAsia="Arial" w:hAnsi="Arial"/>
          <w:strike w:val="1"/>
          <w:sz w:val="24"/>
          <w:szCs w:val="24"/>
          <w:highlight w:val="white"/>
        </w:rPr>
      </w:pPr>
      <w:r w:rsidDel="00000000" w:rsidR="00000000" w:rsidRPr="00000000">
        <w:rPr>
          <w:rtl w:val="0"/>
        </w:rPr>
      </w:r>
    </w:p>
    <w:p w:rsidR="00000000" w:rsidDel="00000000" w:rsidP="00000000" w:rsidRDefault="00000000" w:rsidRPr="00000000" w14:paraId="0000020A">
      <w:pPr>
        <w:spacing w:after="0" w:lineRule="auto"/>
        <w:rPr>
          <w:rFonts w:ascii="Arial" w:cs="Arial" w:eastAsia="Arial" w:hAnsi="Arial"/>
          <w:strike w:val="1"/>
          <w:sz w:val="24"/>
          <w:szCs w:val="24"/>
          <w:highlight w:val="white"/>
        </w:rPr>
      </w:pPr>
      <w:r w:rsidDel="00000000" w:rsidR="00000000" w:rsidRPr="00000000">
        <w:rPr>
          <w:rtl w:val="0"/>
        </w:rPr>
      </w:r>
    </w:p>
    <w:p w:rsidR="00000000" w:rsidDel="00000000" w:rsidP="00000000" w:rsidRDefault="00000000" w:rsidRPr="00000000" w14:paraId="0000020B">
      <w:pPr>
        <w:rPr>
          <w:rFonts w:ascii="Arial" w:cs="Arial" w:eastAsia="Arial" w:hAnsi="Arial"/>
          <w:b w:val="1"/>
          <w:strike w:val="1"/>
          <w:sz w:val="24"/>
          <w:szCs w:val="24"/>
          <w:highlight w:val="white"/>
        </w:rPr>
      </w:pPr>
      <w:r w:rsidDel="00000000" w:rsidR="00000000" w:rsidRPr="00000000">
        <w:rPr>
          <w:rFonts w:ascii="Arial" w:cs="Arial" w:eastAsia="Arial" w:hAnsi="Arial"/>
          <w:b w:val="1"/>
          <w:strike w:val="1"/>
          <w:sz w:val="24"/>
          <w:szCs w:val="24"/>
          <w:highlight w:val="white"/>
          <w:rtl w:val="0"/>
        </w:rPr>
        <w:t xml:space="preserve">Service C1 Design, Supply, Install, Commission and Maintenance of Physical Security Systems</w:t>
      </w:r>
    </w:p>
    <w:p w:rsidR="00000000" w:rsidDel="00000000" w:rsidP="00000000" w:rsidRDefault="00000000" w:rsidRPr="00000000" w14:paraId="0000020C">
      <w:pPr>
        <w:numPr>
          <w:ilvl w:val="1"/>
          <w:numId w:val="1"/>
        </w:numPr>
        <w:pBdr>
          <w:top w:space="0" w:sz="0" w:val="nil"/>
          <w:left w:space="0" w:sz="0" w:val="nil"/>
          <w:bottom w:space="0" w:sz="0" w:val="nil"/>
          <w:right w:space="0" w:sz="0" w:val="nil"/>
          <w:between w:space="0" w:sz="0" w:val="nil"/>
        </w:pBdr>
        <w:spacing w:after="0" w:line="259" w:lineRule="auto"/>
        <w:ind w:left="709" w:hanging="142.00000000000003"/>
        <w:rPr>
          <w:strike w:val="1"/>
          <w:sz w:val="24"/>
          <w:szCs w:val="24"/>
          <w:highlight w:val="white"/>
        </w:rPr>
      </w:pPr>
      <w:r w:rsidDel="00000000" w:rsidR="00000000" w:rsidRPr="00000000">
        <w:rPr>
          <w:rFonts w:ascii="Arial" w:cs="Arial" w:eastAsia="Arial" w:hAnsi="Arial"/>
          <w:strike w:val="1"/>
          <w:sz w:val="24"/>
          <w:szCs w:val="24"/>
          <w:highlight w:val="white"/>
          <w:rtl w:val="0"/>
        </w:rPr>
        <w:t xml:space="preserve">The Supplier shall design, supply, install, commission, and maintain physical infrastructure that meet the Buyers requirements and standards. Buyers may require the Goods and Services to be combined or as stand-alone Services. </w:t>
      </w:r>
      <w:r w:rsidDel="00000000" w:rsidR="00000000" w:rsidRPr="00000000">
        <w:rPr>
          <w:rtl w:val="0"/>
        </w:rPr>
      </w:r>
    </w:p>
    <w:p w:rsidR="00000000" w:rsidDel="00000000" w:rsidP="00000000" w:rsidRDefault="00000000" w:rsidRPr="00000000" w14:paraId="0000020D">
      <w:pPr>
        <w:numPr>
          <w:ilvl w:val="1"/>
          <w:numId w:val="1"/>
        </w:numPr>
        <w:pBdr>
          <w:top w:space="0" w:sz="0" w:val="nil"/>
          <w:left w:space="0" w:sz="0" w:val="nil"/>
          <w:bottom w:space="0" w:sz="0" w:val="nil"/>
          <w:right w:space="0" w:sz="0" w:val="nil"/>
          <w:between w:space="0" w:sz="0" w:val="nil"/>
        </w:pBdr>
        <w:spacing w:after="0" w:line="259" w:lineRule="auto"/>
        <w:ind w:left="709" w:hanging="142.00000000000003"/>
        <w:rPr>
          <w:strike w:val="1"/>
          <w:sz w:val="24"/>
          <w:szCs w:val="24"/>
          <w:highlight w:val="white"/>
        </w:rPr>
      </w:pPr>
      <w:r w:rsidDel="00000000" w:rsidR="00000000" w:rsidRPr="00000000">
        <w:rPr>
          <w:rFonts w:ascii="Arial" w:cs="Arial" w:eastAsia="Arial" w:hAnsi="Arial"/>
          <w:strike w:val="1"/>
          <w:sz w:val="24"/>
          <w:szCs w:val="24"/>
          <w:highlight w:val="white"/>
          <w:rtl w:val="0"/>
        </w:rPr>
        <w:t xml:space="preserve">Physical Security products shall include but not be limited to:</w:t>
      </w:r>
      <w:r w:rsidDel="00000000" w:rsidR="00000000" w:rsidRPr="00000000">
        <w:rPr>
          <w:rtl w:val="0"/>
        </w:rPr>
      </w:r>
    </w:p>
    <w:p w:rsidR="00000000" w:rsidDel="00000000" w:rsidP="00000000" w:rsidRDefault="00000000" w:rsidRPr="00000000" w14:paraId="0000020E">
      <w:pPr>
        <w:pBdr>
          <w:top w:space="0" w:sz="0" w:val="nil"/>
          <w:left w:space="0" w:sz="0" w:val="nil"/>
          <w:bottom w:space="0" w:sz="0" w:val="nil"/>
          <w:right w:space="0" w:sz="0" w:val="nil"/>
          <w:between w:space="0" w:sz="0" w:val="nil"/>
        </w:pBdr>
        <w:spacing w:after="0" w:lineRule="auto"/>
        <w:ind w:left="709" w:firstLine="0"/>
        <w:rPr>
          <w:strike w:val="1"/>
          <w:sz w:val="24"/>
          <w:szCs w:val="24"/>
          <w:highlight w:val="white"/>
        </w:rPr>
      </w:pPr>
      <w:r w:rsidDel="00000000" w:rsidR="00000000" w:rsidRPr="00000000">
        <w:rPr>
          <w:rtl w:val="0"/>
        </w:rPr>
      </w:r>
    </w:p>
    <w:p w:rsidR="00000000" w:rsidDel="00000000" w:rsidP="00000000" w:rsidRDefault="00000000" w:rsidRPr="00000000" w14:paraId="0000020F">
      <w:pPr>
        <w:numPr>
          <w:ilvl w:val="2"/>
          <w:numId w:val="1"/>
        </w:numPr>
        <w:spacing w:line="259" w:lineRule="auto"/>
        <w:ind w:left="2160" w:hanging="360"/>
        <w:rPr>
          <w:strike w:val="1"/>
          <w:sz w:val="24"/>
          <w:szCs w:val="24"/>
          <w:highlight w:val="white"/>
        </w:rPr>
      </w:pPr>
      <w:r w:rsidDel="00000000" w:rsidR="00000000" w:rsidRPr="00000000">
        <w:rPr>
          <w:rFonts w:ascii="Arial" w:cs="Arial" w:eastAsia="Arial" w:hAnsi="Arial"/>
          <w:strike w:val="1"/>
          <w:sz w:val="24"/>
          <w:szCs w:val="24"/>
          <w:highlight w:val="white"/>
          <w:rtl w:val="0"/>
        </w:rPr>
        <w:t xml:space="preserve">hostile vehicle mitigation measures;</w:t>
      </w:r>
      <w:r w:rsidDel="00000000" w:rsidR="00000000" w:rsidRPr="00000000">
        <w:rPr>
          <w:rtl w:val="0"/>
        </w:rPr>
      </w:r>
    </w:p>
    <w:p w:rsidR="00000000" w:rsidDel="00000000" w:rsidP="00000000" w:rsidRDefault="00000000" w:rsidRPr="00000000" w14:paraId="00000210">
      <w:pPr>
        <w:numPr>
          <w:ilvl w:val="2"/>
          <w:numId w:val="1"/>
        </w:numPr>
        <w:spacing w:line="259" w:lineRule="auto"/>
        <w:ind w:left="2160" w:hanging="360"/>
        <w:rPr>
          <w:strike w:val="1"/>
          <w:sz w:val="24"/>
          <w:szCs w:val="24"/>
          <w:highlight w:val="white"/>
        </w:rPr>
      </w:pPr>
      <w:r w:rsidDel="00000000" w:rsidR="00000000" w:rsidRPr="00000000">
        <w:rPr>
          <w:rFonts w:ascii="Arial" w:cs="Arial" w:eastAsia="Arial" w:hAnsi="Arial"/>
          <w:strike w:val="1"/>
          <w:sz w:val="24"/>
          <w:szCs w:val="24"/>
          <w:highlight w:val="white"/>
          <w:rtl w:val="0"/>
        </w:rPr>
        <w:t xml:space="preserve">perimeter fences and gates;</w:t>
      </w:r>
      <w:r w:rsidDel="00000000" w:rsidR="00000000" w:rsidRPr="00000000">
        <w:rPr>
          <w:rtl w:val="0"/>
        </w:rPr>
      </w:r>
    </w:p>
    <w:p w:rsidR="00000000" w:rsidDel="00000000" w:rsidP="00000000" w:rsidRDefault="00000000" w:rsidRPr="00000000" w14:paraId="00000211">
      <w:pPr>
        <w:numPr>
          <w:ilvl w:val="2"/>
          <w:numId w:val="1"/>
        </w:numPr>
        <w:spacing w:line="259" w:lineRule="auto"/>
        <w:ind w:left="2160" w:hanging="360"/>
        <w:rPr>
          <w:strike w:val="1"/>
          <w:sz w:val="24"/>
          <w:szCs w:val="24"/>
          <w:highlight w:val="white"/>
        </w:rPr>
      </w:pPr>
      <w:r w:rsidDel="00000000" w:rsidR="00000000" w:rsidRPr="00000000">
        <w:rPr>
          <w:rFonts w:ascii="Arial" w:cs="Arial" w:eastAsia="Arial" w:hAnsi="Arial"/>
          <w:strike w:val="1"/>
          <w:sz w:val="24"/>
          <w:szCs w:val="24"/>
          <w:highlight w:val="white"/>
          <w:rtl w:val="0"/>
        </w:rPr>
        <w:t xml:space="preserve">automatic barriers</w:t>
      </w:r>
      <w:r w:rsidDel="00000000" w:rsidR="00000000" w:rsidRPr="00000000">
        <w:rPr>
          <w:rtl w:val="0"/>
        </w:rPr>
      </w:r>
    </w:p>
    <w:p w:rsidR="00000000" w:rsidDel="00000000" w:rsidP="00000000" w:rsidRDefault="00000000" w:rsidRPr="00000000" w14:paraId="00000212">
      <w:pPr>
        <w:numPr>
          <w:ilvl w:val="2"/>
          <w:numId w:val="1"/>
        </w:numPr>
        <w:spacing w:line="259" w:lineRule="auto"/>
        <w:ind w:left="2160" w:hanging="360"/>
        <w:rPr>
          <w:strike w:val="1"/>
          <w:sz w:val="24"/>
          <w:szCs w:val="24"/>
          <w:highlight w:val="white"/>
        </w:rPr>
      </w:pPr>
      <w:r w:rsidDel="00000000" w:rsidR="00000000" w:rsidRPr="00000000">
        <w:rPr>
          <w:rFonts w:ascii="Arial" w:cs="Arial" w:eastAsia="Arial" w:hAnsi="Arial"/>
          <w:strike w:val="1"/>
          <w:sz w:val="24"/>
          <w:szCs w:val="24"/>
          <w:highlight w:val="white"/>
          <w:rtl w:val="0"/>
        </w:rPr>
        <w:t xml:space="preserve">gates;</w:t>
      </w:r>
      <w:r w:rsidDel="00000000" w:rsidR="00000000" w:rsidRPr="00000000">
        <w:rPr>
          <w:rtl w:val="0"/>
        </w:rPr>
      </w:r>
    </w:p>
    <w:p w:rsidR="00000000" w:rsidDel="00000000" w:rsidP="00000000" w:rsidRDefault="00000000" w:rsidRPr="00000000" w14:paraId="00000213">
      <w:pPr>
        <w:numPr>
          <w:ilvl w:val="2"/>
          <w:numId w:val="1"/>
        </w:numPr>
        <w:spacing w:line="259" w:lineRule="auto"/>
        <w:ind w:left="2160" w:hanging="360"/>
        <w:rPr>
          <w:strike w:val="1"/>
          <w:sz w:val="24"/>
          <w:szCs w:val="24"/>
          <w:highlight w:val="white"/>
        </w:rPr>
      </w:pPr>
      <w:r w:rsidDel="00000000" w:rsidR="00000000" w:rsidRPr="00000000">
        <w:rPr>
          <w:rFonts w:ascii="Arial" w:cs="Arial" w:eastAsia="Arial" w:hAnsi="Arial"/>
          <w:strike w:val="1"/>
          <w:sz w:val="24"/>
          <w:szCs w:val="24"/>
          <w:highlight w:val="white"/>
          <w:rtl w:val="0"/>
        </w:rPr>
        <w:t xml:space="preserve">rising bollards and blockers;</w:t>
      </w:r>
      <w:r w:rsidDel="00000000" w:rsidR="00000000" w:rsidRPr="00000000">
        <w:rPr>
          <w:rtl w:val="0"/>
        </w:rPr>
      </w:r>
    </w:p>
    <w:p w:rsidR="00000000" w:rsidDel="00000000" w:rsidP="00000000" w:rsidRDefault="00000000" w:rsidRPr="00000000" w14:paraId="00000214">
      <w:pPr>
        <w:numPr>
          <w:ilvl w:val="2"/>
          <w:numId w:val="1"/>
        </w:numPr>
        <w:spacing w:line="259" w:lineRule="auto"/>
        <w:ind w:left="2160" w:hanging="360"/>
        <w:rPr>
          <w:strike w:val="1"/>
          <w:sz w:val="24"/>
          <w:szCs w:val="24"/>
          <w:highlight w:val="white"/>
        </w:rPr>
      </w:pPr>
      <w:r w:rsidDel="00000000" w:rsidR="00000000" w:rsidRPr="00000000">
        <w:rPr>
          <w:rFonts w:ascii="Arial" w:cs="Arial" w:eastAsia="Arial" w:hAnsi="Arial"/>
          <w:strike w:val="1"/>
          <w:sz w:val="24"/>
          <w:szCs w:val="24"/>
          <w:highlight w:val="white"/>
          <w:rtl w:val="0"/>
        </w:rPr>
        <w:t xml:space="preserve">glazing, windows and doors;</w:t>
      </w:r>
      <w:r w:rsidDel="00000000" w:rsidR="00000000" w:rsidRPr="00000000">
        <w:rPr>
          <w:rtl w:val="0"/>
        </w:rPr>
      </w:r>
    </w:p>
    <w:p w:rsidR="00000000" w:rsidDel="00000000" w:rsidP="00000000" w:rsidRDefault="00000000" w:rsidRPr="00000000" w14:paraId="00000215">
      <w:pPr>
        <w:numPr>
          <w:ilvl w:val="2"/>
          <w:numId w:val="1"/>
        </w:numPr>
        <w:spacing w:line="259" w:lineRule="auto"/>
        <w:ind w:left="2160" w:hanging="360"/>
        <w:rPr>
          <w:strike w:val="1"/>
          <w:sz w:val="24"/>
          <w:szCs w:val="24"/>
          <w:highlight w:val="white"/>
        </w:rPr>
      </w:pPr>
      <w:r w:rsidDel="00000000" w:rsidR="00000000" w:rsidRPr="00000000">
        <w:rPr>
          <w:rFonts w:ascii="Arial" w:cs="Arial" w:eastAsia="Arial" w:hAnsi="Arial"/>
          <w:strike w:val="1"/>
          <w:sz w:val="24"/>
          <w:szCs w:val="24"/>
          <w:highlight w:val="white"/>
          <w:rtl w:val="0"/>
        </w:rPr>
        <w:t xml:space="preserve">security doors and door furniture;</w:t>
      </w:r>
      <w:r w:rsidDel="00000000" w:rsidR="00000000" w:rsidRPr="00000000">
        <w:rPr>
          <w:rtl w:val="0"/>
        </w:rPr>
      </w:r>
    </w:p>
    <w:p w:rsidR="00000000" w:rsidDel="00000000" w:rsidP="00000000" w:rsidRDefault="00000000" w:rsidRPr="00000000" w14:paraId="00000216">
      <w:pPr>
        <w:numPr>
          <w:ilvl w:val="2"/>
          <w:numId w:val="1"/>
        </w:numPr>
        <w:spacing w:line="259" w:lineRule="auto"/>
        <w:ind w:left="2160" w:hanging="360"/>
        <w:rPr>
          <w:strike w:val="1"/>
          <w:sz w:val="24"/>
          <w:szCs w:val="24"/>
          <w:highlight w:val="white"/>
        </w:rPr>
      </w:pPr>
      <w:r w:rsidDel="00000000" w:rsidR="00000000" w:rsidRPr="00000000">
        <w:rPr>
          <w:rFonts w:ascii="Arial" w:cs="Arial" w:eastAsia="Arial" w:hAnsi="Arial"/>
          <w:strike w:val="1"/>
          <w:sz w:val="24"/>
          <w:szCs w:val="24"/>
          <w:highlight w:val="white"/>
          <w:rtl w:val="0"/>
        </w:rPr>
        <w:t xml:space="preserve">security walling systems</w:t>
      </w:r>
      <w:r w:rsidDel="00000000" w:rsidR="00000000" w:rsidRPr="00000000">
        <w:rPr>
          <w:rtl w:val="0"/>
        </w:rPr>
      </w:r>
    </w:p>
    <w:p w:rsidR="00000000" w:rsidDel="00000000" w:rsidP="00000000" w:rsidRDefault="00000000" w:rsidRPr="00000000" w14:paraId="00000217">
      <w:pPr>
        <w:ind w:left="1440" w:firstLine="0"/>
        <w:rPr>
          <w:rFonts w:ascii="Arial" w:cs="Arial" w:eastAsia="Arial" w:hAnsi="Arial"/>
          <w:strike w:val="1"/>
          <w:sz w:val="24"/>
          <w:szCs w:val="24"/>
          <w:highlight w:val="white"/>
        </w:rPr>
      </w:pPr>
      <w:r w:rsidDel="00000000" w:rsidR="00000000" w:rsidRPr="00000000">
        <w:rPr>
          <w:rtl w:val="0"/>
        </w:rPr>
      </w:r>
    </w:p>
    <w:p w:rsidR="00000000" w:rsidDel="00000000" w:rsidP="00000000" w:rsidRDefault="00000000" w:rsidRPr="00000000" w14:paraId="00000218">
      <w:pPr>
        <w:rPr>
          <w:rFonts w:ascii="Arial" w:cs="Arial" w:eastAsia="Arial" w:hAnsi="Arial"/>
          <w:b w:val="1"/>
          <w:strike w:val="1"/>
          <w:sz w:val="24"/>
          <w:szCs w:val="24"/>
          <w:highlight w:val="white"/>
        </w:rPr>
      </w:pPr>
      <w:r w:rsidDel="00000000" w:rsidR="00000000" w:rsidRPr="00000000">
        <w:rPr>
          <w:rFonts w:ascii="Arial" w:cs="Arial" w:eastAsia="Arial" w:hAnsi="Arial"/>
          <w:b w:val="1"/>
          <w:strike w:val="1"/>
          <w:sz w:val="24"/>
          <w:szCs w:val="24"/>
          <w:highlight w:val="white"/>
          <w:rtl w:val="0"/>
        </w:rPr>
        <w:t xml:space="preserve">Service C2 Design, Supply, Install, Commission and Maintenance of Technical Security Systems</w:t>
      </w:r>
    </w:p>
    <w:p w:rsidR="00000000" w:rsidDel="00000000" w:rsidP="00000000" w:rsidRDefault="00000000" w:rsidRPr="00000000" w14:paraId="00000219">
      <w:pPr>
        <w:numPr>
          <w:ilvl w:val="1"/>
          <w:numId w:val="1"/>
        </w:numPr>
        <w:pBdr>
          <w:top w:space="0" w:sz="0" w:val="nil"/>
          <w:left w:space="0" w:sz="0" w:val="nil"/>
          <w:bottom w:space="0" w:sz="0" w:val="nil"/>
          <w:right w:space="0" w:sz="0" w:val="nil"/>
          <w:between w:space="0" w:sz="0" w:val="nil"/>
        </w:pBdr>
        <w:spacing w:after="0" w:line="259" w:lineRule="auto"/>
        <w:ind w:left="709" w:hanging="142.00000000000003"/>
        <w:rPr>
          <w:strike w:val="1"/>
          <w:highlight w:val="white"/>
        </w:rPr>
      </w:pPr>
      <w:r w:rsidDel="00000000" w:rsidR="00000000" w:rsidRPr="00000000">
        <w:rPr>
          <w:rFonts w:ascii="Arial" w:cs="Arial" w:eastAsia="Arial" w:hAnsi="Arial"/>
          <w:strike w:val="1"/>
          <w:sz w:val="24"/>
          <w:szCs w:val="24"/>
          <w:highlight w:val="white"/>
          <w:rtl w:val="0"/>
        </w:rPr>
        <w:t xml:space="preserve">The Supplier shall design, supply, install, commission and maintain electronic systems that meet the Buyers requirements and standards. Buyers may require the Goods and Services to be combined or as stand-alone Services. </w:t>
      </w:r>
      <w:r w:rsidDel="00000000" w:rsidR="00000000" w:rsidRPr="00000000">
        <w:rPr>
          <w:rtl w:val="0"/>
        </w:rPr>
      </w:r>
    </w:p>
    <w:p w:rsidR="00000000" w:rsidDel="00000000" w:rsidP="00000000" w:rsidRDefault="00000000" w:rsidRPr="00000000" w14:paraId="0000021A">
      <w:pPr>
        <w:pBdr>
          <w:top w:space="0" w:sz="0" w:val="nil"/>
          <w:left w:space="0" w:sz="0" w:val="nil"/>
          <w:bottom w:space="0" w:sz="0" w:val="nil"/>
          <w:right w:space="0" w:sz="0" w:val="nil"/>
          <w:between w:space="0" w:sz="0" w:val="nil"/>
        </w:pBdr>
        <w:spacing w:after="0" w:lineRule="auto"/>
        <w:ind w:left="709" w:firstLine="0"/>
        <w:rPr>
          <w:strike w:val="1"/>
          <w:highlight w:val="white"/>
        </w:rPr>
      </w:pPr>
      <w:r w:rsidDel="00000000" w:rsidR="00000000" w:rsidRPr="00000000">
        <w:rPr>
          <w:rtl w:val="0"/>
        </w:rPr>
      </w:r>
    </w:p>
    <w:p w:rsidR="00000000" w:rsidDel="00000000" w:rsidP="00000000" w:rsidRDefault="00000000" w:rsidRPr="00000000" w14:paraId="0000021B">
      <w:pPr>
        <w:numPr>
          <w:ilvl w:val="1"/>
          <w:numId w:val="1"/>
        </w:numPr>
        <w:pBdr>
          <w:top w:space="0" w:sz="0" w:val="nil"/>
          <w:left w:space="0" w:sz="0" w:val="nil"/>
          <w:bottom w:space="0" w:sz="0" w:val="nil"/>
          <w:right w:space="0" w:sz="0" w:val="nil"/>
          <w:between w:space="0" w:sz="0" w:val="nil"/>
        </w:pBdr>
        <w:spacing w:after="0" w:line="259" w:lineRule="auto"/>
        <w:ind w:left="709" w:hanging="142.00000000000003"/>
        <w:rPr>
          <w:rFonts w:ascii="Arial" w:cs="Arial" w:eastAsia="Arial" w:hAnsi="Arial"/>
          <w:strike w:val="1"/>
          <w:sz w:val="24"/>
          <w:szCs w:val="24"/>
          <w:highlight w:val="white"/>
        </w:rPr>
      </w:pPr>
      <w:r w:rsidDel="00000000" w:rsidR="00000000" w:rsidRPr="00000000">
        <w:rPr>
          <w:rFonts w:ascii="Arial" w:cs="Arial" w:eastAsia="Arial" w:hAnsi="Arial"/>
          <w:strike w:val="1"/>
          <w:sz w:val="24"/>
          <w:szCs w:val="24"/>
          <w:highlight w:val="white"/>
          <w:rtl w:val="0"/>
        </w:rPr>
        <w:t xml:space="preserve">Technical Security Systems shall include but not be limited to</w:t>
      </w:r>
    </w:p>
    <w:p w:rsidR="00000000" w:rsidDel="00000000" w:rsidP="00000000" w:rsidRDefault="00000000" w:rsidRPr="00000000" w14:paraId="0000021C">
      <w:pPr>
        <w:pBdr>
          <w:top w:space="0" w:sz="0" w:val="nil"/>
          <w:left w:space="0" w:sz="0" w:val="nil"/>
          <w:bottom w:space="0" w:sz="0" w:val="nil"/>
          <w:right w:space="0" w:sz="0" w:val="nil"/>
          <w:between w:space="0" w:sz="0" w:val="nil"/>
        </w:pBdr>
        <w:ind w:left="720" w:firstLine="0"/>
        <w:rPr>
          <w:strike w:val="1"/>
          <w:color w:val="000000"/>
          <w:highlight w:val="white"/>
        </w:rPr>
      </w:pPr>
      <w:r w:rsidDel="00000000" w:rsidR="00000000" w:rsidRPr="00000000">
        <w:rPr>
          <w:rtl w:val="0"/>
        </w:rPr>
      </w:r>
    </w:p>
    <w:p w:rsidR="00000000" w:rsidDel="00000000" w:rsidP="00000000" w:rsidRDefault="00000000" w:rsidRPr="00000000" w14:paraId="0000021D">
      <w:pPr>
        <w:pBdr>
          <w:top w:space="0" w:sz="0" w:val="nil"/>
          <w:left w:space="0" w:sz="0" w:val="nil"/>
          <w:bottom w:space="0" w:sz="0" w:val="nil"/>
          <w:right w:space="0" w:sz="0" w:val="nil"/>
          <w:between w:space="0" w:sz="0" w:val="nil"/>
        </w:pBdr>
        <w:spacing w:after="0" w:lineRule="auto"/>
        <w:ind w:left="709" w:firstLine="0"/>
        <w:rPr>
          <w:strike w:val="1"/>
          <w:highlight w:val="white"/>
        </w:rPr>
      </w:pPr>
      <w:r w:rsidDel="00000000" w:rsidR="00000000" w:rsidRPr="00000000">
        <w:rPr>
          <w:rtl w:val="0"/>
        </w:rPr>
      </w:r>
    </w:p>
    <w:p w:rsidR="00000000" w:rsidDel="00000000" w:rsidP="00000000" w:rsidRDefault="00000000" w:rsidRPr="00000000" w14:paraId="0000021E">
      <w:pPr>
        <w:numPr>
          <w:ilvl w:val="2"/>
          <w:numId w:val="1"/>
        </w:numPr>
        <w:spacing w:line="259" w:lineRule="auto"/>
        <w:ind w:left="2160" w:hanging="360"/>
        <w:rPr>
          <w:strike w:val="1"/>
          <w:sz w:val="24"/>
          <w:szCs w:val="24"/>
          <w:highlight w:val="white"/>
        </w:rPr>
      </w:pPr>
      <w:r w:rsidDel="00000000" w:rsidR="00000000" w:rsidRPr="00000000">
        <w:rPr>
          <w:rFonts w:ascii="Arial" w:cs="Arial" w:eastAsia="Arial" w:hAnsi="Arial"/>
          <w:strike w:val="1"/>
          <w:sz w:val="24"/>
          <w:szCs w:val="24"/>
          <w:highlight w:val="white"/>
          <w:rtl w:val="0"/>
        </w:rPr>
        <w:t xml:space="preserve">Perimeter intrusion detection systems;</w:t>
      </w:r>
      <w:r w:rsidDel="00000000" w:rsidR="00000000" w:rsidRPr="00000000">
        <w:rPr>
          <w:rtl w:val="0"/>
        </w:rPr>
      </w:r>
    </w:p>
    <w:p w:rsidR="00000000" w:rsidDel="00000000" w:rsidP="00000000" w:rsidRDefault="00000000" w:rsidRPr="00000000" w14:paraId="0000021F">
      <w:pPr>
        <w:numPr>
          <w:ilvl w:val="2"/>
          <w:numId w:val="1"/>
        </w:numPr>
        <w:spacing w:line="259" w:lineRule="auto"/>
        <w:ind w:left="2160" w:hanging="360"/>
        <w:rPr>
          <w:strike w:val="1"/>
          <w:sz w:val="24"/>
          <w:szCs w:val="24"/>
          <w:highlight w:val="white"/>
        </w:rPr>
      </w:pPr>
      <w:r w:rsidDel="00000000" w:rsidR="00000000" w:rsidRPr="00000000">
        <w:rPr>
          <w:rFonts w:ascii="Arial" w:cs="Arial" w:eastAsia="Arial" w:hAnsi="Arial"/>
          <w:strike w:val="1"/>
          <w:sz w:val="24"/>
          <w:szCs w:val="24"/>
          <w:highlight w:val="white"/>
          <w:rtl w:val="0"/>
        </w:rPr>
        <w:t xml:space="preserve">Intruder detection systems;</w:t>
      </w:r>
      <w:r w:rsidDel="00000000" w:rsidR="00000000" w:rsidRPr="00000000">
        <w:rPr>
          <w:rtl w:val="0"/>
        </w:rPr>
      </w:r>
    </w:p>
    <w:p w:rsidR="00000000" w:rsidDel="00000000" w:rsidP="00000000" w:rsidRDefault="00000000" w:rsidRPr="00000000" w14:paraId="00000220">
      <w:pPr>
        <w:numPr>
          <w:ilvl w:val="2"/>
          <w:numId w:val="1"/>
        </w:numPr>
        <w:spacing w:line="259" w:lineRule="auto"/>
        <w:ind w:left="2160" w:hanging="360"/>
        <w:rPr>
          <w:strike w:val="1"/>
          <w:sz w:val="24"/>
          <w:szCs w:val="24"/>
          <w:highlight w:val="white"/>
        </w:rPr>
      </w:pPr>
      <w:r w:rsidDel="00000000" w:rsidR="00000000" w:rsidRPr="00000000">
        <w:rPr>
          <w:rFonts w:ascii="Arial" w:cs="Arial" w:eastAsia="Arial" w:hAnsi="Arial"/>
          <w:strike w:val="1"/>
          <w:sz w:val="24"/>
          <w:szCs w:val="24"/>
          <w:highlight w:val="white"/>
          <w:rtl w:val="0"/>
        </w:rPr>
        <w:t xml:space="preserve">Alarm signalling;</w:t>
      </w:r>
      <w:r w:rsidDel="00000000" w:rsidR="00000000" w:rsidRPr="00000000">
        <w:rPr>
          <w:rtl w:val="0"/>
        </w:rPr>
      </w:r>
    </w:p>
    <w:p w:rsidR="00000000" w:rsidDel="00000000" w:rsidP="00000000" w:rsidRDefault="00000000" w:rsidRPr="00000000" w14:paraId="00000221">
      <w:pPr>
        <w:numPr>
          <w:ilvl w:val="2"/>
          <w:numId w:val="1"/>
        </w:numPr>
        <w:spacing w:line="259" w:lineRule="auto"/>
        <w:ind w:left="2160" w:hanging="360"/>
        <w:rPr>
          <w:strike w:val="1"/>
          <w:sz w:val="24"/>
          <w:szCs w:val="24"/>
          <w:highlight w:val="white"/>
        </w:rPr>
      </w:pPr>
      <w:r w:rsidDel="00000000" w:rsidR="00000000" w:rsidRPr="00000000">
        <w:rPr>
          <w:rFonts w:ascii="Arial" w:cs="Arial" w:eastAsia="Arial" w:hAnsi="Arial"/>
          <w:strike w:val="1"/>
          <w:sz w:val="24"/>
          <w:szCs w:val="24"/>
          <w:highlight w:val="white"/>
          <w:rtl w:val="0"/>
        </w:rPr>
        <w:t xml:space="preserve">Security lighting;</w:t>
      </w:r>
      <w:r w:rsidDel="00000000" w:rsidR="00000000" w:rsidRPr="00000000">
        <w:rPr>
          <w:rtl w:val="0"/>
        </w:rPr>
      </w:r>
    </w:p>
    <w:p w:rsidR="00000000" w:rsidDel="00000000" w:rsidP="00000000" w:rsidRDefault="00000000" w:rsidRPr="00000000" w14:paraId="00000222">
      <w:pPr>
        <w:numPr>
          <w:ilvl w:val="2"/>
          <w:numId w:val="1"/>
        </w:numPr>
        <w:spacing w:line="259" w:lineRule="auto"/>
        <w:ind w:left="2160" w:hanging="360"/>
        <w:rPr>
          <w:strike w:val="1"/>
          <w:sz w:val="24"/>
          <w:szCs w:val="24"/>
          <w:highlight w:val="white"/>
        </w:rPr>
      </w:pPr>
      <w:r w:rsidDel="00000000" w:rsidR="00000000" w:rsidRPr="00000000">
        <w:rPr>
          <w:rFonts w:ascii="Arial" w:cs="Arial" w:eastAsia="Arial" w:hAnsi="Arial"/>
          <w:strike w:val="1"/>
          <w:sz w:val="24"/>
          <w:szCs w:val="24"/>
          <w:highlight w:val="white"/>
          <w:rtl w:val="0"/>
        </w:rPr>
        <w:t xml:space="preserve">Closed circuit television systems;</w:t>
      </w:r>
      <w:r w:rsidDel="00000000" w:rsidR="00000000" w:rsidRPr="00000000">
        <w:rPr>
          <w:rtl w:val="0"/>
        </w:rPr>
      </w:r>
    </w:p>
    <w:p w:rsidR="00000000" w:rsidDel="00000000" w:rsidP="00000000" w:rsidRDefault="00000000" w:rsidRPr="00000000" w14:paraId="00000223">
      <w:pPr>
        <w:numPr>
          <w:ilvl w:val="2"/>
          <w:numId w:val="1"/>
        </w:numPr>
        <w:spacing w:line="259" w:lineRule="auto"/>
        <w:ind w:left="2160" w:hanging="360"/>
        <w:rPr>
          <w:strike w:val="1"/>
          <w:sz w:val="24"/>
          <w:szCs w:val="24"/>
          <w:highlight w:val="white"/>
        </w:rPr>
      </w:pPr>
      <w:r w:rsidDel="00000000" w:rsidR="00000000" w:rsidRPr="00000000">
        <w:rPr>
          <w:rFonts w:ascii="Arial" w:cs="Arial" w:eastAsia="Arial" w:hAnsi="Arial"/>
          <w:strike w:val="1"/>
          <w:sz w:val="24"/>
          <w:szCs w:val="24"/>
          <w:highlight w:val="white"/>
          <w:rtl w:val="0"/>
        </w:rPr>
        <w:t xml:space="preserve">Network Video Recorders and Digital Video Recorders;</w:t>
      </w:r>
      <w:r w:rsidDel="00000000" w:rsidR="00000000" w:rsidRPr="00000000">
        <w:rPr>
          <w:rtl w:val="0"/>
        </w:rPr>
      </w:r>
    </w:p>
    <w:p w:rsidR="00000000" w:rsidDel="00000000" w:rsidP="00000000" w:rsidRDefault="00000000" w:rsidRPr="00000000" w14:paraId="00000224">
      <w:pPr>
        <w:numPr>
          <w:ilvl w:val="2"/>
          <w:numId w:val="1"/>
        </w:numPr>
        <w:spacing w:line="259" w:lineRule="auto"/>
        <w:ind w:left="2160" w:hanging="360"/>
        <w:rPr>
          <w:strike w:val="1"/>
          <w:sz w:val="24"/>
          <w:szCs w:val="24"/>
          <w:highlight w:val="white"/>
        </w:rPr>
      </w:pPr>
      <w:r w:rsidDel="00000000" w:rsidR="00000000" w:rsidRPr="00000000">
        <w:rPr>
          <w:rFonts w:ascii="Arial" w:cs="Arial" w:eastAsia="Arial" w:hAnsi="Arial"/>
          <w:strike w:val="1"/>
          <w:sz w:val="24"/>
          <w:szCs w:val="24"/>
          <w:highlight w:val="white"/>
          <w:rtl w:val="0"/>
        </w:rPr>
        <w:t xml:space="preserve">Automatic Access Control System;</w:t>
      </w:r>
      <w:r w:rsidDel="00000000" w:rsidR="00000000" w:rsidRPr="00000000">
        <w:rPr>
          <w:rtl w:val="0"/>
        </w:rPr>
      </w:r>
    </w:p>
    <w:p w:rsidR="00000000" w:rsidDel="00000000" w:rsidP="00000000" w:rsidRDefault="00000000" w:rsidRPr="00000000" w14:paraId="00000225">
      <w:pPr>
        <w:numPr>
          <w:ilvl w:val="2"/>
          <w:numId w:val="1"/>
        </w:numPr>
        <w:spacing w:line="259" w:lineRule="auto"/>
        <w:ind w:left="2160" w:hanging="360"/>
        <w:rPr>
          <w:strike w:val="1"/>
          <w:sz w:val="24"/>
          <w:szCs w:val="24"/>
          <w:highlight w:val="white"/>
        </w:rPr>
      </w:pPr>
      <w:r w:rsidDel="00000000" w:rsidR="00000000" w:rsidRPr="00000000">
        <w:rPr>
          <w:rFonts w:ascii="Arial" w:cs="Arial" w:eastAsia="Arial" w:hAnsi="Arial"/>
          <w:strike w:val="1"/>
          <w:sz w:val="24"/>
          <w:szCs w:val="24"/>
          <w:highlight w:val="white"/>
          <w:rtl w:val="0"/>
        </w:rPr>
        <w:t xml:space="preserve">Security management systems;</w:t>
      </w:r>
      <w:r w:rsidDel="00000000" w:rsidR="00000000" w:rsidRPr="00000000">
        <w:rPr>
          <w:rtl w:val="0"/>
        </w:rPr>
      </w:r>
    </w:p>
    <w:p w:rsidR="00000000" w:rsidDel="00000000" w:rsidP="00000000" w:rsidRDefault="00000000" w:rsidRPr="00000000" w14:paraId="00000226">
      <w:pPr>
        <w:numPr>
          <w:ilvl w:val="2"/>
          <w:numId w:val="1"/>
        </w:numPr>
        <w:spacing w:line="259" w:lineRule="auto"/>
        <w:ind w:left="2160" w:hanging="360"/>
        <w:rPr>
          <w:strike w:val="1"/>
          <w:sz w:val="24"/>
          <w:szCs w:val="24"/>
          <w:highlight w:val="white"/>
        </w:rPr>
      </w:pPr>
      <w:r w:rsidDel="00000000" w:rsidR="00000000" w:rsidRPr="00000000">
        <w:rPr>
          <w:rFonts w:ascii="Arial" w:cs="Arial" w:eastAsia="Arial" w:hAnsi="Arial"/>
          <w:strike w:val="1"/>
          <w:sz w:val="24"/>
          <w:szCs w:val="24"/>
          <w:highlight w:val="white"/>
          <w:rtl w:val="0"/>
        </w:rPr>
        <w:t xml:space="preserve">IT equipment - Operating base for security systems;</w:t>
      </w:r>
      <w:r w:rsidDel="00000000" w:rsidR="00000000" w:rsidRPr="00000000">
        <w:rPr>
          <w:rtl w:val="0"/>
        </w:rPr>
      </w:r>
    </w:p>
    <w:p w:rsidR="00000000" w:rsidDel="00000000" w:rsidP="00000000" w:rsidRDefault="00000000" w:rsidRPr="00000000" w14:paraId="00000227">
      <w:pPr>
        <w:numPr>
          <w:ilvl w:val="2"/>
          <w:numId w:val="1"/>
        </w:numPr>
        <w:spacing w:line="259" w:lineRule="auto"/>
        <w:ind w:left="2160" w:hanging="360"/>
        <w:rPr>
          <w:strike w:val="1"/>
          <w:sz w:val="24"/>
          <w:szCs w:val="24"/>
          <w:highlight w:val="white"/>
        </w:rPr>
      </w:pPr>
      <w:r w:rsidDel="00000000" w:rsidR="00000000" w:rsidRPr="00000000">
        <w:rPr>
          <w:rFonts w:ascii="Arial" w:cs="Arial" w:eastAsia="Arial" w:hAnsi="Arial"/>
          <w:strike w:val="1"/>
          <w:sz w:val="24"/>
          <w:szCs w:val="24"/>
          <w:highlight w:val="white"/>
          <w:rtl w:val="0"/>
        </w:rPr>
        <w:t xml:space="preserve">Electronic Locking Systems;</w:t>
      </w:r>
      <w:r w:rsidDel="00000000" w:rsidR="00000000" w:rsidRPr="00000000">
        <w:rPr>
          <w:rtl w:val="0"/>
        </w:rPr>
      </w:r>
    </w:p>
    <w:p w:rsidR="00000000" w:rsidDel="00000000" w:rsidP="00000000" w:rsidRDefault="00000000" w:rsidRPr="00000000" w14:paraId="00000228">
      <w:pPr>
        <w:numPr>
          <w:ilvl w:val="2"/>
          <w:numId w:val="1"/>
        </w:numPr>
        <w:spacing w:line="259" w:lineRule="auto"/>
        <w:ind w:left="2160" w:hanging="360"/>
        <w:rPr>
          <w:strike w:val="1"/>
          <w:sz w:val="24"/>
          <w:szCs w:val="24"/>
          <w:highlight w:val="white"/>
        </w:rPr>
      </w:pPr>
      <w:r w:rsidDel="00000000" w:rsidR="00000000" w:rsidRPr="00000000">
        <w:rPr>
          <w:rFonts w:ascii="Arial" w:cs="Arial" w:eastAsia="Arial" w:hAnsi="Arial"/>
          <w:strike w:val="1"/>
          <w:sz w:val="24"/>
          <w:szCs w:val="24"/>
          <w:highlight w:val="white"/>
          <w:rtl w:val="0"/>
        </w:rPr>
        <w:t xml:space="preserve">Security Screening Applications;</w:t>
      </w:r>
      <w:r w:rsidDel="00000000" w:rsidR="00000000" w:rsidRPr="00000000">
        <w:rPr>
          <w:rtl w:val="0"/>
        </w:rPr>
      </w:r>
    </w:p>
    <w:p w:rsidR="00000000" w:rsidDel="00000000" w:rsidP="00000000" w:rsidRDefault="00000000" w:rsidRPr="00000000" w14:paraId="00000229">
      <w:pPr>
        <w:numPr>
          <w:ilvl w:val="2"/>
          <w:numId w:val="1"/>
        </w:numPr>
        <w:spacing w:line="259" w:lineRule="auto"/>
        <w:ind w:left="2160" w:hanging="360"/>
        <w:rPr>
          <w:strike w:val="1"/>
          <w:sz w:val="24"/>
          <w:szCs w:val="24"/>
          <w:highlight w:val="white"/>
        </w:rPr>
      </w:pPr>
      <w:r w:rsidDel="00000000" w:rsidR="00000000" w:rsidRPr="00000000">
        <w:rPr>
          <w:rFonts w:ascii="Arial" w:cs="Arial" w:eastAsia="Arial" w:hAnsi="Arial"/>
          <w:strike w:val="1"/>
          <w:sz w:val="24"/>
          <w:szCs w:val="24"/>
          <w:highlight w:val="white"/>
          <w:rtl w:val="0"/>
        </w:rPr>
        <w:t xml:space="preserve">Biometric technologies;</w:t>
      </w:r>
      <w:r w:rsidDel="00000000" w:rsidR="00000000" w:rsidRPr="00000000">
        <w:rPr>
          <w:rtl w:val="0"/>
        </w:rPr>
      </w:r>
    </w:p>
    <w:p w:rsidR="00000000" w:rsidDel="00000000" w:rsidP="00000000" w:rsidRDefault="00000000" w:rsidRPr="00000000" w14:paraId="0000022A">
      <w:pPr>
        <w:numPr>
          <w:ilvl w:val="2"/>
          <w:numId w:val="1"/>
        </w:numPr>
        <w:spacing w:line="259" w:lineRule="auto"/>
        <w:ind w:left="2160" w:hanging="360"/>
        <w:rPr>
          <w:strike w:val="1"/>
          <w:sz w:val="24"/>
          <w:szCs w:val="24"/>
          <w:highlight w:val="white"/>
        </w:rPr>
      </w:pPr>
      <w:r w:rsidDel="00000000" w:rsidR="00000000" w:rsidRPr="00000000">
        <w:rPr>
          <w:rFonts w:ascii="Arial" w:cs="Arial" w:eastAsia="Arial" w:hAnsi="Arial"/>
          <w:strike w:val="1"/>
          <w:sz w:val="24"/>
          <w:szCs w:val="24"/>
          <w:highlight w:val="white"/>
          <w:rtl w:val="0"/>
        </w:rPr>
        <w:t xml:space="preserve">Electronic Airspace Coverage;</w:t>
      </w:r>
      <w:r w:rsidDel="00000000" w:rsidR="00000000" w:rsidRPr="00000000">
        <w:rPr>
          <w:rtl w:val="0"/>
        </w:rPr>
      </w:r>
    </w:p>
    <w:p w:rsidR="00000000" w:rsidDel="00000000" w:rsidP="00000000" w:rsidRDefault="00000000" w:rsidRPr="00000000" w14:paraId="0000022B">
      <w:pPr>
        <w:numPr>
          <w:ilvl w:val="1"/>
          <w:numId w:val="1"/>
        </w:numPr>
        <w:pBdr>
          <w:top w:space="0" w:sz="0" w:val="nil"/>
          <w:left w:space="0" w:sz="0" w:val="nil"/>
          <w:bottom w:space="0" w:sz="0" w:val="nil"/>
          <w:right w:space="0" w:sz="0" w:val="nil"/>
          <w:between w:space="0" w:sz="0" w:val="nil"/>
        </w:pBdr>
        <w:spacing w:after="0" w:line="259" w:lineRule="auto"/>
        <w:ind w:left="709" w:hanging="142.00000000000003"/>
        <w:rPr>
          <w:strike w:val="1"/>
          <w:sz w:val="24"/>
          <w:szCs w:val="24"/>
          <w:highlight w:val="white"/>
        </w:rPr>
      </w:pPr>
      <w:r w:rsidDel="00000000" w:rsidR="00000000" w:rsidRPr="00000000">
        <w:rPr>
          <w:rFonts w:ascii="Arial" w:cs="Arial" w:eastAsia="Arial" w:hAnsi="Arial"/>
          <w:strike w:val="1"/>
          <w:sz w:val="24"/>
          <w:szCs w:val="24"/>
          <w:highlight w:val="white"/>
          <w:rtl w:val="0"/>
        </w:rPr>
        <w:t xml:space="preserve">The Supplier shall advise the Buyer about the interoperability of new infrastructure and systems with existing security systems and products, including </w:t>
      </w:r>
      <w:hyperlink r:id="rId27">
        <w:r w:rsidDel="00000000" w:rsidR="00000000" w:rsidRPr="00000000">
          <w:rPr>
            <w:rFonts w:ascii="Arial" w:cs="Arial" w:eastAsia="Arial" w:hAnsi="Arial"/>
            <w:strike w:val="1"/>
            <w:color w:val="1155cc"/>
            <w:sz w:val="24"/>
            <w:szCs w:val="24"/>
            <w:highlight w:val="white"/>
            <w:u w:val="single"/>
            <w:rtl w:val="0"/>
          </w:rPr>
          <w:t xml:space="preserve">ONVIF</w:t>
        </w:r>
      </w:hyperlink>
      <w:r w:rsidDel="00000000" w:rsidR="00000000" w:rsidRPr="00000000">
        <w:rPr>
          <w:rFonts w:ascii="Arial" w:cs="Arial" w:eastAsia="Arial" w:hAnsi="Arial"/>
          <w:strike w:val="1"/>
          <w:sz w:val="24"/>
          <w:szCs w:val="24"/>
          <w:highlight w:val="white"/>
          <w:rtl w:val="0"/>
        </w:rPr>
        <w:t xml:space="preserve"> where appropriate.</w:t>
      </w:r>
      <w:r w:rsidDel="00000000" w:rsidR="00000000" w:rsidRPr="00000000">
        <w:rPr>
          <w:rtl w:val="0"/>
        </w:rPr>
      </w:r>
    </w:p>
    <w:p w:rsidR="00000000" w:rsidDel="00000000" w:rsidP="00000000" w:rsidRDefault="00000000" w:rsidRPr="00000000" w14:paraId="0000022C">
      <w:pPr>
        <w:pBdr>
          <w:top w:space="0" w:sz="0" w:val="nil"/>
          <w:left w:space="0" w:sz="0" w:val="nil"/>
          <w:bottom w:space="0" w:sz="0" w:val="nil"/>
          <w:right w:space="0" w:sz="0" w:val="nil"/>
          <w:between w:space="0" w:sz="0" w:val="nil"/>
        </w:pBdr>
        <w:spacing w:after="0" w:lineRule="auto"/>
        <w:ind w:left="709" w:firstLine="0"/>
        <w:rPr>
          <w:strike w:val="1"/>
          <w:sz w:val="24"/>
          <w:szCs w:val="24"/>
          <w:highlight w:val="white"/>
        </w:rPr>
      </w:pPr>
      <w:r w:rsidDel="00000000" w:rsidR="00000000" w:rsidRPr="00000000">
        <w:rPr>
          <w:rtl w:val="0"/>
        </w:rPr>
      </w:r>
    </w:p>
    <w:p w:rsidR="00000000" w:rsidDel="00000000" w:rsidP="00000000" w:rsidRDefault="00000000" w:rsidRPr="00000000" w14:paraId="0000022D">
      <w:pPr>
        <w:numPr>
          <w:ilvl w:val="1"/>
          <w:numId w:val="1"/>
        </w:numPr>
        <w:pBdr>
          <w:top w:space="0" w:sz="0" w:val="nil"/>
          <w:left w:space="0" w:sz="0" w:val="nil"/>
          <w:bottom w:space="0" w:sz="0" w:val="nil"/>
          <w:right w:space="0" w:sz="0" w:val="nil"/>
          <w:between w:space="0" w:sz="0" w:val="nil"/>
        </w:pBdr>
        <w:spacing w:after="0" w:line="259" w:lineRule="auto"/>
        <w:ind w:left="709" w:hanging="142.00000000000003"/>
        <w:rPr>
          <w:strike w:val="1"/>
          <w:sz w:val="24"/>
          <w:szCs w:val="24"/>
          <w:highlight w:val="white"/>
        </w:rPr>
      </w:pPr>
      <w:r w:rsidDel="00000000" w:rsidR="00000000" w:rsidRPr="00000000">
        <w:rPr>
          <w:rFonts w:ascii="Arial" w:cs="Arial" w:eastAsia="Arial" w:hAnsi="Arial"/>
          <w:strike w:val="1"/>
          <w:sz w:val="24"/>
          <w:szCs w:val="24"/>
          <w:highlight w:val="white"/>
          <w:rtl w:val="0"/>
        </w:rPr>
        <w:t xml:space="preserve">The Supplier shall advise the Buyer about the obsolescence of current systems and advise on appropriate, fit for purpose replacement options for the Buyer within their allocated budget and aligned to their requirements.</w:t>
      </w:r>
      <w:r w:rsidDel="00000000" w:rsidR="00000000" w:rsidRPr="00000000">
        <w:rPr>
          <w:rtl w:val="0"/>
        </w:rPr>
      </w:r>
    </w:p>
    <w:p w:rsidR="00000000" w:rsidDel="00000000" w:rsidP="00000000" w:rsidRDefault="00000000" w:rsidRPr="00000000" w14:paraId="0000022E">
      <w:pPr>
        <w:spacing w:after="0" w:lineRule="auto"/>
        <w:ind w:left="720" w:firstLine="0"/>
        <w:rPr>
          <w:rFonts w:ascii="Arial" w:cs="Arial" w:eastAsia="Arial" w:hAnsi="Arial"/>
          <w:b w:val="1"/>
          <w:strike w:val="1"/>
          <w:sz w:val="24"/>
          <w:szCs w:val="24"/>
          <w:highlight w:val="white"/>
        </w:rPr>
      </w:pPr>
      <w:r w:rsidDel="00000000" w:rsidR="00000000" w:rsidRPr="00000000">
        <w:rPr>
          <w:rFonts w:ascii="Arial" w:cs="Arial" w:eastAsia="Arial" w:hAnsi="Arial"/>
          <w:b w:val="1"/>
          <w:strike w:val="1"/>
          <w:sz w:val="24"/>
          <w:szCs w:val="24"/>
          <w:highlight w:val="white"/>
          <w:rtl w:val="0"/>
        </w:rPr>
        <w:t xml:space="preserve">Replacement Parts and Equipment </w:t>
      </w:r>
    </w:p>
    <w:p w:rsidR="00000000" w:rsidDel="00000000" w:rsidP="00000000" w:rsidRDefault="00000000" w:rsidRPr="00000000" w14:paraId="0000022F">
      <w:pPr>
        <w:spacing w:after="0" w:lineRule="auto"/>
        <w:ind w:left="720" w:firstLine="0"/>
        <w:rPr>
          <w:rFonts w:ascii="Arial" w:cs="Arial" w:eastAsia="Arial" w:hAnsi="Arial"/>
          <w:strike w:val="1"/>
          <w:sz w:val="24"/>
          <w:szCs w:val="24"/>
          <w:highlight w:val="white"/>
        </w:rPr>
      </w:pPr>
      <w:r w:rsidDel="00000000" w:rsidR="00000000" w:rsidRPr="00000000">
        <w:rPr>
          <w:rtl w:val="0"/>
        </w:rPr>
      </w:r>
    </w:p>
    <w:p w:rsidR="00000000" w:rsidDel="00000000" w:rsidP="00000000" w:rsidRDefault="00000000" w:rsidRPr="00000000" w14:paraId="00000230">
      <w:pPr>
        <w:numPr>
          <w:ilvl w:val="1"/>
          <w:numId w:val="1"/>
        </w:numPr>
        <w:pBdr>
          <w:top w:space="0" w:sz="0" w:val="nil"/>
          <w:left w:space="0" w:sz="0" w:val="nil"/>
          <w:bottom w:space="0" w:sz="0" w:val="nil"/>
          <w:right w:space="0" w:sz="0" w:val="nil"/>
          <w:between w:space="0" w:sz="0" w:val="nil"/>
        </w:pBdr>
        <w:spacing w:after="0" w:line="259" w:lineRule="auto"/>
        <w:ind w:left="709" w:hanging="142.00000000000003"/>
        <w:rPr>
          <w:rFonts w:ascii="Arial" w:cs="Arial" w:eastAsia="Arial" w:hAnsi="Arial"/>
          <w:strike w:val="1"/>
          <w:sz w:val="24"/>
          <w:szCs w:val="24"/>
          <w:highlight w:val="white"/>
        </w:rPr>
      </w:pPr>
      <w:r w:rsidDel="00000000" w:rsidR="00000000" w:rsidRPr="00000000">
        <w:rPr>
          <w:rFonts w:ascii="Arial" w:cs="Arial" w:eastAsia="Arial" w:hAnsi="Arial"/>
          <w:strike w:val="1"/>
          <w:sz w:val="24"/>
          <w:szCs w:val="24"/>
          <w:highlight w:val="white"/>
          <w:rtl w:val="0"/>
        </w:rPr>
        <w:t xml:space="preserve">Where any new or Replacement Equipment is required, the Supplier shall be responsible for completing Whole Life Costing reports, prioritising low/ zero carbon technologies and ensuring sustainable procurement methods form the basis of the recommendations issued to the Buyer.</w:t>
      </w:r>
    </w:p>
    <w:p w:rsidR="00000000" w:rsidDel="00000000" w:rsidP="00000000" w:rsidRDefault="00000000" w:rsidRPr="00000000" w14:paraId="00000231">
      <w:pPr>
        <w:pBdr>
          <w:top w:space="0" w:sz="0" w:val="nil"/>
          <w:left w:space="0" w:sz="0" w:val="nil"/>
          <w:bottom w:space="0" w:sz="0" w:val="nil"/>
          <w:right w:space="0" w:sz="0" w:val="nil"/>
          <w:between w:space="0" w:sz="0" w:val="nil"/>
        </w:pBdr>
        <w:spacing w:after="0" w:lineRule="auto"/>
        <w:ind w:left="709" w:firstLine="0"/>
        <w:rPr>
          <w:rFonts w:ascii="Arial" w:cs="Arial" w:eastAsia="Arial" w:hAnsi="Arial"/>
          <w:strike w:val="1"/>
          <w:sz w:val="24"/>
          <w:szCs w:val="24"/>
          <w:highlight w:val="white"/>
        </w:rPr>
      </w:pPr>
      <w:r w:rsidDel="00000000" w:rsidR="00000000" w:rsidRPr="00000000">
        <w:rPr>
          <w:rtl w:val="0"/>
        </w:rPr>
      </w:r>
    </w:p>
    <w:p w:rsidR="00000000" w:rsidDel="00000000" w:rsidP="00000000" w:rsidRDefault="00000000" w:rsidRPr="00000000" w14:paraId="00000232">
      <w:pPr>
        <w:numPr>
          <w:ilvl w:val="1"/>
          <w:numId w:val="1"/>
        </w:numPr>
        <w:pBdr>
          <w:top w:space="0" w:sz="0" w:val="nil"/>
          <w:left w:space="0" w:sz="0" w:val="nil"/>
          <w:bottom w:space="0" w:sz="0" w:val="nil"/>
          <w:right w:space="0" w:sz="0" w:val="nil"/>
          <w:between w:space="0" w:sz="0" w:val="nil"/>
        </w:pBdr>
        <w:spacing w:after="0" w:line="259" w:lineRule="auto"/>
        <w:ind w:left="709" w:hanging="142.00000000000003"/>
        <w:rPr>
          <w:rFonts w:ascii="Arial" w:cs="Arial" w:eastAsia="Arial" w:hAnsi="Arial"/>
          <w:strike w:val="1"/>
          <w:sz w:val="24"/>
          <w:szCs w:val="24"/>
          <w:highlight w:val="white"/>
        </w:rPr>
      </w:pPr>
      <w:r w:rsidDel="00000000" w:rsidR="00000000" w:rsidRPr="00000000">
        <w:rPr>
          <w:rFonts w:ascii="Arial" w:cs="Arial" w:eastAsia="Arial" w:hAnsi="Arial"/>
          <w:strike w:val="1"/>
          <w:sz w:val="24"/>
          <w:szCs w:val="24"/>
          <w:highlight w:val="white"/>
          <w:rtl w:val="0"/>
        </w:rPr>
        <w:t xml:space="preserve">The Supplier shall ensure Buyer Approval has been received in advance of the commencement of any works at Buyer Premises. Further details of the Buyer's Whole Life Costing requirements will be provided at Call-Off.</w:t>
      </w:r>
    </w:p>
    <w:p w:rsidR="00000000" w:rsidDel="00000000" w:rsidP="00000000" w:rsidRDefault="00000000" w:rsidRPr="00000000" w14:paraId="00000233">
      <w:pPr>
        <w:pBdr>
          <w:top w:space="0" w:sz="0" w:val="nil"/>
          <w:left w:space="0" w:sz="0" w:val="nil"/>
          <w:bottom w:space="0" w:sz="0" w:val="nil"/>
          <w:right w:space="0" w:sz="0" w:val="nil"/>
          <w:between w:space="0" w:sz="0" w:val="nil"/>
        </w:pBdr>
        <w:spacing w:after="0" w:lineRule="auto"/>
        <w:ind w:left="709" w:firstLine="0"/>
        <w:rPr>
          <w:rFonts w:ascii="Arial" w:cs="Arial" w:eastAsia="Arial" w:hAnsi="Arial"/>
          <w:strike w:val="1"/>
          <w:sz w:val="24"/>
          <w:szCs w:val="24"/>
          <w:highlight w:val="white"/>
        </w:rPr>
      </w:pPr>
      <w:r w:rsidDel="00000000" w:rsidR="00000000" w:rsidRPr="00000000">
        <w:rPr>
          <w:rtl w:val="0"/>
        </w:rPr>
      </w:r>
    </w:p>
    <w:p w:rsidR="00000000" w:rsidDel="00000000" w:rsidP="00000000" w:rsidRDefault="00000000" w:rsidRPr="00000000" w14:paraId="00000234">
      <w:pPr>
        <w:numPr>
          <w:ilvl w:val="1"/>
          <w:numId w:val="1"/>
        </w:numPr>
        <w:pBdr>
          <w:top w:space="0" w:sz="0" w:val="nil"/>
          <w:left w:space="0" w:sz="0" w:val="nil"/>
          <w:bottom w:space="0" w:sz="0" w:val="nil"/>
          <w:right w:space="0" w:sz="0" w:val="nil"/>
          <w:between w:space="0" w:sz="0" w:val="nil"/>
        </w:pBdr>
        <w:spacing w:after="0" w:line="259" w:lineRule="auto"/>
        <w:ind w:left="709" w:hanging="142.00000000000003"/>
        <w:rPr>
          <w:rFonts w:ascii="Arial" w:cs="Arial" w:eastAsia="Arial" w:hAnsi="Arial"/>
          <w:strike w:val="1"/>
          <w:sz w:val="24"/>
          <w:szCs w:val="24"/>
          <w:highlight w:val="white"/>
        </w:rPr>
      </w:pPr>
      <w:r w:rsidDel="00000000" w:rsidR="00000000" w:rsidRPr="00000000">
        <w:rPr>
          <w:rFonts w:ascii="Arial" w:cs="Arial" w:eastAsia="Arial" w:hAnsi="Arial"/>
          <w:strike w:val="1"/>
          <w:sz w:val="24"/>
          <w:szCs w:val="24"/>
          <w:highlight w:val="white"/>
          <w:rtl w:val="0"/>
        </w:rPr>
        <w:t xml:space="preserve">All Replacement Equipment Delivered must be new, or (with the Buyer’s written Approval at its sole discretion) as new if recycled, reconstructed, unused and of recent origin.</w:t>
      </w:r>
    </w:p>
    <w:p w:rsidR="00000000" w:rsidDel="00000000" w:rsidP="00000000" w:rsidRDefault="00000000" w:rsidRPr="00000000" w14:paraId="00000235">
      <w:pPr>
        <w:spacing w:after="0" w:lineRule="auto"/>
        <w:ind w:left="1440" w:firstLine="0"/>
        <w:rPr>
          <w:rFonts w:ascii="Arial" w:cs="Arial" w:eastAsia="Arial" w:hAnsi="Arial"/>
          <w:strike w:val="1"/>
          <w:sz w:val="24"/>
          <w:szCs w:val="24"/>
          <w:highlight w:val="white"/>
        </w:rPr>
      </w:pPr>
      <w:r w:rsidDel="00000000" w:rsidR="00000000" w:rsidRPr="00000000">
        <w:rPr>
          <w:rtl w:val="0"/>
        </w:rPr>
      </w:r>
    </w:p>
    <w:p w:rsidR="00000000" w:rsidDel="00000000" w:rsidP="00000000" w:rsidRDefault="00000000" w:rsidRPr="00000000" w14:paraId="00000236">
      <w:pPr>
        <w:numPr>
          <w:ilvl w:val="1"/>
          <w:numId w:val="1"/>
        </w:numPr>
        <w:pBdr>
          <w:top w:space="0" w:sz="0" w:val="nil"/>
          <w:left w:space="0" w:sz="0" w:val="nil"/>
          <w:bottom w:space="0" w:sz="0" w:val="nil"/>
          <w:right w:space="0" w:sz="0" w:val="nil"/>
          <w:between w:space="0" w:sz="0" w:val="nil"/>
        </w:pBdr>
        <w:spacing w:after="0" w:line="259" w:lineRule="auto"/>
        <w:ind w:left="709" w:hanging="142.00000000000003"/>
        <w:rPr>
          <w:rFonts w:ascii="Arial" w:cs="Arial" w:eastAsia="Arial" w:hAnsi="Arial"/>
          <w:strike w:val="1"/>
          <w:sz w:val="24"/>
          <w:szCs w:val="24"/>
          <w:highlight w:val="white"/>
        </w:rPr>
      </w:pPr>
      <w:r w:rsidDel="00000000" w:rsidR="00000000" w:rsidRPr="00000000">
        <w:rPr>
          <w:rFonts w:ascii="Arial" w:cs="Arial" w:eastAsia="Arial" w:hAnsi="Arial"/>
          <w:strike w:val="1"/>
          <w:sz w:val="24"/>
          <w:szCs w:val="24"/>
          <w:highlight w:val="white"/>
          <w:rtl w:val="0"/>
        </w:rPr>
        <w:t xml:space="preserve">All manufacturer warranties covering the Replacement Equipment must be assignable to the Buyer on request and at no cost.  </w:t>
      </w:r>
    </w:p>
    <w:p w:rsidR="00000000" w:rsidDel="00000000" w:rsidP="00000000" w:rsidRDefault="00000000" w:rsidRPr="00000000" w14:paraId="00000237">
      <w:pPr>
        <w:pBdr>
          <w:top w:space="0" w:sz="0" w:val="nil"/>
          <w:left w:space="0" w:sz="0" w:val="nil"/>
          <w:bottom w:space="0" w:sz="0" w:val="nil"/>
          <w:right w:space="0" w:sz="0" w:val="nil"/>
          <w:between w:space="0" w:sz="0" w:val="nil"/>
        </w:pBdr>
        <w:spacing w:after="0" w:lineRule="auto"/>
        <w:ind w:left="709" w:firstLine="0"/>
        <w:rPr>
          <w:rFonts w:ascii="Arial" w:cs="Arial" w:eastAsia="Arial" w:hAnsi="Arial"/>
          <w:strike w:val="1"/>
          <w:sz w:val="24"/>
          <w:szCs w:val="24"/>
          <w:highlight w:val="white"/>
        </w:rPr>
      </w:pPr>
      <w:r w:rsidDel="00000000" w:rsidR="00000000" w:rsidRPr="00000000">
        <w:rPr>
          <w:rtl w:val="0"/>
        </w:rPr>
      </w:r>
    </w:p>
    <w:p w:rsidR="00000000" w:rsidDel="00000000" w:rsidP="00000000" w:rsidRDefault="00000000" w:rsidRPr="00000000" w14:paraId="00000238">
      <w:pPr>
        <w:numPr>
          <w:ilvl w:val="1"/>
          <w:numId w:val="1"/>
        </w:numPr>
        <w:pBdr>
          <w:top w:space="0" w:sz="0" w:val="nil"/>
          <w:left w:space="0" w:sz="0" w:val="nil"/>
          <w:bottom w:space="0" w:sz="0" w:val="nil"/>
          <w:right w:space="0" w:sz="0" w:val="nil"/>
          <w:between w:space="0" w:sz="0" w:val="nil"/>
        </w:pBdr>
        <w:spacing w:after="0" w:line="259" w:lineRule="auto"/>
        <w:ind w:left="709" w:hanging="142.00000000000003"/>
        <w:rPr>
          <w:rFonts w:ascii="Arial" w:cs="Arial" w:eastAsia="Arial" w:hAnsi="Arial"/>
          <w:strike w:val="1"/>
          <w:sz w:val="24"/>
          <w:szCs w:val="24"/>
          <w:highlight w:val="white"/>
        </w:rPr>
      </w:pPr>
      <w:r w:rsidDel="00000000" w:rsidR="00000000" w:rsidRPr="00000000">
        <w:rPr>
          <w:rFonts w:ascii="Arial" w:cs="Arial" w:eastAsia="Arial" w:hAnsi="Arial"/>
          <w:strike w:val="1"/>
          <w:sz w:val="24"/>
          <w:szCs w:val="24"/>
          <w:highlight w:val="white"/>
          <w:rtl w:val="0"/>
        </w:rPr>
        <w:t xml:space="preserve">Unless otherwise required at Call-Off or from time to time by the Buyer, title of the Replacement Equipment shall transfer to the Buyer on completion of the Installation Works requiring the Replacement Equipment.  </w:t>
      </w:r>
    </w:p>
    <w:p w:rsidR="00000000" w:rsidDel="00000000" w:rsidP="00000000" w:rsidRDefault="00000000" w:rsidRPr="00000000" w14:paraId="00000239">
      <w:pPr>
        <w:pBdr>
          <w:top w:space="0" w:sz="0" w:val="nil"/>
          <w:left w:space="0" w:sz="0" w:val="nil"/>
          <w:bottom w:space="0" w:sz="0" w:val="nil"/>
          <w:right w:space="0" w:sz="0" w:val="nil"/>
          <w:between w:space="0" w:sz="0" w:val="nil"/>
        </w:pBdr>
        <w:spacing w:after="0" w:lineRule="auto"/>
        <w:ind w:left="709" w:firstLine="0"/>
        <w:rPr>
          <w:rFonts w:ascii="Arial" w:cs="Arial" w:eastAsia="Arial" w:hAnsi="Arial"/>
          <w:strike w:val="1"/>
          <w:sz w:val="24"/>
          <w:szCs w:val="24"/>
          <w:highlight w:val="white"/>
        </w:rPr>
      </w:pPr>
      <w:r w:rsidDel="00000000" w:rsidR="00000000" w:rsidRPr="00000000">
        <w:rPr>
          <w:rtl w:val="0"/>
        </w:rPr>
      </w:r>
    </w:p>
    <w:p w:rsidR="00000000" w:rsidDel="00000000" w:rsidP="00000000" w:rsidRDefault="00000000" w:rsidRPr="00000000" w14:paraId="0000023A">
      <w:pPr>
        <w:numPr>
          <w:ilvl w:val="1"/>
          <w:numId w:val="1"/>
        </w:numPr>
        <w:pBdr>
          <w:top w:space="0" w:sz="0" w:val="nil"/>
          <w:left w:space="0" w:sz="0" w:val="nil"/>
          <w:bottom w:space="0" w:sz="0" w:val="nil"/>
          <w:right w:space="0" w:sz="0" w:val="nil"/>
          <w:between w:space="0" w:sz="0" w:val="nil"/>
        </w:pBdr>
        <w:spacing w:after="0" w:line="259" w:lineRule="auto"/>
        <w:ind w:left="709" w:hanging="142.00000000000003"/>
        <w:rPr>
          <w:rFonts w:ascii="Arial" w:cs="Arial" w:eastAsia="Arial" w:hAnsi="Arial"/>
          <w:strike w:val="1"/>
          <w:sz w:val="24"/>
          <w:szCs w:val="24"/>
          <w:highlight w:val="white"/>
        </w:rPr>
      </w:pPr>
      <w:r w:rsidDel="00000000" w:rsidR="00000000" w:rsidRPr="00000000">
        <w:rPr>
          <w:rFonts w:ascii="Arial" w:cs="Arial" w:eastAsia="Arial" w:hAnsi="Arial"/>
          <w:strike w:val="1"/>
          <w:sz w:val="24"/>
          <w:szCs w:val="24"/>
          <w:highlight w:val="white"/>
          <w:rtl w:val="0"/>
        </w:rPr>
        <w:t xml:space="preserve">Unless otherwise agreed by the Buyer in writing the risk in any Replacement Equipment shall remain with the Supplier during the Contract Period.</w:t>
      </w:r>
    </w:p>
    <w:p w:rsidR="00000000" w:rsidDel="00000000" w:rsidP="00000000" w:rsidRDefault="00000000" w:rsidRPr="00000000" w14:paraId="0000023B">
      <w:pPr>
        <w:pBdr>
          <w:top w:space="0" w:sz="0" w:val="nil"/>
          <w:left w:space="0" w:sz="0" w:val="nil"/>
          <w:bottom w:space="0" w:sz="0" w:val="nil"/>
          <w:right w:space="0" w:sz="0" w:val="nil"/>
          <w:between w:space="0" w:sz="0" w:val="nil"/>
        </w:pBdr>
        <w:spacing w:after="0" w:lineRule="auto"/>
        <w:ind w:left="709" w:firstLine="0"/>
        <w:rPr>
          <w:rFonts w:ascii="Arial" w:cs="Arial" w:eastAsia="Arial" w:hAnsi="Arial"/>
          <w:strike w:val="1"/>
          <w:sz w:val="24"/>
          <w:szCs w:val="24"/>
          <w:highlight w:val="white"/>
        </w:rPr>
      </w:pPr>
      <w:r w:rsidDel="00000000" w:rsidR="00000000" w:rsidRPr="00000000">
        <w:rPr>
          <w:rtl w:val="0"/>
        </w:rPr>
      </w:r>
    </w:p>
    <w:p w:rsidR="00000000" w:rsidDel="00000000" w:rsidP="00000000" w:rsidRDefault="00000000" w:rsidRPr="00000000" w14:paraId="0000023C">
      <w:pPr>
        <w:numPr>
          <w:ilvl w:val="1"/>
          <w:numId w:val="1"/>
        </w:numPr>
        <w:pBdr>
          <w:top w:space="0" w:sz="0" w:val="nil"/>
          <w:left w:space="0" w:sz="0" w:val="nil"/>
          <w:bottom w:space="0" w:sz="0" w:val="nil"/>
          <w:right w:space="0" w:sz="0" w:val="nil"/>
          <w:between w:space="0" w:sz="0" w:val="nil"/>
        </w:pBdr>
        <w:spacing w:after="0" w:line="259" w:lineRule="auto"/>
        <w:ind w:left="709" w:hanging="142.00000000000003"/>
        <w:rPr>
          <w:rFonts w:ascii="Arial" w:cs="Arial" w:eastAsia="Arial" w:hAnsi="Arial"/>
          <w:strike w:val="1"/>
          <w:sz w:val="24"/>
          <w:szCs w:val="24"/>
          <w:highlight w:val="white"/>
        </w:rPr>
      </w:pPr>
      <w:r w:rsidDel="00000000" w:rsidR="00000000" w:rsidRPr="00000000">
        <w:rPr>
          <w:rFonts w:ascii="Arial" w:cs="Arial" w:eastAsia="Arial" w:hAnsi="Arial"/>
          <w:strike w:val="1"/>
          <w:sz w:val="24"/>
          <w:szCs w:val="24"/>
          <w:highlight w:val="white"/>
          <w:rtl w:val="0"/>
        </w:rPr>
        <w:t xml:space="preserve">The Supplier warrants that title in any Replacement Equipment is capable of transferring to the Buyer.</w:t>
      </w:r>
    </w:p>
    <w:p w:rsidR="00000000" w:rsidDel="00000000" w:rsidP="00000000" w:rsidRDefault="00000000" w:rsidRPr="00000000" w14:paraId="0000023D">
      <w:pPr>
        <w:spacing w:after="0" w:lineRule="auto"/>
        <w:ind w:left="1440" w:firstLine="0"/>
        <w:rPr>
          <w:rFonts w:ascii="Arial" w:cs="Arial" w:eastAsia="Arial" w:hAnsi="Arial"/>
          <w:strike w:val="1"/>
          <w:sz w:val="24"/>
          <w:szCs w:val="24"/>
          <w:highlight w:val="white"/>
        </w:rPr>
      </w:pPr>
      <w:r w:rsidDel="00000000" w:rsidR="00000000" w:rsidRPr="00000000">
        <w:rPr>
          <w:rtl w:val="0"/>
        </w:rPr>
      </w:r>
    </w:p>
    <w:p w:rsidR="00000000" w:rsidDel="00000000" w:rsidP="00000000" w:rsidRDefault="00000000" w:rsidRPr="00000000" w14:paraId="0000023E">
      <w:pPr>
        <w:numPr>
          <w:ilvl w:val="1"/>
          <w:numId w:val="1"/>
        </w:numPr>
        <w:pBdr>
          <w:top w:space="0" w:sz="0" w:val="nil"/>
          <w:left w:space="0" w:sz="0" w:val="nil"/>
          <w:bottom w:space="0" w:sz="0" w:val="nil"/>
          <w:right w:space="0" w:sz="0" w:val="nil"/>
          <w:between w:space="0" w:sz="0" w:val="nil"/>
        </w:pBdr>
        <w:spacing w:after="0" w:line="259" w:lineRule="auto"/>
        <w:ind w:left="709" w:hanging="142.00000000000003"/>
        <w:rPr>
          <w:rFonts w:ascii="Arial" w:cs="Arial" w:eastAsia="Arial" w:hAnsi="Arial"/>
          <w:strike w:val="1"/>
          <w:sz w:val="24"/>
          <w:szCs w:val="24"/>
          <w:highlight w:val="white"/>
        </w:rPr>
      </w:pPr>
      <w:r w:rsidDel="00000000" w:rsidR="00000000" w:rsidRPr="00000000">
        <w:rPr>
          <w:rFonts w:ascii="Arial" w:cs="Arial" w:eastAsia="Arial" w:hAnsi="Arial"/>
          <w:strike w:val="1"/>
          <w:sz w:val="24"/>
          <w:szCs w:val="24"/>
          <w:highlight w:val="white"/>
          <w:rtl w:val="0"/>
        </w:rPr>
        <w:t xml:space="preserve">The Supplier must Recall Replacement Equipment where the manufacturer has requested a Recall and indemnify the Buyer against the costs of any Recall of the Replacement Equipment and give notice of actual or anticipated action about the Recall of the Replacement Equipment.  </w:t>
      </w:r>
    </w:p>
    <w:p w:rsidR="00000000" w:rsidDel="00000000" w:rsidP="00000000" w:rsidRDefault="00000000" w:rsidRPr="00000000" w14:paraId="0000023F">
      <w:pPr>
        <w:pBdr>
          <w:top w:space="0" w:sz="0" w:val="nil"/>
          <w:left w:space="0" w:sz="0" w:val="nil"/>
          <w:bottom w:space="0" w:sz="0" w:val="nil"/>
          <w:right w:space="0" w:sz="0" w:val="nil"/>
          <w:between w:space="0" w:sz="0" w:val="nil"/>
        </w:pBdr>
        <w:spacing w:after="0" w:lineRule="auto"/>
        <w:ind w:left="709" w:firstLine="0"/>
        <w:rPr>
          <w:rFonts w:ascii="Arial" w:cs="Arial" w:eastAsia="Arial" w:hAnsi="Arial"/>
          <w:strike w:val="1"/>
          <w:sz w:val="24"/>
          <w:szCs w:val="24"/>
          <w:highlight w:val="white"/>
        </w:rPr>
      </w:pPr>
      <w:r w:rsidDel="00000000" w:rsidR="00000000" w:rsidRPr="00000000">
        <w:rPr>
          <w:rtl w:val="0"/>
        </w:rPr>
      </w:r>
    </w:p>
    <w:p w:rsidR="00000000" w:rsidDel="00000000" w:rsidP="00000000" w:rsidRDefault="00000000" w:rsidRPr="00000000" w14:paraId="00000240">
      <w:pPr>
        <w:numPr>
          <w:ilvl w:val="1"/>
          <w:numId w:val="1"/>
        </w:numPr>
        <w:pBdr>
          <w:top w:space="0" w:sz="0" w:val="nil"/>
          <w:left w:space="0" w:sz="0" w:val="nil"/>
          <w:bottom w:space="0" w:sz="0" w:val="nil"/>
          <w:right w:space="0" w:sz="0" w:val="nil"/>
          <w:between w:space="0" w:sz="0" w:val="nil"/>
        </w:pBdr>
        <w:spacing w:after="0" w:line="259" w:lineRule="auto"/>
        <w:ind w:left="709" w:hanging="142.00000000000003"/>
        <w:rPr>
          <w:rFonts w:ascii="Arial" w:cs="Arial" w:eastAsia="Arial" w:hAnsi="Arial"/>
          <w:sz w:val="24"/>
          <w:szCs w:val="24"/>
          <w:highlight w:val="white"/>
        </w:rPr>
      </w:pPr>
      <w:r w:rsidDel="00000000" w:rsidR="00000000" w:rsidRPr="00000000">
        <w:rPr>
          <w:rFonts w:ascii="Arial" w:cs="Arial" w:eastAsia="Arial" w:hAnsi="Arial"/>
          <w:strike w:val="1"/>
          <w:sz w:val="24"/>
          <w:szCs w:val="24"/>
          <w:highlight w:val="white"/>
          <w:rtl w:val="0"/>
        </w:rPr>
        <w:t xml:space="preserve">The Supplier must at its own cost repair, replace, refund or substitute (at the Buyer’s option and request) any Replacement Equipment that the Buyer rejects. If the Supplier does not do this, it will pay the Buyer’s costs including repair, replacement or re-supply by a third party</w:t>
      </w:r>
      <w:r w:rsidDel="00000000" w:rsidR="00000000" w:rsidRPr="00000000">
        <w:rPr>
          <w:rFonts w:ascii="Arial" w:cs="Arial" w:eastAsia="Arial" w:hAnsi="Arial"/>
          <w:sz w:val="24"/>
          <w:szCs w:val="24"/>
          <w:highlight w:val="white"/>
          <w:rtl w:val="0"/>
        </w:rPr>
        <w:t xml:space="preserve">.</w:t>
      </w:r>
    </w:p>
    <w:p w:rsidR="00000000" w:rsidDel="00000000" w:rsidP="00000000" w:rsidRDefault="00000000" w:rsidRPr="00000000" w14:paraId="00000241">
      <w:pPr>
        <w:ind w:left="720" w:firstLine="0"/>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242">
      <w:pPr>
        <w:pStyle w:val="Heading2"/>
        <w:numPr>
          <w:ilvl w:val="0"/>
          <w:numId w:val="1"/>
        </w:numPr>
        <w:spacing w:after="200" w:before="0" w:line="259" w:lineRule="auto"/>
        <w:ind w:left="720" w:hanging="360"/>
        <w:rPr>
          <w:rFonts w:ascii="Arial" w:cs="Arial" w:eastAsia="Arial" w:hAnsi="Arial"/>
          <w:strike w:val="1"/>
          <w:sz w:val="36"/>
          <w:szCs w:val="36"/>
          <w:highlight w:val="white"/>
        </w:rPr>
      </w:pPr>
      <w:bookmarkStart w:colFirst="0" w:colLast="0" w:name="_heading=h.3hv69ve" w:id="42"/>
      <w:bookmarkEnd w:id="42"/>
      <w:r w:rsidDel="00000000" w:rsidR="00000000" w:rsidRPr="00000000">
        <w:rPr>
          <w:rFonts w:ascii="Arial" w:cs="Arial" w:eastAsia="Arial" w:hAnsi="Arial"/>
          <w:strike w:val="1"/>
          <w:sz w:val="36"/>
          <w:szCs w:val="36"/>
          <w:highlight w:val="white"/>
          <w:rtl w:val="0"/>
        </w:rPr>
        <w:t xml:space="preserve">Work Package D - Maintenance of Physical and Technical Security Systems Lots 1 and 3 </w:t>
      </w:r>
      <w:r w:rsidDel="00000000" w:rsidR="00000000" w:rsidRPr="00000000">
        <w:rPr>
          <w:rFonts w:ascii="Arial" w:cs="Arial" w:eastAsia="Arial" w:hAnsi="Arial"/>
          <w:sz w:val="36"/>
          <w:szCs w:val="36"/>
          <w:highlight w:val="white"/>
          <w:rtl w:val="0"/>
        </w:rPr>
        <w:t xml:space="preserve">- Not required</w:t>
      </w:r>
      <w:r w:rsidDel="00000000" w:rsidR="00000000" w:rsidRPr="00000000">
        <w:rPr>
          <w:rtl w:val="0"/>
        </w:rPr>
      </w:r>
    </w:p>
    <w:p w:rsidR="00000000" w:rsidDel="00000000" w:rsidP="00000000" w:rsidRDefault="00000000" w:rsidRPr="00000000" w14:paraId="00000243">
      <w:pPr>
        <w:numPr>
          <w:ilvl w:val="1"/>
          <w:numId w:val="1"/>
        </w:numPr>
        <w:pBdr>
          <w:top w:space="0" w:sz="0" w:val="nil"/>
          <w:left w:space="0" w:sz="0" w:val="nil"/>
          <w:bottom w:space="0" w:sz="0" w:val="nil"/>
          <w:right w:space="0" w:sz="0" w:val="nil"/>
          <w:between w:space="0" w:sz="0" w:val="nil"/>
        </w:pBdr>
        <w:spacing w:after="0" w:line="259" w:lineRule="auto"/>
        <w:ind w:left="709" w:hanging="142.00000000000003"/>
        <w:rPr>
          <w:rFonts w:ascii="Arial" w:cs="Arial" w:eastAsia="Arial" w:hAnsi="Arial"/>
          <w:strike w:val="1"/>
          <w:sz w:val="24"/>
          <w:szCs w:val="24"/>
          <w:highlight w:val="white"/>
        </w:rPr>
      </w:pPr>
      <w:r w:rsidDel="00000000" w:rsidR="00000000" w:rsidRPr="00000000">
        <w:rPr>
          <w:rFonts w:ascii="Arial" w:cs="Arial" w:eastAsia="Arial" w:hAnsi="Arial"/>
          <w:strike w:val="1"/>
          <w:sz w:val="24"/>
          <w:szCs w:val="24"/>
          <w:highlight w:val="white"/>
          <w:rtl w:val="0"/>
        </w:rPr>
        <w:t xml:space="preserve">The Supplier shall provide planned preventative maintenance service, reactive maintenance service, ad-hoc Services (as required) and supply appropriate consumables relating to maintenance.</w:t>
      </w:r>
    </w:p>
    <w:p w:rsidR="00000000" w:rsidDel="00000000" w:rsidP="00000000" w:rsidRDefault="00000000" w:rsidRPr="00000000" w14:paraId="00000244">
      <w:pPr>
        <w:pBdr>
          <w:top w:space="0" w:sz="0" w:val="nil"/>
          <w:left w:space="0" w:sz="0" w:val="nil"/>
          <w:bottom w:space="0" w:sz="0" w:val="nil"/>
          <w:right w:space="0" w:sz="0" w:val="nil"/>
          <w:between w:space="0" w:sz="0" w:val="nil"/>
        </w:pBdr>
        <w:spacing w:after="0" w:lineRule="auto"/>
        <w:ind w:left="709" w:firstLine="0"/>
        <w:rPr>
          <w:rFonts w:ascii="Arial" w:cs="Arial" w:eastAsia="Arial" w:hAnsi="Arial"/>
          <w:strike w:val="1"/>
          <w:sz w:val="24"/>
          <w:szCs w:val="24"/>
          <w:highlight w:val="white"/>
        </w:rPr>
      </w:pPr>
      <w:r w:rsidDel="00000000" w:rsidR="00000000" w:rsidRPr="00000000">
        <w:rPr>
          <w:rtl w:val="0"/>
        </w:rPr>
      </w:r>
    </w:p>
    <w:p w:rsidR="00000000" w:rsidDel="00000000" w:rsidP="00000000" w:rsidRDefault="00000000" w:rsidRPr="00000000" w14:paraId="00000245">
      <w:pPr>
        <w:numPr>
          <w:ilvl w:val="1"/>
          <w:numId w:val="1"/>
        </w:numPr>
        <w:pBdr>
          <w:top w:space="0" w:sz="0" w:val="nil"/>
          <w:left w:space="0" w:sz="0" w:val="nil"/>
          <w:bottom w:space="0" w:sz="0" w:val="nil"/>
          <w:right w:space="0" w:sz="0" w:val="nil"/>
          <w:between w:space="0" w:sz="0" w:val="nil"/>
        </w:pBdr>
        <w:spacing w:after="0" w:line="259" w:lineRule="auto"/>
        <w:ind w:left="709" w:hanging="142.00000000000003"/>
        <w:rPr>
          <w:rFonts w:ascii="Arial" w:cs="Arial" w:eastAsia="Arial" w:hAnsi="Arial"/>
          <w:strike w:val="1"/>
          <w:sz w:val="24"/>
          <w:szCs w:val="24"/>
          <w:highlight w:val="white"/>
        </w:rPr>
      </w:pPr>
      <w:r w:rsidDel="00000000" w:rsidR="00000000" w:rsidRPr="00000000">
        <w:rPr>
          <w:rFonts w:ascii="Arial" w:cs="Arial" w:eastAsia="Arial" w:hAnsi="Arial"/>
          <w:strike w:val="1"/>
          <w:sz w:val="24"/>
          <w:szCs w:val="24"/>
          <w:highlight w:val="white"/>
          <w:rtl w:val="0"/>
        </w:rPr>
        <w:t xml:space="preserve">The Supplier shall maintain where required, all security systems and/ or assets within the Buyer’s Premises and any new systems put in place to ensure correct functioning throughout the course of the Call-Off contract.</w:t>
      </w:r>
    </w:p>
    <w:p w:rsidR="00000000" w:rsidDel="00000000" w:rsidP="00000000" w:rsidRDefault="00000000" w:rsidRPr="00000000" w14:paraId="00000246">
      <w:pPr>
        <w:pBdr>
          <w:top w:space="0" w:sz="0" w:val="nil"/>
          <w:left w:space="0" w:sz="0" w:val="nil"/>
          <w:bottom w:space="0" w:sz="0" w:val="nil"/>
          <w:right w:space="0" w:sz="0" w:val="nil"/>
          <w:between w:space="0" w:sz="0" w:val="nil"/>
        </w:pBdr>
        <w:spacing w:after="0" w:lineRule="auto"/>
        <w:rPr>
          <w:rFonts w:ascii="Arial" w:cs="Arial" w:eastAsia="Arial" w:hAnsi="Arial"/>
          <w:strike w:val="1"/>
          <w:sz w:val="24"/>
          <w:szCs w:val="24"/>
          <w:highlight w:val="white"/>
        </w:rPr>
      </w:pPr>
      <w:r w:rsidDel="00000000" w:rsidR="00000000" w:rsidRPr="00000000">
        <w:rPr>
          <w:rtl w:val="0"/>
        </w:rPr>
      </w:r>
    </w:p>
    <w:p w:rsidR="00000000" w:rsidDel="00000000" w:rsidP="00000000" w:rsidRDefault="00000000" w:rsidRPr="00000000" w14:paraId="00000247">
      <w:pPr>
        <w:numPr>
          <w:ilvl w:val="1"/>
          <w:numId w:val="1"/>
        </w:numPr>
        <w:pBdr>
          <w:top w:space="0" w:sz="0" w:val="nil"/>
          <w:left w:space="0" w:sz="0" w:val="nil"/>
          <w:bottom w:space="0" w:sz="0" w:val="nil"/>
          <w:right w:space="0" w:sz="0" w:val="nil"/>
          <w:between w:space="0" w:sz="0" w:val="nil"/>
        </w:pBdr>
        <w:spacing w:after="0" w:line="259" w:lineRule="auto"/>
        <w:ind w:left="709" w:hanging="142.00000000000003"/>
        <w:rPr>
          <w:rFonts w:ascii="Arial" w:cs="Arial" w:eastAsia="Arial" w:hAnsi="Arial"/>
          <w:strike w:val="1"/>
          <w:sz w:val="24"/>
          <w:szCs w:val="24"/>
          <w:highlight w:val="white"/>
        </w:rPr>
      </w:pPr>
      <w:r w:rsidDel="00000000" w:rsidR="00000000" w:rsidRPr="00000000">
        <w:rPr>
          <w:rFonts w:ascii="Arial" w:cs="Arial" w:eastAsia="Arial" w:hAnsi="Arial"/>
          <w:strike w:val="1"/>
          <w:sz w:val="24"/>
          <w:szCs w:val="24"/>
          <w:highlight w:val="white"/>
          <w:rtl w:val="0"/>
        </w:rPr>
        <w:t xml:space="preserve">The Supplier shall ensure the continued functioning of security systems and/ or assets.  The Supplier shall ensure that any failure leading to a security risk/ weakness is rectified within the timescale agreed with the Buyer at Call-Off and recorded and reported accordingly.</w:t>
      </w:r>
    </w:p>
    <w:p w:rsidR="00000000" w:rsidDel="00000000" w:rsidP="00000000" w:rsidRDefault="00000000" w:rsidRPr="00000000" w14:paraId="00000248">
      <w:pPr>
        <w:pBdr>
          <w:top w:space="0" w:sz="0" w:val="nil"/>
          <w:left w:space="0" w:sz="0" w:val="nil"/>
          <w:bottom w:space="0" w:sz="0" w:val="nil"/>
          <w:right w:space="0" w:sz="0" w:val="nil"/>
          <w:between w:space="0" w:sz="0" w:val="nil"/>
        </w:pBdr>
        <w:spacing w:after="0" w:lineRule="auto"/>
        <w:rPr>
          <w:rFonts w:ascii="Arial" w:cs="Arial" w:eastAsia="Arial" w:hAnsi="Arial"/>
          <w:strike w:val="1"/>
          <w:sz w:val="24"/>
          <w:szCs w:val="24"/>
          <w:highlight w:val="white"/>
        </w:rPr>
      </w:pPr>
      <w:r w:rsidDel="00000000" w:rsidR="00000000" w:rsidRPr="00000000">
        <w:rPr>
          <w:rtl w:val="0"/>
        </w:rPr>
      </w:r>
    </w:p>
    <w:p w:rsidR="00000000" w:rsidDel="00000000" w:rsidP="00000000" w:rsidRDefault="00000000" w:rsidRPr="00000000" w14:paraId="00000249">
      <w:pPr>
        <w:numPr>
          <w:ilvl w:val="1"/>
          <w:numId w:val="1"/>
        </w:numPr>
        <w:pBdr>
          <w:top w:space="0" w:sz="0" w:val="nil"/>
          <w:left w:space="0" w:sz="0" w:val="nil"/>
          <w:bottom w:space="0" w:sz="0" w:val="nil"/>
          <w:right w:space="0" w:sz="0" w:val="nil"/>
          <w:between w:space="0" w:sz="0" w:val="nil"/>
        </w:pBdr>
        <w:spacing w:after="0" w:line="259" w:lineRule="auto"/>
        <w:ind w:left="709" w:hanging="142.00000000000003"/>
        <w:rPr>
          <w:rFonts w:ascii="Arial" w:cs="Arial" w:eastAsia="Arial" w:hAnsi="Arial"/>
          <w:strike w:val="1"/>
          <w:sz w:val="24"/>
          <w:szCs w:val="24"/>
          <w:highlight w:val="white"/>
        </w:rPr>
      </w:pPr>
      <w:r w:rsidDel="00000000" w:rsidR="00000000" w:rsidRPr="00000000">
        <w:rPr>
          <w:rFonts w:ascii="Arial" w:cs="Arial" w:eastAsia="Arial" w:hAnsi="Arial"/>
          <w:strike w:val="1"/>
          <w:sz w:val="24"/>
          <w:szCs w:val="24"/>
          <w:highlight w:val="white"/>
          <w:rtl w:val="0"/>
        </w:rPr>
        <w:t xml:space="preserve">The Supplier shall ensure installation provided does not compromise the integrity of any historic Buyer Premises and in a manner so as to avoid damage.</w:t>
      </w:r>
    </w:p>
    <w:p w:rsidR="00000000" w:rsidDel="00000000" w:rsidP="00000000" w:rsidRDefault="00000000" w:rsidRPr="00000000" w14:paraId="0000024A">
      <w:pPr>
        <w:pBdr>
          <w:top w:space="0" w:sz="0" w:val="nil"/>
          <w:left w:space="0" w:sz="0" w:val="nil"/>
          <w:bottom w:space="0" w:sz="0" w:val="nil"/>
          <w:right w:space="0" w:sz="0" w:val="nil"/>
          <w:between w:space="0" w:sz="0" w:val="nil"/>
        </w:pBdr>
        <w:ind w:left="720" w:firstLine="0"/>
        <w:rPr>
          <w:rFonts w:ascii="Arial" w:cs="Arial" w:eastAsia="Arial" w:hAnsi="Arial"/>
          <w:strike w:val="1"/>
          <w:color w:val="000000"/>
          <w:sz w:val="24"/>
          <w:szCs w:val="24"/>
          <w:highlight w:val="white"/>
        </w:rPr>
      </w:pPr>
      <w:r w:rsidDel="00000000" w:rsidR="00000000" w:rsidRPr="00000000">
        <w:rPr>
          <w:rtl w:val="0"/>
        </w:rPr>
      </w:r>
    </w:p>
    <w:p w:rsidR="00000000" w:rsidDel="00000000" w:rsidP="00000000" w:rsidRDefault="00000000" w:rsidRPr="00000000" w14:paraId="0000024B">
      <w:pPr>
        <w:pBdr>
          <w:top w:space="0" w:sz="0" w:val="nil"/>
          <w:left w:space="0" w:sz="0" w:val="nil"/>
          <w:bottom w:space="0" w:sz="0" w:val="nil"/>
          <w:right w:space="0" w:sz="0" w:val="nil"/>
          <w:between w:space="0" w:sz="0" w:val="nil"/>
        </w:pBdr>
        <w:spacing w:after="0" w:lineRule="auto"/>
        <w:ind w:left="709" w:firstLine="0"/>
        <w:rPr>
          <w:rFonts w:ascii="Arial" w:cs="Arial" w:eastAsia="Arial" w:hAnsi="Arial"/>
          <w:strike w:val="1"/>
          <w:sz w:val="24"/>
          <w:szCs w:val="24"/>
          <w:highlight w:val="white"/>
        </w:rPr>
      </w:pPr>
      <w:r w:rsidDel="00000000" w:rsidR="00000000" w:rsidRPr="00000000">
        <w:rPr>
          <w:rFonts w:ascii="Arial" w:cs="Arial" w:eastAsia="Arial" w:hAnsi="Arial"/>
          <w:strike w:val="1"/>
          <w:sz w:val="24"/>
          <w:szCs w:val="24"/>
          <w:highlight w:val="white"/>
          <w:rtl w:val="0"/>
        </w:rPr>
        <w:t xml:space="preserve"> </w:t>
      </w:r>
    </w:p>
    <w:p w:rsidR="00000000" w:rsidDel="00000000" w:rsidP="00000000" w:rsidRDefault="00000000" w:rsidRPr="00000000" w14:paraId="0000024C">
      <w:pPr>
        <w:numPr>
          <w:ilvl w:val="1"/>
          <w:numId w:val="1"/>
        </w:numPr>
        <w:pBdr>
          <w:top w:space="0" w:sz="0" w:val="nil"/>
          <w:left w:space="0" w:sz="0" w:val="nil"/>
          <w:bottom w:space="0" w:sz="0" w:val="nil"/>
          <w:right w:space="0" w:sz="0" w:val="nil"/>
          <w:between w:space="0" w:sz="0" w:val="nil"/>
        </w:pBdr>
        <w:spacing w:after="0" w:line="259" w:lineRule="auto"/>
        <w:ind w:left="709" w:hanging="142.00000000000003"/>
        <w:rPr>
          <w:strike w:val="1"/>
          <w:sz w:val="24"/>
          <w:szCs w:val="24"/>
          <w:highlight w:val="white"/>
        </w:rPr>
      </w:pPr>
      <w:r w:rsidDel="00000000" w:rsidR="00000000" w:rsidRPr="00000000">
        <w:rPr>
          <w:rFonts w:ascii="Arial" w:cs="Arial" w:eastAsia="Arial" w:hAnsi="Arial"/>
          <w:strike w:val="1"/>
          <w:sz w:val="24"/>
          <w:szCs w:val="24"/>
          <w:highlight w:val="white"/>
          <w:rtl w:val="0"/>
        </w:rPr>
        <w:t xml:space="preserve">Prior to carrying out work to a historic Buyer Premises, the Supplier shall undertake a written scheme of investigation, prepare a method statement and Safe System of Work and discuss their proposal with the Buyer at Call-Off to seek formal Approval to proceed with any works.</w:t>
      </w:r>
      <w:r w:rsidDel="00000000" w:rsidR="00000000" w:rsidRPr="00000000">
        <w:rPr>
          <w:rtl w:val="0"/>
        </w:rPr>
      </w:r>
    </w:p>
    <w:p w:rsidR="00000000" w:rsidDel="00000000" w:rsidP="00000000" w:rsidRDefault="00000000" w:rsidRPr="00000000" w14:paraId="0000024D">
      <w:pPr>
        <w:pBdr>
          <w:top w:space="0" w:sz="0" w:val="nil"/>
          <w:left w:space="0" w:sz="0" w:val="nil"/>
          <w:bottom w:space="0" w:sz="0" w:val="nil"/>
          <w:right w:space="0" w:sz="0" w:val="nil"/>
          <w:between w:space="0" w:sz="0" w:val="nil"/>
        </w:pBdr>
        <w:spacing w:after="0" w:lineRule="auto"/>
        <w:ind w:left="709" w:firstLine="0"/>
        <w:rPr>
          <w:strike w:val="1"/>
          <w:sz w:val="24"/>
          <w:szCs w:val="24"/>
          <w:highlight w:val="white"/>
        </w:rPr>
      </w:pPr>
      <w:r w:rsidDel="00000000" w:rsidR="00000000" w:rsidRPr="00000000">
        <w:rPr>
          <w:rtl w:val="0"/>
        </w:rPr>
      </w:r>
    </w:p>
    <w:p w:rsidR="00000000" w:rsidDel="00000000" w:rsidP="00000000" w:rsidRDefault="00000000" w:rsidRPr="00000000" w14:paraId="0000024E">
      <w:pPr>
        <w:numPr>
          <w:ilvl w:val="1"/>
          <w:numId w:val="1"/>
        </w:numPr>
        <w:pBdr>
          <w:top w:space="0" w:sz="0" w:val="nil"/>
          <w:left w:space="0" w:sz="0" w:val="nil"/>
          <w:bottom w:space="0" w:sz="0" w:val="nil"/>
          <w:right w:space="0" w:sz="0" w:val="nil"/>
          <w:between w:space="0" w:sz="0" w:val="nil"/>
        </w:pBdr>
        <w:spacing w:after="0" w:line="259" w:lineRule="auto"/>
        <w:ind w:left="709" w:hanging="142.00000000000003"/>
        <w:rPr>
          <w:rFonts w:ascii="Arial" w:cs="Arial" w:eastAsia="Arial" w:hAnsi="Arial"/>
          <w:strike w:val="1"/>
          <w:sz w:val="24"/>
          <w:szCs w:val="24"/>
          <w:highlight w:val="white"/>
        </w:rPr>
      </w:pPr>
      <w:r w:rsidDel="00000000" w:rsidR="00000000" w:rsidRPr="00000000">
        <w:rPr>
          <w:rFonts w:ascii="Arial" w:cs="Arial" w:eastAsia="Arial" w:hAnsi="Arial"/>
          <w:strike w:val="1"/>
          <w:sz w:val="24"/>
          <w:szCs w:val="24"/>
          <w:highlight w:val="white"/>
          <w:rtl w:val="0"/>
        </w:rPr>
        <w:t xml:space="preserve">The Supplier shall be responsible for the safekeeping and storage of any materials that may be directly delivered to the Buyer Premises, including other site specific critical spares as agreed with the Buyer.</w:t>
      </w:r>
    </w:p>
    <w:p w:rsidR="00000000" w:rsidDel="00000000" w:rsidP="00000000" w:rsidRDefault="00000000" w:rsidRPr="00000000" w14:paraId="0000024F">
      <w:pPr>
        <w:pBdr>
          <w:top w:space="0" w:sz="0" w:val="nil"/>
          <w:left w:space="0" w:sz="0" w:val="nil"/>
          <w:bottom w:space="0" w:sz="0" w:val="nil"/>
          <w:right w:space="0" w:sz="0" w:val="nil"/>
          <w:between w:space="0" w:sz="0" w:val="nil"/>
        </w:pBdr>
        <w:spacing w:after="0" w:lineRule="auto"/>
        <w:rPr>
          <w:rFonts w:ascii="Arial" w:cs="Arial" w:eastAsia="Arial" w:hAnsi="Arial"/>
          <w:strike w:val="1"/>
          <w:sz w:val="24"/>
          <w:szCs w:val="24"/>
          <w:highlight w:val="white"/>
        </w:rPr>
      </w:pPr>
      <w:r w:rsidDel="00000000" w:rsidR="00000000" w:rsidRPr="00000000">
        <w:rPr>
          <w:rtl w:val="0"/>
        </w:rPr>
      </w:r>
    </w:p>
    <w:p w:rsidR="00000000" w:rsidDel="00000000" w:rsidP="00000000" w:rsidRDefault="00000000" w:rsidRPr="00000000" w14:paraId="00000250">
      <w:pPr>
        <w:numPr>
          <w:ilvl w:val="1"/>
          <w:numId w:val="1"/>
        </w:numPr>
        <w:pBdr>
          <w:top w:space="0" w:sz="0" w:val="nil"/>
          <w:left w:space="0" w:sz="0" w:val="nil"/>
          <w:bottom w:space="0" w:sz="0" w:val="nil"/>
          <w:right w:space="0" w:sz="0" w:val="nil"/>
          <w:between w:space="0" w:sz="0" w:val="nil"/>
        </w:pBdr>
        <w:spacing w:after="0" w:line="259" w:lineRule="auto"/>
        <w:ind w:left="709" w:hanging="142.00000000000003"/>
        <w:rPr>
          <w:rFonts w:ascii="Arial" w:cs="Arial" w:eastAsia="Arial" w:hAnsi="Arial"/>
          <w:strike w:val="1"/>
          <w:sz w:val="24"/>
          <w:szCs w:val="24"/>
          <w:highlight w:val="white"/>
        </w:rPr>
      </w:pPr>
      <w:r w:rsidDel="00000000" w:rsidR="00000000" w:rsidRPr="00000000">
        <w:rPr>
          <w:rFonts w:ascii="Arial" w:cs="Arial" w:eastAsia="Arial" w:hAnsi="Arial"/>
          <w:strike w:val="1"/>
          <w:sz w:val="24"/>
          <w:szCs w:val="24"/>
          <w:highlight w:val="white"/>
          <w:rtl w:val="0"/>
        </w:rPr>
        <w:t xml:space="preserve">The Supplier shall agree access arrangements for restricted areas in advance with the Buyer to avoid being denied entry and delaying the execution of the Services. In multi-occupancy buildings, the Supplier shall liaise with landlords, landlord’s representatives and other relevant parties to ensure that the method statements are aligned with all of the building users' in respect of all of the Services.</w:t>
      </w:r>
    </w:p>
    <w:p w:rsidR="00000000" w:rsidDel="00000000" w:rsidP="00000000" w:rsidRDefault="00000000" w:rsidRPr="00000000" w14:paraId="00000251">
      <w:pPr>
        <w:pBdr>
          <w:top w:space="0" w:sz="0" w:val="nil"/>
          <w:left w:space="0" w:sz="0" w:val="nil"/>
          <w:bottom w:space="0" w:sz="0" w:val="nil"/>
          <w:right w:space="0" w:sz="0" w:val="nil"/>
          <w:between w:space="0" w:sz="0" w:val="nil"/>
        </w:pBdr>
        <w:spacing w:after="0" w:lineRule="auto"/>
        <w:rPr>
          <w:rFonts w:ascii="Arial" w:cs="Arial" w:eastAsia="Arial" w:hAnsi="Arial"/>
          <w:strike w:val="1"/>
          <w:sz w:val="24"/>
          <w:szCs w:val="24"/>
          <w:highlight w:val="white"/>
        </w:rPr>
      </w:pPr>
      <w:r w:rsidDel="00000000" w:rsidR="00000000" w:rsidRPr="00000000">
        <w:rPr>
          <w:rtl w:val="0"/>
        </w:rPr>
      </w:r>
    </w:p>
    <w:p w:rsidR="00000000" w:rsidDel="00000000" w:rsidP="00000000" w:rsidRDefault="00000000" w:rsidRPr="00000000" w14:paraId="00000252">
      <w:pPr>
        <w:numPr>
          <w:ilvl w:val="1"/>
          <w:numId w:val="1"/>
        </w:numPr>
        <w:pBdr>
          <w:top w:space="0" w:sz="0" w:val="nil"/>
          <w:left w:space="0" w:sz="0" w:val="nil"/>
          <w:bottom w:space="0" w:sz="0" w:val="nil"/>
          <w:right w:space="0" w:sz="0" w:val="nil"/>
          <w:between w:space="0" w:sz="0" w:val="nil"/>
        </w:pBdr>
        <w:spacing w:after="0" w:line="259" w:lineRule="auto"/>
        <w:ind w:left="709" w:hanging="142.00000000000003"/>
        <w:rPr>
          <w:rFonts w:ascii="Arial" w:cs="Arial" w:eastAsia="Arial" w:hAnsi="Arial"/>
          <w:strike w:val="1"/>
          <w:sz w:val="24"/>
          <w:szCs w:val="24"/>
          <w:highlight w:val="white"/>
        </w:rPr>
      </w:pPr>
      <w:r w:rsidDel="00000000" w:rsidR="00000000" w:rsidRPr="00000000">
        <w:rPr>
          <w:rFonts w:ascii="Arial" w:cs="Arial" w:eastAsia="Arial" w:hAnsi="Arial"/>
          <w:strike w:val="1"/>
          <w:sz w:val="24"/>
          <w:szCs w:val="24"/>
          <w:highlight w:val="white"/>
          <w:rtl w:val="0"/>
        </w:rPr>
        <w:t xml:space="preserve">The Supplier shall agree with the Buyer at Call-Off the process relating to the retention of all statutory and mandatory certificates and related documentation.</w:t>
      </w:r>
    </w:p>
    <w:p w:rsidR="00000000" w:rsidDel="00000000" w:rsidP="00000000" w:rsidRDefault="00000000" w:rsidRPr="00000000" w14:paraId="00000253">
      <w:pPr>
        <w:pBdr>
          <w:top w:space="0" w:sz="0" w:val="nil"/>
          <w:left w:space="0" w:sz="0" w:val="nil"/>
          <w:bottom w:space="0" w:sz="0" w:val="nil"/>
          <w:right w:space="0" w:sz="0" w:val="nil"/>
          <w:between w:space="0" w:sz="0" w:val="nil"/>
        </w:pBdr>
        <w:spacing w:after="0" w:lineRule="auto"/>
        <w:rPr>
          <w:rFonts w:ascii="Arial" w:cs="Arial" w:eastAsia="Arial" w:hAnsi="Arial"/>
          <w:strike w:val="1"/>
          <w:sz w:val="24"/>
          <w:szCs w:val="24"/>
          <w:highlight w:val="white"/>
        </w:rPr>
      </w:pPr>
      <w:r w:rsidDel="00000000" w:rsidR="00000000" w:rsidRPr="00000000">
        <w:rPr>
          <w:rtl w:val="0"/>
        </w:rPr>
      </w:r>
    </w:p>
    <w:p w:rsidR="00000000" w:rsidDel="00000000" w:rsidP="00000000" w:rsidRDefault="00000000" w:rsidRPr="00000000" w14:paraId="00000254">
      <w:pPr>
        <w:numPr>
          <w:ilvl w:val="1"/>
          <w:numId w:val="1"/>
        </w:numPr>
        <w:pBdr>
          <w:top w:space="0" w:sz="0" w:val="nil"/>
          <w:left w:space="0" w:sz="0" w:val="nil"/>
          <w:bottom w:space="0" w:sz="0" w:val="nil"/>
          <w:right w:space="0" w:sz="0" w:val="nil"/>
          <w:between w:space="0" w:sz="0" w:val="nil"/>
        </w:pBdr>
        <w:spacing w:after="0" w:line="259" w:lineRule="auto"/>
        <w:ind w:left="709" w:hanging="142.00000000000003"/>
        <w:rPr>
          <w:rFonts w:ascii="Arial" w:cs="Arial" w:eastAsia="Arial" w:hAnsi="Arial"/>
          <w:strike w:val="1"/>
          <w:sz w:val="24"/>
          <w:szCs w:val="24"/>
          <w:highlight w:val="white"/>
        </w:rPr>
      </w:pPr>
      <w:r w:rsidDel="00000000" w:rsidR="00000000" w:rsidRPr="00000000">
        <w:rPr>
          <w:rFonts w:ascii="Arial" w:cs="Arial" w:eastAsia="Arial" w:hAnsi="Arial"/>
          <w:strike w:val="1"/>
          <w:sz w:val="24"/>
          <w:szCs w:val="24"/>
          <w:highlight w:val="white"/>
          <w:rtl w:val="0"/>
        </w:rPr>
        <w:t xml:space="preserve">The Supplier shall ensure they operate a Safe System of Work in accordance with their Health and Safety Policy.</w:t>
      </w:r>
    </w:p>
    <w:p w:rsidR="00000000" w:rsidDel="00000000" w:rsidP="00000000" w:rsidRDefault="00000000" w:rsidRPr="00000000" w14:paraId="00000255">
      <w:pPr>
        <w:pBdr>
          <w:top w:space="0" w:sz="0" w:val="nil"/>
          <w:left w:space="0" w:sz="0" w:val="nil"/>
          <w:bottom w:space="0" w:sz="0" w:val="nil"/>
          <w:right w:space="0" w:sz="0" w:val="nil"/>
          <w:between w:space="0" w:sz="0" w:val="nil"/>
        </w:pBdr>
        <w:spacing w:after="0" w:lineRule="auto"/>
        <w:rPr>
          <w:rFonts w:ascii="Arial" w:cs="Arial" w:eastAsia="Arial" w:hAnsi="Arial"/>
          <w:strike w:val="1"/>
          <w:sz w:val="24"/>
          <w:szCs w:val="24"/>
          <w:highlight w:val="white"/>
        </w:rPr>
      </w:pPr>
      <w:r w:rsidDel="00000000" w:rsidR="00000000" w:rsidRPr="00000000">
        <w:rPr>
          <w:rtl w:val="0"/>
        </w:rPr>
      </w:r>
    </w:p>
    <w:p w:rsidR="00000000" w:rsidDel="00000000" w:rsidP="00000000" w:rsidRDefault="00000000" w:rsidRPr="00000000" w14:paraId="00000256">
      <w:pPr>
        <w:numPr>
          <w:ilvl w:val="1"/>
          <w:numId w:val="1"/>
        </w:numPr>
        <w:pBdr>
          <w:top w:space="0" w:sz="0" w:val="nil"/>
          <w:left w:space="0" w:sz="0" w:val="nil"/>
          <w:bottom w:space="0" w:sz="0" w:val="nil"/>
          <w:right w:space="0" w:sz="0" w:val="nil"/>
          <w:between w:space="0" w:sz="0" w:val="nil"/>
        </w:pBdr>
        <w:spacing w:after="0" w:line="259" w:lineRule="auto"/>
        <w:ind w:left="709" w:hanging="142.00000000000003"/>
        <w:rPr>
          <w:rFonts w:ascii="Arial" w:cs="Arial" w:eastAsia="Arial" w:hAnsi="Arial"/>
          <w:strike w:val="1"/>
          <w:sz w:val="24"/>
          <w:szCs w:val="24"/>
          <w:highlight w:val="white"/>
        </w:rPr>
      </w:pPr>
      <w:r w:rsidDel="00000000" w:rsidR="00000000" w:rsidRPr="00000000">
        <w:rPr>
          <w:rFonts w:ascii="Arial" w:cs="Arial" w:eastAsia="Arial" w:hAnsi="Arial"/>
          <w:strike w:val="1"/>
          <w:sz w:val="24"/>
          <w:szCs w:val="24"/>
          <w:highlight w:val="white"/>
          <w:rtl w:val="0"/>
        </w:rPr>
        <w:t xml:space="preserve">The Supplier shall ensure that all Supplier Staff undertaking maintenance have the suitable and sufficient equipment, undertake the required training to carry out the maintenance repair in a competent, safe and efficient manner.</w:t>
      </w:r>
    </w:p>
    <w:p w:rsidR="00000000" w:rsidDel="00000000" w:rsidP="00000000" w:rsidRDefault="00000000" w:rsidRPr="00000000" w14:paraId="00000257">
      <w:pPr>
        <w:pBdr>
          <w:top w:space="0" w:sz="0" w:val="nil"/>
          <w:left w:space="0" w:sz="0" w:val="nil"/>
          <w:bottom w:space="0" w:sz="0" w:val="nil"/>
          <w:right w:space="0" w:sz="0" w:val="nil"/>
          <w:between w:space="0" w:sz="0" w:val="nil"/>
        </w:pBdr>
        <w:spacing w:after="0" w:lineRule="auto"/>
        <w:rPr>
          <w:rFonts w:ascii="Arial" w:cs="Arial" w:eastAsia="Arial" w:hAnsi="Arial"/>
          <w:strike w:val="1"/>
          <w:sz w:val="24"/>
          <w:szCs w:val="24"/>
          <w:highlight w:val="white"/>
        </w:rPr>
      </w:pPr>
      <w:r w:rsidDel="00000000" w:rsidR="00000000" w:rsidRPr="00000000">
        <w:rPr>
          <w:rtl w:val="0"/>
        </w:rPr>
      </w:r>
    </w:p>
    <w:p w:rsidR="00000000" w:rsidDel="00000000" w:rsidP="00000000" w:rsidRDefault="00000000" w:rsidRPr="00000000" w14:paraId="00000258">
      <w:pPr>
        <w:numPr>
          <w:ilvl w:val="1"/>
          <w:numId w:val="1"/>
        </w:numPr>
        <w:pBdr>
          <w:top w:space="0" w:sz="0" w:val="nil"/>
          <w:left w:space="0" w:sz="0" w:val="nil"/>
          <w:bottom w:space="0" w:sz="0" w:val="nil"/>
          <w:right w:space="0" w:sz="0" w:val="nil"/>
          <w:between w:space="0" w:sz="0" w:val="nil"/>
        </w:pBdr>
        <w:spacing w:after="0" w:line="259" w:lineRule="auto"/>
        <w:ind w:left="709" w:hanging="142.00000000000003"/>
        <w:rPr>
          <w:rFonts w:ascii="Arial" w:cs="Arial" w:eastAsia="Arial" w:hAnsi="Arial"/>
          <w:strike w:val="1"/>
          <w:sz w:val="24"/>
          <w:szCs w:val="24"/>
          <w:highlight w:val="white"/>
        </w:rPr>
      </w:pPr>
      <w:r w:rsidDel="00000000" w:rsidR="00000000" w:rsidRPr="00000000">
        <w:rPr>
          <w:rFonts w:ascii="Arial" w:cs="Arial" w:eastAsia="Arial" w:hAnsi="Arial"/>
          <w:strike w:val="1"/>
          <w:sz w:val="24"/>
          <w:szCs w:val="24"/>
          <w:highlight w:val="white"/>
          <w:rtl w:val="0"/>
        </w:rPr>
        <w:t xml:space="preserve">The Supplier shall ensure that its Staff are fully qualified/ trained so that they are competent to undertake the maintenance requirements as detailed by the Buyer at Call-Off. </w:t>
      </w:r>
    </w:p>
    <w:p w:rsidR="00000000" w:rsidDel="00000000" w:rsidP="00000000" w:rsidRDefault="00000000" w:rsidRPr="00000000" w14:paraId="00000259">
      <w:pPr>
        <w:pBdr>
          <w:top w:space="0" w:sz="0" w:val="nil"/>
          <w:left w:space="0" w:sz="0" w:val="nil"/>
          <w:bottom w:space="0" w:sz="0" w:val="nil"/>
          <w:right w:space="0" w:sz="0" w:val="nil"/>
          <w:between w:space="0" w:sz="0" w:val="nil"/>
        </w:pBdr>
        <w:spacing w:after="0" w:lineRule="auto"/>
        <w:rPr>
          <w:rFonts w:ascii="Arial" w:cs="Arial" w:eastAsia="Arial" w:hAnsi="Arial"/>
          <w:strike w:val="1"/>
          <w:sz w:val="24"/>
          <w:szCs w:val="24"/>
          <w:highlight w:val="white"/>
        </w:rPr>
      </w:pPr>
      <w:r w:rsidDel="00000000" w:rsidR="00000000" w:rsidRPr="00000000">
        <w:rPr>
          <w:rtl w:val="0"/>
        </w:rPr>
      </w:r>
    </w:p>
    <w:p w:rsidR="00000000" w:rsidDel="00000000" w:rsidP="00000000" w:rsidRDefault="00000000" w:rsidRPr="00000000" w14:paraId="0000025A">
      <w:pPr>
        <w:numPr>
          <w:ilvl w:val="1"/>
          <w:numId w:val="1"/>
        </w:numPr>
        <w:pBdr>
          <w:top w:space="0" w:sz="0" w:val="nil"/>
          <w:left w:space="0" w:sz="0" w:val="nil"/>
          <w:bottom w:space="0" w:sz="0" w:val="nil"/>
          <w:right w:space="0" w:sz="0" w:val="nil"/>
          <w:between w:space="0" w:sz="0" w:val="nil"/>
        </w:pBdr>
        <w:spacing w:after="0" w:line="259" w:lineRule="auto"/>
        <w:ind w:left="709" w:hanging="142.00000000000003"/>
        <w:rPr>
          <w:rFonts w:ascii="Arial" w:cs="Arial" w:eastAsia="Arial" w:hAnsi="Arial"/>
          <w:strike w:val="1"/>
          <w:sz w:val="24"/>
          <w:szCs w:val="24"/>
          <w:highlight w:val="white"/>
        </w:rPr>
      </w:pPr>
      <w:r w:rsidDel="00000000" w:rsidR="00000000" w:rsidRPr="00000000">
        <w:rPr>
          <w:rFonts w:ascii="Arial" w:cs="Arial" w:eastAsia="Arial" w:hAnsi="Arial"/>
          <w:strike w:val="1"/>
          <w:sz w:val="24"/>
          <w:szCs w:val="24"/>
          <w:highlight w:val="white"/>
          <w:rtl w:val="0"/>
        </w:rPr>
        <w:t xml:space="preserve">The Supplier shall be responsible for the provision and use by their Staff of all equipment, work wear, and PPE for their Personnel for use during maintenance Services. </w:t>
      </w:r>
    </w:p>
    <w:p w:rsidR="00000000" w:rsidDel="00000000" w:rsidP="00000000" w:rsidRDefault="00000000" w:rsidRPr="00000000" w14:paraId="0000025B">
      <w:pPr>
        <w:pBdr>
          <w:top w:space="0" w:sz="0" w:val="nil"/>
          <w:left w:space="0" w:sz="0" w:val="nil"/>
          <w:bottom w:space="0" w:sz="0" w:val="nil"/>
          <w:right w:space="0" w:sz="0" w:val="nil"/>
          <w:between w:space="0" w:sz="0" w:val="nil"/>
        </w:pBdr>
        <w:spacing w:after="0" w:lineRule="auto"/>
        <w:rPr>
          <w:rFonts w:ascii="Arial" w:cs="Arial" w:eastAsia="Arial" w:hAnsi="Arial"/>
          <w:strike w:val="1"/>
          <w:sz w:val="24"/>
          <w:szCs w:val="24"/>
          <w:highlight w:val="white"/>
        </w:rPr>
      </w:pPr>
      <w:r w:rsidDel="00000000" w:rsidR="00000000" w:rsidRPr="00000000">
        <w:rPr>
          <w:rtl w:val="0"/>
        </w:rPr>
      </w:r>
    </w:p>
    <w:p w:rsidR="00000000" w:rsidDel="00000000" w:rsidP="00000000" w:rsidRDefault="00000000" w:rsidRPr="00000000" w14:paraId="0000025C">
      <w:pPr>
        <w:numPr>
          <w:ilvl w:val="1"/>
          <w:numId w:val="1"/>
        </w:numPr>
        <w:pBdr>
          <w:top w:space="0" w:sz="0" w:val="nil"/>
          <w:left w:space="0" w:sz="0" w:val="nil"/>
          <w:bottom w:space="0" w:sz="0" w:val="nil"/>
          <w:right w:space="0" w:sz="0" w:val="nil"/>
          <w:between w:space="0" w:sz="0" w:val="nil"/>
        </w:pBdr>
        <w:spacing w:after="0" w:line="259" w:lineRule="auto"/>
        <w:ind w:left="709" w:hanging="142.00000000000003"/>
        <w:rPr>
          <w:rFonts w:ascii="Arial" w:cs="Arial" w:eastAsia="Arial" w:hAnsi="Arial"/>
          <w:strike w:val="1"/>
          <w:sz w:val="24"/>
          <w:szCs w:val="24"/>
          <w:highlight w:val="white"/>
        </w:rPr>
      </w:pPr>
      <w:r w:rsidDel="00000000" w:rsidR="00000000" w:rsidRPr="00000000">
        <w:rPr>
          <w:rFonts w:ascii="Arial" w:cs="Arial" w:eastAsia="Arial" w:hAnsi="Arial"/>
          <w:strike w:val="1"/>
          <w:sz w:val="24"/>
          <w:szCs w:val="24"/>
          <w:highlight w:val="white"/>
          <w:rtl w:val="0"/>
        </w:rPr>
        <w:t xml:space="preserve">The Supplier shall cooperate fully with any periodic inspections made by Public Health, Hygiene, Fire Inspectors, the Buyer Authorised Representative, landlord and other such organisations or persons.</w:t>
      </w:r>
    </w:p>
    <w:p w:rsidR="00000000" w:rsidDel="00000000" w:rsidP="00000000" w:rsidRDefault="00000000" w:rsidRPr="00000000" w14:paraId="0000025D">
      <w:pPr>
        <w:pBdr>
          <w:top w:space="0" w:sz="0" w:val="nil"/>
          <w:left w:space="0" w:sz="0" w:val="nil"/>
          <w:bottom w:space="0" w:sz="0" w:val="nil"/>
          <w:right w:space="0" w:sz="0" w:val="nil"/>
          <w:between w:space="0" w:sz="0" w:val="nil"/>
        </w:pBdr>
        <w:spacing w:after="0" w:lineRule="auto"/>
        <w:rPr>
          <w:rFonts w:ascii="Arial" w:cs="Arial" w:eastAsia="Arial" w:hAnsi="Arial"/>
          <w:strike w:val="1"/>
          <w:sz w:val="24"/>
          <w:szCs w:val="24"/>
          <w:highlight w:val="white"/>
        </w:rPr>
      </w:pPr>
      <w:r w:rsidDel="00000000" w:rsidR="00000000" w:rsidRPr="00000000">
        <w:rPr>
          <w:rtl w:val="0"/>
        </w:rPr>
      </w:r>
    </w:p>
    <w:p w:rsidR="00000000" w:rsidDel="00000000" w:rsidP="00000000" w:rsidRDefault="00000000" w:rsidRPr="00000000" w14:paraId="0000025E">
      <w:pPr>
        <w:numPr>
          <w:ilvl w:val="1"/>
          <w:numId w:val="1"/>
        </w:numPr>
        <w:pBdr>
          <w:top w:space="0" w:sz="0" w:val="nil"/>
          <w:left w:space="0" w:sz="0" w:val="nil"/>
          <w:bottom w:space="0" w:sz="0" w:val="nil"/>
          <w:right w:space="0" w:sz="0" w:val="nil"/>
          <w:between w:space="0" w:sz="0" w:val="nil"/>
        </w:pBdr>
        <w:spacing w:after="0" w:line="259" w:lineRule="auto"/>
        <w:ind w:left="709" w:hanging="142.00000000000003"/>
        <w:rPr>
          <w:rFonts w:ascii="Arial" w:cs="Arial" w:eastAsia="Arial" w:hAnsi="Arial"/>
          <w:strike w:val="1"/>
          <w:sz w:val="24"/>
          <w:szCs w:val="24"/>
          <w:highlight w:val="white"/>
        </w:rPr>
      </w:pPr>
      <w:r w:rsidDel="00000000" w:rsidR="00000000" w:rsidRPr="00000000">
        <w:rPr>
          <w:rFonts w:ascii="Arial" w:cs="Arial" w:eastAsia="Arial" w:hAnsi="Arial"/>
          <w:strike w:val="1"/>
          <w:sz w:val="24"/>
          <w:szCs w:val="24"/>
          <w:highlight w:val="white"/>
          <w:rtl w:val="0"/>
        </w:rPr>
        <w:t xml:space="preserve">All planned and reactive maintenance works (including labour, materials, profit, overheads and any other relevant Costs) up to an Inclusive Repair Threshold (threshold to be agreed at Call-Off) shall be carried out and included within the Supplier’s Charges.</w:t>
      </w:r>
    </w:p>
    <w:p w:rsidR="00000000" w:rsidDel="00000000" w:rsidP="00000000" w:rsidRDefault="00000000" w:rsidRPr="00000000" w14:paraId="0000025F">
      <w:pPr>
        <w:pBdr>
          <w:top w:space="0" w:sz="0" w:val="nil"/>
          <w:left w:space="0" w:sz="0" w:val="nil"/>
          <w:bottom w:space="0" w:sz="0" w:val="nil"/>
          <w:right w:space="0" w:sz="0" w:val="nil"/>
          <w:between w:space="0" w:sz="0" w:val="nil"/>
        </w:pBdr>
        <w:spacing w:after="0" w:lineRule="auto"/>
        <w:rPr>
          <w:rFonts w:ascii="Arial" w:cs="Arial" w:eastAsia="Arial" w:hAnsi="Arial"/>
          <w:strike w:val="1"/>
          <w:sz w:val="24"/>
          <w:szCs w:val="24"/>
          <w:highlight w:val="white"/>
        </w:rPr>
      </w:pPr>
      <w:r w:rsidDel="00000000" w:rsidR="00000000" w:rsidRPr="00000000">
        <w:rPr>
          <w:rtl w:val="0"/>
        </w:rPr>
      </w:r>
    </w:p>
    <w:p w:rsidR="00000000" w:rsidDel="00000000" w:rsidP="00000000" w:rsidRDefault="00000000" w:rsidRPr="00000000" w14:paraId="00000260">
      <w:pPr>
        <w:numPr>
          <w:ilvl w:val="1"/>
          <w:numId w:val="1"/>
        </w:numPr>
        <w:pBdr>
          <w:top w:space="0" w:sz="0" w:val="nil"/>
          <w:left w:space="0" w:sz="0" w:val="nil"/>
          <w:bottom w:space="0" w:sz="0" w:val="nil"/>
          <w:right w:space="0" w:sz="0" w:val="nil"/>
          <w:between w:space="0" w:sz="0" w:val="nil"/>
        </w:pBdr>
        <w:spacing w:after="0" w:line="259" w:lineRule="auto"/>
        <w:ind w:left="709" w:hanging="142.00000000000003"/>
        <w:rPr>
          <w:strike w:val="1"/>
          <w:sz w:val="24"/>
          <w:szCs w:val="24"/>
          <w:highlight w:val="white"/>
        </w:rPr>
      </w:pPr>
      <w:r w:rsidDel="00000000" w:rsidR="00000000" w:rsidRPr="00000000">
        <w:rPr>
          <w:rFonts w:ascii="Arial" w:cs="Arial" w:eastAsia="Arial" w:hAnsi="Arial"/>
          <w:strike w:val="1"/>
          <w:sz w:val="24"/>
          <w:szCs w:val="24"/>
          <w:highlight w:val="white"/>
          <w:rtl w:val="0"/>
        </w:rPr>
        <w:t xml:space="preserve">All planned and reactive repairs and maintenance (including labour, materials, profit, overheads and any other relevant Costs) above the Inclusive Repair Threshold (threshold to be agreed at Call-Off stage) are  to be managed using the Billable Works and Approvals Process as outlined Call-off Schedule 25 (Billable Works and Projects). </w:t>
      </w:r>
      <w:r w:rsidDel="00000000" w:rsidR="00000000" w:rsidRPr="00000000">
        <w:rPr>
          <w:rtl w:val="0"/>
        </w:rPr>
      </w:r>
    </w:p>
    <w:p w:rsidR="00000000" w:rsidDel="00000000" w:rsidP="00000000" w:rsidRDefault="00000000" w:rsidRPr="00000000" w14:paraId="00000261">
      <w:pPr>
        <w:ind w:left="1440" w:firstLine="0"/>
        <w:rPr>
          <w:strike w:val="1"/>
          <w:sz w:val="24"/>
          <w:szCs w:val="24"/>
          <w:highlight w:val="white"/>
        </w:rPr>
      </w:pPr>
      <w:r w:rsidDel="00000000" w:rsidR="00000000" w:rsidRPr="00000000">
        <w:rPr>
          <w:rtl w:val="0"/>
        </w:rPr>
      </w:r>
    </w:p>
    <w:p w:rsidR="00000000" w:rsidDel="00000000" w:rsidP="00000000" w:rsidRDefault="00000000" w:rsidRPr="00000000" w14:paraId="00000262">
      <w:pPr>
        <w:rPr>
          <w:rFonts w:ascii="Arial" w:cs="Arial" w:eastAsia="Arial" w:hAnsi="Arial"/>
          <w:b w:val="1"/>
          <w:strike w:val="1"/>
          <w:sz w:val="24"/>
          <w:szCs w:val="24"/>
          <w:highlight w:val="white"/>
        </w:rPr>
      </w:pPr>
      <w:r w:rsidDel="00000000" w:rsidR="00000000" w:rsidRPr="00000000">
        <w:rPr>
          <w:rFonts w:ascii="Arial" w:cs="Arial" w:eastAsia="Arial" w:hAnsi="Arial"/>
          <w:b w:val="1"/>
          <w:strike w:val="1"/>
          <w:sz w:val="24"/>
          <w:szCs w:val="24"/>
          <w:highlight w:val="white"/>
          <w:rtl w:val="0"/>
        </w:rPr>
        <w:t xml:space="preserve"> Cable Management</w:t>
      </w:r>
    </w:p>
    <w:p w:rsidR="00000000" w:rsidDel="00000000" w:rsidP="00000000" w:rsidRDefault="00000000" w:rsidRPr="00000000" w14:paraId="00000263">
      <w:pPr>
        <w:numPr>
          <w:ilvl w:val="1"/>
          <w:numId w:val="1"/>
        </w:numPr>
        <w:pBdr>
          <w:top w:space="0" w:sz="0" w:val="nil"/>
          <w:left w:space="0" w:sz="0" w:val="nil"/>
          <w:bottom w:space="0" w:sz="0" w:val="nil"/>
          <w:right w:space="0" w:sz="0" w:val="nil"/>
          <w:between w:space="0" w:sz="0" w:val="nil"/>
        </w:pBdr>
        <w:spacing w:after="0" w:line="259" w:lineRule="auto"/>
        <w:ind w:left="709" w:hanging="142.00000000000003"/>
        <w:rPr>
          <w:rFonts w:ascii="Arial" w:cs="Arial" w:eastAsia="Arial" w:hAnsi="Arial"/>
          <w:strike w:val="1"/>
          <w:sz w:val="24"/>
          <w:szCs w:val="24"/>
          <w:highlight w:val="white"/>
        </w:rPr>
      </w:pPr>
      <w:r w:rsidDel="00000000" w:rsidR="00000000" w:rsidRPr="00000000">
        <w:rPr>
          <w:rFonts w:ascii="Arial" w:cs="Arial" w:eastAsia="Arial" w:hAnsi="Arial"/>
          <w:strike w:val="1"/>
          <w:sz w:val="24"/>
          <w:szCs w:val="24"/>
          <w:highlight w:val="white"/>
          <w:rtl w:val="0"/>
        </w:rPr>
        <w:t xml:space="preserve">Where Cable Management is required by the Buyer the Supplier shall be responsible for installing additional data cabling and other associated tasks, for example moving floor boxes and grommets.</w:t>
      </w:r>
    </w:p>
    <w:p w:rsidR="00000000" w:rsidDel="00000000" w:rsidP="00000000" w:rsidRDefault="00000000" w:rsidRPr="00000000" w14:paraId="00000264">
      <w:pPr>
        <w:pBdr>
          <w:top w:space="0" w:sz="0" w:val="nil"/>
          <w:left w:space="0" w:sz="0" w:val="nil"/>
          <w:bottom w:space="0" w:sz="0" w:val="nil"/>
          <w:right w:space="0" w:sz="0" w:val="nil"/>
          <w:between w:space="0" w:sz="0" w:val="nil"/>
        </w:pBdr>
        <w:spacing w:after="0" w:lineRule="auto"/>
        <w:ind w:left="567" w:firstLine="0"/>
        <w:rPr>
          <w:rFonts w:ascii="Arial" w:cs="Arial" w:eastAsia="Arial" w:hAnsi="Arial"/>
          <w:strike w:val="1"/>
          <w:sz w:val="24"/>
          <w:szCs w:val="24"/>
          <w:highlight w:val="white"/>
        </w:rPr>
      </w:pPr>
      <w:r w:rsidDel="00000000" w:rsidR="00000000" w:rsidRPr="00000000">
        <w:rPr>
          <w:rtl w:val="0"/>
        </w:rPr>
      </w:r>
    </w:p>
    <w:p w:rsidR="00000000" w:rsidDel="00000000" w:rsidP="00000000" w:rsidRDefault="00000000" w:rsidRPr="00000000" w14:paraId="00000265">
      <w:pPr>
        <w:numPr>
          <w:ilvl w:val="1"/>
          <w:numId w:val="1"/>
        </w:numPr>
        <w:pBdr>
          <w:top w:space="0" w:sz="0" w:val="nil"/>
          <w:left w:space="0" w:sz="0" w:val="nil"/>
          <w:bottom w:space="0" w:sz="0" w:val="nil"/>
          <w:right w:space="0" w:sz="0" w:val="nil"/>
          <w:between w:space="0" w:sz="0" w:val="nil"/>
        </w:pBdr>
        <w:spacing w:after="0" w:line="259" w:lineRule="auto"/>
        <w:ind w:left="709" w:hanging="142.00000000000003"/>
        <w:rPr>
          <w:rFonts w:ascii="Arial" w:cs="Arial" w:eastAsia="Arial" w:hAnsi="Arial"/>
          <w:strike w:val="1"/>
          <w:sz w:val="24"/>
          <w:szCs w:val="24"/>
          <w:highlight w:val="white"/>
        </w:rPr>
      </w:pPr>
      <w:r w:rsidDel="00000000" w:rsidR="00000000" w:rsidRPr="00000000">
        <w:rPr>
          <w:rFonts w:ascii="Arial" w:cs="Arial" w:eastAsia="Arial" w:hAnsi="Arial"/>
          <w:strike w:val="1"/>
          <w:sz w:val="24"/>
          <w:szCs w:val="24"/>
          <w:highlight w:val="white"/>
          <w:rtl w:val="0"/>
        </w:rPr>
        <w:t xml:space="preserve">The Supplier shall ensure that all cabling installed by the Supplier is of a suitable Specification to guarantee continuity of the Services and signal quality. </w:t>
      </w:r>
    </w:p>
    <w:p w:rsidR="00000000" w:rsidDel="00000000" w:rsidP="00000000" w:rsidRDefault="00000000" w:rsidRPr="00000000" w14:paraId="00000266">
      <w:pPr>
        <w:pBdr>
          <w:top w:space="0" w:sz="0" w:val="nil"/>
          <w:left w:space="0" w:sz="0" w:val="nil"/>
          <w:bottom w:space="0" w:sz="0" w:val="nil"/>
          <w:right w:space="0" w:sz="0" w:val="nil"/>
          <w:between w:space="0" w:sz="0" w:val="nil"/>
        </w:pBdr>
        <w:spacing w:after="0" w:lineRule="auto"/>
        <w:rPr>
          <w:rFonts w:ascii="Arial" w:cs="Arial" w:eastAsia="Arial" w:hAnsi="Arial"/>
          <w:strike w:val="1"/>
          <w:sz w:val="24"/>
          <w:szCs w:val="24"/>
          <w:highlight w:val="white"/>
        </w:rPr>
      </w:pPr>
      <w:r w:rsidDel="00000000" w:rsidR="00000000" w:rsidRPr="00000000">
        <w:rPr>
          <w:rtl w:val="0"/>
        </w:rPr>
      </w:r>
    </w:p>
    <w:p w:rsidR="00000000" w:rsidDel="00000000" w:rsidP="00000000" w:rsidRDefault="00000000" w:rsidRPr="00000000" w14:paraId="00000267">
      <w:pPr>
        <w:numPr>
          <w:ilvl w:val="1"/>
          <w:numId w:val="1"/>
        </w:numPr>
        <w:pBdr>
          <w:top w:space="0" w:sz="0" w:val="nil"/>
          <w:left w:space="0" w:sz="0" w:val="nil"/>
          <w:bottom w:space="0" w:sz="0" w:val="nil"/>
          <w:right w:space="0" w:sz="0" w:val="nil"/>
          <w:between w:space="0" w:sz="0" w:val="nil"/>
        </w:pBdr>
        <w:spacing w:after="0" w:line="259" w:lineRule="auto"/>
        <w:ind w:left="709" w:hanging="142.00000000000003"/>
        <w:rPr>
          <w:rFonts w:ascii="Arial" w:cs="Arial" w:eastAsia="Arial" w:hAnsi="Arial"/>
          <w:strike w:val="1"/>
          <w:sz w:val="24"/>
          <w:szCs w:val="24"/>
          <w:highlight w:val="white"/>
        </w:rPr>
      </w:pPr>
      <w:r w:rsidDel="00000000" w:rsidR="00000000" w:rsidRPr="00000000">
        <w:rPr>
          <w:rFonts w:ascii="Arial" w:cs="Arial" w:eastAsia="Arial" w:hAnsi="Arial"/>
          <w:strike w:val="1"/>
          <w:sz w:val="24"/>
          <w:szCs w:val="24"/>
          <w:highlight w:val="white"/>
          <w:rtl w:val="0"/>
        </w:rPr>
        <w:t xml:space="preserve">This Service requirement shall be outside the Charges and shall be managed using the Billable Works and Approvals Process as outlined in Call-off Schedule 25 (Billable Works and Projects).</w:t>
      </w:r>
    </w:p>
    <w:p w:rsidR="00000000" w:rsidDel="00000000" w:rsidP="00000000" w:rsidRDefault="00000000" w:rsidRPr="00000000" w14:paraId="00000268">
      <w:pPr>
        <w:ind w:left="720" w:firstLine="0"/>
        <w:rPr>
          <w:rFonts w:ascii="Arial" w:cs="Arial" w:eastAsia="Arial" w:hAnsi="Arial"/>
          <w:strike w:val="1"/>
          <w:sz w:val="24"/>
          <w:szCs w:val="24"/>
          <w:highlight w:val="white"/>
        </w:rPr>
      </w:pPr>
      <w:r w:rsidDel="00000000" w:rsidR="00000000" w:rsidRPr="00000000">
        <w:rPr>
          <w:rtl w:val="0"/>
        </w:rPr>
      </w:r>
    </w:p>
    <w:p w:rsidR="00000000" w:rsidDel="00000000" w:rsidP="00000000" w:rsidRDefault="00000000" w:rsidRPr="00000000" w14:paraId="00000269">
      <w:pPr>
        <w:rPr>
          <w:rFonts w:ascii="Arial" w:cs="Arial" w:eastAsia="Arial" w:hAnsi="Arial"/>
          <w:b w:val="1"/>
          <w:strike w:val="1"/>
          <w:sz w:val="24"/>
          <w:szCs w:val="24"/>
          <w:highlight w:val="white"/>
        </w:rPr>
      </w:pPr>
      <w:r w:rsidDel="00000000" w:rsidR="00000000" w:rsidRPr="00000000">
        <w:rPr>
          <w:rFonts w:ascii="Arial" w:cs="Arial" w:eastAsia="Arial" w:hAnsi="Arial"/>
          <w:b w:val="1"/>
          <w:strike w:val="1"/>
          <w:sz w:val="24"/>
          <w:szCs w:val="24"/>
          <w:highlight w:val="white"/>
          <w:rtl w:val="0"/>
        </w:rPr>
        <w:t xml:space="preserve">Service D1 Planned Preventative Maintenance (PPM) Services</w:t>
      </w:r>
    </w:p>
    <w:p w:rsidR="00000000" w:rsidDel="00000000" w:rsidP="00000000" w:rsidRDefault="00000000" w:rsidRPr="00000000" w14:paraId="0000026A">
      <w:pPr>
        <w:numPr>
          <w:ilvl w:val="1"/>
          <w:numId w:val="1"/>
        </w:numPr>
        <w:pBdr>
          <w:top w:space="0" w:sz="0" w:val="nil"/>
          <w:left w:space="0" w:sz="0" w:val="nil"/>
          <w:bottom w:space="0" w:sz="0" w:val="nil"/>
          <w:right w:space="0" w:sz="0" w:val="nil"/>
          <w:between w:space="0" w:sz="0" w:val="nil"/>
        </w:pBdr>
        <w:spacing w:after="0" w:line="259" w:lineRule="auto"/>
        <w:ind w:left="709" w:hanging="142.00000000000003"/>
        <w:rPr>
          <w:rFonts w:ascii="Arial" w:cs="Arial" w:eastAsia="Arial" w:hAnsi="Arial"/>
          <w:strike w:val="1"/>
          <w:sz w:val="24"/>
          <w:szCs w:val="24"/>
          <w:highlight w:val="white"/>
        </w:rPr>
      </w:pPr>
      <w:r w:rsidDel="00000000" w:rsidR="00000000" w:rsidRPr="00000000">
        <w:rPr>
          <w:rFonts w:ascii="Arial" w:cs="Arial" w:eastAsia="Arial" w:hAnsi="Arial"/>
          <w:strike w:val="1"/>
          <w:sz w:val="24"/>
          <w:szCs w:val="24"/>
          <w:highlight w:val="white"/>
          <w:rtl w:val="0"/>
        </w:rPr>
        <w:t xml:space="preserve">The Supplier shall ensure that the planned maintenance schedules capture the requirements outlined within the Buyer’s quality management plan and sustainability management plan and are recorded in the Service Delivery Plan.</w:t>
      </w:r>
    </w:p>
    <w:p w:rsidR="00000000" w:rsidDel="00000000" w:rsidP="00000000" w:rsidRDefault="00000000" w:rsidRPr="00000000" w14:paraId="0000026B">
      <w:pPr>
        <w:pBdr>
          <w:top w:space="0" w:sz="0" w:val="nil"/>
          <w:left w:space="0" w:sz="0" w:val="nil"/>
          <w:bottom w:space="0" w:sz="0" w:val="nil"/>
          <w:right w:space="0" w:sz="0" w:val="nil"/>
          <w:between w:space="0" w:sz="0" w:val="nil"/>
        </w:pBdr>
        <w:spacing w:after="0" w:lineRule="auto"/>
        <w:ind w:left="709" w:firstLine="0"/>
        <w:rPr>
          <w:rFonts w:ascii="Arial" w:cs="Arial" w:eastAsia="Arial" w:hAnsi="Arial"/>
          <w:strike w:val="1"/>
          <w:sz w:val="24"/>
          <w:szCs w:val="24"/>
          <w:highlight w:val="white"/>
        </w:rPr>
      </w:pPr>
      <w:r w:rsidDel="00000000" w:rsidR="00000000" w:rsidRPr="00000000">
        <w:rPr>
          <w:rtl w:val="0"/>
        </w:rPr>
      </w:r>
    </w:p>
    <w:p w:rsidR="00000000" w:rsidDel="00000000" w:rsidP="00000000" w:rsidRDefault="00000000" w:rsidRPr="00000000" w14:paraId="0000026C">
      <w:pPr>
        <w:numPr>
          <w:ilvl w:val="1"/>
          <w:numId w:val="1"/>
        </w:numPr>
        <w:pBdr>
          <w:top w:space="0" w:sz="0" w:val="nil"/>
          <w:left w:space="0" w:sz="0" w:val="nil"/>
          <w:bottom w:space="0" w:sz="0" w:val="nil"/>
          <w:right w:space="0" w:sz="0" w:val="nil"/>
          <w:between w:space="0" w:sz="0" w:val="nil"/>
        </w:pBdr>
        <w:spacing w:after="0" w:line="259" w:lineRule="auto"/>
        <w:ind w:left="709" w:hanging="142.00000000000003"/>
        <w:rPr>
          <w:rFonts w:ascii="Arial" w:cs="Arial" w:eastAsia="Arial" w:hAnsi="Arial"/>
          <w:strike w:val="1"/>
          <w:sz w:val="24"/>
          <w:szCs w:val="24"/>
          <w:highlight w:val="white"/>
        </w:rPr>
      </w:pPr>
      <w:r w:rsidDel="00000000" w:rsidR="00000000" w:rsidRPr="00000000">
        <w:rPr>
          <w:rFonts w:ascii="Arial" w:cs="Arial" w:eastAsia="Arial" w:hAnsi="Arial"/>
          <w:strike w:val="1"/>
          <w:sz w:val="24"/>
          <w:szCs w:val="24"/>
          <w:highlight w:val="white"/>
          <w:rtl w:val="0"/>
        </w:rPr>
        <w:t xml:space="preserve">In respect of all of the Services, the Supplier shall provide a comprehensive PPM system in accordance with </w:t>
      </w:r>
      <w:hyperlink r:id="rId28">
        <w:r w:rsidDel="00000000" w:rsidR="00000000" w:rsidRPr="00000000">
          <w:rPr>
            <w:rFonts w:ascii="Arial" w:cs="Arial" w:eastAsia="Arial" w:hAnsi="Arial"/>
            <w:strike w:val="1"/>
            <w:color w:val="0000ff"/>
            <w:sz w:val="24"/>
            <w:szCs w:val="24"/>
            <w:highlight w:val="white"/>
            <w:u w:val="single"/>
            <w:rtl w:val="0"/>
          </w:rPr>
          <w:t xml:space="preserve">SFG20</w:t>
        </w:r>
      </w:hyperlink>
      <w:r w:rsidDel="00000000" w:rsidR="00000000" w:rsidRPr="00000000">
        <w:rPr>
          <w:rFonts w:ascii="Arial" w:cs="Arial" w:eastAsia="Arial" w:hAnsi="Arial"/>
          <w:strike w:val="1"/>
          <w:sz w:val="24"/>
          <w:szCs w:val="24"/>
          <w:highlight w:val="white"/>
          <w:rtl w:val="0"/>
        </w:rPr>
        <w:t xml:space="preserve"> or (if not applicable), with Good Industry Practice and standards defined by the Buyer at Call-Off.</w:t>
      </w:r>
    </w:p>
    <w:p w:rsidR="00000000" w:rsidDel="00000000" w:rsidP="00000000" w:rsidRDefault="00000000" w:rsidRPr="00000000" w14:paraId="0000026D">
      <w:pPr>
        <w:pBdr>
          <w:top w:space="0" w:sz="0" w:val="nil"/>
          <w:left w:space="0" w:sz="0" w:val="nil"/>
          <w:bottom w:space="0" w:sz="0" w:val="nil"/>
          <w:right w:space="0" w:sz="0" w:val="nil"/>
          <w:between w:space="0" w:sz="0" w:val="nil"/>
        </w:pBdr>
        <w:spacing w:after="0" w:lineRule="auto"/>
        <w:rPr>
          <w:rFonts w:ascii="Arial" w:cs="Arial" w:eastAsia="Arial" w:hAnsi="Arial"/>
          <w:strike w:val="1"/>
          <w:sz w:val="24"/>
          <w:szCs w:val="24"/>
          <w:highlight w:val="white"/>
        </w:rPr>
      </w:pPr>
      <w:r w:rsidDel="00000000" w:rsidR="00000000" w:rsidRPr="00000000">
        <w:rPr>
          <w:rtl w:val="0"/>
        </w:rPr>
      </w:r>
    </w:p>
    <w:p w:rsidR="00000000" w:rsidDel="00000000" w:rsidP="00000000" w:rsidRDefault="00000000" w:rsidRPr="00000000" w14:paraId="0000026E">
      <w:pPr>
        <w:numPr>
          <w:ilvl w:val="1"/>
          <w:numId w:val="1"/>
        </w:numPr>
        <w:pBdr>
          <w:top w:space="0" w:sz="0" w:val="nil"/>
          <w:left w:space="0" w:sz="0" w:val="nil"/>
          <w:bottom w:space="0" w:sz="0" w:val="nil"/>
          <w:right w:space="0" w:sz="0" w:val="nil"/>
          <w:between w:space="0" w:sz="0" w:val="nil"/>
        </w:pBdr>
        <w:spacing w:after="0" w:line="259" w:lineRule="auto"/>
        <w:ind w:left="709" w:hanging="142.00000000000003"/>
        <w:rPr>
          <w:strike w:val="1"/>
          <w:sz w:val="24"/>
          <w:szCs w:val="24"/>
          <w:highlight w:val="white"/>
        </w:rPr>
      </w:pPr>
      <w:r w:rsidDel="00000000" w:rsidR="00000000" w:rsidRPr="00000000">
        <w:rPr>
          <w:rFonts w:ascii="Arial" w:cs="Arial" w:eastAsia="Arial" w:hAnsi="Arial"/>
          <w:strike w:val="1"/>
          <w:sz w:val="24"/>
          <w:szCs w:val="24"/>
          <w:highlight w:val="white"/>
          <w:rtl w:val="0"/>
        </w:rPr>
        <w:t xml:space="preserve">The Supplier shall submit an annual programme of PPM.  It shall detail the frequency, schedule of tasks, input requirements and maintenance Standards to be applied and resource requirements for all Goods and Services.  Timescale for submission and ongoing review of the annual programme shall be agreed with the Buyer at Call-Off.</w:t>
      </w:r>
      <w:r w:rsidDel="00000000" w:rsidR="00000000" w:rsidRPr="00000000">
        <w:rPr>
          <w:rtl w:val="0"/>
        </w:rPr>
      </w:r>
    </w:p>
    <w:p w:rsidR="00000000" w:rsidDel="00000000" w:rsidP="00000000" w:rsidRDefault="00000000" w:rsidRPr="00000000" w14:paraId="0000026F">
      <w:pPr>
        <w:pBdr>
          <w:top w:space="0" w:sz="0" w:val="nil"/>
          <w:left w:space="0" w:sz="0" w:val="nil"/>
          <w:bottom w:space="0" w:sz="0" w:val="nil"/>
          <w:right w:space="0" w:sz="0" w:val="nil"/>
          <w:between w:space="0" w:sz="0" w:val="nil"/>
        </w:pBdr>
        <w:spacing w:after="0" w:lineRule="auto"/>
        <w:ind w:left="567" w:firstLine="0"/>
        <w:rPr>
          <w:strike w:val="1"/>
          <w:sz w:val="24"/>
          <w:szCs w:val="24"/>
          <w:highlight w:val="white"/>
        </w:rPr>
      </w:pPr>
      <w:r w:rsidDel="00000000" w:rsidR="00000000" w:rsidRPr="00000000">
        <w:rPr>
          <w:rtl w:val="0"/>
        </w:rPr>
      </w:r>
    </w:p>
    <w:p w:rsidR="00000000" w:rsidDel="00000000" w:rsidP="00000000" w:rsidRDefault="00000000" w:rsidRPr="00000000" w14:paraId="00000270">
      <w:pPr>
        <w:numPr>
          <w:ilvl w:val="1"/>
          <w:numId w:val="1"/>
        </w:numPr>
        <w:pBdr>
          <w:top w:space="0" w:sz="0" w:val="nil"/>
          <w:left w:space="0" w:sz="0" w:val="nil"/>
          <w:bottom w:space="0" w:sz="0" w:val="nil"/>
          <w:right w:space="0" w:sz="0" w:val="nil"/>
          <w:between w:space="0" w:sz="0" w:val="nil"/>
        </w:pBdr>
        <w:spacing w:after="0" w:line="259" w:lineRule="auto"/>
        <w:ind w:left="709" w:hanging="142.00000000000003"/>
        <w:rPr>
          <w:rFonts w:ascii="Arial" w:cs="Arial" w:eastAsia="Arial" w:hAnsi="Arial"/>
          <w:strike w:val="1"/>
          <w:sz w:val="24"/>
          <w:szCs w:val="24"/>
          <w:highlight w:val="white"/>
        </w:rPr>
      </w:pPr>
      <w:r w:rsidDel="00000000" w:rsidR="00000000" w:rsidRPr="00000000">
        <w:rPr>
          <w:rFonts w:ascii="Arial" w:cs="Arial" w:eastAsia="Arial" w:hAnsi="Arial"/>
          <w:strike w:val="1"/>
          <w:sz w:val="24"/>
          <w:szCs w:val="24"/>
          <w:highlight w:val="white"/>
          <w:rtl w:val="0"/>
        </w:rPr>
        <w:t xml:space="preserve">The Supplier shall prioritise work and make any proposed improvements and adjustments to suit availability of resources. Any such proposed improvements and adjustments shall be submitted to the Buyer for Approval.</w:t>
      </w:r>
    </w:p>
    <w:p w:rsidR="00000000" w:rsidDel="00000000" w:rsidP="00000000" w:rsidRDefault="00000000" w:rsidRPr="00000000" w14:paraId="00000271">
      <w:pPr>
        <w:pBdr>
          <w:top w:space="0" w:sz="0" w:val="nil"/>
          <w:left w:space="0" w:sz="0" w:val="nil"/>
          <w:bottom w:space="0" w:sz="0" w:val="nil"/>
          <w:right w:space="0" w:sz="0" w:val="nil"/>
          <w:between w:space="0" w:sz="0" w:val="nil"/>
        </w:pBdr>
        <w:spacing w:after="0" w:lineRule="auto"/>
        <w:ind w:left="709" w:firstLine="0"/>
        <w:rPr>
          <w:rFonts w:ascii="Arial" w:cs="Arial" w:eastAsia="Arial" w:hAnsi="Arial"/>
          <w:strike w:val="1"/>
          <w:sz w:val="24"/>
          <w:szCs w:val="24"/>
          <w:highlight w:val="white"/>
        </w:rPr>
      </w:pPr>
      <w:r w:rsidDel="00000000" w:rsidR="00000000" w:rsidRPr="00000000">
        <w:rPr>
          <w:rtl w:val="0"/>
        </w:rPr>
      </w:r>
    </w:p>
    <w:p w:rsidR="00000000" w:rsidDel="00000000" w:rsidP="00000000" w:rsidRDefault="00000000" w:rsidRPr="00000000" w14:paraId="00000272">
      <w:pPr>
        <w:numPr>
          <w:ilvl w:val="1"/>
          <w:numId w:val="1"/>
        </w:numPr>
        <w:pBdr>
          <w:top w:space="0" w:sz="0" w:val="nil"/>
          <w:left w:space="0" w:sz="0" w:val="nil"/>
          <w:bottom w:space="0" w:sz="0" w:val="nil"/>
          <w:right w:space="0" w:sz="0" w:val="nil"/>
          <w:between w:space="0" w:sz="0" w:val="nil"/>
        </w:pBdr>
        <w:spacing w:after="0" w:line="259" w:lineRule="auto"/>
        <w:ind w:left="709" w:hanging="142.00000000000003"/>
        <w:rPr>
          <w:rFonts w:ascii="Arial" w:cs="Arial" w:eastAsia="Arial" w:hAnsi="Arial"/>
          <w:strike w:val="1"/>
          <w:sz w:val="24"/>
          <w:szCs w:val="24"/>
          <w:highlight w:val="white"/>
        </w:rPr>
      </w:pPr>
      <w:r w:rsidDel="00000000" w:rsidR="00000000" w:rsidRPr="00000000">
        <w:rPr>
          <w:rFonts w:ascii="Arial" w:cs="Arial" w:eastAsia="Arial" w:hAnsi="Arial"/>
          <w:strike w:val="1"/>
          <w:sz w:val="24"/>
          <w:szCs w:val="24"/>
          <w:highlight w:val="white"/>
          <w:rtl w:val="0"/>
        </w:rPr>
        <w:t xml:space="preserve">All planned maintenance regimes shall be approved by the Buyer prior to upload on the Management Information System (MIS) and undertaking any works. Further details of the Services required shall be defined at Call-Off.</w:t>
      </w:r>
    </w:p>
    <w:p w:rsidR="00000000" w:rsidDel="00000000" w:rsidP="00000000" w:rsidRDefault="00000000" w:rsidRPr="00000000" w14:paraId="00000273">
      <w:pPr>
        <w:pBdr>
          <w:top w:space="0" w:sz="0" w:val="nil"/>
          <w:left w:space="0" w:sz="0" w:val="nil"/>
          <w:bottom w:space="0" w:sz="0" w:val="nil"/>
          <w:right w:space="0" w:sz="0" w:val="nil"/>
          <w:between w:space="0" w:sz="0" w:val="nil"/>
        </w:pBdr>
        <w:spacing w:after="0" w:lineRule="auto"/>
        <w:ind w:left="709" w:firstLine="0"/>
        <w:rPr>
          <w:rFonts w:ascii="Arial" w:cs="Arial" w:eastAsia="Arial" w:hAnsi="Arial"/>
          <w:strike w:val="1"/>
          <w:sz w:val="24"/>
          <w:szCs w:val="24"/>
          <w:highlight w:val="white"/>
        </w:rPr>
      </w:pPr>
      <w:r w:rsidDel="00000000" w:rsidR="00000000" w:rsidRPr="00000000">
        <w:rPr>
          <w:rtl w:val="0"/>
        </w:rPr>
      </w:r>
    </w:p>
    <w:p w:rsidR="00000000" w:rsidDel="00000000" w:rsidP="00000000" w:rsidRDefault="00000000" w:rsidRPr="00000000" w14:paraId="00000274">
      <w:pPr>
        <w:numPr>
          <w:ilvl w:val="1"/>
          <w:numId w:val="1"/>
        </w:numPr>
        <w:pBdr>
          <w:top w:space="0" w:sz="0" w:val="nil"/>
          <w:left w:space="0" w:sz="0" w:val="nil"/>
          <w:bottom w:space="0" w:sz="0" w:val="nil"/>
          <w:right w:space="0" w:sz="0" w:val="nil"/>
          <w:between w:space="0" w:sz="0" w:val="nil"/>
        </w:pBdr>
        <w:spacing w:after="0" w:line="259" w:lineRule="auto"/>
        <w:ind w:left="709" w:hanging="142.00000000000003"/>
        <w:rPr>
          <w:strike w:val="1"/>
          <w:sz w:val="24"/>
          <w:szCs w:val="24"/>
          <w:highlight w:val="white"/>
        </w:rPr>
      </w:pPr>
      <w:r w:rsidDel="00000000" w:rsidR="00000000" w:rsidRPr="00000000">
        <w:rPr>
          <w:rFonts w:ascii="Arial" w:cs="Arial" w:eastAsia="Arial" w:hAnsi="Arial"/>
          <w:strike w:val="1"/>
          <w:sz w:val="24"/>
          <w:szCs w:val="24"/>
          <w:highlight w:val="white"/>
          <w:rtl w:val="0"/>
        </w:rPr>
        <w:t xml:space="preserve">The Supplier shall be responsible for the delivery of all PPM.  The service shall be inclusive of;</w:t>
      </w:r>
      <w:r w:rsidDel="00000000" w:rsidR="00000000" w:rsidRPr="00000000">
        <w:rPr>
          <w:rtl w:val="0"/>
        </w:rPr>
      </w:r>
    </w:p>
    <w:p w:rsidR="00000000" w:rsidDel="00000000" w:rsidP="00000000" w:rsidRDefault="00000000" w:rsidRPr="00000000" w14:paraId="00000275">
      <w:pPr>
        <w:pBdr>
          <w:top w:space="0" w:sz="0" w:val="nil"/>
          <w:left w:space="0" w:sz="0" w:val="nil"/>
          <w:bottom w:space="0" w:sz="0" w:val="nil"/>
          <w:right w:space="0" w:sz="0" w:val="nil"/>
          <w:between w:space="0" w:sz="0" w:val="nil"/>
        </w:pBdr>
        <w:spacing w:after="0" w:lineRule="auto"/>
        <w:ind w:left="709" w:firstLine="0"/>
        <w:rPr>
          <w:strike w:val="1"/>
          <w:sz w:val="24"/>
          <w:szCs w:val="24"/>
          <w:highlight w:val="white"/>
        </w:rPr>
      </w:pPr>
      <w:r w:rsidDel="00000000" w:rsidR="00000000" w:rsidRPr="00000000">
        <w:rPr>
          <w:rtl w:val="0"/>
        </w:rPr>
      </w:r>
    </w:p>
    <w:p w:rsidR="00000000" w:rsidDel="00000000" w:rsidP="00000000" w:rsidRDefault="00000000" w:rsidRPr="00000000" w14:paraId="00000276">
      <w:pPr>
        <w:numPr>
          <w:ilvl w:val="2"/>
          <w:numId w:val="1"/>
        </w:numPr>
        <w:spacing w:line="259" w:lineRule="auto"/>
        <w:ind w:left="2127" w:hanging="284.00000000000006"/>
        <w:rPr>
          <w:strike w:val="1"/>
          <w:sz w:val="24"/>
          <w:szCs w:val="24"/>
          <w:highlight w:val="white"/>
        </w:rPr>
      </w:pPr>
      <w:r w:rsidDel="00000000" w:rsidR="00000000" w:rsidRPr="00000000">
        <w:rPr>
          <w:rFonts w:ascii="Arial" w:cs="Arial" w:eastAsia="Arial" w:hAnsi="Arial"/>
          <w:strike w:val="1"/>
          <w:sz w:val="24"/>
          <w:szCs w:val="24"/>
          <w:highlight w:val="white"/>
          <w:rtl w:val="0"/>
        </w:rPr>
        <w:t xml:space="preserve">the delivery of all statutory inspections;</w:t>
      </w:r>
      <w:r w:rsidDel="00000000" w:rsidR="00000000" w:rsidRPr="00000000">
        <w:rPr>
          <w:rtl w:val="0"/>
        </w:rPr>
      </w:r>
    </w:p>
    <w:p w:rsidR="00000000" w:rsidDel="00000000" w:rsidP="00000000" w:rsidRDefault="00000000" w:rsidRPr="00000000" w14:paraId="00000277">
      <w:pPr>
        <w:numPr>
          <w:ilvl w:val="2"/>
          <w:numId w:val="1"/>
        </w:numPr>
        <w:spacing w:line="259" w:lineRule="auto"/>
        <w:ind w:left="2127" w:hanging="284.00000000000006"/>
        <w:rPr>
          <w:strike w:val="1"/>
          <w:sz w:val="24"/>
          <w:szCs w:val="24"/>
          <w:highlight w:val="white"/>
        </w:rPr>
      </w:pPr>
      <w:r w:rsidDel="00000000" w:rsidR="00000000" w:rsidRPr="00000000">
        <w:rPr>
          <w:rFonts w:ascii="Arial" w:cs="Arial" w:eastAsia="Arial" w:hAnsi="Arial"/>
          <w:strike w:val="1"/>
          <w:sz w:val="24"/>
          <w:szCs w:val="24"/>
          <w:highlight w:val="white"/>
          <w:rtl w:val="0"/>
        </w:rPr>
        <w:t xml:space="preserve">risk assessments;</w:t>
      </w:r>
      <w:r w:rsidDel="00000000" w:rsidR="00000000" w:rsidRPr="00000000">
        <w:rPr>
          <w:rtl w:val="0"/>
        </w:rPr>
      </w:r>
    </w:p>
    <w:p w:rsidR="00000000" w:rsidDel="00000000" w:rsidP="00000000" w:rsidRDefault="00000000" w:rsidRPr="00000000" w14:paraId="00000278">
      <w:pPr>
        <w:numPr>
          <w:ilvl w:val="2"/>
          <w:numId w:val="1"/>
        </w:numPr>
        <w:spacing w:line="259" w:lineRule="auto"/>
        <w:ind w:left="2127" w:hanging="284.00000000000006"/>
        <w:rPr>
          <w:rFonts w:ascii="Arial" w:cs="Arial" w:eastAsia="Arial" w:hAnsi="Arial"/>
          <w:strike w:val="1"/>
          <w:sz w:val="24"/>
          <w:szCs w:val="24"/>
          <w:highlight w:val="white"/>
        </w:rPr>
      </w:pPr>
      <w:r w:rsidDel="00000000" w:rsidR="00000000" w:rsidRPr="00000000">
        <w:rPr>
          <w:rFonts w:ascii="Arial" w:cs="Arial" w:eastAsia="Arial" w:hAnsi="Arial"/>
          <w:strike w:val="1"/>
          <w:sz w:val="24"/>
          <w:szCs w:val="24"/>
          <w:highlight w:val="white"/>
          <w:rtl w:val="0"/>
        </w:rPr>
        <w:t xml:space="preserve">written scheme of examination;</w:t>
      </w:r>
    </w:p>
    <w:p w:rsidR="00000000" w:rsidDel="00000000" w:rsidP="00000000" w:rsidRDefault="00000000" w:rsidRPr="00000000" w14:paraId="00000279">
      <w:pPr>
        <w:numPr>
          <w:ilvl w:val="2"/>
          <w:numId w:val="1"/>
        </w:numPr>
        <w:spacing w:line="259" w:lineRule="auto"/>
        <w:ind w:left="2127" w:hanging="284.00000000000006"/>
        <w:rPr>
          <w:rFonts w:ascii="Arial" w:cs="Arial" w:eastAsia="Arial" w:hAnsi="Arial"/>
          <w:strike w:val="1"/>
          <w:sz w:val="24"/>
          <w:szCs w:val="24"/>
          <w:highlight w:val="white"/>
        </w:rPr>
      </w:pPr>
      <w:r w:rsidDel="00000000" w:rsidR="00000000" w:rsidRPr="00000000">
        <w:rPr>
          <w:rFonts w:ascii="Arial" w:cs="Arial" w:eastAsia="Arial" w:hAnsi="Arial"/>
          <w:strike w:val="1"/>
          <w:sz w:val="24"/>
          <w:szCs w:val="24"/>
          <w:highlight w:val="white"/>
          <w:rtl w:val="0"/>
        </w:rPr>
        <w:t xml:space="preserve">insurance inspections.</w:t>
      </w:r>
    </w:p>
    <w:p w:rsidR="00000000" w:rsidDel="00000000" w:rsidP="00000000" w:rsidRDefault="00000000" w:rsidRPr="00000000" w14:paraId="0000027A">
      <w:pPr>
        <w:numPr>
          <w:ilvl w:val="1"/>
          <w:numId w:val="1"/>
        </w:numPr>
        <w:spacing w:line="259" w:lineRule="auto"/>
        <w:ind w:left="709" w:hanging="142.00000000000003"/>
        <w:rPr>
          <w:strike w:val="1"/>
          <w:sz w:val="24"/>
          <w:szCs w:val="24"/>
          <w:highlight w:val="white"/>
        </w:rPr>
      </w:pPr>
      <w:r w:rsidDel="00000000" w:rsidR="00000000" w:rsidRPr="00000000">
        <w:rPr>
          <w:rFonts w:ascii="Arial" w:cs="Arial" w:eastAsia="Arial" w:hAnsi="Arial"/>
          <w:strike w:val="1"/>
          <w:sz w:val="24"/>
          <w:szCs w:val="24"/>
          <w:highlight w:val="white"/>
          <w:rtl w:val="0"/>
        </w:rPr>
        <w:t xml:space="preserve">The Supplier shall ensure that:</w:t>
      </w:r>
      <w:r w:rsidDel="00000000" w:rsidR="00000000" w:rsidRPr="00000000">
        <w:rPr>
          <w:rtl w:val="0"/>
        </w:rPr>
      </w:r>
    </w:p>
    <w:p w:rsidR="00000000" w:rsidDel="00000000" w:rsidP="00000000" w:rsidRDefault="00000000" w:rsidRPr="00000000" w14:paraId="0000027B">
      <w:pPr>
        <w:numPr>
          <w:ilvl w:val="2"/>
          <w:numId w:val="1"/>
        </w:numPr>
        <w:spacing w:line="259" w:lineRule="auto"/>
        <w:ind w:left="2160" w:hanging="360"/>
        <w:rPr>
          <w:strike w:val="1"/>
          <w:sz w:val="24"/>
          <w:szCs w:val="24"/>
          <w:highlight w:val="white"/>
        </w:rPr>
      </w:pPr>
      <w:r w:rsidDel="00000000" w:rsidR="00000000" w:rsidRPr="00000000">
        <w:rPr>
          <w:rFonts w:ascii="Arial" w:cs="Arial" w:eastAsia="Arial" w:hAnsi="Arial"/>
          <w:strike w:val="1"/>
          <w:sz w:val="24"/>
          <w:szCs w:val="24"/>
          <w:highlight w:val="white"/>
          <w:rtl w:val="0"/>
        </w:rPr>
        <w:t xml:space="preserve">The PPM works task sheet clearly identifies the Asset type, location, SFG20 task instruction and frequency.  If SFG20 is not applicable, the sheet details of the work required and frequency as defined and agreed with the Buyer at Call-Off.</w:t>
      </w:r>
      <w:r w:rsidDel="00000000" w:rsidR="00000000" w:rsidRPr="00000000">
        <w:rPr>
          <w:rtl w:val="0"/>
        </w:rPr>
      </w:r>
    </w:p>
    <w:p w:rsidR="00000000" w:rsidDel="00000000" w:rsidP="00000000" w:rsidRDefault="00000000" w:rsidRPr="00000000" w14:paraId="0000027C">
      <w:pPr>
        <w:numPr>
          <w:ilvl w:val="2"/>
          <w:numId w:val="1"/>
        </w:numPr>
        <w:spacing w:line="259" w:lineRule="auto"/>
        <w:ind w:left="2160" w:hanging="360"/>
        <w:rPr>
          <w:strike w:val="1"/>
          <w:sz w:val="24"/>
          <w:szCs w:val="24"/>
          <w:highlight w:val="white"/>
        </w:rPr>
      </w:pPr>
      <w:r w:rsidDel="00000000" w:rsidR="00000000" w:rsidRPr="00000000">
        <w:rPr>
          <w:rFonts w:ascii="Arial" w:cs="Arial" w:eastAsia="Arial" w:hAnsi="Arial"/>
          <w:strike w:val="1"/>
          <w:sz w:val="24"/>
          <w:szCs w:val="24"/>
          <w:highlight w:val="white"/>
          <w:rtl w:val="0"/>
        </w:rPr>
        <w:t xml:space="preserve">Costs for all consumable items and replacement parts which are required to satisfactorily maintain the Goods and Services are of the same quality and type or better as provided for the original installation. </w:t>
      </w:r>
      <w:r w:rsidDel="00000000" w:rsidR="00000000" w:rsidRPr="00000000">
        <w:rPr>
          <w:rtl w:val="0"/>
        </w:rPr>
      </w:r>
    </w:p>
    <w:p w:rsidR="00000000" w:rsidDel="00000000" w:rsidP="00000000" w:rsidRDefault="00000000" w:rsidRPr="00000000" w14:paraId="0000027D">
      <w:pPr>
        <w:numPr>
          <w:ilvl w:val="2"/>
          <w:numId w:val="1"/>
        </w:numPr>
        <w:spacing w:line="259" w:lineRule="auto"/>
        <w:ind w:left="2160" w:hanging="360"/>
        <w:rPr>
          <w:strike w:val="1"/>
          <w:sz w:val="24"/>
          <w:szCs w:val="24"/>
          <w:highlight w:val="white"/>
        </w:rPr>
      </w:pPr>
      <w:r w:rsidDel="00000000" w:rsidR="00000000" w:rsidRPr="00000000">
        <w:rPr>
          <w:rFonts w:ascii="Arial" w:cs="Arial" w:eastAsia="Arial" w:hAnsi="Arial"/>
          <w:strike w:val="1"/>
          <w:sz w:val="24"/>
          <w:szCs w:val="24"/>
          <w:highlight w:val="white"/>
          <w:rtl w:val="0"/>
        </w:rPr>
        <w:t xml:space="preserve">Replacement components shall be of the same manufacturer as the equipment being serviced.  Where this is not possible the Supplier shall inform the Buyer before commencing work. </w:t>
      </w:r>
      <w:r w:rsidDel="00000000" w:rsidR="00000000" w:rsidRPr="00000000">
        <w:rPr>
          <w:rtl w:val="0"/>
        </w:rPr>
      </w:r>
    </w:p>
    <w:p w:rsidR="00000000" w:rsidDel="00000000" w:rsidP="00000000" w:rsidRDefault="00000000" w:rsidRPr="00000000" w14:paraId="0000027E">
      <w:pPr>
        <w:numPr>
          <w:ilvl w:val="1"/>
          <w:numId w:val="1"/>
        </w:numPr>
        <w:spacing w:line="259" w:lineRule="auto"/>
        <w:ind w:left="709" w:hanging="142.00000000000003"/>
        <w:rPr>
          <w:strike w:val="1"/>
          <w:sz w:val="24"/>
          <w:szCs w:val="24"/>
          <w:highlight w:val="white"/>
        </w:rPr>
      </w:pPr>
      <w:r w:rsidDel="00000000" w:rsidR="00000000" w:rsidRPr="00000000">
        <w:rPr>
          <w:rFonts w:ascii="Arial" w:cs="Arial" w:eastAsia="Arial" w:hAnsi="Arial"/>
          <w:strike w:val="1"/>
          <w:sz w:val="24"/>
          <w:szCs w:val="24"/>
          <w:highlight w:val="white"/>
          <w:rtl w:val="0"/>
        </w:rPr>
        <w:t xml:space="preserve">The Supplier shall recognise Buyer requirements for planned maintenance may be in addition to or replacement of </w:t>
      </w:r>
      <w:hyperlink r:id="rId29">
        <w:r w:rsidDel="00000000" w:rsidR="00000000" w:rsidRPr="00000000">
          <w:rPr>
            <w:rFonts w:ascii="Arial" w:cs="Arial" w:eastAsia="Arial" w:hAnsi="Arial"/>
            <w:strike w:val="1"/>
            <w:color w:val="1155cc"/>
            <w:sz w:val="24"/>
            <w:szCs w:val="24"/>
            <w:highlight w:val="white"/>
            <w:u w:val="single"/>
            <w:rtl w:val="0"/>
          </w:rPr>
          <w:t xml:space="preserve">SFG20 </w:t>
        </w:r>
      </w:hyperlink>
      <w:r w:rsidDel="00000000" w:rsidR="00000000" w:rsidRPr="00000000">
        <w:rPr>
          <w:rFonts w:ascii="Arial" w:cs="Arial" w:eastAsia="Arial" w:hAnsi="Arial"/>
          <w:strike w:val="1"/>
          <w:sz w:val="24"/>
          <w:szCs w:val="24"/>
          <w:highlight w:val="white"/>
          <w:rtl w:val="0"/>
        </w:rPr>
        <w:t xml:space="preserve">requirements.  The Supplier shall be responsible for ensuring these requirements are fully captured in the PPM programme.</w:t>
      </w:r>
      <w:r w:rsidDel="00000000" w:rsidR="00000000" w:rsidRPr="00000000">
        <w:rPr>
          <w:rtl w:val="0"/>
        </w:rPr>
      </w:r>
    </w:p>
    <w:p w:rsidR="00000000" w:rsidDel="00000000" w:rsidP="00000000" w:rsidRDefault="00000000" w:rsidRPr="00000000" w14:paraId="0000027F">
      <w:pPr>
        <w:numPr>
          <w:ilvl w:val="1"/>
          <w:numId w:val="1"/>
        </w:numPr>
        <w:spacing w:line="259" w:lineRule="auto"/>
        <w:ind w:left="709" w:hanging="142.00000000000003"/>
        <w:rPr>
          <w:strike w:val="1"/>
          <w:sz w:val="24"/>
          <w:szCs w:val="24"/>
          <w:highlight w:val="white"/>
        </w:rPr>
      </w:pPr>
      <w:r w:rsidDel="00000000" w:rsidR="00000000" w:rsidRPr="00000000">
        <w:rPr>
          <w:rFonts w:ascii="Arial" w:cs="Arial" w:eastAsia="Arial" w:hAnsi="Arial"/>
          <w:strike w:val="1"/>
          <w:sz w:val="24"/>
          <w:szCs w:val="24"/>
          <w:highlight w:val="white"/>
          <w:rtl w:val="0"/>
        </w:rPr>
        <w:t xml:space="preserve">Where SFG20 is not applicable or where the Buyer has specified bespoke requirements for maintenance of systems/ assets the Supplier shall be responsible for the creation of discretionary PPM task instructions to meet the Buyer’s requirements in accordance with SFG20. </w:t>
      </w:r>
      <w:r w:rsidDel="00000000" w:rsidR="00000000" w:rsidRPr="00000000">
        <w:rPr>
          <w:rtl w:val="0"/>
        </w:rPr>
      </w:r>
    </w:p>
    <w:p w:rsidR="00000000" w:rsidDel="00000000" w:rsidP="00000000" w:rsidRDefault="00000000" w:rsidRPr="00000000" w14:paraId="00000280">
      <w:pPr>
        <w:numPr>
          <w:ilvl w:val="1"/>
          <w:numId w:val="1"/>
        </w:numPr>
        <w:spacing w:line="259" w:lineRule="auto"/>
        <w:ind w:left="709" w:hanging="142.00000000000003"/>
        <w:rPr>
          <w:rFonts w:ascii="Arial" w:cs="Arial" w:eastAsia="Arial" w:hAnsi="Arial"/>
          <w:strike w:val="1"/>
          <w:sz w:val="24"/>
          <w:szCs w:val="24"/>
          <w:highlight w:val="white"/>
        </w:rPr>
      </w:pPr>
      <w:r w:rsidDel="00000000" w:rsidR="00000000" w:rsidRPr="00000000">
        <w:rPr>
          <w:rFonts w:ascii="Arial" w:cs="Arial" w:eastAsia="Arial" w:hAnsi="Arial"/>
          <w:strike w:val="1"/>
          <w:sz w:val="24"/>
          <w:szCs w:val="24"/>
          <w:highlight w:val="white"/>
          <w:rtl w:val="0"/>
        </w:rPr>
        <w:t xml:space="preserve">The Supplier shall ensure that these discretionary PPM activities are approved by the Buyer prior to their addition to the PPM schedules and uploaded to their SMT.</w:t>
      </w:r>
    </w:p>
    <w:p w:rsidR="00000000" w:rsidDel="00000000" w:rsidP="00000000" w:rsidRDefault="00000000" w:rsidRPr="00000000" w14:paraId="00000281">
      <w:pPr>
        <w:numPr>
          <w:ilvl w:val="1"/>
          <w:numId w:val="1"/>
        </w:numPr>
        <w:spacing w:line="259" w:lineRule="auto"/>
        <w:ind w:left="709" w:hanging="142.00000000000003"/>
        <w:rPr>
          <w:rFonts w:ascii="Arial" w:cs="Arial" w:eastAsia="Arial" w:hAnsi="Arial"/>
          <w:strike w:val="1"/>
          <w:sz w:val="24"/>
          <w:szCs w:val="24"/>
          <w:highlight w:val="white"/>
        </w:rPr>
      </w:pPr>
      <w:r w:rsidDel="00000000" w:rsidR="00000000" w:rsidRPr="00000000">
        <w:rPr>
          <w:rFonts w:ascii="Arial" w:cs="Arial" w:eastAsia="Arial" w:hAnsi="Arial"/>
          <w:strike w:val="1"/>
          <w:sz w:val="24"/>
          <w:szCs w:val="24"/>
          <w:highlight w:val="white"/>
          <w:rtl w:val="0"/>
        </w:rPr>
        <w:t xml:space="preserve">The Supplier shall inform the Buyer of enhancements and/ or modifications to SFG20 PPM management regimes where they are likely to impact on the agreed Charges for maintenance Services e.g. changes in PPM task frequencies. Where the Buyer agrees to the implementation of the change, they will be managed via the Contract Variation process.</w:t>
      </w:r>
    </w:p>
    <w:p w:rsidR="00000000" w:rsidDel="00000000" w:rsidP="00000000" w:rsidRDefault="00000000" w:rsidRPr="00000000" w14:paraId="00000282">
      <w:pPr>
        <w:numPr>
          <w:ilvl w:val="1"/>
          <w:numId w:val="1"/>
        </w:numPr>
        <w:spacing w:line="259" w:lineRule="auto"/>
        <w:ind w:left="709" w:hanging="142.00000000000003"/>
        <w:rPr>
          <w:rFonts w:ascii="Arial" w:cs="Arial" w:eastAsia="Arial" w:hAnsi="Arial"/>
          <w:strike w:val="1"/>
          <w:sz w:val="24"/>
          <w:szCs w:val="24"/>
          <w:highlight w:val="white"/>
        </w:rPr>
      </w:pPr>
      <w:r w:rsidDel="00000000" w:rsidR="00000000" w:rsidRPr="00000000">
        <w:rPr>
          <w:rFonts w:ascii="Arial" w:cs="Arial" w:eastAsia="Arial" w:hAnsi="Arial"/>
          <w:strike w:val="1"/>
          <w:sz w:val="24"/>
          <w:szCs w:val="24"/>
          <w:highlight w:val="white"/>
          <w:rtl w:val="0"/>
        </w:rPr>
        <w:t xml:space="preserve">The Supplier shall, subject to the Inclusive Repair Threshold as may be appropriate, maintain Assets leased to or leased by the Buyer in accordance with the requirement of the lease or as specified by the Buyer. </w:t>
      </w:r>
    </w:p>
    <w:p w:rsidR="00000000" w:rsidDel="00000000" w:rsidP="00000000" w:rsidRDefault="00000000" w:rsidRPr="00000000" w14:paraId="00000283">
      <w:pPr>
        <w:ind w:left="1440" w:firstLine="0"/>
        <w:rPr>
          <w:strike w:val="1"/>
          <w:sz w:val="24"/>
          <w:szCs w:val="24"/>
          <w:highlight w:val="white"/>
        </w:rPr>
      </w:pPr>
      <w:r w:rsidDel="00000000" w:rsidR="00000000" w:rsidRPr="00000000">
        <w:rPr>
          <w:rtl w:val="0"/>
        </w:rPr>
      </w:r>
    </w:p>
    <w:p w:rsidR="00000000" w:rsidDel="00000000" w:rsidP="00000000" w:rsidRDefault="00000000" w:rsidRPr="00000000" w14:paraId="00000284">
      <w:pPr>
        <w:rPr>
          <w:rFonts w:ascii="Arial" w:cs="Arial" w:eastAsia="Arial" w:hAnsi="Arial"/>
          <w:b w:val="1"/>
          <w:strike w:val="1"/>
          <w:sz w:val="24"/>
          <w:szCs w:val="24"/>
          <w:highlight w:val="white"/>
        </w:rPr>
      </w:pPr>
      <w:r w:rsidDel="00000000" w:rsidR="00000000" w:rsidRPr="00000000">
        <w:rPr>
          <w:rFonts w:ascii="Arial" w:cs="Arial" w:eastAsia="Arial" w:hAnsi="Arial"/>
          <w:strike w:val="1"/>
          <w:sz w:val="24"/>
          <w:szCs w:val="24"/>
          <w:highlight w:val="white"/>
          <w:rtl w:val="0"/>
        </w:rPr>
        <w:t xml:space="preserve"> </w:t>
      </w:r>
      <w:r w:rsidDel="00000000" w:rsidR="00000000" w:rsidRPr="00000000">
        <w:rPr>
          <w:rFonts w:ascii="Arial" w:cs="Arial" w:eastAsia="Arial" w:hAnsi="Arial"/>
          <w:b w:val="1"/>
          <w:strike w:val="1"/>
          <w:sz w:val="24"/>
          <w:szCs w:val="24"/>
          <w:highlight w:val="white"/>
          <w:rtl w:val="0"/>
        </w:rPr>
        <w:t xml:space="preserve">D2 Reactive Maintenance Services</w:t>
      </w:r>
    </w:p>
    <w:p w:rsidR="00000000" w:rsidDel="00000000" w:rsidP="00000000" w:rsidRDefault="00000000" w:rsidRPr="00000000" w14:paraId="00000285">
      <w:pPr>
        <w:numPr>
          <w:ilvl w:val="1"/>
          <w:numId w:val="1"/>
        </w:numPr>
        <w:spacing w:line="259" w:lineRule="auto"/>
        <w:ind w:left="709" w:hanging="142.00000000000003"/>
        <w:rPr>
          <w:strike w:val="1"/>
          <w:sz w:val="24"/>
          <w:szCs w:val="24"/>
          <w:highlight w:val="white"/>
        </w:rPr>
      </w:pPr>
      <w:r w:rsidDel="00000000" w:rsidR="00000000" w:rsidRPr="00000000">
        <w:rPr>
          <w:rFonts w:ascii="Arial" w:cs="Arial" w:eastAsia="Arial" w:hAnsi="Arial"/>
          <w:strike w:val="1"/>
          <w:sz w:val="24"/>
          <w:szCs w:val="24"/>
          <w:highlight w:val="white"/>
          <w:rtl w:val="0"/>
        </w:rPr>
        <w:t xml:space="preserve">The Supplier shall provide a professionally managed Service for reactive repairs and maintenance.  This service may be required 24 hours per day, 365 days per year.  </w:t>
      </w:r>
      <w:r w:rsidDel="00000000" w:rsidR="00000000" w:rsidRPr="00000000">
        <w:rPr>
          <w:rtl w:val="0"/>
        </w:rPr>
      </w:r>
    </w:p>
    <w:p w:rsidR="00000000" w:rsidDel="00000000" w:rsidP="00000000" w:rsidRDefault="00000000" w:rsidRPr="00000000" w14:paraId="00000286">
      <w:pPr>
        <w:numPr>
          <w:ilvl w:val="2"/>
          <w:numId w:val="1"/>
        </w:numPr>
        <w:spacing w:line="259" w:lineRule="auto"/>
        <w:ind w:left="2160" w:hanging="360"/>
        <w:rPr>
          <w:strike w:val="1"/>
          <w:sz w:val="24"/>
          <w:szCs w:val="24"/>
          <w:highlight w:val="white"/>
        </w:rPr>
      </w:pPr>
      <w:r w:rsidDel="00000000" w:rsidR="00000000" w:rsidRPr="00000000">
        <w:rPr>
          <w:rFonts w:ascii="Arial" w:cs="Arial" w:eastAsia="Arial" w:hAnsi="Arial"/>
          <w:strike w:val="1"/>
          <w:sz w:val="24"/>
          <w:szCs w:val="24"/>
          <w:highlight w:val="white"/>
          <w:rtl w:val="0"/>
        </w:rPr>
        <w:t xml:space="preserve">The Supplier shall work alongside the Buyer in forward planning, providing cost estimates for financial planning.  The Supplier shall advise the Buyer when the cost of repairing and/ or maintaining an Asset outweighs the cost of replacing it and is likely to cause on-going unplanned downtime or pose potential health and safety risks i.e. Beyond Economic Repair. </w:t>
      </w:r>
      <w:r w:rsidDel="00000000" w:rsidR="00000000" w:rsidRPr="00000000">
        <w:rPr>
          <w:rtl w:val="0"/>
        </w:rPr>
      </w:r>
    </w:p>
    <w:p w:rsidR="00000000" w:rsidDel="00000000" w:rsidP="00000000" w:rsidRDefault="00000000" w:rsidRPr="00000000" w14:paraId="00000287">
      <w:pPr>
        <w:numPr>
          <w:ilvl w:val="2"/>
          <w:numId w:val="1"/>
        </w:numPr>
        <w:spacing w:line="259" w:lineRule="auto"/>
        <w:ind w:left="2160" w:hanging="360"/>
        <w:rPr>
          <w:strike w:val="1"/>
          <w:sz w:val="24"/>
          <w:szCs w:val="24"/>
          <w:highlight w:val="white"/>
        </w:rPr>
      </w:pPr>
      <w:r w:rsidDel="00000000" w:rsidR="00000000" w:rsidRPr="00000000">
        <w:rPr>
          <w:rFonts w:ascii="Arial" w:cs="Arial" w:eastAsia="Arial" w:hAnsi="Arial"/>
          <w:strike w:val="1"/>
          <w:sz w:val="24"/>
          <w:szCs w:val="24"/>
          <w:highlight w:val="white"/>
          <w:rtl w:val="0"/>
        </w:rPr>
        <w:t xml:space="preserve">When an Asset is Beyond Economic Repair the cost of replacement shall be met by the Supplier up to the Inclusive Repair Threshold. Where the cost of replacement exceeds the Inclusive Repair Threshold, only the cost above this value shall be billed to the Buyer through the Approval process as detailed in Call-Off Schedule 25 (Billable Works and Projects). </w:t>
      </w:r>
      <w:r w:rsidDel="00000000" w:rsidR="00000000" w:rsidRPr="00000000">
        <w:rPr>
          <w:rtl w:val="0"/>
        </w:rPr>
      </w:r>
    </w:p>
    <w:p w:rsidR="00000000" w:rsidDel="00000000" w:rsidP="00000000" w:rsidRDefault="00000000" w:rsidRPr="00000000" w14:paraId="00000288">
      <w:pPr>
        <w:numPr>
          <w:ilvl w:val="3"/>
          <w:numId w:val="1"/>
        </w:numPr>
        <w:spacing w:line="259" w:lineRule="auto"/>
        <w:ind w:left="2880" w:hanging="360"/>
        <w:rPr>
          <w:strike w:val="1"/>
          <w:sz w:val="24"/>
          <w:szCs w:val="24"/>
          <w:highlight w:val="white"/>
        </w:rPr>
      </w:pPr>
      <w:r w:rsidDel="00000000" w:rsidR="00000000" w:rsidRPr="00000000">
        <w:rPr>
          <w:rFonts w:ascii="Arial" w:cs="Arial" w:eastAsia="Arial" w:hAnsi="Arial"/>
          <w:strike w:val="1"/>
          <w:sz w:val="24"/>
          <w:szCs w:val="24"/>
          <w:highlight w:val="white"/>
          <w:rtl w:val="0"/>
        </w:rPr>
        <w:t xml:space="preserve">For the avoidance of doubt, this requirement includes the replacement of entire Assets as well as component parts of Assets where replacement is deemed appropriate. </w:t>
      </w:r>
      <w:r w:rsidDel="00000000" w:rsidR="00000000" w:rsidRPr="00000000">
        <w:rPr>
          <w:rtl w:val="0"/>
        </w:rPr>
      </w:r>
    </w:p>
    <w:p w:rsidR="00000000" w:rsidDel="00000000" w:rsidP="00000000" w:rsidRDefault="00000000" w:rsidRPr="00000000" w14:paraId="00000289">
      <w:pPr>
        <w:numPr>
          <w:ilvl w:val="2"/>
          <w:numId w:val="1"/>
        </w:numPr>
        <w:spacing w:line="259" w:lineRule="auto"/>
        <w:ind w:left="2160" w:hanging="360"/>
        <w:rPr>
          <w:strike w:val="1"/>
          <w:sz w:val="24"/>
          <w:szCs w:val="24"/>
          <w:highlight w:val="white"/>
        </w:rPr>
      </w:pPr>
      <w:r w:rsidDel="00000000" w:rsidR="00000000" w:rsidRPr="00000000">
        <w:rPr>
          <w:rFonts w:ascii="Arial" w:cs="Arial" w:eastAsia="Arial" w:hAnsi="Arial"/>
          <w:strike w:val="1"/>
          <w:sz w:val="24"/>
          <w:szCs w:val="24"/>
          <w:highlight w:val="white"/>
          <w:rtl w:val="0"/>
        </w:rPr>
        <w:t xml:space="preserve">The Buyer shall be the final arbiter on whether an Asset is Beyond Economic Repair but will act reasonably in reaching such decisions taking into account any one of the following:</w:t>
      </w:r>
      <w:r w:rsidDel="00000000" w:rsidR="00000000" w:rsidRPr="00000000">
        <w:rPr>
          <w:rtl w:val="0"/>
        </w:rPr>
      </w:r>
    </w:p>
    <w:p w:rsidR="00000000" w:rsidDel="00000000" w:rsidP="00000000" w:rsidRDefault="00000000" w:rsidRPr="00000000" w14:paraId="0000028A">
      <w:pPr>
        <w:numPr>
          <w:ilvl w:val="3"/>
          <w:numId w:val="1"/>
        </w:numPr>
        <w:spacing w:line="259" w:lineRule="auto"/>
        <w:ind w:left="2880" w:hanging="360"/>
        <w:rPr>
          <w:strike w:val="1"/>
          <w:sz w:val="24"/>
          <w:szCs w:val="24"/>
          <w:highlight w:val="white"/>
        </w:rPr>
      </w:pPr>
      <w:r w:rsidDel="00000000" w:rsidR="00000000" w:rsidRPr="00000000">
        <w:rPr>
          <w:rFonts w:ascii="Arial" w:cs="Arial" w:eastAsia="Arial" w:hAnsi="Arial"/>
          <w:strike w:val="1"/>
          <w:sz w:val="24"/>
          <w:szCs w:val="24"/>
          <w:highlight w:val="white"/>
          <w:rtl w:val="0"/>
        </w:rPr>
        <w:t xml:space="preserve">If the projected cost of the repair exceeds the cost of replacing the Asset;</w:t>
      </w:r>
      <w:r w:rsidDel="00000000" w:rsidR="00000000" w:rsidRPr="00000000">
        <w:rPr>
          <w:rtl w:val="0"/>
        </w:rPr>
      </w:r>
    </w:p>
    <w:p w:rsidR="00000000" w:rsidDel="00000000" w:rsidP="00000000" w:rsidRDefault="00000000" w:rsidRPr="00000000" w14:paraId="0000028B">
      <w:pPr>
        <w:numPr>
          <w:ilvl w:val="3"/>
          <w:numId w:val="1"/>
        </w:numPr>
        <w:spacing w:line="259" w:lineRule="auto"/>
        <w:ind w:left="2880" w:hanging="360"/>
        <w:rPr>
          <w:rFonts w:ascii="Arial" w:cs="Arial" w:eastAsia="Arial" w:hAnsi="Arial"/>
          <w:strike w:val="1"/>
          <w:sz w:val="24"/>
          <w:szCs w:val="24"/>
          <w:highlight w:val="white"/>
        </w:rPr>
      </w:pPr>
      <w:r w:rsidDel="00000000" w:rsidR="00000000" w:rsidRPr="00000000">
        <w:rPr>
          <w:rFonts w:ascii="Arial" w:cs="Arial" w:eastAsia="Arial" w:hAnsi="Arial"/>
          <w:strike w:val="1"/>
          <w:sz w:val="24"/>
          <w:szCs w:val="24"/>
          <w:highlight w:val="white"/>
          <w:rtl w:val="0"/>
        </w:rPr>
        <w:t xml:space="preserve">If the part(s) required to repair the Asset are no longer available unless there is a possibility of manufacture of part as a cost effective alternative; </w:t>
      </w:r>
    </w:p>
    <w:p w:rsidR="00000000" w:rsidDel="00000000" w:rsidP="00000000" w:rsidRDefault="00000000" w:rsidRPr="00000000" w14:paraId="0000028C">
      <w:pPr>
        <w:numPr>
          <w:ilvl w:val="3"/>
          <w:numId w:val="1"/>
        </w:numPr>
        <w:spacing w:line="259" w:lineRule="auto"/>
        <w:ind w:left="2880" w:hanging="360"/>
        <w:rPr>
          <w:rFonts w:ascii="Arial" w:cs="Arial" w:eastAsia="Arial" w:hAnsi="Arial"/>
          <w:strike w:val="1"/>
          <w:sz w:val="24"/>
          <w:szCs w:val="24"/>
          <w:highlight w:val="white"/>
        </w:rPr>
      </w:pPr>
      <w:r w:rsidDel="00000000" w:rsidR="00000000" w:rsidRPr="00000000">
        <w:rPr>
          <w:rFonts w:ascii="Arial" w:cs="Arial" w:eastAsia="Arial" w:hAnsi="Arial"/>
          <w:strike w:val="1"/>
          <w:sz w:val="24"/>
          <w:szCs w:val="24"/>
          <w:highlight w:val="white"/>
          <w:rtl w:val="0"/>
        </w:rPr>
        <w:t xml:space="preserve">Any recommendations carried out as a result of condition Surveys.</w:t>
      </w:r>
    </w:p>
    <w:p w:rsidR="00000000" w:rsidDel="00000000" w:rsidP="00000000" w:rsidRDefault="00000000" w:rsidRPr="00000000" w14:paraId="0000028D">
      <w:pPr>
        <w:numPr>
          <w:ilvl w:val="2"/>
          <w:numId w:val="1"/>
        </w:numPr>
        <w:spacing w:line="259" w:lineRule="auto"/>
        <w:ind w:left="2160" w:hanging="360"/>
        <w:rPr>
          <w:strike w:val="1"/>
          <w:sz w:val="24"/>
          <w:szCs w:val="24"/>
          <w:highlight w:val="white"/>
        </w:rPr>
      </w:pPr>
      <w:r w:rsidDel="00000000" w:rsidR="00000000" w:rsidRPr="00000000">
        <w:rPr>
          <w:rFonts w:ascii="Arial" w:cs="Arial" w:eastAsia="Arial" w:hAnsi="Arial"/>
          <w:strike w:val="1"/>
          <w:sz w:val="24"/>
          <w:szCs w:val="24"/>
          <w:highlight w:val="white"/>
          <w:rtl w:val="0"/>
        </w:rPr>
        <w:t xml:space="preserve">Where replacement has been deemed appropriate by the Buyer, the Supplier shall assist the Buyer in determining a suitable replacement option taking into account operational use, whole life cost and required life factor.</w:t>
      </w:r>
      <w:r w:rsidDel="00000000" w:rsidR="00000000" w:rsidRPr="00000000">
        <w:rPr>
          <w:rtl w:val="0"/>
        </w:rPr>
      </w:r>
    </w:p>
    <w:p w:rsidR="00000000" w:rsidDel="00000000" w:rsidP="00000000" w:rsidRDefault="00000000" w:rsidRPr="00000000" w14:paraId="0000028E">
      <w:pPr>
        <w:numPr>
          <w:ilvl w:val="2"/>
          <w:numId w:val="1"/>
        </w:numPr>
        <w:spacing w:line="259" w:lineRule="auto"/>
        <w:ind w:left="2160" w:hanging="360"/>
        <w:rPr>
          <w:rFonts w:ascii="Arial" w:cs="Arial" w:eastAsia="Arial" w:hAnsi="Arial"/>
          <w:strike w:val="1"/>
          <w:sz w:val="24"/>
          <w:szCs w:val="24"/>
          <w:highlight w:val="white"/>
        </w:rPr>
      </w:pPr>
      <w:r w:rsidDel="00000000" w:rsidR="00000000" w:rsidRPr="00000000">
        <w:rPr>
          <w:rFonts w:ascii="Arial" w:cs="Arial" w:eastAsia="Arial" w:hAnsi="Arial"/>
          <w:strike w:val="1"/>
          <w:sz w:val="24"/>
          <w:szCs w:val="24"/>
          <w:highlight w:val="white"/>
          <w:rtl w:val="0"/>
        </w:rPr>
        <w:t xml:space="preserve">The Supplier shall proceed with emergency tasks to mitigate health and safety or Business Continuity and Disaster Recovery risks as per Call‑Off Schedule 8 (Business Continuity and Disaster Recovery). </w:t>
      </w:r>
    </w:p>
    <w:p w:rsidR="00000000" w:rsidDel="00000000" w:rsidP="00000000" w:rsidRDefault="00000000" w:rsidRPr="00000000" w14:paraId="0000028F">
      <w:pPr>
        <w:numPr>
          <w:ilvl w:val="2"/>
          <w:numId w:val="1"/>
        </w:numPr>
        <w:spacing w:line="259" w:lineRule="auto"/>
        <w:ind w:left="2160" w:hanging="360"/>
        <w:rPr>
          <w:rFonts w:ascii="Arial" w:cs="Arial" w:eastAsia="Arial" w:hAnsi="Arial"/>
          <w:strike w:val="1"/>
          <w:sz w:val="24"/>
          <w:szCs w:val="24"/>
          <w:highlight w:val="white"/>
        </w:rPr>
      </w:pPr>
      <w:r w:rsidDel="00000000" w:rsidR="00000000" w:rsidRPr="00000000">
        <w:rPr>
          <w:rFonts w:ascii="Arial" w:cs="Arial" w:eastAsia="Arial" w:hAnsi="Arial"/>
          <w:strike w:val="1"/>
          <w:sz w:val="24"/>
          <w:szCs w:val="24"/>
          <w:highlight w:val="white"/>
          <w:rtl w:val="0"/>
        </w:rPr>
        <w:t xml:space="preserve">The Supplier shall seek formal Approval from the Buyer and shall keep the Buyer advised at all times on the status, technical issues and cost of the task.</w:t>
      </w:r>
    </w:p>
    <w:p w:rsidR="00000000" w:rsidDel="00000000" w:rsidP="00000000" w:rsidRDefault="00000000" w:rsidRPr="00000000" w14:paraId="00000290">
      <w:pPr>
        <w:numPr>
          <w:ilvl w:val="2"/>
          <w:numId w:val="1"/>
        </w:numPr>
        <w:spacing w:line="259" w:lineRule="auto"/>
        <w:ind w:left="2160" w:hanging="360"/>
        <w:rPr>
          <w:rFonts w:ascii="Arial" w:cs="Arial" w:eastAsia="Arial" w:hAnsi="Arial"/>
          <w:strike w:val="1"/>
          <w:sz w:val="24"/>
          <w:szCs w:val="24"/>
          <w:highlight w:val="white"/>
        </w:rPr>
      </w:pPr>
      <w:r w:rsidDel="00000000" w:rsidR="00000000" w:rsidRPr="00000000">
        <w:rPr>
          <w:rFonts w:ascii="Arial" w:cs="Arial" w:eastAsia="Arial" w:hAnsi="Arial"/>
          <w:strike w:val="1"/>
          <w:sz w:val="24"/>
          <w:szCs w:val="24"/>
          <w:highlight w:val="white"/>
          <w:rtl w:val="0"/>
        </w:rPr>
        <w:t xml:space="preserve">The Inclusive Repair Threshold shall apply to the task of making safe and shall be applied retrospectively after the situation has been made safe.</w:t>
      </w:r>
    </w:p>
    <w:p w:rsidR="00000000" w:rsidDel="00000000" w:rsidP="00000000" w:rsidRDefault="00000000" w:rsidRPr="00000000" w14:paraId="00000291">
      <w:pPr>
        <w:numPr>
          <w:ilvl w:val="2"/>
          <w:numId w:val="1"/>
        </w:numPr>
        <w:spacing w:line="259" w:lineRule="auto"/>
        <w:ind w:left="2160" w:hanging="360"/>
        <w:rPr>
          <w:rFonts w:ascii="Arial" w:cs="Arial" w:eastAsia="Arial" w:hAnsi="Arial"/>
          <w:strike w:val="1"/>
          <w:sz w:val="24"/>
          <w:szCs w:val="24"/>
          <w:highlight w:val="white"/>
        </w:rPr>
      </w:pPr>
      <w:r w:rsidDel="00000000" w:rsidR="00000000" w:rsidRPr="00000000">
        <w:rPr>
          <w:rFonts w:ascii="Arial" w:cs="Arial" w:eastAsia="Arial" w:hAnsi="Arial"/>
          <w:strike w:val="1"/>
          <w:sz w:val="24"/>
          <w:szCs w:val="24"/>
          <w:highlight w:val="white"/>
          <w:rtl w:val="0"/>
        </w:rPr>
        <w:t xml:space="preserve">Where the Supplier encounters reactive maintenance tasks which they believe have been caused by wilful damage or vandalism, they shall be required to produce a damage report in support of their assessment which shall include:</w:t>
      </w:r>
    </w:p>
    <w:p w:rsidR="00000000" w:rsidDel="00000000" w:rsidP="00000000" w:rsidRDefault="00000000" w:rsidRPr="00000000" w14:paraId="00000292">
      <w:pPr>
        <w:numPr>
          <w:ilvl w:val="3"/>
          <w:numId w:val="1"/>
        </w:numPr>
        <w:spacing w:line="259" w:lineRule="auto"/>
        <w:ind w:left="2880" w:hanging="360"/>
        <w:rPr>
          <w:rFonts w:ascii="Arial" w:cs="Arial" w:eastAsia="Arial" w:hAnsi="Arial"/>
          <w:strike w:val="1"/>
          <w:sz w:val="24"/>
          <w:szCs w:val="24"/>
          <w:highlight w:val="white"/>
        </w:rPr>
      </w:pPr>
      <w:r w:rsidDel="00000000" w:rsidR="00000000" w:rsidRPr="00000000">
        <w:rPr>
          <w:rFonts w:ascii="Arial" w:cs="Arial" w:eastAsia="Arial" w:hAnsi="Arial"/>
          <w:strike w:val="1"/>
          <w:sz w:val="24"/>
          <w:szCs w:val="24"/>
          <w:highlight w:val="white"/>
          <w:rtl w:val="0"/>
        </w:rPr>
        <w:t xml:space="preserve">The date and time the damage was identified;</w:t>
      </w:r>
    </w:p>
    <w:p w:rsidR="00000000" w:rsidDel="00000000" w:rsidP="00000000" w:rsidRDefault="00000000" w:rsidRPr="00000000" w14:paraId="00000293">
      <w:pPr>
        <w:numPr>
          <w:ilvl w:val="3"/>
          <w:numId w:val="1"/>
        </w:numPr>
        <w:spacing w:line="259" w:lineRule="auto"/>
        <w:ind w:left="2880" w:hanging="360"/>
        <w:rPr>
          <w:rFonts w:ascii="Arial" w:cs="Arial" w:eastAsia="Arial" w:hAnsi="Arial"/>
          <w:strike w:val="1"/>
          <w:sz w:val="24"/>
          <w:szCs w:val="24"/>
          <w:highlight w:val="white"/>
        </w:rPr>
      </w:pPr>
      <w:r w:rsidDel="00000000" w:rsidR="00000000" w:rsidRPr="00000000">
        <w:rPr>
          <w:rFonts w:ascii="Arial" w:cs="Arial" w:eastAsia="Arial" w:hAnsi="Arial"/>
          <w:strike w:val="1"/>
          <w:sz w:val="24"/>
          <w:szCs w:val="24"/>
          <w:highlight w:val="white"/>
          <w:rtl w:val="0"/>
        </w:rPr>
        <w:t xml:space="preserve">A summary of the findings upon inspection;</w:t>
      </w:r>
    </w:p>
    <w:p w:rsidR="00000000" w:rsidDel="00000000" w:rsidP="00000000" w:rsidRDefault="00000000" w:rsidRPr="00000000" w14:paraId="00000294">
      <w:pPr>
        <w:numPr>
          <w:ilvl w:val="3"/>
          <w:numId w:val="1"/>
        </w:numPr>
        <w:spacing w:line="259" w:lineRule="auto"/>
        <w:ind w:left="2880" w:hanging="360"/>
        <w:rPr>
          <w:rFonts w:ascii="Arial" w:cs="Arial" w:eastAsia="Arial" w:hAnsi="Arial"/>
          <w:strike w:val="1"/>
          <w:sz w:val="24"/>
          <w:szCs w:val="24"/>
          <w:highlight w:val="white"/>
        </w:rPr>
      </w:pPr>
      <w:r w:rsidDel="00000000" w:rsidR="00000000" w:rsidRPr="00000000">
        <w:rPr>
          <w:rFonts w:ascii="Arial" w:cs="Arial" w:eastAsia="Arial" w:hAnsi="Arial"/>
          <w:strike w:val="1"/>
          <w:sz w:val="24"/>
          <w:szCs w:val="24"/>
          <w:highlight w:val="white"/>
          <w:rtl w:val="0"/>
        </w:rPr>
        <w:t xml:space="preserve">Photographic evidence of the damage;</w:t>
      </w:r>
    </w:p>
    <w:p w:rsidR="00000000" w:rsidDel="00000000" w:rsidP="00000000" w:rsidRDefault="00000000" w:rsidRPr="00000000" w14:paraId="00000295">
      <w:pPr>
        <w:numPr>
          <w:ilvl w:val="3"/>
          <w:numId w:val="1"/>
        </w:numPr>
        <w:spacing w:line="259" w:lineRule="auto"/>
        <w:ind w:left="2880" w:hanging="360"/>
        <w:rPr>
          <w:rFonts w:ascii="Arial" w:cs="Arial" w:eastAsia="Arial" w:hAnsi="Arial"/>
          <w:strike w:val="1"/>
          <w:sz w:val="24"/>
          <w:szCs w:val="24"/>
          <w:highlight w:val="white"/>
        </w:rPr>
      </w:pPr>
      <w:r w:rsidDel="00000000" w:rsidR="00000000" w:rsidRPr="00000000">
        <w:rPr>
          <w:rFonts w:ascii="Arial" w:cs="Arial" w:eastAsia="Arial" w:hAnsi="Arial"/>
          <w:strike w:val="1"/>
          <w:sz w:val="24"/>
          <w:szCs w:val="24"/>
          <w:highlight w:val="white"/>
          <w:rtl w:val="0"/>
        </w:rPr>
        <w:t xml:space="preserve">Details of the condition at the previous maintenance work or inspection;</w:t>
      </w:r>
    </w:p>
    <w:p w:rsidR="00000000" w:rsidDel="00000000" w:rsidP="00000000" w:rsidRDefault="00000000" w:rsidRPr="00000000" w14:paraId="00000296">
      <w:pPr>
        <w:numPr>
          <w:ilvl w:val="3"/>
          <w:numId w:val="1"/>
        </w:numPr>
        <w:spacing w:line="259" w:lineRule="auto"/>
        <w:ind w:left="2880" w:hanging="360"/>
        <w:rPr>
          <w:rFonts w:ascii="Arial" w:cs="Arial" w:eastAsia="Arial" w:hAnsi="Arial"/>
          <w:strike w:val="1"/>
          <w:sz w:val="24"/>
          <w:szCs w:val="24"/>
          <w:highlight w:val="white"/>
        </w:rPr>
      </w:pPr>
      <w:r w:rsidDel="00000000" w:rsidR="00000000" w:rsidRPr="00000000">
        <w:rPr>
          <w:rFonts w:ascii="Arial" w:cs="Arial" w:eastAsia="Arial" w:hAnsi="Arial"/>
          <w:strike w:val="1"/>
          <w:sz w:val="24"/>
          <w:szCs w:val="24"/>
          <w:highlight w:val="white"/>
          <w:rtl w:val="0"/>
        </w:rPr>
        <w:t xml:space="preserve">An estimate of the cost of repair or replacement.</w:t>
      </w:r>
    </w:p>
    <w:p w:rsidR="00000000" w:rsidDel="00000000" w:rsidP="00000000" w:rsidRDefault="00000000" w:rsidRPr="00000000" w14:paraId="00000297">
      <w:pPr>
        <w:numPr>
          <w:ilvl w:val="2"/>
          <w:numId w:val="1"/>
        </w:numPr>
        <w:spacing w:line="259" w:lineRule="auto"/>
        <w:ind w:left="2160" w:hanging="360"/>
        <w:rPr>
          <w:sz w:val="24"/>
          <w:szCs w:val="24"/>
          <w:highlight w:val="white"/>
        </w:rPr>
      </w:pPr>
      <w:r w:rsidDel="00000000" w:rsidR="00000000" w:rsidRPr="00000000">
        <w:rPr>
          <w:rFonts w:ascii="Arial" w:cs="Arial" w:eastAsia="Arial" w:hAnsi="Arial"/>
          <w:strike w:val="1"/>
          <w:sz w:val="24"/>
          <w:szCs w:val="24"/>
          <w:highlight w:val="white"/>
          <w:rtl w:val="0"/>
        </w:rPr>
        <w:t xml:space="preserve">Where the Buyer agrees the cause was deliberate, the Inclusive Repair Threshold shall not apply and the repair shall be managed via the Billable Works process, as further explained in Call‑Off Schedule 25 (Billable Works and Projects)</w:t>
      </w:r>
      <w:r w:rsidDel="00000000" w:rsidR="00000000" w:rsidRPr="00000000">
        <w:rPr>
          <w:rFonts w:ascii="Arial" w:cs="Arial" w:eastAsia="Arial" w:hAnsi="Arial"/>
          <w:sz w:val="24"/>
          <w:szCs w:val="24"/>
          <w:highlight w:val="white"/>
          <w:rtl w:val="0"/>
        </w:rPr>
        <w:t xml:space="preserve">.</w:t>
      </w:r>
      <w:r w:rsidDel="00000000" w:rsidR="00000000" w:rsidRPr="00000000">
        <w:rPr>
          <w:rtl w:val="0"/>
        </w:rPr>
      </w:r>
    </w:p>
    <w:p w:rsidR="00000000" w:rsidDel="00000000" w:rsidP="00000000" w:rsidRDefault="00000000" w:rsidRPr="00000000" w14:paraId="00000298">
      <w:pPr>
        <w:ind w:left="2160" w:firstLine="0"/>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299">
      <w:pPr>
        <w:pStyle w:val="Heading2"/>
        <w:numPr>
          <w:ilvl w:val="0"/>
          <w:numId w:val="1"/>
        </w:numPr>
        <w:spacing w:after="200" w:before="0" w:line="259" w:lineRule="auto"/>
        <w:ind w:left="720" w:hanging="360"/>
        <w:rPr>
          <w:rFonts w:ascii="Arial" w:cs="Arial" w:eastAsia="Arial" w:hAnsi="Arial"/>
          <w:strike w:val="1"/>
          <w:sz w:val="36"/>
          <w:szCs w:val="36"/>
          <w:highlight w:val="white"/>
        </w:rPr>
      </w:pPr>
      <w:bookmarkStart w:colFirst="0" w:colLast="0" w:name="_heading=h.1x0gk37" w:id="43"/>
      <w:bookmarkEnd w:id="43"/>
      <w:r w:rsidDel="00000000" w:rsidR="00000000" w:rsidRPr="00000000">
        <w:rPr>
          <w:rFonts w:ascii="Arial" w:cs="Arial" w:eastAsia="Arial" w:hAnsi="Arial"/>
          <w:strike w:val="1"/>
          <w:sz w:val="36"/>
          <w:szCs w:val="36"/>
          <w:highlight w:val="white"/>
          <w:rtl w:val="0"/>
        </w:rPr>
        <w:t xml:space="preserve">Work Package E - E1 Alarmed Response Centre Lots 1 and 3 </w:t>
      </w:r>
      <w:r w:rsidDel="00000000" w:rsidR="00000000" w:rsidRPr="00000000">
        <w:rPr>
          <w:rFonts w:ascii="Arial" w:cs="Arial" w:eastAsia="Arial" w:hAnsi="Arial"/>
          <w:sz w:val="36"/>
          <w:szCs w:val="36"/>
          <w:highlight w:val="white"/>
          <w:rtl w:val="0"/>
        </w:rPr>
        <w:t xml:space="preserve">- Not required</w:t>
      </w:r>
      <w:r w:rsidDel="00000000" w:rsidR="00000000" w:rsidRPr="00000000">
        <w:rPr>
          <w:rtl w:val="0"/>
        </w:rPr>
      </w:r>
    </w:p>
    <w:p w:rsidR="00000000" w:rsidDel="00000000" w:rsidP="00000000" w:rsidRDefault="00000000" w:rsidRPr="00000000" w14:paraId="0000029A">
      <w:pPr>
        <w:numPr>
          <w:ilvl w:val="1"/>
          <w:numId w:val="1"/>
        </w:numPr>
        <w:spacing w:line="259" w:lineRule="auto"/>
        <w:ind w:left="709" w:hanging="142.00000000000003"/>
        <w:rPr>
          <w:strike w:val="1"/>
          <w:sz w:val="24"/>
          <w:szCs w:val="24"/>
          <w:highlight w:val="white"/>
        </w:rPr>
      </w:pPr>
      <w:r w:rsidDel="00000000" w:rsidR="00000000" w:rsidRPr="00000000">
        <w:rPr>
          <w:rFonts w:ascii="Arial" w:cs="Arial" w:eastAsia="Arial" w:hAnsi="Arial"/>
          <w:strike w:val="1"/>
          <w:sz w:val="24"/>
          <w:szCs w:val="24"/>
          <w:highlight w:val="white"/>
          <w:rtl w:val="0"/>
        </w:rPr>
        <w:t xml:space="preserve">The Supplier shall provide a central facility for receiving alarm notifications, monitoring VSS images, radio and any other communication, controlling response to emergency incidents and providing twenty-four (24) hours per day, 365 days per year unless otherwise specified by the Buyer at Call-Off.</w:t>
      </w:r>
      <w:r w:rsidDel="00000000" w:rsidR="00000000" w:rsidRPr="00000000">
        <w:rPr>
          <w:rtl w:val="0"/>
        </w:rPr>
      </w:r>
    </w:p>
    <w:p w:rsidR="00000000" w:rsidDel="00000000" w:rsidP="00000000" w:rsidRDefault="00000000" w:rsidRPr="00000000" w14:paraId="0000029B">
      <w:pPr>
        <w:numPr>
          <w:ilvl w:val="1"/>
          <w:numId w:val="1"/>
        </w:numPr>
        <w:spacing w:line="259" w:lineRule="auto"/>
        <w:ind w:left="709" w:hanging="142.00000000000003"/>
        <w:rPr>
          <w:strike w:val="1"/>
          <w:sz w:val="24"/>
          <w:szCs w:val="24"/>
          <w:highlight w:val="white"/>
        </w:rPr>
      </w:pPr>
      <w:r w:rsidDel="00000000" w:rsidR="00000000" w:rsidRPr="00000000">
        <w:rPr>
          <w:rFonts w:ascii="Arial" w:cs="Arial" w:eastAsia="Arial" w:hAnsi="Arial"/>
          <w:strike w:val="1"/>
          <w:sz w:val="24"/>
          <w:szCs w:val="24"/>
          <w:highlight w:val="white"/>
          <w:rtl w:val="0"/>
        </w:rPr>
        <w:t xml:space="preserve">The Services shall cover but not be limited to the following:</w:t>
      </w:r>
      <w:r w:rsidDel="00000000" w:rsidR="00000000" w:rsidRPr="00000000">
        <w:rPr>
          <w:rtl w:val="0"/>
        </w:rPr>
      </w:r>
    </w:p>
    <w:p w:rsidR="00000000" w:rsidDel="00000000" w:rsidP="00000000" w:rsidRDefault="00000000" w:rsidRPr="00000000" w14:paraId="0000029C">
      <w:pPr>
        <w:numPr>
          <w:ilvl w:val="2"/>
          <w:numId w:val="1"/>
        </w:numPr>
        <w:spacing w:line="259" w:lineRule="auto"/>
        <w:ind w:left="2160" w:hanging="360"/>
        <w:rPr>
          <w:strike w:val="1"/>
          <w:sz w:val="24"/>
          <w:szCs w:val="24"/>
          <w:highlight w:val="white"/>
        </w:rPr>
      </w:pPr>
      <w:r w:rsidDel="00000000" w:rsidR="00000000" w:rsidRPr="00000000">
        <w:rPr>
          <w:rFonts w:ascii="Arial" w:cs="Arial" w:eastAsia="Arial" w:hAnsi="Arial"/>
          <w:strike w:val="1"/>
          <w:sz w:val="24"/>
          <w:szCs w:val="24"/>
          <w:highlight w:val="white"/>
          <w:rtl w:val="0"/>
        </w:rPr>
        <w:t xml:space="preserve">Alarm Receiving Centres for intruder and fire alarms;</w:t>
      </w:r>
      <w:r w:rsidDel="00000000" w:rsidR="00000000" w:rsidRPr="00000000">
        <w:rPr>
          <w:rtl w:val="0"/>
        </w:rPr>
      </w:r>
    </w:p>
    <w:p w:rsidR="00000000" w:rsidDel="00000000" w:rsidP="00000000" w:rsidRDefault="00000000" w:rsidRPr="00000000" w14:paraId="0000029D">
      <w:pPr>
        <w:keepLines w:val="1"/>
        <w:numPr>
          <w:ilvl w:val="2"/>
          <w:numId w:val="1"/>
        </w:numPr>
        <w:spacing w:line="259" w:lineRule="auto"/>
        <w:ind w:left="2160" w:hanging="360"/>
        <w:rPr>
          <w:strike w:val="1"/>
          <w:sz w:val="24"/>
          <w:szCs w:val="24"/>
          <w:highlight w:val="white"/>
        </w:rPr>
      </w:pPr>
      <w:r w:rsidDel="00000000" w:rsidR="00000000" w:rsidRPr="00000000">
        <w:rPr>
          <w:rFonts w:ascii="Arial" w:cs="Arial" w:eastAsia="Arial" w:hAnsi="Arial"/>
          <w:strike w:val="1"/>
          <w:sz w:val="24"/>
          <w:szCs w:val="24"/>
          <w:highlight w:val="white"/>
          <w:rtl w:val="0"/>
        </w:rPr>
        <w:t xml:space="preserve">Remote Video Response Centres for detector–activated VSS;</w:t>
      </w:r>
      <w:r w:rsidDel="00000000" w:rsidR="00000000" w:rsidRPr="00000000">
        <w:rPr>
          <w:rtl w:val="0"/>
        </w:rPr>
      </w:r>
    </w:p>
    <w:p w:rsidR="00000000" w:rsidDel="00000000" w:rsidP="00000000" w:rsidRDefault="00000000" w:rsidRPr="00000000" w14:paraId="0000029E">
      <w:pPr>
        <w:keepLines w:val="1"/>
        <w:numPr>
          <w:ilvl w:val="2"/>
          <w:numId w:val="1"/>
        </w:numPr>
        <w:spacing w:line="259" w:lineRule="auto"/>
        <w:ind w:left="2160" w:hanging="360"/>
        <w:rPr>
          <w:strike w:val="1"/>
          <w:sz w:val="24"/>
          <w:szCs w:val="24"/>
          <w:highlight w:val="white"/>
        </w:rPr>
      </w:pPr>
      <w:r w:rsidDel="00000000" w:rsidR="00000000" w:rsidRPr="00000000">
        <w:rPr>
          <w:rFonts w:ascii="Arial" w:cs="Arial" w:eastAsia="Arial" w:hAnsi="Arial"/>
          <w:strike w:val="1"/>
          <w:sz w:val="24"/>
          <w:szCs w:val="24"/>
          <w:highlight w:val="white"/>
          <w:rtl w:val="0"/>
        </w:rPr>
        <w:t xml:space="preserve">After-Theft Vehicle Tracking for tracking and recovery; </w:t>
      </w:r>
      <w:r w:rsidDel="00000000" w:rsidR="00000000" w:rsidRPr="00000000">
        <w:rPr>
          <w:rtl w:val="0"/>
        </w:rPr>
      </w:r>
    </w:p>
    <w:p w:rsidR="00000000" w:rsidDel="00000000" w:rsidP="00000000" w:rsidRDefault="00000000" w:rsidRPr="00000000" w14:paraId="0000029F">
      <w:pPr>
        <w:keepLines w:val="1"/>
        <w:numPr>
          <w:ilvl w:val="2"/>
          <w:numId w:val="1"/>
        </w:numPr>
        <w:spacing w:line="259" w:lineRule="auto"/>
        <w:ind w:left="2160" w:hanging="360"/>
        <w:rPr>
          <w:strike w:val="1"/>
          <w:sz w:val="24"/>
          <w:szCs w:val="24"/>
          <w:highlight w:val="white"/>
        </w:rPr>
      </w:pPr>
      <w:r w:rsidDel="00000000" w:rsidR="00000000" w:rsidRPr="00000000">
        <w:rPr>
          <w:rFonts w:ascii="Arial" w:cs="Arial" w:eastAsia="Arial" w:hAnsi="Arial"/>
          <w:strike w:val="1"/>
          <w:sz w:val="24"/>
          <w:szCs w:val="24"/>
          <w:highlight w:val="white"/>
          <w:rtl w:val="0"/>
        </w:rPr>
        <w:t xml:space="preserve">Alarm Receiving Centres for the monitoring of Lone Worker Devices</w:t>
      </w:r>
      <w:r w:rsidDel="00000000" w:rsidR="00000000" w:rsidRPr="00000000">
        <w:rPr>
          <w:rtl w:val="0"/>
        </w:rPr>
      </w:r>
    </w:p>
    <w:p w:rsidR="00000000" w:rsidDel="00000000" w:rsidP="00000000" w:rsidRDefault="00000000" w:rsidRPr="00000000" w14:paraId="000002A0">
      <w:pPr>
        <w:numPr>
          <w:ilvl w:val="1"/>
          <w:numId w:val="1"/>
        </w:numPr>
        <w:spacing w:line="259" w:lineRule="auto"/>
        <w:ind w:left="709" w:hanging="142.00000000000003"/>
        <w:rPr>
          <w:strike w:val="1"/>
          <w:sz w:val="24"/>
          <w:szCs w:val="24"/>
          <w:highlight w:val="white"/>
        </w:rPr>
      </w:pPr>
      <w:r w:rsidDel="00000000" w:rsidR="00000000" w:rsidRPr="00000000">
        <w:rPr>
          <w:rFonts w:ascii="Arial" w:cs="Arial" w:eastAsia="Arial" w:hAnsi="Arial"/>
          <w:strike w:val="1"/>
          <w:sz w:val="24"/>
          <w:szCs w:val="24"/>
          <w:highlight w:val="white"/>
          <w:rtl w:val="0"/>
        </w:rPr>
        <w:t xml:space="preserve">Monitoring activity, where required, is to be accredited by a third party.</w:t>
      </w:r>
      <w:r w:rsidDel="00000000" w:rsidR="00000000" w:rsidRPr="00000000">
        <w:rPr>
          <w:rtl w:val="0"/>
        </w:rPr>
      </w:r>
    </w:p>
    <w:p w:rsidR="00000000" w:rsidDel="00000000" w:rsidP="00000000" w:rsidRDefault="00000000" w:rsidRPr="00000000" w14:paraId="000002A1">
      <w:pPr>
        <w:numPr>
          <w:ilvl w:val="1"/>
          <w:numId w:val="1"/>
        </w:numPr>
        <w:spacing w:line="259" w:lineRule="auto"/>
        <w:ind w:left="709" w:hanging="142.00000000000003"/>
        <w:rPr>
          <w:strike w:val="1"/>
          <w:sz w:val="24"/>
          <w:szCs w:val="24"/>
          <w:highlight w:val="white"/>
        </w:rPr>
      </w:pPr>
      <w:r w:rsidDel="00000000" w:rsidR="00000000" w:rsidRPr="00000000">
        <w:rPr>
          <w:rFonts w:ascii="Arial" w:cs="Arial" w:eastAsia="Arial" w:hAnsi="Arial"/>
          <w:strike w:val="1"/>
          <w:sz w:val="24"/>
          <w:szCs w:val="24"/>
          <w:highlight w:val="white"/>
          <w:rtl w:val="0"/>
        </w:rPr>
        <w:t xml:space="preserve">This facility shall not be located on the Buyer’s Premises and may be a shared facility. </w:t>
      </w:r>
      <w:r w:rsidDel="00000000" w:rsidR="00000000" w:rsidRPr="00000000">
        <w:rPr>
          <w:rtl w:val="0"/>
        </w:rPr>
      </w:r>
    </w:p>
    <w:p w:rsidR="00000000" w:rsidDel="00000000" w:rsidP="00000000" w:rsidRDefault="00000000" w:rsidRPr="00000000" w14:paraId="000002A2">
      <w:pPr>
        <w:numPr>
          <w:ilvl w:val="1"/>
          <w:numId w:val="1"/>
        </w:numPr>
        <w:spacing w:line="259" w:lineRule="auto"/>
        <w:ind w:left="709" w:hanging="142.00000000000003"/>
        <w:rPr>
          <w:sz w:val="24"/>
          <w:szCs w:val="24"/>
          <w:highlight w:val="white"/>
        </w:rPr>
      </w:pPr>
      <w:r w:rsidDel="00000000" w:rsidR="00000000" w:rsidRPr="00000000">
        <w:rPr>
          <w:rFonts w:ascii="Arial" w:cs="Arial" w:eastAsia="Arial" w:hAnsi="Arial"/>
          <w:strike w:val="1"/>
          <w:sz w:val="24"/>
          <w:szCs w:val="24"/>
          <w:highlight w:val="white"/>
          <w:rtl w:val="0"/>
        </w:rPr>
        <w:t xml:space="preserve">The Service shall be delivered in accordance with Good Industry Practice</w:t>
      </w:r>
      <w:r w:rsidDel="00000000" w:rsidR="00000000" w:rsidRPr="00000000">
        <w:rPr>
          <w:rFonts w:ascii="Arial" w:cs="Arial" w:eastAsia="Arial" w:hAnsi="Arial"/>
          <w:sz w:val="24"/>
          <w:szCs w:val="24"/>
          <w:highlight w:val="white"/>
          <w:rtl w:val="0"/>
        </w:rPr>
        <w:t xml:space="preserve">.</w:t>
      </w:r>
      <w:r w:rsidDel="00000000" w:rsidR="00000000" w:rsidRPr="00000000">
        <w:rPr>
          <w:rtl w:val="0"/>
        </w:rPr>
      </w:r>
    </w:p>
    <w:p w:rsidR="00000000" w:rsidDel="00000000" w:rsidP="00000000" w:rsidRDefault="00000000" w:rsidRPr="00000000" w14:paraId="000002A3">
      <w:pPr>
        <w:keepLines w:val="1"/>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2A4">
      <w:pPr>
        <w:pStyle w:val="Heading2"/>
        <w:numPr>
          <w:ilvl w:val="0"/>
          <w:numId w:val="1"/>
        </w:numPr>
        <w:spacing w:after="200" w:before="0" w:line="259" w:lineRule="auto"/>
        <w:ind w:left="720" w:hanging="360"/>
        <w:rPr>
          <w:rFonts w:ascii="Arial" w:cs="Arial" w:eastAsia="Arial" w:hAnsi="Arial"/>
          <w:strike w:val="1"/>
          <w:sz w:val="36"/>
          <w:szCs w:val="36"/>
          <w:highlight w:val="white"/>
        </w:rPr>
      </w:pPr>
      <w:bookmarkStart w:colFirst="0" w:colLast="0" w:name="_heading=h.4h042r0" w:id="44"/>
      <w:bookmarkEnd w:id="44"/>
      <w:r w:rsidDel="00000000" w:rsidR="00000000" w:rsidRPr="00000000">
        <w:rPr>
          <w:rFonts w:ascii="Arial" w:cs="Arial" w:eastAsia="Arial" w:hAnsi="Arial"/>
          <w:strike w:val="1"/>
          <w:sz w:val="36"/>
          <w:szCs w:val="36"/>
          <w:highlight w:val="white"/>
          <w:rtl w:val="0"/>
        </w:rPr>
        <w:t xml:space="preserve">Work Package F - F1 Helpdesk Service Lots 1, 2 and 3 </w:t>
      </w:r>
      <w:r w:rsidDel="00000000" w:rsidR="00000000" w:rsidRPr="00000000">
        <w:rPr>
          <w:rFonts w:ascii="Arial" w:cs="Arial" w:eastAsia="Arial" w:hAnsi="Arial"/>
          <w:sz w:val="36"/>
          <w:szCs w:val="36"/>
          <w:highlight w:val="white"/>
          <w:rtl w:val="0"/>
        </w:rPr>
        <w:t xml:space="preserve">- Not required</w:t>
      </w:r>
      <w:r w:rsidDel="00000000" w:rsidR="00000000" w:rsidRPr="00000000">
        <w:rPr>
          <w:rtl w:val="0"/>
        </w:rPr>
      </w:r>
    </w:p>
    <w:p w:rsidR="00000000" w:rsidDel="00000000" w:rsidP="00000000" w:rsidRDefault="00000000" w:rsidRPr="00000000" w14:paraId="000002A5">
      <w:pPr>
        <w:numPr>
          <w:ilvl w:val="1"/>
          <w:numId w:val="1"/>
        </w:numPr>
        <w:spacing w:line="259" w:lineRule="auto"/>
        <w:ind w:left="709" w:hanging="142.00000000000003"/>
        <w:rPr>
          <w:strike w:val="1"/>
          <w:sz w:val="24"/>
          <w:szCs w:val="24"/>
          <w:highlight w:val="white"/>
        </w:rPr>
      </w:pPr>
      <w:r w:rsidDel="00000000" w:rsidR="00000000" w:rsidRPr="00000000">
        <w:rPr>
          <w:rFonts w:ascii="Arial" w:cs="Arial" w:eastAsia="Arial" w:hAnsi="Arial"/>
          <w:strike w:val="1"/>
          <w:sz w:val="24"/>
          <w:szCs w:val="24"/>
          <w:highlight w:val="white"/>
          <w:rtl w:val="0"/>
        </w:rPr>
        <w:t xml:space="preserve">The Supplier shall provide a fully staffed, supervised helpdesk Service all related Service requests and issue reporting, twenty four (24) hours per day, 365 days per year unless otherwise specified by the Buyer at Call-Off.</w:t>
      </w:r>
      <w:r w:rsidDel="00000000" w:rsidR="00000000" w:rsidRPr="00000000">
        <w:rPr>
          <w:rtl w:val="0"/>
        </w:rPr>
      </w:r>
    </w:p>
    <w:p w:rsidR="00000000" w:rsidDel="00000000" w:rsidP="00000000" w:rsidRDefault="00000000" w:rsidRPr="00000000" w14:paraId="000002A6">
      <w:pPr>
        <w:numPr>
          <w:ilvl w:val="1"/>
          <w:numId w:val="1"/>
        </w:numPr>
        <w:spacing w:line="259" w:lineRule="auto"/>
        <w:ind w:left="709" w:hanging="142.00000000000003"/>
        <w:rPr>
          <w:strike w:val="1"/>
          <w:sz w:val="24"/>
          <w:szCs w:val="24"/>
          <w:highlight w:val="white"/>
        </w:rPr>
      </w:pPr>
      <w:r w:rsidDel="00000000" w:rsidR="00000000" w:rsidRPr="00000000">
        <w:rPr>
          <w:rFonts w:ascii="Arial" w:cs="Arial" w:eastAsia="Arial" w:hAnsi="Arial"/>
          <w:strike w:val="1"/>
          <w:sz w:val="24"/>
          <w:szCs w:val="24"/>
          <w:highlight w:val="white"/>
          <w:rtl w:val="0"/>
        </w:rPr>
        <w:t xml:space="preserve"> The Supplier shall: </w:t>
      </w:r>
      <w:r w:rsidDel="00000000" w:rsidR="00000000" w:rsidRPr="00000000">
        <w:rPr>
          <w:rtl w:val="0"/>
        </w:rPr>
      </w:r>
    </w:p>
    <w:p w:rsidR="00000000" w:rsidDel="00000000" w:rsidP="00000000" w:rsidRDefault="00000000" w:rsidRPr="00000000" w14:paraId="000002A7">
      <w:pPr>
        <w:numPr>
          <w:ilvl w:val="2"/>
          <w:numId w:val="1"/>
        </w:numPr>
        <w:spacing w:line="259" w:lineRule="auto"/>
        <w:ind w:left="2160" w:hanging="360"/>
        <w:rPr>
          <w:strike w:val="1"/>
          <w:sz w:val="24"/>
          <w:szCs w:val="24"/>
          <w:highlight w:val="white"/>
        </w:rPr>
      </w:pPr>
      <w:r w:rsidDel="00000000" w:rsidR="00000000" w:rsidRPr="00000000">
        <w:rPr>
          <w:rFonts w:ascii="Arial" w:cs="Arial" w:eastAsia="Arial" w:hAnsi="Arial"/>
          <w:strike w:val="1"/>
          <w:sz w:val="24"/>
          <w:szCs w:val="24"/>
          <w:highlight w:val="white"/>
          <w:rtl w:val="0"/>
        </w:rPr>
        <w:t xml:space="preserve">Collaborate with the Buyer to create, maintain and develop Services which deliver a common user experience for all Users of the Service;</w:t>
      </w:r>
      <w:r w:rsidDel="00000000" w:rsidR="00000000" w:rsidRPr="00000000">
        <w:rPr>
          <w:rtl w:val="0"/>
        </w:rPr>
      </w:r>
    </w:p>
    <w:p w:rsidR="00000000" w:rsidDel="00000000" w:rsidP="00000000" w:rsidRDefault="00000000" w:rsidRPr="00000000" w14:paraId="000002A8">
      <w:pPr>
        <w:numPr>
          <w:ilvl w:val="2"/>
          <w:numId w:val="1"/>
        </w:numPr>
        <w:spacing w:line="259" w:lineRule="auto"/>
        <w:ind w:left="2160" w:hanging="360"/>
        <w:rPr>
          <w:strike w:val="1"/>
          <w:sz w:val="24"/>
          <w:szCs w:val="24"/>
          <w:highlight w:val="white"/>
        </w:rPr>
      </w:pPr>
      <w:r w:rsidDel="00000000" w:rsidR="00000000" w:rsidRPr="00000000">
        <w:rPr>
          <w:rFonts w:ascii="Arial" w:cs="Arial" w:eastAsia="Arial" w:hAnsi="Arial"/>
          <w:strike w:val="1"/>
          <w:sz w:val="24"/>
          <w:szCs w:val="24"/>
          <w:highlight w:val="white"/>
          <w:rtl w:val="0"/>
        </w:rPr>
        <w:t xml:space="preserve">Ensure that the helpdesk operates as both a strategic management and quality monitoring tool which shall also be the focus for all day-to-day operational activities across all aspects of the Security Services; </w:t>
      </w:r>
      <w:r w:rsidDel="00000000" w:rsidR="00000000" w:rsidRPr="00000000">
        <w:rPr>
          <w:rtl w:val="0"/>
        </w:rPr>
      </w:r>
    </w:p>
    <w:p w:rsidR="00000000" w:rsidDel="00000000" w:rsidP="00000000" w:rsidRDefault="00000000" w:rsidRPr="00000000" w14:paraId="000002A9">
      <w:pPr>
        <w:numPr>
          <w:ilvl w:val="2"/>
          <w:numId w:val="1"/>
        </w:numPr>
        <w:spacing w:line="259" w:lineRule="auto"/>
        <w:ind w:left="2160" w:hanging="360"/>
        <w:rPr>
          <w:strike w:val="1"/>
          <w:sz w:val="24"/>
          <w:szCs w:val="24"/>
          <w:highlight w:val="white"/>
        </w:rPr>
      </w:pPr>
      <w:r w:rsidDel="00000000" w:rsidR="00000000" w:rsidRPr="00000000">
        <w:rPr>
          <w:rFonts w:ascii="Arial" w:cs="Arial" w:eastAsia="Arial" w:hAnsi="Arial"/>
          <w:strike w:val="1"/>
          <w:sz w:val="24"/>
          <w:szCs w:val="24"/>
          <w:highlight w:val="white"/>
          <w:rtl w:val="0"/>
        </w:rPr>
        <w:t xml:space="preserve">Ensure that the helpdesk provides a telephone single point of contact (free of charge for Buyer Staff, Buyer Premises Occupants and stakeholders from UK landlines, international calls and mobile phones); </w:t>
      </w:r>
      <w:r w:rsidDel="00000000" w:rsidR="00000000" w:rsidRPr="00000000">
        <w:rPr>
          <w:rtl w:val="0"/>
        </w:rPr>
      </w:r>
    </w:p>
    <w:p w:rsidR="00000000" w:rsidDel="00000000" w:rsidP="00000000" w:rsidRDefault="00000000" w:rsidRPr="00000000" w14:paraId="000002AA">
      <w:pPr>
        <w:numPr>
          <w:ilvl w:val="2"/>
          <w:numId w:val="1"/>
        </w:numPr>
        <w:spacing w:line="259" w:lineRule="auto"/>
        <w:ind w:left="2160" w:hanging="360"/>
        <w:rPr>
          <w:strike w:val="1"/>
          <w:sz w:val="24"/>
          <w:szCs w:val="24"/>
          <w:highlight w:val="white"/>
        </w:rPr>
      </w:pPr>
      <w:r w:rsidDel="00000000" w:rsidR="00000000" w:rsidRPr="00000000">
        <w:rPr>
          <w:rFonts w:ascii="Arial" w:cs="Arial" w:eastAsia="Arial" w:hAnsi="Arial"/>
          <w:strike w:val="1"/>
          <w:sz w:val="24"/>
          <w:szCs w:val="24"/>
          <w:highlight w:val="white"/>
          <w:rtl w:val="0"/>
        </w:rPr>
        <w:t xml:space="preserve">Ensure continued Service Delivery for all Services under its control during the core service hours (as agreed by the Buyer at Call-Off); </w:t>
      </w:r>
      <w:r w:rsidDel="00000000" w:rsidR="00000000" w:rsidRPr="00000000">
        <w:rPr>
          <w:rtl w:val="0"/>
        </w:rPr>
      </w:r>
    </w:p>
    <w:p w:rsidR="00000000" w:rsidDel="00000000" w:rsidP="00000000" w:rsidRDefault="00000000" w:rsidRPr="00000000" w14:paraId="000002AB">
      <w:pPr>
        <w:numPr>
          <w:ilvl w:val="2"/>
          <w:numId w:val="1"/>
        </w:numPr>
        <w:spacing w:line="259" w:lineRule="auto"/>
        <w:ind w:left="2160" w:hanging="360"/>
        <w:rPr>
          <w:strike w:val="1"/>
          <w:sz w:val="24"/>
          <w:szCs w:val="24"/>
          <w:highlight w:val="white"/>
        </w:rPr>
      </w:pPr>
      <w:r w:rsidDel="00000000" w:rsidR="00000000" w:rsidRPr="00000000">
        <w:rPr>
          <w:rFonts w:ascii="Arial" w:cs="Arial" w:eastAsia="Arial" w:hAnsi="Arial"/>
          <w:strike w:val="1"/>
          <w:sz w:val="24"/>
          <w:szCs w:val="24"/>
          <w:highlight w:val="white"/>
          <w:rtl w:val="0"/>
        </w:rPr>
        <w:t xml:space="preserve">Ensure that all Staff appointed to operate on the helpdesk have the relevant security clearance.</w:t>
      </w:r>
      <w:r w:rsidDel="00000000" w:rsidR="00000000" w:rsidRPr="00000000">
        <w:rPr>
          <w:rtl w:val="0"/>
        </w:rPr>
      </w:r>
    </w:p>
    <w:p w:rsidR="00000000" w:rsidDel="00000000" w:rsidP="00000000" w:rsidRDefault="00000000" w:rsidRPr="00000000" w14:paraId="000002AC">
      <w:pPr>
        <w:numPr>
          <w:ilvl w:val="1"/>
          <w:numId w:val="1"/>
        </w:numPr>
        <w:spacing w:line="259" w:lineRule="auto"/>
        <w:ind w:left="709" w:hanging="142.00000000000003"/>
        <w:rPr>
          <w:strike w:val="1"/>
          <w:sz w:val="24"/>
          <w:szCs w:val="24"/>
          <w:highlight w:val="white"/>
        </w:rPr>
      </w:pPr>
      <w:r w:rsidDel="00000000" w:rsidR="00000000" w:rsidRPr="00000000">
        <w:rPr>
          <w:rFonts w:ascii="Arial" w:cs="Arial" w:eastAsia="Arial" w:hAnsi="Arial"/>
          <w:strike w:val="1"/>
          <w:sz w:val="24"/>
          <w:szCs w:val="24"/>
          <w:highlight w:val="white"/>
          <w:rtl w:val="0"/>
        </w:rPr>
        <w:t xml:space="preserve">The Supplier helpdesk shall accept Service requests from all Buyer’s Staff, Buyer Premises Users and stakeholders who are reporting issues or requesting provision of any in scope Service.</w:t>
      </w:r>
      <w:r w:rsidDel="00000000" w:rsidR="00000000" w:rsidRPr="00000000">
        <w:rPr>
          <w:rtl w:val="0"/>
        </w:rPr>
      </w:r>
    </w:p>
    <w:p w:rsidR="00000000" w:rsidDel="00000000" w:rsidP="00000000" w:rsidRDefault="00000000" w:rsidRPr="00000000" w14:paraId="000002AD">
      <w:pPr>
        <w:numPr>
          <w:ilvl w:val="1"/>
          <w:numId w:val="1"/>
        </w:numPr>
        <w:spacing w:line="259" w:lineRule="auto"/>
        <w:ind w:left="709" w:hanging="142.00000000000003"/>
        <w:rPr>
          <w:rFonts w:ascii="Arial" w:cs="Arial" w:eastAsia="Arial" w:hAnsi="Arial"/>
          <w:strike w:val="1"/>
          <w:sz w:val="24"/>
          <w:szCs w:val="24"/>
          <w:highlight w:val="white"/>
        </w:rPr>
      </w:pPr>
      <w:r w:rsidDel="00000000" w:rsidR="00000000" w:rsidRPr="00000000">
        <w:rPr>
          <w:rFonts w:ascii="Arial" w:cs="Arial" w:eastAsia="Arial" w:hAnsi="Arial"/>
          <w:strike w:val="1"/>
          <w:sz w:val="24"/>
          <w:szCs w:val="24"/>
          <w:highlight w:val="white"/>
          <w:rtl w:val="0"/>
        </w:rPr>
        <w:t xml:space="preserve">Where the Supplier helpdesk receives Service requests for out-of-scope Services, the Supplier shall accept and forward the calls as appropriate and record details as agreed with the Buyer at Call-Off.</w:t>
      </w:r>
    </w:p>
    <w:p w:rsidR="00000000" w:rsidDel="00000000" w:rsidP="00000000" w:rsidRDefault="00000000" w:rsidRPr="00000000" w14:paraId="000002AE">
      <w:pPr>
        <w:numPr>
          <w:ilvl w:val="1"/>
          <w:numId w:val="1"/>
        </w:numPr>
        <w:spacing w:line="259" w:lineRule="auto"/>
        <w:ind w:left="709" w:hanging="142.00000000000003"/>
        <w:rPr>
          <w:rFonts w:ascii="Arial" w:cs="Arial" w:eastAsia="Arial" w:hAnsi="Arial"/>
          <w:sz w:val="24"/>
          <w:szCs w:val="24"/>
          <w:highlight w:val="white"/>
        </w:rPr>
      </w:pPr>
      <w:r w:rsidDel="00000000" w:rsidR="00000000" w:rsidRPr="00000000">
        <w:rPr>
          <w:rFonts w:ascii="Arial" w:cs="Arial" w:eastAsia="Arial" w:hAnsi="Arial"/>
          <w:strike w:val="1"/>
          <w:sz w:val="24"/>
          <w:szCs w:val="24"/>
          <w:highlight w:val="white"/>
          <w:rtl w:val="0"/>
        </w:rPr>
        <w:t xml:space="preserve">The Supplier helpdesk shall accept Service requests via a range of mediums, including but not limited to telephone calls, email, text messages and web portals.  The Buyer will detail their requirements at Call-Off</w:t>
      </w:r>
      <w:r w:rsidDel="00000000" w:rsidR="00000000" w:rsidRPr="00000000">
        <w:rPr>
          <w:rFonts w:ascii="Arial" w:cs="Arial" w:eastAsia="Arial" w:hAnsi="Arial"/>
          <w:sz w:val="24"/>
          <w:szCs w:val="24"/>
          <w:highlight w:val="white"/>
          <w:rtl w:val="0"/>
        </w:rPr>
        <w:t xml:space="preserve">.</w:t>
      </w:r>
    </w:p>
    <w:p w:rsidR="00000000" w:rsidDel="00000000" w:rsidP="00000000" w:rsidRDefault="00000000" w:rsidRPr="00000000" w14:paraId="000002AF">
      <w:pPr>
        <w:ind w:left="1440" w:firstLine="0"/>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2B0">
      <w:pPr>
        <w:pStyle w:val="Heading2"/>
        <w:numPr>
          <w:ilvl w:val="0"/>
          <w:numId w:val="1"/>
        </w:numPr>
        <w:spacing w:after="200" w:before="0" w:line="259" w:lineRule="auto"/>
        <w:ind w:left="720" w:hanging="360"/>
        <w:rPr>
          <w:rFonts w:ascii="Arial" w:cs="Arial" w:eastAsia="Arial" w:hAnsi="Arial"/>
          <w:strike w:val="1"/>
          <w:sz w:val="32"/>
          <w:szCs w:val="32"/>
          <w:highlight w:val="white"/>
        </w:rPr>
      </w:pPr>
      <w:bookmarkStart w:colFirst="0" w:colLast="0" w:name="_heading=h.2w5ecyt" w:id="45"/>
      <w:bookmarkEnd w:id="45"/>
      <w:r w:rsidDel="00000000" w:rsidR="00000000" w:rsidRPr="00000000">
        <w:rPr>
          <w:rFonts w:ascii="Arial" w:cs="Arial" w:eastAsia="Arial" w:hAnsi="Arial"/>
          <w:strike w:val="1"/>
          <w:sz w:val="36"/>
          <w:szCs w:val="36"/>
          <w:highlight w:val="white"/>
          <w:rtl w:val="0"/>
        </w:rPr>
        <w:t xml:space="preserve">Work Package G -Service G1 Consultancy Services - Lots 1 and 4</w:t>
      </w:r>
      <w:r w:rsidDel="00000000" w:rsidR="00000000" w:rsidRPr="00000000">
        <w:rPr>
          <w:rFonts w:ascii="Arial" w:cs="Arial" w:eastAsia="Arial" w:hAnsi="Arial"/>
          <w:strike w:val="1"/>
          <w:sz w:val="32"/>
          <w:szCs w:val="32"/>
          <w:highlight w:val="white"/>
          <w:rtl w:val="0"/>
        </w:rPr>
        <w:t xml:space="preserve"> </w:t>
      </w:r>
      <w:r w:rsidDel="00000000" w:rsidR="00000000" w:rsidRPr="00000000">
        <w:rPr>
          <w:rFonts w:ascii="Arial" w:cs="Arial" w:eastAsia="Arial" w:hAnsi="Arial"/>
          <w:sz w:val="32"/>
          <w:szCs w:val="32"/>
          <w:highlight w:val="white"/>
          <w:rtl w:val="0"/>
        </w:rPr>
        <w:t xml:space="preserve">- Not required</w:t>
      </w:r>
      <w:r w:rsidDel="00000000" w:rsidR="00000000" w:rsidRPr="00000000">
        <w:rPr>
          <w:rtl w:val="0"/>
        </w:rPr>
      </w:r>
    </w:p>
    <w:p w:rsidR="00000000" w:rsidDel="00000000" w:rsidP="00000000" w:rsidRDefault="00000000" w:rsidRPr="00000000" w14:paraId="000002B1">
      <w:pPr>
        <w:numPr>
          <w:ilvl w:val="1"/>
          <w:numId w:val="1"/>
        </w:numPr>
        <w:spacing w:line="259" w:lineRule="auto"/>
        <w:ind w:left="709" w:hanging="142.00000000000003"/>
        <w:rPr>
          <w:rFonts w:ascii="Arial" w:cs="Arial" w:eastAsia="Arial" w:hAnsi="Arial"/>
          <w:strike w:val="1"/>
          <w:sz w:val="24"/>
          <w:szCs w:val="24"/>
          <w:highlight w:val="white"/>
        </w:rPr>
      </w:pPr>
      <w:r w:rsidDel="00000000" w:rsidR="00000000" w:rsidRPr="00000000">
        <w:rPr>
          <w:rFonts w:ascii="Arial" w:cs="Arial" w:eastAsia="Arial" w:hAnsi="Arial"/>
          <w:strike w:val="1"/>
          <w:sz w:val="24"/>
          <w:szCs w:val="24"/>
          <w:highlight w:val="white"/>
          <w:rtl w:val="0"/>
        </w:rPr>
        <w:t xml:space="preserve">The Supplier shall undertake Security related Consultancy Services as detailed by the Buyer at Call-Off.         </w:t>
      </w:r>
    </w:p>
    <w:p w:rsidR="00000000" w:rsidDel="00000000" w:rsidP="00000000" w:rsidRDefault="00000000" w:rsidRPr="00000000" w14:paraId="000002B2">
      <w:pPr>
        <w:numPr>
          <w:ilvl w:val="1"/>
          <w:numId w:val="1"/>
        </w:numPr>
        <w:spacing w:line="259" w:lineRule="auto"/>
        <w:ind w:left="709" w:hanging="142.00000000000003"/>
        <w:rPr>
          <w:rFonts w:ascii="Arial" w:cs="Arial" w:eastAsia="Arial" w:hAnsi="Arial"/>
          <w:strike w:val="1"/>
          <w:sz w:val="24"/>
          <w:szCs w:val="24"/>
          <w:highlight w:val="white"/>
        </w:rPr>
      </w:pPr>
      <w:r w:rsidDel="00000000" w:rsidR="00000000" w:rsidRPr="00000000">
        <w:rPr>
          <w:rFonts w:ascii="Arial" w:cs="Arial" w:eastAsia="Arial" w:hAnsi="Arial"/>
          <w:strike w:val="1"/>
          <w:sz w:val="24"/>
          <w:szCs w:val="24"/>
          <w:highlight w:val="white"/>
          <w:rtl w:val="0"/>
        </w:rPr>
        <w:t xml:space="preserve">The Supplier shall ensure that Staff delivering the Service have the appropriate security clearance and competency to meet the Buyer’s requirements.</w:t>
      </w:r>
    </w:p>
    <w:p w:rsidR="00000000" w:rsidDel="00000000" w:rsidP="00000000" w:rsidRDefault="00000000" w:rsidRPr="00000000" w14:paraId="000002B3">
      <w:pPr>
        <w:numPr>
          <w:ilvl w:val="1"/>
          <w:numId w:val="1"/>
        </w:numPr>
        <w:spacing w:line="259" w:lineRule="auto"/>
        <w:ind w:left="709" w:hanging="142.00000000000003"/>
        <w:rPr>
          <w:rFonts w:ascii="Arial" w:cs="Arial" w:eastAsia="Arial" w:hAnsi="Arial"/>
          <w:strike w:val="1"/>
          <w:sz w:val="24"/>
          <w:szCs w:val="24"/>
          <w:highlight w:val="white"/>
        </w:rPr>
      </w:pPr>
      <w:r w:rsidDel="00000000" w:rsidR="00000000" w:rsidRPr="00000000">
        <w:rPr>
          <w:rFonts w:ascii="Arial" w:cs="Arial" w:eastAsia="Arial" w:hAnsi="Arial"/>
          <w:strike w:val="1"/>
          <w:sz w:val="24"/>
          <w:szCs w:val="24"/>
          <w:highlight w:val="white"/>
          <w:rtl w:val="0"/>
        </w:rPr>
        <w:t xml:space="preserve">The Supplier shall be expected to provide advice and assurance on different delivery options, if applicable, to the Buyer with a clear assessment of each option including, but not limited to;</w:t>
      </w:r>
    </w:p>
    <w:p w:rsidR="00000000" w:rsidDel="00000000" w:rsidP="00000000" w:rsidRDefault="00000000" w:rsidRPr="00000000" w14:paraId="000002B4">
      <w:pPr>
        <w:numPr>
          <w:ilvl w:val="2"/>
          <w:numId w:val="1"/>
        </w:numPr>
        <w:spacing w:line="259" w:lineRule="auto"/>
        <w:ind w:left="2160" w:hanging="360"/>
        <w:rPr>
          <w:strike w:val="1"/>
          <w:sz w:val="24"/>
          <w:szCs w:val="24"/>
          <w:highlight w:val="white"/>
        </w:rPr>
      </w:pPr>
      <w:r w:rsidDel="00000000" w:rsidR="00000000" w:rsidRPr="00000000">
        <w:rPr>
          <w:rFonts w:ascii="Arial" w:cs="Arial" w:eastAsia="Arial" w:hAnsi="Arial"/>
          <w:strike w:val="1"/>
          <w:sz w:val="24"/>
          <w:szCs w:val="24"/>
          <w:highlight w:val="white"/>
          <w:rtl w:val="0"/>
        </w:rPr>
        <w:t xml:space="preserve">practicality;</w:t>
      </w:r>
      <w:r w:rsidDel="00000000" w:rsidR="00000000" w:rsidRPr="00000000">
        <w:rPr>
          <w:rtl w:val="0"/>
        </w:rPr>
      </w:r>
    </w:p>
    <w:p w:rsidR="00000000" w:rsidDel="00000000" w:rsidP="00000000" w:rsidRDefault="00000000" w:rsidRPr="00000000" w14:paraId="000002B5">
      <w:pPr>
        <w:numPr>
          <w:ilvl w:val="2"/>
          <w:numId w:val="1"/>
        </w:numPr>
        <w:spacing w:line="259" w:lineRule="auto"/>
        <w:ind w:left="2160" w:hanging="360"/>
        <w:rPr>
          <w:strike w:val="1"/>
          <w:sz w:val="24"/>
          <w:szCs w:val="24"/>
          <w:highlight w:val="white"/>
        </w:rPr>
      </w:pPr>
      <w:r w:rsidDel="00000000" w:rsidR="00000000" w:rsidRPr="00000000">
        <w:rPr>
          <w:rFonts w:ascii="Arial" w:cs="Arial" w:eastAsia="Arial" w:hAnsi="Arial"/>
          <w:strike w:val="1"/>
          <w:sz w:val="24"/>
          <w:szCs w:val="24"/>
          <w:highlight w:val="white"/>
          <w:rtl w:val="0"/>
        </w:rPr>
        <w:t xml:space="preserve">timescales;</w:t>
      </w:r>
      <w:r w:rsidDel="00000000" w:rsidR="00000000" w:rsidRPr="00000000">
        <w:rPr>
          <w:rtl w:val="0"/>
        </w:rPr>
      </w:r>
    </w:p>
    <w:p w:rsidR="00000000" w:rsidDel="00000000" w:rsidP="00000000" w:rsidRDefault="00000000" w:rsidRPr="00000000" w14:paraId="000002B6">
      <w:pPr>
        <w:numPr>
          <w:ilvl w:val="2"/>
          <w:numId w:val="1"/>
        </w:numPr>
        <w:spacing w:line="259" w:lineRule="auto"/>
        <w:ind w:left="2160" w:hanging="360"/>
        <w:rPr>
          <w:strike w:val="1"/>
          <w:sz w:val="24"/>
          <w:szCs w:val="24"/>
          <w:highlight w:val="white"/>
        </w:rPr>
      </w:pPr>
      <w:r w:rsidDel="00000000" w:rsidR="00000000" w:rsidRPr="00000000">
        <w:rPr>
          <w:rFonts w:ascii="Arial" w:cs="Arial" w:eastAsia="Arial" w:hAnsi="Arial"/>
          <w:strike w:val="1"/>
          <w:sz w:val="24"/>
          <w:szCs w:val="24"/>
          <w:highlight w:val="white"/>
          <w:rtl w:val="0"/>
        </w:rPr>
        <w:t xml:space="preserve">cost;</w:t>
      </w:r>
      <w:r w:rsidDel="00000000" w:rsidR="00000000" w:rsidRPr="00000000">
        <w:rPr>
          <w:rtl w:val="0"/>
        </w:rPr>
      </w:r>
    </w:p>
    <w:p w:rsidR="00000000" w:rsidDel="00000000" w:rsidP="00000000" w:rsidRDefault="00000000" w:rsidRPr="00000000" w14:paraId="000002B7">
      <w:pPr>
        <w:numPr>
          <w:ilvl w:val="2"/>
          <w:numId w:val="1"/>
        </w:numPr>
        <w:spacing w:line="259" w:lineRule="auto"/>
        <w:ind w:left="2160" w:hanging="360"/>
        <w:rPr>
          <w:strike w:val="1"/>
          <w:sz w:val="24"/>
          <w:szCs w:val="24"/>
          <w:highlight w:val="white"/>
        </w:rPr>
      </w:pPr>
      <w:r w:rsidDel="00000000" w:rsidR="00000000" w:rsidRPr="00000000">
        <w:rPr>
          <w:rFonts w:ascii="Arial" w:cs="Arial" w:eastAsia="Arial" w:hAnsi="Arial"/>
          <w:strike w:val="1"/>
          <w:sz w:val="24"/>
          <w:szCs w:val="24"/>
          <w:highlight w:val="white"/>
          <w:rtl w:val="0"/>
        </w:rPr>
        <w:t xml:space="preserve">comparative value for money; and</w:t>
      </w:r>
      <w:r w:rsidDel="00000000" w:rsidR="00000000" w:rsidRPr="00000000">
        <w:rPr>
          <w:rtl w:val="0"/>
        </w:rPr>
      </w:r>
    </w:p>
    <w:p w:rsidR="00000000" w:rsidDel="00000000" w:rsidP="00000000" w:rsidRDefault="00000000" w:rsidRPr="00000000" w14:paraId="000002B8">
      <w:pPr>
        <w:numPr>
          <w:ilvl w:val="2"/>
          <w:numId w:val="1"/>
        </w:numPr>
        <w:spacing w:line="259" w:lineRule="auto"/>
        <w:ind w:left="2160" w:hanging="360"/>
        <w:rPr>
          <w:strike w:val="1"/>
          <w:sz w:val="24"/>
          <w:szCs w:val="24"/>
          <w:highlight w:val="white"/>
        </w:rPr>
      </w:pPr>
      <w:r w:rsidDel="00000000" w:rsidR="00000000" w:rsidRPr="00000000">
        <w:rPr>
          <w:rFonts w:ascii="Arial" w:cs="Arial" w:eastAsia="Arial" w:hAnsi="Arial"/>
          <w:strike w:val="1"/>
          <w:sz w:val="24"/>
          <w:szCs w:val="24"/>
          <w:highlight w:val="white"/>
          <w:rtl w:val="0"/>
        </w:rPr>
        <w:t xml:space="preserve">risks</w:t>
      </w:r>
      <w:r w:rsidDel="00000000" w:rsidR="00000000" w:rsidRPr="00000000">
        <w:rPr>
          <w:rtl w:val="0"/>
        </w:rPr>
      </w:r>
    </w:p>
    <w:p w:rsidR="00000000" w:rsidDel="00000000" w:rsidP="00000000" w:rsidRDefault="00000000" w:rsidRPr="00000000" w14:paraId="000002B9">
      <w:pPr>
        <w:numPr>
          <w:ilvl w:val="1"/>
          <w:numId w:val="1"/>
        </w:numPr>
        <w:spacing w:line="259" w:lineRule="auto"/>
        <w:ind w:left="709" w:hanging="142.00000000000003"/>
        <w:rPr>
          <w:strike w:val="1"/>
          <w:sz w:val="24"/>
          <w:szCs w:val="24"/>
          <w:highlight w:val="white"/>
        </w:rPr>
      </w:pPr>
      <w:r w:rsidDel="00000000" w:rsidR="00000000" w:rsidRPr="00000000">
        <w:rPr>
          <w:rFonts w:ascii="Arial" w:cs="Arial" w:eastAsia="Arial" w:hAnsi="Arial"/>
          <w:strike w:val="1"/>
          <w:sz w:val="24"/>
          <w:szCs w:val="24"/>
          <w:highlight w:val="white"/>
          <w:rtl w:val="0"/>
        </w:rPr>
        <w:t xml:space="preserve">This advice and assurance may involve producing reports, outlining strategies, identifying programs of work and associated project plans.</w:t>
      </w:r>
      <w:r w:rsidDel="00000000" w:rsidR="00000000" w:rsidRPr="00000000">
        <w:rPr>
          <w:rtl w:val="0"/>
        </w:rPr>
      </w:r>
    </w:p>
    <w:p w:rsidR="00000000" w:rsidDel="00000000" w:rsidP="00000000" w:rsidRDefault="00000000" w:rsidRPr="00000000" w14:paraId="000002BA">
      <w:pPr>
        <w:numPr>
          <w:ilvl w:val="1"/>
          <w:numId w:val="1"/>
        </w:numPr>
        <w:spacing w:line="259" w:lineRule="auto"/>
        <w:ind w:left="709" w:hanging="142.00000000000003"/>
        <w:rPr>
          <w:strike w:val="1"/>
          <w:sz w:val="24"/>
          <w:szCs w:val="24"/>
          <w:highlight w:val="white"/>
        </w:rPr>
      </w:pPr>
      <w:r w:rsidDel="00000000" w:rsidR="00000000" w:rsidRPr="00000000">
        <w:rPr>
          <w:rFonts w:ascii="Arial" w:cs="Arial" w:eastAsia="Arial" w:hAnsi="Arial"/>
          <w:strike w:val="1"/>
          <w:sz w:val="24"/>
          <w:szCs w:val="24"/>
          <w:highlight w:val="white"/>
          <w:rtl w:val="0"/>
        </w:rPr>
        <w:t xml:space="preserve">The Supplier shall ensure that knowledge acquired during the Call-Off Contract term and prior to Exit is transferred to the Buyer.  Allowing for the Buyer to improve awareness of strategic approaches, market intelligence and to share the learnings to internal and external stakeholders in the future.</w:t>
      </w:r>
      <w:r w:rsidDel="00000000" w:rsidR="00000000" w:rsidRPr="00000000">
        <w:rPr>
          <w:rtl w:val="0"/>
        </w:rPr>
      </w:r>
    </w:p>
    <w:p w:rsidR="00000000" w:rsidDel="00000000" w:rsidP="00000000" w:rsidRDefault="00000000" w:rsidRPr="00000000" w14:paraId="000002BB">
      <w:pPr>
        <w:numPr>
          <w:ilvl w:val="1"/>
          <w:numId w:val="1"/>
        </w:numPr>
        <w:spacing w:line="259" w:lineRule="auto"/>
        <w:ind w:left="709" w:hanging="142.00000000000003"/>
        <w:rPr>
          <w:sz w:val="24"/>
          <w:szCs w:val="24"/>
          <w:highlight w:val="white"/>
        </w:rPr>
      </w:pPr>
      <w:r w:rsidDel="00000000" w:rsidR="00000000" w:rsidRPr="00000000">
        <w:rPr>
          <w:rFonts w:ascii="Arial" w:cs="Arial" w:eastAsia="Arial" w:hAnsi="Arial"/>
          <w:strike w:val="1"/>
          <w:sz w:val="24"/>
          <w:szCs w:val="24"/>
          <w:highlight w:val="white"/>
          <w:rtl w:val="0"/>
        </w:rPr>
        <w:t xml:space="preserve">The Supplier shall provide to the Buyer a full project plan which includes outputs and milestones. The Supplier shall agree with the Buyer the frequency of updates on milestone delivery, risks, issues and any other metrics required</w:t>
      </w:r>
      <w:r w:rsidDel="00000000" w:rsidR="00000000" w:rsidRPr="00000000">
        <w:rPr>
          <w:rFonts w:ascii="Arial" w:cs="Arial" w:eastAsia="Arial" w:hAnsi="Arial"/>
          <w:sz w:val="24"/>
          <w:szCs w:val="24"/>
          <w:highlight w:val="white"/>
          <w:rtl w:val="0"/>
        </w:rPr>
        <w:t xml:space="preserve">.</w:t>
      </w:r>
      <w:r w:rsidDel="00000000" w:rsidR="00000000" w:rsidRPr="00000000">
        <w:rPr>
          <w:rtl w:val="0"/>
        </w:rPr>
      </w:r>
    </w:p>
    <w:p w:rsidR="00000000" w:rsidDel="00000000" w:rsidP="00000000" w:rsidRDefault="00000000" w:rsidRPr="00000000" w14:paraId="000002BC">
      <w:pPr>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2BD">
      <w:pPr>
        <w:pStyle w:val="Heading2"/>
        <w:numPr>
          <w:ilvl w:val="0"/>
          <w:numId w:val="1"/>
        </w:numPr>
        <w:spacing w:after="200" w:before="0" w:line="259" w:lineRule="auto"/>
        <w:ind w:left="720" w:hanging="360"/>
        <w:rPr>
          <w:rFonts w:ascii="Arial" w:cs="Arial" w:eastAsia="Arial" w:hAnsi="Arial"/>
          <w:strike w:val="1"/>
          <w:sz w:val="36"/>
          <w:szCs w:val="36"/>
          <w:highlight w:val="white"/>
        </w:rPr>
      </w:pPr>
      <w:bookmarkStart w:colFirst="0" w:colLast="0" w:name="_heading=h.1baon6m" w:id="46"/>
      <w:bookmarkEnd w:id="46"/>
      <w:r w:rsidDel="00000000" w:rsidR="00000000" w:rsidRPr="00000000">
        <w:rPr>
          <w:rFonts w:ascii="Arial" w:cs="Arial" w:eastAsia="Arial" w:hAnsi="Arial"/>
          <w:strike w:val="1"/>
          <w:sz w:val="36"/>
          <w:szCs w:val="36"/>
          <w:highlight w:val="white"/>
          <w:rtl w:val="0"/>
        </w:rPr>
        <w:t xml:space="preserve">Work Package H - Service H1 Risk Assessment - Lots 1 and 4 </w:t>
      </w:r>
      <w:r w:rsidDel="00000000" w:rsidR="00000000" w:rsidRPr="00000000">
        <w:rPr>
          <w:rFonts w:ascii="Arial" w:cs="Arial" w:eastAsia="Arial" w:hAnsi="Arial"/>
          <w:sz w:val="36"/>
          <w:szCs w:val="36"/>
          <w:highlight w:val="white"/>
          <w:rtl w:val="0"/>
        </w:rPr>
        <w:t xml:space="preserve">- Not required</w:t>
      </w:r>
      <w:r w:rsidDel="00000000" w:rsidR="00000000" w:rsidRPr="00000000">
        <w:rPr>
          <w:rtl w:val="0"/>
        </w:rPr>
      </w:r>
    </w:p>
    <w:p w:rsidR="00000000" w:rsidDel="00000000" w:rsidP="00000000" w:rsidRDefault="00000000" w:rsidRPr="00000000" w14:paraId="000002BE">
      <w:pPr>
        <w:numPr>
          <w:ilvl w:val="1"/>
          <w:numId w:val="1"/>
        </w:numPr>
        <w:spacing w:line="259" w:lineRule="auto"/>
        <w:ind w:left="709" w:hanging="142.00000000000003"/>
        <w:rPr>
          <w:strike w:val="1"/>
          <w:sz w:val="24"/>
          <w:szCs w:val="24"/>
          <w:highlight w:val="white"/>
        </w:rPr>
      </w:pPr>
      <w:r w:rsidDel="00000000" w:rsidR="00000000" w:rsidRPr="00000000">
        <w:rPr>
          <w:rFonts w:ascii="Arial" w:cs="Arial" w:eastAsia="Arial" w:hAnsi="Arial"/>
          <w:strike w:val="1"/>
          <w:sz w:val="24"/>
          <w:szCs w:val="24"/>
          <w:highlight w:val="white"/>
          <w:rtl w:val="0"/>
        </w:rPr>
        <w:t xml:space="preserve">The Supplier shall undertake a risk assessment including but not limited to Health and Safety, Fire safety, identifying hazards, audit of existing services as requested by the Buyer and produce a report within timescales set by the Buyer at Call-Off.</w:t>
      </w:r>
      <w:r w:rsidDel="00000000" w:rsidR="00000000" w:rsidRPr="00000000">
        <w:rPr>
          <w:rtl w:val="0"/>
        </w:rPr>
      </w:r>
    </w:p>
    <w:p w:rsidR="00000000" w:rsidDel="00000000" w:rsidP="00000000" w:rsidRDefault="00000000" w:rsidRPr="00000000" w14:paraId="000002BF">
      <w:pPr>
        <w:numPr>
          <w:ilvl w:val="1"/>
          <w:numId w:val="1"/>
        </w:numPr>
        <w:spacing w:line="259" w:lineRule="auto"/>
        <w:ind w:left="709" w:hanging="142.00000000000003"/>
        <w:rPr>
          <w:strike w:val="1"/>
          <w:sz w:val="24"/>
          <w:szCs w:val="24"/>
          <w:highlight w:val="white"/>
        </w:rPr>
      </w:pPr>
      <w:r w:rsidDel="00000000" w:rsidR="00000000" w:rsidRPr="00000000">
        <w:rPr>
          <w:rFonts w:ascii="Arial" w:cs="Arial" w:eastAsia="Arial" w:hAnsi="Arial"/>
          <w:strike w:val="1"/>
          <w:sz w:val="24"/>
          <w:szCs w:val="24"/>
          <w:highlight w:val="white"/>
          <w:rtl w:val="0"/>
        </w:rPr>
        <w:t xml:space="preserve">The Supplier shall ensure that where the Buyer requests the Supplier to produce or assist in the production of a risk assessment,  it is undertaken by a registered member of one (1)  the following accreditation bodies:</w:t>
      </w:r>
      <w:r w:rsidDel="00000000" w:rsidR="00000000" w:rsidRPr="00000000">
        <w:rPr>
          <w:rtl w:val="0"/>
        </w:rPr>
      </w:r>
    </w:p>
    <w:p w:rsidR="00000000" w:rsidDel="00000000" w:rsidP="00000000" w:rsidRDefault="00000000" w:rsidRPr="00000000" w14:paraId="000002C0">
      <w:pPr>
        <w:numPr>
          <w:ilvl w:val="2"/>
          <w:numId w:val="1"/>
        </w:numPr>
        <w:spacing w:line="259" w:lineRule="auto"/>
        <w:ind w:left="2160" w:hanging="360"/>
        <w:rPr>
          <w:strike w:val="1"/>
          <w:sz w:val="24"/>
          <w:szCs w:val="24"/>
          <w:highlight w:val="white"/>
        </w:rPr>
      </w:pPr>
      <w:hyperlink r:id="rId30">
        <w:r w:rsidDel="00000000" w:rsidR="00000000" w:rsidRPr="00000000">
          <w:rPr>
            <w:rFonts w:ascii="Arial" w:cs="Arial" w:eastAsia="Arial" w:hAnsi="Arial"/>
            <w:strike w:val="1"/>
            <w:color w:val="1155cc"/>
            <w:sz w:val="24"/>
            <w:szCs w:val="24"/>
            <w:highlight w:val="white"/>
            <w:u w:val="single"/>
            <w:rtl w:val="0"/>
          </w:rPr>
          <w:t xml:space="preserve">Register of Security Specialists and Engineers (RSES)</w:t>
        </w:r>
      </w:hyperlink>
      <w:r w:rsidDel="00000000" w:rsidR="00000000" w:rsidRPr="00000000">
        <w:rPr>
          <w:rFonts w:ascii="Arial" w:cs="Arial" w:eastAsia="Arial" w:hAnsi="Arial"/>
          <w:strike w:val="1"/>
          <w:sz w:val="24"/>
          <w:szCs w:val="24"/>
          <w:highlight w:val="white"/>
          <w:rtl w:val="0"/>
        </w:rPr>
        <w:t xml:space="preserve"> which encompasses Generalist Security Advisors (GSA) and Specialist Security Advisors (SSA)</w:t>
      </w:r>
      <w:r w:rsidDel="00000000" w:rsidR="00000000" w:rsidRPr="00000000">
        <w:rPr>
          <w:rtl w:val="0"/>
        </w:rPr>
      </w:r>
    </w:p>
    <w:p w:rsidR="00000000" w:rsidDel="00000000" w:rsidP="00000000" w:rsidRDefault="00000000" w:rsidRPr="00000000" w14:paraId="000002C1">
      <w:pPr>
        <w:numPr>
          <w:ilvl w:val="2"/>
          <w:numId w:val="1"/>
        </w:numPr>
        <w:spacing w:line="259" w:lineRule="auto"/>
        <w:ind w:left="2160" w:hanging="360"/>
        <w:rPr>
          <w:strike w:val="1"/>
          <w:sz w:val="24"/>
          <w:szCs w:val="24"/>
          <w:highlight w:val="white"/>
        </w:rPr>
      </w:pPr>
      <w:hyperlink r:id="rId31">
        <w:r w:rsidDel="00000000" w:rsidR="00000000" w:rsidRPr="00000000">
          <w:rPr>
            <w:rFonts w:ascii="Arial" w:cs="Arial" w:eastAsia="Arial" w:hAnsi="Arial"/>
            <w:strike w:val="1"/>
            <w:color w:val="1155cc"/>
            <w:sz w:val="24"/>
            <w:szCs w:val="24"/>
            <w:highlight w:val="white"/>
            <w:u w:val="single"/>
            <w:rtl w:val="0"/>
          </w:rPr>
          <w:t xml:space="preserve">Register of Chartered Security Professionals </w:t>
        </w:r>
      </w:hyperlink>
      <w:r w:rsidDel="00000000" w:rsidR="00000000" w:rsidRPr="00000000">
        <w:rPr>
          <w:rtl w:val="0"/>
        </w:rPr>
      </w:r>
    </w:p>
    <w:p w:rsidR="00000000" w:rsidDel="00000000" w:rsidP="00000000" w:rsidRDefault="00000000" w:rsidRPr="00000000" w14:paraId="000002C2">
      <w:pPr>
        <w:widowControl w:val="0"/>
        <w:numPr>
          <w:ilvl w:val="2"/>
          <w:numId w:val="1"/>
        </w:numPr>
        <w:spacing w:line="259" w:lineRule="auto"/>
        <w:ind w:left="2160" w:hanging="360"/>
        <w:rPr>
          <w:rFonts w:ascii="Arial" w:cs="Arial" w:eastAsia="Arial" w:hAnsi="Arial"/>
          <w:strike w:val="1"/>
          <w:sz w:val="24"/>
          <w:szCs w:val="24"/>
          <w:highlight w:val="white"/>
        </w:rPr>
      </w:pPr>
      <w:hyperlink r:id="rId32">
        <w:r w:rsidDel="00000000" w:rsidR="00000000" w:rsidRPr="00000000">
          <w:rPr>
            <w:rFonts w:ascii="Arial" w:cs="Arial" w:eastAsia="Arial" w:hAnsi="Arial"/>
            <w:strike w:val="1"/>
            <w:color w:val="1155cc"/>
            <w:sz w:val="24"/>
            <w:szCs w:val="24"/>
            <w:highlight w:val="white"/>
            <w:u w:val="single"/>
            <w:rtl w:val="0"/>
          </w:rPr>
          <w:t xml:space="preserve">BAFE Registered Provider</w:t>
        </w:r>
      </w:hyperlink>
      <w:r w:rsidDel="00000000" w:rsidR="00000000" w:rsidRPr="00000000">
        <w:rPr>
          <w:rtl w:val="0"/>
        </w:rPr>
      </w:r>
    </w:p>
    <w:p w:rsidR="00000000" w:rsidDel="00000000" w:rsidP="00000000" w:rsidRDefault="00000000" w:rsidRPr="00000000" w14:paraId="000002C3">
      <w:pPr>
        <w:widowControl w:val="0"/>
        <w:numPr>
          <w:ilvl w:val="2"/>
          <w:numId w:val="1"/>
        </w:numPr>
        <w:spacing w:line="259" w:lineRule="auto"/>
        <w:ind w:left="2160" w:hanging="360"/>
        <w:rPr>
          <w:rFonts w:ascii="Arial" w:cs="Arial" w:eastAsia="Arial" w:hAnsi="Arial"/>
          <w:strike w:val="1"/>
          <w:sz w:val="24"/>
          <w:szCs w:val="24"/>
          <w:highlight w:val="white"/>
        </w:rPr>
      </w:pPr>
      <w:hyperlink r:id="rId33">
        <w:r w:rsidDel="00000000" w:rsidR="00000000" w:rsidRPr="00000000">
          <w:rPr>
            <w:rFonts w:ascii="Arial" w:cs="Arial" w:eastAsia="Arial" w:hAnsi="Arial"/>
            <w:strike w:val="1"/>
            <w:color w:val="1155cc"/>
            <w:sz w:val="24"/>
            <w:szCs w:val="24"/>
            <w:highlight w:val="white"/>
            <w:u w:val="single"/>
            <w:rtl w:val="0"/>
          </w:rPr>
          <w:t xml:space="preserve">The Institute to Fire Engineers</w:t>
        </w:r>
      </w:hyperlink>
      <w:r w:rsidDel="00000000" w:rsidR="00000000" w:rsidRPr="00000000">
        <w:rPr>
          <w:rtl w:val="0"/>
        </w:rPr>
      </w:r>
    </w:p>
    <w:p w:rsidR="00000000" w:rsidDel="00000000" w:rsidP="00000000" w:rsidRDefault="00000000" w:rsidRPr="00000000" w14:paraId="000002C4">
      <w:pPr>
        <w:widowControl w:val="0"/>
        <w:numPr>
          <w:ilvl w:val="2"/>
          <w:numId w:val="1"/>
        </w:numPr>
        <w:spacing w:line="259" w:lineRule="auto"/>
        <w:ind w:left="2160" w:hanging="360"/>
        <w:rPr>
          <w:rFonts w:ascii="Arial" w:cs="Arial" w:eastAsia="Arial" w:hAnsi="Arial"/>
          <w:strike w:val="1"/>
          <w:sz w:val="24"/>
          <w:szCs w:val="24"/>
          <w:highlight w:val="white"/>
        </w:rPr>
      </w:pPr>
      <w:hyperlink r:id="rId34">
        <w:r w:rsidDel="00000000" w:rsidR="00000000" w:rsidRPr="00000000">
          <w:rPr>
            <w:rFonts w:ascii="Arial" w:cs="Arial" w:eastAsia="Arial" w:hAnsi="Arial"/>
            <w:strike w:val="1"/>
            <w:color w:val="1155cc"/>
            <w:sz w:val="24"/>
            <w:szCs w:val="24"/>
            <w:highlight w:val="white"/>
            <w:u w:val="single"/>
            <w:rtl w:val="0"/>
          </w:rPr>
          <w:t xml:space="preserve">Fire Risk Assessors Certification Scheme </w:t>
        </w:r>
      </w:hyperlink>
      <w:r w:rsidDel="00000000" w:rsidR="00000000" w:rsidRPr="00000000">
        <w:rPr>
          <w:rtl w:val="0"/>
        </w:rPr>
      </w:r>
    </w:p>
    <w:p w:rsidR="00000000" w:rsidDel="00000000" w:rsidP="00000000" w:rsidRDefault="00000000" w:rsidRPr="00000000" w14:paraId="000002C5">
      <w:pPr>
        <w:widowControl w:val="0"/>
        <w:numPr>
          <w:ilvl w:val="2"/>
          <w:numId w:val="1"/>
        </w:numPr>
        <w:spacing w:line="259" w:lineRule="auto"/>
        <w:ind w:left="2160" w:hanging="360"/>
        <w:rPr>
          <w:rFonts w:ascii="Arial" w:cs="Arial" w:eastAsia="Arial" w:hAnsi="Arial"/>
          <w:strike w:val="1"/>
          <w:sz w:val="28"/>
          <w:szCs w:val="28"/>
          <w:highlight w:val="white"/>
        </w:rPr>
      </w:pPr>
      <w:hyperlink r:id="rId35">
        <w:r w:rsidDel="00000000" w:rsidR="00000000" w:rsidRPr="00000000">
          <w:rPr>
            <w:rFonts w:ascii="Arial" w:cs="Arial" w:eastAsia="Arial" w:hAnsi="Arial"/>
            <w:strike w:val="1"/>
            <w:color w:val="1155cc"/>
            <w:sz w:val="24"/>
            <w:szCs w:val="24"/>
            <w:highlight w:val="white"/>
            <w:u w:val="single"/>
            <w:rtl w:val="0"/>
          </w:rPr>
          <w:t xml:space="preserve">Institute of Fire Safety Managers </w:t>
        </w:r>
      </w:hyperlink>
      <w:r w:rsidDel="00000000" w:rsidR="00000000" w:rsidRPr="00000000">
        <w:rPr>
          <w:rtl w:val="0"/>
        </w:rPr>
      </w:r>
    </w:p>
    <w:p w:rsidR="00000000" w:rsidDel="00000000" w:rsidP="00000000" w:rsidRDefault="00000000" w:rsidRPr="00000000" w14:paraId="000002C6">
      <w:pPr>
        <w:numPr>
          <w:ilvl w:val="1"/>
          <w:numId w:val="1"/>
        </w:numPr>
        <w:spacing w:line="259" w:lineRule="auto"/>
        <w:ind w:left="709" w:hanging="142.00000000000003"/>
        <w:rPr>
          <w:strike w:val="1"/>
          <w:sz w:val="24"/>
          <w:szCs w:val="24"/>
          <w:highlight w:val="white"/>
        </w:rPr>
      </w:pPr>
      <w:r w:rsidDel="00000000" w:rsidR="00000000" w:rsidRPr="00000000">
        <w:rPr>
          <w:rFonts w:ascii="Arial" w:cs="Arial" w:eastAsia="Arial" w:hAnsi="Arial"/>
          <w:strike w:val="1"/>
          <w:sz w:val="24"/>
          <w:szCs w:val="24"/>
          <w:highlight w:val="white"/>
          <w:rtl w:val="0"/>
        </w:rPr>
        <w:t xml:space="preserve">Where the Buyer directs the Supplier not to use one of the accreditation bodies, the Buyer will be responsible for determining and accepting any threat or risks and provide written information to the Supplier. </w:t>
      </w:r>
      <w:r w:rsidDel="00000000" w:rsidR="00000000" w:rsidRPr="00000000">
        <w:rPr>
          <w:rtl w:val="0"/>
        </w:rPr>
      </w:r>
    </w:p>
    <w:p w:rsidR="00000000" w:rsidDel="00000000" w:rsidP="00000000" w:rsidRDefault="00000000" w:rsidRPr="00000000" w14:paraId="000002C7">
      <w:pPr>
        <w:numPr>
          <w:ilvl w:val="1"/>
          <w:numId w:val="1"/>
        </w:numPr>
        <w:spacing w:line="259" w:lineRule="auto"/>
        <w:ind w:left="709" w:hanging="142.00000000000003"/>
        <w:rPr>
          <w:strike w:val="1"/>
          <w:sz w:val="24"/>
          <w:szCs w:val="24"/>
          <w:highlight w:val="white"/>
        </w:rPr>
      </w:pPr>
      <w:r w:rsidDel="00000000" w:rsidR="00000000" w:rsidRPr="00000000">
        <w:rPr>
          <w:rFonts w:ascii="Arial" w:cs="Arial" w:eastAsia="Arial" w:hAnsi="Arial"/>
          <w:strike w:val="1"/>
          <w:sz w:val="24"/>
          <w:szCs w:val="24"/>
          <w:highlight w:val="white"/>
          <w:rtl w:val="0"/>
        </w:rPr>
        <w:t xml:space="preserve">The Risk Assessment will include the proportionate, appropriate and cost effective deployment of measures to mitigate risk, including but not limited to:</w:t>
      </w:r>
      <w:r w:rsidDel="00000000" w:rsidR="00000000" w:rsidRPr="00000000">
        <w:rPr>
          <w:rtl w:val="0"/>
        </w:rPr>
      </w:r>
    </w:p>
    <w:p w:rsidR="00000000" w:rsidDel="00000000" w:rsidP="00000000" w:rsidRDefault="00000000" w:rsidRPr="00000000" w14:paraId="000002C8">
      <w:pPr>
        <w:numPr>
          <w:ilvl w:val="2"/>
          <w:numId w:val="1"/>
        </w:numPr>
        <w:spacing w:line="259" w:lineRule="auto"/>
        <w:ind w:left="2160" w:hanging="360"/>
        <w:rPr>
          <w:rFonts w:ascii="Arial" w:cs="Arial" w:eastAsia="Arial" w:hAnsi="Arial"/>
          <w:strike w:val="1"/>
          <w:sz w:val="24"/>
          <w:szCs w:val="24"/>
          <w:highlight w:val="white"/>
        </w:rPr>
      </w:pPr>
      <w:r w:rsidDel="00000000" w:rsidR="00000000" w:rsidRPr="00000000">
        <w:rPr>
          <w:rFonts w:ascii="Arial" w:cs="Arial" w:eastAsia="Arial" w:hAnsi="Arial"/>
          <w:strike w:val="1"/>
          <w:sz w:val="24"/>
          <w:szCs w:val="24"/>
          <w:highlight w:val="white"/>
          <w:rtl w:val="0"/>
        </w:rPr>
        <w:t xml:space="preserve">The profile and operations of the organisation(s) occupying the site(s);</w:t>
      </w:r>
    </w:p>
    <w:p w:rsidR="00000000" w:rsidDel="00000000" w:rsidP="00000000" w:rsidRDefault="00000000" w:rsidRPr="00000000" w14:paraId="000002C9">
      <w:pPr>
        <w:numPr>
          <w:ilvl w:val="2"/>
          <w:numId w:val="1"/>
        </w:numPr>
        <w:spacing w:line="259" w:lineRule="auto"/>
        <w:ind w:left="2160" w:hanging="360"/>
        <w:rPr>
          <w:rFonts w:ascii="Arial" w:cs="Arial" w:eastAsia="Arial" w:hAnsi="Arial"/>
          <w:strike w:val="1"/>
          <w:sz w:val="24"/>
          <w:szCs w:val="24"/>
          <w:highlight w:val="white"/>
        </w:rPr>
      </w:pPr>
      <w:r w:rsidDel="00000000" w:rsidR="00000000" w:rsidRPr="00000000">
        <w:rPr>
          <w:rFonts w:ascii="Arial" w:cs="Arial" w:eastAsia="Arial" w:hAnsi="Arial"/>
          <w:strike w:val="1"/>
          <w:sz w:val="24"/>
          <w:szCs w:val="24"/>
          <w:highlight w:val="white"/>
          <w:rtl w:val="0"/>
        </w:rPr>
        <w:t xml:space="preserve">The area is which the site is located, neighbouring sites, local threats, etc.</w:t>
      </w:r>
    </w:p>
    <w:p w:rsidR="00000000" w:rsidDel="00000000" w:rsidP="00000000" w:rsidRDefault="00000000" w:rsidRPr="00000000" w14:paraId="000002CA">
      <w:pPr>
        <w:numPr>
          <w:ilvl w:val="2"/>
          <w:numId w:val="1"/>
        </w:numPr>
        <w:spacing w:line="259" w:lineRule="auto"/>
        <w:ind w:left="2160" w:hanging="360"/>
        <w:rPr>
          <w:strike w:val="1"/>
          <w:sz w:val="24"/>
          <w:szCs w:val="24"/>
          <w:highlight w:val="white"/>
        </w:rPr>
      </w:pPr>
      <w:r w:rsidDel="00000000" w:rsidR="00000000" w:rsidRPr="00000000">
        <w:rPr>
          <w:rFonts w:ascii="Arial" w:cs="Arial" w:eastAsia="Arial" w:hAnsi="Arial"/>
          <w:strike w:val="1"/>
          <w:sz w:val="24"/>
          <w:szCs w:val="24"/>
          <w:highlight w:val="white"/>
          <w:rtl w:val="0"/>
        </w:rPr>
        <w:t xml:space="preserve">The importance of the site/ operation to the continuity of Buyer’s Organisation; </w:t>
      </w:r>
      <w:r w:rsidDel="00000000" w:rsidR="00000000" w:rsidRPr="00000000">
        <w:rPr>
          <w:rtl w:val="0"/>
        </w:rPr>
      </w:r>
    </w:p>
    <w:p w:rsidR="00000000" w:rsidDel="00000000" w:rsidP="00000000" w:rsidRDefault="00000000" w:rsidRPr="00000000" w14:paraId="000002CB">
      <w:pPr>
        <w:numPr>
          <w:ilvl w:val="2"/>
          <w:numId w:val="1"/>
        </w:numPr>
        <w:spacing w:line="259" w:lineRule="auto"/>
        <w:ind w:left="2160" w:hanging="360"/>
        <w:rPr>
          <w:strike w:val="1"/>
          <w:sz w:val="24"/>
          <w:szCs w:val="24"/>
          <w:highlight w:val="white"/>
        </w:rPr>
      </w:pPr>
      <w:r w:rsidDel="00000000" w:rsidR="00000000" w:rsidRPr="00000000">
        <w:rPr>
          <w:rFonts w:ascii="Arial" w:cs="Arial" w:eastAsia="Arial" w:hAnsi="Arial"/>
          <w:strike w:val="1"/>
          <w:sz w:val="24"/>
          <w:szCs w:val="24"/>
          <w:highlight w:val="white"/>
          <w:rtl w:val="0"/>
        </w:rPr>
        <w:t xml:space="preserve">The prevailing Security Response Level.</w:t>
      </w:r>
      <w:r w:rsidDel="00000000" w:rsidR="00000000" w:rsidRPr="00000000">
        <w:rPr>
          <w:rtl w:val="0"/>
        </w:rPr>
      </w:r>
    </w:p>
    <w:p w:rsidR="00000000" w:rsidDel="00000000" w:rsidP="00000000" w:rsidRDefault="00000000" w:rsidRPr="00000000" w14:paraId="000002CC">
      <w:pPr>
        <w:numPr>
          <w:ilvl w:val="1"/>
          <w:numId w:val="1"/>
        </w:numPr>
        <w:spacing w:line="259" w:lineRule="auto"/>
        <w:ind w:left="709" w:hanging="142.00000000000003"/>
        <w:rPr>
          <w:strike w:val="1"/>
          <w:sz w:val="24"/>
          <w:szCs w:val="24"/>
          <w:highlight w:val="white"/>
        </w:rPr>
      </w:pPr>
      <w:r w:rsidDel="00000000" w:rsidR="00000000" w:rsidRPr="00000000">
        <w:rPr>
          <w:rFonts w:ascii="Arial" w:cs="Arial" w:eastAsia="Arial" w:hAnsi="Arial"/>
          <w:strike w:val="1"/>
          <w:sz w:val="24"/>
          <w:szCs w:val="24"/>
          <w:highlight w:val="white"/>
          <w:rtl w:val="0"/>
        </w:rPr>
        <w:t xml:space="preserve">As a minimum the Supplier shall use the </w:t>
      </w:r>
      <w:hyperlink r:id="rId36">
        <w:r w:rsidDel="00000000" w:rsidR="00000000" w:rsidRPr="00000000">
          <w:rPr>
            <w:rFonts w:ascii="Arial" w:cs="Arial" w:eastAsia="Arial" w:hAnsi="Arial"/>
            <w:strike w:val="1"/>
            <w:color w:val="1155cc"/>
            <w:sz w:val="24"/>
            <w:szCs w:val="24"/>
            <w:highlight w:val="white"/>
            <w:u w:val="single"/>
            <w:rtl w:val="0"/>
          </w:rPr>
          <w:t xml:space="preserve">CPNI Operational Requirements </w:t>
        </w:r>
      </w:hyperlink>
      <w:r w:rsidDel="00000000" w:rsidR="00000000" w:rsidRPr="00000000">
        <w:rPr>
          <w:rFonts w:ascii="Arial" w:cs="Arial" w:eastAsia="Arial" w:hAnsi="Arial"/>
          <w:strike w:val="1"/>
          <w:sz w:val="24"/>
          <w:szCs w:val="24"/>
          <w:highlight w:val="white"/>
          <w:rtl w:val="0"/>
        </w:rPr>
        <w:t xml:space="preserve">process and tools unless advised by the Buyer at Call-Off. </w:t>
      </w:r>
      <w:r w:rsidDel="00000000" w:rsidR="00000000" w:rsidRPr="00000000">
        <w:rPr>
          <w:rtl w:val="0"/>
        </w:rPr>
      </w:r>
    </w:p>
    <w:p w:rsidR="00000000" w:rsidDel="00000000" w:rsidP="00000000" w:rsidRDefault="00000000" w:rsidRPr="00000000" w14:paraId="000002CD">
      <w:pPr>
        <w:numPr>
          <w:ilvl w:val="1"/>
          <w:numId w:val="1"/>
        </w:numPr>
        <w:spacing w:line="259" w:lineRule="auto"/>
        <w:ind w:left="709" w:hanging="142.00000000000003"/>
        <w:rPr>
          <w:sz w:val="24"/>
          <w:szCs w:val="24"/>
          <w:highlight w:val="white"/>
        </w:rPr>
      </w:pPr>
      <w:r w:rsidDel="00000000" w:rsidR="00000000" w:rsidRPr="00000000">
        <w:rPr>
          <w:rFonts w:ascii="Arial" w:cs="Arial" w:eastAsia="Arial" w:hAnsi="Arial"/>
          <w:strike w:val="1"/>
          <w:sz w:val="24"/>
          <w:szCs w:val="24"/>
          <w:highlight w:val="white"/>
          <w:rtl w:val="0"/>
        </w:rPr>
        <w:t xml:space="preserve">The Supplier shall comply with the CPNI guidance for </w:t>
      </w:r>
      <w:hyperlink r:id="rId37">
        <w:r w:rsidDel="00000000" w:rsidR="00000000" w:rsidRPr="00000000">
          <w:rPr>
            <w:rFonts w:ascii="Arial" w:cs="Arial" w:eastAsia="Arial" w:hAnsi="Arial"/>
            <w:strike w:val="1"/>
            <w:color w:val="1155cc"/>
            <w:sz w:val="24"/>
            <w:szCs w:val="24"/>
            <w:highlight w:val="white"/>
            <w:u w:val="single"/>
            <w:rtl w:val="0"/>
          </w:rPr>
          <w:t xml:space="preserve">Security-minded approach to digital engineering</w:t>
        </w:r>
      </w:hyperlink>
      <w:r w:rsidDel="00000000" w:rsidR="00000000" w:rsidRPr="00000000">
        <w:rPr>
          <w:rFonts w:ascii="Arial" w:cs="Arial" w:eastAsia="Arial" w:hAnsi="Arial"/>
          <w:strike w:val="1"/>
          <w:sz w:val="24"/>
          <w:szCs w:val="24"/>
          <w:highlight w:val="white"/>
          <w:rtl w:val="0"/>
        </w:rPr>
        <w:t xml:space="preserve"> and shall comply with the relevant standards</w:t>
      </w:r>
      <w:r w:rsidDel="00000000" w:rsidR="00000000" w:rsidRPr="00000000">
        <w:rPr>
          <w:rFonts w:ascii="Arial" w:cs="Arial" w:eastAsia="Arial" w:hAnsi="Arial"/>
          <w:sz w:val="24"/>
          <w:szCs w:val="24"/>
          <w:highlight w:val="white"/>
          <w:rtl w:val="0"/>
        </w:rPr>
        <w:t xml:space="preserve">.</w:t>
      </w:r>
      <w:r w:rsidDel="00000000" w:rsidR="00000000" w:rsidRPr="00000000">
        <w:rPr>
          <w:rtl w:val="0"/>
        </w:rPr>
      </w:r>
    </w:p>
    <w:p w:rsidR="00000000" w:rsidDel="00000000" w:rsidP="00000000" w:rsidRDefault="00000000" w:rsidRPr="00000000" w14:paraId="000002CE">
      <w:pPr>
        <w:pStyle w:val="Heading2"/>
        <w:spacing w:after="200" w:before="0" w:lineRule="auto"/>
        <w:ind w:left="720" w:firstLine="0"/>
        <w:rPr>
          <w:rFonts w:ascii="Arial" w:cs="Arial" w:eastAsia="Arial" w:hAnsi="Arial"/>
          <w:sz w:val="36"/>
          <w:szCs w:val="36"/>
          <w:highlight w:val="white"/>
        </w:rPr>
      </w:pPr>
      <w:bookmarkStart w:colFirst="0" w:colLast="0" w:name="_heading=h.3as4poj" w:id="47"/>
      <w:bookmarkEnd w:id="47"/>
      <w:r w:rsidDel="00000000" w:rsidR="00000000" w:rsidRPr="00000000">
        <w:rPr>
          <w:rtl w:val="0"/>
        </w:rPr>
      </w:r>
    </w:p>
    <w:p w:rsidR="00000000" w:rsidDel="00000000" w:rsidP="00000000" w:rsidRDefault="00000000" w:rsidRPr="00000000" w14:paraId="000002CF">
      <w:pPr>
        <w:pStyle w:val="Heading2"/>
        <w:numPr>
          <w:ilvl w:val="0"/>
          <w:numId w:val="1"/>
        </w:numPr>
        <w:spacing w:after="200" w:before="0" w:line="259" w:lineRule="auto"/>
        <w:ind w:left="720" w:hanging="360"/>
        <w:rPr>
          <w:rFonts w:ascii="Arial" w:cs="Arial" w:eastAsia="Arial" w:hAnsi="Arial"/>
          <w:strike w:val="1"/>
          <w:sz w:val="36"/>
          <w:szCs w:val="36"/>
          <w:highlight w:val="white"/>
        </w:rPr>
      </w:pPr>
      <w:bookmarkStart w:colFirst="0" w:colLast="0" w:name="_heading=h.3vac5uf" w:id="48"/>
      <w:bookmarkEnd w:id="48"/>
      <w:r w:rsidDel="00000000" w:rsidR="00000000" w:rsidRPr="00000000">
        <w:rPr>
          <w:rFonts w:ascii="Arial" w:cs="Arial" w:eastAsia="Arial" w:hAnsi="Arial"/>
          <w:strike w:val="1"/>
          <w:sz w:val="36"/>
          <w:szCs w:val="36"/>
          <w:highlight w:val="white"/>
          <w:rtl w:val="0"/>
        </w:rPr>
        <w:t xml:space="preserve">Work Package I - Service I1 Security Assessment- Lots 1 and 4 </w:t>
      </w:r>
      <w:r w:rsidDel="00000000" w:rsidR="00000000" w:rsidRPr="00000000">
        <w:rPr>
          <w:rFonts w:ascii="Arial" w:cs="Arial" w:eastAsia="Arial" w:hAnsi="Arial"/>
          <w:sz w:val="36"/>
          <w:szCs w:val="36"/>
          <w:highlight w:val="white"/>
          <w:rtl w:val="0"/>
        </w:rPr>
        <w:t xml:space="preserve">- Not required</w:t>
      </w:r>
      <w:r w:rsidDel="00000000" w:rsidR="00000000" w:rsidRPr="00000000">
        <w:rPr>
          <w:rtl w:val="0"/>
        </w:rPr>
      </w:r>
    </w:p>
    <w:p w:rsidR="00000000" w:rsidDel="00000000" w:rsidP="00000000" w:rsidRDefault="00000000" w:rsidRPr="00000000" w14:paraId="000002D0">
      <w:pPr>
        <w:numPr>
          <w:ilvl w:val="1"/>
          <w:numId w:val="1"/>
        </w:numPr>
        <w:spacing w:line="259" w:lineRule="auto"/>
        <w:ind w:left="709" w:hanging="142.00000000000003"/>
        <w:rPr>
          <w:strike w:val="1"/>
          <w:sz w:val="24"/>
          <w:szCs w:val="24"/>
          <w:highlight w:val="white"/>
        </w:rPr>
      </w:pPr>
      <w:r w:rsidDel="00000000" w:rsidR="00000000" w:rsidRPr="00000000">
        <w:rPr>
          <w:rFonts w:ascii="Arial" w:cs="Arial" w:eastAsia="Arial" w:hAnsi="Arial"/>
          <w:strike w:val="1"/>
          <w:sz w:val="24"/>
          <w:szCs w:val="24"/>
          <w:highlight w:val="white"/>
          <w:rtl w:val="0"/>
        </w:rPr>
        <w:t xml:space="preserve">The Supplier shall undertake a security assessment for sites, as requested by the Buyer and produce a report within timescales set by the Buyer at Call-Off.  As a minimum it shall </w:t>
      </w:r>
      <w:r w:rsidDel="00000000" w:rsidR="00000000" w:rsidRPr="00000000">
        <w:rPr>
          <w:rFonts w:ascii="Arial" w:cs="Arial" w:eastAsia="Arial" w:hAnsi="Arial"/>
          <w:strike w:val="1"/>
          <w:color w:val="202124"/>
          <w:sz w:val="24"/>
          <w:szCs w:val="24"/>
          <w:highlight w:val="white"/>
          <w:rtl w:val="0"/>
        </w:rPr>
        <w:t xml:space="preserve">evaluate existing or planned security measures that protect assets from threats and identify improvements when deemed necessary.</w:t>
      </w:r>
      <w:r w:rsidDel="00000000" w:rsidR="00000000" w:rsidRPr="00000000">
        <w:rPr>
          <w:rtl w:val="0"/>
        </w:rPr>
      </w:r>
    </w:p>
    <w:p w:rsidR="00000000" w:rsidDel="00000000" w:rsidP="00000000" w:rsidRDefault="00000000" w:rsidRPr="00000000" w14:paraId="000002D1">
      <w:pPr>
        <w:numPr>
          <w:ilvl w:val="1"/>
          <w:numId w:val="1"/>
        </w:numPr>
        <w:spacing w:line="259" w:lineRule="auto"/>
        <w:ind w:left="709" w:hanging="142.00000000000003"/>
        <w:rPr>
          <w:strike w:val="1"/>
          <w:sz w:val="24"/>
          <w:szCs w:val="24"/>
          <w:highlight w:val="white"/>
        </w:rPr>
      </w:pPr>
      <w:r w:rsidDel="00000000" w:rsidR="00000000" w:rsidRPr="00000000">
        <w:rPr>
          <w:rFonts w:ascii="Arial" w:cs="Arial" w:eastAsia="Arial" w:hAnsi="Arial"/>
          <w:strike w:val="1"/>
          <w:sz w:val="24"/>
          <w:szCs w:val="24"/>
          <w:highlight w:val="white"/>
          <w:rtl w:val="0"/>
        </w:rPr>
        <w:t xml:space="preserve">The Supplier shall ensure that where the Buyer requests the Supplier to produce or assist in the production of a security assessment, that this is undertaken by a registered member of one of the following accreditation bodies;</w:t>
      </w:r>
      <w:r w:rsidDel="00000000" w:rsidR="00000000" w:rsidRPr="00000000">
        <w:rPr>
          <w:rtl w:val="0"/>
        </w:rPr>
      </w:r>
    </w:p>
    <w:p w:rsidR="00000000" w:rsidDel="00000000" w:rsidP="00000000" w:rsidRDefault="00000000" w:rsidRPr="00000000" w14:paraId="000002D2">
      <w:pPr>
        <w:numPr>
          <w:ilvl w:val="2"/>
          <w:numId w:val="1"/>
        </w:numPr>
        <w:spacing w:line="259" w:lineRule="auto"/>
        <w:ind w:left="2160" w:hanging="360"/>
        <w:rPr>
          <w:strike w:val="1"/>
          <w:sz w:val="24"/>
          <w:szCs w:val="24"/>
          <w:highlight w:val="white"/>
        </w:rPr>
      </w:pPr>
      <w:hyperlink r:id="rId38">
        <w:r w:rsidDel="00000000" w:rsidR="00000000" w:rsidRPr="00000000">
          <w:rPr>
            <w:rFonts w:ascii="Arial" w:cs="Arial" w:eastAsia="Arial" w:hAnsi="Arial"/>
            <w:strike w:val="1"/>
            <w:color w:val="1155cc"/>
            <w:sz w:val="24"/>
            <w:szCs w:val="24"/>
            <w:highlight w:val="white"/>
            <w:u w:val="single"/>
            <w:rtl w:val="0"/>
          </w:rPr>
          <w:t xml:space="preserve">Register of Security Specialists and Engineers (RSES)</w:t>
        </w:r>
      </w:hyperlink>
      <w:r w:rsidDel="00000000" w:rsidR="00000000" w:rsidRPr="00000000">
        <w:rPr>
          <w:rFonts w:ascii="Arial" w:cs="Arial" w:eastAsia="Arial" w:hAnsi="Arial"/>
          <w:strike w:val="1"/>
          <w:sz w:val="24"/>
          <w:szCs w:val="24"/>
          <w:highlight w:val="white"/>
          <w:rtl w:val="0"/>
        </w:rPr>
        <w:t xml:space="preserve"> which encompasses Generalist Security Advisors (GSA) and Specialist Security Advisors (SSA);</w:t>
      </w:r>
      <w:r w:rsidDel="00000000" w:rsidR="00000000" w:rsidRPr="00000000">
        <w:rPr>
          <w:rtl w:val="0"/>
        </w:rPr>
      </w:r>
    </w:p>
    <w:p w:rsidR="00000000" w:rsidDel="00000000" w:rsidP="00000000" w:rsidRDefault="00000000" w:rsidRPr="00000000" w14:paraId="000002D3">
      <w:pPr>
        <w:numPr>
          <w:ilvl w:val="2"/>
          <w:numId w:val="1"/>
        </w:numPr>
        <w:spacing w:line="259" w:lineRule="auto"/>
        <w:ind w:left="2160" w:hanging="360"/>
        <w:rPr>
          <w:strike w:val="1"/>
          <w:sz w:val="24"/>
          <w:szCs w:val="24"/>
          <w:highlight w:val="white"/>
        </w:rPr>
      </w:pPr>
      <w:hyperlink r:id="rId39">
        <w:r w:rsidDel="00000000" w:rsidR="00000000" w:rsidRPr="00000000">
          <w:rPr>
            <w:rFonts w:ascii="Arial" w:cs="Arial" w:eastAsia="Arial" w:hAnsi="Arial"/>
            <w:strike w:val="1"/>
            <w:color w:val="1155cc"/>
            <w:sz w:val="24"/>
            <w:szCs w:val="24"/>
            <w:highlight w:val="white"/>
            <w:u w:val="single"/>
            <w:rtl w:val="0"/>
          </w:rPr>
          <w:t xml:space="preserve">Register of Chartered Security Professionals</w:t>
        </w:r>
      </w:hyperlink>
      <w:r w:rsidDel="00000000" w:rsidR="00000000" w:rsidRPr="00000000">
        <w:rPr>
          <w:rFonts w:ascii="Arial" w:cs="Arial" w:eastAsia="Arial" w:hAnsi="Arial"/>
          <w:strike w:val="1"/>
          <w:sz w:val="24"/>
          <w:szCs w:val="24"/>
          <w:highlight w:val="white"/>
          <w:rtl w:val="0"/>
        </w:rPr>
        <w:t xml:space="preserve">;</w:t>
      </w:r>
      <w:r w:rsidDel="00000000" w:rsidR="00000000" w:rsidRPr="00000000">
        <w:rPr>
          <w:rtl w:val="0"/>
        </w:rPr>
      </w:r>
    </w:p>
    <w:p w:rsidR="00000000" w:rsidDel="00000000" w:rsidP="00000000" w:rsidRDefault="00000000" w:rsidRPr="00000000" w14:paraId="000002D4">
      <w:pPr>
        <w:numPr>
          <w:ilvl w:val="1"/>
          <w:numId w:val="1"/>
        </w:numPr>
        <w:spacing w:line="259" w:lineRule="auto"/>
        <w:ind w:left="709" w:hanging="142.00000000000003"/>
        <w:rPr>
          <w:strike w:val="1"/>
          <w:sz w:val="24"/>
          <w:szCs w:val="24"/>
          <w:highlight w:val="white"/>
        </w:rPr>
      </w:pPr>
      <w:r w:rsidDel="00000000" w:rsidR="00000000" w:rsidRPr="00000000">
        <w:rPr>
          <w:rFonts w:ascii="Arial" w:cs="Arial" w:eastAsia="Arial" w:hAnsi="Arial"/>
          <w:strike w:val="1"/>
          <w:sz w:val="24"/>
          <w:szCs w:val="24"/>
          <w:highlight w:val="white"/>
          <w:rtl w:val="0"/>
        </w:rPr>
        <w:t xml:space="preserve">Where the Buyer directs the Supplier not to use one of the accreditation bodies, the Buyer will be responsible for accessing and accepting any threat or risk and provide written information to the Supplier.</w:t>
      </w:r>
      <w:r w:rsidDel="00000000" w:rsidR="00000000" w:rsidRPr="00000000">
        <w:rPr>
          <w:rtl w:val="0"/>
        </w:rPr>
      </w:r>
    </w:p>
    <w:p w:rsidR="00000000" w:rsidDel="00000000" w:rsidP="00000000" w:rsidRDefault="00000000" w:rsidRPr="00000000" w14:paraId="000002D5">
      <w:pPr>
        <w:numPr>
          <w:ilvl w:val="1"/>
          <w:numId w:val="1"/>
        </w:numPr>
        <w:spacing w:line="259" w:lineRule="auto"/>
        <w:ind w:left="709" w:hanging="142.00000000000003"/>
        <w:rPr>
          <w:strike w:val="1"/>
          <w:sz w:val="24"/>
          <w:szCs w:val="24"/>
          <w:highlight w:val="white"/>
        </w:rPr>
      </w:pPr>
      <w:r w:rsidDel="00000000" w:rsidR="00000000" w:rsidRPr="00000000">
        <w:rPr>
          <w:rFonts w:ascii="Arial" w:cs="Arial" w:eastAsia="Arial" w:hAnsi="Arial"/>
          <w:strike w:val="1"/>
          <w:sz w:val="24"/>
          <w:szCs w:val="24"/>
          <w:highlight w:val="white"/>
          <w:rtl w:val="0"/>
        </w:rPr>
        <w:t xml:space="preserve">The Supplier shall provide feedback in the format requested by the Buyer at Call-Off.</w:t>
      </w:r>
      <w:r w:rsidDel="00000000" w:rsidR="00000000" w:rsidRPr="00000000">
        <w:rPr>
          <w:rtl w:val="0"/>
        </w:rPr>
      </w:r>
    </w:p>
    <w:p w:rsidR="00000000" w:rsidDel="00000000" w:rsidP="00000000" w:rsidRDefault="00000000" w:rsidRPr="00000000" w14:paraId="000002D6">
      <w:pPr>
        <w:numPr>
          <w:ilvl w:val="1"/>
          <w:numId w:val="1"/>
        </w:numPr>
        <w:spacing w:line="259" w:lineRule="auto"/>
        <w:ind w:left="709" w:hanging="142.00000000000003"/>
        <w:rPr>
          <w:strike w:val="1"/>
          <w:sz w:val="24"/>
          <w:szCs w:val="24"/>
          <w:highlight w:val="white"/>
        </w:rPr>
      </w:pPr>
      <w:r w:rsidDel="00000000" w:rsidR="00000000" w:rsidRPr="00000000">
        <w:rPr>
          <w:rFonts w:ascii="Arial" w:cs="Arial" w:eastAsia="Arial" w:hAnsi="Arial"/>
          <w:strike w:val="1"/>
          <w:sz w:val="24"/>
          <w:szCs w:val="24"/>
          <w:highlight w:val="white"/>
          <w:rtl w:val="0"/>
        </w:rPr>
        <w:t xml:space="preserve">The feedback shall include risks identified, the proportionate, appropriate and cost effective deployment of security measures to mitigate risks identified, including but not limited to:</w:t>
      </w:r>
      <w:r w:rsidDel="00000000" w:rsidR="00000000" w:rsidRPr="00000000">
        <w:rPr>
          <w:rtl w:val="0"/>
        </w:rPr>
      </w:r>
    </w:p>
    <w:p w:rsidR="00000000" w:rsidDel="00000000" w:rsidP="00000000" w:rsidRDefault="00000000" w:rsidRPr="00000000" w14:paraId="000002D7">
      <w:pPr>
        <w:numPr>
          <w:ilvl w:val="2"/>
          <w:numId w:val="1"/>
        </w:numPr>
        <w:spacing w:line="259" w:lineRule="auto"/>
        <w:ind w:left="2160" w:hanging="360"/>
        <w:rPr>
          <w:strike w:val="1"/>
          <w:sz w:val="24"/>
          <w:szCs w:val="24"/>
          <w:highlight w:val="white"/>
        </w:rPr>
      </w:pPr>
      <w:r w:rsidDel="00000000" w:rsidR="00000000" w:rsidRPr="00000000">
        <w:rPr>
          <w:rFonts w:ascii="Arial" w:cs="Arial" w:eastAsia="Arial" w:hAnsi="Arial"/>
          <w:strike w:val="1"/>
          <w:sz w:val="24"/>
          <w:szCs w:val="24"/>
          <w:highlight w:val="white"/>
          <w:rtl w:val="0"/>
        </w:rPr>
        <w:t xml:space="preserve">an assessment of risk to Buyer’s Staff and site(s);</w:t>
      </w:r>
      <w:r w:rsidDel="00000000" w:rsidR="00000000" w:rsidRPr="00000000">
        <w:rPr>
          <w:rtl w:val="0"/>
        </w:rPr>
      </w:r>
    </w:p>
    <w:p w:rsidR="00000000" w:rsidDel="00000000" w:rsidP="00000000" w:rsidRDefault="00000000" w:rsidRPr="00000000" w14:paraId="000002D8">
      <w:pPr>
        <w:numPr>
          <w:ilvl w:val="2"/>
          <w:numId w:val="1"/>
        </w:numPr>
        <w:spacing w:line="259" w:lineRule="auto"/>
        <w:ind w:left="2160" w:hanging="360"/>
        <w:rPr>
          <w:rFonts w:ascii="Arial" w:cs="Arial" w:eastAsia="Arial" w:hAnsi="Arial"/>
          <w:strike w:val="1"/>
          <w:sz w:val="24"/>
          <w:szCs w:val="24"/>
          <w:highlight w:val="white"/>
        </w:rPr>
      </w:pPr>
      <w:r w:rsidDel="00000000" w:rsidR="00000000" w:rsidRPr="00000000">
        <w:rPr>
          <w:rFonts w:ascii="Arial" w:cs="Arial" w:eastAsia="Arial" w:hAnsi="Arial"/>
          <w:strike w:val="1"/>
          <w:sz w:val="24"/>
          <w:szCs w:val="24"/>
          <w:highlight w:val="white"/>
          <w:rtl w:val="0"/>
        </w:rPr>
        <w:t xml:space="preserve">review of existing security measures and their effectiveness;</w:t>
      </w:r>
    </w:p>
    <w:p w:rsidR="00000000" w:rsidDel="00000000" w:rsidP="00000000" w:rsidRDefault="00000000" w:rsidRPr="00000000" w14:paraId="000002D9">
      <w:pPr>
        <w:numPr>
          <w:ilvl w:val="2"/>
          <w:numId w:val="1"/>
        </w:numPr>
        <w:spacing w:line="259" w:lineRule="auto"/>
        <w:ind w:left="2160" w:hanging="360"/>
        <w:rPr>
          <w:strike w:val="1"/>
          <w:sz w:val="24"/>
          <w:szCs w:val="24"/>
          <w:highlight w:val="white"/>
        </w:rPr>
      </w:pPr>
      <w:r w:rsidDel="00000000" w:rsidR="00000000" w:rsidRPr="00000000">
        <w:rPr>
          <w:rFonts w:ascii="Arial" w:cs="Arial" w:eastAsia="Arial" w:hAnsi="Arial"/>
          <w:strike w:val="1"/>
          <w:sz w:val="24"/>
          <w:szCs w:val="24"/>
          <w:highlight w:val="white"/>
          <w:rtl w:val="0"/>
        </w:rPr>
        <w:t xml:space="preserve">counter terrorism threat and mitigation actions;</w:t>
      </w:r>
      <w:r w:rsidDel="00000000" w:rsidR="00000000" w:rsidRPr="00000000">
        <w:rPr>
          <w:rtl w:val="0"/>
        </w:rPr>
      </w:r>
    </w:p>
    <w:p w:rsidR="00000000" w:rsidDel="00000000" w:rsidP="00000000" w:rsidRDefault="00000000" w:rsidRPr="00000000" w14:paraId="000002DA">
      <w:pPr>
        <w:numPr>
          <w:ilvl w:val="2"/>
          <w:numId w:val="1"/>
        </w:numPr>
        <w:spacing w:line="259" w:lineRule="auto"/>
        <w:ind w:left="2160" w:hanging="360"/>
        <w:rPr>
          <w:strike w:val="1"/>
          <w:sz w:val="24"/>
          <w:szCs w:val="24"/>
          <w:highlight w:val="white"/>
        </w:rPr>
      </w:pPr>
      <w:r w:rsidDel="00000000" w:rsidR="00000000" w:rsidRPr="00000000">
        <w:rPr>
          <w:rFonts w:ascii="Arial" w:cs="Arial" w:eastAsia="Arial" w:hAnsi="Arial"/>
          <w:strike w:val="1"/>
          <w:sz w:val="24"/>
          <w:szCs w:val="24"/>
          <w:highlight w:val="white"/>
          <w:rtl w:val="0"/>
        </w:rPr>
        <w:t xml:space="preserve">the prevailing Security Response Level </w:t>
      </w:r>
      <w:r w:rsidDel="00000000" w:rsidR="00000000" w:rsidRPr="00000000">
        <w:rPr>
          <w:rtl w:val="0"/>
        </w:rPr>
      </w:r>
    </w:p>
    <w:p w:rsidR="00000000" w:rsidDel="00000000" w:rsidP="00000000" w:rsidRDefault="00000000" w:rsidRPr="00000000" w14:paraId="000002DB">
      <w:pPr>
        <w:numPr>
          <w:ilvl w:val="1"/>
          <w:numId w:val="1"/>
        </w:numPr>
        <w:spacing w:line="259" w:lineRule="auto"/>
        <w:ind w:left="709" w:hanging="142.00000000000003"/>
        <w:rPr>
          <w:strike w:val="1"/>
          <w:sz w:val="24"/>
          <w:szCs w:val="24"/>
          <w:highlight w:val="white"/>
        </w:rPr>
      </w:pPr>
      <w:r w:rsidDel="00000000" w:rsidR="00000000" w:rsidRPr="00000000">
        <w:rPr>
          <w:rFonts w:ascii="Arial" w:cs="Arial" w:eastAsia="Arial" w:hAnsi="Arial"/>
          <w:strike w:val="1"/>
          <w:sz w:val="24"/>
          <w:szCs w:val="24"/>
          <w:highlight w:val="white"/>
          <w:rtl w:val="0"/>
        </w:rPr>
        <w:t xml:space="preserve">As a minimum the Supplier shall comply with the CPNI Guidance relating to </w:t>
      </w:r>
      <w:hyperlink r:id="rId40">
        <w:r w:rsidDel="00000000" w:rsidR="00000000" w:rsidRPr="00000000">
          <w:rPr>
            <w:rFonts w:ascii="Arial" w:cs="Arial" w:eastAsia="Arial" w:hAnsi="Arial"/>
            <w:strike w:val="1"/>
            <w:color w:val="1155cc"/>
            <w:sz w:val="24"/>
            <w:szCs w:val="24"/>
            <w:highlight w:val="white"/>
            <w:u w:val="single"/>
            <w:rtl w:val="0"/>
          </w:rPr>
          <w:t xml:space="preserve">Security Considerations Assessment</w:t>
        </w:r>
      </w:hyperlink>
      <w:r w:rsidDel="00000000" w:rsidR="00000000" w:rsidRPr="00000000">
        <w:rPr>
          <w:rFonts w:ascii="Arial" w:cs="Arial" w:eastAsia="Arial" w:hAnsi="Arial"/>
          <w:strike w:val="1"/>
          <w:sz w:val="24"/>
          <w:szCs w:val="24"/>
          <w:highlight w:val="white"/>
          <w:rtl w:val="0"/>
        </w:rPr>
        <w:t xml:space="preserve">.</w:t>
      </w:r>
      <w:r w:rsidDel="00000000" w:rsidR="00000000" w:rsidRPr="00000000">
        <w:rPr>
          <w:rtl w:val="0"/>
        </w:rPr>
      </w:r>
    </w:p>
    <w:p w:rsidR="00000000" w:rsidDel="00000000" w:rsidP="00000000" w:rsidRDefault="00000000" w:rsidRPr="00000000" w14:paraId="000002DC">
      <w:pPr>
        <w:numPr>
          <w:ilvl w:val="1"/>
          <w:numId w:val="1"/>
        </w:numPr>
        <w:spacing w:line="259" w:lineRule="auto"/>
        <w:ind w:left="709" w:hanging="142.00000000000003"/>
        <w:rPr>
          <w:strike w:val="1"/>
          <w:sz w:val="24"/>
          <w:szCs w:val="24"/>
          <w:highlight w:val="white"/>
        </w:rPr>
      </w:pPr>
      <w:r w:rsidDel="00000000" w:rsidR="00000000" w:rsidRPr="00000000">
        <w:rPr>
          <w:rFonts w:ascii="Arial" w:cs="Arial" w:eastAsia="Arial" w:hAnsi="Arial"/>
          <w:strike w:val="1"/>
          <w:sz w:val="24"/>
          <w:szCs w:val="24"/>
          <w:highlight w:val="white"/>
          <w:rtl w:val="0"/>
        </w:rPr>
        <w:t xml:space="preserve">The Supplier shall comply with the CPNI guidance for </w:t>
      </w:r>
      <w:hyperlink r:id="rId41">
        <w:r w:rsidDel="00000000" w:rsidR="00000000" w:rsidRPr="00000000">
          <w:rPr>
            <w:rFonts w:ascii="Arial" w:cs="Arial" w:eastAsia="Arial" w:hAnsi="Arial"/>
            <w:strike w:val="1"/>
            <w:color w:val="1155cc"/>
            <w:sz w:val="24"/>
            <w:szCs w:val="24"/>
            <w:highlight w:val="white"/>
            <w:u w:val="single"/>
            <w:rtl w:val="0"/>
          </w:rPr>
          <w:t xml:space="preserve">Security-minded approach to digital engineering</w:t>
        </w:r>
      </w:hyperlink>
      <w:r w:rsidDel="00000000" w:rsidR="00000000" w:rsidRPr="00000000">
        <w:rPr>
          <w:rFonts w:ascii="Arial" w:cs="Arial" w:eastAsia="Arial" w:hAnsi="Arial"/>
          <w:strike w:val="1"/>
          <w:sz w:val="24"/>
          <w:szCs w:val="24"/>
          <w:highlight w:val="white"/>
          <w:rtl w:val="0"/>
        </w:rPr>
        <w:t xml:space="preserve"> shall comply with the relevant standards</w:t>
      </w:r>
      <w:r w:rsidDel="00000000" w:rsidR="00000000" w:rsidRPr="00000000">
        <w:rPr>
          <w:rtl w:val="0"/>
        </w:rPr>
      </w:r>
    </w:p>
    <w:p w:rsidR="00000000" w:rsidDel="00000000" w:rsidP="00000000" w:rsidRDefault="00000000" w:rsidRPr="00000000" w14:paraId="000002DD">
      <w:pPr>
        <w:pStyle w:val="Heading2"/>
        <w:spacing w:after="200" w:before="0" w:lineRule="auto"/>
        <w:ind w:left="720" w:firstLine="0"/>
        <w:rPr>
          <w:rFonts w:ascii="Arial" w:cs="Arial" w:eastAsia="Arial" w:hAnsi="Arial"/>
          <w:sz w:val="32"/>
          <w:szCs w:val="32"/>
          <w:highlight w:val="white"/>
        </w:rPr>
      </w:pPr>
      <w:bookmarkStart w:colFirst="0" w:colLast="0" w:name="_heading=h.49x2ik5" w:id="49"/>
      <w:bookmarkEnd w:id="49"/>
      <w:r w:rsidDel="00000000" w:rsidR="00000000" w:rsidRPr="00000000">
        <w:rPr>
          <w:rtl w:val="0"/>
        </w:rPr>
      </w:r>
    </w:p>
    <w:p w:rsidR="00000000" w:rsidDel="00000000" w:rsidP="00000000" w:rsidRDefault="00000000" w:rsidRPr="00000000" w14:paraId="000002DE">
      <w:pPr>
        <w:pStyle w:val="Heading2"/>
        <w:numPr>
          <w:ilvl w:val="0"/>
          <w:numId w:val="1"/>
        </w:numPr>
        <w:spacing w:after="200" w:before="0" w:line="259" w:lineRule="auto"/>
        <w:ind w:left="720" w:hanging="360"/>
        <w:rPr>
          <w:rFonts w:ascii="Arial" w:cs="Arial" w:eastAsia="Arial" w:hAnsi="Arial"/>
          <w:strike w:val="1"/>
          <w:sz w:val="36"/>
          <w:szCs w:val="36"/>
          <w:highlight w:val="white"/>
        </w:rPr>
      </w:pPr>
      <w:bookmarkStart w:colFirst="0" w:colLast="0" w:name="_heading=h.2afmg28" w:id="50"/>
      <w:bookmarkEnd w:id="50"/>
      <w:r w:rsidDel="00000000" w:rsidR="00000000" w:rsidRPr="00000000">
        <w:rPr>
          <w:rFonts w:ascii="Arial" w:cs="Arial" w:eastAsia="Arial" w:hAnsi="Arial"/>
          <w:strike w:val="1"/>
          <w:sz w:val="36"/>
          <w:szCs w:val="36"/>
          <w:highlight w:val="white"/>
          <w:rtl w:val="0"/>
        </w:rPr>
        <w:t xml:space="preserve">Work Package J - Service J1 Security Awareness/Training - Lots 1 and 4 </w:t>
      </w:r>
      <w:r w:rsidDel="00000000" w:rsidR="00000000" w:rsidRPr="00000000">
        <w:rPr>
          <w:rFonts w:ascii="Arial" w:cs="Arial" w:eastAsia="Arial" w:hAnsi="Arial"/>
          <w:sz w:val="36"/>
          <w:szCs w:val="36"/>
          <w:highlight w:val="white"/>
          <w:rtl w:val="0"/>
        </w:rPr>
        <w:t xml:space="preserve">- Not required</w:t>
      </w:r>
      <w:r w:rsidDel="00000000" w:rsidR="00000000" w:rsidRPr="00000000">
        <w:rPr>
          <w:rtl w:val="0"/>
        </w:rPr>
      </w:r>
    </w:p>
    <w:p w:rsidR="00000000" w:rsidDel="00000000" w:rsidP="00000000" w:rsidRDefault="00000000" w:rsidRPr="00000000" w14:paraId="000002DF">
      <w:pPr>
        <w:numPr>
          <w:ilvl w:val="1"/>
          <w:numId w:val="1"/>
        </w:numPr>
        <w:spacing w:line="259" w:lineRule="auto"/>
        <w:ind w:left="709" w:hanging="142.00000000000003"/>
        <w:rPr>
          <w:strike w:val="1"/>
          <w:sz w:val="24"/>
          <w:szCs w:val="24"/>
          <w:highlight w:val="white"/>
        </w:rPr>
      </w:pPr>
      <w:r w:rsidDel="00000000" w:rsidR="00000000" w:rsidRPr="00000000">
        <w:rPr>
          <w:rFonts w:ascii="Arial" w:cs="Arial" w:eastAsia="Arial" w:hAnsi="Arial"/>
          <w:strike w:val="1"/>
          <w:sz w:val="24"/>
          <w:szCs w:val="24"/>
          <w:highlight w:val="white"/>
          <w:rtl w:val="0"/>
        </w:rPr>
        <w:t xml:space="preserve">The Supplier shall design, deliver and evaluate Security awareness and training to the Buyer’s Staff and stakeholders as detailed by the Buyer at Call-Off. Topics may include but not limited to;</w:t>
      </w:r>
      <w:r w:rsidDel="00000000" w:rsidR="00000000" w:rsidRPr="00000000">
        <w:rPr>
          <w:rtl w:val="0"/>
        </w:rPr>
      </w:r>
    </w:p>
    <w:p w:rsidR="00000000" w:rsidDel="00000000" w:rsidP="00000000" w:rsidRDefault="00000000" w:rsidRPr="00000000" w14:paraId="000002E0">
      <w:pPr>
        <w:numPr>
          <w:ilvl w:val="2"/>
          <w:numId w:val="1"/>
        </w:numPr>
        <w:spacing w:line="259" w:lineRule="auto"/>
        <w:ind w:left="2160" w:hanging="360"/>
        <w:rPr>
          <w:strike w:val="1"/>
          <w:sz w:val="24"/>
          <w:szCs w:val="24"/>
          <w:highlight w:val="white"/>
        </w:rPr>
      </w:pPr>
      <w:r w:rsidDel="00000000" w:rsidR="00000000" w:rsidRPr="00000000">
        <w:rPr>
          <w:rFonts w:ascii="Arial" w:cs="Arial" w:eastAsia="Arial" w:hAnsi="Arial"/>
          <w:strike w:val="1"/>
          <w:sz w:val="24"/>
          <w:szCs w:val="24"/>
          <w:highlight w:val="white"/>
          <w:rtl w:val="0"/>
        </w:rPr>
        <w:t xml:space="preserve">Site and Buyer specific information;</w:t>
      </w:r>
      <w:r w:rsidDel="00000000" w:rsidR="00000000" w:rsidRPr="00000000">
        <w:rPr>
          <w:rtl w:val="0"/>
        </w:rPr>
      </w:r>
    </w:p>
    <w:p w:rsidR="00000000" w:rsidDel="00000000" w:rsidP="00000000" w:rsidRDefault="00000000" w:rsidRPr="00000000" w14:paraId="000002E1">
      <w:pPr>
        <w:numPr>
          <w:ilvl w:val="2"/>
          <w:numId w:val="1"/>
        </w:numPr>
        <w:spacing w:line="259" w:lineRule="auto"/>
        <w:ind w:left="2160" w:hanging="360"/>
        <w:rPr>
          <w:strike w:val="1"/>
          <w:sz w:val="24"/>
          <w:szCs w:val="24"/>
          <w:highlight w:val="white"/>
        </w:rPr>
      </w:pPr>
      <w:r w:rsidDel="00000000" w:rsidR="00000000" w:rsidRPr="00000000">
        <w:rPr>
          <w:rFonts w:ascii="Arial" w:cs="Arial" w:eastAsia="Arial" w:hAnsi="Arial"/>
          <w:strike w:val="1"/>
          <w:sz w:val="24"/>
          <w:szCs w:val="24"/>
          <w:highlight w:val="white"/>
          <w:rtl w:val="0"/>
        </w:rPr>
        <w:t xml:space="preserve">Counter Terrorism Awareness;</w:t>
      </w:r>
      <w:r w:rsidDel="00000000" w:rsidR="00000000" w:rsidRPr="00000000">
        <w:rPr>
          <w:rtl w:val="0"/>
        </w:rPr>
      </w:r>
    </w:p>
    <w:p w:rsidR="00000000" w:rsidDel="00000000" w:rsidP="00000000" w:rsidRDefault="00000000" w:rsidRPr="00000000" w14:paraId="000002E2">
      <w:pPr>
        <w:numPr>
          <w:ilvl w:val="2"/>
          <w:numId w:val="1"/>
        </w:numPr>
        <w:spacing w:line="259" w:lineRule="auto"/>
        <w:ind w:left="2160" w:hanging="360"/>
        <w:rPr>
          <w:strike w:val="1"/>
          <w:sz w:val="24"/>
          <w:szCs w:val="24"/>
          <w:highlight w:val="white"/>
        </w:rPr>
      </w:pPr>
      <w:r w:rsidDel="00000000" w:rsidR="00000000" w:rsidRPr="00000000">
        <w:rPr>
          <w:rFonts w:ascii="Arial" w:cs="Arial" w:eastAsia="Arial" w:hAnsi="Arial"/>
          <w:strike w:val="1"/>
          <w:sz w:val="24"/>
          <w:szCs w:val="24"/>
          <w:highlight w:val="white"/>
          <w:rtl w:val="0"/>
        </w:rPr>
        <w:t xml:space="preserve">Security threats and mitigation;</w:t>
      </w:r>
      <w:r w:rsidDel="00000000" w:rsidR="00000000" w:rsidRPr="00000000">
        <w:rPr>
          <w:rtl w:val="0"/>
        </w:rPr>
      </w:r>
    </w:p>
    <w:p w:rsidR="00000000" w:rsidDel="00000000" w:rsidP="00000000" w:rsidRDefault="00000000" w:rsidRPr="00000000" w14:paraId="000002E3">
      <w:pPr>
        <w:numPr>
          <w:ilvl w:val="2"/>
          <w:numId w:val="1"/>
        </w:numPr>
        <w:spacing w:line="259" w:lineRule="auto"/>
        <w:ind w:left="2160" w:hanging="360"/>
        <w:rPr>
          <w:strike w:val="1"/>
          <w:sz w:val="24"/>
          <w:szCs w:val="24"/>
          <w:highlight w:val="white"/>
        </w:rPr>
      </w:pPr>
      <w:r w:rsidDel="00000000" w:rsidR="00000000" w:rsidRPr="00000000">
        <w:rPr>
          <w:rFonts w:ascii="Arial" w:cs="Arial" w:eastAsia="Arial" w:hAnsi="Arial"/>
          <w:strike w:val="1"/>
          <w:sz w:val="24"/>
          <w:szCs w:val="24"/>
          <w:highlight w:val="white"/>
          <w:rtl w:val="0"/>
        </w:rPr>
        <w:t xml:space="preserve">Hostile reconnaissance;</w:t>
      </w:r>
      <w:r w:rsidDel="00000000" w:rsidR="00000000" w:rsidRPr="00000000">
        <w:rPr>
          <w:rtl w:val="0"/>
        </w:rPr>
      </w:r>
    </w:p>
    <w:p w:rsidR="00000000" w:rsidDel="00000000" w:rsidP="00000000" w:rsidRDefault="00000000" w:rsidRPr="00000000" w14:paraId="000002E4">
      <w:pPr>
        <w:numPr>
          <w:ilvl w:val="2"/>
          <w:numId w:val="1"/>
        </w:numPr>
        <w:spacing w:line="259" w:lineRule="auto"/>
        <w:ind w:left="2160" w:hanging="360"/>
        <w:rPr>
          <w:strike w:val="1"/>
          <w:sz w:val="24"/>
          <w:szCs w:val="24"/>
          <w:highlight w:val="white"/>
        </w:rPr>
      </w:pPr>
      <w:r w:rsidDel="00000000" w:rsidR="00000000" w:rsidRPr="00000000">
        <w:rPr>
          <w:rFonts w:ascii="Arial" w:cs="Arial" w:eastAsia="Arial" w:hAnsi="Arial"/>
          <w:strike w:val="1"/>
          <w:sz w:val="24"/>
          <w:szCs w:val="24"/>
          <w:highlight w:val="white"/>
          <w:rtl w:val="0"/>
        </w:rPr>
        <w:t xml:space="preserve">Conflict management;</w:t>
      </w:r>
      <w:r w:rsidDel="00000000" w:rsidR="00000000" w:rsidRPr="00000000">
        <w:rPr>
          <w:rtl w:val="0"/>
        </w:rPr>
      </w:r>
    </w:p>
    <w:p w:rsidR="00000000" w:rsidDel="00000000" w:rsidP="00000000" w:rsidRDefault="00000000" w:rsidRPr="00000000" w14:paraId="000002E5">
      <w:pPr>
        <w:numPr>
          <w:ilvl w:val="2"/>
          <w:numId w:val="1"/>
        </w:numPr>
        <w:spacing w:line="259" w:lineRule="auto"/>
        <w:ind w:left="2160" w:hanging="360"/>
        <w:rPr>
          <w:strike w:val="1"/>
          <w:sz w:val="24"/>
          <w:szCs w:val="24"/>
          <w:highlight w:val="white"/>
        </w:rPr>
      </w:pPr>
      <w:r w:rsidDel="00000000" w:rsidR="00000000" w:rsidRPr="00000000">
        <w:rPr>
          <w:rFonts w:ascii="Arial" w:cs="Arial" w:eastAsia="Arial" w:hAnsi="Arial"/>
          <w:strike w:val="1"/>
          <w:sz w:val="24"/>
          <w:szCs w:val="24"/>
          <w:highlight w:val="white"/>
          <w:rtl w:val="0"/>
        </w:rPr>
        <w:t xml:space="preserve">Identifying threats;</w:t>
      </w:r>
      <w:r w:rsidDel="00000000" w:rsidR="00000000" w:rsidRPr="00000000">
        <w:rPr>
          <w:rtl w:val="0"/>
        </w:rPr>
      </w:r>
    </w:p>
    <w:p w:rsidR="00000000" w:rsidDel="00000000" w:rsidP="00000000" w:rsidRDefault="00000000" w:rsidRPr="00000000" w14:paraId="000002E6">
      <w:pPr>
        <w:numPr>
          <w:ilvl w:val="2"/>
          <w:numId w:val="1"/>
        </w:numPr>
        <w:spacing w:line="259" w:lineRule="auto"/>
        <w:ind w:left="2160" w:hanging="360"/>
        <w:rPr>
          <w:strike w:val="1"/>
          <w:sz w:val="24"/>
          <w:szCs w:val="24"/>
          <w:highlight w:val="white"/>
        </w:rPr>
      </w:pPr>
      <w:r w:rsidDel="00000000" w:rsidR="00000000" w:rsidRPr="00000000">
        <w:rPr>
          <w:rFonts w:ascii="Arial" w:cs="Arial" w:eastAsia="Arial" w:hAnsi="Arial"/>
          <w:strike w:val="1"/>
          <w:sz w:val="24"/>
          <w:szCs w:val="24"/>
          <w:highlight w:val="white"/>
          <w:rtl w:val="0"/>
        </w:rPr>
        <w:t xml:space="preserve">Incident reporting; and</w:t>
      </w:r>
      <w:r w:rsidDel="00000000" w:rsidR="00000000" w:rsidRPr="00000000">
        <w:rPr>
          <w:rtl w:val="0"/>
        </w:rPr>
      </w:r>
    </w:p>
    <w:p w:rsidR="00000000" w:rsidDel="00000000" w:rsidP="00000000" w:rsidRDefault="00000000" w:rsidRPr="00000000" w14:paraId="000002E7">
      <w:pPr>
        <w:numPr>
          <w:ilvl w:val="2"/>
          <w:numId w:val="1"/>
        </w:numPr>
        <w:spacing w:line="259" w:lineRule="auto"/>
        <w:ind w:left="2160" w:hanging="360"/>
        <w:rPr>
          <w:strike w:val="1"/>
          <w:sz w:val="24"/>
          <w:szCs w:val="24"/>
          <w:highlight w:val="white"/>
        </w:rPr>
      </w:pPr>
      <w:r w:rsidDel="00000000" w:rsidR="00000000" w:rsidRPr="00000000">
        <w:rPr>
          <w:rFonts w:ascii="Arial" w:cs="Arial" w:eastAsia="Arial" w:hAnsi="Arial"/>
          <w:strike w:val="1"/>
          <w:sz w:val="24"/>
          <w:szCs w:val="24"/>
          <w:highlight w:val="white"/>
          <w:rtl w:val="0"/>
        </w:rPr>
        <w:t xml:space="preserve">Threat levels</w:t>
      </w:r>
      <w:r w:rsidDel="00000000" w:rsidR="00000000" w:rsidRPr="00000000">
        <w:rPr>
          <w:rtl w:val="0"/>
        </w:rPr>
      </w:r>
    </w:p>
    <w:p w:rsidR="00000000" w:rsidDel="00000000" w:rsidP="00000000" w:rsidRDefault="00000000" w:rsidRPr="00000000" w14:paraId="000002E8">
      <w:pPr>
        <w:numPr>
          <w:ilvl w:val="1"/>
          <w:numId w:val="1"/>
        </w:numPr>
        <w:spacing w:line="259" w:lineRule="auto"/>
        <w:ind w:left="709" w:hanging="142.00000000000003"/>
        <w:rPr>
          <w:rFonts w:ascii="Arial" w:cs="Arial" w:eastAsia="Arial" w:hAnsi="Arial"/>
          <w:sz w:val="24"/>
          <w:szCs w:val="24"/>
          <w:highlight w:val="white"/>
        </w:rPr>
      </w:pPr>
      <w:r w:rsidDel="00000000" w:rsidR="00000000" w:rsidRPr="00000000">
        <w:rPr>
          <w:rFonts w:ascii="Arial" w:cs="Arial" w:eastAsia="Arial" w:hAnsi="Arial"/>
          <w:strike w:val="1"/>
          <w:sz w:val="24"/>
          <w:szCs w:val="24"/>
          <w:highlight w:val="white"/>
          <w:rtl w:val="0"/>
        </w:rPr>
        <w:t xml:space="preserve">The Supplier shall ensure that Staff delivering the Service have the required security clearance and competency to meet the Buyer’s requirements</w:t>
      </w:r>
      <w:r w:rsidDel="00000000" w:rsidR="00000000" w:rsidRPr="00000000">
        <w:rPr>
          <w:rFonts w:ascii="Arial" w:cs="Arial" w:eastAsia="Arial" w:hAnsi="Arial"/>
          <w:sz w:val="24"/>
          <w:szCs w:val="24"/>
          <w:highlight w:val="white"/>
          <w:rtl w:val="0"/>
        </w:rPr>
        <w:t xml:space="preserve">.</w:t>
      </w:r>
    </w:p>
    <w:p w:rsidR="00000000" w:rsidDel="00000000" w:rsidP="00000000" w:rsidRDefault="00000000" w:rsidRPr="00000000" w14:paraId="000002E9">
      <w:pPr>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2EA">
      <w:pPr>
        <w:pStyle w:val="Heading2"/>
        <w:numPr>
          <w:ilvl w:val="0"/>
          <w:numId w:val="1"/>
        </w:numPr>
        <w:spacing w:after="200" w:before="0" w:line="259" w:lineRule="auto"/>
        <w:ind w:left="720" w:hanging="360"/>
        <w:rPr>
          <w:rFonts w:ascii="Arial" w:cs="Arial" w:eastAsia="Arial" w:hAnsi="Arial"/>
          <w:sz w:val="36"/>
          <w:szCs w:val="36"/>
          <w:highlight w:val="white"/>
        </w:rPr>
      </w:pPr>
      <w:bookmarkStart w:colFirst="0" w:colLast="0" w:name="_heading=h.pkwqa1" w:id="51"/>
      <w:bookmarkEnd w:id="51"/>
      <w:r w:rsidDel="00000000" w:rsidR="00000000" w:rsidRPr="00000000">
        <w:rPr>
          <w:rFonts w:ascii="Arial" w:cs="Arial" w:eastAsia="Arial" w:hAnsi="Arial"/>
          <w:sz w:val="36"/>
          <w:szCs w:val="36"/>
          <w:highlight w:val="white"/>
          <w:rtl w:val="0"/>
        </w:rPr>
        <w:t xml:space="preserve">Work Package K - Service K1 Management of Billable Works - all Lots</w:t>
      </w:r>
    </w:p>
    <w:p w:rsidR="00000000" w:rsidDel="00000000" w:rsidP="00000000" w:rsidRDefault="00000000" w:rsidRPr="00000000" w14:paraId="000002EB">
      <w:pPr>
        <w:numPr>
          <w:ilvl w:val="1"/>
          <w:numId w:val="1"/>
        </w:numPr>
        <w:spacing w:line="259" w:lineRule="auto"/>
        <w:ind w:left="709" w:hanging="142.00000000000003"/>
        <w:rPr>
          <w:sz w:val="24"/>
          <w:szCs w:val="24"/>
          <w:highlight w:val="white"/>
        </w:rPr>
      </w:pPr>
      <w:r w:rsidDel="00000000" w:rsidR="00000000" w:rsidRPr="00000000">
        <w:rPr>
          <w:rFonts w:ascii="Arial" w:cs="Arial" w:eastAsia="Arial" w:hAnsi="Arial"/>
          <w:sz w:val="24"/>
          <w:szCs w:val="24"/>
          <w:highlight w:val="white"/>
          <w:rtl w:val="0"/>
        </w:rPr>
        <w:t xml:space="preserve">The Supplier shall comply with the requirements contained within Call-Off Schedule 25 (Billable Works and Projects) when delivering new works/ projects on behalf of the Buyer.</w:t>
      </w:r>
      <w:r w:rsidDel="00000000" w:rsidR="00000000" w:rsidRPr="00000000">
        <w:rPr>
          <w:rtl w:val="0"/>
        </w:rPr>
      </w:r>
    </w:p>
    <w:p w:rsidR="00000000" w:rsidDel="00000000" w:rsidP="00000000" w:rsidRDefault="00000000" w:rsidRPr="00000000" w14:paraId="000002EC">
      <w:pPr>
        <w:ind w:left="720" w:firstLine="0"/>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2ED">
      <w:pPr>
        <w:pStyle w:val="Heading2"/>
        <w:numPr>
          <w:ilvl w:val="0"/>
          <w:numId w:val="1"/>
        </w:numPr>
        <w:spacing w:after="200" w:before="0" w:lineRule="auto"/>
        <w:ind w:left="720" w:hanging="360"/>
        <w:rPr>
          <w:rFonts w:ascii="Arial" w:cs="Arial" w:eastAsia="Arial" w:hAnsi="Arial"/>
          <w:sz w:val="32"/>
          <w:szCs w:val="32"/>
          <w:highlight w:val="white"/>
        </w:rPr>
      </w:pPr>
      <w:bookmarkStart w:colFirst="0" w:colLast="0" w:name="_heading=h.39kk8xu" w:id="52"/>
      <w:bookmarkEnd w:id="52"/>
      <w:r w:rsidDel="00000000" w:rsidR="00000000" w:rsidRPr="00000000">
        <w:rPr>
          <w:rFonts w:ascii="Arial" w:cs="Arial" w:eastAsia="Arial" w:hAnsi="Arial"/>
          <w:sz w:val="32"/>
          <w:szCs w:val="32"/>
          <w:highlight w:val="white"/>
          <w:rtl w:val="0"/>
        </w:rPr>
        <w:t xml:space="preserve">St</w:t>
      </w:r>
      <w:r w:rsidDel="00000000" w:rsidR="00000000" w:rsidRPr="00000000">
        <w:rPr>
          <w:rFonts w:ascii="Arial" w:cs="Arial" w:eastAsia="Arial" w:hAnsi="Arial"/>
          <w:sz w:val="36"/>
          <w:szCs w:val="36"/>
          <w:highlight w:val="white"/>
          <w:rtl w:val="0"/>
        </w:rPr>
        <w:t xml:space="preserve">andards and certification requirements</w:t>
      </w:r>
      <w:r w:rsidDel="00000000" w:rsidR="00000000" w:rsidRPr="00000000">
        <w:rPr>
          <w:rtl w:val="0"/>
        </w:rPr>
      </w:r>
    </w:p>
    <w:p w:rsidR="00000000" w:rsidDel="00000000" w:rsidP="00000000" w:rsidRDefault="00000000" w:rsidRPr="00000000" w14:paraId="000002EE">
      <w:pPr>
        <w:numPr>
          <w:ilvl w:val="1"/>
          <w:numId w:val="1"/>
        </w:numPr>
        <w:spacing w:line="259" w:lineRule="auto"/>
        <w:ind w:left="709" w:hanging="142.00000000000003"/>
        <w:rPr>
          <w:sz w:val="24"/>
          <w:szCs w:val="24"/>
          <w:highlight w:val="white"/>
        </w:rPr>
      </w:pPr>
      <w:r w:rsidDel="00000000" w:rsidR="00000000" w:rsidRPr="00000000">
        <w:rPr>
          <w:rFonts w:ascii="Arial" w:cs="Arial" w:eastAsia="Arial" w:hAnsi="Arial"/>
          <w:sz w:val="24"/>
          <w:szCs w:val="24"/>
          <w:highlight w:val="white"/>
          <w:rtl w:val="0"/>
        </w:rPr>
        <w:t xml:space="preserve">The following table details the required standards and certification requirements for this Framework.</w:t>
      </w:r>
      <w:r w:rsidDel="00000000" w:rsidR="00000000" w:rsidRPr="00000000">
        <w:rPr>
          <w:rtl w:val="0"/>
        </w:rPr>
      </w:r>
    </w:p>
    <w:p w:rsidR="00000000" w:rsidDel="00000000" w:rsidP="00000000" w:rsidRDefault="00000000" w:rsidRPr="00000000" w14:paraId="000002EF">
      <w:pPr>
        <w:numPr>
          <w:ilvl w:val="1"/>
          <w:numId w:val="1"/>
        </w:numPr>
        <w:spacing w:line="259" w:lineRule="auto"/>
        <w:ind w:left="709" w:hanging="142.00000000000003"/>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Buyers may have additional requirements, which will be specified at the Call-Off. </w:t>
      </w:r>
    </w:p>
    <w:p w:rsidR="00000000" w:rsidDel="00000000" w:rsidP="00000000" w:rsidRDefault="00000000" w:rsidRPr="00000000" w14:paraId="000002F0">
      <w:pPr>
        <w:pBdr>
          <w:top w:space="0" w:sz="0" w:val="nil"/>
          <w:left w:space="0" w:sz="0" w:val="nil"/>
          <w:bottom w:space="0" w:sz="0" w:val="nil"/>
          <w:right w:space="0" w:sz="0" w:val="nil"/>
          <w:between w:space="0" w:sz="0" w:val="nil"/>
        </w:pBdr>
        <w:ind w:left="720" w:firstLine="0"/>
        <w:rPr>
          <w:highlight w:val="white"/>
        </w:rPr>
      </w:pPr>
      <w:r w:rsidDel="00000000" w:rsidR="00000000" w:rsidRPr="00000000">
        <w:rPr>
          <w:rtl w:val="0"/>
        </w:rPr>
      </w:r>
    </w:p>
    <w:tbl>
      <w:tblPr>
        <w:tblStyle w:val="Table2"/>
        <w:tblW w:w="9360.0" w:type="dxa"/>
        <w:jc w:val="left"/>
        <w:tblInd w:w="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165"/>
        <w:gridCol w:w="3195"/>
        <w:tblGridChange w:id="0">
          <w:tblGrid>
            <w:gridCol w:w="6165"/>
            <w:gridCol w:w="3195"/>
          </w:tblGrid>
        </w:tblGridChange>
      </w:tblGrid>
      <w:tr>
        <w:trPr>
          <w:cantSplit w:val="0"/>
          <w:trHeight w:val="510" w:hRule="atLeast"/>
          <w:tblHeader w:val="1"/>
        </w:trPr>
        <w:tc>
          <w:tcPr>
            <w:shd w:fill="bfbfbf" w:val="clear"/>
          </w:tcPr>
          <w:p w:rsidR="00000000" w:rsidDel="00000000" w:rsidP="00000000" w:rsidRDefault="00000000" w:rsidRPr="00000000" w14:paraId="000002F1">
            <w:pPr>
              <w:rPr>
                <w:rFonts w:ascii="Arial" w:cs="Arial" w:eastAsia="Arial" w:hAnsi="Arial"/>
                <w:b w:val="1"/>
                <w:sz w:val="24"/>
                <w:szCs w:val="24"/>
                <w:highlight w:val="white"/>
              </w:rPr>
            </w:pPr>
            <w:r w:rsidDel="00000000" w:rsidR="00000000" w:rsidRPr="00000000">
              <w:rPr>
                <w:rFonts w:ascii="Arial" w:cs="Arial" w:eastAsia="Arial" w:hAnsi="Arial"/>
                <w:b w:val="1"/>
                <w:sz w:val="24"/>
                <w:szCs w:val="24"/>
                <w:highlight w:val="white"/>
                <w:rtl w:val="0"/>
              </w:rPr>
              <w:t xml:space="preserve">Standards and certification</w:t>
            </w:r>
          </w:p>
          <w:p w:rsidR="00000000" w:rsidDel="00000000" w:rsidP="00000000" w:rsidRDefault="00000000" w:rsidRPr="00000000" w14:paraId="000002F2">
            <w:pPr>
              <w:rPr>
                <w:rFonts w:ascii="Arial" w:cs="Arial" w:eastAsia="Arial" w:hAnsi="Arial"/>
                <w:b w:val="1"/>
                <w:sz w:val="24"/>
                <w:szCs w:val="24"/>
                <w:highlight w:val="white"/>
              </w:rPr>
            </w:pPr>
            <w:r w:rsidDel="00000000" w:rsidR="00000000" w:rsidRPr="00000000">
              <w:rPr>
                <w:rtl w:val="0"/>
              </w:rPr>
            </w:r>
          </w:p>
        </w:tc>
        <w:tc>
          <w:tcPr>
            <w:shd w:fill="bfbfbf" w:val="clear"/>
          </w:tcPr>
          <w:p w:rsidR="00000000" w:rsidDel="00000000" w:rsidP="00000000" w:rsidRDefault="00000000" w:rsidRPr="00000000" w14:paraId="000002F3">
            <w:pPr>
              <w:rPr>
                <w:rFonts w:ascii="Arial" w:cs="Arial" w:eastAsia="Arial" w:hAnsi="Arial"/>
                <w:b w:val="1"/>
                <w:sz w:val="24"/>
                <w:szCs w:val="24"/>
                <w:highlight w:val="white"/>
              </w:rPr>
            </w:pPr>
            <w:r w:rsidDel="00000000" w:rsidR="00000000" w:rsidRPr="00000000">
              <w:rPr>
                <w:rFonts w:ascii="Arial" w:cs="Arial" w:eastAsia="Arial" w:hAnsi="Arial"/>
                <w:b w:val="1"/>
                <w:sz w:val="24"/>
                <w:szCs w:val="24"/>
                <w:highlight w:val="white"/>
                <w:rtl w:val="0"/>
              </w:rPr>
              <w:t xml:space="preserve">Lots</w:t>
            </w:r>
          </w:p>
        </w:tc>
      </w:tr>
      <w:tr>
        <w:trPr>
          <w:cantSplit w:val="0"/>
          <w:trHeight w:val="240" w:hRule="atLeast"/>
          <w:tblHeader w:val="0"/>
        </w:trPr>
        <w:tc>
          <w:tcPr>
            <w:gridSpan w:val="2"/>
          </w:tcPr>
          <w:p w:rsidR="00000000" w:rsidDel="00000000" w:rsidP="00000000" w:rsidRDefault="00000000" w:rsidRPr="00000000" w14:paraId="000002F4">
            <w:pPr>
              <w:rPr>
                <w:rFonts w:ascii="Arial" w:cs="Arial" w:eastAsia="Arial" w:hAnsi="Arial"/>
                <w:b w:val="1"/>
                <w:sz w:val="24"/>
                <w:szCs w:val="24"/>
                <w:highlight w:val="white"/>
              </w:rPr>
            </w:pPr>
            <w:r w:rsidDel="00000000" w:rsidR="00000000" w:rsidRPr="00000000">
              <w:rPr>
                <w:rFonts w:ascii="Arial" w:cs="Arial" w:eastAsia="Arial" w:hAnsi="Arial"/>
                <w:b w:val="1"/>
                <w:sz w:val="24"/>
                <w:szCs w:val="24"/>
                <w:highlight w:val="white"/>
                <w:rtl w:val="0"/>
              </w:rPr>
              <w:t xml:space="preserve">Minimum Data Security </w:t>
            </w:r>
          </w:p>
        </w:tc>
      </w:tr>
      <w:tr>
        <w:trPr>
          <w:cantSplit w:val="0"/>
          <w:tblHeader w:val="0"/>
        </w:trPr>
        <w:tc>
          <w:tcPr/>
          <w:p w:rsidR="00000000" w:rsidDel="00000000" w:rsidP="00000000" w:rsidRDefault="00000000" w:rsidRPr="00000000" w14:paraId="000002F6">
            <w:pP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Cyber Essentials Plus and ISO27001</w:t>
            </w:r>
          </w:p>
        </w:tc>
        <w:tc>
          <w:tcPr/>
          <w:p w:rsidR="00000000" w:rsidDel="00000000" w:rsidP="00000000" w:rsidRDefault="00000000" w:rsidRPr="00000000" w14:paraId="000002F7">
            <w:pP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All Lots</w:t>
            </w:r>
          </w:p>
        </w:tc>
      </w:tr>
      <w:tr>
        <w:trPr>
          <w:cantSplit w:val="0"/>
          <w:trHeight w:val="90" w:hRule="atLeast"/>
          <w:tblHeader w:val="0"/>
        </w:trPr>
        <w:tc>
          <w:tcPr>
            <w:gridSpan w:val="2"/>
          </w:tcPr>
          <w:p w:rsidR="00000000" w:rsidDel="00000000" w:rsidP="00000000" w:rsidRDefault="00000000" w:rsidRPr="00000000" w14:paraId="000002F8">
            <w:pPr>
              <w:rPr>
                <w:rFonts w:ascii="Arial" w:cs="Arial" w:eastAsia="Arial" w:hAnsi="Arial"/>
                <w:b w:val="1"/>
                <w:sz w:val="24"/>
                <w:szCs w:val="24"/>
                <w:highlight w:val="white"/>
              </w:rPr>
            </w:pPr>
            <w:r w:rsidDel="00000000" w:rsidR="00000000" w:rsidRPr="00000000">
              <w:rPr>
                <w:rFonts w:ascii="Arial" w:cs="Arial" w:eastAsia="Arial" w:hAnsi="Arial"/>
                <w:b w:val="1"/>
                <w:sz w:val="24"/>
                <w:szCs w:val="24"/>
                <w:highlight w:val="white"/>
                <w:rtl w:val="0"/>
              </w:rPr>
              <w:t xml:space="preserve">Minimum Insurance cover required</w:t>
            </w:r>
          </w:p>
        </w:tc>
      </w:tr>
      <w:tr>
        <w:trPr>
          <w:cantSplit w:val="0"/>
          <w:tblHeader w:val="0"/>
        </w:trPr>
        <w:tc>
          <w:tcPr/>
          <w:p w:rsidR="00000000" w:rsidDel="00000000" w:rsidP="00000000" w:rsidRDefault="00000000" w:rsidRPr="00000000" w14:paraId="000002FA">
            <w:pP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Employer Liability -  £5 million</w:t>
            </w:r>
          </w:p>
          <w:p w:rsidR="00000000" w:rsidDel="00000000" w:rsidP="00000000" w:rsidRDefault="00000000" w:rsidRPr="00000000" w14:paraId="000002FB">
            <w:pP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Professional Indemnity -  £5million</w:t>
            </w:r>
          </w:p>
          <w:p w:rsidR="00000000" w:rsidDel="00000000" w:rsidP="00000000" w:rsidRDefault="00000000" w:rsidRPr="00000000" w14:paraId="000002FC">
            <w:pP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Public Liability  - £5 million </w:t>
            </w:r>
          </w:p>
          <w:p w:rsidR="00000000" w:rsidDel="00000000" w:rsidP="00000000" w:rsidRDefault="00000000" w:rsidRPr="00000000" w14:paraId="000002FD">
            <w:pP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Products Liability  - £5 million</w:t>
            </w:r>
          </w:p>
        </w:tc>
        <w:tc>
          <w:tcPr/>
          <w:p w:rsidR="00000000" w:rsidDel="00000000" w:rsidP="00000000" w:rsidRDefault="00000000" w:rsidRPr="00000000" w14:paraId="000002FE">
            <w:pP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All Lots</w:t>
            </w:r>
          </w:p>
        </w:tc>
      </w:tr>
      <w:tr>
        <w:trPr>
          <w:cantSplit w:val="0"/>
          <w:trHeight w:val="270" w:hRule="atLeast"/>
          <w:tblHeader w:val="0"/>
        </w:trPr>
        <w:tc>
          <w:tcPr>
            <w:gridSpan w:val="2"/>
          </w:tcPr>
          <w:p w:rsidR="00000000" w:rsidDel="00000000" w:rsidP="00000000" w:rsidRDefault="00000000" w:rsidRPr="00000000" w14:paraId="000002FF">
            <w:pPr>
              <w:rPr>
                <w:rFonts w:ascii="Arial" w:cs="Arial" w:eastAsia="Arial" w:hAnsi="Arial"/>
                <w:b w:val="1"/>
                <w:sz w:val="24"/>
                <w:szCs w:val="24"/>
                <w:highlight w:val="white"/>
              </w:rPr>
            </w:pPr>
            <w:r w:rsidDel="00000000" w:rsidR="00000000" w:rsidRPr="00000000">
              <w:rPr>
                <w:rFonts w:ascii="Arial" w:cs="Arial" w:eastAsia="Arial" w:hAnsi="Arial"/>
                <w:b w:val="1"/>
                <w:sz w:val="24"/>
                <w:szCs w:val="24"/>
                <w:highlight w:val="white"/>
                <w:rtl w:val="0"/>
              </w:rPr>
              <w:t xml:space="preserve">Minimum Security Clearance</w:t>
            </w:r>
          </w:p>
        </w:tc>
      </w:tr>
      <w:tr>
        <w:trPr>
          <w:cantSplit w:val="0"/>
          <w:trHeight w:val="270" w:hRule="atLeast"/>
          <w:tblHeader w:val="0"/>
        </w:trPr>
        <w:tc>
          <w:tcPr/>
          <w:p w:rsidR="00000000" w:rsidDel="00000000" w:rsidP="00000000" w:rsidRDefault="00000000" w:rsidRPr="00000000" w14:paraId="00000301">
            <w:pP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Baseline Personnel Security Standard </w:t>
            </w:r>
          </w:p>
          <w:p w:rsidR="00000000" w:rsidDel="00000000" w:rsidP="00000000" w:rsidRDefault="00000000" w:rsidRPr="00000000" w14:paraId="00000302">
            <w:pP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Security Clearance (SC)</w:t>
            </w:r>
          </w:p>
        </w:tc>
        <w:tc>
          <w:tcPr/>
          <w:p w:rsidR="00000000" w:rsidDel="00000000" w:rsidP="00000000" w:rsidRDefault="00000000" w:rsidRPr="00000000" w14:paraId="00000303">
            <w:pP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All Lots</w:t>
            </w:r>
          </w:p>
        </w:tc>
      </w:tr>
      <w:tr>
        <w:trPr>
          <w:cantSplit w:val="0"/>
          <w:trHeight w:val="240" w:hRule="atLeast"/>
          <w:tblHeader w:val="0"/>
        </w:trPr>
        <w:tc>
          <w:tcPr>
            <w:gridSpan w:val="2"/>
          </w:tcPr>
          <w:p w:rsidR="00000000" w:rsidDel="00000000" w:rsidP="00000000" w:rsidRDefault="00000000" w:rsidRPr="00000000" w14:paraId="00000304">
            <w:pPr>
              <w:rPr>
                <w:rFonts w:ascii="Arial" w:cs="Arial" w:eastAsia="Arial" w:hAnsi="Arial"/>
                <w:b w:val="1"/>
                <w:sz w:val="24"/>
                <w:szCs w:val="24"/>
                <w:highlight w:val="white"/>
              </w:rPr>
            </w:pPr>
            <w:r w:rsidDel="00000000" w:rsidR="00000000" w:rsidRPr="00000000">
              <w:rPr>
                <w:rFonts w:ascii="Arial" w:cs="Arial" w:eastAsia="Arial" w:hAnsi="Arial"/>
                <w:b w:val="1"/>
                <w:sz w:val="24"/>
                <w:szCs w:val="24"/>
                <w:highlight w:val="white"/>
                <w:rtl w:val="0"/>
              </w:rPr>
              <w:t xml:space="preserve">ISO</w:t>
            </w:r>
          </w:p>
        </w:tc>
      </w:tr>
      <w:tr>
        <w:trPr>
          <w:cantSplit w:val="0"/>
          <w:trHeight w:val="240" w:hRule="atLeast"/>
          <w:tblHeader w:val="0"/>
        </w:trPr>
        <w:tc>
          <w:tcPr/>
          <w:p w:rsidR="00000000" w:rsidDel="00000000" w:rsidP="00000000" w:rsidRDefault="00000000" w:rsidRPr="00000000" w14:paraId="00000306">
            <w:pP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ISO 9001 Quality Management Systems</w:t>
            </w:r>
          </w:p>
        </w:tc>
        <w:tc>
          <w:tcPr/>
          <w:p w:rsidR="00000000" w:rsidDel="00000000" w:rsidP="00000000" w:rsidRDefault="00000000" w:rsidRPr="00000000" w14:paraId="00000307">
            <w:pP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All Lots</w:t>
            </w:r>
          </w:p>
        </w:tc>
      </w:tr>
      <w:tr>
        <w:trPr>
          <w:cantSplit w:val="0"/>
          <w:trHeight w:val="240" w:hRule="atLeast"/>
          <w:tblHeader w:val="0"/>
        </w:trPr>
        <w:tc>
          <w:tcPr>
            <w:gridSpan w:val="2"/>
          </w:tcPr>
          <w:p w:rsidR="00000000" w:rsidDel="00000000" w:rsidP="00000000" w:rsidRDefault="00000000" w:rsidRPr="00000000" w14:paraId="00000308">
            <w:pPr>
              <w:rPr>
                <w:rFonts w:ascii="Arial" w:cs="Arial" w:eastAsia="Arial" w:hAnsi="Arial"/>
                <w:b w:val="1"/>
                <w:sz w:val="24"/>
                <w:szCs w:val="24"/>
                <w:highlight w:val="white"/>
              </w:rPr>
            </w:pPr>
            <w:r w:rsidDel="00000000" w:rsidR="00000000" w:rsidRPr="00000000">
              <w:rPr>
                <w:rFonts w:ascii="Arial" w:cs="Arial" w:eastAsia="Arial" w:hAnsi="Arial"/>
                <w:b w:val="1"/>
                <w:sz w:val="24"/>
                <w:szCs w:val="24"/>
                <w:highlight w:val="white"/>
                <w:rtl w:val="0"/>
              </w:rPr>
              <w:t xml:space="preserve">Security Industry Authority </w:t>
            </w:r>
          </w:p>
        </w:tc>
      </w:tr>
      <w:tr>
        <w:trPr>
          <w:cantSplit w:val="0"/>
          <w:trHeight w:val="600" w:hRule="atLeast"/>
          <w:tblHeader w:val="0"/>
        </w:trPr>
        <w:tc>
          <w:tcPr/>
          <w:p w:rsidR="00000000" w:rsidDel="00000000" w:rsidP="00000000" w:rsidRDefault="00000000" w:rsidRPr="00000000" w14:paraId="0000030A">
            <w:pP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Security Industry Authority Approved Contractor Scheme </w:t>
            </w:r>
          </w:p>
        </w:tc>
        <w:tc>
          <w:tcPr/>
          <w:p w:rsidR="00000000" w:rsidDel="00000000" w:rsidP="00000000" w:rsidRDefault="00000000" w:rsidRPr="00000000" w14:paraId="0000030B">
            <w:pP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1,2</w:t>
            </w:r>
          </w:p>
        </w:tc>
      </w:tr>
      <w:tr>
        <w:trPr>
          <w:cantSplit w:val="0"/>
          <w:tblHeader w:val="0"/>
        </w:trPr>
        <w:tc>
          <w:tcPr/>
          <w:p w:rsidR="00000000" w:rsidDel="00000000" w:rsidP="00000000" w:rsidRDefault="00000000" w:rsidRPr="00000000" w14:paraId="0000030C">
            <w:pP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Security Industry Authority SIA Licence, unless exemptions apply.</w:t>
            </w:r>
          </w:p>
        </w:tc>
        <w:tc>
          <w:tcPr/>
          <w:p w:rsidR="00000000" w:rsidDel="00000000" w:rsidP="00000000" w:rsidRDefault="00000000" w:rsidRPr="00000000" w14:paraId="0000030D">
            <w:pP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1,2 </w:t>
            </w:r>
          </w:p>
        </w:tc>
      </w:tr>
      <w:tr>
        <w:trPr>
          <w:cantSplit w:val="0"/>
          <w:trHeight w:val="240" w:hRule="atLeast"/>
          <w:tblHeader w:val="0"/>
        </w:trPr>
        <w:tc>
          <w:tcPr>
            <w:gridSpan w:val="2"/>
          </w:tcPr>
          <w:p w:rsidR="00000000" w:rsidDel="00000000" w:rsidP="00000000" w:rsidRDefault="00000000" w:rsidRPr="00000000" w14:paraId="0000030E">
            <w:pPr>
              <w:rPr>
                <w:rFonts w:ascii="Arial" w:cs="Arial" w:eastAsia="Arial" w:hAnsi="Arial"/>
                <w:b w:val="1"/>
                <w:sz w:val="24"/>
                <w:szCs w:val="24"/>
                <w:highlight w:val="white"/>
              </w:rPr>
            </w:pPr>
            <w:r w:rsidDel="00000000" w:rsidR="00000000" w:rsidRPr="00000000">
              <w:rPr>
                <w:rFonts w:ascii="Arial" w:cs="Arial" w:eastAsia="Arial" w:hAnsi="Arial"/>
                <w:b w:val="1"/>
                <w:sz w:val="24"/>
                <w:szCs w:val="24"/>
                <w:highlight w:val="white"/>
                <w:rtl w:val="0"/>
              </w:rPr>
              <w:t xml:space="preserve">Other guidance, policies and best practices to be followed</w:t>
            </w:r>
          </w:p>
        </w:tc>
      </w:tr>
      <w:tr>
        <w:trPr>
          <w:cantSplit w:val="0"/>
          <w:tblHeader w:val="0"/>
        </w:trPr>
        <w:tc>
          <w:tcPr>
            <w:shd w:fill="auto" w:val="clear"/>
          </w:tcPr>
          <w:p w:rsidR="00000000" w:rsidDel="00000000" w:rsidP="00000000" w:rsidRDefault="00000000" w:rsidRPr="00000000" w14:paraId="00000310">
            <w:pPr>
              <w:rPr>
                <w:rFonts w:ascii="Arial" w:cs="Arial" w:eastAsia="Arial" w:hAnsi="Arial"/>
                <w:sz w:val="24"/>
                <w:szCs w:val="24"/>
                <w:highlight w:val="white"/>
              </w:rPr>
            </w:pPr>
            <w:hyperlink r:id="rId42">
              <w:r w:rsidDel="00000000" w:rsidR="00000000" w:rsidRPr="00000000">
                <w:rPr>
                  <w:rFonts w:ascii="Arial" w:cs="Arial" w:eastAsia="Arial" w:hAnsi="Arial"/>
                  <w:color w:val="1155cc"/>
                  <w:sz w:val="24"/>
                  <w:szCs w:val="24"/>
                  <w:highlight w:val="white"/>
                  <w:u w:val="single"/>
                  <w:rtl w:val="0"/>
                </w:rPr>
                <w:t xml:space="preserve">Government Functional Standards</w:t>
              </w:r>
            </w:hyperlink>
            <w:r w:rsidDel="00000000" w:rsidR="00000000" w:rsidRPr="00000000">
              <w:rPr>
                <w:rtl w:val="0"/>
              </w:rPr>
            </w:r>
          </w:p>
        </w:tc>
        <w:tc>
          <w:tcPr>
            <w:shd w:fill="auto" w:val="clear"/>
          </w:tcPr>
          <w:p w:rsidR="00000000" w:rsidDel="00000000" w:rsidP="00000000" w:rsidRDefault="00000000" w:rsidRPr="00000000" w14:paraId="00000311">
            <w:pP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All Lots</w:t>
            </w:r>
          </w:p>
        </w:tc>
      </w:tr>
      <w:tr>
        <w:trPr>
          <w:cantSplit w:val="0"/>
          <w:tblHeader w:val="0"/>
        </w:trPr>
        <w:tc>
          <w:tcPr/>
          <w:p w:rsidR="00000000" w:rsidDel="00000000" w:rsidP="00000000" w:rsidRDefault="00000000" w:rsidRPr="00000000" w14:paraId="00000312">
            <w:pPr>
              <w:rPr>
                <w:rFonts w:ascii="Arial" w:cs="Arial" w:eastAsia="Arial" w:hAnsi="Arial"/>
                <w:sz w:val="24"/>
                <w:szCs w:val="24"/>
                <w:highlight w:val="white"/>
              </w:rPr>
            </w:pPr>
            <w:hyperlink r:id="rId43">
              <w:r w:rsidDel="00000000" w:rsidR="00000000" w:rsidRPr="00000000">
                <w:rPr>
                  <w:rFonts w:ascii="Arial" w:cs="Arial" w:eastAsia="Arial" w:hAnsi="Arial"/>
                  <w:color w:val="1155cc"/>
                  <w:sz w:val="24"/>
                  <w:szCs w:val="24"/>
                  <w:highlight w:val="white"/>
                  <w:u w:val="single"/>
                  <w:rtl w:val="0"/>
                </w:rPr>
                <w:t xml:space="preserve">Security Policy Framework</w:t>
              </w:r>
            </w:hyperlink>
            <w:r w:rsidDel="00000000" w:rsidR="00000000" w:rsidRPr="00000000">
              <w:rPr>
                <w:rtl w:val="0"/>
              </w:rPr>
            </w:r>
          </w:p>
        </w:tc>
        <w:tc>
          <w:tcPr/>
          <w:p w:rsidR="00000000" w:rsidDel="00000000" w:rsidP="00000000" w:rsidRDefault="00000000" w:rsidRPr="00000000" w14:paraId="00000313">
            <w:pP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All Lots</w:t>
            </w:r>
          </w:p>
        </w:tc>
      </w:tr>
      <w:tr>
        <w:trPr>
          <w:cantSplit w:val="0"/>
          <w:trHeight w:val="40" w:hRule="atLeast"/>
          <w:tblHeader w:val="0"/>
        </w:trPr>
        <w:tc>
          <w:tcPr/>
          <w:p w:rsidR="00000000" w:rsidDel="00000000" w:rsidP="00000000" w:rsidRDefault="00000000" w:rsidRPr="00000000" w14:paraId="00000314">
            <w:pPr>
              <w:rPr>
                <w:rFonts w:ascii="Arial" w:cs="Arial" w:eastAsia="Arial" w:hAnsi="Arial"/>
                <w:sz w:val="24"/>
                <w:szCs w:val="24"/>
                <w:highlight w:val="white"/>
              </w:rPr>
            </w:pPr>
            <w:hyperlink r:id="rId44">
              <w:r w:rsidDel="00000000" w:rsidR="00000000" w:rsidRPr="00000000">
                <w:rPr>
                  <w:rFonts w:ascii="Arial" w:cs="Arial" w:eastAsia="Arial" w:hAnsi="Arial"/>
                  <w:color w:val="1155cc"/>
                  <w:sz w:val="24"/>
                  <w:szCs w:val="24"/>
                  <w:highlight w:val="white"/>
                  <w:u w:val="single"/>
                  <w:rtl w:val="0"/>
                </w:rPr>
                <w:t xml:space="preserve">Government Security Classifications</w:t>
              </w:r>
            </w:hyperlink>
            <w:r w:rsidDel="00000000" w:rsidR="00000000" w:rsidRPr="00000000">
              <w:rPr>
                <w:rtl w:val="0"/>
              </w:rPr>
            </w:r>
          </w:p>
        </w:tc>
        <w:tc>
          <w:tcPr/>
          <w:p w:rsidR="00000000" w:rsidDel="00000000" w:rsidP="00000000" w:rsidRDefault="00000000" w:rsidRPr="00000000" w14:paraId="00000315">
            <w:pP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All Lots</w:t>
            </w:r>
          </w:p>
        </w:tc>
      </w:tr>
      <w:tr>
        <w:trPr>
          <w:cantSplit w:val="0"/>
          <w:trHeight w:val="40" w:hRule="atLeast"/>
          <w:tblHeader w:val="0"/>
        </w:trPr>
        <w:tc>
          <w:tcPr/>
          <w:p w:rsidR="00000000" w:rsidDel="00000000" w:rsidP="00000000" w:rsidRDefault="00000000" w:rsidRPr="00000000" w14:paraId="00000316">
            <w:pPr>
              <w:rPr>
                <w:rFonts w:ascii="Arial" w:cs="Arial" w:eastAsia="Arial" w:hAnsi="Arial"/>
                <w:sz w:val="24"/>
                <w:szCs w:val="24"/>
                <w:highlight w:val="white"/>
              </w:rPr>
            </w:pPr>
            <w:hyperlink r:id="rId45">
              <w:r w:rsidDel="00000000" w:rsidR="00000000" w:rsidRPr="00000000">
                <w:rPr>
                  <w:rFonts w:ascii="Arial" w:cs="Arial" w:eastAsia="Arial" w:hAnsi="Arial"/>
                  <w:color w:val="1155cc"/>
                  <w:sz w:val="24"/>
                  <w:szCs w:val="24"/>
                  <w:highlight w:val="white"/>
                  <w:u w:val="single"/>
                  <w:rtl w:val="0"/>
                </w:rPr>
                <w:t xml:space="preserve">Secure sanitisation of storage media guidance</w:t>
              </w:r>
            </w:hyperlink>
            <w:r w:rsidDel="00000000" w:rsidR="00000000" w:rsidRPr="00000000">
              <w:rPr>
                <w:rtl w:val="0"/>
              </w:rPr>
            </w:r>
          </w:p>
        </w:tc>
        <w:tc>
          <w:tcPr/>
          <w:p w:rsidR="00000000" w:rsidDel="00000000" w:rsidP="00000000" w:rsidRDefault="00000000" w:rsidRPr="00000000" w14:paraId="00000317">
            <w:pP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All Lots</w:t>
            </w:r>
          </w:p>
        </w:tc>
      </w:tr>
      <w:tr>
        <w:trPr>
          <w:cantSplit w:val="0"/>
          <w:trHeight w:val="40" w:hRule="atLeast"/>
          <w:tblHeader w:val="0"/>
        </w:trPr>
        <w:tc>
          <w:tcPr/>
          <w:p w:rsidR="00000000" w:rsidDel="00000000" w:rsidP="00000000" w:rsidRDefault="00000000" w:rsidRPr="00000000" w14:paraId="00000318">
            <w:pPr>
              <w:rPr>
                <w:rFonts w:ascii="Arial" w:cs="Arial" w:eastAsia="Arial" w:hAnsi="Arial"/>
                <w:sz w:val="24"/>
                <w:szCs w:val="24"/>
                <w:highlight w:val="white"/>
              </w:rPr>
            </w:pPr>
            <w:hyperlink r:id="rId46">
              <w:r w:rsidDel="00000000" w:rsidR="00000000" w:rsidRPr="00000000">
                <w:rPr>
                  <w:rFonts w:ascii="Arial" w:cs="Arial" w:eastAsia="Arial" w:hAnsi="Arial"/>
                  <w:color w:val="1155cc"/>
                  <w:sz w:val="24"/>
                  <w:szCs w:val="24"/>
                  <w:highlight w:val="white"/>
                  <w:u w:val="single"/>
                  <w:rtl w:val="0"/>
                </w:rPr>
                <w:t xml:space="preserve">National Counter Terrorism Security Office (NaCTSO) </w:t>
              </w:r>
            </w:hyperlink>
            <w:r w:rsidDel="00000000" w:rsidR="00000000" w:rsidRPr="00000000">
              <w:rPr>
                <w:rtl w:val="0"/>
              </w:rPr>
            </w:r>
          </w:p>
        </w:tc>
        <w:tc>
          <w:tcPr/>
          <w:p w:rsidR="00000000" w:rsidDel="00000000" w:rsidP="00000000" w:rsidRDefault="00000000" w:rsidRPr="00000000" w14:paraId="00000319">
            <w:pP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All Lots</w:t>
            </w:r>
          </w:p>
        </w:tc>
      </w:tr>
    </w:tbl>
    <w:p w:rsidR="00000000" w:rsidDel="00000000" w:rsidP="00000000" w:rsidRDefault="00000000" w:rsidRPr="00000000" w14:paraId="0000031A">
      <w:pPr>
        <w:rPr>
          <w:rFonts w:ascii="Arial" w:cs="Arial" w:eastAsia="Arial" w:hAnsi="Arial"/>
          <w:highlight w:val="white"/>
        </w:rPr>
      </w:pPr>
      <w:r w:rsidDel="00000000" w:rsidR="00000000" w:rsidRPr="00000000">
        <w:rPr>
          <w:rtl w:val="0"/>
        </w:rPr>
      </w:r>
    </w:p>
    <w:p w:rsidR="00000000" w:rsidDel="00000000" w:rsidP="00000000" w:rsidRDefault="00000000" w:rsidRPr="00000000" w14:paraId="0000031B">
      <w:pPr>
        <w:pStyle w:val="Heading3"/>
        <w:tabs>
          <w:tab w:val="left" w:leader="none" w:pos="1134"/>
        </w:tabs>
        <w:spacing w:after="200" w:lineRule="auto"/>
        <w:jc w:val="right"/>
        <w:rPr>
          <w:b w:val="0"/>
          <w:highlight w:val="white"/>
        </w:rPr>
      </w:pPr>
      <w:bookmarkStart w:colFirst="0" w:colLast="0" w:name="_heading=h.1opuj5n" w:id="53"/>
      <w:bookmarkEnd w:id="53"/>
      <w:r w:rsidDel="00000000" w:rsidR="00000000" w:rsidRPr="00000000">
        <w:br w:type="page"/>
      </w:r>
      <w:r w:rsidDel="00000000" w:rsidR="00000000" w:rsidRPr="00000000">
        <w:rPr>
          <w:highlight w:val="white"/>
          <w:rtl w:val="0"/>
        </w:rPr>
        <w:t xml:space="preserve">Appendix 1</w:t>
      </w:r>
      <w:r w:rsidDel="00000000" w:rsidR="00000000" w:rsidRPr="00000000">
        <w:rPr>
          <w:rtl w:val="0"/>
        </w:rPr>
      </w:r>
    </w:p>
    <w:p w:rsidR="00000000" w:rsidDel="00000000" w:rsidP="00000000" w:rsidRDefault="00000000" w:rsidRPr="00000000" w14:paraId="0000031C">
      <w:pPr>
        <w:rPr>
          <w:highlight w:val="white"/>
        </w:rPr>
      </w:pPr>
      <w:r w:rsidDel="00000000" w:rsidR="00000000" w:rsidRPr="00000000">
        <w:rPr>
          <w:rFonts w:ascii="Arial" w:cs="Arial" w:eastAsia="Arial" w:hAnsi="Arial"/>
          <w:b w:val="1"/>
          <w:sz w:val="24"/>
          <w:szCs w:val="24"/>
          <w:highlight w:val="white"/>
          <w:rtl w:val="0"/>
        </w:rPr>
        <w:t xml:space="preserve">Work Package A Contract Management and Mobilisation - All Lots</w:t>
      </w:r>
      <w:r w:rsidDel="00000000" w:rsidR="00000000" w:rsidRPr="00000000">
        <w:rPr>
          <w:rtl w:val="0"/>
        </w:rPr>
      </w:r>
    </w:p>
    <w:tbl>
      <w:tblPr>
        <w:tblStyle w:val="Table3"/>
        <w:tblW w:w="9030.0" w:type="dxa"/>
        <w:jc w:val="left"/>
        <w:tblInd w:w="-15.0" w:type="dxa"/>
        <w:tblLayout w:type="fixed"/>
        <w:tblLook w:val="0000"/>
      </w:tblPr>
      <w:tblGrid>
        <w:gridCol w:w="7110"/>
        <w:gridCol w:w="1920"/>
        <w:tblGridChange w:id="0">
          <w:tblGrid>
            <w:gridCol w:w="7110"/>
            <w:gridCol w:w="1920"/>
          </w:tblGrid>
        </w:tblGridChange>
      </w:tblGrid>
      <w:tr>
        <w:trPr>
          <w:cantSplit w:val="0"/>
          <w:trHeight w:val="52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1D">
            <w:pPr>
              <w:widowControl w:val="0"/>
              <w:pBdr>
                <w:top w:color="ffffff" w:space="31" w:sz="4" w:val="single"/>
                <w:left w:color="ffffff" w:space="31" w:sz="4" w:val="single"/>
                <w:bottom w:color="ffffff" w:space="31" w:sz="4" w:val="single"/>
                <w:right w:color="ffffff" w:space="31" w:sz="4" w:val="single"/>
              </w:pBdr>
              <w:rPr>
                <w:rFonts w:ascii="Arial" w:cs="Arial" w:eastAsia="Arial" w:hAnsi="Arial"/>
                <w:b w:val="1"/>
                <w:color w:val="262626"/>
                <w:sz w:val="24"/>
                <w:szCs w:val="24"/>
                <w:highlight w:val="white"/>
              </w:rPr>
            </w:pPr>
            <w:r w:rsidDel="00000000" w:rsidR="00000000" w:rsidRPr="00000000">
              <w:rPr>
                <w:rFonts w:ascii="Arial" w:cs="Arial" w:eastAsia="Arial" w:hAnsi="Arial"/>
                <w:b w:val="1"/>
                <w:color w:val="262626"/>
                <w:sz w:val="24"/>
                <w:szCs w:val="24"/>
                <w:highlight w:val="white"/>
                <w:rtl w:val="0"/>
              </w:rPr>
              <w:t xml:space="preserve">Services</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1E">
            <w:pPr>
              <w:widowControl w:val="0"/>
              <w:pBdr>
                <w:top w:color="ffffff" w:space="31" w:sz="4" w:val="single"/>
                <w:left w:color="ffffff" w:space="31" w:sz="4" w:val="single"/>
                <w:bottom w:color="ffffff" w:space="31" w:sz="4" w:val="single"/>
                <w:right w:color="ffffff" w:space="31" w:sz="4" w:val="single"/>
              </w:pBdr>
              <w:rPr>
                <w:rFonts w:ascii="Arial" w:cs="Arial" w:eastAsia="Arial" w:hAnsi="Arial"/>
                <w:b w:val="1"/>
                <w:color w:val="262626"/>
                <w:sz w:val="24"/>
                <w:szCs w:val="24"/>
                <w:highlight w:val="white"/>
              </w:rPr>
            </w:pPr>
            <w:r w:rsidDel="00000000" w:rsidR="00000000" w:rsidRPr="00000000">
              <w:rPr>
                <w:rFonts w:ascii="Arial" w:cs="Arial" w:eastAsia="Arial" w:hAnsi="Arial"/>
                <w:b w:val="1"/>
                <w:color w:val="262626"/>
                <w:sz w:val="24"/>
                <w:szCs w:val="24"/>
                <w:highlight w:val="white"/>
                <w:rtl w:val="0"/>
              </w:rPr>
              <w:t xml:space="preserve">Required</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1F">
            <w:pPr>
              <w:widowControl w:val="0"/>
              <w:pBdr>
                <w:top w:color="ffffff" w:space="31" w:sz="4" w:val="single"/>
                <w:left w:color="ffffff" w:space="31" w:sz="4" w:val="single"/>
                <w:bottom w:color="ffffff" w:space="31" w:sz="4" w:val="single"/>
                <w:right w:color="ffffff" w:space="31" w:sz="4" w:val="single"/>
              </w:pBdr>
              <w:rPr>
                <w:rFonts w:ascii="Arial" w:cs="Arial" w:eastAsia="Arial" w:hAnsi="Arial"/>
                <w:color w:val="262626"/>
                <w:sz w:val="24"/>
                <w:szCs w:val="24"/>
                <w:highlight w:val="white"/>
              </w:rPr>
            </w:pPr>
            <w:r w:rsidDel="00000000" w:rsidR="00000000" w:rsidRPr="00000000">
              <w:rPr>
                <w:rFonts w:ascii="Arial" w:cs="Arial" w:eastAsia="Arial" w:hAnsi="Arial"/>
                <w:color w:val="262626"/>
                <w:sz w:val="24"/>
                <w:szCs w:val="24"/>
                <w:highlight w:val="white"/>
                <w:rtl w:val="0"/>
              </w:rPr>
              <w:t xml:space="preserve">A1 Integration</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20">
            <w:pPr>
              <w:widowControl w:val="0"/>
              <w:pBdr>
                <w:top w:color="ffffff" w:space="31" w:sz="4" w:val="single"/>
                <w:left w:color="ffffff" w:space="31" w:sz="4" w:val="single"/>
                <w:bottom w:color="ffffff" w:space="31" w:sz="4" w:val="single"/>
                <w:right w:color="ffffff" w:space="31" w:sz="4" w:val="single"/>
              </w:pBdr>
              <w:rPr>
                <w:rFonts w:ascii="Arial" w:cs="Arial" w:eastAsia="Arial" w:hAnsi="Arial"/>
                <w:color w:val="262626"/>
                <w:sz w:val="24"/>
                <w:szCs w:val="24"/>
                <w:highlight w:val="white"/>
              </w:rPr>
            </w:pPr>
            <w:r w:rsidDel="00000000" w:rsidR="00000000" w:rsidRPr="00000000">
              <w:rPr>
                <w:rFonts w:ascii="Arial" w:cs="Arial" w:eastAsia="Arial" w:hAnsi="Arial"/>
                <w:color w:val="262626"/>
                <w:sz w:val="24"/>
                <w:szCs w:val="24"/>
                <w:highlight w:val="white"/>
                <w:rtl w:val="0"/>
              </w:rPr>
              <w:t xml:space="preserve">yes</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21">
            <w:pPr>
              <w:widowControl w:val="0"/>
              <w:pBdr>
                <w:top w:color="ffffff" w:space="31" w:sz="4" w:val="single"/>
                <w:left w:color="ffffff" w:space="31" w:sz="4" w:val="single"/>
                <w:bottom w:color="ffffff" w:space="31" w:sz="4" w:val="single"/>
                <w:right w:color="ffffff" w:space="31" w:sz="4" w:val="single"/>
              </w:pBdr>
              <w:rPr>
                <w:rFonts w:ascii="Arial" w:cs="Arial" w:eastAsia="Arial" w:hAnsi="Arial"/>
                <w:color w:val="262626"/>
                <w:sz w:val="24"/>
                <w:szCs w:val="24"/>
                <w:highlight w:val="white"/>
              </w:rPr>
            </w:pPr>
            <w:r w:rsidDel="00000000" w:rsidR="00000000" w:rsidRPr="00000000">
              <w:rPr>
                <w:rFonts w:ascii="Arial" w:cs="Arial" w:eastAsia="Arial" w:hAnsi="Arial"/>
                <w:color w:val="262626"/>
                <w:sz w:val="24"/>
                <w:szCs w:val="24"/>
                <w:highlight w:val="white"/>
                <w:rtl w:val="0"/>
              </w:rPr>
              <w:t xml:space="preserve">A2 Health &amp; Safety</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22">
            <w:pPr>
              <w:widowControl w:val="0"/>
              <w:pBdr>
                <w:top w:color="ffffff" w:space="31" w:sz="4" w:val="single"/>
                <w:left w:color="ffffff" w:space="31" w:sz="4" w:val="single"/>
                <w:bottom w:color="ffffff" w:space="31" w:sz="4" w:val="single"/>
                <w:right w:color="ffffff" w:space="31" w:sz="4" w:val="single"/>
              </w:pBdr>
              <w:rPr>
                <w:highlight w:val="white"/>
              </w:rPr>
            </w:pPr>
            <w:r w:rsidDel="00000000" w:rsidR="00000000" w:rsidRPr="00000000">
              <w:rPr>
                <w:rFonts w:ascii="Arial" w:cs="Arial" w:eastAsia="Arial" w:hAnsi="Arial"/>
                <w:color w:val="262626"/>
                <w:sz w:val="24"/>
                <w:szCs w:val="24"/>
                <w:highlight w:val="white"/>
                <w:rtl w:val="0"/>
              </w:rPr>
              <w:t xml:space="preserve">yes</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23">
            <w:pPr>
              <w:widowControl w:val="0"/>
              <w:pBdr>
                <w:top w:color="ffffff" w:space="31" w:sz="4" w:val="single"/>
                <w:left w:color="ffffff" w:space="31" w:sz="4" w:val="single"/>
                <w:bottom w:color="ffffff" w:space="31" w:sz="4" w:val="single"/>
                <w:right w:color="ffffff" w:space="31" w:sz="4" w:val="single"/>
              </w:pBdr>
              <w:rPr>
                <w:rFonts w:ascii="Arial" w:cs="Arial" w:eastAsia="Arial" w:hAnsi="Arial"/>
                <w:color w:val="262626"/>
                <w:sz w:val="24"/>
                <w:szCs w:val="24"/>
                <w:highlight w:val="white"/>
              </w:rPr>
            </w:pPr>
            <w:r w:rsidDel="00000000" w:rsidR="00000000" w:rsidRPr="00000000">
              <w:rPr>
                <w:rFonts w:ascii="Arial" w:cs="Arial" w:eastAsia="Arial" w:hAnsi="Arial"/>
                <w:color w:val="262626"/>
                <w:sz w:val="24"/>
                <w:szCs w:val="24"/>
                <w:highlight w:val="white"/>
                <w:rtl w:val="0"/>
              </w:rPr>
              <w:t xml:space="preserve">A3 Security Management Tool</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24">
            <w:pPr>
              <w:widowControl w:val="0"/>
              <w:pBdr>
                <w:top w:color="ffffff" w:space="31" w:sz="4" w:val="single"/>
                <w:left w:color="ffffff" w:space="31" w:sz="4" w:val="single"/>
                <w:bottom w:color="ffffff" w:space="31" w:sz="4" w:val="single"/>
                <w:right w:color="ffffff" w:space="31" w:sz="4" w:val="single"/>
              </w:pBdr>
              <w:rPr>
                <w:highlight w:val="white"/>
              </w:rPr>
            </w:pPr>
            <w:r w:rsidDel="00000000" w:rsidR="00000000" w:rsidRPr="00000000">
              <w:rPr>
                <w:rFonts w:ascii="Arial" w:cs="Arial" w:eastAsia="Arial" w:hAnsi="Arial"/>
                <w:color w:val="262626"/>
                <w:sz w:val="24"/>
                <w:szCs w:val="24"/>
                <w:highlight w:val="white"/>
                <w:rtl w:val="0"/>
              </w:rPr>
              <w:t xml:space="preserve">yes</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25">
            <w:pPr>
              <w:widowControl w:val="0"/>
              <w:pBdr>
                <w:top w:color="ffffff" w:space="31" w:sz="4" w:val="single"/>
                <w:left w:color="ffffff" w:space="31" w:sz="4" w:val="single"/>
                <w:bottom w:color="ffffff" w:space="31" w:sz="4" w:val="single"/>
                <w:right w:color="ffffff" w:space="31" w:sz="4" w:val="single"/>
              </w:pBdr>
              <w:rPr>
                <w:rFonts w:ascii="Arial" w:cs="Arial" w:eastAsia="Arial" w:hAnsi="Arial"/>
                <w:color w:val="262626"/>
                <w:sz w:val="24"/>
                <w:szCs w:val="24"/>
                <w:highlight w:val="white"/>
              </w:rPr>
            </w:pPr>
            <w:r w:rsidDel="00000000" w:rsidR="00000000" w:rsidRPr="00000000">
              <w:rPr>
                <w:rFonts w:ascii="Arial" w:cs="Arial" w:eastAsia="Arial" w:hAnsi="Arial"/>
                <w:color w:val="262626"/>
                <w:sz w:val="24"/>
                <w:szCs w:val="24"/>
                <w:highlight w:val="white"/>
                <w:rtl w:val="0"/>
              </w:rPr>
              <w:t xml:space="preserve">A4 Mobilisation</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26">
            <w:pPr>
              <w:widowControl w:val="0"/>
              <w:pBdr>
                <w:top w:color="ffffff" w:space="31" w:sz="4" w:val="single"/>
                <w:left w:color="ffffff" w:space="31" w:sz="4" w:val="single"/>
                <w:bottom w:color="ffffff" w:space="31" w:sz="4" w:val="single"/>
                <w:right w:color="ffffff" w:space="31" w:sz="4" w:val="single"/>
              </w:pBdr>
              <w:rPr>
                <w:highlight w:val="white"/>
              </w:rPr>
            </w:pPr>
            <w:r w:rsidDel="00000000" w:rsidR="00000000" w:rsidRPr="00000000">
              <w:rPr>
                <w:rFonts w:ascii="Arial" w:cs="Arial" w:eastAsia="Arial" w:hAnsi="Arial"/>
                <w:color w:val="262626"/>
                <w:sz w:val="24"/>
                <w:szCs w:val="24"/>
                <w:highlight w:val="white"/>
                <w:rtl w:val="0"/>
              </w:rPr>
              <w:t xml:space="preserve">yes</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27">
            <w:pPr>
              <w:widowControl w:val="0"/>
              <w:pBdr>
                <w:top w:color="ffffff" w:space="31" w:sz="4" w:val="single"/>
                <w:left w:color="ffffff" w:space="31" w:sz="4" w:val="single"/>
                <w:bottom w:color="ffffff" w:space="31" w:sz="4" w:val="single"/>
                <w:right w:color="ffffff" w:space="31" w:sz="4" w:val="single"/>
              </w:pBdr>
              <w:rPr>
                <w:rFonts w:ascii="Arial" w:cs="Arial" w:eastAsia="Arial" w:hAnsi="Arial"/>
                <w:color w:val="262626"/>
                <w:sz w:val="24"/>
                <w:szCs w:val="24"/>
                <w:highlight w:val="white"/>
              </w:rPr>
            </w:pPr>
            <w:r w:rsidDel="00000000" w:rsidR="00000000" w:rsidRPr="00000000">
              <w:rPr>
                <w:rFonts w:ascii="Arial" w:cs="Arial" w:eastAsia="Arial" w:hAnsi="Arial"/>
                <w:color w:val="262626"/>
                <w:sz w:val="24"/>
                <w:szCs w:val="24"/>
                <w:highlight w:val="white"/>
                <w:rtl w:val="0"/>
              </w:rPr>
              <w:t xml:space="preserve">A5 Service Delivery Plan</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28">
            <w:pPr>
              <w:widowControl w:val="0"/>
              <w:pBdr>
                <w:top w:color="ffffff" w:space="31" w:sz="4" w:val="single"/>
                <w:left w:color="ffffff" w:space="31" w:sz="4" w:val="single"/>
                <w:bottom w:color="ffffff" w:space="31" w:sz="4" w:val="single"/>
                <w:right w:color="ffffff" w:space="31" w:sz="4" w:val="single"/>
              </w:pBdr>
              <w:rPr>
                <w:highlight w:val="white"/>
              </w:rPr>
            </w:pPr>
            <w:r w:rsidDel="00000000" w:rsidR="00000000" w:rsidRPr="00000000">
              <w:rPr>
                <w:rFonts w:ascii="Arial" w:cs="Arial" w:eastAsia="Arial" w:hAnsi="Arial"/>
                <w:color w:val="262626"/>
                <w:sz w:val="24"/>
                <w:szCs w:val="24"/>
                <w:highlight w:val="white"/>
                <w:rtl w:val="0"/>
              </w:rPr>
              <w:t xml:space="preserve">yes</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29">
            <w:pPr>
              <w:widowControl w:val="0"/>
              <w:pBdr>
                <w:top w:color="ffffff" w:space="31" w:sz="4" w:val="single"/>
                <w:left w:color="ffffff" w:space="31" w:sz="4" w:val="single"/>
                <w:bottom w:color="ffffff" w:space="31" w:sz="4" w:val="single"/>
                <w:right w:color="ffffff" w:space="31" w:sz="4" w:val="single"/>
              </w:pBdr>
              <w:rPr>
                <w:rFonts w:ascii="Arial" w:cs="Arial" w:eastAsia="Arial" w:hAnsi="Arial"/>
                <w:color w:val="262626"/>
                <w:sz w:val="24"/>
                <w:szCs w:val="24"/>
                <w:highlight w:val="white"/>
              </w:rPr>
            </w:pPr>
            <w:r w:rsidDel="00000000" w:rsidR="00000000" w:rsidRPr="00000000">
              <w:rPr>
                <w:rFonts w:ascii="Arial" w:cs="Arial" w:eastAsia="Arial" w:hAnsi="Arial"/>
                <w:color w:val="262626"/>
                <w:sz w:val="24"/>
                <w:szCs w:val="24"/>
                <w:highlight w:val="white"/>
                <w:rtl w:val="0"/>
              </w:rPr>
              <w:t xml:space="preserve">A6 Risk Management</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2A">
            <w:pPr>
              <w:widowControl w:val="0"/>
              <w:pBdr>
                <w:top w:color="ffffff" w:space="31" w:sz="4" w:val="single"/>
                <w:left w:color="ffffff" w:space="31" w:sz="4" w:val="single"/>
                <w:bottom w:color="ffffff" w:space="31" w:sz="4" w:val="single"/>
                <w:right w:color="ffffff" w:space="31" w:sz="4" w:val="single"/>
              </w:pBdr>
              <w:rPr>
                <w:highlight w:val="white"/>
              </w:rPr>
            </w:pPr>
            <w:r w:rsidDel="00000000" w:rsidR="00000000" w:rsidRPr="00000000">
              <w:rPr>
                <w:rFonts w:ascii="Arial" w:cs="Arial" w:eastAsia="Arial" w:hAnsi="Arial"/>
                <w:color w:val="262626"/>
                <w:sz w:val="24"/>
                <w:szCs w:val="24"/>
                <w:highlight w:val="white"/>
                <w:rtl w:val="0"/>
              </w:rPr>
              <w:t xml:space="preserve">Yes</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2B">
            <w:pPr>
              <w:widowControl w:val="0"/>
              <w:pBdr>
                <w:top w:color="ffffff" w:space="31" w:sz="4" w:val="single"/>
                <w:left w:color="ffffff" w:space="31" w:sz="4" w:val="single"/>
                <w:bottom w:color="ffffff" w:space="31" w:sz="4" w:val="single"/>
                <w:right w:color="ffffff" w:space="31" w:sz="4" w:val="single"/>
              </w:pBdr>
              <w:rPr>
                <w:rFonts w:ascii="Arial" w:cs="Arial" w:eastAsia="Arial" w:hAnsi="Arial"/>
                <w:color w:val="262626"/>
                <w:sz w:val="24"/>
                <w:szCs w:val="24"/>
                <w:highlight w:val="white"/>
              </w:rPr>
            </w:pPr>
            <w:r w:rsidDel="00000000" w:rsidR="00000000" w:rsidRPr="00000000">
              <w:rPr>
                <w:rFonts w:ascii="Arial" w:cs="Arial" w:eastAsia="Arial" w:hAnsi="Arial"/>
                <w:color w:val="262626"/>
                <w:sz w:val="24"/>
                <w:szCs w:val="24"/>
                <w:highlight w:val="white"/>
                <w:rtl w:val="0"/>
              </w:rPr>
              <w:t xml:space="preserve">A7 Buyer Satisfaction</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2C">
            <w:pPr>
              <w:widowControl w:val="0"/>
              <w:pBdr>
                <w:top w:color="ffffff" w:space="31" w:sz="4" w:val="single"/>
                <w:left w:color="ffffff" w:space="31" w:sz="4" w:val="single"/>
                <w:bottom w:color="ffffff" w:space="31" w:sz="4" w:val="single"/>
                <w:right w:color="ffffff" w:space="31" w:sz="4" w:val="single"/>
              </w:pBdr>
              <w:rPr>
                <w:highlight w:val="white"/>
              </w:rPr>
            </w:pPr>
            <w:r w:rsidDel="00000000" w:rsidR="00000000" w:rsidRPr="00000000">
              <w:rPr>
                <w:rFonts w:ascii="Arial" w:cs="Arial" w:eastAsia="Arial" w:hAnsi="Arial"/>
                <w:color w:val="262626"/>
                <w:sz w:val="24"/>
                <w:szCs w:val="24"/>
                <w:highlight w:val="white"/>
                <w:rtl w:val="0"/>
              </w:rPr>
              <w:t xml:space="preserve">Yes</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2D">
            <w:pPr>
              <w:widowControl w:val="0"/>
              <w:pBdr>
                <w:top w:color="ffffff" w:space="31" w:sz="4" w:val="single"/>
                <w:left w:color="ffffff" w:space="31" w:sz="4" w:val="single"/>
                <w:bottom w:color="ffffff" w:space="31" w:sz="4" w:val="single"/>
                <w:right w:color="ffffff" w:space="31" w:sz="4" w:val="single"/>
              </w:pBdr>
              <w:rPr>
                <w:rFonts w:ascii="Arial" w:cs="Arial" w:eastAsia="Arial" w:hAnsi="Arial"/>
                <w:color w:val="262626"/>
                <w:sz w:val="24"/>
                <w:szCs w:val="24"/>
                <w:highlight w:val="white"/>
              </w:rPr>
            </w:pPr>
            <w:r w:rsidDel="00000000" w:rsidR="00000000" w:rsidRPr="00000000">
              <w:rPr>
                <w:rFonts w:ascii="Arial" w:cs="Arial" w:eastAsia="Arial" w:hAnsi="Arial"/>
                <w:color w:val="262626"/>
                <w:sz w:val="24"/>
                <w:szCs w:val="24"/>
                <w:highlight w:val="white"/>
                <w:rtl w:val="0"/>
              </w:rPr>
              <w:t xml:space="preserve">A8 Reporting</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2E">
            <w:pPr>
              <w:widowControl w:val="0"/>
              <w:pBdr>
                <w:top w:color="ffffff" w:space="31" w:sz="4" w:val="single"/>
                <w:left w:color="ffffff" w:space="31" w:sz="4" w:val="single"/>
                <w:bottom w:color="ffffff" w:space="31" w:sz="4" w:val="single"/>
                <w:right w:color="ffffff" w:space="31" w:sz="4" w:val="single"/>
              </w:pBdr>
              <w:rPr>
                <w:highlight w:val="white"/>
              </w:rPr>
            </w:pPr>
            <w:r w:rsidDel="00000000" w:rsidR="00000000" w:rsidRPr="00000000">
              <w:rPr>
                <w:rFonts w:ascii="Arial" w:cs="Arial" w:eastAsia="Arial" w:hAnsi="Arial"/>
                <w:color w:val="262626"/>
                <w:sz w:val="24"/>
                <w:szCs w:val="24"/>
                <w:highlight w:val="white"/>
                <w:rtl w:val="0"/>
              </w:rPr>
              <w:t xml:space="preserve">yes</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2F">
            <w:pPr>
              <w:widowControl w:val="0"/>
              <w:pBdr>
                <w:top w:color="ffffff" w:space="31" w:sz="4" w:val="single"/>
                <w:left w:color="ffffff" w:space="31" w:sz="4" w:val="single"/>
                <w:bottom w:color="ffffff" w:space="31" w:sz="4" w:val="single"/>
                <w:right w:color="ffffff" w:space="31" w:sz="4" w:val="single"/>
              </w:pBdr>
              <w:rPr>
                <w:rFonts w:ascii="Arial" w:cs="Arial" w:eastAsia="Arial" w:hAnsi="Arial"/>
                <w:color w:val="262626"/>
                <w:sz w:val="24"/>
                <w:szCs w:val="24"/>
                <w:highlight w:val="white"/>
              </w:rPr>
            </w:pPr>
            <w:r w:rsidDel="00000000" w:rsidR="00000000" w:rsidRPr="00000000">
              <w:rPr>
                <w:rFonts w:ascii="Arial" w:cs="Arial" w:eastAsia="Arial" w:hAnsi="Arial"/>
                <w:color w:val="262626"/>
                <w:sz w:val="24"/>
                <w:szCs w:val="24"/>
                <w:highlight w:val="white"/>
                <w:rtl w:val="0"/>
              </w:rPr>
              <w:t xml:space="preserve">A9 Performance Self-Monitoring</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30">
            <w:pPr>
              <w:widowControl w:val="0"/>
              <w:pBdr>
                <w:top w:color="ffffff" w:space="31" w:sz="4" w:val="single"/>
                <w:left w:color="ffffff" w:space="31" w:sz="4" w:val="single"/>
                <w:bottom w:color="ffffff" w:space="31" w:sz="4" w:val="single"/>
                <w:right w:color="ffffff" w:space="31" w:sz="4" w:val="single"/>
              </w:pBdr>
              <w:rPr>
                <w:highlight w:val="white"/>
              </w:rPr>
            </w:pPr>
            <w:r w:rsidDel="00000000" w:rsidR="00000000" w:rsidRPr="00000000">
              <w:rPr>
                <w:rFonts w:ascii="Arial" w:cs="Arial" w:eastAsia="Arial" w:hAnsi="Arial"/>
                <w:color w:val="262626"/>
                <w:sz w:val="24"/>
                <w:szCs w:val="24"/>
                <w:highlight w:val="white"/>
                <w:rtl w:val="0"/>
              </w:rPr>
              <w:t xml:space="preserve">yes</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31">
            <w:pPr>
              <w:widowControl w:val="0"/>
              <w:pBdr>
                <w:top w:color="ffffff" w:space="31" w:sz="4" w:val="single"/>
                <w:left w:color="ffffff" w:space="31" w:sz="4" w:val="single"/>
                <w:bottom w:color="ffffff" w:space="31" w:sz="4" w:val="single"/>
                <w:right w:color="ffffff" w:space="31" w:sz="4" w:val="single"/>
              </w:pBdr>
              <w:rPr>
                <w:rFonts w:ascii="Arial" w:cs="Arial" w:eastAsia="Arial" w:hAnsi="Arial"/>
                <w:color w:val="262626"/>
                <w:sz w:val="24"/>
                <w:szCs w:val="24"/>
                <w:highlight w:val="white"/>
              </w:rPr>
            </w:pPr>
            <w:r w:rsidDel="00000000" w:rsidR="00000000" w:rsidRPr="00000000">
              <w:rPr>
                <w:rFonts w:ascii="Arial" w:cs="Arial" w:eastAsia="Arial" w:hAnsi="Arial"/>
                <w:color w:val="262626"/>
                <w:sz w:val="24"/>
                <w:szCs w:val="24"/>
                <w:highlight w:val="white"/>
                <w:rtl w:val="0"/>
              </w:rPr>
              <w:t xml:space="preserve">A10 Business Continuity and Disaster Recovery Plan</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32">
            <w:pPr>
              <w:widowControl w:val="0"/>
              <w:pBdr>
                <w:top w:color="ffffff" w:space="31" w:sz="4" w:val="single"/>
                <w:left w:color="ffffff" w:space="31" w:sz="4" w:val="single"/>
                <w:bottom w:color="ffffff" w:space="31" w:sz="4" w:val="single"/>
                <w:right w:color="ffffff" w:space="31" w:sz="4" w:val="single"/>
              </w:pBdr>
              <w:rPr>
                <w:highlight w:val="white"/>
              </w:rPr>
            </w:pPr>
            <w:r w:rsidDel="00000000" w:rsidR="00000000" w:rsidRPr="00000000">
              <w:rPr>
                <w:rFonts w:ascii="Arial" w:cs="Arial" w:eastAsia="Arial" w:hAnsi="Arial"/>
                <w:color w:val="262626"/>
                <w:sz w:val="24"/>
                <w:szCs w:val="24"/>
                <w:highlight w:val="white"/>
                <w:rtl w:val="0"/>
              </w:rPr>
              <w:t xml:space="preserve">Yes</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33">
            <w:pPr>
              <w:widowControl w:val="0"/>
              <w:pBdr>
                <w:top w:color="ffffff" w:space="31" w:sz="4" w:val="single"/>
                <w:left w:color="ffffff" w:space="31" w:sz="4" w:val="single"/>
                <w:bottom w:color="ffffff" w:space="31" w:sz="4" w:val="single"/>
                <w:right w:color="ffffff" w:space="31" w:sz="4" w:val="single"/>
              </w:pBdr>
              <w:rPr>
                <w:rFonts w:ascii="Arial" w:cs="Arial" w:eastAsia="Arial" w:hAnsi="Arial"/>
                <w:color w:val="262626"/>
                <w:sz w:val="24"/>
                <w:szCs w:val="24"/>
                <w:highlight w:val="white"/>
              </w:rPr>
            </w:pPr>
            <w:r w:rsidDel="00000000" w:rsidR="00000000" w:rsidRPr="00000000">
              <w:rPr>
                <w:rFonts w:ascii="Arial" w:cs="Arial" w:eastAsia="Arial" w:hAnsi="Arial"/>
                <w:color w:val="262626"/>
                <w:sz w:val="24"/>
                <w:szCs w:val="24"/>
                <w:highlight w:val="white"/>
                <w:rtl w:val="0"/>
              </w:rPr>
              <w:t xml:space="preserve">A11 Staff Management, Recruitment and Training</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34">
            <w:pPr>
              <w:widowControl w:val="0"/>
              <w:pBdr>
                <w:top w:color="ffffff" w:space="31" w:sz="4" w:val="single"/>
                <w:left w:color="ffffff" w:space="31" w:sz="4" w:val="single"/>
                <w:bottom w:color="ffffff" w:space="31" w:sz="4" w:val="single"/>
                <w:right w:color="ffffff" w:space="31" w:sz="4" w:val="single"/>
              </w:pBdr>
              <w:rPr>
                <w:highlight w:val="white"/>
              </w:rPr>
            </w:pPr>
            <w:r w:rsidDel="00000000" w:rsidR="00000000" w:rsidRPr="00000000">
              <w:rPr>
                <w:rFonts w:ascii="Arial" w:cs="Arial" w:eastAsia="Arial" w:hAnsi="Arial"/>
                <w:color w:val="262626"/>
                <w:sz w:val="24"/>
                <w:szCs w:val="24"/>
                <w:highlight w:val="white"/>
                <w:rtl w:val="0"/>
              </w:rPr>
              <w:t xml:space="preserve">yes</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35">
            <w:pPr>
              <w:widowControl w:val="0"/>
              <w:pBdr>
                <w:top w:color="ffffff" w:space="31" w:sz="4" w:val="single"/>
                <w:left w:color="ffffff" w:space="31" w:sz="4" w:val="single"/>
                <w:bottom w:color="ffffff" w:space="31" w:sz="4" w:val="single"/>
                <w:right w:color="ffffff" w:space="31" w:sz="4" w:val="single"/>
              </w:pBdr>
              <w:rPr>
                <w:rFonts w:ascii="Arial" w:cs="Arial" w:eastAsia="Arial" w:hAnsi="Arial"/>
                <w:color w:val="262626"/>
                <w:sz w:val="24"/>
                <w:szCs w:val="24"/>
                <w:highlight w:val="white"/>
              </w:rPr>
            </w:pPr>
            <w:r w:rsidDel="00000000" w:rsidR="00000000" w:rsidRPr="00000000">
              <w:rPr>
                <w:rFonts w:ascii="Arial" w:cs="Arial" w:eastAsia="Arial" w:hAnsi="Arial"/>
                <w:color w:val="262626"/>
                <w:sz w:val="24"/>
                <w:szCs w:val="24"/>
                <w:highlight w:val="white"/>
                <w:rtl w:val="0"/>
              </w:rPr>
              <w:t xml:space="preserve">A12 Selection and Management of Subcontractors</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36">
            <w:pPr>
              <w:widowControl w:val="0"/>
              <w:pBdr>
                <w:top w:color="ffffff" w:space="31" w:sz="4" w:val="single"/>
                <w:left w:color="ffffff" w:space="31" w:sz="4" w:val="single"/>
                <w:bottom w:color="ffffff" w:space="31" w:sz="4" w:val="single"/>
                <w:right w:color="ffffff" w:space="31" w:sz="4" w:val="single"/>
              </w:pBdr>
              <w:rPr>
                <w:highlight w:val="white"/>
              </w:rPr>
            </w:pPr>
            <w:r w:rsidDel="00000000" w:rsidR="00000000" w:rsidRPr="00000000">
              <w:rPr>
                <w:rFonts w:ascii="Arial" w:cs="Arial" w:eastAsia="Arial" w:hAnsi="Arial"/>
                <w:color w:val="262626"/>
                <w:sz w:val="24"/>
                <w:szCs w:val="24"/>
                <w:highlight w:val="white"/>
                <w:rtl w:val="0"/>
              </w:rPr>
              <w:t xml:space="preserve">yes</w:t>
            </w:r>
            <w:r w:rsidDel="00000000" w:rsidR="00000000" w:rsidRPr="00000000">
              <w:rPr>
                <w:rtl w:val="0"/>
              </w:rPr>
            </w:r>
          </w:p>
        </w:tc>
      </w:tr>
    </w:tbl>
    <w:p w:rsidR="00000000" w:rsidDel="00000000" w:rsidP="00000000" w:rsidRDefault="00000000" w:rsidRPr="00000000" w14:paraId="00000337">
      <w:pPr>
        <w:ind w:left="720" w:firstLine="0"/>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338">
      <w:pPr>
        <w:rPr>
          <w:rFonts w:ascii="Arial" w:cs="Arial" w:eastAsia="Arial" w:hAnsi="Arial"/>
          <w:b w:val="1"/>
          <w:sz w:val="24"/>
          <w:szCs w:val="24"/>
          <w:highlight w:val="white"/>
        </w:rPr>
      </w:pPr>
      <w:r w:rsidDel="00000000" w:rsidR="00000000" w:rsidRPr="00000000">
        <w:rPr>
          <w:rFonts w:ascii="Arial" w:cs="Arial" w:eastAsia="Arial" w:hAnsi="Arial"/>
          <w:b w:val="1"/>
          <w:sz w:val="24"/>
          <w:szCs w:val="24"/>
          <w:highlight w:val="white"/>
          <w:rtl w:val="0"/>
        </w:rPr>
        <w:t xml:space="preserve">Work Package B - Guarding Services Lots 1 and 2</w:t>
      </w:r>
    </w:p>
    <w:tbl>
      <w:tblPr>
        <w:tblStyle w:val="Table4"/>
        <w:tblW w:w="9002.0" w:type="dxa"/>
        <w:jc w:val="left"/>
        <w:tblInd w:w="60.0" w:type="dxa"/>
        <w:tblLayout w:type="fixed"/>
        <w:tblLook w:val="0000"/>
      </w:tblPr>
      <w:tblGrid>
        <w:gridCol w:w="7160"/>
        <w:gridCol w:w="1842"/>
        <w:tblGridChange w:id="0">
          <w:tblGrid>
            <w:gridCol w:w="7160"/>
            <w:gridCol w:w="1842"/>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39">
            <w:pPr>
              <w:widowControl w:val="0"/>
              <w:tabs>
                <w:tab w:val="left" w:leader="none" w:pos="6950"/>
              </w:tabs>
              <w:rPr>
                <w:rFonts w:ascii="Arial" w:cs="Arial" w:eastAsia="Arial" w:hAnsi="Arial"/>
                <w:b w:val="1"/>
                <w:sz w:val="24"/>
                <w:szCs w:val="24"/>
                <w:highlight w:val="white"/>
              </w:rPr>
            </w:pPr>
            <w:r w:rsidDel="00000000" w:rsidR="00000000" w:rsidRPr="00000000">
              <w:rPr>
                <w:rFonts w:ascii="Arial" w:cs="Arial" w:eastAsia="Arial" w:hAnsi="Arial"/>
                <w:b w:val="1"/>
                <w:sz w:val="24"/>
                <w:szCs w:val="24"/>
                <w:highlight w:val="white"/>
                <w:rtl w:val="0"/>
              </w:rPr>
              <w:t xml:space="preserve">Services</w:t>
              <w:tab/>
            </w:r>
          </w:p>
        </w:tc>
        <w:tc>
          <w:tcPr>
            <w:tcBorders>
              <w:top w:color="000000" w:space="0" w:sz="8" w:val="single"/>
              <w:left w:color="000000" w:space="0" w:sz="8" w:val="single"/>
              <w:bottom w:color="000000" w:space="0" w:sz="8" w:val="single"/>
              <w:right w:color="000000" w:space="0" w:sz="8" w:val="single"/>
            </w:tcBorders>
            <w:shd w:fill="auto" w:val="clear"/>
            <w:tcMar>
              <w:top w:w="0.0" w:type="dxa"/>
              <w:left w:w="115.0" w:type="dxa"/>
              <w:bottom w:w="0.0" w:type="dxa"/>
              <w:right w:w="115.0" w:type="dxa"/>
            </w:tcMar>
          </w:tcPr>
          <w:p w:rsidR="00000000" w:rsidDel="00000000" w:rsidP="00000000" w:rsidRDefault="00000000" w:rsidRPr="00000000" w14:paraId="0000033A">
            <w:pPr>
              <w:widowControl w:val="0"/>
              <w:tabs>
                <w:tab w:val="left" w:leader="none" w:pos="6950"/>
              </w:tabs>
              <w:rPr>
                <w:rFonts w:ascii="Arial" w:cs="Arial" w:eastAsia="Arial" w:hAnsi="Arial"/>
                <w:b w:val="1"/>
                <w:sz w:val="24"/>
                <w:szCs w:val="24"/>
                <w:highlight w:val="white"/>
              </w:rPr>
            </w:pPr>
            <w:r w:rsidDel="00000000" w:rsidR="00000000" w:rsidRPr="00000000">
              <w:rPr>
                <w:rFonts w:ascii="Arial" w:cs="Arial" w:eastAsia="Arial" w:hAnsi="Arial"/>
                <w:b w:val="1"/>
                <w:sz w:val="24"/>
                <w:szCs w:val="24"/>
                <w:highlight w:val="white"/>
                <w:rtl w:val="0"/>
              </w:rPr>
              <w:t xml:space="preserve">Required</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3B">
            <w:pPr>
              <w:widowControl w:val="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B1 - Static Guarding Services </w:t>
            </w:r>
          </w:p>
        </w:tc>
        <w:tc>
          <w:tcPr>
            <w:tcBorders>
              <w:top w:color="000000" w:space="0" w:sz="8" w:val="single"/>
              <w:left w:color="000000" w:space="0" w:sz="8" w:val="single"/>
              <w:bottom w:color="000000" w:space="0" w:sz="8" w:val="single"/>
              <w:right w:color="000000" w:space="0" w:sz="8" w:val="single"/>
            </w:tcBorders>
            <w:shd w:fill="auto" w:val="clear"/>
            <w:tcMar>
              <w:top w:w="0.0" w:type="dxa"/>
              <w:left w:w="115.0" w:type="dxa"/>
              <w:bottom w:w="0.0" w:type="dxa"/>
              <w:right w:w="115.0" w:type="dxa"/>
            </w:tcMar>
          </w:tcPr>
          <w:p w:rsidR="00000000" w:rsidDel="00000000" w:rsidP="00000000" w:rsidRDefault="00000000" w:rsidRPr="00000000" w14:paraId="0000033C">
            <w:pPr>
              <w:widowControl w:val="0"/>
              <w:rPr>
                <w:highlight w:val="white"/>
              </w:rPr>
            </w:pPr>
            <w:r w:rsidDel="00000000" w:rsidR="00000000" w:rsidRPr="00000000">
              <w:rPr>
                <w:rFonts w:ascii="Arial" w:cs="Arial" w:eastAsia="Arial" w:hAnsi="Arial"/>
                <w:color w:val="262626"/>
                <w:sz w:val="24"/>
                <w:szCs w:val="24"/>
                <w:highlight w:val="white"/>
                <w:rtl w:val="0"/>
              </w:rPr>
              <w:t xml:space="preserve">yes</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3D">
            <w:pPr>
              <w:widowControl w:val="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B2 - Video Surveillance Systems (VSS) and Alarm Monitoring </w:t>
            </w:r>
          </w:p>
        </w:tc>
        <w:tc>
          <w:tcPr>
            <w:tcBorders>
              <w:top w:color="000000" w:space="0" w:sz="8" w:val="single"/>
              <w:left w:color="000000" w:space="0" w:sz="8" w:val="single"/>
              <w:bottom w:color="000000" w:space="0" w:sz="8" w:val="single"/>
              <w:right w:color="000000" w:space="0" w:sz="8" w:val="single"/>
            </w:tcBorders>
            <w:shd w:fill="auto" w:val="clear"/>
            <w:tcMar>
              <w:top w:w="0.0" w:type="dxa"/>
              <w:left w:w="115.0" w:type="dxa"/>
              <w:bottom w:w="0.0" w:type="dxa"/>
              <w:right w:w="115.0" w:type="dxa"/>
            </w:tcMar>
          </w:tcPr>
          <w:p w:rsidR="00000000" w:rsidDel="00000000" w:rsidP="00000000" w:rsidRDefault="00000000" w:rsidRPr="00000000" w14:paraId="0000033E">
            <w:pPr>
              <w:widowControl w:val="0"/>
              <w:rPr>
                <w:highlight w:val="white"/>
              </w:rPr>
            </w:pPr>
            <w:r w:rsidDel="00000000" w:rsidR="00000000" w:rsidRPr="00000000">
              <w:rPr>
                <w:rFonts w:ascii="Arial" w:cs="Arial" w:eastAsia="Arial" w:hAnsi="Arial"/>
                <w:color w:val="262626"/>
                <w:sz w:val="24"/>
                <w:szCs w:val="24"/>
                <w:highlight w:val="white"/>
                <w:rtl w:val="0"/>
              </w:rPr>
              <w:t xml:space="preserve">yes</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3F">
            <w:pPr>
              <w:widowControl w:val="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B3 - Control of Access and Security Passes</w:t>
            </w:r>
          </w:p>
        </w:tc>
        <w:tc>
          <w:tcPr>
            <w:tcBorders>
              <w:top w:color="000000" w:space="0" w:sz="8" w:val="single"/>
              <w:left w:color="000000" w:space="0" w:sz="8" w:val="single"/>
              <w:bottom w:color="000000" w:space="0" w:sz="8" w:val="single"/>
              <w:right w:color="000000" w:space="0" w:sz="8" w:val="single"/>
            </w:tcBorders>
            <w:shd w:fill="auto" w:val="clear"/>
            <w:tcMar>
              <w:top w:w="0.0" w:type="dxa"/>
              <w:left w:w="115.0" w:type="dxa"/>
              <w:bottom w:w="0.0" w:type="dxa"/>
              <w:right w:w="115.0" w:type="dxa"/>
            </w:tcMar>
          </w:tcPr>
          <w:p w:rsidR="00000000" w:rsidDel="00000000" w:rsidP="00000000" w:rsidRDefault="00000000" w:rsidRPr="00000000" w14:paraId="00000340">
            <w:pPr>
              <w:widowControl w:val="0"/>
              <w:rPr>
                <w:highlight w:val="white"/>
              </w:rPr>
            </w:pPr>
            <w:r w:rsidDel="00000000" w:rsidR="00000000" w:rsidRPr="00000000">
              <w:rPr>
                <w:rFonts w:ascii="Arial" w:cs="Arial" w:eastAsia="Arial" w:hAnsi="Arial"/>
                <w:color w:val="262626"/>
                <w:sz w:val="24"/>
                <w:szCs w:val="24"/>
                <w:highlight w:val="white"/>
                <w:rtl w:val="0"/>
              </w:rPr>
              <w:t xml:space="preserve">yes</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41">
            <w:pPr>
              <w:widowControl w:val="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B4 - Control of Access - Vehicles</w:t>
            </w:r>
          </w:p>
        </w:tc>
        <w:tc>
          <w:tcPr>
            <w:tcBorders>
              <w:top w:color="000000" w:space="0" w:sz="8" w:val="single"/>
              <w:left w:color="000000" w:space="0" w:sz="8" w:val="single"/>
              <w:bottom w:color="000000" w:space="0" w:sz="8" w:val="single"/>
              <w:right w:color="000000" w:space="0" w:sz="8" w:val="single"/>
            </w:tcBorders>
            <w:shd w:fill="auto" w:val="clear"/>
            <w:tcMar>
              <w:top w:w="0.0" w:type="dxa"/>
              <w:left w:w="115.0" w:type="dxa"/>
              <w:bottom w:w="0.0" w:type="dxa"/>
              <w:right w:w="115.0" w:type="dxa"/>
            </w:tcMar>
          </w:tcPr>
          <w:p w:rsidR="00000000" w:rsidDel="00000000" w:rsidP="00000000" w:rsidRDefault="00000000" w:rsidRPr="00000000" w14:paraId="00000342">
            <w:pPr>
              <w:widowControl w:val="0"/>
              <w:rPr>
                <w:highlight w:val="white"/>
              </w:rPr>
            </w:pPr>
            <w:r w:rsidDel="00000000" w:rsidR="00000000" w:rsidRPr="00000000">
              <w:rPr>
                <w:rFonts w:ascii="Arial" w:cs="Arial" w:eastAsia="Arial" w:hAnsi="Arial"/>
                <w:color w:val="262626"/>
                <w:sz w:val="24"/>
                <w:szCs w:val="24"/>
                <w:highlight w:val="white"/>
                <w:rtl w:val="0"/>
              </w:rPr>
              <w:t xml:space="preserve">yes</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43">
            <w:pPr>
              <w:widowControl w:val="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B5 - Patrol Guarding</w:t>
            </w:r>
          </w:p>
        </w:tc>
        <w:tc>
          <w:tcPr>
            <w:tcBorders>
              <w:top w:color="000000" w:space="0" w:sz="8" w:val="single"/>
              <w:left w:color="000000" w:space="0" w:sz="8" w:val="single"/>
              <w:bottom w:color="000000" w:space="0" w:sz="8" w:val="single"/>
              <w:right w:color="000000" w:space="0" w:sz="8" w:val="single"/>
            </w:tcBorders>
            <w:shd w:fill="auto" w:val="clear"/>
            <w:tcMar>
              <w:top w:w="0.0" w:type="dxa"/>
              <w:left w:w="115.0" w:type="dxa"/>
              <w:bottom w:w="0.0" w:type="dxa"/>
              <w:right w:w="115.0" w:type="dxa"/>
            </w:tcMar>
          </w:tcPr>
          <w:p w:rsidR="00000000" w:rsidDel="00000000" w:rsidP="00000000" w:rsidRDefault="00000000" w:rsidRPr="00000000" w14:paraId="00000344">
            <w:pPr>
              <w:widowControl w:val="0"/>
              <w:rPr>
                <w:highlight w:val="white"/>
              </w:rPr>
            </w:pPr>
            <w:r w:rsidDel="00000000" w:rsidR="00000000" w:rsidRPr="00000000">
              <w:rPr>
                <w:rFonts w:ascii="Arial" w:cs="Arial" w:eastAsia="Arial" w:hAnsi="Arial"/>
                <w:color w:val="262626"/>
                <w:sz w:val="24"/>
                <w:szCs w:val="24"/>
                <w:highlight w:val="white"/>
                <w:rtl w:val="0"/>
              </w:rPr>
              <w:t xml:space="preserve">yes</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45">
            <w:pPr>
              <w:widowControl w:val="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B6 - Management of Visitors and Passes</w:t>
            </w:r>
          </w:p>
        </w:tc>
        <w:tc>
          <w:tcPr>
            <w:tcBorders>
              <w:top w:color="000000" w:space="0" w:sz="8" w:val="single"/>
              <w:left w:color="000000" w:space="0" w:sz="8" w:val="single"/>
              <w:bottom w:color="000000" w:space="0" w:sz="8" w:val="single"/>
              <w:right w:color="000000" w:space="0" w:sz="8" w:val="single"/>
            </w:tcBorders>
            <w:shd w:fill="auto" w:val="clear"/>
            <w:tcMar>
              <w:top w:w="0.0" w:type="dxa"/>
              <w:left w:w="115.0" w:type="dxa"/>
              <w:bottom w:w="0.0" w:type="dxa"/>
              <w:right w:w="115.0" w:type="dxa"/>
            </w:tcMar>
          </w:tcPr>
          <w:p w:rsidR="00000000" w:rsidDel="00000000" w:rsidP="00000000" w:rsidRDefault="00000000" w:rsidRPr="00000000" w14:paraId="00000346">
            <w:pPr>
              <w:widowControl w:val="0"/>
              <w:rPr>
                <w:highlight w:val="white"/>
              </w:rPr>
            </w:pPr>
            <w:r w:rsidDel="00000000" w:rsidR="00000000" w:rsidRPr="00000000">
              <w:rPr>
                <w:rFonts w:ascii="Arial" w:cs="Arial" w:eastAsia="Arial" w:hAnsi="Arial"/>
                <w:color w:val="262626"/>
                <w:sz w:val="24"/>
                <w:szCs w:val="24"/>
                <w:highlight w:val="white"/>
                <w:rtl w:val="0"/>
              </w:rPr>
              <w:t xml:space="preserve">yes</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47">
            <w:pPr>
              <w:widowControl w:val="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B7 - Ad Hoc Guarding Services</w:t>
            </w:r>
          </w:p>
        </w:tc>
        <w:tc>
          <w:tcPr>
            <w:tcBorders>
              <w:top w:color="000000" w:space="0" w:sz="8" w:val="single"/>
              <w:left w:color="000000" w:space="0" w:sz="8" w:val="single"/>
              <w:bottom w:color="000000" w:space="0" w:sz="8" w:val="single"/>
              <w:right w:color="000000" w:space="0" w:sz="8" w:val="single"/>
            </w:tcBorders>
            <w:shd w:fill="auto" w:val="clear"/>
            <w:tcMar>
              <w:top w:w="0.0" w:type="dxa"/>
              <w:left w:w="115.0" w:type="dxa"/>
              <w:bottom w:w="0.0" w:type="dxa"/>
              <w:right w:w="115.0" w:type="dxa"/>
            </w:tcMar>
          </w:tcPr>
          <w:p w:rsidR="00000000" w:rsidDel="00000000" w:rsidP="00000000" w:rsidRDefault="00000000" w:rsidRPr="00000000" w14:paraId="00000348">
            <w:pPr>
              <w:widowControl w:val="0"/>
              <w:rPr>
                <w:highlight w:val="white"/>
              </w:rPr>
            </w:pPr>
            <w:r w:rsidDel="00000000" w:rsidR="00000000" w:rsidRPr="00000000">
              <w:rPr>
                <w:rFonts w:ascii="Arial" w:cs="Arial" w:eastAsia="Arial" w:hAnsi="Arial"/>
                <w:color w:val="262626"/>
                <w:sz w:val="24"/>
                <w:szCs w:val="24"/>
                <w:highlight w:val="white"/>
                <w:rtl w:val="0"/>
              </w:rPr>
              <w:t xml:space="preserve">yes</w:t>
            </w:r>
            <w:r w:rsidDel="00000000" w:rsidR="00000000" w:rsidRPr="00000000">
              <w:rPr>
                <w:rtl w:val="0"/>
              </w:rPr>
            </w:r>
          </w:p>
        </w:tc>
      </w:tr>
    </w:tbl>
    <w:p w:rsidR="00000000" w:rsidDel="00000000" w:rsidP="00000000" w:rsidRDefault="00000000" w:rsidRPr="00000000" w14:paraId="00000349">
      <w:pPr>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34A">
      <w:pPr>
        <w:ind w:left="1440" w:firstLine="0"/>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34B">
      <w:pPr>
        <w:rPr>
          <w:strike w:val="1"/>
          <w:highlight w:val="white"/>
        </w:rPr>
      </w:pPr>
      <w:r w:rsidDel="00000000" w:rsidR="00000000" w:rsidRPr="00000000">
        <w:rPr>
          <w:rFonts w:ascii="Arial" w:cs="Arial" w:eastAsia="Arial" w:hAnsi="Arial"/>
          <w:b w:val="1"/>
          <w:strike w:val="1"/>
          <w:sz w:val="24"/>
          <w:szCs w:val="24"/>
          <w:highlight w:val="white"/>
          <w:rtl w:val="0"/>
        </w:rPr>
        <w:t xml:space="preserve">Work Package C - Physical and Technical Security Services Lots 1 and 3</w:t>
      </w:r>
      <w:r w:rsidDel="00000000" w:rsidR="00000000" w:rsidRPr="00000000">
        <w:rPr>
          <w:rtl w:val="0"/>
        </w:rPr>
      </w:r>
    </w:p>
    <w:tbl>
      <w:tblPr>
        <w:tblStyle w:val="Table5"/>
        <w:tblW w:w="9077.0" w:type="dxa"/>
        <w:jc w:val="left"/>
        <w:tblInd w:w="-15.0" w:type="dxa"/>
        <w:tblLayout w:type="fixed"/>
        <w:tblLook w:val="0000"/>
      </w:tblPr>
      <w:tblGrid>
        <w:gridCol w:w="7235"/>
        <w:gridCol w:w="1842"/>
        <w:tblGridChange w:id="0">
          <w:tblGrid>
            <w:gridCol w:w="7235"/>
            <w:gridCol w:w="1842"/>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4C">
            <w:pPr>
              <w:widowControl w:val="0"/>
              <w:rPr>
                <w:rFonts w:ascii="Arial" w:cs="Arial" w:eastAsia="Arial" w:hAnsi="Arial"/>
                <w:b w:val="1"/>
                <w:strike w:val="1"/>
                <w:sz w:val="24"/>
                <w:szCs w:val="24"/>
                <w:highlight w:val="white"/>
              </w:rPr>
            </w:pPr>
            <w:r w:rsidDel="00000000" w:rsidR="00000000" w:rsidRPr="00000000">
              <w:rPr>
                <w:rFonts w:ascii="Arial" w:cs="Arial" w:eastAsia="Arial" w:hAnsi="Arial"/>
                <w:b w:val="1"/>
                <w:strike w:val="1"/>
                <w:sz w:val="24"/>
                <w:szCs w:val="24"/>
                <w:highlight w:val="white"/>
                <w:rtl w:val="0"/>
              </w:rPr>
              <w:t xml:space="preserve">Services</w:t>
            </w:r>
          </w:p>
        </w:tc>
        <w:tc>
          <w:tcPr>
            <w:tcBorders>
              <w:top w:color="000000" w:space="0" w:sz="8" w:val="single"/>
              <w:left w:color="000000" w:space="0" w:sz="8" w:val="single"/>
              <w:bottom w:color="000000" w:space="0" w:sz="8" w:val="single"/>
              <w:right w:color="000000" w:space="0" w:sz="8" w:val="single"/>
            </w:tcBorders>
            <w:shd w:fill="auto" w:val="clear"/>
            <w:tcMar>
              <w:top w:w="0.0" w:type="dxa"/>
              <w:left w:w="115.0" w:type="dxa"/>
              <w:bottom w:w="0.0" w:type="dxa"/>
              <w:right w:w="115.0" w:type="dxa"/>
            </w:tcMar>
          </w:tcPr>
          <w:p w:rsidR="00000000" w:rsidDel="00000000" w:rsidP="00000000" w:rsidRDefault="00000000" w:rsidRPr="00000000" w14:paraId="0000034D">
            <w:pPr>
              <w:widowControl w:val="0"/>
              <w:rPr>
                <w:rFonts w:ascii="Arial" w:cs="Arial" w:eastAsia="Arial" w:hAnsi="Arial"/>
                <w:b w:val="1"/>
                <w:strike w:val="1"/>
                <w:sz w:val="24"/>
                <w:szCs w:val="24"/>
                <w:highlight w:val="white"/>
              </w:rPr>
            </w:pPr>
            <w:r w:rsidDel="00000000" w:rsidR="00000000" w:rsidRPr="00000000">
              <w:rPr>
                <w:rFonts w:ascii="Arial" w:cs="Arial" w:eastAsia="Arial" w:hAnsi="Arial"/>
                <w:b w:val="1"/>
                <w:strike w:val="1"/>
                <w:sz w:val="24"/>
                <w:szCs w:val="24"/>
                <w:highlight w:val="white"/>
                <w:rtl w:val="0"/>
              </w:rPr>
              <w:t xml:space="preserve">Required</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4E">
            <w:pPr>
              <w:widowControl w:val="0"/>
              <w:rPr>
                <w:rFonts w:ascii="Arial" w:cs="Arial" w:eastAsia="Arial" w:hAnsi="Arial"/>
                <w:strike w:val="1"/>
                <w:sz w:val="24"/>
                <w:szCs w:val="24"/>
                <w:highlight w:val="white"/>
              </w:rPr>
            </w:pPr>
            <w:r w:rsidDel="00000000" w:rsidR="00000000" w:rsidRPr="00000000">
              <w:rPr>
                <w:rFonts w:ascii="Arial" w:cs="Arial" w:eastAsia="Arial" w:hAnsi="Arial"/>
                <w:strike w:val="1"/>
                <w:sz w:val="24"/>
                <w:szCs w:val="24"/>
                <w:highlight w:val="white"/>
                <w:rtl w:val="0"/>
              </w:rPr>
              <w:t xml:space="preserve">C1 - Design, Supply, Install, Commission and Maintenance of Physical Security Systems</w:t>
            </w:r>
          </w:p>
        </w:tc>
        <w:tc>
          <w:tcPr>
            <w:tcBorders>
              <w:top w:color="000000" w:space="0" w:sz="8" w:val="single"/>
              <w:left w:color="000000" w:space="0" w:sz="8" w:val="single"/>
              <w:bottom w:color="000000" w:space="0" w:sz="8" w:val="single"/>
              <w:right w:color="000000" w:space="0" w:sz="8" w:val="single"/>
            </w:tcBorders>
            <w:shd w:fill="auto" w:val="clear"/>
            <w:tcMar>
              <w:top w:w="0.0" w:type="dxa"/>
              <w:left w:w="115.0" w:type="dxa"/>
              <w:bottom w:w="0.0" w:type="dxa"/>
              <w:right w:w="115.0" w:type="dxa"/>
            </w:tcMar>
          </w:tcPr>
          <w:p w:rsidR="00000000" w:rsidDel="00000000" w:rsidP="00000000" w:rsidRDefault="00000000" w:rsidRPr="00000000" w14:paraId="0000034F">
            <w:pPr>
              <w:widowControl w:val="0"/>
              <w:rPr>
                <w:strike w:val="1"/>
                <w:highlight w:val="white"/>
              </w:rPr>
            </w:pPr>
            <w:r w:rsidDel="00000000" w:rsidR="00000000" w:rsidRPr="00000000">
              <w:rPr>
                <w:rFonts w:ascii="Arial" w:cs="Arial" w:eastAsia="Arial" w:hAnsi="Arial"/>
                <w:strike w:val="1"/>
                <w:color w:val="262626"/>
                <w:sz w:val="24"/>
                <w:szCs w:val="24"/>
                <w:highlight w:val="white"/>
                <w:rtl w:val="0"/>
              </w:rPr>
              <w:t xml:space="preserve">[yes/no]</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50">
            <w:pPr>
              <w:widowControl w:val="0"/>
              <w:rPr>
                <w:rFonts w:ascii="Arial" w:cs="Arial" w:eastAsia="Arial" w:hAnsi="Arial"/>
                <w:strike w:val="1"/>
                <w:sz w:val="24"/>
                <w:szCs w:val="24"/>
                <w:highlight w:val="white"/>
              </w:rPr>
            </w:pPr>
            <w:r w:rsidDel="00000000" w:rsidR="00000000" w:rsidRPr="00000000">
              <w:rPr>
                <w:rFonts w:ascii="Arial" w:cs="Arial" w:eastAsia="Arial" w:hAnsi="Arial"/>
                <w:strike w:val="1"/>
                <w:sz w:val="24"/>
                <w:szCs w:val="24"/>
                <w:highlight w:val="white"/>
                <w:rtl w:val="0"/>
              </w:rPr>
              <w:t xml:space="preserve">C2 - Design, Supply, Install, Commission and Maintenance of Technical Security Systems</w:t>
            </w:r>
          </w:p>
        </w:tc>
        <w:tc>
          <w:tcPr>
            <w:tcBorders>
              <w:top w:color="000000" w:space="0" w:sz="8" w:val="single"/>
              <w:left w:color="000000" w:space="0" w:sz="8" w:val="single"/>
              <w:bottom w:color="000000" w:space="0" w:sz="8" w:val="single"/>
              <w:right w:color="000000" w:space="0" w:sz="8" w:val="single"/>
            </w:tcBorders>
            <w:shd w:fill="auto" w:val="clear"/>
            <w:tcMar>
              <w:top w:w="0.0" w:type="dxa"/>
              <w:left w:w="115.0" w:type="dxa"/>
              <w:bottom w:w="0.0" w:type="dxa"/>
              <w:right w:w="115.0" w:type="dxa"/>
            </w:tcMar>
          </w:tcPr>
          <w:p w:rsidR="00000000" w:rsidDel="00000000" w:rsidP="00000000" w:rsidRDefault="00000000" w:rsidRPr="00000000" w14:paraId="00000351">
            <w:pPr>
              <w:widowControl w:val="0"/>
              <w:rPr>
                <w:strike w:val="1"/>
                <w:highlight w:val="white"/>
              </w:rPr>
            </w:pPr>
            <w:r w:rsidDel="00000000" w:rsidR="00000000" w:rsidRPr="00000000">
              <w:rPr>
                <w:rFonts w:ascii="Arial" w:cs="Arial" w:eastAsia="Arial" w:hAnsi="Arial"/>
                <w:strike w:val="1"/>
                <w:color w:val="262626"/>
                <w:sz w:val="24"/>
                <w:szCs w:val="24"/>
                <w:highlight w:val="white"/>
                <w:rtl w:val="0"/>
              </w:rPr>
              <w:t xml:space="preserve">[yes/no]</w:t>
            </w:r>
            <w:r w:rsidDel="00000000" w:rsidR="00000000" w:rsidRPr="00000000">
              <w:rPr>
                <w:rtl w:val="0"/>
              </w:rPr>
            </w:r>
          </w:p>
        </w:tc>
      </w:tr>
    </w:tbl>
    <w:p w:rsidR="00000000" w:rsidDel="00000000" w:rsidP="00000000" w:rsidRDefault="00000000" w:rsidRPr="00000000" w14:paraId="00000352">
      <w:pPr>
        <w:ind w:left="1440" w:firstLine="0"/>
        <w:rPr>
          <w:rFonts w:ascii="Arial" w:cs="Arial" w:eastAsia="Arial" w:hAnsi="Arial"/>
          <w:b w:val="1"/>
          <w:sz w:val="24"/>
          <w:szCs w:val="24"/>
          <w:highlight w:val="white"/>
        </w:rPr>
      </w:pPr>
      <w:r w:rsidDel="00000000" w:rsidR="00000000" w:rsidRPr="00000000">
        <w:rPr>
          <w:rtl w:val="0"/>
        </w:rPr>
      </w:r>
    </w:p>
    <w:p w:rsidR="00000000" w:rsidDel="00000000" w:rsidP="00000000" w:rsidRDefault="00000000" w:rsidRPr="00000000" w14:paraId="00000353">
      <w:pPr>
        <w:ind w:left="360" w:firstLine="0"/>
        <w:rPr>
          <w:strike w:val="1"/>
          <w:highlight w:val="white"/>
        </w:rPr>
      </w:pPr>
      <w:r w:rsidDel="00000000" w:rsidR="00000000" w:rsidRPr="00000000">
        <w:rPr>
          <w:rFonts w:ascii="Arial" w:cs="Arial" w:eastAsia="Arial" w:hAnsi="Arial"/>
          <w:b w:val="1"/>
          <w:strike w:val="1"/>
          <w:sz w:val="24"/>
          <w:szCs w:val="24"/>
          <w:highlight w:val="white"/>
          <w:rtl w:val="0"/>
        </w:rPr>
        <w:t xml:space="preserve">Work Package D - </w:t>
      </w:r>
      <w:r w:rsidDel="00000000" w:rsidR="00000000" w:rsidRPr="00000000">
        <w:rPr>
          <w:rFonts w:ascii="Arial" w:cs="Arial" w:eastAsia="Arial" w:hAnsi="Arial"/>
          <w:b w:val="1"/>
          <w:strike w:val="1"/>
          <w:color w:val="262626"/>
          <w:sz w:val="24"/>
          <w:szCs w:val="24"/>
          <w:highlight w:val="white"/>
          <w:rtl w:val="0"/>
        </w:rPr>
        <w:t xml:space="preserve">Maintenance of Security Systems Lots 1 and 3</w:t>
      </w:r>
      <w:r w:rsidDel="00000000" w:rsidR="00000000" w:rsidRPr="00000000">
        <w:rPr>
          <w:rtl w:val="0"/>
        </w:rPr>
      </w:r>
    </w:p>
    <w:tbl>
      <w:tblPr>
        <w:tblStyle w:val="Table6"/>
        <w:tblW w:w="9077.0" w:type="dxa"/>
        <w:jc w:val="left"/>
        <w:tblInd w:w="-15.0" w:type="dxa"/>
        <w:tblLayout w:type="fixed"/>
        <w:tblLook w:val="0000"/>
      </w:tblPr>
      <w:tblGrid>
        <w:gridCol w:w="7235"/>
        <w:gridCol w:w="1842"/>
        <w:tblGridChange w:id="0">
          <w:tblGrid>
            <w:gridCol w:w="7235"/>
            <w:gridCol w:w="1842"/>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54">
            <w:pPr>
              <w:widowControl w:val="0"/>
              <w:rPr>
                <w:rFonts w:ascii="Arial" w:cs="Arial" w:eastAsia="Arial" w:hAnsi="Arial"/>
                <w:b w:val="1"/>
                <w:strike w:val="1"/>
                <w:sz w:val="24"/>
                <w:szCs w:val="24"/>
                <w:highlight w:val="white"/>
              </w:rPr>
            </w:pPr>
            <w:r w:rsidDel="00000000" w:rsidR="00000000" w:rsidRPr="00000000">
              <w:rPr>
                <w:rFonts w:ascii="Arial" w:cs="Arial" w:eastAsia="Arial" w:hAnsi="Arial"/>
                <w:b w:val="1"/>
                <w:strike w:val="1"/>
                <w:sz w:val="24"/>
                <w:szCs w:val="24"/>
                <w:highlight w:val="white"/>
                <w:rtl w:val="0"/>
              </w:rPr>
              <w:t xml:space="preserve">Services</w:t>
            </w:r>
          </w:p>
        </w:tc>
        <w:tc>
          <w:tcPr>
            <w:tcBorders>
              <w:top w:color="000000" w:space="0" w:sz="8" w:val="single"/>
              <w:left w:color="000000" w:space="0" w:sz="8" w:val="single"/>
              <w:bottom w:color="000000" w:space="0" w:sz="8" w:val="single"/>
              <w:right w:color="000000" w:space="0" w:sz="8" w:val="single"/>
            </w:tcBorders>
            <w:shd w:fill="auto" w:val="clear"/>
            <w:tcMar>
              <w:top w:w="0.0" w:type="dxa"/>
              <w:left w:w="115.0" w:type="dxa"/>
              <w:bottom w:w="0.0" w:type="dxa"/>
              <w:right w:w="115.0" w:type="dxa"/>
            </w:tcMar>
          </w:tcPr>
          <w:p w:rsidR="00000000" w:rsidDel="00000000" w:rsidP="00000000" w:rsidRDefault="00000000" w:rsidRPr="00000000" w14:paraId="00000355">
            <w:pPr>
              <w:widowControl w:val="0"/>
              <w:rPr>
                <w:rFonts w:ascii="Arial" w:cs="Arial" w:eastAsia="Arial" w:hAnsi="Arial"/>
                <w:b w:val="1"/>
                <w:strike w:val="1"/>
                <w:sz w:val="24"/>
                <w:szCs w:val="24"/>
                <w:highlight w:val="white"/>
              </w:rPr>
            </w:pPr>
            <w:r w:rsidDel="00000000" w:rsidR="00000000" w:rsidRPr="00000000">
              <w:rPr>
                <w:rFonts w:ascii="Arial" w:cs="Arial" w:eastAsia="Arial" w:hAnsi="Arial"/>
                <w:b w:val="1"/>
                <w:strike w:val="1"/>
                <w:sz w:val="24"/>
                <w:szCs w:val="24"/>
                <w:highlight w:val="white"/>
                <w:rtl w:val="0"/>
              </w:rPr>
              <w:t xml:space="preserve">Required</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56">
            <w:pPr>
              <w:widowControl w:val="0"/>
              <w:rPr>
                <w:rFonts w:ascii="Arial" w:cs="Arial" w:eastAsia="Arial" w:hAnsi="Arial"/>
                <w:strike w:val="1"/>
                <w:sz w:val="24"/>
                <w:szCs w:val="24"/>
                <w:highlight w:val="white"/>
              </w:rPr>
            </w:pPr>
            <w:r w:rsidDel="00000000" w:rsidR="00000000" w:rsidRPr="00000000">
              <w:rPr>
                <w:rFonts w:ascii="Arial" w:cs="Arial" w:eastAsia="Arial" w:hAnsi="Arial"/>
                <w:strike w:val="1"/>
                <w:sz w:val="24"/>
                <w:szCs w:val="24"/>
                <w:highlight w:val="white"/>
                <w:rtl w:val="0"/>
              </w:rPr>
              <w:t xml:space="preserve">D1 - Planned Preventative Maintenance Services</w:t>
            </w:r>
          </w:p>
        </w:tc>
        <w:tc>
          <w:tcPr>
            <w:tcBorders>
              <w:top w:color="000000" w:space="0" w:sz="8" w:val="single"/>
              <w:left w:color="000000" w:space="0" w:sz="8" w:val="single"/>
              <w:bottom w:color="000000" w:space="0" w:sz="8" w:val="single"/>
              <w:right w:color="000000" w:space="0" w:sz="8" w:val="single"/>
            </w:tcBorders>
            <w:shd w:fill="auto" w:val="clear"/>
            <w:tcMar>
              <w:top w:w="0.0" w:type="dxa"/>
              <w:left w:w="115.0" w:type="dxa"/>
              <w:bottom w:w="0.0" w:type="dxa"/>
              <w:right w:w="115.0" w:type="dxa"/>
            </w:tcMar>
          </w:tcPr>
          <w:p w:rsidR="00000000" w:rsidDel="00000000" w:rsidP="00000000" w:rsidRDefault="00000000" w:rsidRPr="00000000" w14:paraId="00000357">
            <w:pPr>
              <w:widowControl w:val="0"/>
              <w:rPr>
                <w:strike w:val="1"/>
                <w:highlight w:val="white"/>
              </w:rPr>
            </w:pPr>
            <w:r w:rsidDel="00000000" w:rsidR="00000000" w:rsidRPr="00000000">
              <w:rPr>
                <w:rFonts w:ascii="Arial" w:cs="Arial" w:eastAsia="Arial" w:hAnsi="Arial"/>
                <w:strike w:val="1"/>
                <w:color w:val="262626"/>
                <w:sz w:val="24"/>
                <w:szCs w:val="24"/>
                <w:highlight w:val="white"/>
                <w:rtl w:val="0"/>
              </w:rPr>
              <w:t xml:space="preserve">[yes/no]</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58">
            <w:pPr>
              <w:widowControl w:val="0"/>
              <w:rPr>
                <w:rFonts w:ascii="Arial" w:cs="Arial" w:eastAsia="Arial" w:hAnsi="Arial"/>
                <w:strike w:val="1"/>
                <w:sz w:val="24"/>
                <w:szCs w:val="24"/>
                <w:highlight w:val="white"/>
              </w:rPr>
            </w:pPr>
            <w:r w:rsidDel="00000000" w:rsidR="00000000" w:rsidRPr="00000000">
              <w:rPr>
                <w:rFonts w:ascii="Arial" w:cs="Arial" w:eastAsia="Arial" w:hAnsi="Arial"/>
                <w:strike w:val="1"/>
                <w:sz w:val="24"/>
                <w:szCs w:val="24"/>
                <w:highlight w:val="white"/>
                <w:rtl w:val="0"/>
              </w:rPr>
              <w:t xml:space="preserve">D2 - Reactive Maintenance Services</w:t>
            </w:r>
          </w:p>
        </w:tc>
        <w:tc>
          <w:tcPr>
            <w:tcBorders>
              <w:top w:color="000000" w:space="0" w:sz="8" w:val="single"/>
              <w:left w:color="000000" w:space="0" w:sz="8" w:val="single"/>
              <w:bottom w:color="000000" w:space="0" w:sz="8" w:val="single"/>
              <w:right w:color="000000" w:space="0" w:sz="8" w:val="single"/>
            </w:tcBorders>
            <w:shd w:fill="auto" w:val="clear"/>
            <w:tcMar>
              <w:top w:w="0.0" w:type="dxa"/>
              <w:left w:w="115.0" w:type="dxa"/>
              <w:bottom w:w="0.0" w:type="dxa"/>
              <w:right w:w="115.0" w:type="dxa"/>
            </w:tcMar>
          </w:tcPr>
          <w:p w:rsidR="00000000" w:rsidDel="00000000" w:rsidP="00000000" w:rsidRDefault="00000000" w:rsidRPr="00000000" w14:paraId="00000359">
            <w:pPr>
              <w:widowControl w:val="0"/>
              <w:rPr>
                <w:strike w:val="1"/>
                <w:highlight w:val="white"/>
              </w:rPr>
            </w:pPr>
            <w:r w:rsidDel="00000000" w:rsidR="00000000" w:rsidRPr="00000000">
              <w:rPr>
                <w:rFonts w:ascii="Arial" w:cs="Arial" w:eastAsia="Arial" w:hAnsi="Arial"/>
                <w:strike w:val="1"/>
                <w:color w:val="262626"/>
                <w:sz w:val="24"/>
                <w:szCs w:val="24"/>
                <w:highlight w:val="white"/>
                <w:rtl w:val="0"/>
              </w:rPr>
              <w:t xml:space="preserve">[yes/no]</w:t>
            </w:r>
            <w:r w:rsidDel="00000000" w:rsidR="00000000" w:rsidRPr="00000000">
              <w:rPr>
                <w:rtl w:val="0"/>
              </w:rPr>
            </w:r>
          </w:p>
        </w:tc>
      </w:tr>
    </w:tbl>
    <w:p w:rsidR="00000000" w:rsidDel="00000000" w:rsidP="00000000" w:rsidRDefault="00000000" w:rsidRPr="00000000" w14:paraId="0000035A">
      <w:pPr>
        <w:ind w:left="1440" w:firstLine="0"/>
        <w:rPr>
          <w:rFonts w:ascii="Arial" w:cs="Arial" w:eastAsia="Arial" w:hAnsi="Arial"/>
          <w:b w:val="1"/>
          <w:sz w:val="24"/>
          <w:szCs w:val="24"/>
          <w:highlight w:val="white"/>
        </w:rPr>
      </w:pPr>
      <w:r w:rsidDel="00000000" w:rsidR="00000000" w:rsidRPr="00000000">
        <w:rPr>
          <w:rtl w:val="0"/>
        </w:rPr>
      </w:r>
    </w:p>
    <w:p w:rsidR="00000000" w:rsidDel="00000000" w:rsidP="00000000" w:rsidRDefault="00000000" w:rsidRPr="00000000" w14:paraId="0000035B">
      <w:pPr>
        <w:rPr>
          <w:strike w:val="1"/>
          <w:highlight w:val="white"/>
        </w:rPr>
      </w:pPr>
      <w:r w:rsidDel="00000000" w:rsidR="00000000" w:rsidRPr="00000000">
        <w:rPr>
          <w:rFonts w:ascii="Arial" w:cs="Arial" w:eastAsia="Arial" w:hAnsi="Arial"/>
          <w:b w:val="1"/>
          <w:strike w:val="1"/>
          <w:sz w:val="24"/>
          <w:szCs w:val="24"/>
          <w:highlight w:val="white"/>
          <w:rtl w:val="0"/>
        </w:rPr>
        <w:t xml:space="preserve">Work Package E Alarmed Response Centre - Lots 1 and 3</w:t>
      </w:r>
      <w:r w:rsidDel="00000000" w:rsidR="00000000" w:rsidRPr="00000000">
        <w:rPr>
          <w:rtl w:val="0"/>
        </w:rPr>
      </w:r>
    </w:p>
    <w:tbl>
      <w:tblPr>
        <w:tblStyle w:val="Table7"/>
        <w:tblW w:w="8957.0" w:type="dxa"/>
        <w:jc w:val="left"/>
        <w:tblInd w:w="105.0" w:type="dxa"/>
        <w:tblLayout w:type="fixed"/>
        <w:tblLook w:val="0000"/>
      </w:tblPr>
      <w:tblGrid>
        <w:gridCol w:w="7115"/>
        <w:gridCol w:w="1842"/>
        <w:tblGridChange w:id="0">
          <w:tblGrid>
            <w:gridCol w:w="7115"/>
            <w:gridCol w:w="1842"/>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5C">
            <w:pPr>
              <w:widowControl w:val="0"/>
              <w:pBdr>
                <w:top w:color="ffffff" w:space="31" w:sz="4" w:val="single"/>
                <w:left w:color="ffffff" w:space="31" w:sz="4" w:val="single"/>
                <w:bottom w:color="ffffff" w:space="31" w:sz="4" w:val="single"/>
                <w:right w:color="ffffff" w:space="31" w:sz="4" w:val="single"/>
              </w:pBdr>
              <w:rPr>
                <w:rFonts w:ascii="Arial" w:cs="Arial" w:eastAsia="Arial" w:hAnsi="Arial"/>
                <w:b w:val="1"/>
                <w:strike w:val="1"/>
                <w:sz w:val="24"/>
                <w:szCs w:val="24"/>
                <w:highlight w:val="white"/>
              </w:rPr>
            </w:pPr>
            <w:r w:rsidDel="00000000" w:rsidR="00000000" w:rsidRPr="00000000">
              <w:rPr>
                <w:rFonts w:ascii="Arial" w:cs="Arial" w:eastAsia="Arial" w:hAnsi="Arial"/>
                <w:b w:val="1"/>
                <w:strike w:val="1"/>
                <w:sz w:val="24"/>
                <w:szCs w:val="24"/>
                <w:highlight w:val="white"/>
                <w:rtl w:val="0"/>
              </w:rPr>
              <w:t xml:space="preserve">Services </w:t>
            </w:r>
          </w:p>
        </w:tc>
        <w:tc>
          <w:tcPr>
            <w:tcBorders>
              <w:top w:color="000000" w:space="0" w:sz="8" w:val="single"/>
              <w:left w:color="000000" w:space="0" w:sz="8" w:val="single"/>
              <w:bottom w:color="000000" w:space="0" w:sz="8" w:val="single"/>
              <w:right w:color="000000" w:space="0" w:sz="8" w:val="single"/>
            </w:tcBorders>
            <w:shd w:fill="auto" w:val="clear"/>
            <w:tcMar>
              <w:top w:w="0.0" w:type="dxa"/>
              <w:left w:w="115.0" w:type="dxa"/>
              <w:bottom w:w="0.0" w:type="dxa"/>
              <w:right w:w="115.0" w:type="dxa"/>
            </w:tcMar>
          </w:tcPr>
          <w:p w:rsidR="00000000" w:rsidDel="00000000" w:rsidP="00000000" w:rsidRDefault="00000000" w:rsidRPr="00000000" w14:paraId="0000035D">
            <w:pPr>
              <w:widowControl w:val="0"/>
              <w:pBdr>
                <w:top w:color="ffffff" w:space="31" w:sz="4" w:val="single"/>
                <w:left w:color="ffffff" w:space="31" w:sz="4" w:val="single"/>
                <w:bottom w:color="ffffff" w:space="31" w:sz="4" w:val="single"/>
                <w:right w:color="ffffff" w:space="31" w:sz="4" w:val="single"/>
              </w:pBdr>
              <w:rPr>
                <w:rFonts w:ascii="Arial" w:cs="Arial" w:eastAsia="Arial" w:hAnsi="Arial"/>
                <w:b w:val="1"/>
                <w:strike w:val="1"/>
                <w:sz w:val="24"/>
                <w:szCs w:val="24"/>
                <w:highlight w:val="white"/>
              </w:rPr>
            </w:pPr>
            <w:r w:rsidDel="00000000" w:rsidR="00000000" w:rsidRPr="00000000">
              <w:rPr>
                <w:rFonts w:ascii="Arial" w:cs="Arial" w:eastAsia="Arial" w:hAnsi="Arial"/>
                <w:b w:val="1"/>
                <w:strike w:val="1"/>
                <w:sz w:val="24"/>
                <w:szCs w:val="24"/>
                <w:highlight w:val="white"/>
                <w:rtl w:val="0"/>
              </w:rPr>
              <w:t xml:space="preserve">Required</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5E">
            <w:pPr>
              <w:widowControl w:val="0"/>
              <w:pBdr>
                <w:top w:color="ffffff" w:space="31" w:sz="4" w:val="single"/>
                <w:left w:color="ffffff" w:space="31" w:sz="4" w:val="single"/>
                <w:bottom w:color="ffffff" w:space="31" w:sz="4" w:val="single"/>
                <w:right w:color="ffffff" w:space="31" w:sz="4" w:val="single"/>
              </w:pBdr>
              <w:rPr>
                <w:rFonts w:ascii="Arial" w:cs="Arial" w:eastAsia="Arial" w:hAnsi="Arial"/>
                <w:strike w:val="1"/>
                <w:sz w:val="24"/>
                <w:szCs w:val="24"/>
                <w:highlight w:val="white"/>
              </w:rPr>
            </w:pPr>
            <w:r w:rsidDel="00000000" w:rsidR="00000000" w:rsidRPr="00000000">
              <w:rPr>
                <w:rFonts w:ascii="Arial" w:cs="Arial" w:eastAsia="Arial" w:hAnsi="Arial"/>
                <w:strike w:val="1"/>
                <w:sz w:val="24"/>
                <w:szCs w:val="24"/>
                <w:highlight w:val="white"/>
                <w:rtl w:val="0"/>
              </w:rPr>
              <w:t xml:space="preserve">E1 - Alarmed Response centre</w:t>
            </w:r>
          </w:p>
        </w:tc>
        <w:tc>
          <w:tcPr>
            <w:tcBorders>
              <w:top w:color="000000" w:space="0" w:sz="8" w:val="single"/>
              <w:left w:color="000000" w:space="0" w:sz="8" w:val="single"/>
              <w:bottom w:color="000000" w:space="0" w:sz="8" w:val="single"/>
              <w:right w:color="000000" w:space="0" w:sz="8" w:val="single"/>
            </w:tcBorders>
            <w:shd w:fill="auto" w:val="clear"/>
            <w:tcMar>
              <w:top w:w="0.0" w:type="dxa"/>
              <w:left w:w="115.0" w:type="dxa"/>
              <w:bottom w:w="0.0" w:type="dxa"/>
              <w:right w:w="115.0" w:type="dxa"/>
            </w:tcMar>
          </w:tcPr>
          <w:p w:rsidR="00000000" w:rsidDel="00000000" w:rsidP="00000000" w:rsidRDefault="00000000" w:rsidRPr="00000000" w14:paraId="0000035F">
            <w:pPr>
              <w:widowControl w:val="0"/>
              <w:pBdr>
                <w:top w:color="ffffff" w:space="31" w:sz="4" w:val="single"/>
                <w:left w:color="ffffff" w:space="31" w:sz="4" w:val="single"/>
                <w:bottom w:color="ffffff" w:space="31" w:sz="4" w:val="single"/>
                <w:right w:color="ffffff" w:space="31" w:sz="4" w:val="single"/>
              </w:pBdr>
              <w:rPr>
                <w:strike w:val="1"/>
                <w:highlight w:val="white"/>
              </w:rPr>
            </w:pPr>
            <w:r w:rsidDel="00000000" w:rsidR="00000000" w:rsidRPr="00000000">
              <w:rPr>
                <w:rFonts w:ascii="Arial" w:cs="Arial" w:eastAsia="Arial" w:hAnsi="Arial"/>
                <w:strike w:val="1"/>
                <w:color w:val="262626"/>
                <w:sz w:val="24"/>
                <w:szCs w:val="24"/>
                <w:highlight w:val="white"/>
                <w:rtl w:val="0"/>
              </w:rPr>
              <w:t xml:space="preserve">[yes/no]</w:t>
            </w:r>
            <w:r w:rsidDel="00000000" w:rsidR="00000000" w:rsidRPr="00000000">
              <w:rPr>
                <w:rtl w:val="0"/>
              </w:rPr>
            </w:r>
          </w:p>
        </w:tc>
      </w:tr>
    </w:tbl>
    <w:p w:rsidR="00000000" w:rsidDel="00000000" w:rsidP="00000000" w:rsidRDefault="00000000" w:rsidRPr="00000000" w14:paraId="00000360">
      <w:pPr>
        <w:ind w:left="1440" w:firstLine="0"/>
        <w:rPr>
          <w:rFonts w:ascii="Arial" w:cs="Arial" w:eastAsia="Arial" w:hAnsi="Arial"/>
          <w:strike w:val="1"/>
          <w:sz w:val="24"/>
          <w:szCs w:val="24"/>
          <w:highlight w:val="white"/>
        </w:rPr>
      </w:pPr>
      <w:r w:rsidDel="00000000" w:rsidR="00000000" w:rsidRPr="00000000">
        <w:rPr>
          <w:rtl w:val="0"/>
        </w:rPr>
      </w:r>
    </w:p>
    <w:p w:rsidR="00000000" w:rsidDel="00000000" w:rsidP="00000000" w:rsidRDefault="00000000" w:rsidRPr="00000000" w14:paraId="00000361">
      <w:pPr>
        <w:rPr>
          <w:rFonts w:ascii="Arial" w:cs="Arial" w:eastAsia="Arial" w:hAnsi="Arial"/>
          <w:b w:val="1"/>
          <w:strike w:val="1"/>
          <w:sz w:val="24"/>
          <w:szCs w:val="24"/>
          <w:highlight w:val="white"/>
        </w:rPr>
      </w:pPr>
      <w:r w:rsidDel="00000000" w:rsidR="00000000" w:rsidRPr="00000000">
        <w:rPr>
          <w:rFonts w:ascii="Arial" w:cs="Arial" w:eastAsia="Arial" w:hAnsi="Arial"/>
          <w:b w:val="1"/>
          <w:strike w:val="1"/>
          <w:sz w:val="24"/>
          <w:szCs w:val="24"/>
          <w:highlight w:val="white"/>
          <w:rtl w:val="0"/>
        </w:rPr>
        <w:t xml:space="preserve">Work Package F Helpdesk Service Lots 1, 2 and 3</w:t>
      </w:r>
    </w:p>
    <w:tbl>
      <w:tblPr>
        <w:tblStyle w:val="Table8"/>
        <w:tblW w:w="8972.0" w:type="dxa"/>
        <w:jc w:val="left"/>
        <w:tblInd w:w="90.0" w:type="dxa"/>
        <w:tblLayout w:type="fixed"/>
        <w:tblLook w:val="0000"/>
      </w:tblPr>
      <w:tblGrid>
        <w:gridCol w:w="7130"/>
        <w:gridCol w:w="1842"/>
        <w:tblGridChange w:id="0">
          <w:tblGrid>
            <w:gridCol w:w="7130"/>
            <w:gridCol w:w="1842"/>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62">
            <w:pPr>
              <w:widowControl w:val="0"/>
              <w:tabs>
                <w:tab w:val="left" w:leader="none" w:pos="3100"/>
              </w:tabs>
              <w:rPr>
                <w:rFonts w:ascii="Arial" w:cs="Arial" w:eastAsia="Arial" w:hAnsi="Arial"/>
                <w:b w:val="1"/>
                <w:strike w:val="1"/>
                <w:sz w:val="24"/>
                <w:szCs w:val="24"/>
                <w:highlight w:val="white"/>
              </w:rPr>
            </w:pPr>
            <w:r w:rsidDel="00000000" w:rsidR="00000000" w:rsidRPr="00000000">
              <w:rPr>
                <w:rFonts w:ascii="Arial" w:cs="Arial" w:eastAsia="Arial" w:hAnsi="Arial"/>
                <w:b w:val="1"/>
                <w:strike w:val="1"/>
                <w:sz w:val="24"/>
                <w:szCs w:val="24"/>
                <w:highlight w:val="white"/>
                <w:rtl w:val="0"/>
              </w:rPr>
              <w:t xml:space="preserve">Services </w:t>
              <w:tab/>
            </w:r>
          </w:p>
        </w:tc>
        <w:tc>
          <w:tcPr>
            <w:tcBorders>
              <w:top w:color="000000" w:space="0" w:sz="8" w:val="single"/>
              <w:left w:color="000000" w:space="0" w:sz="8" w:val="single"/>
              <w:bottom w:color="000000" w:space="0" w:sz="8" w:val="single"/>
              <w:right w:color="000000" w:space="0" w:sz="8" w:val="single"/>
            </w:tcBorders>
            <w:shd w:fill="auto" w:val="clear"/>
            <w:tcMar>
              <w:top w:w="0.0" w:type="dxa"/>
              <w:left w:w="115.0" w:type="dxa"/>
              <w:bottom w:w="0.0" w:type="dxa"/>
              <w:right w:w="115.0" w:type="dxa"/>
            </w:tcMar>
          </w:tcPr>
          <w:p w:rsidR="00000000" w:rsidDel="00000000" w:rsidP="00000000" w:rsidRDefault="00000000" w:rsidRPr="00000000" w14:paraId="00000363">
            <w:pPr>
              <w:widowControl w:val="0"/>
              <w:tabs>
                <w:tab w:val="left" w:leader="none" w:pos="3100"/>
              </w:tabs>
              <w:rPr>
                <w:rFonts w:ascii="Arial" w:cs="Arial" w:eastAsia="Arial" w:hAnsi="Arial"/>
                <w:b w:val="1"/>
                <w:strike w:val="1"/>
                <w:sz w:val="24"/>
                <w:szCs w:val="24"/>
                <w:highlight w:val="white"/>
              </w:rPr>
            </w:pPr>
            <w:r w:rsidDel="00000000" w:rsidR="00000000" w:rsidRPr="00000000">
              <w:rPr>
                <w:rFonts w:ascii="Arial" w:cs="Arial" w:eastAsia="Arial" w:hAnsi="Arial"/>
                <w:b w:val="1"/>
                <w:strike w:val="1"/>
                <w:sz w:val="24"/>
                <w:szCs w:val="24"/>
                <w:highlight w:val="white"/>
                <w:rtl w:val="0"/>
              </w:rPr>
              <w:t xml:space="preserve">Required</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64">
            <w:pPr>
              <w:widowControl w:val="0"/>
              <w:rPr>
                <w:rFonts w:ascii="Arial" w:cs="Arial" w:eastAsia="Arial" w:hAnsi="Arial"/>
                <w:strike w:val="1"/>
                <w:sz w:val="24"/>
                <w:szCs w:val="24"/>
                <w:highlight w:val="white"/>
              </w:rPr>
            </w:pPr>
            <w:r w:rsidDel="00000000" w:rsidR="00000000" w:rsidRPr="00000000">
              <w:rPr>
                <w:rFonts w:ascii="Arial" w:cs="Arial" w:eastAsia="Arial" w:hAnsi="Arial"/>
                <w:strike w:val="1"/>
                <w:sz w:val="24"/>
                <w:szCs w:val="24"/>
                <w:highlight w:val="white"/>
                <w:rtl w:val="0"/>
              </w:rPr>
              <w:t xml:space="preserve">F1 - Helpdesk Service</w:t>
            </w:r>
          </w:p>
        </w:tc>
        <w:tc>
          <w:tcPr>
            <w:tcBorders>
              <w:top w:color="000000" w:space="0" w:sz="8" w:val="single"/>
              <w:left w:color="000000" w:space="0" w:sz="8" w:val="single"/>
              <w:bottom w:color="000000" w:space="0" w:sz="8" w:val="single"/>
              <w:right w:color="000000" w:space="0" w:sz="8" w:val="single"/>
            </w:tcBorders>
            <w:shd w:fill="auto" w:val="clear"/>
            <w:tcMar>
              <w:top w:w="0.0" w:type="dxa"/>
              <w:left w:w="115.0" w:type="dxa"/>
              <w:bottom w:w="0.0" w:type="dxa"/>
              <w:right w:w="115.0" w:type="dxa"/>
            </w:tcMar>
          </w:tcPr>
          <w:p w:rsidR="00000000" w:rsidDel="00000000" w:rsidP="00000000" w:rsidRDefault="00000000" w:rsidRPr="00000000" w14:paraId="00000365">
            <w:pPr>
              <w:widowControl w:val="0"/>
              <w:rPr>
                <w:strike w:val="1"/>
                <w:highlight w:val="white"/>
              </w:rPr>
            </w:pPr>
            <w:r w:rsidDel="00000000" w:rsidR="00000000" w:rsidRPr="00000000">
              <w:rPr>
                <w:rFonts w:ascii="Arial" w:cs="Arial" w:eastAsia="Arial" w:hAnsi="Arial"/>
                <w:strike w:val="1"/>
                <w:color w:val="262626"/>
                <w:sz w:val="24"/>
                <w:szCs w:val="24"/>
                <w:highlight w:val="white"/>
                <w:rtl w:val="0"/>
              </w:rPr>
              <w:t xml:space="preserve">[yes/no]</w:t>
            </w:r>
            <w:r w:rsidDel="00000000" w:rsidR="00000000" w:rsidRPr="00000000">
              <w:rPr>
                <w:rtl w:val="0"/>
              </w:rPr>
            </w:r>
          </w:p>
        </w:tc>
      </w:tr>
    </w:tbl>
    <w:p w:rsidR="00000000" w:rsidDel="00000000" w:rsidP="00000000" w:rsidRDefault="00000000" w:rsidRPr="00000000" w14:paraId="00000366">
      <w:pPr>
        <w:ind w:left="1440" w:firstLine="0"/>
        <w:rPr>
          <w:rFonts w:ascii="Arial" w:cs="Arial" w:eastAsia="Arial" w:hAnsi="Arial"/>
          <w:strike w:val="1"/>
          <w:sz w:val="24"/>
          <w:szCs w:val="24"/>
          <w:highlight w:val="white"/>
        </w:rPr>
      </w:pPr>
      <w:r w:rsidDel="00000000" w:rsidR="00000000" w:rsidRPr="00000000">
        <w:rPr>
          <w:rtl w:val="0"/>
        </w:rPr>
      </w:r>
    </w:p>
    <w:p w:rsidR="00000000" w:rsidDel="00000000" w:rsidP="00000000" w:rsidRDefault="00000000" w:rsidRPr="00000000" w14:paraId="00000367">
      <w:pPr>
        <w:rPr>
          <w:strike w:val="1"/>
          <w:highlight w:val="white"/>
        </w:rPr>
      </w:pPr>
      <w:r w:rsidDel="00000000" w:rsidR="00000000" w:rsidRPr="00000000">
        <w:rPr>
          <w:rFonts w:ascii="Arial" w:cs="Arial" w:eastAsia="Arial" w:hAnsi="Arial"/>
          <w:b w:val="1"/>
          <w:strike w:val="1"/>
          <w:sz w:val="24"/>
          <w:szCs w:val="24"/>
          <w:highlight w:val="white"/>
          <w:rtl w:val="0"/>
        </w:rPr>
        <w:t xml:space="preserve">Work Package G - Consultancy Services Lots 1 and 4</w:t>
      </w:r>
      <w:r w:rsidDel="00000000" w:rsidR="00000000" w:rsidRPr="00000000">
        <w:rPr>
          <w:rtl w:val="0"/>
        </w:rPr>
      </w:r>
    </w:p>
    <w:tbl>
      <w:tblPr>
        <w:tblStyle w:val="Table9"/>
        <w:tblW w:w="8987.0" w:type="dxa"/>
        <w:jc w:val="left"/>
        <w:tblInd w:w="75.0" w:type="dxa"/>
        <w:tblLayout w:type="fixed"/>
        <w:tblLook w:val="0000"/>
      </w:tblPr>
      <w:tblGrid>
        <w:gridCol w:w="7145"/>
        <w:gridCol w:w="1842"/>
        <w:tblGridChange w:id="0">
          <w:tblGrid>
            <w:gridCol w:w="7145"/>
            <w:gridCol w:w="1842"/>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68">
            <w:pPr>
              <w:widowControl w:val="0"/>
              <w:rPr>
                <w:rFonts w:ascii="Arial" w:cs="Arial" w:eastAsia="Arial" w:hAnsi="Arial"/>
                <w:b w:val="1"/>
                <w:strike w:val="1"/>
                <w:sz w:val="24"/>
                <w:szCs w:val="24"/>
                <w:highlight w:val="white"/>
              </w:rPr>
            </w:pPr>
            <w:r w:rsidDel="00000000" w:rsidR="00000000" w:rsidRPr="00000000">
              <w:rPr>
                <w:rFonts w:ascii="Arial" w:cs="Arial" w:eastAsia="Arial" w:hAnsi="Arial"/>
                <w:b w:val="1"/>
                <w:strike w:val="1"/>
                <w:sz w:val="24"/>
                <w:szCs w:val="24"/>
                <w:highlight w:val="white"/>
                <w:rtl w:val="0"/>
              </w:rPr>
              <w:t xml:space="preserve">Services </w:t>
            </w:r>
          </w:p>
        </w:tc>
        <w:tc>
          <w:tcPr>
            <w:tcBorders>
              <w:top w:color="000000" w:space="0" w:sz="8" w:val="single"/>
              <w:left w:color="000000" w:space="0" w:sz="8" w:val="single"/>
              <w:bottom w:color="000000" w:space="0" w:sz="8" w:val="single"/>
              <w:right w:color="000000" w:space="0" w:sz="8" w:val="single"/>
            </w:tcBorders>
            <w:shd w:fill="auto" w:val="clear"/>
            <w:tcMar>
              <w:top w:w="0.0" w:type="dxa"/>
              <w:left w:w="115.0" w:type="dxa"/>
              <w:bottom w:w="0.0" w:type="dxa"/>
              <w:right w:w="115.0" w:type="dxa"/>
            </w:tcMar>
          </w:tcPr>
          <w:p w:rsidR="00000000" w:rsidDel="00000000" w:rsidP="00000000" w:rsidRDefault="00000000" w:rsidRPr="00000000" w14:paraId="00000369">
            <w:pPr>
              <w:widowControl w:val="0"/>
              <w:rPr>
                <w:rFonts w:ascii="Arial" w:cs="Arial" w:eastAsia="Arial" w:hAnsi="Arial"/>
                <w:b w:val="1"/>
                <w:strike w:val="1"/>
                <w:sz w:val="24"/>
                <w:szCs w:val="24"/>
                <w:highlight w:val="white"/>
              </w:rPr>
            </w:pPr>
            <w:r w:rsidDel="00000000" w:rsidR="00000000" w:rsidRPr="00000000">
              <w:rPr>
                <w:rFonts w:ascii="Arial" w:cs="Arial" w:eastAsia="Arial" w:hAnsi="Arial"/>
                <w:b w:val="1"/>
                <w:strike w:val="1"/>
                <w:sz w:val="24"/>
                <w:szCs w:val="24"/>
                <w:highlight w:val="white"/>
                <w:rtl w:val="0"/>
              </w:rPr>
              <w:t xml:space="preserve">Required</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6A">
            <w:pPr>
              <w:widowControl w:val="0"/>
              <w:rPr>
                <w:rFonts w:ascii="Arial" w:cs="Arial" w:eastAsia="Arial" w:hAnsi="Arial"/>
                <w:strike w:val="1"/>
                <w:sz w:val="24"/>
                <w:szCs w:val="24"/>
                <w:highlight w:val="white"/>
              </w:rPr>
            </w:pPr>
            <w:r w:rsidDel="00000000" w:rsidR="00000000" w:rsidRPr="00000000">
              <w:rPr>
                <w:rFonts w:ascii="Arial" w:cs="Arial" w:eastAsia="Arial" w:hAnsi="Arial"/>
                <w:strike w:val="1"/>
                <w:sz w:val="24"/>
                <w:szCs w:val="24"/>
                <w:highlight w:val="white"/>
                <w:rtl w:val="0"/>
              </w:rPr>
              <w:t xml:space="preserve">G1 - Consultancy Services</w:t>
            </w:r>
          </w:p>
        </w:tc>
        <w:tc>
          <w:tcPr>
            <w:tcBorders>
              <w:top w:color="000000" w:space="0" w:sz="8" w:val="single"/>
              <w:left w:color="000000" w:space="0" w:sz="8" w:val="single"/>
              <w:bottom w:color="000000" w:space="0" w:sz="8" w:val="single"/>
              <w:right w:color="000000" w:space="0" w:sz="8" w:val="single"/>
            </w:tcBorders>
            <w:shd w:fill="auto" w:val="clear"/>
            <w:tcMar>
              <w:top w:w="0.0" w:type="dxa"/>
              <w:left w:w="115.0" w:type="dxa"/>
              <w:bottom w:w="0.0" w:type="dxa"/>
              <w:right w:w="115.0" w:type="dxa"/>
            </w:tcMar>
          </w:tcPr>
          <w:p w:rsidR="00000000" w:rsidDel="00000000" w:rsidP="00000000" w:rsidRDefault="00000000" w:rsidRPr="00000000" w14:paraId="0000036B">
            <w:pPr>
              <w:widowControl w:val="0"/>
              <w:rPr>
                <w:strike w:val="1"/>
                <w:highlight w:val="white"/>
              </w:rPr>
            </w:pPr>
            <w:r w:rsidDel="00000000" w:rsidR="00000000" w:rsidRPr="00000000">
              <w:rPr>
                <w:rFonts w:ascii="Arial" w:cs="Arial" w:eastAsia="Arial" w:hAnsi="Arial"/>
                <w:strike w:val="1"/>
                <w:color w:val="262626"/>
                <w:sz w:val="24"/>
                <w:szCs w:val="24"/>
                <w:highlight w:val="white"/>
                <w:rtl w:val="0"/>
              </w:rPr>
              <w:t xml:space="preserve">[yes/no]</w:t>
            </w:r>
            <w:r w:rsidDel="00000000" w:rsidR="00000000" w:rsidRPr="00000000">
              <w:rPr>
                <w:rtl w:val="0"/>
              </w:rPr>
            </w:r>
          </w:p>
        </w:tc>
      </w:tr>
    </w:tbl>
    <w:p w:rsidR="00000000" w:rsidDel="00000000" w:rsidP="00000000" w:rsidRDefault="00000000" w:rsidRPr="00000000" w14:paraId="0000036C">
      <w:pPr>
        <w:ind w:left="1440" w:firstLine="0"/>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36D">
      <w:pPr>
        <w:rPr>
          <w:strike w:val="1"/>
          <w:highlight w:val="white"/>
        </w:rPr>
      </w:pPr>
      <w:r w:rsidDel="00000000" w:rsidR="00000000" w:rsidRPr="00000000">
        <w:rPr>
          <w:rFonts w:ascii="Arial" w:cs="Arial" w:eastAsia="Arial" w:hAnsi="Arial"/>
          <w:b w:val="1"/>
          <w:strike w:val="1"/>
          <w:sz w:val="24"/>
          <w:szCs w:val="24"/>
          <w:highlight w:val="white"/>
          <w:rtl w:val="0"/>
        </w:rPr>
        <w:t xml:space="preserve">Work Package H - Risk Assessment Lots 1 and 4</w:t>
      </w:r>
      <w:r w:rsidDel="00000000" w:rsidR="00000000" w:rsidRPr="00000000">
        <w:rPr>
          <w:rtl w:val="0"/>
        </w:rPr>
      </w:r>
    </w:p>
    <w:tbl>
      <w:tblPr>
        <w:tblStyle w:val="Table10"/>
        <w:tblW w:w="8972.0" w:type="dxa"/>
        <w:jc w:val="left"/>
        <w:tblInd w:w="90.0" w:type="dxa"/>
        <w:tblLayout w:type="fixed"/>
        <w:tblLook w:val="0000"/>
      </w:tblPr>
      <w:tblGrid>
        <w:gridCol w:w="7130"/>
        <w:gridCol w:w="1842"/>
        <w:tblGridChange w:id="0">
          <w:tblGrid>
            <w:gridCol w:w="7130"/>
            <w:gridCol w:w="1842"/>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6E">
            <w:pPr>
              <w:widowControl w:val="0"/>
              <w:rPr>
                <w:rFonts w:ascii="Arial" w:cs="Arial" w:eastAsia="Arial" w:hAnsi="Arial"/>
                <w:b w:val="1"/>
                <w:strike w:val="1"/>
                <w:sz w:val="24"/>
                <w:szCs w:val="24"/>
                <w:highlight w:val="white"/>
              </w:rPr>
            </w:pPr>
            <w:r w:rsidDel="00000000" w:rsidR="00000000" w:rsidRPr="00000000">
              <w:rPr>
                <w:rFonts w:ascii="Arial" w:cs="Arial" w:eastAsia="Arial" w:hAnsi="Arial"/>
                <w:b w:val="1"/>
                <w:strike w:val="1"/>
                <w:sz w:val="24"/>
                <w:szCs w:val="24"/>
                <w:highlight w:val="white"/>
                <w:rtl w:val="0"/>
              </w:rPr>
              <w:t xml:space="preserve">Services </w:t>
            </w:r>
          </w:p>
        </w:tc>
        <w:tc>
          <w:tcPr>
            <w:tcBorders>
              <w:top w:color="000000" w:space="0" w:sz="8" w:val="single"/>
              <w:left w:color="000000" w:space="0" w:sz="8" w:val="single"/>
              <w:bottom w:color="000000" w:space="0" w:sz="8" w:val="single"/>
              <w:right w:color="000000" w:space="0" w:sz="8" w:val="single"/>
            </w:tcBorders>
            <w:shd w:fill="auto" w:val="clear"/>
            <w:tcMar>
              <w:top w:w="0.0" w:type="dxa"/>
              <w:left w:w="115.0" w:type="dxa"/>
              <w:bottom w:w="0.0" w:type="dxa"/>
              <w:right w:w="115.0" w:type="dxa"/>
            </w:tcMar>
          </w:tcPr>
          <w:p w:rsidR="00000000" w:rsidDel="00000000" w:rsidP="00000000" w:rsidRDefault="00000000" w:rsidRPr="00000000" w14:paraId="0000036F">
            <w:pPr>
              <w:widowControl w:val="0"/>
              <w:rPr>
                <w:rFonts w:ascii="Arial" w:cs="Arial" w:eastAsia="Arial" w:hAnsi="Arial"/>
                <w:b w:val="1"/>
                <w:strike w:val="1"/>
                <w:sz w:val="24"/>
                <w:szCs w:val="24"/>
                <w:highlight w:val="white"/>
              </w:rPr>
            </w:pPr>
            <w:r w:rsidDel="00000000" w:rsidR="00000000" w:rsidRPr="00000000">
              <w:rPr>
                <w:rFonts w:ascii="Arial" w:cs="Arial" w:eastAsia="Arial" w:hAnsi="Arial"/>
                <w:b w:val="1"/>
                <w:strike w:val="1"/>
                <w:sz w:val="24"/>
                <w:szCs w:val="24"/>
                <w:highlight w:val="white"/>
                <w:rtl w:val="0"/>
              </w:rPr>
              <w:t xml:space="preserve">Required</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70">
            <w:pPr>
              <w:widowControl w:val="0"/>
              <w:rPr>
                <w:rFonts w:ascii="Arial" w:cs="Arial" w:eastAsia="Arial" w:hAnsi="Arial"/>
                <w:strike w:val="1"/>
                <w:sz w:val="24"/>
                <w:szCs w:val="24"/>
                <w:highlight w:val="white"/>
              </w:rPr>
            </w:pPr>
            <w:r w:rsidDel="00000000" w:rsidR="00000000" w:rsidRPr="00000000">
              <w:rPr>
                <w:rFonts w:ascii="Arial" w:cs="Arial" w:eastAsia="Arial" w:hAnsi="Arial"/>
                <w:strike w:val="1"/>
                <w:sz w:val="24"/>
                <w:szCs w:val="24"/>
                <w:highlight w:val="white"/>
                <w:rtl w:val="0"/>
              </w:rPr>
              <w:t xml:space="preserve">H1 - Risk Assessment</w:t>
            </w:r>
          </w:p>
        </w:tc>
        <w:tc>
          <w:tcPr>
            <w:tcBorders>
              <w:top w:color="000000" w:space="0" w:sz="8" w:val="single"/>
              <w:left w:color="000000" w:space="0" w:sz="8" w:val="single"/>
              <w:bottom w:color="000000" w:space="0" w:sz="8" w:val="single"/>
              <w:right w:color="000000" w:space="0" w:sz="8" w:val="single"/>
            </w:tcBorders>
            <w:shd w:fill="auto" w:val="clear"/>
            <w:tcMar>
              <w:top w:w="0.0" w:type="dxa"/>
              <w:left w:w="115.0" w:type="dxa"/>
              <w:bottom w:w="0.0" w:type="dxa"/>
              <w:right w:w="115.0" w:type="dxa"/>
            </w:tcMar>
          </w:tcPr>
          <w:p w:rsidR="00000000" w:rsidDel="00000000" w:rsidP="00000000" w:rsidRDefault="00000000" w:rsidRPr="00000000" w14:paraId="00000371">
            <w:pPr>
              <w:widowControl w:val="0"/>
              <w:rPr>
                <w:strike w:val="1"/>
                <w:highlight w:val="white"/>
              </w:rPr>
            </w:pPr>
            <w:r w:rsidDel="00000000" w:rsidR="00000000" w:rsidRPr="00000000">
              <w:rPr>
                <w:rFonts w:ascii="Arial" w:cs="Arial" w:eastAsia="Arial" w:hAnsi="Arial"/>
                <w:strike w:val="1"/>
                <w:color w:val="262626"/>
                <w:sz w:val="24"/>
                <w:szCs w:val="24"/>
                <w:highlight w:val="white"/>
                <w:rtl w:val="0"/>
              </w:rPr>
              <w:t xml:space="preserve">[yes/no]</w:t>
            </w:r>
            <w:r w:rsidDel="00000000" w:rsidR="00000000" w:rsidRPr="00000000">
              <w:rPr>
                <w:rtl w:val="0"/>
              </w:rPr>
            </w:r>
          </w:p>
        </w:tc>
      </w:tr>
    </w:tbl>
    <w:p w:rsidR="00000000" w:rsidDel="00000000" w:rsidP="00000000" w:rsidRDefault="00000000" w:rsidRPr="00000000" w14:paraId="00000372">
      <w:pPr>
        <w:ind w:left="1440" w:firstLine="0"/>
        <w:rPr>
          <w:rFonts w:ascii="Arial" w:cs="Arial" w:eastAsia="Arial" w:hAnsi="Arial"/>
          <w:b w:val="1"/>
          <w:strike w:val="1"/>
          <w:sz w:val="24"/>
          <w:szCs w:val="24"/>
          <w:highlight w:val="white"/>
        </w:rPr>
      </w:pPr>
      <w:r w:rsidDel="00000000" w:rsidR="00000000" w:rsidRPr="00000000">
        <w:rPr>
          <w:rtl w:val="0"/>
        </w:rPr>
      </w:r>
    </w:p>
    <w:p w:rsidR="00000000" w:rsidDel="00000000" w:rsidP="00000000" w:rsidRDefault="00000000" w:rsidRPr="00000000" w14:paraId="00000373">
      <w:pPr>
        <w:rPr>
          <w:strike w:val="1"/>
          <w:highlight w:val="white"/>
        </w:rPr>
      </w:pPr>
      <w:r w:rsidDel="00000000" w:rsidR="00000000" w:rsidRPr="00000000">
        <w:rPr>
          <w:rFonts w:ascii="Arial" w:cs="Arial" w:eastAsia="Arial" w:hAnsi="Arial"/>
          <w:b w:val="1"/>
          <w:strike w:val="1"/>
          <w:sz w:val="24"/>
          <w:szCs w:val="24"/>
          <w:highlight w:val="white"/>
          <w:rtl w:val="0"/>
        </w:rPr>
        <w:t xml:space="preserve">Work Package I - Security Assessment Lots 1 and 4</w:t>
      </w:r>
      <w:r w:rsidDel="00000000" w:rsidR="00000000" w:rsidRPr="00000000">
        <w:rPr>
          <w:rtl w:val="0"/>
        </w:rPr>
      </w:r>
    </w:p>
    <w:tbl>
      <w:tblPr>
        <w:tblStyle w:val="Table11"/>
        <w:tblW w:w="8957.0" w:type="dxa"/>
        <w:jc w:val="left"/>
        <w:tblInd w:w="105.0" w:type="dxa"/>
        <w:tblLayout w:type="fixed"/>
        <w:tblLook w:val="0000"/>
      </w:tblPr>
      <w:tblGrid>
        <w:gridCol w:w="7115"/>
        <w:gridCol w:w="1842"/>
        <w:tblGridChange w:id="0">
          <w:tblGrid>
            <w:gridCol w:w="7115"/>
            <w:gridCol w:w="1842"/>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74">
            <w:pPr>
              <w:widowControl w:val="0"/>
              <w:rPr>
                <w:rFonts w:ascii="Arial" w:cs="Arial" w:eastAsia="Arial" w:hAnsi="Arial"/>
                <w:b w:val="1"/>
                <w:strike w:val="1"/>
                <w:sz w:val="24"/>
                <w:szCs w:val="24"/>
                <w:highlight w:val="white"/>
              </w:rPr>
            </w:pPr>
            <w:r w:rsidDel="00000000" w:rsidR="00000000" w:rsidRPr="00000000">
              <w:rPr>
                <w:rFonts w:ascii="Arial" w:cs="Arial" w:eastAsia="Arial" w:hAnsi="Arial"/>
                <w:b w:val="1"/>
                <w:strike w:val="1"/>
                <w:sz w:val="24"/>
                <w:szCs w:val="24"/>
                <w:highlight w:val="white"/>
                <w:rtl w:val="0"/>
              </w:rPr>
              <w:t xml:space="preserve">Services </w:t>
            </w:r>
          </w:p>
        </w:tc>
        <w:tc>
          <w:tcPr>
            <w:tcBorders>
              <w:top w:color="000000" w:space="0" w:sz="8" w:val="single"/>
              <w:left w:color="000000" w:space="0" w:sz="8" w:val="single"/>
              <w:bottom w:color="000000" w:space="0" w:sz="8" w:val="single"/>
              <w:right w:color="000000" w:space="0" w:sz="8" w:val="single"/>
            </w:tcBorders>
            <w:shd w:fill="auto" w:val="clear"/>
            <w:tcMar>
              <w:top w:w="0.0" w:type="dxa"/>
              <w:left w:w="115.0" w:type="dxa"/>
              <w:bottom w:w="0.0" w:type="dxa"/>
              <w:right w:w="115.0" w:type="dxa"/>
            </w:tcMar>
          </w:tcPr>
          <w:p w:rsidR="00000000" w:rsidDel="00000000" w:rsidP="00000000" w:rsidRDefault="00000000" w:rsidRPr="00000000" w14:paraId="00000375">
            <w:pPr>
              <w:widowControl w:val="0"/>
              <w:rPr>
                <w:rFonts w:ascii="Arial" w:cs="Arial" w:eastAsia="Arial" w:hAnsi="Arial"/>
                <w:b w:val="1"/>
                <w:strike w:val="1"/>
                <w:sz w:val="24"/>
                <w:szCs w:val="24"/>
                <w:highlight w:val="white"/>
              </w:rPr>
            </w:pPr>
            <w:r w:rsidDel="00000000" w:rsidR="00000000" w:rsidRPr="00000000">
              <w:rPr>
                <w:rFonts w:ascii="Arial" w:cs="Arial" w:eastAsia="Arial" w:hAnsi="Arial"/>
                <w:b w:val="1"/>
                <w:strike w:val="1"/>
                <w:sz w:val="24"/>
                <w:szCs w:val="24"/>
                <w:highlight w:val="white"/>
                <w:rtl w:val="0"/>
              </w:rPr>
              <w:t xml:space="preserve">Required</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76">
            <w:pPr>
              <w:widowControl w:val="0"/>
              <w:rPr>
                <w:rFonts w:ascii="Arial" w:cs="Arial" w:eastAsia="Arial" w:hAnsi="Arial"/>
                <w:strike w:val="1"/>
                <w:sz w:val="24"/>
                <w:szCs w:val="24"/>
                <w:highlight w:val="white"/>
              </w:rPr>
            </w:pPr>
            <w:r w:rsidDel="00000000" w:rsidR="00000000" w:rsidRPr="00000000">
              <w:rPr>
                <w:rFonts w:ascii="Arial" w:cs="Arial" w:eastAsia="Arial" w:hAnsi="Arial"/>
                <w:strike w:val="1"/>
                <w:sz w:val="24"/>
                <w:szCs w:val="24"/>
                <w:highlight w:val="white"/>
                <w:rtl w:val="0"/>
              </w:rPr>
              <w:t xml:space="preserve">I1 - Security Assessment</w:t>
            </w:r>
          </w:p>
        </w:tc>
        <w:tc>
          <w:tcPr>
            <w:tcBorders>
              <w:top w:color="000000" w:space="0" w:sz="8" w:val="single"/>
              <w:left w:color="000000" w:space="0" w:sz="8" w:val="single"/>
              <w:bottom w:color="000000" w:space="0" w:sz="8" w:val="single"/>
              <w:right w:color="000000" w:space="0" w:sz="8" w:val="single"/>
            </w:tcBorders>
            <w:shd w:fill="auto" w:val="clear"/>
            <w:tcMar>
              <w:top w:w="0.0" w:type="dxa"/>
              <w:left w:w="115.0" w:type="dxa"/>
              <w:bottom w:w="0.0" w:type="dxa"/>
              <w:right w:w="115.0" w:type="dxa"/>
            </w:tcMar>
          </w:tcPr>
          <w:p w:rsidR="00000000" w:rsidDel="00000000" w:rsidP="00000000" w:rsidRDefault="00000000" w:rsidRPr="00000000" w14:paraId="00000377">
            <w:pPr>
              <w:widowControl w:val="0"/>
              <w:rPr>
                <w:strike w:val="1"/>
                <w:highlight w:val="white"/>
              </w:rPr>
            </w:pPr>
            <w:r w:rsidDel="00000000" w:rsidR="00000000" w:rsidRPr="00000000">
              <w:rPr>
                <w:rFonts w:ascii="Arial" w:cs="Arial" w:eastAsia="Arial" w:hAnsi="Arial"/>
                <w:strike w:val="1"/>
                <w:color w:val="262626"/>
                <w:sz w:val="24"/>
                <w:szCs w:val="24"/>
                <w:highlight w:val="white"/>
                <w:rtl w:val="0"/>
              </w:rPr>
              <w:t xml:space="preserve">[yes/no]</w:t>
            </w:r>
            <w:r w:rsidDel="00000000" w:rsidR="00000000" w:rsidRPr="00000000">
              <w:rPr>
                <w:rtl w:val="0"/>
              </w:rPr>
            </w:r>
          </w:p>
        </w:tc>
      </w:tr>
    </w:tbl>
    <w:p w:rsidR="00000000" w:rsidDel="00000000" w:rsidP="00000000" w:rsidRDefault="00000000" w:rsidRPr="00000000" w14:paraId="00000378">
      <w:pPr>
        <w:ind w:left="1440" w:firstLine="0"/>
        <w:rPr>
          <w:rFonts w:ascii="Arial" w:cs="Arial" w:eastAsia="Arial" w:hAnsi="Arial"/>
          <w:strike w:val="1"/>
          <w:sz w:val="24"/>
          <w:szCs w:val="24"/>
          <w:highlight w:val="white"/>
        </w:rPr>
      </w:pPr>
      <w:r w:rsidDel="00000000" w:rsidR="00000000" w:rsidRPr="00000000">
        <w:rPr>
          <w:rtl w:val="0"/>
        </w:rPr>
      </w:r>
    </w:p>
    <w:p w:rsidR="00000000" w:rsidDel="00000000" w:rsidP="00000000" w:rsidRDefault="00000000" w:rsidRPr="00000000" w14:paraId="00000379">
      <w:pPr>
        <w:rPr>
          <w:strike w:val="1"/>
          <w:highlight w:val="white"/>
        </w:rPr>
      </w:pPr>
      <w:r w:rsidDel="00000000" w:rsidR="00000000" w:rsidRPr="00000000">
        <w:rPr>
          <w:rFonts w:ascii="Arial" w:cs="Arial" w:eastAsia="Arial" w:hAnsi="Arial"/>
          <w:b w:val="1"/>
          <w:strike w:val="1"/>
          <w:sz w:val="24"/>
          <w:szCs w:val="24"/>
          <w:highlight w:val="white"/>
          <w:rtl w:val="0"/>
        </w:rPr>
        <w:t xml:space="preserve">Work Package J - Security awareness/training Lots 1 and 4</w:t>
      </w:r>
      <w:r w:rsidDel="00000000" w:rsidR="00000000" w:rsidRPr="00000000">
        <w:rPr>
          <w:rtl w:val="0"/>
        </w:rPr>
      </w:r>
    </w:p>
    <w:tbl>
      <w:tblPr>
        <w:tblStyle w:val="Table12"/>
        <w:tblW w:w="8927.0" w:type="dxa"/>
        <w:jc w:val="left"/>
        <w:tblInd w:w="135.0" w:type="dxa"/>
        <w:tblLayout w:type="fixed"/>
        <w:tblLook w:val="0000"/>
      </w:tblPr>
      <w:tblGrid>
        <w:gridCol w:w="7085"/>
        <w:gridCol w:w="1842"/>
        <w:tblGridChange w:id="0">
          <w:tblGrid>
            <w:gridCol w:w="7085"/>
            <w:gridCol w:w="1842"/>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7A">
            <w:pPr>
              <w:widowControl w:val="0"/>
              <w:rPr>
                <w:rFonts w:ascii="Arial" w:cs="Arial" w:eastAsia="Arial" w:hAnsi="Arial"/>
                <w:b w:val="1"/>
                <w:strike w:val="1"/>
                <w:sz w:val="24"/>
                <w:szCs w:val="24"/>
                <w:highlight w:val="white"/>
              </w:rPr>
            </w:pPr>
            <w:r w:rsidDel="00000000" w:rsidR="00000000" w:rsidRPr="00000000">
              <w:rPr>
                <w:rFonts w:ascii="Arial" w:cs="Arial" w:eastAsia="Arial" w:hAnsi="Arial"/>
                <w:b w:val="1"/>
                <w:strike w:val="1"/>
                <w:sz w:val="24"/>
                <w:szCs w:val="24"/>
                <w:highlight w:val="white"/>
                <w:rtl w:val="0"/>
              </w:rPr>
              <w:t xml:space="preserve">Services </w:t>
            </w:r>
          </w:p>
        </w:tc>
        <w:tc>
          <w:tcPr>
            <w:tcBorders>
              <w:top w:color="000000" w:space="0" w:sz="8" w:val="single"/>
              <w:left w:color="000000" w:space="0" w:sz="8" w:val="single"/>
              <w:bottom w:color="000000" w:space="0" w:sz="8" w:val="single"/>
              <w:right w:color="000000" w:space="0" w:sz="8" w:val="single"/>
            </w:tcBorders>
            <w:shd w:fill="auto" w:val="clear"/>
            <w:tcMar>
              <w:top w:w="0.0" w:type="dxa"/>
              <w:left w:w="115.0" w:type="dxa"/>
              <w:bottom w:w="0.0" w:type="dxa"/>
              <w:right w:w="115.0" w:type="dxa"/>
            </w:tcMar>
          </w:tcPr>
          <w:p w:rsidR="00000000" w:rsidDel="00000000" w:rsidP="00000000" w:rsidRDefault="00000000" w:rsidRPr="00000000" w14:paraId="0000037B">
            <w:pPr>
              <w:widowControl w:val="0"/>
              <w:rPr>
                <w:rFonts w:ascii="Arial" w:cs="Arial" w:eastAsia="Arial" w:hAnsi="Arial"/>
                <w:b w:val="1"/>
                <w:strike w:val="1"/>
                <w:sz w:val="24"/>
                <w:szCs w:val="24"/>
                <w:highlight w:val="white"/>
              </w:rPr>
            </w:pPr>
            <w:r w:rsidDel="00000000" w:rsidR="00000000" w:rsidRPr="00000000">
              <w:rPr>
                <w:rFonts w:ascii="Arial" w:cs="Arial" w:eastAsia="Arial" w:hAnsi="Arial"/>
                <w:b w:val="1"/>
                <w:strike w:val="1"/>
                <w:sz w:val="24"/>
                <w:szCs w:val="24"/>
                <w:highlight w:val="white"/>
                <w:rtl w:val="0"/>
              </w:rPr>
              <w:t xml:space="preserve">Required</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7C">
            <w:pPr>
              <w:widowControl w:val="0"/>
              <w:rPr>
                <w:rFonts w:ascii="Arial" w:cs="Arial" w:eastAsia="Arial" w:hAnsi="Arial"/>
                <w:strike w:val="1"/>
                <w:sz w:val="24"/>
                <w:szCs w:val="24"/>
                <w:highlight w:val="white"/>
              </w:rPr>
            </w:pPr>
            <w:r w:rsidDel="00000000" w:rsidR="00000000" w:rsidRPr="00000000">
              <w:rPr>
                <w:rFonts w:ascii="Arial" w:cs="Arial" w:eastAsia="Arial" w:hAnsi="Arial"/>
                <w:strike w:val="1"/>
                <w:sz w:val="24"/>
                <w:szCs w:val="24"/>
                <w:highlight w:val="white"/>
                <w:rtl w:val="0"/>
              </w:rPr>
              <w:t xml:space="preserve">J1 - Security Awareness Training </w:t>
            </w:r>
          </w:p>
        </w:tc>
        <w:tc>
          <w:tcPr>
            <w:tcBorders>
              <w:top w:color="000000" w:space="0" w:sz="8" w:val="single"/>
              <w:left w:color="000000" w:space="0" w:sz="8" w:val="single"/>
              <w:bottom w:color="000000" w:space="0" w:sz="8" w:val="single"/>
              <w:right w:color="000000" w:space="0" w:sz="8" w:val="single"/>
            </w:tcBorders>
            <w:shd w:fill="auto" w:val="clear"/>
            <w:tcMar>
              <w:top w:w="0.0" w:type="dxa"/>
              <w:left w:w="115.0" w:type="dxa"/>
              <w:bottom w:w="0.0" w:type="dxa"/>
              <w:right w:w="115.0" w:type="dxa"/>
            </w:tcMar>
          </w:tcPr>
          <w:p w:rsidR="00000000" w:rsidDel="00000000" w:rsidP="00000000" w:rsidRDefault="00000000" w:rsidRPr="00000000" w14:paraId="0000037D">
            <w:pPr>
              <w:widowControl w:val="0"/>
              <w:rPr>
                <w:strike w:val="1"/>
                <w:highlight w:val="white"/>
              </w:rPr>
            </w:pPr>
            <w:r w:rsidDel="00000000" w:rsidR="00000000" w:rsidRPr="00000000">
              <w:rPr>
                <w:rFonts w:ascii="Arial" w:cs="Arial" w:eastAsia="Arial" w:hAnsi="Arial"/>
                <w:strike w:val="1"/>
                <w:color w:val="262626"/>
                <w:sz w:val="24"/>
                <w:szCs w:val="24"/>
                <w:highlight w:val="white"/>
                <w:rtl w:val="0"/>
              </w:rPr>
              <w:t xml:space="preserve">[yes/no]</w:t>
            </w:r>
            <w:r w:rsidDel="00000000" w:rsidR="00000000" w:rsidRPr="00000000">
              <w:rPr>
                <w:rtl w:val="0"/>
              </w:rPr>
            </w:r>
          </w:p>
        </w:tc>
      </w:tr>
    </w:tbl>
    <w:p w:rsidR="00000000" w:rsidDel="00000000" w:rsidP="00000000" w:rsidRDefault="00000000" w:rsidRPr="00000000" w14:paraId="0000037E">
      <w:pPr>
        <w:ind w:left="1440" w:firstLine="0"/>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37F">
      <w:pPr>
        <w:rPr>
          <w:highlight w:val="white"/>
        </w:rPr>
      </w:pPr>
      <w:r w:rsidDel="00000000" w:rsidR="00000000" w:rsidRPr="00000000">
        <w:rPr>
          <w:rFonts w:ascii="Arial" w:cs="Arial" w:eastAsia="Arial" w:hAnsi="Arial"/>
          <w:b w:val="1"/>
          <w:sz w:val="24"/>
          <w:szCs w:val="24"/>
          <w:highlight w:val="white"/>
          <w:rtl w:val="0"/>
        </w:rPr>
        <w:t xml:space="preserve">Work Package K - Management of Billable Works - All lots</w:t>
      </w:r>
      <w:r w:rsidDel="00000000" w:rsidR="00000000" w:rsidRPr="00000000">
        <w:rPr>
          <w:rtl w:val="0"/>
        </w:rPr>
      </w:r>
    </w:p>
    <w:tbl>
      <w:tblPr>
        <w:tblStyle w:val="Table13"/>
        <w:tblW w:w="8912.0" w:type="dxa"/>
        <w:jc w:val="left"/>
        <w:tblInd w:w="150.0" w:type="dxa"/>
        <w:tblLayout w:type="fixed"/>
        <w:tblLook w:val="0000"/>
      </w:tblPr>
      <w:tblGrid>
        <w:gridCol w:w="7070"/>
        <w:gridCol w:w="1842"/>
        <w:tblGridChange w:id="0">
          <w:tblGrid>
            <w:gridCol w:w="7070"/>
            <w:gridCol w:w="1842"/>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80">
            <w:pPr>
              <w:widowControl w:val="0"/>
              <w:rPr>
                <w:rFonts w:ascii="Arial" w:cs="Arial" w:eastAsia="Arial" w:hAnsi="Arial"/>
                <w:b w:val="1"/>
                <w:sz w:val="24"/>
                <w:szCs w:val="24"/>
                <w:highlight w:val="white"/>
              </w:rPr>
            </w:pPr>
            <w:r w:rsidDel="00000000" w:rsidR="00000000" w:rsidRPr="00000000">
              <w:rPr>
                <w:rFonts w:ascii="Arial" w:cs="Arial" w:eastAsia="Arial" w:hAnsi="Arial"/>
                <w:b w:val="1"/>
                <w:sz w:val="24"/>
                <w:szCs w:val="24"/>
                <w:highlight w:val="white"/>
                <w:rtl w:val="0"/>
              </w:rPr>
              <w:t xml:space="preserve">Services </w:t>
            </w:r>
          </w:p>
        </w:tc>
        <w:tc>
          <w:tcPr>
            <w:tcBorders>
              <w:top w:color="000000" w:space="0" w:sz="8" w:val="single"/>
              <w:left w:color="000000" w:space="0" w:sz="8" w:val="single"/>
              <w:bottom w:color="000000" w:space="0" w:sz="8" w:val="single"/>
              <w:right w:color="000000" w:space="0" w:sz="8" w:val="single"/>
            </w:tcBorders>
            <w:shd w:fill="auto" w:val="clear"/>
            <w:tcMar>
              <w:top w:w="0.0" w:type="dxa"/>
              <w:left w:w="115.0" w:type="dxa"/>
              <w:bottom w:w="0.0" w:type="dxa"/>
              <w:right w:w="115.0" w:type="dxa"/>
            </w:tcMar>
          </w:tcPr>
          <w:p w:rsidR="00000000" w:rsidDel="00000000" w:rsidP="00000000" w:rsidRDefault="00000000" w:rsidRPr="00000000" w14:paraId="00000381">
            <w:pPr>
              <w:widowControl w:val="0"/>
              <w:rPr>
                <w:rFonts w:ascii="Arial" w:cs="Arial" w:eastAsia="Arial" w:hAnsi="Arial"/>
                <w:b w:val="1"/>
                <w:sz w:val="24"/>
                <w:szCs w:val="24"/>
                <w:highlight w:val="white"/>
              </w:rPr>
            </w:pPr>
            <w:r w:rsidDel="00000000" w:rsidR="00000000" w:rsidRPr="00000000">
              <w:rPr>
                <w:rFonts w:ascii="Arial" w:cs="Arial" w:eastAsia="Arial" w:hAnsi="Arial"/>
                <w:b w:val="1"/>
                <w:sz w:val="24"/>
                <w:szCs w:val="24"/>
                <w:highlight w:val="white"/>
                <w:rtl w:val="0"/>
              </w:rPr>
              <w:t xml:space="preserve">Required</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82">
            <w:pPr>
              <w:widowControl w:val="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K1 - Management of Billable Works</w:t>
            </w:r>
          </w:p>
        </w:tc>
        <w:tc>
          <w:tcPr>
            <w:tcBorders>
              <w:top w:color="000000" w:space="0" w:sz="8" w:val="single"/>
              <w:left w:color="000000" w:space="0" w:sz="8" w:val="single"/>
              <w:bottom w:color="000000" w:space="0" w:sz="8" w:val="single"/>
              <w:right w:color="000000" w:space="0" w:sz="8" w:val="single"/>
            </w:tcBorders>
            <w:shd w:fill="auto" w:val="clear"/>
            <w:tcMar>
              <w:top w:w="0.0" w:type="dxa"/>
              <w:left w:w="115.0" w:type="dxa"/>
              <w:bottom w:w="0.0" w:type="dxa"/>
              <w:right w:w="115.0" w:type="dxa"/>
            </w:tcMar>
          </w:tcPr>
          <w:p w:rsidR="00000000" w:rsidDel="00000000" w:rsidP="00000000" w:rsidRDefault="00000000" w:rsidRPr="00000000" w14:paraId="00000383">
            <w:pPr>
              <w:widowControl w:val="0"/>
              <w:rPr>
                <w:highlight w:val="white"/>
              </w:rPr>
            </w:pPr>
            <w:r w:rsidDel="00000000" w:rsidR="00000000" w:rsidRPr="00000000">
              <w:rPr>
                <w:rFonts w:ascii="Arial" w:cs="Arial" w:eastAsia="Arial" w:hAnsi="Arial"/>
                <w:color w:val="262626"/>
                <w:sz w:val="24"/>
                <w:szCs w:val="24"/>
                <w:highlight w:val="white"/>
                <w:rtl w:val="0"/>
              </w:rPr>
              <w:t xml:space="preserve">yes</w:t>
            </w:r>
            <w:r w:rsidDel="00000000" w:rsidR="00000000" w:rsidRPr="00000000">
              <w:rPr>
                <w:rtl w:val="0"/>
              </w:rPr>
            </w:r>
          </w:p>
        </w:tc>
      </w:tr>
    </w:tbl>
    <w:p w:rsidR="00000000" w:rsidDel="00000000" w:rsidP="00000000" w:rsidRDefault="00000000" w:rsidRPr="00000000" w14:paraId="00000384">
      <w:pPr>
        <w:ind w:left="1440" w:firstLine="0"/>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385">
      <w:pPr>
        <w:pageBreakBefore w:val="1"/>
        <w:rPr>
          <w:highlight w:val="white"/>
        </w:rPr>
      </w:pPr>
      <w:r w:rsidDel="00000000" w:rsidR="00000000" w:rsidRPr="00000000">
        <w:rPr>
          <w:rtl w:val="0"/>
        </w:rPr>
      </w:r>
    </w:p>
    <w:p w:rsidR="00000000" w:rsidDel="00000000" w:rsidP="00000000" w:rsidRDefault="00000000" w:rsidRPr="00000000" w14:paraId="00000386">
      <w:pPr>
        <w:pStyle w:val="Heading1"/>
        <w:spacing w:after="200" w:lineRule="auto"/>
        <w:jc w:val="right"/>
        <w:rPr>
          <w:b w:val="0"/>
          <w:highlight w:val="white"/>
        </w:rPr>
      </w:pPr>
      <w:bookmarkStart w:colFirst="0" w:colLast="0" w:name="_heading=h.48pi1tg" w:id="54"/>
      <w:bookmarkEnd w:id="54"/>
      <w:r w:rsidDel="00000000" w:rsidR="00000000" w:rsidRPr="00000000">
        <w:rPr>
          <w:highlight w:val="white"/>
          <w:rtl w:val="0"/>
        </w:rPr>
        <w:t xml:space="preserve">Appendix 2 </w:t>
      </w:r>
      <w:r w:rsidDel="00000000" w:rsidR="00000000" w:rsidRPr="00000000">
        <w:rPr>
          <w:rtl w:val="0"/>
        </w:rPr>
      </w:r>
    </w:p>
    <w:p w:rsidR="00000000" w:rsidDel="00000000" w:rsidP="00000000" w:rsidRDefault="00000000" w:rsidRPr="00000000" w14:paraId="00000387">
      <w:pP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The table below details standards which Buyers may require Suppliers to adhere to, this is not exhaustive.  Details of the requirements shall be defined by the Buyer at Call Off. </w:t>
      </w:r>
    </w:p>
    <w:p w:rsidR="00000000" w:rsidDel="00000000" w:rsidP="00000000" w:rsidRDefault="00000000" w:rsidRPr="00000000" w14:paraId="00000388">
      <w:pPr>
        <w:rPr>
          <w:rFonts w:ascii="Arial" w:cs="Arial" w:eastAsia="Arial" w:hAnsi="Arial"/>
          <w:sz w:val="24"/>
          <w:szCs w:val="24"/>
          <w:highlight w:val="white"/>
        </w:rPr>
      </w:pPr>
      <w:r w:rsidDel="00000000" w:rsidR="00000000" w:rsidRPr="00000000">
        <w:rPr>
          <w:rtl w:val="0"/>
        </w:rPr>
      </w:r>
    </w:p>
    <w:tbl>
      <w:tblPr>
        <w:tblStyle w:val="Table14"/>
        <w:tblW w:w="8985.0" w:type="dxa"/>
        <w:jc w:val="left"/>
        <w:tblInd w:w="-40.0" w:type="dxa"/>
        <w:tblLayout w:type="fixed"/>
        <w:tblLook w:val="0000"/>
      </w:tblPr>
      <w:tblGrid>
        <w:gridCol w:w="3555"/>
        <w:gridCol w:w="1320"/>
        <w:gridCol w:w="1275"/>
        <w:gridCol w:w="1455"/>
        <w:gridCol w:w="1380"/>
        <w:tblGridChange w:id="0">
          <w:tblGrid>
            <w:gridCol w:w="3555"/>
            <w:gridCol w:w="1320"/>
            <w:gridCol w:w="1275"/>
            <w:gridCol w:w="1455"/>
            <w:gridCol w:w="1380"/>
          </w:tblGrid>
        </w:tblGridChange>
      </w:tblGrid>
      <w:tr>
        <w:trPr>
          <w:cantSplit w:val="0"/>
          <w:trHeight w:val="67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40.0" w:type="dxa"/>
              <w:bottom w:w="100.0" w:type="dxa"/>
              <w:right w:w="40.0" w:type="dxa"/>
            </w:tcMar>
          </w:tcPr>
          <w:p w:rsidR="00000000" w:rsidDel="00000000" w:rsidP="00000000" w:rsidRDefault="00000000" w:rsidRPr="00000000" w14:paraId="00000389">
            <w:pPr>
              <w:jc w:val="center"/>
              <w:rPr>
                <w:rFonts w:ascii="Arial" w:cs="Arial" w:eastAsia="Arial" w:hAnsi="Arial"/>
                <w:b w:val="1"/>
                <w:sz w:val="24"/>
                <w:szCs w:val="24"/>
                <w:highlight w:val="white"/>
              </w:rPr>
            </w:pPr>
            <w:r w:rsidDel="00000000" w:rsidR="00000000" w:rsidRPr="00000000">
              <w:rPr>
                <w:rFonts w:ascii="Arial" w:cs="Arial" w:eastAsia="Arial" w:hAnsi="Arial"/>
                <w:b w:val="1"/>
                <w:sz w:val="24"/>
                <w:szCs w:val="24"/>
                <w:highlight w:val="white"/>
                <w:rtl w:val="0"/>
              </w:rPr>
              <w:t xml:space="preserve">Standards</w:t>
            </w:r>
          </w:p>
        </w:tc>
        <w:tc>
          <w:tcPr>
            <w:tcBorders>
              <w:top w:color="000000" w:space="0" w:sz="8" w:val="single"/>
              <w:bottom w:color="000000" w:space="0" w:sz="8" w:val="single"/>
              <w:right w:color="000000" w:space="0" w:sz="8" w:val="single"/>
            </w:tcBorders>
            <w:shd w:fill="auto" w:val="clear"/>
            <w:tcMar>
              <w:top w:w="100.0" w:type="dxa"/>
              <w:left w:w="40.0" w:type="dxa"/>
              <w:bottom w:w="100.0" w:type="dxa"/>
              <w:right w:w="40.0" w:type="dxa"/>
            </w:tcMar>
          </w:tcPr>
          <w:p w:rsidR="00000000" w:rsidDel="00000000" w:rsidP="00000000" w:rsidRDefault="00000000" w:rsidRPr="00000000" w14:paraId="0000038A">
            <w:pPr>
              <w:jc w:val="center"/>
              <w:rPr>
                <w:highlight w:val="white"/>
              </w:rPr>
            </w:pPr>
            <w:r w:rsidDel="00000000" w:rsidR="00000000" w:rsidRPr="00000000">
              <w:rPr>
                <w:rtl w:val="0"/>
              </w:rPr>
            </w:r>
          </w:p>
        </w:tc>
        <w:tc>
          <w:tcPr>
            <w:tcBorders>
              <w:top w:color="000000" w:space="0" w:sz="8" w:val="single"/>
              <w:bottom w:color="000000" w:space="0" w:sz="8" w:val="single"/>
              <w:right w:color="000000" w:space="0" w:sz="8" w:val="single"/>
            </w:tcBorders>
            <w:shd w:fill="auto" w:val="clear"/>
            <w:tcMar>
              <w:top w:w="100.0" w:type="dxa"/>
              <w:left w:w="40.0" w:type="dxa"/>
              <w:bottom w:w="100.0" w:type="dxa"/>
              <w:right w:w="40.0" w:type="dxa"/>
            </w:tcMar>
          </w:tcPr>
          <w:p w:rsidR="00000000" w:rsidDel="00000000" w:rsidP="00000000" w:rsidRDefault="00000000" w:rsidRPr="00000000" w14:paraId="0000038B">
            <w:pPr>
              <w:jc w:val="center"/>
              <w:rPr>
                <w:rFonts w:ascii="Arial" w:cs="Arial" w:eastAsia="Arial" w:hAnsi="Arial"/>
                <w:b w:val="1"/>
                <w:sz w:val="24"/>
                <w:szCs w:val="24"/>
                <w:highlight w:val="white"/>
              </w:rPr>
            </w:pPr>
            <w:r w:rsidDel="00000000" w:rsidR="00000000" w:rsidRPr="00000000">
              <w:rPr>
                <w:rFonts w:ascii="Arial" w:cs="Arial" w:eastAsia="Arial" w:hAnsi="Arial"/>
                <w:b w:val="1"/>
                <w:sz w:val="24"/>
                <w:szCs w:val="24"/>
                <w:highlight w:val="white"/>
                <w:rtl w:val="0"/>
              </w:rPr>
              <w:t xml:space="preserve">Lot 2</w:t>
            </w:r>
          </w:p>
          <w:p w:rsidR="00000000" w:rsidDel="00000000" w:rsidP="00000000" w:rsidRDefault="00000000" w:rsidRPr="00000000" w14:paraId="0000038C">
            <w:pPr>
              <w:jc w:val="center"/>
              <w:rPr>
                <w:highlight w:val="white"/>
              </w:rPr>
            </w:pPr>
            <w:r w:rsidDel="00000000" w:rsidR="00000000" w:rsidRPr="00000000">
              <w:rPr>
                <w:rFonts w:ascii="Arial" w:cs="Arial" w:eastAsia="Arial" w:hAnsi="Arial"/>
                <w:b w:val="1"/>
                <w:sz w:val="24"/>
                <w:szCs w:val="24"/>
                <w:highlight w:val="white"/>
                <w:rtl w:val="0"/>
              </w:rPr>
              <w:t xml:space="preserve">Guarding Services</w:t>
            </w:r>
            <w:r w:rsidDel="00000000" w:rsidR="00000000" w:rsidRPr="00000000">
              <w:rPr>
                <w:rtl w:val="0"/>
              </w:rPr>
            </w:r>
          </w:p>
        </w:tc>
        <w:tc>
          <w:tcPr>
            <w:tcBorders>
              <w:top w:color="000000" w:space="0" w:sz="8" w:val="single"/>
              <w:bottom w:color="000000" w:space="0" w:sz="8" w:val="single"/>
              <w:right w:color="000000" w:space="0" w:sz="8" w:val="single"/>
            </w:tcBorders>
            <w:shd w:fill="auto" w:val="clear"/>
            <w:tcMar>
              <w:top w:w="100.0" w:type="dxa"/>
              <w:left w:w="40.0" w:type="dxa"/>
              <w:bottom w:w="100.0" w:type="dxa"/>
              <w:right w:w="40.0" w:type="dxa"/>
            </w:tcMar>
          </w:tcPr>
          <w:p w:rsidR="00000000" w:rsidDel="00000000" w:rsidP="00000000" w:rsidRDefault="00000000" w:rsidRPr="00000000" w14:paraId="0000038D">
            <w:pPr>
              <w:jc w:val="center"/>
              <w:rPr>
                <w:highlight w:val="white"/>
              </w:rPr>
            </w:pPr>
            <w:r w:rsidDel="00000000" w:rsidR="00000000" w:rsidRPr="00000000">
              <w:rPr>
                <w:rtl w:val="0"/>
              </w:rPr>
            </w:r>
          </w:p>
        </w:tc>
        <w:tc>
          <w:tcPr>
            <w:tcBorders>
              <w:top w:color="000000" w:space="0" w:sz="8" w:val="single"/>
              <w:bottom w:color="000000" w:space="0" w:sz="8" w:val="single"/>
              <w:right w:color="000000" w:space="0" w:sz="8" w:val="single"/>
            </w:tcBorders>
            <w:shd w:fill="auto" w:val="clear"/>
            <w:tcMar>
              <w:top w:w="100.0" w:type="dxa"/>
              <w:left w:w="40.0" w:type="dxa"/>
              <w:bottom w:w="100.0" w:type="dxa"/>
              <w:right w:w="40.0" w:type="dxa"/>
            </w:tcMar>
          </w:tcPr>
          <w:p w:rsidR="00000000" w:rsidDel="00000000" w:rsidP="00000000" w:rsidRDefault="00000000" w:rsidRPr="00000000" w14:paraId="0000038E">
            <w:pPr>
              <w:jc w:val="center"/>
              <w:rPr>
                <w:highlight w:val="white"/>
              </w:rPr>
            </w:pPr>
            <w:r w:rsidDel="00000000" w:rsidR="00000000" w:rsidRPr="00000000">
              <w:rPr>
                <w:rtl w:val="0"/>
              </w:rPr>
            </w:r>
          </w:p>
        </w:tc>
      </w:tr>
      <w:tr>
        <w:trPr>
          <w:cantSplit w:val="0"/>
          <w:trHeight w:val="1340" w:hRule="atLeast"/>
          <w:tblHeader w:val="0"/>
        </w:trPr>
        <w:tc>
          <w:tcPr>
            <w:tcBorders>
              <w:left w:color="000000" w:space="0" w:sz="8" w:val="single"/>
              <w:bottom w:color="000000" w:space="0" w:sz="8" w:val="single"/>
              <w:right w:color="000000" w:space="0" w:sz="8" w:val="single"/>
            </w:tcBorders>
            <w:shd w:fill="auto" w:val="clear"/>
            <w:tcMar>
              <w:top w:w="100.0" w:type="dxa"/>
              <w:left w:w="40.0" w:type="dxa"/>
              <w:bottom w:w="100.0" w:type="dxa"/>
              <w:right w:w="40.0" w:type="dxa"/>
            </w:tcMar>
          </w:tcPr>
          <w:p w:rsidR="00000000" w:rsidDel="00000000" w:rsidP="00000000" w:rsidRDefault="00000000" w:rsidRPr="00000000" w14:paraId="0000038F">
            <w:pPr>
              <w:rPr>
                <w:highlight w:val="white"/>
              </w:rPr>
            </w:pPr>
            <w:r w:rsidDel="00000000" w:rsidR="00000000" w:rsidRPr="00000000">
              <w:rPr>
                <w:rFonts w:ascii="Arial" w:cs="Arial" w:eastAsia="Arial" w:hAnsi="Arial"/>
                <w:sz w:val="24"/>
                <w:szCs w:val="24"/>
                <w:highlight w:val="white"/>
                <w:rtl w:val="0"/>
              </w:rPr>
              <w:t xml:space="preserve">ISO 22301 - Security and resilience - Business continuity management systems – Requirements</w:t>
            </w:r>
            <w:r w:rsidDel="00000000" w:rsidR="00000000" w:rsidRPr="00000000">
              <w:rPr>
                <w:rtl w:val="0"/>
              </w:rPr>
            </w:r>
          </w:p>
        </w:tc>
        <w:tc>
          <w:tcPr>
            <w:tcBorders>
              <w:bottom w:color="000000" w:space="0" w:sz="8" w:val="single"/>
              <w:right w:color="000000" w:space="0" w:sz="8" w:val="single"/>
            </w:tcBorders>
            <w:shd w:fill="auto" w:val="clear"/>
            <w:tcMar>
              <w:top w:w="100.0" w:type="dxa"/>
              <w:left w:w="40.0" w:type="dxa"/>
              <w:bottom w:w="100.0" w:type="dxa"/>
              <w:right w:w="40.0" w:type="dxa"/>
            </w:tcMar>
          </w:tcPr>
          <w:p w:rsidR="00000000" w:rsidDel="00000000" w:rsidP="00000000" w:rsidRDefault="00000000" w:rsidRPr="00000000" w14:paraId="00000390">
            <w:pPr>
              <w:jc w:val="center"/>
              <w:rPr>
                <w:rFonts w:ascii="Arial" w:cs="Arial" w:eastAsia="Arial" w:hAnsi="Arial"/>
                <w:sz w:val="24"/>
                <w:szCs w:val="24"/>
                <w:highlight w:val="white"/>
              </w:rPr>
            </w:pPr>
            <w:r w:rsidDel="00000000" w:rsidR="00000000" w:rsidRPr="00000000">
              <w:rPr>
                <w:rtl w:val="0"/>
              </w:rPr>
            </w:r>
          </w:p>
        </w:tc>
        <w:tc>
          <w:tcPr>
            <w:tcBorders>
              <w:bottom w:color="000000" w:space="0" w:sz="8" w:val="single"/>
              <w:right w:color="000000" w:space="0" w:sz="8" w:val="single"/>
            </w:tcBorders>
            <w:shd w:fill="auto" w:val="clear"/>
            <w:tcMar>
              <w:top w:w="100.0" w:type="dxa"/>
              <w:left w:w="40.0" w:type="dxa"/>
              <w:bottom w:w="100.0" w:type="dxa"/>
              <w:right w:w="40.0" w:type="dxa"/>
            </w:tcMar>
          </w:tcPr>
          <w:p w:rsidR="00000000" w:rsidDel="00000000" w:rsidP="00000000" w:rsidRDefault="00000000" w:rsidRPr="00000000" w14:paraId="00000391">
            <w:pPr>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x</w:t>
            </w:r>
          </w:p>
        </w:tc>
        <w:tc>
          <w:tcPr>
            <w:tcBorders>
              <w:bottom w:color="000000" w:space="0" w:sz="8" w:val="single"/>
              <w:right w:color="000000" w:space="0" w:sz="8" w:val="single"/>
            </w:tcBorders>
            <w:shd w:fill="auto" w:val="clear"/>
            <w:tcMar>
              <w:top w:w="100.0" w:type="dxa"/>
              <w:left w:w="40.0" w:type="dxa"/>
              <w:bottom w:w="100.0" w:type="dxa"/>
              <w:right w:w="40.0" w:type="dxa"/>
            </w:tcMar>
          </w:tcPr>
          <w:p w:rsidR="00000000" w:rsidDel="00000000" w:rsidP="00000000" w:rsidRDefault="00000000" w:rsidRPr="00000000" w14:paraId="00000392">
            <w:pPr>
              <w:jc w:val="center"/>
              <w:rPr>
                <w:rFonts w:ascii="Arial" w:cs="Arial" w:eastAsia="Arial" w:hAnsi="Arial"/>
                <w:sz w:val="24"/>
                <w:szCs w:val="24"/>
                <w:highlight w:val="white"/>
              </w:rPr>
            </w:pPr>
            <w:r w:rsidDel="00000000" w:rsidR="00000000" w:rsidRPr="00000000">
              <w:rPr>
                <w:rtl w:val="0"/>
              </w:rPr>
            </w:r>
          </w:p>
        </w:tc>
        <w:tc>
          <w:tcPr>
            <w:tcBorders>
              <w:bottom w:color="000000" w:space="0" w:sz="8" w:val="single"/>
              <w:right w:color="000000" w:space="0" w:sz="8" w:val="single"/>
            </w:tcBorders>
            <w:shd w:fill="auto" w:val="clear"/>
            <w:tcMar>
              <w:top w:w="100.0" w:type="dxa"/>
              <w:left w:w="40.0" w:type="dxa"/>
              <w:bottom w:w="100.0" w:type="dxa"/>
              <w:right w:w="40.0" w:type="dxa"/>
            </w:tcMar>
          </w:tcPr>
          <w:p w:rsidR="00000000" w:rsidDel="00000000" w:rsidP="00000000" w:rsidRDefault="00000000" w:rsidRPr="00000000" w14:paraId="00000393">
            <w:pPr>
              <w:rPr>
                <w:rFonts w:ascii="Arial" w:cs="Arial" w:eastAsia="Arial" w:hAnsi="Arial"/>
                <w:sz w:val="24"/>
                <w:szCs w:val="24"/>
                <w:highlight w:val="white"/>
              </w:rPr>
            </w:pPr>
            <w:r w:rsidDel="00000000" w:rsidR="00000000" w:rsidRPr="00000000">
              <w:rPr>
                <w:rtl w:val="0"/>
              </w:rPr>
            </w:r>
          </w:p>
        </w:tc>
      </w:tr>
      <w:tr>
        <w:trPr>
          <w:cantSplit w:val="0"/>
          <w:trHeight w:val="785" w:hRule="atLeast"/>
          <w:tblHeader w:val="0"/>
        </w:trPr>
        <w:tc>
          <w:tcPr>
            <w:tcBorders>
              <w:left w:color="000000" w:space="0" w:sz="8" w:val="single"/>
              <w:bottom w:color="000000" w:space="0" w:sz="8" w:val="single"/>
              <w:right w:color="000000" w:space="0" w:sz="8" w:val="single"/>
            </w:tcBorders>
            <w:shd w:fill="auto" w:val="clear"/>
            <w:tcMar>
              <w:top w:w="100.0" w:type="dxa"/>
              <w:left w:w="40.0" w:type="dxa"/>
              <w:bottom w:w="100.0" w:type="dxa"/>
              <w:right w:w="40.0" w:type="dxa"/>
            </w:tcMar>
          </w:tcPr>
          <w:p w:rsidR="00000000" w:rsidDel="00000000" w:rsidP="00000000" w:rsidRDefault="00000000" w:rsidRPr="00000000" w14:paraId="00000394">
            <w:pPr>
              <w:rPr>
                <w:highlight w:val="white"/>
              </w:rPr>
            </w:pPr>
            <w:r w:rsidDel="00000000" w:rsidR="00000000" w:rsidRPr="00000000">
              <w:rPr>
                <w:rFonts w:ascii="Arial" w:cs="Arial" w:eastAsia="Arial" w:hAnsi="Arial"/>
                <w:sz w:val="24"/>
                <w:szCs w:val="24"/>
                <w:highlight w:val="white"/>
                <w:rtl w:val="0"/>
              </w:rPr>
              <w:t xml:space="preserve">BS 7499: Static site guarding and mobile patrol service</w:t>
            </w:r>
            <w:r w:rsidDel="00000000" w:rsidR="00000000" w:rsidRPr="00000000">
              <w:rPr>
                <w:rtl w:val="0"/>
              </w:rPr>
            </w:r>
          </w:p>
        </w:tc>
        <w:tc>
          <w:tcPr>
            <w:tcBorders>
              <w:bottom w:color="000000" w:space="0" w:sz="8" w:val="single"/>
              <w:right w:color="000000" w:space="0" w:sz="8" w:val="single"/>
            </w:tcBorders>
            <w:shd w:fill="auto" w:val="clear"/>
            <w:tcMar>
              <w:top w:w="100.0" w:type="dxa"/>
              <w:left w:w="40.0" w:type="dxa"/>
              <w:bottom w:w="100.0" w:type="dxa"/>
              <w:right w:w="40.0" w:type="dxa"/>
            </w:tcMar>
          </w:tcPr>
          <w:p w:rsidR="00000000" w:rsidDel="00000000" w:rsidP="00000000" w:rsidRDefault="00000000" w:rsidRPr="00000000" w14:paraId="00000395">
            <w:pPr>
              <w:jc w:val="center"/>
              <w:rPr>
                <w:rFonts w:ascii="Arial" w:cs="Arial" w:eastAsia="Arial" w:hAnsi="Arial"/>
                <w:sz w:val="24"/>
                <w:szCs w:val="24"/>
                <w:highlight w:val="white"/>
              </w:rPr>
            </w:pPr>
            <w:r w:rsidDel="00000000" w:rsidR="00000000" w:rsidRPr="00000000">
              <w:rPr>
                <w:rtl w:val="0"/>
              </w:rPr>
            </w:r>
          </w:p>
        </w:tc>
        <w:tc>
          <w:tcPr>
            <w:tcBorders>
              <w:bottom w:color="000000" w:space="0" w:sz="8" w:val="single"/>
              <w:right w:color="000000" w:space="0" w:sz="8" w:val="single"/>
            </w:tcBorders>
            <w:shd w:fill="auto" w:val="clear"/>
            <w:tcMar>
              <w:top w:w="100.0" w:type="dxa"/>
              <w:left w:w="40.0" w:type="dxa"/>
              <w:bottom w:w="100.0" w:type="dxa"/>
              <w:right w:w="40.0" w:type="dxa"/>
            </w:tcMar>
          </w:tcPr>
          <w:p w:rsidR="00000000" w:rsidDel="00000000" w:rsidP="00000000" w:rsidRDefault="00000000" w:rsidRPr="00000000" w14:paraId="00000396">
            <w:pPr>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x</w:t>
            </w:r>
          </w:p>
        </w:tc>
        <w:tc>
          <w:tcPr>
            <w:tcBorders>
              <w:bottom w:color="000000" w:space="0" w:sz="8" w:val="single"/>
              <w:right w:color="000000" w:space="0" w:sz="8" w:val="single"/>
            </w:tcBorders>
            <w:shd w:fill="auto" w:val="clear"/>
            <w:tcMar>
              <w:top w:w="100.0" w:type="dxa"/>
              <w:left w:w="40.0" w:type="dxa"/>
              <w:bottom w:w="100.0" w:type="dxa"/>
              <w:right w:w="40.0" w:type="dxa"/>
            </w:tcMar>
          </w:tcPr>
          <w:p w:rsidR="00000000" w:rsidDel="00000000" w:rsidP="00000000" w:rsidRDefault="00000000" w:rsidRPr="00000000" w14:paraId="00000397">
            <w:pPr>
              <w:rPr>
                <w:rFonts w:ascii="Arial" w:cs="Arial" w:eastAsia="Arial" w:hAnsi="Arial"/>
                <w:sz w:val="24"/>
                <w:szCs w:val="24"/>
                <w:highlight w:val="white"/>
              </w:rPr>
            </w:pPr>
            <w:r w:rsidDel="00000000" w:rsidR="00000000" w:rsidRPr="00000000">
              <w:rPr>
                <w:rtl w:val="0"/>
              </w:rPr>
            </w:r>
          </w:p>
        </w:tc>
        <w:tc>
          <w:tcPr>
            <w:tcBorders>
              <w:bottom w:color="000000" w:space="0" w:sz="8" w:val="single"/>
              <w:right w:color="000000" w:space="0" w:sz="8" w:val="single"/>
            </w:tcBorders>
            <w:shd w:fill="auto" w:val="clear"/>
            <w:tcMar>
              <w:top w:w="100.0" w:type="dxa"/>
              <w:left w:w="40.0" w:type="dxa"/>
              <w:bottom w:w="100.0" w:type="dxa"/>
              <w:right w:w="40.0" w:type="dxa"/>
            </w:tcMar>
          </w:tcPr>
          <w:p w:rsidR="00000000" w:rsidDel="00000000" w:rsidP="00000000" w:rsidRDefault="00000000" w:rsidRPr="00000000" w14:paraId="00000398">
            <w:pPr>
              <w:widowControl w:val="0"/>
              <w:pBdr>
                <w:top w:color="ffffff" w:space="31" w:sz="4" w:val="single"/>
                <w:left w:color="ffffff" w:space="31" w:sz="4" w:val="single"/>
                <w:bottom w:color="ffffff" w:space="31" w:sz="4" w:val="single"/>
                <w:right w:color="ffffff" w:space="31" w:sz="4" w:val="single"/>
              </w:pBdr>
              <w:rPr>
                <w:rFonts w:ascii="Arial" w:cs="Arial" w:eastAsia="Arial" w:hAnsi="Arial"/>
                <w:sz w:val="24"/>
                <w:szCs w:val="24"/>
                <w:highlight w:val="white"/>
              </w:rPr>
            </w:pPr>
            <w:r w:rsidDel="00000000" w:rsidR="00000000" w:rsidRPr="00000000">
              <w:rPr>
                <w:rtl w:val="0"/>
              </w:rPr>
            </w:r>
          </w:p>
        </w:tc>
      </w:tr>
      <w:tr>
        <w:trPr>
          <w:cantSplit w:val="0"/>
          <w:trHeight w:val="1055" w:hRule="atLeast"/>
          <w:tblHeader w:val="0"/>
        </w:trPr>
        <w:tc>
          <w:tcPr>
            <w:tcBorders>
              <w:left w:color="000000" w:space="0" w:sz="8" w:val="single"/>
              <w:bottom w:color="000000" w:space="0" w:sz="8" w:val="single"/>
              <w:right w:color="000000" w:space="0" w:sz="8" w:val="single"/>
            </w:tcBorders>
            <w:shd w:fill="auto" w:val="clear"/>
            <w:tcMar>
              <w:top w:w="100.0" w:type="dxa"/>
              <w:left w:w="40.0" w:type="dxa"/>
              <w:bottom w:w="100.0" w:type="dxa"/>
              <w:right w:w="40.0" w:type="dxa"/>
            </w:tcMar>
          </w:tcPr>
          <w:p w:rsidR="00000000" w:rsidDel="00000000" w:rsidP="00000000" w:rsidRDefault="00000000" w:rsidRPr="00000000" w14:paraId="00000399">
            <w:pPr>
              <w:rPr>
                <w:highlight w:val="white"/>
              </w:rPr>
            </w:pPr>
            <w:r w:rsidDel="00000000" w:rsidR="00000000" w:rsidRPr="00000000">
              <w:rPr>
                <w:rFonts w:ascii="Arial" w:cs="Arial" w:eastAsia="Arial" w:hAnsi="Arial"/>
                <w:sz w:val="24"/>
                <w:szCs w:val="24"/>
                <w:highlight w:val="white"/>
                <w:rtl w:val="0"/>
              </w:rPr>
              <w:t xml:space="preserve">BS 7958: Closed circuit television (CCTV) - management and operation</w:t>
            </w:r>
            <w:r w:rsidDel="00000000" w:rsidR="00000000" w:rsidRPr="00000000">
              <w:rPr>
                <w:rtl w:val="0"/>
              </w:rPr>
            </w:r>
          </w:p>
        </w:tc>
        <w:tc>
          <w:tcPr>
            <w:tcBorders>
              <w:bottom w:color="000000" w:space="0" w:sz="8" w:val="single"/>
              <w:right w:color="000000" w:space="0" w:sz="8" w:val="single"/>
            </w:tcBorders>
            <w:shd w:fill="auto" w:val="clear"/>
            <w:tcMar>
              <w:top w:w="100.0" w:type="dxa"/>
              <w:left w:w="40.0" w:type="dxa"/>
              <w:bottom w:w="100.0" w:type="dxa"/>
              <w:right w:w="40.0" w:type="dxa"/>
            </w:tcMar>
          </w:tcPr>
          <w:p w:rsidR="00000000" w:rsidDel="00000000" w:rsidP="00000000" w:rsidRDefault="00000000" w:rsidRPr="00000000" w14:paraId="0000039A">
            <w:pPr>
              <w:jc w:val="center"/>
              <w:rPr>
                <w:rFonts w:ascii="Arial" w:cs="Arial" w:eastAsia="Arial" w:hAnsi="Arial"/>
                <w:sz w:val="24"/>
                <w:szCs w:val="24"/>
                <w:highlight w:val="white"/>
              </w:rPr>
            </w:pPr>
            <w:r w:rsidDel="00000000" w:rsidR="00000000" w:rsidRPr="00000000">
              <w:rPr>
                <w:rtl w:val="0"/>
              </w:rPr>
            </w:r>
          </w:p>
        </w:tc>
        <w:tc>
          <w:tcPr>
            <w:tcBorders>
              <w:bottom w:color="000000" w:space="0" w:sz="8" w:val="single"/>
              <w:right w:color="000000" w:space="0" w:sz="8" w:val="single"/>
            </w:tcBorders>
            <w:shd w:fill="auto" w:val="clear"/>
            <w:tcMar>
              <w:top w:w="100.0" w:type="dxa"/>
              <w:left w:w="40.0" w:type="dxa"/>
              <w:bottom w:w="100.0" w:type="dxa"/>
              <w:right w:w="40.0" w:type="dxa"/>
            </w:tcMar>
          </w:tcPr>
          <w:p w:rsidR="00000000" w:rsidDel="00000000" w:rsidP="00000000" w:rsidRDefault="00000000" w:rsidRPr="00000000" w14:paraId="0000039B">
            <w:pPr>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x</w:t>
            </w:r>
          </w:p>
        </w:tc>
        <w:tc>
          <w:tcPr>
            <w:tcBorders>
              <w:bottom w:color="000000" w:space="0" w:sz="8" w:val="single"/>
              <w:right w:color="000000" w:space="0" w:sz="8" w:val="single"/>
            </w:tcBorders>
            <w:shd w:fill="auto" w:val="clear"/>
            <w:tcMar>
              <w:top w:w="100.0" w:type="dxa"/>
              <w:left w:w="40.0" w:type="dxa"/>
              <w:bottom w:w="100.0" w:type="dxa"/>
              <w:right w:w="40.0" w:type="dxa"/>
            </w:tcMar>
          </w:tcPr>
          <w:p w:rsidR="00000000" w:rsidDel="00000000" w:rsidP="00000000" w:rsidRDefault="00000000" w:rsidRPr="00000000" w14:paraId="0000039C">
            <w:pPr>
              <w:rPr>
                <w:rFonts w:ascii="Arial" w:cs="Arial" w:eastAsia="Arial" w:hAnsi="Arial"/>
                <w:sz w:val="24"/>
                <w:szCs w:val="24"/>
                <w:highlight w:val="white"/>
              </w:rPr>
            </w:pPr>
            <w:r w:rsidDel="00000000" w:rsidR="00000000" w:rsidRPr="00000000">
              <w:rPr>
                <w:rtl w:val="0"/>
              </w:rPr>
            </w:r>
          </w:p>
        </w:tc>
        <w:tc>
          <w:tcPr>
            <w:tcBorders>
              <w:bottom w:color="000000" w:space="0" w:sz="8" w:val="single"/>
              <w:right w:color="000000" w:space="0" w:sz="8" w:val="single"/>
            </w:tcBorders>
            <w:shd w:fill="auto" w:val="clear"/>
            <w:tcMar>
              <w:top w:w="100.0" w:type="dxa"/>
              <w:left w:w="40.0" w:type="dxa"/>
              <w:bottom w:w="100.0" w:type="dxa"/>
              <w:right w:w="40.0" w:type="dxa"/>
            </w:tcMar>
          </w:tcPr>
          <w:p w:rsidR="00000000" w:rsidDel="00000000" w:rsidP="00000000" w:rsidRDefault="00000000" w:rsidRPr="00000000" w14:paraId="0000039D">
            <w:pPr>
              <w:widowControl w:val="0"/>
              <w:pBdr>
                <w:top w:color="ffffff" w:space="31" w:sz="4" w:val="single"/>
                <w:left w:color="ffffff" w:space="31" w:sz="4" w:val="single"/>
                <w:bottom w:color="ffffff" w:space="31" w:sz="4" w:val="single"/>
                <w:right w:color="ffffff" w:space="31" w:sz="4" w:val="single"/>
              </w:pBdr>
              <w:rPr>
                <w:rFonts w:ascii="Arial" w:cs="Arial" w:eastAsia="Arial" w:hAnsi="Arial"/>
                <w:sz w:val="24"/>
                <w:szCs w:val="24"/>
                <w:highlight w:val="white"/>
              </w:rPr>
            </w:pPr>
            <w:r w:rsidDel="00000000" w:rsidR="00000000" w:rsidRPr="00000000">
              <w:rPr>
                <w:rtl w:val="0"/>
              </w:rPr>
            </w:r>
          </w:p>
        </w:tc>
      </w:tr>
      <w:tr>
        <w:trPr>
          <w:cantSplit w:val="0"/>
          <w:trHeight w:val="1055" w:hRule="atLeast"/>
          <w:tblHeader w:val="0"/>
        </w:trPr>
        <w:tc>
          <w:tcPr>
            <w:tcBorders>
              <w:left w:color="000000" w:space="0" w:sz="8" w:val="single"/>
              <w:bottom w:color="000000" w:space="0" w:sz="8" w:val="single"/>
              <w:right w:color="000000" w:space="0" w:sz="8" w:val="single"/>
            </w:tcBorders>
            <w:shd w:fill="auto" w:val="clear"/>
            <w:tcMar>
              <w:top w:w="100.0" w:type="dxa"/>
              <w:left w:w="40.0" w:type="dxa"/>
              <w:bottom w:w="100.0" w:type="dxa"/>
              <w:right w:w="40.0" w:type="dxa"/>
            </w:tcMar>
          </w:tcPr>
          <w:p w:rsidR="00000000" w:rsidDel="00000000" w:rsidP="00000000" w:rsidRDefault="00000000" w:rsidRPr="00000000" w14:paraId="0000039E">
            <w:pPr>
              <w:rPr>
                <w:highlight w:val="white"/>
              </w:rPr>
            </w:pPr>
            <w:r w:rsidDel="00000000" w:rsidR="00000000" w:rsidRPr="00000000">
              <w:rPr>
                <w:rFonts w:ascii="Arial" w:cs="Arial" w:eastAsia="Arial" w:hAnsi="Arial"/>
                <w:sz w:val="24"/>
                <w:szCs w:val="24"/>
                <w:highlight w:val="white"/>
                <w:rtl w:val="0"/>
              </w:rPr>
              <w:t xml:space="preserve">BS 7858: Screening of individuals working in a secure environment</w:t>
            </w:r>
            <w:r w:rsidDel="00000000" w:rsidR="00000000" w:rsidRPr="00000000">
              <w:rPr>
                <w:rtl w:val="0"/>
              </w:rPr>
            </w:r>
          </w:p>
        </w:tc>
        <w:tc>
          <w:tcPr>
            <w:tcBorders>
              <w:bottom w:color="000000" w:space="0" w:sz="8" w:val="single"/>
              <w:right w:color="000000" w:space="0" w:sz="8" w:val="single"/>
            </w:tcBorders>
            <w:shd w:fill="auto" w:val="clear"/>
            <w:tcMar>
              <w:top w:w="100.0" w:type="dxa"/>
              <w:left w:w="40.0" w:type="dxa"/>
              <w:bottom w:w="100.0" w:type="dxa"/>
              <w:right w:w="40.0" w:type="dxa"/>
            </w:tcMar>
          </w:tcPr>
          <w:p w:rsidR="00000000" w:rsidDel="00000000" w:rsidP="00000000" w:rsidRDefault="00000000" w:rsidRPr="00000000" w14:paraId="0000039F">
            <w:pPr>
              <w:jc w:val="center"/>
              <w:rPr>
                <w:rFonts w:ascii="Arial" w:cs="Arial" w:eastAsia="Arial" w:hAnsi="Arial"/>
                <w:sz w:val="24"/>
                <w:szCs w:val="24"/>
                <w:highlight w:val="white"/>
              </w:rPr>
            </w:pPr>
            <w:r w:rsidDel="00000000" w:rsidR="00000000" w:rsidRPr="00000000">
              <w:rPr>
                <w:rtl w:val="0"/>
              </w:rPr>
            </w:r>
          </w:p>
        </w:tc>
        <w:tc>
          <w:tcPr>
            <w:tcBorders>
              <w:bottom w:color="000000" w:space="0" w:sz="8" w:val="single"/>
              <w:right w:color="000000" w:space="0" w:sz="8" w:val="single"/>
            </w:tcBorders>
            <w:shd w:fill="auto" w:val="clear"/>
            <w:tcMar>
              <w:top w:w="100.0" w:type="dxa"/>
              <w:left w:w="40.0" w:type="dxa"/>
              <w:bottom w:w="100.0" w:type="dxa"/>
              <w:right w:w="40.0" w:type="dxa"/>
            </w:tcMar>
          </w:tcPr>
          <w:p w:rsidR="00000000" w:rsidDel="00000000" w:rsidP="00000000" w:rsidRDefault="00000000" w:rsidRPr="00000000" w14:paraId="000003A0">
            <w:pPr>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x</w:t>
            </w:r>
          </w:p>
        </w:tc>
        <w:tc>
          <w:tcPr>
            <w:tcBorders>
              <w:bottom w:color="000000" w:space="0" w:sz="8" w:val="single"/>
              <w:right w:color="000000" w:space="0" w:sz="8" w:val="single"/>
            </w:tcBorders>
            <w:shd w:fill="auto" w:val="clear"/>
            <w:tcMar>
              <w:top w:w="100.0" w:type="dxa"/>
              <w:left w:w="40.0" w:type="dxa"/>
              <w:bottom w:w="100.0" w:type="dxa"/>
              <w:right w:w="40.0" w:type="dxa"/>
            </w:tcMar>
          </w:tcPr>
          <w:p w:rsidR="00000000" w:rsidDel="00000000" w:rsidP="00000000" w:rsidRDefault="00000000" w:rsidRPr="00000000" w14:paraId="000003A1">
            <w:pPr>
              <w:rPr>
                <w:rFonts w:ascii="Arial" w:cs="Arial" w:eastAsia="Arial" w:hAnsi="Arial"/>
                <w:sz w:val="24"/>
                <w:szCs w:val="24"/>
                <w:highlight w:val="white"/>
              </w:rPr>
            </w:pPr>
            <w:r w:rsidDel="00000000" w:rsidR="00000000" w:rsidRPr="00000000">
              <w:rPr>
                <w:rtl w:val="0"/>
              </w:rPr>
            </w:r>
          </w:p>
        </w:tc>
        <w:tc>
          <w:tcPr>
            <w:tcBorders>
              <w:bottom w:color="000000" w:space="0" w:sz="8" w:val="single"/>
              <w:right w:color="000000" w:space="0" w:sz="8" w:val="single"/>
            </w:tcBorders>
            <w:shd w:fill="auto" w:val="clear"/>
            <w:tcMar>
              <w:top w:w="100.0" w:type="dxa"/>
              <w:left w:w="40.0" w:type="dxa"/>
              <w:bottom w:w="100.0" w:type="dxa"/>
              <w:right w:w="40.0" w:type="dxa"/>
            </w:tcMar>
          </w:tcPr>
          <w:p w:rsidR="00000000" w:rsidDel="00000000" w:rsidP="00000000" w:rsidRDefault="00000000" w:rsidRPr="00000000" w14:paraId="000003A2">
            <w:pPr>
              <w:widowControl w:val="0"/>
              <w:pBdr>
                <w:top w:color="ffffff" w:space="31" w:sz="4" w:val="single"/>
                <w:left w:color="ffffff" w:space="31" w:sz="4" w:val="single"/>
                <w:bottom w:color="ffffff" w:space="31" w:sz="4" w:val="single"/>
                <w:right w:color="ffffff" w:space="31" w:sz="4" w:val="single"/>
              </w:pBdr>
              <w:rPr>
                <w:rFonts w:ascii="Arial" w:cs="Arial" w:eastAsia="Arial" w:hAnsi="Arial"/>
                <w:sz w:val="24"/>
                <w:szCs w:val="24"/>
                <w:highlight w:val="white"/>
              </w:rPr>
            </w:pPr>
            <w:r w:rsidDel="00000000" w:rsidR="00000000" w:rsidRPr="00000000">
              <w:rPr>
                <w:rtl w:val="0"/>
              </w:rPr>
            </w:r>
          </w:p>
        </w:tc>
      </w:tr>
      <w:tr>
        <w:trPr>
          <w:cantSplit w:val="0"/>
          <w:trHeight w:val="1055" w:hRule="atLeast"/>
          <w:tblHeader w:val="0"/>
        </w:trPr>
        <w:tc>
          <w:tcPr>
            <w:tcBorders>
              <w:left w:color="000000" w:space="0" w:sz="8" w:val="single"/>
              <w:bottom w:color="000000" w:space="0" w:sz="8" w:val="single"/>
              <w:right w:color="000000" w:space="0" w:sz="8" w:val="single"/>
            </w:tcBorders>
            <w:shd w:fill="auto" w:val="clear"/>
            <w:tcMar>
              <w:top w:w="100.0" w:type="dxa"/>
              <w:left w:w="40.0" w:type="dxa"/>
              <w:bottom w:w="100.0" w:type="dxa"/>
              <w:right w:w="40.0" w:type="dxa"/>
            </w:tcMar>
          </w:tcPr>
          <w:p w:rsidR="00000000" w:rsidDel="00000000" w:rsidP="00000000" w:rsidRDefault="00000000" w:rsidRPr="00000000" w14:paraId="000003A3">
            <w:pPr>
              <w:rPr>
                <w:highlight w:val="white"/>
              </w:rPr>
            </w:pPr>
            <w:r w:rsidDel="00000000" w:rsidR="00000000" w:rsidRPr="00000000">
              <w:rPr>
                <w:rFonts w:ascii="Arial" w:cs="Arial" w:eastAsia="Arial" w:hAnsi="Arial"/>
                <w:sz w:val="24"/>
                <w:szCs w:val="24"/>
                <w:highlight w:val="white"/>
                <w:rtl w:val="0"/>
              </w:rPr>
              <w:t xml:space="preserve">BS 8406 - Code of Practice for Event Stewarding and Crown Safety Services</w:t>
            </w:r>
            <w:r w:rsidDel="00000000" w:rsidR="00000000" w:rsidRPr="00000000">
              <w:rPr>
                <w:rtl w:val="0"/>
              </w:rPr>
            </w:r>
          </w:p>
        </w:tc>
        <w:tc>
          <w:tcPr>
            <w:tcBorders>
              <w:bottom w:color="000000" w:space="0" w:sz="8" w:val="single"/>
              <w:right w:color="000000" w:space="0" w:sz="8" w:val="single"/>
            </w:tcBorders>
            <w:shd w:fill="auto" w:val="clear"/>
            <w:tcMar>
              <w:top w:w="100.0" w:type="dxa"/>
              <w:left w:w="40.0" w:type="dxa"/>
              <w:bottom w:w="100.0" w:type="dxa"/>
              <w:right w:w="40.0" w:type="dxa"/>
            </w:tcMar>
          </w:tcPr>
          <w:p w:rsidR="00000000" w:rsidDel="00000000" w:rsidP="00000000" w:rsidRDefault="00000000" w:rsidRPr="00000000" w14:paraId="000003A4">
            <w:pPr>
              <w:jc w:val="center"/>
              <w:rPr>
                <w:rFonts w:ascii="Arial" w:cs="Arial" w:eastAsia="Arial" w:hAnsi="Arial"/>
                <w:sz w:val="24"/>
                <w:szCs w:val="24"/>
                <w:highlight w:val="white"/>
              </w:rPr>
            </w:pPr>
            <w:r w:rsidDel="00000000" w:rsidR="00000000" w:rsidRPr="00000000">
              <w:rPr>
                <w:rtl w:val="0"/>
              </w:rPr>
            </w:r>
          </w:p>
        </w:tc>
        <w:tc>
          <w:tcPr>
            <w:tcBorders>
              <w:bottom w:color="000000" w:space="0" w:sz="8" w:val="single"/>
              <w:right w:color="000000" w:space="0" w:sz="8" w:val="single"/>
            </w:tcBorders>
            <w:shd w:fill="auto" w:val="clear"/>
            <w:tcMar>
              <w:top w:w="100.0" w:type="dxa"/>
              <w:left w:w="40.0" w:type="dxa"/>
              <w:bottom w:w="100.0" w:type="dxa"/>
              <w:right w:w="40.0" w:type="dxa"/>
            </w:tcMar>
          </w:tcPr>
          <w:p w:rsidR="00000000" w:rsidDel="00000000" w:rsidP="00000000" w:rsidRDefault="00000000" w:rsidRPr="00000000" w14:paraId="000003A5">
            <w:pPr>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x</w:t>
            </w:r>
          </w:p>
        </w:tc>
        <w:tc>
          <w:tcPr>
            <w:tcBorders>
              <w:bottom w:color="000000" w:space="0" w:sz="8" w:val="single"/>
              <w:right w:color="000000" w:space="0" w:sz="8" w:val="single"/>
            </w:tcBorders>
            <w:shd w:fill="auto" w:val="clear"/>
            <w:tcMar>
              <w:top w:w="100.0" w:type="dxa"/>
              <w:left w:w="40.0" w:type="dxa"/>
              <w:bottom w:w="100.0" w:type="dxa"/>
              <w:right w:w="40.0" w:type="dxa"/>
            </w:tcMar>
          </w:tcPr>
          <w:p w:rsidR="00000000" w:rsidDel="00000000" w:rsidP="00000000" w:rsidRDefault="00000000" w:rsidRPr="00000000" w14:paraId="000003A6">
            <w:pPr>
              <w:rPr>
                <w:rFonts w:ascii="Arial" w:cs="Arial" w:eastAsia="Arial" w:hAnsi="Arial"/>
                <w:sz w:val="24"/>
                <w:szCs w:val="24"/>
                <w:highlight w:val="white"/>
              </w:rPr>
            </w:pPr>
            <w:r w:rsidDel="00000000" w:rsidR="00000000" w:rsidRPr="00000000">
              <w:rPr>
                <w:rtl w:val="0"/>
              </w:rPr>
            </w:r>
          </w:p>
        </w:tc>
        <w:tc>
          <w:tcPr>
            <w:tcBorders>
              <w:bottom w:color="000000" w:space="0" w:sz="8" w:val="single"/>
              <w:right w:color="000000" w:space="0" w:sz="8" w:val="single"/>
            </w:tcBorders>
            <w:shd w:fill="auto" w:val="clear"/>
            <w:tcMar>
              <w:top w:w="100.0" w:type="dxa"/>
              <w:left w:w="40.0" w:type="dxa"/>
              <w:bottom w:w="100.0" w:type="dxa"/>
              <w:right w:w="40.0" w:type="dxa"/>
            </w:tcMar>
          </w:tcPr>
          <w:p w:rsidR="00000000" w:rsidDel="00000000" w:rsidP="00000000" w:rsidRDefault="00000000" w:rsidRPr="00000000" w14:paraId="000003A7">
            <w:pPr>
              <w:widowControl w:val="0"/>
              <w:pBdr>
                <w:top w:color="ffffff" w:space="31" w:sz="4" w:val="single"/>
                <w:left w:color="ffffff" w:space="31" w:sz="4" w:val="single"/>
                <w:bottom w:color="ffffff" w:space="31" w:sz="4" w:val="single"/>
                <w:right w:color="ffffff" w:space="31" w:sz="4" w:val="single"/>
              </w:pBdr>
              <w:rPr>
                <w:rFonts w:ascii="Arial" w:cs="Arial" w:eastAsia="Arial" w:hAnsi="Arial"/>
                <w:sz w:val="24"/>
                <w:szCs w:val="24"/>
                <w:highlight w:val="white"/>
              </w:rPr>
            </w:pPr>
            <w:r w:rsidDel="00000000" w:rsidR="00000000" w:rsidRPr="00000000">
              <w:rPr>
                <w:rtl w:val="0"/>
              </w:rPr>
            </w:r>
          </w:p>
        </w:tc>
      </w:tr>
      <w:tr>
        <w:trPr>
          <w:cantSplit w:val="0"/>
          <w:trHeight w:val="1055" w:hRule="atLeast"/>
          <w:tblHeader w:val="0"/>
        </w:trPr>
        <w:tc>
          <w:tcPr>
            <w:tcBorders>
              <w:left w:color="000000" w:space="0" w:sz="8" w:val="single"/>
              <w:bottom w:color="000000" w:space="0" w:sz="8" w:val="single"/>
              <w:right w:color="000000" w:space="0" w:sz="8" w:val="single"/>
            </w:tcBorders>
            <w:shd w:fill="auto" w:val="clear"/>
            <w:tcMar>
              <w:top w:w="100.0" w:type="dxa"/>
              <w:left w:w="40.0" w:type="dxa"/>
              <w:bottom w:w="100.0" w:type="dxa"/>
              <w:right w:w="40.0" w:type="dxa"/>
            </w:tcMar>
          </w:tcPr>
          <w:p w:rsidR="00000000" w:rsidDel="00000000" w:rsidP="00000000" w:rsidRDefault="00000000" w:rsidRPr="00000000" w14:paraId="000003A8">
            <w:pPr>
              <w:rPr>
                <w:highlight w:val="white"/>
              </w:rPr>
            </w:pPr>
            <w:r w:rsidDel="00000000" w:rsidR="00000000" w:rsidRPr="00000000">
              <w:rPr>
                <w:rFonts w:ascii="Arial" w:cs="Arial" w:eastAsia="Arial" w:hAnsi="Arial"/>
                <w:sz w:val="24"/>
                <w:szCs w:val="24"/>
                <w:highlight w:val="white"/>
                <w:rtl w:val="0"/>
              </w:rPr>
              <w:t xml:space="preserve">BS 8484: Provision of lone worker Services – Code of practice</w:t>
            </w:r>
            <w:r w:rsidDel="00000000" w:rsidR="00000000" w:rsidRPr="00000000">
              <w:rPr>
                <w:rtl w:val="0"/>
              </w:rPr>
            </w:r>
          </w:p>
        </w:tc>
        <w:tc>
          <w:tcPr>
            <w:tcBorders>
              <w:bottom w:color="000000" w:space="0" w:sz="8" w:val="single"/>
              <w:right w:color="000000" w:space="0" w:sz="8" w:val="single"/>
            </w:tcBorders>
            <w:shd w:fill="auto" w:val="clear"/>
            <w:tcMar>
              <w:top w:w="100.0" w:type="dxa"/>
              <w:left w:w="40.0" w:type="dxa"/>
              <w:bottom w:w="100.0" w:type="dxa"/>
              <w:right w:w="40.0" w:type="dxa"/>
            </w:tcMar>
          </w:tcPr>
          <w:p w:rsidR="00000000" w:rsidDel="00000000" w:rsidP="00000000" w:rsidRDefault="00000000" w:rsidRPr="00000000" w14:paraId="000003A9">
            <w:pPr>
              <w:jc w:val="center"/>
              <w:rPr>
                <w:rFonts w:ascii="Arial" w:cs="Arial" w:eastAsia="Arial" w:hAnsi="Arial"/>
                <w:sz w:val="24"/>
                <w:szCs w:val="24"/>
                <w:highlight w:val="white"/>
              </w:rPr>
            </w:pPr>
            <w:r w:rsidDel="00000000" w:rsidR="00000000" w:rsidRPr="00000000">
              <w:rPr>
                <w:rtl w:val="0"/>
              </w:rPr>
            </w:r>
          </w:p>
        </w:tc>
        <w:tc>
          <w:tcPr>
            <w:tcBorders>
              <w:bottom w:color="000000" w:space="0" w:sz="8" w:val="single"/>
              <w:right w:color="000000" w:space="0" w:sz="8" w:val="single"/>
            </w:tcBorders>
            <w:shd w:fill="auto" w:val="clear"/>
            <w:tcMar>
              <w:top w:w="100.0" w:type="dxa"/>
              <w:left w:w="40.0" w:type="dxa"/>
              <w:bottom w:w="100.0" w:type="dxa"/>
              <w:right w:w="40.0" w:type="dxa"/>
            </w:tcMar>
          </w:tcPr>
          <w:p w:rsidR="00000000" w:rsidDel="00000000" w:rsidP="00000000" w:rsidRDefault="00000000" w:rsidRPr="00000000" w14:paraId="000003AA">
            <w:pPr>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x</w:t>
            </w:r>
          </w:p>
        </w:tc>
        <w:tc>
          <w:tcPr>
            <w:tcBorders>
              <w:bottom w:color="000000" w:space="0" w:sz="8" w:val="single"/>
              <w:right w:color="000000" w:space="0" w:sz="8" w:val="single"/>
            </w:tcBorders>
            <w:shd w:fill="auto" w:val="clear"/>
            <w:tcMar>
              <w:top w:w="100.0" w:type="dxa"/>
              <w:left w:w="40.0" w:type="dxa"/>
              <w:bottom w:w="100.0" w:type="dxa"/>
              <w:right w:w="40.0" w:type="dxa"/>
            </w:tcMar>
          </w:tcPr>
          <w:p w:rsidR="00000000" w:rsidDel="00000000" w:rsidP="00000000" w:rsidRDefault="00000000" w:rsidRPr="00000000" w14:paraId="000003AB">
            <w:pPr>
              <w:rPr>
                <w:rFonts w:ascii="Arial" w:cs="Arial" w:eastAsia="Arial" w:hAnsi="Arial"/>
                <w:sz w:val="24"/>
                <w:szCs w:val="24"/>
                <w:highlight w:val="white"/>
              </w:rPr>
            </w:pPr>
            <w:r w:rsidDel="00000000" w:rsidR="00000000" w:rsidRPr="00000000">
              <w:rPr>
                <w:rtl w:val="0"/>
              </w:rPr>
            </w:r>
          </w:p>
        </w:tc>
        <w:tc>
          <w:tcPr>
            <w:tcBorders>
              <w:bottom w:color="000000" w:space="0" w:sz="8" w:val="single"/>
              <w:right w:color="000000" w:space="0" w:sz="8" w:val="single"/>
            </w:tcBorders>
            <w:shd w:fill="auto" w:val="clear"/>
            <w:tcMar>
              <w:top w:w="100.0" w:type="dxa"/>
              <w:left w:w="40.0" w:type="dxa"/>
              <w:bottom w:w="100.0" w:type="dxa"/>
              <w:right w:w="40.0" w:type="dxa"/>
            </w:tcMar>
          </w:tcPr>
          <w:p w:rsidR="00000000" w:rsidDel="00000000" w:rsidP="00000000" w:rsidRDefault="00000000" w:rsidRPr="00000000" w14:paraId="000003AC">
            <w:pPr>
              <w:widowControl w:val="0"/>
              <w:pBdr>
                <w:top w:color="ffffff" w:space="31" w:sz="4" w:val="single"/>
                <w:left w:color="ffffff" w:space="31" w:sz="4" w:val="single"/>
                <w:bottom w:color="ffffff" w:space="31" w:sz="4" w:val="single"/>
                <w:right w:color="ffffff" w:space="31" w:sz="4" w:val="single"/>
              </w:pBdr>
              <w:rPr>
                <w:rFonts w:ascii="Arial" w:cs="Arial" w:eastAsia="Arial" w:hAnsi="Arial"/>
                <w:sz w:val="24"/>
                <w:szCs w:val="24"/>
                <w:highlight w:val="white"/>
              </w:rPr>
            </w:pPr>
            <w:r w:rsidDel="00000000" w:rsidR="00000000" w:rsidRPr="00000000">
              <w:rPr>
                <w:rtl w:val="0"/>
              </w:rPr>
            </w:r>
          </w:p>
        </w:tc>
      </w:tr>
      <w:tr>
        <w:trPr>
          <w:cantSplit w:val="0"/>
          <w:trHeight w:val="785" w:hRule="atLeast"/>
          <w:tblHeader w:val="0"/>
        </w:trPr>
        <w:tc>
          <w:tcPr>
            <w:tcBorders>
              <w:left w:color="000000" w:space="0" w:sz="8" w:val="single"/>
              <w:bottom w:color="000000" w:space="0" w:sz="8" w:val="single"/>
              <w:right w:color="000000" w:space="0" w:sz="8" w:val="single"/>
            </w:tcBorders>
            <w:shd w:fill="auto" w:val="clear"/>
            <w:tcMar>
              <w:top w:w="100.0" w:type="dxa"/>
              <w:left w:w="40.0" w:type="dxa"/>
              <w:bottom w:w="100.0" w:type="dxa"/>
              <w:right w:w="40.0" w:type="dxa"/>
            </w:tcMar>
          </w:tcPr>
          <w:p w:rsidR="00000000" w:rsidDel="00000000" w:rsidP="00000000" w:rsidRDefault="00000000" w:rsidRPr="00000000" w14:paraId="000003AD">
            <w:pPr>
              <w:rPr>
                <w:highlight w:val="white"/>
              </w:rPr>
            </w:pPr>
            <w:r w:rsidDel="00000000" w:rsidR="00000000" w:rsidRPr="00000000">
              <w:rPr>
                <w:rFonts w:ascii="Arial" w:cs="Arial" w:eastAsia="Arial" w:hAnsi="Arial"/>
                <w:sz w:val="24"/>
                <w:szCs w:val="24"/>
                <w:highlight w:val="white"/>
                <w:rtl w:val="0"/>
              </w:rPr>
              <w:t xml:space="preserve">BS 7799: Information Security Management Systems</w:t>
            </w:r>
            <w:r w:rsidDel="00000000" w:rsidR="00000000" w:rsidRPr="00000000">
              <w:rPr>
                <w:rtl w:val="0"/>
              </w:rPr>
            </w:r>
          </w:p>
        </w:tc>
        <w:tc>
          <w:tcPr>
            <w:tcBorders>
              <w:bottom w:color="000000" w:space="0" w:sz="8" w:val="single"/>
              <w:right w:color="000000" w:space="0" w:sz="8" w:val="single"/>
            </w:tcBorders>
            <w:shd w:fill="auto" w:val="clear"/>
            <w:tcMar>
              <w:top w:w="100.0" w:type="dxa"/>
              <w:left w:w="40.0" w:type="dxa"/>
              <w:bottom w:w="100.0" w:type="dxa"/>
              <w:right w:w="40.0" w:type="dxa"/>
            </w:tcMar>
          </w:tcPr>
          <w:p w:rsidR="00000000" w:rsidDel="00000000" w:rsidP="00000000" w:rsidRDefault="00000000" w:rsidRPr="00000000" w14:paraId="000003AE">
            <w:pPr>
              <w:jc w:val="center"/>
              <w:rPr>
                <w:rFonts w:ascii="Arial" w:cs="Arial" w:eastAsia="Arial" w:hAnsi="Arial"/>
                <w:sz w:val="24"/>
                <w:szCs w:val="24"/>
                <w:highlight w:val="white"/>
              </w:rPr>
            </w:pPr>
            <w:r w:rsidDel="00000000" w:rsidR="00000000" w:rsidRPr="00000000">
              <w:rPr>
                <w:rtl w:val="0"/>
              </w:rPr>
            </w:r>
          </w:p>
        </w:tc>
        <w:tc>
          <w:tcPr>
            <w:tcBorders>
              <w:bottom w:color="000000" w:space="0" w:sz="8" w:val="single"/>
              <w:right w:color="000000" w:space="0" w:sz="8" w:val="single"/>
            </w:tcBorders>
            <w:shd w:fill="auto" w:val="clear"/>
            <w:tcMar>
              <w:top w:w="100.0" w:type="dxa"/>
              <w:left w:w="40.0" w:type="dxa"/>
              <w:bottom w:w="100.0" w:type="dxa"/>
              <w:right w:w="40.0" w:type="dxa"/>
            </w:tcMar>
          </w:tcPr>
          <w:p w:rsidR="00000000" w:rsidDel="00000000" w:rsidP="00000000" w:rsidRDefault="00000000" w:rsidRPr="00000000" w14:paraId="000003AF">
            <w:pPr>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x</w:t>
            </w:r>
          </w:p>
        </w:tc>
        <w:tc>
          <w:tcPr>
            <w:tcBorders>
              <w:bottom w:color="000000" w:space="0" w:sz="8" w:val="single"/>
              <w:right w:color="000000" w:space="0" w:sz="8" w:val="single"/>
            </w:tcBorders>
            <w:shd w:fill="auto" w:val="clear"/>
            <w:tcMar>
              <w:top w:w="100.0" w:type="dxa"/>
              <w:left w:w="40.0" w:type="dxa"/>
              <w:bottom w:w="100.0" w:type="dxa"/>
              <w:right w:w="40.0" w:type="dxa"/>
            </w:tcMar>
          </w:tcPr>
          <w:p w:rsidR="00000000" w:rsidDel="00000000" w:rsidP="00000000" w:rsidRDefault="00000000" w:rsidRPr="00000000" w14:paraId="000003B0">
            <w:pPr>
              <w:jc w:val="center"/>
              <w:rPr>
                <w:rFonts w:ascii="Arial" w:cs="Arial" w:eastAsia="Arial" w:hAnsi="Arial"/>
                <w:sz w:val="24"/>
                <w:szCs w:val="24"/>
                <w:highlight w:val="white"/>
              </w:rPr>
            </w:pPr>
            <w:r w:rsidDel="00000000" w:rsidR="00000000" w:rsidRPr="00000000">
              <w:rPr>
                <w:rtl w:val="0"/>
              </w:rPr>
            </w:r>
          </w:p>
        </w:tc>
        <w:tc>
          <w:tcPr>
            <w:tcBorders>
              <w:bottom w:color="000000" w:space="0" w:sz="8" w:val="single"/>
              <w:right w:color="000000" w:space="0" w:sz="8" w:val="single"/>
            </w:tcBorders>
            <w:shd w:fill="auto" w:val="clear"/>
            <w:tcMar>
              <w:top w:w="100.0" w:type="dxa"/>
              <w:left w:w="40.0" w:type="dxa"/>
              <w:bottom w:w="100.0" w:type="dxa"/>
              <w:right w:w="40.0" w:type="dxa"/>
            </w:tcMar>
          </w:tcPr>
          <w:p w:rsidR="00000000" w:rsidDel="00000000" w:rsidP="00000000" w:rsidRDefault="00000000" w:rsidRPr="00000000" w14:paraId="000003B1">
            <w:pPr>
              <w:rPr>
                <w:rFonts w:ascii="Arial" w:cs="Arial" w:eastAsia="Arial" w:hAnsi="Arial"/>
                <w:sz w:val="24"/>
                <w:szCs w:val="24"/>
                <w:highlight w:val="white"/>
              </w:rPr>
            </w:pPr>
            <w:r w:rsidDel="00000000" w:rsidR="00000000" w:rsidRPr="00000000">
              <w:rPr>
                <w:rtl w:val="0"/>
              </w:rPr>
            </w:r>
          </w:p>
        </w:tc>
      </w:tr>
      <w:tr>
        <w:trPr>
          <w:cantSplit w:val="0"/>
          <w:trHeight w:val="1055" w:hRule="atLeast"/>
          <w:tblHeader w:val="0"/>
        </w:trPr>
        <w:tc>
          <w:tcPr>
            <w:tcBorders>
              <w:left w:color="000000" w:space="0" w:sz="8" w:val="single"/>
              <w:bottom w:color="000000" w:space="0" w:sz="8" w:val="single"/>
              <w:right w:color="000000" w:space="0" w:sz="8" w:val="single"/>
            </w:tcBorders>
            <w:shd w:fill="auto" w:val="clear"/>
            <w:tcMar>
              <w:top w:w="100.0" w:type="dxa"/>
              <w:left w:w="40.0" w:type="dxa"/>
              <w:bottom w:w="100.0" w:type="dxa"/>
              <w:right w:w="40.0" w:type="dxa"/>
            </w:tcMar>
          </w:tcPr>
          <w:p w:rsidR="00000000" w:rsidDel="00000000" w:rsidP="00000000" w:rsidRDefault="00000000" w:rsidRPr="00000000" w14:paraId="000003B2">
            <w:pPr>
              <w:rPr>
                <w:highlight w:val="white"/>
              </w:rPr>
            </w:pPr>
            <w:r w:rsidDel="00000000" w:rsidR="00000000" w:rsidRPr="00000000">
              <w:rPr>
                <w:rFonts w:ascii="Arial" w:cs="Arial" w:eastAsia="Arial" w:hAnsi="Arial"/>
                <w:sz w:val="24"/>
                <w:szCs w:val="24"/>
                <w:highlight w:val="white"/>
                <w:rtl w:val="0"/>
              </w:rPr>
              <w:t xml:space="preserve">BS 7858: Security Screening of individuals employed in a Security Environment</w:t>
            </w:r>
            <w:r w:rsidDel="00000000" w:rsidR="00000000" w:rsidRPr="00000000">
              <w:rPr>
                <w:rtl w:val="0"/>
              </w:rPr>
            </w:r>
          </w:p>
        </w:tc>
        <w:tc>
          <w:tcPr>
            <w:tcBorders>
              <w:bottom w:color="000000" w:space="0" w:sz="8" w:val="single"/>
              <w:right w:color="000000" w:space="0" w:sz="8" w:val="single"/>
            </w:tcBorders>
            <w:shd w:fill="auto" w:val="clear"/>
            <w:tcMar>
              <w:top w:w="100.0" w:type="dxa"/>
              <w:left w:w="40.0" w:type="dxa"/>
              <w:bottom w:w="100.0" w:type="dxa"/>
              <w:right w:w="40.0" w:type="dxa"/>
            </w:tcMar>
          </w:tcPr>
          <w:p w:rsidR="00000000" w:rsidDel="00000000" w:rsidP="00000000" w:rsidRDefault="00000000" w:rsidRPr="00000000" w14:paraId="000003B3">
            <w:pPr>
              <w:jc w:val="center"/>
              <w:rPr>
                <w:rFonts w:ascii="Arial" w:cs="Arial" w:eastAsia="Arial" w:hAnsi="Arial"/>
                <w:sz w:val="24"/>
                <w:szCs w:val="24"/>
                <w:highlight w:val="white"/>
              </w:rPr>
            </w:pPr>
            <w:r w:rsidDel="00000000" w:rsidR="00000000" w:rsidRPr="00000000">
              <w:rPr>
                <w:rtl w:val="0"/>
              </w:rPr>
            </w:r>
          </w:p>
        </w:tc>
        <w:tc>
          <w:tcPr>
            <w:tcBorders>
              <w:bottom w:color="000000" w:space="0" w:sz="8" w:val="single"/>
              <w:right w:color="000000" w:space="0" w:sz="8" w:val="single"/>
            </w:tcBorders>
            <w:shd w:fill="auto" w:val="clear"/>
            <w:tcMar>
              <w:top w:w="100.0" w:type="dxa"/>
              <w:left w:w="40.0" w:type="dxa"/>
              <w:bottom w:w="100.0" w:type="dxa"/>
              <w:right w:w="40.0" w:type="dxa"/>
            </w:tcMar>
          </w:tcPr>
          <w:p w:rsidR="00000000" w:rsidDel="00000000" w:rsidP="00000000" w:rsidRDefault="00000000" w:rsidRPr="00000000" w14:paraId="000003B4">
            <w:pPr>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x</w:t>
            </w:r>
          </w:p>
        </w:tc>
        <w:tc>
          <w:tcPr>
            <w:tcBorders>
              <w:bottom w:color="000000" w:space="0" w:sz="8" w:val="single"/>
              <w:right w:color="000000" w:space="0" w:sz="8" w:val="single"/>
            </w:tcBorders>
            <w:shd w:fill="auto" w:val="clear"/>
            <w:tcMar>
              <w:top w:w="100.0" w:type="dxa"/>
              <w:left w:w="40.0" w:type="dxa"/>
              <w:bottom w:w="100.0" w:type="dxa"/>
              <w:right w:w="40.0" w:type="dxa"/>
            </w:tcMar>
          </w:tcPr>
          <w:p w:rsidR="00000000" w:rsidDel="00000000" w:rsidP="00000000" w:rsidRDefault="00000000" w:rsidRPr="00000000" w14:paraId="000003B5">
            <w:pPr>
              <w:jc w:val="center"/>
              <w:rPr>
                <w:rFonts w:ascii="Arial" w:cs="Arial" w:eastAsia="Arial" w:hAnsi="Arial"/>
                <w:sz w:val="24"/>
                <w:szCs w:val="24"/>
                <w:highlight w:val="white"/>
              </w:rPr>
            </w:pPr>
            <w:r w:rsidDel="00000000" w:rsidR="00000000" w:rsidRPr="00000000">
              <w:rPr>
                <w:rtl w:val="0"/>
              </w:rPr>
            </w:r>
          </w:p>
        </w:tc>
        <w:tc>
          <w:tcPr>
            <w:tcBorders>
              <w:bottom w:color="000000" w:space="0" w:sz="8" w:val="single"/>
              <w:right w:color="000000" w:space="0" w:sz="8" w:val="single"/>
            </w:tcBorders>
            <w:shd w:fill="auto" w:val="clear"/>
            <w:tcMar>
              <w:top w:w="100.0" w:type="dxa"/>
              <w:left w:w="40.0" w:type="dxa"/>
              <w:bottom w:w="100.0" w:type="dxa"/>
              <w:right w:w="40.0" w:type="dxa"/>
            </w:tcMar>
          </w:tcPr>
          <w:p w:rsidR="00000000" w:rsidDel="00000000" w:rsidP="00000000" w:rsidRDefault="00000000" w:rsidRPr="00000000" w14:paraId="000003B6">
            <w:pPr>
              <w:jc w:val="center"/>
              <w:rPr>
                <w:rFonts w:ascii="Arial" w:cs="Arial" w:eastAsia="Arial" w:hAnsi="Arial"/>
                <w:sz w:val="24"/>
                <w:szCs w:val="24"/>
                <w:highlight w:val="white"/>
              </w:rPr>
            </w:pPr>
            <w:r w:rsidDel="00000000" w:rsidR="00000000" w:rsidRPr="00000000">
              <w:rPr>
                <w:rtl w:val="0"/>
              </w:rPr>
            </w:r>
          </w:p>
        </w:tc>
      </w:tr>
      <w:tr>
        <w:trPr>
          <w:cantSplit w:val="0"/>
          <w:trHeight w:val="920" w:hRule="atLeast"/>
          <w:tblHeader w:val="0"/>
        </w:trPr>
        <w:tc>
          <w:tcPr>
            <w:tcBorders>
              <w:left w:color="000000" w:space="0" w:sz="8" w:val="single"/>
              <w:bottom w:color="000000" w:space="0" w:sz="8" w:val="single"/>
              <w:right w:color="000000" w:space="0" w:sz="8" w:val="single"/>
            </w:tcBorders>
            <w:shd w:fill="auto" w:val="clear"/>
            <w:tcMar>
              <w:top w:w="100.0" w:type="dxa"/>
              <w:left w:w="40.0" w:type="dxa"/>
              <w:bottom w:w="100.0" w:type="dxa"/>
              <w:right w:w="40.0" w:type="dxa"/>
            </w:tcMar>
          </w:tcPr>
          <w:p w:rsidR="00000000" w:rsidDel="00000000" w:rsidP="00000000" w:rsidRDefault="00000000" w:rsidRPr="00000000" w14:paraId="000003B7">
            <w:pPr>
              <w:rPr>
                <w:highlight w:val="white"/>
              </w:rPr>
            </w:pPr>
            <w:r w:rsidDel="00000000" w:rsidR="00000000" w:rsidRPr="00000000">
              <w:rPr>
                <w:rFonts w:ascii="Arial" w:cs="Arial" w:eastAsia="Arial" w:hAnsi="Arial"/>
                <w:sz w:val="24"/>
                <w:szCs w:val="24"/>
                <w:highlight w:val="white"/>
                <w:rtl w:val="0"/>
              </w:rPr>
              <w:t xml:space="preserve">BS 10800: Provision of security Services. Code of practice.</w:t>
            </w:r>
            <w:r w:rsidDel="00000000" w:rsidR="00000000" w:rsidRPr="00000000">
              <w:rPr>
                <w:rtl w:val="0"/>
              </w:rPr>
            </w:r>
          </w:p>
        </w:tc>
        <w:tc>
          <w:tcPr>
            <w:tcBorders>
              <w:bottom w:color="000000" w:space="0" w:sz="8" w:val="single"/>
              <w:right w:color="000000" w:space="0" w:sz="8" w:val="single"/>
            </w:tcBorders>
            <w:shd w:fill="auto" w:val="clear"/>
            <w:tcMar>
              <w:top w:w="100.0" w:type="dxa"/>
              <w:left w:w="40.0" w:type="dxa"/>
              <w:bottom w:w="100.0" w:type="dxa"/>
              <w:right w:w="40.0" w:type="dxa"/>
            </w:tcMar>
          </w:tcPr>
          <w:p w:rsidR="00000000" w:rsidDel="00000000" w:rsidP="00000000" w:rsidRDefault="00000000" w:rsidRPr="00000000" w14:paraId="000003B8">
            <w:pPr>
              <w:jc w:val="center"/>
              <w:rPr>
                <w:rFonts w:ascii="Arial" w:cs="Arial" w:eastAsia="Arial" w:hAnsi="Arial"/>
                <w:sz w:val="24"/>
                <w:szCs w:val="24"/>
                <w:highlight w:val="white"/>
              </w:rPr>
            </w:pPr>
            <w:r w:rsidDel="00000000" w:rsidR="00000000" w:rsidRPr="00000000">
              <w:rPr>
                <w:rtl w:val="0"/>
              </w:rPr>
            </w:r>
          </w:p>
        </w:tc>
        <w:tc>
          <w:tcPr>
            <w:tcBorders>
              <w:bottom w:color="000000" w:space="0" w:sz="8" w:val="single"/>
              <w:right w:color="000000" w:space="0" w:sz="8" w:val="single"/>
            </w:tcBorders>
            <w:shd w:fill="auto" w:val="clear"/>
            <w:tcMar>
              <w:top w:w="100.0" w:type="dxa"/>
              <w:left w:w="40.0" w:type="dxa"/>
              <w:bottom w:w="100.0" w:type="dxa"/>
              <w:right w:w="40.0" w:type="dxa"/>
            </w:tcMar>
          </w:tcPr>
          <w:p w:rsidR="00000000" w:rsidDel="00000000" w:rsidP="00000000" w:rsidRDefault="00000000" w:rsidRPr="00000000" w14:paraId="000003B9">
            <w:pPr>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x</w:t>
            </w:r>
          </w:p>
        </w:tc>
        <w:tc>
          <w:tcPr>
            <w:tcBorders>
              <w:bottom w:color="000000" w:space="0" w:sz="8" w:val="single"/>
              <w:right w:color="000000" w:space="0" w:sz="8" w:val="single"/>
            </w:tcBorders>
            <w:shd w:fill="auto" w:val="clear"/>
            <w:tcMar>
              <w:top w:w="100.0" w:type="dxa"/>
              <w:left w:w="40.0" w:type="dxa"/>
              <w:bottom w:w="100.0" w:type="dxa"/>
              <w:right w:w="40.0" w:type="dxa"/>
            </w:tcMar>
          </w:tcPr>
          <w:p w:rsidR="00000000" w:rsidDel="00000000" w:rsidP="00000000" w:rsidRDefault="00000000" w:rsidRPr="00000000" w14:paraId="000003BA">
            <w:pPr>
              <w:rPr>
                <w:rFonts w:ascii="Arial" w:cs="Arial" w:eastAsia="Arial" w:hAnsi="Arial"/>
                <w:sz w:val="24"/>
                <w:szCs w:val="24"/>
                <w:highlight w:val="white"/>
              </w:rPr>
            </w:pPr>
            <w:r w:rsidDel="00000000" w:rsidR="00000000" w:rsidRPr="00000000">
              <w:rPr>
                <w:rtl w:val="0"/>
              </w:rPr>
            </w:r>
          </w:p>
        </w:tc>
        <w:tc>
          <w:tcPr>
            <w:tcBorders>
              <w:bottom w:color="000000" w:space="0" w:sz="8" w:val="single"/>
              <w:right w:color="000000" w:space="0" w:sz="8" w:val="single"/>
            </w:tcBorders>
            <w:shd w:fill="auto" w:val="clear"/>
            <w:tcMar>
              <w:top w:w="100.0" w:type="dxa"/>
              <w:left w:w="40.0" w:type="dxa"/>
              <w:bottom w:w="100.0" w:type="dxa"/>
              <w:right w:w="40.0" w:type="dxa"/>
            </w:tcMar>
          </w:tcPr>
          <w:p w:rsidR="00000000" w:rsidDel="00000000" w:rsidP="00000000" w:rsidRDefault="00000000" w:rsidRPr="00000000" w14:paraId="000003BB">
            <w:pPr>
              <w:widowControl w:val="0"/>
              <w:pBdr>
                <w:top w:color="ffffff" w:space="31" w:sz="4" w:val="single"/>
                <w:left w:color="ffffff" w:space="31" w:sz="4" w:val="single"/>
                <w:bottom w:color="ffffff" w:space="31" w:sz="4" w:val="single"/>
                <w:right w:color="ffffff" w:space="31" w:sz="4" w:val="single"/>
              </w:pBdr>
              <w:rPr>
                <w:rFonts w:ascii="Arial" w:cs="Arial" w:eastAsia="Arial" w:hAnsi="Arial"/>
                <w:sz w:val="24"/>
                <w:szCs w:val="24"/>
                <w:highlight w:val="white"/>
              </w:rPr>
            </w:pPr>
            <w:r w:rsidDel="00000000" w:rsidR="00000000" w:rsidRPr="00000000">
              <w:rPr>
                <w:rtl w:val="0"/>
              </w:rPr>
            </w:r>
          </w:p>
        </w:tc>
      </w:tr>
      <w:tr>
        <w:trPr>
          <w:cantSplit w:val="0"/>
          <w:trHeight w:val="1055" w:hRule="atLeast"/>
          <w:tblHeader w:val="0"/>
        </w:trPr>
        <w:tc>
          <w:tcPr>
            <w:tcBorders>
              <w:left w:color="000000" w:space="0" w:sz="8" w:val="single"/>
              <w:bottom w:color="000000" w:space="0" w:sz="8" w:val="single"/>
              <w:right w:color="000000" w:space="0" w:sz="8" w:val="single"/>
            </w:tcBorders>
            <w:shd w:fill="auto" w:val="clear"/>
            <w:tcMar>
              <w:top w:w="100.0" w:type="dxa"/>
              <w:left w:w="40.0" w:type="dxa"/>
              <w:bottom w:w="100.0" w:type="dxa"/>
              <w:right w:w="40.0" w:type="dxa"/>
            </w:tcMar>
          </w:tcPr>
          <w:p w:rsidR="00000000" w:rsidDel="00000000" w:rsidP="00000000" w:rsidRDefault="00000000" w:rsidRPr="00000000" w14:paraId="000003BC">
            <w:pPr>
              <w:rPr>
                <w:highlight w:val="white"/>
              </w:rPr>
            </w:pPr>
            <w:r w:rsidDel="00000000" w:rsidR="00000000" w:rsidRPr="00000000">
              <w:rPr>
                <w:rFonts w:ascii="Arial" w:cs="Arial" w:eastAsia="Arial" w:hAnsi="Arial"/>
                <w:sz w:val="24"/>
                <w:szCs w:val="24"/>
                <w:highlight w:val="white"/>
                <w:rtl w:val="0"/>
              </w:rPr>
              <w:t xml:space="preserve">BS 16000: Security management. Strategic and operational guidelines</w:t>
            </w:r>
            <w:r w:rsidDel="00000000" w:rsidR="00000000" w:rsidRPr="00000000">
              <w:rPr>
                <w:rtl w:val="0"/>
              </w:rPr>
            </w:r>
          </w:p>
        </w:tc>
        <w:tc>
          <w:tcPr>
            <w:tcBorders>
              <w:bottom w:color="000000" w:space="0" w:sz="8" w:val="single"/>
              <w:right w:color="000000" w:space="0" w:sz="8" w:val="single"/>
            </w:tcBorders>
            <w:shd w:fill="auto" w:val="clear"/>
            <w:tcMar>
              <w:top w:w="100.0" w:type="dxa"/>
              <w:left w:w="40.0" w:type="dxa"/>
              <w:bottom w:w="100.0" w:type="dxa"/>
              <w:right w:w="40.0" w:type="dxa"/>
            </w:tcMar>
          </w:tcPr>
          <w:p w:rsidR="00000000" w:rsidDel="00000000" w:rsidP="00000000" w:rsidRDefault="00000000" w:rsidRPr="00000000" w14:paraId="000003BD">
            <w:pPr>
              <w:jc w:val="center"/>
              <w:rPr>
                <w:rFonts w:ascii="Arial" w:cs="Arial" w:eastAsia="Arial" w:hAnsi="Arial"/>
                <w:sz w:val="24"/>
                <w:szCs w:val="24"/>
                <w:highlight w:val="white"/>
              </w:rPr>
            </w:pPr>
            <w:r w:rsidDel="00000000" w:rsidR="00000000" w:rsidRPr="00000000">
              <w:rPr>
                <w:rtl w:val="0"/>
              </w:rPr>
            </w:r>
          </w:p>
        </w:tc>
        <w:tc>
          <w:tcPr>
            <w:tcBorders>
              <w:bottom w:color="000000" w:space="0" w:sz="8" w:val="single"/>
              <w:right w:color="000000" w:space="0" w:sz="8" w:val="single"/>
            </w:tcBorders>
            <w:shd w:fill="auto" w:val="clear"/>
            <w:tcMar>
              <w:top w:w="100.0" w:type="dxa"/>
              <w:left w:w="40.0" w:type="dxa"/>
              <w:bottom w:w="100.0" w:type="dxa"/>
              <w:right w:w="40.0" w:type="dxa"/>
            </w:tcMar>
          </w:tcPr>
          <w:p w:rsidR="00000000" w:rsidDel="00000000" w:rsidP="00000000" w:rsidRDefault="00000000" w:rsidRPr="00000000" w14:paraId="000003BE">
            <w:pPr>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x</w:t>
            </w:r>
          </w:p>
        </w:tc>
        <w:tc>
          <w:tcPr>
            <w:tcBorders>
              <w:bottom w:color="000000" w:space="0" w:sz="8" w:val="single"/>
              <w:right w:color="000000" w:space="0" w:sz="8" w:val="single"/>
            </w:tcBorders>
            <w:shd w:fill="auto" w:val="clear"/>
            <w:tcMar>
              <w:top w:w="100.0" w:type="dxa"/>
              <w:left w:w="40.0" w:type="dxa"/>
              <w:bottom w:w="100.0" w:type="dxa"/>
              <w:right w:w="40.0" w:type="dxa"/>
            </w:tcMar>
          </w:tcPr>
          <w:p w:rsidR="00000000" w:rsidDel="00000000" w:rsidP="00000000" w:rsidRDefault="00000000" w:rsidRPr="00000000" w14:paraId="000003BF">
            <w:pPr>
              <w:jc w:val="center"/>
              <w:rPr>
                <w:rFonts w:ascii="Arial" w:cs="Arial" w:eastAsia="Arial" w:hAnsi="Arial"/>
                <w:sz w:val="24"/>
                <w:szCs w:val="24"/>
                <w:highlight w:val="white"/>
              </w:rPr>
            </w:pPr>
            <w:r w:rsidDel="00000000" w:rsidR="00000000" w:rsidRPr="00000000">
              <w:rPr>
                <w:rtl w:val="0"/>
              </w:rPr>
            </w:r>
          </w:p>
        </w:tc>
        <w:tc>
          <w:tcPr>
            <w:tcBorders>
              <w:bottom w:color="000000" w:space="0" w:sz="8" w:val="single"/>
              <w:right w:color="000000" w:space="0" w:sz="8" w:val="single"/>
            </w:tcBorders>
            <w:shd w:fill="auto" w:val="clear"/>
            <w:tcMar>
              <w:top w:w="100.0" w:type="dxa"/>
              <w:left w:w="40.0" w:type="dxa"/>
              <w:bottom w:w="100.0" w:type="dxa"/>
              <w:right w:w="40.0" w:type="dxa"/>
            </w:tcMar>
          </w:tcPr>
          <w:p w:rsidR="00000000" w:rsidDel="00000000" w:rsidP="00000000" w:rsidRDefault="00000000" w:rsidRPr="00000000" w14:paraId="000003C0">
            <w:pPr>
              <w:jc w:val="center"/>
              <w:rPr>
                <w:rFonts w:ascii="Arial" w:cs="Arial" w:eastAsia="Arial" w:hAnsi="Arial"/>
                <w:sz w:val="24"/>
                <w:szCs w:val="24"/>
                <w:highlight w:val="white"/>
              </w:rPr>
            </w:pPr>
            <w:r w:rsidDel="00000000" w:rsidR="00000000" w:rsidRPr="00000000">
              <w:rPr>
                <w:rtl w:val="0"/>
              </w:rPr>
            </w:r>
          </w:p>
        </w:tc>
      </w:tr>
      <w:tr>
        <w:trPr>
          <w:cantSplit w:val="0"/>
          <w:trHeight w:val="1340" w:hRule="atLeast"/>
          <w:tblHeader w:val="0"/>
        </w:trPr>
        <w:tc>
          <w:tcPr>
            <w:tcBorders>
              <w:left w:color="000000" w:space="0" w:sz="8" w:val="single"/>
              <w:bottom w:color="000000" w:space="0" w:sz="8" w:val="single"/>
              <w:right w:color="000000" w:space="0" w:sz="8" w:val="single"/>
            </w:tcBorders>
            <w:shd w:fill="auto" w:val="clear"/>
            <w:tcMar>
              <w:top w:w="100.0" w:type="dxa"/>
              <w:left w:w="40.0" w:type="dxa"/>
              <w:bottom w:w="100.0" w:type="dxa"/>
              <w:right w:w="40.0" w:type="dxa"/>
            </w:tcMar>
          </w:tcPr>
          <w:p w:rsidR="00000000" w:rsidDel="00000000" w:rsidP="00000000" w:rsidRDefault="00000000" w:rsidRPr="00000000" w14:paraId="000003C1">
            <w:pPr>
              <w:rPr>
                <w:highlight w:val="white"/>
              </w:rPr>
            </w:pPr>
            <w:r w:rsidDel="00000000" w:rsidR="00000000" w:rsidRPr="00000000">
              <w:rPr>
                <w:rFonts w:ascii="Arial" w:cs="Arial" w:eastAsia="Arial" w:hAnsi="Arial"/>
                <w:sz w:val="24"/>
                <w:szCs w:val="24"/>
                <w:highlight w:val="white"/>
                <w:rtl w:val="0"/>
              </w:rPr>
              <w:t xml:space="preserve">BS ISO 18788: Management system for private security operations. Requirements with guidance for use</w:t>
            </w:r>
            <w:r w:rsidDel="00000000" w:rsidR="00000000" w:rsidRPr="00000000">
              <w:rPr>
                <w:rtl w:val="0"/>
              </w:rPr>
            </w:r>
          </w:p>
        </w:tc>
        <w:tc>
          <w:tcPr>
            <w:tcBorders>
              <w:bottom w:color="000000" w:space="0" w:sz="8" w:val="single"/>
              <w:right w:color="000000" w:space="0" w:sz="8" w:val="single"/>
            </w:tcBorders>
            <w:shd w:fill="auto" w:val="clear"/>
            <w:tcMar>
              <w:top w:w="100.0" w:type="dxa"/>
              <w:left w:w="40.0" w:type="dxa"/>
              <w:bottom w:w="100.0" w:type="dxa"/>
              <w:right w:w="40.0" w:type="dxa"/>
            </w:tcMar>
          </w:tcPr>
          <w:p w:rsidR="00000000" w:rsidDel="00000000" w:rsidP="00000000" w:rsidRDefault="00000000" w:rsidRPr="00000000" w14:paraId="000003C2">
            <w:pPr>
              <w:jc w:val="center"/>
              <w:rPr>
                <w:rFonts w:ascii="Arial" w:cs="Arial" w:eastAsia="Arial" w:hAnsi="Arial"/>
                <w:sz w:val="24"/>
                <w:szCs w:val="24"/>
                <w:highlight w:val="white"/>
              </w:rPr>
            </w:pPr>
            <w:r w:rsidDel="00000000" w:rsidR="00000000" w:rsidRPr="00000000">
              <w:rPr>
                <w:rtl w:val="0"/>
              </w:rPr>
            </w:r>
          </w:p>
        </w:tc>
        <w:tc>
          <w:tcPr>
            <w:tcBorders>
              <w:bottom w:color="000000" w:space="0" w:sz="8" w:val="single"/>
              <w:right w:color="000000" w:space="0" w:sz="8" w:val="single"/>
            </w:tcBorders>
            <w:shd w:fill="auto" w:val="clear"/>
            <w:tcMar>
              <w:top w:w="100.0" w:type="dxa"/>
              <w:left w:w="40.0" w:type="dxa"/>
              <w:bottom w:w="100.0" w:type="dxa"/>
              <w:right w:w="40.0" w:type="dxa"/>
            </w:tcMar>
          </w:tcPr>
          <w:p w:rsidR="00000000" w:rsidDel="00000000" w:rsidP="00000000" w:rsidRDefault="00000000" w:rsidRPr="00000000" w14:paraId="000003C3">
            <w:pPr>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x</w:t>
            </w:r>
          </w:p>
        </w:tc>
        <w:tc>
          <w:tcPr>
            <w:tcBorders>
              <w:bottom w:color="000000" w:space="0" w:sz="8" w:val="single"/>
              <w:right w:color="000000" w:space="0" w:sz="8" w:val="single"/>
            </w:tcBorders>
            <w:shd w:fill="auto" w:val="clear"/>
            <w:tcMar>
              <w:top w:w="100.0" w:type="dxa"/>
              <w:left w:w="40.0" w:type="dxa"/>
              <w:bottom w:w="100.0" w:type="dxa"/>
              <w:right w:w="40.0" w:type="dxa"/>
            </w:tcMar>
          </w:tcPr>
          <w:p w:rsidR="00000000" w:rsidDel="00000000" w:rsidP="00000000" w:rsidRDefault="00000000" w:rsidRPr="00000000" w14:paraId="000003C4">
            <w:pPr>
              <w:jc w:val="center"/>
              <w:rPr>
                <w:rFonts w:ascii="Arial" w:cs="Arial" w:eastAsia="Arial" w:hAnsi="Arial"/>
                <w:sz w:val="24"/>
                <w:szCs w:val="24"/>
                <w:highlight w:val="white"/>
              </w:rPr>
            </w:pPr>
            <w:r w:rsidDel="00000000" w:rsidR="00000000" w:rsidRPr="00000000">
              <w:rPr>
                <w:rtl w:val="0"/>
              </w:rPr>
            </w:r>
          </w:p>
        </w:tc>
        <w:tc>
          <w:tcPr>
            <w:tcBorders>
              <w:bottom w:color="000000" w:space="0" w:sz="8" w:val="single"/>
              <w:right w:color="000000" w:space="0" w:sz="8" w:val="single"/>
            </w:tcBorders>
            <w:shd w:fill="auto" w:val="clear"/>
            <w:tcMar>
              <w:top w:w="100.0" w:type="dxa"/>
              <w:left w:w="40.0" w:type="dxa"/>
              <w:bottom w:w="100.0" w:type="dxa"/>
              <w:right w:w="40.0" w:type="dxa"/>
            </w:tcMar>
          </w:tcPr>
          <w:p w:rsidR="00000000" w:rsidDel="00000000" w:rsidP="00000000" w:rsidRDefault="00000000" w:rsidRPr="00000000" w14:paraId="000003C5">
            <w:pPr>
              <w:jc w:val="center"/>
              <w:rPr>
                <w:rFonts w:ascii="Arial" w:cs="Arial" w:eastAsia="Arial" w:hAnsi="Arial"/>
                <w:sz w:val="24"/>
                <w:szCs w:val="24"/>
                <w:highlight w:val="white"/>
              </w:rPr>
            </w:pPr>
            <w:r w:rsidDel="00000000" w:rsidR="00000000" w:rsidRPr="00000000">
              <w:rPr>
                <w:rtl w:val="0"/>
              </w:rPr>
            </w:r>
          </w:p>
        </w:tc>
      </w:tr>
      <w:tr>
        <w:trPr>
          <w:cantSplit w:val="0"/>
          <w:trHeight w:val="1055" w:hRule="atLeast"/>
          <w:tblHeader w:val="0"/>
        </w:trPr>
        <w:tc>
          <w:tcPr>
            <w:tcBorders>
              <w:left w:color="000000" w:space="0" w:sz="8" w:val="single"/>
              <w:bottom w:color="000000" w:space="0" w:sz="8" w:val="single"/>
              <w:right w:color="000000" w:space="0" w:sz="8" w:val="single"/>
            </w:tcBorders>
            <w:shd w:fill="auto" w:val="clear"/>
            <w:tcMar>
              <w:top w:w="100.0" w:type="dxa"/>
              <w:left w:w="40.0" w:type="dxa"/>
              <w:bottom w:w="100.0" w:type="dxa"/>
              <w:right w:w="40.0" w:type="dxa"/>
            </w:tcMar>
          </w:tcPr>
          <w:p w:rsidR="00000000" w:rsidDel="00000000" w:rsidP="00000000" w:rsidRDefault="00000000" w:rsidRPr="00000000" w14:paraId="000003C6">
            <w:pP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NCP 107 - NSI Code of Practice for the Provision of Control Room Services</w:t>
            </w:r>
          </w:p>
        </w:tc>
        <w:tc>
          <w:tcPr>
            <w:tcBorders>
              <w:bottom w:color="000000" w:space="0" w:sz="8" w:val="single"/>
              <w:right w:color="000000" w:space="0" w:sz="8" w:val="single"/>
            </w:tcBorders>
            <w:shd w:fill="auto" w:val="clear"/>
            <w:tcMar>
              <w:top w:w="100.0" w:type="dxa"/>
              <w:left w:w="40.0" w:type="dxa"/>
              <w:bottom w:w="100.0" w:type="dxa"/>
              <w:right w:w="40.0" w:type="dxa"/>
            </w:tcMar>
          </w:tcPr>
          <w:p w:rsidR="00000000" w:rsidDel="00000000" w:rsidP="00000000" w:rsidRDefault="00000000" w:rsidRPr="00000000" w14:paraId="000003C7">
            <w:pPr>
              <w:jc w:val="center"/>
              <w:rPr>
                <w:rFonts w:ascii="Arial" w:cs="Arial" w:eastAsia="Arial" w:hAnsi="Arial"/>
                <w:sz w:val="24"/>
                <w:szCs w:val="24"/>
                <w:highlight w:val="white"/>
              </w:rPr>
            </w:pPr>
            <w:r w:rsidDel="00000000" w:rsidR="00000000" w:rsidRPr="00000000">
              <w:rPr>
                <w:rtl w:val="0"/>
              </w:rPr>
            </w:r>
          </w:p>
        </w:tc>
        <w:tc>
          <w:tcPr>
            <w:tcBorders>
              <w:bottom w:color="000000" w:space="0" w:sz="8" w:val="single"/>
              <w:right w:color="000000" w:space="0" w:sz="8" w:val="single"/>
            </w:tcBorders>
            <w:shd w:fill="auto" w:val="clear"/>
            <w:tcMar>
              <w:top w:w="100.0" w:type="dxa"/>
              <w:left w:w="40.0" w:type="dxa"/>
              <w:bottom w:w="100.0" w:type="dxa"/>
              <w:right w:w="40.0" w:type="dxa"/>
            </w:tcMar>
          </w:tcPr>
          <w:p w:rsidR="00000000" w:rsidDel="00000000" w:rsidP="00000000" w:rsidRDefault="00000000" w:rsidRPr="00000000" w14:paraId="000003C8">
            <w:pPr>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x</w:t>
            </w:r>
          </w:p>
        </w:tc>
        <w:tc>
          <w:tcPr>
            <w:tcBorders>
              <w:bottom w:color="000000" w:space="0" w:sz="8" w:val="single"/>
              <w:right w:color="000000" w:space="0" w:sz="8" w:val="single"/>
            </w:tcBorders>
            <w:shd w:fill="auto" w:val="clear"/>
            <w:tcMar>
              <w:top w:w="100.0" w:type="dxa"/>
              <w:left w:w="40.0" w:type="dxa"/>
              <w:bottom w:w="100.0" w:type="dxa"/>
              <w:right w:w="40.0" w:type="dxa"/>
            </w:tcMar>
          </w:tcPr>
          <w:p w:rsidR="00000000" w:rsidDel="00000000" w:rsidP="00000000" w:rsidRDefault="00000000" w:rsidRPr="00000000" w14:paraId="000003C9">
            <w:pPr>
              <w:rPr>
                <w:rFonts w:ascii="Arial" w:cs="Arial" w:eastAsia="Arial" w:hAnsi="Arial"/>
                <w:sz w:val="24"/>
                <w:szCs w:val="24"/>
                <w:highlight w:val="white"/>
              </w:rPr>
            </w:pPr>
            <w:r w:rsidDel="00000000" w:rsidR="00000000" w:rsidRPr="00000000">
              <w:rPr>
                <w:rtl w:val="0"/>
              </w:rPr>
            </w:r>
          </w:p>
        </w:tc>
        <w:tc>
          <w:tcPr>
            <w:tcBorders>
              <w:bottom w:color="000000" w:space="0" w:sz="8" w:val="single"/>
              <w:right w:color="000000" w:space="0" w:sz="8" w:val="single"/>
            </w:tcBorders>
            <w:shd w:fill="auto" w:val="clear"/>
            <w:tcMar>
              <w:top w:w="100.0" w:type="dxa"/>
              <w:left w:w="40.0" w:type="dxa"/>
              <w:bottom w:w="100.0" w:type="dxa"/>
              <w:right w:w="40.0" w:type="dxa"/>
            </w:tcMar>
          </w:tcPr>
          <w:p w:rsidR="00000000" w:rsidDel="00000000" w:rsidP="00000000" w:rsidRDefault="00000000" w:rsidRPr="00000000" w14:paraId="000003CA">
            <w:pPr>
              <w:widowControl w:val="0"/>
              <w:pBdr>
                <w:top w:color="ffffff" w:space="31" w:sz="4" w:val="single"/>
                <w:left w:color="ffffff" w:space="31" w:sz="4" w:val="single"/>
                <w:bottom w:color="ffffff" w:space="31" w:sz="4" w:val="single"/>
                <w:right w:color="ffffff" w:space="31" w:sz="4" w:val="single"/>
              </w:pBdr>
              <w:rPr>
                <w:rFonts w:ascii="Arial" w:cs="Arial" w:eastAsia="Arial" w:hAnsi="Arial"/>
                <w:sz w:val="24"/>
                <w:szCs w:val="24"/>
                <w:highlight w:val="white"/>
              </w:rPr>
            </w:pPr>
            <w:r w:rsidDel="00000000" w:rsidR="00000000" w:rsidRPr="00000000">
              <w:rPr>
                <w:rtl w:val="0"/>
              </w:rPr>
            </w:r>
          </w:p>
        </w:tc>
      </w:tr>
      <w:tr>
        <w:trPr>
          <w:cantSplit w:val="0"/>
          <w:trHeight w:val="785" w:hRule="atLeast"/>
          <w:tblHeader w:val="0"/>
        </w:trPr>
        <w:tc>
          <w:tcPr>
            <w:tcBorders>
              <w:left w:color="000000" w:space="0" w:sz="8" w:val="single"/>
              <w:bottom w:color="000000" w:space="0" w:sz="8" w:val="single"/>
              <w:right w:color="000000" w:space="0" w:sz="8" w:val="single"/>
            </w:tcBorders>
            <w:shd w:fill="auto" w:val="clear"/>
            <w:tcMar>
              <w:top w:w="100.0" w:type="dxa"/>
              <w:left w:w="40.0" w:type="dxa"/>
              <w:bottom w:w="100.0" w:type="dxa"/>
              <w:right w:w="40.0" w:type="dxa"/>
            </w:tcMar>
          </w:tcPr>
          <w:p w:rsidR="00000000" w:rsidDel="00000000" w:rsidP="00000000" w:rsidRDefault="00000000" w:rsidRPr="00000000" w14:paraId="000003CB">
            <w:pP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ISO 14001 Environmental Management Systems</w:t>
            </w:r>
          </w:p>
        </w:tc>
        <w:tc>
          <w:tcPr>
            <w:tcBorders>
              <w:bottom w:color="000000" w:space="0" w:sz="8" w:val="single"/>
              <w:right w:color="000000" w:space="0" w:sz="8" w:val="single"/>
            </w:tcBorders>
            <w:shd w:fill="auto" w:val="clear"/>
            <w:tcMar>
              <w:top w:w="100.0" w:type="dxa"/>
              <w:left w:w="40.0" w:type="dxa"/>
              <w:bottom w:w="100.0" w:type="dxa"/>
              <w:right w:w="40.0" w:type="dxa"/>
            </w:tcMar>
          </w:tcPr>
          <w:p w:rsidR="00000000" w:rsidDel="00000000" w:rsidP="00000000" w:rsidRDefault="00000000" w:rsidRPr="00000000" w14:paraId="000003CC">
            <w:pPr>
              <w:jc w:val="center"/>
              <w:rPr>
                <w:rFonts w:ascii="Arial" w:cs="Arial" w:eastAsia="Arial" w:hAnsi="Arial"/>
                <w:sz w:val="24"/>
                <w:szCs w:val="24"/>
                <w:highlight w:val="white"/>
              </w:rPr>
            </w:pPr>
            <w:r w:rsidDel="00000000" w:rsidR="00000000" w:rsidRPr="00000000">
              <w:rPr>
                <w:rtl w:val="0"/>
              </w:rPr>
            </w:r>
          </w:p>
        </w:tc>
        <w:tc>
          <w:tcPr>
            <w:tcBorders>
              <w:bottom w:color="000000" w:space="0" w:sz="8" w:val="single"/>
              <w:right w:color="000000" w:space="0" w:sz="8" w:val="single"/>
            </w:tcBorders>
            <w:shd w:fill="auto" w:val="clear"/>
            <w:tcMar>
              <w:top w:w="100.0" w:type="dxa"/>
              <w:left w:w="40.0" w:type="dxa"/>
              <w:bottom w:w="100.0" w:type="dxa"/>
              <w:right w:w="40.0" w:type="dxa"/>
            </w:tcMar>
          </w:tcPr>
          <w:p w:rsidR="00000000" w:rsidDel="00000000" w:rsidP="00000000" w:rsidRDefault="00000000" w:rsidRPr="00000000" w14:paraId="000003CD">
            <w:pPr>
              <w:widowControl w:val="0"/>
              <w:pBdr>
                <w:top w:color="ffffff" w:space="31" w:sz="4" w:val="single"/>
                <w:left w:color="ffffff" w:space="31" w:sz="4" w:val="single"/>
                <w:bottom w:color="ffffff" w:space="31" w:sz="4" w:val="single"/>
                <w:right w:color="ffffff" w:space="31" w:sz="4" w:val="single"/>
              </w:pBdr>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x</w:t>
            </w:r>
          </w:p>
        </w:tc>
        <w:tc>
          <w:tcPr>
            <w:tcBorders>
              <w:bottom w:color="000000" w:space="0" w:sz="8" w:val="single"/>
              <w:right w:color="000000" w:space="0" w:sz="8" w:val="single"/>
            </w:tcBorders>
            <w:shd w:fill="auto" w:val="clear"/>
            <w:tcMar>
              <w:top w:w="100.0" w:type="dxa"/>
              <w:left w:w="40.0" w:type="dxa"/>
              <w:bottom w:w="100.0" w:type="dxa"/>
              <w:right w:w="40.0" w:type="dxa"/>
            </w:tcMar>
          </w:tcPr>
          <w:p w:rsidR="00000000" w:rsidDel="00000000" w:rsidP="00000000" w:rsidRDefault="00000000" w:rsidRPr="00000000" w14:paraId="000003CE">
            <w:pPr>
              <w:widowControl w:val="0"/>
              <w:pBdr>
                <w:top w:color="ffffff" w:space="31" w:sz="4" w:val="single"/>
                <w:left w:color="ffffff" w:space="31" w:sz="4" w:val="single"/>
                <w:bottom w:color="ffffff" w:space="31" w:sz="4" w:val="single"/>
                <w:right w:color="ffffff" w:space="31" w:sz="4" w:val="single"/>
              </w:pBdr>
              <w:jc w:val="center"/>
              <w:rPr>
                <w:rFonts w:ascii="Arial" w:cs="Arial" w:eastAsia="Arial" w:hAnsi="Arial"/>
                <w:sz w:val="24"/>
                <w:szCs w:val="24"/>
                <w:highlight w:val="white"/>
              </w:rPr>
            </w:pPr>
            <w:r w:rsidDel="00000000" w:rsidR="00000000" w:rsidRPr="00000000">
              <w:rPr>
                <w:rtl w:val="0"/>
              </w:rPr>
            </w:r>
          </w:p>
        </w:tc>
        <w:tc>
          <w:tcPr>
            <w:tcBorders>
              <w:bottom w:color="000000" w:space="0" w:sz="8" w:val="single"/>
              <w:right w:color="000000" w:space="0" w:sz="8" w:val="single"/>
            </w:tcBorders>
            <w:shd w:fill="auto" w:val="clear"/>
            <w:tcMar>
              <w:top w:w="100.0" w:type="dxa"/>
              <w:left w:w="40.0" w:type="dxa"/>
              <w:bottom w:w="100.0" w:type="dxa"/>
              <w:right w:w="40.0" w:type="dxa"/>
            </w:tcMar>
          </w:tcPr>
          <w:p w:rsidR="00000000" w:rsidDel="00000000" w:rsidP="00000000" w:rsidRDefault="00000000" w:rsidRPr="00000000" w14:paraId="000003CF">
            <w:pPr>
              <w:widowControl w:val="0"/>
              <w:pBdr>
                <w:top w:color="ffffff" w:space="31" w:sz="4" w:val="single"/>
                <w:left w:color="ffffff" w:space="31" w:sz="4" w:val="single"/>
                <w:bottom w:color="ffffff" w:space="31" w:sz="4" w:val="single"/>
                <w:right w:color="ffffff" w:space="31" w:sz="4" w:val="single"/>
              </w:pBdr>
              <w:jc w:val="center"/>
              <w:rPr>
                <w:rFonts w:ascii="Arial" w:cs="Arial" w:eastAsia="Arial" w:hAnsi="Arial"/>
                <w:sz w:val="24"/>
                <w:szCs w:val="24"/>
                <w:highlight w:val="white"/>
              </w:rPr>
            </w:pPr>
            <w:r w:rsidDel="00000000" w:rsidR="00000000" w:rsidRPr="00000000">
              <w:rPr>
                <w:rtl w:val="0"/>
              </w:rPr>
            </w:r>
          </w:p>
        </w:tc>
      </w:tr>
      <w:tr>
        <w:trPr>
          <w:cantSplit w:val="0"/>
          <w:trHeight w:val="785" w:hRule="atLeast"/>
          <w:tblHeader w:val="0"/>
        </w:trPr>
        <w:tc>
          <w:tcPr>
            <w:tcBorders>
              <w:left w:color="000000" w:space="0" w:sz="8" w:val="single"/>
              <w:bottom w:color="000000" w:space="0" w:sz="8" w:val="single"/>
              <w:right w:color="000000" w:space="0" w:sz="8" w:val="single"/>
            </w:tcBorders>
            <w:shd w:fill="auto" w:val="clear"/>
            <w:tcMar>
              <w:top w:w="100.0" w:type="dxa"/>
              <w:left w:w="40.0" w:type="dxa"/>
              <w:bottom w:w="100.0" w:type="dxa"/>
              <w:right w:w="40.0" w:type="dxa"/>
            </w:tcMar>
          </w:tcPr>
          <w:p w:rsidR="00000000" w:rsidDel="00000000" w:rsidP="00000000" w:rsidRDefault="00000000" w:rsidRPr="00000000" w14:paraId="000003D0">
            <w:pP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ISO 45001 - Occupational health &amp; safety</w:t>
            </w:r>
          </w:p>
        </w:tc>
        <w:tc>
          <w:tcPr>
            <w:tcBorders>
              <w:bottom w:color="000000" w:space="0" w:sz="8" w:val="single"/>
              <w:right w:color="000000" w:space="0" w:sz="8" w:val="single"/>
            </w:tcBorders>
            <w:shd w:fill="auto" w:val="clear"/>
            <w:tcMar>
              <w:top w:w="100.0" w:type="dxa"/>
              <w:left w:w="40.0" w:type="dxa"/>
              <w:bottom w:w="100.0" w:type="dxa"/>
              <w:right w:w="40.0" w:type="dxa"/>
            </w:tcMar>
          </w:tcPr>
          <w:p w:rsidR="00000000" w:rsidDel="00000000" w:rsidP="00000000" w:rsidRDefault="00000000" w:rsidRPr="00000000" w14:paraId="000003D1">
            <w:pPr>
              <w:jc w:val="center"/>
              <w:rPr>
                <w:rFonts w:ascii="Arial" w:cs="Arial" w:eastAsia="Arial" w:hAnsi="Arial"/>
                <w:sz w:val="24"/>
                <w:szCs w:val="24"/>
                <w:highlight w:val="white"/>
              </w:rPr>
            </w:pPr>
            <w:r w:rsidDel="00000000" w:rsidR="00000000" w:rsidRPr="00000000">
              <w:rPr>
                <w:rtl w:val="0"/>
              </w:rPr>
            </w:r>
          </w:p>
        </w:tc>
        <w:tc>
          <w:tcPr>
            <w:tcBorders>
              <w:bottom w:color="000000" w:space="0" w:sz="8" w:val="single"/>
              <w:right w:color="000000" w:space="0" w:sz="8" w:val="single"/>
            </w:tcBorders>
            <w:shd w:fill="auto" w:val="clear"/>
            <w:tcMar>
              <w:top w:w="100.0" w:type="dxa"/>
              <w:left w:w="40.0" w:type="dxa"/>
              <w:bottom w:w="100.0" w:type="dxa"/>
              <w:right w:w="40.0" w:type="dxa"/>
            </w:tcMar>
          </w:tcPr>
          <w:p w:rsidR="00000000" w:rsidDel="00000000" w:rsidP="00000000" w:rsidRDefault="00000000" w:rsidRPr="00000000" w14:paraId="000003D2">
            <w:pPr>
              <w:widowControl w:val="0"/>
              <w:pBdr>
                <w:top w:color="ffffff" w:space="31" w:sz="4" w:val="single"/>
                <w:left w:color="ffffff" w:space="31" w:sz="4" w:val="single"/>
                <w:bottom w:color="ffffff" w:space="31" w:sz="4" w:val="single"/>
                <w:right w:color="ffffff" w:space="31" w:sz="4" w:val="single"/>
              </w:pBdr>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x</w:t>
            </w:r>
          </w:p>
        </w:tc>
        <w:tc>
          <w:tcPr>
            <w:tcBorders>
              <w:bottom w:color="000000" w:space="0" w:sz="8" w:val="single"/>
              <w:right w:color="000000" w:space="0" w:sz="8" w:val="single"/>
            </w:tcBorders>
            <w:shd w:fill="auto" w:val="clear"/>
            <w:tcMar>
              <w:top w:w="100.0" w:type="dxa"/>
              <w:left w:w="40.0" w:type="dxa"/>
              <w:bottom w:w="100.0" w:type="dxa"/>
              <w:right w:w="40.0" w:type="dxa"/>
            </w:tcMar>
          </w:tcPr>
          <w:p w:rsidR="00000000" w:rsidDel="00000000" w:rsidP="00000000" w:rsidRDefault="00000000" w:rsidRPr="00000000" w14:paraId="000003D3">
            <w:pPr>
              <w:widowControl w:val="0"/>
              <w:pBdr>
                <w:top w:color="ffffff" w:space="31" w:sz="4" w:val="single"/>
                <w:left w:color="ffffff" w:space="31" w:sz="4" w:val="single"/>
                <w:bottom w:color="ffffff" w:space="31" w:sz="4" w:val="single"/>
                <w:right w:color="ffffff" w:space="31" w:sz="4" w:val="single"/>
              </w:pBdr>
              <w:jc w:val="center"/>
              <w:rPr>
                <w:rFonts w:ascii="Arial" w:cs="Arial" w:eastAsia="Arial" w:hAnsi="Arial"/>
                <w:sz w:val="24"/>
                <w:szCs w:val="24"/>
                <w:highlight w:val="white"/>
              </w:rPr>
            </w:pPr>
            <w:r w:rsidDel="00000000" w:rsidR="00000000" w:rsidRPr="00000000">
              <w:rPr>
                <w:rtl w:val="0"/>
              </w:rPr>
            </w:r>
          </w:p>
        </w:tc>
        <w:tc>
          <w:tcPr>
            <w:tcBorders>
              <w:bottom w:color="000000" w:space="0" w:sz="8" w:val="single"/>
              <w:right w:color="000000" w:space="0" w:sz="8" w:val="single"/>
            </w:tcBorders>
            <w:shd w:fill="auto" w:val="clear"/>
            <w:tcMar>
              <w:top w:w="100.0" w:type="dxa"/>
              <w:left w:w="40.0" w:type="dxa"/>
              <w:bottom w:w="100.0" w:type="dxa"/>
              <w:right w:w="40.0" w:type="dxa"/>
            </w:tcMar>
          </w:tcPr>
          <w:p w:rsidR="00000000" w:rsidDel="00000000" w:rsidP="00000000" w:rsidRDefault="00000000" w:rsidRPr="00000000" w14:paraId="000003D4">
            <w:pPr>
              <w:widowControl w:val="0"/>
              <w:pBdr>
                <w:top w:color="ffffff" w:space="31" w:sz="4" w:val="single"/>
                <w:left w:color="ffffff" w:space="31" w:sz="4" w:val="single"/>
                <w:bottom w:color="ffffff" w:space="31" w:sz="4" w:val="single"/>
                <w:right w:color="ffffff" w:space="31" w:sz="4" w:val="single"/>
              </w:pBdr>
              <w:jc w:val="center"/>
              <w:rPr>
                <w:rFonts w:ascii="Arial" w:cs="Arial" w:eastAsia="Arial" w:hAnsi="Arial"/>
                <w:sz w:val="24"/>
                <w:szCs w:val="24"/>
                <w:highlight w:val="white"/>
              </w:rPr>
            </w:pPr>
            <w:r w:rsidDel="00000000" w:rsidR="00000000" w:rsidRPr="00000000">
              <w:rPr>
                <w:rtl w:val="0"/>
              </w:rPr>
            </w:r>
          </w:p>
        </w:tc>
      </w:tr>
    </w:tbl>
    <w:p w:rsidR="00000000" w:rsidDel="00000000" w:rsidP="00000000" w:rsidRDefault="00000000" w:rsidRPr="00000000" w14:paraId="000003D5">
      <w:pPr>
        <w:rPr>
          <w:highlight w:val="white"/>
        </w:rPr>
      </w:pPr>
      <w:r w:rsidDel="00000000" w:rsidR="00000000" w:rsidRPr="00000000">
        <w:rPr>
          <w:rFonts w:ascii="Arial" w:cs="Arial" w:eastAsia="Arial" w:hAnsi="Arial"/>
          <w:b w:val="1"/>
          <w:sz w:val="24"/>
          <w:szCs w:val="24"/>
          <w:highlight w:val="white"/>
          <w:rtl w:val="0"/>
        </w:rPr>
        <w:t xml:space="preserve"> </w:t>
      </w:r>
      <w:r w:rsidDel="00000000" w:rsidR="00000000" w:rsidRPr="00000000">
        <w:rPr>
          <w:rtl w:val="0"/>
        </w:rPr>
      </w:r>
    </w:p>
    <w:p w:rsidR="00000000" w:rsidDel="00000000" w:rsidP="00000000" w:rsidRDefault="00000000" w:rsidRPr="00000000" w14:paraId="000003D6">
      <w:pPr>
        <w:ind w:firstLine="360"/>
        <w:rPr>
          <w:highlight w:val="white"/>
        </w:rPr>
      </w:pPr>
      <w:r w:rsidDel="00000000" w:rsidR="00000000" w:rsidRPr="00000000">
        <w:rPr>
          <w:rtl w:val="0"/>
        </w:rPr>
      </w:r>
    </w:p>
    <w:bookmarkStart w:colFirst="0" w:colLast="0" w:name="bookmark=id.3as4poj" w:id="55"/>
    <w:bookmarkEnd w:id="55"/>
    <w:p w:rsidR="00000000" w:rsidDel="00000000" w:rsidP="00000000" w:rsidRDefault="00000000" w:rsidRPr="00000000" w14:paraId="000003D7">
      <w:pPr>
        <w:rPr>
          <w:rFonts w:ascii="Arial" w:cs="Arial" w:eastAsia="Arial" w:hAnsi="Arial"/>
          <w:highlight w:val="white"/>
        </w:rPr>
      </w:pPr>
      <w:r w:rsidDel="00000000" w:rsidR="00000000" w:rsidRPr="00000000">
        <w:rPr>
          <w:rtl w:val="0"/>
        </w:rPr>
      </w:r>
    </w:p>
    <w:p w:rsidR="00000000" w:rsidDel="00000000" w:rsidP="00000000" w:rsidRDefault="00000000" w:rsidRPr="00000000" w14:paraId="000003D8">
      <w:pPr>
        <w:rPr>
          <w:rFonts w:ascii="Arial" w:cs="Arial" w:eastAsia="Arial" w:hAnsi="Arial"/>
          <w:b w:val="1"/>
          <w:highlight w:val="white"/>
        </w:rPr>
      </w:pPr>
      <w:r w:rsidDel="00000000" w:rsidR="00000000" w:rsidRPr="00000000">
        <w:rPr>
          <w:rtl w:val="0"/>
        </w:rPr>
      </w:r>
    </w:p>
    <w:p w:rsidR="00000000" w:rsidDel="00000000" w:rsidP="00000000" w:rsidRDefault="00000000" w:rsidRPr="00000000" w14:paraId="000003D9">
      <w:pPr>
        <w:pStyle w:val="Heading1"/>
        <w:rPr>
          <w:rFonts w:ascii="Arial" w:cs="Arial" w:eastAsia="Arial" w:hAnsi="Arial"/>
          <w:highlight w:val="white"/>
        </w:rPr>
      </w:pPr>
      <w:bookmarkStart w:colFirst="0" w:colLast="0" w:name="_heading=h.2nusc19" w:id="56"/>
      <w:bookmarkEnd w:id="56"/>
      <w:r w:rsidDel="00000000" w:rsidR="00000000" w:rsidRPr="00000000">
        <w:rPr>
          <w:rFonts w:ascii="Arial" w:cs="Arial" w:eastAsia="Arial" w:hAnsi="Arial"/>
          <w:highlight w:val="white"/>
          <w:rtl w:val="0"/>
        </w:rPr>
        <w:t xml:space="preserve">PART C – CHANGE LOG </w:t>
      </w:r>
    </w:p>
    <w:p w:rsidR="00000000" w:rsidDel="00000000" w:rsidP="00000000" w:rsidRDefault="00000000" w:rsidRPr="00000000" w14:paraId="000003DA">
      <w:pPr>
        <w:spacing w:after="0" w:line="240" w:lineRule="auto"/>
        <w:ind w:left="1440" w:hanging="1440"/>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3DB">
      <w:pPr>
        <w:spacing w:after="0" w:line="240" w:lineRule="auto"/>
        <w:ind w:left="1440" w:hanging="1440"/>
        <w:jc w:val="both"/>
        <w:rPr>
          <w:highlight w:val="white"/>
        </w:rPr>
      </w:pPr>
      <w:r w:rsidDel="00000000" w:rsidR="00000000" w:rsidRPr="00000000">
        <w:rPr>
          <w:rtl w:val="0"/>
        </w:rPr>
      </w:r>
    </w:p>
    <w:p w:rsidR="00000000" w:rsidDel="00000000" w:rsidP="00000000" w:rsidRDefault="00000000" w:rsidRPr="00000000" w14:paraId="000003DC">
      <w:pPr>
        <w:spacing w:after="0" w:line="240" w:lineRule="auto"/>
        <w:ind w:left="1440" w:hanging="1440"/>
        <w:jc w:val="both"/>
        <w:rPr>
          <w:rFonts w:ascii="Arial" w:cs="Arial" w:eastAsia="Arial" w:hAnsi="Arial"/>
          <w:highlight w:val="white"/>
        </w:rPr>
      </w:pPr>
      <w:r w:rsidDel="00000000" w:rsidR="00000000" w:rsidRPr="00000000">
        <w:rPr>
          <w:rtl w:val="0"/>
        </w:rPr>
      </w:r>
    </w:p>
    <w:tbl>
      <w:tblPr>
        <w:tblStyle w:val="Table15"/>
        <w:tblW w:w="9016.0" w:type="dxa"/>
        <w:jc w:val="left"/>
        <w:tblInd w:w="1224.0" w:type="dxa"/>
        <w:tblLayout w:type="fixed"/>
        <w:tblLook w:val="0000"/>
      </w:tblPr>
      <w:tblGrid>
        <w:gridCol w:w="2667"/>
        <w:gridCol w:w="2361"/>
        <w:gridCol w:w="3988"/>
        <w:tblGridChange w:id="0">
          <w:tblGrid>
            <w:gridCol w:w="2667"/>
            <w:gridCol w:w="2361"/>
            <w:gridCol w:w="398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3DD">
            <w:pPr>
              <w:spacing w:after="0" w:line="240" w:lineRule="auto"/>
              <w:rPr>
                <w:rFonts w:ascii="Arial" w:cs="Arial" w:eastAsia="Arial" w:hAnsi="Arial"/>
                <w:highlight w:val="white"/>
              </w:rPr>
            </w:pPr>
            <w:r w:rsidDel="00000000" w:rsidR="00000000" w:rsidRPr="00000000">
              <w:rPr>
                <w:rFonts w:ascii="Arial" w:cs="Arial" w:eastAsia="Arial" w:hAnsi="Arial"/>
                <w:highlight w:val="white"/>
                <w:rtl w:val="0"/>
              </w:rPr>
              <w:t xml:space="preserve">Work Package</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3DE">
            <w:pPr>
              <w:spacing w:after="0" w:line="240" w:lineRule="auto"/>
              <w:rPr>
                <w:rFonts w:ascii="Arial" w:cs="Arial" w:eastAsia="Arial" w:hAnsi="Arial"/>
                <w:highlight w:val="white"/>
              </w:rPr>
            </w:pPr>
            <w:r w:rsidDel="00000000" w:rsidR="00000000" w:rsidRPr="00000000">
              <w:rPr>
                <w:rFonts w:ascii="Arial" w:cs="Arial" w:eastAsia="Arial" w:hAnsi="Arial"/>
                <w:highlight w:val="white"/>
                <w:rtl w:val="0"/>
              </w:rPr>
              <w:t xml:space="preserve">Specification Reference</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3DF">
            <w:pPr>
              <w:spacing w:after="0" w:line="240" w:lineRule="auto"/>
              <w:rPr>
                <w:rFonts w:ascii="Arial" w:cs="Arial" w:eastAsia="Arial" w:hAnsi="Arial"/>
                <w:highlight w:val="white"/>
              </w:rPr>
            </w:pPr>
            <w:r w:rsidDel="00000000" w:rsidR="00000000" w:rsidRPr="00000000">
              <w:rPr>
                <w:rFonts w:ascii="Arial" w:cs="Arial" w:eastAsia="Arial" w:hAnsi="Arial"/>
                <w:highlight w:val="white"/>
                <w:rtl w:val="0"/>
              </w:rPr>
              <w:t xml:space="preserve">Details of change</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3E0">
            <w:pPr>
              <w:spacing w:after="0" w:line="240" w:lineRule="auto"/>
              <w:rPr>
                <w:rFonts w:ascii="Arial" w:cs="Arial" w:eastAsia="Arial" w:hAnsi="Arial"/>
                <w:highlight w:val="white"/>
              </w:rPr>
            </w:pPr>
            <w:r w:rsidDel="00000000" w:rsidR="00000000" w:rsidRPr="00000000">
              <w:rPr>
                <w:rFonts w:ascii="Arial" w:cs="Arial" w:eastAsia="Arial" w:hAnsi="Arial"/>
                <w:highlight w:val="white"/>
                <w:rtl w:val="0"/>
              </w:rPr>
              <w:t xml:space="preserve">6. Additional Requirements</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3E1">
            <w:pPr>
              <w:spacing w:after="0" w:line="240" w:lineRule="auto"/>
              <w:rPr>
                <w:rFonts w:ascii="Arial" w:cs="Arial" w:eastAsia="Arial" w:hAnsi="Arial"/>
                <w:highlight w:val="white"/>
              </w:rPr>
            </w:pPr>
            <w:r w:rsidDel="00000000" w:rsidR="00000000" w:rsidRPr="00000000">
              <w:rPr>
                <w:rFonts w:ascii="Arial" w:cs="Arial" w:eastAsia="Arial" w:hAnsi="Arial"/>
                <w:highlight w:val="white"/>
                <w:rtl w:val="0"/>
              </w:rPr>
              <w:t xml:space="preserve">6.1</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3E2">
            <w:pPr>
              <w:spacing w:after="0" w:line="240" w:lineRule="auto"/>
              <w:rPr>
                <w:rFonts w:ascii="Arial" w:cs="Arial" w:eastAsia="Arial" w:hAnsi="Arial"/>
                <w:highlight w:val="white"/>
              </w:rPr>
            </w:pPr>
            <w:r w:rsidDel="00000000" w:rsidR="00000000" w:rsidRPr="00000000">
              <w:rPr>
                <w:rFonts w:ascii="Arial" w:cs="Arial" w:eastAsia="Arial" w:hAnsi="Arial"/>
                <w:highlight w:val="white"/>
                <w:rtl w:val="0"/>
              </w:rPr>
              <w:t xml:space="preserve">Supplier needs to provide evidence of ISO27001 and Cyber Essentials Plus</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3E3">
            <w:pPr>
              <w:spacing w:after="0" w:line="240" w:lineRule="auto"/>
              <w:rPr>
                <w:rFonts w:ascii="Arial" w:cs="Arial" w:eastAsia="Arial" w:hAnsi="Arial"/>
                <w:highlight w:val="white"/>
              </w:rPr>
            </w:pPr>
            <w:r w:rsidDel="00000000" w:rsidR="00000000" w:rsidRPr="00000000">
              <w:rPr>
                <w:rFonts w:ascii="Arial" w:cs="Arial" w:eastAsia="Arial" w:hAnsi="Arial"/>
                <w:highlight w:val="white"/>
                <w:rtl w:val="0"/>
              </w:rPr>
              <w:t xml:space="preserve">C,D,E,F,G,H,I,J</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3E4">
            <w:pPr>
              <w:spacing w:after="0" w:line="240" w:lineRule="auto"/>
              <w:rPr>
                <w:rFonts w:ascii="Arial" w:cs="Arial" w:eastAsia="Arial" w:hAnsi="Arial"/>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3E5">
            <w:pPr>
              <w:spacing w:after="0" w:line="240" w:lineRule="auto"/>
              <w:rPr>
                <w:rFonts w:ascii="Arial" w:cs="Arial" w:eastAsia="Arial" w:hAnsi="Arial"/>
                <w:highlight w:val="white"/>
              </w:rPr>
            </w:pPr>
            <w:r w:rsidDel="00000000" w:rsidR="00000000" w:rsidRPr="00000000">
              <w:rPr>
                <w:rFonts w:ascii="Arial" w:cs="Arial" w:eastAsia="Arial" w:hAnsi="Arial"/>
                <w:highlight w:val="white"/>
                <w:rtl w:val="0"/>
              </w:rPr>
              <w:t xml:space="preserve">Struckthrough as not required as part of this call-off</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3E6">
            <w:pPr>
              <w:spacing w:after="0" w:line="240" w:lineRule="auto"/>
              <w:rPr>
                <w:rFonts w:ascii="Arial" w:cs="Arial" w:eastAsia="Arial" w:hAnsi="Arial"/>
                <w:highlight w:val="white"/>
              </w:rPr>
            </w:pPr>
            <w:r w:rsidDel="00000000" w:rsidR="00000000" w:rsidRPr="00000000">
              <w:rPr>
                <w:rFonts w:ascii="Arial" w:cs="Arial" w:eastAsia="Arial" w:hAnsi="Arial"/>
                <w:highlight w:val="white"/>
                <w:rtl w:val="0"/>
              </w:rPr>
              <w:t xml:space="preserve">Service A11 - Staff management, recruitment and training</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3E7">
            <w:pPr>
              <w:spacing w:after="0" w:line="240" w:lineRule="auto"/>
              <w:rPr>
                <w:rFonts w:ascii="Arial" w:cs="Arial" w:eastAsia="Arial" w:hAnsi="Arial"/>
                <w:highlight w:val="white"/>
              </w:rPr>
            </w:pPr>
            <w:r w:rsidDel="00000000" w:rsidR="00000000" w:rsidRPr="00000000">
              <w:rPr>
                <w:rFonts w:ascii="Arial" w:cs="Arial" w:eastAsia="Arial" w:hAnsi="Arial"/>
                <w:highlight w:val="white"/>
                <w:rtl w:val="0"/>
              </w:rPr>
              <w:t xml:space="preserve">6.44</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3E8">
            <w:pPr>
              <w:spacing w:after="0" w:line="240" w:lineRule="auto"/>
              <w:rPr>
                <w:rFonts w:ascii="Arial" w:cs="Arial" w:eastAsia="Arial" w:hAnsi="Arial"/>
                <w:highlight w:val="white"/>
              </w:rPr>
            </w:pPr>
            <w:r w:rsidDel="00000000" w:rsidR="00000000" w:rsidRPr="00000000">
              <w:rPr>
                <w:rFonts w:ascii="Arial" w:cs="Arial" w:eastAsia="Arial" w:hAnsi="Arial"/>
                <w:highlight w:val="white"/>
                <w:rtl w:val="0"/>
              </w:rPr>
              <w:t xml:space="preserve">The buyer requires all staff to be SC cleared as a minimum</w:t>
            </w:r>
          </w:p>
          <w:p w:rsidR="00000000" w:rsidDel="00000000" w:rsidP="00000000" w:rsidRDefault="00000000" w:rsidRPr="00000000" w14:paraId="000003E9">
            <w:pPr>
              <w:spacing w:after="0" w:line="240" w:lineRule="auto"/>
              <w:rPr>
                <w:rFonts w:ascii="Arial" w:cs="Arial" w:eastAsia="Arial" w:hAnsi="Arial"/>
                <w:highlight w:val="white"/>
              </w:rPr>
            </w:pPr>
            <w:r w:rsidDel="00000000" w:rsidR="00000000" w:rsidRPr="00000000">
              <w:rPr>
                <w:rFonts w:ascii="Arial" w:cs="Arial" w:eastAsia="Arial" w:hAnsi="Arial"/>
                <w:highlight w:val="white"/>
                <w:rtl w:val="0"/>
              </w:rPr>
              <w:t xml:space="preserve">Special Term added to Attachment 5 - Order Form </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3EA">
            <w:pPr>
              <w:spacing w:after="0" w:line="240" w:lineRule="auto"/>
              <w:rPr>
                <w:rFonts w:ascii="Arial" w:cs="Arial" w:eastAsia="Arial" w:hAnsi="Arial"/>
                <w:highlight w:val="white"/>
              </w:rPr>
            </w:pPr>
            <w:r w:rsidDel="00000000" w:rsidR="00000000" w:rsidRPr="00000000">
              <w:rPr>
                <w:rFonts w:ascii="Arial" w:cs="Arial" w:eastAsia="Arial" w:hAnsi="Arial"/>
                <w:highlight w:val="white"/>
                <w:rtl w:val="0"/>
              </w:rPr>
              <w:t xml:space="preserve">Section 17 - table</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3EB">
            <w:pPr>
              <w:rPr>
                <w:rFonts w:ascii="Arial" w:cs="Arial" w:eastAsia="Arial" w:hAnsi="Arial"/>
                <w:sz w:val="20"/>
                <w:szCs w:val="20"/>
                <w:highlight w:val="white"/>
              </w:rPr>
            </w:pPr>
            <w:r w:rsidDel="00000000" w:rsidR="00000000" w:rsidRPr="00000000">
              <w:rPr>
                <w:rFonts w:ascii="Arial" w:cs="Arial" w:eastAsia="Arial" w:hAnsi="Arial"/>
                <w:highlight w:val="white"/>
                <w:rtl w:val="0"/>
              </w:rPr>
              <w:t xml:space="preserve">Minimum Security Clearance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3EC">
            <w:pPr>
              <w:spacing w:after="0" w:line="240" w:lineRule="auto"/>
              <w:rPr>
                <w:rFonts w:ascii="Arial" w:cs="Arial" w:eastAsia="Arial" w:hAnsi="Arial"/>
                <w:highlight w:val="white"/>
              </w:rPr>
            </w:pPr>
            <w:r w:rsidDel="00000000" w:rsidR="00000000" w:rsidRPr="00000000">
              <w:rPr>
                <w:rFonts w:ascii="Arial" w:cs="Arial" w:eastAsia="Arial" w:hAnsi="Arial"/>
                <w:highlight w:val="white"/>
                <w:rtl w:val="0"/>
              </w:rPr>
              <w:t xml:space="preserve">The buyer requires all staff to be SC cleared as a minimum</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3ED">
            <w:pPr>
              <w:spacing w:after="0" w:line="240" w:lineRule="auto"/>
              <w:rPr>
                <w:rFonts w:ascii="Arial" w:cs="Arial" w:eastAsia="Arial" w:hAnsi="Arial"/>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3EE">
            <w:pPr>
              <w:spacing w:after="0" w:line="240" w:lineRule="auto"/>
              <w:rPr>
                <w:rFonts w:ascii="Arial" w:cs="Arial" w:eastAsia="Arial" w:hAnsi="Arial"/>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3EF">
            <w:pPr>
              <w:spacing w:after="0" w:line="240" w:lineRule="auto"/>
              <w:rPr>
                <w:rFonts w:ascii="Arial" w:cs="Arial" w:eastAsia="Arial" w:hAnsi="Arial"/>
                <w:highlight w:val="whit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3F0">
            <w:pPr>
              <w:spacing w:after="0" w:line="240" w:lineRule="auto"/>
              <w:rPr>
                <w:rFonts w:ascii="Arial" w:cs="Arial" w:eastAsia="Arial" w:hAnsi="Arial"/>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3F1">
            <w:pPr>
              <w:spacing w:after="0" w:line="240" w:lineRule="auto"/>
              <w:rPr>
                <w:rFonts w:ascii="Arial" w:cs="Arial" w:eastAsia="Arial" w:hAnsi="Arial"/>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3F2">
            <w:pPr>
              <w:spacing w:after="0" w:line="240" w:lineRule="auto"/>
              <w:rPr>
                <w:rFonts w:ascii="Arial" w:cs="Arial" w:eastAsia="Arial" w:hAnsi="Arial"/>
                <w:highlight w:val="whit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3F3">
            <w:pPr>
              <w:spacing w:after="0" w:line="240" w:lineRule="auto"/>
              <w:rPr>
                <w:rFonts w:ascii="Arial" w:cs="Arial" w:eastAsia="Arial" w:hAnsi="Arial"/>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3F4">
            <w:pPr>
              <w:spacing w:after="0" w:line="240" w:lineRule="auto"/>
              <w:rPr>
                <w:rFonts w:ascii="Arial" w:cs="Arial" w:eastAsia="Arial" w:hAnsi="Arial"/>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3F5">
            <w:pPr>
              <w:spacing w:after="0" w:line="240" w:lineRule="auto"/>
              <w:rPr>
                <w:rFonts w:ascii="Arial" w:cs="Arial" w:eastAsia="Arial" w:hAnsi="Arial"/>
                <w:highlight w:val="whit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3F6">
            <w:pPr>
              <w:spacing w:after="0" w:line="240" w:lineRule="auto"/>
              <w:rPr>
                <w:rFonts w:ascii="Arial" w:cs="Arial" w:eastAsia="Arial" w:hAnsi="Arial"/>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3F7">
            <w:pPr>
              <w:spacing w:after="0" w:line="240" w:lineRule="auto"/>
              <w:rPr>
                <w:rFonts w:ascii="Arial" w:cs="Arial" w:eastAsia="Arial" w:hAnsi="Arial"/>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3F8">
            <w:pPr>
              <w:spacing w:after="0" w:line="240" w:lineRule="auto"/>
              <w:rPr>
                <w:rFonts w:ascii="Arial" w:cs="Arial" w:eastAsia="Arial" w:hAnsi="Arial"/>
                <w:highlight w:val="whit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3F9">
            <w:pPr>
              <w:spacing w:after="0" w:line="240" w:lineRule="auto"/>
              <w:rPr>
                <w:rFonts w:ascii="Arial" w:cs="Arial" w:eastAsia="Arial" w:hAnsi="Arial"/>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3FA">
            <w:pPr>
              <w:spacing w:after="0" w:line="240" w:lineRule="auto"/>
              <w:rPr>
                <w:rFonts w:ascii="Arial" w:cs="Arial" w:eastAsia="Arial" w:hAnsi="Arial"/>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3FB">
            <w:pPr>
              <w:spacing w:after="0" w:line="240" w:lineRule="auto"/>
              <w:rPr>
                <w:rFonts w:ascii="Arial" w:cs="Arial" w:eastAsia="Arial" w:hAnsi="Arial"/>
                <w:highlight w:val="whit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3FC">
            <w:pPr>
              <w:spacing w:after="0" w:line="240" w:lineRule="auto"/>
              <w:rPr>
                <w:rFonts w:ascii="Arial" w:cs="Arial" w:eastAsia="Arial" w:hAnsi="Arial"/>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3FD">
            <w:pPr>
              <w:spacing w:after="0" w:line="240" w:lineRule="auto"/>
              <w:rPr>
                <w:rFonts w:ascii="Arial" w:cs="Arial" w:eastAsia="Arial" w:hAnsi="Arial"/>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3FE">
            <w:pPr>
              <w:spacing w:after="0" w:line="240" w:lineRule="auto"/>
              <w:rPr>
                <w:rFonts w:ascii="Arial" w:cs="Arial" w:eastAsia="Arial" w:hAnsi="Arial"/>
                <w:highlight w:val="white"/>
              </w:rPr>
            </w:pPr>
            <w:r w:rsidDel="00000000" w:rsidR="00000000" w:rsidRPr="00000000">
              <w:rPr>
                <w:rtl w:val="0"/>
              </w:rPr>
            </w:r>
          </w:p>
        </w:tc>
      </w:tr>
    </w:tbl>
    <w:p w:rsidR="00000000" w:rsidDel="00000000" w:rsidP="00000000" w:rsidRDefault="00000000" w:rsidRPr="00000000" w14:paraId="000003FF">
      <w:pPr>
        <w:spacing w:after="0" w:line="240" w:lineRule="auto"/>
        <w:ind w:left="1440" w:hanging="1440"/>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400">
      <w:pPr>
        <w:rPr>
          <w:rFonts w:ascii="Arial" w:cs="Arial" w:eastAsia="Arial" w:hAnsi="Arial"/>
          <w:highlight w:val="white"/>
        </w:rPr>
      </w:pPr>
      <w:r w:rsidDel="00000000" w:rsidR="00000000" w:rsidRPr="00000000">
        <w:rPr>
          <w:rtl w:val="0"/>
        </w:rPr>
      </w:r>
    </w:p>
    <w:p w:rsidR="00000000" w:rsidDel="00000000" w:rsidP="00000000" w:rsidRDefault="00000000" w:rsidRPr="00000000" w14:paraId="00000401">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sz w:val="24"/>
          <w:szCs w:val="24"/>
          <w:highlight w:val="yellow"/>
        </w:rPr>
      </w:pPr>
      <w:r w:rsidDel="00000000" w:rsidR="00000000" w:rsidRPr="00000000">
        <w:rPr>
          <w:rtl w:val="0"/>
        </w:rPr>
      </w:r>
    </w:p>
    <w:p w:rsidR="00000000" w:rsidDel="00000000" w:rsidP="00000000" w:rsidRDefault="00000000" w:rsidRPr="00000000" w14:paraId="00000402">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sz w:val="24"/>
          <w:szCs w:val="24"/>
        </w:rPr>
        <w:sectPr>
          <w:headerReference r:id="rId47" w:type="default"/>
          <w:footerReference r:id="rId48" w:type="default"/>
          <w:pgSz w:h="16838" w:w="11906" w:orient="portrait"/>
          <w:pgMar w:bottom="1440" w:top="1440" w:left="1440" w:right="1440" w:header="708" w:footer="708"/>
          <w:pgNumType w:start="1"/>
        </w:sectPr>
      </w:pPr>
      <w:r w:rsidDel="00000000" w:rsidR="00000000" w:rsidRPr="00000000">
        <w:rPr>
          <w:rtl w:val="0"/>
        </w:rPr>
      </w:r>
    </w:p>
    <w:p w:rsidR="00000000" w:rsidDel="00000000" w:rsidP="00000000" w:rsidRDefault="00000000" w:rsidRPr="00000000" w14:paraId="00000403">
      <w:pPr>
        <w:pBdr>
          <w:top w:space="0" w:sz="0" w:val="nil"/>
          <w:left w:space="0" w:sz="0" w:val="nil"/>
          <w:bottom w:space="0" w:sz="0" w:val="nil"/>
          <w:right w:space="0" w:sz="0" w:val="nil"/>
          <w:between w:space="0" w:sz="0" w:val="nil"/>
        </w:pBdr>
        <w:spacing w:after="120" w:before="120" w:line="240" w:lineRule="auto"/>
        <w:ind w:left="936" w:hanging="576"/>
        <w:rPr>
          <w:rFonts w:ascii="Arial" w:cs="Arial" w:eastAsia="Arial" w:hAnsi="Arial"/>
          <w:b w:val="1"/>
          <w:color w:val="000000"/>
          <w:sz w:val="24"/>
          <w:szCs w:val="24"/>
          <w:highlight w:val="yellow"/>
        </w:rPr>
      </w:pPr>
      <w:bookmarkStart w:colFirst="0" w:colLast="0" w:name="_heading=h.30j0zll" w:id="57"/>
      <w:bookmarkEnd w:id="57"/>
      <w:r w:rsidDel="00000000" w:rsidR="00000000" w:rsidRPr="00000000">
        <w:rPr>
          <w:rtl w:val="0"/>
        </w:rPr>
      </w:r>
    </w:p>
    <w:p w:rsidR="00000000" w:rsidDel="00000000" w:rsidP="00000000" w:rsidRDefault="00000000" w:rsidRPr="00000000" w14:paraId="00000404">
      <w:pPr>
        <w:pBdr>
          <w:top w:space="0" w:sz="0" w:val="nil"/>
          <w:left w:space="0" w:sz="0" w:val="nil"/>
          <w:bottom w:space="0" w:sz="0" w:val="nil"/>
          <w:right w:space="0" w:sz="0" w:val="nil"/>
          <w:between w:space="0" w:sz="0" w:val="nil"/>
        </w:pBdr>
        <w:tabs>
          <w:tab w:val="left" w:leader="none" w:pos="142"/>
        </w:tabs>
        <w:spacing w:after="120" w:before="240" w:line="240" w:lineRule="auto"/>
        <w:ind w:left="720" w:hanging="720"/>
        <w:jc w:val="both"/>
        <w:rPr>
          <w:rFonts w:ascii="Arial" w:cs="Arial" w:eastAsia="Arial" w:hAnsi="Arial"/>
          <w:smallCaps w:val="1"/>
          <w:color w:val="000000"/>
          <w:sz w:val="24"/>
          <w:szCs w:val="24"/>
        </w:rPr>
      </w:pPr>
      <w:r w:rsidDel="00000000" w:rsidR="00000000" w:rsidRPr="00000000">
        <w:rPr>
          <w:rtl w:val="0"/>
        </w:rPr>
      </w:r>
    </w:p>
    <w:sectPr>
      <w:type w:val="nextPage"/>
      <w:pgSz w:h="16838" w:w="11906" w:orient="portrait"/>
      <w:pgMar w:bottom="1440" w:top="1440" w:left="1440" w:right="1440"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09">
    <w:pPr>
      <w:tabs>
        <w:tab w:val="center" w:leader="none" w:pos="4513"/>
        <w:tab w:val="right" w:leader="none" w:pos="9026"/>
      </w:tabs>
      <w:spacing w:after="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40A">
    <w:pPr>
      <w:tabs>
        <w:tab w:val="center" w:leader="none" w:pos="4513"/>
        <w:tab w:val="right" w:leader="none" w:pos="9026"/>
      </w:tabs>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Framework Ref: RM6257</w:t>
    </w:r>
  </w:p>
  <w:p w:rsidR="00000000" w:rsidDel="00000000" w:rsidP="00000000" w:rsidRDefault="00000000" w:rsidRPr="00000000" w14:paraId="0000040B">
    <w:pPr>
      <w:tabs>
        <w:tab w:val="center" w:leader="none" w:pos="4513"/>
        <w:tab w:val="right" w:leader="none" w:pos="9026"/>
      </w:tabs>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Project Version: v1.0</w:t>
      <w:tab/>
      <w:tab/>
      <w:t xml:space="preserve"> 1</w:t>
    </w:r>
  </w:p>
  <w:p w:rsidR="00000000" w:rsidDel="00000000" w:rsidP="00000000" w:rsidRDefault="00000000" w:rsidRPr="00000000" w14:paraId="0000040C">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Model Version: v3.0</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05">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Call-Off Schedule 20 (Call-Off Specification)</w:t>
    </w:r>
  </w:p>
  <w:p w:rsidR="00000000" w:rsidDel="00000000" w:rsidP="00000000" w:rsidRDefault="00000000" w:rsidRPr="00000000" w14:paraId="00000406">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Call-Off Ref:</w:t>
    </w:r>
  </w:p>
  <w:p w:rsidR="00000000" w:rsidDel="00000000" w:rsidP="00000000" w:rsidRDefault="00000000" w:rsidRPr="00000000" w14:paraId="00000407">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Crown Copyright 2018</w:t>
    </w:r>
  </w:p>
  <w:p w:rsidR="00000000" w:rsidDel="00000000" w:rsidP="00000000" w:rsidRDefault="00000000" w:rsidRPr="00000000" w14:paraId="00000408">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right"/>
      <w:pPr>
        <w:ind w:left="720" w:hanging="360"/>
      </w:pPr>
      <w:rPr>
        <w:u w:val="none"/>
      </w:rPr>
    </w:lvl>
    <w:lvl w:ilvl="1">
      <w:start w:val="1"/>
      <w:numFmt w:val="decimal"/>
      <w:lvlText w:val="%1.%2."/>
      <w:lvlJc w:val="right"/>
      <w:pPr>
        <w:ind w:left="1440" w:hanging="360"/>
      </w:pPr>
      <w:rPr>
        <w:rFonts w:ascii="Arial" w:cs="Arial" w:eastAsia="Arial" w:hAnsi="Arial"/>
        <w:b w:val="0"/>
        <w:sz w:val="22"/>
        <w:szCs w:val="22"/>
        <w:u w:val="none"/>
      </w:rPr>
    </w:lvl>
    <w:lvl w:ilvl="2">
      <w:start w:val="1"/>
      <w:numFmt w:val="decimal"/>
      <w:lvlText w:val="%1.%2.%3."/>
      <w:lvlJc w:val="right"/>
      <w:pPr>
        <w:ind w:left="2160" w:hanging="360"/>
      </w:pPr>
      <w:rPr>
        <w:rFonts w:ascii="Arial" w:cs="Arial" w:eastAsia="Arial" w:hAnsi="Arial"/>
        <w:b w:val="0"/>
        <w:sz w:val="22"/>
        <w:szCs w:val="22"/>
        <w:u w:val="none"/>
        <w:shd w:fill="fffffd" w:val="clear"/>
      </w:rPr>
    </w:lvl>
    <w:lvl w:ilvl="3">
      <w:start w:val="1"/>
      <w:numFmt w:val="decimal"/>
      <w:lvlText w:val="%1.%2.%3.%4."/>
      <w:lvlJc w:val="right"/>
      <w:pPr>
        <w:ind w:left="2880" w:hanging="360"/>
      </w:pPr>
      <w:rPr>
        <w:rFonts w:ascii="Arial" w:cs="Arial" w:eastAsia="Arial" w:hAnsi="Arial"/>
        <w:b w:val="0"/>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37" w:hanging="377"/>
      </w:pPr>
      <w:rPr>
        <w:b w:val="0"/>
        <w:sz w:val="36"/>
        <w:szCs w:val="36"/>
      </w:rPr>
    </w:lvl>
    <w:lvl w:ilvl="1">
      <w:start w:val="1"/>
      <w:numFmt w:val="decimal"/>
      <w:lvlText w:val="%1.%2"/>
      <w:lvlJc w:val="left"/>
      <w:pPr>
        <w:ind w:left="737" w:firstLine="343"/>
      </w:pPr>
      <w:rPr>
        <w:rFonts w:ascii="Arial" w:cs="Arial" w:eastAsia="Arial" w:hAnsi="Arial"/>
        <w:b w:val="0"/>
        <w:i w:val="0"/>
        <w:sz w:val="24"/>
        <w:szCs w:val="24"/>
        <w:highlight w:val="white"/>
        <w:u w:val="none"/>
      </w:rPr>
    </w:lvl>
    <w:lvl w:ilvl="2">
      <w:start w:val="1"/>
      <w:numFmt w:val="decimal"/>
      <w:lvlText w:val="%1.%2.%3"/>
      <w:lvlJc w:val="left"/>
      <w:pPr>
        <w:ind w:left="1588" w:firstLine="392"/>
      </w:pPr>
      <w:rPr>
        <w:b w:val="0"/>
        <w:sz w:val="24"/>
        <w:szCs w:val="24"/>
      </w:rPr>
    </w:lvl>
    <w:lvl w:ilvl="3">
      <w:start w:val="1"/>
      <w:numFmt w:val="decimal"/>
      <w:lvlText w:val="%1.%2.%3.%4"/>
      <w:lvlJc w:val="left"/>
      <w:pPr>
        <w:ind w:left="2637" w:hanging="117"/>
      </w:pPr>
      <w:rPr>
        <w:b w:val="0"/>
        <w:sz w:val="22"/>
        <w:szCs w:val="22"/>
      </w:rPr>
    </w:lvl>
    <w:lvl w:ilvl="4">
      <w:start w:val="1"/>
      <w:numFmt w:val="lowerLetter"/>
      <w:lvlText w:val="(%5)"/>
      <w:lvlJc w:val="left"/>
      <w:pPr>
        <w:ind w:left="3600" w:hanging="360"/>
      </w:pPr>
      <w:rPr/>
    </w:lvl>
    <w:lvl w:ilvl="5">
      <w:start w:val="1"/>
      <w:numFmt w:val="lowerRoman"/>
      <w:lvlText w:val="(%6)"/>
      <w:lvlJc w:val="left"/>
      <w:pPr>
        <w:ind w:left="4320" w:hanging="180"/>
      </w:pPr>
      <w:rPr/>
    </w:lvl>
    <w:lvl w:ilvl="6">
      <w:start w:val="1"/>
      <w:numFmt w:val="decimal"/>
      <w:lvlText w:val="(%7)"/>
      <w:lvlJc w:val="left"/>
      <w:pPr>
        <w:ind w:left="5040" w:hanging="360"/>
      </w:pPr>
      <w:rPr/>
    </w:lvl>
    <w:lvl w:ilvl="7">
      <w:start w:val="1"/>
      <w:numFmt w:val="decimal"/>
      <w:lvlText w:val="%8."/>
      <w:lvlJc w:val="left"/>
      <w:pPr>
        <w:ind w:left="5040" w:firstLine="360"/>
      </w:pPr>
      <w:rPr/>
    </w:lvl>
    <w:lvl w:ilvl="8">
      <w:start w:val="1"/>
      <w:numFmt w:val="decimal"/>
      <w:lvlText w:val="%9."/>
      <w:lvlJc w:val="left"/>
      <w:pPr>
        <w:ind w:left="5040" w:firstLine="1260"/>
      </w:pPr>
      <w:rPr/>
    </w:lvl>
  </w:abstractNum>
  <w:abstractNum w:abstractNumId="5">
    <w:lvl w:ilvl="0">
      <w:start w:val="4"/>
      <w:numFmt w:val="decimal"/>
      <w:lvlText w:val="%1"/>
      <w:lvlJc w:val="left"/>
      <w:pPr>
        <w:ind w:left="360" w:hanging="360"/>
      </w:pPr>
      <w:rPr/>
    </w:lvl>
    <w:lvl w:ilvl="1">
      <w:start w:val="1"/>
      <w:numFmt w:val="decimal"/>
      <w:lvlText w:val="%1.%2"/>
      <w:lvlJc w:val="left"/>
      <w:pPr>
        <w:ind w:left="720" w:hanging="360"/>
      </w:pPr>
      <w:rPr/>
    </w:lvl>
    <w:lvl w:ilvl="2">
      <w:start w:val="1"/>
      <w:numFmt w:val="decimal"/>
      <w:lvlText w:val="%1.%2.%3"/>
      <w:lvlJc w:val="left"/>
      <w:pPr>
        <w:ind w:left="1440" w:hanging="720"/>
      </w:pPr>
      <w:rPr/>
    </w:lvl>
    <w:lvl w:ilvl="3">
      <w:start w:val="1"/>
      <w:numFmt w:val="decimal"/>
      <w:lvlText w:val="%1.%2.%3.%4"/>
      <w:lvlJc w:val="left"/>
      <w:pPr>
        <w:ind w:left="2160" w:hanging="1080"/>
      </w:pPr>
      <w:rPr/>
    </w:lvl>
    <w:lvl w:ilvl="4">
      <w:start w:val="1"/>
      <w:numFmt w:val="decimal"/>
      <w:lvlText w:val="%1.%2.%3.%4.%5"/>
      <w:lvlJc w:val="left"/>
      <w:pPr>
        <w:ind w:left="2520" w:hanging="1080"/>
      </w:pPr>
      <w:rPr/>
    </w:lvl>
    <w:lvl w:ilvl="5">
      <w:start w:val="1"/>
      <w:numFmt w:val="decimal"/>
      <w:lvlText w:val="%1.%2.%3.%4.%5.%6"/>
      <w:lvlJc w:val="left"/>
      <w:pPr>
        <w:ind w:left="3240" w:hanging="1440"/>
      </w:pPr>
      <w:rPr/>
    </w:lvl>
    <w:lvl w:ilvl="6">
      <w:start w:val="1"/>
      <w:numFmt w:val="decimal"/>
      <w:lvlText w:val="%1.%2.%3.%4.%5.%6.%7"/>
      <w:lvlJc w:val="left"/>
      <w:pPr>
        <w:ind w:left="3600" w:hanging="1440"/>
      </w:pPr>
      <w:rPr/>
    </w:lvl>
    <w:lvl w:ilvl="7">
      <w:start w:val="1"/>
      <w:numFmt w:val="decimal"/>
      <w:lvlText w:val="%1.%2.%3.%4.%5.%6.%7.%8"/>
      <w:lvlJc w:val="left"/>
      <w:pPr>
        <w:ind w:left="4320" w:hanging="1800"/>
      </w:pPr>
      <w:rPr/>
    </w:lvl>
    <w:lvl w:ilvl="8">
      <w:start w:val="1"/>
      <w:numFmt w:val="decimal"/>
      <w:lvlText w:val="%1.%2.%3.%4.%5.%6.%7.%8.%9"/>
      <w:lvlJc w:val="left"/>
      <w:pPr>
        <w:ind w:left="4680" w:hanging="180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60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Pr>
      <w:rFonts w:cs="Times New Roman"/>
    </w:rPr>
  </w:style>
  <w:style w:type="paragraph" w:styleId="Heading1">
    <w:name w:val="heading 1"/>
    <w:basedOn w:val="Normal"/>
    <w:next w:val="Normal"/>
    <w:link w:val="Heading1Char"/>
    <w:uiPriority w:val="9"/>
    <w:qFormat w:val="1"/>
    <w:pPr>
      <w:keepNext w:val="1"/>
      <w:keepLines w:val="1"/>
      <w:spacing w:after="0" w:before="480"/>
      <w:outlineLvl w:val="0"/>
    </w:pPr>
    <w:rPr>
      <w:rFonts w:asciiTheme="majorHAnsi" w:cstheme="majorBidi" w:eastAsiaTheme="majorEastAsia" w:hAnsiTheme="majorHAnsi"/>
      <w:b w:val="1"/>
      <w:bCs w:val="1"/>
      <w:color w:val="365f91" w:themeColor="accent1" w:themeShade="0000BF"/>
      <w:sz w:val="28"/>
      <w:szCs w:val="28"/>
    </w:rPr>
  </w:style>
  <w:style w:type="paragraph" w:styleId="Heading2">
    <w:name w:val="heading 2"/>
    <w:basedOn w:val="Normal"/>
    <w:next w:val="Normal"/>
    <w:link w:val="Heading2Char"/>
    <w:uiPriority w:val="9"/>
    <w:unhideWhenUsed w:val="1"/>
    <w:qFormat w:val="1"/>
    <w:pPr>
      <w:keepNext w:val="1"/>
      <w:keepLines w:val="1"/>
      <w:spacing w:after="0" w:before="200"/>
      <w:outlineLvl w:val="1"/>
    </w:pPr>
    <w:rPr>
      <w:rFonts w:asciiTheme="majorHAnsi" w:cstheme="majorBidi" w:eastAsiaTheme="majorEastAsia" w:hAnsiTheme="majorHAnsi"/>
      <w:b w:val="1"/>
      <w:bCs w:val="1"/>
      <w:color w:val="4f81bd" w:themeColor="accent1"/>
      <w:sz w:val="26"/>
      <w:szCs w:val="26"/>
    </w:rPr>
  </w:style>
  <w:style w:type="paragraph" w:styleId="Heading3">
    <w:name w:val="heading 3"/>
    <w:basedOn w:val="Normal"/>
    <w:next w:val="Normal"/>
    <w:uiPriority w:val="9"/>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pPr>
      <w:tabs>
        <w:tab w:val="center" w:pos="4513"/>
        <w:tab w:val="right" w:pos="9026"/>
      </w:tabs>
      <w:spacing w:after="0" w:line="240" w:lineRule="auto"/>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val="1"/>
    <w:pPr>
      <w:tabs>
        <w:tab w:val="center" w:pos="4513"/>
        <w:tab w:val="right" w:pos="9026"/>
      </w:tabs>
      <w:spacing w:after="0" w:line="240" w:lineRule="auto"/>
    </w:pPr>
  </w:style>
  <w:style w:type="character" w:styleId="FooterChar" w:customStyle="1">
    <w:name w:val="Footer Char"/>
    <w:basedOn w:val="DefaultParagraphFont"/>
    <w:link w:val="Footer"/>
    <w:uiPriority w:val="99"/>
  </w:style>
  <w:style w:type="character" w:styleId="Emphasis">
    <w:name w:val="Emphasis"/>
    <w:basedOn w:val="DefaultParagraphFont"/>
    <w:rPr>
      <w:i w:val="1"/>
      <w:iCs w:val="1"/>
    </w:rPr>
  </w:style>
  <w:style w:type="paragraph" w:styleId="GPSL1CLAUSEHEADING" w:customStyle="1">
    <w:name w:val="GPS L1 CLAUSE HEADING"/>
    <w:basedOn w:val="Normal"/>
    <w:next w:val="Normal"/>
    <w:link w:val="GPSL1CLAUSEHEADINGChar"/>
    <w:qFormat w:val="1"/>
    <w:pPr>
      <w:numPr>
        <w:numId w:val="1"/>
      </w:numPr>
      <w:tabs>
        <w:tab w:val="left" w:pos="142"/>
      </w:tabs>
      <w:adjustRightInd w:val="0"/>
      <w:spacing w:after="120" w:before="240" w:line="240" w:lineRule="auto"/>
      <w:jc w:val="both"/>
      <w:outlineLvl w:val="1"/>
    </w:pPr>
    <w:rPr>
      <w:rFonts w:cs="Arial" w:eastAsia="STZhongsong"/>
      <w:b w:val="1"/>
      <w:caps w:val="1"/>
      <w:lang w:eastAsia="zh-CN"/>
    </w:rPr>
  </w:style>
  <w:style w:type="paragraph" w:styleId="GPSL3numberedclause" w:customStyle="1">
    <w:name w:val="GPS L3 numbered clause"/>
    <w:basedOn w:val="Normal"/>
    <w:link w:val="GPSL3numberedclauseChar"/>
    <w:qFormat w:val="1"/>
    <w:pPr>
      <w:numPr>
        <w:ilvl w:val="2"/>
        <w:numId w:val="1"/>
      </w:numPr>
      <w:adjustRightInd w:val="0"/>
      <w:spacing w:after="120" w:before="120" w:line="240" w:lineRule="auto"/>
      <w:jc w:val="both"/>
    </w:pPr>
    <w:rPr>
      <w:rFonts w:cs="Arial" w:eastAsia="Times New Roman"/>
      <w:lang w:eastAsia="zh-CN"/>
    </w:rPr>
  </w:style>
  <w:style w:type="paragraph" w:styleId="GPSL4numberedclause" w:customStyle="1">
    <w:name w:val="GPS L4 numbered clause"/>
    <w:basedOn w:val="GPSL3numberedclause"/>
    <w:link w:val="GPSL4numberedclauseChar"/>
    <w:qFormat w:val="1"/>
    <w:pPr>
      <w:numPr>
        <w:ilvl w:val="3"/>
      </w:numPr>
      <w:ind w:left="2592" w:hanging="936"/>
    </w:pPr>
  </w:style>
  <w:style w:type="paragraph" w:styleId="GPSL5numberedclause" w:customStyle="1">
    <w:name w:val="GPS L5 numbered clause"/>
    <w:basedOn w:val="GPSL4numberedclause"/>
    <w:link w:val="GPSL5numberedclauseChar"/>
    <w:qFormat w:val="1"/>
    <w:pPr>
      <w:numPr>
        <w:ilvl w:val="4"/>
      </w:numPr>
    </w:pPr>
  </w:style>
  <w:style w:type="paragraph" w:styleId="GPSL2NumberedBoldHeading" w:customStyle="1">
    <w:name w:val="GPS L2 Numbered Bold Heading"/>
    <w:basedOn w:val="Normal"/>
    <w:link w:val="GPSL2NumberedBoldHeadingChar"/>
    <w:qFormat w:val="1"/>
    <w:pPr>
      <w:numPr>
        <w:ilvl w:val="1"/>
        <w:numId w:val="1"/>
      </w:numPr>
      <w:adjustRightInd w:val="0"/>
      <w:spacing w:after="120" w:before="120" w:line="240" w:lineRule="auto"/>
      <w:ind w:left="936" w:hanging="576"/>
      <w:jc w:val="both"/>
    </w:pPr>
    <w:rPr>
      <w:rFonts w:cs="Arial" w:eastAsia="Times New Roman"/>
      <w:lang w:eastAsia="zh-CN"/>
    </w:rPr>
  </w:style>
  <w:style w:type="paragraph" w:styleId="GPSL6numbered" w:customStyle="1">
    <w:name w:val="GPS L6 numbered"/>
    <w:basedOn w:val="GPSL5numberedclause"/>
    <w:qFormat w:val="1"/>
    <w:pPr>
      <w:numPr>
        <w:ilvl w:val="5"/>
      </w:numPr>
      <w:tabs>
        <w:tab w:val="num" w:pos="360"/>
        <w:tab w:val="left" w:pos="3686"/>
      </w:tabs>
      <w:ind w:left="3686" w:hanging="567"/>
    </w:pPr>
  </w:style>
  <w:style w:type="character" w:styleId="GPSL3numberedclauseChar" w:customStyle="1">
    <w:name w:val="GPS L3 numbered clause Char"/>
    <w:link w:val="GPSL3numberedclause"/>
    <w:locked w:val="1"/>
    <w:rPr>
      <w:rFonts w:ascii="Calibri" w:cs="Arial" w:eastAsia="Times New Roman" w:hAnsi="Calibri"/>
      <w:lang w:eastAsia="zh-CN"/>
    </w:rPr>
  </w:style>
  <w:style w:type="paragraph" w:styleId="GPSL2numberedclause" w:customStyle="1">
    <w:name w:val="GPS L2 numbered clause"/>
    <w:basedOn w:val="Normal"/>
    <w:link w:val="GPSL2numberedclauseChar1"/>
    <w:qFormat w:val="1"/>
    <w:pPr>
      <w:tabs>
        <w:tab w:val="left" w:pos="1134"/>
      </w:tabs>
      <w:adjustRightInd w:val="0"/>
      <w:spacing w:after="120" w:before="120" w:line="240" w:lineRule="auto"/>
      <w:ind w:left="1134" w:hanging="567"/>
      <w:jc w:val="both"/>
    </w:pPr>
    <w:rPr>
      <w:rFonts w:cs="Arial" w:eastAsia="Times New Roman"/>
      <w:lang w:eastAsia="zh-CN"/>
    </w:rPr>
  </w:style>
  <w:style w:type="character" w:styleId="GPSL2numberedclauseChar1" w:customStyle="1">
    <w:name w:val="GPS L2 numbered clause Char1"/>
    <w:link w:val="GPSL2numberedclause"/>
    <w:rPr>
      <w:rFonts w:ascii="Calibri" w:cs="Arial" w:eastAsia="Times New Roman" w:hAnsi="Calibri"/>
      <w:lang w:eastAsia="zh-CN"/>
    </w:rPr>
  </w:style>
  <w:style w:type="character" w:styleId="GPSL4numberedclauseChar" w:customStyle="1">
    <w:name w:val="GPS L4 numbered clause Char"/>
    <w:link w:val="GPSL4numberedclause"/>
    <w:rPr>
      <w:rFonts w:ascii="Calibri" w:cs="Arial" w:eastAsia="Times New Roman" w:hAnsi="Calibri"/>
      <w:lang w:eastAsia="zh-CN"/>
    </w:rPr>
  </w:style>
  <w:style w:type="character" w:styleId="CommentReference">
    <w:name w:val="annotation reference"/>
    <w:basedOn w:val="DefaultParagraphFont"/>
    <w:uiPriority w:val="99"/>
    <w:semiHidden w:val="1"/>
    <w:unhideWhenUsed w:val="1"/>
    <w:rPr>
      <w:sz w:val="16"/>
      <w:szCs w:val="16"/>
    </w:r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rPr>
      <w:rFonts w:ascii="Calibri" w:cs="Times New Roman" w:eastAsia="Calibri" w:hAnsi="Calibri"/>
      <w:sz w:val="20"/>
      <w:szCs w:val="20"/>
    </w:rPr>
  </w:style>
  <w:style w:type="paragraph" w:styleId="CommentSubject">
    <w:name w:val="annotation subject"/>
    <w:basedOn w:val="CommentText"/>
    <w:next w:val="CommentText"/>
    <w:link w:val="CommentSubjectChar"/>
    <w:uiPriority w:val="99"/>
    <w:semiHidden w:val="1"/>
    <w:unhideWhenUsed w:val="1"/>
    <w:rPr>
      <w:b w:val="1"/>
      <w:bCs w:val="1"/>
    </w:rPr>
  </w:style>
  <w:style w:type="character" w:styleId="CommentSubjectChar" w:customStyle="1">
    <w:name w:val="Comment Subject Char"/>
    <w:basedOn w:val="CommentTextChar"/>
    <w:link w:val="CommentSubject"/>
    <w:uiPriority w:val="99"/>
    <w:semiHidden w:val="1"/>
    <w:rPr>
      <w:rFonts w:ascii="Calibri" w:cs="Times New Roman" w:eastAsia="Calibri" w:hAnsi="Calibri"/>
      <w:b w:val="1"/>
      <w:bCs w:val="1"/>
      <w:sz w:val="20"/>
      <w:szCs w:val="20"/>
    </w:rPr>
  </w:style>
  <w:style w:type="paragraph" w:styleId="BalloonText">
    <w:name w:val="Balloon Text"/>
    <w:basedOn w:val="Normal"/>
    <w:link w:val="BalloonTextChar"/>
    <w:uiPriority w:val="99"/>
    <w:unhideWhenUsed w:val="1"/>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rPr>
      <w:rFonts w:ascii="Tahoma" w:cs="Tahoma" w:eastAsia="Calibri" w:hAnsi="Tahoma"/>
      <w:sz w:val="16"/>
      <w:szCs w:val="16"/>
    </w:rPr>
  </w:style>
  <w:style w:type="paragraph" w:styleId="GPSmacrorestart" w:customStyle="1">
    <w:name w:val="GPS macro restart"/>
    <w:basedOn w:val="Normal"/>
    <w:qFormat w:val="1"/>
    <w:pPr>
      <w:overflowPunct w:val="0"/>
      <w:autoSpaceDE w:val="0"/>
      <w:autoSpaceDN w:val="0"/>
      <w:adjustRightInd w:val="0"/>
      <w:spacing w:after="0" w:line="240" w:lineRule="auto"/>
      <w:jc w:val="both"/>
      <w:textAlignment w:val="baseline"/>
    </w:pPr>
    <w:rPr>
      <w:rFonts w:ascii="Arial" w:cs="Arial" w:eastAsia="Times New Roman" w:hAnsi="Arial"/>
      <w:color w:val="ffffff"/>
      <w:sz w:val="16"/>
      <w:szCs w:val="16"/>
    </w:rPr>
  </w:style>
  <w:style w:type="character" w:styleId="GPSL1CLAUSEHEADINGChar" w:customStyle="1">
    <w:name w:val="GPS L1 CLAUSE HEADING Char"/>
    <w:link w:val="GPSL1CLAUSEHEADING"/>
    <w:rPr>
      <w:rFonts w:ascii="Calibri" w:cs="Arial" w:eastAsia="STZhongsong" w:hAnsi="Calibri"/>
      <w:b w:val="1"/>
      <w:caps w:val="1"/>
      <w:lang w:eastAsia="zh-CN"/>
    </w:rPr>
  </w:style>
  <w:style w:type="paragraph" w:styleId="GPSSchTitleandNumber" w:customStyle="1">
    <w:name w:val="GPS Sch Title and Number"/>
    <w:basedOn w:val="Normal"/>
    <w:link w:val="GPSSchTitleandNumberChar"/>
    <w:qFormat w:val="1"/>
    <w:pPr>
      <w:keepNext w:val="1"/>
      <w:adjustRightInd w:val="0"/>
      <w:spacing w:after="240" w:line="240" w:lineRule="auto"/>
      <w:jc w:val="center"/>
      <w:outlineLvl w:val="0"/>
    </w:pPr>
    <w:rPr>
      <w:rFonts w:ascii="Arial Bold" w:eastAsia="STZhongsong" w:hAnsi="Arial Bold"/>
      <w:b w:val="1"/>
      <w:caps w:val="1"/>
      <w:lang w:eastAsia="zh-CN"/>
    </w:rPr>
  </w:style>
  <w:style w:type="character" w:styleId="GPSSchTitleandNumberChar" w:customStyle="1">
    <w:name w:val="GPS Sch Title and Number Char"/>
    <w:link w:val="GPSSchTitleandNumber"/>
    <w:rPr>
      <w:rFonts w:ascii="Arial Bold" w:cs="Times New Roman" w:eastAsia="STZhongsong" w:hAnsi="Arial Bold"/>
      <w:b w:val="1"/>
      <w:caps w:val="1"/>
      <w:lang w:eastAsia="zh-CN"/>
    </w:rPr>
  </w:style>
  <w:style w:type="paragraph" w:styleId="GPsDefinition" w:customStyle="1">
    <w:name w:val="GPs Definition"/>
    <w:basedOn w:val="Normal"/>
    <w:qFormat w:val="1"/>
    <w:pPr>
      <w:tabs>
        <w:tab w:val="left" w:pos="-9"/>
        <w:tab w:val="num" w:pos="720"/>
      </w:tabs>
      <w:overflowPunct w:val="0"/>
      <w:autoSpaceDE w:val="0"/>
      <w:autoSpaceDN w:val="0"/>
      <w:adjustRightInd w:val="0"/>
      <w:spacing w:after="120" w:line="240" w:lineRule="auto"/>
      <w:ind w:left="720" w:hanging="720"/>
      <w:jc w:val="both"/>
      <w:textAlignment w:val="baseline"/>
    </w:pPr>
    <w:rPr>
      <w:rFonts w:ascii="Arial" w:cs="Arial" w:eastAsia="Times New Roman" w:hAnsi="Arial"/>
    </w:rPr>
  </w:style>
  <w:style w:type="paragraph" w:styleId="GPSDefinitionL2" w:customStyle="1">
    <w:name w:val="GPS Definition L2"/>
    <w:basedOn w:val="GPsDefinition"/>
    <w:qFormat w:val="1"/>
    <w:pPr>
      <w:numPr>
        <w:ilvl w:val="1"/>
      </w:numPr>
      <w:tabs>
        <w:tab w:val="clear" w:pos="-9"/>
        <w:tab w:val="left" w:pos="144"/>
        <w:tab w:val="num" w:pos="720"/>
      </w:tabs>
      <w:ind w:left="720" w:hanging="545"/>
    </w:pPr>
  </w:style>
  <w:style w:type="paragraph" w:styleId="GPSDefinitionL3" w:customStyle="1">
    <w:name w:val="GPS Definition L3"/>
    <w:basedOn w:val="GPSDefinitionL2"/>
    <w:qFormat w:val="1"/>
    <w:pPr>
      <w:numPr>
        <w:ilvl w:val="2"/>
      </w:numPr>
      <w:tabs>
        <w:tab w:val="num" w:pos="720"/>
      </w:tabs>
      <w:ind w:left="720" w:hanging="545"/>
    </w:pPr>
  </w:style>
  <w:style w:type="paragraph" w:styleId="GPSDefinitionL4" w:customStyle="1">
    <w:name w:val="GPS Definition L4"/>
    <w:basedOn w:val="GPSDefinitionL3"/>
    <w:qFormat w:val="1"/>
    <w:pPr>
      <w:numPr>
        <w:ilvl w:val="3"/>
      </w:numPr>
      <w:tabs>
        <w:tab w:val="num" w:pos="720"/>
      </w:tabs>
      <w:ind w:left="720" w:hanging="545"/>
    </w:pPr>
  </w:style>
  <w:style w:type="paragraph" w:styleId="GPSSchAnnexname" w:customStyle="1">
    <w:name w:val="GPS Sch Annex name"/>
    <w:basedOn w:val="GPSSchTitleandNumber"/>
    <w:link w:val="GPSSchAnnexnameChar"/>
    <w:qFormat w:val="1"/>
    <w:pPr>
      <w:outlineLvl w:val="1"/>
    </w:pPr>
    <w:rPr>
      <w:rFonts w:ascii="Calibri" w:hAnsi="Calibri"/>
      <w:sz w:val="20"/>
    </w:rPr>
  </w:style>
  <w:style w:type="paragraph" w:styleId="GPSL1SCHEDULEHeading" w:customStyle="1">
    <w:name w:val="GPS L1 SCHEDULE Heading"/>
    <w:basedOn w:val="GPSL1CLAUSEHEADING"/>
    <w:link w:val="GPSL1SCHEDULEHeadingChar"/>
    <w:qFormat w:val="1"/>
    <w:pPr>
      <w:numPr>
        <w:numId w:val="0"/>
      </w:numPr>
      <w:tabs>
        <w:tab w:val="clear" w:pos="142"/>
        <w:tab w:val="left" w:pos="0"/>
      </w:tabs>
      <w:ind w:left="360" w:hanging="360"/>
      <w:outlineLvl w:val="9"/>
    </w:pPr>
  </w:style>
  <w:style w:type="character" w:styleId="GPSSchAnnexnameChar" w:customStyle="1">
    <w:name w:val="GPS Sch Annex name Char"/>
    <w:link w:val="GPSSchAnnexname"/>
    <w:rPr>
      <w:rFonts w:ascii="Calibri" w:cs="Times New Roman" w:eastAsia="STZhongsong" w:hAnsi="Calibri"/>
      <w:b w:val="1"/>
      <w:caps w:val="1"/>
      <w:sz w:val="20"/>
      <w:lang w:eastAsia="zh-CN"/>
    </w:rPr>
  </w:style>
  <w:style w:type="paragraph" w:styleId="GPSSchPart" w:customStyle="1">
    <w:name w:val="GPS Sch Part"/>
    <w:basedOn w:val="GPSSchAnnexname"/>
    <w:link w:val="GPSSchPartChar"/>
    <w:qFormat w:val="1"/>
    <w:pPr>
      <w:outlineLvl w:val="9"/>
    </w:pPr>
  </w:style>
  <w:style w:type="character" w:styleId="GPSL1SCHEDULEHeadingChar" w:customStyle="1">
    <w:name w:val="GPS L1 SCHEDULE Heading Char"/>
    <w:link w:val="GPSL1SCHEDULEHeading"/>
    <w:rPr>
      <w:rFonts w:ascii="Calibri" w:cs="Arial" w:eastAsia="STZhongsong" w:hAnsi="Calibri"/>
      <w:b w:val="1"/>
      <w:caps w:val="1"/>
      <w:lang w:eastAsia="zh-CN"/>
    </w:rPr>
  </w:style>
  <w:style w:type="character" w:styleId="GPSSchPartChar" w:customStyle="1">
    <w:name w:val="GPS Sch Part Char"/>
    <w:link w:val="GPSSchPart"/>
    <w:rPr>
      <w:rFonts w:ascii="Calibri" w:cs="Times New Roman" w:eastAsia="STZhongsong" w:hAnsi="Calibri"/>
      <w:b w:val="1"/>
      <w:caps w:val="1"/>
      <w:sz w:val="20"/>
      <w:lang w:eastAsia="zh-CN"/>
    </w:rPr>
  </w:style>
  <w:style w:type="paragraph" w:styleId="BodyTextIndent">
    <w:name w:val="Body Text Indent"/>
    <w:basedOn w:val="Normal"/>
    <w:link w:val="BodyTextIndentChar"/>
    <w:pPr>
      <w:tabs>
        <w:tab w:val="num" w:pos="720"/>
      </w:tabs>
      <w:adjustRightInd w:val="0"/>
      <w:spacing w:after="240" w:line="240" w:lineRule="auto"/>
      <w:ind w:left="720" w:hanging="720"/>
      <w:jc w:val="both"/>
    </w:pPr>
    <w:rPr>
      <w:rFonts w:eastAsia="Times New Roman"/>
      <w:lang w:eastAsia="zh-CN"/>
    </w:rPr>
  </w:style>
  <w:style w:type="character" w:styleId="BodyTextIndentChar" w:customStyle="1">
    <w:name w:val="Body Text Indent Char"/>
    <w:basedOn w:val="DefaultParagraphFont"/>
    <w:link w:val="BodyTextIndent"/>
    <w:rPr>
      <w:rFonts w:cs="Times New Roman" w:eastAsia="Times New Roman"/>
      <w:lang w:eastAsia="zh-CN"/>
    </w:rPr>
  </w:style>
  <w:style w:type="character" w:styleId="GPSL5numberedclauseChar" w:customStyle="1">
    <w:name w:val="GPS L5 numbered clause Char"/>
    <w:link w:val="GPSL5numberedclause"/>
    <w:locked w:val="1"/>
    <w:rPr>
      <w:rFonts w:ascii="Calibri" w:cs="Arial" w:eastAsia="Times New Roman" w:hAnsi="Calibri"/>
      <w:lang w:eastAsia="zh-CN"/>
    </w:rPr>
  </w:style>
  <w:style w:type="paragraph" w:styleId="GPSL2Indent" w:customStyle="1">
    <w:name w:val="GPS L2 Indent"/>
    <w:basedOn w:val="Normal"/>
    <w:link w:val="GPSL2IndentChar"/>
    <w:qFormat w:val="1"/>
    <w:pPr>
      <w:tabs>
        <w:tab w:val="left" w:pos="3402"/>
      </w:tabs>
      <w:overflowPunct w:val="0"/>
      <w:autoSpaceDE w:val="0"/>
      <w:autoSpaceDN w:val="0"/>
      <w:adjustRightInd w:val="0"/>
      <w:spacing w:after="220" w:line="240" w:lineRule="auto"/>
      <w:ind w:left="1134"/>
      <w:jc w:val="both"/>
      <w:textAlignment w:val="baseline"/>
    </w:pPr>
    <w:rPr>
      <w:rFonts w:cs="Arial" w:eastAsia="Times New Roman"/>
      <w:szCs w:val="24"/>
    </w:rPr>
  </w:style>
  <w:style w:type="character" w:styleId="GPSL2IndentChar" w:customStyle="1">
    <w:name w:val="GPS L2 Indent Char"/>
    <w:link w:val="GPSL2Indent"/>
    <w:rPr>
      <w:rFonts w:ascii="Calibri" w:cs="Arial" w:eastAsia="Times New Roman" w:hAnsi="Calibri"/>
      <w:szCs w:val="24"/>
    </w:rPr>
  </w:style>
  <w:style w:type="paragraph" w:styleId="GPSDefinitionTerm" w:customStyle="1">
    <w:name w:val="GPS Definition Term"/>
    <w:basedOn w:val="Normal"/>
    <w:qFormat w:val="1"/>
    <w:pPr>
      <w:overflowPunct w:val="0"/>
      <w:autoSpaceDE w:val="0"/>
      <w:autoSpaceDN w:val="0"/>
      <w:adjustRightInd w:val="0"/>
      <w:spacing w:after="120" w:line="240" w:lineRule="auto"/>
      <w:ind w:left="-108"/>
      <w:textAlignment w:val="baseline"/>
    </w:pPr>
    <w:rPr>
      <w:rFonts w:ascii="Arial" w:cs="Arial" w:eastAsia="Times New Roman" w:hAnsi="Arial"/>
      <w:b w:val="1"/>
    </w:rPr>
  </w:style>
  <w:style w:type="table" w:styleId="TableGrid">
    <w:name w:val="Table Grid"/>
    <w:basedOn w:val="TableNormal"/>
    <w:uiPriority w:val="59"/>
    <w:pPr>
      <w:spacing w:after="0" w:line="240" w:lineRule="auto"/>
    </w:pPr>
    <w:rPr>
      <w:rFonts w:cs="Times New Roman"/>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FootnoteText">
    <w:name w:val="footnote text"/>
    <w:basedOn w:val="Normal"/>
    <w:link w:val="FootnoteTextChar"/>
    <w:uiPriority w:val="99"/>
    <w:semiHidden w:val="1"/>
    <w:unhideWhenUsed w:val="1"/>
    <w:pPr>
      <w:spacing w:after="0" w:line="240" w:lineRule="auto"/>
    </w:pPr>
    <w:rPr>
      <w:sz w:val="20"/>
      <w:szCs w:val="20"/>
    </w:rPr>
  </w:style>
  <w:style w:type="character" w:styleId="FootnoteTextChar" w:customStyle="1">
    <w:name w:val="Footnote Text Char"/>
    <w:basedOn w:val="DefaultParagraphFont"/>
    <w:link w:val="FootnoteText"/>
    <w:uiPriority w:val="99"/>
    <w:semiHidden w:val="1"/>
    <w:rPr>
      <w:rFonts w:ascii="Calibri" w:cs="Times New Roman" w:eastAsia="Calibri" w:hAnsi="Calibri"/>
      <w:sz w:val="20"/>
      <w:szCs w:val="20"/>
    </w:rPr>
  </w:style>
  <w:style w:type="character" w:styleId="FootnoteReference">
    <w:name w:val="footnote reference"/>
    <w:basedOn w:val="DefaultParagraphFont"/>
    <w:uiPriority w:val="99"/>
    <w:semiHidden w:val="1"/>
    <w:unhideWhenUsed w:val="1"/>
    <w:rPr>
      <w:vertAlign w:val="superscript"/>
    </w:rPr>
  </w:style>
  <w:style w:type="character" w:styleId="Heading1Char" w:customStyle="1">
    <w:name w:val="Heading 1 Char"/>
    <w:basedOn w:val="DefaultParagraphFont"/>
    <w:link w:val="Heading1"/>
    <w:uiPriority w:val="9"/>
    <w:rPr>
      <w:rFonts w:asciiTheme="majorHAnsi" w:cstheme="majorBidi" w:eastAsiaTheme="majorEastAsia" w:hAnsiTheme="majorHAnsi"/>
      <w:b w:val="1"/>
      <w:bCs w:val="1"/>
      <w:color w:val="365f91" w:themeColor="accent1" w:themeShade="0000BF"/>
      <w:sz w:val="28"/>
      <w:szCs w:val="28"/>
    </w:rPr>
  </w:style>
  <w:style w:type="character" w:styleId="Heading2Char" w:customStyle="1">
    <w:name w:val="Heading 2 Char"/>
    <w:basedOn w:val="DefaultParagraphFont"/>
    <w:link w:val="Heading2"/>
    <w:uiPriority w:val="9"/>
    <w:rPr>
      <w:rFonts w:asciiTheme="majorHAnsi" w:cstheme="majorBidi" w:eastAsiaTheme="majorEastAsia" w:hAnsiTheme="majorHAnsi"/>
      <w:b w:val="1"/>
      <w:bCs w:val="1"/>
      <w:color w:val="4f81bd" w:themeColor="accent1"/>
      <w:sz w:val="26"/>
      <w:szCs w:val="26"/>
    </w:rPr>
  </w:style>
  <w:style w:type="paragraph" w:styleId="GPSL2Numbered" w:customStyle="1">
    <w:name w:val="GPS L2 Numbered"/>
    <w:basedOn w:val="GPSL2NumberedBoldHeading"/>
    <w:link w:val="GPSL2NumberedChar"/>
    <w:qFormat w:val="1"/>
    <w:rsid w:val="007E12FE"/>
    <w:pPr>
      <w:numPr>
        <w:ilvl w:val="0"/>
        <w:numId w:val="0"/>
      </w:numPr>
      <w:tabs>
        <w:tab w:val="left" w:pos="709"/>
        <w:tab w:val="left" w:pos="1134"/>
      </w:tabs>
      <w:ind w:left="644" w:hanging="360"/>
    </w:pPr>
  </w:style>
  <w:style w:type="character" w:styleId="GPSL2NumberedChar" w:customStyle="1">
    <w:name w:val="GPS L2 Numbered Char"/>
    <w:link w:val="GPSL2Numbered"/>
    <w:locked w:val="1"/>
    <w:rsid w:val="007E12FE"/>
    <w:rPr>
      <w:rFonts w:ascii="Calibri" w:cs="Arial" w:eastAsia="Times New Roman" w:hAnsi="Calibri"/>
      <w:lang w:eastAsia="zh-CN"/>
    </w:rPr>
  </w:style>
  <w:style w:type="character" w:styleId="GPSL2NumberedBoldHeadingChar" w:customStyle="1">
    <w:name w:val="GPS L2 Numbered Bold Heading Char"/>
    <w:link w:val="GPSL2NumberedBoldHeading"/>
    <w:locked w:val="1"/>
    <w:rsid w:val="007E12FE"/>
    <w:rPr>
      <w:rFonts w:ascii="Calibri" w:cs="Arial" w:eastAsia="Times New Roman" w:hAnsi="Calibri"/>
      <w:lang w:eastAsia="zh-C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TOC1">
    <w:name w:val="toc 1"/>
    <w:basedOn w:val="Normal"/>
    <w:next w:val="Normal"/>
    <w:autoRedefine w:val="1"/>
    <w:uiPriority w:val="39"/>
    <w:unhideWhenUsed w:val="1"/>
    <w:rsid w:val="00046DD6"/>
    <w:pPr>
      <w:tabs>
        <w:tab w:val="right" w:pos="9199"/>
      </w:tabs>
      <w:spacing w:after="100" w:line="259" w:lineRule="auto"/>
      <w:ind w:left="220"/>
    </w:pPr>
    <w:rPr>
      <w:rFonts w:ascii="Cambria" w:cs="Cambria" w:eastAsia="Cambria" w:hAnsi="Cambria"/>
    </w:rPr>
  </w:style>
  <w:style w:type="paragraph" w:styleId="TOC2">
    <w:name w:val="toc 2"/>
    <w:basedOn w:val="Normal"/>
    <w:next w:val="Normal"/>
    <w:autoRedefine w:val="1"/>
    <w:uiPriority w:val="39"/>
    <w:unhideWhenUsed w:val="1"/>
    <w:rsid w:val="00046DD6"/>
    <w:pPr>
      <w:spacing w:after="100" w:line="259" w:lineRule="auto"/>
      <w:ind w:left="220"/>
    </w:pPr>
    <w:rPr>
      <w:rFonts w:ascii="Cambria" w:cs="Cambria" w:eastAsia="Cambria" w:hAnsi="Cambria"/>
    </w:rPr>
  </w:style>
  <w:style w:type="paragraph" w:styleId="TOC3">
    <w:name w:val="toc 3"/>
    <w:basedOn w:val="Normal"/>
    <w:next w:val="Normal"/>
    <w:autoRedefine w:val="1"/>
    <w:uiPriority w:val="39"/>
    <w:unhideWhenUsed w:val="1"/>
    <w:rsid w:val="00046DD6"/>
    <w:pPr>
      <w:tabs>
        <w:tab w:val="right" w:pos="9199"/>
      </w:tabs>
      <w:spacing w:after="100" w:line="259" w:lineRule="auto"/>
      <w:ind w:left="220"/>
    </w:pPr>
    <w:rPr>
      <w:rFonts w:ascii="Cambria" w:cs="Cambria" w:eastAsia="Cambria" w:hAnsi="Cambria"/>
    </w:rPr>
  </w:style>
  <w:style w:type="character" w:styleId="Hyperlink">
    <w:name w:val="Hyperlink"/>
    <w:basedOn w:val="DefaultParagraphFont"/>
    <w:uiPriority w:val="99"/>
    <w:unhideWhenUsed w:val="1"/>
    <w:rsid w:val="00046DD6"/>
    <w:rPr>
      <w:color w:val="0000ff" w:themeColor="hyperlink"/>
      <w:u w:val="single"/>
    </w:rPr>
  </w:style>
  <w:style w:type="paragraph" w:styleId="ListParagraph">
    <w:name w:val="List Paragraph"/>
    <w:basedOn w:val="Normal"/>
    <w:uiPriority w:val="34"/>
    <w:qFormat w:val="1"/>
    <w:rsid w:val="00046DD6"/>
    <w:pPr>
      <w:spacing w:after="160" w:line="259" w:lineRule="auto"/>
      <w:ind w:left="720"/>
      <w:contextualSpacing w:val="1"/>
    </w:pPr>
    <w:rPr>
      <w:rFonts w:ascii="Cambria" w:cs="Cambria" w:eastAsia="Cambria" w:hAnsi="Cambria"/>
    </w:rPr>
  </w:style>
  <w:style w:type="character" w:styleId="UnresolvedMention1" w:customStyle="1">
    <w:name w:val="Unresolved Mention1"/>
    <w:basedOn w:val="DefaultParagraphFont"/>
    <w:uiPriority w:val="99"/>
    <w:semiHidden w:val="1"/>
    <w:unhideWhenUsed w:val="1"/>
    <w:rsid w:val="00046DD6"/>
    <w:rPr>
      <w:color w:val="605e5c"/>
      <w:shd w:color="auto" w:fill="e1dfdd" w:val="clear"/>
    </w:rPr>
  </w:style>
  <w:style w:type="paragraph" w:styleId="Revision">
    <w:name w:val="Revision"/>
    <w:hidden w:val="1"/>
    <w:uiPriority w:val="99"/>
    <w:semiHidden w:val="1"/>
    <w:rsid w:val="00046DD6"/>
    <w:pPr>
      <w:spacing w:after="0" w:line="240" w:lineRule="auto"/>
    </w:pPr>
    <w:rPr>
      <w:rFonts w:ascii="Cambria" w:cs="Cambria" w:eastAsia="Cambria" w:hAnsi="Cambria"/>
    </w:rPr>
  </w:style>
  <w:style w:type="character" w:styleId="FollowedHyperlink">
    <w:name w:val="FollowedHyperlink"/>
    <w:basedOn w:val="DefaultParagraphFont"/>
    <w:uiPriority w:val="99"/>
    <w:semiHidden w:val="1"/>
    <w:unhideWhenUsed w:val="1"/>
    <w:rsid w:val="00046DD6"/>
    <w:rPr>
      <w:color w:val="800080" w:themeColor="followedHyperlink"/>
      <w:u w:val="single"/>
    </w:rPr>
  </w:style>
  <w:style w:type="paragraph" w:styleId="NormalWeb">
    <w:name w:val="Normal (Web)"/>
    <w:basedOn w:val="Normal"/>
    <w:uiPriority w:val="99"/>
    <w:semiHidden w:val="1"/>
    <w:unhideWhenUsed w:val="1"/>
    <w:rsid w:val="00046DD6"/>
    <w:pPr>
      <w:spacing w:after="100" w:afterAutospacing="1" w:before="100" w:beforeAutospacing="1" w:line="240" w:lineRule="auto"/>
    </w:pPr>
    <w:rPr>
      <w:rFonts w:ascii="Times New Roman" w:eastAsia="Times New Roman" w:hAnsi="Times New Roman"/>
      <w:sz w:val="24"/>
      <w:szCs w:val="24"/>
    </w:rPr>
  </w:style>
  <w:style w:type="character" w:styleId="apple-tab-span" w:customStyle="1">
    <w:name w:val="apple-tab-span"/>
    <w:basedOn w:val="DefaultParagraphFont"/>
    <w:rsid w:val="00046DD6"/>
  </w:style>
  <w:style w:type="paragraph" w:styleId="NoSpacing">
    <w:name w:val="No Spacing"/>
    <w:uiPriority w:val="1"/>
    <w:qFormat w:val="1"/>
    <w:rsid w:val="00046DD6"/>
    <w:pPr>
      <w:spacing w:after="0" w:line="240" w:lineRule="auto"/>
    </w:pPr>
    <w:rPr>
      <w:rFonts w:ascii="Cambria" w:cs="Cambria" w:eastAsia="Cambria" w:hAnsi="Cambria"/>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www.cpni.gov.uk/security-considerations-assessment" TargetMode="External"/><Relationship Id="rId20" Type="http://schemas.openxmlformats.org/officeDocument/2006/relationships/hyperlink" Target="https://www.hse.gov.uk/msd/dse/work-routine.htm" TargetMode="External"/><Relationship Id="rId42" Type="http://schemas.openxmlformats.org/officeDocument/2006/relationships/hyperlink" Target="https://www.gov.uk/government/collections/functional-standards" TargetMode="External"/><Relationship Id="rId41" Type="http://schemas.openxmlformats.org/officeDocument/2006/relationships/hyperlink" Target="https://www.cpni.gov.uk/security-minded-approach-digital-engineering" TargetMode="External"/><Relationship Id="rId22" Type="http://schemas.openxmlformats.org/officeDocument/2006/relationships/hyperlink" Target="https://ico.org.uk/for-organisations/guide-to-data-protection/key-dp-themes/guidance-on-video-surveillance" TargetMode="External"/><Relationship Id="rId44" Type="http://schemas.openxmlformats.org/officeDocument/2006/relationships/hyperlink" Target="https://www.gov.uk/government/publications/government-security-classifications" TargetMode="External"/><Relationship Id="rId21" Type="http://schemas.openxmlformats.org/officeDocument/2006/relationships/hyperlink" Target="https://www.cpni.gov.uk/cctv" TargetMode="External"/><Relationship Id="rId43" Type="http://schemas.openxmlformats.org/officeDocument/2006/relationships/hyperlink" Target="https://www.gov.uk/government/publications/security-policy-framework/hmg-security-policy-framework" TargetMode="External"/><Relationship Id="rId24" Type="http://schemas.openxmlformats.org/officeDocument/2006/relationships/hyperlink" Target="https://www.nsi.org.uk/" TargetMode="External"/><Relationship Id="rId46" Type="http://schemas.openxmlformats.org/officeDocument/2006/relationships/hyperlink" Target="https://www.gov.uk/government/organisations/national-counter-terrorism-security-office" TargetMode="External"/><Relationship Id="rId23" Type="http://schemas.openxmlformats.org/officeDocument/2006/relationships/hyperlink" Target="https://www.gov.uk/government/publications/national-canine-training-and-accreditation-scheme-private-security-industry" TargetMode="External"/><Relationship Id="rId45" Type="http://schemas.openxmlformats.org/officeDocument/2006/relationships/hyperlink" Target="https://www.ncsc.gov.uk/guidance/secure-sanitisation-storage-media"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ov.uk/government/publications/greening-government-commitments-2021-to-2025" TargetMode="External"/><Relationship Id="rId26" Type="http://schemas.openxmlformats.org/officeDocument/2006/relationships/hyperlink" Target="https://www.cpni.gov.uk/cse-categories" TargetMode="External"/><Relationship Id="rId48" Type="http://schemas.openxmlformats.org/officeDocument/2006/relationships/footer" Target="footer1.xml"/><Relationship Id="rId25" Type="http://schemas.openxmlformats.org/officeDocument/2006/relationships/hyperlink" Target="https://ssaib.org/" TargetMode="External"/><Relationship Id="rId47" Type="http://schemas.openxmlformats.org/officeDocument/2006/relationships/header" Target="header1.xml"/><Relationship Id="rId28" Type="http://schemas.openxmlformats.org/officeDocument/2006/relationships/hyperlink" Target="https://www.sfg20.co.uk/" TargetMode="External"/><Relationship Id="rId27" Type="http://schemas.openxmlformats.org/officeDocument/2006/relationships/hyperlink" Target="https://www.onvif.org/"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s://www.sfg20.co.uk/" TargetMode="External"/><Relationship Id="rId7" Type="http://schemas.openxmlformats.org/officeDocument/2006/relationships/hyperlink" Target="https://www.ukas.com/" TargetMode="External"/><Relationship Id="rId8" Type="http://schemas.openxmlformats.org/officeDocument/2006/relationships/hyperlink" Target="https://www.gov.uk/government/publications/procurement-policy-note-0620-taking-account-of-social-value-in-the-award-of-central-government-contracts" TargetMode="External"/><Relationship Id="rId31" Type="http://schemas.openxmlformats.org/officeDocument/2006/relationships/hyperlink" Target="https://www.charteredsecurityprofessional.org/" TargetMode="External"/><Relationship Id="rId30" Type="http://schemas.openxmlformats.org/officeDocument/2006/relationships/hyperlink" Target="https://www.rses.org.uk/" TargetMode="External"/><Relationship Id="rId11" Type="http://schemas.openxmlformats.org/officeDocument/2006/relationships/hyperlink" Target="https://www.gov.uk/government/publications/sustainable-procurement-the-gbs-for-transport-vehicles/government-buying-standards-for-transport-2017" TargetMode="External"/><Relationship Id="rId33" Type="http://schemas.openxmlformats.org/officeDocument/2006/relationships/hyperlink" Target="https://www.ife.org.uk/Fire-Risk-Assessors-Register" TargetMode="External"/><Relationship Id="rId10" Type="http://schemas.openxmlformats.org/officeDocument/2006/relationships/hyperlink" Target="https://www.drivingforbetterbusiness.com/" TargetMode="External"/><Relationship Id="rId32" Type="http://schemas.openxmlformats.org/officeDocument/2006/relationships/hyperlink" Target="https://www.bafe.org.uk/" TargetMode="External"/><Relationship Id="rId13" Type="http://schemas.openxmlformats.org/officeDocument/2006/relationships/hyperlink" Target="https://www.gov.uk/government/publications/government-security-classifications" TargetMode="External"/><Relationship Id="rId35" Type="http://schemas.openxmlformats.org/officeDocument/2006/relationships/hyperlink" Target="https://ifsm.org.uk/" TargetMode="External"/><Relationship Id="rId12" Type="http://schemas.openxmlformats.org/officeDocument/2006/relationships/hyperlink" Target="https://www.hse.gov.uk/legislation/index.htm" TargetMode="External"/><Relationship Id="rId34" Type="http://schemas.openxmlformats.org/officeDocument/2006/relationships/hyperlink" Target="https://www.warringtonfire.com/certification-services/fire-certification/fracs" TargetMode="External"/><Relationship Id="rId15" Type="http://schemas.openxmlformats.org/officeDocument/2006/relationships/hyperlink" Target="https://www.gov.uk/government/publications/right-to-work-checks-employers-guide" TargetMode="External"/><Relationship Id="rId37" Type="http://schemas.openxmlformats.org/officeDocument/2006/relationships/hyperlink" Target="https://www.cpni.gov.uk/security-minded-approach-digital-engineering" TargetMode="External"/><Relationship Id="rId14" Type="http://schemas.openxmlformats.org/officeDocument/2006/relationships/hyperlink" Target="https://www.gov.uk/government/publications/government-baseline-personnel-security-standard" TargetMode="External"/><Relationship Id="rId36" Type="http://schemas.openxmlformats.org/officeDocument/2006/relationships/hyperlink" Target="https://www.cpni.gov.uk/operational-requirements" TargetMode="External"/><Relationship Id="rId17" Type="http://schemas.openxmlformats.org/officeDocument/2006/relationships/hyperlink" Target="https://www.gov.uk/guidance/learn-about-our-approved-contractor-scheme" TargetMode="External"/><Relationship Id="rId39" Type="http://schemas.openxmlformats.org/officeDocument/2006/relationships/hyperlink" Target="https://www.charteredsecurityprofessional.org/" TargetMode="External"/><Relationship Id="rId16" Type="http://schemas.openxmlformats.org/officeDocument/2006/relationships/hyperlink" Target="https://www.gov.uk/government/organisations/disclosure-and-barring-service" TargetMode="External"/><Relationship Id="rId38" Type="http://schemas.openxmlformats.org/officeDocument/2006/relationships/hyperlink" Target="https://www.rses.org.uk/" TargetMode="External"/><Relationship Id="rId19" Type="http://schemas.openxmlformats.org/officeDocument/2006/relationships/hyperlink" Target="https://www.gov.uk/government/publications/update-to-surveillance-camera-code" TargetMode="External"/><Relationship Id="rId18" Type="http://schemas.openxmlformats.org/officeDocument/2006/relationships/hyperlink" Target="https://www.cpni.gov.uk/control-roo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7KU889rPhPomOjjCOjZPs/Bmdw==">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2025-03-20T08:27:00Z</dcterms:created>
  <dc:creator>Peter Hanlon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15 November 2017 D1V6</vt:lpwstr>
  </property>
  <property fmtid="{D5CDD505-2E9C-101B-9397-08002B2CF9AE}" pid="3" name="ContentTypeId">
    <vt:lpwstr>0x0101002764AF0AF017AC4E89BEB950B1BC77C2</vt:lpwstr>
  </property>
  <property fmtid="{D5CDD505-2E9C-101B-9397-08002B2CF9AE}" pid="4" name="_dlc_DocIdItemGuid">
    <vt:lpwstr>3b22ae45-384a-489b-8d9c-2936706fc01c</vt:lpwstr>
  </property>
  <property fmtid="{D5CDD505-2E9C-101B-9397-08002B2CF9AE}" pid="5" name="MediaServiceImageTags">
    <vt:lpwstr/>
  </property>
</Properties>
</file>