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05">
      <w:pPr>
        <w:spacing w:after="120" w:before="120" w:line="240" w:lineRule="auto"/>
        <w:ind w:left="57" w:right="57" w:firstLine="2268"/>
        <w:rPr>
          <w:rFonts w:ascii="Arial" w:cs="Arial" w:eastAsia="Arial" w:hAnsi="Arial"/>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wp:posOffset>
            </wp:positionH>
            <wp:positionV relativeFrom="paragraph">
              <wp:posOffset>0</wp:posOffset>
            </wp:positionV>
            <wp:extent cx="1124903" cy="847725"/>
            <wp:effectExtent b="0" l="0" r="0" t="0"/>
            <wp:wrapSquare wrapText="bothSides" distB="0" distT="0" distL="114300" distR="114300"/>
            <wp:docPr descr="CCS_2935_SML_AW" id="21"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24903" cy="847725"/>
                    </a:xfrm>
                    <a:prstGeom prst="rect"/>
                    <a:ln/>
                  </pic:spPr>
                </pic:pic>
              </a:graphicData>
            </a:graphic>
          </wp:anchor>
        </w:drawing>
      </w:r>
    </w:p>
    <w:p w:rsidR="00000000" w:rsidDel="00000000" w:rsidP="00000000" w:rsidRDefault="00000000" w:rsidRPr="00000000" w14:paraId="00000006">
      <w:pPr>
        <w:spacing w:after="120" w:before="120" w:line="240" w:lineRule="auto"/>
        <w:ind w:left="57" w:right="57" w:firstLine="2268"/>
        <w:rPr>
          <w:rFonts w:ascii="Arial" w:cs="Arial" w:eastAsia="Arial" w:hAnsi="Arial"/>
        </w:rPr>
      </w:pPr>
      <w:r w:rsidDel="00000000" w:rsidR="00000000" w:rsidRPr="00000000">
        <w:rPr>
          <w:rtl w:val="0"/>
        </w:rPr>
      </w:r>
    </w:p>
    <w:p w:rsidR="00000000" w:rsidDel="00000000" w:rsidP="00000000" w:rsidRDefault="00000000" w:rsidRPr="00000000" w14:paraId="00000007">
      <w:pPr>
        <w:spacing w:after="120" w:before="120" w:line="240" w:lineRule="auto"/>
        <w:ind w:left="57" w:right="57" w:firstLine="2268"/>
        <w:rPr>
          <w:rFonts w:ascii="Arial" w:cs="Arial" w:eastAsia="Arial" w:hAnsi="Arial"/>
        </w:rPr>
      </w:pPr>
      <w:r w:rsidDel="00000000" w:rsidR="00000000" w:rsidRPr="00000000">
        <w:rPr>
          <w:rtl w:val="0"/>
        </w:rPr>
      </w:r>
    </w:p>
    <w:p w:rsidR="00000000" w:rsidDel="00000000" w:rsidP="00000000" w:rsidRDefault="00000000" w:rsidRPr="00000000" w14:paraId="00000008">
      <w:pPr>
        <w:spacing w:after="120" w:before="120" w:line="240" w:lineRule="auto"/>
        <w:ind w:left="57" w:right="57" w:firstLine="2268"/>
        <w:rPr>
          <w:rFonts w:ascii="Arial" w:cs="Arial" w:eastAsia="Arial" w:hAnsi="Arial"/>
          <w:sz w:val="56"/>
          <w:szCs w:val="56"/>
        </w:rPr>
      </w:pPr>
      <w:r w:rsidDel="00000000" w:rsidR="00000000" w:rsidRPr="00000000">
        <w:rPr>
          <w:rtl w:val="0"/>
        </w:rPr>
      </w:r>
    </w:p>
    <w:p w:rsidR="00000000" w:rsidDel="00000000" w:rsidP="00000000" w:rsidRDefault="00000000" w:rsidRPr="00000000" w14:paraId="00000009">
      <w:pPr>
        <w:pStyle w:val="Title"/>
        <w:ind w:left="57" w:right="57" w:firstLine="0"/>
        <w:rPr>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0A">
      <w:pPr>
        <w:pStyle w:val="Title"/>
        <w:spacing w:before="0" w:lineRule="auto"/>
        <w:ind w:left="57" w:right="57" w:firstLine="0"/>
        <w:rPr>
          <w:color w:val="000000"/>
        </w:rPr>
      </w:pPr>
      <w:r w:rsidDel="00000000" w:rsidR="00000000" w:rsidRPr="00000000">
        <w:rPr>
          <w:rtl w:val="0"/>
        </w:rPr>
      </w:r>
    </w:p>
    <w:p w:rsidR="00000000" w:rsidDel="00000000" w:rsidP="00000000" w:rsidRDefault="00000000" w:rsidRPr="00000000" w14:paraId="0000000B">
      <w:pPr>
        <w:pStyle w:val="Title"/>
        <w:spacing w:before="0" w:lineRule="auto"/>
        <w:ind w:left="57" w:right="57" w:firstLine="0"/>
        <w:rPr>
          <w:color w:val="000000"/>
          <w:sz w:val="52"/>
          <w:szCs w:val="52"/>
        </w:rPr>
      </w:pPr>
      <w:r w:rsidDel="00000000" w:rsidR="00000000" w:rsidRPr="00000000">
        <w:rPr>
          <w:color w:val="000000"/>
          <w:sz w:val="52"/>
          <w:szCs w:val="52"/>
          <w:rtl w:val="0"/>
        </w:rPr>
        <w:t xml:space="preserve">Invitation to tender</w:t>
      </w:r>
    </w:p>
    <w:p w:rsidR="00000000" w:rsidDel="00000000" w:rsidP="00000000" w:rsidRDefault="00000000" w:rsidRPr="00000000" w14:paraId="0000000C">
      <w:pPr>
        <w:pStyle w:val="Title"/>
        <w:spacing w:after="120" w:before="0" w:lineRule="auto"/>
        <w:ind w:left="57" w:right="57" w:firstLine="0"/>
        <w:rPr>
          <w:color w:val="ff0000"/>
          <w:sz w:val="52"/>
          <w:szCs w:val="52"/>
        </w:rPr>
      </w:pPr>
      <w:r w:rsidDel="00000000" w:rsidR="00000000" w:rsidRPr="00000000">
        <w:rPr>
          <w:color w:val="000000"/>
          <w:sz w:val="52"/>
          <w:szCs w:val="52"/>
          <w:rtl w:val="0"/>
        </w:rPr>
        <w:t xml:space="preserve">Attachment 2 – How to bid</w:t>
      </w:r>
      <w:r w:rsidDel="00000000" w:rsidR="00000000" w:rsidRPr="00000000">
        <w:rPr>
          <w:rtl w:val="0"/>
        </w:rPr>
      </w:r>
    </w:p>
    <w:p w:rsidR="00000000" w:rsidDel="00000000" w:rsidP="00000000" w:rsidRDefault="00000000" w:rsidRPr="00000000" w14:paraId="0000000D">
      <w:pPr>
        <w:spacing w:after="12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spacing w:after="120" w:before="120" w:line="240" w:lineRule="auto"/>
        <w:rPr/>
      </w:pPr>
      <w:r w:rsidDel="00000000" w:rsidR="00000000" w:rsidRPr="00000000">
        <w:rPr>
          <w:rFonts w:ascii="Arial" w:cs="Arial" w:eastAsia="Arial" w:hAnsi="Arial"/>
          <w:color w:val="000000"/>
          <w:sz w:val="52"/>
          <w:szCs w:val="52"/>
          <w:rtl w:val="0"/>
        </w:rPr>
        <w:t xml:space="preserve">RM6299 Office Solutions</w:t>
      </w:r>
      <w:r w:rsidDel="00000000" w:rsidR="00000000" w:rsidRPr="00000000">
        <w:rPr>
          <w:rtl w:val="0"/>
        </w:rPr>
      </w:r>
    </w:p>
    <w:p w:rsidR="00000000" w:rsidDel="00000000" w:rsidP="00000000" w:rsidRDefault="00000000" w:rsidRPr="00000000" w14:paraId="0000000F">
      <w:pPr>
        <w:spacing w:after="120" w:before="120" w:line="240" w:lineRule="auto"/>
        <w:rPr>
          <w:rFonts w:ascii="Arial" w:cs="Arial" w:eastAsia="Arial" w:hAnsi="Arial"/>
          <w:b w:val="1"/>
          <w:highlight w:val="green"/>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tabs>
          <w:tab w:val="left" w:leader="none" w:pos="660"/>
          <w:tab w:val="right" w:leader="none" w:pos="9016"/>
        </w:tabs>
        <w:spacing w:after="120" w:before="120" w:line="240" w:lineRule="auto"/>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Contents</w:t>
      </w:r>
    </w:p>
    <w:p w:rsidR="00000000" w:rsidDel="00000000" w:rsidP="00000000" w:rsidRDefault="00000000" w:rsidRPr="00000000" w14:paraId="00000011">
      <w:pPr>
        <w:pBdr>
          <w:top w:space="0" w:sz="0" w:val="nil"/>
          <w:left w:space="0" w:sz="0" w:val="nil"/>
          <w:bottom w:space="0" w:sz="0" w:val="nil"/>
          <w:right w:space="0" w:sz="0" w:val="nil"/>
          <w:between w:space="0" w:sz="0" w:val="nil"/>
        </w:pBdr>
        <w:tabs>
          <w:tab w:val="left" w:leader="none" w:pos="660"/>
          <w:tab w:val="right" w:leader="none" w:pos="9016"/>
        </w:tabs>
        <w:spacing w:after="120" w:before="120" w:line="240" w:lineRule="auto"/>
        <w:rPr>
          <w:rFonts w:ascii="Arial" w:cs="Arial" w:eastAsia="Arial" w:hAnsi="Arial"/>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2">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1fob9te">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How to Make your Bid</w:t>
              <w:tab/>
              <w:t xml:space="preserve">1</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l609wpe1r205">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 Selection Stage</w:t>
              <w:tab/>
              <w:t xml:space="preserve">2</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hs6p1nzzwn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 Selection Process</w:t>
              <w:tab/>
              <w:t xml:space="preserve">2</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1ji1b9i41h6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4. Selection Criteria</w:t>
              <w:tab/>
              <w:t xml:space="preserve">3</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bz0oauclpvg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5. Selection Questionnaire</w:t>
              <w:tab/>
              <w:t xml:space="preserve">3</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49m0gtdavs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Award Stage</w:t>
              <w:tab/>
              <w:t xml:space="preserve">3</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nac8gowz15wh">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7. Award Criteria</w:t>
              <w:tab/>
              <w:t xml:space="preserve">3</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e408iqtcl6au">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8. Award Process</w:t>
              <w:tab/>
              <w:t xml:space="preserve">4</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ua0xipb0mkni">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 Quality Evaluation</w:t>
              <w:tab/>
              <w:t xml:space="preserve">6</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ect2nisuvqhl">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 Award Quality Questionnaire</w:t>
              <w:tab/>
              <w:t xml:space="preserve">7</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4ozjrrhlj6hf">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 Price Evaluation</w:t>
              <w:tab/>
              <w:t xml:space="preserve">18</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k0xnjpglq6yj">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12. Final Decision to Award</w:t>
              <w:tab/>
              <w:t xml:space="preserve">21</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E">
      <w:pPr>
        <w:spacing w:after="120" w:before="120" w:line="240" w:lineRule="auto"/>
        <w:rPr>
          <w:rFonts w:ascii="Arial" w:cs="Arial" w:eastAsia="Arial" w:hAnsi="Arial"/>
          <w:sz w:val="28"/>
          <w:szCs w:val="28"/>
        </w:rPr>
      </w:pPr>
      <w:bookmarkStart w:colFirst="0" w:colLast="0" w:name="_heading=h.30j0zll" w:id="1"/>
      <w:bookmarkEnd w:id="1"/>
      <w:r w:rsidDel="00000000" w:rsidR="00000000" w:rsidRPr="00000000">
        <w:rPr>
          <w:rtl w:val="0"/>
        </w:rPr>
      </w:r>
    </w:p>
    <w:p w:rsidR="00000000" w:rsidDel="00000000" w:rsidP="00000000" w:rsidRDefault="00000000" w:rsidRPr="00000000" w14:paraId="0000001F">
      <w:pPr>
        <w:pStyle w:val="Heading2"/>
        <w:tabs>
          <w:tab w:val="left" w:leader="none" w:pos="142"/>
        </w:tabs>
        <w:spacing w:after="120" w:before="120" w:line="240" w:lineRule="auto"/>
        <w:ind w:left="720" w:firstLine="0"/>
        <w:jc w:val="both"/>
        <w:rPr>
          <w:rFonts w:ascii="Arial" w:cs="Arial" w:eastAsia="Arial" w:hAnsi="Arial"/>
          <w:color w:val="000000"/>
          <w:sz w:val="30"/>
          <w:szCs w:val="30"/>
        </w:rPr>
      </w:pPr>
      <w:bookmarkStart w:colFirst="0" w:colLast="0" w:name="_heading=h.kwhxbejqfb5u" w:id="2"/>
      <w:bookmarkEnd w:id="2"/>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2"/>
        <w:numPr>
          <w:ilvl w:val="0"/>
          <w:numId w:val="4"/>
        </w:numPr>
        <w:tabs>
          <w:tab w:val="left" w:leader="none" w:pos="142"/>
        </w:tabs>
        <w:spacing w:after="120" w:before="120" w:line="240" w:lineRule="auto"/>
        <w:ind w:left="720" w:hanging="720"/>
        <w:jc w:val="both"/>
        <w:rPr/>
      </w:pPr>
      <w:bookmarkStart w:colFirst="0" w:colLast="0" w:name="_heading=h.1fob9te" w:id="3"/>
      <w:bookmarkEnd w:id="3"/>
      <w:r w:rsidDel="00000000" w:rsidR="00000000" w:rsidRPr="00000000">
        <w:rPr>
          <w:rFonts w:ascii="Arial" w:cs="Arial" w:eastAsia="Arial" w:hAnsi="Arial"/>
          <w:color w:val="000000"/>
          <w:sz w:val="30"/>
          <w:szCs w:val="30"/>
          <w:rtl w:val="0"/>
        </w:rPr>
        <w:t xml:space="preserve">How to Make your Bid</w:t>
      </w:r>
      <w:r w:rsidDel="00000000" w:rsidR="00000000" w:rsidRPr="00000000">
        <w:rPr>
          <w:rtl w:val="0"/>
        </w:rPr>
      </w:r>
    </w:p>
    <w:p w:rsidR="00000000" w:rsidDel="00000000" w:rsidP="00000000" w:rsidRDefault="00000000" w:rsidRPr="00000000" w14:paraId="00000021">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Your</w:t>
      </w:r>
      <w:r w:rsidDel="00000000" w:rsidR="00000000" w:rsidRPr="00000000">
        <w:rPr>
          <w:rFonts w:ascii="Arial" w:cs="Arial" w:eastAsia="Arial" w:hAnsi="Arial"/>
          <w:color w:val="000000"/>
          <w:sz w:val="24"/>
          <w:szCs w:val="24"/>
          <w:rtl w:val="0"/>
        </w:rPr>
        <w:t xml:space="preserve"> bid must be made by the organisation that will be responsible for providing the goods and/or services if your bid is successful.</w:t>
      </w:r>
      <w:r w:rsidDel="00000000" w:rsidR="00000000" w:rsidRPr="00000000">
        <w:rPr>
          <w:rtl w:val="0"/>
        </w:rPr>
      </w:r>
    </w:p>
    <w:p w:rsidR="00000000" w:rsidDel="00000000" w:rsidP="00000000" w:rsidRDefault="00000000" w:rsidRPr="00000000" w14:paraId="00000022">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You may bid for one or more of the lots, ensure you read paragraph 3.1 of Attachment 1 About the framework. </w:t>
      </w:r>
      <w:r w:rsidDel="00000000" w:rsidR="00000000" w:rsidRPr="00000000">
        <w:rPr>
          <w:rtl w:val="0"/>
        </w:rPr>
      </w:r>
    </w:p>
    <w:p w:rsidR="00000000" w:rsidDel="00000000" w:rsidP="00000000" w:rsidRDefault="00000000" w:rsidRPr="00000000" w14:paraId="00000023">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Your</w:t>
      </w:r>
      <w:r w:rsidDel="00000000" w:rsidR="00000000" w:rsidRPr="00000000">
        <w:rPr>
          <w:rFonts w:ascii="Arial" w:cs="Arial" w:eastAsia="Arial" w:hAnsi="Arial"/>
          <w:color w:val="000000"/>
          <w:sz w:val="24"/>
          <w:szCs w:val="24"/>
          <w:rtl w:val="0"/>
        </w:rPr>
        <w:t xml:space="preserve"> bid must be</w:t>
      </w:r>
      <w:r w:rsidDel="00000000" w:rsidR="00000000" w:rsidRPr="00000000">
        <w:rPr>
          <w:rFonts w:ascii="Arial" w:cs="Arial" w:eastAsia="Arial" w:hAnsi="Arial"/>
          <w:b w:val="1"/>
          <w:color w:val="000000"/>
          <w:sz w:val="24"/>
          <w:szCs w:val="24"/>
          <w:rtl w:val="0"/>
        </w:rPr>
        <w:t xml:space="preserve"> entered into the eSourcing suite.</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can only accept bids that we receive through the eSourcing suite.</w:t>
      </w:r>
      <w:r w:rsidDel="00000000" w:rsidR="00000000" w:rsidRPr="00000000">
        <w:rPr>
          <w:rtl w:val="0"/>
        </w:rPr>
      </w:r>
    </w:p>
    <w:p w:rsidR="00000000" w:rsidDel="00000000" w:rsidP="00000000" w:rsidRDefault="00000000" w:rsidRPr="00000000" w14:paraId="00000025">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If you are bidding as a Consortium, please submit your bid in the name of the Lead member and follow the instructions when completing the Qualification envelope, including providing the name of the consortium in Section 1.12.2. </w:t>
      </w:r>
      <w:r w:rsidDel="00000000" w:rsidR="00000000" w:rsidRPr="00000000">
        <w:rPr>
          <w:rtl w:val="0"/>
        </w:rPr>
      </w:r>
    </w:p>
    <w:p w:rsidR="00000000" w:rsidDel="00000000" w:rsidP="00000000" w:rsidRDefault="00000000" w:rsidRPr="00000000" w14:paraId="00000026">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If you are bidding as a single entity on a Lot and as a Consortium on another Lot, you will need to set up an additional account in the eSourcing suite. </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submit your bids as follows:</w:t>
      </w:r>
    </w:p>
    <w:p w:rsidR="00000000" w:rsidDel="00000000" w:rsidP="00000000" w:rsidRDefault="00000000" w:rsidRPr="00000000" w14:paraId="00000028">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your bid as a single entity, please submit your bid in the eSourcing </w:t>
      </w:r>
      <w:r w:rsidDel="00000000" w:rsidR="00000000" w:rsidRPr="00000000">
        <w:rPr>
          <w:rFonts w:ascii="Arial" w:cs="Arial" w:eastAsia="Arial" w:hAnsi="Arial"/>
          <w:sz w:val="24"/>
          <w:szCs w:val="24"/>
          <w:rtl w:val="0"/>
        </w:rPr>
        <w:t xml:space="preserve">suite</w:t>
      </w:r>
      <w:r w:rsidDel="00000000" w:rsidR="00000000" w:rsidRPr="00000000">
        <w:rPr>
          <w:rFonts w:ascii="Arial" w:cs="Arial" w:eastAsia="Arial" w:hAnsi="Arial"/>
          <w:color w:val="000000"/>
          <w:sz w:val="24"/>
          <w:szCs w:val="24"/>
          <w:rtl w:val="0"/>
        </w:rPr>
        <w:t xml:space="preserve"> in the name of your organisation.</w:t>
      </w:r>
    </w:p>
    <w:p w:rsidR="00000000" w:rsidDel="00000000" w:rsidP="00000000" w:rsidRDefault="00000000" w:rsidRPr="00000000" w14:paraId="00000029">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your bid as a consortium, please create an additional account in the eSourcing suite in the name of your consortium</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both cases, when submitting your bid(s) please continue to follow the instructions when completing the Qualification envelope section 1.8 Group or Consortium Details.</w:t>
      </w:r>
    </w:p>
    <w:p w:rsidR="00000000" w:rsidDel="00000000" w:rsidP="00000000" w:rsidRDefault="00000000" w:rsidRPr="00000000" w14:paraId="0000002B">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If you are bidding as a Consortium, each Consortium member (other than the Consortium member responding to the electronic Selection Questionnaire within the eSourcing Suite) will be required to complete an Attachment 4a – Information &amp; Declarations_Consortium. In this attachment, Consortium members will respond to part 1 and 2 selection declarations and some part 3 selection questions in their own right.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It is clearly indicated within the electronic Selection Questionnaire (a copy of which can be found at Attachment 2a Selection Questionnaire) when the Consortium member completing the electronic Selection Questionnaire should respond on behalf of </w:t>
      </w:r>
      <w:r w:rsidDel="00000000" w:rsidR="00000000" w:rsidRPr="00000000">
        <w:rPr>
          <w:rFonts w:ascii="Arial" w:cs="Arial" w:eastAsia="Arial" w:hAnsi="Arial"/>
          <w:b w:val="1"/>
          <w:sz w:val="24"/>
          <w:szCs w:val="24"/>
          <w:rtl w:val="0"/>
        </w:rPr>
        <w:t xml:space="preserve">ALL</w:t>
      </w:r>
      <w:r w:rsidDel="00000000" w:rsidR="00000000" w:rsidRPr="00000000">
        <w:rPr>
          <w:rFonts w:ascii="Arial" w:cs="Arial" w:eastAsia="Arial" w:hAnsi="Arial"/>
          <w:sz w:val="24"/>
          <w:szCs w:val="24"/>
          <w:rtl w:val="0"/>
        </w:rPr>
        <w:t xml:space="preserve"> Consortium members for part 3 selection questions.</w:t>
      </w:r>
      <w:r w:rsidDel="00000000" w:rsidR="00000000" w:rsidRPr="00000000">
        <w:rPr>
          <w:rtl w:val="0"/>
        </w:rPr>
      </w:r>
    </w:p>
    <w:p w:rsidR="00000000" w:rsidDel="00000000" w:rsidP="00000000" w:rsidRDefault="00000000" w:rsidRPr="00000000" w14:paraId="0000002D">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Upload</w:t>
      </w:r>
      <w:r w:rsidDel="00000000" w:rsidR="00000000" w:rsidRPr="00000000">
        <w:rPr>
          <w:rFonts w:ascii="Arial" w:cs="Arial" w:eastAsia="Arial" w:hAnsi="Arial"/>
          <w:color w:val="000000"/>
          <w:sz w:val="24"/>
          <w:szCs w:val="24"/>
          <w:rtl w:val="0"/>
        </w:rPr>
        <w:t xml:space="preserve"> ONLY those attachments we have asked for.</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20" w:before="120" w:line="240" w:lineRule="auto"/>
        <w:ind w:left="720" w:firstLine="0"/>
        <w:rPr/>
      </w:pPr>
      <w:r w:rsidDel="00000000" w:rsidR="00000000" w:rsidRPr="00000000">
        <w:rPr>
          <w:rFonts w:ascii="Arial" w:cs="Arial" w:eastAsia="Arial" w:hAnsi="Arial"/>
          <w:color w:val="000000"/>
          <w:sz w:val="24"/>
          <w:szCs w:val="24"/>
          <w:rtl w:val="0"/>
        </w:rPr>
        <w:t xml:space="preserve">Do not upload any attachments we haven’t asked for.</w:t>
      </w:r>
      <w:r w:rsidDel="00000000" w:rsidR="00000000" w:rsidRPr="00000000">
        <w:rPr>
          <w:rtl w:val="0"/>
        </w:rPr>
      </w:r>
    </w:p>
    <w:p w:rsidR="00000000" w:rsidDel="00000000" w:rsidP="00000000" w:rsidRDefault="00000000" w:rsidRPr="00000000" w14:paraId="0000002F">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Make</w:t>
      </w:r>
      <w:r w:rsidDel="00000000" w:rsidR="00000000" w:rsidRPr="00000000">
        <w:rPr>
          <w:rFonts w:ascii="Arial" w:cs="Arial" w:eastAsia="Arial" w:hAnsi="Arial"/>
          <w:color w:val="000000"/>
          <w:sz w:val="24"/>
          <w:szCs w:val="24"/>
          <w:rtl w:val="0"/>
        </w:rPr>
        <w:t xml:space="preserve"> sure you answer every question. </w:t>
      </w:r>
      <w:r w:rsidDel="00000000" w:rsidR="00000000" w:rsidRPr="00000000">
        <w:rPr>
          <w:rtl w:val="0"/>
        </w:rPr>
      </w:r>
    </w:p>
    <w:p w:rsidR="00000000" w:rsidDel="00000000" w:rsidP="00000000" w:rsidRDefault="00000000" w:rsidRPr="00000000" w14:paraId="00000030">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You</w:t>
      </w:r>
      <w:r w:rsidDel="00000000" w:rsidR="00000000" w:rsidRPr="00000000">
        <w:rPr>
          <w:rFonts w:ascii="Arial" w:cs="Arial" w:eastAsia="Arial" w:hAnsi="Arial"/>
          <w:color w:val="000000"/>
          <w:sz w:val="24"/>
          <w:szCs w:val="24"/>
          <w:rtl w:val="0"/>
        </w:rPr>
        <w:t xml:space="preserve"> must submit your bid before the bid submission deadline, in paragraph 5 “Timelines for the competition” in</w:t>
      </w:r>
      <w:r w:rsidDel="00000000" w:rsidR="00000000" w:rsidRPr="00000000">
        <w:rPr>
          <w:rFonts w:ascii="Arial" w:cs="Arial" w:eastAsia="Arial" w:hAnsi="Arial"/>
          <w:color w:val="000000"/>
          <w:sz w:val="24"/>
          <w:szCs w:val="24"/>
          <w:highlight w:val="white"/>
          <w:rtl w:val="0"/>
        </w:rPr>
        <w:t xml:space="preserve"> </w:t>
      </w:r>
      <w:r w:rsidDel="00000000" w:rsidR="00000000" w:rsidRPr="00000000">
        <w:rPr>
          <w:rFonts w:ascii="Arial" w:cs="Arial" w:eastAsia="Arial" w:hAnsi="Arial"/>
          <w:sz w:val="24"/>
          <w:szCs w:val="24"/>
          <w:highlight w:val="white"/>
          <w:rtl w:val="0"/>
        </w:rPr>
        <w:t xml:space="preserve">A</w:t>
      </w:r>
      <w:r w:rsidDel="00000000" w:rsidR="00000000" w:rsidRPr="00000000">
        <w:rPr>
          <w:rFonts w:ascii="Arial" w:cs="Arial" w:eastAsia="Arial" w:hAnsi="Arial"/>
          <w:color w:val="000000"/>
          <w:sz w:val="24"/>
          <w:szCs w:val="24"/>
          <w:highlight w:val="white"/>
          <w:rtl w:val="0"/>
        </w:rPr>
        <w:t xml:space="preserve">ttachment 1 - About the framework</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31">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You</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must regularly check for messages in the eSourcing suite throughout the competition.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20" w:before="120" w:line="240" w:lineRule="auto"/>
        <w:ind w:left="720" w:firstLine="0"/>
        <w:rPr/>
      </w:pPr>
      <w:r w:rsidDel="00000000" w:rsidR="00000000" w:rsidRPr="00000000">
        <w:rPr>
          <w:rFonts w:ascii="Arial" w:cs="Arial" w:eastAsia="Arial" w:hAnsi="Arial"/>
          <w:color w:val="000000"/>
          <w:sz w:val="24"/>
          <w:szCs w:val="24"/>
          <w:rtl w:val="0"/>
        </w:rPr>
        <w:t xml:space="preserve">You must log on to the eSourcing suite and access your message inbox for this competition to check for messages.</w:t>
      </w:r>
      <w:r w:rsidDel="00000000" w:rsidR="00000000" w:rsidRPr="00000000">
        <w:rPr>
          <w:rtl w:val="0"/>
        </w:rPr>
      </w:r>
    </w:p>
    <w:p w:rsidR="00000000" w:rsidDel="00000000" w:rsidP="00000000" w:rsidRDefault="00000000" w:rsidRPr="00000000" w14:paraId="00000033">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If </w:t>
      </w:r>
      <w:r w:rsidDel="00000000" w:rsidR="00000000" w:rsidRPr="00000000">
        <w:rPr>
          <w:rFonts w:ascii="Arial" w:cs="Arial" w:eastAsia="Arial" w:hAnsi="Arial"/>
          <w:sz w:val="24"/>
          <w:szCs w:val="24"/>
          <w:rtl w:val="0"/>
        </w:rPr>
        <w:t xml:space="preserve">anything</w:t>
      </w:r>
      <w:r w:rsidDel="00000000" w:rsidR="00000000" w:rsidRPr="00000000">
        <w:rPr>
          <w:rFonts w:ascii="Arial" w:cs="Arial" w:eastAsia="Arial" w:hAnsi="Arial"/>
          <w:color w:val="000000"/>
          <w:sz w:val="24"/>
          <w:szCs w:val="24"/>
          <w:rtl w:val="0"/>
        </w:rPr>
        <w:t xml:space="preserve"> is unclear, or you are unsure how to complete your bid submission, you can raise a question before the clarification question deadline, via the eSourcing suite.</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120" w:before="120" w:line="240" w:lineRule="auto"/>
        <w:ind w:left="720" w:firstLine="0"/>
        <w:rPr/>
      </w:pPr>
      <w:r w:rsidDel="00000000" w:rsidR="00000000" w:rsidRPr="00000000">
        <w:rPr>
          <w:rFonts w:ascii="Arial" w:cs="Arial" w:eastAsia="Arial" w:hAnsi="Arial"/>
          <w:color w:val="000000"/>
          <w:sz w:val="24"/>
          <w:szCs w:val="24"/>
          <w:rtl w:val="0"/>
        </w:rPr>
        <w:t xml:space="preserve">Read paragraph 6 “When and how to ask questions” in Attachment 1 - About the Framework.</w:t>
      </w:r>
      <w:r w:rsidDel="00000000" w:rsidR="00000000" w:rsidRPr="00000000">
        <w:rPr>
          <w:rtl w:val="0"/>
        </w:rPr>
      </w:r>
    </w:p>
    <w:p w:rsidR="00000000" w:rsidDel="00000000" w:rsidP="00000000" w:rsidRDefault="00000000" w:rsidRPr="00000000" w14:paraId="00000035">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We </w:t>
      </w:r>
      <w:r w:rsidDel="00000000" w:rsidR="00000000" w:rsidRPr="00000000">
        <w:rPr>
          <w:rFonts w:ascii="Arial" w:cs="Arial" w:eastAsia="Arial" w:hAnsi="Arial"/>
          <w:sz w:val="24"/>
          <w:szCs w:val="24"/>
          <w:rtl w:val="0"/>
        </w:rPr>
        <w:t xml:space="preserve">may</w:t>
      </w:r>
      <w:r w:rsidDel="00000000" w:rsidR="00000000" w:rsidRPr="00000000">
        <w:rPr>
          <w:rFonts w:ascii="Arial" w:cs="Arial" w:eastAsia="Arial" w:hAnsi="Arial"/>
          <w:color w:val="000000"/>
          <w:sz w:val="24"/>
          <w:szCs w:val="24"/>
          <w:rtl w:val="0"/>
        </w:rPr>
        <w:t xml:space="preserve"> require you to clarify aspects of your bid in writing and/or provide additional information.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20" w:before="120" w:line="240" w:lineRule="auto"/>
        <w:ind w:left="720" w:firstLine="0"/>
        <w:rPr/>
      </w:pPr>
      <w:r w:rsidDel="00000000" w:rsidR="00000000" w:rsidRPr="00000000">
        <w:rPr>
          <w:rFonts w:ascii="Arial" w:cs="Arial" w:eastAsia="Arial" w:hAnsi="Arial"/>
          <w:color w:val="000000"/>
          <w:sz w:val="24"/>
          <w:szCs w:val="24"/>
          <w:rtl w:val="0"/>
        </w:rPr>
        <w:t xml:space="preserve">Failure to respond within the time required, or to provide an adequate response will result in the rejection of your bid and your exclusion from this competition.</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120" w:before="120" w:line="240" w:lineRule="auto"/>
        <w:rPr/>
      </w:pPr>
      <w:r w:rsidDel="00000000" w:rsidR="00000000" w:rsidRPr="00000000">
        <w:rPr>
          <w:rtl w:val="0"/>
        </w:rPr>
      </w:r>
    </w:p>
    <w:p w:rsidR="00000000" w:rsidDel="00000000" w:rsidP="00000000" w:rsidRDefault="00000000" w:rsidRPr="00000000" w14:paraId="00000038">
      <w:pPr>
        <w:pStyle w:val="Heading2"/>
        <w:numPr>
          <w:ilvl w:val="0"/>
          <w:numId w:val="4"/>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720"/>
        <w:jc w:val="both"/>
        <w:rPr/>
      </w:pPr>
      <w:bookmarkStart w:colFirst="0" w:colLast="0" w:name="_heading=h.l609wpe1r205" w:id="4"/>
      <w:bookmarkEnd w:id="4"/>
      <w:r w:rsidDel="00000000" w:rsidR="00000000" w:rsidRPr="00000000">
        <w:rPr>
          <w:rFonts w:ascii="Arial" w:cs="Arial" w:eastAsia="Arial" w:hAnsi="Arial"/>
          <w:color w:val="000000"/>
          <w:sz w:val="30"/>
          <w:szCs w:val="30"/>
          <w:rtl w:val="0"/>
        </w:rPr>
        <w:t xml:space="preserve">Selection</w:t>
      </w:r>
      <w:r w:rsidDel="00000000" w:rsidR="00000000" w:rsidRPr="00000000">
        <w:rPr>
          <w:rFonts w:ascii="Arial" w:cs="Arial" w:eastAsia="Arial" w:hAnsi="Arial"/>
          <w:color w:val="000000"/>
          <w:rtl w:val="0"/>
        </w:rPr>
        <w:t xml:space="preserve"> Stage </w:t>
      </w:r>
      <w:r w:rsidDel="00000000" w:rsidR="00000000" w:rsidRPr="00000000">
        <w:rPr>
          <w:rtl w:val="0"/>
        </w:rPr>
      </w:r>
    </w:p>
    <w:p w:rsidR="00000000" w:rsidDel="00000000" w:rsidP="00000000" w:rsidRDefault="00000000" w:rsidRPr="00000000" w14:paraId="00000039">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At </w:t>
      </w:r>
      <w:r w:rsidDel="00000000" w:rsidR="00000000" w:rsidRPr="00000000">
        <w:rPr>
          <w:rFonts w:ascii="Arial" w:cs="Arial" w:eastAsia="Arial" w:hAnsi="Arial"/>
          <w:color w:val="000000"/>
          <w:sz w:val="24"/>
          <w:szCs w:val="24"/>
          <w:rtl w:val="0"/>
        </w:rPr>
        <w:t xml:space="preserve">the selection stage, we evaluate Bidders’ technical, professional and financial capabilities.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ask a range of questions appropriate to the procurement. It is important that you answer these questions accurately.</w:t>
      </w:r>
    </w:p>
    <w:p w:rsidR="00000000" w:rsidDel="00000000" w:rsidP="00000000" w:rsidRDefault="00000000" w:rsidRPr="00000000" w14:paraId="0000003B">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When responding to part 1 and part 2 Selection Questionnaire declarations, you must respond on behalf of all relevant persons in your organisation as per PCR 2015, regulation 57(2), i.e. </w:t>
      </w:r>
      <w:r w:rsidDel="00000000" w:rsidR="00000000" w:rsidRPr="00000000">
        <w:rPr>
          <w:rFonts w:ascii="Arial" w:cs="Arial" w:eastAsia="Arial" w:hAnsi="Arial"/>
          <w:sz w:val="24"/>
          <w:szCs w:val="24"/>
          <w:highlight w:val="white"/>
          <w:rtl w:val="0"/>
        </w:rPr>
        <w:t xml:space="preserve">members of the administrative, management or supervisory body of your organisation including those with powers of representation, decision or control.</w:t>
      </w:r>
      <w:r w:rsidDel="00000000" w:rsidR="00000000" w:rsidRPr="00000000">
        <w:rPr>
          <w:rtl w:val="0"/>
        </w:rPr>
      </w:r>
    </w:p>
    <w:p w:rsidR="00000000" w:rsidDel="00000000" w:rsidP="00000000" w:rsidRDefault="00000000" w:rsidRPr="00000000" w14:paraId="0000003C">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If </w:t>
      </w:r>
      <w:r w:rsidDel="00000000" w:rsidR="00000000" w:rsidRPr="00000000">
        <w:rPr>
          <w:rFonts w:ascii="Arial" w:cs="Arial" w:eastAsia="Arial" w:hAnsi="Arial"/>
          <w:sz w:val="24"/>
          <w:szCs w:val="24"/>
          <w:rtl w:val="0"/>
        </w:rPr>
        <w:t xml:space="preserve">you</w:t>
      </w:r>
      <w:r w:rsidDel="00000000" w:rsidR="00000000" w:rsidRPr="00000000">
        <w:rPr>
          <w:rFonts w:ascii="Arial" w:cs="Arial" w:eastAsia="Arial" w:hAnsi="Arial"/>
          <w:color w:val="000000"/>
          <w:sz w:val="24"/>
          <w:szCs w:val="24"/>
          <w:rtl w:val="0"/>
        </w:rPr>
        <w:t xml:space="preserve"> are relying on any Key Subcontractors to meet the selection criteria within Part 3 of the Selection Questionnaire, you must tell us. </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120" w:before="120" w:line="240" w:lineRule="auto"/>
        <w:ind w:left="720" w:firstLine="0"/>
        <w:rPr/>
      </w:pPr>
      <w:r w:rsidDel="00000000" w:rsidR="00000000" w:rsidRPr="00000000">
        <w:rPr>
          <w:rFonts w:ascii="Arial" w:cs="Arial" w:eastAsia="Arial" w:hAnsi="Arial"/>
          <w:color w:val="000000"/>
          <w:sz w:val="24"/>
          <w:szCs w:val="24"/>
          <w:rtl w:val="0"/>
        </w:rPr>
        <w:t xml:space="preserve">If a Key Subcontractor is being relied on to meet Part 3 selection criteria, you must clearly tell us within Attachment 7 – Key Subcontractor Details which criteria you are relying on them for and you must ensure that each of these applicable Key Subcontractors completes Attachment 4b – Information and Declarations_Key Subcontractor_Guarantor and this is submitted via the applicable question within the electronic Selection Questionnaire.  </w:t>
      </w:r>
      <w:r w:rsidDel="00000000" w:rsidR="00000000" w:rsidRPr="00000000">
        <w:rPr>
          <w:rtl w:val="0"/>
        </w:rPr>
      </w:r>
    </w:p>
    <w:p w:rsidR="00000000" w:rsidDel="00000000" w:rsidP="00000000" w:rsidRDefault="00000000" w:rsidRPr="00000000" w14:paraId="0000003E">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If, </w:t>
      </w:r>
      <w:r w:rsidDel="00000000" w:rsidR="00000000" w:rsidRPr="00000000">
        <w:rPr>
          <w:rFonts w:ascii="Arial" w:cs="Arial" w:eastAsia="Arial" w:hAnsi="Arial"/>
          <w:sz w:val="24"/>
          <w:szCs w:val="24"/>
          <w:rtl w:val="0"/>
        </w:rPr>
        <w:t xml:space="preserve">following</w:t>
      </w:r>
      <w:r w:rsidDel="00000000" w:rsidR="00000000" w:rsidRPr="00000000">
        <w:rPr>
          <w:rFonts w:ascii="Arial" w:cs="Arial" w:eastAsia="Arial" w:hAnsi="Arial"/>
          <w:color w:val="000000"/>
          <w:sz w:val="24"/>
          <w:szCs w:val="24"/>
          <w:rtl w:val="0"/>
        </w:rPr>
        <w:t xml:space="preserve"> financial assessment, we require you to nominate a guarantor, we will contact you and tell you. </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are not permitted to nominate a guarantor for Part 3 – Financial Risk Viability Assessment (FVRA) at the point of tender submission.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must undergo the financial assessment within your own right initially.</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Should we </w:t>
      </w:r>
      <w:r w:rsidDel="00000000" w:rsidR="00000000" w:rsidRPr="00000000">
        <w:rPr>
          <w:rFonts w:ascii="Arial" w:cs="Arial" w:eastAsia="Arial" w:hAnsi="Arial"/>
          <w:sz w:val="24"/>
          <w:szCs w:val="24"/>
          <w:rtl w:val="0"/>
        </w:rPr>
        <w:t xml:space="preserve">deem it appropriate to offer you the opportunity to</w:t>
      </w:r>
      <w:r w:rsidDel="00000000" w:rsidR="00000000" w:rsidRPr="00000000">
        <w:rPr>
          <w:rFonts w:ascii="Arial" w:cs="Arial" w:eastAsia="Arial" w:hAnsi="Arial"/>
          <w:color w:val="000000"/>
          <w:sz w:val="24"/>
          <w:szCs w:val="24"/>
          <w:rtl w:val="0"/>
        </w:rPr>
        <w:t xml:space="preserve"> nominate a guarantor post-tender submission, we will also require the nominated guarantor to complete Attachment 4b – Information and Declarations_Key Subcontractor_Guarantor.</w:t>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120" w:before="120" w:line="240" w:lineRule="auto"/>
        <w:ind w:left="1440" w:firstLine="0"/>
        <w:rPr/>
      </w:pPr>
      <w:bookmarkStart w:colFirst="0" w:colLast="0" w:name="_heading=h.2et92p0" w:id="5"/>
      <w:bookmarkEnd w:id="5"/>
      <w:r w:rsidDel="00000000" w:rsidR="00000000" w:rsidRPr="00000000">
        <w:rPr>
          <w:rtl w:val="0"/>
        </w:rPr>
      </w:r>
    </w:p>
    <w:p w:rsidR="00000000" w:rsidDel="00000000" w:rsidP="00000000" w:rsidRDefault="00000000" w:rsidRPr="00000000" w14:paraId="00000043">
      <w:pPr>
        <w:pStyle w:val="Heading2"/>
        <w:numPr>
          <w:ilvl w:val="0"/>
          <w:numId w:val="4"/>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720"/>
        <w:jc w:val="both"/>
        <w:rPr/>
      </w:pPr>
      <w:bookmarkStart w:colFirst="0" w:colLast="0" w:name="_heading=h.4hs6p1nzzwnr" w:id="6"/>
      <w:bookmarkEnd w:id="6"/>
      <w:r w:rsidDel="00000000" w:rsidR="00000000" w:rsidRPr="00000000">
        <w:rPr>
          <w:rFonts w:ascii="Arial" w:cs="Arial" w:eastAsia="Arial" w:hAnsi="Arial"/>
          <w:color w:val="000000"/>
          <w:sz w:val="30"/>
          <w:szCs w:val="30"/>
          <w:rtl w:val="0"/>
        </w:rPr>
        <w:t xml:space="preserve">Selection</w:t>
      </w:r>
      <w:r w:rsidDel="00000000" w:rsidR="00000000" w:rsidRPr="00000000">
        <w:rPr>
          <w:rFonts w:ascii="Arial" w:cs="Arial" w:eastAsia="Arial" w:hAnsi="Arial"/>
          <w:color w:val="000000"/>
          <w:rtl w:val="0"/>
        </w:rPr>
        <w:t xml:space="preserve"> Process</w:t>
      </w:r>
      <w:r w:rsidDel="00000000" w:rsidR="00000000" w:rsidRPr="00000000">
        <w:rPr>
          <w:rtl w:val="0"/>
        </w:rPr>
      </w:r>
    </w:p>
    <w:p w:rsidR="00000000" w:rsidDel="00000000" w:rsidP="00000000" w:rsidRDefault="00000000" w:rsidRPr="00000000" w14:paraId="00000044">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After the bid submission deadline, we will check all bids to make sure we have received everything we have asked for.</w:t>
      </w:r>
      <w:r w:rsidDel="00000000" w:rsidR="00000000" w:rsidRPr="00000000">
        <w:rPr>
          <w:rtl w:val="0"/>
        </w:rPr>
      </w:r>
    </w:p>
    <w:p w:rsidR="00000000" w:rsidDel="00000000" w:rsidP="00000000" w:rsidRDefault="00000000" w:rsidRPr="00000000" w14:paraId="00000045">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We may ask you to clarify information you provide, if that is necessary. </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Don’t forget to check for messages in the eSourcing suite throughout the competition. </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120" w:before="120" w:line="240" w:lineRule="auto"/>
        <w:ind w:left="720" w:firstLine="0"/>
        <w:rPr/>
      </w:pPr>
      <w:r w:rsidDel="00000000" w:rsidR="00000000" w:rsidRPr="00000000">
        <w:rPr>
          <w:rFonts w:ascii="Arial" w:cs="Arial" w:eastAsia="Arial" w:hAnsi="Arial"/>
          <w:color w:val="000000"/>
          <w:sz w:val="24"/>
          <w:szCs w:val="24"/>
          <w:rtl w:val="0"/>
        </w:rPr>
        <w:t xml:space="preserve">You must log on to the eSourcing suite and access your message inbox for this competition to check for messages.</w:t>
      </w:r>
      <w:r w:rsidDel="00000000" w:rsidR="00000000" w:rsidRPr="00000000">
        <w:rPr>
          <w:rtl w:val="0"/>
        </w:rPr>
      </w:r>
    </w:p>
    <w:p w:rsidR="00000000" w:rsidDel="00000000" w:rsidP="00000000" w:rsidRDefault="00000000" w:rsidRPr="00000000" w14:paraId="00000048">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If your bid is not compliant we will reject your bid and you will be excluded from the competition. </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120" w:before="120" w:line="240" w:lineRule="auto"/>
        <w:ind w:left="720" w:firstLine="0"/>
        <w:rPr/>
      </w:pPr>
      <w:r w:rsidDel="00000000" w:rsidR="00000000" w:rsidRPr="00000000">
        <w:rPr>
          <w:rFonts w:ascii="Arial" w:cs="Arial" w:eastAsia="Arial" w:hAnsi="Arial"/>
          <w:color w:val="000000"/>
          <w:sz w:val="24"/>
          <w:szCs w:val="24"/>
          <w:rtl w:val="0"/>
        </w:rPr>
        <w:t xml:space="preserve">We will tell you why your bid is not compliant. </w:t>
      </w:r>
      <w:r w:rsidDel="00000000" w:rsidR="00000000" w:rsidRPr="00000000">
        <w:rPr>
          <w:rtl w:val="0"/>
        </w:rPr>
      </w:r>
    </w:p>
    <w:p w:rsidR="00000000" w:rsidDel="00000000" w:rsidP="00000000" w:rsidRDefault="00000000" w:rsidRPr="00000000" w14:paraId="0000004A">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Not all selection questions need guidance as the questions are self-evident.</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However, other questions such as the financial question, require a process to be undertaken before we can assess your response. </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120" w:before="120" w:line="240" w:lineRule="auto"/>
        <w:ind w:left="720" w:firstLine="0"/>
        <w:rPr/>
      </w:pPr>
      <w:r w:rsidDel="00000000" w:rsidR="00000000" w:rsidRPr="00000000">
        <w:rPr>
          <w:rFonts w:ascii="Arial" w:cs="Arial" w:eastAsia="Arial" w:hAnsi="Arial"/>
          <w:color w:val="000000"/>
          <w:sz w:val="24"/>
          <w:szCs w:val="24"/>
          <w:rtl w:val="0"/>
        </w:rPr>
        <w:t xml:space="preserve">In those instances, we have told you what we will do in the</w:t>
      </w:r>
      <w:r w:rsidDel="00000000" w:rsidR="00000000" w:rsidRPr="00000000">
        <w:rPr>
          <w:rFonts w:ascii="Arial" w:cs="Arial" w:eastAsia="Arial" w:hAnsi="Arial"/>
          <w:b w:val="1"/>
          <w:color w:val="000000"/>
          <w:sz w:val="24"/>
          <w:szCs w:val="24"/>
          <w:rtl w:val="0"/>
        </w:rPr>
        <w:t xml:space="preserve"> evaluation guidance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04D">
      <w:pPr>
        <w:spacing w:after="120" w:before="120" w:line="240" w:lineRule="auto"/>
        <w:rPr>
          <w:rFonts w:ascii="Arial" w:cs="Arial" w:eastAsia="Arial" w:hAnsi="Arial"/>
          <w:b w:val="1"/>
          <w:color w:val="000000"/>
          <w:sz w:val="28"/>
          <w:szCs w:val="28"/>
        </w:rPr>
      </w:pPr>
      <w:bookmarkStart w:colFirst="0" w:colLast="0" w:name="_heading=h.tyjcwt" w:id="7"/>
      <w:bookmarkEnd w:id="7"/>
      <w:r w:rsidDel="00000000" w:rsidR="00000000" w:rsidRPr="00000000">
        <w:rPr>
          <w:rtl w:val="0"/>
        </w:rPr>
      </w:r>
    </w:p>
    <w:p w:rsidR="00000000" w:rsidDel="00000000" w:rsidP="00000000" w:rsidRDefault="00000000" w:rsidRPr="00000000" w14:paraId="0000004E">
      <w:pPr>
        <w:pStyle w:val="Heading2"/>
        <w:numPr>
          <w:ilvl w:val="0"/>
          <w:numId w:val="4"/>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720"/>
        <w:jc w:val="both"/>
        <w:rPr/>
      </w:pPr>
      <w:bookmarkStart w:colFirst="0" w:colLast="0" w:name="_heading=h.1ji1b9i41h6h" w:id="8"/>
      <w:bookmarkEnd w:id="8"/>
      <w:r w:rsidDel="00000000" w:rsidR="00000000" w:rsidRPr="00000000">
        <w:rPr>
          <w:rFonts w:ascii="Arial" w:cs="Arial" w:eastAsia="Arial" w:hAnsi="Arial"/>
          <w:color w:val="000000"/>
          <w:sz w:val="32"/>
          <w:szCs w:val="32"/>
          <w:rtl w:val="0"/>
        </w:rPr>
        <w:t xml:space="preserve">Selection Criteria</w:t>
      </w:r>
      <w:r w:rsidDel="00000000" w:rsidR="00000000" w:rsidRPr="00000000">
        <w:rPr>
          <w:rtl w:val="0"/>
        </w:rPr>
      </w:r>
    </w:p>
    <w:p w:rsidR="00000000" w:rsidDel="00000000" w:rsidP="00000000" w:rsidRDefault="00000000" w:rsidRPr="00000000" w14:paraId="0000004F">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We may exclude you from the competition at the selection stage if:</w:t>
      </w:r>
      <w:r w:rsidDel="00000000" w:rsidR="00000000" w:rsidRPr="00000000">
        <w:rPr>
          <w:rtl w:val="0"/>
        </w:rPr>
      </w:r>
    </w:p>
    <w:p w:rsidR="00000000" w:rsidDel="00000000" w:rsidP="00000000" w:rsidRDefault="00000000" w:rsidRPr="00000000" w14:paraId="00000050">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you receive a ‘fail’ for any of the evaluated selection questions.</w:t>
      </w:r>
    </w:p>
    <w:p w:rsidR="00000000" w:rsidDel="00000000" w:rsidP="00000000" w:rsidRDefault="00000000" w:rsidRPr="00000000" w14:paraId="00000051">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any of the information you have provided proves to be false or misleading. </w:t>
      </w:r>
    </w:p>
    <w:p w:rsidR="00000000" w:rsidDel="00000000" w:rsidP="00000000" w:rsidRDefault="00000000" w:rsidRPr="00000000" w14:paraId="00000052">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you have broken any of the competition rules in Attachment 1 About the framework, or not followed the instructions given in this ITT pack. </w:t>
      </w:r>
    </w:p>
    <w:p w:rsidR="00000000" w:rsidDel="00000000" w:rsidP="00000000" w:rsidRDefault="00000000" w:rsidRPr="00000000" w14:paraId="00000053">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If we exclude you from the competition, we will tell you and explain why. </w:t>
      </w:r>
      <w:r w:rsidDel="00000000" w:rsidR="00000000" w:rsidRPr="00000000">
        <w:rPr>
          <w:rtl w:val="0"/>
        </w:rPr>
      </w:r>
    </w:p>
    <w:p w:rsidR="00000000" w:rsidDel="00000000" w:rsidP="00000000" w:rsidRDefault="00000000" w:rsidRPr="00000000" w14:paraId="00000054">
      <w:pPr>
        <w:spacing w:after="120" w:before="120" w:line="240" w:lineRule="auto"/>
        <w:rPr/>
      </w:pPr>
      <w:r w:rsidDel="00000000" w:rsidR="00000000" w:rsidRPr="00000000">
        <w:rPr>
          <w:rtl w:val="0"/>
        </w:rPr>
      </w:r>
    </w:p>
    <w:p w:rsidR="00000000" w:rsidDel="00000000" w:rsidP="00000000" w:rsidRDefault="00000000" w:rsidRPr="00000000" w14:paraId="00000055">
      <w:pPr>
        <w:pStyle w:val="Heading2"/>
        <w:numPr>
          <w:ilvl w:val="0"/>
          <w:numId w:val="4"/>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720"/>
        <w:jc w:val="both"/>
        <w:rPr/>
      </w:pPr>
      <w:bookmarkStart w:colFirst="0" w:colLast="0" w:name="_heading=h.bz0oauclpvg3" w:id="9"/>
      <w:bookmarkEnd w:id="9"/>
      <w:r w:rsidDel="00000000" w:rsidR="00000000" w:rsidRPr="00000000">
        <w:rPr>
          <w:rFonts w:ascii="Arial" w:cs="Arial" w:eastAsia="Arial" w:hAnsi="Arial"/>
          <w:color w:val="000000"/>
          <w:sz w:val="32"/>
          <w:szCs w:val="32"/>
          <w:rtl w:val="0"/>
        </w:rPr>
        <w:t xml:space="preserve">Selection Questionnaire </w:t>
      </w:r>
      <w:r w:rsidDel="00000000" w:rsidR="00000000" w:rsidRPr="00000000">
        <w:rPr>
          <w:rtl w:val="0"/>
        </w:rPr>
      </w:r>
    </w:p>
    <w:p w:rsidR="00000000" w:rsidDel="00000000" w:rsidP="00000000" w:rsidRDefault="00000000" w:rsidRPr="00000000" w14:paraId="00000056">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Please refer to Attachment 2a Selection questionnaire. </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Remember you must complete the questionnaire online in the eSourcing suite (qualification envelope).</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pStyle w:val="Heading2"/>
        <w:numPr>
          <w:ilvl w:val="0"/>
          <w:numId w:val="4"/>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720"/>
        <w:jc w:val="both"/>
        <w:rPr/>
      </w:pPr>
      <w:bookmarkStart w:colFirst="0" w:colLast="0" w:name="_heading=h.449m0gtdavsf" w:id="10"/>
      <w:bookmarkEnd w:id="10"/>
      <w:r w:rsidDel="00000000" w:rsidR="00000000" w:rsidRPr="00000000">
        <w:rPr>
          <w:rFonts w:ascii="Arial" w:cs="Arial" w:eastAsia="Arial" w:hAnsi="Arial"/>
          <w:color w:val="000000"/>
          <w:sz w:val="32"/>
          <w:szCs w:val="32"/>
          <w:rtl w:val="0"/>
        </w:rPr>
        <w:t xml:space="preserve">Award Stage </w:t>
      </w:r>
      <w:r w:rsidDel="00000000" w:rsidR="00000000" w:rsidRPr="00000000">
        <w:rPr>
          <w:rtl w:val="0"/>
        </w:rPr>
      </w:r>
    </w:p>
    <w:p w:rsidR="00000000" w:rsidDel="00000000" w:rsidP="00000000" w:rsidRDefault="00000000" w:rsidRPr="00000000" w14:paraId="0000005A">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If you have successfully passed the selection stage, you will proceed to the award stage. </w:t>
      </w:r>
      <w:r w:rsidDel="00000000" w:rsidR="00000000" w:rsidRPr="00000000">
        <w:rPr>
          <w:rtl w:val="0"/>
        </w:rPr>
      </w:r>
    </w:p>
    <w:p w:rsidR="00000000" w:rsidDel="00000000" w:rsidP="00000000" w:rsidRDefault="00000000" w:rsidRPr="00000000" w14:paraId="0000005B">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We have tried to make our award stage as simple as possible, whilst achieving the best possible commercial outcomes. </w:t>
      </w:r>
      <w:r w:rsidDel="00000000" w:rsidR="00000000" w:rsidRPr="00000000">
        <w:rPr>
          <w:rtl w:val="0"/>
        </w:rPr>
      </w:r>
    </w:p>
    <w:p w:rsidR="00000000" w:rsidDel="00000000" w:rsidP="00000000" w:rsidRDefault="00000000" w:rsidRPr="00000000" w14:paraId="0000005C">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Your</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bid</w:t>
      </w:r>
      <w:r w:rsidDel="00000000" w:rsidR="00000000" w:rsidRPr="00000000">
        <w:rPr>
          <w:rFonts w:ascii="Arial" w:cs="Arial" w:eastAsia="Arial" w:hAnsi="Arial"/>
          <w:color w:val="000000"/>
          <w:sz w:val="24"/>
          <w:szCs w:val="24"/>
          <w:rtl w:val="0"/>
        </w:rPr>
        <w:t xml:space="preserve"> must deliver what our Buyers need, at the best possible price you can give. </w:t>
      </w:r>
      <w:r w:rsidDel="00000000" w:rsidR="00000000" w:rsidRPr="00000000">
        <w:rPr>
          <w:rtl w:val="0"/>
        </w:rPr>
      </w:r>
    </w:p>
    <w:p w:rsidR="00000000" w:rsidDel="00000000" w:rsidP="00000000" w:rsidRDefault="00000000" w:rsidRPr="00000000" w14:paraId="0000005D">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When </w:t>
      </w:r>
      <w:r w:rsidDel="00000000" w:rsidR="00000000" w:rsidRPr="00000000">
        <w:rPr>
          <w:rFonts w:ascii="Arial" w:cs="Arial" w:eastAsia="Arial" w:hAnsi="Arial"/>
          <w:sz w:val="24"/>
          <w:szCs w:val="24"/>
          <w:rtl w:val="0"/>
        </w:rPr>
        <w:t xml:space="preserve">completing</w:t>
      </w:r>
      <w:r w:rsidDel="00000000" w:rsidR="00000000" w:rsidRPr="00000000">
        <w:rPr>
          <w:rFonts w:ascii="Arial" w:cs="Arial" w:eastAsia="Arial" w:hAnsi="Arial"/>
          <w:color w:val="000000"/>
          <w:sz w:val="24"/>
          <w:szCs w:val="24"/>
          <w:rtl w:val="0"/>
        </w:rPr>
        <w:t xml:space="preserve"> your bid you must:</w:t>
      </w:r>
      <w:r w:rsidDel="00000000" w:rsidR="00000000" w:rsidRPr="00000000">
        <w:rPr>
          <w:rtl w:val="0"/>
        </w:rPr>
      </w:r>
    </w:p>
    <w:p w:rsidR="00000000" w:rsidDel="00000000" w:rsidP="00000000" w:rsidRDefault="00000000" w:rsidRPr="00000000" w14:paraId="0000005E">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Read through the entire ITT pack, including Attachment 1a Framework Schedule 1 (Specification) carefully, and read more than once.</w:t>
      </w:r>
    </w:p>
    <w:p w:rsidR="00000000" w:rsidDel="00000000" w:rsidP="00000000" w:rsidRDefault="00000000" w:rsidRPr="00000000" w14:paraId="0000005F">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Read each question, the response guidance, marking scheme and evaluation criteria and response parameters and required format.</w:t>
      </w:r>
    </w:p>
    <w:p w:rsidR="00000000" w:rsidDel="00000000" w:rsidP="00000000" w:rsidRDefault="00000000" w:rsidRPr="00000000" w14:paraId="00000060">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Read the contract terms set out in Attachment 9 Framework Documents.</w:t>
      </w:r>
    </w:p>
    <w:p w:rsidR="00000000" w:rsidDel="00000000" w:rsidP="00000000" w:rsidRDefault="00000000" w:rsidRPr="00000000" w14:paraId="00000061">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If you are unsure, ask questions before the clarification questions deadline See section 5 ‘Timelines for the competition’ and paragraph 5 ‘When and how to ask questions’ in Attachment 1 - About the framework document </w:t>
      </w:r>
    </w:p>
    <w:p w:rsidR="00000000" w:rsidDel="00000000" w:rsidP="00000000" w:rsidRDefault="00000000" w:rsidRPr="00000000" w14:paraId="00000062">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Allow plenty of time to complete your responses; it always takes longer than you think to submit your bid via the eSourcing Suite and to ensure any completion errors are rectified before the bid submission deadline.</w:t>
      </w:r>
    </w:p>
    <w:p w:rsidR="00000000" w:rsidDel="00000000" w:rsidP="00000000" w:rsidRDefault="00000000" w:rsidRPr="00000000" w14:paraId="00000063">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Your prices should be in line with the service level you offer, in response to the award quality questions. </w:t>
      </w:r>
    </w:p>
    <w:p w:rsidR="00000000" w:rsidDel="00000000" w:rsidP="00000000" w:rsidRDefault="00000000" w:rsidRPr="00000000" w14:paraId="00000064">
      <w:pPr>
        <w:spacing w:after="120" w:before="120" w:line="240" w:lineRule="auto"/>
        <w:ind w:left="720"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5">
      <w:pPr>
        <w:pStyle w:val="Heading2"/>
        <w:numPr>
          <w:ilvl w:val="0"/>
          <w:numId w:val="4"/>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720"/>
        <w:jc w:val="both"/>
        <w:rPr/>
      </w:pPr>
      <w:bookmarkStart w:colFirst="0" w:colLast="0" w:name="_heading=h.nac8gowz15wh" w:id="11"/>
      <w:bookmarkEnd w:id="11"/>
      <w:r w:rsidDel="00000000" w:rsidR="00000000" w:rsidRPr="00000000">
        <w:rPr>
          <w:rFonts w:ascii="Arial" w:cs="Arial" w:eastAsia="Arial" w:hAnsi="Arial"/>
          <w:color w:val="000000"/>
          <w:sz w:val="32"/>
          <w:szCs w:val="32"/>
          <w:rtl w:val="0"/>
        </w:rPr>
        <w:t xml:space="preserve">Award</w:t>
      </w:r>
      <w:r w:rsidDel="00000000" w:rsidR="00000000" w:rsidRPr="00000000">
        <w:rPr>
          <w:rFonts w:ascii="Arial" w:cs="Arial" w:eastAsia="Arial" w:hAnsi="Arial"/>
          <w:sz w:val="32"/>
          <w:szCs w:val="32"/>
          <w:rtl w:val="0"/>
        </w:rPr>
        <w:t xml:space="preserve"> </w:t>
      </w:r>
      <w:r w:rsidDel="00000000" w:rsidR="00000000" w:rsidRPr="00000000">
        <w:rPr>
          <w:rFonts w:ascii="Arial" w:cs="Arial" w:eastAsia="Arial" w:hAnsi="Arial"/>
          <w:color w:val="000000"/>
          <w:sz w:val="32"/>
          <w:szCs w:val="32"/>
          <w:rtl w:val="0"/>
        </w:rPr>
        <w:t xml:space="preserve">Criteria </w:t>
      </w:r>
      <w:r w:rsidDel="00000000" w:rsidR="00000000" w:rsidRPr="00000000">
        <w:rPr>
          <w:rtl w:val="0"/>
        </w:rPr>
      </w:r>
    </w:p>
    <w:p w:rsidR="00000000" w:rsidDel="00000000" w:rsidP="00000000" w:rsidRDefault="00000000" w:rsidRPr="00000000" w14:paraId="00000066">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color w:val="000000"/>
        </w:rPr>
      </w:pPr>
      <w:r w:rsidDel="00000000" w:rsidR="00000000" w:rsidRPr="00000000">
        <w:rPr>
          <w:rFonts w:ascii="Arial" w:cs="Arial" w:eastAsia="Arial" w:hAnsi="Arial"/>
          <w:color w:val="000000"/>
          <w:sz w:val="24"/>
          <w:szCs w:val="24"/>
          <w:rtl w:val="0"/>
        </w:rPr>
        <w:t xml:space="preserve">The Award Stage consists of a quality evaluatio</w:t>
      </w:r>
      <w:r w:rsidDel="00000000" w:rsidR="00000000" w:rsidRPr="00000000">
        <w:rPr>
          <w:rFonts w:ascii="Arial" w:cs="Arial" w:eastAsia="Arial" w:hAnsi="Arial"/>
          <w:sz w:val="24"/>
          <w:szCs w:val="24"/>
          <w:rtl w:val="0"/>
        </w:rPr>
        <w:t xml:space="preserve">n (see paragraph 9 of this document) and a price evaluation (see paragraph 11</w:t>
      </w:r>
      <w:r w:rsidDel="00000000" w:rsidR="00000000" w:rsidRPr="00000000">
        <w:rPr>
          <w:rFonts w:ascii="Arial" w:cs="Arial" w:eastAsia="Arial" w:hAnsi="Arial"/>
          <w:color w:val="000000"/>
          <w:sz w:val="24"/>
          <w:szCs w:val="24"/>
          <w:rtl w:val="0"/>
        </w:rPr>
        <w:t xml:space="preserve"> of this document).</w:t>
      </w:r>
      <w:r w:rsidDel="00000000" w:rsidR="00000000" w:rsidRPr="00000000">
        <w:rPr>
          <w:rtl w:val="0"/>
        </w:rPr>
      </w:r>
    </w:p>
    <w:p w:rsidR="00000000" w:rsidDel="00000000" w:rsidP="00000000" w:rsidRDefault="00000000" w:rsidRPr="00000000" w14:paraId="00000067">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color w:val="000000"/>
        </w:rPr>
      </w:pPr>
      <w:bookmarkStart w:colFirst="0" w:colLast="0" w:name="_heading=h.2s8eyo1" w:id="12"/>
      <w:bookmarkEnd w:id="12"/>
      <w:r w:rsidDel="00000000" w:rsidR="00000000" w:rsidRPr="00000000">
        <w:rPr>
          <w:rFonts w:ascii="Arial" w:cs="Arial" w:eastAsia="Arial" w:hAnsi="Arial"/>
          <w:color w:val="000000"/>
          <w:sz w:val="24"/>
          <w:szCs w:val="24"/>
          <w:rtl w:val="0"/>
        </w:rPr>
        <w:t xml:space="preserve">The award of this framework will be on the basis of the ‘Most Economically Advantageous Tender’ (MEAT).</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rPr>
      </w:pPr>
      <w:bookmarkStart w:colFirst="0" w:colLast="0" w:name="_heading=h.z5zx4an2l9g1" w:id="13"/>
      <w:bookmarkEnd w:id="13"/>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rPr>
      </w:pPr>
      <w:bookmarkStart w:colFirst="0" w:colLast="0" w:name="_heading=h.rdwl12h4pu3e" w:id="14"/>
      <w:bookmarkEnd w:id="14"/>
      <w:r w:rsidDel="00000000" w:rsidR="00000000" w:rsidRPr="00000000">
        <w:rPr>
          <w:rtl w:val="0"/>
        </w:rPr>
      </w:r>
    </w:p>
    <w:p w:rsidR="00000000" w:rsidDel="00000000" w:rsidP="00000000" w:rsidRDefault="00000000" w:rsidRPr="00000000" w14:paraId="0000006A">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color w:val="000000"/>
        </w:rPr>
      </w:pPr>
      <w:r w:rsidDel="00000000" w:rsidR="00000000" w:rsidRPr="00000000">
        <w:rPr>
          <w:rFonts w:ascii="Arial" w:cs="Arial" w:eastAsia="Arial" w:hAnsi="Arial"/>
          <w:b w:val="1"/>
          <w:color w:val="000000"/>
          <w:sz w:val="24"/>
          <w:szCs w:val="24"/>
          <w:rtl w:val="0"/>
        </w:rPr>
        <w:t xml:space="preserve">Lots 1 </w:t>
      </w:r>
      <w:r w:rsidDel="00000000" w:rsidR="00000000" w:rsidRPr="00000000">
        <w:rPr>
          <w:rFonts w:ascii="Arial" w:cs="Arial" w:eastAsia="Arial" w:hAnsi="Arial"/>
          <w:b w:val="1"/>
          <w:sz w:val="24"/>
          <w:szCs w:val="24"/>
          <w:rtl w:val="0"/>
        </w:rPr>
        <w:t xml:space="preserve">and</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sz w:val="24"/>
          <w:szCs w:val="24"/>
          <w:rtl w:val="0"/>
        </w:rPr>
        <w:t xml:space="preserve">2</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For Lots 1 and </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color w:val="000000"/>
          <w:sz w:val="24"/>
          <w:szCs w:val="24"/>
          <w:rtl w:val="0"/>
        </w:rPr>
        <w:t xml:space="preserve"> Bidders who have met or exceeded the minimum quality thresholds (see paragraph </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color w:val="000000"/>
          <w:sz w:val="24"/>
          <w:szCs w:val="24"/>
          <w:rtl w:val="0"/>
        </w:rPr>
        <w:t xml:space="preserve">.2) w</w:t>
      </w:r>
      <w:r w:rsidDel="00000000" w:rsidR="00000000" w:rsidRPr="00000000">
        <w:rPr>
          <w:rFonts w:ascii="Arial" w:cs="Arial" w:eastAsia="Arial" w:hAnsi="Arial"/>
          <w:sz w:val="24"/>
          <w:szCs w:val="24"/>
          <w:rtl w:val="0"/>
        </w:rPr>
        <w:t xml:space="preserve">ill be invited to participate in the eAuction (see paragraph 11.3 of this docum</w:t>
      </w:r>
      <w:r w:rsidDel="00000000" w:rsidR="00000000" w:rsidRPr="00000000">
        <w:rPr>
          <w:rFonts w:ascii="Arial" w:cs="Arial" w:eastAsia="Arial" w:hAnsi="Arial"/>
          <w:color w:val="000000"/>
          <w:sz w:val="24"/>
          <w:szCs w:val="24"/>
          <w:rtl w:val="0"/>
        </w:rPr>
        <w:t xml:space="preserve">ent).</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this competition, for Lot 1 and 2 respectively the weighting quality evaluation is 40 marks (including Social Value with criteria and weighting in line with PPN 06/20) and the weighting for the price evaluation is worth 60 marks.</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see the table below for the weightings breakdown:</w:t>
      </w:r>
    </w:p>
    <w:tbl>
      <w:tblPr>
        <w:tblStyle w:val="Table1"/>
        <w:tblW w:w="9746.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3"/>
        <w:gridCol w:w="4873"/>
        <w:gridCol w:w="4873"/>
        <w:tblGridChange w:id="0">
          <w:tblGrid>
            <w:gridCol w:w="4873"/>
            <w:gridCol w:w="4873"/>
            <w:gridCol w:w="4873"/>
          </w:tblGrid>
        </w:tblGridChange>
      </w:tblGrid>
      <w:tr>
        <w:trPr>
          <w:cantSplit w:val="0"/>
          <w:trHeight w:val="236.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Quality Evaluation (including Social Value)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Price Evaluation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40% (AQ1/AQ2/AQ3/AQ4)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60% (PQ1/PQ2)</w:t>
            </w:r>
            <w:r w:rsidDel="00000000" w:rsidR="00000000" w:rsidRPr="00000000">
              <w:rPr>
                <w:rtl w:val="0"/>
              </w:rPr>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120" w:before="120" w:line="240" w:lineRule="auto"/>
        <w:ind w:left="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4">
      <w:pPr>
        <w:pStyle w:val="Heading2"/>
        <w:numPr>
          <w:ilvl w:val="0"/>
          <w:numId w:val="4"/>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720"/>
        <w:jc w:val="both"/>
        <w:rPr/>
      </w:pPr>
      <w:bookmarkStart w:colFirst="0" w:colLast="0" w:name="_heading=h.e408iqtcl6au" w:id="15"/>
      <w:bookmarkEnd w:id="15"/>
      <w:r w:rsidDel="00000000" w:rsidR="00000000" w:rsidRPr="00000000">
        <w:rPr>
          <w:rFonts w:ascii="Arial" w:cs="Arial" w:eastAsia="Arial" w:hAnsi="Arial"/>
          <w:color w:val="000000"/>
          <w:sz w:val="32"/>
          <w:szCs w:val="32"/>
          <w:rtl w:val="0"/>
        </w:rPr>
        <w:t xml:space="preserve">Award Process</w:t>
      </w:r>
      <w:r w:rsidDel="00000000" w:rsidR="00000000" w:rsidRPr="00000000">
        <w:rPr>
          <w:rtl w:val="0"/>
        </w:rPr>
      </w:r>
    </w:p>
    <w:p w:rsidR="00000000" w:rsidDel="00000000" w:rsidP="00000000" w:rsidRDefault="00000000" w:rsidRPr="00000000" w14:paraId="00000075">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bookmarkStart w:colFirst="0" w:colLast="0" w:name="_heading=h.17dp8vu" w:id="16"/>
      <w:bookmarkEnd w:id="16"/>
      <w:r w:rsidDel="00000000" w:rsidR="00000000" w:rsidRPr="00000000">
        <w:rPr>
          <w:rFonts w:ascii="Arial" w:cs="Arial" w:eastAsia="Arial" w:hAnsi="Arial"/>
          <w:color w:val="000000"/>
          <w:sz w:val="24"/>
          <w:szCs w:val="24"/>
          <w:rtl w:val="0"/>
        </w:rPr>
        <w:t xml:space="preserve">What YOU need to do</w:t>
      </w:r>
      <w:r w:rsidDel="00000000" w:rsidR="00000000" w:rsidRPr="00000000">
        <w:rPr>
          <w:rtl w:val="0"/>
        </w:rPr>
      </w:r>
    </w:p>
    <w:p w:rsidR="00000000" w:rsidDel="00000000" w:rsidP="00000000" w:rsidRDefault="00000000" w:rsidRPr="00000000" w14:paraId="00000076">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Answer the quality questions in section A and section B of the quality questionnaire in the eSourcing suite in the Technical Envelope.</w:t>
      </w:r>
    </w:p>
    <w:p w:rsidR="00000000" w:rsidDel="00000000" w:rsidP="00000000" w:rsidRDefault="00000000" w:rsidRPr="00000000" w14:paraId="00000077">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Complete the Attachment 3 price matrix for the lot(s) for which you are bidding. </w:t>
      </w:r>
    </w:p>
    <w:p w:rsidR="00000000" w:rsidDel="00000000" w:rsidP="00000000" w:rsidRDefault="00000000" w:rsidRPr="00000000" w14:paraId="00000078">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Upload your completed Attachment 3 Pricing Matrix for the Lot(s) for which you are bidding into the eSourcing suite, in the Commercial Envelope to the relevant question in the below table:</w:t>
      </w:r>
      <w:r w:rsidDel="00000000" w:rsidR="00000000" w:rsidRPr="00000000">
        <w:rPr>
          <w:rFonts w:ascii="Arial" w:cs="Arial" w:eastAsia="Arial" w:hAnsi="Arial"/>
          <w:color w:val="000000"/>
          <w:rtl w:val="0"/>
        </w:rPr>
        <w:t xml:space="preserve"> </w:t>
      </w:r>
      <w:r w:rsidDel="00000000" w:rsidR="00000000" w:rsidRPr="00000000">
        <w:rPr>
          <w:rtl w:val="0"/>
        </w:rPr>
      </w:r>
    </w:p>
    <w:tbl>
      <w:tblPr>
        <w:tblStyle w:val="Table2"/>
        <w:tblW w:w="104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0"/>
        <w:gridCol w:w="4293"/>
        <w:gridCol w:w="5243"/>
        <w:tblGridChange w:id="0">
          <w:tblGrid>
            <w:gridCol w:w="920"/>
            <w:gridCol w:w="4293"/>
            <w:gridCol w:w="5243"/>
          </w:tblGrid>
        </w:tblGridChange>
      </w:tblGrid>
      <w:tr>
        <w:trPr>
          <w:cantSplit w:val="0"/>
          <w:trHeight w:val="48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9">
            <w:pPr>
              <w:spacing w:after="120" w:before="120" w:lineRule="auto"/>
              <w:jc w:val="both"/>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Lot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A">
            <w:pPr>
              <w:spacing w:after="120" w:before="120" w:lineRule="auto"/>
              <w:jc w:val="both"/>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Pricing Attachments to be completed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B">
            <w:pPr>
              <w:spacing w:after="120" w:before="120" w:lineRule="auto"/>
              <w:jc w:val="both"/>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Upload completed pricing matrix to following questions</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C">
            <w:pPr>
              <w:spacing w:after="120" w:before="12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Lot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D">
            <w:pPr>
              <w:spacing w:after="120" w:before="12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Attachment 3a - Pricing Matrix Lot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E">
            <w:pPr>
              <w:spacing w:after="120" w:before="12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PQ1</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F">
            <w:pPr>
              <w:spacing w:after="120" w:before="12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Lot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0">
            <w:pPr>
              <w:spacing w:after="120" w:before="12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Attachment 3b - Pricing Matrix Lot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81">
            <w:pPr>
              <w:spacing w:after="120" w:before="12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PQ2</w:t>
            </w:r>
            <w:r w:rsidDel="00000000" w:rsidR="00000000" w:rsidRPr="00000000">
              <w:rPr>
                <w:rtl w:val="0"/>
              </w:rPr>
            </w:r>
          </w:p>
        </w:tc>
      </w:tr>
    </w:tbl>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83">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bookmarkStart w:colFirst="0" w:colLast="0" w:name="_heading=h.3rdcrjn" w:id="17"/>
      <w:bookmarkEnd w:id="17"/>
      <w:r w:rsidDel="00000000" w:rsidR="00000000" w:rsidRPr="00000000">
        <w:rPr>
          <w:rFonts w:ascii="Arial" w:cs="Arial" w:eastAsia="Arial" w:hAnsi="Arial"/>
          <w:color w:val="000000"/>
          <w:sz w:val="24"/>
          <w:szCs w:val="24"/>
          <w:rtl w:val="0"/>
        </w:rPr>
        <w:t xml:space="preserve">What </w:t>
      </w:r>
      <w:r w:rsidDel="00000000" w:rsidR="00000000" w:rsidRPr="00000000">
        <w:rPr>
          <w:rFonts w:ascii="Arial" w:cs="Arial" w:eastAsia="Arial" w:hAnsi="Arial"/>
          <w:b w:val="1"/>
          <w:color w:val="000000"/>
          <w:sz w:val="24"/>
          <w:szCs w:val="24"/>
          <w:rtl w:val="0"/>
        </w:rPr>
        <w:t xml:space="preserve">WE</w:t>
      </w:r>
      <w:r w:rsidDel="00000000" w:rsidR="00000000" w:rsidRPr="00000000">
        <w:rPr>
          <w:rFonts w:ascii="Arial" w:cs="Arial" w:eastAsia="Arial" w:hAnsi="Arial"/>
          <w:color w:val="000000"/>
          <w:sz w:val="24"/>
          <w:szCs w:val="24"/>
          <w:rtl w:val="0"/>
        </w:rPr>
        <w:t xml:space="preserve"> will do at the award stage </w:t>
      </w:r>
      <w:r w:rsidDel="00000000" w:rsidR="00000000" w:rsidRPr="00000000">
        <w:rPr>
          <w:rtl w:val="0"/>
        </w:rPr>
      </w:r>
    </w:p>
    <w:tbl>
      <w:tblPr>
        <w:tblStyle w:val="Table3"/>
        <w:tblW w:w="1041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5"/>
        <w:gridCol w:w="9885"/>
        <w:tblGridChange w:id="0">
          <w:tblGrid>
            <w:gridCol w:w="525"/>
            <w:gridCol w:w="9885"/>
          </w:tblGrid>
        </w:tblGridChange>
      </w:tblGrid>
      <w:tr>
        <w:trPr>
          <w:cantSplit w:val="0"/>
          <w:trHeight w:val="1133" w:hRule="atLeast"/>
          <w:tblHeader w:val="0"/>
        </w:trPr>
        <w:tc>
          <w:tcPr/>
          <w:p w:rsidR="00000000" w:rsidDel="00000000" w:rsidP="00000000" w:rsidRDefault="00000000" w:rsidRPr="00000000" w14:paraId="00000084">
            <w:pPr>
              <w:widowControl w:val="0"/>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vAlign w:val="center"/>
          </w:tcPr>
          <w:p w:rsidR="00000000" w:rsidDel="00000000" w:rsidP="00000000" w:rsidRDefault="00000000" w:rsidRPr="00000000" w14:paraId="00000085">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Compliance Check</w:t>
            </w:r>
          </w:p>
          <w:p w:rsidR="00000000" w:rsidDel="00000000" w:rsidP="00000000" w:rsidRDefault="00000000" w:rsidRPr="00000000" w14:paraId="00000086">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First, we will do a check to make sure that you completed the questionnaires and pricing matrix in line with our instructions. </w:t>
            </w:r>
          </w:p>
        </w:tc>
      </w:tr>
      <w:tr>
        <w:trPr>
          <w:cantSplit w:val="0"/>
          <w:trHeight w:val="1133" w:hRule="atLeast"/>
          <w:tblHeader w:val="0"/>
        </w:trPr>
        <w:tc>
          <w:tcPr/>
          <w:p w:rsidR="00000000" w:rsidDel="00000000" w:rsidP="00000000" w:rsidRDefault="00000000" w:rsidRPr="00000000" w14:paraId="00000087">
            <w:pPr>
              <w:widowControl w:val="0"/>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088">
            <w:pPr>
              <w:tabs>
                <w:tab w:val="left" w:leader="none" w:pos="989"/>
                <w:tab w:val="left" w:leader="none" w:pos="2009"/>
              </w:tabs>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Evaluation</w:t>
            </w:r>
          </w:p>
          <w:p w:rsidR="00000000" w:rsidDel="00000000" w:rsidP="00000000" w:rsidRDefault="00000000" w:rsidRPr="00000000" w14:paraId="00000089">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give your responses to our evaluation panel.  </w:t>
            </w:r>
          </w:p>
          <w:p w:rsidR="00000000" w:rsidDel="00000000" w:rsidP="00000000" w:rsidRDefault="00000000" w:rsidRPr="00000000" w14:paraId="0000008A">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Each evaluator will independently assess your responses to the quality questions using the response guidance and the evaluation criteria. </w:t>
            </w:r>
          </w:p>
          <w:p w:rsidR="00000000" w:rsidDel="00000000" w:rsidP="00000000" w:rsidRDefault="00000000" w:rsidRPr="00000000" w14:paraId="0000008B">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Each evaluator will give a mark and a reason for their mark for each question they are assessing. </w:t>
            </w:r>
          </w:p>
          <w:p w:rsidR="00000000" w:rsidDel="00000000" w:rsidP="00000000" w:rsidRDefault="00000000" w:rsidRPr="00000000" w14:paraId="0000008C">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Each evaluator will enter their marks and reasons into the eSourcing suite.</w:t>
            </w:r>
          </w:p>
        </w:tc>
      </w:tr>
      <w:tr>
        <w:trPr>
          <w:cantSplit w:val="0"/>
          <w:trHeight w:val="1133" w:hRule="atLeast"/>
          <w:tblHeader w:val="0"/>
        </w:trPr>
        <w:tc>
          <w:tcPr/>
          <w:p w:rsidR="00000000" w:rsidDel="00000000" w:rsidP="00000000" w:rsidRDefault="00000000" w:rsidRPr="00000000" w14:paraId="0000008D">
            <w:pPr>
              <w:widowControl w:val="0"/>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08E">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Consensus  </w:t>
            </w:r>
          </w:p>
          <w:p w:rsidR="00000000" w:rsidDel="00000000" w:rsidP="00000000" w:rsidRDefault="00000000" w:rsidRPr="00000000" w14:paraId="0000008F">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Once the evaluators have independently assessed your answers to the questions we will arrange for the evaluators to meet and we will facilitate the discussion. </w:t>
            </w:r>
          </w:p>
          <w:p w:rsidR="00000000" w:rsidDel="00000000" w:rsidP="00000000" w:rsidRDefault="00000000" w:rsidRPr="00000000" w14:paraId="00000090">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 this consensus meeting, the evaluators will discuss the quality of your answers and discuss their marks and reasons for that mark. </w:t>
            </w:r>
          </w:p>
          <w:p w:rsidR="00000000" w:rsidDel="00000000" w:rsidP="00000000" w:rsidRDefault="00000000" w:rsidRPr="00000000" w14:paraId="00000091">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discussion will continue until they reach a consensus regarding the mark, and a reason for that mark, for each question. </w:t>
            </w:r>
          </w:p>
          <w:p w:rsidR="00000000" w:rsidDel="00000000" w:rsidP="00000000" w:rsidRDefault="00000000" w:rsidRPr="00000000" w14:paraId="00000092">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These final marks will be used to calculate your quality score for each lot you have bid for.  </w:t>
            </w:r>
          </w:p>
        </w:tc>
      </w:tr>
      <w:tr>
        <w:trPr>
          <w:cantSplit w:val="0"/>
          <w:trHeight w:val="1133" w:hRule="atLeast"/>
          <w:tblHeader w:val="0"/>
        </w:trPr>
        <w:tc>
          <w:tcPr/>
          <w:p w:rsidR="00000000" w:rsidDel="00000000" w:rsidP="00000000" w:rsidRDefault="00000000" w:rsidRPr="00000000" w14:paraId="00000093">
            <w:pPr>
              <w:widowControl w:val="0"/>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094">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Moderation</w:t>
            </w:r>
          </w:p>
          <w:p w:rsidR="00000000" w:rsidDel="00000000" w:rsidP="00000000" w:rsidRDefault="00000000" w:rsidRPr="00000000" w14:paraId="00000095">
            <w:pPr>
              <w:spacing w:after="120" w:before="120" w:lineRule="auto"/>
              <w:ind w:left="57" w:right="57" w:firstLine="0"/>
              <w:rPr>
                <w:rFonts w:ascii="Arial" w:cs="Arial" w:eastAsia="Arial" w:hAnsi="Arial"/>
                <w:highlight w:val="white"/>
              </w:rPr>
            </w:pPr>
            <w:r w:rsidDel="00000000" w:rsidR="00000000" w:rsidRPr="00000000">
              <w:rPr>
                <w:rFonts w:ascii="Arial" w:cs="Arial" w:eastAsia="Arial" w:hAnsi="Arial"/>
                <w:sz w:val="24"/>
                <w:szCs w:val="24"/>
                <w:rtl w:val="0"/>
              </w:rPr>
              <w:t xml:space="preserve">Once the consensus meetings have taken place, the consensus manager(s) will review the consensus marks and reasons for the marks agreed with evaluators for any errors or discrepancies. If any errors or discrepancies are identified, marks may be changed as a result of this moderation exercise. The reasons for revisiting the marks and the outcome of revisiting the marks will be fully recorded. </w:t>
            </w:r>
            <w:r w:rsidDel="00000000" w:rsidR="00000000" w:rsidRPr="00000000">
              <w:rPr>
                <w:rtl w:val="0"/>
              </w:rPr>
            </w:r>
          </w:p>
        </w:tc>
      </w:tr>
      <w:tr>
        <w:trPr>
          <w:cantSplit w:val="0"/>
          <w:trHeight w:val="1133" w:hRule="atLeast"/>
          <w:tblHeader w:val="0"/>
        </w:trPr>
        <w:tc>
          <w:tcPr/>
          <w:p w:rsidR="00000000" w:rsidDel="00000000" w:rsidP="00000000" w:rsidRDefault="00000000" w:rsidRPr="00000000" w14:paraId="00000096">
            <w:pPr>
              <w:widowControl w:val="0"/>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97">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Quality Threshold</w:t>
            </w:r>
            <w:r w:rsidDel="00000000" w:rsidR="00000000" w:rsidRPr="00000000">
              <w:rPr>
                <w:rtl w:val="0"/>
              </w:rPr>
            </w:r>
          </w:p>
          <w:p w:rsidR="00000000" w:rsidDel="00000000" w:rsidP="00000000" w:rsidRDefault="00000000" w:rsidRPr="00000000" w14:paraId="00000098">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Lots 1 and 2</w:t>
            </w:r>
          </w:p>
          <w:p w:rsidR="00000000" w:rsidDel="00000000" w:rsidP="00000000" w:rsidRDefault="00000000" w:rsidRPr="00000000" w14:paraId="00000099">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w:t>
            </w:r>
            <w:r w:rsidDel="00000000" w:rsidR="00000000" w:rsidRPr="00000000">
              <w:rPr>
                <w:rFonts w:ascii="Arial" w:cs="Arial" w:eastAsia="Arial" w:hAnsi="Arial"/>
                <w:b w:val="1"/>
                <w:sz w:val="24"/>
                <w:szCs w:val="24"/>
                <w:rtl w:val="0"/>
              </w:rPr>
              <w:t xml:space="preserve">Lot 1 and Lot 2,</w:t>
            </w:r>
            <w:r w:rsidDel="00000000" w:rsidR="00000000" w:rsidRPr="00000000">
              <w:rPr>
                <w:rFonts w:ascii="Arial" w:cs="Arial" w:eastAsia="Arial" w:hAnsi="Arial"/>
                <w:sz w:val="24"/>
                <w:szCs w:val="24"/>
                <w:rtl w:val="0"/>
              </w:rPr>
              <w:t xml:space="preserve"> there is a minimum quality score threshold set per question.</w:t>
            </w:r>
          </w:p>
          <w:p w:rsidR="00000000" w:rsidDel="00000000" w:rsidP="00000000" w:rsidRDefault="00000000" w:rsidRPr="00000000" w14:paraId="0000009A">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w:t>
            </w:r>
            <w:r w:rsidDel="00000000" w:rsidR="00000000" w:rsidRPr="00000000">
              <w:rPr>
                <w:rFonts w:ascii="Arial" w:cs="Arial" w:eastAsia="Arial" w:hAnsi="Arial"/>
                <w:b w:val="1"/>
                <w:sz w:val="24"/>
                <w:szCs w:val="24"/>
                <w:rtl w:val="0"/>
              </w:rPr>
              <w:t xml:space="preserve">Lot 1 and Lot 2,</w:t>
            </w:r>
            <w:r w:rsidDel="00000000" w:rsidR="00000000" w:rsidRPr="00000000">
              <w:rPr>
                <w:rFonts w:ascii="Arial" w:cs="Arial" w:eastAsia="Arial" w:hAnsi="Arial"/>
                <w:sz w:val="24"/>
                <w:szCs w:val="24"/>
                <w:rtl w:val="0"/>
              </w:rPr>
              <w:t xml:space="preserve"> there is a minimum weighted quality score threshold of 50.00 out of 100. </w:t>
            </w:r>
          </w:p>
          <w:p w:rsidR="00000000" w:rsidDel="00000000" w:rsidP="00000000" w:rsidRDefault="00000000" w:rsidRPr="00000000" w14:paraId="0000009B">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minimum quality score thresholds per question are as follows;</w:t>
            </w:r>
          </w:p>
          <w:p w:rsidR="00000000" w:rsidDel="00000000" w:rsidP="00000000" w:rsidRDefault="00000000" w:rsidRPr="00000000" w14:paraId="0000009C">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AQ1 - minimum quality score = 25 </w:t>
            </w:r>
          </w:p>
          <w:p w:rsidR="00000000" w:rsidDel="00000000" w:rsidP="00000000" w:rsidRDefault="00000000" w:rsidRPr="00000000" w14:paraId="0000009D">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AQ2 - minimum quality score = 25 </w:t>
            </w:r>
          </w:p>
          <w:p w:rsidR="00000000" w:rsidDel="00000000" w:rsidP="00000000" w:rsidRDefault="00000000" w:rsidRPr="00000000" w14:paraId="0000009E">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AQ3 - minimum quality score = 25 </w:t>
            </w:r>
          </w:p>
          <w:p w:rsidR="00000000" w:rsidDel="00000000" w:rsidP="00000000" w:rsidRDefault="00000000" w:rsidRPr="00000000" w14:paraId="0000009F">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AQ4 - minimum quality score = 25</w:t>
            </w:r>
          </w:p>
          <w:p w:rsidR="00000000" w:rsidDel="00000000" w:rsidP="00000000" w:rsidRDefault="00000000" w:rsidRPr="00000000" w14:paraId="000000A0">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have not met the minimum quality score threshold per question we will reject your bid and you will be excluded from the competition.</w:t>
            </w:r>
          </w:p>
          <w:p w:rsidR="00000000" w:rsidDel="00000000" w:rsidP="00000000" w:rsidRDefault="00000000" w:rsidRPr="00000000" w14:paraId="000000A1">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w:t>
            </w:r>
            <w:r w:rsidDel="00000000" w:rsidR="00000000" w:rsidRPr="00000000">
              <w:rPr>
                <w:rFonts w:ascii="Arial" w:cs="Arial" w:eastAsia="Arial" w:hAnsi="Arial"/>
                <w:b w:val="1"/>
                <w:sz w:val="24"/>
                <w:szCs w:val="24"/>
                <w:rtl w:val="0"/>
              </w:rPr>
              <w:t xml:space="preserve">Lots 1 and 2</w:t>
            </w:r>
            <w:r w:rsidDel="00000000" w:rsidR="00000000" w:rsidRPr="00000000">
              <w:rPr>
                <w:rFonts w:ascii="Arial" w:cs="Arial" w:eastAsia="Arial" w:hAnsi="Arial"/>
                <w:sz w:val="24"/>
                <w:szCs w:val="24"/>
                <w:rtl w:val="0"/>
              </w:rPr>
              <w:t xml:space="preserve">, if you meet the minimum quality score threshold per question, but you have not met the minimum weighted quality score threshold of 50.00 out of 100, we will reject your bid and you will be excluded from the competition for Lots 1 and 2.</w:t>
            </w:r>
            <w:r w:rsidDel="00000000" w:rsidR="00000000" w:rsidRPr="00000000">
              <w:rPr>
                <w:rtl w:val="0"/>
              </w:rPr>
            </w:r>
          </w:p>
          <w:p w:rsidR="00000000" w:rsidDel="00000000" w:rsidP="00000000" w:rsidRDefault="00000000" w:rsidRPr="00000000" w14:paraId="000000A2">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tell you that your bid has been excluded from the competition and why.</w:t>
            </w:r>
          </w:p>
          <w:p w:rsidR="00000000" w:rsidDel="00000000" w:rsidP="00000000" w:rsidRDefault="00000000" w:rsidRPr="00000000" w14:paraId="000000A3">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meet or exceed the minimum weighted quality threshold of 50.00, your bid will progress to the ‘Reverse Only Price eAuction’ as detailed below in paragraph 11.3.</w:t>
            </w:r>
          </w:p>
          <w:p w:rsidR="00000000" w:rsidDel="00000000" w:rsidP="00000000" w:rsidRDefault="00000000" w:rsidRPr="00000000" w14:paraId="000000A4">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Refer to tables at paragraph 9 for an example of how your </w:t>
            </w:r>
            <w:r w:rsidDel="00000000" w:rsidR="00000000" w:rsidRPr="00000000">
              <w:rPr>
                <w:rFonts w:ascii="Arial" w:cs="Arial" w:eastAsia="Arial" w:hAnsi="Arial"/>
                <w:b w:val="1"/>
                <w:sz w:val="24"/>
                <w:szCs w:val="24"/>
                <w:rtl w:val="0"/>
              </w:rPr>
              <w:t xml:space="preserve">quality score</w:t>
            </w:r>
            <w:r w:rsidDel="00000000" w:rsidR="00000000" w:rsidRPr="00000000">
              <w:rPr>
                <w:rFonts w:ascii="Arial" w:cs="Arial" w:eastAsia="Arial" w:hAnsi="Arial"/>
                <w:sz w:val="24"/>
                <w:szCs w:val="24"/>
                <w:rtl w:val="0"/>
              </w:rPr>
              <w:t xml:space="preserve"> for Lots 1 and 2 will be calculated.</w:t>
            </w:r>
            <w:r w:rsidDel="00000000" w:rsidR="00000000" w:rsidRPr="00000000">
              <w:rPr>
                <w:rtl w:val="0"/>
              </w:rPr>
            </w:r>
          </w:p>
        </w:tc>
      </w:tr>
      <w:tr>
        <w:trPr>
          <w:cantSplit w:val="0"/>
          <w:trHeight w:val="1133" w:hRule="atLeast"/>
          <w:tblHeader w:val="0"/>
        </w:trPr>
        <w:tc>
          <w:tcPr/>
          <w:p w:rsidR="00000000" w:rsidDel="00000000" w:rsidP="00000000" w:rsidRDefault="00000000" w:rsidRPr="00000000" w14:paraId="000000A5">
            <w:pPr>
              <w:widowControl w:val="0"/>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0A6">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Evaluate Pricing</w:t>
            </w:r>
          </w:p>
          <w:p w:rsidR="00000000" w:rsidDel="00000000" w:rsidP="00000000" w:rsidRDefault="00000000" w:rsidRPr="00000000" w14:paraId="000000A7">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w:t>
            </w:r>
            <w:r w:rsidDel="00000000" w:rsidR="00000000" w:rsidRPr="00000000">
              <w:rPr>
                <w:rFonts w:ascii="Arial" w:cs="Arial" w:eastAsia="Arial" w:hAnsi="Arial"/>
                <w:b w:val="1"/>
                <w:sz w:val="24"/>
                <w:szCs w:val="24"/>
                <w:rtl w:val="0"/>
              </w:rPr>
              <w:t xml:space="preserve">Lots 1 and 2,</w:t>
            </w:r>
            <w:r w:rsidDel="00000000" w:rsidR="00000000" w:rsidRPr="00000000">
              <w:rPr>
                <w:rFonts w:ascii="Arial" w:cs="Arial" w:eastAsia="Arial" w:hAnsi="Arial"/>
                <w:sz w:val="24"/>
                <w:szCs w:val="24"/>
                <w:rtl w:val="0"/>
              </w:rPr>
              <w:t xml:space="preserve"> bidders who meet or exceed the minimum weighted quality thresholds described above will take part in a ‘Reverse Price Only eAuction’ for the Lot(s) they are bidding for, as detailed below in paragraph 11.3</w:t>
            </w:r>
          </w:p>
        </w:tc>
      </w:tr>
      <w:tr>
        <w:trPr>
          <w:cantSplit w:val="0"/>
          <w:trHeight w:val="1133" w:hRule="atLeast"/>
          <w:tblHeader w:val="0"/>
        </w:trPr>
        <w:tc>
          <w:tcPr/>
          <w:p w:rsidR="00000000" w:rsidDel="00000000" w:rsidP="00000000" w:rsidRDefault="00000000" w:rsidRPr="00000000" w14:paraId="000000A8">
            <w:pPr>
              <w:widowControl w:val="0"/>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p w:rsidR="00000000" w:rsidDel="00000000" w:rsidP="00000000" w:rsidRDefault="00000000" w:rsidRPr="00000000" w14:paraId="000000A9">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Final Score</w:t>
            </w:r>
          </w:p>
          <w:p w:rsidR="00000000" w:rsidDel="00000000" w:rsidP="00000000" w:rsidRDefault="00000000" w:rsidRPr="00000000" w14:paraId="000000AA">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Lots 1 and 2 </w:t>
            </w:r>
            <w:r w:rsidDel="00000000" w:rsidR="00000000" w:rsidRPr="00000000">
              <w:rPr>
                <w:rFonts w:ascii="Arial" w:cs="Arial" w:eastAsia="Arial" w:hAnsi="Arial"/>
                <w:sz w:val="24"/>
                <w:szCs w:val="24"/>
                <w:rtl w:val="0"/>
              </w:rPr>
              <w:t xml:space="preserve">- Your final score for the Lot(s) you have bid for will be determined by the “Reverse Price Only eAuction” as detailed below in paragraph 11.3.</w:t>
            </w:r>
          </w:p>
        </w:tc>
      </w:tr>
      <w:tr>
        <w:trPr>
          <w:cantSplit w:val="0"/>
          <w:trHeight w:val="1133" w:hRule="atLeast"/>
          <w:tblHeader w:val="0"/>
        </w:trPr>
        <w:tc>
          <w:tcPr/>
          <w:p w:rsidR="00000000" w:rsidDel="00000000" w:rsidP="00000000" w:rsidRDefault="00000000" w:rsidRPr="00000000" w14:paraId="000000AB">
            <w:pPr>
              <w:widowControl w:val="0"/>
              <w:spacing w:after="120" w:before="120" w:lineRule="auto"/>
              <w:ind w:left="0"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p w:rsidR="00000000" w:rsidDel="00000000" w:rsidP="00000000" w:rsidRDefault="00000000" w:rsidRPr="00000000" w14:paraId="000000AC">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Award </w:t>
            </w:r>
          </w:p>
          <w:p w:rsidR="00000000" w:rsidDel="00000000" w:rsidP="00000000" w:rsidRDefault="00000000" w:rsidRPr="00000000" w14:paraId="000000AD">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Awards will be made to the successful bidders following the standstill period, subject to contract.</w:t>
            </w:r>
          </w:p>
        </w:tc>
      </w:tr>
    </w:tbl>
    <w:p w:rsidR="00000000" w:rsidDel="00000000" w:rsidP="00000000" w:rsidRDefault="00000000" w:rsidRPr="00000000" w14:paraId="000000AE">
      <w:pPr>
        <w:pStyle w:val="Heading2"/>
        <w:pBdr>
          <w:top w:space="0" w:sz="0" w:val="nil"/>
          <w:left w:space="0" w:sz="0" w:val="nil"/>
          <w:bottom w:space="0" w:sz="0" w:val="nil"/>
          <w:right w:space="0" w:sz="0" w:val="nil"/>
          <w:between w:space="0" w:sz="0" w:val="nil"/>
        </w:pBdr>
        <w:tabs>
          <w:tab w:val="left" w:leader="none" w:pos="142"/>
        </w:tabs>
        <w:spacing w:after="120" w:before="120" w:line="240" w:lineRule="auto"/>
        <w:jc w:val="both"/>
        <w:rPr>
          <w:rFonts w:ascii="Arial" w:cs="Arial" w:eastAsia="Arial" w:hAnsi="Arial"/>
          <w:color w:val="000000"/>
          <w:sz w:val="32"/>
          <w:szCs w:val="32"/>
        </w:rPr>
      </w:pPr>
      <w:bookmarkStart w:colFirst="0" w:colLast="0" w:name="_heading=h.g4nmd764d89" w:id="18"/>
      <w:bookmarkEnd w:id="18"/>
      <w:r w:rsidDel="00000000" w:rsidR="00000000" w:rsidRPr="00000000">
        <w:rPr>
          <w:rtl w:val="0"/>
        </w:rPr>
      </w:r>
    </w:p>
    <w:p w:rsidR="00000000" w:rsidDel="00000000" w:rsidP="00000000" w:rsidRDefault="00000000" w:rsidRPr="00000000" w14:paraId="000000AF">
      <w:pPr>
        <w:pStyle w:val="Heading2"/>
        <w:numPr>
          <w:ilvl w:val="0"/>
          <w:numId w:val="4"/>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720"/>
        <w:jc w:val="both"/>
        <w:rPr/>
      </w:pPr>
      <w:bookmarkStart w:colFirst="0" w:colLast="0" w:name="_heading=h.ua0xipb0mkni" w:id="19"/>
      <w:bookmarkEnd w:id="19"/>
      <w:r w:rsidDel="00000000" w:rsidR="00000000" w:rsidRPr="00000000">
        <w:rPr>
          <w:rFonts w:ascii="Arial" w:cs="Arial" w:eastAsia="Arial" w:hAnsi="Arial"/>
          <w:color w:val="000000"/>
          <w:sz w:val="32"/>
          <w:szCs w:val="32"/>
          <w:rtl w:val="0"/>
        </w:rPr>
        <w:t xml:space="preserve">Quality Evaluation</w:t>
      </w:r>
      <w:r w:rsidDel="00000000" w:rsidR="00000000" w:rsidRPr="00000000">
        <w:rPr>
          <w:rtl w:val="0"/>
        </w:rPr>
      </w:r>
    </w:p>
    <w:p w:rsidR="00000000" w:rsidDel="00000000" w:rsidP="00000000" w:rsidRDefault="00000000" w:rsidRPr="00000000" w14:paraId="000000B0">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The following Section A questions are Mandatory questions, for the Lot(s) you are bidding for, and will be evaluated PASS/FAIL:</w:t>
      </w:r>
      <w:r w:rsidDel="00000000" w:rsidR="00000000" w:rsidRPr="00000000">
        <w:rPr>
          <w:rtl w:val="0"/>
        </w:rPr>
      </w:r>
    </w:p>
    <w:p w:rsidR="00000000" w:rsidDel="00000000" w:rsidP="00000000" w:rsidRDefault="00000000" w:rsidRPr="00000000" w14:paraId="000000B1">
      <w:pPr>
        <w:spacing w:after="120" w:before="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Question 2.1.1 and 2.1.2 - Mandatory Service Requirement (Compliance with Framework Schedule 1 (Specification)</w:t>
      </w:r>
    </w:p>
    <w:p w:rsidR="00000000" w:rsidDel="00000000" w:rsidP="00000000" w:rsidRDefault="00000000" w:rsidRPr="00000000" w14:paraId="000000B2">
      <w:pPr>
        <w:spacing w:after="120" w:before="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Question 2.2 - Mandatory Service Requirement Lot 1 (Compliance with Framework Schedule 1 (Specification)</w:t>
      </w:r>
    </w:p>
    <w:p w:rsidR="00000000" w:rsidDel="00000000" w:rsidP="00000000" w:rsidRDefault="00000000" w:rsidRPr="00000000" w14:paraId="000000B3">
      <w:pPr>
        <w:spacing w:after="120" w:before="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Question 2.3 - Mandatory Service Requirement Lot 2 (Compliance with Framework Schedule 1 (Specification)</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answer NO to the question(s), for the Lot(s) you are bidding for, we will reject your bid and you will be excluded from the competition. We will tell you that your bid has been excluded and why.</w:t>
      </w:r>
    </w:p>
    <w:p w:rsidR="00000000" w:rsidDel="00000000" w:rsidP="00000000" w:rsidRDefault="00000000" w:rsidRPr="00000000" w14:paraId="000000B5">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The Section B Generic Questions 2.4, 2.5, 2.6 and 2.7 must ALL be answered only once each, irrespective (regardless) of how many lot(s) you are bidding for.</w:t>
      </w:r>
      <w:r w:rsidDel="00000000" w:rsidR="00000000" w:rsidRPr="00000000">
        <w:rPr>
          <w:rtl w:val="0"/>
        </w:rPr>
      </w:r>
    </w:p>
    <w:p w:rsidR="00000000" w:rsidDel="00000000" w:rsidP="00000000" w:rsidRDefault="00000000" w:rsidRPr="00000000" w14:paraId="000000B6">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Each question must be answered in its own right. </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answer any of the questions by cross referencing other questions or other materials for example reports or information located on your website. </w:t>
      </w:r>
    </w:p>
    <w:p w:rsidR="00000000" w:rsidDel="00000000" w:rsidP="00000000" w:rsidRDefault="00000000" w:rsidRPr="00000000" w14:paraId="000000B8">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Each of the quality questions, in section B of the quality questionnaire will be independently assessed by our evaluation panel.</w:t>
      </w:r>
      <w:r w:rsidDel="00000000" w:rsidR="00000000" w:rsidRPr="00000000">
        <w:rPr>
          <w:rtl w:val="0"/>
        </w:rPr>
      </w:r>
    </w:p>
    <w:p w:rsidR="00000000" w:rsidDel="00000000" w:rsidP="00000000" w:rsidRDefault="00000000" w:rsidRPr="00000000" w14:paraId="000000B9">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When the consensus meeting has taken place and the final mark for each question has been agreed by the evaluators, your final mark for each question will be multiplied by that question's weighting to calculate your weighted mark for that question.  </w:t>
      </w:r>
      <w:r w:rsidDel="00000000" w:rsidR="00000000" w:rsidRPr="00000000">
        <w:rPr>
          <w:rtl w:val="0"/>
        </w:rPr>
      </w:r>
    </w:p>
    <w:p w:rsidR="00000000" w:rsidDel="00000000" w:rsidP="00000000" w:rsidRDefault="00000000" w:rsidRPr="00000000" w14:paraId="000000BA">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Each weighted mark for each question for each lot you have submitted a bid for will then be added together to calculate your quality score.</w:t>
      </w:r>
      <w:r w:rsidDel="00000000" w:rsidR="00000000" w:rsidRPr="00000000">
        <w:rPr>
          <w:rtl w:val="0"/>
        </w:rPr>
      </w:r>
    </w:p>
    <w:p w:rsidR="00000000" w:rsidDel="00000000" w:rsidP="00000000" w:rsidRDefault="00000000" w:rsidRPr="00000000" w14:paraId="000000BB">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sz w:val="24"/>
          <w:szCs w:val="24"/>
          <w:rtl w:val="0"/>
        </w:rPr>
        <w:t xml:space="preserve">Please see tables A and B below for an example of how your quality score will be calculated.</w:t>
      </w:r>
      <w:r w:rsidDel="00000000" w:rsidR="00000000" w:rsidRPr="00000000">
        <w:rPr>
          <w:rtl w:val="0"/>
        </w:rPr>
      </w:r>
    </w:p>
    <w:p w:rsidR="00000000" w:rsidDel="00000000" w:rsidP="00000000" w:rsidRDefault="00000000" w:rsidRPr="00000000" w14:paraId="000000BC">
      <w:pPr>
        <w:widowControl w:val="0"/>
        <w:spacing w:after="120" w:before="120" w:line="240" w:lineRule="auto"/>
        <w:ind w:left="57" w:right="57" w:firstLine="0"/>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Table A – Lots 1 and 2</w:t>
      </w:r>
    </w:p>
    <w:tbl>
      <w:tblPr>
        <w:tblStyle w:val="Table4"/>
        <w:tblW w:w="104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55"/>
        <w:gridCol w:w="1950"/>
        <w:gridCol w:w="1365"/>
        <w:gridCol w:w="1515"/>
        <w:gridCol w:w="1350"/>
        <w:gridCol w:w="870"/>
        <w:gridCol w:w="1275"/>
        <w:gridCol w:w="1275"/>
        <w:tblGridChange w:id="0">
          <w:tblGrid>
            <w:gridCol w:w="855"/>
            <w:gridCol w:w="1950"/>
            <w:gridCol w:w="1365"/>
            <w:gridCol w:w="1515"/>
            <w:gridCol w:w="1350"/>
            <w:gridCol w:w="870"/>
            <w:gridCol w:w="1275"/>
            <w:gridCol w:w="1275"/>
          </w:tblGrid>
        </w:tblGridChange>
      </w:tblGrid>
      <w:tr>
        <w:trPr>
          <w:cantSplit w:val="0"/>
          <w:tblHeader w:val="0"/>
        </w:trPr>
        <w:tc>
          <w:tcPr>
            <w:gridSpan w:val="2"/>
          </w:tcPr>
          <w:p w:rsidR="00000000" w:rsidDel="00000000" w:rsidP="00000000" w:rsidRDefault="00000000" w:rsidRPr="00000000" w14:paraId="000000BD">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Question </w:t>
            </w:r>
          </w:p>
        </w:tc>
        <w:tc>
          <w:tcPr/>
          <w:p w:rsidR="00000000" w:rsidDel="00000000" w:rsidP="00000000" w:rsidRDefault="00000000" w:rsidRPr="00000000" w14:paraId="000000BF">
            <w:pPr>
              <w:widowControl w:val="0"/>
              <w:spacing w:after="120" w:before="120" w:lineRule="auto"/>
              <w:ind w:left="57" w:right="5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Question Weightin</w:t>
            </w:r>
            <w:r w:rsidDel="00000000" w:rsidR="00000000" w:rsidRPr="00000000">
              <w:rPr>
                <w:rFonts w:ascii="Arial" w:cs="Arial" w:eastAsia="Arial" w:hAnsi="Arial"/>
                <w:b w:val="1"/>
                <w:sz w:val="20"/>
                <w:szCs w:val="20"/>
                <w:rtl w:val="0"/>
              </w:rPr>
              <w:t xml:space="preserve">g</w:t>
            </w:r>
            <w:r w:rsidDel="00000000" w:rsidR="00000000" w:rsidRPr="00000000">
              <w:rPr>
                <w:rFonts w:ascii="Arial" w:cs="Arial" w:eastAsia="Arial" w:hAnsi="Arial"/>
                <w:b w:val="1"/>
                <w:sz w:val="20"/>
                <w:szCs w:val="20"/>
                <w:rtl w:val="0"/>
              </w:rPr>
              <w:t xml:space="preserve"> </w:t>
            </w:r>
            <w:r w:rsidDel="00000000" w:rsidR="00000000" w:rsidRPr="00000000">
              <w:rPr>
                <w:rtl w:val="0"/>
              </w:rPr>
            </w:r>
          </w:p>
        </w:tc>
        <w:tc>
          <w:tcPr/>
          <w:p w:rsidR="00000000" w:rsidDel="00000000" w:rsidP="00000000" w:rsidRDefault="00000000" w:rsidRPr="00000000" w14:paraId="000000C0">
            <w:pPr>
              <w:widowControl w:val="0"/>
              <w:spacing w:after="120" w:before="120" w:lineRule="auto"/>
              <w:ind w:left="57" w:right="5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Minimum acceptable question score </w:t>
            </w:r>
          </w:p>
        </w:tc>
        <w:tc>
          <w:tcPr/>
          <w:p w:rsidR="00000000" w:rsidDel="00000000" w:rsidP="00000000" w:rsidRDefault="00000000" w:rsidRPr="00000000" w14:paraId="000000C1">
            <w:pPr>
              <w:widowControl w:val="0"/>
              <w:spacing w:after="120" w:before="120" w:lineRule="auto"/>
              <w:ind w:left="57" w:right="5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Maximum score available</w:t>
            </w:r>
          </w:p>
        </w:tc>
        <w:tc>
          <w:tcPr/>
          <w:p w:rsidR="00000000" w:rsidDel="00000000" w:rsidP="00000000" w:rsidRDefault="00000000" w:rsidRPr="00000000" w14:paraId="000000C2">
            <w:pPr>
              <w:widowControl w:val="0"/>
              <w:spacing w:after="120" w:before="120" w:lineRule="auto"/>
              <w:ind w:left="57" w:right="5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Your final mark</w:t>
            </w:r>
          </w:p>
        </w:tc>
        <w:tc>
          <w:tcPr/>
          <w:p w:rsidR="00000000" w:rsidDel="00000000" w:rsidP="00000000" w:rsidRDefault="00000000" w:rsidRPr="00000000" w14:paraId="000000C3">
            <w:pPr>
              <w:widowControl w:val="0"/>
              <w:spacing w:after="120" w:before="120" w:lineRule="auto"/>
              <w:ind w:left="57" w:right="5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Your weighted mark</w:t>
            </w:r>
          </w:p>
        </w:tc>
        <w:tc>
          <w:tcPr/>
          <w:p w:rsidR="00000000" w:rsidDel="00000000" w:rsidP="00000000" w:rsidRDefault="00000000" w:rsidRPr="00000000" w14:paraId="000000C4">
            <w:pPr>
              <w:widowControl w:val="0"/>
              <w:spacing w:after="120" w:before="120" w:lineRule="auto"/>
              <w:ind w:left="57" w:right="57" w:firstLine="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Your Final Mark - Weighted 40%</w:t>
            </w:r>
          </w:p>
        </w:tc>
      </w:tr>
      <w:tr>
        <w:trPr>
          <w:cantSplit w:val="0"/>
          <w:tblHeader w:val="0"/>
        </w:trPr>
        <w:tc>
          <w:tcPr/>
          <w:p w:rsidR="00000000" w:rsidDel="00000000" w:rsidP="00000000" w:rsidRDefault="00000000" w:rsidRPr="00000000" w14:paraId="000000C5">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2.4</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6">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AQ1 Onboarding and Implementation </w:t>
              <w:br w:type="textWrapping"/>
              <w:t xml:space="preserve">(All Lots)</w:t>
            </w:r>
          </w:p>
        </w:tc>
        <w:tc>
          <w:tcPr/>
          <w:p w:rsidR="00000000" w:rsidDel="00000000" w:rsidP="00000000" w:rsidRDefault="00000000" w:rsidRPr="00000000" w14:paraId="000000C7">
            <w:pPr>
              <w:widowControl w:val="0"/>
              <w:spacing w:after="120" w:before="120" w:lineRule="auto"/>
              <w:ind w:left="57" w:right="57" w:firstLine="0"/>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20%</w:t>
            </w:r>
            <w:r w:rsidDel="00000000" w:rsidR="00000000" w:rsidRPr="00000000">
              <w:rPr>
                <w:rtl w:val="0"/>
              </w:rPr>
            </w:r>
          </w:p>
        </w:tc>
        <w:tc>
          <w:tcPr/>
          <w:p w:rsidR="00000000" w:rsidDel="00000000" w:rsidP="00000000" w:rsidRDefault="00000000" w:rsidRPr="00000000" w14:paraId="000000C8">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c>
          <w:tcPr/>
          <w:p w:rsidR="00000000" w:rsidDel="00000000" w:rsidP="00000000" w:rsidRDefault="00000000" w:rsidRPr="00000000" w14:paraId="000000C9">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CA">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CB">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20.00</w:t>
            </w:r>
          </w:p>
        </w:tc>
        <w:tc>
          <w:tcPr/>
          <w:p w:rsidR="00000000" w:rsidDel="00000000" w:rsidP="00000000" w:rsidRDefault="00000000" w:rsidRPr="00000000" w14:paraId="000000CC">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8.00</w:t>
            </w:r>
          </w:p>
        </w:tc>
      </w:tr>
      <w:tr>
        <w:trPr>
          <w:cantSplit w:val="0"/>
          <w:tblHeader w:val="0"/>
        </w:trPr>
        <w:tc>
          <w:tcPr/>
          <w:p w:rsidR="00000000" w:rsidDel="00000000" w:rsidP="00000000" w:rsidRDefault="00000000" w:rsidRPr="00000000" w14:paraId="000000CD">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2.5</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CE">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AQ2 Ordering Methods and Continuity and Assurance of Supply (All Lots)</w:t>
            </w:r>
          </w:p>
        </w:tc>
        <w:tc>
          <w:tcPr/>
          <w:p w:rsidR="00000000" w:rsidDel="00000000" w:rsidP="00000000" w:rsidRDefault="00000000" w:rsidRPr="00000000" w14:paraId="000000CF">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D0">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c>
          <w:tcPr/>
          <w:p w:rsidR="00000000" w:rsidDel="00000000" w:rsidP="00000000" w:rsidRDefault="00000000" w:rsidRPr="00000000" w14:paraId="000000D1">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D2">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D3">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25.00</w:t>
            </w:r>
          </w:p>
        </w:tc>
        <w:tc>
          <w:tcPr/>
          <w:p w:rsidR="00000000" w:rsidDel="00000000" w:rsidP="00000000" w:rsidRDefault="00000000" w:rsidRPr="00000000" w14:paraId="000000D4">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r>
      <w:tr>
        <w:trPr>
          <w:cantSplit w:val="0"/>
          <w:tblHeader w:val="0"/>
        </w:trPr>
        <w:tc>
          <w:tcPr/>
          <w:p w:rsidR="00000000" w:rsidDel="00000000" w:rsidP="00000000" w:rsidRDefault="00000000" w:rsidRPr="00000000" w14:paraId="000000D5">
            <w:pPr>
              <w:widowControl w:val="0"/>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2.6</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D6">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AQ3 Quality, Continuous Improvement and Best Value (All Lots)</w:t>
            </w:r>
          </w:p>
        </w:tc>
        <w:tc>
          <w:tcPr/>
          <w:p w:rsidR="00000000" w:rsidDel="00000000" w:rsidP="00000000" w:rsidRDefault="00000000" w:rsidRPr="00000000" w14:paraId="000000D7">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30%</w:t>
            </w:r>
          </w:p>
        </w:tc>
        <w:tc>
          <w:tcPr/>
          <w:p w:rsidR="00000000" w:rsidDel="00000000" w:rsidP="00000000" w:rsidRDefault="00000000" w:rsidRPr="00000000" w14:paraId="000000D8">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50</w:t>
            </w:r>
          </w:p>
        </w:tc>
        <w:tc>
          <w:tcPr/>
          <w:p w:rsidR="00000000" w:rsidDel="00000000" w:rsidP="00000000" w:rsidRDefault="00000000" w:rsidRPr="00000000" w14:paraId="000000D9">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DA">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DB">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30.00</w:t>
            </w:r>
          </w:p>
        </w:tc>
        <w:tc>
          <w:tcPr/>
          <w:p w:rsidR="00000000" w:rsidDel="00000000" w:rsidP="00000000" w:rsidRDefault="00000000" w:rsidRPr="00000000" w14:paraId="000000DC">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12.00</w:t>
            </w:r>
          </w:p>
        </w:tc>
      </w:tr>
      <w:tr>
        <w:trPr>
          <w:cantSplit w:val="0"/>
          <w:tblHeader w:val="0"/>
        </w:trPr>
        <w:tc>
          <w:tcPr/>
          <w:p w:rsidR="00000000" w:rsidDel="00000000" w:rsidP="00000000" w:rsidRDefault="00000000" w:rsidRPr="00000000" w14:paraId="000000DD">
            <w:pPr>
              <w:widowControl w:val="0"/>
              <w:spacing w:after="120" w:before="12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 2.7</w:t>
            </w:r>
          </w:p>
        </w:tc>
        <w:tc>
          <w:tcPr/>
          <w:p w:rsidR="00000000" w:rsidDel="00000000" w:rsidP="00000000" w:rsidRDefault="00000000" w:rsidRPr="00000000" w14:paraId="000000DE">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AQ4 Social Value</w:t>
            </w:r>
            <w:r w:rsidDel="00000000" w:rsidR="00000000" w:rsidRPr="00000000">
              <w:rPr>
                <w:rFonts w:ascii="Times New Roman" w:cs="Times New Roman" w:eastAsia="Times New Roman" w:hAnsi="Times New Roman"/>
                <w:sz w:val="24"/>
                <w:szCs w:val="24"/>
                <w:rtl w:val="0"/>
              </w:rPr>
              <w:t xml:space="preserve"> </w:t>
              <w:br w:type="textWrapping"/>
            </w:r>
            <w:r w:rsidDel="00000000" w:rsidR="00000000" w:rsidRPr="00000000">
              <w:rPr>
                <w:rFonts w:ascii="Arial" w:cs="Arial" w:eastAsia="Arial" w:hAnsi="Arial"/>
                <w:sz w:val="24"/>
                <w:szCs w:val="24"/>
                <w:rtl w:val="0"/>
              </w:rPr>
              <w:t xml:space="preserve">(All Lots)</w:t>
            </w:r>
          </w:p>
        </w:tc>
        <w:tc>
          <w:tcPr/>
          <w:p w:rsidR="00000000" w:rsidDel="00000000" w:rsidP="00000000" w:rsidRDefault="00000000" w:rsidRPr="00000000" w14:paraId="000000DF">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E0">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0E1">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E2">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c>
          <w:tcPr/>
          <w:p w:rsidR="00000000" w:rsidDel="00000000" w:rsidP="00000000" w:rsidRDefault="00000000" w:rsidRPr="00000000" w14:paraId="000000E3">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25.00</w:t>
            </w:r>
          </w:p>
        </w:tc>
        <w:tc>
          <w:tcPr/>
          <w:p w:rsidR="00000000" w:rsidDel="00000000" w:rsidP="00000000" w:rsidRDefault="00000000" w:rsidRPr="00000000" w14:paraId="000000E4">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10.00</w:t>
            </w:r>
          </w:p>
        </w:tc>
      </w:tr>
      <w:tr>
        <w:trPr>
          <w:cantSplit w:val="0"/>
          <w:tblHeader w:val="0"/>
        </w:trPr>
        <w:tc>
          <w:tcPr>
            <w:gridSpan w:val="6"/>
            <w:shd w:fill="f2f2f2" w:val="clear"/>
            <w:vAlign w:val="center"/>
          </w:tcPr>
          <w:p w:rsidR="00000000" w:rsidDel="00000000" w:rsidP="00000000" w:rsidRDefault="00000000" w:rsidRPr="00000000" w14:paraId="000000E5">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Quality score</w:t>
            </w:r>
            <w:r w:rsidDel="00000000" w:rsidR="00000000" w:rsidRPr="00000000">
              <w:rPr>
                <w:rFonts w:ascii="Arial" w:cs="Arial" w:eastAsia="Arial" w:hAnsi="Arial"/>
                <w:sz w:val="24"/>
                <w:szCs w:val="24"/>
                <w:rtl w:val="0"/>
              </w:rPr>
              <w:t xml:space="preserve"> </w:t>
            </w:r>
          </w:p>
        </w:tc>
        <w:tc>
          <w:tcPr>
            <w:shd w:fill="f2f2f2" w:val="clear"/>
          </w:tcPr>
          <w:p w:rsidR="00000000" w:rsidDel="00000000" w:rsidP="00000000" w:rsidRDefault="00000000" w:rsidRPr="00000000" w14:paraId="000000EB">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100.00</w:t>
            </w:r>
          </w:p>
        </w:tc>
        <w:tc>
          <w:tcPr>
            <w:shd w:fill="f2f2f2" w:val="clear"/>
          </w:tcPr>
          <w:p w:rsidR="00000000" w:rsidDel="00000000" w:rsidP="00000000" w:rsidRDefault="00000000" w:rsidRPr="00000000" w14:paraId="000000EC">
            <w:pPr>
              <w:widowControl w:val="0"/>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40.00</w:t>
            </w:r>
          </w:p>
        </w:tc>
      </w:tr>
    </w:tbl>
    <w:p w:rsidR="00000000" w:rsidDel="00000000" w:rsidP="00000000" w:rsidRDefault="00000000" w:rsidRPr="00000000" w14:paraId="000000ED">
      <w:pPr>
        <w:pStyle w:val="Heading2"/>
        <w:pBdr>
          <w:top w:space="0" w:sz="0" w:val="nil"/>
          <w:left w:space="0" w:sz="0" w:val="nil"/>
          <w:bottom w:space="0" w:sz="0" w:val="nil"/>
          <w:right w:space="0" w:sz="0" w:val="nil"/>
          <w:between w:space="0" w:sz="0" w:val="nil"/>
        </w:pBdr>
        <w:tabs>
          <w:tab w:val="left" w:leader="none" w:pos="142"/>
        </w:tabs>
        <w:spacing w:after="120" w:before="120" w:line="240" w:lineRule="auto"/>
        <w:ind w:left="720" w:firstLine="0"/>
        <w:jc w:val="both"/>
        <w:rPr>
          <w:rFonts w:ascii="Arial" w:cs="Arial" w:eastAsia="Arial" w:hAnsi="Arial"/>
          <w:color w:val="000000"/>
          <w:sz w:val="32"/>
          <w:szCs w:val="32"/>
        </w:rPr>
      </w:pPr>
      <w:bookmarkStart w:colFirst="0" w:colLast="0" w:name="_heading=h.o0n5noqkwhwr" w:id="20"/>
      <w:bookmarkEnd w:id="20"/>
      <w:r w:rsidDel="00000000" w:rsidR="00000000" w:rsidRPr="00000000">
        <w:rPr>
          <w:rtl w:val="0"/>
        </w:rPr>
      </w:r>
    </w:p>
    <w:p w:rsidR="00000000" w:rsidDel="00000000" w:rsidP="00000000" w:rsidRDefault="00000000" w:rsidRPr="00000000" w14:paraId="000000EE">
      <w:pPr>
        <w:pStyle w:val="Heading2"/>
        <w:numPr>
          <w:ilvl w:val="0"/>
          <w:numId w:val="4"/>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720"/>
        <w:jc w:val="both"/>
        <w:rPr/>
      </w:pPr>
      <w:bookmarkStart w:colFirst="0" w:colLast="0" w:name="_heading=h.ect2nisuvqhl" w:id="21"/>
      <w:bookmarkEnd w:id="21"/>
      <w:r w:rsidDel="00000000" w:rsidR="00000000" w:rsidRPr="00000000">
        <w:rPr>
          <w:rFonts w:ascii="Arial" w:cs="Arial" w:eastAsia="Arial" w:hAnsi="Arial"/>
          <w:color w:val="000000"/>
          <w:sz w:val="32"/>
          <w:szCs w:val="32"/>
          <w:rtl w:val="0"/>
        </w:rPr>
        <w:t xml:space="preserve">Award Quality Questionnaire</w:t>
      </w:r>
      <w:r w:rsidDel="00000000" w:rsidR="00000000" w:rsidRPr="00000000">
        <w:rPr>
          <w:rtl w:val="0"/>
        </w:rPr>
      </w:r>
    </w:p>
    <w:p w:rsidR="00000000" w:rsidDel="00000000" w:rsidP="00000000" w:rsidRDefault="00000000" w:rsidRPr="00000000" w14:paraId="000000EF">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The quality questionnaire is split into three sections:</w:t>
      </w:r>
      <w:r w:rsidDel="00000000" w:rsidR="00000000" w:rsidRPr="00000000">
        <w:rPr>
          <w:rtl w:val="0"/>
        </w:rPr>
      </w:r>
    </w:p>
    <w:p w:rsidR="00000000" w:rsidDel="00000000" w:rsidP="00000000" w:rsidRDefault="00000000" w:rsidRPr="00000000" w14:paraId="000000F0">
      <w:pPr>
        <w:numPr>
          <w:ilvl w:val="0"/>
          <w:numId w:val="1"/>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A – Mandatory questions</w:t>
      </w:r>
    </w:p>
    <w:p w:rsidR="00000000" w:rsidDel="00000000" w:rsidP="00000000" w:rsidRDefault="00000000" w:rsidRPr="00000000" w14:paraId="000000F1">
      <w:pPr>
        <w:numPr>
          <w:ilvl w:val="0"/>
          <w:numId w:val="1"/>
        </w:numPr>
        <w:pBdr>
          <w:top w:space="0" w:sz="0" w:val="nil"/>
          <w:left w:space="0" w:sz="0" w:val="nil"/>
          <w:bottom w:space="0" w:sz="0" w:val="nil"/>
          <w:right w:space="0" w:sz="0" w:val="nil"/>
          <w:between w:space="0" w:sz="0" w:val="nil"/>
        </w:pBdr>
        <w:spacing w:after="120" w:before="120" w:line="240" w:lineRule="auto"/>
        <w:ind w:left="777" w:right="57" w:hanging="357"/>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Section B – Generic questions</w:t>
      </w:r>
    </w:p>
    <w:p w:rsidR="00000000" w:rsidDel="00000000" w:rsidP="00000000" w:rsidRDefault="00000000" w:rsidRPr="00000000" w14:paraId="000000F2">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pPr>
      <w:r w:rsidDel="00000000" w:rsidR="00000000" w:rsidRPr="00000000">
        <w:rPr>
          <w:rFonts w:ascii="Arial" w:cs="Arial" w:eastAsia="Arial" w:hAnsi="Arial"/>
          <w:color w:val="000000"/>
          <w:sz w:val="24"/>
          <w:szCs w:val="24"/>
          <w:rtl w:val="0"/>
        </w:rPr>
        <w:t xml:space="preserve">A summary of all the questions in the quality questionnaire, along with the marking scheme, and weightings for each question is set out below:</w:t>
      </w:r>
      <w:r w:rsidDel="00000000" w:rsidR="00000000" w:rsidRPr="00000000">
        <w:rPr>
          <w:rtl w:val="0"/>
        </w:rPr>
      </w:r>
    </w:p>
    <w:tbl>
      <w:tblPr>
        <w:tblStyle w:val="Table5"/>
        <w:tblW w:w="1135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35"/>
        <w:gridCol w:w="5940"/>
        <w:gridCol w:w="1935"/>
        <w:gridCol w:w="900"/>
        <w:gridCol w:w="885"/>
        <w:gridCol w:w="960"/>
        <w:tblGridChange w:id="0">
          <w:tblGrid>
            <w:gridCol w:w="735"/>
            <w:gridCol w:w="5940"/>
            <w:gridCol w:w="1935"/>
            <w:gridCol w:w="900"/>
            <w:gridCol w:w="885"/>
            <w:gridCol w:w="960"/>
          </w:tblGrid>
        </w:tblGridChange>
      </w:tblGrid>
      <w:tr>
        <w:trPr>
          <w:cantSplit w:val="0"/>
          <w:trHeight w:val="270" w:hRule="atLeast"/>
          <w:tblHeader w:val="1"/>
        </w:trPr>
        <w:tc>
          <w:tcPr>
            <w:gridSpan w:val="2"/>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3">
            <w:pPr>
              <w:spacing w:after="120" w:before="120" w:lineRule="auto"/>
              <w:ind w:right="57"/>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Question </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5">
            <w:pPr>
              <w:spacing w:after="120" w:before="120" w:lineRule="auto"/>
              <w:ind w:right="57"/>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Marking scheme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6">
            <w:pPr>
              <w:spacing w:after="120" w:before="120" w:lineRule="auto"/>
              <w:ind w:right="57"/>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Weighting %</w:t>
            </w:r>
            <w:r w:rsidDel="00000000" w:rsidR="00000000" w:rsidRPr="00000000">
              <w:rPr>
                <w:rtl w:val="0"/>
              </w:rPr>
            </w:r>
          </w:p>
        </w:tc>
      </w:tr>
      <w:tr>
        <w:trPr>
          <w:cantSplit w:val="0"/>
          <w:trHeight w:val="287" w:hRule="atLeast"/>
          <w:tblHeader w:val="1"/>
        </w:trPr>
        <w:tc>
          <w:tcPr>
            <w:gridSpan w:val="2"/>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B">
            <w:pPr>
              <w:spacing w:after="120" w:before="120" w:lineRule="auto"/>
              <w:ind w:right="57"/>
              <w:rPr>
                <w:rFonts w:ascii="Times New Roman" w:cs="Times New Roman" w:eastAsia="Times New Roman" w:hAnsi="Times New Roman"/>
                <w:b w:val="1"/>
                <w:sz w:val="24"/>
                <w:szCs w:val="24"/>
              </w:rPr>
            </w:pPr>
            <w:r w:rsidDel="00000000" w:rsidR="00000000" w:rsidRPr="00000000">
              <w:rPr>
                <w:rFonts w:ascii="Arial" w:cs="Arial" w:eastAsia="Arial" w:hAnsi="Arial"/>
                <w:b w:val="1"/>
                <w:color w:val="000000"/>
                <w:sz w:val="24"/>
                <w:szCs w:val="24"/>
                <w:rtl w:val="0"/>
              </w:rPr>
              <w:t xml:space="preserve">Lot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C">
            <w:pPr>
              <w:spacing w:after="120" w:before="120" w:lineRule="auto"/>
              <w:ind w:right="57"/>
              <w:rPr>
                <w:rFonts w:ascii="Times New Roman" w:cs="Times New Roman" w:eastAsia="Times New Roman" w:hAnsi="Times New Roman"/>
                <w:b w:val="1"/>
                <w:sz w:val="24"/>
                <w:szCs w:val="24"/>
              </w:rPr>
            </w:pPr>
            <w:r w:rsidDel="00000000" w:rsidR="00000000" w:rsidRPr="00000000">
              <w:rPr>
                <w:rFonts w:ascii="Arial" w:cs="Arial" w:eastAsia="Arial" w:hAnsi="Arial"/>
                <w:b w:val="1"/>
                <w:sz w:val="24"/>
                <w:szCs w:val="24"/>
                <w:rtl w:val="0"/>
              </w:rPr>
              <w:t xml:space="preserve">Lot 2</w:t>
            </w:r>
            <w:r w:rsidDel="00000000" w:rsidR="00000000" w:rsidRPr="00000000">
              <w:rPr>
                <w:rtl w:val="0"/>
              </w:rPr>
            </w:r>
          </w:p>
        </w:tc>
      </w:tr>
      <w:tr>
        <w:trPr>
          <w:cantSplit w:val="0"/>
          <w:trHeight w:val="27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D">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E">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Compliance with Framework Schedule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FF">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Pass/Fail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0">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1">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2">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3">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Mandatory Service Requirement Lot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4">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Pass/Fail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5">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6">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7">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8">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Mandatory Service Requirement Lot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9">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Pass/Fail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A">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B">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N/A</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C">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w:t>
            </w:r>
            <w:r w:rsidDel="00000000" w:rsidR="00000000" w:rsidRPr="00000000">
              <w:rPr>
                <w:rFonts w:ascii="Arial" w:cs="Arial" w:eastAsia="Arial" w:hAnsi="Arial"/>
                <w:sz w:val="24"/>
                <w:szCs w:val="24"/>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D">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AQ1 Onboarding and Implementation (All Lots)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E">
            <w:pPr>
              <w:spacing w:after="120" w:before="120" w:lineRule="auto"/>
              <w:ind w:left="57" w:right="57"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100/75/50/25/0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0F">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0">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8.0</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1">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2">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AQ2 Ordering Methods and Continuity and Assurance of Supply (All Lots)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3">
            <w:pPr>
              <w:spacing w:after="120" w:before="120" w:lineRule="auto"/>
              <w:ind w:left="57" w:right="57"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100/75/50/25/0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4">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5">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6">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2.6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7">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AQ3 Quality, Continuous Improvement and Best Value (All Lots)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8">
            <w:pPr>
              <w:spacing w:after="120" w:before="120" w:lineRule="auto"/>
              <w:ind w:left="57" w:right="57"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100/75/50/25/0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9">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A">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12.0</w:t>
            </w:r>
          </w:p>
        </w:tc>
      </w:tr>
      <w:tr>
        <w:trPr>
          <w:cantSplit w:val="0"/>
          <w:trHeight w:val="50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B">
            <w:pPr>
              <w:spacing w:after="120" w:before="120" w:lineRule="auto"/>
              <w:ind w:left="57" w:right="57"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2.7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C">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AQ4 Social Value (All Lots)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D">
            <w:pPr>
              <w:spacing w:after="120" w:before="120" w:lineRule="auto"/>
              <w:ind w:left="57" w:right="57" w:firstLine="0"/>
              <w:rPr>
                <w:rFonts w:ascii="Arial" w:cs="Arial" w:eastAsia="Arial" w:hAnsi="Arial"/>
                <w:sz w:val="23"/>
                <w:szCs w:val="23"/>
              </w:rPr>
            </w:pPr>
            <w:r w:rsidDel="00000000" w:rsidR="00000000" w:rsidRPr="00000000">
              <w:rPr>
                <w:rFonts w:ascii="Arial" w:cs="Arial" w:eastAsia="Arial" w:hAnsi="Arial"/>
                <w:sz w:val="23"/>
                <w:szCs w:val="23"/>
                <w:rtl w:val="0"/>
              </w:rPr>
              <w:t xml:space="preserve">100/75/50/25/0</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E">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11F">
            <w:pPr>
              <w:spacing w:after="120" w:before="120" w:lineRule="auto"/>
              <w:ind w:left="57" w:right="57"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r>
    </w:tbl>
    <w:p w:rsidR="00000000" w:rsidDel="00000000" w:rsidP="00000000" w:rsidRDefault="00000000" w:rsidRPr="00000000" w14:paraId="00000120">
      <w:pPr>
        <w:spacing w:after="120" w:before="120" w:line="240" w:lineRule="auto"/>
        <w:ind w:right="57"/>
        <w:rPr>
          <w:rFonts w:ascii="Arial" w:cs="Arial" w:eastAsia="Arial" w:hAnsi="Arial"/>
        </w:rPr>
      </w:pPr>
      <w:r w:rsidDel="00000000" w:rsidR="00000000" w:rsidRPr="00000000">
        <w:rPr>
          <w:rtl w:val="0"/>
        </w:rPr>
      </w:r>
    </w:p>
    <w:tbl>
      <w:tblPr>
        <w:tblStyle w:val="Table6"/>
        <w:tblW w:w="1045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84"/>
        <w:gridCol w:w="9072"/>
        <w:tblGridChange w:id="0">
          <w:tblGrid>
            <w:gridCol w:w="1384"/>
            <w:gridCol w:w="9072"/>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121">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Mandatory Service Requirements</w:t>
            </w:r>
          </w:p>
        </w:tc>
      </w:tr>
      <w:tr>
        <w:trPr>
          <w:cantSplit w:val="0"/>
          <w:tblHeader w:val="0"/>
        </w:trPr>
        <w:tc>
          <w:tcPr>
            <w:gridSpan w:val="2"/>
            <w:shd w:fill="bfbfbf" w:val="clear"/>
          </w:tcPr>
          <w:p w:rsidR="00000000" w:rsidDel="00000000" w:rsidP="00000000" w:rsidRDefault="00000000" w:rsidRPr="00000000" w14:paraId="00000123">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2.1.1 Accept Competition Rules</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Do you accept the competition rules, as described in the ITT pack Attachment 1 - About the framework, paragraph 9 Competition rules? </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answer ‘Yes’ or ‘No’</w:t>
            </w:r>
          </w:p>
          <w:p w:rsidR="00000000" w:rsidDel="00000000" w:rsidP="00000000" w:rsidRDefault="00000000" w:rsidRPr="00000000" w14:paraId="00000127">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Yes</w:t>
            </w:r>
            <w:r w:rsidDel="00000000" w:rsidR="00000000" w:rsidRPr="00000000">
              <w:rPr>
                <w:rFonts w:ascii="Arial" w:cs="Arial" w:eastAsia="Arial" w:hAnsi="Arial"/>
                <w:sz w:val="24"/>
                <w:szCs w:val="24"/>
                <w:rtl w:val="0"/>
              </w:rPr>
              <w:t xml:space="preserve"> - </w:t>
              <w:tab/>
              <w:t xml:space="preserve">You accept the competition rules, as described in the ITT pack Attachment 1 - About the framework, paragraph 9 Competition rules.</w:t>
            </w:r>
          </w:p>
          <w:p w:rsidR="00000000" w:rsidDel="00000000" w:rsidP="00000000" w:rsidRDefault="00000000" w:rsidRPr="00000000" w14:paraId="00000128">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No</w:t>
            </w:r>
            <w:r w:rsidDel="00000000" w:rsidR="00000000" w:rsidRPr="00000000">
              <w:rPr>
                <w:rFonts w:ascii="Arial" w:cs="Arial" w:eastAsia="Arial" w:hAnsi="Arial"/>
                <w:sz w:val="24"/>
                <w:szCs w:val="24"/>
                <w:rtl w:val="0"/>
              </w:rPr>
              <w:t xml:space="preserve"> - </w:t>
              <w:tab/>
              <w:t xml:space="preserve">You do not, accept the competition rules, as described in the ITT pack Attachment 1 - About the framework, paragraph 9 Competition rules. </w:t>
            </w:r>
          </w:p>
        </w:tc>
      </w:tr>
      <w:tr>
        <w:trPr>
          <w:cantSplit w:val="0"/>
          <w:trHeight w:val="20" w:hRule="atLeast"/>
          <w:tblHeader w:val="0"/>
        </w:trPr>
        <w:tc>
          <w:tcPr>
            <w:gridSpan w:val="2"/>
            <w:tcBorders>
              <w:bottom w:color="000000" w:space="0" w:sz="4" w:val="single"/>
            </w:tcBorders>
            <w:shd w:fill="ccffcc" w:val="clear"/>
          </w:tcPr>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2.1.1 Response Guidance</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 </w:t>
            </w:r>
          </w:p>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YES or NO from the drop down list.</w:t>
            </w:r>
          </w:p>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accept the competition rules, as described in the ITT pack Attachment 1 - About the framework, paragraph 9 Competition rules.</w:t>
            </w:r>
          </w:p>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‘No’ to indicate that you do not accept the competition rules, as described in the ITT pack Attachment 1 - About the framework, paragraph 9 Competition rules, you will be excluded from further participation in this competition.</w:t>
            </w:r>
          </w:p>
        </w:tc>
      </w:tr>
      <w:tr>
        <w:trPr>
          <w:cantSplit w:val="0"/>
          <w:trHeight w:val="20" w:hRule="atLeast"/>
          <w:tblHeader w:val="0"/>
        </w:trPr>
        <w:tc>
          <w:tcPr>
            <w:shd w:fill="ffffcc" w:val="clear"/>
            <w:vAlign w:val="center"/>
          </w:tcPr>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vAlign w:val="center"/>
          </w:tcPr>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120" w:before="120" w:lineRule="auto"/>
              <w:ind w:left="57" w:right="57"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Pass</w:t>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sz w:val="24"/>
                <w:szCs w:val="24"/>
              </w:rPr>
            </w:pPr>
            <w:r w:rsidDel="00000000" w:rsidR="00000000" w:rsidRPr="00000000">
              <w:rPr>
                <w:rtl w:val="0"/>
              </w:rPr>
            </w:r>
          </w:p>
        </w:tc>
        <w:tc>
          <w:tcPr>
            <w:shd w:fill="ffffcc" w:val="clear"/>
          </w:tcPr>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‘Yes’ confirming that you accept the competition rules, as described in the ITT pack Attachment 1 - About the framework, paragraph 9 Competition rules.</w:t>
            </w:r>
          </w:p>
        </w:tc>
      </w:tr>
      <w:tr>
        <w:trPr>
          <w:cantSplit w:val="0"/>
          <w:trHeight w:val="20" w:hRule="atLeast"/>
          <w:tblHeader w:val="0"/>
        </w:trPr>
        <w:tc>
          <w:tcPr>
            <w:shd w:fill="ffffcc" w:val="clear"/>
            <w:vAlign w:val="center"/>
          </w:tcPr>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120" w:before="120" w:lineRule="auto"/>
              <w:ind w:left="57" w:right="57"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Fail </w:t>
            </w:r>
          </w:p>
        </w:tc>
        <w:tc>
          <w:tcPr>
            <w:shd w:fill="ffffcc" w:val="clear"/>
          </w:tcPr>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‘No’ confirming that you do not accept the competition rules, as described in the ITT pack Attachment 1 - About the framework, paragraph 9 Competition rules.</w:t>
            </w:r>
          </w:p>
        </w:tc>
      </w:tr>
    </w:tbl>
    <w:p w:rsidR="00000000" w:rsidDel="00000000" w:rsidP="00000000" w:rsidRDefault="00000000" w:rsidRPr="00000000" w14:paraId="00000138">
      <w:pPr>
        <w:spacing w:after="120" w:before="120" w:line="240" w:lineRule="auto"/>
        <w:ind w:right="57"/>
        <w:rPr>
          <w:rFonts w:ascii="Arial" w:cs="Arial" w:eastAsia="Arial" w:hAnsi="Arial"/>
        </w:rPr>
      </w:pPr>
      <w:r w:rsidDel="00000000" w:rsidR="00000000" w:rsidRPr="00000000">
        <w:rPr>
          <w:rtl w:val="0"/>
        </w:rPr>
      </w:r>
    </w:p>
    <w:tbl>
      <w:tblPr>
        <w:tblStyle w:val="Table7"/>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26"/>
        <w:gridCol w:w="9130"/>
        <w:tblGridChange w:id="0">
          <w:tblGrid>
            <w:gridCol w:w="1326"/>
            <w:gridCol w:w="9130"/>
          </w:tblGrid>
        </w:tblGridChange>
      </w:tblGrid>
      <w:tr>
        <w:trPr>
          <w:cantSplit w:val="0"/>
          <w:tblHeader w:val="0"/>
        </w:trPr>
        <w:tc>
          <w:tcPr>
            <w:gridSpan w:val="2"/>
            <w:shd w:fill="bfbfbf" w:val="clear"/>
          </w:tcPr>
          <w:p w:rsidR="00000000" w:rsidDel="00000000" w:rsidP="00000000" w:rsidRDefault="00000000" w:rsidRPr="00000000" w14:paraId="00000139">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2.1.2 Accept Contract Terms</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Do you accept the contract terms as incorporated in the Framework Award Form? </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answer ‘Yes’ or ‘No’</w:t>
            </w:r>
          </w:p>
          <w:p w:rsidR="00000000" w:rsidDel="00000000" w:rsidP="00000000" w:rsidRDefault="00000000" w:rsidRPr="00000000" w14:paraId="0000013D">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Yes</w:t>
            </w:r>
            <w:r w:rsidDel="00000000" w:rsidR="00000000" w:rsidRPr="00000000">
              <w:rPr>
                <w:rFonts w:ascii="Arial" w:cs="Arial" w:eastAsia="Arial" w:hAnsi="Arial"/>
                <w:sz w:val="24"/>
                <w:szCs w:val="24"/>
                <w:rtl w:val="0"/>
              </w:rPr>
              <w:t xml:space="preserve"> - </w:t>
              <w:tab/>
              <w:t xml:space="preserve">You accept the contract terms as incorporated in the Framework Award Form.</w:t>
            </w:r>
          </w:p>
          <w:p w:rsidR="00000000" w:rsidDel="00000000" w:rsidP="00000000" w:rsidRDefault="00000000" w:rsidRPr="00000000" w14:paraId="0000013E">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No</w:t>
            </w:r>
            <w:r w:rsidDel="00000000" w:rsidR="00000000" w:rsidRPr="00000000">
              <w:rPr>
                <w:rFonts w:ascii="Arial" w:cs="Arial" w:eastAsia="Arial" w:hAnsi="Arial"/>
                <w:sz w:val="24"/>
                <w:szCs w:val="24"/>
                <w:rtl w:val="0"/>
              </w:rPr>
              <w:t xml:space="preserve"> - </w:t>
              <w:tab/>
              <w:t xml:space="preserve">You do not, accept the contract terms as incorporated in the Framework Award Form. </w:t>
            </w:r>
          </w:p>
        </w:tc>
      </w:tr>
      <w:tr>
        <w:trPr>
          <w:cantSplit w:val="0"/>
          <w:trHeight w:val="20" w:hRule="atLeast"/>
          <w:tblHeader w:val="0"/>
        </w:trPr>
        <w:tc>
          <w:tcPr>
            <w:gridSpan w:val="2"/>
            <w:tcBorders>
              <w:bottom w:color="000000" w:space="0" w:sz="4" w:val="single"/>
            </w:tcBorders>
            <w:shd w:fill="ccffcc" w:val="clear"/>
          </w:tcPr>
          <w:p w:rsidR="00000000" w:rsidDel="00000000" w:rsidP="00000000" w:rsidRDefault="00000000" w:rsidRPr="00000000" w14:paraId="00000140">
            <w:pPr>
              <w:spacing w:after="120" w:before="120" w:lineRule="auto"/>
              <w:ind w:left="57" w:right="57"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2.1.2 Response Guidance</w:t>
            </w:r>
            <w:r w:rsidDel="00000000" w:rsidR="00000000" w:rsidRPr="00000000">
              <w:rPr>
                <w:rtl w:val="0"/>
              </w:rPr>
            </w:r>
          </w:p>
          <w:p w:rsidR="00000000" w:rsidDel="00000000" w:rsidP="00000000" w:rsidRDefault="00000000" w:rsidRPr="00000000" w14:paraId="00000141">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is a Pass/Fail question.</w:t>
            </w:r>
          </w:p>
          <w:p w:rsidR="00000000" w:rsidDel="00000000" w:rsidP="00000000" w:rsidRDefault="00000000" w:rsidRPr="00000000" w14:paraId="00000142">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cannot or are unwilling to select ‘Yes’ to this question, you will be disqualified from further participation in this competition.</w:t>
            </w:r>
          </w:p>
          <w:p w:rsidR="00000000" w:rsidDel="00000000" w:rsidP="00000000" w:rsidRDefault="00000000" w:rsidRPr="00000000" w14:paraId="00000143">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select either option YES or NO from the drop down list.</w:t>
            </w:r>
          </w:p>
          <w:p w:rsidR="00000000" w:rsidDel="00000000" w:rsidP="00000000" w:rsidRDefault="00000000" w:rsidRPr="00000000" w14:paraId="00000144">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Providing a ‘Yes’ response means you accept the contract terms as incorporated in the Framework Award Form.</w:t>
            </w:r>
          </w:p>
          <w:p w:rsidR="00000000" w:rsidDel="00000000" w:rsidP="00000000" w:rsidRDefault="00000000" w:rsidRPr="00000000" w14:paraId="00000145">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select ‘No’ to indicate that you do not accept the contract terms as incorporated in the Framework Award Form, you will be excluded from further participation in this competition.</w:t>
            </w:r>
          </w:p>
        </w:tc>
      </w:tr>
      <w:tr>
        <w:trPr>
          <w:cantSplit w:val="0"/>
          <w:trHeight w:val="20" w:hRule="atLeast"/>
          <w:tblHeader w:val="0"/>
        </w:trPr>
        <w:tc>
          <w:tcPr>
            <w:shd w:fill="ffffcc" w:val="clear"/>
            <w:vAlign w:val="center"/>
          </w:tcPr>
          <w:p w:rsidR="00000000" w:rsidDel="00000000" w:rsidP="00000000" w:rsidRDefault="00000000" w:rsidRPr="00000000" w14:paraId="00000147">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Marking Scheme</w:t>
            </w:r>
          </w:p>
        </w:tc>
        <w:tc>
          <w:tcPr>
            <w:shd w:fill="ffffcc" w:val="clear"/>
            <w:vAlign w:val="center"/>
          </w:tcPr>
          <w:p w:rsidR="00000000" w:rsidDel="00000000" w:rsidP="00000000" w:rsidRDefault="00000000" w:rsidRPr="00000000" w14:paraId="00000148">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Pass</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tl w:val="0"/>
              </w:rPr>
            </w:r>
          </w:p>
        </w:tc>
        <w:tc>
          <w:tcPr>
            <w:shd w:fill="ffffcc" w:val="clear"/>
          </w:tcPr>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option ‘Yes’ confirming that you accept the contract terms as incorporated in the Framework Award Form.</w:t>
            </w:r>
          </w:p>
        </w:tc>
      </w:tr>
      <w:tr>
        <w:trPr>
          <w:cantSplit w:val="0"/>
          <w:trHeight w:val="20" w:hRule="atLeast"/>
          <w:tblHeader w:val="0"/>
        </w:trPr>
        <w:tc>
          <w:tcPr>
            <w:shd w:fill="ffffcc" w:val="clear"/>
            <w:vAlign w:val="center"/>
          </w:tcPr>
          <w:p w:rsidR="00000000" w:rsidDel="00000000" w:rsidP="00000000" w:rsidRDefault="00000000" w:rsidRPr="00000000" w14:paraId="0000014C">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Fail </w:t>
            </w:r>
          </w:p>
        </w:tc>
        <w:tc>
          <w:tcPr>
            <w:shd w:fill="ffffcc" w:val="clear"/>
          </w:tcPr>
          <w:p w:rsidR="00000000" w:rsidDel="00000000" w:rsidP="00000000" w:rsidRDefault="00000000" w:rsidRPr="00000000" w14:paraId="0000014D">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have selected ‘No’ confirming that you do not accept the contract terms as incorporated in the Framework Award Form.</w:t>
            </w:r>
          </w:p>
        </w:tc>
      </w:tr>
    </w:tbl>
    <w:p w:rsidR="00000000" w:rsidDel="00000000" w:rsidP="00000000" w:rsidRDefault="00000000" w:rsidRPr="00000000" w14:paraId="0000014E">
      <w:pPr>
        <w:spacing w:after="120" w:before="120" w:line="240" w:lineRule="auto"/>
        <w:ind w:right="57"/>
        <w:rPr>
          <w:rFonts w:ascii="Arial" w:cs="Arial" w:eastAsia="Arial" w:hAnsi="Arial"/>
        </w:rPr>
      </w:pPr>
      <w:r w:rsidDel="00000000" w:rsidR="00000000" w:rsidRPr="00000000">
        <w:rPr>
          <w:rtl w:val="0"/>
        </w:rPr>
      </w:r>
    </w:p>
    <w:tbl>
      <w:tblPr>
        <w:tblStyle w:val="Table8"/>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26"/>
        <w:gridCol w:w="8630"/>
        <w:tblGridChange w:id="0">
          <w:tblGrid>
            <w:gridCol w:w="1826"/>
            <w:gridCol w:w="8630"/>
          </w:tblGrid>
        </w:tblGridChange>
      </w:tblGrid>
      <w:tr>
        <w:trPr>
          <w:cantSplit w:val="0"/>
          <w:trHeight w:val="510" w:hRule="atLeast"/>
          <w:tblHeader w:val="0"/>
        </w:trPr>
        <w:tc>
          <w:tcPr>
            <w:gridSpan w:val="2"/>
            <w:shd w:fill="b8cce4" w:val="clear"/>
            <w:vAlign w:val="center"/>
          </w:tcPr>
          <w:p w:rsidR="00000000" w:rsidDel="00000000" w:rsidP="00000000" w:rsidRDefault="00000000" w:rsidRPr="00000000" w14:paraId="0000014F">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Section A – Mandatory Service Requirements - </w:t>
            </w:r>
            <w:r w:rsidDel="00000000" w:rsidR="00000000" w:rsidRPr="00000000">
              <w:rPr>
                <w:rFonts w:ascii="Arial" w:cs="Arial" w:eastAsia="Arial" w:hAnsi="Arial"/>
                <w:b w:val="1"/>
                <w:color w:val="000000"/>
                <w:rtl w:val="0"/>
              </w:rPr>
              <w:t xml:space="preserve"> Lot 1</w:t>
            </w:r>
            <w:r w:rsidDel="00000000" w:rsidR="00000000" w:rsidRPr="00000000">
              <w:rPr>
                <w:rtl w:val="0"/>
              </w:rPr>
            </w:r>
          </w:p>
        </w:tc>
      </w:tr>
      <w:tr>
        <w:trPr>
          <w:cantSplit w:val="0"/>
          <w:tblHeader w:val="0"/>
        </w:trPr>
        <w:tc>
          <w:tcPr>
            <w:gridSpan w:val="2"/>
            <w:shd w:fill="bfbfbf" w:val="clear"/>
          </w:tcPr>
          <w:p w:rsidR="00000000" w:rsidDel="00000000" w:rsidP="00000000" w:rsidRDefault="00000000" w:rsidRPr="00000000" w14:paraId="00000151">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sz w:val="24"/>
                <w:szCs w:val="24"/>
                <w:rtl w:val="0"/>
              </w:rPr>
              <w:t xml:space="preserve">.2.2 Compliance with Framework Schedule 1 (Specification) </w:t>
            </w:r>
          </w:p>
        </w:tc>
      </w:tr>
      <w:tr>
        <w:trPr>
          <w:cantSplit w:val="0"/>
          <w:trHeight w:val="20" w:hRule="atLeast"/>
          <w:tblHeader w:val="0"/>
        </w:trPr>
        <w:tc>
          <w:tcPr>
            <w:gridSpan w:val="2"/>
            <w:tcBorders>
              <w:bottom w:color="000000" w:space="0" w:sz="4" w:val="single"/>
            </w:tcBorders>
          </w:tcPr>
          <w:p w:rsidR="00000000" w:rsidDel="00000000" w:rsidP="00000000" w:rsidRDefault="00000000" w:rsidRPr="00000000" w14:paraId="00000153">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If you are awarded a framework contract, will you unreservedly deliver in full, all the mandatory service requirements as set out in Framework Schedule 1 (Specification).</w:t>
            </w:r>
          </w:p>
          <w:p w:rsidR="00000000" w:rsidDel="00000000" w:rsidP="00000000" w:rsidRDefault="00000000" w:rsidRPr="00000000" w14:paraId="00000154">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answer ‘Yes’ or ‘No’ or N/A if you are not applying for Lot 1.</w:t>
            </w:r>
          </w:p>
          <w:p w:rsidR="00000000" w:rsidDel="00000000" w:rsidP="00000000" w:rsidRDefault="00000000" w:rsidRPr="00000000" w14:paraId="00000155">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Yes - </w:t>
            </w:r>
            <w:r w:rsidDel="00000000" w:rsidR="00000000" w:rsidRPr="00000000">
              <w:rPr>
                <w:sz w:val="24"/>
                <w:szCs w:val="24"/>
                <w:rtl w:val="0"/>
              </w:rPr>
              <w:tab/>
            </w:r>
            <w:r w:rsidDel="00000000" w:rsidR="00000000" w:rsidRPr="00000000">
              <w:rPr>
                <w:rFonts w:ascii="Arial" w:cs="Arial" w:eastAsia="Arial" w:hAnsi="Arial"/>
                <w:sz w:val="24"/>
                <w:szCs w:val="24"/>
                <w:rtl w:val="0"/>
              </w:rPr>
              <w:t xml:space="preserve">You will unreservedly deliver in full all the Lot 1 mandatory service requirements as set out in Framework Schedule 1 (Specification).</w:t>
            </w:r>
          </w:p>
          <w:p w:rsidR="00000000" w:rsidDel="00000000" w:rsidP="00000000" w:rsidRDefault="00000000" w:rsidRPr="00000000" w14:paraId="00000156">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 - </w:t>
            </w:r>
            <w:r w:rsidDel="00000000" w:rsidR="00000000" w:rsidRPr="00000000">
              <w:rPr>
                <w:sz w:val="24"/>
                <w:szCs w:val="24"/>
                <w:rtl w:val="0"/>
              </w:rPr>
              <w:tab/>
            </w:r>
            <w:r w:rsidDel="00000000" w:rsidR="00000000" w:rsidRPr="00000000">
              <w:rPr>
                <w:rFonts w:ascii="Arial" w:cs="Arial" w:eastAsia="Arial" w:hAnsi="Arial"/>
                <w:sz w:val="24"/>
                <w:szCs w:val="24"/>
                <w:rtl w:val="0"/>
              </w:rPr>
              <w:t xml:space="preserve">You will not, or cannot, deliver in full all the Lot 1 mandatory service requirements as set out in Framework Schedule 1 (Specification).</w:t>
            </w:r>
          </w:p>
          <w:p w:rsidR="00000000" w:rsidDel="00000000" w:rsidP="00000000" w:rsidRDefault="00000000" w:rsidRPr="00000000" w14:paraId="00000157">
            <w:pPr>
              <w:spacing w:after="120" w:before="120" w:lineRule="auto"/>
              <w:ind w:left="57" w:right="57" w:firstLine="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N/A -   You are not applying for Lot 1.</w:t>
            </w:r>
            <w:r w:rsidDel="00000000" w:rsidR="00000000" w:rsidRPr="00000000">
              <w:rPr>
                <w:rtl w:val="0"/>
              </w:rPr>
            </w:r>
          </w:p>
        </w:tc>
      </w:tr>
      <w:tr>
        <w:trPr>
          <w:cantSplit w:val="0"/>
          <w:trHeight w:val="20" w:hRule="atLeast"/>
          <w:tblHeader w:val="0"/>
        </w:trPr>
        <w:tc>
          <w:tcPr>
            <w:gridSpan w:val="2"/>
            <w:tcBorders>
              <w:bottom w:color="000000" w:space="0" w:sz="4" w:val="single"/>
            </w:tcBorders>
            <w:shd w:fill="ccffcc" w:val="clear"/>
          </w:tcPr>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120" w:before="120" w:lineRule="auto"/>
              <w:ind w:left="57" w:right="57" w:firstLine="0"/>
              <w:jc w:val="both"/>
              <w:rPr>
                <w:rFonts w:ascii="Times New Roman" w:cs="Times New Roman" w:eastAsia="Times New Roman" w:hAnsi="Times New Roman"/>
                <w:color w:val="000000"/>
                <w:sz w:val="24"/>
                <w:szCs w:val="24"/>
              </w:rPr>
            </w:pPr>
            <w:r w:rsidDel="00000000" w:rsidR="00000000" w:rsidRPr="00000000">
              <w:rPr>
                <w:rFonts w:ascii="Arial" w:cs="Arial" w:eastAsia="Arial" w:hAnsi="Arial"/>
                <w:b w:val="1"/>
                <w:color w:val="000000"/>
                <w:sz w:val="24"/>
                <w:szCs w:val="24"/>
                <w:rtl w:val="0"/>
              </w:rPr>
              <w:t xml:space="preserve">2.</w:t>
            </w:r>
            <w:r w:rsidDel="00000000" w:rsidR="00000000" w:rsidRPr="00000000">
              <w:rPr>
                <w:rFonts w:ascii="Arial" w:cs="Arial" w:eastAsia="Arial" w:hAnsi="Arial"/>
                <w:b w:val="1"/>
                <w:sz w:val="24"/>
                <w:szCs w:val="24"/>
                <w:rtl w:val="0"/>
              </w:rPr>
              <w:t xml:space="preserve">2.2</w:t>
            </w:r>
            <w:r w:rsidDel="00000000" w:rsidR="00000000" w:rsidRPr="00000000">
              <w:rPr>
                <w:rFonts w:ascii="Arial" w:cs="Arial" w:eastAsia="Arial" w:hAnsi="Arial"/>
                <w:b w:val="1"/>
                <w:color w:val="000000"/>
                <w:sz w:val="24"/>
                <w:szCs w:val="24"/>
                <w:rtl w:val="0"/>
              </w:rPr>
              <w:t xml:space="preserve"> Response guidance</w:t>
            </w:r>
            <w:r w:rsidDel="00000000" w:rsidR="00000000" w:rsidRPr="00000000">
              <w:rPr>
                <w:rtl w:val="0"/>
              </w:rPr>
            </w:r>
          </w:p>
          <w:p w:rsidR="00000000" w:rsidDel="00000000" w:rsidP="00000000" w:rsidRDefault="00000000" w:rsidRPr="00000000" w14:paraId="0000015A">
            <w:pPr>
              <w:pBdr>
                <w:top w:space="0" w:sz="0" w:val="nil"/>
                <w:left w:space="0" w:sz="0" w:val="nil"/>
                <w:bottom w:space="0" w:sz="0" w:val="nil"/>
                <w:right w:space="0" w:sz="0" w:val="nil"/>
                <w:between w:space="0" w:sz="0" w:val="nil"/>
              </w:pBdr>
              <w:spacing w:after="120" w:before="120" w:lineRule="auto"/>
              <w:ind w:left="57" w:right="57" w:firstLine="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This is a Pass/Fail question. </w:t>
            </w:r>
            <w:r w:rsidDel="00000000" w:rsidR="00000000" w:rsidRPr="00000000">
              <w:rPr>
                <w:rtl w:val="0"/>
              </w:rPr>
            </w:r>
          </w:p>
          <w:p w:rsidR="00000000" w:rsidDel="00000000" w:rsidP="00000000" w:rsidRDefault="00000000" w:rsidRPr="00000000" w14:paraId="0000015B">
            <w:pPr>
              <w:pBdr>
                <w:top w:space="0" w:sz="0" w:val="nil"/>
                <w:left w:space="0" w:sz="0" w:val="nil"/>
                <w:bottom w:space="0" w:sz="0" w:val="nil"/>
                <w:right w:space="0" w:sz="0" w:val="nil"/>
                <w:between w:space="0" w:sz="0" w:val="nil"/>
              </w:pBdr>
              <w:spacing w:after="120" w:before="120" w:lineRule="auto"/>
              <w:ind w:left="57" w:right="57" w:firstLine="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If you cannot or are unwilling to select ‘Yes’ to this question, you will be disqualified from further participation in this competition.</w:t>
            </w:r>
            <w:r w:rsidDel="00000000" w:rsidR="00000000" w:rsidRPr="00000000">
              <w:rPr>
                <w:rtl w:val="0"/>
              </w:rPr>
            </w:r>
          </w:p>
          <w:p w:rsidR="00000000" w:rsidDel="00000000" w:rsidP="00000000" w:rsidRDefault="00000000" w:rsidRPr="00000000" w14:paraId="0000015C">
            <w:pPr>
              <w:pBdr>
                <w:top w:space="0" w:sz="0" w:val="nil"/>
                <w:left w:space="0" w:sz="0" w:val="nil"/>
                <w:bottom w:space="0" w:sz="0" w:val="nil"/>
                <w:right w:space="0" w:sz="0" w:val="nil"/>
                <w:between w:space="0" w:sz="0" w:val="nil"/>
              </w:pBdr>
              <w:spacing w:after="120" w:before="120" w:lineRule="auto"/>
              <w:ind w:left="57" w:right="57" w:firstLine="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You are required to select either option YES, NO or N/A from the drop-down list.</w:t>
            </w:r>
            <w:r w:rsidDel="00000000" w:rsidR="00000000" w:rsidRPr="00000000">
              <w:rPr>
                <w:rtl w:val="0"/>
              </w:rPr>
            </w:r>
          </w:p>
          <w:p w:rsidR="00000000" w:rsidDel="00000000" w:rsidP="00000000" w:rsidRDefault="00000000" w:rsidRPr="00000000" w14:paraId="0000015D">
            <w:pPr>
              <w:pBdr>
                <w:top w:space="0" w:sz="0" w:val="nil"/>
                <w:left w:space="0" w:sz="0" w:val="nil"/>
                <w:bottom w:space="0" w:sz="0" w:val="nil"/>
                <w:right w:space="0" w:sz="0" w:val="nil"/>
                <w:between w:space="0" w:sz="0" w:val="nil"/>
              </w:pBdr>
              <w:spacing w:after="120" w:before="120" w:lineRule="auto"/>
              <w:ind w:left="57" w:right="57" w:firstLine="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Providing a ‘Yes’ response means you will unreservedly deliver in full all the Lot 1 mandatory service requirements as set out in Framework Schedule 1 (Specification).</w:t>
            </w:r>
            <w:r w:rsidDel="00000000" w:rsidR="00000000" w:rsidRPr="00000000">
              <w:rPr>
                <w:rtl w:val="0"/>
              </w:rPr>
            </w:r>
          </w:p>
          <w:p w:rsidR="00000000" w:rsidDel="00000000" w:rsidP="00000000" w:rsidRDefault="00000000" w:rsidRPr="00000000" w14:paraId="0000015E">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If you select ‘No’ (or do not answer the question) to indicate that you will not, or cannot, deliver in full all the Lot 1 mandatory service requirements as set out in [Framework Schedule 1 (Specification) you will be excluded from further participation in this competition.</w:t>
            </w:r>
            <w:r w:rsidDel="00000000" w:rsidR="00000000" w:rsidRPr="00000000">
              <w:rPr>
                <w:rtl w:val="0"/>
              </w:rPr>
            </w:r>
          </w:p>
        </w:tc>
      </w:tr>
      <w:tr>
        <w:trPr>
          <w:cantSplit w:val="0"/>
          <w:trHeight w:val="20" w:hRule="atLeast"/>
          <w:tblHeader w:val="0"/>
        </w:trPr>
        <w:tc>
          <w:tcPr>
            <w:shd w:fill="ffffcc" w:val="clear"/>
            <w:vAlign w:val="center"/>
          </w:tcPr>
          <w:p w:rsidR="00000000" w:rsidDel="00000000" w:rsidP="00000000" w:rsidRDefault="00000000" w:rsidRPr="00000000" w14:paraId="00000160">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Marking scheme</w:t>
            </w:r>
          </w:p>
        </w:tc>
        <w:tc>
          <w:tcPr>
            <w:shd w:fill="ffffcc" w:val="clear"/>
            <w:vAlign w:val="center"/>
          </w:tcPr>
          <w:p w:rsidR="00000000" w:rsidDel="00000000" w:rsidP="00000000" w:rsidRDefault="00000000" w:rsidRPr="00000000" w14:paraId="00000161">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Evaluation guidance</w:t>
            </w:r>
          </w:p>
        </w:tc>
      </w:tr>
      <w:tr>
        <w:trPr>
          <w:cantSplit w:val="0"/>
          <w:trHeight w:val="20" w:hRule="atLeast"/>
          <w:tblHeader w:val="0"/>
        </w:trPr>
        <w:tc>
          <w:tcPr>
            <w:shd w:fill="ffffcc" w:val="clear"/>
            <w:vAlign w:val="center"/>
          </w:tcPr>
          <w:p w:rsidR="00000000" w:rsidDel="00000000" w:rsidP="00000000" w:rsidRDefault="00000000" w:rsidRPr="00000000" w14:paraId="00000162">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Pass</w:t>
            </w:r>
          </w:p>
          <w:p w:rsidR="00000000" w:rsidDel="00000000" w:rsidP="00000000" w:rsidRDefault="00000000" w:rsidRPr="00000000" w14:paraId="00000163">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color w:val="000000"/>
                <w:sz w:val="24"/>
                <w:szCs w:val="24"/>
              </w:rPr>
            </w:pPr>
            <w:r w:rsidDel="00000000" w:rsidR="00000000" w:rsidRPr="00000000">
              <w:rPr>
                <w:rtl w:val="0"/>
              </w:rPr>
            </w:r>
          </w:p>
        </w:tc>
        <w:tc>
          <w:tcPr>
            <w:shd w:fill="ffffcc" w:val="clear"/>
          </w:tcPr>
          <w:p w:rsidR="00000000" w:rsidDel="00000000" w:rsidP="00000000" w:rsidRDefault="00000000" w:rsidRPr="00000000" w14:paraId="00000164">
            <w:pPr>
              <w:pBdr>
                <w:top w:space="0" w:sz="0" w:val="nil"/>
                <w:left w:space="0" w:sz="0" w:val="nil"/>
                <w:bottom w:space="0" w:sz="0" w:val="nil"/>
                <w:right w:space="0" w:sz="0" w:val="nil"/>
                <w:between w:space="0" w:sz="0" w:val="nil"/>
              </w:pBdr>
              <w:spacing w:after="120" w:before="120" w:lineRule="auto"/>
              <w:ind w:left="57" w:right="57" w:firstLine="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You have selected option ‘Yes’ confirming that you will unreservedly deliver in full all the Lot 1 mandatory service requirements as set out in Framework Schedule 1 (Specification).</w:t>
            </w:r>
            <w:r w:rsidDel="00000000" w:rsidR="00000000" w:rsidRPr="00000000">
              <w:rPr>
                <w:rtl w:val="0"/>
              </w:rPr>
            </w:r>
          </w:p>
          <w:p w:rsidR="00000000" w:rsidDel="00000000" w:rsidP="00000000" w:rsidRDefault="00000000" w:rsidRPr="00000000" w14:paraId="00000165">
            <w:pPr>
              <w:pBdr>
                <w:top w:space="0" w:sz="0" w:val="nil"/>
                <w:left w:space="0" w:sz="0" w:val="nil"/>
                <w:bottom w:space="0" w:sz="0" w:val="nil"/>
                <w:right w:space="0" w:sz="0" w:val="nil"/>
                <w:between w:space="0" w:sz="0" w:val="nil"/>
              </w:pBdr>
              <w:spacing w:after="120" w:before="120" w:lineRule="auto"/>
              <w:ind w:left="57" w:right="57" w:firstLine="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OR</w:t>
            </w:r>
            <w:r w:rsidDel="00000000" w:rsidR="00000000" w:rsidRPr="00000000">
              <w:rPr>
                <w:rtl w:val="0"/>
              </w:rPr>
            </w:r>
          </w:p>
          <w:p w:rsidR="00000000" w:rsidDel="00000000" w:rsidP="00000000" w:rsidRDefault="00000000" w:rsidRPr="00000000" w14:paraId="00000166">
            <w:pPr>
              <w:pBdr>
                <w:top w:space="0" w:sz="0" w:val="nil"/>
                <w:left w:space="0" w:sz="0" w:val="nil"/>
                <w:bottom w:space="0" w:sz="0" w:val="nil"/>
                <w:right w:space="0" w:sz="0" w:val="nil"/>
                <w:between w:space="0" w:sz="0" w:val="nil"/>
              </w:pBdr>
              <w:spacing w:after="120" w:before="120" w:lineRule="auto"/>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have selected option N/A confirming that you are not applying for Lot 1.</w:t>
            </w:r>
          </w:p>
        </w:tc>
      </w:tr>
      <w:tr>
        <w:trPr>
          <w:cantSplit w:val="0"/>
          <w:trHeight w:val="20" w:hRule="atLeast"/>
          <w:tblHeader w:val="0"/>
        </w:trPr>
        <w:tc>
          <w:tcPr>
            <w:shd w:fill="ffffcc" w:val="clear"/>
            <w:vAlign w:val="center"/>
          </w:tcPr>
          <w:p w:rsidR="00000000" w:rsidDel="00000000" w:rsidP="00000000" w:rsidRDefault="00000000" w:rsidRPr="00000000" w14:paraId="00000167">
            <w:pPr>
              <w:pBdr>
                <w:top w:space="0" w:sz="0" w:val="nil"/>
                <w:left w:space="0" w:sz="0" w:val="nil"/>
                <w:bottom w:space="0" w:sz="0" w:val="nil"/>
                <w:right w:space="0" w:sz="0" w:val="nil"/>
                <w:between w:space="0" w:sz="0" w:val="nil"/>
              </w:pBdr>
              <w:spacing w:after="120" w:before="120" w:lineRule="auto"/>
              <w:ind w:left="57" w:right="57" w:firstLine="0"/>
              <w:jc w:val="center"/>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Fail </w:t>
            </w:r>
          </w:p>
        </w:tc>
        <w:tc>
          <w:tcPr>
            <w:shd w:fill="ffffcc" w:val="clear"/>
          </w:tcPr>
          <w:p w:rsidR="00000000" w:rsidDel="00000000" w:rsidP="00000000" w:rsidRDefault="00000000" w:rsidRPr="00000000" w14:paraId="00000168">
            <w:pPr>
              <w:pBdr>
                <w:top w:space="0" w:sz="0" w:val="nil"/>
                <w:left w:space="0" w:sz="0" w:val="nil"/>
                <w:bottom w:space="0" w:sz="0" w:val="nil"/>
                <w:right w:space="0" w:sz="0" w:val="nil"/>
                <w:between w:space="0" w:sz="0" w:val="nil"/>
              </w:pBdr>
              <w:spacing w:after="120" w:before="120" w:lineRule="auto"/>
              <w:ind w:left="57" w:right="57" w:firstLine="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You have selected ‘No’ confirming that you will not, or cannot, deliver in full all the Lot 1 mandatory service requirements as set out in Framework Schedule 1 (Specification).</w:t>
            </w:r>
            <w:r w:rsidDel="00000000" w:rsidR="00000000" w:rsidRPr="00000000">
              <w:rPr>
                <w:rtl w:val="0"/>
              </w:rPr>
            </w:r>
          </w:p>
          <w:p w:rsidR="00000000" w:rsidDel="00000000" w:rsidP="00000000" w:rsidRDefault="00000000" w:rsidRPr="00000000" w14:paraId="00000169">
            <w:pPr>
              <w:pBdr>
                <w:top w:space="0" w:sz="0" w:val="nil"/>
                <w:left w:space="0" w:sz="0" w:val="nil"/>
                <w:bottom w:space="0" w:sz="0" w:val="nil"/>
                <w:right w:space="0" w:sz="0" w:val="nil"/>
                <w:between w:space="0" w:sz="0" w:val="nil"/>
              </w:pBdr>
              <w:spacing w:after="120" w:before="120" w:lineRule="auto"/>
              <w:ind w:left="57" w:right="57" w:firstLine="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OR</w:t>
            </w:r>
            <w:r w:rsidDel="00000000" w:rsidR="00000000" w:rsidRPr="00000000">
              <w:rPr>
                <w:rtl w:val="0"/>
              </w:rPr>
            </w:r>
          </w:p>
          <w:p w:rsidR="00000000" w:rsidDel="00000000" w:rsidP="00000000" w:rsidRDefault="00000000" w:rsidRPr="00000000" w14:paraId="0000016A">
            <w:pPr>
              <w:pBdr>
                <w:top w:space="0" w:sz="0" w:val="nil"/>
                <w:left w:space="0" w:sz="0" w:val="nil"/>
                <w:bottom w:space="0" w:sz="0" w:val="nil"/>
                <w:right w:space="0" w:sz="0" w:val="nil"/>
                <w:between w:space="0" w:sz="0" w:val="nil"/>
              </w:pBdr>
              <w:spacing w:after="120" w:before="120" w:lineRule="auto"/>
              <w:ind w:left="57" w:right="57" w:firstLine="0"/>
              <w:rPr>
                <w:rFonts w:ascii="Times New Roman" w:cs="Times New Roman" w:eastAsia="Times New Roman" w:hAnsi="Times New Roman"/>
                <w:color w:val="000000"/>
                <w:sz w:val="24"/>
                <w:szCs w:val="24"/>
              </w:rPr>
            </w:pPr>
            <w:r w:rsidDel="00000000" w:rsidR="00000000" w:rsidRPr="00000000">
              <w:rPr>
                <w:rFonts w:ascii="Arial" w:cs="Arial" w:eastAsia="Arial" w:hAnsi="Arial"/>
                <w:color w:val="000000"/>
                <w:sz w:val="24"/>
                <w:szCs w:val="24"/>
                <w:rtl w:val="0"/>
              </w:rPr>
              <w:t xml:space="preserve">You have not selected either ‘Yes’ or ‘No’ or N/A.</w:t>
            </w:r>
            <w:r w:rsidDel="00000000" w:rsidR="00000000" w:rsidRPr="00000000">
              <w:rPr>
                <w:rtl w:val="0"/>
              </w:rPr>
            </w:r>
          </w:p>
        </w:tc>
      </w:tr>
    </w:tbl>
    <w:p w:rsidR="00000000" w:rsidDel="00000000" w:rsidP="00000000" w:rsidRDefault="00000000" w:rsidRPr="00000000" w14:paraId="0000016B">
      <w:pPr>
        <w:spacing w:after="120" w:before="120" w:line="240" w:lineRule="auto"/>
        <w:ind w:right="57"/>
        <w:rPr>
          <w:rFonts w:ascii="Arial" w:cs="Arial" w:eastAsia="Arial" w:hAnsi="Arial"/>
          <w:b w:val="1"/>
          <w:sz w:val="20"/>
          <w:szCs w:val="20"/>
        </w:rPr>
      </w:pPr>
      <w:r w:rsidDel="00000000" w:rsidR="00000000" w:rsidRPr="00000000">
        <w:rPr>
          <w:rtl w:val="0"/>
        </w:rPr>
      </w:r>
    </w:p>
    <w:tbl>
      <w:tblPr>
        <w:tblStyle w:val="Table9"/>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1"/>
        <w:gridCol w:w="105"/>
        <w:gridCol w:w="9040"/>
        <w:tblGridChange w:id="0">
          <w:tblGrid>
            <w:gridCol w:w="1311"/>
            <w:gridCol w:w="105"/>
            <w:gridCol w:w="9040"/>
          </w:tblGrid>
        </w:tblGridChange>
      </w:tblGrid>
      <w:tr>
        <w:trPr>
          <w:cantSplit w:val="0"/>
          <w:trHeight w:val="510" w:hRule="atLeast"/>
          <w:tblHeader w:val="0"/>
        </w:trPr>
        <w:tc>
          <w:tcPr>
            <w:gridSpan w:val="3"/>
            <w:shd w:fill="b8cce4" w:val="clear"/>
            <w:vAlign w:val="center"/>
          </w:tcPr>
          <w:p w:rsidR="00000000" w:rsidDel="00000000" w:rsidP="00000000" w:rsidRDefault="00000000" w:rsidRPr="00000000" w14:paraId="0000016C">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Section A – Mandatory service requirements - Lot 2</w:t>
            </w:r>
            <w:r w:rsidDel="00000000" w:rsidR="00000000" w:rsidRPr="00000000">
              <w:rPr>
                <w:rtl w:val="0"/>
              </w:rPr>
            </w:r>
          </w:p>
        </w:tc>
      </w:tr>
      <w:tr>
        <w:trPr>
          <w:cantSplit w:val="0"/>
          <w:tblHeader w:val="0"/>
        </w:trPr>
        <w:tc>
          <w:tcPr>
            <w:gridSpan w:val="3"/>
            <w:shd w:fill="bfbfbf" w:val="clear"/>
          </w:tcPr>
          <w:p w:rsidR="00000000" w:rsidDel="00000000" w:rsidP="00000000" w:rsidRDefault="00000000" w:rsidRPr="00000000" w14:paraId="0000016F">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2.3.2 Compliance with Framework Schedule 1 (Specification) </w:t>
            </w:r>
            <w:r w:rsidDel="00000000" w:rsidR="00000000" w:rsidRPr="00000000">
              <w:rPr>
                <w:rtl w:val="0"/>
              </w:rPr>
            </w:r>
          </w:p>
        </w:tc>
      </w:tr>
      <w:tr>
        <w:trPr>
          <w:cantSplit w:val="0"/>
          <w:trHeight w:val="20" w:hRule="atLeast"/>
          <w:tblHeader w:val="0"/>
        </w:trPr>
        <w:tc>
          <w:tcPr>
            <w:gridSpan w:val="3"/>
          </w:tcPr>
          <w:p w:rsidR="00000000" w:rsidDel="00000000" w:rsidP="00000000" w:rsidRDefault="00000000" w:rsidRPr="00000000" w14:paraId="00000172">
            <w:pPr>
              <w:spacing w:after="120" w:before="120" w:lineRule="auto"/>
              <w:ind w:left="11"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If you are awarded a framework contract, will you unreservedly deliver in full, all the mandatory service requirements as set out in Framework Schedule 1 (Specification).</w:t>
            </w:r>
            <w:r w:rsidDel="00000000" w:rsidR="00000000" w:rsidRPr="00000000">
              <w:rPr>
                <w:rtl w:val="0"/>
              </w:rPr>
            </w:r>
          </w:p>
          <w:p w:rsidR="00000000" w:rsidDel="00000000" w:rsidP="00000000" w:rsidRDefault="00000000" w:rsidRPr="00000000" w14:paraId="00000173">
            <w:pPr>
              <w:spacing w:after="120" w:before="120" w:lineRule="auto"/>
              <w:ind w:left="11"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Please answer ‘Yes’ or ‘No’ or N/A if you are not applying for Lot 2.</w:t>
            </w:r>
            <w:r w:rsidDel="00000000" w:rsidR="00000000" w:rsidRPr="00000000">
              <w:rPr>
                <w:rtl w:val="0"/>
              </w:rPr>
            </w:r>
          </w:p>
          <w:p w:rsidR="00000000" w:rsidDel="00000000" w:rsidP="00000000" w:rsidRDefault="00000000" w:rsidRPr="00000000" w14:paraId="00000174">
            <w:pPr>
              <w:spacing w:after="120" w:before="120" w:lineRule="auto"/>
              <w:ind w:left="11" w:right="57" w:hanging="709"/>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Yes - </w:t>
              <w:tab/>
              <w:t xml:space="preserve">Yes - You will unreservedly deliver in full all the Lot 2 mandatory service requirements as set out in Framework Schedule 1 (Specification).</w:t>
            </w:r>
            <w:r w:rsidDel="00000000" w:rsidR="00000000" w:rsidRPr="00000000">
              <w:rPr>
                <w:rtl w:val="0"/>
              </w:rPr>
            </w:r>
          </w:p>
          <w:p w:rsidR="00000000" w:rsidDel="00000000" w:rsidP="00000000" w:rsidRDefault="00000000" w:rsidRPr="00000000" w14:paraId="00000175">
            <w:pPr>
              <w:spacing w:after="120" w:before="120" w:lineRule="auto"/>
              <w:ind w:left="11" w:right="57" w:hanging="709"/>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No - </w:t>
              <w:tab/>
              <w:t xml:space="preserve">No - You will not, or cannot, deliver in full all the Lot 2 mandatory service requirements as set out in Framework Schedule 1 (Specification).</w:t>
            </w:r>
            <w:r w:rsidDel="00000000" w:rsidR="00000000" w:rsidRPr="00000000">
              <w:rPr>
                <w:rtl w:val="0"/>
              </w:rPr>
            </w:r>
          </w:p>
          <w:p w:rsidR="00000000" w:rsidDel="00000000" w:rsidP="00000000" w:rsidRDefault="00000000" w:rsidRPr="00000000" w14:paraId="00000176">
            <w:pPr>
              <w:spacing w:after="120" w:before="120" w:lineRule="auto"/>
              <w:ind w:left="11" w:right="57" w:hanging="709"/>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N/A -   N/A - You are not applying for Lot 2.  </w:t>
            </w:r>
            <w:r w:rsidDel="00000000" w:rsidR="00000000" w:rsidRPr="00000000">
              <w:rPr>
                <w:rtl w:val="0"/>
              </w:rPr>
            </w:r>
          </w:p>
        </w:tc>
      </w:tr>
      <w:tr>
        <w:trPr>
          <w:cantSplit w:val="0"/>
          <w:trHeight w:val="20" w:hRule="atLeast"/>
          <w:tblHeader w:val="0"/>
        </w:trPr>
        <w:tc>
          <w:tcPr>
            <w:gridSpan w:val="3"/>
            <w:shd w:fill="ccffcc" w:val="clear"/>
          </w:tcPr>
          <w:p w:rsidR="00000000" w:rsidDel="00000000" w:rsidP="00000000" w:rsidRDefault="00000000" w:rsidRPr="00000000" w14:paraId="00000179">
            <w:pPr>
              <w:spacing w:after="120" w:before="120" w:lineRule="auto"/>
              <w:ind w:left="57"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2.3.2 Response guidance</w:t>
            </w:r>
            <w:r w:rsidDel="00000000" w:rsidR="00000000" w:rsidRPr="00000000">
              <w:rPr>
                <w:rtl w:val="0"/>
              </w:rPr>
            </w:r>
          </w:p>
          <w:p w:rsidR="00000000" w:rsidDel="00000000" w:rsidP="00000000" w:rsidRDefault="00000000" w:rsidRPr="00000000" w14:paraId="0000017A">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This is a Pass/Fail question. </w:t>
            </w:r>
            <w:r w:rsidDel="00000000" w:rsidR="00000000" w:rsidRPr="00000000">
              <w:rPr>
                <w:rtl w:val="0"/>
              </w:rPr>
            </w:r>
          </w:p>
          <w:p w:rsidR="00000000" w:rsidDel="00000000" w:rsidP="00000000" w:rsidRDefault="00000000" w:rsidRPr="00000000" w14:paraId="0000017B">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If you cannot or are unwilling to select ‘Yes’ to this question, you will be disqualified from further participation in this competition.</w:t>
            </w:r>
            <w:r w:rsidDel="00000000" w:rsidR="00000000" w:rsidRPr="00000000">
              <w:rPr>
                <w:rtl w:val="0"/>
              </w:rPr>
            </w:r>
          </w:p>
          <w:p w:rsidR="00000000" w:rsidDel="00000000" w:rsidP="00000000" w:rsidRDefault="00000000" w:rsidRPr="00000000" w14:paraId="0000017C">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You are required to select either option YES, NO or N/A from the drop down list.</w:t>
            </w:r>
            <w:r w:rsidDel="00000000" w:rsidR="00000000" w:rsidRPr="00000000">
              <w:rPr>
                <w:rtl w:val="0"/>
              </w:rPr>
            </w:r>
          </w:p>
          <w:p w:rsidR="00000000" w:rsidDel="00000000" w:rsidP="00000000" w:rsidRDefault="00000000" w:rsidRPr="00000000" w14:paraId="0000017D">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Providing a ‘Yes’ response means you will unreservedly deliver in full all the Lot 2 mandatory service requirements as set out in Framework Schedule 1 (Specification).</w:t>
            </w:r>
            <w:r w:rsidDel="00000000" w:rsidR="00000000" w:rsidRPr="00000000">
              <w:rPr>
                <w:rtl w:val="0"/>
              </w:rPr>
            </w:r>
          </w:p>
          <w:p w:rsidR="00000000" w:rsidDel="00000000" w:rsidP="00000000" w:rsidRDefault="00000000" w:rsidRPr="00000000" w14:paraId="0000017E">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If you select ‘No’ (or do not answer the question) to indicate that you will not, or cannot, deliver in full all the Lot 2 mandatory service requirements as set out in Framework Schedule 1 (Specification) you will be excluded from further participation in this competition.</w:t>
            </w:r>
            <w:r w:rsidDel="00000000" w:rsidR="00000000" w:rsidRPr="00000000">
              <w:rPr>
                <w:rtl w:val="0"/>
              </w:rPr>
            </w:r>
          </w:p>
        </w:tc>
      </w:tr>
      <w:tr>
        <w:trPr>
          <w:cantSplit w:val="0"/>
          <w:trHeight w:val="20" w:hRule="atLeast"/>
          <w:tblHeader w:val="0"/>
        </w:trPr>
        <w:tc>
          <w:tcPr>
            <w:shd w:fill="ffffcc" w:val="clear"/>
            <w:vAlign w:val="center"/>
          </w:tcPr>
          <w:p w:rsidR="00000000" w:rsidDel="00000000" w:rsidP="00000000" w:rsidRDefault="00000000" w:rsidRPr="00000000" w14:paraId="00000181">
            <w:pPr>
              <w:spacing w:after="120" w:before="120" w:lineRule="auto"/>
              <w:ind w:left="57" w:right="57" w:firstLine="0"/>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Marking scheme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82">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Evaluation guidance</w:t>
            </w:r>
            <w:r w:rsidDel="00000000" w:rsidR="00000000" w:rsidRPr="00000000">
              <w:rPr>
                <w:rtl w:val="0"/>
              </w:rPr>
            </w:r>
          </w:p>
        </w:tc>
      </w:tr>
      <w:tr>
        <w:trPr>
          <w:cantSplit w:val="0"/>
          <w:trHeight w:val="20" w:hRule="atLeast"/>
          <w:tblHeader w:val="0"/>
        </w:trPr>
        <w:tc>
          <w:tcPr>
            <w:shd w:fill="ffffcc" w:val="clear"/>
            <w:vAlign w:val="center"/>
          </w:tcPr>
          <w:p w:rsidR="00000000" w:rsidDel="00000000" w:rsidP="00000000" w:rsidRDefault="00000000" w:rsidRPr="00000000" w14:paraId="00000184">
            <w:pPr>
              <w:spacing w:after="120" w:before="120" w:lineRule="auto"/>
              <w:ind w:left="57" w:right="57"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Pass</w:t>
            </w:r>
            <w:r w:rsidDel="00000000" w:rsidR="00000000" w:rsidRPr="00000000">
              <w:rPr>
                <w:rtl w:val="0"/>
              </w:rPr>
            </w:r>
          </w:p>
          <w:p w:rsidR="00000000" w:rsidDel="00000000" w:rsidP="00000000" w:rsidRDefault="00000000" w:rsidRPr="00000000" w14:paraId="00000185">
            <w:pPr>
              <w:spacing w:after="120" w:before="120" w:lineRule="auto"/>
              <w:rPr>
                <w:rFonts w:ascii="Times New Roman" w:cs="Times New Roman" w:eastAsia="Times New Roman" w:hAnsi="Times New Roman"/>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86">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You have selected option ‘Yes’ confirming that you will unreservedly deliver in full all the Lot 2 mandatory service requirements as set out in Framework Schedule 1 (Specification).</w:t>
            </w:r>
            <w:r w:rsidDel="00000000" w:rsidR="00000000" w:rsidRPr="00000000">
              <w:rPr>
                <w:rtl w:val="0"/>
              </w:rPr>
            </w:r>
          </w:p>
          <w:p w:rsidR="00000000" w:rsidDel="00000000" w:rsidP="00000000" w:rsidRDefault="00000000" w:rsidRPr="00000000" w14:paraId="00000187">
            <w:pPr>
              <w:spacing w:after="120" w:before="120" w:lineRule="auto"/>
              <w:ind w:left="57"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OR</w:t>
            </w:r>
            <w:r w:rsidDel="00000000" w:rsidR="00000000" w:rsidRPr="00000000">
              <w:rPr>
                <w:rtl w:val="0"/>
              </w:rPr>
            </w:r>
          </w:p>
          <w:p w:rsidR="00000000" w:rsidDel="00000000" w:rsidP="00000000" w:rsidRDefault="00000000" w:rsidRPr="00000000" w14:paraId="00000188">
            <w:pPr>
              <w:spacing w:after="120" w:before="120" w:lineRule="auto"/>
              <w:ind w:left="57"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You have selected option N/A confirming that you are not applying for Lot 2.</w:t>
            </w:r>
            <w:r w:rsidDel="00000000" w:rsidR="00000000" w:rsidRPr="00000000">
              <w:rPr>
                <w:rtl w:val="0"/>
              </w:rPr>
            </w:r>
          </w:p>
        </w:tc>
      </w:tr>
      <w:tr>
        <w:trPr>
          <w:cantSplit w:val="0"/>
          <w:trHeight w:val="20" w:hRule="atLeast"/>
          <w:tblHeader w:val="0"/>
        </w:trPr>
        <w:tc>
          <w:tcPr>
            <w:shd w:fill="ffffcc" w:val="clear"/>
            <w:vAlign w:val="center"/>
          </w:tcPr>
          <w:p w:rsidR="00000000" w:rsidDel="00000000" w:rsidP="00000000" w:rsidRDefault="00000000" w:rsidRPr="00000000" w14:paraId="0000018A">
            <w:pPr>
              <w:spacing w:after="120" w:before="120" w:lineRule="auto"/>
              <w:ind w:left="57" w:right="57" w:firstLine="0"/>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Fail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8B">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You have selected ‘No’ confirming that you will not, or cannot, deliver in full all the Lot 2 mandatory service requirements as set out in Framework Schedule 1 (Specification).</w:t>
            </w:r>
            <w:r w:rsidDel="00000000" w:rsidR="00000000" w:rsidRPr="00000000">
              <w:rPr>
                <w:rtl w:val="0"/>
              </w:rPr>
            </w:r>
          </w:p>
          <w:p w:rsidR="00000000" w:rsidDel="00000000" w:rsidP="00000000" w:rsidRDefault="00000000" w:rsidRPr="00000000" w14:paraId="0000018C">
            <w:pPr>
              <w:spacing w:after="120" w:before="120" w:lineRule="auto"/>
              <w:ind w:left="57"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OR</w:t>
            </w:r>
            <w:r w:rsidDel="00000000" w:rsidR="00000000" w:rsidRPr="00000000">
              <w:rPr>
                <w:rtl w:val="0"/>
              </w:rPr>
            </w:r>
          </w:p>
          <w:p w:rsidR="00000000" w:rsidDel="00000000" w:rsidP="00000000" w:rsidRDefault="00000000" w:rsidRPr="00000000" w14:paraId="0000018D">
            <w:pPr>
              <w:spacing w:after="120" w:before="120" w:lineRule="auto"/>
              <w:ind w:left="57"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You have not selected either ‘Yes’ or ‘No’ or N/A.</w:t>
            </w:r>
            <w:r w:rsidDel="00000000" w:rsidR="00000000" w:rsidRPr="00000000">
              <w:rPr>
                <w:rtl w:val="0"/>
              </w:rPr>
            </w:r>
          </w:p>
        </w:tc>
      </w:tr>
    </w:tbl>
    <w:p w:rsidR="00000000" w:rsidDel="00000000" w:rsidP="00000000" w:rsidRDefault="00000000" w:rsidRPr="00000000" w14:paraId="0000018F">
      <w:pPr>
        <w:spacing w:after="120" w:before="120" w:line="240" w:lineRule="auto"/>
        <w:ind w:right="57"/>
        <w:rPr>
          <w:rFonts w:ascii="Arial" w:cs="Arial" w:eastAsia="Arial" w:hAnsi="Arial"/>
          <w:b w:val="1"/>
          <w:sz w:val="20"/>
          <w:szCs w:val="20"/>
        </w:rPr>
      </w:pPr>
      <w:r w:rsidDel="00000000" w:rsidR="00000000" w:rsidRPr="00000000">
        <w:rPr>
          <w:rtl w:val="0"/>
        </w:rPr>
      </w:r>
    </w:p>
    <w:tbl>
      <w:tblPr>
        <w:tblStyle w:val="Table10"/>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73"/>
        <w:gridCol w:w="8183"/>
        <w:tblGridChange w:id="0">
          <w:tblGrid>
            <w:gridCol w:w="2273"/>
            <w:gridCol w:w="8183"/>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vAlign w:val="center"/>
          </w:tcPr>
          <w:p w:rsidR="00000000" w:rsidDel="00000000" w:rsidP="00000000" w:rsidRDefault="00000000" w:rsidRPr="00000000" w14:paraId="00000190">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Section B – Quality Questions All Lots</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92">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2.</w:t>
            </w:r>
            <w:r w:rsidDel="00000000" w:rsidR="00000000" w:rsidRPr="00000000">
              <w:rPr>
                <w:rFonts w:ascii="Arial" w:cs="Arial" w:eastAsia="Arial" w:hAnsi="Arial"/>
                <w:b w:val="1"/>
                <w:sz w:val="24"/>
                <w:szCs w:val="24"/>
                <w:rtl w:val="0"/>
              </w:rPr>
              <w:t xml:space="preserve">4.2</w:t>
            </w:r>
            <w:r w:rsidDel="00000000" w:rsidR="00000000" w:rsidRPr="00000000">
              <w:rPr>
                <w:rFonts w:ascii="Arial" w:cs="Arial" w:eastAsia="Arial" w:hAnsi="Arial"/>
                <w:b w:val="1"/>
                <w:color w:val="000000"/>
                <w:sz w:val="24"/>
                <w:szCs w:val="24"/>
                <w:rtl w:val="0"/>
              </w:rPr>
              <w:t xml:space="preserve"> Requirement:</w:t>
            </w:r>
            <w:r w:rsidDel="00000000" w:rsidR="00000000" w:rsidRPr="00000000">
              <w:rPr>
                <w:rtl w:val="0"/>
              </w:rPr>
            </w:r>
          </w:p>
          <w:p w:rsidR="00000000" w:rsidDel="00000000" w:rsidP="00000000" w:rsidRDefault="00000000" w:rsidRPr="00000000" w14:paraId="00000193">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AQ1 - Onboarding and Implementation</w:t>
            </w:r>
            <w:r w:rsidDel="00000000" w:rsidR="00000000" w:rsidRPr="00000000">
              <w:rPr>
                <w:rtl w:val="0"/>
              </w:rPr>
            </w:r>
          </w:p>
          <w:p w:rsidR="00000000" w:rsidDel="00000000" w:rsidP="00000000" w:rsidRDefault="00000000" w:rsidRPr="00000000" w14:paraId="00000194">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CCS requires Bidders to demonstrate how they shall ensure they onboard Buyers effectively to this Framework Contract and ensure a successful implementation against varying requirements.</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115.0" w:type="dxa"/>
              <w:bottom w:w="0.0" w:type="dxa"/>
              <w:right w:w="115.0" w:type="dxa"/>
            </w:tcMar>
          </w:tcPr>
          <w:p w:rsidR="00000000" w:rsidDel="00000000" w:rsidP="00000000" w:rsidRDefault="00000000" w:rsidRPr="00000000" w14:paraId="00000196">
            <w:pPr>
              <w:spacing w:after="120" w:before="120" w:lineRule="auto"/>
              <w:ind w:left="57"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2.</w:t>
            </w:r>
            <w:r w:rsidDel="00000000" w:rsidR="00000000" w:rsidRPr="00000000">
              <w:rPr>
                <w:rFonts w:ascii="Arial" w:cs="Arial" w:eastAsia="Arial" w:hAnsi="Arial"/>
                <w:b w:val="1"/>
                <w:sz w:val="24"/>
                <w:szCs w:val="24"/>
                <w:rtl w:val="0"/>
              </w:rPr>
              <w:t xml:space="preserve">4.2</w:t>
            </w:r>
            <w:r w:rsidDel="00000000" w:rsidR="00000000" w:rsidRPr="00000000">
              <w:rPr>
                <w:rFonts w:ascii="Arial" w:cs="Arial" w:eastAsia="Arial" w:hAnsi="Arial"/>
                <w:b w:val="1"/>
                <w:color w:val="000000"/>
                <w:sz w:val="24"/>
                <w:szCs w:val="24"/>
                <w:rtl w:val="0"/>
              </w:rPr>
              <w:t xml:space="preserve"> AQ</w:t>
            </w:r>
            <w:r w:rsidDel="00000000" w:rsidR="00000000" w:rsidRPr="00000000">
              <w:rPr>
                <w:rFonts w:ascii="Arial" w:cs="Arial" w:eastAsia="Arial" w:hAnsi="Arial"/>
                <w:b w:val="1"/>
                <w:sz w:val="24"/>
                <w:szCs w:val="24"/>
                <w:rtl w:val="0"/>
              </w:rPr>
              <w:t xml:space="preserve">1 </w:t>
            </w:r>
            <w:r w:rsidDel="00000000" w:rsidR="00000000" w:rsidRPr="00000000">
              <w:rPr>
                <w:rFonts w:ascii="Arial" w:cs="Arial" w:eastAsia="Arial" w:hAnsi="Arial"/>
                <w:b w:val="1"/>
                <w:color w:val="000000"/>
                <w:sz w:val="24"/>
                <w:szCs w:val="24"/>
                <w:rtl w:val="0"/>
              </w:rPr>
              <w:t xml:space="preserve">Response guidance </w:t>
            </w:r>
            <w:r w:rsidDel="00000000" w:rsidR="00000000" w:rsidRPr="00000000">
              <w:rPr>
                <w:rtl w:val="0"/>
              </w:rPr>
            </w:r>
          </w:p>
          <w:p w:rsidR="00000000" w:rsidDel="00000000" w:rsidP="00000000" w:rsidRDefault="00000000" w:rsidRPr="00000000" w14:paraId="00000197">
            <w:pPr>
              <w:spacing w:after="120" w:before="120" w:lineRule="auto"/>
              <w:ind w:left="57"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All bidders must answer this question.</w:t>
            </w:r>
            <w:r w:rsidDel="00000000" w:rsidR="00000000" w:rsidRPr="00000000">
              <w:rPr>
                <w:rtl w:val="0"/>
              </w:rPr>
            </w:r>
          </w:p>
          <w:p w:rsidR="00000000" w:rsidDel="00000000" w:rsidP="00000000" w:rsidRDefault="00000000" w:rsidRPr="00000000" w14:paraId="00000198">
            <w:pPr>
              <w:spacing w:after="120" w:before="120" w:lineRule="auto"/>
              <w:ind w:left="57"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You must insert your response into the text fields in the eSourcing suite.</w:t>
            </w:r>
            <w:r w:rsidDel="00000000" w:rsidR="00000000" w:rsidRPr="00000000">
              <w:rPr>
                <w:rtl w:val="0"/>
              </w:rPr>
            </w:r>
          </w:p>
          <w:p w:rsidR="00000000" w:rsidDel="00000000" w:rsidP="00000000" w:rsidRDefault="00000000" w:rsidRPr="00000000" w14:paraId="00000199">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In order to satisfy the requirement, and the question associated with the requirement, you must</w:t>
            </w:r>
            <w:r w:rsidDel="00000000" w:rsidR="00000000" w:rsidRPr="00000000">
              <w:rPr>
                <w:rFonts w:ascii="Arial" w:cs="Arial" w:eastAsia="Arial" w:hAnsi="Arial"/>
                <w:sz w:val="24"/>
                <w:szCs w:val="24"/>
                <w:rtl w:val="0"/>
              </w:rPr>
              <w:t xml:space="preserve"> include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19A">
            <w:pPr>
              <w:numPr>
                <w:ilvl w:val="0"/>
                <w:numId w:val="7"/>
              </w:numPr>
              <w:pBdr>
                <w:top w:space="0" w:sz="0" w:val="nil"/>
                <w:left w:space="0" w:sz="0" w:val="nil"/>
                <w:bottom w:space="0" w:sz="0" w:val="nil"/>
                <w:right w:space="0" w:sz="0" w:val="nil"/>
                <w:between w:space="0" w:sz="0" w:val="nil"/>
              </w:pBdr>
              <w:spacing w:after="120" w:before="120" w:lineRule="auto"/>
              <w:ind w:left="720" w:right="56" w:hanging="72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how </w:t>
            </w:r>
            <w:r w:rsidDel="00000000" w:rsidR="00000000" w:rsidRPr="00000000">
              <w:rPr>
                <w:rFonts w:ascii="Arial" w:cs="Arial" w:eastAsia="Arial" w:hAnsi="Arial"/>
                <w:sz w:val="24"/>
                <w:szCs w:val="24"/>
                <w:rtl w:val="0"/>
              </w:rPr>
              <w:t xml:space="preserve">you</w:t>
            </w:r>
            <w:r w:rsidDel="00000000" w:rsidR="00000000" w:rsidRPr="00000000">
              <w:rPr>
                <w:rFonts w:ascii="Arial" w:cs="Arial" w:eastAsia="Arial" w:hAnsi="Arial"/>
                <w:color w:val="000000"/>
                <w:sz w:val="24"/>
                <w:szCs w:val="24"/>
                <w:rtl w:val="0"/>
              </w:rPr>
              <w:t xml:space="preserve"> will work with Buyers to identify and build their bespoke core list (which can be a combination of products from the CCS Core List and Non-Core), ensuring it meets their Office Supplies requirements and achieves value for money as specified in paragraph 2 of Framework Schedul</w:t>
            </w:r>
            <w:r w:rsidDel="00000000" w:rsidR="00000000" w:rsidRPr="00000000">
              <w:rPr>
                <w:rFonts w:ascii="Arial" w:cs="Arial" w:eastAsia="Arial" w:hAnsi="Arial"/>
                <w:sz w:val="24"/>
                <w:szCs w:val="24"/>
                <w:rtl w:val="0"/>
              </w:rPr>
              <w:t xml:space="preserve">e 1/Attachment 1a Specification</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19B">
            <w:pPr>
              <w:numPr>
                <w:ilvl w:val="0"/>
                <w:numId w:val="3"/>
              </w:numPr>
              <w:pBdr>
                <w:top w:space="0" w:sz="0" w:val="nil"/>
                <w:left w:space="0" w:sz="0" w:val="nil"/>
                <w:bottom w:space="0" w:sz="0" w:val="nil"/>
                <w:right w:space="0" w:sz="0" w:val="nil"/>
                <w:between w:space="0" w:sz="0" w:val="nil"/>
              </w:pBdr>
              <w:spacing w:after="120" w:before="120" w:lineRule="auto"/>
              <w:ind w:left="720" w:right="56"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you</w:t>
            </w:r>
            <w:r w:rsidDel="00000000" w:rsidR="00000000" w:rsidRPr="00000000">
              <w:rPr>
                <w:rFonts w:ascii="Arial" w:cs="Arial" w:eastAsia="Arial" w:hAnsi="Arial"/>
                <w:color w:val="000000"/>
                <w:sz w:val="24"/>
                <w:szCs w:val="24"/>
                <w:rtl w:val="0"/>
              </w:rPr>
              <w:t xml:space="preserve"> will effectively onboard Buyers, including any digital integration requirements and aligning suitably qualified key personnel </w:t>
            </w:r>
            <w:r w:rsidDel="00000000" w:rsidR="00000000" w:rsidRPr="00000000">
              <w:rPr>
                <w:rFonts w:ascii="Arial" w:cs="Arial" w:eastAsia="Arial" w:hAnsi="Arial"/>
                <w:sz w:val="24"/>
                <w:szCs w:val="24"/>
                <w:rtl w:val="0"/>
              </w:rPr>
              <w:t xml:space="preserve">as specified in paragraph 5 of Framework Schedule 1/Attachment 1a Specification</w:t>
            </w:r>
            <w:r w:rsidDel="00000000" w:rsidR="00000000" w:rsidRPr="00000000">
              <w:rPr>
                <w:rFonts w:ascii="Arial" w:cs="Arial" w:eastAsia="Arial" w:hAnsi="Arial"/>
                <w:color w:val="000000"/>
                <w:sz w:val="24"/>
                <w:szCs w:val="24"/>
                <w:rtl w:val="0"/>
              </w:rPr>
              <w:t xml:space="preserve">; and</w:t>
            </w:r>
            <w:r w:rsidDel="00000000" w:rsidR="00000000" w:rsidRPr="00000000">
              <w:rPr>
                <w:rtl w:val="0"/>
              </w:rPr>
            </w:r>
          </w:p>
          <w:p w:rsidR="00000000" w:rsidDel="00000000" w:rsidP="00000000" w:rsidRDefault="00000000" w:rsidRPr="00000000" w14:paraId="0000019C">
            <w:pPr>
              <w:numPr>
                <w:ilvl w:val="0"/>
                <w:numId w:val="3"/>
              </w:numPr>
              <w:pBdr>
                <w:top w:space="0" w:sz="0" w:val="nil"/>
                <w:left w:space="0" w:sz="0" w:val="nil"/>
                <w:bottom w:space="0" w:sz="0" w:val="nil"/>
                <w:right w:space="0" w:sz="0" w:val="nil"/>
                <w:between w:space="0" w:sz="0" w:val="nil"/>
              </w:pBdr>
              <w:spacing w:after="120" w:before="120" w:lineRule="auto"/>
              <w:ind w:left="720" w:right="56" w:hanging="72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how </w:t>
            </w:r>
            <w:r w:rsidDel="00000000" w:rsidR="00000000" w:rsidRPr="00000000">
              <w:rPr>
                <w:rFonts w:ascii="Arial" w:cs="Arial" w:eastAsia="Arial" w:hAnsi="Arial"/>
                <w:sz w:val="24"/>
                <w:szCs w:val="24"/>
                <w:rtl w:val="0"/>
              </w:rPr>
              <w:t xml:space="preserve">you</w:t>
            </w:r>
            <w:r w:rsidDel="00000000" w:rsidR="00000000" w:rsidRPr="00000000">
              <w:rPr>
                <w:rFonts w:ascii="Arial" w:cs="Arial" w:eastAsia="Arial" w:hAnsi="Arial"/>
                <w:color w:val="000000"/>
                <w:sz w:val="24"/>
                <w:szCs w:val="24"/>
                <w:rtl w:val="0"/>
              </w:rPr>
              <w:t xml:space="preserve"> will identify any key risks associated with onboarding multiple Buyers (including mitigation actions), including how you will increase resource levels, where required, to achieve key milestones within the onboarding process in line with </w:t>
            </w:r>
            <w:r w:rsidDel="00000000" w:rsidR="00000000" w:rsidRPr="00000000">
              <w:rPr>
                <w:rFonts w:ascii="Arial" w:cs="Arial" w:eastAsia="Arial" w:hAnsi="Arial"/>
                <w:sz w:val="24"/>
                <w:szCs w:val="24"/>
                <w:rtl w:val="0"/>
              </w:rPr>
              <w:t xml:space="preserve">Framework Schedule 1/Attachment 1a Specification</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19D">
            <w:pPr>
              <w:numPr>
                <w:ilvl w:val="0"/>
                <w:numId w:val="3"/>
              </w:numPr>
              <w:pBdr>
                <w:top w:space="0" w:sz="0" w:val="nil"/>
                <w:left w:space="0" w:sz="0" w:val="nil"/>
                <w:bottom w:space="0" w:sz="0" w:val="nil"/>
                <w:right w:space="0" w:sz="0" w:val="nil"/>
                <w:between w:space="0" w:sz="0" w:val="nil"/>
              </w:pBdr>
              <w:spacing w:after="120" w:before="120" w:lineRule="auto"/>
              <w:ind w:left="720" w:right="56"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you will work with Buyer(s) to identify their security requirements including those who require additional security measures which may include undertaking deliveries to sensitive locations. How you will ensure you have in place personnel with the required level of security clearance and screening to meet the Buyer(s) security requirements, as specified in Annex D of Framework Schedule 1/Attachment 1a Specification.</w:t>
            </w:r>
          </w:p>
          <w:p w:rsidR="00000000" w:rsidDel="00000000" w:rsidP="00000000" w:rsidRDefault="00000000" w:rsidRPr="00000000" w14:paraId="0000019E">
            <w:pPr>
              <w:spacing w:after="120" w:before="120" w:lineRule="auto"/>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response should be limited to, and focused on, each of the component parts of the question posed (a to </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19F">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You must not make generalised statements or give irrelevant information. </w:t>
            </w:r>
            <w:r w:rsidDel="00000000" w:rsidR="00000000" w:rsidRPr="00000000">
              <w:rPr>
                <w:rtl w:val="0"/>
              </w:rPr>
            </w:r>
          </w:p>
          <w:p w:rsidR="00000000" w:rsidDel="00000000" w:rsidP="00000000" w:rsidRDefault="00000000" w:rsidRPr="00000000" w14:paraId="000001A0">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Please attend to layout, spelling, punctuation and grammar. </w:t>
            </w:r>
            <w:r w:rsidDel="00000000" w:rsidR="00000000" w:rsidRPr="00000000">
              <w:rPr>
                <w:rtl w:val="0"/>
              </w:rPr>
            </w:r>
          </w:p>
          <w:p w:rsidR="00000000" w:rsidDel="00000000" w:rsidP="00000000" w:rsidRDefault="00000000" w:rsidRPr="00000000" w14:paraId="000001A1">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Address each of the component parts in the order they are listed in this response guidance. </w:t>
            </w:r>
            <w:r w:rsidDel="00000000" w:rsidR="00000000" w:rsidRPr="00000000">
              <w:rPr>
                <w:rtl w:val="0"/>
              </w:rPr>
            </w:r>
          </w:p>
          <w:p w:rsidR="00000000" w:rsidDel="00000000" w:rsidP="00000000" w:rsidRDefault="00000000" w:rsidRPr="00000000" w14:paraId="000001A2">
            <w:pPr>
              <w:spacing w:after="120" w:before="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State which part you are responding to.</w:t>
            </w:r>
          </w:p>
          <w:p w:rsidR="00000000" w:rsidDel="00000000" w:rsidP="00000000" w:rsidRDefault="00000000" w:rsidRPr="00000000" w14:paraId="000001A3">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Maximum character count – </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color w:val="000000"/>
                <w:sz w:val="24"/>
                <w:szCs w:val="24"/>
                <w:rtl w:val="0"/>
              </w:rPr>
              <w:t xml:space="preserve">,000 characters including spaces and punctuation. </w:t>
            </w:r>
            <w:r w:rsidDel="00000000" w:rsidR="00000000" w:rsidRPr="00000000">
              <w:rPr>
                <w:rtl w:val="0"/>
              </w:rPr>
            </w:r>
          </w:p>
          <w:p w:rsidR="00000000" w:rsidDel="00000000" w:rsidP="00000000" w:rsidRDefault="00000000" w:rsidRPr="00000000" w14:paraId="000001A4">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You must not exceed the character count within the e-Sourcing suite. </w:t>
            </w:r>
            <w:r w:rsidDel="00000000" w:rsidR="00000000" w:rsidRPr="00000000">
              <w:rPr>
                <w:rtl w:val="0"/>
              </w:rPr>
            </w:r>
          </w:p>
          <w:p w:rsidR="00000000" w:rsidDel="00000000" w:rsidP="00000000" w:rsidRDefault="00000000" w:rsidRPr="00000000" w14:paraId="000001A5">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Responses must include spaces between words. </w:t>
            </w:r>
            <w:r w:rsidDel="00000000" w:rsidR="00000000" w:rsidRPr="00000000">
              <w:rPr>
                <w:rtl w:val="0"/>
              </w:rPr>
            </w:r>
          </w:p>
          <w:p w:rsidR="00000000" w:rsidDel="00000000" w:rsidP="00000000" w:rsidRDefault="00000000" w:rsidRPr="00000000" w14:paraId="000001A6">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No attachments are permitted; any additional documents submitted will be ignored in the evaluation of this question.</w:t>
            </w:r>
            <w:r w:rsidDel="00000000" w:rsidR="00000000" w:rsidRPr="00000000">
              <w:rPr>
                <w:rtl w:val="0"/>
              </w:rPr>
            </w:r>
          </w:p>
          <w:p w:rsidR="00000000" w:rsidDel="00000000" w:rsidP="00000000" w:rsidRDefault="00000000" w:rsidRPr="00000000" w14:paraId="000001A7">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You are required to insert your response to this question in the technical envelope in boxes 2.</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 2.</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color w:val="000000"/>
                <w:sz w:val="24"/>
                <w:szCs w:val="24"/>
                <w:rtl w:val="0"/>
              </w:rPr>
              <w:t xml:space="preserve">.3</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2.</w:t>
            </w:r>
            <w:r w:rsidDel="00000000" w:rsidR="00000000" w:rsidRPr="00000000">
              <w:rPr>
                <w:rFonts w:ascii="Arial" w:cs="Arial" w:eastAsia="Arial" w:hAnsi="Arial"/>
                <w:sz w:val="24"/>
                <w:szCs w:val="24"/>
                <w:rtl w:val="0"/>
              </w:rPr>
              <w:t xml:space="preserve">5</w:t>
            </w:r>
            <w:r w:rsidDel="00000000" w:rsidR="00000000" w:rsidRPr="00000000">
              <w:rPr>
                <w:rFonts w:ascii="Arial" w:cs="Arial" w:eastAsia="Arial" w:hAnsi="Arial"/>
                <w:color w:val="000000"/>
                <w:sz w:val="24"/>
                <w:szCs w:val="24"/>
                <w:rtl w:val="0"/>
              </w:rPr>
              <w:t xml:space="preserve">.4 and 2.5.5, each box has a character count of 2,000 characters.</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tc>
      </w:tr>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1A9">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Marking scheme 100/</w:t>
            </w:r>
            <w:r w:rsidDel="00000000" w:rsidR="00000000" w:rsidRPr="00000000">
              <w:rPr>
                <w:rFonts w:ascii="Arial" w:cs="Arial" w:eastAsia="Arial" w:hAnsi="Arial"/>
                <w:b w:val="1"/>
                <w:sz w:val="24"/>
                <w:szCs w:val="24"/>
                <w:rtl w:val="0"/>
              </w:rPr>
              <w:t xml:space="preserve">75</w:t>
            </w:r>
            <w:r w:rsidDel="00000000" w:rsidR="00000000" w:rsidRPr="00000000">
              <w:rPr>
                <w:rFonts w:ascii="Arial" w:cs="Arial" w:eastAsia="Arial" w:hAnsi="Arial"/>
                <w:b w:val="1"/>
                <w:color w:val="000000"/>
                <w:sz w:val="24"/>
                <w:szCs w:val="24"/>
                <w:rtl w:val="0"/>
              </w:rPr>
              <w:t xml:space="preserve">/50/25/0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AB">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1AC">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Evaluation criteria</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AD">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AE">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AF">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B0">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B1">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B2">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B3">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B4">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B5">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B6">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r w:rsidDel="00000000" w:rsidR="00000000" w:rsidRPr="00000000">
              <w:rPr>
                <w:rtl w:val="0"/>
              </w:rPr>
            </w:r>
          </w:p>
          <w:p w:rsidR="00000000" w:rsidDel="00000000" w:rsidP="00000000" w:rsidRDefault="00000000" w:rsidRPr="00000000" w14:paraId="000001B7">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OR</w:t>
            </w:r>
            <w:r w:rsidDel="00000000" w:rsidR="00000000" w:rsidRPr="00000000">
              <w:rPr>
                <w:rtl w:val="0"/>
              </w:rPr>
            </w:r>
          </w:p>
          <w:p w:rsidR="00000000" w:rsidDel="00000000" w:rsidP="00000000" w:rsidRDefault="00000000" w:rsidRPr="00000000" w14:paraId="000001B8">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1B9">
      <w:pPr>
        <w:spacing w:after="120" w:before="120" w:line="240" w:lineRule="auto"/>
        <w:ind w:right="57"/>
        <w:rPr>
          <w:rFonts w:ascii="Arial" w:cs="Arial" w:eastAsia="Arial" w:hAnsi="Arial"/>
          <w:b w:val="1"/>
          <w:sz w:val="20"/>
          <w:szCs w:val="20"/>
        </w:rPr>
      </w:pPr>
      <w:r w:rsidDel="00000000" w:rsidR="00000000" w:rsidRPr="00000000">
        <w:rPr>
          <w:rtl w:val="0"/>
        </w:rPr>
      </w:r>
    </w:p>
    <w:tbl>
      <w:tblPr>
        <w:tblStyle w:val="Table11"/>
        <w:tblW w:w="1045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4"/>
        <w:gridCol w:w="8202"/>
        <w:tblGridChange w:id="0">
          <w:tblGrid>
            <w:gridCol w:w="2254"/>
            <w:gridCol w:w="8202"/>
          </w:tblGrid>
        </w:tblGridChange>
      </w:tblGrid>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BA">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2.</w:t>
            </w:r>
            <w:r w:rsidDel="00000000" w:rsidR="00000000" w:rsidRPr="00000000">
              <w:rPr>
                <w:rFonts w:ascii="Arial" w:cs="Arial" w:eastAsia="Arial" w:hAnsi="Arial"/>
                <w:b w:val="1"/>
                <w:sz w:val="24"/>
                <w:szCs w:val="24"/>
                <w:rtl w:val="0"/>
              </w:rPr>
              <w:t xml:space="preserve">5.2</w:t>
            </w:r>
            <w:r w:rsidDel="00000000" w:rsidR="00000000" w:rsidRPr="00000000">
              <w:rPr>
                <w:rFonts w:ascii="Arial" w:cs="Arial" w:eastAsia="Arial" w:hAnsi="Arial"/>
                <w:b w:val="1"/>
                <w:color w:val="000000"/>
                <w:sz w:val="24"/>
                <w:szCs w:val="24"/>
                <w:rtl w:val="0"/>
              </w:rPr>
              <w:t xml:space="preserve"> Requirement:</w:t>
            </w:r>
            <w:r w:rsidDel="00000000" w:rsidR="00000000" w:rsidRPr="00000000">
              <w:rPr>
                <w:rtl w:val="0"/>
              </w:rPr>
            </w:r>
          </w:p>
          <w:p w:rsidR="00000000" w:rsidDel="00000000" w:rsidP="00000000" w:rsidRDefault="00000000" w:rsidRPr="00000000" w14:paraId="000001BB">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AQ2 - Ordering Methods and Con</w:t>
            </w:r>
            <w:r w:rsidDel="00000000" w:rsidR="00000000" w:rsidRPr="00000000">
              <w:rPr>
                <w:rFonts w:ascii="Arial" w:cs="Arial" w:eastAsia="Arial" w:hAnsi="Arial"/>
                <w:b w:val="1"/>
                <w:sz w:val="24"/>
                <w:szCs w:val="24"/>
                <w:rtl w:val="0"/>
              </w:rPr>
              <w:t xml:space="preserve">tinuity and Assurance of Supply</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p w:rsidR="00000000" w:rsidDel="00000000" w:rsidP="00000000" w:rsidRDefault="00000000" w:rsidRPr="00000000" w14:paraId="000001BC">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CCS requires Bidders to ensure a seamless ordering experience for Buyers, including digital catalogue integration where required, and effectively manage their supply chain management for assurance and continuity of supply.</w:t>
            </w:r>
            <w:r w:rsidDel="00000000" w:rsidR="00000000" w:rsidRPr="00000000">
              <w:rPr>
                <w:rtl w:val="0"/>
              </w:rPr>
            </w:r>
          </w:p>
        </w:tc>
      </w:tr>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115.0" w:type="dxa"/>
              <w:bottom w:w="0.0" w:type="dxa"/>
              <w:right w:w="115.0" w:type="dxa"/>
            </w:tcMar>
          </w:tcPr>
          <w:p w:rsidR="00000000" w:rsidDel="00000000" w:rsidP="00000000" w:rsidRDefault="00000000" w:rsidRPr="00000000" w14:paraId="000001BE">
            <w:pPr>
              <w:spacing w:after="120" w:before="120" w:lineRule="auto"/>
              <w:ind w:left="57"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2.5.2 AQ</w:t>
            </w:r>
            <w:r w:rsidDel="00000000" w:rsidR="00000000" w:rsidRPr="00000000">
              <w:rPr>
                <w:rFonts w:ascii="Arial" w:cs="Arial" w:eastAsia="Arial" w:hAnsi="Arial"/>
                <w:b w:val="1"/>
                <w:sz w:val="24"/>
                <w:szCs w:val="24"/>
                <w:rtl w:val="0"/>
              </w:rPr>
              <w:t xml:space="preserve">2 - </w:t>
            </w:r>
            <w:r w:rsidDel="00000000" w:rsidR="00000000" w:rsidRPr="00000000">
              <w:rPr>
                <w:rFonts w:ascii="Arial" w:cs="Arial" w:eastAsia="Arial" w:hAnsi="Arial"/>
                <w:b w:val="1"/>
                <w:color w:val="000000"/>
                <w:sz w:val="24"/>
                <w:szCs w:val="24"/>
                <w:rtl w:val="0"/>
              </w:rPr>
              <w:t xml:space="preserve">Response guidance </w:t>
            </w:r>
            <w:r w:rsidDel="00000000" w:rsidR="00000000" w:rsidRPr="00000000">
              <w:rPr>
                <w:rtl w:val="0"/>
              </w:rPr>
            </w:r>
          </w:p>
          <w:p w:rsidR="00000000" w:rsidDel="00000000" w:rsidP="00000000" w:rsidRDefault="00000000" w:rsidRPr="00000000" w14:paraId="000001BF">
            <w:pPr>
              <w:spacing w:after="120" w:before="120" w:lineRule="auto"/>
              <w:ind w:left="57"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All bidders must answer this question.</w:t>
            </w:r>
            <w:r w:rsidDel="00000000" w:rsidR="00000000" w:rsidRPr="00000000">
              <w:rPr>
                <w:rtl w:val="0"/>
              </w:rPr>
            </w:r>
          </w:p>
          <w:p w:rsidR="00000000" w:rsidDel="00000000" w:rsidP="00000000" w:rsidRDefault="00000000" w:rsidRPr="00000000" w14:paraId="000001C0">
            <w:pPr>
              <w:spacing w:after="120" w:before="120" w:lineRule="auto"/>
              <w:ind w:left="57"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You must insert your response into the text fields in the eSourcing suite.</w:t>
            </w:r>
            <w:r w:rsidDel="00000000" w:rsidR="00000000" w:rsidRPr="00000000">
              <w:rPr>
                <w:rtl w:val="0"/>
              </w:rPr>
            </w:r>
          </w:p>
          <w:p w:rsidR="00000000" w:rsidDel="00000000" w:rsidP="00000000" w:rsidRDefault="00000000" w:rsidRPr="00000000" w14:paraId="000001C1">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In order to satisfy the requirement, and the question associated with the requirement, you must describe: </w:t>
            </w:r>
            <w:r w:rsidDel="00000000" w:rsidR="00000000" w:rsidRPr="00000000">
              <w:rPr>
                <w:rtl w:val="0"/>
              </w:rPr>
            </w:r>
          </w:p>
          <w:p w:rsidR="00000000" w:rsidDel="00000000" w:rsidP="00000000" w:rsidRDefault="00000000" w:rsidRPr="00000000" w14:paraId="000001C2">
            <w:pPr>
              <w:numPr>
                <w:ilvl w:val="0"/>
                <w:numId w:val="7"/>
              </w:numPr>
              <w:pBdr>
                <w:top w:space="0" w:sz="0" w:val="nil"/>
                <w:left w:space="0" w:sz="0" w:val="nil"/>
                <w:bottom w:space="0" w:sz="0" w:val="nil"/>
                <w:right w:space="0" w:sz="0" w:val="nil"/>
                <w:between w:space="0" w:sz="0" w:val="nil"/>
              </w:pBdr>
              <w:spacing w:after="120" w:before="120" w:lineRule="auto"/>
              <w:ind w:left="720" w:right="56"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w:t>
            </w:r>
            <w:r w:rsidDel="00000000" w:rsidR="00000000" w:rsidRPr="00000000">
              <w:rPr>
                <w:rFonts w:ascii="Arial" w:cs="Arial" w:eastAsia="Arial" w:hAnsi="Arial"/>
                <w:color w:val="000000"/>
                <w:sz w:val="24"/>
                <w:szCs w:val="24"/>
                <w:rtl w:val="0"/>
              </w:rPr>
              <w:t xml:space="preserve"> you will fulfil orders placed by Buyers, which will comprise of products from the CCS Core List and Non-Core products, including details of how you will fulfil the requirements of the delivery options </w:t>
            </w:r>
            <w:r w:rsidDel="00000000" w:rsidR="00000000" w:rsidRPr="00000000">
              <w:rPr>
                <w:rFonts w:ascii="Arial" w:cs="Arial" w:eastAsia="Arial" w:hAnsi="Arial"/>
                <w:sz w:val="24"/>
                <w:szCs w:val="24"/>
                <w:rtl w:val="0"/>
              </w:rPr>
              <w:t xml:space="preserve">as specified in paragraph 2.2 and Annex D of Framework Schedule 1/Attachment 1a Specification</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1C3">
            <w:pPr>
              <w:numPr>
                <w:ilvl w:val="0"/>
                <w:numId w:val="7"/>
              </w:numPr>
              <w:pBdr>
                <w:top w:space="0" w:sz="0" w:val="nil"/>
                <w:left w:space="0" w:sz="0" w:val="nil"/>
                <w:bottom w:space="0" w:sz="0" w:val="nil"/>
                <w:right w:space="0" w:sz="0" w:val="nil"/>
                <w:between w:space="0" w:sz="0" w:val="nil"/>
              </w:pBdr>
              <w:spacing w:after="120" w:before="120" w:lineRule="auto"/>
              <w:ind w:left="720" w:right="56" w:hanging="720"/>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how </w:t>
            </w:r>
            <w:r w:rsidDel="00000000" w:rsidR="00000000" w:rsidRPr="00000000">
              <w:rPr>
                <w:rFonts w:ascii="Arial" w:cs="Arial" w:eastAsia="Arial" w:hAnsi="Arial"/>
                <w:sz w:val="24"/>
                <w:szCs w:val="24"/>
                <w:rtl w:val="0"/>
              </w:rPr>
              <w:t xml:space="preserve">you will work with Buyers who wish to procure through digital integration with their own e-procurement or financial systems, including how the Buyers product choices will be hosted (both Core List and Non-Core) and how you will ensure compatibility with the Buyers e-procurement and financial systems in line with paragraph 3.7 of Framework Schedule 1/Attachment 1a Specification;</w:t>
            </w:r>
          </w:p>
          <w:p w:rsidR="00000000" w:rsidDel="00000000" w:rsidP="00000000" w:rsidRDefault="00000000" w:rsidRPr="00000000" w14:paraId="000001C4">
            <w:pPr>
              <w:numPr>
                <w:ilvl w:val="0"/>
                <w:numId w:val="7"/>
              </w:numPr>
              <w:pBdr>
                <w:top w:space="0" w:sz="0" w:val="nil"/>
                <w:left w:space="0" w:sz="0" w:val="nil"/>
                <w:bottom w:space="0" w:sz="0" w:val="nil"/>
                <w:right w:space="0" w:sz="0" w:val="nil"/>
                <w:between w:space="0" w:sz="0" w:val="nil"/>
              </w:pBdr>
              <w:spacing w:after="120" w:before="120" w:lineRule="auto"/>
              <w:ind w:left="720" w:right="56"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you will effectively manage your supply chains, paying particular attention to vetting, stock levels and managing pricing in line with Framework Schedule 1/Attachment 1a Specification. </w:t>
              <w:br w:type="textWrapping"/>
              <w:t xml:space="preserve">This includes how you will ensure stability (during periods of increased demand and national and worldwide shortages) and suitable infrastructure (for example, warehousing, storage and access to ports). </w:t>
              <w:br w:type="textWrapping"/>
              <w:t xml:space="preserve">Please include details of how this was managed over the last three years during global supply challenges; AND</w:t>
            </w:r>
          </w:p>
          <w:p w:rsidR="00000000" w:rsidDel="00000000" w:rsidP="00000000" w:rsidRDefault="00000000" w:rsidRPr="00000000" w14:paraId="000001C5">
            <w:pPr>
              <w:numPr>
                <w:ilvl w:val="0"/>
                <w:numId w:val="7"/>
              </w:numPr>
              <w:pBdr>
                <w:top w:space="0" w:sz="0" w:val="nil"/>
                <w:left w:space="0" w:sz="0" w:val="nil"/>
                <w:bottom w:space="0" w:sz="0" w:val="nil"/>
                <w:right w:space="0" w:sz="0" w:val="nil"/>
                <w:between w:space="0" w:sz="0" w:val="nil"/>
              </w:pBdr>
              <w:spacing w:after="120" w:before="120" w:lineRule="auto"/>
              <w:ind w:left="720" w:right="56"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you will identify and manage risks within the supply chain, ensuring business as usual is unaffected, including how you will manage communication to both CCS and Buyers where key</w:t>
            </w:r>
            <w:r w:rsidDel="00000000" w:rsidR="00000000" w:rsidRPr="00000000">
              <w:rPr>
                <w:rFonts w:ascii="Arial" w:cs="Arial" w:eastAsia="Arial" w:hAnsi="Arial"/>
                <w:color w:val="000000"/>
                <w:sz w:val="24"/>
                <w:szCs w:val="24"/>
                <w:rtl w:val="0"/>
              </w:rPr>
              <w:t xml:space="preserve"> risks are identified</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1C6">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Your response should be limited to, and focused on, each of the component parts of the question posed (a to d). </w:t>
            </w:r>
            <w:r w:rsidDel="00000000" w:rsidR="00000000" w:rsidRPr="00000000">
              <w:rPr>
                <w:rtl w:val="0"/>
              </w:rPr>
            </w:r>
          </w:p>
          <w:p w:rsidR="00000000" w:rsidDel="00000000" w:rsidP="00000000" w:rsidRDefault="00000000" w:rsidRPr="00000000" w14:paraId="000001C7">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You must not make generalised statements or give irrelevant information. </w:t>
            </w:r>
            <w:r w:rsidDel="00000000" w:rsidR="00000000" w:rsidRPr="00000000">
              <w:rPr>
                <w:rtl w:val="0"/>
              </w:rPr>
            </w:r>
          </w:p>
          <w:p w:rsidR="00000000" w:rsidDel="00000000" w:rsidP="00000000" w:rsidRDefault="00000000" w:rsidRPr="00000000" w14:paraId="000001C8">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Please attend to layout, spelling, punctuation and grammar. </w:t>
            </w:r>
            <w:r w:rsidDel="00000000" w:rsidR="00000000" w:rsidRPr="00000000">
              <w:rPr>
                <w:rtl w:val="0"/>
              </w:rPr>
            </w:r>
          </w:p>
          <w:p w:rsidR="00000000" w:rsidDel="00000000" w:rsidP="00000000" w:rsidRDefault="00000000" w:rsidRPr="00000000" w14:paraId="000001C9">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Address each of the component parts in the order they are listed in this response guidance. </w:t>
            </w:r>
            <w:r w:rsidDel="00000000" w:rsidR="00000000" w:rsidRPr="00000000">
              <w:rPr>
                <w:rtl w:val="0"/>
              </w:rPr>
            </w:r>
          </w:p>
          <w:p w:rsidR="00000000" w:rsidDel="00000000" w:rsidP="00000000" w:rsidRDefault="00000000" w:rsidRPr="00000000" w14:paraId="000001CA">
            <w:pPr>
              <w:spacing w:after="120" w:before="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State which part you are responding to.</w:t>
            </w:r>
          </w:p>
          <w:p w:rsidR="00000000" w:rsidDel="00000000" w:rsidP="00000000" w:rsidRDefault="00000000" w:rsidRPr="00000000" w14:paraId="000001CB">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Maximum character count – 8,000 characters including spaces and punctuation. </w:t>
            </w:r>
            <w:r w:rsidDel="00000000" w:rsidR="00000000" w:rsidRPr="00000000">
              <w:rPr>
                <w:rtl w:val="0"/>
              </w:rPr>
            </w:r>
          </w:p>
          <w:p w:rsidR="00000000" w:rsidDel="00000000" w:rsidP="00000000" w:rsidRDefault="00000000" w:rsidRPr="00000000" w14:paraId="000001CC">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must not exceed the character count within the e-Sourcing suite. </w:t>
            </w:r>
            <w:r w:rsidDel="00000000" w:rsidR="00000000" w:rsidRPr="00000000">
              <w:rPr>
                <w:rtl w:val="0"/>
              </w:rPr>
            </w:r>
          </w:p>
          <w:p w:rsidR="00000000" w:rsidDel="00000000" w:rsidP="00000000" w:rsidRDefault="00000000" w:rsidRPr="00000000" w14:paraId="000001CD">
            <w:pPr>
              <w:spacing w:after="120" w:before="120" w:lineRule="auto"/>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Responses must include spaces between words. </w:t>
            </w:r>
          </w:p>
          <w:p w:rsidR="00000000" w:rsidDel="00000000" w:rsidP="00000000" w:rsidRDefault="00000000" w:rsidRPr="00000000" w14:paraId="000001CE">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No attachments are permitted; any additional documents submitted will be ignored in the evaluation of this question.</w:t>
            </w:r>
            <w:r w:rsidDel="00000000" w:rsidR="00000000" w:rsidRPr="00000000">
              <w:rPr>
                <w:rtl w:val="0"/>
              </w:rPr>
            </w:r>
          </w:p>
          <w:p w:rsidR="00000000" w:rsidDel="00000000" w:rsidP="00000000" w:rsidRDefault="00000000" w:rsidRPr="00000000" w14:paraId="000001CF">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You are required to insert your response to this question in the technical envelope in boxes 2</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color w:val="000000"/>
                <w:sz w:val="24"/>
                <w:szCs w:val="24"/>
                <w:rtl w:val="0"/>
              </w:rPr>
              <w:t xml:space="preserve">.2, 2.</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color w:val="000000"/>
                <w:sz w:val="24"/>
                <w:szCs w:val="24"/>
                <w:rtl w:val="0"/>
              </w:rPr>
              <w:t xml:space="preserve">.3</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2.</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color w:val="000000"/>
                <w:sz w:val="24"/>
                <w:szCs w:val="24"/>
                <w:rtl w:val="0"/>
              </w:rPr>
              <w:t xml:space="preserve">.4</w:t>
            </w:r>
            <w:r w:rsidDel="00000000" w:rsidR="00000000" w:rsidRPr="00000000">
              <w:rPr>
                <w:rFonts w:ascii="Arial" w:cs="Arial" w:eastAsia="Arial" w:hAnsi="Arial"/>
                <w:sz w:val="24"/>
                <w:szCs w:val="24"/>
                <w:rtl w:val="0"/>
              </w:rPr>
              <w:t xml:space="preserve"> and 2.6.5,</w:t>
            </w:r>
            <w:r w:rsidDel="00000000" w:rsidR="00000000" w:rsidRPr="00000000">
              <w:rPr>
                <w:rFonts w:ascii="Arial" w:cs="Arial" w:eastAsia="Arial" w:hAnsi="Arial"/>
                <w:color w:val="000000"/>
                <w:sz w:val="24"/>
                <w:szCs w:val="24"/>
                <w:rtl w:val="0"/>
              </w:rPr>
              <w:t xml:space="preserve"> each box has a character count of 2,000 characters.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D1">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D2">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Evaluation criteria</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D3">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D4">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D5">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D6">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D7">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D8">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D9">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DA">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DB">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DC">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r w:rsidDel="00000000" w:rsidR="00000000" w:rsidRPr="00000000">
              <w:rPr>
                <w:rtl w:val="0"/>
              </w:rPr>
            </w:r>
          </w:p>
          <w:p w:rsidR="00000000" w:rsidDel="00000000" w:rsidP="00000000" w:rsidRDefault="00000000" w:rsidRPr="00000000" w14:paraId="000001DD">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OR</w:t>
            </w:r>
            <w:r w:rsidDel="00000000" w:rsidR="00000000" w:rsidRPr="00000000">
              <w:rPr>
                <w:rtl w:val="0"/>
              </w:rPr>
            </w:r>
          </w:p>
          <w:p w:rsidR="00000000" w:rsidDel="00000000" w:rsidP="00000000" w:rsidRDefault="00000000" w:rsidRPr="00000000" w14:paraId="000001DE">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1DF">
      <w:pPr>
        <w:spacing w:after="120" w:before="120" w:line="240" w:lineRule="auto"/>
        <w:ind w:right="57"/>
        <w:rPr>
          <w:rFonts w:ascii="Arial" w:cs="Arial" w:eastAsia="Arial" w:hAnsi="Arial"/>
          <w:b w:val="1"/>
          <w:sz w:val="20"/>
          <w:szCs w:val="20"/>
        </w:rPr>
      </w:pPr>
      <w:r w:rsidDel="00000000" w:rsidR="00000000" w:rsidRPr="00000000">
        <w:rPr>
          <w:rtl w:val="0"/>
        </w:rPr>
      </w:r>
    </w:p>
    <w:tbl>
      <w:tblPr>
        <w:tblStyle w:val="Table12"/>
        <w:tblW w:w="10456.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4"/>
        <w:gridCol w:w="8302"/>
        <w:tblGridChange w:id="0">
          <w:tblGrid>
            <w:gridCol w:w="2154"/>
            <w:gridCol w:w="8302"/>
          </w:tblGrid>
        </w:tblGridChange>
      </w:tblGrid>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1E0">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2.6</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color w:val="000000"/>
                <w:sz w:val="24"/>
                <w:szCs w:val="24"/>
                <w:rtl w:val="0"/>
              </w:rPr>
              <w:t xml:space="preserve"> Requirement:</w:t>
            </w:r>
            <w:r w:rsidDel="00000000" w:rsidR="00000000" w:rsidRPr="00000000">
              <w:rPr>
                <w:rtl w:val="0"/>
              </w:rPr>
            </w:r>
          </w:p>
          <w:p w:rsidR="00000000" w:rsidDel="00000000" w:rsidP="00000000" w:rsidRDefault="00000000" w:rsidRPr="00000000" w14:paraId="000001E1">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AQ3 - Quality, Continuous Improvement and Best Value</w:t>
            </w:r>
          </w:p>
          <w:p w:rsidR="00000000" w:rsidDel="00000000" w:rsidP="00000000" w:rsidRDefault="00000000" w:rsidRPr="00000000" w14:paraId="000001E2">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CCS requires Bidders to ensure that product quality and service standards are maintained throughout the life of the Framework Contract, including continuous improvement, ensuring value for money and monitoring customer satisfaction.</w:t>
            </w:r>
          </w:p>
        </w:tc>
      </w:tr>
      <w:tr>
        <w:trPr>
          <w:cantSplit w:val="0"/>
          <w:trHeight w:val="240" w:hRule="atLeast"/>
          <w:tblHeader w:val="0"/>
        </w:trPr>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115.0" w:type="dxa"/>
              <w:bottom w:w="0.0" w:type="dxa"/>
              <w:right w:w="115.0" w:type="dxa"/>
            </w:tcMar>
          </w:tcPr>
          <w:p w:rsidR="00000000" w:rsidDel="00000000" w:rsidP="00000000" w:rsidRDefault="00000000" w:rsidRPr="00000000" w14:paraId="000001E4">
            <w:pPr>
              <w:spacing w:after="120" w:before="120" w:lineRule="auto"/>
              <w:ind w:left="57"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2.6</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color w:val="000000"/>
                <w:sz w:val="24"/>
                <w:szCs w:val="24"/>
                <w:rtl w:val="0"/>
              </w:rPr>
              <w:t xml:space="preserve"> AQ3 Response guidance </w:t>
            </w:r>
            <w:r w:rsidDel="00000000" w:rsidR="00000000" w:rsidRPr="00000000">
              <w:rPr>
                <w:rtl w:val="0"/>
              </w:rPr>
            </w:r>
          </w:p>
          <w:p w:rsidR="00000000" w:rsidDel="00000000" w:rsidP="00000000" w:rsidRDefault="00000000" w:rsidRPr="00000000" w14:paraId="000001E5">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All bidders must answer this question.</w:t>
            </w:r>
          </w:p>
          <w:p w:rsidR="00000000" w:rsidDel="00000000" w:rsidP="00000000" w:rsidRDefault="00000000" w:rsidRPr="00000000" w14:paraId="000001E6">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insert your response into the text fields in the eSourcing suite.</w:t>
            </w:r>
          </w:p>
          <w:p w:rsidR="00000000" w:rsidDel="00000000" w:rsidP="00000000" w:rsidRDefault="00000000" w:rsidRPr="00000000" w14:paraId="000001E7">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In order to satisfy the requirement, and the question associated with the requirement, you must describe: </w:t>
            </w:r>
          </w:p>
          <w:p w:rsidR="00000000" w:rsidDel="00000000" w:rsidP="00000000" w:rsidRDefault="00000000" w:rsidRPr="00000000" w14:paraId="000001E8">
            <w:pPr>
              <w:numPr>
                <w:ilvl w:val="0"/>
                <w:numId w:val="5"/>
              </w:numPr>
              <w:pBdr>
                <w:top w:space="0" w:sz="0" w:val="nil"/>
                <w:left w:space="0" w:sz="0" w:val="nil"/>
                <w:bottom w:space="0" w:sz="0" w:val="nil"/>
                <w:right w:space="0" w:sz="0" w:val="nil"/>
                <w:between w:space="0" w:sz="0" w:val="nil"/>
              </w:pBdr>
              <w:spacing w:after="120" w:before="120" w:lineRule="auto"/>
              <w:ind w:left="720" w:right="56"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you will ensure that all products meet the required minimum quality standards, including how you will identify defective and not fit for purpose products, as well as how you will provide suitable replacements and communicate this to the Buyers and/or CCS as specified in paragraph 1 of Framework Schedule 1/Attachment 1a Specification;</w:t>
            </w:r>
          </w:p>
          <w:p w:rsidR="00000000" w:rsidDel="00000000" w:rsidP="00000000" w:rsidRDefault="00000000" w:rsidRPr="00000000" w14:paraId="000001E9">
            <w:pPr>
              <w:numPr>
                <w:ilvl w:val="0"/>
                <w:numId w:val="5"/>
              </w:numPr>
              <w:pBdr>
                <w:top w:space="0" w:sz="0" w:val="nil"/>
                <w:left w:space="0" w:sz="0" w:val="nil"/>
                <w:bottom w:space="0" w:sz="0" w:val="nil"/>
                <w:right w:space="0" w:sz="0" w:val="nil"/>
                <w:between w:space="0" w:sz="0" w:val="nil"/>
              </w:pBdr>
              <w:spacing w:after="120" w:before="120" w:lineRule="auto"/>
              <w:ind w:left="720" w:right="56"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you will actively incorporate and communicate continuous improvement throughout the Framework Contract for all products sold to Buyers (Core List and Non-Core), ensuring value for money, innovation, new products, increased green products and reduced costs as specified in paragraph 5.4.2 of Framework Schedule 1/Attachment 1a Specification;</w:t>
            </w:r>
          </w:p>
          <w:p w:rsidR="00000000" w:rsidDel="00000000" w:rsidP="00000000" w:rsidRDefault="00000000" w:rsidRPr="00000000" w14:paraId="000001EA">
            <w:pPr>
              <w:numPr>
                <w:ilvl w:val="0"/>
                <w:numId w:val="5"/>
              </w:numPr>
              <w:pBdr>
                <w:top w:space="0" w:sz="0" w:val="nil"/>
                <w:left w:space="0" w:sz="0" w:val="nil"/>
                <w:bottom w:space="0" w:sz="0" w:val="nil"/>
                <w:right w:space="0" w:sz="0" w:val="nil"/>
                <w:between w:space="0" w:sz="0" w:val="nil"/>
              </w:pBdr>
              <w:spacing w:after="120" w:before="120" w:lineRule="auto"/>
              <w:ind w:left="720" w:right="56"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you will work with Buyers to ensure they achieve best value throughout the Call-Off Contract, including how you will review delivery options being utilised and products being purchased, as well as how you will work with the supply chain to manage pricing and utilise aggregated volumes as specified in paragraph 4.2.4.4 of Framework Schedule 1/Attachment 1a Specification; AND</w:t>
            </w:r>
          </w:p>
          <w:p w:rsidR="00000000" w:rsidDel="00000000" w:rsidP="00000000" w:rsidRDefault="00000000" w:rsidRPr="00000000" w14:paraId="000001EB">
            <w:pPr>
              <w:numPr>
                <w:ilvl w:val="0"/>
                <w:numId w:val="5"/>
              </w:numPr>
              <w:pBdr>
                <w:top w:space="0" w:sz="0" w:val="nil"/>
                <w:left w:space="0" w:sz="0" w:val="nil"/>
                <w:bottom w:space="0" w:sz="0" w:val="nil"/>
                <w:right w:space="0" w:sz="0" w:val="nil"/>
                <w:between w:space="0" w:sz="0" w:val="nil"/>
              </w:pBdr>
              <w:spacing w:after="120" w:before="120" w:lineRule="auto"/>
              <w:ind w:left="720" w:right="56"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you will manage customer satisfaction, both measuring and monitoring, as well as how you will respond to areas for improvement or negative feedback, resolve any issues and prevent recurrence in line with paragraph 3.5 of Framework Schedule 1/Attachment 1a Specification.</w:t>
            </w:r>
          </w:p>
          <w:p w:rsidR="00000000" w:rsidDel="00000000" w:rsidP="00000000" w:rsidRDefault="00000000" w:rsidRPr="00000000" w14:paraId="000001EC">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Your response should be limited to, and focused on, each of the component parts of the question posed (a to d). </w:t>
            </w:r>
          </w:p>
          <w:p w:rsidR="00000000" w:rsidDel="00000000" w:rsidP="00000000" w:rsidRDefault="00000000" w:rsidRPr="00000000" w14:paraId="000001ED">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make generalised statements or give irrelevant information. </w:t>
            </w:r>
          </w:p>
          <w:p w:rsidR="00000000" w:rsidDel="00000000" w:rsidP="00000000" w:rsidRDefault="00000000" w:rsidRPr="00000000" w14:paraId="000001EE">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attend to layout, spelling, punctuation and grammar. </w:t>
            </w:r>
          </w:p>
          <w:p w:rsidR="00000000" w:rsidDel="00000000" w:rsidP="00000000" w:rsidRDefault="00000000" w:rsidRPr="00000000" w14:paraId="000001EF">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Address each of the component parts in the order they are listed in this response guidance. </w:t>
            </w:r>
          </w:p>
          <w:p w:rsidR="00000000" w:rsidDel="00000000" w:rsidP="00000000" w:rsidRDefault="00000000" w:rsidRPr="00000000" w14:paraId="000001F0">
            <w:pPr>
              <w:spacing w:after="120" w:before="120" w:lineRule="auto"/>
              <w:ind w:left="57" w:right="57"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State which part you are responding to.</w:t>
            </w:r>
          </w:p>
          <w:p w:rsidR="00000000" w:rsidDel="00000000" w:rsidP="00000000" w:rsidRDefault="00000000" w:rsidRPr="00000000" w14:paraId="000001F1">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Maximum character count – 8,000 characters including spaces and punctuation. </w:t>
            </w:r>
          </w:p>
          <w:p w:rsidR="00000000" w:rsidDel="00000000" w:rsidP="00000000" w:rsidRDefault="00000000" w:rsidRPr="00000000" w14:paraId="000001F2">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not exceed the character count within the e-Sourcing suite. </w:t>
            </w:r>
          </w:p>
          <w:p w:rsidR="00000000" w:rsidDel="00000000" w:rsidP="00000000" w:rsidRDefault="00000000" w:rsidRPr="00000000" w14:paraId="000001F3">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Responses must include spaces between words. </w:t>
            </w:r>
          </w:p>
          <w:p w:rsidR="00000000" w:rsidDel="00000000" w:rsidP="00000000" w:rsidRDefault="00000000" w:rsidRPr="00000000" w14:paraId="000001F4">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No attachments are permitted; any additional documents submitted will be ignored in the evaluation of this question.</w:t>
            </w:r>
          </w:p>
          <w:p w:rsidR="00000000" w:rsidDel="00000000" w:rsidP="00000000" w:rsidRDefault="00000000" w:rsidRPr="00000000" w14:paraId="000001F5">
            <w:pPr>
              <w:spacing w:after="120" w:before="12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are required to insert your response to this question in the technical envelope in boxes 2.7.2, 2.7.3, 2.7.4 and 2.7.5, each box has a character count of 2,000 characters. </w:t>
            </w:r>
          </w:p>
        </w:tc>
      </w:tr>
      <w:tr>
        <w:trPr>
          <w:cantSplit w:val="0"/>
          <w:trHeight w:val="85"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F7">
            <w:pPr>
              <w:spacing w:after="120" w:before="120" w:lineRule="auto"/>
              <w:ind w:right="57"/>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F8">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Evaluation criteria</w:t>
            </w:r>
            <w:r w:rsidDel="00000000" w:rsidR="00000000" w:rsidRPr="00000000">
              <w:rPr>
                <w:rtl w:val="0"/>
              </w:rPr>
            </w:r>
          </w:p>
        </w:tc>
      </w:tr>
      <w:tr>
        <w:trPr>
          <w:cantSplit w:val="0"/>
          <w:trHeight w:val="85"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F9">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FA">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r w:rsidDel="00000000" w:rsidR="00000000" w:rsidRPr="00000000">
              <w:rPr>
                <w:rtl w:val="0"/>
              </w:rPr>
            </w:r>
          </w:p>
        </w:tc>
      </w:tr>
      <w:tr>
        <w:trPr>
          <w:cantSplit w:val="0"/>
          <w:trHeight w:val="85"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FB">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FC">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r w:rsidDel="00000000" w:rsidR="00000000" w:rsidRPr="00000000">
              <w:rPr>
                <w:rtl w:val="0"/>
              </w:rPr>
            </w:r>
          </w:p>
        </w:tc>
      </w:tr>
      <w:tr>
        <w:trPr>
          <w:cantSplit w:val="0"/>
          <w:trHeight w:val="85"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FD">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FE">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r w:rsidDel="00000000" w:rsidR="00000000" w:rsidRPr="00000000">
              <w:rPr>
                <w:rtl w:val="0"/>
              </w:rPr>
            </w:r>
          </w:p>
        </w:tc>
      </w:tr>
      <w:tr>
        <w:trPr>
          <w:cantSplit w:val="0"/>
          <w:trHeight w:val="85"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1FF">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200">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r w:rsidDel="00000000" w:rsidR="00000000" w:rsidRPr="00000000">
              <w:rPr>
                <w:rtl w:val="0"/>
              </w:rPr>
            </w:r>
          </w:p>
        </w:tc>
      </w:tr>
      <w:tr>
        <w:trPr>
          <w:cantSplit w:val="0"/>
          <w:trHeight w:val="85"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201">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202">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r w:rsidDel="00000000" w:rsidR="00000000" w:rsidRPr="00000000">
              <w:rPr>
                <w:rtl w:val="0"/>
              </w:rPr>
            </w:r>
          </w:p>
          <w:p w:rsidR="00000000" w:rsidDel="00000000" w:rsidP="00000000" w:rsidRDefault="00000000" w:rsidRPr="00000000" w14:paraId="00000203">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OR</w:t>
            </w:r>
            <w:r w:rsidDel="00000000" w:rsidR="00000000" w:rsidRPr="00000000">
              <w:rPr>
                <w:rtl w:val="0"/>
              </w:rPr>
            </w:r>
          </w:p>
          <w:p w:rsidR="00000000" w:rsidDel="00000000" w:rsidP="00000000" w:rsidRDefault="00000000" w:rsidRPr="00000000" w14:paraId="00000204">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205">
      <w:pPr>
        <w:spacing w:after="120" w:before="120" w:line="240" w:lineRule="auto"/>
        <w:ind w:right="57"/>
        <w:rPr>
          <w:rFonts w:ascii="Arial" w:cs="Arial" w:eastAsia="Arial" w:hAnsi="Arial"/>
          <w:b w:val="1"/>
          <w:sz w:val="20"/>
          <w:szCs w:val="20"/>
        </w:rPr>
      </w:pPr>
      <w:r w:rsidDel="00000000" w:rsidR="00000000" w:rsidRPr="00000000">
        <w:rPr>
          <w:rtl w:val="0"/>
        </w:rPr>
      </w:r>
    </w:p>
    <w:tbl>
      <w:tblPr>
        <w:tblStyle w:val="Table13"/>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33"/>
        <w:gridCol w:w="8223"/>
        <w:tblGridChange w:id="0">
          <w:tblGrid>
            <w:gridCol w:w="2233"/>
            <w:gridCol w:w="8223"/>
          </w:tblGrid>
        </w:tblGridChange>
      </w:tblGrid>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bdd7ee" w:val="clear"/>
            <w:tcMar>
              <w:top w:w="0.0" w:type="dxa"/>
              <w:left w:w="115.0" w:type="dxa"/>
              <w:bottom w:w="0.0" w:type="dxa"/>
              <w:right w:w="115.0" w:type="dxa"/>
            </w:tcMar>
            <w:vAlign w:val="center"/>
          </w:tcPr>
          <w:p w:rsidR="00000000" w:rsidDel="00000000" w:rsidP="00000000" w:rsidRDefault="00000000" w:rsidRPr="00000000" w14:paraId="00000206">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Section B – Quality Questions All Lots</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208">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2.</w:t>
            </w:r>
            <w:r w:rsidDel="00000000" w:rsidR="00000000" w:rsidRPr="00000000">
              <w:rPr>
                <w:rFonts w:ascii="Arial" w:cs="Arial" w:eastAsia="Arial" w:hAnsi="Arial"/>
                <w:b w:val="1"/>
                <w:sz w:val="24"/>
                <w:szCs w:val="24"/>
                <w:rtl w:val="0"/>
              </w:rPr>
              <w:t xml:space="preserve">7</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color w:val="000000"/>
                <w:sz w:val="24"/>
                <w:szCs w:val="24"/>
                <w:rtl w:val="0"/>
              </w:rPr>
              <w:t xml:space="preserve"> Requirement:</w:t>
            </w:r>
            <w:r w:rsidDel="00000000" w:rsidR="00000000" w:rsidRPr="00000000">
              <w:rPr>
                <w:rtl w:val="0"/>
              </w:rPr>
            </w:r>
          </w:p>
          <w:p w:rsidR="00000000" w:rsidDel="00000000" w:rsidP="00000000" w:rsidRDefault="00000000" w:rsidRPr="00000000" w14:paraId="00000209">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AQ4 - Social Value</w:t>
            </w:r>
            <w:r w:rsidDel="00000000" w:rsidR="00000000" w:rsidRPr="00000000">
              <w:rPr>
                <w:rtl w:val="0"/>
              </w:rPr>
            </w:r>
          </w:p>
          <w:p w:rsidR="00000000" w:rsidDel="00000000" w:rsidP="00000000" w:rsidRDefault="00000000" w:rsidRPr="00000000" w14:paraId="0000020A">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Social Value is a priority in all central government procurements and must be considered by all wider public sector buyers. </w:t>
            </w:r>
            <w:r w:rsidDel="00000000" w:rsidR="00000000" w:rsidRPr="00000000">
              <w:rPr>
                <w:rtl w:val="0"/>
              </w:rPr>
            </w:r>
          </w:p>
          <w:p w:rsidR="00000000" w:rsidDel="00000000" w:rsidP="00000000" w:rsidRDefault="00000000" w:rsidRPr="00000000" w14:paraId="0000020B">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Bidders are therefore required to demonstrate how they will drive and support social value, at both a framework and call-off level. </w:t>
            </w:r>
            <w:r w:rsidDel="00000000" w:rsidR="00000000" w:rsidRPr="00000000">
              <w:rPr>
                <w:rtl w:val="0"/>
              </w:rPr>
            </w:r>
          </w:p>
          <w:p w:rsidR="00000000" w:rsidDel="00000000" w:rsidP="00000000" w:rsidRDefault="00000000" w:rsidRPr="00000000" w14:paraId="0000020C">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Please describe how you will deliver against the priorities as listed below and as referenced in Framework Schedule 1 - Specification (Our Social Value Priorities), including details of your proposed SMART targets</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ccffcc" w:val="clear"/>
            <w:tcMar>
              <w:top w:w="0.0" w:type="dxa"/>
              <w:left w:w="115.0" w:type="dxa"/>
              <w:bottom w:w="0.0" w:type="dxa"/>
              <w:right w:w="115.0" w:type="dxa"/>
            </w:tcMar>
          </w:tcPr>
          <w:p w:rsidR="00000000" w:rsidDel="00000000" w:rsidP="00000000" w:rsidRDefault="00000000" w:rsidRPr="00000000" w14:paraId="0000020E">
            <w:pPr>
              <w:spacing w:after="120" w:before="120" w:lineRule="auto"/>
              <w:ind w:left="57"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2.7</w:t>
            </w:r>
            <w:r w:rsidDel="00000000" w:rsidR="00000000" w:rsidRPr="00000000">
              <w:rPr>
                <w:rFonts w:ascii="Arial" w:cs="Arial" w:eastAsia="Arial" w:hAnsi="Arial"/>
                <w:b w:val="1"/>
                <w:sz w:val="24"/>
                <w:szCs w:val="24"/>
                <w:rtl w:val="0"/>
              </w:rPr>
              <w:t xml:space="preserve">.2</w:t>
            </w:r>
            <w:r w:rsidDel="00000000" w:rsidR="00000000" w:rsidRPr="00000000">
              <w:rPr>
                <w:rFonts w:ascii="Arial" w:cs="Arial" w:eastAsia="Arial" w:hAnsi="Arial"/>
                <w:b w:val="1"/>
                <w:color w:val="000000"/>
                <w:sz w:val="24"/>
                <w:szCs w:val="24"/>
                <w:rtl w:val="0"/>
              </w:rPr>
              <w:t xml:space="preserve"> AQ4 Response guidance </w:t>
            </w:r>
            <w:r w:rsidDel="00000000" w:rsidR="00000000" w:rsidRPr="00000000">
              <w:rPr>
                <w:rtl w:val="0"/>
              </w:rPr>
            </w:r>
          </w:p>
          <w:p w:rsidR="00000000" w:rsidDel="00000000" w:rsidP="00000000" w:rsidRDefault="00000000" w:rsidRPr="00000000" w14:paraId="0000020F">
            <w:pPr>
              <w:spacing w:after="120" w:before="120" w:lineRule="auto"/>
              <w:ind w:left="57"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All bidders must answer this question.</w:t>
            </w:r>
            <w:r w:rsidDel="00000000" w:rsidR="00000000" w:rsidRPr="00000000">
              <w:rPr>
                <w:rtl w:val="0"/>
              </w:rPr>
            </w:r>
          </w:p>
          <w:p w:rsidR="00000000" w:rsidDel="00000000" w:rsidP="00000000" w:rsidRDefault="00000000" w:rsidRPr="00000000" w14:paraId="00000210">
            <w:pPr>
              <w:spacing w:after="120" w:before="120" w:lineRule="auto"/>
              <w:ind w:left="57"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You must insert your response into the text fields in the eSourcing suite.</w:t>
            </w:r>
            <w:r w:rsidDel="00000000" w:rsidR="00000000" w:rsidRPr="00000000">
              <w:rPr>
                <w:rtl w:val="0"/>
              </w:rPr>
            </w:r>
          </w:p>
          <w:p w:rsidR="00000000" w:rsidDel="00000000" w:rsidP="00000000" w:rsidRDefault="00000000" w:rsidRPr="00000000" w14:paraId="00000211">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In order to satisfy the requirement, and the question associated with the requirement, you must: </w:t>
            </w:r>
            <w:r w:rsidDel="00000000" w:rsidR="00000000" w:rsidRPr="00000000">
              <w:rPr>
                <w:rtl w:val="0"/>
              </w:rPr>
            </w:r>
          </w:p>
          <w:p w:rsidR="00000000" w:rsidDel="00000000" w:rsidP="00000000" w:rsidRDefault="00000000" w:rsidRPr="00000000" w14:paraId="00000212">
            <w:pPr>
              <w:numPr>
                <w:ilvl w:val="0"/>
                <w:numId w:val="2"/>
              </w:numPr>
              <w:pBdr>
                <w:top w:space="0" w:sz="0" w:val="nil"/>
                <w:left w:space="0" w:sz="0" w:val="nil"/>
                <w:bottom w:space="0" w:sz="0" w:val="nil"/>
                <w:right w:space="0" w:sz="0" w:val="nil"/>
                <w:between w:space="0" w:sz="0" w:val="nil"/>
              </w:pBdr>
              <w:spacing w:after="120" w:before="120" w:lineRule="auto"/>
              <w:ind w:left="720" w:right="56"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'Fighting</w:t>
            </w:r>
            <w:r w:rsidDel="00000000" w:rsidR="00000000" w:rsidRPr="00000000">
              <w:rPr>
                <w:rFonts w:ascii="Arial" w:cs="Arial" w:eastAsia="Arial" w:hAnsi="Arial"/>
                <w:color w:val="000000"/>
                <w:sz w:val="24"/>
                <w:szCs w:val="24"/>
                <w:rtl w:val="0"/>
              </w:rPr>
              <w:t xml:space="preserve"> climate change' enables a broad range of environmental contributions and activities such as improvement measures (eg. plastic reduction) and working towards carbon net zero (CNZ). </w:t>
              <w:br w:type="textWrapping"/>
              <w:t xml:space="preserve">Please explain your current initiatives aligned to this and your proposed SMART targets to demonstrate their application through this Framework Contract as specified in paragraph </w:t>
            </w:r>
            <w:r w:rsidDel="00000000" w:rsidR="00000000" w:rsidRPr="00000000">
              <w:rPr>
                <w:rFonts w:ascii="Arial" w:cs="Arial" w:eastAsia="Arial" w:hAnsi="Arial"/>
                <w:sz w:val="24"/>
                <w:szCs w:val="24"/>
                <w:rtl w:val="0"/>
              </w:rPr>
              <w:t xml:space="preserve">4.1.8.1</w:t>
            </w:r>
            <w:r w:rsidDel="00000000" w:rsidR="00000000" w:rsidRPr="00000000">
              <w:rPr>
                <w:rFonts w:ascii="Arial" w:cs="Arial" w:eastAsia="Arial" w:hAnsi="Arial"/>
                <w:color w:val="000000"/>
                <w:sz w:val="24"/>
                <w:szCs w:val="24"/>
                <w:rtl w:val="0"/>
              </w:rPr>
              <w:t xml:space="preserve"> of Framework Schedule 1/Attachment 1a Specification including, but not limited to:</w:t>
            </w:r>
            <w:r w:rsidDel="00000000" w:rsidR="00000000" w:rsidRPr="00000000">
              <w:rPr>
                <w:rtl w:val="0"/>
              </w:rPr>
            </w:r>
          </w:p>
          <w:p w:rsidR="00000000" w:rsidDel="00000000" w:rsidP="00000000" w:rsidRDefault="00000000" w:rsidRPr="00000000" w14:paraId="00000213">
            <w:pPr>
              <w:spacing w:after="120" w:before="120" w:lineRule="auto"/>
              <w:ind w:left="720"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how you are, and will, work with Suppliers in your supply chain to reduce environmental impact, including reducing use of single use plastics, providing details on targets achieved to date and any future targets</w:t>
            </w:r>
            <w:r w:rsidDel="00000000" w:rsidR="00000000" w:rsidRPr="00000000">
              <w:rPr>
                <w:rtl w:val="0"/>
              </w:rPr>
            </w:r>
          </w:p>
          <w:p w:rsidR="00000000" w:rsidDel="00000000" w:rsidP="00000000" w:rsidRDefault="00000000" w:rsidRPr="00000000" w14:paraId="00000214">
            <w:pPr>
              <w:spacing w:after="120" w:before="120" w:lineRule="auto"/>
              <w:ind w:left="720"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how you will track and improve your carbon footprint and waste to landfill, providing details on targets achieved to date and any future targets</w:t>
            </w:r>
            <w:r w:rsidDel="00000000" w:rsidR="00000000" w:rsidRPr="00000000">
              <w:rPr>
                <w:rtl w:val="0"/>
              </w:rPr>
            </w:r>
          </w:p>
          <w:p w:rsidR="00000000" w:rsidDel="00000000" w:rsidP="00000000" w:rsidRDefault="00000000" w:rsidRPr="00000000" w14:paraId="00000215">
            <w:pPr>
              <w:spacing w:after="120" w:before="120" w:lineRule="auto"/>
              <w:ind w:left="720"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how you will identify products which are sustainably sourced, linked directly to the scope of this agreement, providing details on targets achieved to date and any future targets;</w:t>
            </w:r>
            <w:r w:rsidDel="00000000" w:rsidR="00000000" w:rsidRPr="00000000">
              <w:rPr>
                <w:rtl w:val="0"/>
              </w:rPr>
            </w:r>
          </w:p>
          <w:p w:rsidR="00000000" w:rsidDel="00000000" w:rsidP="00000000" w:rsidRDefault="00000000" w:rsidRPr="00000000" w14:paraId="00000216">
            <w:pPr>
              <w:numPr>
                <w:ilvl w:val="0"/>
                <w:numId w:val="2"/>
              </w:numPr>
              <w:pBdr>
                <w:top w:space="0" w:sz="0" w:val="nil"/>
                <w:left w:space="0" w:sz="0" w:val="nil"/>
                <w:bottom w:space="0" w:sz="0" w:val="nil"/>
                <w:right w:space="0" w:sz="0" w:val="nil"/>
                <w:between w:space="0" w:sz="0" w:val="nil"/>
              </w:pBdr>
              <w:spacing w:after="120" w:before="120" w:lineRule="auto"/>
              <w:ind w:left="720" w:right="56"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'Tackling</w:t>
            </w:r>
            <w:r w:rsidDel="00000000" w:rsidR="00000000" w:rsidRPr="00000000">
              <w:rPr>
                <w:rFonts w:ascii="Arial" w:cs="Arial" w:eastAsia="Arial" w:hAnsi="Arial"/>
                <w:color w:val="000000"/>
                <w:sz w:val="24"/>
                <w:szCs w:val="24"/>
                <w:rtl w:val="0"/>
              </w:rPr>
              <w:t xml:space="preserve"> economic inequality' enables contributions and activities that build and support businesses and jobs. It also enables activities that promote the resilience and capacity of supply chains including diversity and innovation. </w:t>
              <w:br w:type="textWrapping"/>
              <w:t xml:space="preserve">Please explain your current initiatives aligned to this and your proposed SMART targets to demonstrate their application through this Framework Contract </w:t>
            </w:r>
            <w:r w:rsidDel="00000000" w:rsidR="00000000" w:rsidRPr="00000000">
              <w:rPr>
                <w:rFonts w:ascii="Arial" w:cs="Arial" w:eastAsia="Arial" w:hAnsi="Arial"/>
                <w:sz w:val="24"/>
                <w:szCs w:val="24"/>
                <w:rtl w:val="0"/>
              </w:rPr>
              <w:t xml:space="preserve">as specified in paragraph 4.1.8.2 of Framework Schedule 1/Attachment 1a Specification </w:t>
            </w:r>
            <w:r w:rsidDel="00000000" w:rsidR="00000000" w:rsidRPr="00000000">
              <w:rPr>
                <w:rFonts w:ascii="Arial" w:cs="Arial" w:eastAsia="Arial" w:hAnsi="Arial"/>
                <w:color w:val="000000"/>
                <w:sz w:val="24"/>
                <w:szCs w:val="24"/>
                <w:rtl w:val="0"/>
              </w:rPr>
              <w:t xml:space="preserve">including, but not limited to:</w:t>
            </w:r>
            <w:r w:rsidDel="00000000" w:rsidR="00000000" w:rsidRPr="00000000">
              <w:rPr>
                <w:rtl w:val="0"/>
              </w:rPr>
            </w:r>
          </w:p>
          <w:p w:rsidR="00000000" w:rsidDel="00000000" w:rsidP="00000000" w:rsidRDefault="00000000" w:rsidRPr="00000000" w14:paraId="00000217">
            <w:pPr>
              <w:spacing w:after="120" w:before="120" w:lineRule="auto"/>
              <w:ind w:left="720"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details regarding the diversity of your supply chain to deliver this agreement (for example, the inclusion of SMEs, VCSEs, etc)</w:t>
            </w:r>
            <w:r w:rsidDel="00000000" w:rsidR="00000000" w:rsidRPr="00000000">
              <w:rPr>
                <w:rtl w:val="0"/>
              </w:rPr>
            </w:r>
          </w:p>
          <w:p w:rsidR="00000000" w:rsidDel="00000000" w:rsidP="00000000" w:rsidRDefault="00000000" w:rsidRPr="00000000" w14:paraId="00000218">
            <w:pPr>
              <w:spacing w:after="120" w:before="120" w:lineRule="auto"/>
              <w:ind w:left="720"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how you will work with your supply chain to deliver in a sustainable manner on suitable initiatives (for example, supporting innovation, resilience, and capacity)</w:t>
            </w:r>
            <w:r w:rsidDel="00000000" w:rsidR="00000000" w:rsidRPr="00000000">
              <w:rPr>
                <w:rtl w:val="0"/>
              </w:rPr>
            </w:r>
          </w:p>
          <w:p w:rsidR="00000000" w:rsidDel="00000000" w:rsidP="00000000" w:rsidRDefault="00000000" w:rsidRPr="00000000" w14:paraId="00000219">
            <w:pPr>
              <w:spacing w:after="120" w:before="120" w:lineRule="auto"/>
              <w:ind w:left="720"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 how you will support the development of scalable and future-proofed new methods to modernise delivery and increase productivity; AND</w:t>
            </w:r>
            <w:r w:rsidDel="00000000" w:rsidR="00000000" w:rsidRPr="00000000">
              <w:rPr>
                <w:rtl w:val="0"/>
              </w:rPr>
            </w:r>
          </w:p>
          <w:p w:rsidR="00000000" w:rsidDel="00000000" w:rsidP="00000000" w:rsidRDefault="00000000" w:rsidRPr="00000000" w14:paraId="0000021A">
            <w:pPr>
              <w:numPr>
                <w:ilvl w:val="0"/>
                <w:numId w:val="2"/>
              </w:numPr>
              <w:pBdr>
                <w:top w:space="0" w:sz="0" w:val="nil"/>
                <w:left w:space="0" w:sz="0" w:val="nil"/>
                <w:bottom w:space="0" w:sz="0" w:val="nil"/>
                <w:right w:space="0" w:sz="0" w:val="nil"/>
                <w:between w:space="0" w:sz="0" w:val="nil"/>
              </w:pBdr>
              <w:spacing w:after="120" w:before="120" w:lineRule="auto"/>
              <w:ind w:left="720" w:right="56"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'Equal</w:t>
            </w:r>
            <w:r w:rsidDel="00000000" w:rsidR="00000000" w:rsidRPr="00000000">
              <w:rPr>
                <w:rFonts w:ascii="Arial" w:cs="Arial" w:eastAsia="Arial" w:hAnsi="Arial"/>
                <w:color w:val="000000"/>
                <w:sz w:val="24"/>
                <w:szCs w:val="24"/>
                <w:rtl w:val="0"/>
              </w:rPr>
              <w:t xml:space="preserve"> opportunity' enables contributions and activities that tackle workforce inequality (e.g. upskilling, fair pay and supporting the progression of people from disadvantaged groups). Please explain your current initiatives aligned to this and your proposed SMART targets to demonstrate their application through this Framework Contract </w:t>
            </w:r>
            <w:r w:rsidDel="00000000" w:rsidR="00000000" w:rsidRPr="00000000">
              <w:rPr>
                <w:rFonts w:ascii="Arial" w:cs="Arial" w:eastAsia="Arial" w:hAnsi="Arial"/>
                <w:sz w:val="24"/>
                <w:szCs w:val="24"/>
                <w:rtl w:val="0"/>
              </w:rPr>
              <w:t xml:space="preserve">as specified in paragraph 4.1.8.3 of Framework Schedule 1/Attachment 1a Specification </w:t>
            </w:r>
            <w:r w:rsidDel="00000000" w:rsidR="00000000" w:rsidRPr="00000000">
              <w:rPr>
                <w:rFonts w:ascii="Arial" w:cs="Arial" w:eastAsia="Arial" w:hAnsi="Arial"/>
                <w:color w:val="000000"/>
                <w:sz w:val="24"/>
                <w:szCs w:val="24"/>
                <w:rtl w:val="0"/>
              </w:rPr>
              <w:t xml:space="preserve">including, but not limited to:</w:t>
            </w:r>
            <w:r w:rsidDel="00000000" w:rsidR="00000000" w:rsidRPr="00000000">
              <w:rPr>
                <w:rtl w:val="0"/>
              </w:rPr>
            </w:r>
          </w:p>
          <w:p w:rsidR="00000000" w:rsidDel="00000000" w:rsidP="00000000" w:rsidRDefault="00000000" w:rsidRPr="00000000" w14:paraId="0000021B">
            <w:pPr>
              <w:spacing w:after="120" w:before="120" w:lineRule="auto"/>
              <w:ind w:left="720"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how you will identify and tackle inequality in employment, skills and pay in the workforce, including creating employment and training opportunities, providing details on targets achieved to date and any future targets</w:t>
            </w:r>
            <w:r w:rsidDel="00000000" w:rsidR="00000000" w:rsidRPr="00000000">
              <w:rPr>
                <w:rtl w:val="0"/>
              </w:rPr>
            </w:r>
          </w:p>
          <w:p w:rsidR="00000000" w:rsidDel="00000000" w:rsidP="00000000" w:rsidRDefault="00000000" w:rsidRPr="00000000" w14:paraId="0000021C">
            <w:pPr>
              <w:spacing w:after="120" w:before="120" w:lineRule="auto"/>
              <w:ind w:left="72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how you will support in-work progression to help people, including those from disabled, disadvantaged or minority groups, to move into higher paid work by developing new skills relevant to the services, providing details on targets achieved to date and any future targets             </w:t>
            </w:r>
          </w:p>
          <w:p w:rsidR="00000000" w:rsidDel="00000000" w:rsidP="00000000" w:rsidRDefault="00000000" w:rsidRPr="00000000" w14:paraId="0000021D">
            <w:pPr>
              <w:numPr>
                <w:ilvl w:val="0"/>
                <w:numId w:val="2"/>
              </w:numPr>
              <w:pBdr>
                <w:top w:space="0" w:sz="0" w:val="nil"/>
                <w:left w:space="0" w:sz="0" w:val="nil"/>
                <w:bottom w:space="0" w:sz="0" w:val="nil"/>
                <w:right w:space="0" w:sz="0" w:val="nil"/>
                <w:between w:space="0" w:sz="0" w:val="nil"/>
              </w:pBdr>
              <w:spacing w:after="120" w:before="120" w:lineRule="auto"/>
              <w:ind w:left="720" w:right="56" w:hanging="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how you will identify and manage the risks of modern slavery in the delivery of this contract including your supply chain as specified in paragraph 4.3 of Framework Schedule 1/Attachment 1a Specification, including but not limited to: </w:t>
            </w:r>
          </w:p>
          <w:p w:rsidR="00000000" w:rsidDel="00000000" w:rsidP="00000000" w:rsidRDefault="00000000" w:rsidRPr="00000000" w14:paraId="0000021E">
            <w:pPr>
              <w:pBdr>
                <w:top w:space="0" w:sz="0" w:val="nil"/>
                <w:left w:space="0" w:sz="0" w:val="nil"/>
                <w:bottom w:space="0" w:sz="0" w:val="nil"/>
                <w:right w:space="0" w:sz="0" w:val="nil"/>
                <w:between w:space="0" w:sz="0" w:val="nil"/>
              </w:pBdr>
              <w:spacing w:after="120" w:before="120" w:lineRule="auto"/>
              <w:ind w:left="720" w:right="57"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details of how this is managed currently and; </w:t>
            </w:r>
          </w:p>
          <w:p w:rsidR="00000000" w:rsidDel="00000000" w:rsidP="00000000" w:rsidRDefault="00000000" w:rsidRPr="00000000" w14:paraId="0000021F">
            <w:pPr>
              <w:pBdr>
                <w:top w:space="0" w:sz="0" w:val="nil"/>
                <w:left w:space="0" w:sz="0" w:val="nil"/>
                <w:bottom w:space="0" w:sz="0" w:val="nil"/>
                <w:right w:space="0" w:sz="0" w:val="nil"/>
                <w:between w:space="0" w:sz="0" w:val="nil"/>
              </w:pBdr>
              <w:spacing w:after="120" w:before="120" w:lineRule="auto"/>
              <w:ind w:left="720" w:right="57" w:firstLine="0"/>
              <w:jc w:val="both"/>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the measures used to identify, mitigate and manage modern slavery risks within your supply chain especially relating to the framework and call off contracts and how these will be implemented.  </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220">
            <w:pPr>
              <w:spacing w:after="120" w:before="120" w:lineRule="auto"/>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response should be limited to, and focused on, each of the component parts of the question posed (a to </w:t>
            </w:r>
            <w:r w:rsidDel="00000000" w:rsidR="00000000" w:rsidRPr="00000000">
              <w:rPr>
                <w:rFonts w:ascii="Arial" w:cs="Arial" w:eastAsia="Arial" w:hAnsi="Arial"/>
                <w:sz w:val="24"/>
                <w:szCs w:val="24"/>
                <w:rtl w:val="0"/>
              </w:rPr>
              <w:t xml:space="preserve">d</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221">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You must not make generalised statements or give irrelevant information. </w:t>
            </w:r>
            <w:r w:rsidDel="00000000" w:rsidR="00000000" w:rsidRPr="00000000">
              <w:rPr>
                <w:rtl w:val="0"/>
              </w:rPr>
            </w:r>
          </w:p>
          <w:p w:rsidR="00000000" w:rsidDel="00000000" w:rsidP="00000000" w:rsidRDefault="00000000" w:rsidRPr="00000000" w14:paraId="00000222">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Please attend to layout, spelling, punctuation and grammar. </w:t>
            </w:r>
            <w:r w:rsidDel="00000000" w:rsidR="00000000" w:rsidRPr="00000000">
              <w:rPr>
                <w:rtl w:val="0"/>
              </w:rPr>
            </w:r>
          </w:p>
          <w:p w:rsidR="00000000" w:rsidDel="00000000" w:rsidP="00000000" w:rsidRDefault="00000000" w:rsidRPr="00000000" w14:paraId="00000223">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Address each of the component parts in the order they are listed in this response guidance. </w:t>
            </w:r>
            <w:r w:rsidDel="00000000" w:rsidR="00000000" w:rsidRPr="00000000">
              <w:rPr>
                <w:rtl w:val="0"/>
              </w:rPr>
            </w:r>
          </w:p>
          <w:p w:rsidR="00000000" w:rsidDel="00000000" w:rsidP="00000000" w:rsidRDefault="00000000" w:rsidRPr="00000000" w14:paraId="00000224">
            <w:pPr>
              <w:spacing w:after="120" w:before="120" w:lineRule="auto"/>
              <w:ind w:left="57" w:right="57" w:firstLine="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State which part you are responding to.</w:t>
            </w:r>
          </w:p>
          <w:p w:rsidR="00000000" w:rsidDel="00000000" w:rsidP="00000000" w:rsidRDefault="00000000" w:rsidRPr="00000000" w14:paraId="00000225">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Maximum character count – </w:t>
            </w:r>
            <w:r w:rsidDel="00000000" w:rsidR="00000000" w:rsidRPr="00000000">
              <w:rPr>
                <w:rFonts w:ascii="Arial" w:cs="Arial" w:eastAsia="Arial" w:hAnsi="Arial"/>
                <w:sz w:val="24"/>
                <w:szCs w:val="24"/>
                <w:rtl w:val="0"/>
              </w:rPr>
              <w:t xml:space="preserve">10</w:t>
            </w:r>
            <w:r w:rsidDel="00000000" w:rsidR="00000000" w:rsidRPr="00000000">
              <w:rPr>
                <w:rFonts w:ascii="Arial" w:cs="Arial" w:eastAsia="Arial" w:hAnsi="Arial"/>
                <w:color w:val="000000"/>
                <w:sz w:val="24"/>
                <w:szCs w:val="24"/>
                <w:rtl w:val="0"/>
              </w:rPr>
              <w:t xml:space="preserve">,000 characters including spaces and punctuation. </w:t>
            </w:r>
            <w:r w:rsidDel="00000000" w:rsidR="00000000" w:rsidRPr="00000000">
              <w:rPr>
                <w:rtl w:val="0"/>
              </w:rPr>
            </w:r>
          </w:p>
          <w:p w:rsidR="00000000" w:rsidDel="00000000" w:rsidP="00000000" w:rsidRDefault="00000000" w:rsidRPr="00000000" w14:paraId="00000226">
            <w:pPr>
              <w:spacing w:after="120" w:before="120" w:lineRule="auto"/>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not exceed the character count within the e-Sourcing suite. </w:t>
            </w:r>
          </w:p>
          <w:p w:rsidR="00000000" w:rsidDel="00000000" w:rsidP="00000000" w:rsidRDefault="00000000" w:rsidRPr="00000000" w14:paraId="00000227">
            <w:pPr>
              <w:spacing w:after="120" w:before="120" w:lineRule="auto"/>
              <w:ind w:left="57" w:right="57" w:firstLine="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Responses must include spaces between words. </w:t>
            </w:r>
          </w:p>
          <w:p w:rsidR="00000000" w:rsidDel="00000000" w:rsidP="00000000" w:rsidRDefault="00000000" w:rsidRPr="00000000" w14:paraId="00000228">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No attachments are permitted; any additional documents submitted will be ignored in the evaluation of this question.</w:t>
            </w:r>
            <w:r w:rsidDel="00000000" w:rsidR="00000000" w:rsidRPr="00000000">
              <w:rPr>
                <w:rtl w:val="0"/>
              </w:rPr>
            </w:r>
          </w:p>
          <w:p w:rsidR="00000000" w:rsidDel="00000000" w:rsidP="00000000" w:rsidRDefault="00000000" w:rsidRPr="00000000" w14:paraId="00000229">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You are required to insert your response to this question in the technical envelope in boxes 2.</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color w:val="000000"/>
                <w:sz w:val="24"/>
                <w:szCs w:val="24"/>
                <w:rtl w:val="0"/>
              </w:rPr>
              <w:t xml:space="preserve">, 2.</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color w:val="000000"/>
                <w:sz w:val="24"/>
                <w:szCs w:val="24"/>
                <w:rtl w:val="0"/>
              </w:rPr>
              <w:t xml:space="preserve">.3, 2.</w:t>
            </w:r>
            <w:r w:rsidDel="00000000" w:rsidR="00000000" w:rsidRPr="00000000">
              <w:rPr>
                <w:rFonts w:ascii="Arial" w:cs="Arial" w:eastAsia="Arial" w:hAnsi="Arial"/>
                <w:sz w:val="24"/>
                <w:szCs w:val="24"/>
                <w:rtl w:val="0"/>
              </w:rPr>
              <w:t xml:space="preserve">8</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sz w:val="24"/>
                <w:szCs w:val="24"/>
                <w:rtl w:val="0"/>
              </w:rPr>
              <w:t xml:space="preserve">4, 2.8.5 and 2.8.6,</w:t>
            </w:r>
            <w:r w:rsidDel="00000000" w:rsidR="00000000" w:rsidRPr="00000000">
              <w:rPr>
                <w:rFonts w:ascii="Arial" w:cs="Arial" w:eastAsia="Arial" w:hAnsi="Arial"/>
                <w:color w:val="000000"/>
                <w:sz w:val="24"/>
                <w:szCs w:val="24"/>
                <w:rtl w:val="0"/>
              </w:rPr>
              <w:t xml:space="preserve"> each box has a character count of 2,000 characters.</w:t>
            </w:r>
            <w:r w:rsidDel="00000000" w:rsidR="00000000" w:rsidRPr="00000000">
              <w:rPr>
                <w:rFonts w:ascii="Arial" w:cs="Arial" w:eastAsia="Arial" w:hAnsi="Arial"/>
                <w:b w:val="1"/>
                <w:color w:val="000000"/>
                <w:sz w:val="24"/>
                <w:szCs w:val="24"/>
                <w:rtl w:val="0"/>
              </w:rPr>
              <w:t xml:space="preserve"> </w:t>
            </w:r>
            <w:r w:rsidDel="00000000" w:rsidR="00000000" w:rsidRPr="00000000">
              <w:rPr>
                <w:rtl w:val="0"/>
              </w:rPr>
            </w:r>
          </w:p>
        </w:tc>
      </w:tr>
      <w:tr>
        <w:trPr>
          <w:cantSplit w:val="0"/>
          <w:trHeight w:val="567" w:hRule="atLeast"/>
          <w:tblHeader w:val="0"/>
        </w:trPr>
        <w:tc>
          <w:tcPr>
            <w:gridSpan w:val="2"/>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vAlign w:val="center"/>
          </w:tcPr>
          <w:p w:rsidR="00000000" w:rsidDel="00000000" w:rsidP="00000000" w:rsidRDefault="00000000" w:rsidRPr="00000000" w14:paraId="0000022B">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Marking scheme 100/75/</w:t>
            </w:r>
            <w:r w:rsidDel="00000000" w:rsidR="00000000" w:rsidRPr="00000000">
              <w:rPr>
                <w:rFonts w:ascii="Arial" w:cs="Arial" w:eastAsia="Arial" w:hAnsi="Arial"/>
                <w:b w:val="1"/>
                <w:sz w:val="24"/>
                <w:szCs w:val="24"/>
                <w:rtl w:val="0"/>
              </w:rPr>
              <w:t xml:space="preserve">50</w:t>
            </w:r>
            <w:r w:rsidDel="00000000" w:rsidR="00000000" w:rsidRPr="00000000">
              <w:rPr>
                <w:rFonts w:ascii="Arial" w:cs="Arial" w:eastAsia="Arial" w:hAnsi="Arial"/>
                <w:b w:val="1"/>
                <w:color w:val="000000"/>
                <w:sz w:val="24"/>
                <w:szCs w:val="24"/>
                <w:rtl w:val="0"/>
              </w:rPr>
              <w:t xml:space="preserve">/25/0</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2D">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Marking scheme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0.0" w:type="dxa"/>
              <w:left w:w="115.0" w:type="dxa"/>
              <w:bottom w:w="0.0" w:type="dxa"/>
              <w:right w:w="115.0" w:type="dxa"/>
            </w:tcMar>
          </w:tcPr>
          <w:p w:rsidR="00000000" w:rsidDel="00000000" w:rsidP="00000000" w:rsidRDefault="00000000" w:rsidRPr="00000000" w14:paraId="0000022E">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rtl w:val="0"/>
              </w:rPr>
              <w:t xml:space="preserve">Evaluation criteria</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22F">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230">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bidder’s response fully addresses all 4 of the component parts (a to d) of the response guidance above.</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231">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75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232">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bidder’s response fully addresses 3 of the 4 component parts (a to d) of the response guidance above.</w:t>
            </w:r>
            <w:r w:rsidDel="00000000" w:rsidR="00000000" w:rsidRPr="00000000">
              <w:rPr>
                <w:rtl w:val="0"/>
              </w:rPr>
            </w:r>
          </w:p>
        </w:tc>
      </w:tr>
      <w:tr>
        <w:trPr>
          <w:cantSplit w:val="0"/>
          <w:trHeight w:val="737" w:hRule="atLeast"/>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233">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234">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bidder’s response fully addresses 2 of the 4 component parts (a to d) of the response guidance above.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235">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25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236">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bidder’s response fully addresses 1 of the 4 component parts (a to d) of the response guidance above.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237">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cc" w:val="clear"/>
            <w:tcMar>
              <w:top w:w="100.0" w:type="dxa"/>
              <w:left w:w="100.0" w:type="dxa"/>
              <w:bottom w:w="100.0" w:type="dxa"/>
              <w:right w:w="100.0" w:type="dxa"/>
            </w:tcMar>
          </w:tcPr>
          <w:p w:rsidR="00000000" w:rsidDel="00000000" w:rsidP="00000000" w:rsidRDefault="00000000" w:rsidRPr="00000000" w14:paraId="00000238">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bidder’s response has not fully addressed any of the 4 component parts (a to d) of the response guidance above.</w:t>
            </w:r>
            <w:r w:rsidDel="00000000" w:rsidR="00000000" w:rsidRPr="00000000">
              <w:rPr>
                <w:rtl w:val="0"/>
              </w:rPr>
            </w:r>
          </w:p>
          <w:p w:rsidR="00000000" w:rsidDel="00000000" w:rsidP="00000000" w:rsidRDefault="00000000" w:rsidRPr="00000000" w14:paraId="00000239">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OR</w:t>
            </w:r>
            <w:r w:rsidDel="00000000" w:rsidR="00000000" w:rsidRPr="00000000">
              <w:rPr>
                <w:rtl w:val="0"/>
              </w:rPr>
            </w:r>
          </w:p>
          <w:p w:rsidR="00000000" w:rsidDel="00000000" w:rsidP="00000000" w:rsidRDefault="00000000" w:rsidRPr="00000000" w14:paraId="0000023A">
            <w:pPr>
              <w:spacing w:after="120" w:before="120" w:lineRule="auto"/>
              <w:ind w:left="57" w:right="57"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A response has not been provided to this question.</w:t>
            </w:r>
            <w:r w:rsidDel="00000000" w:rsidR="00000000" w:rsidRPr="00000000">
              <w:rPr>
                <w:rtl w:val="0"/>
              </w:rPr>
            </w:r>
          </w:p>
        </w:tc>
      </w:tr>
    </w:tbl>
    <w:p w:rsidR="00000000" w:rsidDel="00000000" w:rsidP="00000000" w:rsidRDefault="00000000" w:rsidRPr="00000000" w14:paraId="0000023B">
      <w:pPr>
        <w:spacing w:after="120" w:before="120" w:line="240" w:lineRule="auto"/>
        <w:ind w:right="57"/>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23C">
      <w:pPr>
        <w:pStyle w:val="Heading2"/>
        <w:pBdr>
          <w:top w:space="0" w:sz="0" w:val="nil"/>
          <w:left w:space="0" w:sz="0" w:val="nil"/>
          <w:bottom w:space="0" w:sz="0" w:val="nil"/>
          <w:right w:space="0" w:sz="0" w:val="nil"/>
          <w:between w:space="0" w:sz="0" w:val="nil"/>
        </w:pBdr>
        <w:tabs>
          <w:tab w:val="left" w:leader="none" w:pos="142"/>
        </w:tabs>
        <w:spacing w:after="120" w:before="120" w:line="240" w:lineRule="auto"/>
        <w:ind w:left="720" w:firstLine="0"/>
        <w:jc w:val="both"/>
        <w:rPr>
          <w:rFonts w:ascii="Arial" w:cs="Arial" w:eastAsia="Arial" w:hAnsi="Arial"/>
          <w:color w:val="000000"/>
          <w:sz w:val="32"/>
          <w:szCs w:val="32"/>
        </w:rPr>
      </w:pPr>
      <w:bookmarkStart w:colFirst="0" w:colLast="0" w:name="_heading=h.4ugw9p2jirh6" w:id="22"/>
      <w:bookmarkEnd w:id="22"/>
      <w:r w:rsidDel="00000000" w:rsidR="00000000" w:rsidRPr="00000000">
        <w:br w:type="page"/>
      </w:r>
      <w:r w:rsidDel="00000000" w:rsidR="00000000" w:rsidRPr="00000000">
        <w:rPr>
          <w:rtl w:val="0"/>
        </w:rPr>
      </w:r>
    </w:p>
    <w:p w:rsidR="00000000" w:rsidDel="00000000" w:rsidP="00000000" w:rsidRDefault="00000000" w:rsidRPr="00000000" w14:paraId="0000023D">
      <w:pPr>
        <w:pStyle w:val="Heading2"/>
        <w:numPr>
          <w:ilvl w:val="0"/>
          <w:numId w:val="4"/>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720"/>
        <w:jc w:val="both"/>
        <w:rPr/>
      </w:pPr>
      <w:bookmarkStart w:colFirst="0" w:colLast="0" w:name="_heading=h.4ozjrrhlj6hf" w:id="23"/>
      <w:bookmarkEnd w:id="23"/>
      <w:r w:rsidDel="00000000" w:rsidR="00000000" w:rsidRPr="00000000">
        <w:rPr>
          <w:rFonts w:ascii="Arial" w:cs="Arial" w:eastAsia="Arial" w:hAnsi="Arial"/>
          <w:color w:val="000000"/>
          <w:sz w:val="32"/>
          <w:szCs w:val="32"/>
          <w:rtl w:val="0"/>
        </w:rPr>
        <w:t xml:space="preserve">Price Evaluation</w:t>
      </w:r>
      <w:r w:rsidDel="00000000" w:rsidR="00000000" w:rsidRPr="00000000">
        <w:rPr>
          <w:rtl w:val="0"/>
        </w:rPr>
      </w:r>
    </w:p>
    <w:p w:rsidR="00000000" w:rsidDel="00000000" w:rsidP="00000000" w:rsidRDefault="00000000" w:rsidRPr="00000000" w14:paraId="0000023E">
      <w:pPr>
        <w:spacing w:after="120" w:before="120" w:line="240" w:lineRule="auto"/>
        <w:ind w:left="57" w:right="57"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section 11 contains information on how to complete the pricing matrix (attachment 3) and the price evaluation process.</w:t>
      </w:r>
    </w:p>
    <w:tbl>
      <w:tblPr>
        <w:tblStyle w:val="Table14"/>
        <w:tblW w:w="10485.0" w:type="dxa"/>
        <w:jc w:val="left"/>
        <w:tblLayout w:type="fixed"/>
        <w:tblLook w:val="0400"/>
      </w:tblPr>
      <w:tblGrid>
        <w:gridCol w:w="1395"/>
        <w:gridCol w:w="7170"/>
        <w:gridCol w:w="1920"/>
        <w:tblGridChange w:id="0">
          <w:tblGrid>
            <w:gridCol w:w="1395"/>
            <w:gridCol w:w="7170"/>
            <w:gridCol w:w="1920"/>
          </w:tblGrid>
        </w:tblGridChange>
      </w:tblGrid>
      <w:tr>
        <w:trPr>
          <w:cantSplit w:val="0"/>
          <w:trHeight w:val="440" w:hRule="atLeast"/>
          <w:tblHeader w:val="0"/>
        </w:trPr>
        <w:tc>
          <w:tcPr>
            <w:gridSpan w:val="3"/>
            <w:tcBorders>
              <w:top w:color="000000" w:space="0" w:sz="8" w:val="single"/>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23F">
            <w:pPr>
              <w:spacing w:after="8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Response Guidance</w:t>
            </w:r>
            <w:r w:rsidDel="00000000" w:rsidR="00000000" w:rsidRPr="00000000">
              <w:rPr>
                <w:rtl w:val="0"/>
              </w:rPr>
            </w:r>
          </w:p>
          <w:p w:rsidR="00000000" w:rsidDel="00000000" w:rsidP="00000000" w:rsidRDefault="00000000" w:rsidRPr="00000000" w14:paraId="00000240">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You must complete attachment 3a - price matrix lot 1 and/or attachment 3b - price matrix lot 2, in line with the guidance in attachment 2 - how to bid, paragraphs 11 and 12 and the instructions contained within the price matrix and attach to the question below</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243">
            <w:pPr>
              <w:spacing w:after="8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 Number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244">
            <w:pPr>
              <w:spacing w:after="80" w:line="240" w:lineRule="auto"/>
              <w:ind w:left="0" w:firstLine="0"/>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Question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b8cce4" w:val="clear"/>
            <w:tcMar>
              <w:top w:w="100.0" w:type="dxa"/>
              <w:left w:w="100.0" w:type="dxa"/>
              <w:bottom w:w="100.0" w:type="dxa"/>
              <w:right w:w="100.0" w:type="dxa"/>
            </w:tcMar>
          </w:tcPr>
          <w:p w:rsidR="00000000" w:rsidDel="00000000" w:rsidP="00000000" w:rsidRDefault="00000000" w:rsidRPr="00000000" w14:paraId="00000245">
            <w:pPr>
              <w:spacing w:after="80" w:line="240" w:lineRule="auto"/>
              <w:ind w:left="0" w:firstLine="0"/>
              <w:rPr>
                <w:rFonts w:ascii="Arial" w:cs="Arial" w:eastAsia="Arial" w:hAnsi="Arial"/>
                <w:sz w:val="24"/>
                <w:szCs w:val="24"/>
              </w:rPr>
            </w:pPr>
            <w:r w:rsidDel="00000000" w:rsidR="00000000" w:rsidRPr="00000000">
              <w:rPr>
                <w:rFonts w:ascii="Arial" w:cs="Arial" w:eastAsia="Arial" w:hAnsi="Arial"/>
                <w:b w:val="1"/>
                <w:sz w:val="24"/>
                <w:szCs w:val="24"/>
                <w:rtl w:val="0"/>
              </w:rPr>
              <w:t xml:space="preserve">Your Response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46">
            <w:pPr>
              <w:spacing w:after="80" w:line="240" w:lineRule="auto"/>
              <w:ind w:lef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PQ1</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Upload to this question your completed Attachment 3a - Pricing Matrix Lot 1</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Please name the file [price_insertyourcompanyname]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A">
            <w:pPr>
              <w:spacing w:after="8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Attachment</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4B">
            <w:pPr>
              <w:spacing w:after="80" w:line="240" w:lineRule="auto"/>
              <w:ind w:lef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PQ2</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Upload to this question your completed Attachment 3b - Pricing Matrix Lot 2</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Please name the file [price_insertyourcompanyname]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4F">
            <w:pPr>
              <w:spacing w:after="8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Attachment</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50">
            <w:pPr>
              <w:spacing w:after="80" w:line="240" w:lineRule="auto"/>
              <w:ind w:lef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PQ3</w:t>
            </w:r>
          </w:p>
        </w:tc>
        <w:tc>
          <w:tcPr>
            <w:tcBorders>
              <w:top w:color="000000" w:space="0" w:sz="8" w:val="single"/>
              <w:left w:color="000000" w:space="0" w:sz="8" w:val="single"/>
              <w:bottom w:color="000000" w:space="0" w:sz="8" w:val="single"/>
              <w:right w:color="000000" w:space="0" w:sz="8" w:val="single"/>
            </w:tcBorders>
            <w:shd w:fill="ffffff" w:val="clear"/>
            <w:tcMar>
              <w:top w:w="100.0" w:type="dxa"/>
              <w:left w:w="100.0" w:type="dxa"/>
              <w:bottom w:w="100.0" w:type="dxa"/>
              <w:right w:w="100.0" w:type="dxa"/>
            </w:tcMar>
          </w:tcPr>
          <w:p w:rsidR="00000000" w:rsidDel="00000000" w:rsidP="00000000" w:rsidRDefault="00000000" w:rsidRPr="00000000" w14:paraId="00000251">
            <w:pPr>
              <w:spacing w:after="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confirm by selecting ‘Yes’ that you will provide a revised Attachment 3 – Pricing Matrix within 24 hours of the close of the eAuction.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52">
            <w:pPr>
              <w:spacing w:after="8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Yes / No</w:t>
            </w:r>
            <w:r w:rsidDel="00000000" w:rsidR="00000000" w:rsidRPr="00000000">
              <w:rPr>
                <w:rtl w:val="0"/>
              </w:rPr>
            </w:r>
          </w:p>
        </w:tc>
      </w:tr>
    </w:tbl>
    <w:p w:rsidR="00000000" w:rsidDel="00000000" w:rsidP="00000000" w:rsidRDefault="00000000" w:rsidRPr="00000000" w14:paraId="00000253">
      <w:pPr>
        <w:spacing w:after="120" w:before="120" w:line="240" w:lineRule="auto"/>
        <w:ind w:left="57" w:right="57"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54">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b w:val="1"/>
        </w:rPr>
      </w:pPr>
      <w:r w:rsidDel="00000000" w:rsidR="00000000" w:rsidRPr="00000000">
        <w:rPr>
          <w:rFonts w:ascii="Arial" w:cs="Arial" w:eastAsia="Arial" w:hAnsi="Arial"/>
          <w:b w:val="1"/>
          <w:sz w:val="24"/>
          <w:szCs w:val="24"/>
          <w:rtl w:val="0"/>
        </w:rPr>
        <w:t xml:space="preserve">How</w:t>
      </w:r>
      <w:r w:rsidDel="00000000" w:rsidR="00000000" w:rsidRPr="00000000">
        <w:rPr>
          <w:rFonts w:ascii="Arial" w:cs="Arial" w:eastAsia="Arial" w:hAnsi="Arial"/>
          <w:b w:val="1"/>
          <w:color w:val="000000"/>
          <w:sz w:val="24"/>
          <w:szCs w:val="24"/>
          <w:rtl w:val="0"/>
        </w:rPr>
        <w:t xml:space="preserve"> to complete your pricing matrix:</w:t>
      </w:r>
      <w:r w:rsidDel="00000000" w:rsidR="00000000" w:rsidRPr="00000000">
        <w:rPr>
          <w:rtl w:val="0"/>
        </w:rPr>
      </w:r>
    </w:p>
    <w:p w:rsidR="00000000" w:rsidDel="00000000" w:rsidP="00000000" w:rsidRDefault="00000000" w:rsidRPr="00000000" w14:paraId="00000255">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Read and understand the instructions in the pricing matrix, and in this paragraph, before subm</w:t>
      </w:r>
      <w:r w:rsidDel="00000000" w:rsidR="00000000" w:rsidRPr="00000000">
        <w:rPr>
          <w:rFonts w:ascii="Arial" w:cs="Arial" w:eastAsia="Arial" w:hAnsi="Arial"/>
          <w:sz w:val="24"/>
          <w:szCs w:val="24"/>
          <w:rtl w:val="0"/>
        </w:rPr>
        <w:t xml:space="preserve">itting your prices.</w:t>
      </w:r>
    </w:p>
    <w:p w:rsidR="00000000" w:rsidDel="00000000" w:rsidP="00000000" w:rsidRDefault="00000000" w:rsidRPr="00000000" w14:paraId="00000256">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 prices should compare with the quality of your offer. </w:t>
      </w:r>
    </w:p>
    <w:p w:rsidR="00000000" w:rsidDel="00000000" w:rsidP="00000000" w:rsidRDefault="00000000" w:rsidRPr="00000000" w14:paraId="00000257">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Your prices must be sustainable and include your operating overhead costs and profit. </w:t>
      </w:r>
    </w:p>
    <w:p w:rsidR="00000000" w:rsidDel="00000000" w:rsidP="00000000" w:rsidRDefault="00000000" w:rsidRPr="00000000" w14:paraId="00000258">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The margin applied in your submission must not increase through the Framework Term and must be declared in the appropriate column on the Core List tab in the attachment 3 pricing matrix.</w:t>
      </w:r>
      <w:r w:rsidDel="00000000" w:rsidR="00000000" w:rsidRPr="00000000">
        <w:rPr>
          <w:rtl w:val="0"/>
        </w:rPr>
      </w:r>
    </w:p>
    <w:p w:rsidR="00000000" w:rsidDel="00000000" w:rsidP="00000000" w:rsidRDefault="00000000" w:rsidRPr="00000000" w14:paraId="00000259">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should also take into account our management charge of 0.5% which shall be paid by you to us, as set out in the Framework Award form.</w:t>
      </w:r>
    </w:p>
    <w:p w:rsidR="00000000" w:rsidDel="00000000" w:rsidP="00000000" w:rsidRDefault="00000000" w:rsidRPr="00000000" w14:paraId="0000025A">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must read and understand the information on TUPE in paragraph 8 of Attachment 1 – About the framework. </w:t>
      </w:r>
    </w:p>
    <w:p w:rsidR="00000000" w:rsidDel="00000000" w:rsidP="00000000" w:rsidRDefault="00000000" w:rsidRPr="00000000" w14:paraId="0000025B">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are reminded that it is your responsibility to take your own advice and consider whether TUPE is likely to apply and to act accordingly. </w:t>
      </w:r>
    </w:p>
    <w:p w:rsidR="00000000" w:rsidDel="00000000" w:rsidP="00000000" w:rsidRDefault="00000000" w:rsidRPr="00000000" w14:paraId="0000025C">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You are encouraged to carry out your own due diligence exercise on the application of TUPE when completing your pricing matrix.</w:t>
      </w:r>
    </w:p>
    <w:p w:rsidR="00000000" w:rsidDel="00000000" w:rsidP="00000000" w:rsidRDefault="00000000" w:rsidRPr="00000000" w14:paraId="0000025D">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Your prices submitted must:</w:t>
      </w:r>
    </w:p>
    <w:p w:rsidR="00000000" w:rsidDel="00000000" w:rsidP="00000000" w:rsidRDefault="00000000" w:rsidRPr="00000000" w14:paraId="0000025E">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exclude VAT.</w:t>
      </w:r>
    </w:p>
    <w:p w:rsidR="00000000" w:rsidDel="00000000" w:rsidP="00000000" w:rsidRDefault="00000000" w:rsidRPr="00000000" w14:paraId="0000025F">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be exclusive of expenses/travel and subsistence </w:t>
      </w:r>
    </w:p>
    <w:p w:rsidR="00000000" w:rsidDel="00000000" w:rsidP="00000000" w:rsidRDefault="00000000" w:rsidRPr="00000000" w14:paraId="00000260">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be in british pounds sterling,</w:t>
      </w:r>
    </w:p>
    <w:p w:rsidR="00000000" w:rsidDel="00000000" w:rsidP="00000000" w:rsidRDefault="00000000" w:rsidRPr="00000000" w14:paraId="00000261">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submitted up to two decimal places</w:t>
      </w:r>
    </w:p>
    <w:p w:rsidR="00000000" w:rsidDel="00000000" w:rsidP="00000000" w:rsidRDefault="00000000" w:rsidRPr="00000000" w14:paraId="00000262">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Zero or negative bids will not be allowed.  </w:t>
      </w:r>
      <w:r w:rsidDel="00000000" w:rsidR="00000000" w:rsidRPr="00000000">
        <w:rPr>
          <w:rtl w:val="0"/>
        </w:rPr>
      </w:r>
    </w:p>
    <w:p w:rsidR="00000000" w:rsidDel="00000000" w:rsidP="00000000" w:rsidRDefault="00000000" w:rsidRPr="00000000" w14:paraId="00000263">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investigate where we consider your bid to be abnormally low.</w:t>
      </w:r>
    </w:p>
    <w:p w:rsidR="00000000" w:rsidDel="00000000" w:rsidP="00000000" w:rsidRDefault="00000000" w:rsidRPr="00000000" w14:paraId="00000264">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prices submitted will be the maximum payable under this framework. </w:t>
      </w:r>
    </w:p>
    <w:p w:rsidR="00000000" w:rsidDel="00000000" w:rsidP="00000000" w:rsidRDefault="00000000" w:rsidRPr="00000000" w14:paraId="00000265">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Prices may be lowered at the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color w:val="000000"/>
          <w:sz w:val="24"/>
          <w:szCs w:val="24"/>
          <w:rtl w:val="0"/>
        </w:rPr>
        <w:t xml:space="preserve">all-</w:t>
      </w:r>
      <w:r w:rsidDel="00000000" w:rsidR="00000000" w:rsidRPr="00000000">
        <w:rPr>
          <w:rFonts w:ascii="Arial" w:cs="Arial" w:eastAsia="Arial" w:hAnsi="Arial"/>
          <w:sz w:val="24"/>
          <w:szCs w:val="24"/>
          <w:rtl w:val="0"/>
        </w:rPr>
        <w:t xml:space="preserve">O</w:t>
      </w:r>
      <w:r w:rsidDel="00000000" w:rsidR="00000000" w:rsidRPr="00000000">
        <w:rPr>
          <w:rFonts w:ascii="Arial" w:cs="Arial" w:eastAsia="Arial" w:hAnsi="Arial"/>
          <w:color w:val="000000"/>
          <w:sz w:val="24"/>
          <w:szCs w:val="24"/>
          <w:rtl w:val="0"/>
        </w:rPr>
        <w:t xml:space="preserve">ff stage. </w:t>
      </w:r>
    </w:p>
    <w:p w:rsidR="00000000" w:rsidDel="00000000" w:rsidP="00000000" w:rsidRDefault="00000000" w:rsidRPr="00000000" w14:paraId="00000266">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Refer to </w:t>
      </w:r>
      <w:r w:rsidDel="00000000" w:rsidR="00000000" w:rsidRPr="00000000">
        <w:rPr>
          <w:rFonts w:ascii="Arial" w:cs="Arial" w:eastAsia="Arial" w:hAnsi="Arial"/>
          <w:sz w:val="24"/>
          <w:szCs w:val="24"/>
          <w:rtl w:val="0"/>
        </w:rPr>
        <w:t xml:space="preserve">Framework</w:t>
      </w:r>
      <w:r w:rsidDel="00000000" w:rsidR="00000000" w:rsidRPr="00000000">
        <w:rPr>
          <w:rFonts w:ascii="Arial" w:cs="Arial" w:eastAsia="Arial" w:hAnsi="Arial"/>
          <w:color w:val="000000"/>
          <w:sz w:val="24"/>
          <w:szCs w:val="24"/>
          <w:rtl w:val="0"/>
        </w:rPr>
        <w:t xml:space="preserve"> Schedule 3 – </w:t>
      </w:r>
      <w:r w:rsidDel="00000000" w:rsidR="00000000" w:rsidRPr="00000000">
        <w:rPr>
          <w:rFonts w:ascii="Arial" w:cs="Arial" w:eastAsia="Arial" w:hAnsi="Arial"/>
          <w:sz w:val="24"/>
          <w:szCs w:val="24"/>
          <w:rtl w:val="0"/>
        </w:rPr>
        <w:t xml:space="preserve">Framework Prices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267">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You must download and complete the pricing matrix </w:t>
      </w:r>
      <w:r w:rsidDel="00000000" w:rsidR="00000000" w:rsidRPr="00000000">
        <w:rPr>
          <w:rFonts w:ascii="Arial" w:cs="Arial" w:eastAsia="Arial" w:hAnsi="Arial"/>
          <w:sz w:val="24"/>
          <w:szCs w:val="24"/>
          <w:rtl w:val="0"/>
        </w:rPr>
        <w:t xml:space="preserve">A</w:t>
      </w:r>
      <w:r w:rsidDel="00000000" w:rsidR="00000000" w:rsidRPr="00000000">
        <w:rPr>
          <w:rFonts w:ascii="Arial" w:cs="Arial" w:eastAsia="Arial" w:hAnsi="Arial"/>
          <w:color w:val="000000"/>
          <w:sz w:val="24"/>
          <w:szCs w:val="24"/>
          <w:rtl w:val="0"/>
        </w:rPr>
        <w:t xml:space="preserve">ttachment 3 for the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color w:val="000000"/>
          <w:sz w:val="24"/>
          <w:szCs w:val="24"/>
          <w:rtl w:val="0"/>
        </w:rPr>
        <w:t xml:space="preserve">ot</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s) you are submitting a bid for. </w:t>
      </w:r>
    </w:p>
    <w:p w:rsidR="00000000" w:rsidDel="00000000" w:rsidP="00000000" w:rsidRDefault="00000000" w:rsidRPr="00000000" w14:paraId="00000268">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Provide a price, where one has been requested, in the cells highlighted yellow. </w:t>
      </w:r>
    </w:p>
    <w:p w:rsidR="00000000" w:rsidDel="00000000" w:rsidP="00000000" w:rsidRDefault="00000000" w:rsidRPr="00000000" w14:paraId="00000269">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When you have completed your pricing matrix, you must upload this into the eSourcing suite at question PQ1 for Lot 1</w:t>
      </w:r>
      <w:r w:rsidDel="00000000" w:rsidR="00000000" w:rsidRPr="00000000">
        <w:rPr>
          <w:rFonts w:ascii="Arial" w:cs="Arial" w:eastAsia="Arial" w:hAnsi="Arial"/>
          <w:sz w:val="24"/>
          <w:szCs w:val="24"/>
          <w:rtl w:val="0"/>
        </w:rPr>
        <w:t xml:space="preserve"> and</w:t>
      </w:r>
      <w:r w:rsidDel="00000000" w:rsidR="00000000" w:rsidRPr="00000000">
        <w:rPr>
          <w:rFonts w:ascii="Arial" w:cs="Arial" w:eastAsia="Arial" w:hAnsi="Arial"/>
          <w:color w:val="000000"/>
          <w:sz w:val="24"/>
          <w:szCs w:val="24"/>
          <w:rtl w:val="0"/>
        </w:rPr>
        <w:t xml:space="preserve"> P</w:t>
      </w:r>
      <w:r w:rsidDel="00000000" w:rsidR="00000000" w:rsidRPr="00000000">
        <w:rPr>
          <w:rFonts w:ascii="Arial" w:cs="Arial" w:eastAsia="Arial" w:hAnsi="Arial"/>
          <w:sz w:val="24"/>
          <w:szCs w:val="24"/>
          <w:rtl w:val="0"/>
        </w:rPr>
        <w:t xml:space="preserve">Q2 for Lot 2 </w:t>
      </w:r>
      <w:r w:rsidDel="00000000" w:rsidR="00000000" w:rsidRPr="00000000">
        <w:rPr>
          <w:rFonts w:ascii="Arial" w:cs="Arial" w:eastAsia="Arial" w:hAnsi="Arial"/>
          <w:color w:val="000000"/>
          <w:sz w:val="24"/>
          <w:szCs w:val="24"/>
          <w:rtl w:val="0"/>
        </w:rPr>
        <w:t xml:space="preserve">in the </w:t>
      </w:r>
      <w:r w:rsidDel="00000000" w:rsidR="00000000" w:rsidRPr="00000000">
        <w:rPr>
          <w:rFonts w:ascii="Arial" w:cs="Arial" w:eastAsia="Arial" w:hAnsi="Arial"/>
          <w:sz w:val="24"/>
          <w:szCs w:val="24"/>
          <w:rtl w:val="0"/>
        </w:rPr>
        <w:t xml:space="preserve">C</w:t>
      </w:r>
      <w:r w:rsidDel="00000000" w:rsidR="00000000" w:rsidRPr="00000000">
        <w:rPr>
          <w:rFonts w:ascii="Arial" w:cs="Arial" w:eastAsia="Arial" w:hAnsi="Arial"/>
          <w:color w:val="000000"/>
          <w:sz w:val="24"/>
          <w:szCs w:val="24"/>
          <w:rtl w:val="0"/>
        </w:rPr>
        <w:t xml:space="preserve">ommercial </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nvelope.  </w:t>
      </w:r>
    </w:p>
    <w:p w:rsidR="00000000" w:rsidDel="00000000" w:rsidP="00000000" w:rsidRDefault="00000000" w:rsidRPr="00000000" w14:paraId="0000026A">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do not upload your pricing matrix your bid may be rejected from this competition.</w:t>
      </w:r>
    </w:p>
    <w:p w:rsidR="00000000" w:rsidDel="00000000" w:rsidP="00000000" w:rsidRDefault="00000000" w:rsidRPr="00000000" w14:paraId="0000026B">
      <w:pPr>
        <w:spacing w:after="120" w:before="120" w:line="240" w:lineRule="auto"/>
        <w:rPr>
          <w:rFonts w:ascii="Arial" w:cs="Arial" w:eastAsia="Arial" w:hAnsi="Arial"/>
          <w:color w:val="000000"/>
          <w:sz w:val="24"/>
          <w:szCs w:val="24"/>
        </w:rPr>
      </w:pPr>
      <w:bookmarkStart w:colFirst="0" w:colLast="0" w:name="_heading=h.z337ya" w:id="24"/>
      <w:bookmarkEnd w:id="24"/>
      <w:r w:rsidDel="00000000" w:rsidR="00000000" w:rsidRPr="00000000">
        <w:rPr>
          <w:rFonts w:ascii="Arial" w:cs="Arial" w:eastAsia="Arial" w:hAnsi="Arial"/>
          <w:color w:val="000000"/>
          <w:sz w:val="24"/>
          <w:szCs w:val="24"/>
          <w:rtl w:val="0"/>
        </w:rPr>
        <w:t xml:space="preserve">Do not alter, amend or change the format or layout of the pricing matrix attachment 3.</w:t>
      </w:r>
    </w:p>
    <w:p w:rsidR="00000000" w:rsidDel="00000000" w:rsidP="00000000" w:rsidRDefault="00000000" w:rsidRPr="00000000" w14:paraId="0000026C">
      <w:pPr>
        <w:spacing w:after="120" w:before="120" w:line="240" w:lineRule="auto"/>
        <w:rPr>
          <w:rFonts w:ascii="Arial" w:cs="Arial" w:eastAsia="Arial" w:hAnsi="Arial"/>
          <w:sz w:val="24"/>
          <w:szCs w:val="24"/>
        </w:rPr>
      </w:pPr>
      <w:bookmarkStart w:colFirst="0" w:colLast="0" w:name="_heading=h.j13tlsrhxh2e" w:id="25"/>
      <w:bookmarkEnd w:id="25"/>
      <w:r w:rsidDel="00000000" w:rsidR="00000000" w:rsidRPr="00000000">
        <w:rPr>
          <w:rtl w:val="0"/>
        </w:rPr>
      </w:r>
    </w:p>
    <w:p w:rsidR="00000000" w:rsidDel="00000000" w:rsidP="00000000" w:rsidRDefault="00000000" w:rsidRPr="00000000" w14:paraId="0000026D">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b w:val="1"/>
          <w:color w:val="000000"/>
        </w:rPr>
      </w:pPr>
      <w:r w:rsidDel="00000000" w:rsidR="00000000" w:rsidRPr="00000000">
        <w:rPr>
          <w:rFonts w:ascii="Arial" w:cs="Arial" w:eastAsia="Arial" w:hAnsi="Arial"/>
          <w:b w:val="1"/>
          <w:color w:val="000000"/>
          <w:sz w:val="24"/>
          <w:szCs w:val="24"/>
          <w:rtl w:val="0"/>
        </w:rPr>
        <w:t xml:space="preserve">eAuction Process – Lots 1 </w:t>
      </w:r>
      <w:r w:rsidDel="00000000" w:rsidR="00000000" w:rsidRPr="00000000">
        <w:rPr>
          <w:rFonts w:ascii="Arial" w:cs="Arial" w:eastAsia="Arial" w:hAnsi="Arial"/>
          <w:b w:val="1"/>
          <w:sz w:val="24"/>
          <w:szCs w:val="24"/>
          <w:rtl w:val="0"/>
        </w:rPr>
        <w:t xml:space="preserve">and</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b w:val="1"/>
          <w:sz w:val="24"/>
          <w:szCs w:val="24"/>
          <w:rtl w:val="0"/>
        </w:rPr>
        <w:t xml:space="preserve">2</w:t>
      </w:r>
      <w:r w:rsidDel="00000000" w:rsidR="00000000" w:rsidRPr="00000000">
        <w:rPr>
          <w:rtl w:val="0"/>
        </w:rPr>
      </w:r>
    </w:p>
    <w:p w:rsidR="00000000" w:rsidDel="00000000" w:rsidP="00000000" w:rsidRDefault="00000000" w:rsidRPr="00000000" w14:paraId="0000026E">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This is how we will evaluate your pricing:</w:t>
      </w:r>
    </w:p>
    <w:p w:rsidR="00000000" w:rsidDel="00000000" w:rsidP="00000000" w:rsidRDefault="00000000" w:rsidRPr="00000000" w14:paraId="0000026F">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will check you have completed all the yellow cells for each Lot you are bidding for.  </w:t>
      </w:r>
    </w:p>
    <w:p w:rsidR="00000000" w:rsidDel="00000000" w:rsidP="00000000" w:rsidRDefault="00000000" w:rsidRPr="00000000" w14:paraId="00000270">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Failure to insert an applicable price may result in your bid being deemed non-compliant and may be rejected from this competition. Remember zero or negative prices will not be accepted. </w:t>
      </w:r>
    </w:p>
    <w:p w:rsidR="00000000" w:rsidDel="00000000" w:rsidP="00000000" w:rsidRDefault="00000000" w:rsidRPr="00000000" w14:paraId="00000271">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price evaluation will be undertaken separately to the quality evaluation process. </w:t>
      </w:r>
    </w:p>
    <w:p w:rsidR="00000000" w:rsidDel="00000000" w:rsidP="00000000" w:rsidRDefault="00000000" w:rsidRPr="00000000" w14:paraId="00000272">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Prices submitted will be evaluated using an electronic auction </w:t>
      </w:r>
      <w:r w:rsidDel="00000000" w:rsidR="00000000" w:rsidRPr="00000000">
        <w:rPr>
          <w:rFonts w:ascii="Arial" w:cs="Arial" w:eastAsia="Arial" w:hAnsi="Arial"/>
          <w:b w:val="1"/>
          <w:sz w:val="24"/>
          <w:szCs w:val="24"/>
          <w:rtl w:val="0"/>
        </w:rPr>
        <w:t xml:space="preserve">(“eAuction”)</w:t>
      </w:r>
      <w:r w:rsidDel="00000000" w:rsidR="00000000" w:rsidRPr="00000000">
        <w:rPr>
          <w:rtl w:val="0"/>
        </w:rPr>
      </w:r>
    </w:p>
    <w:p w:rsidR="00000000" w:rsidDel="00000000" w:rsidP="00000000" w:rsidRDefault="00000000" w:rsidRPr="00000000" w14:paraId="00000273">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eAuctions allow Bidders to bid in real time over an internet link for the Deliverables (goods and /or services) specified.</w:t>
      </w:r>
    </w:p>
    <w:p w:rsidR="00000000" w:rsidDel="00000000" w:rsidP="00000000" w:rsidRDefault="00000000" w:rsidRPr="00000000" w14:paraId="00000274">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Following the conclusion of the quality evaluation qualifying Bidders will be invited to participate in the eAuction.</w:t>
      </w:r>
    </w:p>
    <w:p w:rsidR="00000000" w:rsidDel="00000000" w:rsidP="00000000" w:rsidRDefault="00000000" w:rsidRPr="00000000" w14:paraId="00000275">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As per paragraph </w:t>
      </w:r>
      <w:r w:rsidDel="00000000" w:rsidR="00000000" w:rsidRPr="00000000">
        <w:rPr>
          <w:rFonts w:ascii="Arial" w:cs="Arial" w:eastAsia="Arial" w:hAnsi="Arial"/>
          <w:sz w:val="24"/>
          <w:szCs w:val="24"/>
          <w:rtl w:val="0"/>
        </w:rPr>
        <w:t xml:space="preserve">8.2</w:t>
      </w:r>
      <w:r w:rsidDel="00000000" w:rsidR="00000000" w:rsidRPr="00000000">
        <w:rPr>
          <w:rFonts w:ascii="Arial" w:cs="Arial" w:eastAsia="Arial" w:hAnsi="Arial"/>
          <w:sz w:val="24"/>
          <w:szCs w:val="24"/>
          <w:rtl w:val="0"/>
        </w:rPr>
        <w:t xml:space="preserve"> of this document for Lots 1 and 2, if you have not met a minimum quality score of </w:t>
      </w:r>
      <w:r w:rsidDel="00000000" w:rsidR="00000000" w:rsidRPr="00000000">
        <w:rPr>
          <w:rFonts w:ascii="Arial" w:cs="Arial" w:eastAsia="Arial" w:hAnsi="Arial"/>
          <w:sz w:val="24"/>
          <w:szCs w:val="24"/>
          <w:rtl w:val="0"/>
        </w:rPr>
        <w:t xml:space="preserve">50,</w:t>
      </w:r>
      <w:r w:rsidDel="00000000" w:rsidR="00000000" w:rsidRPr="00000000">
        <w:rPr>
          <w:rFonts w:ascii="Arial" w:cs="Arial" w:eastAsia="Arial" w:hAnsi="Arial"/>
          <w:sz w:val="24"/>
          <w:szCs w:val="24"/>
          <w:rtl w:val="0"/>
        </w:rPr>
        <w:t xml:space="preserve"> we will reject your bid and you will be excluded from the competition. Therefore, you will not receive an invite to participate in the eAuction.</w:t>
      </w:r>
    </w:p>
    <w:p w:rsidR="00000000" w:rsidDel="00000000" w:rsidP="00000000" w:rsidRDefault="00000000" w:rsidRPr="00000000" w14:paraId="00000276">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Bidders will be provided with their quality score and rank prior to the commencement of the eAuction.</w:t>
      </w:r>
    </w:p>
    <w:p w:rsidR="00000000" w:rsidDel="00000000" w:rsidP="00000000" w:rsidRDefault="00000000" w:rsidRPr="00000000" w14:paraId="00000277">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Bidders will be provided with the</w:t>
      </w:r>
      <w:r w:rsidDel="00000000" w:rsidR="00000000" w:rsidRPr="00000000">
        <w:rPr>
          <w:rFonts w:ascii="Arial" w:cs="Arial" w:eastAsia="Arial" w:hAnsi="Arial"/>
          <w:sz w:val="24"/>
          <w:szCs w:val="24"/>
          <w:rtl w:val="0"/>
        </w:rPr>
        <w:t xml:space="preserve"> eAuction Rules</w:t>
      </w:r>
      <w:r w:rsidDel="00000000" w:rsidR="00000000" w:rsidRPr="00000000">
        <w:rPr>
          <w:rFonts w:ascii="Arial" w:cs="Arial" w:eastAsia="Arial" w:hAnsi="Arial"/>
          <w:sz w:val="24"/>
          <w:szCs w:val="24"/>
          <w:rtl w:val="0"/>
        </w:rPr>
        <w:t xml:space="preserve"> (Attachment 10 of this Bid Pack) which will clearly set out what is expected of each Bidder within the eAuction and will detail the rules governing the eAuction. </w:t>
      </w:r>
    </w:p>
    <w:p w:rsidR="00000000" w:rsidDel="00000000" w:rsidP="00000000" w:rsidRDefault="00000000" w:rsidRPr="00000000" w14:paraId="00000278">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Bidders are requested to make themselves familiar with the content of the eAuction rules in advance of the live eAuction.</w:t>
      </w:r>
    </w:p>
    <w:p w:rsidR="00000000" w:rsidDel="00000000" w:rsidP="00000000" w:rsidRDefault="00000000" w:rsidRPr="00000000" w14:paraId="00000279">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Bidders will be provided with a practice eAuction within the eAuction system to allow them to familiarise themselves with the technology. </w:t>
      </w:r>
    </w:p>
    <w:p w:rsidR="00000000" w:rsidDel="00000000" w:rsidP="00000000" w:rsidRDefault="00000000" w:rsidRPr="00000000" w14:paraId="0000027A">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strongly recommend that Bidders log into the practice eAuction in order for them to fully prepare for the live eAuction. </w:t>
      </w:r>
    </w:p>
    <w:p w:rsidR="00000000" w:rsidDel="00000000" w:rsidP="00000000" w:rsidRDefault="00000000" w:rsidRPr="00000000" w14:paraId="0000027B">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It is also recommended that Bidders take the time to consider their bidding strategy and walk away price in advance of the live eAuction.</w:t>
      </w:r>
    </w:p>
    <w:p w:rsidR="00000000" w:rsidDel="00000000" w:rsidP="00000000" w:rsidRDefault="00000000" w:rsidRPr="00000000" w14:paraId="0000027C">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We will use a ‘MEAT eAuction’, to determine which Bidder offers the most economically advantageous tender </w:t>
      </w:r>
      <w:r w:rsidDel="00000000" w:rsidR="00000000" w:rsidRPr="00000000">
        <w:rPr>
          <w:rFonts w:ascii="Arial" w:cs="Arial" w:eastAsia="Arial" w:hAnsi="Arial"/>
          <w:sz w:val="24"/>
          <w:szCs w:val="24"/>
          <w:rtl w:val="0"/>
        </w:rPr>
        <w:t xml:space="preserve">for each Lot.</w:t>
      </w:r>
      <w:r w:rsidDel="00000000" w:rsidR="00000000" w:rsidRPr="00000000">
        <w:rPr>
          <w:rtl w:val="0"/>
        </w:rPr>
      </w:r>
    </w:p>
    <w:p w:rsidR="00000000" w:rsidDel="00000000" w:rsidP="00000000" w:rsidRDefault="00000000" w:rsidRPr="00000000" w14:paraId="0000027D">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MEAT eAuctions allow the quality scores achieved during the quality evaluation to be incorporated into the eAuction to determine the overall rank. </w:t>
      </w:r>
    </w:p>
    <w:p w:rsidR="00000000" w:rsidDel="00000000" w:rsidP="00000000" w:rsidRDefault="00000000" w:rsidRPr="00000000" w14:paraId="0000027E">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This ensures that those Bidders with a higher quality score </w:t>
      </w:r>
      <w:r w:rsidDel="00000000" w:rsidR="00000000" w:rsidRPr="00000000">
        <w:rPr>
          <w:rFonts w:ascii="Arial" w:cs="Arial" w:eastAsia="Arial" w:hAnsi="Arial"/>
          <w:sz w:val="24"/>
          <w:szCs w:val="24"/>
          <w:rtl w:val="0"/>
        </w:rPr>
        <w:t xml:space="preserve">will benefit.</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7F">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Please refer to Attachment 10 eAuction rules.</w:t>
      </w:r>
    </w:p>
    <w:p w:rsidR="00000000" w:rsidDel="00000000" w:rsidP="00000000" w:rsidRDefault="00000000" w:rsidRPr="00000000" w14:paraId="00000280">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For the purposes of this eAuction, the weighting is based on </w:t>
      </w:r>
      <w:r w:rsidDel="00000000" w:rsidR="00000000" w:rsidRPr="00000000">
        <w:rPr>
          <w:rFonts w:ascii="Arial" w:cs="Arial" w:eastAsia="Arial" w:hAnsi="Arial"/>
          <w:sz w:val="24"/>
          <w:szCs w:val="24"/>
          <w:rtl w:val="0"/>
        </w:rPr>
        <w:t xml:space="preserve">40%</w:t>
      </w:r>
      <w:r w:rsidDel="00000000" w:rsidR="00000000" w:rsidRPr="00000000">
        <w:rPr>
          <w:rFonts w:ascii="Arial" w:cs="Arial" w:eastAsia="Arial" w:hAnsi="Arial"/>
          <w:sz w:val="24"/>
          <w:szCs w:val="24"/>
          <w:rtl w:val="0"/>
        </w:rPr>
        <w:t xml:space="preserve"> quality and </w:t>
      </w:r>
      <w:r w:rsidDel="00000000" w:rsidR="00000000" w:rsidRPr="00000000">
        <w:rPr>
          <w:rFonts w:ascii="Arial" w:cs="Arial" w:eastAsia="Arial" w:hAnsi="Arial"/>
          <w:sz w:val="24"/>
          <w:szCs w:val="24"/>
          <w:rtl w:val="0"/>
        </w:rPr>
        <w:t xml:space="preserve">60%</w:t>
      </w:r>
      <w:r w:rsidDel="00000000" w:rsidR="00000000" w:rsidRPr="00000000">
        <w:rPr>
          <w:rFonts w:ascii="Arial" w:cs="Arial" w:eastAsia="Arial" w:hAnsi="Arial"/>
          <w:sz w:val="24"/>
          <w:szCs w:val="24"/>
          <w:rtl w:val="0"/>
        </w:rPr>
        <w:t xml:space="preserve"> eAuction price. </w:t>
      </w:r>
    </w:p>
    <w:p w:rsidR="00000000" w:rsidDel="00000000" w:rsidP="00000000" w:rsidRDefault="00000000" w:rsidRPr="00000000" w14:paraId="00000281">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MEAT calculation is based on ‘proportional versus best’.</w:t>
      </w:r>
    </w:p>
    <w:p w:rsidR="00000000" w:rsidDel="00000000" w:rsidP="00000000" w:rsidRDefault="00000000" w:rsidRPr="00000000" w14:paraId="00000282">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following example shows how a bidders’ price and quality score are combined to calculate the Proportional versus Best Total within the eAuction to determine the overall rank.</w:t>
      </w:r>
    </w:p>
    <w:p w:rsidR="00000000" w:rsidDel="00000000" w:rsidP="00000000" w:rsidRDefault="00000000" w:rsidRPr="00000000" w14:paraId="00000283">
      <w:pPr>
        <w:spacing w:after="120" w:before="120" w:line="240" w:lineRule="auto"/>
        <w:ind w:left="0" w:firstLine="0"/>
        <w:rPr>
          <w:rFonts w:ascii="Times New Roman" w:cs="Times New Roman" w:eastAsia="Times New Roman" w:hAnsi="Times New Roman"/>
          <w:sz w:val="24"/>
          <w:szCs w:val="24"/>
        </w:rPr>
      </w:pPr>
      <w:r w:rsidDel="00000000" w:rsidR="00000000" w:rsidRPr="00000000">
        <w:rPr>
          <w:rFonts w:ascii="Arial" w:cs="Arial" w:eastAsia="Arial" w:hAnsi="Arial"/>
          <w:b w:val="1"/>
          <w:rtl w:val="0"/>
        </w:rPr>
        <w:t xml:space="preserve">Example:</w:t>
      </w:r>
      <w:r w:rsidDel="00000000" w:rsidR="00000000" w:rsidRPr="00000000">
        <w:rPr>
          <w:rtl w:val="0"/>
        </w:rPr>
      </w:r>
    </w:p>
    <w:tbl>
      <w:tblPr>
        <w:tblStyle w:val="Table15"/>
        <w:tblW w:w="8080.0" w:type="dxa"/>
        <w:jc w:val="left"/>
        <w:tblInd w:w="1266.0" w:type="dxa"/>
        <w:tblLayout w:type="fixed"/>
        <w:tblLook w:val="0400"/>
      </w:tblPr>
      <w:tblGrid>
        <w:gridCol w:w="6804"/>
        <w:gridCol w:w="1276"/>
        <w:tblGridChange w:id="0">
          <w:tblGrid>
            <w:gridCol w:w="6804"/>
            <w:gridCol w:w="1276"/>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4">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Quality Weighting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5">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40%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6">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Bidder (A) Scored a Quality Score of 39 (out of 40)</w:t>
            </w:r>
          </w:p>
          <w:p w:rsidR="00000000" w:rsidDel="00000000" w:rsidP="00000000" w:rsidRDefault="00000000" w:rsidRPr="00000000" w14:paraId="00000287">
            <w:pPr>
              <w:spacing w:after="120" w:before="12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For the purpose of eAuction calculation this has to be converted to a score out of 100 e.g.</w:t>
            </w:r>
            <w:r w:rsidDel="00000000" w:rsidR="00000000" w:rsidRPr="00000000">
              <w:rPr>
                <w:rtl w:val="0"/>
              </w:rPr>
            </w:r>
          </w:p>
          <w:p w:rsidR="00000000" w:rsidDel="00000000" w:rsidP="00000000" w:rsidRDefault="00000000" w:rsidRPr="00000000" w14:paraId="00000288">
            <w:pPr>
              <w:spacing w:after="120" w:before="120" w:line="24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39 divided by 40 multiplied by a 100 = 97.5 Quality Score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9">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97.5 (out of 100)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A">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Best Price Bid (lowest)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B">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£100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C">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Supplier A Price Bid</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D">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£120</w:t>
            </w:r>
          </w:p>
        </w:tc>
      </w:tr>
      <w:tr>
        <w:trPr>
          <w:cantSplit w:val="0"/>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8E">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Proportional vs.Best (PvB) Price</w:t>
            </w:r>
          </w:p>
          <w:p w:rsidR="00000000" w:rsidDel="00000000" w:rsidP="00000000" w:rsidRDefault="00000000" w:rsidRPr="00000000" w14:paraId="0000028F">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(Best Price / Supplier A’s Price*100)</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290">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83.33</w:t>
            </w:r>
          </w:p>
        </w:tc>
      </w:tr>
    </w:tbl>
    <w:p w:rsidR="00000000" w:rsidDel="00000000" w:rsidP="00000000" w:rsidRDefault="00000000" w:rsidRPr="00000000" w14:paraId="00000291">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The Proportional versus Best Total Score for each supplier will be used to determine the overall ranking in the eAuction, it is calculated in real time within the Sourcing Suite as follows:</w:t>
      </w:r>
    </w:p>
    <w:p w:rsidR="00000000" w:rsidDel="00000000" w:rsidP="00000000" w:rsidRDefault="00000000" w:rsidRPr="00000000" w14:paraId="00000292">
      <w:pPr>
        <w:spacing w:after="120" w:before="120" w:line="240" w:lineRule="auto"/>
        <w:ind w:left="1276" w:firstLine="0"/>
        <w:rPr>
          <w:rFonts w:ascii="Times New Roman" w:cs="Times New Roman" w:eastAsia="Times New Roman" w:hAnsi="Times New Roman"/>
          <w:sz w:val="28"/>
          <w:szCs w:val="28"/>
        </w:rPr>
      </w:pPr>
      <w:r w:rsidDel="00000000" w:rsidR="00000000" w:rsidRPr="00000000">
        <w:rPr>
          <w:rFonts w:ascii="Arial" w:cs="Arial" w:eastAsia="Arial" w:hAnsi="Arial"/>
          <w:b w:val="1"/>
          <w:sz w:val="24"/>
          <w:szCs w:val="24"/>
          <w:rtl w:val="0"/>
        </w:rPr>
        <w:t xml:space="preserve">Calculation:</w:t>
      </w:r>
      <w:r w:rsidDel="00000000" w:rsidR="00000000" w:rsidRPr="00000000">
        <w:rPr>
          <w:rtl w:val="0"/>
        </w:rPr>
      </w:r>
    </w:p>
    <w:tbl>
      <w:tblPr>
        <w:tblStyle w:val="Table16"/>
        <w:tblW w:w="8745.0" w:type="dxa"/>
        <w:jc w:val="left"/>
        <w:tblInd w:w="983.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400"/>
      </w:tblPr>
      <w:tblGrid>
        <w:gridCol w:w="1125"/>
        <w:gridCol w:w="2834"/>
        <w:gridCol w:w="1347"/>
        <w:gridCol w:w="1347"/>
        <w:gridCol w:w="2092"/>
        <w:tblGridChange w:id="0">
          <w:tblGrid>
            <w:gridCol w:w="1125"/>
            <w:gridCol w:w="2834"/>
            <w:gridCol w:w="1347"/>
            <w:gridCol w:w="1347"/>
            <w:gridCol w:w="2092"/>
          </w:tblGrid>
        </w:tblGridChange>
      </w:tblGrid>
      <w:tr>
        <w:trPr>
          <w:cantSplit w:val="0"/>
          <w:trHeight w:val="441"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293">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(PvB x</w:t>
            </w:r>
            <w:r w:rsidDel="00000000" w:rsidR="00000000" w:rsidRPr="00000000">
              <w:rPr>
                <w:rtl w:val="0"/>
              </w:rPr>
            </w:r>
          </w:p>
        </w:tc>
        <w:tc>
          <w:tcPr>
            <w:vAlign w:val="center"/>
          </w:tcPr>
          <w:p w:rsidR="00000000" w:rsidDel="00000000" w:rsidP="00000000" w:rsidRDefault="00000000" w:rsidRPr="00000000" w14:paraId="00000294">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(100 - quality weighting) +</w:t>
            </w:r>
            <w:r w:rsidDel="00000000" w:rsidR="00000000" w:rsidRPr="00000000">
              <w:rPr>
                <w:rtl w:val="0"/>
              </w:rPr>
            </w:r>
          </w:p>
        </w:tc>
        <w:tc>
          <w:tcPr>
            <w:gridSpan w:val="2"/>
            <w:vAlign w:val="center"/>
          </w:tcPr>
          <w:p w:rsidR="00000000" w:rsidDel="00000000" w:rsidP="00000000" w:rsidRDefault="00000000" w:rsidRPr="00000000" w14:paraId="00000295">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(Bidder A Quality Score x quality weighting)</w:t>
            </w:r>
            <w:r w:rsidDel="00000000" w:rsidR="00000000" w:rsidRPr="00000000">
              <w:rPr>
                <w:rtl w:val="0"/>
              </w:rPr>
            </w:r>
          </w:p>
        </w:tc>
        <w:tc>
          <w:tcPr>
            <w:vAlign w:val="center"/>
          </w:tcPr>
          <w:p w:rsidR="00000000" w:rsidDel="00000000" w:rsidP="00000000" w:rsidRDefault="00000000" w:rsidRPr="00000000" w14:paraId="00000297">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b w:val="1"/>
                <w:sz w:val="24"/>
                <w:szCs w:val="24"/>
                <w:rtl w:val="0"/>
              </w:rPr>
              <w:t xml:space="preserve">/ 100</w:t>
            </w:r>
            <w:r w:rsidDel="00000000" w:rsidR="00000000" w:rsidRPr="00000000">
              <w:rPr>
                <w:rtl w:val="0"/>
              </w:rPr>
            </w:r>
          </w:p>
        </w:tc>
      </w:tr>
      <w:tr>
        <w:trPr>
          <w:cantSplit w:val="0"/>
          <w:trHeight w:val="400"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298">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(83.33 x</w:t>
            </w:r>
            <w:r w:rsidDel="00000000" w:rsidR="00000000" w:rsidRPr="00000000">
              <w:rPr>
                <w:rtl w:val="0"/>
              </w:rPr>
            </w:r>
          </w:p>
        </w:tc>
        <w:tc>
          <w:tcPr>
            <w:vAlign w:val="center"/>
          </w:tcPr>
          <w:p w:rsidR="00000000" w:rsidDel="00000000" w:rsidP="00000000" w:rsidRDefault="00000000" w:rsidRPr="00000000" w14:paraId="00000299">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(100 - 40) +</w:t>
            </w:r>
            <w:r w:rsidDel="00000000" w:rsidR="00000000" w:rsidRPr="00000000">
              <w:rPr>
                <w:rtl w:val="0"/>
              </w:rPr>
            </w:r>
          </w:p>
        </w:tc>
        <w:tc>
          <w:tcPr>
            <w:gridSpan w:val="2"/>
            <w:vAlign w:val="center"/>
          </w:tcPr>
          <w:p w:rsidR="00000000" w:rsidDel="00000000" w:rsidP="00000000" w:rsidRDefault="00000000" w:rsidRPr="00000000" w14:paraId="0000029A">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(97.5 x 40)</w:t>
            </w:r>
            <w:r w:rsidDel="00000000" w:rsidR="00000000" w:rsidRPr="00000000">
              <w:rPr>
                <w:rtl w:val="0"/>
              </w:rPr>
            </w:r>
          </w:p>
        </w:tc>
        <w:tc>
          <w:tcPr>
            <w:vAlign w:val="center"/>
          </w:tcPr>
          <w:p w:rsidR="00000000" w:rsidDel="00000000" w:rsidP="00000000" w:rsidRDefault="00000000" w:rsidRPr="00000000" w14:paraId="0000029C">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100</w:t>
            </w:r>
            <w:r w:rsidDel="00000000" w:rsidR="00000000" w:rsidRPr="00000000">
              <w:rPr>
                <w:rtl w:val="0"/>
              </w:rPr>
            </w:r>
          </w:p>
        </w:tc>
      </w:tr>
      <w:tr>
        <w:trPr>
          <w:cantSplit w:val="0"/>
          <w:trHeight w:val="580" w:hRule="atLeast"/>
          <w:tblHeader w:val="0"/>
        </w:trPr>
        <w:tc>
          <w:tcPr>
            <w:tcMar>
              <w:top w:w="100.0" w:type="dxa"/>
              <w:left w:w="100.0" w:type="dxa"/>
              <w:bottom w:w="100.0" w:type="dxa"/>
              <w:right w:w="100.0" w:type="dxa"/>
            </w:tcMar>
            <w:vAlign w:val="center"/>
          </w:tcPr>
          <w:p w:rsidR="00000000" w:rsidDel="00000000" w:rsidP="00000000" w:rsidRDefault="00000000" w:rsidRPr="00000000" w14:paraId="0000029D">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(83.33 x</w:t>
            </w:r>
            <w:r w:rsidDel="00000000" w:rsidR="00000000" w:rsidRPr="00000000">
              <w:rPr>
                <w:rtl w:val="0"/>
              </w:rPr>
            </w:r>
          </w:p>
        </w:tc>
        <w:tc>
          <w:tcPr>
            <w:vAlign w:val="center"/>
          </w:tcPr>
          <w:p w:rsidR="00000000" w:rsidDel="00000000" w:rsidP="00000000" w:rsidRDefault="00000000" w:rsidRPr="00000000" w14:paraId="0000029E">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60 +</w:t>
            </w:r>
            <w:r w:rsidDel="00000000" w:rsidR="00000000" w:rsidRPr="00000000">
              <w:rPr>
                <w:rtl w:val="0"/>
              </w:rPr>
            </w:r>
          </w:p>
        </w:tc>
        <w:tc>
          <w:tcPr>
            <w:gridSpan w:val="2"/>
            <w:vAlign w:val="center"/>
          </w:tcPr>
          <w:p w:rsidR="00000000" w:rsidDel="00000000" w:rsidP="00000000" w:rsidRDefault="00000000" w:rsidRPr="00000000" w14:paraId="0000029F">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3900</w:t>
            </w:r>
            <w:r w:rsidDel="00000000" w:rsidR="00000000" w:rsidRPr="00000000">
              <w:rPr>
                <w:rtl w:val="0"/>
              </w:rPr>
            </w:r>
          </w:p>
        </w:tc>
        <w:tc>
          <w:tcPr>
            <w:vAlign w:val="center"/>
          </w:tcPr>
          <w:p w:rsidR="00000000" w:rsidDel="00000000" w:rsidP="00000000" w:rsidRDefault="00000000" w:rsidRPr="00000000" w14:paraId="000002A1">
            <w:pPr>
              <w:spacing w:after="120" w:before="120" w:line="24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100</w:t>
            </w:r>
            <w:r w:rsidDel="00000000" w:rsidR="00000000" w:rsidRPr="00000000">
              <w:rPr>
                <w:rtl w:val="0"/>
              </w:rPr>
            </w:r>
          </w:p>
        </w:tc>
      </w:tr>
      <w:tr>
        <w:trPr>
          <w:cantSplit w:val="0"/>
          <w:trHeight w:val="27" w:hRule="atLeast"/>
          <w:tblHeader w:val="0"/>
        </w:trPr>
        <w:tc>
          <w:tcPr>
            <w:gridSpan w:val="3"/>
            <w:tcMar>
              <w:top w:w="100.0" w:type="dxa"/>
              <w:left w:w="100.0" w:type="dxa"/>
              <w:bottom w:w="100.0" w:type="dxa"/>
              <w:right w:w="100.0" w:type="dxa"/>
            </w:tcMar>
            <w:vAlign w:val="center"/>
          </w:tcPr>
          <w:p w:rsidR="00000000" w:rsidDel="00000000" w:rsidP="00000000" w:rsidRDefault="00000000" w:rsidRPr="00000000" w14:paraId="000002A2">
            <w:pPr>
              <w:spacing w:after="120" w:before="12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Proportional versus Best Total Score</w:t>
            </w:r>
            <w:r w:rsidDel="00000000" w:rsidR="00000000" w:rsidRPr="00000000">
              <w:rPr>
                <w:rtl w:val="0"/>
              </w:rPr>
            </w:r>
          </w:p>
          <w:p w:rsidR="00000000" w:rsidDel="00000000" w:rsidP="00000000" w:rsidRDefault="00000000" w:rsidRPr="00000000" w14:paraId="000002A3">
            <w:pPr>
              <w:spacing w:after="120" w:before="120" w:line="240" w:lineRule="auto"/>
              <w:rPr>
                <w:rFonts w:ascii="Times New Roman" w:cs="Times New Roman" w:eastAsia="Times New Roman" w:hAnsi="Times New Roman"/>
                <w:sz w:val="24"/>
                <w:szCs w:val="24"/>
              </w:rPr>
            </w:pPr>
            <w:r w:rsidDel="00000000" w:rsidR="00000000" w:rsidRPr="00000000">
              <w:rPr>
                <w:rtl w:val="0"/>
              </w:rPr>
            </w:r>
          </w:p>
        </w:tc>
        <w:tc>
          <w:tcPr>
            <w:gridSpan w:val="2"/>
            <w:tcMar>
              <w:top w:w="100.0" w:type="dxa"/>
              <w:left w:w="100.0" w:type="dxa"/>
              <w:bottom w:w="100.0" w:type="dxa"/>
              <w:right w:w="100.0" w:type="dxa"/>
            </w:tcMar>
            <w:vAlign w:val="center"/>
          </w:tcPr>
          <w:p w:rsidR="00000000" w:rsidDel="00000000" w:rsidP="00000000" w:rsidRDefault="00000000" w:rsidRPr="00000000" w14:paraId="000002A6">
            <w:pPr>
              <w:spacing w:after="120" w:before="120" w:line="240" w:lineRule="auto"/>
              <w:ind w:left="1440" w:firstLine="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88</w:t>
            </w:r>
            <w:r w:rsidDel="00000000" w:rsidR="00000000" w:rsidRPr="00000000">
              <w:rPr>
                <w:rtl w:val="0"/>
              </w:rPr>
            </w:r>
          </w:p>
        </w:tc>
      </w:tr>
    </w:tbl>
    <w:p w:rsidR="00000000" w:rsidDel="00000000" w:rsidP="00000000" w:rsidRDefault="00000000" w:rsidRPr="00000000" w14:paraId="000002A8">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During the eAuction, only the leading bid, your prices submitted and your overall ranking in the eAuction is visible to you. </w:t>
      </w:r>
    </w:p>
    <w:p w:rsidR="00000000" w:rsidDel="00000000" w:rsidP="00000000" w:rsidRDefault="00000000" w:rsidRPr="00000000" w14:paraId="000002A9">
      <w:pPr>
        <w:spacing w:after="120" w:before="120" w:line="240" w:lineRule="auto"/>
        <w:ind w:left="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Bidders will not have visibility of the PvB calculations.</w:t>
      </w:r>
    </w:p>
    <w:p w:rsidR="00000000" w:rsidDel="00000000" w:rsidP="00000000" w:rsidRDefault="00000000" w:rsidRPr="00000000" w14:paraId="000002AA">
      <w:pP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We reserve the right to not perform an eAuction and to revert to a sealed bid price evaluation. </w:t>
      </w:r>
    </w:p>
    <w:p w:rsidR="00000000" w:rsidDel="00000000" w:rsidP="00000000" w:rsidRDefault="00000000" w:rsidRPr="00000000" w14:paraId="000002AB">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b w:val="1"/>
        </w:rPr>
      </w:pPr>
      <w:r w:rsidDel="00000000" w:rsidR="00000000" w:rsidRPr="00000000">
        <w:rPr>
          <w:rFonts w:ascii="Arial" w:cs="Arial" w:eastAsia="Arial" w:hAnsi="Arial"/>
          <w:b w:val="1"/>
          <w:color w:val="000000"/>
          <w:sz w:val="24"/>
          <w:szCs w:val="24"/>
          <w:rtl w:val="0"/>
        </w:rPr>
        <w:t xml:space="preserve">Abnormally Low Tenders   </w:t>
      </w:r>
      <w:r w:rsidDel="00000000" w:rsidR="00000000" w:rsidRPr="00000000">
        <w:rPr>
          <w:rtl w:val="0"/>
        </w:rPr>
      </w:r>
    </w:p>
    <w:p w:rsidR="00000000" w:rsidDel="00000000" w:rsidP="00000000" w:rsidRDefault="00000000" w:rsidRPr="00000000" w14:paraId="000002AC">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Where we consider any of th</w:t>
      </w:r>
      <w:r w:rsidDel="00000000" w:rsidR="00000000" w:rsidRPr="00000000">
        <w:rPr>
          <w:rFonts w:ascii="Arial" w:cs="Arial" w:eastAsia="Arial" w:hAnsi="Arial"/>
          <w:sz w:val="24"/>
          <w:szCs w:val="24"/>
          <w:rtl w:val="0"/>
        </w:rPr>
        <w:t xml:space="preserve">e total basket price(s) yo</w:t>
      </w:r>
      <w:r w:rsidDel="00000000" w:rsidR="00000000" w:rsidRPr="00000000">
        <w:rPr>
          <w:rFonts w:ascii="Arial" w:cs="Arial" w:eastAsia="Arial" w:hAnsi="Arial"/>
          <w:color w:val="000000"/>
          <w:sz w:val="24"/>
          <w:szCs w:val="24"/>
          <w:rtl w:val="0"/>
        </w:rPr>
        <w:t xml:space="preserve">u have submitted to have no correlation with the quality of your offer or to be </w:t>
      </w:r>
      <w:r w:rsidDel="00000000" w:rsidR="00000000" w:rsidRPr="00000000">
        <w:rPr>
          <w:rFonts w:ascii="Arial" w:cs="Arial" w:eastAsia="Arial" w:hAnsi="Arial"/>
          <w:b w:val="1"/>
          <w:color w:val="000000"/>
          <w:sz w:val="24"/>
          <w:szCs w:val="24"/>
          <w:rtl w:val="0"/>
        </w:rPr>
        <w:t xml:space="preserve">abnormally low</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we</w:t>
      </w:r>
      <w:r w:rsidDel="00000000" w:rsidR="00000000" w:rsidRPr="00000000">
        <w:rPr>
          <w:rFonts w:ascii="Arial" w:cs="Arial" w:eastAsia="Arial" w:hAnsi="Arial"/>
          <w:color w:val="000000"/>
          <w:sz w:val="24"/>
          <w:szCs w:val="24"/>
          <w:rtl w:val="0"/>
        </w:rPr>
        <w:t xml:space="preserve"> will ask you to explain the price(s) you have submitted (as required in regulation 69 of the Regulations).</w:t>
      </w:r>
    </w:p>
    <w:p w:rsidR="00000000" w:rsidDel="00000000" w:rsidP="00000000" w:rsidRDefault="00000000" w:rsidRPr="00000000" w14:paraId="000002AD">
      <w:pPr>
        <w:spacing w:after="120" w:before="120" w:line="240" w:lineRule="auto"/>
        <w:rPr>
          <w:rFonts w:ascii="Arial" w:cs="Arial" w:eastAsia="Arial" w:hAnsi="Arial"/>
          <w:strike w:val="1"/>
          <w:sz w:val="24"/>
          <w:szCs w:val="24"/>
        </w:rPr>
      </w:pPr>
      <w:r w:rsidDel="00000000" w:rsidR="00000000" w:rsidRPr="00000000">
        <w:rPr>
          <w:rFonts w:ascii="Arial" w:cs="Arial" w:eastAsia="Arial" w:hAnsi="Arial"/>
          <w:color w:val="000000"/>
          <w:sz w:val="24"/>
          <w:szCs w:val="24"/>
          <w:rtl w:val="0"/>
        </w:rPr>
        <w:t xml:space="preserve">If your explanation is not acceptable, we will reject your bid and exclude you from this competition, we will inform you if your bid has been excluded and why. </w:t>
      </w:r>
      <w:r w:rsidDel="00000000" w:rsidR="00000000" w:rsidRPr="00000000">
        <w:rPr>
          <w:rtl w:val="0"/>
        </w:rPr>
      </w:r>
    </w:p>
    <w:p w:rsidR="00000000" w:rsidDel="00000000" w:rsidP="00000000" w:rsidRDefault="00000000" w:rsidRPr="00000000" w14:paraId="000002AE">
      <w:pPr>
        <w:pBdr>
          <w:top w:space="0" w:sz="0" w:val="nil"/>
          <w:left w:space="0" w:sz="0" w:val="nil"/>
          <w:bottom w:space="0" w:sz="0" w:val="nil"/>
          <w:right w:space="0" w:sz="0" w:val="nil"/>
          <w:between w:space="0" w:sz="0" w:val="nil"/>
        </w:pBdr>
        <w:spacing w:after="120" w:before="120" w:line="240" w:lineRule="auto"/>
        <w:ind w:left="57" w:right="57" w:firstLine="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AF">
      <w:pPr>
        <w:pStyle w:val="Heading2"/>
        <w:numPr>
          <w:ilvl w:val="0"/>
          <w:numId w:val="4"/>
        </w:numPr>
        <w:pBdr>
          <w:top w:space="0" w:sz="0" w:val="nil"/>
          <w:left w:space="0" w:sz="0" w:val="nil"/>
          <w:bottom w:space="0" w:sz="0" w:val="nil"/>
          <w:right w:space="0" w:sz="0" w:val="nil"/>
          <w:between w:space="0" w:sz="0" w:val="nil"/>
        </w:pBdr>
        <w:tabs>
          <w:tab w:val="left" w:leader="none" w:pos="142"/>
        </w:tabs>
        <w:spacing w:after="120" w:before="120" w:line="240" w:lineRule="auto"/>
        <w:ind w:left="720" w:hanging="720"/>
        <w:jc w:val="both"/>
        <w:rPr/>
      </w:pPr>
      <w:bookmarkStart w:colFirst="0" w:colLast="0" w:name="_heading=h.k0xnjpglq6yj" w:id="26"/>
      <w:bookmarkEnd w:id="26"/>
      <w:r w:rsidDel="00000000" w:rsidR="00000000" w:rsidRPr="00000000">
        <w:rPr>
          <w:rFonts w:ascii="Arial" w:cs="Arial" w:eastAsia="Arial" w:hAnsi="Arial"/>
          <w:color w:val="000000"/>
          <w:sz w:val="32"/>
          <w:szCs w:val="32"/>
          <w:rtl w:val="0"/>
        </w:rPr>
        <w:t xml:space="preserve">Final Decision to Award</w:t>
      </w:r>
      <w:r w:rsidDel="00000000" w:rsidR="00000000" w:rsidRPr="00000000">
        <w:rPr>
          <w:rtl w:val="0"/>
        </w:rPr>
      </w:r>
    </w:p>
    <w:p w:rsidR="00000000" w:rsidDel="00000000" w:rsidP="00000000" w:rsidRDefault="00000000" w:rsidRPr="00000000" w14:paraId="000002B0">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b w:val="1"/>
        </w:rPr>
      </w:pPr>
      <w:r w:rsidDel="00000000" w:rsidR="00000000" w:rsidRPr="00000000">
        <w:rPr>
          <w:rFonts w:ascii="Arial" w:cs="Arial" w:eastAsia="Arial" w:hAnsi="Arial"/>
          <w:b w:val="1"/>
          <w:sz w:val="24"/>
          <w:szCs w:val="24"/>
          <w:rtl w:val="0"/>
        </w:rPr>
        <w:t xml:space="preserve">How we will calculate your final score</w:t>
      </w:r>
      <w:r w:rsidDel="00000000" w:rsidR="00000000" w:rsidRPr="00000000">
        <w:rPr>
          <w:rtl w:val="0"/>
        </w:rPr>
      </w:r>
    </w:p>
    <w:p w:rsidR="00000000" w:rsidDel="00000000" w:rsidP="00000000" w:rsidRDefault="00000000" w:rsidRPr="00000000" w14:paraId="000002B1">
      <w:pPr>
        <w:pBdr>
          <w:top w:space="0" w:sz="0" w:val="nil"/>
          <w:left w:space="0" w:sz="0" w:val="nil"/>
          <w:bottom w:space="0" w:sz="0" w:val="nil"/>
          <w:right w:space="0" w:sz="0" w:val="nil"/>
          <w:between w:space="0" w:sz="0" w:val="nil"/>
        </w:pBdr>
        <w:spacing w:after="120" w:before="12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Lots 1 and 2</w:t>
      </w:r>
    </w:p>
    <w:p w:rsidR="00000000" w:rsidDel="00000000" w:rsidP="00000000" w:rsidRDefault="00000000" w:rsidRPr="00000000" w14:paraId="000002B2">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 </w:t>
      </w:r>
      <w:r w:rsidDel="00000000" w:rsidR="00000000" w:rsidRPr="00000000">
        <w:rPr>
          <w:rFonts w:ascii="Arial" w:cs="Arial" w:eastAsia="Arial" w:hAnsi="Arial"/>
          <w:b w:val="1"/>
          <w:sz w:val="24"/>
          <w:szCs w:val="24"/>
          <w:rtl w:val="0"/>
        </w:rPr>
        <w:t xml:space="preserve">Lots 1 and 2</w:t>
      </w:r>
      <w:r w:rsidDel="00000000" w:rsidR="00000000" w:rsidRPr="00000000">
        <w:rPr>
          <w:rFonts w:ascii="Arial" w:cs="Arial" w:eastAsia="Arial" w:hAnsi="Arial"/>
          <w:sz w:val="24"/>
          <w:szCs w:val="24"/>
          <w:rtl w:val="0"/>
        </w:rPr>
        <w:t xml:space="preserve">, we will award based on the criteria set out above in paragraph 11.3 following the eAuction. </w:t>
      </w:r>
    </w:p>
    <w:p w:rsidR="00000000" w:rsidDel="00000000" w:rsidP="00000000" w:rsidRDefault="00000000" w:rsidRPr="00000000" w14:paraId="000002B3">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Please refer to Attachment </w:t>
      </w:r>
      <w:r w:rsidDel="00000000" w:rsidR="00000000" w:rsidRPr="00000000">
        <w:rPr>
          <w:rFonts w:ascii="Arial" w:cs="Arial" w:eastAsia="Arial" w:hAnsi="Arial"/>
          <w:sz w:val="24"/>
          <w:szCs w:val="24"/>
          <w:rtl w:val="0"/>
        </w:rPr>
        <w:t xml:space="preserve">10</w:t>
      </w:r>
      <w:r w:rsidDel="00000000" w:rsidR="00000000" w:rsidRPr="00000000">
        <w:rPr>
          <w:rFonts w:ascii="Arial" w:cs="Arial" w:eastAsia="Arial" w:hAnsi="Arial"/>
          <w:sz w:val="24"/>
          <w:szCs w:val="24"/>
          <w:rtl w:val="0"/>
        </w:rPr>
        <w:t xml:space="preserve"> eAuction Rules for example calculations for the eAuction process for these lots.</w:t>
      </w:r>
    </w:p>
    <w:p w:rsidR="00000000" w:rsidDel="00000000" w:rsidP="00000000" w:rsidRDefault="00000000" w:rsidRPr="00000000" w14:paraId="000002B4">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Bidders may be awarded a place on both Lots 1 and 2. </w:t>
      </w:r>
    </w:p>
    <w:p w:rsidR="00000000" w:rsidDel="00000000" w:rsidP="00000000" w:rsidRDefault="00000000" w:rsidRPr="00000000" w14:paraId="000002B5">
      <w:pPr>
        <w:pBdr>
          <w:top w:space="0" w:sz="0" w:val="nil"/>
          <w:left w:space="0" w:sz="0" w:val="nil"/>
          <w:bottom w:space="0" w:sz="0" w:val="nil"/>
          <w:right w:space="0" w:sz="0" w:val="nil"/>
          <w:between w:space="0" w:sz="0" w:val="nil"/>
        </w:pBdr>
        <w:spacing w:after="120" w:before="120" w:line="240" w:lineRule="auto"/>
        <w:ind w:right="57"/>
        <w:rPr>
          <w:rFonts w:ascii="Arial" w:cs="Arial" w:eastAsia="Arial" w:hAnsi="Arial"/>
          <w:sz w:val="24"/>
          <w:szCs w:val="24"/>
        </w:rPr>
      </w:pPr>
      <w:r w:rsidDel="00000000" w:rsidR="00000000" w:rsidRPr="00000000">
        <w:rPr>
          <w:rFonts w:ascii="Arial" w:cs="Arial" w:eastAsia="Arial" w:hAnsi="Arial"/>
          <w:sz w:val="24"/>
          <w:szCs w:val="24"/>
          <w:rtl w:val="0"/>
        </w:rPr>
        <w:t xml:space="preserve">We</w:t>
      </w:r>
      <w:r w:rsidDel="00000000" w:rsidR="00000000" w:rsidRPr="00000000">
        <w:rPr>
          <w:rFonts w:ascii="Arial" w:cs="Arial" w:eastAsia="Arial" w:hAnsi="Arial"/>
          <w:color w:val="000000"/>
          <w:sz w:val="24"/>
          <w:szCs w:val="24"/>
          <w:rtl w:val="0"/>
        </w:rPr>
        <w:t xml:space="preserve"> will offer the numbe</w:t>
      </w:r>
      <w:r w:rsidDel="00000000" w:rsidR="00000000" w:rsidRPr="00000000">
        <w:rPr>
          <w:rFonts w:ascii="Arial" w:cs="Arial" w:eastAsia="Arial" w:hAnsi="Arial"/>
          <w:sz w:val="24"/>
          <w:szCs w:val="24"/>
          <w:rtl w:val="0"/>
        </w:rPr>
        <w:t xml:space="preserve">r of bidders a framework contract as set out in paragraph 3 of attachment 1 – about the </w:t>
      </w:r>
      <w:r w:rsidDel="00000000" w:rsidR="00000000" w:rsidRPr="00000000">
        <w:rPr>
          <w:rFonts w:ascii="Arial" w:cs="Arial" w:eastAsia="Arial" w:hAnsi="Arial"/>
          <w:color w:val="000000"/>
          <w:sz w:val="24"/>
          <w:szCs w:val="24"/>
          <w:rtl w:val="0"/>
        </w:rPr>
        <w:t xml:space="preserve">framework.</w:t>
      </w:r>
      <w:r w:rsidDel="00000000" w:rsidR="00000000" w:rsidRPr="00000000">
        <w:rPr>
          <w:rtl w:val="0"/>
        </w:rPr>
      </w:r>
    </w:p>
    <w:p w:rsidR="00000000" w:rsidDel="00000000" w:rsidP="00000000" w:rsidRDefault="00000000" w:rsidRPr="00000000" w14:paraId="000002B6">
      <w:pPr>
        <w:pBdr>
          <w:top w:space="0" w:sz="0" w:val="nil"/>
          <w:left w:space="0" w:sz="0" w:val="nil"/>
          <w:bottom w:space="0" w:sz="0" w:val="nil"/>
          <w:right w:space="0" w:sz="0" w:val="nil"/>
          <w:between w:space="0" w:sz="0" w:val="nil"/>
        </w:pBdr>
        <w:spacing w:after="120" w:before="120" w:line="240" w:lineRule="auto"/>
        <w:ind w:right="57"/>
        <w:rPr>
          <w:rFonts w:ascii="Arial" w:cs="Arial" w:eastAsia="Arial" w:hAnsi="Arial"/>
          <w:color w:val="000000"/>
          <w:sz w:val="24"/>
          <w:szCs w:val="24"/>
          <w:highlight w:val="yellow"/>
        </w:rPr>
      </w:pPr>
      <w:r w:rsidDel="00000000" w:rsidR="00000000" w:rsidRPr="00000000">
        <w:rPr>
          <w:rFonts w:ascii="Arial" w:cs="Arial" w:eastAsia="Arial" w:hAnsi="Arial"/>
          <w:color w:val="000000"/>
          <w:sz w:val="24"/>
          <w:szCs w:val="24"/>
          <w:rtl w:val="0"/>
        </w:rPr>
        <w:t xml:space="preserve">The maximum number of Bidders for lot</w:t>
      </w:r>
      <w:r w:rsidDel="00000000" w:rsidR="00000000" w:rsidRPr="00000000">
        <w:rPr>
          <w:rFonts w:ascii="Arial" w:cs="Arial" w:eastAsia="Arial" w:hAnsi="Arial"/>
          <w:sz w:val="24"/>
          <w:szCs w:val="24"/>
          <w:rtl w:val="0"/>
        </w:rPr>
        <w:t xml:space="preserve">s 1 &amp; 2 are</w:t>
      </w:r>
      <w:r w:rsidDel="00000000" w:rsidR="00000000" w:rsidRPr="00000000">
        <w:rPr>
          <w:rFonts w:ascii="Arial" w:cs="Arial" w:eastAsia="Arial" w:hAnsi="Arial"/>
          <w:color w:val="000000"/>
          <w:sz w:val="24"/>
          <w:szCs w:val="24"/>
          <w:rtl w:val="0"/>
        </w:rPr>
        <w:t xml:space="preserve"> as follows:</w:t>
      </w:r>
      <w:r w:rsidDel="00000000" w:rsidR="00000000" w:rsidRPr="00000000">
        <w:rPr>
          <w:rFonts w:ascii="Arial" w:cs="Arial" w:eastAsia="Arial" w:hAnsi="Arial"/>
          <w:color w:val="000000"/>
          <w:sz w:val="24"/>
          <w:szCs w:val="24"/>
          <w:highlight w:val="yellow"/>
          <w:rtl w:val="0"/>
        </w:rPr>
        <w:t xml:space="preserve"> </w:t>
      </w:r>
    </w:p>
    <w:tbl>
      <w:tblPr>
        <w:tblStyle w:val="Table17"/>
        <w:tblW w:w="104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43"/>
        <w:gridCol w:w="9613"/>
        <w:tblGridChange w:id="0">
          <w:tblGrid>
            <w:gridCol w:w="843"/>
            <w:gridCol w:w="9613"/>
          </w:tblGrid>
        </w:tblGridChange>
      </w:tblGrid>
      <w:tr>
        <w:trPr>
          <w:cantSplit w:val="0"/>
          <w:trHeight w:val="485" w:hRule="atLeast"/>
          <w:tblHeader w:val="0"/>
        </w:trPr>
        <w:tc>
          <w:tcPr>
            <w:tcBorders>
              <w:top w:color="000000" w:space="0" w:sz="4" w:val="single"/>
              <w:left w:color="000000" w:space="0" w:sz="4" w:val="single"/>
              <w:bottom w:color="000000" w:space="0" w:sz="4" w:val="single"/>
              <w:right w:color="000000" w:space="0" w:sz="4" w:val="single"/>
            </w:tcBorders>
            <w:shd w:fill="bfbfbf" w:val="clear"/>
            <w:tcMar>
              <w:top w:w="100.0" w:type="dxa"/>
              <w:left w:w="100.0" w:type="dxa"/>
              <w:bottom w:w="100.0" w:type="dxa"/>
              <w:right w:w="100.0" w:type="dxa"/>
            </w:tcMar>
          </w:tcPr>
          <w:p w:rsidR="00000000" w:rsidDel="00000000" w:rsidP="00000000" w:rsidRDefault="00000000" w:rsidRPr="00000000" w14:paraId="000002B7">
            <w:pPr>
              <w:spacing w:after="120" w:before="12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Lot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bfbfbf" w:val="clear"/>
            <w:tcMar>
              <w:top w:w="100.0" w:type="dxa"/>
              <w:left w:w="100.0" w:type="dxa"/>
              <w:bottom w:w="100.0" w:type="dxa"/>
              <w:right w:w="100.0" w:type="dxa"/>
            </w:tcMar>
          </w:tcPr>
          <w:p w:rsidR="00000000" w:rsidDel="00000000" w:rsidP="00000000" w:rsidRDefault="00000000" w:rsidRPr="00000000" w14:paraId="000002B8">
            <w:pPr>
              <w:spacing w:after="120" w:before="12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sz w:val="24"/>
                <w:szCs w:val="24"/>
                <w:rtl w:val="0"/>
              </w:rPr>
              <w:t xml:space="preserve">Anticipated Maximum number of Suppliers per Lot</w:t>
            </w:r>
            <w:r w:rsidDel="00000000" w:rsidR="00000000" w:rsidRPr="00000000">
              <w:rPr>
                <w:rtl w:val="0"/>
              </w:rPr>
            </w:r>
          </w:p>
        </w:tc>
      </w:tr>
      <w:tr>
        <w:trPr>
          <w:cantSplit w:val="0"/>
          <w:trHeight w:val="621"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B9">
            <w:pPr>
              <w:spacing w:after="120" w:before="12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1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BA">
            <w:pPr>
              <w:spacing w:after="120" w:before="12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All suppliers who submit a fully compliant bid and meet the Minimum Quality Threshold will be awarded a Framework Contract</w:t>
            </w:r>
            <w:r w:rsidDel="00000000" w:rsidR="00000000" w:rsidRPr="00000000">
              <w:rPr>
                <w:rtl w:val="0"/>
              </w:rPr>
            </w:r>
          </w:p>
        </w:tc>
      </w:tr>
      <w:tr>
        <w:trPr>
          <w:cantSplit w:val="0"/>
          <w:trHeight w:val="621"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BB">
            <w:pPr>
              <w:spacing w:after="120" w:before="120" w:lineRule="auto"/>
              <w:jc w:val="center"/>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2BC">
            <w:pPr>
              <w:spacing w:after="120" w:before="12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All suppliers who submit a fully compliant bid and meet the Minimum Quality Threshold will be awarded a Framework Contract</w:t>
            </w:r>
            <w:r w:rsidDel="00000000" w:rsidR="00000000" w:rsidRPr="00000000">
              <w:rPr>
                <w:rtl w:val="0"/>
              </w:rPr>
            </w:r>
          </w:p>
        </w:tc>
      </w:tr>
    </w:tbl>
    <w:p w:rsidR="00000000" w:rsidDel="00000000" w:rsidP="00000000" w:rsidRDefault="00000000" w:rsidRPr="00000000" w14:paraId="000002BD">
      <w:pPr>
        <w:pBdr>
          <w:top w:space="0" w:sz="0" w:val="nil"/>
          <w:left w:space="0" w:sz="0" w:val="nil"/>
          <w:bottom w:space="0" w:sz="0" w:val="nil"/>
          <w:right w:space="0" w:sz="0" w:val="nil"/>
          <w:between w:space="0" w:sz="0" w:val="nil"/>
        </w:pBdr>
        <w:spacing w:after="120" w:before="120" w:line="240" w:lineRule="auto"/>
        <w:ind w:left="720" w:firstLine="0"/>
        <w:rPr>
          <w:rFonts w:ascii="Arial" w:cs="Arial" w:eastAsia="Arial" w:hAnsi="Arial"/>
          <w:b w:val="1"/>
          <w:sz w:val="24"/>
          <w:szCs w:val="24"/>
        </w:rPr>
      </w:pPr>
      <w:bookmarkStart w:colFirst="0" w:colLast="0" w:name="_heading=h.wktonntj4htd" w:id="27"/>
      <w:bookmarkEnd w:id="27"/>
      <w:r w:rsidDel="00000000" w:rsidR="00000000" w:rsidRPr="00000000">
        <w:rPr>
          <w:rtl w:val="0"/>
        </w:rPr>
      </w:r>
    </w:p>
    <w:p w:rsidR="00000000" w:rsidDel="00000000" w:rsidP="00000000" w:rsidRDefault="00000000" w:rsidRPr="00000000" w14:paraId="000002BE">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b w:val="1"/>
        </w:rPr>
      </w:pPr>
      <w:bookmarkStart w:colFirst="0" w:colLast="0" w:name="_heading=h.1ci93xb" w:id="28"/>
      <w:bookmarkEnd w:id="28"/>
      <w:r w:rsidDel="00000000" w:rsidR="00000000" w:rsidRPr="00000000">
        <w:rPr>
          <w:rFonts w:ascii="Arial" w:cs="Arial" w:eastAsia="Arial" w:hAnsi="Arial"/>
          <w:b w:val="1"/>
          <w:color w:val="000000"/>
          <w:sz w:val="24"/>
          <w:szCs w:val="24"/>
          <w:rtl w:val="0"/>
        </w:rPr>
        <w:t xml:space="preserve">Intention to Award</w:t>
      </w:r>
      <w:r w:rsidDel="00000000" w:rsidR="00000000" w:rsidRPr="00000000">
        <w:rPr>
          <w:rtl w:val="0"/>
        </w:rPr>
      </w:r>
    </w:p>
    <w:p w:rsidR="00000000" w:rsidDel="00000000" w:rsidP="00000000" w:rsidRDefault="00000000" w:rsidRPr="00000000" w14:paraId="000002BF">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Y</w:t>
      </w:r>
      <w:r w:rsidDel="00000000" w:rsidR="00000000" w:rsidRPr="00000000">
        <w:rPr>
          <w:rFonts w:ascii="Arial" w:cs="Arial" w:eastAsia="Arial" w:hAnsi="Arial"/>
          <w:sz w:val="24"/>
          <w:szCs w:val="24"/>
          <w:rtl w:val="0"/>
        </w:rPr>
        <w:t xml:space="preserve">ou can submit a bid for on</w:t>
      </w:r>
      <w:r w:rsidDel="00000000" w:rsidR="00000000" w:rsidRPr="00000000">
        <w:rPr>
          <w:rFonts w:ascii="Arial" w:cs="Arial" w:eastAsia="Arial" w:hAnsi="Arial"/>
          <w:color w:val="000000"/>
          <w:sz w:val="24"/>
          <w:szCs w:val="24"/>
          <w:rtl w:val="0"/>
        </w:rPr>
        <w:t xml:space="preserve">e or </w:t>
      </w:r>
      <w:r w:rsidDel="00000000" w:rsidR="00000000" w:rsidRPr="00000000">
        <w:rPr>
          <w:rFonts w:ascii="Arial" w:cs="Arial" w:eastAsia="Arial" w:hAnsi="Arial"/>
          <w:sz w:val="24"/>
          <w:szCs w:val="24"/>
          <w:rtl w:val="0"/>
        </w:rPr>
        <w:t xml:space="preserve">both</w:t>
      </w:r>
      <w:r w:rsidDel="00000000" w:rsidR="00000000" w:rsidRPr="00000000">
        <w:rPr>
          <w:rFonts w:ascii="Arial" w:cs="Arial" w:eastAsia="Arial" w:hAnsi="Arial"/>
          <w:color w:val="000000"/>
          <w:sz w:val="24"/>
          <w:szCs w:val="24"/>
          <w:rtl w:val="0"/>
        </w:rPr>
        <w:t xml:space="preserve"> lots. </w:t>
      </w:r>
    </w:p>
    <w:p w:rsidR="00000000" w:rsidDel="00000000" w:rsidP="00000000" w:rsidRDefault="00000000" w:rsidRPr="00000000" w14:paraId="000002C0">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tell you if you have been successful or unsuccessful via the eSourcing suite. </w:t>
      </w:r>
    </w:p>
    <w:p w:rsidR="00000000" w:rsidDel="00000000" w:rsidP="00000000" w:rsidRDefault="00000000" w:rsidRPr="00000000" w14:paraId="000002C1">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We will </w:t>
      </w:r>
      <w:r w:rsidDel="00000000" w:rsidR="00000000" w:rsidRPr="00000000">
        <w:rPr>
          <w:rFonts w:ascii="Arial" w:cs="Arial" w:eastAsia="Arial" w:hAnsi="Arial"/>
          <w:sz w:val="24"/>
          <w:szCs w:val="24"/>
          <w:rtl w:val="0"/>
        </w:rPr>
        <w:t xml:space="preserve">send an Intention</w:t>
      </w:r>
      <w:r w:rsidDel="00000000" w:rsidR="00000000" w:rsidRPr="00000000">
        <w:rPr>
          <w:rFonts w:ascii="Arial" w:cs="Arial" w:eastAsia="Arial" w:hAnsi="Arial"/>
          <w:color w:val="000000"/>
          <w:sz w:val="24"/>
          <w:szCs w:val="24"/>
          <w:rtl w:val="0"/>
        </w:rPr>
        <w:t xml:space="preserve"> to award letter(s)</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to all Bidders who are still in the competition i.e. who have not been excluded. </w:t>
      </w:r>
    </w:p>
    <w:p w:rsidR="00000000" w:rsidDel="00000000" w:rsidP="00000000" w:rsidRDefault="00000000" w:rsidRPr="00000000" w14:paraId="000002C2">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At this stage, a standstill period of ten (10) calendar days will start, the term standstill period is set out in regulation 87(2) of the Regulations. </w:t>
      </w:r>
    </w:p>
    <w:p w:rsidR="00000000" w:rsidDel="00000000" w:rsidP="00000000" w:rsidRDefault="00000000" w:rsidRPr="00000000" w14:paraId="000002C3">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During this time, you can ask questions that relate to our decision to award.  </w:t>
      </w:r>
    </w:p>
    <w:p w:rsidR="00000000" w:rsidDel="00000000" w:rsidP="00000000" w:rsidRDefault="00000000" w:rsidRPr="00000000" w14:paraId="000002C4">
      <w:pPr>
        <w:pBdr>
          <w:top w:space="0" w:sz="0" w:val="nil"/>
          <w:left w:space="0" w:sz="0" w:val="nil"/>
          <w:bottom w:space="0" w:sz="0" w:val="nil"/>
          <w:right w:space="0" w:sz="0" w:val="nil"/>
          <w:between w:space="0" w:sz="0" w:val="nil"/>
        </w:pBdr>
        <w:spacing w:after="120" w:before="12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cannot provide advice to unsuccessful Bidders on the steps they should take and they sh</w:t>
      </w:r>
      <w:r w:rsidDel="00000000" w:rsidR="00000000" w:rsidRPr="00000000">
        <w:rPr>
          <w:rFonts w:ascii="Arial" w:cs="Arial" w:eastAsia="Arial" w:hAnsi="Arial"/>
          <w:sz w:val="24"/>
          <w:szCs w:val="24"/>
          <w:rtl w:val="0"/>
        </w:rPr>
        <w:t xml:space="preserve">ould seek independent legal advice, if required.</w:t>
      </w:r>
    </w:p>
    <w:p w:rsidR="00000000" w:rsidDel="00000000" w:rsidP="00000000" w:rsidRDefault="00000000" w:rsidRPr="00000000" w14:paraId="000002C5">
      <w:pPr>
        <w:pBdr>
          <w:top w:space="0" w:sz="0" w:val="nil"/>
          <w:left w:space="0" w:sz="0" w:val="nil"/>
          <w:bottom w:space="0" w:sz="0" w:val="nil"/>
          <w:right w:space="0" w:sz="0" w:val="nil"/>
          <w:between w:space="0" w:sz="0" w:val="nil"/>
        </w:pBd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If during standstill we do receive a substantive challenge to our decision to award and the challenge is </w:t>
      </w:r>
      <w:r w:rsidDel="00000000" w:rsidR="00000000" w:rsidRPr="00000000">
        <w:rPr>
          <w:rFonts w:ascii="Arial" w:cs="Arial" w:eastAsia="Arial" w:hAnsi="Arial"/>
          <w:color w:val="000000"/>
          <w:sz w:val="24"/>
          <w:szCs w:val="24"/>
          <w:rtl w:val="0"/>
        </w:rPr>
        <w:t xml:space="preserve">for a certain lot, we reserve the right to conclude a Framework Contract with successful Bidders for the lot(s) that have not been challenged.</w:t>
      </w:r>
    </w:p>
    <w:p w:rsidR="00000000" w:rsidDel="00000000" w:rsidP="00000000" w:rsidRDefault="00000000" w:rsidRPr="00000000" w14:paraId="000002C6">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Following the standstill period, and if there are no challenges to our decision, successful Bidders will be formally awarded a Framework Contract subject to signatures.</w:t>
      </w:r>
    </w:p>
    <w:p w:rsidR="00000000" w:rsidDel="00000000" w:rsidP="00000000" w:rsidRDefault="00000000" w:rsidRPr="00000000" w14:paraId="000002C7">
      <w:pPr>
        <w:spacing w:after="120" w:before="12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8">
      <w:pPr>
        <w:numPr>
          <w:ilvl w:val="1"/>
          <w:numId w:val="4"/>
        </w:numPr>
        <w:pBdr>
          <w:top w:space="0" w:sz="0" w:val="nil"/>
          <w:left w:space="0" w:sz="0" w:val="nil"/>
          <w:bottom w:space="0" w:sz="0" w:val="nil"/>
          <w:right w:space="0" w:sz="0" w:val="nil"/>
          <w:between w:space="0" w:sz="0" w:val="nil"/>
        </w:pBdr>
        <w:spacing w:after="120" w:before="120" w:line="240" w:lineRule="auto"/>
        <w:ind w:left="720" w:hanging="720"/>
        <w:rPr>
          <w:b w:val="1"/>
        </w:rPr>
      </w:pPr>
      <w:bookmarkStart w:colFirst="0" w:colLast="0" w:name="_heading=h.3whwml4" w:id="29"/>
      <w:bookmarkEnd w:id="29"/>
      <w:r w:rsidDel="00000000" w:rsidR="00000000" w:rsidRPr="00000000">
        <w:rPr>
          <w:rFonts w:ascii="Arial" w:cs="Arial" w:eastAsia="Arial" w:hAnsi="Arial"/>
          <w:b w:val="1"/>
          <w:color w:val="000000"/>
          <w:sz w:val="24"/>
          <w:szCs w:val="24"/>
          <w:rtl w:val="0"/>
        </w:rPr>
        <w:t xml:space="preserve">Framework Contract  </w:t>
      </w:r>
      <w:r w:rsidDel="00000000" w:rsidR="00000000" w:rsidRPr="00000000">
        <w:rPr>
          <w:rtl w:val="0"/>
        </w:rPr>
      </w:r>
    </w:p>
    <w:p w:rsidR="00000000" w:rsidDel="00000000" w:rsidP="00000000" w:rsidRDefault="00000000" w:rsidRPr="00000000" w14:paraId="000002C9">
      <w:pPr>
        <w:spacing w:after="120" w:before="120" w:line="240" w:lineRule="auto"/>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You must sign and return the Framework Contract within 10 days of being asked.</w:t>
      </w:r>
      <w:r w:rsidDel="00000000" w:rsidR="00000000" w:rsidRPr="00000000">
        <w:rPr>
          <w:rtl w:val="0"/>
        </w:rPr>
      </w:r>
    </w:p>
    <w:p w:rsidR="00000000" w:rsidDel="00000000" w:rsidP="00000000" w:rsidRDefault="00000000" w:rsidRPr="00000000" w14:paraId="000002CA">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do not sign and return, we </w:t>
      </w:r>
      <w:r w:rsidDel="00000000" w:rsidR="00000000" w:rsidRPr="00000000">
        <w:rPr>
          <w:rFonts w:ascii="Arial" w:cs="Arial" w:eastAsia="Arial" w:hAnsi="Arial"/>
          <w:sz w:val="24"/>
          <w:szCs w:val="24"/>
          <w:rtl w:val="0"/>
        </w:rPr>
        <w:t xml:space="preserve">may</w:t>
      </w:r>
      <w:r w:rsidDel="00000000" w:rsidR="00000000" w:rsidRPr="00000000">
        <w:rPr>
          <w:rFonts w:ascii="Arial" w:cs="Arial" w:eastAsia="Arial" w:hAnsi="Arial"/>
          <w:color w:val="000000"/>
          <w:sz w:val="24"/>
          <w:szCs w:val="24"/>
          <w:rtl w:val="0"/>
        </w:rPr>
        <w:t xml:space="preserve"> withdraw our offer of a Framework Contract.</w:t>
      </w:r>
    </w:p>
    <w:p w:rsidR="00000000" w:rsidDel="00000000" w:rsidP="00000000" w:rsidRDefault="00000000" w:rsidRPr="00000000" w14:paraId="000002CB">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conclusion of a Framework Contract is subject to the provision of due ‘certificates, statements and other means of proof’ where Bidders have, to this point, relied on self-certification.</w:t>
      </w:r>
    </w:p>
    <w:p w:rsidR="00000000" w:rsidDel="00000000" w:rsidP="00000000" w:rsidRDefault="00000000" w:rsidRPr="00000000" w14:paraId="000002CC">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If you have bid as a consortium, the conclusion of a Framework Contract is subject to the provision of due ‘certificates, statements and other means of proof’ from</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EACH member of the consortium.</w:t>
      </w:r>
    </w:p>
    <w:p w:rsidR="00000000" w:rsidDel="00000000" w:rsidP="00000000" w:rsidRDefault="00000000" w:rsidRPr="00000000" w14:paraId="000002CD">
      <w:pPr>
        <w:widowControl w:val="0"/>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These include the following: </w:t>
      </w:r>
    </w:p>
    <w:p w:rsidR="00000000" w:rsidDel="00000000" w:rsidP="00000000" w:rsidRDefault="00000000" w:rsidRPr="00000000" w14:paraId="000002CE">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Current and Valid Cyber Essentials Basic certificate (as per requirements in Attachment 2a Section Questionnaire). </w:t>
      </w:r>
    </w:p>
    <w:p w:rsidR="00000000" w:rsidDel="00000000" w:rsidP="00000000" w:rsidRDefault="00000000" w:rsidRPr="00000000" w14:paraId="000002CF">
      <w:pPr>
        <w:numPr>
          <w:ilvl w:val="1"/>
          <w:numId w:val="6"/>
        </w:numPr>
        <w:pBdr>
          <w:top w:space="0" w:sz="0" w:val="nil"/>
          <w:left w:space="0" w:sz="0" w:val="nil"/>
          <w:bottom w:space="0" w:sz="0" w:val="nil"/>
          <w:right w:space="0" w:sz="0" w:val="nil"/>
          <w:between w:space="0" w:sz="0" w:val="nil"/>
        </w:pBdr>
        <w:spacing w:after="120" w:before="120" w:line="240" w:lineRule="auto"/>
        <w:ind w:left="216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An acceptable equivalent is:  Current and valid evidence of conforming to the ISO27001 standard, and verified as such, provided that the certification body carrying out this verification is approved to issue a Cyber Essentials certificate by one of the accreditation bodies.</w:t>
      </w:r>
      <w:r w:rsidDel="00000000" w:rsidR="00000000" w:rsidRPr="00000000">
        <w:rPr>
          <w:rtl w:val="0"/>
        </w:rPr>
      </w:r>
    </w:p>
    <w:p w:rsidR="00000000" w:rsidDel="00000000" w:rsidP="00000000" w:rsidRDefault="00000000" w:rsidRPr="00000000" w14:paraId="000002D0">
      <w:pPr>
        <w:widowControl w:val="0"/>
        <w:spacing w:after="120" w:before="12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No other alternatives will be accepted.</w:t>
      </w:r>
    </w:p>
    <w:p w:rsidR="00000000" w:rsidDel="00000000" w:rsidP="00000000" w:rsidRDefault="00000000" w:rsidRPr="00000000" w14:paraId="000002D1">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ISO 9001; </w:t>
      </w:r>
    </w:p>
    <w:p w:rsidR="00000000" w:rsidDel="00000000" w:rsidP="00000000" w:rsidRDefault="00000000" w:rsidRPr="00000000" w14:paraId="000002D2">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ISO 14001; </w:t>
      </w:r>
      <w:r w:rsidDel="00000000" w:rsidR="00000000" w:rsidRPr="00000000">
        <w:rPr>
          <w:rtl w:val="0"/>
        </w:rPr>
      </w:r>
    </w:p>
    <w:p w:rsidR="00000000" w:rsidDel="00000000" w:rsidP="00000000" w:rsidRDefault="00000000" w:rsidRPr="00000000" w14:paraId="000002D3">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Employer Liability £5,000,000.00 (£5 million); </w:t>
      </w:r>
    </w:p>
    <w:p w:rsidR="00000000" w:rsidDel="00000000" w:rsidP="00000000" w:rsidRDefault="00000000" w:rsidRPr="00000000" w14:paraId="000002D4">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Public Liability £10,000,000.00 (£10 million); and </w:t>
      </w:r>
    </w:p>
    <w:p w:rsidR="00000000" w:rsidDel="00000000" w:rsidP="00000000" w:rsidRDefault="00000000" w:rsidRPr="00000000" w14:paraId="000002D5">
      <w:pPr>
        <w:numPr>
          <w:ilvl w:val="0"/>
          <w:numId w:val="6"/>
        </w:numPr>
        <w:pBdr>
          <w:top w:space="0" w:sz="0" w:val="nil"/>
          <w:left w:space="0" w:sz="0" w:val="nil"/>
          <w:bottom w:space="0" w:sz="0" w:val="nil"/>
          <w:right w:space="0" w:sz="0" w:val="nil"/>
          <w:between w:space="0" w:sz="0" w:val="nil"/>
        </w:pBdr>
        <w:spacing w:after="120" w:before="120" w:line="240" w:lineRule="auto"/>
        <w:ind w:left="1440" w:hanging="720"/>
        <w:rPr>
          <w:rFonts w:ascii="Arial" w:cs="Arial" w:eastAsia="Arial" w:hAnsi="Arial"/>
          <w:sz w:val="24"/>
          <w:szCs w:val="24"/>
        </w:rPr>
      </w:pPr>
      <w:r w:rsidDel="00000000" w:rsidR="00000000" w:rsidRPr="00000000">
        <w:rPr>
          <w:rFonts w:ascii="Arial" w:cs="Arial" w:eastAsia="Arial" w:hAnsi="Arial"/>
          <w:sz w:val="24"/>
          <w:szCs w:val="24"/>
          <w:rtl w:val="0"/>
        </w:rPr>
        <w:t xml:space="preserve">Product Liability £5,000,000.00 (£5 million). </w:t>
      </w:r>
    </w:p>
    <w:p w:rsidR="00000000" w:rsidDel="00000000" w:rsidP="00000000" w:rsidRDefault="00000000" w:rsidRPr="00000000" w14:paraId="000002D6">
      <w:pPr>
        <w:widowControl w:val="0"/>
        <w:spacing w:after="120" w:before="120" w:line="240" w:lineRule="auto"/>
        <w:ind w:right="-12"/>
        <w:rPr>
          <w:rFonts w:ascii="Arial" w:cs="Arial" w:eastAsia="Arial" w:hAnsi="Arial"/>
          <w:sz w:val="24"/>
          <w:szCs w:val="24"/>
        </w:rPr>
      </w:pPr>
      <w:r w:rsidDel="00000000" w:rsidR="00000000" w:rsidRPr="00000000">
        <w:rPr>
          <w:rFonts w:ascii="Arial" w:cs="Arial" w:eastAsia="Arial" w:hAnsi="Arial"/>
          <w:sz w:val="24"/>
          <w:szCs w:val="24"/>
          <w:rtl w:val="0"/>
        </w:rPr>
        <w:t xml:space="preserve">You</w:t>
      </w:r>
      <w:r w:rsidDel="00000000" w:rsidR="00000000" w:rsidRPr="00000000">
        <w:rPr>
          <w:rFonts w:ascii="Arial" w:cs="Arial" w:eastAsia="Arial" w:hAnsi="Arial"/>
          <w:sz w:val="24"/>
          <w:szCs w:val="24"/>
          <w:highlight w:val="white"/>
          <w:rtl w:val="0"/>
        </w:rPr>
        <w:t xml:space="preserve"> are required to send the documentary evidence of the above to CCS no later than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the date provided in the Intention to Award letter.</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2D7">
      <w:pPr>
        <w:widowControl w:val="0"/>
        <w:spacing w:after="120" w:before="120" w:line="240" w:lineRule="auto"/>
        <w:ind w:right="129"/>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Failure to do so may mean that we will withdraw our offer of a Framework</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Contract.</w:t>
      </w:r>
      <w:r w:rsidDel="00000000" w:rsidR="00000000" w:rsidRPr="00000000">
        <w:rPr>
          <w:rtl w:val="0"/>
        </w:rPr>
      </w:r>
    </w:p>
    <w:p w:rsidR="00000000" w:rsidDel="00000000" w:rsidP="00000000" w:rsidRDefault="00000000" w:rsidRPr="00000000" w14:paraId="000002D8">
      <w:pPr>
        <w:spacing w:after="120" w:before="120" w:line="240" w:lineRule="auto"/>
        <w:rPr>
          <w:rFonts w:ascii="Arial" w:cs="Arial" w:eastAsia="Arial" w:hAnsi="Arial"/>
          <w:color w:val="000000"/>
          <w:sz w:val="24"/>
          <w:szCs w:val="24"/>
          <w:highlight w:val="white"/>
        </w:rPr>
      </w:pPr>
      <w:r w:rsidDel="00000000" w:rsidR="00000000" w:rsidRPr="00000000">
        <w:rPr>
          <w:rFonts w:ascii="Arial" w:cs="Arial" w:eastAsia="Arial" w:hAnsi="Arial"/>
          <w:color w:val="000000"/>
          <w:sz w:val="24"/>
          <w:szCs w:val="24"/>
          <w:rtl w:val="0"/>
        </w:rPr>
        <w:t xml:space="preserve">You</w:t>
      </w:r>
      <w:r w:rsidDel="00000000" w:rsidR="00000000" w:rsidRPr="00000000">
        <w:rPr>
          <w:rFonts w:ascii="Arial" w:cs="Arial" w:eastAsia="Arial" w:hAnsi="Arial"/>
          <w:color w:val="000000"/>
          <w:sz w:val="24"/>
          <w:szCs w:val="24"/>
          <w:highlight w:val="white"/>
          <w:rtl w:val="0"/>
        </w:rPr>
        <w:t xml:space="preserve"> are required to send the documentary evidence of the above to no later than the date provided in the Intention to Award letter. </w:t>
      </w:r>
    </w:p>
    <w:p w:rsidR="00000000" w:rsidDel="00000000" w:rsidP="00000000" w:rsidRDefault="00000000" w:rsidRPr="00000000" w14:paraId="000002D9">
      <w:pPr>
        <w:spacing w:after="120" w:before="120"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highlight w:val="white"/>
          <w:rtl w:val="0"/>
        </w:rPr>
        <w:t xml:space="preserve">Failure to do so may mean that we will withdraw our offer of a Framework Contract.</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0" w:top="720" w:left="720" w:right="720" w:header="708" w:footer="397"/>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Twentieth Century"/>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D">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E">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F">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8"/>
        <w:szCs w:val="18"/>
      </w:rPr>
    </w:pPr>
    <w:bookmarkStart w:colFirst="0" w:colLast="0" w:name="_heading=h.2bn6wsx" w:id="30"/>
    <w:bookmarkEnd w:id="30"/>
    <w:r w:rsidDel="00000000" w:rsidR="00000000" w:rsidRPr="00000000">
      <w:rPr>
        <w:rFonts w:ascii="Arial" w:cs="Arial" w:eastAsia="Arial" w:hAnsi="Arial"/>
        <w:color w:val="000000"/>
        <w:sz w:val="20"/>
        <w:szCs w:val="20"/>
        <w:rtl w:val="0"/>
      </w:rPr>
      <w:t xml:space="preserve">Attachment 2 – How to bid v</w:t>
    </w:r>
    <w:r w:rsidDel="00000000" w:rsidR="00000000" w:rsidRPr="00000000">
      <w:rPr>
        <w:rFonts w:ascii="Arial" w:cs="Arial" w:eastAsia="Arial" w:hAnsi="Arial"/>
        <w:sz w:val="20"/>
        <w:szCs w:val="20"/>
        <w:rtl w:val="0"/>
      </w:rPr>
      <w:t xml:space="preserve">1.0</w:t>
    </w:r>
    <w:r w:rsidDel="00000000" w:rsidR="00000000" w:rsidRPr="00000000">
      <w:rPr>
        <w:color w:val="000000"/>
        <w:rtl w:val="0"/>
      </w:rPr>
      <w:tab/>
    </w: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RM6299 Office Solutions Framework</w:t>
    </w:r>
  </w:p>
  <w:p w:rsidR="00000000" w:rsidDel="00000000" w:rsidP="00000000" w:rsidRDefault="00000000" w:rsidRPr="00000000" w14:paraId="000002E1">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rFonts w:ascii="Arial" w:cs="Arial" w:eastAsia="Arial" w:hAnsi="Arial"/>
        <w:color w:val="000000"/>
        <w:sz w:val="18"/>
        <w:szCs w:val="18"/>
      </w:rPr>
    </w:pPr>
    <w:r w:rsidDel="00000000" w:rsidR="00000000" w:rsidRPr="00000000">
      <w:rPr>
        <w:rFonts w:ascii="Arial" w:cs="Arial" w:eastAsia="Arial" w:hAnsi="Arial"/>
        <w:color w:val="000000"/>
        <w:sz w:val="20"/>
        <w:szCs w:val="20"/>
        <w:rtl w:val="0"/>
      </w:rPr>
      <w:t xml:space="preserve">© Crown Copyright 202</w:t>
    </w:r>
    <w:r w:rsidDel="00000000" w:rsidR="00000000" w:rsidRPr="00000000">
      <w:rPr>
        <w:rFonts w:ascii="Arial" w:cs="Arial" w:eastAsia="Arial" w:hAnsi="Arial"/>
        <w:sz w:val="20"/>
        <w:szCs w:val="20"/>
        <w:rtl w:val="0"/>
      </w:rPr>
      <w:t xml:space="preserve">3</w:t>
    </w:r>
    <w:r w:rsidDel="00000000" w:rsidR="00000000" w:rsidRPr="00000000">
      <w:rPr>
        <w:rFonts w:ascii="Arial" w:cs="Arial" w:eastAsia="Arial" w:hAnsi="Arial"/>
        <w:color w:val="000000"/>
        <w:sz w:val="20"/>
        <w:szCs w:val="20"/>
        <w:rtl w:val="0"/>
      </w:rPr>
      <w:tab/>
      <w:tab/>
      <w:t xml:space="preserve">Pg </w:t>
    </w: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Fonts w:ascii="Arial" w:cs="Arial" w:eastAsia="Arial" w:hAnsi="Arial"/>
        <w:sz w:val="20"/>
        <w:szCs w:val="20"/>
        <w:rtl w:val="0"/>
      </w:rPr>
      <w:t xml:space="preserve"> of 22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A">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B">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C">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77" w:hanging="360"/>
      </w:pPr>
      <w:rPr>
        <w:rFonts w:ascii="Calibri" w:cs="Calibri" w:eastAsia="Calibri" w:hAnsi="Calibri"/>
        <w:i w:val="0"/>
      </w:rPr>
    </w:lvl>
    <w:lvl w:ilvl="1">
      <w:start w:val="1"/>
      <w:numFmt w:val="bullet"/>
      <w:lvlText w:val="o"/>
      <w:lvlJc w:val="left"/>
      <w:pPr>
        <w:ind w:left="1497" w:hanging="360"/>
      </w:pPr>
      <w:rPr>
        <w:rFonts w:ascii="Courier New" w:cs="Courier New" w:eastAsia="Courier New" w:hAnsi="Courier New"/>
      </w:rPr>
    </w:lvl>
    <w:lvl w:ilvl="2">
      <w:start w:val="1"/>
      <w:numFmt w:val="bullet"/>
      <w:lvlText w:val="▪"/>
      <w:lvlJc w:val="left"/>
      <w:pPr>
        <w:ind w:left="2217" w:hanging="360"/>
      </w:pPr>
      <w:rPr>
        <w:rFonts w:ascii="Noto Sans Symbols" w:cs="Noto Sans Symbols" w:eastAsia="Noto Sans Symbols" w:hAnsi="Noto Sans Symbols"/>
      </w:rPr>
    </w:lvl>
    <w:lvl w:ilvl="3">
      <w:start w:val="1"/>
      <w:numFmt w:val="bullet"/>
      <w:lvlText w:val="●"/>
      <w:lvlJc w:val="left"/>
      <w:pPr>
        <w:ind w:left="2937" w:hanging="360"/>
      </w:pPr>
      <w:rPr>
        <w:rFonts w:ascii="Noto Sans Symbols" w:cs="Noto Sans Symbols" w:eastAsia="Noto Sans Symbols" w:hAnsi="Noto Sans Symbols"/>
      </w:rPr>
    </w:lvl>
    <w:lvl w:ilvl="4">
      <w:start w:val="1"/>
      <w:numFmt w:val="bullet"/>
      <w:lvlText w:val="o"/>
      <w:lvlJc w:val="left"/>
      <w:pPr>
        <w:ind w:left="3657" w:hanging="360"/>
      </w:pPr>
      <w:rPr>
        <w:rFonts w:ascii="Courier New" w:cs="Courier New" w:eastAsia="Courier New" w:hAnsi="Courier New"/>
      </w:rPr>
    </w:lvl>
    <w:lvl w:ilvl="5">
      <w:start w:val="1"/>
      <w:numFmt w:val="bullet"/>
      <w:lvlText w:val="▪"/>
      <w:lvlJc w:val="left"/>
      <w:pPr>
        <w:ind w:left="4377" w:hanging="360"/>
      </w:pPr>
      <w:rPr>
        <w:rFonts w:ascii="Noto Sans Symbols" w:cs="Noto Sans Symbols" w:eastAsia="Noto Sans Symbols" w:hAnsi="Noto Sans Symbols"/>
      </w:rPr>
    </w:lvl>
    <w:lvl w:ilvl="6">
      <w:start w:val="1"/>
      <w:numFmt w:val="bullet"/>
      <w:lvlText w:val="●"/>
      <w:lvlJc w:val="left"/>
      <w:pPr>
        <w:ind w:left="5097" w:hanging="360"/>
      </w:pPr>
      <w:rPr>
        <w:rFonts w:ascii="Noto Sans Symbols" w:cs="Noto Sans Symbols" w:eastAsia="Noto Sans Symbols" w:hAnsi="Noto Sans Symbols"/>
      </w:rPr>
    </w:lvl>
    <w:lvl w:ilvl="7">
      <w:start w:val="1"/>
      <w:numFmt w:val="bullet"/>
      <w:lvlText w:val="o"/>
      <w:lvlJc w:val="left"/>
      <w:pPr>
        <w:ind w:left="5817" w:hanging="360"/>
      </w:pPr>
      <w:rPr>
        <w:rFonts w:ascii="Courier New" w:cs="Courier New" w:eastAsia="Courier New" w:hAnsi="Courier New"/>
      </w:rPr>
    </w:lvl>
    <w:lvl w:ilvl="8">
      <w:start w:val="1"/>
      <w:numFmt w:val="bullet"/>
      <w:lvlText w:val="▪"/>
      <w:lvlJc w:val="left"/>
      <w:pPr>
        <w:ind w:left="6537" w:hanging="360"/>
      </w:pPr>
      <w:rPr>
        <w:rFonts w:ascii="Noto Sans Symbols" w:cs="Noto Sans Symbols" w:eastAsia="Noto Sans Symbols" w:hAnsi="Noto Sans Symbols"/>
      </w:rPr>
    </w:lvl>
  </w:abstractNum>
  <w:abstractNum w:abstractNumId="2">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2"/>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720"/>
      </w:pPr>
      <w:rPr>
        <w:rFonts w:ascii="Arial" w:cs="Arial" w:eastAsia="Arial" w:hAnsi="Arial"/>
        <w:b w:val="1"/>
        <w:color w:val="000000"/>
        <w:sz w:val="32"/>
        <w:szCs w:val="32"/>
        <w:u w:val="none"/>
        <w:vertAlign w:val="baseline"/>
      </w:rPr>
    </w:lvl>
    <w:lvl w:ilvl="1">
      <w:start w:val="1"/>
      <w:numFmt w:val="decimal"/>
      <w:lvlText w:val="%1.%2"/>
      <w:lvlJc w:val="left"/>
      <w:pPr>
        <w:ind w:left="720" w:hanging="720"/>
      </w:pPr>
      <w:rPr>
        <w:rFonts w:ascii="Arial" w:cs="Arial" w:eastAsia="Arial" w:hAnsi="Arial"/>
        <w:b w:val="0"/>
        <w:sz w:val="24"/>
        <w:szCs w:val="24"/>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600" w:hanging="720"/>
      </w:pPr>
      <w:rPr/>
    </w:lvl>
    <w:lvl w:ilvl="5">
      <w:start w:val="1"/>
      <w:numFmt w:val="decimal"/>
      <w:lvlText w:val="%1.%2.%3.%4.%5.%6"/>
      <w:lvlJc w:val="left"/>
      <w:pPr>
        <w:ind w:left="4320" w:hanging="720"/>
      </w:pPr>
      <w:rPr/>
    </w:lvl>
    <w:lvl w:ilvl="6">
      <w:start w:val="1"/>
      <w:numFmt w:val="decimal"/>
      <w:lvlText w:val="%1.%2.%3.%4.%5.%6.%7"/>
      <w:lvlJc w:val="left"/>
      <w:pPr>
        <w:ind w:left="5040" w:hanging="720"/>
      </w:pPr>
      <w:rPr/>
    </w:lvl>
    <w:lvl w:ilvl="7">
      <w:start w:val="1"/>
      <w:numFmt w:val="decimal"/>
      <w:lvlText w:val="%1.%2.%3.%4.%5.%6.%7.%8"/>
      <w:lvlJc w:val="left"/>
      <w:pPr>
        <w:ind w:left="5760" w:hanging="720"/>
      </w:pPr>
      <w:rPr/>
    </w:lvl>
    <w:lvl w:ilvl="8">
      <w:start w:val="1"/>
      <w:numFmt w:val="decimal"/>
      <w:lvlText w:val="%1.%2.%3.%4.%5.%6.%7.%8.%9"/>
      <w:lvlJc w:val="left"/>
      <w:pPr>
        <w:ind w:left="6480" w:hanging="720"/>
      </w:pPr>
      <w:rPr/>
    </w:lvl>
  </w:abstractNum>
  <w:abstractNum w:abstractNumId="5">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1440" w:hanging="72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7">
    <w:lvl w:ilvl="0">
      <w:start w:val="0"/>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color="5b9bd5" w:space="1" w:sz="12" w:val="single"/>
      </w:pBdr>
      <w:shd w:fill="ededed" w:val="clear"/>
      <w:spacing w:after="240" w:lineRule="auto"/>
    </w:pPr>
    <w:rPr>
      <w:rFonts w:ascii="Arial" w:cs="Arial" w:eastAsia="Arial" w:hAnsi="Arial"/>
      <w:sz w:val="44"/>
      <w:szCs w:val="44"/>
    </w:rPr>
  </w:style>
  <w:style w:type="paragraph" w:styleId="Heading2">
    <w:name w:val="heading 2"/>
    <w:basedOn w:val="Normal"/>
    <w:next w:val="Normal"/>
    <w:pPr>
      <w:keepNext w:val="1"/>
      <w:keepLines w:val="1"/>
      <w:spacing w:after="0" w:before="40" w:lineRule="auto"/>
    </w:pPr>
    <w:rPr>
      <w:rFonts w:ascii="Twentieth Century" w:cs="Twentieth Century" w:eastAsia="Twentieth Century" w:hAnsi="Twentieth Century"/>
      <w:b w:val="1"/>
      <w:color w:val="5b9bd5"/>
      <w:sz w:val="28"/>
      <w:szCs w:val="28"/>
    </w:rPr>
  </w:style>
  <w:style w:type="paragraph" w:styleId="Heading3">
    <w:name w:val="heading 3"/>
    <w:basedOn w:val="Normal"/>
    <w:next w:val="Normal"/>
    <w:pPr>
      <w:keepNext w:val="1"/>
      <w:keepLines w:val="1"/>
      <w:spacing w:after="0" w:before="40" w:lineRule="auto"/>
    </w:pPr>
    <w:rPr>
      <w:rFonts w:ascii="Twentieth Century" w:cs="Twentieth Century" w:eastAsia="Twentieth Century" w:hAnsi="Twentieth Century"/>
      <w:color w:val="1e4d78"/>
      <w:sz w:val="24"/>
      <w:szCs w:val="24"/>
    </w:rPr>
  </w:style>
  <w:style w:type="paragraph" w:styleId="Heading4">
    <w:name w:val="heading 4"/>
    <w:basedOn w:val="Normal"/>
    <w:next w:val="Normal"/>
    <w:pPr>
      <w:keepNext w:val="1"/>
      <w:keepLines w:val="1"/>
      <w:spacing w:after="0" w:before="40" w:lineRule="auto"/>
    </w:pPr>
    <w:rPr>
      <w:rFonts w:ascii="Twentieth Century" w:cs="Twentieth Century" w:eastAsia="Twentieth Century" w:hAnsi="Twentieth Century"/>
      <w:i w:val="1"/>
      <w:color w:val="2e75b5"/>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before="120" w:line="240" w:lineRule="auto"/>
    </w:pPr>
    <w:rPr>
      <w:rFonts w:ascii="Arial" w:cs="Arial" w:eastAsia="Arial" w:hAnsi="Arial"/>
      <w:color w:val="0070c0"/>
      <w:sz w:val="56"/>
      <w:szCs w:val="56"/>
    </w:rPr>
  </w:style>
  <w:style w:type="paragraph" w:styleId="Normal" w:default="1">
    <w:name w:val="Normal"/>
    <w:qFormat w:val="1"/>
    <w:rsid w:val="006C5D05"/>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val="1"/>
    <w:rsid w:val="00657B85"/>
    <w:pPr>
      <w:keepNext w:val="1"/>
      <w:keepLines w:val="1"/>
      <w:pBdr>
        <w:top w:color="5b9bd5" w:space="1" w:sz="12" w:themeColor="accent1" w:val="single"/>
      </w:pBdr>
      <w:shd w:color="auto" w:fill="ededed" w:themeFill="accent3" w:themeFillTint="000033" w:val="clear"/>
      <w:spacing w:after="240"/>
      <w:outlineLvl w:val="0"/>
    </w:pPr>
    <w:rPr>
      <w:rFonts w:ascii="Arial" w:cs="Arial" w:hAnsi="Arial" w:eastAsiaTheme="majorEastAsia"/>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unhideWhenUsed w:val="1"/>
    <w:qFormat w:val="1"/>
    <w:rsid w:val="00243598"/>
    <w:pPr>
      <w:keepNext w:val="1"/>
      <w:keepLines w:val="1"/>
      <w:spacing w:after="0" w:before="40"/>
      <w:outlineLvl w:val="1"/>
    </w:pPr>
    <w:rPr>
      <w:rFonts w:asciiTheme="majorHAnsi" w:cstheme="majorBidi" w:eastAsiaTheme="majorEastAsia" w:hAnsiTheme="majorHAnsi"/>
      <w:b w:val="1"/>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semiHidden w:val="1"/>
    <w:unhideWhenUsed w:val="1"/>
    <w:qFormat w:val="1"/>
    <w:rsid w:val="00710218"/>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val="1"/>
    <w:unhideWhenUsed w:val="1"/>
    <w:qFormat w:val="1"/>
    <w:rsid w:val="008A25BE"/>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BB5DB4"/>
    <w:pPr>
      <w:spacing w:after="0" w:before="120" w:line="240" w:lineRule="auto"/>
      <w:contextualSpacing w:val="1"/>
    </w:pPr>
    <w:rPr>
      <w:rFonts w:ascii="Arial" w:cs="Arial" w:hAnsi="Arial" w:eastAsiaTheme="majorEastAsia"/>
      <w:color w:val="0070c0"/>
      <w:spacing w:val="-10"/>
      <w:kern w:val="28"/>
      <w:sz w:val="56"/>
      <w:szCs w:val="56"/>
    </w:rPr>
  </w:style>
  <w:style w:type="paragraph" w:styleId="ListParagraph">
    <w:name w:val="List Paragraph"/>
    <w:aliases w:val="Dot pt"/>
    <w:basedOn w:val="Normal"/>
    <w:link w:val="ListParagraphChar"/>
    <w:uiPriority w:val="34"/>
    <w:qFormat w:val="1"/>
    <w:rsid w:val="000B5570"/>
    <w:pPr>
      <w:ind w:left="720"/>
      <w:contextualSpacing w:val="1"/>
    </w:pPr>
  </w:style>
  <w:style w:type="paragraph" w:styleId="Header">
    <w:name w:val="header"/>
    <w:basedOn w:val="Normal"/>
    <w:link w:val="HeaderChar"/>
    <w:uiPriority w:val="99"/>
    <w:unhideWhenUsed w:val="1"/>
    <w:rsid w:val="005A221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A2218"/>
  </w:style>
  <w:style w:type="paragraph" w:styleId="Footer">
    <w:name w:val="footer"/>
    <w:basedOn w:val="Normal"/>
    <w:link w:val="FooterChar"/>
    <w:uiPriority w:val="99"/>
    <w:unhideWhenUsed w:val="1"/>
    <w:rsid w:val="005A221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A2218"/>
  </w:style>
  <w:style w:type="paragraph" w:styleId="BalloonText">
    <w:name w:val="Balloon Text"/>
    <w:basedOn w:val="Normal"/>
    <w:link w:val="BalloonTextChar"/>
    <w:uiPriority w:val="99"/>
    <w:semiHidden w:val="1"/>
    <w:unhideWhenUsed w:val="1"/>
    <w:rsid w:val="005A2218"/>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A2218"/>
    <w:rPr>
      <w:rFonts w:ascii="Segoe UI" w:cs="Segoe UI" w:hAnsi="Segoe UI"/>
      <w:sz w:val="18"/>
      <w:szCs w:val="18"/>
    </w:rPr>
  </w:style>
  <w:style w:type="character" w:styleId="Hyperlink">
    <w:name w:val="Hyperlink"/>
    <w:basedOn w:val="DefaultParagraphFont"/>
    <w:uiPriority w:val="99"/>
    <w:unhideWhenUsed w:val="1"/>
    <w:rsid w:val="001F51D2"/>
    <w:rPr>
      <w:color w:val="0563c1" w:themeColor="hyperlink"/>
      <w:u w:val="single"/>
    </w:rPr>
  </w:style>
  <w:style w:type="character" w:styleId="FollowedHyperlink">
    <w:name w:val="FollowedHyperlink"/>
    <w:basedOn w:val="DefaultParagraphFont"/>
    <w:uiPriority w:val="99"/>
    <w:semiHidden w:val="1"/>
    <w:unhideWhenUsed w:val="1"/>
    <w:rsid w:val="001F51D2"/>
    <w:rPr>
      <w:color w:val="954f72" w:themeColor="followedHyperlink"/>
      <w:u w:val="single"/>
    </w:rPr>
  </w:style>
  <w:style w:type="character" w:styleId="CommentReference">
    <w:name w:val="annotation reference"/>
    <w:basedOn w:val="DefaultParagraphFont"/>
    <w:uiPriority w:val="99"/>
    <w:semiHidden w:val="1"/>
    <w:unhideWhenUsed w:val="1"/>
    <w:rsid w:val="004C4256"/>
    <w:rPr>
      <w:sz w:val="16"/>
      <w:szCs w:val="16"/>
    </w:rPr>
  </w:style>
  <w:style w:type="paragraph" w:styleId="CommentText">
    <w:name w:val="annotation text"/>
    <w:basedOn w:val="Normal"/>
    <w:link w:val="CommentTextChar"/>
    <w:uiPriority w:val="99"/>
    <w:semiHidden w:val="1"/>
    <w:unhideWhenUsed w:val="1"/>
    <w:rsid w:val="004C4256"/>
    <w:pPr>
      <w:spacing w:line="240" w:lineRule="auto"/>
    </w:pPr>
    <w:rPr>
      <w:sz w:val="20"/>
      <w:szCs w:val="20"/>
    </w:rPr>
  </w:style>
  <w:style w:type="character" w:styleId="CommentTextChar" w:customStyle="1">
    <w:name w:val="Comment Text Char"/>
    <w:basedOn w:val="DefaultParagraphFont"/>
    <w:link w:val="CommentText"/>
    <w:uiPriority w:val="99"/>
    <w:semiHidden w:val="1"/>
    <w:rsid w:val="004C4256"/>
    <w:rPr>
      <w:sz w:val="20"/>
      <w:szCs w:val="20"/>
    </w:rPr>
  </w:style>
  <w:style w:type="paragraph" w:styleId="CommentSubject">
    <w:name w:val="annotation subject"/>
    <w:basedOn w:val="CommentText"/>
    <w:next w:val="CommentText"/>
    <w:link w:val="CommentSubjectChar"/>
    <w:uiPriority w:val="99"/>
    <w:semiHidden w:val="1"/>
    <w:unhideWhenUsed w:val="1"/>
    <w:rsid w:val="004C4256"/>
    <w:rPr>
      <w:b w:val="1"/>
      <w:bCs w:val="1"/>
    </w:rPr>
  </w:style>
  <w:style w:type="character" w:styleId="CommentSubjectChar" w:customStyle="1">
    <w:name w:val="Comment Subject Char"/>
    <w:basedOn w:val="CommentTextChar"/>
    <w:link w:val="CommentSubject"/>
    <w:uiPriority w:val="99"/>
    <w:semiHidden w:val="1"/>
    <w:rsid w:val="004C4256"/>
    <w:rPr>
      <w:b w:val="1"/>
      <w:bCs w:val="1"/>
      <w:sz w:val="20"/>
      <w:szCs w:val="20"/>
    </w:rPr>
  </w:style>
  <w:style w:type="character" w:styleId="Heading1Char" w:customStyle="1">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cs="Arial" w:hAnsi="Arial" w:eastAsiaTheme="majorEastAsia"/>
      <w:sz w:val="44"/>
      <w:szCs w:val="44"/>
      <w:shd w:color="auto" w:fill="ededed" w:themeFill="accent3" w:themeFillTint="000033" w:val="clear"/>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cs="Times New Roman" w:eastAsia="Times New Roman" w:hAnsi="Arial"/>
      <w:sz w:val="24"/>
      <w:szCs w:val="20"/>
    </w:rPr>
  </w:style>
  <w:style w:type="character" w:styleId="BodyTextChar" w:customStyle="1">
    <w:name w:val="Body Text Char"/>
    <w:basedOn w:val="DefaultParagraphFont"/>
    <w:link w:val="BodyText"/>
    <w:uiPriority w:val="99"/>
    <w:rsid w:val="008F6B1C"/>
    <w:rPr>
      <w:rFonts w:ascii="Arial" w:cs="Times New Roman" w:eastAsia="Times New Roman" w:hAnsi="Arial"/>
      <w:sz w:val="24"/>
      <w:szCs w:val="20"/>
    </w:rPr>
  </w:style>
  <w:style w:type="table" w:styleId="TableGrid">
    <w:name w:val="Table Grid"/>
    <w:basedOn w:val="TableNormal"/>
    <w:uiPriority w:val="39"/>
    <w:rsid w:val="00EA38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PlaceholderText">
    <w:name w:val="Placeholder Text"/>
    <w:basedOn w:val="DefaultParagraphFont"/>
    <w:uiPriority w:val="99"/>
    <w:semiHidden w:val="1"/>
    <w:rsid w:val="00527C76"/>
    <w:rPr>
      <w:color w:val="808080"/>
    </w:rPr>
  </w:style>
  <w:style w:type="table" w:styleId="GridTable4-Accent11" w:customStyle="1">
    <w:name w:val="Grid Table 4 - Accent 11"/>
    <w:basedOn w:val="TableNormal"/>
    <w:uiPriority w:val="49"/>
    <w:rsid w:val="00A75F80"/>
    <w:pPr>
      <w:spacing w:after="0" w:line="240" w:lineRule="auto"/>
    </w:pPr>
    <w:tblPr>
      <w:tblStyleRowBandSize w:val="1"/>
      <w:tblStyleColBandSize w:val="1"/>
      <w:tblBorders>
        <w:top w:color="9cc2e5" w:space="0" w:sz="4" w:themeColor="accent1" w:themeTint="000099" w:val="single"/>
        <w:left w:color="9cc2e5" w:space="0" w:sz="4" w:themeColor="accent1" w:themeTint="000099" w:val="single"/>
        <w:bottom w:color="9cc2e5" w:space="0" w:sz="4" w:themeColor="accent1" w:themeTint="000099" w:val="single"/>
        <w:right w:color="9cc2e5" w:space="0" w:sz="4" w:themeColor="accent1" w:themeTint="000099" w:val="single"/>
        <w:insideH w:color="9cc2e5" w:space="0" w:sz="4" w:themeColor="accent1" w:themeTint="000099" w:val="single"/>
        <w:insideV w:color="9cc2e5" w:space="0" w:sz="4" w:themeColor="accent1" w:themeTint="000099" w:val="single"/>
      </w:tblBorders>
    </w:tblPr>
    <w:tblStylePr w:type="firstRow">
      <w:rPr>
        <w:b w:val="1"/>
        <w:bCs w:val="1"/>
        <w:color w:val="ffffff" w:themeColor="background1"/>
      </w:rPr>
      <w:tblPr/>
      <w:tcPr>
        <w:tcBorders>
          <w:top w:color="5b9bd5" w:space="0" w:sz="4" w:themeColor="accent1" w:val="single"/>
          <w:left w:color="5b9bd5" w:space="0" w:sz="4" w:themeColor="accent1" w:val="single"/>
          <w:bottom w:color="5b9bd5" w:space="0" w:sz="4" w:themeColor="accent1" w:val="single"/>
          <w:right w:color="5b9bd5" w:space="0" w:sz="4" w:themeColor="accent1" w:val="single"/>
          <w:insideH w:space="0" w:sz="0" w:val="nil"/>
          <w:insideV w:space="0" w:sz="0" w:val="nil"/>
        </w:tcBorders>
        <w:shd w:color="auto" w:fill="5b9bd5" w:themeFill="accent1" w:val="clear"/>
      </w:tcPr>
    </w:tblStylePr>
    <w:tblStylePr w:type="lastRow">
      <w:rPr>
        <w:b w:val="1"/>
        <w:bCs w:val="1"/>
      </w:rPr>
      <w:tblPr/>
      <w:tcPr>
        <w:tcBorders>
          <w:top w:color="5b9bd5" w:space="0" w:sz="4" w:themeColor="accent1" w:val="double"/>
        </w:tcBorders>
      </w:tcPr>
    </w:tblStylePr>
    <w:tblStylePr w:type="firstCol">
      <w:rPr>
        <w:b w:val="1"/>
        <w:bCs w:val="1"/>
      </w:rPr>
    </w:tblStylePr>
    <w:tblStylePr w:type="lastCol">
      <w:rPr>
        <w:b w:val="1"/>
        <w:bCs w:val="1"/>
      </w:rPr>
    </w:tblStylePr>
    <w:tblStylePr w:type="band1Vert">
      <w:tblPr/>
      <w:tcPr>
        <w:shd w:color="auto" w:fill="deeaf6" w:themeFill="accent1" w:themeFillTint="000033" w:val="clear"/>
      </w:tcPr>
    </w:tblStylePr>
    <w:tblStylePr w:type="band1Horz">
      <w:tblPr/>
      <w:tcPr>
        <w:shd w:color="auto" w:fill="deeaf6" w:themeFill="accent1" w:themeFillTint="000033" w:val="clear"/>
      </w:tcPr>
    </w:tblStylePr>
  </w:style>
  <w:style w:type="paragraph" w:styleId="NoSpacing">
    <w:name w:val="No Spacing"/>
    <w:link w:val="NoSpacingChar"/>
    <w:uiPriority w:val="1"/>
    <w:qFormat w:val="1"/>
    <w:rsid w:val="00A75F80"/>
    <w:pPr>
      <w:spacing w:after="0" w:line="240" w:lineRule="auto"/>
    </w:pPr>
  </w:style>
  <w:style w:type="paragraph" w:styleId="FootnoteText">
    <w:name w:val="footnote text"/>
    <w:basedOn w:val="Normal"/>
    <w:link w:val="FootnoteTextChar"/>
    <w:uiPriority w:val="99"/>
    <w:semiHidden w:val="1"/>
    <w:unhideWhenUsed w:val="1"/>
    <w:rsid w:val="00A75F80"/>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A75F80"/>
    <w:rPr>
      <w:sz w:val="20"/>
      <w:szCs w:val="20"/>
    </w:rPr>
  </w:style>
  <w:style w:type="character" w:styleId="FootnoteReference">
    <w:name w:val="footnote reference"/>
    <w:basedOn w:val="DefaultParagraphFont"/>
    <w:uiPriority w:val="99"/>
    <w:semiHidden w:val="1"/>
    <w:unhideWhenUsed w:val="1"/>
    <w:rsid w:val="00A75F80"/>
    <w:rPr>
      <w:vertAlign w:val="superscript"/>
    </w:rPr>
  </w:style>
  <w:style w:type="table" w:styleId="GridTable5Dark-Accent11" w:customStyle="1">
    <w:name w:val="Grid Table 5 Dark - Accent 11"/>
    <w:basedOn w:val="TableNormal"/>
    <w:uiPriority w:val="50"/>
    <w:rsid w:val="00797F0E"/>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eeaf6"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5b9bd5"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5b9bd5"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5b9bd5" w:themeFill="accent1" w:val="clear"/>
      </w:tcPr>
    </w:tblStylePr>
    <w:tblStylePr w:type="band1Vert">
      <w:tblPr/>
      <w:tcPr>
        <w:shd w:color="auto" w:fill="bdd6ee" w:themeFill="accent1" w:themeFillTint="000066" w:val="clear"/>
      </w:tcPr>
    </w:tblStylePr>
    <w:tblStylePr w:type="band1Horz">
      <w:tblPr/>
      <w:tcPr>
        <w:shd w:color="auto" w:fill="bdd6ee" w:themeFill="accent1" w:themeFillTint="000066" w:val="clear"/>
      </w:tcPr>
    </w:tblStylePr>
  </w:style>
  <w:style w:type="paragraph" w:styleId="TOCHeading">
    <w:name w:val="TOC Heading"/>
    <w:basedOn w:val="Heading1"/>
    <w:next w:val="Normal"/>
    <w:uiPriority w:val="39"/>
    <w:unhideWhenUsed w:val="1"/>
    <w:qFormat w:val="1"/>
    <w:rsid w:val="00EB7551"/>
    <w:pPr>
      <w:outlineLvl w:val="9"/>
    </w:pPr>
    <w:rPr>
      <w:lang w:val="en-US"/>
    </w:rPr>
  </w:style>
  <w:style w:type="paragraph" w:styleId="TOC1">
    <w:name w:val="toc 1"/>
    <w:basedOn w:val="Normal"/>
    <w:next w:val="Normal"/>
    <w:autoRedefine w:val="1"/>
    <w:uiPriority w:val="39"/>
    <w:unhideWhenUsed w:val="1"/>
    <w:rsid w:val="00101A6F"/>
    <w:pPr>
      <w:spacing w:after="120" w:before="120"/>
    </w:pPr>
    <w:rPr>
      <w:b w:val="1"/>
      <w:bCs w:val="1"/>
      <w:caps w:val="1"/>
      <w:sz w:val="20"/>
      <w:szCs w:val="20"/>
    </w:rPr>
  </w:style>
  <w:style w:type="paragraph" w:styleId="IntenseQuote">
    <w:name w:val="Intense Quote"/>
    <w:basedOn w:val="Normal"/>
    <w:next w:val="Normal"/>
    <w:link w:val="IntenseQuoteChar"/>
    <w:uiPriority w:val="30"/>
    <w:qFormat w:val="1"/>
    <w:rsid w:val="00A42BEC"/>
    <w:pPr>
      <w:pBdr>
        <w:top w:color="5b9bd5" w:space="10" w:sz="4" w:themeColor="accent1" w:val="single"/>
        <w:bottom w:color="5b9bd5" w:space="10" w:sz="4" w:themeColor="accent1" w:val="single"/>
      </w:pBdr>
      <w:spacing w:after="360" w:before="360"/>
      <w:ind w:left="864" w:right="864"/>
      <w:jc w:val="center"/>
    </w:pPr>
    <w:rPr>
      <w:i w:val="1"/>
      <w:iCs w:val="1"/>
      <w:color w:val="5b9bd5" w:themeColor="accent1"/>
    </w:rPr>
  </w:style>
  <w:style w:type="character" w:styleId="IntenseQuoteChar" w:customStyle="1">
    <w:name w:val="Intense Quote Char"/>
    <w:basedOn w:val="DefaultParagraphFont"/>
    <w:link w:val="IntenseQuote"/>
    <w:uiPriority w:val="30"/>
    <w:rsid w:val="00A42BEC"/>
    <w:rPr>
      <w:i w:val="1"/>
      <w:iCs w:val="1"/>
      <w:color w:val="5b9bd5" w:themeColor="accent1"/>
    </w:rPr>
  </w:style>
  <w:style w:type="character" w:styleId="Heading2Char" w:customStyle="1">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cstheme="majorBidi" w:eastAsiaTheme="majorEastAsia" w:hAnsiTheme="majorHAnsi"/>
      <w:b w:val="1"/>
      <w:color w:val="5b9bd5" w:themeColor="accent1"/>
      <w:sz w:val="28"/>
      <w:szCs w:val="28"/>
    </w:rPr>
  </w:style>
  <w:style w:type="paragraph" w:styleId="TOC2">
    <w:name w:val="toc 2"/>
    <w:basedOn w:val="Normal"/>
    <w:next w:val="Normal"/>
    <w:autoRedefine w:val="1"/>
    <w:uiPriority w:val="39"/>
    <w:unhideWhenUsed w:val="1"/>
    <w:rsid w:val="009D092A"/>
    <w:pPr>
      <w:spacing w:after="0"/>
      <w:ind w:left="220"/>
    </w:pPr>
    <w:rPr>
      <w:smallCaps w:val="1"/>
      <w:sz w:val="20"/>
      <w:szCs w:val="20"/>
    </w:rPr>
  </w:style>
  <w:style w:type="paragraph" w:styleId="NormalWeb">
    <w:name w:val="Normal (Web)"/>
    <w:basedOn w:val="Normal"/>
    <w:uiPriority w:val="99"/>
    <w:unhideWhenUsed w:val="1"/>
    <w:rsid w:val="003F2C30"/>
    <w:pPr>
      <w:spacing w:after="100" w:afterAutospacing="1" w:before="100" w:beforeAutospacing="1" w:line="240" w:lineRule="auto"/>
    </w:pPr>
    <w:rPr>
      <w:rFonts w:ascii="Times New Roman" w:cs="Times New Roman" w:eastAsia="Times New Roman" w:hAnsi="Times New Roman"/>
      <w:sz w:val="24"/>
      <w:szCs w:val="24"/>
    </w:rPr>
  </w:style>
  <w:style w:type="character" w:styleId="apple-converted-space" w:customStyle="1">
    <w:name w:val="apple-converted-space"/>
    <w:basedOn w:val="DefaultParagraphFont"/>
    <w:rsid w:val="003F2C30"/>
  </w:style>
  <w:style w:type="paragraph" w:styleId="EndnoteText">
    <w:name w:val="endnote text"/>
    <w:basedOn w:val="Normal"/>
    <w:link w:val="EndnoteTextChar"/>
    <w:uiPriority w:val="99"/>
    <w:semiHidden w:val="1"/>
    <w:unhideWhenUsed w:val="1"/>
    <w:rsid w:val="00243598"/>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243598"/>
    <w:rPr>
      <w:sz w:val="20"/>
      <w:szCs w:val="20"/>
    </w:rPr>
  </w:style>
  <w:style w:type="character" w:styleId="EndnoteReference">
    <w:name w:val="endnote reference"/>
    <w:basedOn w:val="DefaultParagraphFont"/>
    <w:uiPriority w:val="99"/>
    <w:semiHidden w:val="1"/>
    <w:unhideWhenUsed w:val="1"/>
    <w:rsid w:val="00243598"/>
    <w:rPr>
      <w:vertAlign w:val="superscript"/>
    </w:rPr>
  </w:style>
  <w:style w:type="character" w:styleId="Strong">
    <w:name w:val="Strong"/>
    <w:basedOn w:val="DefaultParagraphFont"/>
    <w:uiPriority w:val="22"/>
    <w:qFormat w:val="1"/>
    <w:rsid w:val="00F01C9F"/>
    <w:rPr>
      <w:b w:val="1"/>
      <w:bCs w:val="1"/>
    </w:rPr>
  </w:style>
  <w:style w:type="character" w:styleId="TitleChar" w:customStyle="1">
    <w:name w:val="Title Char"/>
    <w:basedOn w:val="DefaultParagraphFont"/>
    <w:link w:val="Title"/>
    <w:uiPriority w:val="10"/>
    <w:rsid w:val="00BB5DB4"/>
    <w:rPr>
      <w:rFonts w:ascii="Arial" w:cs="Arial" w:hAnsi="Arial" w:eastAsiaTheme="majorEastAsia"/>
      <w:color w:val="0070c0"/>
      <w:spacing w:val="-10"/>
      <w:kern w:val="28"/>
      <w:sz w:val="56"/>
      <w:szCs w:val="56"/>
    </w:rPr>
  </w:style>
  <w:style w:type="character" w:styleId="Heading3Char" w:customStyle="1">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cstheme="majorBidi" w:eastAsiaTheme="majorEastAsia" w:hAnsiTheme="majorHAnsi"/>
      <w:color w:val="1f4d78" w:themeColor="accent1" w:themeShade="00007F"/>
      <w:sz w:val="24"/>
      <w:szCs w:val="24"/>
    </w:rPr>
  </w:style>
  <w:style w:type="paragraph" w:styleId="Revision">
    <w:name w:val="Revision"/>
    <w:hidden w:val="1"/>
    <w:uiPriority w:val="99"/>
    <w:semiHidden w:val="1"/>
    <w:rsid w:val="00590C99"/>
    <w:pPr>
      <w:spacing w:after="0" w:line="240" w:lineRule="auto"/>
    </w:pPr>
  </w:style>
  <w:style w:type="character" w:styleId="NoSpacingChar" w:customStyle="1">
    <w:name w:val="No Spacing Char"/>
    <w:basedOn w:val="DefaultParagraphFont"/>
    <w:link w:val="NoSpacing"/>
    <w:uiPriority w:val="1"/>
    <w:rsid w:val="00A72AE8"/>
  </w:style>
  <w:style w:type="paragraph" w:styleId="Subtitle">
    <w:name w:val="Subtitle"/>
    <w:basedOn w:val="Normal"/>
    <w:next w:val="Normal"/>
    <w:link w:val="SubtitleChar"/>
    <w:uiPriority w:val="11"/>
    <w:qFormat w:val="1"/>
    <w:rPr>
      <w:color w:val="5a5a5a"/>
    </w:rPr>
  </w:style>
  <w:style w:type="character" w:styleId="SubtitleChar" w:customStyle="1">
    <w:name w:val="Subtitle Char"/>
    <w:basedOn w:val="DefaultParagraphFont"/>
    <w:link w:val="Subtitle"/>
    <w:uiPriority w:val="11"/>
    <w:rsid w:val="00090EDE"/>
    <w:rPr>
      <w:rFonts w:eastAsiaTheme="minorEastAsia"/>
      <w:color w:val="5a5a5a" w:themeColor="text1" w:themeTint="0000A5"/>
      <w:spacing w:val="15"/>
    </w:rPr>
  </w:style>
  <w:style w:type="character" w:styleId="Heading4Char" w:customStyle="1">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val="1"/>
    <w:rsid w:val="008A25BE"/>
    <w:rPr>
      <w:rFonts w:asciiTheme="majorHAnsi" w:cstheme="majorBidi" w:eastAsiaTheme="majorEastAsia" w:hAnsiTheme="majorHAnsi"/>
      <w:i w:val="1"/>
      <w:iCs w:val="1"/>
      <w:color w:val="2e74b5" w:themeColor="accent1" w:themeShade="0000BF"/>
    </w:rPr>
  </w:style>
  <w:style w:type="paragraph" w:styleId="MarginText" w:customStyle="1">
    <w:name w:val="Margin Text"/>
    <w:basedOn w:val="BodyText"/>
    <w:link w:val="MarginTextChar"/>
    <w:uiPriority w:val="99"/>
    <w:rsid w:val="0061429E"/>
    <w:pPr>
      <w:spacing w:before="120" w:line="240" w:lineRule="auto"/>
    </w:pPr>
    <w:rPr>
      <w:sz w:val="20"/>
    </w:rPr>
  </w:style>
  <w:style w:type="character" w:styleId="MarginTextChar" w:customStyle="1">
    <w:name w:val="Margin Text Char"/>
    <w:link w:val="MarginText"/>
    <w:uiPriority w:val="99"/>
    <w:locked w:val="1"/>
    <w:rsid w:val="0061429E"/>
    <w:rPr>
      <w:rFonts w:ascii="Arial" w:cs="Times New Roman" w:eastAsia="Times New Roman" w:hAnsi="Arial"/>
      <w:sz w:val="20"/>
      <w:szCs w:val="20"/>
    </w:rPr>
  </w:style>
  <w:style w:type="character" w:styleId="ListParagraphChar" w:customStyle="1">
    <w:name w:val="List Paragraph Char"/>
    <w:aliases w:val="Dot pt Char"/>
    <w:basedOn w:val="DefaultParagraphFont"/>
    <w:link w:val="ListParagraph"/>
    <w:uiPriority w:val="34"/>
    <w:locked w:val="1"/>
    <w:rsid w:val="0061429E"/>
  </w:style>
  <w:style w:type="paragraph" w:styleId="Style3" w:customStyle="1">
    <w:name w:val="Style3"/>
    <w:basedOn w:val="ListParagraph"/>
    <w:next w:val="Normal"/>
    <w:link w:val="Style3Char"/>
    <w:qFormat w:val="1"/>
    <w:rsid w:val="00E9195A"/>
    <w:pPr>
      <w:widowControl w:val="0"/>
      <w:tabs>
        <w:tab w:val="num" w:pos="360"/>
      </w:tabs>
      <w:spacing w:after="240" w:before="240"/>
    </w:pPr>
    <w:rPr>
      <w:rFonts w:ascii="Arial" w:cs="Arial" w:hAnsi="Arial"/>
      <w:b w:val="1"/>
    </w:rPr>
  </w:style>
  <w:style w:type="paragraph" w:styleId="Style2" w:customStyle="1">
    <w:name w:val="Style2"/>
    <w:basedOn w:val="ListParagraph"/>
    <w:link w:val="Style2Char"/>
    <w:qFormat w:val="1"/>
    <w:rsid w:val="00EF333C"/>
    <w:pPr>
      <w:widowControl w:val="0"/>
      <w:numPr>
        <w:numId w:val="3"/>
      </w:numPr>
    </w:pPr>
    <w:rPr>
      <w:rFonts w:ascii="Arial" w:cs="Arial" w:hAnsi="Arial"/>
      <w:b w:val="1"/>
    </w:rPr>
  </w:style>
  <w:style w:type="paragraph" w:styleId="TableParagraph" w:customStyle="1">
    <w:name w:val="Table Paragraph"/>
    <w:basedOn w:val="Normal"/>
    <w:uiPriority w:val="1"/>
    <w:qFormat w:val="1"/>
    <w:rsid w:val="00EF333C"/>
    <w:pPr>
      <w:widowControl w:val="0"/>
      <w:spacing w:after="0" w:line="240" w:lineRule="auto"/>
    </w:pPr>
    <w:rPr>
      <w:lang w:val="en-US"/>
    </w:rPr>
  </w:style>
  <w:style w:type="table" w:styleId="TableGrid1" w:customStyle="1">
    <w:name w:val="Table Grid1"/>
    <w:basedOn w:val="TableNormal"/>
    <w:next w:val="TableGrid"/>
    <w:uiPriority w:val="5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2" w:customStyle="1">
    <w:name w:val="Table Grid2"/>
    <w:basedOn w:val="TableNormal"/>
    <w:next w:val="TableGrid"/>
    <w:uiPriority w:val="39"/>
    <w:rsid w:val="0013698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3" w:customStyle="1">
    <w:name w:val="Table Grid3"/>
    <w:basedOn w:val="TableNormal"/>
    <w:next w:val="TableGrid"/>
    <w:uiPriority w:val="3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1" w:customStyle="1">
    <w:name w:val="Table Grid11"/>
    <w:basedOn w:val="TableNormal"/>
    <w:next w:val="TableGrid"/>
    <w:uiPriority w:val="59"/>
    <w:rsid w:val="001109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4" w:customStyle="1">
    <w:name w:val="Table Grid4"/>
    <w:basedOn w:val="TableNormal"/>
    <w:next w:val="TableGrid"/>
    <w:uiPriority w:val="39"/>
    <w:rsid w:val="008579C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5" w:customStyle="1">
    <w:name w:val="Table Grid5"/>
    <w:basedOn w:val="TableNormal"/>
    <w:next w:val="TableGrid"/>
    <w:uiPriority w:val="39"/>
    <w:rsid w:val="00BD56D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111111">
    <w:name w:val="Outline List 2"/>
    <w:basedOn w:val="NoList"/>
    <w:rsid w:val="00203F69"/>
  </w:style>
  <w:style w:type="paragraph" w:styleId="Style7" w:customStyle="1">
    <w:name w:val="Style7"/>
    <w:basedOn w:val="GPSL1CLAUSEHEADING"/>
    <w:next w:val="Style8"/>
    <w:link w:val="Style7Char"/>
    <w:qFormat w:val="1"/>
    <w:rsid w:val="00040574"/>
    <w:pPr>
      <w:numPr>
        <w:numId w:val="9"/>
      </w:numPr>
      <w:spacing w:before="240"/>
    </w:pPr>
    <w:rPr>
      <w:b w:val="1"/>
      <w:color w:val="auto"/>
    </w:rPr>
  </w:style>
  <w:style w:type="paragraph" w:styleId="Style8" w:customStyle="1">
    <w:name w:val="Style8"/>
    <w:basedOn w:val="ListParagraph"/>
    <w:next w:val="Style9"/>
    <w:link w:val="Style8Char"/>
    <w:qFormat w:val="1"/>
    <w:rsid w:val="00040574"/>
    <w:pPr>
      <w:numPr>
        <w:ilvl w:val="1"/>
        <w:numId w:val="9"/>
      </w:numPr>
      <w:spacing w:after="120" w:before="120" w:line="240" w:lineRule="auto"/>
      <w:ind w:left="720"/>
      <w:contextualSpacing w:val="0"/>
    </w:pPr>
    <w:rPr>
      <w:rFonts w:ascii="Arial" w:cs="Arial" w:eastAsia="Times New Roman" w:hAnsi="Arial"/>
      <w:sz w:val="24"/>
    </w:rPr>
  </w:style>
  <w:style w:type="paragraph" w:styleId="Style9" w:customStyle="1">
    <w:name w:val="Style9"/>
    <w:basedOn w:val="ListParagraph"/>
    <w:next w:val="Style10"/>
    <w:link w:val="Style9Char"/>
    <w:qFormat w:val="1"/>
    <w:rsid w:val="00C9382A"/>
    <w:pPr>
      <w:numPr>
        <w:ilvl w:val="2"/>
        <w:numId w:val="8"/>
      </w:numPr>
      <w:spacing w:after="120" w:before="120" w:line="20" w:lineRule="atLeast"/>
      <w:ind w:left="1474" w:hanging="737"/>
      <w:contextualSpacing w:val="0"/>
    </w:pPr>
    <w:rPr>
      <w:rFonts w:ascii="Arial" w:cs="Arial" w:eastAsia="Times New Roman" w:hAnsi="Arial"/>
      <w:sz w:val="24"/>
    </w:rPr>
  </w:style>
  <w:style w:type="paragraph" w:styleId="Style10" w:customStyle="1">
    <w:name w:val="Style10"/>
    <w:basedOn w:val="ListParagraph"/>
    <w:link w:val="Style10Char"/>
    <w:qFormat w:val="1"/>
    <w:rsid w:val="00203F69"/>
    <w:pPr>
      <w:numPr>
        <w:ilvl w:val="3"/>
        <w:numId w:val="8"/>
      </w:numPr>
      <w:spacing w:after="120" w:before="120" w:line="240" w:lineRule="auto"/>
      <w:contextualSpacing w:val="0"/>
    </w:pPr>
    <w:rPr>
      <w:rFonts w:ascii="Arial" w:cs="Arial" w:eastAsia="Times New Roman" w:hAnsi="Arial"/>
    </w:rPr>
  </w:style>
  <w:style w:type="character" w:styleId="Style10Char" w:customStyle="1">
    <w:name w:val="Style10 Char"/>
    <w:link w:val="Style10"/>
    <w:rsid w:val="00203F69"/>
    <w:rPr>
      <w:rFonts w:ascii="Arial" w:cs="Arial" w:eastAsia="Times New Roman" w:hAnsi="Arial"/>
      <w:lang w:eastAsia="en-GB"/>
    </w:rPr>
  </w:style>
  <w:style w:type="paragraph" w:styleId="Style1" w:customStyle="1">
    <w:name w:val="Style1"/>
    <w:basedOn w:val="Heading1"/>
    <w:link w:val="Style1Char"/>
    <w:qFormat w:val="1"/>
    <w:rsid w:val="00203F69"/>
    <w:rPr>
      <w:sz w:val="28"/>
    </w:rPr>
  </w:style>
  <w:style w:type="character" w:styleId="Style1Char" w:customStyle="1">
    <w:name w:val="Style1 Char"/>
    <w:basedOn w:val="Heading1Char"/>
    <w:link w:val="Style1"/>
    <w:rsid w:val="00203F69"/>
    <w:rPr>
      <w:rFonts w:ascii="Arial" w:cs="Arial" w:hAnsi="Arial" w:eastAsiaTheme="majorEastAsia"/>
      <w:sz w:val="28"/>
      <w:szCs w:val="44"/>
      <w:shd w:color="auto" w:fill="ededed" w:themeFill="accent3" w:themeFillTint="000033" w:val="clear"/>
    </w:rPr>
  </w:style>
  <w:style w:type="character" w:styleId="Style2Char" w:customStyle="1">
    <w:name w:val="Style2 Char"/>
    <w:basedOn w:val="ListParagraphChar"/>
    <w:link w:val="Style2"/>
    <w:rsid w:val="00203F69"/>
    <w:rPr>
      <w:rFonts w:ascii="Arial" w:cs="Arial" w:hAnsi="Arial"/>
      <w:b w:val="1"/>
    </w:rPr>
  </w:style>
  <w:style w:type="character" w:styleId="Style3Char" w:customStyle="1">
    <w:name w:val="Style3 Char"/>
    <w:basedOn w:val="ListParagraphChar"/>
    <w:link w:val="Style3"/>
    <w:rsid w:val="00203F69"/>
    <w:rPr>
      <w:rFonts w:ascii="Arial" w:cs="Arial" w:hAnsi="Arial"/>
      <w:b w:val="1"/>
    </w:rPr>
  </w:style>
  <w:style w:type="character" w:styleId="Style8Char" w:customStyle="1">
    <w:name w:val="Style8 Char"/>
    <w:link w:val="Style8"/>
    <w:locked w:val="1"/>
    <w:rsid w:val="00040574"/>
    <w:rPr>
      <w:rFonts w:ascii="Arial" w:cs="Arial" w:eastAsia="Times New Roman" w:hAnsi="Arial"/>
      <w:sz w:val="24"/>
      <w:lang w:eastAsia="en-GB"/>
    </w:rPr>
  </w:style>
  <w:style w:type="character" w:styleId="Style9Char" w:customStyle="1">
    <w:name w:val="Style9 Char"/>
    <w:link w:val="Style9"/>
    <w:locked w:val="1"/>
    <w:rsid w:val="00C9382A"/>
    <w:rPr>
      <w:rFonts w:ascii="Arial" w:cs="Arial" w:eastAsia="Times New Roman" w:hAnsi="Arial"/>
      <w:sz w:val="24"/>
      <w:lang w:eastAsia="en-GB"/>
    </w:rPr>
  </w:style>
  <w:style w:type="paragraph" w:styleId="GPSL1CLAUSEHEADING" w:customStyle="1">
    <w:name w:val="GPS L1 CLAUSE HEADING"/>
    <w:basedOn w:val="Normal"/>
    <w:next w:val="Normal"/>
    <w:qFormat w:val="1"/>
    <w:rsid w:val="00904A22"/>
    <w:pPr>
      <w:tabs>
        <w:tab w:val="left" w:pos="142"/>
      </w:tabs>
      <w:adjustRightInd w:val="0"/>
      <w:spacing w:after="240" w:before="120" w:line="240" w:lineRule="auto"/>
      <w:jc w:val="both"/>
      <w:outlineLvl w:val="1"/>
    </w:pPr>
    <w:rPr>
      <w:rFonts w:ascii="Arial" w:cs="Arial" w:eastAsia="STZhongsong" w:hAnsi="Arial"/>
      <w:color w:val="2e74b5"/>
      <w:sz w:val="28"/>
      <w:lang w:eastAsia="zh-CN"/>
    </w:rPr>
  </w:style>
  <w:style w:type="paragraph" w:styleId="GPSL3numberedclause" w:customStyle="1">
    <w:name w:val="GPS L3 numbered clause"/>
    <w:basedOn w:val="Normal"/>
    <w:qFormat w:val="1"/>
    <w:rsid w:val="00904A22"/>
    <w:pPr>
      <w:numPr>
        <w:ilvl w:val="2"/>
        <w:numId w:val="7"/>
      </w:numPr>
      <w:tabs>
        <w:tab w:val="left" w:pos="1985"/>
      </w:tabs>
      <w:adjustRightInd w:val="0"/>
      <w:spacing w:after="120" w:before="120" w:line="240" w:lineRule="auto"/>
      <w:ind w:left="1985" w:hanging="851"/>
      <w:jc w:val="both"/>
    </w:pPr>
    <w:rPr>
      <w:rFonts w:ascii="Calibri" w:cs="Arial" w:eastAsia="Times New Roman" w:hAnsi="Calibri"/>
      <w:lang w:eastAsia="zh-CN"/>
    </w:rPr>
  </w:style>
  <w:style w:type="paragraph" w:styleId="GPSL4numberedclause" w:customStyle="1">
    <w:name w:val="GPS L4 numbered clause"/>
    <w:basedOn w:val="GPSL3numberedclause"/>
    <w:qFormat w:val="1"/>
    <w:rsid w:val="00904A22"/>
    <w:pPr>
      <w:numPr>
        <w:ilvl w:val="3"/>
      </w:numPr>
      <w:tabs>
        <w:tab w:val="left" w:pos="2552"/>
      </w:tabs>
      <w:ind w:left="2552" w:hanging="567"/>
    </w:pPr>
  </w:style>
  <w:style w:type="paragraph" w:styleId="GPSL5numberedclause" w:customStyle="1">
    <w:name w:val="GPS L5 numbered clause"/>
    <w:basedOn w:val="GPSL4numberedclause"/>
    <w:qFormat w:val="1"/>
    <w:rsid w:val="00904A22"/>
    <w:pPr>
      <w:numPr>
        <w:ilvl w:val="4"/>
      </w:numPr>
      <w:tabs>
        <w:tab w:val="left" w:pos="3119"/>
      </w:tabs>
      <w:ind w:left="3119" w:hanging="567"/>
    </w:pPr>
  </w:style>
  <w:style w:type="paragraph" w:styleId="GPSL2NumberedBoldHeading" w:customStyle="1">
    <w:name w:val="GPS L2 Numbered Bold Heading"/>
    <w:basedOn w:val="Normal"/>
    <w:link w:val="GPSL2NumberedBoldHeadingChar"/>
    <w:qFormat w:val="1"/>
    <w:rsid w:val="00904A22"/>
    <w:pPr>
      <w:numPr>
        <w:ilvl w:val="1"/>
        <w:numId w:val="7"/>
      </w:numPr>
      <w:tabs>
        <w:tab w:val="left" w:pos="1134"/>
      </w:tabs>
      <w:adjustRightInd w:val="0"/>
      <w:spacing w:after="120" w:before="120" w:line="240" w:lineRule="auto"/>
      <w:ind w:left="737" w:hanging="737"/>
      <w:jc w:val="both"/>
    </w:pPr>
    <w:rPr>
      <w:rFonts w:ascii="Arial" w:cs="Arial" w:eastAsia="Arial Unicode MS" w:hAnsi="Arial"/>
      <w:sz w:val="24"/>
      <w:lang w:eastAsia="zh-CN"/>
    </w:rPr>
  </w:style>
  <w:style w:type="paragraph" w:styleId="GPSL6numbered" w:customStyle="1">
    <w:name w:val="GPS L6 numbered"/>
    <w:basedOn w:val="GPSL5numberedclause"/>
    <w:qFormat w:val="1"/>
    <w:rsid w:val="00904A22"/>
    <w:pPr>
      <w:numPr>
        <w:ilvl w:val="5"/>
      </w:numPr>
      <w:tabs>
        <w:tab w:val="num" w:pos="360"/>
        <w:tab w:val="left" w:pos="3686"/>
      </w:tabs>
      <w:ind w:left="3686" w:hanging="567"/>
    </w:pPr>
  </w:style>
  <w:style w:type="character" w:styleId="GPSL2NumberedBoldHeadingChar" w:customStyle="1">
    <w:name w:val="GPS L2 Numbered Bold Heading Char"/>
    <w:link w:val="GPSL2NumberedBoldHeading"/>
    <w:locked w:val="1"/>
    <w:rsid w:val="00904A22"/>
    <w:rPr>
      <w:rFonts w:ascii="Arial" w:cs="Arial" w:eastAsia="Arial Unicode MS" w:hAnsi="Arial"/>
      <w:sz w:val="24"/>
      <w:lang w:eastAsia="zh-CN"/>
    </w:rPr>
  </w:style>
  <w:style w:type="paragraph" w:styleId="BodyTextIndent">
    <w:name w:val="Body Text Indent"/>
    <w:basedOn w:val="Normal"/>
    <w:link w:val="BodyTextIndentChar"/>
    <w:uiPriority w:val="99"/>
    <w:semiHidden w:val="1"/>
    <w:unhideWhenUsed w:val="1"/>
    <w:rsid w:val="004F6E3C"/>
    <w:pPr>
      <w:spacing w:after="120" w:line="276" w:lineRule="auto"/>
      <w:ind w:left="283"/>
    </w:pPr>
    <w:rPr>
      <w:rFonts w:eastAsiaTheme="minorEastAsia"/>
    </w:rPr>
  </w:style>
  <w:style w:type="character" w:styleId="BodyTextIndentChar" w:customStyle="1">
    <w:name w:val="Body Text Indent Char"/>
    <w:basedOn w:val="DefaultParagraphFont"/>
    <w:link w:val="BodyTextIndent"/>
    <w:uiPriority w:val="99"/>
    <w:semiHidden w:val="1"/>
    <w:rsid w:val="004F6E3C"/>
    <w:rPr>
      <w:rFonts w:eastAsiaTheme="minorEastAsia"/>
      <w:lang w:eastAsia="en-GB"/>
    </w:rPr>
  </w:style>
  <w:style w:type="paragraph" w:styleId="Style4" w:customStyle="1">
    <w:name w:val="Style4"/>
    <w:basedOn w:val="Style7"/>
    <w:link w:val="Style4Char"/>
    <w:qFormat w:val="1"/>
    <w:rsid w:val="00E97D45"/>
  </w:style>
  <w:style w:type="character" w:styleId="Style7Char" w:customStyle="1">
    <w:name w:val="Style7 Char"/>
    <w:basedOn w:val="Heading1Char"/>
    <w:link w:val="Style7"/>
    <w:rsid w:val="00040574"/>
    <w:rPr>
      <w:rFonts w:ascii="Arial" w:cs="Arial" w:eastAsia="STZhongsong" w:hAnsi="Arial"/>
      <w:b w:val="1"/>
      <w:sz w:val="28"/>
      <w:szCs w:val="44"/>
      <w:shd w:color="auto" w:fill="ededed" w:themeFill="accent3" w:themeFillTint="000033" w:val="clear"/>
      <w:lang w:eastAsia="zh-CN"/>
    </w:rPr>
  </w:style>
  <w:style w:type="character" w:styleId="Style4Char" w:customStyle="1">
    <w:name w:val="Style4 Char"/>
    <w:basedOn w:val="Style7Char"/>
    <w:link w:val="Style4"/>
    <w:rsid w:val="00E97D45"/>
    <w:rPr>
      <w:rFonts w:ascii="Arial Bold" w:cs="Arial" w:hAnsi="Arial Bold" w:eastAsiaTheme="majorEastAsia"/>
      <w:b w:val="1"/>
      <w:sz w:val="28"/>
      <w:szCs w:val="24"/>
      <w:shd w:color="auto" w:fill="ededed" w:themeFill="accent3" w:themeFillTint="000033" w:val="clear"/>
      <w:lang w:eastAsia="zh-CN"/>
    </w:rPr>
  </w:style>
  <w:style w:type="paragraph" w:styleId="TOC3">
    <w:name w:val="toc 3"/>
    <w:basedOn w:val="Normal"/>
    <w:next w:val="Normal"/>
    <w:autoRedefine w:val="1"/>
    <w:uiPriority w:val="39"/>
    <w:unhideWhenUsed w:val="1"/>
    <w:rsid w:val="00101A6F"/>
    <w:pPr>
      <w:spacing w:after="0"/>
      <w:ind w:left="440"/>
    </w:pPr>
    <w:rPr>
      <w:i w:val="1"/>
      <w:iCs w:val="1"/>
      <w:sz w:val="20"/>
      <w:szCs w:val="20"/>
    </w:rPr>
  </w:style>
  <w:style w:type="paragraph" w:styleId="TOC4">
    <w:name w:val="toc 4"/>
    <w:basedOn w:val="Normal"/>
    <w:next w:val="Normal"/>
    <w:autoRedefine w:val="1"/>
    <w:uiPriority w:val="39"/>
    <w:unhideWhenUsed w:val="1"/>
    <w:rsid w:val="001F1AD6"/>
    <w:pPr>
      <w:spacing w:after="0"/>
      <w:ind w:left="660"/>
    </w:pPr>
    <w:rPr>
      <w:sz w:val="18"/>
      <w:szCs w:val="18"/>
    </w:rPr>
  </w:style>
  <w:style w:type="paragraph" w:styleId="TOC5">
    <w:name w:val="toc 5"/>
    <w:basedOn w:val="Normal"/>
    <w:next w:val="Normal"/>
    <w:autoRedefine w:val="1"/>
    <w:uiPriority w:val="39"/>
    <w:unhideWhenUsed w:val="1"/>
    <w:rsid w:val="001F1AD6"/>
    <w:pPr>
      <w:spacing w:after="0"/>
      <w:ind w:left="880"/>
    </w:pPr>
    <w:rPr>
      <w:sz w:val="18"/>
      <w:szCs w:val="18"/>
    </w:rPr>
  </w:style>
  <w:style w:type="paragraph" w:styleId="TOC6">
    <w:name w:val="toc 6"/>
    <w:basedOn w:val="Normal"/>
    <w:next w:val="Normal"/>
    <w:autoRedefine w:val="1"/>
    <w:uiPriority w:val="39"/>
    <w:unhideWhenUsed w:val="1"/>
    <w:rsid w:val="001F1AD6"/>
    <w:pPr>
      <w:spacing w:after="0"/>
      <w:ind w:left="1100"/>
    </w:pPr>
    <w:rPr>
      <w:sz w:val="18"/>
      <w:szCs w:val="18"/>
    </w:rPr>
  </w:style>
  <w:style w:type="paragraph" w:styleId="TOC7">
    <w:name w:val="toc 7"/>
    <w:basedOn w:val="Normal"/>
    <w:next w:val="Normal"/>
    <w:autoRedefine w:val="1"/>
    <w:uiPriority w:val="39"/>
    <w:unhideWhenUsed w:val="1"/>
    <w:rsid w:val="001F1AD6"/>
    <w:pPr>
      <w:spacing w:after="0"/>
      <w:ind w:left="1320"/>
    </w:pPr>
    <w:rPr>
      <w:sz w:val="18"/>
      <w:szCs w:val="18"/>
    </w:rPr>
  </w:style>
  <w:style w:type="paragraph" w:styleId="TOC8">
    <w:name w:val="toc 8"/>
    <w:basedOn w:val="Normal"/>
    <w:next w:val="Normal"/>
    <w:autoRedefine w:val="1"/>
    <w:uiPriority w:val="39"/>
    <w:unhideWhenUsed w:val="1"/>
    <w:rsid w:val="001F1AD6"/>
    <w:pPr>
      <w:spacing w:after="0"/>
      <w:ind w:left="1540"/>
    </w:pPr>
    <w:rPr>
      <w:sz w:val="18"/>
      <w:szCs w:val="18"/>
    </w:rPr>
  </w:style>
  <w:style w:type="paragraph" w:styleId="TOC9">
    <w:name w:val="toc 9"/>
    <w:basedOn w:val="Normal"/>
    <w:next w:val="Normal"/>
    <w:autoRedefine w:val="1"/>
    <w:uiPriority w:val="39"/>
    <w:unhideWhenUsed w:val="1"/>
    <w:rsid w:val="001F1AD6"/>
    <w:pPr>
      <w:spacing w:after="0"/>
      <w:ind w:left="1760"/>
    </w:pPr>
    <w:rPr>
      <w:sz w:val="18"/>
      <w:szCs w:val="18"/>
    </w:rPr>
  </w:style>
  <w:style w:type="paragraph" w:styleId="xl65" w:customStyle="1">
    <w:name w:val="xl65"/>
    <w:basedOn w:val="Normal"/>
    <w:rsid w:val="00784CE0"/>
    <w:pPr>
      <w:pBdr>
        <w:top w:color="000000" w:space="0" w:sz="4"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6" w:customStyle="1">
    <w:name w:val="xl66"/>
    <w:basedOn w:val="Normal"/>
    <w:rsid w:val="00784CE0"/>
    <w:pPr>
      <w:pBdr>
        <w:top w:color="000000" w:space="0" w:sz="4" w:val="single"/>
        <w:left w:color="000000" w:space="0" w:sz="4"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67" w:customStyle="1">
    <w:name w:val="xl67"/>
    <w:basedOn w:val="Normal"/>
    <w:rsid w:val="00784CE0"/>
    <w:pPr>
      <w:pBdr>
        <w:top w:color="000000" w:space="0" w:sz="8" w:val="single"/>
        <w:left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68" w:customStyle="1">
    <w:name w:val="xl68"/>
    <w:basedOn w:val="Normal"/>
    <w:rsid w:val="00784CE0"/>
    <w:pPr>
      <w:pBdr>
        <w:top w:color="000000" w:space="0" w:sz="8"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69" w:customStyle="1">
    <w:name w:val="xl69"/>
    <w:basedOn w:val="Normal"/>
    <w:rsid w:val="00784CE0"/>
    <w:pPr>
      <w:pBdr>
        <w:top w:color="000000" w:space="0" w:sz="8" w:val="single"/>
        <w:left w:color="000000" w:space="0" w:sz="4"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0" w:customStyle="1">
    <w:name w:val="xl70"/>
    <w:basedOn w:val="Normal"/>
    <w:rsid w:val="00784CE0"/>
    <w:pPr>
      <w:pBdr>
        <w:top w:color="000000" w:space="0" w:sz="4" w:val="single"/>
        <w:left w:color="000000" w:space="0" w:sz="8" w:val="single"/>
        <w:bottom w:color="000000" w:space="0" w:sz="4"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1" w:customStyle="1">
    <w:name w:val="xl71"/>
    <w:basedOn w:val="Normal"/>
    <w:rsid w:val="00784CE0"/>
    <w:pPr>
      <w:pBdr>
        <w:top w:color="000000" w:space="0" w:sz="4" w:val="single"/>
        <w:left w:color="000000" w:space="0" w:sz="8" w:val="single"/>
        <w:bottom w:color="000000" w:space="0" w:sz="4"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2" w:customStyle="1">
    <w:name w:val="xl72"/>
    <w:basedOn w:val="Normal"/>
    <w:rsid w:val="00784CE0"/>
    <w:pPr>
      <w:pBdr>
        <w:top w:color="000000" w:space="0" w:sz="4" w:val="single"/>
        <w:left w:color="000000" w:space="0" w:sz="8"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3" w:customStyle="1">
    <w:name w:val="xl73"/>
    <w:basedOn w:val="Normal"/>
    <w:rsid w:val="00784CE0"/>
    <w:pPr>
      <w:pBdr>
        <w:top w:color="000000" w:space="0" w:sz="4" w:val="single"/>
        <w:left w:color="000000" w:space="0" w:sz="4" w:val="single"/>
        <w:bottom w:color="000000" w:space="0" w:sz="8" w:val="single"/>
        <w:right w:color="000000" w:space="0" w:sz="4" w:val="single"/>
      </w:pBdr>
      <w:spacing w:after="100" w:afterAutospacing="1" w:before="100" w:beforeAutospacing="1" w:line="240" w:lineRule="auto"/>
      <w:textAlignment w:val="top"/>
    </w:pPr>
    <w:rPr>
      <w:rFonts w:ascii="Arial" w:cs="Arial" w:eastAsia="Times New Roman" w:hAnsi="Arial"/>
      <w:sz w:val="20"/>
      <w:szCs w:val="20"/>
    </w:rPr>
  </w:style>
  <w:style w:type="paragraph" w:styleId="xl74" w:customStyle="1">
    <w:name w:val="xl74"/>
    <w:basedOn w:val="Normal"/>
    <w:rsid w:val="00784CE0"/>
    <w:pPr>
      <w:pBdr>
        <w:top w:color="000000" w:space="0" w:sz="8" w:val="single"/>
        <w:bottom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5" w:customStyle="1">
    <w:name w:val="xl75"/>
    <w:basedOn w:val="Normal"/>
    <w:rsid w:val="00784CE0"/>
    <w:pPr>
      <w:pBdr>
        <w:top w:color="000000" w:space="0" w:sz="8" w:val="single"/>
        <w:bottom w:color="000000" w:space="0" w:sz="8" w:val="single"/>
        <w:right w:color="000000" w:space="0" w:sz="8" w:val="single"/>
      </w:pBdr>
      <w:shd w:color="000000" w:fill="c0c0c0" w:val="clear"/>
      <w:spacing w:after="100" w:afterAutospacing="1" w:before="100" w:beforeAutospacing="1" w:line="240" w:lineRule="auto"/>
      <w:textAlignment w:val="top"/>
    </w:pPr>
    <w:rPr>
      <w:rFonts w:ascii="Arial" w:cs="Arial" w:eastAsia="Times New Roman" w:hAnsi="Arial"/>
      <w:b w:val="1"/>
      <w:bCs w:val="1"/>
      <w:sz w:val="20"/>
      <w:szCs w:val="20"/>
    </w:rPr>
  </w:style>
  <w:style w:type="paragraph" w:styleId="xl76" w:customStyle="1">
    <w:name w:val="xl76"/>
    <w:basedOn w:val="Normal"/>
    <w:rsid w:val="00784CE0"/>
    <w:pPr>
      <w:pBdr>
        <w:top w:color="000000" w:space="0" w:sz="8"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7" w:customStyle="1">
    <w:name w:val="xl77"/>
    <w:basedOn w:val="Normal"/>
    <w:rsid w:val="00784CE0"/>
    <w:pPr>
      <w:pBdr>
        <w:top w:color="000000" w:space="0" w:sz="4" w:val="single"/>
        <w:left w:color="000000" w:space="0" w:sz="4" w:val="single"/>
        <w:bottom w:color="000000" w:space="0" w:sz="4"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paragraph" w:styleId="xl78" w:customStyle="1">
    <w:name w:val="xl78"/>
    <w:basedOn w:val="Normal"/>
    <w:rsid w:val="00784CE0"/>
    <w:pPr>
      <w:pBdr>
        <w:top w:color="000000" w:space="0" w:sz="4" w:val="single"/>
        <w:left w:color="000000" w:space="0" w:sz="4" w:val="single"/>
        <w:bottom w:color="000000" w:space="0" w:sz="4"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79" w:customStyle="1">
    <w:name w:val="xl79"/>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0" w:customStyle="1">
    <w:name w:val="xl80"/>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1" w:customStyle="1">
    <w:name w:val="xl8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2" w:customStyle="1">
    <w:name w:val="xl8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3" w:customStyle="1">
    <w:name w:val="xl83"/>
    <w:basedOn w:val="Normal"/>
    <w:rsid w:val="00784CE0"/>
    <w:pPr>
      <w:pBdr>
        <w:top w:color="000000" w:space="0" w:sz="4" w:val="single"/>
        <w:left w:color="000000" w:space="0" w:sz="4" w:val="single"/>
        <w:bottom w:color="000000" w:space="0" w:sz="8" w:val="single"/>
        <w:right w:color="000000" w:space="0" w:sz="4"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4" w:customStyle="1">
    <w:name w:val="xl84"/>
    <w:basedOn w:val="Normal"/>
    <w:rsid w:val="00784CE0"/>
    <w:pPr>
      <w:pBdr>
        <w:top w:color="000000" w:space="0" w:sz="4" w:val="single"/>
        <w:left w:color="000000" w:space="0" w:sz="4" w:val="single"/>
        <w:bottom w:color="000000" w:space="0" w:sz="8" w:val="single"/>
        <w:right w:color="000000" w:space="0" w:sz="8" w:val="single"/>
      </w:pBdr>
      <w:shd w:color="000000" w:fill="c0c0c0" w:val="clear"/>
      <w:spacing w:after="100" w:afterAutospacing="1" w:before="100" w:beforeAutospacing="1" w:line="240" w:lineRule="auto"/>
    </w:pPr>
    <w:rPr>
      <w:rFonts w:ascii="Arial" w:cs="Arial" w:eastAsia="Times New Roman" w:hAnsi="Arial"/>
      <w:sz w:val="20"/>
      <w:szCs w:val="20"/>
    </w:rPr>
  </w:style>
  <w:style w:type="paragraph" w:styleId="xl85" w:customStyle="1">
    <w:name w:val="xl85"/>
    <w:basedOn w:val="Normal"/>
    <w:rsid w:val="00784CE0"/>
    <w:pPr>
      <w:pBdr>
        <w:top w:color="000000" w:space="0" w:sz="8" w:val="single"/>
        <w:left w:color="000000" w:space="0" w:sz="8" w:val="single"/>
        <w:bottom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6" w:customStyle="1">
    <w:name w:val="xl86"/>
    <w:basedOn w:val="Normal"/>
    <w:rsid w:val="00784CE0"/>
    <w:pPr>
      <w:pBdr>
        <w:top w:color="000000" w:space="0" w:sz="8" w:val="single"/>
        <w:left w:color="000000" w:space="0" w:sz="8"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b w:val="1"/>
      <w:bCs w:val="1"/>
      <w:color w:val="ff0000"/>
      <w:sz w:val="20"/>
      <w:szCs w:val="20"/>
    </w:rPr>
  </w:style>
  <w:style w:type="paragraph" w:styleId="xl87" w:customStyle="1">
    <w:name w:val="xl87"/>
    <w:basedOn w:val="Normal"/>
    <w:rsid w:val="00784CE0"/>
    <w:pPr>
      <w:pBdr>
        <w:top w:color="000000" w:space="0" w:sz="4" w:val="single"/>
        <w:left w:color="000000" w:space="0" w:sz="4" w:val="single"/>
        <w:bottom w:color="000000" w:space="0" w:sz="4"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8" w:customStyle="1">
    <w:name w:val="xl88"/>
    <w:basedOn w:val="Normal"/>
    <w:rsid w:val="00784CE0"/>
    <w:pPr>
      <w:pBdr>
        <w:top w:color="000000" w:space="0" w:sz="4" w:val="single"/>
        <w:left w:color="000000" w:space="0" w:sz="4" w:val="single"/>
        <w:bottom w:color="000000" w:space="0" w:sz="4"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89" w:customStyle="1">
    <w:name w:val="xl89"/>
    <w:basedOn w:val="Normal"/>
    <w:rsid w:val="00784CE0"/>
    <w:pPr>
      <w:pBdr>
        <w:top w:color="000000" w:space="0" w:sz="4" w:val="single"/>
        <w:left w:color="000000" w:space="0" w:sz="4" w:val="single"/>
        <w:bottom w:color="000000" w:space="0" w:sz="4"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0" w:customStyle="1">
    <w:name w:val="xl90"/>
    <w:basedOn w:val="Normal"/>
    <w:rsid w:val="00784CE0"/>
    <w:pPr>
      <w:pBdr>
        <w:top w:color="000000" w:space="0" w:sz="4" w:val="single"/>
        <w:left w:color="000000" w:space="0" w:sz="4" w:val="single"/>
        <w:bottom w:color="000000" w:space="0" w:sz="4"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1" w:customStyle="1">
    <w:name w:val="xl91"/>
    <w:basedOn w:val="Normal"/>
    <w:rsid w:val="00784CE0"/>
    <w:pPr>
      <w:pBdr>
        <w:top w:color="000000" w:space="0" w:sz="4" w:val="single"/>
        <w:left w:color="000000" w:space="0" w:sz="4" w:val="single"/>
        <w:bottom w:color="000000" w:space="0" w:sz="8" w:val="single"/>
        <w:right w:color="000000" w:space="0" w:sz="4"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2" w:customStyle="1">
    <w:name w:val="xl92"/>
    <w:basedOn w:val="Normal"/>
    <w:rsid w:val="00784CE0"/>
    <w:pPr>
      <w:pBdr>
        <w:top w:color="000000" w:space="0" w:sz="4" w:val="single"/>
        <w:left w:color="000000" w:space="0" w:sz="4" w:val="single"/>
        <w:bottom w:color="000000" w:space="0" w:sz="8" w:val="single"/>
        <w:right w:color="000000" w:space="0" w:sz="8" w:val="single"/>
      </w:pBdr>
      <w:shd w:color="000000" w:fill="ffff99" w:val="clear"/>
      <w:spacing w:after="100" w:afterAutospacing="1" w:before="100" w:beforeAutospacing="1" w:line="240" w:lineRule="auto"/>
      <w:textAlignment w:val="top"/>
    </w:pPr>
    <w:rPr>
      <w:rFonts w:ascii="Arial" w:cs="Arial" w:eastAsia="Times New Roman" w:hAnsi="Arial"/>
      <w:sz w:val="20"/>
      <w:szCs w:val="20"/>
    </w:rPr>
  </w:style>
  <w:style w:type="paragraph" w:styleId="xl93" w:customStyle="1">
    <w:name w:val="xl93"/>
    <w:basedOn w:val="Normal"/>
    <w:rsid w:val="00784CE0"/>
    <w:pPr>
      <w:pBdr>
        <w:top w:color="000000" w:space="0" w:sz="4" w:val="single"/>
        <w:left w:color="000000" w:space="0" w:sz="4" w:val="single"/>
        <w:bottom w:color="000000" w:space="0" w:sz="8" w:val="single"/>
        <w:right w:color="000000" w:space="0" w:sz="4"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4" w:customStyle="1">
    <w:name w:val="xl94"/>
    <w:basedOn w:val="Normal"/>
    <w:rsid w:val="00784CE0"/>
    <w:pPr>
      <w:pBdr>
        <w:top w:color="000000" w:space="0" w:sz="4" w:val="single"/>
        <w:left w:color="000000" w:space="0" w:sz="4" w:val="single"/>
        <w:bottom w:color="000000" w:space="0" w:sz="8" w:val="single"/>
        <w:right w:color="000000" w:space="0" w:sz="8" w:val="single"/>
      </w:pBdr>
      <w:shd w:color="000000" w:fill="ccffff" w:val="clear"/>
      <w:spacing w:after="100" w:afterAutospacing="1" w:before="100" w:beforeAutospacing="1" w:line="240" w:lineRule="auto"/>
      <w:textAlignment w:val="top"/>
    </w:pPr>
    <w:rPr>
      <w:rFonts w:ascii="Arial" w:cs="Arial" w:eastAsia="Times New Roman" w:hAnsi="Arial"/>
      <w:sz w:val="20"/>
      <w:szCs w:val="20"/>
    </w:rPr>
  </w:style>
  <w:style w:type="paragraph" w:styleId="xl95" w:customStyle="1">
    <w:name w:val="xl95"/>
    <w:basedOn w:val="Normal"/>
    <w:rsid w:val="00784CE0"/>
    <w:pPr>
      <w:pBdr>
        <w:top w:color="000000" w:space="0" w:sz="4" w:val="single"/>
        <w:left w:color="000000" w:space="0" w:sz="4" w:val="single"/>
        <w:bottom w:color="000000" w:space="0" w:sz="8" w:val="single"/>
        <w:right w:color="000000" w:space="0" w:sz="8" w:val="single"/>
      </w:pBdr>
      <w:spacing w:after="100" w:afterAutospacing="1" w:before="100" w:beforeAutospacing="1" w:line="240" w:lineRule="auto"/>
      <w:textAlignment w:val="top"/>
    </w:pPr>
    <w:rPr>
      <w:rFonts w:ascii="Arial" w:cs="Arial" w:eastAsia="Times New Roman" w:hAnsi="Arial"/>
      <w:sz w:val="20"/>
      <w:szCs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115.0" w:type="dxa"/>
        <w:right w:w="115.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character" w:styleId="gmaildefault" w:customStyle="1">
    <w:name w:val="gmail_default"/>
    <w:basedOn w:val="DefaultParagraphFont"/>
    <w:rsid w:val="008A1F1C"/>
  </w:style>
  <w:style w:type="table" w:styleId="afff3" w:customStyle="1">
    <w:basedOn w:val="TableNormal"/>
    <w:tblPr>
      <w:tblStyleRowBandSize w:val="1"/>
      <w:tblStyleColBandSize w:val="1"/>
      <w:tblCellMar>
        <w:left w:w="115.0" w:type="dxa"/>
        <w:right w:w="115.0" w:type="dxa"/>
      </w:tblCellMar>
    </w:tblPr>
  </w:style>
  <w:style w:type="table" w:styleId="a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character" w:styleId="apple-tab-span" w:customStyle="1">
    <w:name w:val="apple-tab-span"/>
    <w:basedOn w:val="DefaultParagraphFont"/>
    <w:rsid w:val="00EB0140"/>
  </w:style>
  <w:style w:type="table" w:styleId="affff0" w:customStyle="1">
    <w:basedOn w:val="TableNormal"/>
    <w:tblPr>
      <w:tblStyleRowBandSize w:val="1"/>
      <w:tblStyleColBandSize w:val="1"/>
      <w:tblCellMar>
        <w:top w:w="100.0" w:type="dxa"/>
        <w:left w:w="100.0" w:type="dxa"/>
        <w:bottom w:w="100.0" w:type="dxa"/>
        <w:right w:w="100.0" w:type="dxa"/>
      </w:tblCellMar>
    </w:tblPr>
  </w:style>
  <w:style w:type="table" w:styleId="affff1" w:customStyle="1">
    <w:basedOn w:val="TableNormal"/>
    <w:tblPr>
      <w:tblStyleRowBandSize w:val="1"/>
      <w:tblStyleColBandSize w:val="1"/>
      <w:tblCellMar>
        <w:top w:w="15.0" w:type="dxa"/>
        <w:left w:w="15.0" w:type="dxa"/>
        <w:bottom w:w="15.0" w:type="dxa"/>
        <w:right w:w="15.0" w:type="dxa"/>
      </w:tblCellMar>
    </w:tblPr>
  </w:style>
  <w:style w:type="table" w:styleId="aff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5" w:customStyle="1">
    <w:basedOn w:val="TableNormal"/>
    <w:tblPr>
      <w:tblStyleRowBandSize w:val="1"/>
      <w:tblStyleColBandSize w:val="1"/>
      <w:tblCellMar>
        <w:top w:w="15.0" w:type="dxa"/>
        <w:left w:w="15.0" w:type="dxa"/>
        <w:bottom w:w="15.0" w:type="dxa"/>
        <w:right w:w="15.0" w:type="dxa"/>
      </w:tblCellMar>
    </w:tblPr>
  </w:style>
  <w:style w:type="table" w:styleId="aff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9" w:customStyle="1">
    <w:basedOn w:val="TableNormal"/>
    <w:tblPr>
      <w:tblStyleRowBandSize w:val="1"/>
      <w:tblStyleColBandSize w:val="1"/>
      <w:tblCellMar>
        <w:top w:w="15.0" w:type="dxa"/>
        <w:left w:w="15.0" w:type="dxa"/>
        <w:bottom w:w="15.0" w:type="dxa"/>
        <w:right w:w="15.0" w:type="dxa"/>
      </w:tblCellMar>
    </w:tblPr>
  </w:style>
  <w:style w:type="table" w:styleId="affffa" w:customStyle="1">
    <w:basedOn w:val="TableNormal"/>
    <w:tblPr>
      <w:tblStyleRowBandSize w:val="1"/>
      <w:tblStyleColBandSize w:val="1"/>
      <w:tblCellMar>
        <w:top w:w="15.0" w:type="dxa"/>
        <w:left w:w="15.0" w:type="dxa"/>
        <w:bottom w:w="15.0" w:type="dxa"/>
        <w:right w:w="15.0" w:type="dxa"/>
      </w:tblCellMar>
    </w:tblPr>
  </w:style>
  <w:style w:type="table" w:styleId="affffb" w:customStyle="1">
    <w:basedOn w:val="TableNormal"/>
    <w:tblPr>
      <w:tblStyleRowBandSize w:val="1"/>
      <w:tblStyleColBandSize w:val="1"/>
      <w:tblCellMar>
        <w:top w:w="15.0" w:type="dxa"/>
        <w:left w:w="15.0" w:type="dxa"/>
        <w:bottom w:w="15.0" w:type="dxa"/>
        <w:right w:w="15.0" w:type="dxa"/>
      </w:tblCellMar>
    </w:tblPr>
  </w:style>
  <w:style w:type="table" w:styleId="affffc" w:customStyle="1">
    <w:basedOn w:val="TableNormal"/>
    <w:tblPr>
      <w:tblStyleRowBandSize w:val="1"/>
      <w:tblStyleColBandSize w:val="1"/>
      <w:tblCellMar>
        <w:top w:w="15.0" w:type="dxa"/>
        <w:left w:w="15.0" w:type="dxa"/>
        <w:bottom w:w="15.0" w:type="dxa"/>
        <w:right w:w="15.0" w:type="dxa"/>
      </w:tblCellMar>
    </w:tblPr>
  </w:style>
  <w:style w:type="table" w:styleId="affffd" w:customStyle="1">
    <w:basedOn w:val="TableNormal"/>
    <w:tblPr>
      <w:tblStyleRowBandSize w:val="1"/>
      <w:tblStyleColBandSize w:val="1"/>
      <w:tblCellMar>
        <w:top w:w="15.0" w:type="dxa"/>
        <w:left w:w="15.0" w:type="dxa"/>
        <w:bottom w:w="15.0" w:type="dxa"/>
        <w:right w:w="15.0" w:type="dxa"/>
      </w:tblCellMar>
    </w:tblPr>
  </w:style>
  <w:style w:type="table" w:styleId="aff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1" w:customStyle="1">
    <w:basedOn w:val="TableNormal"/>
    <w:tblPr>
      <w:tblStyleRowBandSize w:val="1"/>
      <w:tblStyleColBandSize w:val="1"/>
      <w:tblCellMar>
        <w:top w:w="15.0" w:type="dxa"/>
        <w:left w:w="15.0" w:type="dxa"/>
        <w:bottom w:w="15.0" w:type="dxa"/>
        <w:right w:w="15.0" w:type="dxa"/>
      </w:tblCellMar>
    </w:tblPr>
  </w:style>
  <w:style w:type="table" w:styleId="afffff2" w:customStyle="1">
    <w:basedOn w:val="TableNormal"/>
    <w:pPr>
      <w:spacing w:after="0" w:line="240" w:lineRule="auto"/>
    </w:pPr>
    <w:tblPr>
      <w:tblStyleRowBandSize w:val="1"/>
      <w:tblStyleColBandSize w:val="1"/>
      <w:tblCellMar>
        <w:top w:w="15.0" w:type="dxa"/>
        <w:left w:w="15.0" w:type="dxa"/>
        <w:bottom w:w="15.0" w:type="dxa"/>
        <w:right w:w="15.0" w:type="dxa"/>
      </w:tblCellMar>
    </w:tblPr>
    <w:tcPr>
      <w:shd w:color="auto" w:fill="deebf6" w:val="clear"/>
    </w:tcPr>
  </w:style>
  <w:style w:type="table" w:styleId="afffff3" w:customStyle="1">
    <w:basedOn w:val="TableNormal"/>
    <w:pPr>
      <w:spacing w:after="0" w:line="240" w:lineRule="auto"/>
    </w:pPr>
    <w:tblPr>
      <w:tblStyleRowBandSize w:val="1"/>
      <w:tblStyleColBandSize w:val="1"/>
      <w:tblCellMar>
        <w:top w:w="15.0" w:type="dxa"/>
        <w:left w:w="15.0" w:type="dxa"/>
        <w:bottom w:w="15.0" w:type="dxa"/>
        <w:right w:w="15.0" w:type="dxa"/>
      </w:tblCellMar>
    </w:tblPr>
    <w:tcPr>
      <w:shd w:color="auto" w:fill="deebf6" w:val="clear"/>
    </w:tcPr>
  </w:style>
  <w:style w:type="table" w:styleId="afffff4" w:customStyle="1">
    <w:basedOn w:val="TableNormal"/>
    <w:pPr>
      <w:spacing w:after="0" w:line="240" w:lineRule="auto"/>
    </w:pPr>
    <w:tblPr>
      <w:tblStyleRowBandSize w:val="1"/>
      <w:tblStyleColBandSize w:val="1"/>
      <w:tblCellMar>
        <w:top w:w="15.0" w:type="dxa"/>
        <w:left w:w="15.0" w:type="dxa"/>
        <w:bottom w:w="15.0" w:type="dxa"/>
        <w:right w:w="15.0" w:type="dxa"/>
      </w:tblCellMar>
    </w:tblPr>
    <w:tcPr>
      <w:shd w:color="auto" w:fill="deebf6" w:val="clear"/>
    </w:tcPr>
  </w:style>
  <w:style w:type="table" w:styleId="afffff5" w:customStyle="1">
    <w:basedOn w:val="TableNormal"/>
    <w:pPr>
      <w:spacing w:after="0" w:line="240" w:lineRule="auto"/>
    </w:pPr>
    <w:tblPr>
      <w:tblStyleRowBandSize w:val="1"/>
      <w:tblStyleColBandSize w:val="1"/>
      <w:tblCellMar>
        <w:top w:w="15.0" w:type="dxa"/>
        <w:left w:w="15.0" w:type="dxa"/>
        <w:bottom w:w="15.0" w:type="dxa"/>
        <w:right w:w="15.0" w:type="dxa"/>
      </w:tblCellMar>
    </w:tblPr>
    <w:tcPr>
      <w:shd w:color="auto" w:fill="deebf6" w:val="clear"/>
    </w:tcPr>
  </w:style>
  <w:style w:type="table" w:styleId="afffff6" w:customStyle="1">
    <w:basedOn w:val="TableNormal"/>
    <w:pPr>
      <w:spacing w:after="0" w:line="240" w:lineRule="auto"/>
    </w:pPr>
    <w:tblPr>
      <w:tblStyleRowBandSize w:val="1"/>
      <w:tblStyleColBandSize w:val="1"/>
      <w:tblCellMar>
        <w:top w:w="15.0" w:type="dxa"/>
        <w:left w:w="15.0" w:type="dxa"/>
        <w:bottom w:w="15.0" w:type="dxa"/>
        <w:right w:w="15.0" w:type="dxa"/>
      </w:tblCellMar>
    </w:tblPr>
    <w:tcPr>
      <w:shd w:color="auto" w:fill="deebf6" w:val="clear"/>
    </w:tcPr>
  </w:style>
  <w:style w:type="table" w:styleId="afffff7" w:customStyle="1">
    <w:basedOn w:val="TableNormal"/>
    <w:pPr>
      <w:spacing w:after="0" w:line="240" w:lineRule="auto"/>
    </w:pPr>
    <w:tblPr>
      <w:tblStyleRowBandSize w:val="1"/>
      <w:tblStyleColBandSize w:val="1"/>
      <w:tblCellMar>
        <w:top w:w="15.0" w:type="dxa"/>
        <w:left w:w="15.0" w:type="dxa"/>
        <w:bottom w:w="15.0" w:type="dxa"/>
        <w:right w:w="15.0" w:type="dxa"/>
      </w:tblCellMar>
    </w:tblPr>
    <w:tcPr>
      <w:shd w:color="auto" w:fill="deebf6" w:val="clear"/>
    </w:tcPr>
  </w:style>
  <w:style w:type="table" w:styleId="afffff8" w:customStyle="1">
    <w:basedOn w:val="TableNormal"/>
    <w:pPr>
      <w:spacing w:after="0" w:line="240" w:lineRule="auto"/>
    </w:pPr>
    <w:tblPr>
      <w:tblStyleRowBandSize w:val="1"/>
      <w:tblStyleColBandSize w:val="1"/>
      <w:tblCellMar>
        <w:top w:w="15.0" w:type="dxa"/>
        <w:left w:w="15.0" w:type="dxa"/>
        <w:bottom w:w="15.0" w:type="dxa"/>
        <w:right w:w="15.0" w:type="dxa"/>
      </w:tblCellMar>
    </w:tblPr>
    <w:tcPr>
      <w:shd w:color="auto" w:fill="deebf6" w:val="clear"/>
    </w:tcPr>
  </w:style>
  <w:style w:type="table" w:styleId="afffff9" w:customStyle="1">
    <w:basedOn w:val="TableNormal"/>
    <w:pPr>
      <w:spacing w:after="0" w:line="240" w:lineRule="auto"/>
    </w:pPr>
    <w:tblPr>
      <w:tblStyleRowBandSize w:val="1"/>
      <w:tblStyleColBandSize w:val="1"/>
      <w:tblCellMar>
        <w:top w:w="15.0" w:type="dxa"/>
        <w:left w:w="15.0" w:type="dxa"/>
        <w:bottom w:w="15.0" w:type="dxa"/>
        <w:right w:w="15.0" w:type="dxa"/>
      </w:tblCellMar>
    </w:tblPr>
    <w:tcPr>
      <w:shd w:color="auto" w:fill="deebf6" w:val="clear"/>
    </w:tcPr>
  </w:style>
  <w:style w:type="table" w:styleId="afffffa" w:customStyle="1">
    <w:basedOn w:val="TableNormal"/>
    <w:pPr>
      <w:spacing w:after="0" w:line="240" w:lineRule="auto"/>
    </w:pPr>
    <w:tblPr>
      <w:tblStyleRowBandSize w:val="1"/>
      <w:tblStyleColBandSize w:val="1"/>
      <w:tblCellMar>
        <w:top w:w="15.0" w:type="dxa"/>
        <w:left w:w="15.0" w:type="dxa"/>
        <w:bottom w:w="15.0" w:type="dxa"/>
        <w:right w:w="15.0" w:type="dxa"/>
      </w:tblCellMar>
    </w:tblPr>
    <w:tcPr>
      <w:shd w:color="auto" w:fill="deebf6" w:val="clear"/>
    </w:tcPr>
  </w:style>
  <w:style w:type="table" w:styleId="afffffb" w:customStyle="1">
    <w:basedOn w:val="TableNormal"/>
    <w:pPr>
      <w:spacing w:after="0" w:line="240" w:lineRule="auto"/>
    </w:pPr>
    <w:tblPr>
      <w:tblStyleRowBandSize w:val="1"/>
      <w:tblStyleColBandSize w:val="1"/>
      <w:tblCellMar>
        <w:top w:w="15.0" w:type="dxa"/>
        <w:left w:w="15.0" w:type="dxa"/>
        <w:bottom w:w="15.0" w:type="dxa"/>
        <w:right w:w="15.0" w:type="dxa"/>
      </w:tblCellMar>
    </w:tblPr>
    <w:tcPr>
      <w:shd w:color="auto" w:fill="deebf6" w:val="clear"/>
    </w:tcPr>
  </w:style>
  <w:style w:type="table" w:styleId="afffffc" w:customStyle="1">
    <w:basedOn w:val="TableNormal"/>
    <w:pPr>
      <w:spacing w:after="0" w:line="240" w:lineRule="auto"/>
    </w:pPr>
    <w:tblPr>
      <w:tblStyleRowBandSize w:val="1"/>
      <w:tblStyleColBandSize w:val="1"/>
      <w:tblCellMar>
        <w:top w:w="15.0" w:type="dxa"/>
        <w:left w:w="15.0" w:type="dxa"/>
        <w:bottom w:w="15.0" w:type="dxa"/>
        <w:right w:w="15.0" w:type="dxa"/>
      </w:tblCellMar>
    </w:tblPr>
    <w:tcPr>
      <w:shd w:color="auto" w:fill="deebf6" w:val="clear"/>
    </w:tcPr>
  </w:style>
  <w:style w:type="table" w:styleId="afffffd" w:customStyle="1">
    <w:basedOn w:val="TableNormal"/>
    <w:pPr>
      <w:spacing w:after="0" w:line="240" w:lineRule="auto"/>
    </w:pPr>
    <w:tblPr>
      <w:tblStyleRowBandSize w:val="1"/>
      <w:tblStyleColBandSize w:val="1"/>
      <w:tblCellMar>
        <w:top w:w="15.0" w:type="dxa"/>
        <w:left w:w="15.0" w:type="dxa"/>
        <w:bottom w:w="15.0" w:type="dxa"/>
        <w:right w:w="15.0" w:type="dxa"/>
      </w:tblCellMar>
    </w:tblPr>
    <w:tcPr>
      <w:shd w:color="auto" w:fill="deebf6" w:val="clear"/>
    </w:tcPr>
  </w:style>
  <w:style w:type="table" w:styleId="afffffe" w:customStyle="1">
    <w:basedOn w:val="TableNormal"/>
    <w:pPr>
      <w:spacing w:after="0" w:line="240" w:lineRule="auto"/>
    </w:pPr>
    <w:tblPr>
      <w:tblStyleRowBandSize w:val="1"/>
      <w:tblStyleColBandSize w:val="1"/>
      <w:tblCellMar>
        <w:top w:w="15.0" w:type="dxa"/>
        <w:left w:w="15.0" w:type="dxa"/>
        <w:bottom w:w="15.0" w:type="dxa"/>
        <w:right w:w="15.0" w:type="dxa"/>
      </w:tblCellMar>
    </w:tblPr>
    <w:tcPr>
      <w:shd w:color="auto" w:fill="deebf6" w:val="clear"/>
    </w:tcPr>
  </w:style>
  <w:style w:type="table" w:styleId="affffff" w:customStyle="1">
    <w:basedOn w:val="TableNormal"/>
    <w:pPr>
      <w:spacing w:after="0" w:line="240" w:lineRule="auto"/>
    </w:pPr>
    <w:tblPr>
      <w:tblStyleRowBandSize w:val="1"/>
      <w:tblStyleColBandSize w:val="1"/>
      <w:tblCellMar>
        <w:top w:w="15.0" w:type="dxa"/>
        <w:left w:w="15.0" w:type="dxa"/>
        <w:bottom w:w="15.0" w:type="dxa"/>
        <w:right w:w="15.0" w:type="dxa"/>
      </w:tblCellMar>
    </w:tblPr>
    <w:tcPr>
      <w:shd w:color="auto" w:fill="deebf6" w:val="clear"/>
    </w:tcPr>
  </w:style>
  <w:style w:type="table" w:styleId="affffff0" w:customStyle="1">
    <w:basedOn w:val="TableNormal"/>
    <w:pPr>
      <w:spacing w:after="0" w:line="240" w:lineRule="auto"/>
    </w:pPr>
    <w:tblPr>
      <w:tblStyleRowBandSize w:val="1"/>
      <w:tblStyleColBandSize w:val="1"/>
      <w:tblCellMar>
        <w:top w:w="15.0" w:type="dxa"/>
        <w:left w:w="15.0" w:type="dxa"/>
        <w:bottom w:w="15.0" w:type="dxa"/>
        <w:right w:w="15.0" w:type="dxa"/>
      </w:tblCellMar>
    </w:tblPr>
    <w:tcPr>
      <w:shd w:color="auto" w:fill="deebf6" w:val="clear"/>
    </w:tcPr>
  </w:style>
  <w:style w:type="table" w:styleId="affffff1" w:customStyle="1">
    <w:basedOn w:val="TableNormal"/>
    <w:pPr>
      <w:spacing w:after="0" w:line="240" w:lineRule="auto"/>
    </w:pPr>
    <w:tblPr>
      <w:tblStyleRowBandSize w:val="1"/>
      <w:tblStyleColBandSize w:val="1"/>
      <w:tblCellMar>
        <w:top w:w="15.0" w:type="dxa"/>
        <w:left w:w="15.0" w:type="dxa"/>
        <w:bottom w:w="15.0" w:type="dxa"/>
        <w:right w:w="15.0" w:type="dxa"/>
      </w:tblCellMar>
    </w:tblPr>
    <w:tcPr>
      <w:shd w:color="auto" w:fill="deebf6" w:val="clear"/>
    </w:tcPr>
  </w:style>
  <w:style w:type="table" w:styleId="affffff2" w:customStyle="1">
    <w:basedOn w:val="TableNormal"/>
    <w:pPr>
      <w:spacing w:after="0" w:line="240" w:lineRule="auto"/>
    </w:pPr>
    <w:tblPr>
      <w:tblStyleRowBandSize w:val="1"/>
      <w:tblStyleColBandSize w:val="1"/>
      <w:tblCellMar>
        <w:top w:w="15.0" w:type="dxa"/>
        <w:left w:w="15.0" w:type="dxa"/>
        <w:bottom w:w="15.0" w:type="dxa"/>
        <w:right w:w="15.0" w:type="dxa"/>
      </w:tblCellMar>
    </w:tblPr>
    <w:tcPr>
      <w:shd w:color="auto" w:fill="deebf6" w:val="clear"/>
    </w:tcPr>
  </w:style>
  <w:style w:type="table" w:styleId="affffff3" w:customStyle="1">
    <w:basedOn w:val="TableNormal"/>
    <w:pPr>
      <w:spacing w:after="0" w:line="240" w:lineRule="auto"/>
    </w:pPr>
    <w:tblPr>
      <w:tblStyleRowBandSize w:val="1"/>
      <w:tblStyleColBandSize w:val="1"/>
      <w:tblCellMar>
        <w:top w:w="15.0" w:type="dxa"/>
        <w:left w:w="15.0" w:type="dxa"/>
        <w:bottom w:w="15.0" w:type="dxa"/>
        <w:right w:w="15.0" w:type="dxa"/>
      </w:tblCellMar>
    </w:tblPr>
    <w:tcPr>
      <w:shd w:color="auto" w:fill="deebf6" w:val="clear"/>
    </w:tcPr>
  </w:style>
  <w:style w:type="table" w:styleId="afff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8"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9"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a"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b"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c"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d"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e"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f"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f0"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f1"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f2"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f3"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f4"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f5"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f6"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table" w:styleId="affffffff7" w:customStyle="1">
    <w:basedOn w:val="TableNormal"/>
    <w:pPr>
      <w:spacing w:after="0" w:line="240" w:lineRule="auto"/>
    </w:pPr>
    <w:tblPr>
      <w:tblStyleRowBandSize w:val="1"/>
      <w:tblStyleColBandSize w:val="1"/>
      <w:tblCellMar>
        <w:left w:w="115.0" w:type="dxa"/>
        <w:right w:w="115.0" w:type="dxa"/>
      </w:tblCellMar>
    </w:tblPr>
    <w:tcPr>
      <w:shd w:color="auto" w:fill="deebf6" w:val="clear"/>
    </w:tc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pPr>
      <w:spacing w:after="0" w:line="240" w:lineRule="auto"/>
    </w:pPr>
    <w:tblPr>
      <w:tblStyleRowBandSize w:val="1"/>
      <w:tblStyleColBandSize w:val="1"/>
      <w:tblCellMar>
        <w:top w:w="0.0" w:type="dxa"/>
        <w:left w:w="115.0" w:type="dxa"/>
        <w:bottom w:w="0.0" w:type="dxa"/>
        <w:right w:w="115.0" w:type="dxa"/>
      </w:tblCellMar>
    </w:tblPr>
    <w:tcPr>
      <w:shd w:fill="deebf6" w:val="clear"/>
    </w:tc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WWKgTreXlzGJnx5mw6fIprhvVg==">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2023-06-15T11:34:00Z</dcterms:created>
  <dc:creator>Robert Croft</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