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05">
      <w:pPr>
        <w:spacing w:after="12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1124903" cy="847725"/>
            <wp:effectExtent b="0" l="0" r="0" t="0"/>
            <wp:wrapSquare wrapText="bothSides" distB="0" distT="0" distL="114300" distR="114300"/>
            <wp:docPr descr="CCS_2935_SML_AW" id="2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24903" cy="847725"/>
                    </a:xfrm>
                    <a:prstGeom prst="rect"/>
                    <a:ln/>
                  </pic:spPr>
                </pic:pic>
              </a:graphicData>
            </a:graphic>
          </wp:anchor>
        </w:drawing>
      </w:r>
    </w:p>
    <w:p w:rsidR="00000000" w:rsidDel="00000000" w:rsidP="00000000" w:rsidRDefault="00000000" w:rsidRPr="00000000" w14:paraId="00000006">
      <w:pPr>
        <w:spacing w:after="12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12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before="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C">
      <w:pPr>
        <w:pStyle w:val="Title"/>
        <w:spacing w:after="120" w:before="0" w:lineRule="auto"/>
        <w:ind w:left="57" w:right="57" w:firstLine="0"/>
        <w:rPr>
          <w:color w:val="ff0000"/>
          <w:sz w:val="52"/>
          <w:szCs w:val="52"/>
        </w:rPr>
      </w:pPr>
      <w:r w:rsidDel="00000000" w:rsidR="00000000" w:rsidRPr="00000000">
        <w:rPr>
          <w:color w:val="000000"/>
          <w:sz w:val="52"/>
          <w:szCs w:val="52"/>
          <w:rtl w:val="0"/>
        </w:rPr>
        <w:t xml:space="preserve">Attachment 2 – How to bid</w:t>
      </w:r>
      <w:r w:rsidDel="00000000" w:rsidR="00000000" w:rsidRPr="00000000">
        <w:rPr>
          <w:rtl w:val="0"/>
        </w:rPr>
      </w:r>
    </w:p>
    <w:p w:rsidR="00000000" w:rsidDel="00000000" w:rsidP="00000000" w:rsidRDefault="00000000" w:rsidRPr="00000000" w14:paraId="0000000D">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120" w:before="120" w:line="240" w:lineRule="auto"/>
        <w:rPr/>
      </w:pPr>
      <w:r w:rsidDel="00000000" w:rsidR="00000000" w:rsidRPr="00000000">
        <w:rPr>
          <w:rFonts w:ascii="Arial" w:cs="Arial" w:eastAsia="Arial" w:hAnsi="Arial"/>
          <w:color w:val="000000"/>
          <w:sz w:val="52"/>
          <w:szCs w:val="52"/>
          <w:rtl w:val="0"/>
        </w:rPr>
        <w:t xml:space="preserve">RM6299 Office Solutions</w:t>
      </w:r>
      <w:r w:rsidDel="00000000" w:rsidR="00000000" w:rsidRPr="00000000">
        <w:rPr>
          <w:rtl w:val="0"/>
        </w:rPr>
      </w:r>
    </w:p>
    <w:p w:rsidR="00000000" w:rsidDel="00000000" w:rsidP="00000000" w:rsidRDefault="00000000" w:rsidRPr="00000000" w14:paraId="0000000F">
      <w:pPr>
        <w:spacing w:after="120" w:before="120" w:line="240" w:lineRule="auto"/>
        <w:rPr>
          <w:rFonts w:ascii="Arial" w:cs="Arial" w:eastAsia="Arial" w:hAnsi="Arial"/>
          <w:b w:val="1"/>
          <w:highlight w:val="green"/>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660"/>
          <w:tab w:val="right" w:leader="none" w:pos="9016"/>
        </w:tabs>
        <w:spacing w:after="120" w:before="120" w:line="240" w:lineRule="auto"/>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660"/>
          <w:tab w:val="right" w:leader="none" w:pos="9016"/>
        </w:tabs>
        <w:spacing w:after="120" w:before="120" w:line="240" w:lineRule="auto"/>
        <w:rPr>
          <w:rFonts w:ascii="Arial" w:cs="Arial" w:eastAsia="Arial" w:hAnsi="Arial"/>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How to Make your Bid</w:t>
              <w:tab/>
              <w:t xml:space="preserve">1</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609wpe1r20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Selection Stage</w:t>
              <w:tab/>
              <w:t xml:space="preserve">2</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hs6p1nzzwn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Selection Process</w:t>
              <w:tab/>
              <w:t xml:space="preserve">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ji1b9i41h6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Selection Criteria</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bz0oauclpvg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Selection Questionnaire</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49m0gtdav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Award Stage</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ac8gowz15w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Award Criteria</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e408iqtcl6a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Award Process</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ua0xipb0mkn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Quality Evaluation</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ect2nisuvqh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Award Quality Questionnaire</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ozjrrhlj6h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Price Evaluation</w:t>
              <w:tab/>
              <w:t xml:space="preserve">18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k0xnjpglq6y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Final Decision to Award</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spacing w:after="120" w:before="120" w:line="240" w:lineRule="auto"/>
        <w:rPr>
          <w:rFonts w:ascii="Arial" w:cs="Arial" w:eastAsia="Arial" w:hAnsi="Arial"/>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F">
      <w:pPr>
        <w:pStyle w:val="Heading2"/>
        <w:tabs>
          <w:tab w:val="left" w:leader="none" w:pos="142"/>
        </w:tabs>
        <w:spacing w:after="120" w:before="120" w:line="240" w:lineRule="auto"/>
        <w:ind w:left="720" w:firstLine="0"/>
        <w:jc w:val="both"/>
        <w:rPr>
          <w:rFonts w:ascii="Arial" w:cs="Arial" w:eastAsia="Arial" w:hAnsi="Arial"/>
          <w:color w:val="000000"/>
          <w:sz w:val="30"/>
          <w:szCs w:val="30"/>
        </w:rPr>
      </w:pPr>
      <w:bookmarkStart w:colFirst="0" w:colLast="0" w:name="_heading=h.kwhxbejqfb5u" w:id="2"/>
      <w:bookmarkEnd w:id="2"/>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2"/>
        <w:numPr>
          <w:ilvl w:val="0"/>
          <w:numId w:val="4"/>
        </w:numPr>
        <w:tabs>
          <w:tab w:val="left" w:leader="none" w:pos="142"/>
        </w:tabs>
        <w:spacing w:after="120" w:before="120" w:line="240" w:lineRule="auto"/>
        <w:ind w:left="720" w:hanging="720"/>
        <w:jc w:val="both"/>
        <w:rPr/>
      </w:pPr>
      <w:bookmarkStart w:colFirst="0" w:colLast="0" w:name="_heading=h.1fob9te" w:id="3"/>
      <w:bookmarkEnd w:id="3"/>
      <w:r w:rsidDel="00000000" w:rsidR="00000000" w:rsidRPr="00000000">
        <w:rPr>
          <w:rFonts w:ascii="Arial" w:cs="Arial" w:eastAsia="Arial" w:hAnsi="Arial"/>
          <w:color w:val="000000"/>
          <w:sz w:val="30"/>
          <w:szCs w:val="30"/>
          <w:rtl w:val="0"/>
        </w:rPr>
        <w:t xml:space="preserve">How to Make your Bid</w:t>
      </w:r>
      <w:r w:rsidDel="00000000" w:rsidR="00000000" w:rsidRPr="00000000">
        <w:rPr>
          <w:rtl w:val="0"/>
        </w:rPr>
      </w:r>
    </w:p>
    <w:p w:rsidR="00000000" w:rsidDel="00000000" w:rsidP="00000000" w:rsidRDefault="00000000" w:rsidRPr="00000000" w14:paraId="00000021">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2">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You may bid for one or more of the lots, ensure you read paragraph 3.1 of Attachment 1 About the framework. </w:t>
      </w:r>
      <w:r w:rsidDel="00000000" w:rsidR="00000000" w:rsidRPr="00000000">
        <w:rPr>
          <w:rtl w:val="0"/>
        </w:rPr>
      </w:r>
    </w:p>
    <w:p w:rsidR="00000000" w:rsidDel="00000000" w:rsidP="00000000" w:rsidRDefault="00000000" w:rsidRPr="00000000" w14:paraId="00000023">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be</w:t>
      </w:r>
      <w:r w:rsidDel="00000000" w:rsidR="00000000" w:rsidRPr="00000000">
        <w:rPr>
          <w:rFonts w:ascii="Arial" w:cs="Arial" w:eastAsia="Arial" w:hAnsi="Arial"/>
          <w:b w:val="1"/>
          <w:color w:val="000000"/>
          <w:sz w:val="24"/>
          <w:szCs w:val="24"/>
          <w:rtl w:val="0"/>
        </w:rPr>
        <w:t xml:space="preserve"> entered into the eSourcing suite.</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25">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r w:rsidDel="00000000" w:rsidR="00000000" w:rsidRPr="00000000">
        <w:rPr>
          <w:rtl w:val="0"/>
        </w:rPr>
      </w:r>
    </w:p>
    <w:p w:rsidR="00000000" w:rsidDel="00000000" w:rsidP="00000000" w:rsidRDefault="00000000" w:rsidRPr="00000000" w14:paraId="00000026">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If you are bidding as a single entity on a Lot and as a Consortium on another Lot, you will need to set up an additional account in the eSourcing suite.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submit your bids as follows:</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w:t>
      </w:r>
      <w:r w:rsidDel="00000000" w:rsidR="00000000" w:rsidRPr="00000000">
        <w:rPr>
          <w:rFonts w:ascii="Arial" w:cs="Arial" w:eastAsia="Arial" w:hAnsi="Arial"/>
          <w:sz w:val="24"/>
          <w:szCs w:val="24"/>
          <w:rtl w:val="0"/>
        </w:rPr>
        <w:t xml:space="preserve">suite</w:t>
      </w:r>
      <w:r w:rsidDel="00000000" w:rsidR="00000000" w:rsidRPr="00000000">
        <w:rPr>
          <w:rFonts w:ascii="Arial" w:cs="Arial" w:eastAsia="Arial" w:hAnsi="Arial"/>
          <w:color w:val="000000"/>
          <w:sz w:val="24"/>
          <w:szCs w:val="24"/>
          <w:rtl w:val="0"/>
        </w:rPr>
        <w:t xml:space="preserve"> in the name of your organisation.</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2B">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Declarations_Consortium. In this attachment, Consortium members will respond to part 1 and 2 selection declarations and some part 3 selection questions in their own right.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It is clearly indicated within the electronic Selection Questionnaire (a copy of which can be found at Attachment 2a Selection Questionnaire) when the Consortium member completing the electronic Selection Questionnaire should respond on behalf of </w:t>
      </w:r>
      <w:r w:rsidDel="00000000" w:rsidR="00000000" w:rsidRPr="00000000">
        <w:rPr>
          <w:rFonts w:ascii="Arial" w:cs="Arial" w:eastAsia="Arial" w:hAnsi="Arial"/>
          <w:b w:val="1"/>
          <w:sz w:val="24"/>
          <w:szCs w:val="24"/>
          <w:rtl w:val="0"/>
        </w:rPr>
        <w:t xml:space="preserve">ALL</w:t>
      </w:r>
      <w:r w:rsidDel="00000000" w:rsidR="00000000" w:rsidRPr="00000000">
        <w:rPr>
          <w:rFonts w:ascii="Arial" w:cs="Arial" w:eastAsia="Arial" w:hAnsi="Arial"/>
          <w:sz w:val="24"/>
          <w:szCs w:val="24"/>
          <w:rtl w:val="0"/>
        </w:rPr>
        <w:t xml:space="preserve"> Consortium members for part 3 selection questions.</w:t>
      </w:r>
      <w:r w:rsidDel="00000000" w:rsidR="00000000" w:rsidRPr="00000000">
        <w:rPr>
          <w:rtl w:val="0"/>
        </w:rPr>
      </w:r>
    </w:p>
    <w:p w:rsidR="00000000" w:rsidDel="00000000" w:rsidP="00000000" w:rsidRDefault="00000000" w:rsidRPr="00000000" w14:paraId="0000002D">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Upload</w:t>
      </w:r>
      <w:r w:rsidDel="00000000" w:rsidR="00000000" w:rsidRPr="00000000">
        <w:rPr>
          <w:rFonts w:ascii="Arial" w:cs="Arial" w:eastAsia="Arial" w:hAnsi="Arial"/>
          <w:color w:val="000000"/>
          <w:sz w:val="24"/>
          <w:szCs w:val="24"/>
          <w:rtl w:val="0"/>
        </w:rPr>
        <w:t xml:space="preserve"> ONLY those attachments we have asked for.</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Fonts w:ascii="Arial" w:cs="Arial" w:eastAsia="Arial" w:hAnsi="Arial"/>
          <w:color w:val="000000"/>
          <w:sz w:val="24"/>
          <w:szCs w:val="24"/>
          <w:rtl w:val="0"/>
        </w:rPr>
        <w:t xml:space="preserve">Do not upload any attachments we haven’t asked for.</w:t>
      </w:r>
      <w:r w:rsidDel="00000000" w:rsidR="00000000" w:rsidRPr="00000000">
        <w:rPr>
          <w:rtl w:val="0"/>
        </w:rPr>
      </w:r>
    </w:p>
    <w:p w:rsidR="00000000" w:rsidDel="00000000" w:rsidP="00000000" w:rsidRDefault="00000000" w:rsidRPr="00000000" w14:paraId="0000002F">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Make</w:t>
      </w:r>
      <w:r w:rsidDel="00000000" w:rsidR="00000000" w:rsidRPr="00000000">
        <w:rPr>
          <w:rFonts w:ascii="Arial" w:cs="Arial" w:eastAsia="Arial" w:hAnsi="Arial"/>
          <w:color w:val="000000"/>
          <w:sz w:val="24"/>
          <w:szCs w:val="24"/>
          <w:rtl w:val="0"/>
        </w:rPr>
        <w:t xml:space="preserve"> sure you answer every question. </w:t>
      </w:r>
      <w:r w:rsidDel="00000000" w:rsidR="00000000" w:rsidRPr="00000000">
        <w:rPr>
          <w:rtl w:val="0"/>
        </w:rPr>
      </w:r>
    </w:p>
    <w:p w:rsidR="00000000" w:rsidDel="00000000" w:rsidP="00000000" w:rsidRDefault="00000000" w:rsidRPr="00000000" w14:paraId="00000030">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1">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must regularly check for messages in the eSourcing suite throughout the competition.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Fonts w:ascii="Arial" w:cs="Arial" w:eastAsia="Arial" w:hAnsi="Arial"/>
          <w:color w:val="000000"/>
          <w:sz w:val="24"/>
          <w:szCs w:val="24"/>
          <w:rtl w:val="0"/>
        </w:rPr>
        <w:t xml:space="preserve">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3">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anything</w:t>
      </w:r>
      <w:r w:rsidDel="00000000" w:rsidR="00000000" w:rsidRPr="00000000">
        <w:rPr>
          <w:rFonts w:ascii="Arial" w:cs="Arial" w:eastAsia="Arial" w:hAnsi="Arial"/>
          <w:color w:val="000000"/>
          <w:sz w:val="24"/>
          <w:szCs w:val="24"/>
          <w:rtl w:val="0"/>
        </w:rPr>
        <w:t xml:space="preserve"> is unclear, or you are unsure how to complete your bid submission, you can raise a question before the clarification question deadline, via the eSourcing suite.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Fonts w:ascii="Arial" w:cs="Arial" w:eastAsia="Arial" w:hAnsi="Arial"/>
          <w:color w:val="000000"/>
          <w:sz w:val="24"/>
          <w:szCs w:val="24"/>
          <w:rtl w:val="0"/>
        </w:rPr>
        <w:t xml:space="preserve">Read paragraph 6 “When and how to ask questions” in Attachment 1 - About the Framework.</w:t>
      </w:r>
      <w:r w:rsidDel="00000000" w:rsidR="00000000" w:rsidRPr="00000000">
        <w:rPr>
          <w:rtl w:val="0"/>
        </w:rPr>
      </w:r>
    </w:p>
    <w:p w:rsidR="00000000" w:rsidDel="00000000" w:rsidP="00000000" w:rsidRDefault="00000000" w:rsidRPr="00000000" w14:paraId="00000035">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require you to clarify aspects of your bid in writing and/or provide additional information.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Fonts w:ascii="Arial" w:cs="Arial" w:eastAsia="Arial" w:hAnsi="Arial"/>
          <w:color w:val="000000"/>
          <w:sz w:val="24"/>
          <w:szCs w:val="24"/>
          <w:rtl w:val="0"/>
        </w:rPr>
        <w:t xml:space="preserve">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38">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l609wpe1r205" w:id="4"/>
      <w:bookmarkEnd w:id="4"/>
      <w:r w:rsidDel="00000000" w:rsidR="00000000" w:rsidRPr="00000000">
        <w:rPr>
          <w:rFonts w:ascii="Arial" w:cs="Arial" w:eastAsia="Arial" w:hAnsi="Arial"/>
          <w:color w:val="000000"/>
          <w:sz w:val="30"/>
          <w:szCs w:val="30"/>
          <w:rtl w:val="0"/>
        </w:rPr>
        <w:t xml:space="preserve">Selection</w:t>
      </w:r>
      <w:r w:rsidDel="00000000" w:rsidR="00000000" w:rsidRPr="00000000">
        <w:rPr>
          <w:rFonts w:ascii="Arial" w:cs="Arial" w:eastAsia="Arial" w:hAnsi="Arial"/>
          <w:color w:val="000000"/>
          <w:rtl w:val="0"/>
        </w:rPr>
        <w:t xml:space="preserve"> Stage </w:t>
      </w:r>
      <w:r w:rsidDel="00000000" w:rsidR="00000000" w:rsidRPr="00000000">
        <w:rPr>
          <w:rtl w:val="0"/>
        </w:rPr>
      </w:r>
    </w:p>
    <w:p w:rsidR="00000000" w:rsidDel="00000000" w:rsidP="00000000" w:rsidRDefault="00000000" w:rsidRPr="00000000" w14:paraId="00000039">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At </w:t>
      </w:r>
      <w:r w:rsidDel="00000000" w:rsidR="00000000" w:rsidRPr="00000000">
        <w:rPr>
          <w:rFonts w:ascii="Arial" w:cs="Arial" w:eastAsia="Arial" w:hAnsi="Arial"/>
          <w:color w:val="000000"/>
          <w:sz w:val="24"/>
          <w:szCs w:val="24"/>
          <w:rtl w:val="0"/>
        </w:rPr>
        <w:t xml:space="preserve">the selection stage, we evaluate Bidders’ technical, professional and financial capabilities.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ask a range of questions appropriate to the procurement. It is important that you answer these questions accurately.</w:t>
      </w:r>
    </w:p>
    <w:p w:rsidR="00000000" w:rsidDel="00000000" w:rsidP="00000000" w:rsidRDefault="00000000" w:rsidRPr="00000000" w14:paraId="0000003B">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When responding to part 1 and part 2 Selection Questionnaire declarations, you must respond on behalf of all relevant persons in your organisation as per PCR 2015, regulation 57(2), i.e. </w:t>
      </w:r>
      <w:r w:rsidDel="00000000" w:rsidR="00000000" w:rsidRPr="00000000">
        <w:rPr>
          <w:rFonts w:ascii="Arial" w:cs="Arial" w:eastAsia="Arial" w:hAnsi="Arial"/>
          <w:sz w:val="24"/>
          <w:szCs w:val="24"/>
          <w:highlight w:val="white"/>
          <w:rtl w:val="0"/>
        </w:rPr>
        <w:t xml:space="preserve">members of the administrative, management or supervisory body of your organisation including those with powers of representation, decision or control.</w:t>
      </w:r>
      <w:r w:rsidDel="00000000" w:rsidR="00000000" w:rsidRPr="00000000">
        <w:rPr>
          <w:rtl w:val="0"/>
        </w:rPr>
      </w:r>
    </w:p>
    <w:p w:rsidR="00000000" w:rsidDel="00000000" w:rsidP="00000000" w:rsidRDefault="00000000" w:rsidRPr="00000000" w14:paraId="0000003C">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are relying on any Key Subcontractors to meet the selection criteria within Part 3 of the Selection Questionnaire, you must tell us.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Fonts w:ascii="Arial" w:cs="Arial" w:eastAsia="Arial" w:hAnsi="Arial"/>
          <w:color w:val="000000"/>
          <w:sz w:val="24"/>
          <w:szCs w:val="24"/>
          <w:rtl w:val="0"/>
        </w:rPr>
        <w:t xml:space="preserve">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r w:rsidDel="00000000" w:rsidR="00000000" w:rsidRPr="00000000">
        <w:rPr>
          <w:rtl w:val="0"/>
        </w:rPr>
      </w:r>
    </w:p>
    <w:p w:rsidR="00000000" w:rsidDel="00000000" w:rsidP="00000000" w:rsidRDefault="00000000" w:rsidRPr="00000000" w14:paraId="0000003E">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following</w:t>
      </w:r>
      <w:r w:rsidDel="00000000" w:rsidR="00000000" w:rsidRPr="00000000">
        <w:rPr>
          <w:rFonts w:ascii="Arial" w:cs="Arial" w:eastAsia="Arial" w:hAnsi="Arial"/>
          <w:color w:val="000000"/>
          <w:sz w:val="24"/>
          <w:szCs w:val="24"/>
          <w:rtl w:val="0"/>
        </w:rPr>
        <w:t xml:space="preserve"> financial assessment, we require you to nominate a guarantor, we will contact you and tell you.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are not permitted to nominate a guarantor for Part 3 – Financial Risk Viability Assessment (FVRA) at the point of tender submission.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undergo the financial assessment within your own right initially.</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Should we </w:t>
      </w:r>
      <w:r w:rsidDel="00000000" w:rsidR="00000000" w:rsidRPr="00000000">
        <w:rPr>
          <w:rFonts w:ascii="Arial" w:cs="Arial" w:eastAsia="Arial" w:hAnsi="Arial"/>
          <w:sz w:val="24"/>
          <w:szCs w:val="24"/>
          <w:rtl w:val="0"/>
        </w:rPr>
        <w:t xml:space="preserve">deem it appropriate to offer you the opportunity to</w:t>
      </w:r>
      <w:r w:rsidDel="00000000" w:rsidR="00000000" w:rsidRPr="00000000">
        <w:rPr>
          <w:rFonts w:ascii="Arial" w:cs="Arial" w:eastAsia="Arial" w:hAnsi="Arial"/>
          <w:color w:val="000000"/>
          <w:sz w:val="24"/>
          <w:szCs w:val="24"/>
          <w:rtl w:val="0"/>
        </w:rPr>
        <w:t xml:space="preserve">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left="1440" w:firstLine="0"/>
        <w:rPr/>
      </w:pPr>
      <w:bookmarkStart w:colFirst="0" w:colLast="0" w:name="_heading=h.2et92p0" w:id="5"/>
      <w:bookmarkEnd w:id="5"/>
      <w:r w:rsidDel="00000000" w:rsidR="00000000" w:rsidRPr="00000000">
        <w:rPr>
          <w:rtl w:val="0"/>
        </w:rPr>
      </w:r>
    </w:p>
    <w:p w:rsidR="00000000" w:rsidDel="00000000" w:rsidP="00000000" w:rsidRDefault="00000000" w:rsidRPr="00000000" w14:paraId="00000043">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4hs6p1nzzwnr" w:id="6"/>
      <w:bookmarkEnd w:id="6"/>
      <w:r w:rsidDel="00000000" w:rsidR="00000000" w:rsidRPr="00000000">
        <w:rPr>
          <w:rFonts w:ascii="Arial" w:cs="Arial" w:eastAsia="Arial" w:hAnsi="Arial"/>
          <w:color w:val="000000"/>
          <w:sz w:val="30"/>
          <w:szCs w:val="30"/>
          <w:rtl w:val="0"/>
        </w:rPr>
        <w:t xml:space="preserve">Selection</w:t>
      </w:r>
      <w:r w:rsidDel="00000000" w:rsidR="00000000" w:rsidRPr="00000000">
        <w:rPr>
          <w:rFonts w:ascii="Arial" w:cs="Arial" w:eastAsia="Arial" w:hAnsi="Arial"/>
          <w:color w:val="000000"/>
          <w:rtl w:val="0"/>
        </w:rPr>
        <w:t xml:space="preserve"> Process</w:t>
      </w:r>
      <w:r w:rsidDel="00000000" w:rsidR="00000000" w:rsidRPr="00000000">
        <w:rPr>
          <w:rtl w:val="0"/>
        </w:rPr>
      </w:r>
    </w:p>
    <w:p w:rsidR="00000000" w:rsidDel="00000000" w:rsidP="00000000" w:rsidRDefault="00000000" w:rsidRPr="00000000" w14:paraId="00000044">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45">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Don’t forget to check for messages in the eSourcing suite throughout the competition.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Fonts w:ascii="Arial" w:cs="Arial" w:eastAsia="Arial" w:hAnsi="Arial"/>
          <w:color w:val="000000"/>
          <w:sz w:val="24"/>
          <w:szCs w:val="24"/>
          <w:rtl w:val="0"/>
        </w:rPr>
        <w:t xml:space="preserve">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48">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Fonts w:ascii="Arial" w:cs="Arial" w:eastAsia="Arial" w:hAnsi="Arial"/>
          <w:color w:val="000000"/>
          <w:sz w:val="24"/>
          <w:szCs w:val="24"/>
          <w:rtl w:val="0"/>
        </w:rPr>
        <w:t xml:space="preserve">We will tell you why your bid is not compliant. </w:t>
      </w:r>
      <w:r w:rsidDel="00000000" w:rsidR="00000000" w:rsidRPr="00000000">
        <w:rPr>
          <w:rtl w:val="0"/>
        </w:rPr>
      </w:r>
    </w:p>
    <w:p w:rsidR="00000000" w:rsidDel="00000000" w:rsidP="00000000" w:rsidRDefault="00000000" w:rsidRPr="00000000" w14:paraId="0000004A">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However, other questions such as the financial question, require a process to be undertaken before we can assess your response.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ind w:left="720" w:firstLine="0"/>
        <w:rPr/>
      </w:pPr>
      <w:r w:rsidDel="00000000" w:rsidR="00000000" w:rsidRPr="00000000">
        <w:rPr>
          <w:rFonts w:ascii="Arial" w:cs="Arial" w:eastAsia="Arial" w:hAnsi="Arial"/>
          <w:color w:val="000000"/>
          <w:sz w:val="24"/>
          <w:szCs w:val="24"/>
          <w:rtl w:val="0"/>
        </w:rPr>
        <w:t xml:space="preserve">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D">
      <w:pPr>
        <w:spacing w:after="120" w:before="120" w:line="240" w:lineRule="auto"/>
        <w:rPr>
          <w:rFonts w:ascii="Arial" w:cs="Arial" w:eastAsia="Arial" w:hAnsi="Arial"/>
          <w:b w:val="1"/>
          <w:color w:val="000000"/>
          <w:sz w:val="28"/>
          <w:szCs w:val="28"/>
        </w:rPr>
      </w:pPr>
      <w:bookmarkStart w:colFirst="0" w:colLast="0" w:name="_heading=h.tyjcwt" w:id="7"/>
      <w:bookmarkEnd w:id="7"/>
      <w:r w:rsidDel="00000000" w:rsidR="00000000" w:rsidRPr="00000000">
        <w:rPr>
          <w:rtl w:val="0"/>
        </w:rPr>
      </w:r>
    </w:p>
    <w:p w:rsidR="00000000" w:rsidDel="00000000" w:rsidP="00000000" w:rsidRDefault="00000000" w:rsidRPr="00000000" w14:paraId="0000004E">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1ji1b9i41h6h" w:id="8"/>
      <w:bookmarkEnd w:id="8"/>
      <w:r w:rsidDel="00000000" w:rsidR="00000000" w:rsidRPr="00000000">
        <w:rPr>
          <w:rFonts w:ascii="Arial" w:cs="Arial" w:eastAsia="Arial" w:hAnsi="Arial"/>
          <w:color w:val="000000"/>
          <w:sz w:val="32"/>
          <w:szCs w:val="32"/>
          <w:rtl w:val="0"/>
        </w:rPr>
        <w:t xml:space="preserve">Selection Criteria</w:t>
      </w:r>
      <w:r w:rsidDel="00000000" w:rsidR="00000000" w:rsidRPr="00000000">
        <w:rPr>
          <w:rtl w:val="0"/>
        </w:rPr>
      </w:r>
    </w:p>
    <w:p w:rsidR="00000000" w:rsidDel="00000000" w:rsidP="00000000" w:rsidRDefault="00000000" w:rsidRPr="00000000" w14:paraId="0000004F">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 receive a ‘fail’ for any of the evaluated selection questions.</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of the information you have provided proves to be false or misleading. </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 have broken any of the competition rules in Attachment 1 About the framework, or not followed the instructions given in this ITT pack. </w:t>
      </w:r>
    </w:p>
    <w:p w:rsidR="00000000" w:rsidDel="00000000" w:rsidP="00000000" w:rsidRDefault="00000000" w:rsidRPr="00000000" w14:paraId="00000053">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54">
      <w:pPr>
        <w:spacing w:after="120" w:before="120" w:line="240" w:lineRule="auto"/>
        <w:rPr/>
      </w:pPr>
      <w:r w:rsidDel="00000000" w:rsidR="00000000" w:rsidRPr="00000000">
        <w:rPr>
          <w:rtl w:val="0"/>
        </w:rPr>
      </w:r>
    </w:p>
    <w:p w:rsidR="00000000" w:rsidDel="00000000" w:rsidP="00000000" w:rsidRDefault="00000000" w:rsidRPr="00000000" w14:paraId="00000055">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bz0oauclpvg3" w:id="9"/>
      <w:bookmarkEnd w:id="9"/>
      <w:r w:rsidDel="00000000" w:rsidR="00000000" w:rsidRPr="00000000">
        <w:rPr>
          <w:rFonts w:ascii="Arial" w:cs="Arial" w:eastAsia="Arial" w:hAnsi="Arial"/>
          <w:color w:val="000000"/>
          <w:sz w:val="32"/>
          <w:szCs w:val="32"/>
          <w:rtl w:val="0"/>
        </w:rPr>
        <w:t xml:space="preserve">Selection Questionnaire </w:t>
      </w:r>
      <w:r w:rsidDel="00000000" w:rsidR="00000000" w:rsidRPr="00000000">
        <w:rPr>
          <w:rtl w:val="0"/>
        </w:rPr>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Please refer to Attachment 2a Selection questionnaire.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Remember you must complete the questionnaire online in the eSourcing suite (qualification envelope).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449m0gtdavsf" w:id="10"/>
      <w:bookmarkEnd w:id="10"/>
      <w:r w:rsidDel="00000000" w:rsidR="00000000" w:rsidRPr="00000000">
        <w:rPr>
          <w:rFonts w:ascii="Arial" w:cs="Arial" w:eastAsia="Arial" w:hAnsi="Arial"/>
          <w:color w:val="000000"/>
          <w:sz w:val="32"/>
          <w:szCs w:val="32"/>
          <w:rtl w:val="0"/>
        </w:rPr>
        <w:t xml:space="preserve">Award Stage </w:t>
      </w:r>
      <w:r w:rsidDel="00000000" w:rsidR="00000000" w:rsidRPr="00000000">
        <w:rPr>
          <w:rtl w:val="0"/>
        </w:rPr>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bid</w:t>
      </w:r>
      <w:r w:rsidDel="00000000" w:rsidR="00000000" w:rsidRPr="00000000">
        <w:rPr>
          <w:rFonts w:ascii="Arial" w:cs="Arial" w:eastAsia="Arial" w:hAnsi="Arial"/>
          <w:color w:val="000000"/>
          <w:sz w:val="24"/>
          <w:szCs w:val="24"/>
          <w:rtl w:val="0"/>
        </w:rPr>
        <w:t xml:space="preserve"> must deliver what our Buyers need, at the best possible price you can give. </w:t>
      </w:r>
      <w:r w:rsidDel="00000000" w:rsidR="00000000" w:rsidRPr="00000000">
        <w:rPr>
          <w:rtl w:val="0"/>
        </w:rPr>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When </w:t>
      </w:r>
      <w:r w:rsidDel="00000000" w:rsidR="00000000" w:rsidRPr="00000000">
        <w:rPr>
          <w:rFonts w:ascii="Arial" w:cs="Arial" w:eastAsia="Arial" w:hAnsi="Arial"/>
          <w:sz w:val="24"/>
          <w:szCs w:val="24"/>
          <w:rtl w:val="0"/>
        </w:rPr>
        <w:t xml:space="preserve">completing</w:t>
      </w:r>
      <w:r w:rsidDel="00000000" w:rsidR="00000000" w:rsidRPr="00000000">
        <w:rPr>
          <w:rFonts w:ascii="Arial" w:cs="Arial" w:eastAsia="Arial" w:hAnsi="Arial"/>
          <w:color w:val="000000"/>
          <w:sz w:val="24"/>
          <w:szCs w:val="24"/>
          <w:rtl w:val="0"/>
        </w:rPr>
        <w:t xml:space="preserve"> your bid you must:</w:t>
      </w:r>
      <w:r w:rsidDel="00000000" w:rsidR="00000000" w:rsidRPr="00000000">
        <w:rPr>
          <w:rtl w:val="0"/>
        </w:rPr>
      </w:r>
    </w:p>
    <w:p w:rsidR="00000000" w:rsidDel="00000000" w:rsidP="00000000" w:rsidRDefault="00000000" w:rsidRPr="00000000" w14:paraId="0000005E">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including Attachment 1a Framework Schedule 1 (Specification) carefully, and read more than once.</w:t>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 and response parameters and required format.</w:t>
      </w:r>
    </w:p>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 set out in Attachment 9 Framework Documents.</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section 5 ‘Timelines for the competition’ and paragraph 5 ‘When and how to ask questions’ in Attachment 1 - About the framework document </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64">
      <w:pPr>
        <w:spacing w:after="120" w:before="120" w:line="240" w:lineRule="auto"/>
        <w:ind w:left="72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nac8gowz15wh" w:id="11"/>
      <w:bookmarkEnd w:id="11"/>
      <w:r w:rsidDel="00000000" w:rsidR="00000000" w:rsidRPr="00000000">
        <w:rPr>
          <w:rFonts w:ascii="Arial" w:cs="Arial" w:eastAsia="Arial" w:hAnsi="Arial"/>
          <w:color w:val="000000"/>
          <w:sz w:val="32"/>
          <w:szCs w:val="32"/>
          <w:rtl w:val="0"/>
        </w:rPr>
        <w:t xml:space="preserve">Award</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color w:val="000000"/>
          <w:sz w:val="32"/>
          <w:szCs w:val="32"/>
          <w:rtl w:val="0"/>
        </w:rPr>
        <w:t xml:space="preserve">Criteria </w:t>
      </w:r>
      <w:r w:rsidDel="00000000" w:rsidR="00000000" w:rsidRPr="00000000">
        <w:rPr>
          <w:rtl w:val="0"/>
        </w:rPr>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color w:val="000000"/>
        </w:rPr>
      </w:pPr>
      <w:r w:rsidDel="00000000" w:rsidR="00000000" w:rsidRPr="00000000">
        <w:rPr>
          <w:rFonts w:ascii="Arial" w:cs="Arial" w:eastAsia="Arial" w:hAnsi="Arial"/>
          <w:color w:val="000000"/>
          <w:sz w:val="24"/>
          <w:szCs w:val="24"/>
          <w:rtl w:val="0"/>
        </w:rPr>
        <w:t xml:space="preserve">The Award Stage consists of a quality evaluatio</w:t>
      </w:r>
      <w:r w:rsidDel="00000000" w:rsidR="00000000" w:rsidRPr="00000000">
        <w:rPr>
          <w:rFonts w:ascii="Arial" w:cs="Arial" w:eastAsia="Arial" w:hAnsi="Arial"/>
          <w:sz w:val="24"/>
          <w:szCs w:val="24"/>
          <w:rtl w:val="0"/>
        </w:rPr>
        <w:t xml:space="preserve">n (see paragraph 9 of this document) and a price evaluation (see paragraph 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color w:val="000000"/>
        </w:rPr>
      </w:pPr>
      <w:bookmarkStart w:colFirst="0" w:colLast="0" w:name="_heading=h.2s8eyo1" w:id="12"/>
      <w:bookmarkEnd w:id="12"/>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bookmarkStart w:colFirst="0" w:colLast="0" w:name="_heading=h.z5zx4an2l9g1" w:id="13"/>
      <w:bookmarkEnd w:id="13"/>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bookmarkStart w:colFirst="0" w:colLast="0" w:name="_heading=h.rdwl12h4pu3e" w:id="14"/>
      <w:bookmarkEnd w:id="14"/>
      <w:r w:rsidDel="00000000" w:rsidR="00000000" w:rsidRPr="00000000">
        <w:rPr>
          <w:rtl w:val="0"/>
        </w:rPr>
      </w:r>
    </w:p>
    <w:p w:rsidR="00000000" w:rsidDel="00000000" w:rsidP="00000000" w:rsidRDefault="00000000" w:rsidRPr="00000000" w14:paraId="0000006A">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color w:val="000000"/>
        </w:rPr>
      </w:pPr>
      <w:r w:rsidDel="00000000" w:rsidR="00000000" w:rsidRPr="00000000">
        <w:rPr>
          <w:rFonts w:ascii="Arial" w:cs="Arial" w:eastAsia="Arial" w:hAnsi="Arial"/>
          <w:b w:val="1"/>
          <w:color w:val="000000"/>
          <w:sz w:val="24"/>
          <w:szCs w:val="24"/>
          <w:rtl w:val="0"/>
        </w:rPr>
        <w:t xml:space="preserve">Lots 1 </w:t>
      </w:r>
      <w:r w:rsidDel="00000000" w:rsidR="00000000" w:rsidRPr="00000000">
        <w:rPr>
          <w:rFonts w:ascii="Arial" w:cs="Arial" w:eastAsia="Arial" w:hAnsi="Arial"/>
          <w:b w:val="1"/>
          <w:sz w:val="24"/>
          <w:szCs w:val="24"/>
          <w:rtl w:val="0"/>
        </w:rPr>
        <w:t xml:space="preserve">and</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2</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Lots 1 and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rtl w:val="0"/>
        </w:rPr>
        <w:t xml:space="preserve"> Bidders who have met or exceeded the minimum quality thresholds (see paragraph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.2) w</w:t>
      </w:r>
      <w:r w:rsidDel="00000000" w:rsidR="00000000" w:rsidRPr="00000000">
        <w:rPr>
          <w:rFonts w:ascii="Arial" w:cs="Arial" w:eastAsia="Arial" w:hAnsi="Arial"/>
          <w:sz w:val="24"/>
          <w:szCs w:val="24"/>
          <w:rtl w:val="0"/>
        </w:rPr>
        <w:t xml:space="preserve">ill be invited to participate in the eAuction (see paragraph 11.3 of this docum</w:t>
      </w:r>
      <w:r w:rsidDel="00000000" w:rsidR="00000000" w:rsidRPr="00000000">
        <w:rPr>
          <w:rFonts w:ascii="Arial" w:cs="Arial" w:eastAsia="Arial" w:hAnsi="Arial"/>
          <w:color w:val="000000"/>
          <w:sz w:val="24"/>
          <w:szCs w:val="24"/>
          <w:rtl w:val="0"/>
        </w:rPr>
        <w:t xml:space="preserve">ent).</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competition, for Lot 1 and 2 respectively the weighting quality evaluation is 40 marks (including Social Value with criteria and weighting in line with PPN 06/20) and the weighting for the price evaluation is worth 60 marks.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see the table below for the weightings breakdown:</w:t>
      </w:r>
    </w:p>
    <w:tbl>
      <w:tblPr>
        <w:tblStyle w:val="Table1"/>
        <w:tblW w:w="974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3"/>
        <w:gridCol w:w="4873"/>
        <w:gridCol w:w="4873"/>
        <w:tblGridChange w:id="0">
          <w:tblGrid>
            <w:gridCol w:w="4873"/>
            <w:gridCol w:w="4873"/>
            <w:gridCol w:w="4873"/>
          </w:tblGrid>
        </w:tblGridChange>
      </w:tblGrid>
      <w:tr>
        <w:trPr>
          <w:cantSplit w:val="0"/>
          <w:trHeight w:val="23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Quality Evaluation (including Social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Price Evaluation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40% (AQ1/AQ2/AQ3/AQ4)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60% (PQ1/PQ2)</w:t>
            </w:r>
            <w:r w:rsidDel="00000000" w:rsidR="00000000" w:rsidRPr="00000000">
              <w:rPr>
                <w:rtl w:val="0"/>
              </w:rPr>
            </w:r>
          </w:p>
        </w:tc>
      </w:tr>
    </w:tbl>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e408iqtcl6au" w:id="15"/>
      <w:bookmarkEnd w:id="15"/>
      <w:r w:rsidDel="00000000" w:rsidR="00000000" w:rsidRPr="00000000">
        <w:rPr>
          <w:rFonts w:ascii="Arial" w:cs="Arial" w:eastAsia="Arial" w:hAnsi="Arial"/>
          <w:color w:val="000000"/>
          <w:sz w:val="32"/>
          <w:szCs w:val="32"/>
          <w:rtl w:val="0"/>
        </w:rPr>
        <w:t xml:space="preserve">Award Process</w:t>
      </w:r>
      <w:r w:rsidDel="00000000" w:rsidR="00000000" w:rsidRPr="00000000">
        <w:rPr>
          <w:rtl w:val="0"/>
        </w:rPr>
      </w:r>
    </w:p>
    <w:p w:rsidR="00000000" w:rsidDel="00000000" w:rsidP="00000000" w:rsidRDefault="00000000" w:rsidRPr="00000000" w14:paraId="00000075">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bookmarkStart w:colFirst="0" w:colLast="0" w:name="_heading=h.17dp8vu" w:id="16"/>
      <w:bookmarkEnd w:id="16"/>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76">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Answer the quality questions in section A and section B of the quality questionnaire in the eSourcing suite in the Technical Envelope.</w:t>
      </w:r>
    </w:p>
    <w:p w:rsidR="00000000" w:rsidDel="00000000" w:rsidP="00000000" w:rsidRDefault="00000000" w:rsidRPr="00000000" w14:paraId="00000077">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Complete the Attachment 3 price matrix for the lot(s) for which you are bidding. </w:t>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Upload your completed Attachment 3 Pricing Matrix for the Lot(s) for which you are bidding into the eSourcing suite, in the Commercial Envelope to the relevant question in the below table:</w:t>
      </w:r>
      <w:r w:rsidDel="00000000" w:rsidR="00000000" w:rsidRPr="00000000">
        <w:rPr>
          <w:rFonts w:ascii="Arial" w:cs="Arial" w:eastAsia="Arial" w:hAnsi="Arial"/>
          <w:color w:val="000000"/>
          <w:rtl w:val="0"/>
        </w:rPr>
        <w:t xml:space="preserve"> </w:t>
      </w:r>
      <w:r w:rsidDel="00000000" w:rsidR="00000000" w:rsidRPr="00000000">
        <w:rPr>
          <w:rtl w:val="0"/>
        </w:rPr>
      </w:r>
    </w:p>
    <w:tbl>
      <w:tblPr>
        <w:tblStyle w:val="Table2"/>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
        <w:gridCol w:w="4293"/>
        <w:gridCol w:w="5243"/>
        <w:tblGridChange w:id="0">
          <w:tblGrid>
            <w:gridCol w:w="920"/>
            <w:gridCol w:w="4293"/>
            <w:gridCol w:w="5243"/>
          </w:tblGrid>
        </w:tblGridChange>
      </w:tblGrid>
      <w:tr>
        <w:trPr>
          <w:cantSplit w:val="0"/>
          <w:trHeight w:val="4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spacing w:after="120" w:before="12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4"/>
                <w:szCs w:val="24"/>
                <w:rtl w:val="0"/>
              </w:rPr>
              <w:t xml:space="preserve">Lot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spacing w:after="120" w:before="12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4"/>
                <w:szCs w:val="24"/>
                <w:rtl w:val="0"/>
              </w:rPr>
              <w:t xml:space="preserve">Pricing Attachments to be completed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spacing w:after="120" w:before="12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4"/>
                <w:szCs w:val="24"/>
                <w:rtl w:val="0"/>
              </w:rPr>
              <w:t xml:space="preserve">Upload completed pricing matrix to following questions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C">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Lot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D">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Attachment 3a - Pricing Matrix Lot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E">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PQ1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F">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Lot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0">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Attachment 3b - Pricing Matrix Lot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1">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PQ2</w:t>
            </w:r>
            <w:r w:rsidDel="00000000" w:rsidR="00000000" w:rsidRPr="00000000">
              <w:rPr>
                <w:rtl w:val="0"/>
              </w:rPr>
            </w:r>
          </w:p>
        </w:tc>
      </w:tr>
    </w:tbl>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3">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bookmarkStart w:colFirst="0" w:colLast="0" w:name="_heading=h.3rdcrjn" w:id="17"/>
      <w:bookmarkEnd w:id="17"/>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3"/>
        <w:tblW w:w="104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9885"/>
        <w:tblGridChange w:id="0">
          <w:tblGrid>
            <w:gridCol w:w="525"/>
            <w:gridCol w:w="9885"/>
          </w:tblGrid>
        </w:tblGridChange>
      </w:tblGrid>
      <w:tr>
        <w:trPr>
          <w:cantSplit w:val="0"/>
          <w:trHeight w:val="1133" w:hRule="atLeast"/>
          <w:tblHeader w:val="0"/>
        </w:trPr>
        <w:tc>
          <w:tcPr/>
          <w:p w:rsidR="00000000" w:rsidDel="00000000" w:rsidP="00000000" w:rsidRDefault="00000000" w:rsidRPr="00000000" w14:paraId="00000084">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8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8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rHeight w:val="1133" w:hRule="atLeast"/>
          <w:tblHeader w:val="0"/>
        </w:trPr>
        <w:tc>
          <w:tcPr/>
          <w:p w:rsidR="00000000" w:rsidDel="00000000" w:rsidP="00000000" w:rsidRDefault="00000000" w:rsidRPr="00000000" w14:paraId="00000087">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88">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8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w:t>
            </w:r>
          </w:p>
          <w:p w:rsidR="00000000" w:rsidDel="00000000" w:rsidP="00000000" w:rsidRDefault="00000000" w:rsidRPr="00000000" w14:paraId="0000008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evaluator will independently assess your responses to the quality questions using the response guidance and the evaluation criteria. </w:t>
            </w:r>
          </w:p>
          <w:p w:rsidR="00000000" w:rsidDel="00000000" w:rsidP="00000000" w:rsidRDefault="00000000" w:rsidRPr="00000000" w14:paraId="0000008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evaluator will give a mark and a reason for their mark for each question they are assessing. </w:t>
            </w:r>
          </w:p>
          <w:p w:rsidR="00000000" w:rsidDel="00000000" w:rsidP="00000000" w:rsidRDefault="00000000" w:rsidRPr="00000000" w14:paraId="0000008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Each evaluator will enter their marks and reasons into the eSourcing suite.</w:t>
            </w:r>
          </w:p>
        </w:tc>
      </w:tr>
      <w:tr>
        <w:trPr>
          <w:cantSplit w:val="0"/>
          <w:trHeight w:val="1133" w:hRule="atLeast"/>
          <w:tblHeader w:val="0"/>
        </w:trPr>
        <w:tc>
          <w:tcPr/>
          <w:p w:rsidR="00000000" w:rsidDel="00000000" w:rsidP="00000000" w:rsidRDefault="00000000" w:rsidRPr="00000000" w14:paraId="0000008D">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8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w:t>
            </w:r>
          </w:p>
          <w:p w:rsidR="00000000" w:rsidDel="00000000" w:rsidP="00000000" w:rsidRDefault="00000000" w:rsidRPr="00000000" w14:paraId="0000009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this consensus meeting, the evaluators will discuss the quality of your answers and discuss their marks and reasons for that mark. </w:t>
            </w:r>
          </w:p>
          <w:p w:rsidR="00000000" w:rsidDel="00000000" w:rsidP="00000000" w:rsidRDefault="00000000" w:rsidRPr="00000000" w14:paraId="0000009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discussion will continue until they reach a consensus regarding the mark, and a reason for that mark, for each question. </w:t>
            </w:r>
          </w:p>
          <w:p w:rsidR="00000000" w:rsidDel="00000000" w:rsidP="00000000" w:rsidRDefault="00000000" w:rsidRPr="00000000" w14:paraId="0000009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These final marks will be used to calculate your quality score for each lot you have bid for.  </w:t>
            </w:r>
          </w:p>
        </w:tc>
      </w:tr>
      <w:tr>
        <w:trPr>
          <w:cantSplit w:val="0"/>
          <w:trHeight w:val="1133" w:hRule="atLeast"/>
          <w:tblHeader w:val="0"/>
        </w:trPr>
        <w:tc>
          <w:tcPr/>
          <w:p w:rsidR="00000000" w:rsidDel="00000000" w:rsidP="00000000" w:rsidRDefault="00000000" w:rsidRPr="00000000" w14:paraId="00000093">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95">
            <w:pPr>
              <w:spacing w:after="120" w:before="120" w:lineRule="auto"/>
              <w:ind w:left="57" w:right="57" w:firstLine="0"/>
              <w:rPr>
                <w:rFonts w:ascii="Arial" w:cs="Arial" w:eastAsia="Arial" w:hAnsi="Arial"/>
                <w:highlight w:val="white"/>
              </w:rPr>
            </w:pP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 </w:t>
            </w:r>
            <w:r w:rsidDel="00000000" w:rsidR="00000000" w:rsidRPr="00000000">
              <w:rPr>
                <w:rtl w:val="0"/>
              </w:rPr>
            </w:r>
          </w:p>
        </w:tc>
      </w:tr>
      <w:tr>
        <w:trPr>
          <w:cantSplit w:val="0"/>
          <w:trHeight w:val="1133" w:hRule="atLeast"/>
          <w:tblHeader w:val="0"/>
        </w:trPr>
        <w:tc>
          <w:tcPr/>
          <w:p w:rsidR="00000000" w:rsidDel="00000000" w:rsidP="00000000" w:rsidRDefault="00000000" w:rsidRPr="00000000" w14:paraId="00000096">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r w:rsidDel="00000000" w:rsidR="00000000" w:rsidRPr="00000000">
              <w:rPr>
                <w:rtl w:val="0"/>
              </w:rPr>
            </w:r>
          </w:p>
          <w:p w:rsidR="00000000" w:rsidDel="00000000" w:rsidP="00000000" w:rsidRDefault="00000000" w:rsidRPr="00000000" w14:paraId="0000009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 1 and 2</w:t>
            </w:r>
          </w:p>
          <w:p w:rsidR="00000000" w:rsidDel="00000000" w:rsidP="00000000" w:rsidRDefault="00000000" w:rsidRPr="00000000" w14:paraId="0000009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w:t>
            </w:r>
            <w:r w:rsidDel="00000000" w:rsidR="00000000" w:rsidRPr="00000000">
              <w:rPr>
                <w:rFonts w:ascii="Arial" w:cs="Arial" w:eastAsia="Arial" w:hAnsi="Arial"/>
                <w:b w:val="1"/>
                <w:sz w:val="24"/>
                <w:szCs w:val="24"/>
                <w:rtl w:val="0"/>
              </w:rPr>
              <w:t xml:space="preserve">Lot 1 and Lot 2,</w:t>
            </w:r>
            <w:r w:rsidDel="00000000" w:rsidR="00000000" w:rsidRPr="00000000">
              <w:rPr>
                <w:rFonts w:ascii="Arial" w:cs="Arial" w:eastAsia="Arial" w:hAnsi="Arial"/>
                <w:sz w:val="24"/>
                <w:szCs w:val="24"/>
                <w:rtl w:val="0"/>
              </w:rPr>
              <w:t xml:space="preserve"> there is a minimum quality score threshold set per question.</w:t>
            </w:r>
          </w:p>
          <w:p w:rsidR="00000000" w:rsidDel="00000000" w:rsidP="00000000" w:rsidRDefault="00000000" w:rsidRPr="00000000" w14:paraId="0000009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w:t>
            </w:r>
            <w:r w:rsidDel="00000000" w:rsidR="00000000" w:rsidRPr="00000000">
              <w:rPr>
                <w:rFonts w:ascii="Arial" w:cs="Arial" w:eastAsia="Arial" w:hAnsi="Arial"/>
                <w:b w:val="1"/>
                <w:sz w:val="24"/>
                <w:szCs w:val="24"/>
                <w:rtl w:val="0"/>
              </w:rPr>
              <w:t xml:space="preserve">Lot 1 and Lot 2,</w:t>
            </w:r>
            <w:r w:rsidDel="00000000" w:rsidR="00000000" w:rsidRPr="00000000">
              <w:rPr>
                <w:rFonts w:ascii="Arial" w:cs="Arial" w:eastAsia="Arial" w:hAnsi="Arial"/>
                <w:sz w:val="24"/>
                <w:szCs w:val="24"/>
                <w:rtl w:val="0"/>
              </w:rPr>
              <w:t xml:space="preserve"> there is a minimum weighted quality score threshold of 50.00 out of 100. </w:t>
            </w:r>
          </w:p>
          <w:p w:rsidR="00000000" w:rsidDel="00000000" w:rsidP="00000000" w:rsidRDefault="00000000" w:rsidRPr="00000000" w14:paraId="0000009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minimum quality score thresholds per question are as follows;</w:t>
            </w:r>
          </w:p>
          <w:p w:rsidR="00000000" w:rsidDel="00000000" w:rsidP="00000000" w:rsidRDefault="00000000" w:rsidRPr="00000000" w14:paraId="0000009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AQ1 - minimum quality score = 25 </w:t>
            </w:r>
          </w:p>
          <w:p w:rsidR="00000000" w:rsidDel="00000000" w:rsidP="00000000" w:rsidRDefault="00000000" w:rsidRPr="00000000" w14:paraId="0000009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AQ2 - minimum quality score = 25 </w:t>
            </w:r>
          </w:p>
          <w:p w:rsidR="00000000" w:rsidDel="00000000" w:rsidP="00000000" w:rsidRDefault="00000000" w:rsidRPr="00000000" w14:paraId="0000009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AQ3 - minimum quality score = 25 </w:t>
            </w:r>
          </w:p>
          <w:p w:rsidR="00000000" w:rsidDel="00000000" w:rsidP="00000000" w:rsidRDefault="00000000" w:rsidRPr="00000000" w14:paraId="0000009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AQ4 - minimum quality score = 25</w:t>
            </w:r>
          </w:p>
          <w:p w:rsidR="00000000" w:rsidDel="00000000" w:rsidP="00000000" w:rsidRDefault="00000000" w:rsidRPr="00000000" w14:paraId="000000A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not met the minimum quality score threshold per question we will reject your bid and you will be excluded from the competition.</w:t>
            </w:r>
          </w:p>
          <w:p w:rsidR="00000000" w:rsidDel="00000000" w:rsidP="00000000" w:rsidRDefault="00000000" w:rsidRPr="00000000" w14:paraId="000000A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w:t>
            </w:r>
            <w:r w:rsidDel="00000000" w:rsidR="00000000" w:rsidRPr="00000000">
              <w:rPr>
                <w:rFonts w:ascii="Arial" w:cs="Arial" w:eastAsia="Arial" w:hAnsi="Arial"/>
                <w:b w:val="1"/>
                <w:sz w:val="24"/>
                <w:szCs w:val="24"/>
                <w:rtl w:val="0"/>
              </w:rPr>
              <w:t xml:space="preserve">Lots 1 and 2</w:t>
            </w:r>
            <w:r w:rsidDel="00000000" w:rsidR="00000000" w:rsidRPr="00000000">
              <w:rPr>
                <w:rFonts w:ascii="Arial" w:cs="Arial" w:eastAsia="Arial" w:hAnsi="Arial"/>
                <w:sz w:val="24"/>
                <w:szCs w:val="24"/>
                <w:rtl w:val="0"/>
              </w:rPr>
              <w:t xml:space="preserve">, if you meet the minimum quality score threshold per question, but you have not met the minimum weighted quality score threshold of 50.00 out of 100, we will reject your bid and you will be excluded from the competition for Lots 1 and 2.</w:t>
            </w:r>
            <w:r w:rsidDel="00000000" w:rsidR="00000000" w:rsidRPr="00000000">
              <w:rPr>
                <w:rtl w:val="0"/>
              </w:rPr>
            </w:r>
          </w:p>
          <w:p w:rsidR="00000000" w:rsidDel="00000000" w:rsidP="00000000" w:rsidRDefault="00000000" w:rsidRPr="00000000" w14:paraId="000000A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that your bid has been excluded from the competition and why.</w:t>
            </w:r>
          </w:p>
          <w:p w:rsidR="00000000" w:rsidDel="00000000" w:rsidP="00000000" w:rsidRDefault="00000000" w:rsidRPr="00000000" w14:paraId="000000A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meet or exceed the minimum weighted quality threshold of 50.00, your bid will progress to the ‘Reverse Only Price eAuction’ as detailed below in paragraph 11.3.</w:t>
            </w:r>
          </w:p>
          <w:p w:rsidR="00000000" w:rsidDel="00000000" w:rsidP="00000000" w:rsidRDefault="00000000" w:rsidRPr="00000000" w14:paraId="000000A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paragraph 9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Lots 1 and 2 will be calculated.</w:t>
            </w:r>
            <w:r w:rsidDel="00000000" w:rsidR="00000000" w:rsidRPr="00000000">
              <w:rPr>
                <w:rtl w:val="0"/>
              </w:rPr>
            </w:r>
          </w:p>
        </w:tc>
      </w:tr>
      <w:tr>
        <w:trPr>
          <w:cantSplit w:val="0"/>
          <w:trHeight w:val="1133" w:hRule="atLeast"/>
          <w:tblHeader w:val="0"/>
        </w:trPr>
        <w:tc>
          <w:tcPr/>
          <w:p w:rsidR="00000000" w:rsidDel="00000000" w:rsidP="00000000" w:rsidRDefault="00000000" w:rsidRPr="00000000" w14:paraId="000000A5">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A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A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w:t>
            </w:r>
            <w:r w:rsidDel="00000000" w:rsidR="00000000" w:rsidRPr="00000000">
              <w:rPr>
                <w:rFonts w:ascii="Arial" w:cs="Arial" w:eastAsia="Arial" w:hAnsi="Arial"/>
                <w:b w:val="1"/>
                <w:sz w:val="24"/>
                <w:szCs w:val="24"/>
                <w:rtl w:val="0"/>
              </w:rPr>
              <w:t xml:space="preserve">Lots 1 and 2,</w:t>
            </w:r>
            <w:r w:rsidDel="00000000" w:rsidR="00000000" w:rsidRPr="00000000">
              <w:rPr>
                <w:rFonts w:ascii="Arial" w:cs="Arial" w:eastAsia="Arial" w:hAnsi="Arial"/>
                <w:sz w:val="24"/>
                <w:szCs w:val="24"/>
                <w:rtl w:val="0"/>
              </w:rPr>
              <w:t xml:space="preserve"> bidders who meet or exceed the minimum weighted quality thresholds described above will take part in a ‘Reverse Price Only eAuction’ for the Lot(s) they are bidding for, as detailed below in paragraph 11.3</w:t>
            </w:r>
          </w:p>
        </w:tc>
      </w:tr>
      <w:tr>
        <w:trPr>
          <w:cantSplit w:val="0"/>
          <w:trHeight w:val="1133" w:hRule="atLeast"/>
          <w:tblHeader w:val="0"/>
        </w:trPr>
        <w:tc>
          <w:tcPr/>
          <w:p w:rsidR="00000000" w:rsidDel="00000000" w:rsidP="00000000" w:rsidRDefault="00000000" w:rsidRPr="00000000" w14:paraId="000000A8">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A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A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Lots 1 and 2 </w:t>
            </w:r>
            <w:r w:rsidDel="00000000" w:rsidR="00000000" w:rsidRPr="00000000">
              <w:rPr>
                <w:rFonts w:ascii="Arial" w:cs="Arial" w:eastAsia="Arial" w:hAnsi="Arial"/>
                <w:sz w:val="24"/>
                <w:szCs w:val="24"/>
                <w:rtl w:val="0"/>
              </w:rPr>
              <w:t xml:space="preserve">- Your final score for the Lot(s) you have bid for will be determined by the “Reverse Price Only eAuction” as detailed below in paragraph 11.3.</w:t>
            </w:r>
          </w:p>
        </w:tc>
      </w:tr>
      <w:tr>
        <w:trPr>
          <w:cantSplit w:val="0"/>
          <w:trHeight w:val="1133" w:hRule="atLeast"/>
          <w:tblHeader w:val="0"/>
        </w:trPr>
        <w:tc>
          <w:tcPr/>
          <w:p w:rsidR="00000000" w:rsidDel="00000000" w:rsidP="00000000" w:rsidRDefault="00000000" w:rsidRPr="00000000" w14:paraId="000000AB">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A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AE">
      <w:pPr>
        <w:pStyle w:val="Heading2"/>
        <w:pBdr>
          <w:top w:space="0" w:sz="0" w:val="nil"/>
          <w:left w:space="0" w:sz="0" w:val="nil"/>
          <w:bottom w:space="0" w:sz="0" w:val="nil"/>
          <w:right w:space="0" w:sz="0" w:val="nil"/>
          <w:between w:space="0" w:sz="0" w:val="nil"/>
        </w:pBdr>
        <w:tabs>
          <w:tab w:val="left" w:leader="none" w:pos="142"/>
        </w:tabs>
        <w:spacing w:after="120" w:before="120" w:line="240" w:lineRule="auto"/>
        <w:jc w:val="both"/>
        <w:rPr>
          <w:rFonts w:ascii="Arial" w:cs="Arial" w:eastAsia="Arial" w:hAnsi="Arial"/>
          <w:color w:val="000000"/>
          <w:sz w:val="32"/>
          <w:szCs w:val="32"/>
        </w:rPr>
      </w:pPr>
      <w:bookmarkStart w:colFirst="0" w:colLast="0" w:name="_heading=h.g4nmd764d89" w:id="18"/>
      <w:bookmarkEnd w:id="18"/>
      <w:r w:rsidDel="00000000" w:rsidR="00000000" w:rsidRPr="00000000">
        <w:rPr>
          <w:rtl w:val="0"/>
        </w:rPr>
      </w:r>
    </w:p>
    <w:p w:rsidR="00000000" w:rsidDel="00000000" w:rsidP="00000000" w:rsidRDefault="00000000" w:rsidRPr="00000000" w14:paraId="000000AF">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ua0xipb0mkni" w:id="19"/>
      <w:bookmarkEnd w:id="19"/>
      <w:r w:rsidDel="00000000" w:rsidR="00000000" w:rsidRPr="00000000">
        <w:rPr>
          <w:rFonts w:ascii="Arial" w:cs="Arial" w:eastAsia="Arial" w:hAnsi="Arial"/>
          <w:color w:val="000000"/>
          <w:sz w:val="32"/>
          <w:szCs w:val="32"/>
          <w:rtl w:val="0"/>
        </w:rPr>
        <w:t xml:space="preserve">Quality Evaluation</w:t>
      </w:r>
      <w:r w:rsidDel="00000000" w:rsidR="00000000" w:rsidRPr="00000000">
        <w:rPr>
          <w:rtl w:val="0"/>
        </w:rPr>
      </w:r>
    </w:p>
    <w:p w:rsidR="00000000" w:rsidDel="00000000" w:rsidP="00000000" w:rsidRDefault="00000000" w:rsidRPr="00000000" w14:paraId="000000B0">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The following Section A questions are Mandatory questions, for the Lot(s) you are bidding for, and will be evaluated PASS/FAIL:</w:t>
      </w:r>
      <w:r w:rsidDel="00000000" w:rsidR="00000000" w:rsidRPr="00000000">
        <w:rPr>
          <w:rtl w:val="0"/>
        </w:rPr>
      </w:r>
    </w:p>
    <w:p w:rsidR="00000000" w:rsidDel="00000000" w:rsidP="00000000" w:rsidRDefault="00000000" w:rsidRPr="00000000" w14:paraId="000000B1">
      <w:pP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Question 2.1.1 and 2.1.2 - Mandatory Service Requirement (Compliance with Framework Schedule 1 (Specification)</w:t>
      </w:r>
    </w:p>
    <w:p w:rsidR="00000000" w:rsidDel="00000000" w:rsidP="00000000" w:rsidRDefault="00000000" w:rsidRPr="00000000" w14:paraId="000000B2">
      <w:pP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Question 2.2 - Mandatory Service Requirement Lot 1 (Compliance with Framework Schedule 1 (Specification)</w:t>
      </w:r>
    </w:p>
    <w:p w:rsidR="00000000" w:rsidDel="00000000" w:rsidP="00000000" w:rsidRDefault="00000000" w:rsidRPr="00000000" w14:paraId="000000B3">
      <w:pP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Question 2.3 - Mandatory Service Requirement Lot 2 (Compliance with Framework Schedule 1 (Specification)</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answer NO to the question(s), for the Lot(s) you are bidding for, we will reject your bid and you will be excluded from the competition. We will tell you that your bid has been excluded and why.</w:t>
      </w:r>
    </w:p>
    <w:p w:rsidR="00000000" w:rsidDel="00000000" w:rsidP="00000000" w:rsidRDefault="00000000" w:rsidRPr="00000000" w14:paraId="000000B5">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The Section B Generic Questions 2.4, 2.5, 2.6 and 2.7 must ALL be answered only once each, irrespective (regardless) of how many lot(s) you are bidding for.</w:t>
      </w:r>
      <w:r w:rsidDel="00000000" w:rsidR="00000000" w:rsidRPr="00000000">
        <w:rPr>
          <w:rtl w:val="0"/>
        </w:rPr>
      </w:r>
    </w:p>
    <w:p w:rsidR="00000000" w:rsidDel="00000000" w:rsidP="00000000" w:rsidRDefault="00000000" w:rsidRPr="00000000" w14:paraId="000000B6">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Each question must be answered in its own right. </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answer any of the questions by cross referencing other questions or other materials for example reports or information located on your website. </w:t>
      </w:r>
    </w:p>
    <w:p w:rsidR="00000000" w:rsidDel="00000000" w:rsidP="00000000" w:rsidRDefault="00000000" w:rsidRPr="00000000" w14:paraId="000000B8">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Each of the quality questions, in section B of the quality questionnaire will be independently assessed by our evaluation panel.</w:t>
      </w:r>
      <w:r w:rsidDel="00000000" w:rsidR="00000000" w:rsidRPr="00000000">
        <w:rPr>
          <w:rtl w:val="0"/>
        </w:rPr>
      </w:r>
    </w:p>
    <w:p w:rsidR="00000000" w:rsidDel="00000000" w:rsidP="00000000" w:rsidRDefault="00000000" w:rsidRPr="00000000" w14:paraId="000000B9">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BA">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Each weighted mark for each question for each lot you have submitted a bid for will then be added together to calculate your quality score.</w:t>
      </w:r>
      <w:r w:rsidDel="00000000" w:rsidR="00000000" w:rsidRPr="00000000">
        <w:rPr>
          <w:rtl w:val="0"/>
        </w:rPr>
      </w:r>
    </w:p>
    <w:p w:rsidR="00000000" w:rsidDel="00000000" w:rsidP="00000000" w:rsidRDefault="00000000" w:rsidRPr="00000000" w14:paraId="000000BB">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sz w:val="24"/>
          <w:szCs w:val="24"/>
          <w:rtl w:val="0"/>
        </w:rPr>
        <w:t xml:space="preserve">Please see tables A and B below for an example of how your quality score will be calculated.</w:t>
      </w:r>
      <w:r w:rsidDel="00000000" w:rsidR="00000000" w:rsidRPr="00000000">
        <w:rPr>
          <w:rtl w:val="0"/>
        </w:rPr>
      </w:r>
    </w:p>
    <w:p w:rsidR="00000000" w:rsidDel="00000000" w:rsidP="00000000" w:rsidRDefault="00000000" w:rsidRPr="00000000" w14:paraId="000000BC">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A – Lots 1 and 2</w:t>
      </w:r>
    </w:p>
    <w:tbl>
      <w:tblPr>
        <w:tblStyle w:val="Table4"/>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1950"/>
        <w:gridCol w:w="1365"/>
        <w:gridCol w:w="1515"/>
        <w:gridCol w:w="1350"/>
        <w:gridCol w:w="870"/>
        <w:gridCol w:w="1275"/>
        <w:gridCol w:w="1275"/>
        <w:tblGridChange w:id="0">
          <w:tblGrid>
            <w:gridCol w:w="855"/>
            <w:gridCol w:w="1950"/>
            <w:gridCol w:w="1365"/>
            <w:gridCol w:w="1515"/>
            <w:gridCol w:w="1350"/>
            <w:gridCol w:w="870"/>
            <w:gridCol w:w="1275"/>
            <w:gridCol w:w="1275"/>
          </w:tblGrid>
        </w:tblGridChange>
      </w:tblGrid>
      <w:tr>
        <w:trPr>
          <w:cantSplit w:val="0"/>
          <w:tblHeader w:val="0"/>
        </w:trPr>
        <w:tc>
          <w:tcPr>
            <w:gridSpan w:val="2"/>
          </w:tcPr>
          <w:p w:rsidR="00000000" w:rsidDel="00000000" w:rsidP="00000000" w:rsidRDefault="00000000" w:rsidRPr="00000000" w14:paraId="000000B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BF">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w:t>
            </w:r>
            <w:r w:rsidDel="00000000" w:rsidR="00000000" w:rsidRPr="00000000">
              <w:rPr>
                <w:rFonts w:ascii="Arial" w:cs="Arial" w:eastAsia="Arial" w:hAnsi="Arial"/>
                <w:b w:val="1"/>
                <w:sz w:val="20"/>
                <w:szCs w:val="20"/>
                <w:rtl w:val="0"/>
              </w:rPr>
              <w:t xml:space="preserve">g</w:t>
            </w: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p w:rsidR="00000000" w:rsidDel="00000000" w:rsidP="00000000" w:rsidRDefault="00000000" w:rsidRPr="00000000" w14:paraId="000000C0">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Minimum acceptable question score </w:t>
            </w:r>
          </w:p>
        </w:tc>
        <w:tc>
          <w:tcPr/>
          <w:p w:rsidR="00000000" w:rsidDel="00000000" w:rsidP="00000000" w:rsidRDefault="00000000" w:rsidRPr="00000000" w14:paraId="000000C1">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Maximum score available</w:t>
            </w:r>
          </w:p>
        </w:tc>
        <w:tc>
          <w:tcPr/>
          <w:p w:rsidR="00000000" w:rsidDel="00000000" w:rsidP="00000000" w:rsidRDefault="00000000" w:rsidRPr="00000000" w14:paraId="000000C2">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final mark</w:t>
            </w:r>
          </w:p>
        </w:tc>
        <w:tc>
          <w:tcPr/>
          <w:p w:rsidR="00000000" w:rsidDel="00000000" w:rsidP="00000000" w:rsidRDefault="00000000" w:rsidRPr="00000000" w14:paraId="000000C3">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weighted mark</w:t>
            </w:r>
          </w:p>
        </w:tc>
        <w:tc>
          <w:tcPr/>
          <w:p w:rsidR="00000000" w:rsidDel="00000000" w:rsidP="00000000" w:rsidRDefault="00000000" w:rsidRPr="00000000" w14:paraId="000000C4">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Final Mark - Weighted 40%</w:t>
            </w:r>
          </w:p>
        </w:tc>
      </w:tr>
      <w:tr>
        <w:trPr>
          <w:cantSplit w:val="0"/>
          <w:tblHeader w:val="0"/>
        </w:trPr>
        <w:tc>
          <w:tcPr/>
          <w:p w:rsidR="00000000" w:rsidDel="00000000" w:rsidP="00000000" w:rsidRDefault="00000000" w:rsidRPr="00000000" w14:paraId="000000C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AQ1 Onboarding and Implementation </w:t>
              <w:br w:type="textWrapping"/>
              <w:t xml:space="preserve">(All Lots)</w:t>
            </w:r>
          </w:p>
        </w:tc>
        <w:tc>
          <w:tcPr/>
          <w:p w:rsidR="00000000" w:rsidDel="00000000" w:rsidP="00000000" w:rsidRDefault="00000000" w:rsidRPr="00000000" w14:paraId="000000C7">
            <w:pPr>
              <w:widowControl w:val="0"/>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20%</w:t>
            </w:r>
            <w:r w:rsidDel="00000000" w:rsidR="00000000" w:rsidRPr="00000000">
              <w:rPr>
                <w:rtl w:val="0"/>
              </w:rPr>
            </w:r>
          </w:p>
        </w:tc>
        <w:tc>
          <w:tcPr/>
          <w:p w:rsidR="00000000" w:rsidDel="00000000" w:rsidP="00000000" w:rsidRDefault="00000000" w:rsidRPr="00000000" w14:paraId="000000C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0C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p w:rsidR="00000000" w:rsidDel="00000000" w:rsidP="00000000" w:rsidRDefault="00000000" w:rsidRPr="00000000" w14:paraId="000000C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r>
      <w:tr>
        <w:trPr>
          <w:cantSplit w:val="0"/>
          <w:tblHeader w:val="0"/>
        </w:trPr>
        <w:tc>
          <w:tcPr/>
          <w:p w:rsidR="00000000" w:rsidDel="00000000" w:rsidP="00000000" w:rsidRDefault="00000000" w:rsidRPr="00000000" w14:paraId="000000C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AQ2 Ordering Methods and Continuity and Assurance of Supply (All Lots)</w:t>
            </w:r>
          </w:p>
        </w:tc>
        <w:tc>
          <w:tcPr/>
          <w:p w:rsidR="00000000" w:rsidDel="00000000" w:rsidP="00000000" w:rsidRDefault="00000000" w:rsidRPr="00000000" w14:paraId="000000C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D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0D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c>
          <w:tcPr/>
          <w:p w:rsidR="00000000" w:rsidDel="00000000" w:rsidP="00000000" w:rsidRDefault="00000000" w:rsidRPr="00000000" w14:paraId="000000D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0D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AQ3 Quality, Continuous Improvement and Best Value (All Lots)</w:t>
            </w:r>
          </w:p>
        </w:tc>
        <w:tc>
          <w:tcPr/>
          <w:p w:rsidR="00000000" w:rsidDel="00000000" w:rsidP="00000000" w:rsidRDefault="00000000" w:rsidRPr="00000000" w14:paraId="000000D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p w:rsidR="00000000" w:rsidDel="00000000" w:rsidP="00000000" w:rsidRDefault="00000000" w:rsidRPr="00000000" w14:paraId="000000D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0D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p w:rsidR="00000000" w:rsidDel="00000000" w:rsidP="00000000" w:rsidRDefault="00000000" w:rsidRPr="00000000" w14:paraId="000000D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r>
      <w:tr>
        <w:trPr>
          <w:cantSplit w:val="0"/>
          <w:tblHeader w:val="0"/>
        </w:trPr>
        <w:tc>
          <w:tcPr/>
          <w:p w:rsidR="00000000" w:rsidDel="00000000" w:rsidP="00000000" w:rsidRDefault="00000000" w:rsidRPr="00000000" w14:paraId="000000DD">
            <w:pPr>
              <w:widowControl w:val="0"/>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2.7</w:t>
            </w:r>
          </w:p>
        </w:tc>
        <w:tc>
          <w:tcPr/>
          <w:p w:rsidR="00000000" w:rsidDel="00000000" w:rsidP="00000000" w:rsidRDefault="00000000" w:rsidRPr="00000000" w14:paraId="000000D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AQ4 Social Value</w:t>
            </w: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Fonts w:ascii="Arial" w:cs="Arial" w:eastAsia="Arial" w:hAnsi="Arial"/>
                <w:sz w:val="24"/>
                <w:szCs w:val="24"/>
                <w:rtl w:val="0"/>
              </w:rPr>
              <w:t xml:space="preserve">(All Lots)</w:t>
            </w:r>
          </w:p>
        </w:tc>
        <w:tc>
          <w:tcPr/>
          <w:p w:rsidR="00000000" w:rsidDel="00000000" w:rsidP="00000000" w:rsidRDefault="00000000" w:rsidRPr="00000000" w14:paraId="000000D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c>
          <w:tcPr/>
          <w:p w:rsidR="00000000" w:rsidDel="00000000" w:rsidP="00000000" w:rsidRDefault="00000000" w:rsidRPr="00000000" w14:paraId="000000E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gridSpan w:val="6"/>
            <w:shd w:fill="f2f2f2" w:val="clear"/>
            <w:vAlign w:val="center"/>
          </w:tcPr>
          <w:p w:rsidR="00000000" w:rsidDel="00000000" w:rsidP="00000000" w:rsidRDefault="00000000" w:rsidRPr="00000000" w14:paraId="000000E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t>
            </w:r>
          </w:p>
        </w:tc>
        <w:tc>
          <w:tcPr>
            <w:shd w:fill="f2f2f2" w:val="clear"/>
          </w:tcPr>
          <w:p w:rsidR="00000000" w:rsidDel="00000000" w:rsidP="00000000" w:rsidRDefault="00000000" w:rsidRPr="00000000" w14:paraId="000000E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c>
          <w:tcPr>
            <w:shd w:fill="f2f2f2" w:val="clear"/>
          </w:tcPr>
          <w:p w:rsidR="00000000" w:rsidDel="00000000" w:rsidP="00000000" w:rsidRDefault="00000000" w:rsidRPr="00000000" w14:paraId="000000E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bl>
    <w:p w:rsidR="00000000" w:rsidDel="00000000" w:rsidP="00000000" w:rsidRDefault="00000000" w:rsidRPr="00000000" w14:paraId="000000ED">
      <w:pPr>
        <w:pStyle w:val="Heading2"/>
        <w:pBdr>
          <w:top w:space="0" w:sz="0" w:val="nil"/>
          <w:left w:space="0" w:sz="0" w:val="nil"/>
          <w:bottom w:space="0" w:sz="0" w:val="nil"/>
          <w:right w:space="0" w:sz="0" w:val="nil"/>
          <w:between w:space="0" w:sz="0" w:val="nil"/>
        </w:pBdr>
        <w:tabs>
          <w:tab w:val="left" w:leader="none" w:pos="142"/>
        </w:tabs>
        <w:spacing w:after="120" w:before="120" w:line="240" w:lineRule="auto"/>
        <w:ind w:left="720" w:firstLine="0"/>
        <w:jc w:val="both"/>
        <w:rPr>
          <w:rFonts w:ascii="Arial" w:cs="Arial" w:eastAsia="Arial" w:hAnsi="Arial"/>
          <w:color w:val="000000"/>
          <w:sz w:val="32"/>
          <w:szCs w:val="32"/>
        </w:rPr>
      </w:pPr>
      <w:bookmarkStart w:colFirst="0" w:colLast="0" w:name="_heading=h.o0n5noqkwhwr" w:id="20"/>
      <w:bookmarkEnd w:id="20"/>
      <w:r w:rsidDel="00000000" w:rsidR="00000000" w:rsidRPr="00000000">
        <w:rPr>
          <w:rtl w:val="0"/>
        </w:rPr>
      </w:r>
    </w:p>
    <w:p w:rsidR="00000000" w:rsidDel="00000000" w:rsidP="00000000" w:rsidRDefault="00000000" w:rsidRPr="00000000" w14:paraId="000000EE">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ect2nisuvqhl" w:id="21"/>
      <w:bookmarkEnd w:id="21"/>
      <w:r w:rsidDel="00000000" w:rsidR="00000000" w:rsidRPr="00000000">
        <w:rPr>
          <w:rFonts w:ascii="Arial" w:cs="Arial" w:eastAsia="Arial" w:hAnsi="Arial"/>
          <w:color w:val="000000"/>
          <w:sz w:val="32"/>
          <w:szCs w:val="32"/>
          <w:rtl w:val="0"/>
        </w:rPr>
        <w:t xml:space="preserve">Award Quality Questionnaire</w:t>
      </w:r>
      <w:r w:rsidDel="00000000" w:rsidR="00000000" w:rsidRPr="00000000">
        <w:rPr>
          <w:rtl w:val="0"/>
        </w:rPr>
      </w:r>
    </w:p>
    <w:p w:rsidR="00000000" w:rsidDel="00000000" w:rsidP="00000000" w:rsidRDefault="00000000" w:rsidRPr="00000000" w14:paraId="000000EF">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The quality questionnaire is split into three sections:</w:t>
      </w:r>
      <w:r w:rsidDel="00000000" w:rsidR="00000000" w:rsidRPr="00000000">
        <w:rPr>
          <w:rtl w:val="0"/>
        </w:rPr>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questions</w:t>
      </w:r>
    </w:p>
    <w:p w:rsidR="00000000" w:rsidDel="00000000" w:rsidP="00000000" w:rsidRDefault="00000000" w:rsidRPr="00000000" w14:paraId="000000F2">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tbl>
      <w:tblPr>
        <w:tblStyle w:val="Table5"/>
        <w:tblW w:w="11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5940"/>
        <w:gridCol w:w="1935"/>
        <w:gridCol w:w="900"/>
        <w:gridCol w:w="885"/>
        <w:gridCol w:w="960"/>
        <w:tblGridChange w:id="0">
          <w:tblGrid>
            <w:gridCol w:w="735"/>
            <w:gridCol w:w="5940"/>
            <w:gridCol w:w="1935"/>
            <w:gridCol w:w="900"/>
            <w:gridCol w:w="885"/>
            <w:gridCol w:w="960"/>
          </w:tblGrid>
        </w:tblGridChange>
      </w:tblGrid>
      <w:tr>
        <w:trPr>
          <w:cantSplit w:val="0"/>
          <w:trHeight w:val="270" w:hRule="atLeast"/>
          <w:tblHeader w:val="1"/>
        </w:trPr>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3">
            <w:pPr>
              <w:spacing w:after="120" w:before="120" w:lineRule="auto"/>
              <w:ind w:right="57"/>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4"/>
                <w:szCs w:val="24"/>
                <w:rtl w:val="0"/>
              </w:rPr>
              <w:t xml:space="preserve">Question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5">
            <w:pPr>
              <w:spacing w:after="120" w:before="120" w:lineRule="auto"/>
              <w:ind w:right="57"/>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4"/>
                <w:szCs w:val="24"/>
                <w:rtl w:val="0"/>
              </w:rPr>
              <w:t xml:space="preserve">Marking scheme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6">
            <w:pPr>
              <w:spacing w:after="120" w:before="120" w:lineRule="auto"/>
              <w:ind w:right="57"/>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4"/>
                <w:szCs w:val="24"/>
                <w:rtl w:val="0"/>
              </w:rPr>
              <w:t xml:space="preserve">Weighting %</w:t>
            </w:r>
            <w:r w:rsidDel="00000000" w:rsidR="00000000" w:rsidRPr="00000000">
              <w:rPr>
                <w:rtl w:val="0"/>
              </w:rPr>
            </w:r>
          </w:p>
        </w:tc>
      </w:tr>
      <w:tr>
        <w:trPr>
          <w:cantSplit w:val="0"/>
          <w:trHeight w:val="287" w:hRule="atLeast"/>
          <w:tblHeader w:val="1"/>
        </w:trPr>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B">
            <w:pPr>
              <w:spacing w:after="120" w:before="120" w:lineRule="auto"/>
              <w:ind w:right="57"/>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4"/>
                <w:szCs w:val="24"/>
                <w:rtl w:val="0"/>
              </w:rPr>
              <w:t xml:space="preserve">Lot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C">
            <w:pPr>
              <w:spacing w:after="120" w:before="120" w:lineRule="auto"/>
              <w:ind w:right="57"/>
              <w:rPr>
                <w:rFonts w:ascii="Times New Roman" w:cs="Times New Roman" w:eastAsia="Times New Roman" w:hAnsi="Times New Roman"/>
                <w:b w:val="1"/>
                <w:sz w:val="24"/>
                <w:szCs w:val="24"/>
              </w:rPr>
            </w:pPr>
            <w:r w:rsidDel="00000000" w:rsidR="00000000" w:rsidRPr="00000000">
              <w:rPr>
                <w:rFonts w:ascii="Arial" w:cs="Arial" w:eastAsia="Arial" w:hAnsi="Arial"/>
                <w:b w:val="1"/>
                <w:sz w:val="24"/>
                <w:szCs w:val="24"/>
                <w:rtl w:val="0"/>
              </w:rPr>
              <w:t xml:space="preserve">Lot 2</w:t>
            </w: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D">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E">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Compliance with Framework Schedule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F">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Pass/Fail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2">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3">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Mandatory Service Requirement Lot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4">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Pass/Fail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7">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8">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Mandatory Service Requirement Lot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Pass/Fail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C">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Fonts w:ascii="Arial" w:cs="Arial" w:eastAsia="Arial" w:hAnsi="Arial"/>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AQ1 Onboarding and Implementation (All Lots)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E">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100/75/50/25/0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AQ2 Ordering Methods and Continuity and Assurance of Supply (All Lots)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3">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100/75/50/25/0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6">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AQ3 Quality, Continuous Improvement and Best Value (All Lots)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8">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100/75/50/25/0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B">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AQ4 Social Value (All Lots)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D">
            <w:pPr>
              <w:spacing w:after="120" w:before="120" w:lineRule="auto"/>
              <w:ind w:left="57" w:right="57"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100/75/50/25/0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p w:rsidR="00000000" w:rsidDel="00000000" w:rsidP="00000000" w:rsidRDefault="00000000" w:rsidRPr="00000000" w14:paraId="00000120">
      <w:pPr>
        <w:spacing w:after="120" w:before="120" w:line="240" w:lineRule="auto"/>
        <w:ind w:right="57"/>
        <w:rPr>
          <w:rFonts w:ascii="Arial" w:cs="Arial" w:eastAsia="Arial" w:hAnsi="Arial"/>
        </w:rPr>
      </w:pPr>
      <w:r w:rsidDel="00000000" w:rsidR="00000000" w:rsidRPr="00000000">
        <w:rPr>
          <w:rtl w:val="0"/>
        </w:rPr>
      </w:r>
    </w:p>
    <w:tbl>
      <w:tblPr>
        <w:tblStyle w:val="Table6"/>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9072"/>
        <w:tblGridChange w:id="0">
          <w:tblGrid>
            <w:gridCol w:w="1384"/>
            <w:gridCol w:w="9072"/>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2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2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w:t>
            </w:r>
            <w:r w:rsidDel="00000000" w:rsidR="00000000" w:rsidRPr="00000000">
              <w:rPr>
                <w:rFonts w:ascii="Arial" w:cs="Arial" w:eastAsia="Arial" w:hAnsi="Arial"/>
                <w:sz w:val="24"/>
                <w:szCs w:val="24"/>
                <w:rtl w:val="0"/>
              </w:rPr>
              <w:t xml:space="preserve"> - </w:t>
              <w:tab/>
              <w:t xml:space="preserve">You accept the competition rules, as described in the ITT pack Attachment 1 - About the framework, paragraph 9 Competition rules.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 </w:t>
              <w:tab/>
              <w:t xml:space="preserve">You do not, accept the competition rules, as described in the ITT pack Attachment 1 - About the framework, paragraph 9 Competition rules.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Response Guidance</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before="120" w:lineRule="auto"/>
              <w:ind w:left="57"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p>
        </w:tc>
      </w:tr>
    </w:tbl>
    <w:p w:rsidR="00000000" w:rsidDel="00000000" w:rsidP="00000000" w:rsidRDefault="00000000" w:rsidRPr="00000000" w14:paraId="00000138">
      <w:pPr>
        <w:spacing w:after="120" w:before="120" w:line="240" w:lineRule="auto"/>
        <w:ind w:right="57"/>
        <w:rPr>
          <w:rFonts w:ascii="Arial" w:cs="Arial" w:eastAsia="Arial" w:hAnsi="Arial"/>
        </w:rPr>
      </w:pPr>
      <w:r w:rsidDel="00000000" w:rsidR="00000000" w:rsidRPr="00000000">
        <w:rPr>
          <w:rtl w:val="0"/>
        </w:rPr>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6"/>
        <w:gridCol w:w="9130"/>
        <w:tblGridChange w:id="0">
          <w:tblGrid>
            <w:gridCol w:w="1326"/>
            <w:gridCol w:w="9130"/>
          </w:tblGrid>
        </w:tblGridChange>
      </w:tblGrid>
      <w:tr>
        <w:trPr>
          <w:cantSplit w:val="0"/>
          <w:tblHeader w:val="0"/>
        </w:trPr>
        <w:tc>
          <w:tcPr>
            <w:gridSpan w:val="2"/>
            <w:shd w:fill="bfbfbf" w:val="clear"/>
          </w:tcPr>
          <w:p w:rsidR="00000000" w:rsidDel="00000000" w:rsidP="00000000" w:rsidRDefault="00000000" w:rsidRPr="00000000" w14:paraId="0000013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contract terms as incorporated in the Framework Award Form? </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w:t>
            </w:r>
            <w:r w:rsidDel="00000000" w:rsidR="00000000" w:rsidRPr="00000000">
              <w:rPr>
                <w:rFonts w:ascii="Arial" w:cs="Arial" w:eastAsia="Arial" w:hAnsi="Arial"/>
                <w:sz w:val="24"/>
                <w:szCs w:val="24"/>
                <w:rtl w:val="0"/>
              </w:rPr>
              <w:t xml:space="preserve"> - </w:t>
              <w:tab/>
              <w:t xml:space="preserve">You accept the contract terms as incorporated in the Framework Award Form.</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 </w:t>
              <w:tab/>
              <w:t xml:space="preserve">You do not, accept the contract terms as incorporated in the Framework Award Form.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40">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2.1.2 Response Guidance</w:t>
            </w:r>
            <w:r w:rsidDel="00000000" w:rsidR="00000000" w:rsidRPr="00000000">
              <w:rPr>
                <w:rtl w:val="0"/>
              </w:rPr>
            </w:r>
          </w:p>
          <w:p w:rsidR="00000000" w:rsidDel="00000000" w:rsidP="00000000" w:rsidRDefault="00000000" w:rsidRPr="00000000" w14:paraId="0000014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w:t>
            </w:r>
          </w:p>
          <w:p w:rsidR="00000000" w:rsidDel="00000000" w:rsidP="00000000" w:rsidRDefault="00000000" w:rsidRPr="00000000" w14:paraId="0000014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4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4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4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p>
        </w:tc>
      </w:tr>
    </w:tbl>
    <w:p w:rsidR="00000000" w:rsidDel="00000000" w:rsidP="00000000" w:rsidRDefault="00000000" w:rsidRPr="00000000" w14:paraId="0000014E">
      <w:pPr>
        <w:spacing w:after="120" w:before="120" w:line="240" w:lineRule="auto"/>
        <w:ind w:right="57"/>
        <w:rPr>
          <w:rFonts w:ascii="Arial" w:cs="Arial" w:eastAsia="Arial" w:hAnsi="Arial"/>
        </w:rPr>
      </w:pPr>
      <w:r w:rsidDel="00000000" w:rsidR="00000000" w:rsidRPr="00000000">
        <w:rPr>
          <w:rtl w:val="0"/>
        </w:rPr>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6"/>
        <w:gridCol w:w="8630"/>
        <w:tblGridChange w:id="0">
          <w:tblGrid>
            <w:gridCol w:w="1826"/>
            <w:gridCol w:w="863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4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 </w:t>
            </w:r>
            <w:r w:rsidDel="00000000" w:rsidR="00000000" w:rsidRPr="00000000">
              <w:rPr>
                <w:rFonts w:ascii="Arial" w:cs="Arial" w:eastAsia="Arial" w:hAnsi="Arial"/>
                <w:b w:val="1"/>
                <w:color w:val="000000"/>
                <w:rtl w:val="0"/>
              </w:rPr>
              <w:t xml:space="preserve"> Lot 1</w:t>
            </w: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15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sz w:val="24"/>
                <w:szCs w:val="24"/>
                <w:rtl w:val="0"/>
              </w:rPr>
              <w:t xml:space="preserve">.2.2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5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mandatory service requirements as set out in Framework Schedule 1 (Specification).</w:t>
            </w:r>
          </w:p>
          <w:p w:rsidR="00000000" w:rsidDel="00000000" w:rsidP="00000000" w:rsidRDefault="00000000" w:rsidRPr="00000000" w14:paraId="0000015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or N/A if you are not applying for Lot 1.</w:t>
            </w:r>
          </w:p>
          <w:p w:rsidR="00000000" w:rsidDel="00000000" w:rsidP="00000000" w:rsidRDefault="00000000" w:rsidRPr="00000000" w14:paraId="0000015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Yes - </w:t>
            </w:r>
            <w:r w:rsidDel="00000000" w:rsidR="00000000" w:rsidRPr="00000000">
              <w:rPr>
                <w:sz w:val="24"/>
                <w:szCs w:val="24"/>
                <w:rtl w:val="0"/>
              </w:rPr>
              <w:tab/>
            </w:r>
            <w:r w:rsidDel="00000000" w:rsidR="00000000" w:rsidRPr="00000000">
              <w:rPr>
                <w:rFonts w:ascii="Arial" w:cs="Arial" w:eastAsia="Arial" w:hAnsi="Arial"/>
                <w:sz w:val="24"/>
                <w:szCs w:val="24"/>
                <w:rtl w:val="0"/>
              </w:rPr>
              <w:t xml:space="preserve">You will unreservedly deliver in full all the Lot 1 mandatory service requirements as set out in Framework Schedule 1 (Specification).</w:t>
            </w:r>
          </w:p>
          <w:p w:rsidR="00000000" w:rsidDel="00000000" w:rsidP="00000000" w:rsidRDefault="00000000" w:rsidRPr="00000000" w14:paraId="0000015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 </w:t>
            </w:r>
            <w:r w:rsidDel="00000000" w:rsidR="00000000" w:rsidRPr="00000000">
              <w:rPr>
                <w:sz w:val="24"/>
                <w:szCs w:val="24"/>
                <w:rtl w:val="0"/>
              </w:rPr>
              <w:tab/>
            </w:r>
            <w:r w:rsidDel="00000000" w:rsidR="00000000" w:rsidRPr="00000000">
              <w:rPr>
                <w:rFonts w:ascii="Arial" w:cs="Arial" w:eastAsia="Arial" w:hAnsi="Arial"/>
                <w:sz w:val="24"/>
                <w:szCs w:val="24"/>
                <w:rtl w:val="0"/>
              </w:rPr>
              <w:t xml:space="preserve">You will not, or cannot, deliver in full all the Lot 1 mandatory service requirements as set out in Framework Schedule 1 (Specification).</w:t>
            </w:r>
          </w:p>
          <w:p w:rsidR="00000000" w:rsidDel="00000000" w:rsidP="00000000" w:rsidRDefault="00000000" w:rsidRPr="00000000" w14:paraId="00000157">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N/A -   You are not applying for Lot 1.</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before="120" w:lineRule="auto"/>
              <w:ind w:left="57" w:right="57" w:firstLine="0"/>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2.2</w:t>
            </w:r>
            <w:r w:rsidDel="00000000" w:rsidR="00000000" w:rsidRPr="00000000">
              <w:rPr>
                <w:rFonts w:ascii="Arial" w:cs="Arial" w:eastAsia="Arial" w:hAnsi="Arial"/>
                <w:b w:val="1"/>
                <w:color w:val="000000"/>
                <w:sz w:val="24"/>
                <w:szCs w:val="24"/>
                <w:rtl w:val="0"/>
              </w:rPr>
              <w:t xml:space="preserve"> Response guidance</w:t>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This is a Pass/Fail question. </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If you cannot or are unwilling to select ‘Yes’ to this question, you will be disqualified from further participation in this competition.</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You are required to select either option YES, NO or N/A from the drop-down list.</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Providing a ‘Yes’ response means you will unreservedly deliver in full all the Lot 1 mandatory service requirements as set out in Framework Schedule 1 (Specification).</w:t>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select ‘No’ (or do not answer the question) to indicate that you will not, or cannot, deliver in full all the Lot 1 mandatory service requirements as set out in [Framework Schedule 1 (Specification) you will be excluded from further participation in this competition.</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scheme</w:t>
            </w:r>
          </w:p>
        </w:tc>
        <w:tc>
          <w:tcPr>
            <w:shd w:fill="ffffcc" w:val="clear"/>
            <w:vAlign w:val="cente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the Lot 1 mandatory service requirements as set out in Framework Schedule 1 (Specification).</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OR</w:t>
            </w: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N/A confirming that you are not applying for Lot 1.</w:t>
            </w:r>
          </w:p>
        </w:tc>
      </w:tr>
      <w:tr>
        <w:trPr>
          <w:cantSplit w:val="0"/>
          <w:trHeight w:val="20" w:hRule="atLeast"/>
          <w:tblHeader w:val="0"/>
        </w:trPr>
        <w:tc>
          <w:tcPr>
            <w:shd w:fill="ffffcc" w:val="cle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You have selected ‘No’ confirming that you will not, or cannot, deliver in full all the Lot 1 mandatory service requirements as set out in Framework Schedule 1 (Specification).</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OR</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before="120" w:lineRule="auto"/>
              <w:ind w:left="57" w:right="57"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You have not selected either ‘Yes’ or ‘No’ or N/A.</w:t>
            </w:r>
            <w:r w:rsidDel="00000000" w:rsidR="00000000" w:rsidRPr="00000000">
              <w:rPr>
                <w:rtl w:val="0"/>
              </w:rPr>
            </w:r>
          </w:p>
        </w:tc>
      </w:tr>
    </w:tbl>
    <w:p w:rsidR="00000000" w:rsidDel="00000000" w:rsidP="00000000" w:rsidRDefault="00000000" w:rsidRPr="00000000" w14:paraId="0000016B">
      <w:pPr>
        <w:spacing w:after="120" w:before="120" w:line="240" w:lineRule="auto"/>
        <w:ind w:right="57"/>
        <w:rPr>
          <w:rFonts w:ascii="Arial" w:cs="Arial" w:eastAsia="Arial" w:hAnsi="Arial"/>
          <w:b w:val="1"/>
          <w:sz w:val="20"/>
          <w:szCs w:val="20"/>
        </w:rPr>
      </w:pPr>
      <w:r w:rsidDel="00000000" w:rsidR="00000000" w:rsidRPr="00000000">
        <w:rPr>
          <w:rtl w:val="0"/>
        </w:rPr>
      </w:r>
    </w:p>
    <w:tbl>
      <w:tblPr>
        <w:tblStyle w:val="Table9"/>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1"/>
        <w:gridCol w:w="105"/>
        <w:gridCol w:w="9040"/>
        <w:tblGridChange w:id="0">
          <w:tblGrid>
            <w:gridCol w:w="1311"/>
            <w:gridCol w:w="105"/>
            <w:gridCol w:w="9040"/>
          </w:tblGrid>
        </w:tblGridChange>
      </w:tblGrid>
      <w:tr>
        <w:trPr>
          <w:cantSplit w:val="0"/>
          <w:trHeight w:val="510" w:hRule="atLeast"/>
          <w:tblHeader w:val="0"/>
        </w:trPr>
        <w:tc>
          <w:tcPr>
            <w:gridSpan w:val="3"/>
            <w:shd w:fill="b8cce4" w:val="clear"/>
            <w:vAlign w:val="center"/>
          </w:tcPr>
          <w:p w:rsidR="00000000" w:rsidDel="00000000" w:rsidP="00000000" w:rsidRDefault="00000000" w:rsidRPr="00000000" w14:paraId="0000016C">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Section A – Mandatory service requirements - Lot 2</w:t>
            </w:r>
            <w:r w:rsidDel="00000000" w:rsidR="00000000" w:rsidRPr="00000000">
              <w:rPr>
                <w:rtl w:val="0"/>
              </w:rPr>
            </w:r>
          </w:p>
        </w:tc>
      </w:tr>
      <w:tr>
        <w:trPr>
          <w:cantSplit w:val="0"/>
          <w:tblHeader w:val="0"/>
        </w:trPr>
        <w:tc>
          <w:tcPr>
            <w:gridSpan w:val="3"/>
            <w:shd w:fill="bfbfbf" w:val="clear"/>
          </w:tcPr>
          <w:p w:rsidR="00000000" w:rsidDel="00000000" w:rsidP="00000000" w:rsidRDefault="00000000" w:rsidRPr="00000000" w14:paraId="0000016F">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2.3.2 Compliance with Framework Schedule 1 (Specification) </w:t>
            </w: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0172">
            <w:pPr>
              <w:spacing w:after="120" w:before="120" w:lineRule="auto"/>
              <w:ind w:left="11"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mandatory service requirements as set out in Framework Schedule 1 (Specification).</w:t>
            </w:r>
            <w:r w:rsidDel="00000000" w:rsidR="00000000" w:rsidRPr="00000000">
              <w:rPr>
                <w:rtl w:val="0"/>
              </w:rPr>
            </w:r>
          </w:p>
          <w:p w:rsidR="00000000" w:rsidDel="00000000" w:rsidP="00000000" w:rsidRDefault="00000000" w:rsidRPr="00000000" w14:paraId="00000173">
            <w:pPr>
              <w:spacing w:after="120" w:before="120" w:lineRule="auto"/>
              <w:ind w:left="11"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Please answer ‘Yes’ or ‘No’ or N/A if you are not applying for Lot 2.</w:t>
            </w:r>
            <w:r w:rsidDel="00000000" w:rsidR="00000000" w:rsidRPr="00000000">
              <w:rPr>
                <w:rtl w:val="0"/>
              </w:rPr>
            </w:r>
          </w:p>
          <w:p w:rsidR="00000000" w:rsidDel="00000000" w:rsidP="00000000" w:rsidRDefault="00000000" w:rsidRPr="00000000" w14:paraId="00000174">
            <w:pPr>
              <w:spacing w:after="120" w:before="120" w:lineRule="auto"/>
              <w:ind w:left="11" w:right="57" w:hanging="709"/>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Yes - </w:t>
              <w:tab/>
              <w:t xml:space="preserve">Yes - You will unreservedly deliver in full all the Lot 2 mandatory service requirements as set out in Framework Schedule 1 (Specification).</w:t>
            </w:r>
            <w:r w:rsidDel="00000000" w:rsidR="00000000" w:rsidRPr="00000000">
              <w:rPr>
                <w:rtl w:val="0"/>
              </w:rPr>
            </w:r>
          </w:p>
          <w:p w:rsidR="00000000" w:rsidDel="00000000" w:rsidP="00000000" w:rsidRDefault="00000000" w:rsidRPr="00000000" w14:paraId="00000175">
            <w:pPr>
              <w:spacing w:after="120" w:before="120" w:lineRule="auto"/>
              <w:ind w:left="11" w:right="57" w:hanging="709"/>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No - </w:t>
              <w:tab/>
              <w:t xml:space="preserve">No - You will not, or cannot, deliver in full all the Lot 2 mandatory service requirements as set out in Framework Schedule 1 (Specification).</w:t>
            </w:r>
            <w:r w:rsidDel="00000000" w:rsidR="00000000" w:rsidRPr="00000000">
              <w:rPr>
                <w:rtl w:val="0"/>
              </w:rPr>
            </w:r>
          </w:p>
          <w:p w:rsidR="00000000" w:rsidDel="00000000" w:rsidP="00000000" w:rsidRDefault="00000000" w:rsidRPr="00000000" w14:paraId="00000176">
            <w:pPr>
              <w:spacing w:after="120" w:before="120" w:lineRule="auto"/>
              <w:ind w:left="11" w:right="57" w:hanging="709"/>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N/A -   N/A - You are not applying for Lot 2.  </w:t>
            </w:r>
            <w:r w:rsidDel="00000000" w:rsidR="00000000" w:rsidRPr="00000000">
              <w:rPr>
                <w:rtl w:val="0"/>
              </w:rPr>
            </w:r>
          </w:p>
        </w:tc>
      </w:tr>
      <w:tr>
        <w:trPr>
          <w:cantSplit w:val="0"/>
          <w:trHeight w:val="20" w:hRule="atLeast"/>
          <w:tblHeader w:val="0"/>
        </w:trPr>
        <w:tc>
          <w:tcPr>
            <w:gridSpan w:val="3"/>
            <w:shd w:fill="ccffcc" w:val="clear"/>
          </w:tcPr>
          <w:p w:rsidR="00000000" w:rsidDel="00000000" w:rsidP="00000000" w:rsidRDefault="00000000" w:rsidRPr="00000000" w14:paraId="00000179">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2.3.2 Response guidance</w:t>
            </w:r>
            <w:r w:rsidDel="00000000" w:rsidR="00000000" w:rsidRPr="00000000">
              <w:rPr>
                <w:rtl w:val="0"/>
              </w:rPr>
            </w:r>
          </w:p>
          <w:p w:rsidR="00000000" w:rsidDel="00000000" w:rsidP="00000000" w:rsidRDefault="00000000" w:rsidRPr="00000000" w14:paraId="0000017A">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This is a Pass/Fail question. </w:t>
            </w:r>
            <w:r w:rsidDel="00000000" w:rsidR="00000000" w:rsidRPr="00000000">
              <w:rPr>
                <w:rtl w:val="0"/>
              </w:rPr>
            </w:r>
          </w:p>
          <w:p w:rsidR="00000000" w:rsidDel="00000000" w:rsidP="00000000" w:rsidRDefault="00000000" w:rsidRPr="00000000" w14:paraId="0000017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r w:rsidDel="00000000" w:rsidR="00000000" w:rsidRPr="00000000">
              <w:rPr>
                <w:rtl w:val="0"/>
              </w:rPr>
            </w:r>
          </w:p>
          <w:p w:rsidR="00000000" w:rsidDel="00000000" w:rsidP="00000000" w:rsidRDefault="00000000" w:rsidRPr="00000000" w14:paraId="0000017C">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r w:rsidDel="00000000" w:rsidR="00000000" w:rsidRPr="00000000">
              <w:rPr>
                <w:rtl w:val="0"/>
              </w:rPr>
            </w:r>
          </w:p>
          <w:p w:rsidR="00000000" w:rsidDel="00000000" w:rsidP="00000000" w:rsidRDefault="00000000" w:rsidRPr="00000000" w14:paraId="0000017D">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Lot 2 mandatory service requirements as set out in Framework Schedule 1 (Specification).</w:t>
            </w:r>
            <w:r w:rsidDel="00000000" w:rsidR="00000000" w:rsidRPr="00000000">
              <w:rPr>
                <w:rtl w:val="0"/>
              </w:rPr>
            </w:r>
          </w:p>
          <w:p w:rsidR="00000000" w:rsidDel="00000000" w:rsidP="00000000" w:rsidRDefault="00000000" w:rsidRPr="00000000" w14:paraId="0000017E">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Lot 2 mandatory service requirements as set out in Framework Schedule 1 (Specification) you will be excluded from further participation in this competition.</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1">
            <w:pPr>
              <w:spacing w:after="120" w:before="120" w:lineRule="auto"/>
              <w:ind w:left="57" w:right="57"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Marking scheme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82">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Evaluation guidance</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4">
            <w:pPr>
              <w:spacing w:after="120" w:before="120" w:lineRule="auto"/>
              <w:ind w:left="57" w:right="57" w:firstLine="0"/>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Pass</w:t>
            </w:r>
            <w:r w:rsidDel="00000000" w:rsidR="00000000" w:rsidRPr="00000000">
              <w:rPr>
                <w:rtl w:val="0"/>
              </w:rPr>
            </w:r>
          </w:p>
          <w:p w:rsidR="00000000" w:rsidDel="00000000" w:rsidP="00000000" w:rsidRDefault="00000000" w:rsidRPr="00000000" w14:paraId="00000185">
            <w:pPr>
              <w:spacing w:after="120" w:before="12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86">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the Lot 2 mandatory service requirements as set out in Framework Schedule 1 (Specification).</w:t>
            </w:r>
            <w:r w:rsidDel="00000000" w:rsidR="00000000" w:rsidRPr="00000000">
              <w:rPr>
                <w:rtl w:val="0"/>
              </w:rPr>
            </w:r>
          </w:p>
          <w:p w:rsidR="00000000" w:rsidDel="00000000" w:rsidP="00000000" w:rsidRDefault="00000000" w:rsidRPr="00000000" w14:paraId="00000187">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OR</w:t>
            </w:r>
            <w:r w:rsidDel="00000000" w:rsidR="00000000" w:rsidRPr="00000000">
              <w:rPr>
                <w:rtl w:val="0"/>
              </w:rPr>
            </w:r>
          </w:p>
          <w:p w:rsidR="00000000" w:rsidDel="00000000" w:rsidP="00000000" w:rsidRDefault="00000000" w:rsidRPr="00000000" w14:paraId="00000188">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have selected option N/A confirming that you are not applying for Lot 2.</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A">
            <w:pPr>
              <w:spacing w:after="120" w:before="120" w:lineRule="auto"/>
              <w:ind w:left="57" w:right="57" w:firstLine="0"/>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Fail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8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have selected ‘No’ confirming that you will not, or cannot, deliver in full all the Lot 2 mandatory service requirements as set out in Framework Schedule 1 (Specification).</w:t>
            </w:r>
            <w:r w:rsidDel="00000000" w:rsidR="00000000" w:rsidRPr="00000000">
              <w:rPr>
                <w:rtl w:val="0"/>
              </w:rPr>
            </w:r>
          </w:p>
          <w:p w:rsidR="00000000" w:rsidDel="00000000" w:rsidP="00000000" w:rsidRDefault="00000000" w:rsidRPr="00000000" w14:paraId="0000018C">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OR</w:t>
            </w:r>
            <w:r w:rsidDel="00000000" w:rsidR="00000000" w:rsidRPr="00000000">
              <w:rPr>
                <w:rtl w:val="0"/>
              </w:rPr>
            </w:r>
          </w:p>
          <w:p w:rsidR="00000000" w:rsidDel="00000000" w:rsidP="00000000" w:rsidRDefault="00000000" w:rsidRPr="00000000" w14:paraId="0000018D">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have not selected either ‘Yes’ or ‘No’ or N/A.</w:t>
            </w:r>
            <w:r w:rsidDel="00000000" w:rsidR="00000000" w:rsidRPr="00000000">
              <w:rPr>
                <w:rtl w:val="0"/>
              </w:rPr>
            </w:r>
          </w:p>
        </w:tc>
      </w:tr>
    </w:tbl>
    <w:p w:rsidR="00000000" w:rsidDel="00000000" w:rsidP="00000000" w:rsidRDefault="00000000" w:rsidRPr="00000000" w14:paraId="0000018F">
      <w:pPr>
        <w:spacing w:after="120" w:before="120" w:line="240" w:lineRule="auto"/>
        <w:ind w:right="57"/>
        <w:rPr>
          <w:rFonts w:ascii="Arial" w:cs="Arial" w:eastAsia="Arial" w:hAnsi="Arial"/>
          <w:b w:val="1"/>
          <w:sz w:val="20"/>
          <w:szCs w:val="20"/>
        </w:rPr>
      </w:pPr>
      <w:r w:rsidDel="00000000" w:rsidR="00000000" w:rsidRPr="00000000">
        <w:rPr>
          <w:rtl w:val="0"/>
        </w:rPr>
      </w:r>
    </w:p>
    <w:tbl>
      <w:tblPr>
        <w:tblStyle w:val="Table10"/>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3"/>
        <w:gridCol w:w="8183"/>
        <w:tblGridChange w:id="0">
          <w:tblGrid>
            <w:gridCol w:w="2273"/>
            <w:gridCol w:w="8183"/>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190">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Section B – Quality Questions All Lots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4.2</w:t>
            </w:r>
            <w:r w:rsidDel="00000000" w:rsidR="00000000" w:rsidRPr="00000000">
              <w:rPr>
                <w:rFonts w:ascii="Arial" w:cs="Arial" w:eastAsia="Arial" w:hAnsi="Arial"/>
                <w:b w:val="1"/>
                <w:color w:val="000000"/>
                <w:sz w:val="24"/>
                <w:szCs w:val="24"/>
                <w:rtl w:val="0"/>
              </w:rPr>
              <w:t xml:space="preserve"> Requirement:</w:t>
            </w:r>
            <w:r w:rsidDel="00000000" w:rsidR="00000000" w:rsidRPr="00000000">
              <w:rPr>
                <w:rtl w:val="0"/>
              </w:rPr>
            </w:r>
          </w:p>
          <w:p w:rsidR="00000000" w:rsidDel="00000000" w:rsidP="00000000" w:rsidRDefault="00000000" w:rsidRPr="00000000" w14:paraId="00000193">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AQ1 - Onboarding and Implementation</w:t>
            </w:r>
            <w:r w:rsidDel="00000000" w:rsidR="00000000" w:rsidRPr="00000000">
              <w:rPr>
                <w:rtl w:val="0"/>
              </w:rPr>
            </w:r>
          </w:p>
          <w:p w:rsidR="00000000" w:rsidDel="00000000" w:rsidP="00000000" w:rsidRDefault="00000000" w:rsidRPr="00000000" w14:paraId="00000194">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CCS requires Bidders to demonstrate how they shall ensure they onboard Buyers effectively to this Framework Contract and ensure a successful implementation against varying requirements.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196">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4.2</w:t>
            </w:r>
            <w:r w:rsidDel="00000000" w:rsidR="00000000" w:rsidRPr="00000000">
              <w:rPr>
                <w:rFonts w:ascii="Arial" w:cs="Arial" w:eastAsia="Arial" w:hAnsi="Arial"/>
                <w:b w:val="1"/>
                <w:color w:val="000000"/>
                <w:sz w:val="24"/>
                <w:szCs w:val="24"/>
                <w:rtl w:val="0"/>
              </w:rPr>
              <w:t xml:space="preserve"> AQ</w:t>
            </w:r>
            <w:r w:rsidDel="00000000" w:rsidR="00000000" w:rsidRPr="00000000">
              <w:rPr>
                <w:rFonts w:ascii="Arial" w:cs="Arial" w:eastAsia="Arial" w:hAnsi="Arial"/>
                <w:b w:val="1"/>
                <w:sz w:val="24"/>
                <w:szCs w:val="24"/>
                <w:rtl w:val="0"/>
              </w:rPr>
              <w:t xml:space="preserve">1 </w:t>
            </w:r>
            <w:r w:rsidDel="00000000" w:rsidR="00000000" w:rsidRPr="00000000">
              <w:rPr>
                <w:rFonts w:ascii="Arial" w:cs="Arial" w:eastAsia="Arial" w:hAnsi="Arial"/>
                <w:b w:val="1"/>
                <w:color w:val="000000"/>
                <w:sz w:val="24"/>
                <w:szCs w:val="24"/>
                <w:rtl w:val="0"/>
              </w:rPr>
              <w:t xml:space="preserve">Response guidance </w:t>
            </w:r>
            <w:r w:rsidDel="00000000" w:rsidR="00000000" w:rsidRPr="00000000">
              <w:rPr>
                <w:rtl w:val="0"/>
              </w:rPr>
            </w:r>
          </w:p>
          <w:p w:rsidR="00000000" w:rsidDel="00000000" w:rsidP="00000000" w:rsidRDefault="00000000" w:rsidRPr="00000000" w14:paraId="00000197">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All bidders must answer this question.</w:t>
            </w:r>
            <w:r w:rsidDel="00000000" w:rsidR="00000000" w:rsidRPr="00000000">
              <w:rPr>
                <w:rtl w:val="0"/>
              </w:rPr>
            </w:r>
          </w:p>
          <w:p w:rsidR="00000000" w:rsidDel="00000000" w:rsidP="00000000" w:rsidRDefault="00000000" w:rsidRPr="00000000" w14:paraId="00000198">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19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 order to satisfy the requirement, and the question associated with the requirement, you must</w:t>
            </w:r>
            <w:r w:rsidDel="00000000" w:rsidR="00000000" w:rsidRPr="00000000">
              <w:rPr>
                <w:rFonts w:ascii="Arial" w:cs="Arial" w:eastAsia="Arial" w:hAnsi="Arial"/>
                <w:sz w:val="24"/>
                <w:szCs w:val="24"/>
                <w:rtl w:val="0"/>
              </w:rPr>
              <w:t xml:space="preserve"> include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19A">
            <w:pPr>
              <w:numPr>
                <w:ilvl w:val="0"/>
                <w:numId w:val="7"/>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will work with Buyers to identify and build their bespoke core list (which can be a combination of products from the CCS Core List and Non-Core), ensuring it meets their Office Supplies requirements and achieves value for money as specified in paragraph 2 of Framework Schedul</w:t>
            </w:r>
            <w:r w:rsidDel="00000000" w:rsidR="00000000" w:rsidRPr="00000000">
              <w:rPr>
                <w:rFonts w:ascii="Arial" w:cs="Arial" w:eastAsia="Arial" w:hAnsi="Arial"/>
                <w:sz w:val="24"/>
                <w:szCs w:val="24"/>
                <w:rtl w:val="0"/>
              </w:rPr>
              <w:t xml:space="preserve">e 1/Attachment 1a Specification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9B">
            <w:pPr>
              <w:numPr>
                <w:ilvl w:val="0"/>
                <w:numId w:val="3"/>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will effectively onboard Buyers, including any digital integration requirements and aligning suitably qualified key personnel </w:t>
            </w:r>
            <w:r w:rsidDel="00000000" w:rsidR="00000000" w:rsidRPr="00000000">
              <w:rPr>
                <w:rFonts w:ascii="Arial" w:cs="Arial" w:eastAsia="Arial" w:hAnsi="Arial"/>
                <w:sz w:val="24"/>
                <w:szCs w:val="24"/>
                <w:rtl w:val="0"/>
              </w:rPr>
              <w:t xml:space="preserve">as specified in paragraph 5 of Framework Schedule 1/Attachment 1a Specification</w:t>
            </w:r>
            <w:r w:rsidDel="00000000" w:rsidR="00000000" w:rsidRPr="00000000">
              <w:rPr>
                <w:rFonts w:ascii="Arial" w:cs="Arial" w:eastAsia="Arial" w:hAnsi="Arial"/>
                <w:color w:val="000000"/>
                <w:sz w:val="24"/>
                <w:szCs w:val="24"/>
                <w:rtl w:val="0"/>
              </w:rPr>
              <w:t xml:space="preserve">; and</w:t>
            </w:r>
            <w:r w:rsidDel="00000000" w:rsidR="00000000" w:rsidRPr="00000000">
              <w:rPr>
                <w:rtl w:val="0"/>
              </w:rPr>
            </w:r>
          </w:p>
          <w:p w:rsidR="00000000" w:rsidDel="00000000" w:rsidP="00000000" w:rsidRDefault="00000000" w:rsidRPr="00000000" w14:paraId="0000019C">
            <w:pPr>
              <w:numPr>
                <w:ilvl w:val="0"/>
                <w:numId w:val="3"/>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will identify any key risks associated with onboarding multiple Buyers (including mitigation actions), including how you will increase resource levels, where required, to achieve key milestones within the onboarding process in line with </w:t>
            </w:r>
            <w:r w:rsidDel="00000000" w:rsidR="00000000" w:rsidRPr="00000000">
              <w:rPr>
                <w:rFonts w:ascii="Arial" w:cs="Arial" w:eastAsia="Arial" w:hAnsi="Arial"/>
                <w:sz w:val="24"/>
                <w:szCs w:val="24"/>
                <w:rtl w:val="0"/>
              </w:rPr>
              <w:t xml:space="preserve">Framework Schedule 1/Attachment 1a Specification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9D">
            <w:pPr>
              <w:numPr>
                <w:ilvl w:val="0"/>
                <w:numId w:val="3"/>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work with Buyer(s) to identify their security requirements including those who require additional security measures which may include undertaking deliveries to sensitive locations. How you will ensure you have in place personnel with the required level of security clearance and screening to meet the Buyer(s) security requirements, as specified in Annex D of Framework Schedule 1/Attachment 1a Specification.</w:t>
            </w:r>
          </w:p>
          <w:p w:rsidR="00000000" w:rsidDel="00000000" w:rsidP="00000000" w:rsidRDefault="00000000" w:rsidRPr="00000000" w14:paraId="0000019E">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response should be limited to, and focused on, each of the component parts of the question posed (a to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9F">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make generalised statements or give irrelevant information. </w:t>
            </w:r>
            <w:r w:rsidDel="00000000" w:rsidR="00000000" w:rsidRPr="00000000">
              <w:rPr>
                <w:rtl w:val="0"/>
              </w:rPr>
            </w:r>
          </w:p>
          <w:p w:rsidR="00000000" w:rsidDel="00000000" w:rsidP="00000000" w:rsidRDefault="00000000" w:rsidRPr="00000000" w14:paraId="000001A0">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w:t>
            </w:r>
            <w:r w:rsidDel="00000000" w:rsidR="00000000" w:rsidRPr="00000000">
              <w:rPr>
                <w:rtl w:val="0"/>
              </w:rPr>
            </w:r>
          </w:p>
          <w:p w:rsidR="00000000" w:rsidDel="00000000" w:rsidP="00000000" w:rsidRDefault="00000000" w:rsidRPr="00000000" w14:paraId="000001A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Address each of the component parts in the order they are listed in this response guidance. </w:t>
            </w:r>
            <w:r w:rsidDel="00000000" w:rsidR="00000000" w:rsidRPr="00000000">
              <w:rPr>
                <w:rtl w:val="0"/>
              </w:rPr>
            </w:r>
          </w:p>
          <w:p w:rsidR="00000000" w:rsidDel="00000000" w:rsidP="00000000" w:rsidRDefault="00000000" w:rsidRPr="00000000" w14:paraId="000001A2">
            <w:pP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 which part you are responding to.</w:t>
            </w:r>
          </w:p>
          <w:p w:rsidR="00000000" w:rsidDel="00000000" w:rsidP="00000000" w:rsidRDefault="00000000" w:rsidRPr="00000000" w14:paraId="000001A3">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,000 characters including spaces and punctuation. </w:t>
            </w:r>
            <w:r w:rsidDel="00000000" w:rsidR="00000000" w:rsidRPr="00000000">
              <w:rPr>
                <w:rtl w:val="0"/>
              </w:rPr>
            </w:r>
          </w:p>
          <w:p w:rsidR="00000000" w:rsidDel="00000000" w:rsidP="00000000" w:rsidRDefault="00000000" w:rsidRPr="00000000" w14:paraId="000001A4">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w:t>
            </w:r>
            <w:r w:rsidDel="00000000" w:rsidR="00000000" w:rsidRPr="00000000">
              <w:rPr>
                <w:rtl w:val="0"/>
              </w:rPr>
            </w:r>
          </w:p>
          <w:p w:rsidR="00000000" w:rsidDel="00000000" w:rsidP="00000000" w:rsidRDefault="00000000" w:rsidRPr="00000000" w14:paraId="000001A5">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Responses must include spaces between words. </w:t>
            </w:r>
            <w:r w:rsidDel="00000000" w:rsidR="00000000" w:rsidRPr="00000000">
              <w:rPr>
                <w:rtl w:val="0"/>
              </w:rPr>
            </w:r>
          </w:p>
          <w:p w:rsidR="00000000" w:rsidDel="00000000" w:rsidP="00000000" w:rsidRDefault="00000000" w:rsidRPr="00000000" w14:paraId="000001A6">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1A7">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.4 and 2.5.5, each box has a character count of 2,000 characters.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A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Marking scheme 100/</w:t>
            </w:r>
            <w:r w:rsidDel="00000000" w:rsidR="00000000" w:rsidRPr="00000000">
              <w:rPr>
                <w:rFonts w:ascii="Arial" w:cs="Arial" w:eastAsia="Arial" w:hAnsi="Arial"/>
                <w:b w:val="1"/>
                <w:sz w:val="24"/>
                <w:szCs w:val="24"/>
                <w:rtl w:val="0"/>
              </w:rPr>
              <w:t xml:space="preserve">75</w:t>
            </w:r>
            <w:r w:rsidDel="00000000" w:rsidR="00000000" w:rsidRPr="00000000">
              <w:rPr>
                <w:rFonts w:ascii="Arial" w:cs="Arial" w:eastAsia="Arial" w:hAnsi="Arial"/>
                <w:b w:val="1"/>
                <w:color w:val="000000"/>
                <w:sz w:val="24"/>
                <w:szCs w:val="24"/>
                <w:rtl w:val="0"/>
              </w:rPr>
              <w:t xml:space="preserve">/50/25/0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A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AC">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Evaluation criteria</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AD">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AE">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AF">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B0">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B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B2">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B3">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B4">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B5">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B6">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r w:rsidDel="00000000" w:rsidR="00000000" w:rsidRPr="00000000">
              <w:rPr>
                <w:rtl w:val="0"/>
              </w:rPr>
            </w:r>
          </w:p>
          <w:p w:rsidR="00000000" w:rsidDel="00000000" w:rsidP="00000000" w:rsidRDefault="00000000" w:rsidRPr="00000000" w14:paraId="000001B7">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OR</w:t>
            </w:r>
            <w:r w:rsidDel="00000000" w:rsidR="00000000" w:rsidRPr="00000000">
              <w:rPr>
                <w:rtl w:val="0"/>
              </w:rPr>
            </w:r>
          </w:p>
          <w:p w:rsidR="00000000" w:rsidDel="00000000" w:rsidP="00000000" w:rsidRDefault="00000000" w:rsidRPr="00000000" w14:paraId="000001B8">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B9">
      <w:pPr>
        <w:spacing w:after="120" w:before="120" w:line="240" w:lineRule="auto"/>
        <w:ind w:right="57"/>
        <w:rPr>
          <w:rFonts w:ascii="Arial" w:cs="Arial" w:eastAsia="Arial" w:hAnsi="Arial"/>
          <w:b w:val="1"/>
          <w:sz w:val="20"/>
          <w:szCs w:val="20"/>
        </w:rPr>
      </w:pPr>
      <w:r w:rsidDel="00000000" w:rsidR="00000000" w:rsidRPr="00000000">
        <w:rPr>
          <w:rtl w:val="0"/>
        </w:rPr>
      </w:r>
    </w:p>
    <w:tbl>
      <w:tblPr>
        <w:tblStyle w:val="Table11"/>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8202"/>
        <w:tblGridChange w:id="0">
          <w:tblGrid>
            <w:gridCol w:w="2254"/>
            <w:gridCol w:w="8202"/>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A">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5.2</w:t>
            </w:r>
            <w:r w:rsidDel="00000000" w:rsidR="00000000" w:rsidRPr="00000000">
              <w:rPr>
                <w:rFonts w:ascii="Arial" w:cs="Arial" w:eastAsia="Arial" w:hAnsi="Arial"/>
                <w:b w:val="1"/>
                <w:color w:val="000000"/>
                <w:sz w:val="24"/>
                <w:szCs w:val="24"/>
                <w:rtl w:val="0"/>
              </w:rPr>
              <w:t xml:space="preserve"> Requirement:</w:t>
            </w:r>
            <w:r w:rsidDel="00000000" w:rsidR="00000000" w:rsidRPr="00000000">
              <w:rPr>
                <w:rtl w:val="0"/>
              </w:rPr>
            </w:r>
          </w:p>
          <w:p w:rsidR="00000000" w:rsidDel="00000000" w:rsidP="00000000" w:rsidRDefault="00000000" w:rsidRPr="00000000" w14:paraId="000001B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AQ2 - Ordering Methods and Con</w:t>
            </w:r>
            <w:r w:rsidDel="00000000" w:rsidR="00000000" w:rsidRPr="00000000">
              <w:rPr>
                <w:rFonts w:ascii="Arial" w:cs="Arial" w:eastAsia="Arial" w:hAnsi="Arial"/>
                <w:b w:val="1"/>
                <w:sz w:val="24"/>
                <w:szCs w:val="24"/>
                <w:rtl w:val="0"/>
              </w:rPr>
              <w:t xml:space="preserve">tinuity and Assurance of Supply</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1BC">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CCS requires Bidders to ensure a seamless ordering experience for Buyers, including digital catalogue integration where required, and effectively manage their supply chain management for assurance and continuity of supply.</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1BE">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2.5.2 AQ</w:t>
            </w:r>
            <w:r w:rsidDel="00000000" w:rsidR="00000000" w:rsidRPr="00000000">
              <w:rPr>
                <w:rFonts w:ascii="Arial" w:cs="Arial" w:eastAsia="Arial" w:hAnsi="Arial"/>
                <w:b w:val="1"/>
                <w:sz w:val="24"/>
                <w:szCs w:val="24"/>
                <w:rtl w:val="0"/>
              </w:rPr>
              <w:t xml:space="preserve">2 - </w:t>
            </w:r>
            <w:r w:rsidDel="00000000" w:rsidR="00000000" w:rsidRPr="00000000">
              <w:rPr>
                <w:rFonts w:ascii="Arial" w:cs="Arial" w:eastAsia="Arial" w:hAnsi="Arial"/>
                <w:b w:val="1"/>
                <w:color w:val="000000"/>
                <w:sz w:val="24"/>
                <w:szCs w:val="24"/>
                <w:rtl w:val="0"/>
              </w:rPr>
              <w:t xml:space="preserve">Response guidance </w:t>
            </w:r>
            <w:r w:rsidDel="00000000" w:rsidR="00000000" w:rsidRPr="00000000">
              <w:rPr>
                <w:rtl w:val="0"/>
              </w:rPr>
            </w:r>
          </w:p>
          <w:p w:rsidR="00000000" w:rsidDel="00000000" w:rsidP="00000000" w:rsidRDefault="00000000" w:rsidRPr="00000000" w14:paraId="000001BF">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All bidders must answer this question.</w:t>
            </w:r>
            <w:r w:rsidDel="00000000" w:rsidR="00000000" w:rsidRPr="00000000">
              <w:rPr>
                <w:rtl w:val="0"/>
              </w:rPr>
            </w:r>
          </w:p>
          <w:p w:rsidR="00000000" w:rsidDel="00000000" w:rsidP="00000000" w:rsidRDefault="00000000" w:rsidRPr="00000000" w14:paraId="000001C0">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1C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 order to satisfy the requirement, and the question associated with the requirement, you must describe: </w:t>
            </w:r>
            <w:r w:rsidDel="00000000" w:rsidR="00000000" w:rsidRPr="00000000">
              <w:rPr>
                <w:rtl w:val="0"/>
              </w:rPr>
            </w:r>
          </w:p>
          <w:p w:rsidR="00000000" w:rsidDel="00000000" w:rsidP="00000000" w:rsidRDefault="00000000" w:rsidRPr="00000000" w14:paraId="000001C2">
            <w:pPr>
              <w:numPr>
                <w:ilvl w:val="0"/>
                <w:numId w:val="7"/>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w:t>
            </w:r>
            <w:r w:rsidDel="00000000" w:rsidR="00000000" w:rsidRPr="00000000">
              <w:rPr>
                <w:rFonts w:ascii="Arial" w:cs="Arial" w:eastAsia="Arial" w:hAnsi="Arial"/>
                <w:color w:val="000000"/>
                <w:sz w:val="24"/>
                <w:szCs w:val="24"/>
                <w:rtl w:val="0"/>
              </w:rPr>
              <w:t xml:space="preserve"> you will fulfil orders placed by Buyers, which will comprise of products from the CCS Core List and Non-Core products, including details of how you will fulfil the requirements of the delivery options </w:t>
            </w:r>
            <w:r w:rsidDel="00000000" w:rsidR="00000000" w:rsidRPr="00000000">
              <w:rPr>
                <w:rFonts w:ascii="Arial" w:cs="Arial" w:eastAsia="Arial" w:hAnsi="Arial"/>
                <w:sz w:val="24"/>
                <w:szCs w:val="24"/>
                <w:rtl w:val="0"/>
              </w:rPr>
              <w:t xml:space="preserve">as specified in paragraph 2.2 and Annex D of Framework Schedule 1/Attachment 1a Specification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C3">
            <w:pPr>
              <w:numPr>
                <w:ilvl w:val="0"/>
                <w:numId w:val="7"/>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w:t>
            </w:r>
            <w:r w:rsidDel="00000000" w:rsidR="00000000" w:rsidRPr="00000000">
              <w:rPr>
                <w:rFonts w:ascii="Arial" w:cs="Arial" w:eastAsia="Arial" w:hAnsi="Arial"/>
                <w:sz w:val="24"/>
                <w:szCs w:val="24"/>
                <w:rtl w:val="0"/>
              </w:rPr>
              <w:t xml:space="preserve">you will work with Buyers who wish to procure through digital integration with their own e-procurement or financial systems, including how the Buyers product choices will be hosted (both Core List and Non-Core) and how you will ensure compatibility with the Buyers e-procurement and financial systems in line with paragraph 3.7 of Framework Schedule 1/Attachment 1a Specification;</w:t>
            </w:r>
          </w:p>
          <w:p w:rsidR="00000000" w:rsidDel="00000000" w:rsidP="00000000" w:rsidRDefault="00000000" w:rsidRPr="00000000" w14:paraId="000001C4">
            <w:pPr>
              <w:numPr>
                <w:ilvl w:val="0"/>
                <w:numId w:val="7"/>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effectively manage your supply chains, paying particular attention to vetting, stock levels and managing pricing in line with Framework Schedule 1/Attachment 1a Specification. </w:t>
              <w:br w:type="textWrapping"/>
              <w:t xml:space="preserve">This includes how you will ensure stability (during periods of increased demand and national and worldwide shortages) and suitable infrastructure (for example, warehousing, storage and access to ports). </w:t>
              <w:br w:type="textWrapping"/>
              <w:t xml:space="preserve">Please include details of how this was managed over the last three years during global supply challenges; AND</w:t>
            </w:r>
          </w:p>
          <w:p w:rsidR="00000000" w:rsidDel="00000000" w:rsidP="00000000" w:rsidRDefault="00000000" w:rsidRPr="00000000" w14:paraId="000001C5">
            <w:pPr>
              <w:numPr>
                <w:ilvl w:val="0"/>
                <w:numId w:val="7"/>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identify and manage risks within the supply chain, ensuring business as usual is unaffected, including how you will manage communication to both CCS and Buyers where key</w:t>
            </w:r>
            <w:r w:rsidDel="00000000" w:rsidR="00000000" w:rsidRPr="00000000">
              <w:rPr>
                <w:rFonts w:ascii="Arial" w:cs="Arial" w:eastAsia="Arial" w:hAnsi="Arial"/>
                <w:color w:val="000000"/>
                <w:sz w:val="24"/>
                <w:szCs w:val="24"/>
                <w:rtl w:val="0"/>
              </w:rPr>
              <w:t xml:space="preserve"> risks are identified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C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Your response should be limited to, and focused on, each of the component parts of the question posed (a to d). </w:t>
            </w:r>
            <w:r w:rsidDel="00000000" w:rsidR="00000000" w:rsidRPr="00000000">
              <w:rPr>
                <w:rtl w:val="0"/>
              </w:rPr>
            </w:r>
          </w:p>
          <w:p w:rsidR="00000000" w:rsidDel="00000000" w:rsidP="00000000" w:rsidRDefault="00000000" w:rsidRPr="00000000" w14:paraId="000001C7">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make generalised statements or give irrelevant information. </w:t>
            </w:r>
            <w:r w:rsidDel="00000000" w:rsidR="00000000" w:rsidRPr="00000000">
              <w:rPr>
                <w:rtl w:val="0"/>
              </w:rPr>
            </w:r>
          </w:p>
          <w:p w:rsidR="00000000" w:rsidDel="00000000" w:rsidP="00000000" w:rsidRDefault="00000000" w:rsidRPr="00000000" w14:paraId="000001C8">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w:t>
            </w:r>
            <w:r w:rsidDel="00000000" w:rsidR="00000000" w:rsidRPr="00000000">
              <w:rPr>
                <w:rtl w:val="0"/>
              </w:rPr>
            </w:r>
          </w:p>
          <w:p w:rsidR="00000000" w:rsidDel="00000000" w:rsidP="00000000" w:rsidRDefault="00000000" w:rsidRPr="00000000" w14:paraId="000001C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Address each of the component parts in the order they are listed in this response guidance. </w:t>
            </w:r>
            <w:r w:rsidDel="00000000" w:rsidR="00000000" w:rsidRPr="00000000">
              <w:rPr>
                <w:rtl w:val="0"/>
              </w:rPr>
            </w:r>
          </w:p>
          <w:p w:rsidR="00000000" w:rsidDel="00000000" w:rsidP="00000000" w:rsidRDefault="00000000" w:rsidRPr="00000000" w14:paraId="000001CA">
            <w:pP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 which part you are responding to.</w:t>
            </w:r>
          </w:p>
          <w:p w:rsidR="00000000" w:rsidDel="00000000" w:rsidP="00000000" w:rsidRDefault="00000000" w:rsidRPr="00000000" w14:paraId="000001C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8,000 characters including spaces and punctuation. </w:t>
            </w:r>
            <w:r w:rsidDel="00000000" w:rsidR="00000000" w:rsidRPr="00000000">
              <w:rPr>
                <w:rtl w:val="0"/>
              </w:rPr>
            </w:r>
          </w:p>
          <w:p w:rsidR="00000000" w:rsidDel="00000000" w:rsidP="00000000" w:rsidRDefault="00000000" w:rsidRPr="00000000" w14:paraId="000001C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w:t>
            </w:r>
            <w:r w:rsidDel="00000000" w:rsidR="00000000" w:rsidRPr="00000000">
              <w:rPr>
                <w:rtl w:val="0"/>
              </w:rPr>
            </w:r>
          </w:p>
          <w:p w:rsidR="00000000" w:rsidDel="00000000" w:rsidP="00000000" w:rsidRDefault="00000000" w:rsidRPr="00000000" w14:paraId="000001CD">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Responses must include spaces between words. </w:t>
            </w:r>
          </w:p>
          <w:p w:rsidR="00000000" w:rsidDel="00000000" w:rsidP="00000000" w:rsidRDefault="00000000" w:rsidRPr="00000000" w14:paraId="000001CE">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1CF">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 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.4</w:t>
            </w:r>
            <w:r w:rsidDel="00000000" w:rsidR="00000000" w:rsidRPr="00000000">
              <w:rPr>
                <w:rFonts w:ascii="Arial" w:cs="Arial" w:eastAsia="Arial" w:hAnsi="Arial"/>
                <w:sz w:val="24"/>
                <w:szCs w:val="24"/>
                <w:rtl w:val="0"/>
              </w:rPr>
              <w:t xml:space="preserve"> and 2.6.5,</w:t>
            </w:r>
            <w:r w:rsidDel="00000000" w:rsidR="00000000" w:rsidRPr="00000000">
              <w:rPr>
                <w:rFonts w:ascii="Arial" w:cs="Arial" w:eastAsia="Arial" w:hAnsi="Arial"/>
                <w:color w:val="000000"/>
                <w:sz w:val="24"/>
                <w:szCs w:val="24"/>
                <w:rtl w:val="0"/>
              </w:rPr>
              <w:t xml:space="preserve"> each box has a character count of 2,000 characters.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2">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Evaluation criteria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3">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4">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5">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6">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7">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8">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A">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DC">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r w:rsidDel="00000000" w:rsidR="00000000" w:rsidRPr="00000000">
              <w:rPr>
                <w:rtl w:val="0"/>
              </w:rPr>
            </w:r>
          </w:p>
          <w:p w:rsidR="00000000" w:rsidDel="00000000" w:rsidP="00000000" w:rsidRDefault="00000000" w:rsidRPr="00000000" w14:paraId="000001DD">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OR</w:t>
            </w:r>
            <w:r w:rsidDel="00000000" w:rsidR="00000000" w:rsidRPr="00000000">
              <w:rPr>
                <w:rtl w:val="0"/>
              </w:rPr>
            </w:r>
          </w:p>
          <w:p w:rsidR="00000000" w:rsidDel="00000000" w:rsidP="00000000" w:rsidRDefault="00000000" w:rsidRPr="00000000" w14:paraId="000001DE">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DF">
      <w:pPr>
        <w:spacing w:after="120" w:before="120" w:line="240" w:lineRule="auto"/>
        <w:ind w:right="57"/>
        <w:rPr>
          <w:rFonts w:ascii="Arial" w:cs="Arial" w:eastAsia="Arial" w:hAnsi="Arial"/>
          <w:b w:val="1"/>
          <w:sz w:val="20"/>
          <w:szCs w:val="20"/>
        </w:rPr>
      </w:pPr>
      <w:r w:rsidDel="00000000" w:rsidR="00000000" w:rsidRPr="00000000">
        <w:rPr>
          <w:rtl w:val="0"/>
        </w:rPr>
      </w:r>
    </w:p>
    <w:tbl>
      <w:tblPr>
        <w:tblStyle w:val="Table12"/>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4"/>
        <w:gridCol w:w="8302"/>
        <w:tblGridChange w:id="0">
          <w:tblGrid>
            <w:gridCol w:w="2154"/>
            <w:gridCol w:w="8302"/>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0">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2.6</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 Requirement:</w:t>
            </w:r>
            <w:r w:rsidDel="00000000" w:rsidR="00000000" w:rsidRPr="00000000">
              <w:rPr>
                <w:rtl w:val="0"/>
              </w:rPr>
            </w:r>
          </w:p>
          <w:p w:rsidR="00000000" w:rsidDel="00000000" w:rsidP="00000000" w:rsidRDefault="00000000" w:rsidRPr="00000000" w14:paraId="000001E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AQ3 - Quality, Continuous Improvement and Best Value</w:t>
            </w:r>
          </w:p>
          <w:p w:rsidR="00000000" w:rsidDel="00000000" w:rsidP="00000000" w:rsidRDefault="00000000" w:rsidRPr="00000000" w14:paraId="000001E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Bidders to ensure that product quality and service standards are maintained throughout the life of the Framework Contract, including continuous improvement, ensuring value for money and monitoring customer satisfaction.</w:t>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1E4">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2.6</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 AQ3 Response guidance </w:t>
            </w:r>
            <w:r w:rsidDel="00000000" w:rsidR="00000000" w:rsidRPr="00000000">
              <w:rPr>
                <w:rtl w:val="0"/>
              </w:rPr>
            </w:r>
          </w:p>
          <w:p w:rsidR="00000000" w:rsidDel="00000000" w:rsidP="00000000" w:rsidRDefault="00000000" w:rsidRPr="00000000" w14:paraId="000001E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must answer this question.</w:t>
            </w:r>
          </w:p>
          <w:p w:rsidR="00000000" w:rsidDel="00000000" w:rsidP="00000000" w:rsidRDefault="00000000" w:rsidRPr="00000000" w14:paraId="000001E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insert your response into the text fields in the eSourcing suite.</w:t>
            </w:r>
          </w:p>
          <w:p w:rsidR="00000000" w:rsidDel="00000000" w:rsidP="00000000" w:rsidRDefault="00000000" w:rsidRPr="00000000" w14:paraId="000001E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describe: </w:t>
            </w:r>
          </w:p>
          <w:p w:rsidR="00000000" w:rsidDel="00000000" w:rsidP="00000000" w:rsidRDefault="00000000" w:rsidRPr="00000000" w14:paraId="000001E8">
            <w:pPr>
              <w:numPr>
                <w:ilvl w:val="0"/>
                <w:numId w:val="5"/>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that all products meet the required minimum quality standards, including how you will identify defective and not fit for purpose products, as well as how you will provide suitable replacements and communicate this to the Buyers and/or CCS as specified in paragraph 1 of Framework Schedule 1/Attachment 1a Specification;</w:t>
            </w:r>
          </w:p>
          <w:p w:rsidR="00000000" w:rsidDel="00000000" w:rsidP="00000000" w:rsidRDefault="00000000" w:rsidRPr="00000000" w14:paraId="000001E9">
            <w:pPr>
              <w:numPr>
                <w:ilvl w:val="0"/>
                <w:numId w:val="5"/>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actively incorporate and communicate continuous improvement throughout the Framework Contract for all products sold to Buyers (Core List and Non-Core), ensuring value for money, innovation, new products, increased green products and reduced costs as specified in paragraph 5.4.2 of Framework Schedule 1/Attachment 1a Specification;</w:t>
            </w:r>
          </w:p>
          <w:p w:rsidR="00000000" w:rsidDel="00000000" w:rsidP="00000000" w:rsidRDefault="00000000" w:rsidRPr="00000000" w14:paraId="000001EA">
            <w:pPr>
              <w:numPr>
                <w:ilvl w:val="0"/>
                <w:numId w:val="5"/>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work with Buyers to ensure they achieve best value throughout the Call-Off Contract, including how you will review delivery options being utilised and products being purchased, as well as how you will work with the supply chain to manage pricing and utilise aggregated volumes as specified in paragraph 4.2.4.4 of Framework Schedule 1/Attachment 1a Specification; AND</w:t>
            </w:r>
          </w:p>
          <w:p w:rsidR="00000000" w:rsidDel="00000000" w:rsidP="00000000" w:rsidRDefault="00000000" w:rsidRPr="00000000" w14:paraId="000001EB">
            <w:pPr>
              <w:numPr>
                <w:ilvl w:val="0"/>
                <w:numId w:val="5"/>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manage customer satisfaction, both measuring and monitoring, as well as how you will respond to areas for improvement or negative feedback, resolve any issues and prevent recurrence in line with paragraph 3.5 of Framework Schedule 1/Attachment 1a Specification.</w:t>
            </w:r>
          </w:p>
          <w:p w:rsidR="00000000" w:rsidDel="00000000" w:rsidP="00000000" w:rsidRDefault="00000000" w:rsidRPr="00000000" w14:paraId="000001E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w:t>
            </w:r>
          </w:p>
          <w:p w:rsidR="00000000" w:rsidDel="00000000" w:rsidP="00000000" w:rsidRDefault="00000000" w:rsidRPr="00000000" w14:paraId="000001E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1E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w:t>
            </w:r>
          </w:p>
          <w:p w:rsidR="00000000" w:rsidDel="00000000" w:rsidP="00000000" w:rsidRDefault="00000000" w:rsidRPr="00000000" w14:paraId="000001E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Address each of the component parts in the order they are listed in this response guidance. </w:t>
            </w:r>
          </w:p>
          <w:p w:rsidR="00000000" w:rsidDel="00000000" w:rsidP="00000000" w:rsidRDefault="00000000" w:rsidRPr="00000000" w14:paraId="000001F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State which part you are responding to.</w:t>
            </w:r>
          </w:p>
          <w:p w:rsidR="00000000" w:rsidDel="00000000" w:rsidP="00000000" w:rsidRDefault="00000000" w:rsidRPr="00000000" w14:paraId="000001F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F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w:t>
            </w:r>
          </w:p>
          <w:p w:rsidR="00000000" w:rsidDel="00000000" w:rsidP="00000000" w:rsidRDefault="00000000" w:rsidRPr="00000000" w14:paraId="000001F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Responses must include spaces between words. </w:t>
            </w:r>
          </w:p>
          <w:p w:rsidR="00000000" w:rsidDel="00000000" w:rsidP="00000000" w:rsidRDefault="00000000" w:rsidRPr="00000000" w14:paraId="000001F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attachments are permitted; any additional documents submitted will be ignored in the evaluation of this question.</w:t>
            </w:r>
          </w:p>
          <w:p w:rsidR="00000000" w:rsidDel="00000000" w:rsidP="00000000" w:rsidRDefault="00000000" w:rsidRPr="00000000" w14:paraId="000001F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2.7.2, 2.7.3, 2.7.4 and 2.7.5, each box has a character count of 2,000 characters. </w:t>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7">
            <w:pPr>
              <w:spacing w:after="120" w:before="120" w:lineRule="auto"/>
              <w:ind w:right="57"/>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8">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Evaluation criteria</w:t>
            </w: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A">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C">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D">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E">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1FF">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00">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0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02">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r w:rsidDel="00000000" w:rsidR="00000000" w:rsidRPr="00000000">
              <w:rPr>
                <w:rtl w:val="0"/>
              </w:rPr>
            </w:r>
          </w:p>
          <w:p w:rsidR="00000000" w:rsidDel="00000000" w:rsidP="00000000" w:rsidRDefault="00000000" w:rsidRPr="00000000" w14:paraId="00000203">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OR</w:t>
            </w:r>
            <w:r w:rsidDel="00000000" w:rsidR="00000000" w:rsidRPr="00000000">
              <w:rPr>
                <w:rtl w:val="0"/>
              </w:rPr>
            </w:r>
          </w:p>
          <w:p w:rsidR="00000000" w:rsidDel="00000000" w:rsidP="00000000" w:rsidRDefault="00000000" w:rsidRPr="00000000" w14:paraId="00000204">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05">
      <w:pPr>
        <w:spacing w:after="120" w:before="120" w:line="240" w:lineRule="auto"/>
        <w:ind w:right="57"/>
        <w:rPr>
          <w:rFonts w:ascii="Arial" w:cs="Arial" w:eastAsia="Arial" w:hAnsi="Arial"/>
          <w:b w:val="1"/>
          <w:sz w:val="20"/>
          <w:szCs w:val="20"/>
        </w:rPr>
      </w:pPr>
      <w:r w:rsidDel="00000000" w:rsidR="00000000" w:rsidRPr="00000000">
        <w:rPr>
          <w:rtl w:val="0"/>
        </w:rPr>
      </w:r>
    </w:p>
    <w:tbl>
      <w:tblPr>
        <w:tblStyle w:val="Table1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3"/>
        <w:gridCol w:w="8223"/>
        <w:tblGridChange w:id="0">
          <w:tblGrid>
            <w:gridCol w:w="2233"/>
            <w:gridCol w:w="8223"/>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206">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Section B – Quality Questions All Lots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8">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 Requirement:</w:t>
            </w:r>
            <w:r w:rsidDel="00000000" w:rsidR="00000000" w:rsidRPr="00000000">
              <w:rPr>
                <w:rtl w:val="0"/>
              </w:rPr>
            </w:r>
          </w:p>
          <w:p w:rsidR="00000000" w:rsidDel="00000000" w:rsidP="00000000" w:rsidRDefault="00000000" w:rsidRPr="00000000" w14:paraId="0000020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AQ4 - Social Value</w:t>
            </w:r>
            <w:r w:rsidDel="00000000" w:rsidR="00000000" w:rsidRPr="00000000">
              <w:rPr>
                <w:rtl w:val="0"/>
              </w:rPr>
            </w:r>
          </w:p>
          <w:p w:rsidR="00000000" w:rsidDel="00000000" w:rsidP="00000000" w:rsidRDefault="00000000" w:rsidRPr="00000000" w14:paraId="0000020A">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Social Value is a priority in all central government procurements and must be considered by all wider public sector buyers. </w:t>
            </w:r>
            <w:r w:rsidDel="00000000" w:rsidR="00000000" w:rsidRPr="00000000">
              <w:rPr>
                <w:rtl w:val="0"/>
              </w:rPr>
            </w:r>
          </w:p>
          <w:p w:rsidR="00000000" w:rsidDel="00000000" w:rsidP="00000000" w:rsidRDefault="00000000" w:rsidRPr="00000000" w14:paraId="0000020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Bidders are therefore required to demonstrate how they will drive and support social value, at both a framework and call-off level. </w:t>
            </w:r>
            <w:r w:rsidDel="00000000" w:rsidR="00000000" w:rsidRPr="00000000">
              <w:rPr>
                <w:rtl w:val="0"/>
              </w:rPr>
            </w:r>
          </w:p>
          <w:p w:rsidR="00000000" w:rsidDel="00000000" w:rsidP="00000000" w:rsidRDefault="00000000" w:rsidRPr="00000000" w14:paraId="0000020C">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describe how you will deliver against the priorities as listed below and as referenced in Framework Schedule 1 - Specification (Our Social Value Priorities), including details of your proposed SMART targets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20E">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2.7</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 AQ4 Response guidance </w:t>
            </w:r>
            <w:r w:rsidDel="00000000" w:rsidR="00000000" w:rsidRPr="00000000">
              <w:rPr>
                <w:rtl w:val="0"/>
              </w:rPr>
            </w:r>
          </w:p>
          <w:p w:rsidR="00000000" w:rsidDel="00000000" w:rsidP="00000000" w:rsidRDefault="00000000" w:rsidRPr="00000000" w14:paraId="0000020F">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All bidders must answer this question.</w:t>
            </w:r>
            <w:r w:rsidDel="00000000" w:rsidR="00000000" w:rsidRPr="00000000">
              <w:rPr>
                <w:rtl w:val="0"/>
              </w:rPr>
            </w:r>
          </w:p>
          <w:p w:rsidR="00000000" w:rsidDel="00000000" w:rsidP="00000000" w:rsidRDefault="00000000" w:rsidRPr="00000000" w14:paraId="00000210">
            <w:pPr>
              <w:spacing w:after="120" w:before="120" w:lineRule="auto"/>
              <w:ind w:left="57"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21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12">
            <w:pPr>
              <w:numPr>
                <w:ilvl w:val="0"/>
                <w:numId w:val="2"/>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'Fighting</w:t>
            </w:r>
            <w:r w:rsidDel="00000000" w:rsidR="00000000" w:rsidRPr="00000000">
              <w:rPr>
                <w:rFonts w:ascii="Arial" w:cs="Arial" w:eastAsia="Arial" w:hAnsi="Arial"/>
                <w:color w:val="000000"/>
                <w:sz w:val="24"/>
                <w:szCs w:val="24"/>
                <w:rtl w:val="0"/>
              </w:rPr>
              <w:t xml:space="preserve"> climate change' enables a broad range of environmental contributions and activities such as improvement measures (eg. plastic reduction) and working towards carbon net zero (CNZ). </w:t>
              <w:br w:type="textWrapping"/>
              <w:t xml:space="preserve">Please explain your current initiatives aligned to this and your proposed SMART targets to demonstrate their application through this Framework Contract as specified in paragraph </w:t>
            </w:r>
            <w:r w:rsidDel="00000000" w:rsidR="00000000" w:rsidRPr="00000000">
              <w:rPr>
                <w:rFonts w:ascii="Arial" w:cs="Arial" w:eastAsia="Arial" w:hAnsi="Arial"/>
                <w:sz w:val="24"/>
                <w:szCs w:val="24"/>
                <w:rtl w:val="0"/>
              </w:rPr>
              <w:t xml:space="preserve">4.1.8.1</w:t>
            </w:r>
            <w:r w:rsidDel="00000000" w:rsidR="00000000" w:rsidRPr="00000000">
              <w:rPr>
                <w:rFonts w:ascii="Arial" w:cs="Arial" w:eastAsia="Arial" w:hAnsi="Arial"/>
                <w:color w:val="000000"/>
                <w:sz w:val="24"/>
                <w:szCs w:val="24"/>
                <w:rtl w:val="0"/>
              </w:rPr>
              <w:t xml:space="preserve"> of Framework Schedule 1/Attachment 1a Specification including, but not limited to:</w:t>
            </w:r>
            <w:r w:rsidDel="00000000" w:rsidR="00000000" w:rsidRPr="00000000">
              <w:rPr>
                <w:rtl w:val="0"/>
              </w:rPr>
            </w:r>
          </w:p>
          <w:p w:rsidR="00000000" w:rsidDel="00000000" w:rsidP="00000000" w:rsidRDefault="00000000" w:rsidRPr="00000000" w14:paraId="00000213">
            <w:pPr>
              <w:spacing w:after="120" w:before="120" w:lineRule="auto"/>
              <w:ind w:left="72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how you are, and will, work with Suppliers in your supply chain to reduce environmental impact, including reducing use of single use plastics, providing details on targets achieved to date and any future targets</w:t>
            </w:r>
            <w:r w:rsidDel="00000000" w:rsidR="00000000" w:rsidRPr="00000000">
              <w:rPr>
                <w:rtl w:val="0"/>
              </w:rPr>
            </w:r>
          </w:p>
          <w:p w:rsidR="00000000" w:rsidDel="00000000" w:rsidP="00000000" w:rsidRDefault="00000000" w:rsidRPr="00000000" w14:paraId="00000214">
            <w:pPr>
              <w:spacing w:after="120" w:before="120" w:lineRule="auto"/>
              <w:ind w:left="72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how you will track and improve your carbon footprint and waste to landfill, providing details on targets achieved to date and any future targets</w:t>
            </w:r>
            <w:r w:rsidDel="00000000" w:rsidR="00000000" w:rsidRPr="00000000">
              <w:rPr>
                <w:rtl w:val="0"/>
              </w:rPr>
            </w:r>
          </w:p>
          <w:p w:rsidR="00000000" w:rsidDel="00000000" w:rsidP="00000000" w:rsidRDefault="00000000" w:rsidRPr="00000000" w14:paraId="00000215">
            <w:pPr>
              <w:spacing w:after="120" w:before="120" w:lineRule="auto"/>
              <w:ind w:left="72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how you will identify products which are sustainably sourced, linked directly to the scope of this agreement, providing details on targets achieved to date and any future targets;</w:t>
            </w:r>
            <w:r w:rsidDel="00000000" w:rsidR="00000000" w:rsidRPr="00000000">
              <w:rPr>
                <w:rtl w:val="0"/>
              </w:rPr>
            </w:r>
          </w:p>
          <w:p w:rsidR="00000000" w:rsidDel="00000000" w:rsidP="00000000" w:rsidRDefault="00000000" w:rsidRPr="00000000" w14:paraId="00000216">
            <w:pPr>
              <w:numPr>
                <w:ilvl w:val="0"/>
                <w:numId w:val="2"/>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'Tackling</w:t>
            </w:r>
            <w:r w:rsidDel="00000000" w:rsidR="00000000" w:rsidRPr="00000000">
              <w:rPr>
                <w:rFonts w:ascii="Arial" w:cs="Arial" w:eastAsia="Arial" w:hAnsi="Arial"/>
                <w:color w:val="000000"/>
                <w:sz w:val="24"/>
                <w:szCs w:val="24"/>
                <w:rtl w:val="0"/>
              </w:rPr>
              <w:t xml:space="preserve"> economic inequality' enables contributions and activities that build and support businesses and jobs. It also enables activities that promote the resilience and capacity of supply chains including diversity and innovation. </w:t>
              <w:br w:type="textWrapping"/>
              <w:t xml:space="preserve">Please explain your current initiatives aligned to this and your proposed SMART targets to demonstrate their application through this Framework Contract </w:t>
            </w:r>
            <w:r w:rsidDel="00000000" w:rsidR="00000000" w:rsidRPr="00000000">
              <w:rPr>
                <w:rFonts w:ascii="Arial" w:cs="Arial" w:eastAsia="Arial" w:hAnsi="Arial"/>
                <w:sz w:val="24"/>
                <w:szCs w:val="24"/>
                <w:rtl w:val="0"/>
              </w:rPr>
              <w:t xml:space="preserve">as specified in paragraph 4.1.8.2 of Framework Schedule 1/Attachment 1a Specification </w:t>
            </w:r>
            <w:r w:rsidDel="00000000" w:rsidR="00000000" w:rsidRPr="00000000">
              <w:rPr>
                <w:rFonts w:ascii="Arial" w:cs="Arial" w:eastAsia="Arial" w:hAnsi="Arial"/>
                <w:color w:val="000000"/>
                <w:sz w:val="24"/>
                <w:szCs w:val="24"/>
                <w:rtl w:val="0"/>
              </w:rPr>
              <w:t xml:space="preserve">including, but not limited to:</w:t>
            </w:r>
            <w:r w:rsidDel="00000000" w:rsidR="00000000" w:rsidRPr="00000000">
              <w:rPr>
                <w:rtl w:val="0"/>
              </w:rPr>
            </w:r>
          </w:p>
          <w:p w:rsidR="00000000" w:rsidDel="00000000" w:rsidP="00000000" w:rsidRDefault="00000000" w:rsidRPr="00000000" w14:paraId="00000217">
            <w:pPr>
              <w:spacing w:after="120" w:before="120" w:lineRule="auto"/>
              <w:ind w:left="72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details regarding the diversity of your supply chain to deliver this agreement (for example, the inclusion of SMEs, VCSEs, etc)</w:t>
            </w:r>
            <w:r w:rsidDel="00000000" w:rsidR="00000000" w:rsidRPr="00000000">
              <w:rPr>
                <w:rtl w:val="0"/>
              </w:rPr>
            </w:r>
          </w:p>
          <w:p w:rsidR="00000000" w:rsidDel="00000000" w:rsidP="00000000" w:rsidRDefault="00000000" w:rsidRPr="00000000" w14:paraId="00000218">
            <w:pPr>
              <w:spacing w:after="120" w:before="120" w:lineRule="auto"/>
              <w:ind w:left="72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how you will work with your supply chain to deliver in a sustainable manner on suitable initiatives (for example, supporting innovation, resilience, and capacity)</w:t>
            </w:r>
            <w:r w:rsidDel="00000000" w:rsidR="00000000" w:rsidRPr="00000000">
              <w:rPr>
                <w:rtl w:val="0"/>
              </w:rPr>
            </w:r>
          </w:p>
          <w:p w:rsidR="00000000" w:rsidDel="00000000" w:rsidP="00000000" w:rsidRDefault="00000000" w:rsidRPr="00000000" w14:paraId="00000219">
            <w:pPr>
              <w:spacing w:after="120" w:before="120" w:lineRule="auto"/>
              <w:ind w:left="72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how you will support the development of scalable and future-proofed new methods to modernise delivery and increase productivity; AND</w:t>
            </w:r>
            <w:r w:rsidDel="00000000" w:rsidR="00000000" w:rsidRPr="00000000">
              <w:rPr>
                <w:rtl w:val="0"/>
              </w:rPr>
            </w:r>
          </w:p>
          <w:p w:rsidR="00000000" w:rsidDel="00000000" w:rsidP="00000000" w:rsidRDefault="00000000" w:rsidRPr="00000000" w14:paraId="0000021A">
            <w:pPr>
              <w:numPr>
                <w:ilvl w:val="0"/>
                <w:numId w:val="2"/>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'Equal</w:t>
            </w:r>
            <w:r w:rsidDel="00000000" w:rsidR="00000000" w:rsidRPr="00000000">
              <w:rPr>
                <w:rFonts w:ascii="Arial" w:cs="Arial" w:eastAsia="Arial" w:hAnsi="Arial"/>
                <w:color w:val="000000"/>
                <w:sz w:val="24"/>
                <w:szCs w:val="24"/>
                <w:rtl w:val="0"/>
              </w:rPr>
              <w:t xml:space="preserve"> opportunity' enables contributions and activities that tackle workforce inequality (e.g. upskilling, fair pay and supporting the progression of people from disadvantaged groups). Please explain your current initiatives aligned to this and your proposed SMART targets to demonstrate their application through this Framework Contract </w:t>
            </w:r>
            <w:r w:rsidDel="00000000" w:rsidR="00000000" w:rsidRPr="00000000">
              <w:rPr>
                <w:rFonts w:ascii="Arial" w:cs="Arial" w:eastAsia="Arial" w:hAnsi="Arial"/>
                <w:sz w:val="24"/>
                <w:szCs w:val="24"/>
                <w:rtl w:val="0"/>
              </w:rPr>
              <w:t xml:space="preserve">as specified in paragraph 4.1.8.3 of Framework Schedule 1/Attachment 1a Specification </w:t>
            </w:r>
            <w:r w:rsidDel="00000000" w:rsidR="00000000" w:rsidRPr="00000000">
              <w:rPr>
                <w:rFonts w:ascii="Arial" w:cs="Arial" w:eastAsia="Arial" w:hAnsi="Arial"/>
                <w:color w:val="000000"/>
                <w:sz w:val="24"/>
                <w:szCs w:val="24"/>
                <w:rtl w:val="0"/>
              </w:rPr>
              <w:t xml:space="preserve">including, but not limited to:</w:t>
            </w:r>
            <w:r w:rsidDel="00000000" w:rsidR="00000000" w:rsidRPr="00000000">
              <w:rPr>
                <w:rtl w:val="0"/>
              </w:rPr>
            </w:r>
          </w:p>
          <w:p w:rsidR="00000000" w:rsidDel="00000000" w:rsidP="00000000" w:rsidRDefault="00000000" w:rsidRPr="00000000" w14:paraId="0000021B">
            <w:pPr>
              <w:spacing w:after="120" w:before="120" w:lineRule="auto"/>
              <w:ind w:left="72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how you will identify and tackle inequality in employment, skills and pay in the workforce, including creating employment and training opportunities, providing details on targets achieved to date and any future targets</w:t>
            </w:r>
            <w:r w:rsidDel="00000000" w:rsidR="00000000" w:rsidRPr="00000000">
              <w:rPr>
                <w:rtl w:val="0"/>
              </w:rPr>
            </w:r>
          </w:p>
          <w:p w:rsidR="00000000" w:rsidDel="00000000" w:rsidP="00000000" w:rsidRDefault="00000000" w:rsidRPr="00000000" w14:paraId="0000021C">
            <w:pPr>
              <w:spacing w:after="120" w:before="120" w:lineRule="auto"/>
              <w:ind w:left="72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how you will support in-work progression to help people, including those from disabled, disadvantaged or minority groups, to move into higher paid work by developing new skills relevant to the services, providing details on targets achieved to date and any future targets             </w:t>
            </w:r>
          </w:p>
          <w:p w:rsidR="00000000" w:rsidDel="00000000" w:rsidP="00000000" w:rsidRDefault="00000000" w:rsidRPr="00000000" w14:paraId="0000021D">
            <w:pPr>
              <w:numPr>
                <w:ilvl w:val="0"/>
                <w:numId w:val="2"/>
              </w:numPr>
              <w:pBdr>
                <w:top w:space="0" w:sz="0" w:val="nil"/>
                <w:left w:space="0" w:sz="0" w:val="nil"/>
                <w:bottom w:space="0" w:sz="0" w:val="nil"/>
                <w:right w:space="0" w:sz="0" w:val="nil"/>
                <w:between w:space="0" w:sz="0" w:val="nil"/>
              </w:pBdr>
              <w:spacing w:after="120" w:before="120" w:lineRule="auto"/>
              <w:ind w:left="720" w:right="56"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identify and manage the risks of modern slavery in the delivery of this contract including your supply chain as specified in paragraph 4.3 of Framework Schedule 1/Attachment 1a Specification, including but not limited to: </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20" w:before="120" w:lineRule="auto"/>
              <w:ind w:left="72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details of how this is managed currently and; </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before="120" w:lineRule="auto"/>
              <w:ind w:left="72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the measures used to identify, mitigate and manage modern slavery risks within your supply chain especially relating to the framework and call off contracts and how these will be implemented.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20">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response should be limited to, and focused on, each of the component parts of the question posed (a to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2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make generalised statements or give irrelevant information. </w:t>
            </w:r>
            <w:r w:rsidDel="00000000" w:rsidR="00000000" w:rsidRPr="00000000">
              <w:rPr>
                <w:rtl w:val="0"/>
              </w:rPr>
            </w:r>
          </w:p>
          <w:p w:rsidR="00000000" w:rsidDel="00000000" w:rsidP="00000000" w:rsidRDefault="00000000" w:rsidRPr="00000000" w14:paraId="00000222">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w:t>
            </w:r>
            <w:r w:rsidDel="00000000" w:rsidR="00000000" w:rsidRPr="00000000">
              <w:rPr>
                <w:rtl w:val="0"/>
              </w:rPr>
            </w:r>
          </w:p>
          <w:p w:rsidR="00000000" w:rsidDel="00000000" w:rsidP="00000000" w:rsidRDefault="00000000" w:rsidRPr="00000000" w14:paraId="00000223">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Address each of the component parts in the order they are listed in this response guidance. </w:t>
            </w:r>
            <w:r w:rsidDel="00000000" w:rsidR="00000000" w:rsidRPr="00000000">
              <w:rPr>
                <w:rtl w:val="0"/>
              </w:rPr>
            </w:r>
          </w:p>
          <w:p w:rsidR="00000000" w:rsidDel="00000000" w:rsidP="00000000" w:rsidRDefault="00000000" w:rsidRPr="00000000" w14:paraId="00000224">
            <w:pP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 which part you are responding to.</w:t>
            </w:r>
          </w:p>
          <w:p w:rsidR="00000000" w:rsidDel="00000000" w:rsidP="00000000" w:rsidRDefault="00000000" w:rsidRPr="00000000" w14:paraId="00000225">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,000 characters including spaces and punctuation. </w:t>
            </w:r>
            <w:r w:rsidDel="00000000" w:rsidR="00000000" w:rsidRPr="00000000">
              <w:rPr>
                <w:rtl w:val="0"/>
              </w:rPr>
            </w:r>
          </w:p>
          <w:p w:rsidR="00000000" w:rsidDel="00000000" w:rsidP="00000000" w:rsidRDefault="00000000" w:rsidRPr="00000000" w14:paraId="00000226">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w:t>
            </w:r>
          </w:p>
          <w:p w:rsidR="00000000" w:rsidDel="00000000" w:rsidP="00000000" w:rsidRDefault="00000000" w:rsidRPr="00000000" w14:paraId="00000227">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Responses must include spaces between words. </w:t>
            </w:r>
          </w:p>
          <w:p w:rsidR="00000000" w:rsidDel="00000000" w:rsidP="00000000" w:rsidRDefault="00000000" w:rsidRPr="00000000" w14:paraId="00000228">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22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2.</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.3, 2.</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4, 2.8.5 and 2.8.6,</w:t>
            </w:r>
            <w:r w:rsidDel="00000000" w:rsidR="00000000" w:rsidRPr="00000000">
              <w:rPr>
                <w:rFonts w:ascii="Arial" w:cs="Arial" w:eastAsia="Arial" w:hAnsi="Arial"/>
                <w:color w:val="000000"/>
                <w:sz w:val="24"/>
                <w:szCs w:val="24"/>
                <w:rtl w:val="0"/>
              </w:rPr>
              <w:t xml:space="preserve"> each box has a character count of 2,000 characters.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2B">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Marking scheme 100/75/</w:t>
            </w:r>
            <w:r w:rsidDel="00000000" w:rsidR="00000000" w:rsidRPr="00000000">
              <w:rPr>
                <w:rFonts w:ascii="Arial" w:cs="Arial" w:eastAsia="Arial" w:hAnsi="Arial"/>
                <w:b w:val="1"/>
                <w:sz w:val="24"/>
                <w:szCs w:val="24"/>
                <w:rtl w:val="0"/>
              </w:rPr>
              <w:t xml:space="preserve">50</w:t>
            </w:r>
            <w:r w:rsidDel="00000000" w:rsidR="00000000" w:rsidRPr="00000000">
              <w:rPr>
                <w:rFonts w:ascii="Arial" w:cs="Arial" w:eastAsia="Arial" w:hAnsi="Arial"/>
                <w:b w:val="1"/>
                <w:color w:val="000000"/>
                <w:sz w:val="24"/>
                <w:szCs w:val="24"/>
                <w:rtl w:val="0"/>
              </w:rPr>
              <w:t xml:space="preserve">/25/0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2D">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2E">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Evaluation criteria</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2F">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0">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2">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3">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4">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5">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6">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7">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100.0" w:type="dxa"/>
              <w:left w:w="100.0" w:type="dxa"/>
              <w:bottom w:w="100.0" w:type="dxa"/>
              <w:right w:w="100.0" w:type="dxa"/>
            </w:tcMar>
          </w:tcPr>
          <w:p w:rsidR="00000000" w:rsidDel="00000000" w:rsidP="00000000" w:rsidRDefault="00000000" w:rsidRPr="00000000" w14:paraId="00000238">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r w:rsidDel="00000000" w:rsidR="00000000" w:rsidRPr="00000000">
              <w:rPr>
                <w:rtl w:val="0"/>
              </w:rPr>
            </w:r>
          </w:p>
          <w:p w:rsidR="00000000" w:rsidDel="00000000" w:rsidP="00000000" w:rsidRDefault="00000000" w:rsidRPr="00000000" w14:paraId="0000023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OR</w:t>
            </w:r>
            <w:r w:rsidDel="00000000" w:rsidR="00000000" w:rsidRPr="00000000">
              <w:rPr>
                <w:rtl w:val="0"/>
              </w:rPr>
            </w:r>
          </w:p>
          <w:p w:rsidR="00000000" w:rsidDel="00000000" w:rsidP="00000000" w:rsidRDefault="00000000" w:rsidRPr="00000000" w14:paraId="0000023A">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3B">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3C">
      <w:pPr>
        <w:pStyle w:val="Heading2"/>
        <w:pBdr>
          <w:top w:space="0" w:sz="0" w:val="nil"/>
          <w:left w:space="0" w:sz="0" w:val="nil"/>
          <w:bottom w:space="0" w:sz="0" w:val="nil"/>
          <w:right w:space="0" w:sz="0" w:val="nil"/>
          <w:between w:space="0" w:sz="0" w:val="nil"/>
        </w:pBdr>
        <w:tabs>
          <w:tab w:val="left" w:leader="none" w:pos="142"/>
        </w:tabs>
        <w:spacing w:after="120" w:before="120" w:line="240" w:lineRule="auto"/>
        <w:ind w:left="720" w:firstLine="0"/>
        <w:jc w:val="both"/>
        <w:rPr>
          <w:rFonts w:ascii="Arial" w:cs="Arial" w:eastAsia="Arial" w:hAnsi="Arial"/>
          <w:color w:val="000000"/>
          <w:sz w:val="32"/>
          <w:szCs w:val="32"/>
        </w:rPr>
      </w:pPr>
      <w:bookmarkStart w:colFirst="0" w:colLast="0" w:name="_heading=h.4ugw9p2jirh6" w:id="22"/>
      <w:bookmarkEnd w:id="22"/>
      <w:r w:rsidDel="00000000" w:rsidR="00000000" w:rsidRPr="00000000">
        <w:br w:type="page"/>
      </w:r>
      <w:r w:rsidDel="00000000" w:rsidR="00000000" w:rsidRPr="00000000">
        <w:rPr>
          <w:rtl w:val="0"/>
        </w:rPr>
      </w:r>
    </w:p>
    <w:p w:rsidR="00000000" w:rsidDel="00000000" w:rsidP="00000000" w:rsidRDefault="00000000" w:rsidRPr="00000000" w14:paraId="0000023D">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4ozjrrhlj6hf" w:id="23"/>
      <w:bookmarkEnd w:id="23"/>
      <w:r w:rsidDel="00000000" w:rsidR="00000000" w:rsidRPr="00000000">
        <w:rPr>
          <w:rFonts w:ascii="Arial" w:cs="Arial" w:eastAsia="Arial" w:hAnsi="Arial"/>
          <w:color w:val="000000"/>
          <w:sz w:val="32"/>
          <w:szCs w:val="32"/>
          <w:rtl w:val="0"/>
        </w:rPr>
        <w:t xml:space="preserve">Price Evaluation</w:t>
      </w:r>
      <w:r w:rsidDel="00000000" w:rsidR="00000000" w:rsidRPr="00000000">
        <w:rPr>
          <w:rtl w:val="0"/>
        </w:rPr>
      </w:r>
    </w:p>
    <w:p w:rsidR="00000000" w:rsidDel="00000000" w:rsidP="00000000" w:rsidRDefault="00000000" w:rsidRPr="00000000" w14:paraId="0000023E">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tbl>
      <w:tblPr>
        <w:tblStyle w:val="Table14"/>
        <w:tblW w:w="10485.0" w:type="dxa"/>
        <w:jc w:val="left"/>
        <w:tblLayout w:type="fixed"/>
        <w:tblLook w:val="0400"/>
      </w:tblPr>
      <w:tblGrid>
        <w:gridCol w:w="1395"/>
        <w:gridCol w:w="7170"/>
        <w:gridCol w:w="1920"/>
        <w:tblGridChange w:id="0">
          <w:tblGrid>
            <w:gridCol w:w="1395"/>
            <w:gridCol w:w="7170"/>
            <w:gridCol w:w="1920"/>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3F">
            <w:pPr>
              <w:spacing w:after="80" w:line="240" w:lineRule="auto"/>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240">
            <w:pPr>
              <w:spacing w:after="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attachment 3a - price matrix lot 1 and/or attachment 3b - price matrix lot 2, in line with the guidance in attachment 2 - how to bid, paragraphs 11 and 12 and the instructions contained within the price matrix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43">
            <w:pPr>
              <w:spacing w:after="80" w:line="240" w:lineRule="auto"/>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44">
            <w:pPr>
              <w:spacing w:after="80" w:line="240" w:lineRule="auto"/>
              <w:ind w:left="0"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45">
            <w:pPr>
              <w:spacing w:after="80" w:line="240" w:lineRule="auto"/>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46">
            <w:pPr>
              <w:spacing w:after="80" w:line="240" w:lineRule="auto"/>
              <w:ind w:lef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3a - Pricing Matrix Lot 1</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A">
            <w:pPr>
              <w:spacing w:after="8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4B">
            <w:pPr>
              <w:spacing w:after="80" w:line="240" w:lineRule="auto"/>
              <w:ind w:lef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3b - Pricing Matrix Lot 2</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F">
            <w:pPr>
              <w:spacing w:after="8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50">
            <w:pPr>
              <w:spacing w:after="80" w:line="240" w:lineRule="auto"/>
              <w:ind w:lef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51">
            <w:pPr>
              <w:spacing w:after="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selecting ‘Yes’ that you will provide a revised Attachment 3 – Pricing Matrix within 24 hours of the close of the eAuction.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2">
            <w:pPr>
              <w:spacing w:after="8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Yes / No</w:t>
            </w:r>
            <w:r w:rsidDel="00000000" w:rsidR="00000000" w:rsidRPr="00000000">
              <w:rPr>
                <w:rtl w:val="0"/>
              </w:rPr>
            </w:r>
          </w:p>
        </w:tc>
      </w:tr>
    </w:tbl>
    <w:p w:rsidR="00000000" w:rsidDel="00000000" w:rsidP="00000000" w:rsidRDefault="00000000" w:rsidRPr="00000000" w14:paraId="00000253">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4">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b w:val="1"/>
        </w:rPr>
      </w:pPr>
      <w:r w:rsidDel="00000000" w:rsidR="00000000" w:rsidRPr="00000000">
        <w:rPr>
          <w:rFonts w:ascii="Arial" w:cs="Arial" w:eastAsia="Arial" w:hAnsi="Arial"/>
          <w:b w:val="1"/>
          <w:sz w:val="24"/>
          <w:szCs w:val="24"/>
          <w:rtl w:val="0"/>
        </w:rPr>
        <w:t xml:space="preserve">How</w:t>
      </w:r>
      <w:r w:rsidDel="00000000" w:rsidR="00000000" w:rsidRPr="00000000">
        <w:rPr>
          <w:rFonts w:ascii="Arial" w:cs="Arial" w:eastAsia="Arial" w:hAnsi="Arial"/>
          <w:b w:val="1"/>
          <w:color w:val="000000"/>
          <w:sz w:val="24"/>
          <w:szCs w:val="24"/>
          <w:rtl w:val="0"/>
        </w:rPr>
        <w:t xml:space="preserve"> to complete your pricing matrix:</w:t>
      </w: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paragraph, before subm</w:t>
      </w:r>
      <w:r w:rsidDel="00000000" w:rsidR="00000000" w:rsidRPr="00000000">
        <w:rPr>
          <w:rFonts w:ascii="Arial" w:cs="Arial" w:eastAsia="Arial" w:hAnsi="Arial"/>
          <w:sz w:val="24"/>
          <w:szCs w:val="24"/>
          <w:rtl w:val="0"/>
        </w:rPr>
        <w:t xml:space="preserve">itting your prices.</w:t>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compare with the quality of your offer. </w:t>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must be sustainable and include your operating overhead costs and profit. </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margin applied in your submission must not increase through the Framework Term and must be declared in the appropriate column on the Core List tab in the attachment 3 pricing matrix.</w:t>
      </w:r>
      <w:r w:rsidDel="00000000" w:rsidR="00000000" w:rsidRPr="00000000">
        <w:rPr>
          <w:rtl w:val="0"/>
        </w:rPr>
      </w:r>
    </w:p>
    <w:p w:rsidR="00000000" w:rsidDel="00000000" w:rsidP="00000000" w:rsidRDefault="00000000" w:rsidRPr="00000000" w14:paraId="00000259">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0.5% which shall be paid by you to us, as set out in the Framework Award form.</w:t>
      </w:r>
    </w:p>
    <w:p w:rsidR="00000000" w:rsidDel="00000000" w:rsidP="00000000" w:rsidRDefault="00000000" w:rsidRPr="00000000" w14:paraId="0000025A">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read and understand the information on TUPE in paragraph 8 of Attachment 1 – About the framework. </w:t>
      </w:r>
    </w:p>
    <w:p w:rsidR="00000000" w:rsidDel="00000000" w:rsidP="00000000" w:rsidRDefault="00000000" w:rsidRPr="00000000" w14:paraId="0000025B">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reminded that it is your responsibility to take your own advice and consider whether TUPE is likely to apply and to act accordingly. </w:t>
      </w:r>
    </w:p>
    <w:p w:rsidR="00000000" w:rsidDel="00000000" w:rsidP="00000000" w:rsidRDefault="00000000" w:rsidRPr="00000000" w14:paraId="0000025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carry out your own due diligence exercise on the application of TUPE when completing your pricing matrix.</w:t>
      </w:r>
    </w:p>
    <w:p w:rsidR="00000000" w:rsidDel="00000000" w:rsidP="00000000" w:rsidRDefault="00000000" w:rsidRPr="00000000" w14:paraId="0000025D">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w:t>
      </w:r>
    </w:p>
    <w:p w:rsidR="00000000" w:rsidDel="00000000" w:rsidP="00000000" w:rsidRDefault="00000000" w:rsidRPr="00000000" w14:paraId="0000025E">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exclude VAT.</w:t>
      </w:r>
    </w:p>
    <w:p w:rsidR="00000000" w:rsidDel="00000000" w:rsidP="00000000" w:rsidRDefault="00000000" w:rsidRPr="00000000" w14:paraId="0000025F">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be exclusive of expenses/travel and subsistence </w:t>
      </w:r>
    </w:p>
    <w:p w:rsidR="00000000" w:rsidDel="00000000" w:rsidP="00000000" w:rsidRDefault="00000000" w:rsidRPr="00000000" w14:paraId="00000260">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be in british pounds sterling,</w:t>
      </w:r>
    </w:p>
    <w:p w:rsidR="00000000" w:rsidDel="00000000" w:rsidP="00000000" w:rsidRDefault="00000000" w:rsidRPr="00000000" w14:paraId="00000261">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submitted up to two decimal places</w:t>
      </w:r>
    </w:p>
    <w:p w:rsidR="00000000" w:rsidDel="00000000" w:rsidP="00000000" w:rsidRDefault="00000000" w:rsidRPr="00000000" w14:paraId="00000262">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Zero or negative bids will not be allowed.  </w:t>
      </w:r>
      <w:r w:rsidDel="00000000" w:rsidR="00000000" w:rsidRPr="00000000">
        <w:rPr>
          <w:rtl w:val="0"/>
        </w:rPr>
      </w:r>
    </w:p>
    <w:p w:rsidR="00000000" w:rsidDel="00000000" w:rsidP="00000000" w:rsidRDefault="00000000" w:rsidRPr="00000000" w14:paraId="00000263">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investigate where we consider your bid to be abnormally low.</w:t>
      </w:r>
    </w:p>
    <w:p w:rsidR="00000000" w:rsidDel="00000000" w:rsidP="00000000" w:rsidRDefault="00000000" w:rsidRPr="00000000" w14:paraId="00000264">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framework. </w:t>
      </w:r>
    </w:p>
    <w:p w:rsidR="00000000" w:rsidDel="00000000" w:rsidP="00000000" w:rsidRDefault="00000000" w:rsidRPr="00000000" w14:paraId="00000265">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Prices may be lowered at the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all-</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ff stage. </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 to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Schedule 3 – </w:t>
      </w:r>
      <w:r w:rsidDel="00000000" w:rsidR="00000000" w:rsidRPr="00000000">
        <w:rPr>
          <w:rFonts w:ascii="Arial" w:cs="Arial" w:eastAsia="Arial" w:hAnsi="Arial"/>
          <w:sz w:val="24"/>
          <w:szCs w:val="24"/>
          <w:rtl w:val="0"/>
        </w:rPr>
        <w:t xml:space="preserve">Framework Prices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67">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pricing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 for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s) you are submitting a bid for. </w:t>
      </w:r>
    </w:p>
    <w:p w:rsidR="00000000" w:rsidDel="00000000" w:rsidP="00000000" w:rsidRDefault="00000000" w:rsidRPr="00000000" w14:paraId="00000268">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highlighted yellow. </w:t>
      </w:r>
    </w:p>
    <w:p w:rsidR="00000000" w:rsidDel="00000000" w:rsidP="00000000" w:rsidRDefault="00000000" w:rsidRPr="00000000" w14:paraId="00000269">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 for Lot 1</w:t>
      </w:r>
      <w:r w:rsidDel="00000000" w:rsidR="00000000" w:rsidRPr="00000000">
        <w:rPr>
          <w:rFonts w:ascii="Arial" w:cs="Arial" w:eastAsia="Arial" w:hAnsi="Arial"/>
          <w:sz w:val="24"/>
          <w:szCs w:val="24"/>
          <w:rtl w:val="0"/>
        </w:rPr>
        <w:t xml:space="preserve"> and</w:t>
      </w:r>
      <w:r w:rsidDel="00000000" w:rsidR="00000000" w:rsidRPr="00000000">
        <w:rPr>
          <w:rFonts w:ascii="Arial" w:cs="Arial" w:eastAsia="Arial" w:hAnsi="Arial"/>
          <w:color w:val="000000"/>
          <w:sz w:val="24"/>
          <w:szCs w:val="24"/>
          <w:rtl w:val="0"/>
        </w:rPr>
        <w:t xml:space="preserve"> P</w:t>
      </w:r>
      <w:r w:rsidDel="00000000" w:rsidR="00000000" w:rsidRPr="00000000">
        <w:rPr>
          <w:rFonts w:ascii="Arial" w:cs="Arial" w:eastAsia="Arial" w:hAnsi="Arial"/>
          <w:sz w:val="24"/>
          <w:szCs w:val="24"/>
          <w:rtl w:val="0"/>
        </w:rPr>
        <w:t xml:space="preserve">Q2 for Lot 2 </w:t>
      </w:r>
      <w:r w:rsidDel="00000000" w:rsidR="00000000" w:rsidRPr="00000000">
        <w:rPr>
          <w:rFonts w:ascii="Arial" w:cs="Arial" w:eastAsia="Arial" w:hAnsi="Arial"/>
          <w:color w:val="000000"/>
          <w:sz w:val="24"/>
          <w:szCs w:val="24"/>
          <w:rtl w:val="0"/>
        </w:rPr>
        <w:t xml:space="preserve">in the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ommercial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nvelope.  </w:t>
      </w:r>
    </w:p>
    <w:p w:rsidR="00000000" w:rsidDel="00000000" w:rsidP="00000000" w:rsidRDefault="00000000" w:rsidRPr="00000000" w14:paraId="0000026A">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not upload your pricing matrix your bid may be rejected from this competition.</w:t>
      </w:r>
    </w:p>
    <w:p w:rsidR="00000000" w:rsidDel="00000000" w:rsidP="00000000" w:rsidRDefault="00000000" w:rsidRPr="00000000" w14:paraId="0000026B">
      <w:pPr>
        <w:spacing w:after="120" w:before="120" w:line="240" w:lineRule="auto"/>
        <w:rPr>
          <w:rFonts w:ascii="Arial" w:cs="Arial" w:eastAsia="Arial" w:hAnsi="Arial"/>
          <w:color w:val="000000"/>
          <w:sz w:val="24"/>
          <w:szCs w:val="24"/>
        </w:rPr>
      </w:pPr>
      <w:bookmarkStart w:colFirst="0" w:colLast="0" w:name="_heading=h.z337ya" w:id="24"/>
      <w:bookmarkEnd w:id="24"/>
      <w:r w:rsidDel="00000000" w:rsidR="00000000" w:rsidRPr="00000000">
        <w:rPr>
          <w:rFonts w:ascii="Arial" w:cs="Arial" w:eastAsia="Arial" w:hAnsi="Arial"/>
          <w:color w:val="000000"/>
          <w:sz w:val="24"/>
          <w:szCs w:val="24"/>
          <w:rtl w:val="0"/>
        </w:rPr>
        <w:t xml:space="preserve">Do not alter, amend or change the format or layout of the pricing matrix attachment 3.</w:t>
      </w:r>
    </w:p>
    <w:p w:rsidR="00000000" w:rsidDel="00000000" w:rsidP="00000000" w:rsidRDefault="00000000" w:rsidRPr="00000000" w14:paraId="0000026C">
      <w:pPr>
        <w:spacing w:after="120" w:before="120" w:line="240" w:lineRule="auto"/>
        <w:rPr>
          <w:rFonts w:ascii="Arial" w:cs="Arial" w:eastAsia="Arial" w:hAnsi="Arial"/>
          <w:sz w:val="24"/>
          <w:szCs w:val="24"/>
        </w:rPr>
      </w:pPr>
      <w:bookmarkStart w:colFirst="0" w:colLast="0" w:name="_heading=h.j13tlsrhxh2e" w:id="25"/>
      <w:bookmarkEnd w:id="25"/>
      <w:r w:rsidDel="00000000" w:rsidR="00000000" w:rsidRPr="00000000">
        <w:rPr>
          <w:rtl w:val="0"/>
        </w:rPr>
      </w:r>
    </w:p>
    <w:p w:rsidR="00000000" w:rsidDel="00000000" w:rsidP="00000000" w:rsidRDefault="00000000" w:rsidRPr="00000000" w14:paraId="0000026D">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b w:val="1"/>
          <w:color w:val="000000"/>
        </w:rPr>
      </w:pPr>
      <w:r w:rsidDel="00000000" w:rsidR="00000000" w:rsidRPr="00000000">
        <w:rPr>
          <w:rFonts w:ascii="Arial" w:cs="Arial" w:eastAsia="Arial" w:hAnsi="Arial"/>
          <w:b w:val="1"/>
          <w:color w:val="000000"/>
          <w:sz w:val="24"/>
          <w:szCs w:val="24"/>
          <w:rtl w:val="0"/>
        </w:rPr>
        <w:t xml:space="preserve">eAuction Process – Lots 1 </w:t>
      </w:r>
      <w:r w:rsidDel="00000000" w:rsidR="00000000" w:rsidRPr="00000000">
        <w:rPr>
          <w:rFonts w:ascii="Arial" w:cs="Arial" w:eastAsia="Arial" w:hAnsi="Arial"/>
          <w:b w:val="1"/>
          <w:sz w:val="24"/>
          <w:szCs w:val="24"/>
          <w:rtl w:val="0"/>
        </w:rPr>
        <w:t xml:space="preserve">and</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2</w:t>
      </w:r>
      <w:r w:rsidDel="00000000" w:rsidR="00000000" w:rsidRPr="00000000">
        <w:rPr>
          <w:rtl w:val="0"/>
        </w:rPr>
      </w:r>
    </w:p>
    <w:p w:rsidR="00000000" w:rsidDel="00000000" w:rsidP="00000000" w:rsidRDefault="00000000" w:rsidRPr="00000000" w14:paraId="0000026E">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26F">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check you have completed all the yellow cells for each Lot you are bidding for.  </w:t>
      </w:r>
    </w:p>
    <w:p w:rsidR="00000000" w:rsidDel="00000000" w:rsidP="00000000" w:rsidRDefault="00000000" w:rsidRPr="00000000" w14:paraId="00000270">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Failure to insert an applicable price may result in your bid being deemed non-compliant and may be rejected from this competition. Remember zero or negative prices will not be accepted. </w:t>
      </w:r>
    </w:p>
    <w:p w:rsidR="00000000" w:rsidDel="00000000" w:rsidP="00000000" w:rsidRDefault="00000000" w:rsidRPr="00000000" w14:paraId="00000271">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price evaluation will be undertaken separately to the quality evaluation process. </w:t>
      </w:r>
    </w:p>
    <w:p w:rsidR="00000000" w:rsidDel="00000000" w:rsidP="00000000" w:rsidRDefault="00000000" w:rsidRPr="00000000" w14:paraId="00000272">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Prices submitted will be evaluated using an electronic auction </w:t>
      </w:r>
      <w:r w:rsidDel="00000000" w:rsidR="00000000" w:rsidRPr="00000000">
        <w:rPr>
          <w:rFonts w:ascii="Arial" w:cs="Arial" w:eastAsia="Arial" w:hAnsi="Arial"/>
          <w:b w:val="1"/>
          <w:sz w:val="24"/>
          <w:szCs w:val="24"/>
          <w:rtl w:val="0"/>
        </w:rPr>
        <w:t xml:space="preserve">(“eAuction”)</w:t>
      </w:r>
      <w:r w:rsidDel="00000000" w:rsidR="00000000" w:rsidRPr="00000000">
        <w:rPr>
          <w:rtl w:val="0"/>
        </w:rPr>
      </w:r>
    </w:p>
    <w:p w:rsidR="00000000" w:rsidDel="00000000" w:rsidP="00000000" w:rsidRDefault="00000000" w:rsidRPr="00000000" w14:paraId="00000273">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eAuctions allow Bidders to bid in real time over an internet link for the Deliverables (goods and /or services) specified.</w:t>
      </w:r>
    </w:p>
    <w:p w:rsidR="00000000" w:rsidDel="00000000" w:rsidP="00000000" w:rsidRDefault="00000000" w:rsidRPr="00000000" w14:paraId="00000274">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conclusion of the quality evaluation qualifying Bidders will be invited to participate in the eAuction.</w:t>
      </w:r>
    </w:p>
    <w:p w:rsidR="00000000" w:rsidDel="00000000" w:rsidP="00000000" w:rsidRDefault="00000000" w:rsidRPr="00000000" w14:paraId="00000275">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 per paragraph </w:t>
      </w:r>
      <w:r w:rsidDel="00000000" w:rsidR="00000000" w:rsidRPr="00000000">
        <w:rPr>
          <w:rFonts w:ascii="Arial" w:cs="Arial" w:eastAsia="Arial" w:hAnsi="Arial"/>
          <w:sz w:val="24"/>
          <w:szCs w:val="24"/>
          <w:rtl w:val="0"/>
        </w:rPr>
        <w:t xml:space="preserve">8.2</w:t>
      </w:r>
      <w:r w:rsidDel="00000000" w:rsidR="00000000" w:rsidRPr="00000000">
        <w:rPr>
          <w:rFonts w:ascii="Arial" w:cs="Arial" w:eastAsia="Arial" w:hAnsi="Arial"/>
          <w:sz w:val="24"/>
          <w:szCs w:val="24"/>
          <w:rtl w:val="0"/>
        </w:rPr>
        <w:t xml:space="preserve"> of this document for Lots 1 and 2, if you have not met a minimum quality score of </w:t>
      </w:r>
      <w:r w:rsidDel="00000000" w:rsidR="00000000" w:rsidRPr="00000000">
        <w:rPr>
          <w:rFonts w:ascii="Arial" w:cs="Arial" w:eastAsia="Arial" w:hAnsi="Arial"/>
          <w:sz w:val="24"/>
          <w:szCs w:val="24"/>
          <w:rtl w:val="0"/>
        </w:rPr>
        <w:t xml:space="preserve">50,</w:t>
      </w:r>
      <w:r w:rsidDel="00000000" w:rsidR="00000000" w:rsidRPr="00000000">
        <w:rPr>
          <w:rFonts w:ascii="Arial" w:cs="Arial" w:eastAsia="Arial" w:hAnsi="Arial"/>
          <w:sz w:val="24"/>
          <w:szCs w:val="24"/>
          <w:rtl w:val="0"/>
        </w:rPr>
        <w:t xml:space="preserve"> we will reject your bid and you will be excluded from the competition. Therefore, you will not receive an invite to participate in the eAuction.</w:t>
      </w:r>
    </w:p>
    <w:p w:rsidR="00000000" w:rsidDel="00000000" w:rsidP="00000000" w:rsidRDefault="00000000" w:rsidRPr="00000000" w14:paraId="00000276">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provided with their quality score and rank prior to the commencement of the eAuction.</w:t>
      </w:r>
    </w:p>
    <w:p w:rsidR="00000000" w:rsidDel="00000000" w:rsidP="00000000" w:rsidRDefault="00000000" w:rsidRPr="00000000" w14:paraId="00000277">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provided with the</w:t>
      </w:r>
      <w:r w:rsidDel="00000000" w:rsidR="00000000" w:rsidRPr="00000000">
        <w:rPr>
          <w:rFonts w:ascii="Arial" w:cs="Arial" w:eastAsia="Arial" w:hAnsi="Arial"/>
          <w:sz w:val="24"/>
          <w:szCs w:val="24"/>
          <w:rtl w:val="0"/>
        </w:rPr>
        <w:t xml:space="preserve"> eAuction Rules</w:t>
      </w:r>
      <w:r w:rsidDel="00000000" w:rsidR="00000000" w:rsidRPr="00000000">
        <w:rPr>
          <w:rFonts w:ascii="Arial" w:cs="Arial" w:eastAsia="Arial" w:hAnsi="Arial"/>
          <w:sz w:val="24"/>
          <w:szCs w:val="24"/>
          <w:rtl w:val="0"/>
        </w:rPr>
        <w:t xml:space="preserve"> (Attachment 10 of this Bid Pack) which will clearly set out what is expected of each Bidder within the eAuction and will detail the rules governing the eAuction. </w:t>
      </w:r>
    </w:p>
    <w:p w:rsidR="00000000" w:rsidDel="00000000" w:rsidP="00000000" w:rsidRDefault="00000000" w:rsidRPr="00000000" w14:paraId="00000278">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requested to make themselves familiar with the content of the eAuction rules in advance of the live eAuction.</w:t>
      </w:r>
    </w:p>
    <w:p w:rsidR="00000000" w:rsidDel="00000000" w:rsidP="00000000" w:rsidRDefault="00000000" w:rsidRPr="00000000" w14:paraId="00000279">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be provided with a practice eAuction within the eAuction system to allow them to familiarise themselves with the technology. </w:t>
      </w:r>
    </w:p>
    <w:p w:rsidR="00000000" w:rsidDel="00000000" w:rsidP="00000000" w:rsidRDefault="00000000" w:rsidRPr="00000000" w14:paraId="0000027A">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strongly recommend that Bidders log into the practice eAuction in order for them to fully prepare for the live eAuction. </w:t>
      </w:r>
    </w:p>
    <w:p w:rsidR="00000000" w:rsidDel="00000000" w:rsidP="00000000" w:rsidRDefault="00000000" w:rsidRPr="00000000" w14:paraId="0000027B">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It is also recommended that Bidders take the time to consider their bidding strategy and walk away price in advance of the live eAuction.</w:t>
      </w:r>
    </w:p>
    <w:p w:rsidR="00000000" w:rsidDel="00000000" w:rsidP="00000000" w:rsidRDefault="00000000" w:rsidRPr="00000000" w14:paraId="0000027C">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use a ‘MEAT eAuction’, to determine which Bidder offers the most economically advantageous tender </w:t>
      </w:r>
      <w:r w:rsidDel="00000000" w:rsidR="00000000" w:rsidRPr="00000000">
        <w:rPr>
          <w:rFonts w:ascii="Arial" w:cs="Arial" w:eastAsia="Arial" w:hAnsi="Arial"/>
          <w:sz w:val="24"/>
          <w:szCs w:val="24"/>
          <w:rtl w:val="0"/>
        </w:rPr>
        <w:t xml:space="preserve">for each Lot.</w:t>
      </w:r>
      <w:r w:rsidDel="00000000" w:rsidR="00000000" w:rsidRPr="00000000">
        <w:rPr>
          <w:rtl w:val="0"/>
        </w:rPr>
      </w:r>
    </w:p>
    <w:p w:rsidR="00000000" w:rsidDel="00000000" w:rsidP="00000000" w:rsidRDefault="00000000" w:rsidRPr="00000000" w14:paraId="0000027D">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MEAT eAuctions allow the quality scores achieved during the quality evaluation to be incorporated into the eAuction to determine the overall rank. </w:t>
      </w:r>
    </w:p>
    <w:p w:rsidR="00000000" w:rsidDel="00000000" w:rsidP="00000000" w:rsidRDefault="00000000" w:rsidRPr="00000000" w14:paraId="0000027E">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ensures that those Bidders with a higher quality score </w:t>
      </w:r>
      <w:r w:rsidDel="00000000" w:rsidR="00000000" w:rsidRPr="00000000">
        <w:rPr>
          <w:rFonts w:ascii="Arial" w:cs="Arial" w:eastAsia="Arial" w:hAnsi="Arial"/>
          <w:sz w:val="24"/>
          <w:szCs w:val="24"/>
          <w:rtl w:val="0"/>
        </w:rPr>
        <w:t xml:space="preserve">will benefit.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7F">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10 eAuction rules.</w:t>
      </w:r>
    </w:p>
    <w:p w:rsidR="00000000" w:rsidDel="00000000" w:rsidP="00000000" w:rsidRDefault="00000000" w:rsidRPr="00000000" w14:paraId="00000280">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purposes of this eAuction, the weighting is based on </w:t>
      </w:r>
      <w:r w:rsidDel="00000000" w:rsidR="00000000" w:rsidRPr="00000000">
        <w:rPr>
          <w:rFonts w:ascii="Arial" w:cs="Arial" w:eastAsia="Arial" w:hAnsi="Arial"/>
          <w:sz w:val="24"/>
          <w:szCs w:val="24"/>
          <w:rtl w:val="0"/>
        </w:rPr>
        <w:t xml:space="preserve">40%</w:t>
      </w:r>
      <w:r w:rsidDel="00000000" w:rsidR="00000000" w:rsidRPr="00000000">
        <w:rPr>
          <w:rFonts w:ascii="Arial" w:cs="Arial" w:eastAsia="Arial" w:hAnsi="Arial"/>
          <w:sz w:val="24"/>
          <w:szCs w:val="24"/>
          <w:rtl w:val="0"/>
        </w:rPr>
        <w:t xml:space="preserve"> quality and </w:t>
      </w:r>
      <w:r w:rsidDel="00000000" w:rsidR="00000000" w:rsidRPr="00000000">
        <w:rPr>
          <w:rFonts w:ascii="Arial" w:cs="Arial" w:eastAsia="Arial" w:hAnsi="Arial"/>
          <w:sz w:val="24"/>
          <w:szCs w:val="24"/>
          <w:rtl w:val="0"/>
        </w:rPr>
        <w:t xml:space="preserve">60%</w:t>
      </w:r>
      <w:r w:rsidDel="00000000" w:rsidR="00000000" w:rsidRPr="00000000">
        <w:rPr>
          <w:rFonts w:ascii="Arial" w:cs="Arial" w:eastAsia="Arial" w:hAnsi="Arial"/>
          <w:sz w:val="24"/>
          <w:szCs w:val="24"/>
          <w:rtl w:val="0"/>
        </w:rPr>
        <w:t xml:space="preserve"> eAuction price. </w:t>
      </w:r>
    </w:p>
    <w:p w:rsidR="00000000" w:rsidDel="00000000" w:rsidP="00000000" w:rsidRDefault="00000000" w:rsidRPr="00000000" w14:paraId="00000281">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MEAT calculation is based on ‘proportional versus best’.</w:t>
      </w:r>
    </w:p>
    <w:p w:rsidR="00000000" w:rsidDel="00000000" w:rsidP="00000000" w:rsidRDefault="00000000" w:rsidRPr="00000000" w14:paraId="00000282">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example shows how a bidders’ price and quality score are combined to calculate the Proportional versus Best Total within the eAuction to determine the overall rank.</w:t>
      </w:r>
    </w:p>
    <w:p w:rsidR="00000000" w:rsidDel="00000000" w:rsidP="00000000" w:rsidRDefault="00000000" w:rsidRPr="00000000" w14:paraId="00000283">
      <w:pPr>
        <w:spacing w:after="120" w:before="120" w:line="240" w:lineRule="auto"/>
        <w:ind w:left="0" w:firstLine="0"/>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Example:</w:t>
      </w:r>
      <w:r w:rsidDel="00000000" w:rsidR="00000000" w:rsidRPr="00000000">
        <w:rPr>
          <w:rtl w:val="0"/>
        </w:rPr>
      </w:r>
    </w:p>
    <w:tbl>
      <w:tblPr>
        <w:tblStyle w:val="Table15"/>
        <w:tblW w:w="8080.0" w:type="dxa"/>
        <w:jc w:val="left"/>
        <w:tblInd w:w="1266.0" w:type="dxa"/>
        <w:tblLayout w:type="fixed"/>
        <w:tblLook w:val="0400"/>
      </w:tblPr>
      <w:tblGrid>
        <w:gridCol w:w="6804"/>
        <w:gridCol w:w="1276"/>
        <w:tblGridChange w:id="0">
          <w:tblGrid>
            <w:gridCol w:w="6804"/>
            <w:gridCol w:w="127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4">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Quality Weighting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5">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6">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 Scored a Quality Score of 39 (out of 40)</w:t>
            </w:r>
          </w:p>
          <w:p w:rsidR="00000000" w:rsidDel="00000000" w:rsidP="00000000" w:rsidRDefault="00000000" w:rsidRPr="00000000" w14:paraId="00000287">
            <w:pPr>
              <w:spacing w:after="120" w:before="120" w:line="24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 the purpose of eAuction calculation this has to be converted to a score out of 100 e.g.</w:t>
            </w:r>
            <w:r w:rsidDel="00000000" w:rsidR="00000000" w:rsidRPr="00000000">
              <w:rPr>
                <w:rtl w:val="0"/>
              </w:rPr>
            </w:r>
          </w:p>
          <w:p w:rsidR="00000000" w:rsidDel="00000000" w:rsidP="00000000" w:rsidRDefault="00000000" w:rsidRPr="00000000" w14:paraId="00000288">
            <w:pPr>
              <w:spacing w:after="120" w:before="120" w:line="24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39 divided by 40 multiplied by a 100 = 97.5 Quality Score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9">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97.5 (out of 100)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A">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Best Price Bid (lowest)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B">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 A Price Bid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D">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E">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Proportional vs.Best (PvB) Price</w:t>
            </w:r>
          </w:p>
          <w:p w:rsidR="00000000" w:rsidDel="00000000" w:rsidP="00000000" w:rsidRDefault="00000000" w:rsidRPr="00000000" w14:paraId="0000028F">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(Best Price / Supplier A’s Price*100)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0">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83.33</w:t>
            </w:r>
          </w:p>
        </w:tc>
      </w:tr>
    </w:tbl>
    <w:p w:rsidR="00000000" w:rsidDel="00000000" w:rsidP="00000000" w:rsidRDefault="00000000" w:rsidRPr="00000000" w14:paraId="00000291">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Proportional versus Best Total Score for each supplier will be used to determine the overall ranking in the eAuction, it is calculated in real time within the Sourcing Suite as follows:</w:t>
      </w:r>
    </w:p>
    <w:p w:rsidR="00000000" w:rsidDel="00000000" w:rsidP="00000000" w:rsidRDefault="00000000" w:rsidRPr="00000000" w14:paraId="00000292">
      <w:pPr>
        <w:spacing w:after="120" w:before="120" w:line="240" w:lineRule="auto"/>
        <w:ind w:left="1276" w:firstLine="0"/>
        <w:rPr>
          <w:rFonts w:ascii="Times New Roman" w:cs="Times New Roman" w:eastAsia="Times New Roman" w:hAnsi="Times New Roman"/>
          <w:sz w:val="28"/>
          <w:szCs w:val="28"/>
        </w:rPr>
      </w:pPr>
      <w:r w:rsidDel="00000000" w:rsidR="00000000" w:rsidRPr="00000000">
        <w:rPr>
          <w:rFonts w:ascii="Arial" w:cs="Arial" w:eastAsia="Arial" w:hAnsi="Arial"/>
          <w:b w:val="1"/>
          <w:sz w:val="24"/>
          <w:szCs w:val="24"/>
          <w:rtl w:val="0"/>
        </w:rPr>
        <w:t xml:space="preserve">Calculation:</w:t>
      </w:r>
      <w:r w:rsidDel="00000000" w:rsidR="00000000" w:rsidRPr="00000000">
        <w:rPr>
          <w:rtl w:val="0"/>
        </w:rPr>
      </w:r>
    </w:p>
    <w:tbl>
      <w:tblPr>
        <w:tblStyle w:val="Table16"/>
        <w:tblW w:w="8745.0" w:type="dxa"/>
        <w:jc w:val="left"/>
        <w:tblInd w:w="98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125"/>
        <w:gridCol w:w="2834"/>
        <w:gridCol w:w="1347"/>
        <w:gridCol w:w="1347"/>
        <w:gridCol w:w="2092"/>
        <w:tblGridChange w:id="0">
          <w:tblGrid>
            <w:gridCol w:w="1125"/>
            <w:gridCol w:w="2834"/>
            <w:gridCol w:w="1347"/>
            <w:gridCol w:w="1347"/>
            <w:gridCol w:w="2092"/>
          </w:tblGrid>
        </w:tblGridChange>
      </w:tblGrid>
      <w:tr>
        <w:trPr>
          <w:cantSplit w:val="0"/>
          <w:trHeight w:val="441"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293">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(PvB x</w:t>
            </w:r>
            <w:r w:rsidDel="00000000" w:rsidR="00000000" w:rsidRPr="00000000">
              <w:rPr>
                <w:rtl w:val="0"/>
              </w:rPr>
            </w:r>
          </w:p>
        </w:tc>
        <w:tc>
          <w:tcPr>
            <w:vAlign w:val="center"/>
          </w:tcPr>
          <w:p w:rsidR="00000000" w:rsidDel="00000000" w:rsidP="00000000" w:rsidRDefault="00000000" w:rsidRPr="00000000" w14:paraId="00000294">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(100 - quality weighting) +</w:t>
            </w:r>
            <w:r w:rsidDel="00000000" w:rsidR="00000000" w:rsidRPr="00000000">
              <w:rPr>
                <w:rtl w:val="0"/>
              </w:rPr>
            </w:r>
          </w:p>
        </w:tc>
        <w:tc>
          <w:tcPr>
            <w:gridSpan w:val="2"/>
            <w:vAlign w:val="center"/>
          </w:tcPr>
          <w:p w:rsidR="00000000" w:rsidDel="00000000" w:rsidP="00000000" w:rsidRDefault="00000000" w:rsidRPr="00000000" w14:paraId="00000295">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(Bidder A Quality Score x quality weighting)</w:t>
            </w:r>
            <w:r w:rsidDel="00000000" w:rsidR="00000000" w:rsidRPr="00000000">
              <w:rPr>
                <w:rtl w:val="0"/>
              </w:rPr>
            </w:r>
          </w:p>
        </w:tc>
        <w:tc>
          <w:tcPr>
            <w:vAlign w:val="center"/>
          </w:tcPr>
          <w:p w:rsidR="00000000" w:rsidDel="00000000" w:rsidP="00000000" w:rsidRDefault="00000000" w:rsidRPr="00000000" w14:paraId="00000297">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 100</w:t>
            </w: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298">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(83.33 x</w:t>
            </w:r>
            <w:r w:rsidDel="00000000" w:rsidR="00000000" w:rsidRPr="00000000">
              <w:rPr>
                <w:rtl w:val="0"/>
              </w:rPr>
            </w:r>
          </w:p>
        </w:tc>
        <w:tc>
          <w:tcPr>
            <w:vAlign w:val="center"/>
          </w:tcPr>
          <w:p w:rsidR="00000000" w:rsidDel="00000000" w:rsidP="00000000" w:rsidRDefault="00000000" w:rsidRPr="00000000" w14:paraId="00000299">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(100 - 40) +</w:t>
            </w:r>
            <w:r w:rsidDel="00000000" w:rsidR="00000000" w:rsidRPr="00000000">
              <w:rPr>
                <w:rtl w:val="0"/>
              </w:rPr>
            </w:r>
          </w:p>
        </w:tc>
        <w:tc>
          <w:tcPr>
            <w:gridSpan w:val="2"/>
            <w:vAlign w:val="center"/>
          </w:tcPr>
          <w:p w:rsidR="00000000" w:rsidDel="00000000" w:rsidP="00000000" w:rsidRDefault="00000000" w:rsidRPr="00000000" w14:paraId="0000029A">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(97.5 x 40)</w:t>
            </w:r>
            <w:r w:rsidDel="00000000" w:rsidR="00000000" w:rsidRPr="00000000">
              <w:rPr>
                <w:rtl w:val="0"/>
              </w:rPr>
            </w:r>
          </w:p>
        </w:tc>
        <w:tc>
          <w:tcPr>
            <w:vAlign w:val="center"/>
          </w:tcPr>
          <w:p w:rsidR="00000000" w:rsidDel="00000000" w:rsidP="00000000" w:rsidRDefault="00000000" w:rsidRPr="00000000" w14:paraId="0000029C">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100</w:t>
            </w:r>
            <w:r w:rsidDel="00000000" w:rsidR="00000000" w:rsidRPr="00000000">
              <w:rPr>
                <w:rtl w:val="0"/>
              </w:rPr>
            </w:r>
          </w:p>
        </w:tc>
      </w:tr>
      <w:tr>
        <w:trPr>
          <w:cantSplit w:val="0"/>
          <w:trHeight w:val="58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29D">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(83.33 x</w:t>
            </w:r>
            <w:r w:rsidDel="00000000" w:rsidR="00000000" w:rsidRPr="00000000">
              <w:rPr>
                <w:rtl w:val="0"/>
              </w:rPr>
            </w:r>
          </w:p>
        </w:tc>
        <w:tc>
          <w:tcPr>
            <w:vAlign w:val="center"/>
          </w:tcPr>
          <w:p w:rsidR="00000000" w:rsidDel="00000000" w:rsidP="00000000" w:rsidRDefault="00000000" w:rsidRPr="00000000" w14:paraId="0000029E">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60 +</w:t>
            </w:r>
            <w:r w:rsidDel="00000000" w:rsidR="00000000" w:rsidRPr="00000000">
              <w:rPr>
                <w:rtl w:val="0"/>
              </w:rPr>
            </w:r>
          </w:p>
        </w:tc>
        <w:tc>
          <w:tcPr>
            <w:gridSpan w:val="2"/>
            <w:vAlign w:val="center"/>
          </w:tcPr>
          <w:p w:rsidR="00000000" w:rsidDel="00000000" w:rsidP="00000000" w:rsidRDefault="00000000" w:rsidRPr="00000000" w14:paraId="0000029F">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3900</w:t>
            </w:r>
            <w:r w:rsidDel="00000000" w:rsidR="00000000" w:rsidRPr="00000000">
              <w:rPr>
                <w:rtl w:val="0"/>
              </w:rPr>
            </w:r>
          </w:p>
        </w:tc>
        <w:tc>
          <w:tcPr>
            <w:vAlign w:val="center"/>
          </w:tcPr>
          <w:p w:rsidR="00000000" w:rsidDel="00000000" w:rsidP="00000000" w:rsidRDefault="00000000" w:rsidRPr="00000000" w14:paraId="000002A1">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100</w:t>
            </w:r>
            <w:r w:rsidDel="00000000" w:rsidR="00000000" w:rsidRPr="00000000">
              <w:rPr>
                <w:rtl w:val="0"/>
              </w:rPr>
            </w:r>
          </w:p>
        </w:tc>
      </w:tr>
      <w:tr>
        <w:trPr>
          <w:cantSplit w:val="0"/>
          <w:trHeight w:val="27"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2A2">
            <w:pPr>
              <w:spacing w:after="12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Proportional versus Best Total Score</w:t>
            </w:r>
            <w:r w:rsidDel="00000000" w:rsidR="00000000" w:rsidRPr="00000000">
              <w:rPr>
                <w:rtl w:val="0"/>
              </w:rPr>
            </w:r>
          </w:p>
          <w:p w:rsidR="00000000" w:rsidDel="00000000" w:rsidP="00000000" w:rsidRDefault="00000000" w:rsidRPr="00000000" w14:paraId="000002A3">
            <w:pPr>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gridSpan w:val="2"/>
            <w:tcMar>
              <w:top w:w="100.0" w:type="dxa"/>
              <w:left w:w="100.0" w:type="dxa"/>
              <w:bottom w:w="100.0" w:type="dxa"/>
              <w:right w:w="100.0" w:type="dxa"/>
            </w:tcMar>
            <w:vAlign w:val="center"/>
          </w:tcPr>
          <w:p w:rsidR="00000000" w:rsidDel="00000000" w:rsidP="00000000" w:rsidRDefault="00000000" w:rsidRPr="00000000" w14:paraId="000002A6">
            <w:pPr>
              <w:spacing w:after="120" w:before="120" w:line="240" w:lineRule="auto"/>
              <w:ind w:left="144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88</w:t>
            </w:r>
            <w:r w:rsidDel="00000000" w:rsidR="00000000" w:rsidRPr="00000000">
              <w:rPr>
                <w:rtl w:val="0"/>
              </w:rPr>
            </w:r>
          </w:p>
        </w:tc>
      </w:tr>
    </w:tbl>
    <w:p w:rsidR="00000000" w:rsidDel="00000000" w:rsidP="00000000" w:rsidRDefault="00000000" w:rsidRPr="00000000" w14:paraId="000002A8">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During the eAuction, only the leading bid, your prices submitted and your overall ranking in the eAuction is visible to you. </w:t>
      </w:r>
    </w:p>
    <w:p w:rsidR="00000000" w:rsidDel="00000000" w:rsidP="00000000" w:rsidRDefault="00000000" w:rsidRPr="00000000" w14:paraId="000002A9">
      <w:pPr>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will not have visibility of the PvB calculations.</w:t>
      </w:r>
    </w:p>
    <w:p w:rsidR="00000000" w:rsidDel="00000000" w:rsidP="00000000" w:rsidRDefault="00000000" w:rsidRPr="00000000" w14:paraId="000002AA">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reserve the right to not perform an eAuction and to revert to a sealed bid price evaluation. </w:t>
      </w:r>
    </w:p>
    <w:p w:rsidR="00000000" w:rsidDel="00000000" w:rsidP="00000000" w:rsidRDefault="00000000" w:rsidRPr="00000000" w14:paraId="000002AB">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b w:val="1"/>
        </w:rPr>
      </w:pPr>
      <w:r w:rsidDel="00000000" w:rsidR="00000000" w:rsidRPr="00000000">
        <w:rPr>
          <w:rFonts w:ascii="Arial" w:cs="Arial" w:eastAsia="Arial" w:hAnsi="Arial"/>
          <w:b w:val="1"/>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2AC">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w:t>
      </w:r>
      <w:r w:rsidDel="00000000" w:rsidR="00000000" w:rsidRPr="00000000">
        <w:rPr>
          <w:rFonts w:ascii="Arial" w:cs="Arial" w:eastAsia="Arial" w:hAnsi="Arial"/>
          <w:sz w:val="24"/>
          <w:szCs w:val="24"/>
          <w:rtl w:val="0"/>
        </w:rPr>
        <w:t xml:space="preserve">e total basket price(s) yo</w:t>
      </w:r>
      <w:r w:rsidDel="00000000" w:rsidR="00000000" w:rsidRPr="00000000">
        <w:rPr>
          <w:rFonts w:ascii="Arial" w:cs="Arial" w:eastAsia="Arial" w:hAnsi="Arial"/>
          <w:color w:val="000000"/>
          <w:sz w:val="24"/>
          <w:szCs w:val="24"/>
          <w:rtl w:val="0"/>
        </w:rPr>
        <w:t xml:space="preserve">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ask you to explain the price(s) you have submitted (as required in regulation 69 of the Regulations).</w:t>
      </w:r>
    </w:p>
    <w:p w:rsidR="00000000" w:rsidDel="00000000" w:rsidP="00000000" w:rsidRDefault="00000000" w:rsidRPr="00000000" w14:paraId="000002AD">
      <w:pPr>
        <w:spacing w:after="120" w:before="120" w:line="240" w:lineRule="auto"/>
        <w:rPr>
          <w:rFonts w:ascii="Arial" w:cs="Arial" w:eastAsia="Arial" w:hAnsi="Arial"/>
          <w:strike w:val="1"/>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F">
      <w:pPr>
        <w:pStyle w:val="Heading2"/>
        <w:numPr>
          <w:ilvl w:val="0"/>
          <w:numId w:val="4"/>
        </w:numPr>
        <w:pBdr>
          <w:top w:space="0" w:sz="0" w:val="nil"/>
          <w:left w:space="0" w:sz="0" w:val="nil"/>
          <w:bottom w:space="0" w:sz="0" w:val="nil"/>
          <w:right w:space="0" w:sz="0" w:val="nil"/>
          <w:between w:space="0" w:sz="0" w:val="nil"/>
        </w:pBdr>
        <w:tabs>
          <w:tab w:val="left" w:leader="none" w:pos="142"/>
        </w:tabs>
        <w:spacing w:after="120" w:before="120" w:line="240" w:lineRule="auto"/>
        <w:ind w:left="720" w:hanging="720"/>
        <w:jc w:val="both"/>
        <w:rPr/>
      </w:pPr>
      <w:bookmarkStart w:colFirst="0" w:colLast="0" w:name="_heading=h.k0xnjpglq6yj" w:id="26"/>
      <w:bookmarkEnd w:id="26"/>
      <w:r w:rsidDel="00000000" w:rsidR="00000000" w:rsidRPr="00000000">
        <w:rPr>
          <w:rFonts w:ascii="Arial" w:cs="Arial" w:eastAsia="Arial" w:hAnsi="Arial"/>
          <w:color w:val="000000"/>
          <w:sz w:val="32"/>
          <w:szCs w:val="32"/>
          <w:rtl w:val="0"/>
        </w:rPr>
        <w:t xml:space="preserve">Final Decision to Award</w:t>
      </w:r>
      <w:r w:rsidDel="00000000" w:rsidR="00000000" w:rsidRPr="00000000">
        <w:rPr>
          <w:rtl w:val="0"/>
        </w:rPr>
      </w:r>
    </w:p>
    <w:p w:rsidR="00000000" w:rsidDel="00000000" w:rsidP="00000000" w:rsidRDefault="00000000" w:rsidRPr="00000000" w14:paraId="000002B0">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b w:val="1"/>
        </w:rPr>
      </w:pPr>
      <w:r w:rsidDel="00000000" w:rsidR="00000000" w:rsidRPr="00000000">
        <w:rPr>
          <w:rFonts w:ascii="Arial" w:cs="Arial" w:eastAsia="Arial" w:hAnsi="Arial"/>
          <w:b w:val="1"/>
          <w:sz w:val="24"/>
          <w:szCs w:val="24"/>
          <w:rtl w:val="0"/>
        </w:rPr>
        <w:t xml:space="preserve">How we will calculate your final score</w:t>
      </w: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 1 and 2</w:t>
      </w:r>
    </w:p>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w:t>
      </w:r>
      <w:r w:rsidDel="00000000" w:rsidR="00000000" w:rsidRPr="00000000">
        <w:rPr>
          <w:rFonts w:ascii="Arial" w:cs="Arial" w:eastAsia="Arial" w:hAnsi="Arial"/>
          <w:b w:val="1"/>
          <w:sz w:val="24"/>
          <w:szCs w:val="24"/>
          <w:rtl w:val="0"/>
        </w:rPr>
        <w:t xml:space="preserve">Lots 1 and 2</w:t>
      </w:r>
      <w:r w:rsidDel="00000000" w:rsidR="00000000" w:rsidRPr="00000000">
        <w:rPr>
          <w:rFonts w:ascii="Arial" w:cs="Arial" w:eastAsia="Arial" w:hAnsi="Arial"/>
          <w:sz w:val="24"/>
          <w:szCs w:val="24"/>
          <w:rtl w:val="0"/>
        </w:rPr>
        <w:t xml:space="preserve">, we will award based on the criteria set out above in paragraph 11.3 following the eAuction. </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sz w:val="24"/>
          <w:szCs w:val="24"/>
          <w:rtl w:val="0"/>
        </w:rPr>
        <w:t xml:space="preserve"> eAuction Rules for example calculations for the eAuction process for these lots.</w:t>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may be awarded a place on both Lots 1 and 2. </w:t>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120" w:before="12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offer the numbe</w:t>
      </w:r>
      <w:r w:rsidDel="00000000" w:rsidR="00000000" w:rsidRPr="00000000">
        <w:rPr>
          <w:rFonts w:ascii="Arial" w:cs="Arial" w:eastAsia="Arial" w:hAnsi="Arial"/>
          <w:sz w:val="24"/>
          <w:szCs w:val="24"/>
          <w:rtl w:val="0"/>
        </w:rPr>
        <w:t xml:space="preserve">r of bidders a framework contract as set out in paragraph 3 of attachment 1 – about the </w:t>
      </w:r>
      <w:r w:rsidDel="00000000" w:rsidR="00000000" w:rsidRPr="00000000">
        <w:rPr>
          <w:rFonts w:ascii="Arial" w:cs="Arial" w:eastAsia="Arial" w:hAnsi="Arial"/>
          <w:color w:val="000000"/>
          <w:sz w:val="24"/>
          <w:szCs w:val="24"/>
          <w:rtl w:val="0"/>
        </w:rPr>
        <w:t xml:space="preserve">framework.</w:t>
      </w: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120" w:before="120" w:line="240" w:lineRule="auto"/>
        <w:ind w:right="57"/>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The maximum number of Bidders for lot</w:t>
      </w:r>
      <w:r w:rsidDel="00000000" w:rsidR="00000000" w:rsidRPr="00000000">
        <w:rPr>
          <w:rFonts w:ascii="Arial" w:cs="Arial" w:eastAsia="Arial" w:hAnsi="Arial"/>
          <w:sz w:val="24"/>
          <w:szCs w:val="24"/>
          <w:rtl w:val="0"/>
        </w:rPr>
        <w:t xml:space="preserve">s 1 &amp; 2 are</w:t>
      </w:r>
      <w:r w:rsidDel="00000000" w:rsidR="00000000" w:rsidRPr="00000000">
        <w:rPr>
          <w:rFonts w:ascii="Arial" w:cs="Arial" w:eastAsia="Arial" w:hAnsi="Arial"/>
          <w:color w:val="000000"/>
          <w:sz w:val="24"/>
          <w:szCs w:val="24"/>
          <w:rtl w:val="0"/>
        </w:rPr>
        <w:t xml:space="preserve"> as follows:</w:t>
      </w:r>
      <w:r w:rsidDel="00000000" w:rsidR="00000000" w:rsidRPr="00000000">
        <w:rPr>
          <w:rFonts w:ascii="Arial" w:cs="Arial" w:eastAsia="Arial" w:hAnsi="Arial"/>
          <w:color w:val="000000"/>
          <w:sz w:val="24"/>
          <w:szCs w:val="24"/>
          <w:highlight w:val="yellow"/>
          <w:rtl w:val="0"/>
        </w:rPr>
        <w:t xml:space="preserve"> </w:t>
      </w:r>
    </w:p>
    <w:tbl>
      <w:tblPr>
        <w:tblStyle w:val="Table1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9613"/>
        <w:tblGridChange w:id="0">
          <w:tblGrid>
            <w:gridCol w:w="843"/>
            <w:gridCol w:w="9613"/>
          </w:tblGrid>
        </w:tblGridChange>
      </w:tblGrid>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100.0" w:type="dxa"/>
              <w:left w:w="100.0" w:type="dxa"/>
              <w:bottom w:w="100.0" w:type="dxa"/>
              <w:right w:w="100.0" w:type="dxa"/>
            </w:tcMar>
          </w:tcPr>
          <w:p w:rsidR="00000000" w:rsidDel="00000000" w:rsidP="00000000" w:rsidRDefault="00000000" w:rsidRPr="00000000" w14:paraId="000002B7">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Lot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100.0" w:type="dxa"/>
              <w:left w:w="100.0" w:type="dxa"/>
              <w:bottom w:w="100.0" w:type="dxa"/>
              <w:right w:w="100.0" w:type="dxa"/>
            </w:tcMar>
          </w:tcPr>
          <w:p w:rsidR="00000000" w:rsidDel="00000000" w:rsidP="00000000" w:rsidRDefault="00000000" w:rsidRPr="00000000" w14:paraId="000002B8">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Anticipated Maximum number of Suppliers per Lot</w:t>
            </w:r>
            <w:r w:rsidDel="00000000" w:rsidR="00000000" w:rsidRPr="00000000">
              <w:rPr>
                <w:rtl w:val="0"/>
              </w:rPr>
            </w:r>
          </w:p>
        </w:tc>
      </w:tr>
      <w:tr>
        <w:trPr>
          <w:cantSplit w:val="0"/>
          <w:trHeight w:val="62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9">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A">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All suppliers who submit a fully compliant bid and meet the Minimum Quality Threshold will be awarded a Framework Contract</w:t>
            </w:r>
            <w:r w:rsidDel="00000000" w:rsidR="00000000" w:rsidRPr="00000000">
              <w:rPr>
                <w:rtl w:val="0"/>
              </w:rPr>
            </w:r>
          </w:p>
        </w:tc>
      </w:tr>
      <w:tr>
        <w:trPr>
          <w:cantSplit w:val="0"/>
          <w:trHeight w:val="62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B">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C">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All suppliers who submit a fully compliant bid and meet the Minimum Quality Threshold will be awarded a Framework Contract</w:t>
            </w:r>
            <w:r w:rsidDel="00000000" w:rsidR="00000000" w:rsidRPr="00000000">
              <w:rPr>
                <w:rtl w:val="0"/>
              </w:rPr>
            </w:r>
          </w:p>
        </w:tc>
      </w:tr>
    </w:tbl>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b w:val="1"/>
          <w:sz w:val="24"/>
          <w:szCs w:val="24"/>
        </w:rPr>
      </w:pPr>
      <w:bookmarkStart w:colFirst="0" w:colLast="0" w:name="_heading=h.wktonntj4htd" w:id="27"/>
      <w:bookmarkEnd w:id="27"/>
      <w:r w:rsidDel="00000000" w:rsidR="00000000" w:rsidRPr="00000000">
        <w:rPr>
          <w:rtl w:val="0"/>
        </w:rPr>
      </w:r>
    </w:p>
    <w:p w:rsidR="00000000" w:rsidDel="00000000" w:rsidP="00000000" w:rsidRDefault="00000000" w:rsidRPr="00000000" w14:paraId="000002BE">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b w:val="1"/>
        </w:rPr>
      </w:pPr>
      <w:bookmarkStart w:colFirst="0" w:colLast="0" w:name="_heading=h.1ci93xb" w:id="28"/>
      <w:bookmarkEnd w:id="28"/>
      <w:r w:rsidDel="00000000" w:rsidR="00000000" w:rsidRPr="00000000">
        <w:rPr>
          <w:rFonts w:ascii="Arial" w:cs="Arial" w:eastAsia="Arial" w:hAnsi="Arial"/>
          <w:b w:val="1"/>
          <w:color w:val="000000"/>
          <w:sz w:val="24"/>
          <w:szCs w:val="24"/>
          <w:rtl w:val="0"/>
        </w:rPr>
        <w:t xml:space="preserve">Intention to Award</w:t>
      </w:r>
      <w:r w:rsidDel="00000000" w:rsidR="00000000" w:rsidRPr="00000000">
        <w:rPr>
          <w:rtl w:val="0"/>
        </w:rPr>
      </w:r>
    </w:p>
    <w:p w:rsidR="00000000" w:rsidDel="00000000" w:rsidP="00000000" w:rsidRDefault="00000000" w:rsidRPr="00000000" w14:paraId="000002BF">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w:t>
      </w:r>
      <w:r w:rsidDel="00000000" w:rsidR="00000000" w:rsidRPr="00000000">
        <w:rPr>
          <w:rFonts w:ascii="Arial" w:cs="Arial" w:eastAsia="Arial" w:hAnsi="Arial"/>
          <w:sz w:val="24"/>
          <w:szCs w:val="24"/>
          <w:rtl w:val="0"/>
        </w:rPr>
        <w:t xml:space="preserve">ou can submit a bid for on</w:t>
      </w:r>
      <w:r w:rsidDel="00000000" w:rsidR="00000000" w:rsidRPr="00000000">
        <w:rPr>
          <w:rFonts w:ascii="Arial" w:cs="Arial" w:eastAsia="Arial" w:hAnsi="Arial"/>
          <w:color w:val="000000"/>
          <w:sz w:val="24"/>
          <w:szCs w:val="24"/>
          <w:rtl w:val="0"/>
        </w:rPr>
        <w:t xml:space="preserve">e or </w:t>
      </w:r>
      <w:r w:rsidDel="00000000" w:rsidR="00000000" w:rsidRPr="00000000">
        <w:rPr>
          <w:rFonts w:ascii="Arial" w:cs="Arial" w:eastAsia="Arial" w:hAnsi="Arial"/>
          <w:sz w:val="24"/>
          <w:szCs w:val="24"/>
          <w:rtl w:val="0"/>
        </w:rPr>
        <w:t xml:space="preserve">both</w:t>
      </w:r>
      <w:r w:rsidDel="00000000" w:rsidR="00000000" w:rsidRPr="00000000">
        <w:rPr>
          <w:rFonts w:ascii="Arial" w:cs="Arial" w:eastAsia="Arial" w:hAnsi="Arial"/>
          <w:color w:val="000000"/>
          <w:sz w:val="24"/>
          <w:szCs w:val="24"/>
          <w:rtl w:val="0"/>
        </w:rPr>
        <w:t xml:space="preserve"> lots. </w:t>
      </w:r>
    </w:p>
    <w:p w:rsidR="00000000" w:rsidDel="00000000" w:rsidP="00000000" w:rsidRDefault="00000000" w:rsidRPr="00000000" w14:paraId="000002C0">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t>
      </w:r>
    </w:p>
    <w:p w:rsidR="00000000" w:rsidDel="00000000" w:rsidP="00000000" w:rsidRDefault="00000000" w:rsidRPr="00000000" w14:paraId="000002C1">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w:t>
      </w:r>
      <w:r w:rsidDel="00000000" w:rsidR="00000000" w:rsidRPr="00000000">
        <w:rPr>
          <w:rFonts w:ascii="Arial" w:cs="Arial" w:eastAsia="Arial" w:hAnsi="Arial"/>
          <w:sz w:val="24"/>
          <w:szCs w:val="24"/>
          <w:rtl w:val="0"/>
        </w:rPr>
        <w:t xml:space="preserve">send an Intention</w:t>
      </w:r>
      <w:r w:rsidDel="00000000" w:rsidR="00000000" w:rsidRPr="00000000">
        <w:rPr>
          <w:rFonts w:ascii="Arial" w:cs="Arial" w:eastAsia="Arial" w:hAnsi="Arial"/>
          <w:color w:val="000000"/>
          <w:sz w:val="24"/>
          <w:szCs w:val="24"/>
          <w:rtl w:val="0"/>
        </w:rPr>
        <w:t xml:space="preserve"> to award letter(s)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to all Bidders who are still in the competition i.e. who have not been excluded. </w:t>
      </w:r>
    </w:p>
    <w:p w:rsidR="00000000" w:rsidDel="00000000" w:rsidP="00000000" w:rsidRDefault="00000000" w:rsidRPr="00000000" w14:paraId="000002C2">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w:t>
      </w:r>
    </w:p>
    <w:p w:rsidR="00000000" w:rsidDel="00000000" w:rsidP="00000000" w:rsidRDefault="00000000" w:rsidRPr="00000000" w14:paraId="000002C3">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During this time, you can ask questions that relate to our decision to award.  </w:t>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cannot provide advice to unsuccessful Bidders on the steps they should take and they sh</w:t>
      </w:r>
      <w:r w:rsidDel="00000000" w:rsidR="00000000" w:rsidRPr="00000000">
        <w:rPr>
          <w:rFonts w:ascii="Arial" w:cs="Arial" w:eastAsia="Arial" w:hAnsi="Arial"/>
          <w:sz w:val="24"/>
          <w:szCs w:val="24"/>
          <w:rtl w:val="0"/>
        </w:rPr>
        <w:t xml:space="preserve">ould seek independent legal advice, if required.</w:t>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If during standstill we do receive a substantive challenge to our decision to award and the challenge is </w:t>
      </w:r>
      <w:r w:rsidDel="00000000" w:rsidR="00000000" w:rsidRPr="00000000">
        <w:rPr>
          <w:rFonts w:ascii="Arial" w:cs="Arial" w:eastAsia="Arial" w:hAnsi="Arial"/>
          <w:color w:val="000000"/>
          <w:sz w:val="24"/>
          <w:szCs w:val="24"/>
          <w:rtl w:val="0"/>
        </w:rPr>
        <w:t xml:space="preserve">for a certain lot, we reserve the right to conclude a Framework Contract with successful Bidders for the lot(s) that have not been challenged.</w:t>
      </w:r>
    </w:p>
    <w:p w:rsidR="00000000" w:rsidDel="00000000" w:rsidP="00000000" w:rsidRDefault="00000000" w:rsidRPr="00000000" w14:paraId="000002C6">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2C7">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8">
      <w:pPr>
        <w:numPr>
          <w:ilvl w:val="1"/>
          <w:numId w:val="4"/>
        </w:numPr>
        <w:pBdr>
          <w:top w:space="0" w:sz="0" w:val="nil"/>
          <w:left w:space="0" w:sz="0" w:val="nil"/>
          <w:bottom w:space="0" w:sz="0" w:val="nil"/>
          <w:right w:space="0" w:sz="0" w:val="nil"/>
          <w:between w:space="0" w:sz="0" w:val="nil"/>
        </w:pBdr>
        <w:spacing w:after="120" w:before="120" w:line="240" w:lineRule="auto"/>
        <w:ind w:left="720" w:hanging="720"/>
        <w:rPr>
          <w:b w:val="1"/>
        </w:rPr>
      </w:pPr>
      <w:bookmarkStart w:colFirst="0" w:colLast="0" w:name="_heading=h.3whwml4" w:id="29"/>
      <w:bookmarkEnd w:id="29"/>
      <w:r w:rsidDel="00000000" w:rsidR="00000000" w:rsidRPr="00000000">
        <w:rPr>
          <w:rFonts w:ascii="Arial" w:cs="Arial" w:eastAsia="Arial" w:hAnsi="Arial"/>
          <w:b w:val="1"/>
          <w:color w:val="000000"/>
          <w:sz w:val="24"/>
          <w:szCs w:val="24"/>
          <w:rtl w:val="0"/>
        </w:rPr>
        <w:t xml:space="preserve">Framework Contract  </w:t>
      </w:r>
      <w:r w:rsidDel="00000000" w:rsidR="00000000" w:rsidRPr="00000000">
        <w:rPr>
          <w:rtl w:val="0"/>
        </w:rPr>
      </w:r>
    </w:p>
    <w:p w:rsidR="00000000" w:rsidDel="00000000" w:rsidP="00000000" w:rsidRDefault="00000000" w:rsidRPr="00000000" w14:paraId="000002C9">
      <w:pPr>
        <w:spacing w:after="120" w:before="12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w:t>
      </w:r>
      <w:r w:rsidDel="00000000" w:rsidR="00000000" w:rsidRPr="00000000">
        <w:rPr>
          <w:rtl w:val="0"/>
        </w:rPr>
      </w:r>
    </w:p>
    <w:p w:rsidR="00000000" w:rsidDel="00000000" w:rsidP="00000000" w:rsidRDefault="00000000" w:rsidRPr="00000000" w14:paraId="000002CA">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not sign and return, 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withdraw our offer of a Framework Contract.</w:t>
      </w:r>
    </w:p>
    <w:p w:rsidR="00000000" w:rsidDel="00000000" w:rsidP="00000000" w:rsidRDefault="00000000" w:rsidRPr="00000000" w14:paraId="000002CB">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w:t>
      </w:r>
    </w:p>
    <w:p w:rsidR="00000000" w:rsidDel="00000000" w:rsidP="00000000" w:rsidRDefault="00000000" w:rsidRPr="00000000" w14:paraId="000002CC">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EACH member of the consortium.</w:t>
      </w:r>
    </w:p>
    <w:p w:rsidR="00000000" w:rsidDel="00000000" w:rsidP="00000000" w:rsidRDefault="00000000" w:rsidRPr="00000000" w14:paraId="000002CD">
      <w:pPr>
        <w:widowControl w:val="0"/>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include the following: </w:t>
      </w:r>
    </w:p>
    <w:p w:rsidR="00000000" w:rsidDel="00000000" w:rsidP="00000000" w:rsidRDefault="00000000" w:rsidRPr="00000000" w14:paraId="000002CE">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Current and Valid Cyber Essentials Basic certificate (as per requirements in Attachment 2a Section Questionnaire). </w:t>
      </w:r>
    </w:p>
    <w:p w:rsidR="00000000" w:rsidDel="00000000" w:rsidP="00000000" w:rsidRDefault="00000000" w:rsidRPr="00000000" w14:paraId="000002CF">
      <w:pPr>
        <w:numPr>
          <w:ilvl w:val="1"/>
          <w:numId w:val="6"/>
        </w:numPr>
        <w:pBdr>
          <w:top w:space="0" w:sz="0" w:val="nil"/>
          <w:left w:space="0" w:sz="0" w:val="nil"/>
          <w:bottom w:space="0" w:sz="0" w:val="nil"/>
          <w:right w:space="0" w:sz="0" w:val="nil"/>
          <w:between w:space="0" w:sz="0" w:val="nil"/>
        </w:pBdr>
        <w:spacing w:after="120" w:before="120" w:line="240" w:lineRule="auto"/>
        <w:ind w:left="21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 acceptable equivalent is:  Current and valid evidence of conforming to the ISO27001 standard, and verified as such, provided that the certification body carrying out this verification is approved to issue a Cyber Essentials certificate by one of the accreditation bodies.</w:t>
      </w:r>
      <w:r w:rsidDel="00000000" w:rsidR="00000000" w:rsidRPr="00000000">
        <w:rPr>
          <w:rtl w:val="0"/>
        </w:rPr>
      </w:r>
    </w:p>
    <w:p w:rsidR="00000000" w:rsidDel="00000000" w:rsidP="00000000" w:rsidRDefault="00000000" w:rsidRPr="00000000" w14:paraId="000002D0">
      <w:pPr>
        <w:widowControl w:val="0"/>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alternatives will be accepted.</w:t>
      </w:r>
    </w:p>
    <w:p w:rsidR="00000000" w:rsidDel="00000000" w:rsidP="00000000" w:rsidRDefault="00000000" w:rsidRPr="00000000" w14:paraId="000002D1">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ISO 9001; </w:t>
      </w:r>
    </w:p>
    <w:p w:rsidR="00000000" w:rsidDel="00000000" w:rsidP="00000000" w:rsidRDefault="00000000" w:rsidRPr="00000000" w14:paraId="000002D2">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ISO 14001; </w:t>
      </w:r>
      <w:r w:rsidDel="00000000" w:rsidR="00000000" w:rsidRPr="00000000">
        <w:rPr>
          <w:rtl w:val="0"/>
        </w:rPr>
      </w:r>
    </w:p>
    <w:p w:rsidR="00000000" w:rsidDel="00000000" w:rsidP="00000000" w:rsidRDefault="00000000" w:rsidRPr="00000000" w14:paraId="000002D3">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Employer Liability £5,000,000.00 (£5 million); </w:t>
      </w:r>
    </w:p>
    <w:p w:rsidR="00000000" w:rsidDel="00000000" w:rsidP="00000000" w:rsidRDefault="00000000" w:rsidRPr="00000000" w14:paraId="000002D4">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Public Liability £10,000,000.00 (£10 million); and </w:t>
      </w:r>
    </w:p>
    <w:p w:rsidR="00000000" w:rsidDel="00000000" w:rsidP="00000000" w:rsidRDefault="00000000" w:rsidRPr="00000000" w14:paraId="000002D5">
      <w:pPr>
        <w:numPr>
          <w:ilvl w:val="0"/>
          <w:numId w:val="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Product Liability £5,000,000.00 (£5 million). </w:t>
      </w:r>
    </w:p>
    <w:p w:rsidR="00000000" w:rsidDel="00000000" w:rsidP="00000000" w:rsidRDefault="00000000" w:rsidRPr="00000000" w14:paraId="000002D6">
      <w:pPr>
        <w:widowControl w:val="0"/>
        <w:spacing w:after="120" w:before="120" w:line="240" w:lineRule="auto"/>
        <w:ind w:right="-12"/>
        <w:rPr>
          <w:rFonts w:ascii="Arial" w:cs="Arial" w:eastAsia="Arial" w:hAnsi="Arial"/>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sz w:val="24"/>
          <w:szCs w:val="24"/>
          <w:highlight w:val="white"/>
          <w:rtl w:val="0"/>
        </w:rPr>
        <w:t xml:space="preserve"> are required to send the documentary evidence of the above to CCS no later than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the date provided in the Intention to Award letter.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D7">
      <w:pPr>
        <w:widowControl w:val="0"/>
        <w:spacing w:after="120" w:before="120" w:line="240" w:lineRule="auto"/>
        <w:ind w:right="129"/>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Failure to do so may mean that we will withdraw our offer of a Framework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Contract.</w:t>
      </w:r>
      <w:r w:rsidDel="00000000" w:rsidR="00000000" w:rsidRPr="00000000">
        <w:rPr>
          <w:rtl w:val="0"/>
        </w:rPr>
      </w:r>
    </w:p>
    <w:p w:rsidR="00000000" w:rsidDel="00000000" w:rsidP="00000000" w:rsidRDefault="00000000" w:rsidRPr="00000000" w14:paraId="000002D8">
      <w:pPr>
        <w:spacing w:after="120" w:before="120" w:line="240" w:lineRule="auto"/>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w:t>
      </w:r>
    </w:p>
    <w:p w:rsidR="00000000" w:rsidDel="00000000" w:rsidP="00000000" w:rsidRDefault="00000000" w:rsidRPr="00000000" w14:paraId="000002D9">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Failure to do so may mean that we will withdraw our offer of a Framework Contract.</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bookmarkStart w:colFirst="0" w:colLast="0" w:name="_heading=h.2bn6wsx" w:id="30"/>
    <w:bookmarkEnd w:id="30"/>
    <w:r w:rsidDel="00000000" w:rsidR="00000000" w:rsidRPr="00000000">
      <w:rPr>
        <w:rFonts w:ascii="Arial" w:cs="Arial" w:eastAsia="Arial" w:hAnsi="Arial"/>
        <w:color w:val="000000"/>
        <w:sz w:val="20"/>
        <w:szCs w:val="20"/>
        <w:rtl w:val="0"/>
      </w:rPr>
      <w:t xml:space="preserve">Attachment 2 – How to bid v</w:t>
    </w:r>
    <w:r w:rsidDel="00000000" w:rsidR="00000000" w:rsidRPr="00000000">
      <w:rPr>
        <w:rFonts w:ascii="Arial" w:cs="Arial" w:eastAsia="Arial" w:hAnsi="Arial"/>
        <w:sz w:val="20"/>
        <w:szCs w:val="20"/>
        <w:rtl w:val="0"/>
      </w:rPr>
      <w:t xml:space="preserve">1.0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RM6299 Office Solutions Framework</w:t>
    </w:r>
  </w:p>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202</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ab/>
      <w:tab/>
      <w:t xml:space="preserve">Pg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2">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2"/>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72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1440" w:hanging="72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7">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9"/>
      </w:numPr>
      <w:spacing w:before="240"/>
    </w:pPr>
    <w:rPr>
      <w:b w:val="1"/>
      <w:color w:val="auto"/>
    </w:rPr>
  </w:style>
  <w:style w:type="paragraph" w:styleId="Style8" w:customStyle="1">
    <w:name w:val="Style8"/>
    <w:basedOn w:val="ListParagraph"/>
    <w:next w:val="Style9"/>
    <w:link w:val="Style8Char"/>
    <w:qFormat w:val="1"/>
    <w:rsid w:val="00040574"/>
    <w:pPr>
      <w:numPr>
        <w:ilvl w:val="1"/>
        <w:numId w:val="9"/>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apple-tab-span" w:customStyle="1">
    <w:name w:val="apple-tab-span"/>
    <w:basedOn w:val="DefaultParagraphFont"/>
    <w:rsid w:val="00EB0140"/>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5.0" w:type="dxa"/>
        <w:left w:w="15.0" w:type="dxa"/>
        <w:bottom w:w="15.0" w:type="dxa"/>
        <w:right w:w="15.0" w:type="dxa"/>
      </w:tblCellMar>
    </w:tbl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tblPr>
      <w:tblStyleRowBandSize w:val="1"/>
      <w:tblStyleColBandSize w:val="1"/>
      <w:tblCellMar>
        <w:top w:w="15.0" w:type="dxa"/>
        <w:left w:w="15.0" w:type="dxa"/>
        <w:bottom w:w="15.0" w:type="dxa"/>
        <w:right w:w="15.0" w:type="dxa"/>
      </w:tblCellMar>
    </w:tbl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tblPr>
      <w:tblStyleRowBandSize w:val="1"/>
      <w:tblStyleColBandSize w:val="1"/>
      <w:tblCellMar>
        <w:top w:w="15.0" w:type="dxa"/>
        <w:left w:w="15.0" w:type="dxa"/>
        <w:bottom w:w="15.0" w:type="dxa"/>
        <w:right w:w="15.0" w:type="dxa"/>
      </w:tblCellMar>
    </w:tblPr>
  </w:style>
  <w:style w:type="table" w:styleId="affffa" w:customStyle="1">
    <w:basedOn w:val="TableNormal"/>
    <w:tblPr>
      <w:tblStyleRowBandSize w:val="1"/>
      <w:tblStyleColBandSize w:val="1"/>
      <w:tblCellMar>
        <w:top w:w="15.0" w:type="dxa"/>
        <w:left w:w="15.0" w:type="dxa"/>
        <w:bottom w:w="15.0" w:type="dxa"/>
        <w:right w:w="15.0" w:type="dxa"/>
      </w:tblCellMar>
    </w:tblPr>
  </w:style>
  <w:style w:type="table" w:styleId="affffb" w:customStyle="1">
    <w:basedOn w:val="TableNormal"/>
    <w:tblPr>
      <w:tblStyleRowBandSize w:val="1"/>
      <w:tblStyleColBandSize w:val="1"/>
      <w:tblCellMar>
        <w:top w:w="15.0" w:type="dxa"/>
        <w:left w:w="15.0" w:type="dxa"/>
        <w:bottom w:w="15.0" w:type="dxa"/>
        <w:right w:w="15.0" w:type="dxa"/>
      </w:tblCellMar>
    </w:tblPr>
  </w:style>
  <w:style w:type="table" w:styleId="affffc" w:customStyle="1">
    <w:basedOn w:val="TableNormal"/>
    <w:tblPr>
      <w:tblStyleRowBandSize w:val="1"/>
      <w:tblStyleColBandSize w:val="1"/>
      <w:tblCellMar>
        <w:top w:w="15.0" w:type="dxa"/>
        <w:left w:w="15.0" w:type="dxa"/>
        <w:bottom w:w="15.0" w:type="dxa"/>
        <w:right w:w="15.0" w:type="dxa"/>
      </w:tblCellMar>
    </w:tblPr>
  </w:style>
  <w:style w:type="table" w:styleId="affffd" w:customStyle="1">
    <w:basedOn w:val="TableNormal"/>
    <w:tblPr>
      <w:tblStyleRowBandSize w:val="1"/>
      <w:tblStyleColBandSize w:val="1"/>
      <w:tblCellMar>
        <w:top w:w="15.0" w:type="dxa"/>
        <w:left w:w="15.0" w:type="dxa"/>
        <w:bottom w:w="15.0" w:type="dxa"/>
        <w:right w:w="15.0" w:type="dxa"/>
      </w:tblCellMar>
    </w:tbl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tblPr>
      <w:tblStyleRowBandSize w:val="1"/>
      <w:tblStyleColBandSize w:val="1"/>
      <w:tblCellMar>
        <w:top w:w="15.0" w:type="dxa"/>
        <w:left w:w="15.0" w:type="dxa"/>
        <w:bottom w:w="15.0" w:type="dxa"/>
        <w:right w:w="15.0" w:type="dxa"/>
      </w:tblCellMar>
    </w:tblPr>
  </w:style>
  <w:style w:type="table" w:styleId="afffff2"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f2"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f3" w:customStyle="1">
    <w:basedOn w:val="TableNormal"/>
    <w:pPr>
      <w:spacing w:after="0" w:line="240" w:lineRule="auto"/>
    </w:pPr>
    <w:tblPr>
      <w:tblStyleRowBandSize w:val="1"/>
      <w:tblStyleColBandSize w:val="1"/>
      <w:tblCellMar>
        <w:top w:w="15.0" w:type="dxa"/>
        <w:left w:w="15.0" w:type="dxa"/>
        <w:bottom w:w="15.0" w:type="dxa"/>
        <w:right w:w="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WKgTreXlzGJnx5mw6fIprhvVg==">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2023-06-15T11:34:00Z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