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7777777" w:rsidR="00D57E40" w:rsidRP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B67578B" w14:textId="77777777" w:rsidR="00D57E40" w:rsidRDefault="00D57E40" w:rsidP="00D57E40"/>
    <w:p w14:paraId="1CCAD4C0" w14:textId="1605839A" w:rsidR="00D57E40" w:rsidRDefault="00D57E40" w:rsidP="00F87741">
      <w:pPr>
        <w:pStyle w:val="ListParagraph"/>
        <w:numPr>
          <w:ilvl w:val="0"/>
          <w:numId w:val="1"/>
        </w:numPr>
      </w:pPr>
      <w:r>
        <w:t xml:space="preserve">Unfortunately, we do not have a specific technical specification, our specification is what we’ve identified </w:t>
      </w:r>
      <w:r>
        <w:t>i</w:t>
      </w:r>
      <w:r>
        <w:t xml:space="preserve">n </w:t>
      </w:r>
      <w:r>
        <w:t>T</w:t>
      </w:r>
      <w:r>
        <w:t>able</w:t>
      </w:r>
      <w:r>
        <w:t xml:space="preserve"> 1 of the scored criteria. </w:t>
      </w:r>
      <w:r>
        <w:t>We are looking for a 3D Printer to the budget identified with the best/nearest specification you can provide to what we’ve identified.</w:t>
      </w:r>
    </w:p>
    <w:p w14:paraId="2C508DDD" w14:textId="77777777" w:rsidR="00D57E40" w:rsidRDefault="00D57E40" w:rsidP="00D57E40"/>
    <w:p w14:paraId="295F0F09" w14:textId="6BAFD2D0" w:rsidR="00D57E40" w:rsidRDefault="00D57E40" w:rsidP="00D57E40">
      <w:pPr>
        <w:pStyle w:val="ListParagraph"/>
        <w:numPr>
          <w:ilvl w:val="0"/>
          <w:numId w:val="1"/>
        </w:numPr>
      </w:pPr>
      <w:r>
        <w:t xml:space="preserve">You can offer as many options as you like but they must not exceed the budget price. </w:t>
      </w:r>
    </w:p>
    <w:p w14:paraId="3ED08524" w14:textId="77777777" w:rsidR="00D57E40" w:rsidRDefault="00D57E40" w:rsidP="00D57E40"/>
    <w:p w14:paraId="4EA79038" w14:textId="77777777" w:rsidR="001622F3" w:rsidRDefault="001622F3"/>
    <w:sectPr w:rsidR="0016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D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1</cp:revision>
  <dcterms:created xsi:type="dcterms:W3CDTF">2021-09-01T14:00:00Z</dcterms:created>
  <dcterms:modified xsi:type="dcterms:W3CDTF">2021-09-01T14:03:00Z</dcterms:modified>
</cp:coreProperties>
</file>