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7A3C3B" w14:textId="6DFCB086" w:rsidR="000770F8" w:rsidRDefault="00E141B4" w:rsidP="000770F8">
      <w:pPr>
        <w:jc w:val="center"/>
        <w:rPr>
          <w:rFonts w:ascii="Century Gothic" w:hAnsi="Century Gothic"/>
          <w:sz w:val="36"/>
          <w:szCs w:val="36"/>
        </w:rPr>
      </w:pPr>
      <w:r>
        <w:rPr>
          <w:noProof/>
        </w:rPr>
        <w:drawing>
          <wp:inline distT="0" distB="0" distL="0" distR="0" wp14:anchorId="120D093B" wp14:editId="5AE954CF">
            <wp:extent cx="6390005" cy="940435"/>
            <wp:effectExtent l="0" t="0" r="0" b="0"/>
            <wp:docPr id="1" name="Picture 1"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with medium confidence"/>
                    <pic:cNvPicPr/>
                  </pic:nvPicPr>
                  <pic:blipFill>
                    <a:blip r:embed="rId8"/>
                    <a:stretch>
                      <a:fillRect/>
                    </a:stretch>
                  </pic:blipFill>
                  <pic:spPr>
                    <a:xfrm>
                      <a:off x="0" y="0"/>
                      <a:ext cx="6390005" cy="940435"/>
                    </a:xfrm>
                    <a:prstGeom prst="rect">
                      <a:avLst/>
                    </a:prstGeom>
                  </pic:spPr>
                </pic:pic>
              </a:graphicData>
            </a:graphic>
          </wp:inline>
        </w:drawing>
      </w:r>
    </w:p>
    <w:p w14:paraId="5B7DA157" w14:textId="77777777" w:rsidR="000770F8" w:rsidRDefault="000770F8" w:rsidP="000770F8">
      <w:pPr>
        <w:jc w:val="center"/>
        <w:rPr>
          <w:rFonts w:ascii="Century Gothic" w:hAnsi="Century Gothic"/>
          <w:sz w:val="36"/>
          <w:szCs w:val="36"/>
        </w:rPr>
      </w:pPr>
    </w:p>
    <w:p w14:paraId="003081A9" w14:textId="5496322B" w:rsidR="000770F8" w:rsidRDefault="00E141B4" w:rsidP="000770F8">
      <w:pPr>
        <w:jc w:val="center"/>
        <w:rPr>
          <w:rFonts w:ascii="Century Gothic" w:hAnsi="Century Gothic"/>
          <w:sz w:val="36"/>
          <w:szCs w:val="36"/>
        </w:rPr>
      </w:pPr>
      <w:r>
        <w:rPr>
          <w:noProof/>
        </w:rPr>
        <w:drawing>
          <wp:inline distT="0" distB="0" distL="0" distR="0" wp14:anchorId="210F875F" wp14:editId="001EBF3A">
            <wp:extent cx="6390005" cy="3248660"/>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390005" cy="3248660"/>
                    </a:xfrm>
                    <a:prstGeom prst="rect">
                      <a:avLst/>
                    </a:prstGeom>
                  </pic:spPr>
                </pic:pic>
              </a:graphicData>
            </a:graphic>
          </wp:inline>
        </w:drawing>
      </w:r>
    </w:p>
    <w:p w14:paraId="4E325658" w14:textId="77777777" w:rsidR="000770F8" w:rsidRDefault="000770F8" w:rsidP="000770F8">
      <w:pPr>
        <w:jc w:val="center"/>
        <w:rPr>
          <w:rFonts w:ascii="Century Gothic" w:hAnsi="Century Gothic"/>
          <w:sz w:val="36"/>
          <w:szCs w:val="36"/>
        </w:rPr>
      </w:pPr>
    </w:p>
    <w:p w14:paraId="0ADAD7CA" w14:textId="31373E12" w:rsidR="000770F8" w:rsidRDefault="000770F8" w:rsidP="000770F8">
      <w:pPr>
        <w:jc w:val="center"/>
        <w:rPr>
          <w:rFonts w:ascii="Century Gothic" w:hAnsi="Century Gothic"/>
          <w:sz w:val="36"/>
          <w:szCs w:val="36"/>
        </w:rPr>
      </w:pPr>
    </w:p>
    <w:p w14:paraId="1154F5F2" w14:textId="4F09559E" w:rsidR="000770F8" w:rsidRDefault="000770F8" w:rsidP="000770F8">
      <w:pPr>
        <w:jc w:val="center"/>
        <w:rPr>
          <w:rFonts w:ascii="Century Gothic" w:hAnsi="Century Gothic"/>
          <w:sz w:val="36"/>
          <w:szCs w:val="36"/>
        </w:rPr>
      </w:pPr>
    </w:p>
    <w:p w14:paraId="036BF493" w14:textId="30D44135" w:rsidR="000770F8" w:rsidRDefault="000770F8" w:rsidP="000770F8">
      <w:pPr>
        <w:rPr>
          <w:rFonts w:ascii="Century Gothic" w:hAnsi="Century Gothic"/>
          <w:sz w:val="36"/>
          <w:szCs w:val="36"/>
        </w:rPr>
      </w:pPr>
    </w:p>
    <w:p w14:paraId="312C0E23" w14:textId="77777777" w:rsidR="003606F0" w:rsidRDefault="003606F0" w:rsidP="000770F8">
      <w:pPr>
        <w:jc w:val="right"/>
        <w:rPr>
          <w:rFonts w:ascii="Century Gothic" w:hAnsi="Century Gothic"/>
          <w:b/>
          <w:bCs/>
          <w:sz w:val="36"/>
          <w:szCs w:val="36"/>
        </w:rPr>
      </w:pPr>
    </w:p>
    <w:p w14:paraId="76B3EB51" w14:textId="77777777" w:rsidR="003606F0" w:rsidRDefault="003606F0" w:rsidP="000770F8">
      <w:pPr>
        <w:jc w:val="right"/>
        <w:rPr>
          <w:rFonts w:ascii="Century Gothic" w:hAnsi="Century Gothic"/>
          <w:b/>
          <w:bCs/>
          <w:sz w:val="36"/>
          <w:szCs w:val="36"/>
        </w:rPr>
      </w:pPr>
    </w:p>
    <w:p w14:paraId="5F924C98" w14:textId="5EB8E848" w:rsidR="000770F8" w:rsidRDefault="000770F8" w:rsidP="000770F8">
      <w:pPr>
        <w:jc w:val="right"/>
        <w:rPr>
          <w:rFonts w:ascii="Century Gothic" w:hAnsi="Century Gothic"/>
          <w:b/>
          <w:bCs/>
          <w:sz w:val="36"/>
          <w:szCs w:val="36"/>
        </w:rPr>
      </w:pPr>
      <w:r>
        <w:rPr>
          <w:rFonts w:ascii="Century Gothic" w:hAnsi="Century Gothic"/>
          <w:b/>
          <w:bCs/>
          <w:sz w:val="36"/>
          <w:szCs w:val="36"/>
        </w:rPr>
        <w:t>SCHEDULE 1</w:t>
      </w:r>
      <w:r>
        <w:rPr>
          <w:rFonts w:ascii="Century Gothic" w:hAnsi="Century Gothic"/>
          <w:b/>
          <w:bCs/>
          <w:sz w:val="36"/>
          <w:szCs w:val="36"/>
        </w:rPr>
        <w:tab/>
        <w:t>-</w:t>
      </w:r>
      <w:r>
        <w:rPr>
          <w:rFonts w:ascii="Century Gothic" w:hAnsi="Century Gothic"/>
          <w:b/>
          <w:bCs/>
          <w:sz w:val="36"/>
          <w:szCs w:val="36"/>
        </w:rPr>
        <w:tab/>
      </w:r>
      <w:r w:rsidRPr="00870C37">
        <w:rPr>
          <w:rFonts w:ascii="Century Gothic" w:hAnsi="Century Gothic"/>
          <w:b/>
          <w:bCs/>
          <w:sz w:val="36"/>
          <w:szCs w:val="36"/>
        </w:rPr>
        <w:t>CONCESSION SPECIFICATION</w:t>
      </w:r>
    </w:p>
    <w:p w14:paraId="4675B4BD" w14:textId="77777777" w:rsidR="00224C06" w:rsidRDefault="00224C06" w:rsidP="000770F8">
      <w:pPr>
        <w:jc w:val="right"/>
        <w:rPr>
          <w:rFonts w:ascii="Century Gothic" w:hAnsi="Century Gothic"/>
          <w:b/>
          <w:bCs/>
          <w:sz w:val="36"/>
          <w:szCs w:val="36"/>
        </w:rPr>
      </w:pPr>
    </w:p>
    <w:p w14:paraId="1C8ED1C8" w14:textId="244C2DAC" w:rsidR="00224C06" w:rsidRPr="00870C37" w:rsidRDefault="00224C06" w:rsidP="000770F8">
      <w:pPr>
        <w:jc w:val="right"/>
        <w:rPr>
          <w:rFonts w:ascii="Century Gothic" w:hAnsi="Century Gothic"/>
          <w:b/>
          <w:bCs/>
          <w:sz w:val="36"/>
          <w:szCs w:val="36"/>
        </w:rPr>
      </w:pPr>
      <w:r>
        <w:rPr>
          <w:rFonts w:ascii="Century Gothic" w:hAnsi="Century Gothic"/>
          <w:b/>
          <w:bCs/>
          <w:sz w:val="36"/>
          <w:szCs w:val="36"/>
        </w:rPr>
        <w:t>I</w:t>
      </w:r>
      <w:r w:rsidRPr="00224C06">
        <w:rPr>
          <w:rFonts w:ascii="Century Gothic" w:hAnsi="Century Gothic"/>
          <w:b/>
          <w:bCs/>
          <w:sz w:val="36"/>
          <w:szCs w:val="36"/>
        </w:rPr>
        <w:t>sambard House Cafe Tender</w:t>
      </w:r>
    </w:p>
    <w:p w14:paraId="0A914EF8" w14:textId="77777777" w:rsidR="000770F8" w:rsidRDefault="000770F8" w:rsidP="000770F8">
      <w:pPr>
        <w:jc w:val="right"/>
        <w:rPr>
          <w:rFonts w:ascii="Century Gothic" w:hAnsi="Century Gothic"/>
        </w:rPr>
      </w:pPr>
    </w:p>
    <w:p w14:paraId="28DF6C85" w14:textId="77777777" w:rsidR="000770F8" w:rsidRDefault="000770F8" w:rsidP="000770F8">
      <w:pPr>
        <w:jc w:val="right"/>
        <w:rPr>
          <w:rFonts w:ascii="Century Gothic" w:hAnsi="Century Gothic"/>
        </w:rPr>
      </w:pPr>
    </w:p>
    <w:p w14:paraId="1E53055B" w14:textId="4D777C88" w:rsidR="000770F8" w:rsidRDefault="004E4800" w:rsidP="000770F8">
      <w:pPr>
        <w:jc w:val="right"/>
        <w:rPr>
          <w:rFonts w:ascii="Century Gothic" w:hAnsi="Century Gothic"/>
        </w:rPr>
      </w:pPr>
      <w:r>
        <w:rPr>
          <w:rFonts w:ascii="Century Gothic" w:hAnsi="Century Gothic"/>
        </w:rPr>
        <w:t>Saltash</w:t>
      </w:r>
      <w:r w:rsidR="000770F8">
        <w:rPr>
          <w:rFonts w:ascii="Century Gothic" w:hAnsi="Century Gothic"/>
        </w:rPr>
        <w:t xml:space="preserve"> Town Council</w:t>
      </w:r>
    </w:p>
    <w:p w14:paraId="3552F688" w14:textId="7BF14E96" w:rsidR="000770F8" w:rsidRDefault="000770F8" w:rsidP="000770F8">
      <w:pPr>
        <w:jc w:val="right"/>
        <w:rPr>
          <w:rFonts w:ascii="Century Gothic" w:hAnsi="Century Gothic"/>
        </w:rPr>
      </w:pPr>
    </w:p>
    <w:p w14:paraId="7B7A7541" w14:textId="10EF0356" w:rsidR="000770F8" w:rsidRPr="002B72D6" w:rsidRDefault="00C8739D" w:rsidP="000770F8">
      <w:pPr>
        <w:jc w:val="right"/>
        <w:rPr>
          <w:rFonts w:ascii="Century Gothic" w:hAnsi="Century Gothic"/>
        </w:rPr>
      </w:pPr>
      <w:r>
        <w:rPr>
          <w:rFonts w:ascii="Century Gothic" w:hAnsi="Century Gothic"/>
        </w:rPr>
        <w:t>December</w:t>
      </w:r>
      <w:r w:rsidR="003606F0">
        <w:rPr>
          <w:rFonts w:ascii="Century Gothic" w:hAnsi="Century Gothic"/>
        </w:rPr>
        <w:t xml:space="preserve"> 2022</w:t>
      </w:r>
      <w:r w:rsidR="000770F8" w:rsidRPr="002B72D6">
        <w:rPr>
          <w:rFonts w:ascii="Century Gothic" w:hAnsi="Century Gothic"/>
        </w:rPr>
        <w:t xml:space="preserve"> Version</w:t>
      </w:r>
      <w:r w:rsidR="000770F8">
        <w:rPr>
          <w:rFonts w:ascii="Century Gothic" w:hAnsi="Century Gothic"/>
        </w:rPr>
        <w:t xml:space="preserve"> (</w:t>
      </w:r>
      <w:r>
        <w:rPr>
          <w:rFonts w:ascii="Century Gothic" w:hAnsi="Century Gothic"/>
        </w:rPr>
        <w:t>Final</w:t>
      </w:r>
      <w:r w:rsidR="000770F8">
        <w:rPr>
          <w:rFonts w:ascii="Century Gothic" w:hAnsi="Century Gothic"/>
        </w:rPr>
        <w:t>)</w:t>
      </w:r>
    </w:p>
    <w:p w14:paraId="1F36B5CD" w14:textId="77777777" w:rsidR="000770F8" w:rsidRPr="002B72D6" w:rsidRDefault="000770F8" w:rsidP="000770F8">
      <w:pPr>
        <w:rPr>
          <w:rFonts w:ascii="Century Gothic" w:hAnsi="Century Gothic"/>
        </w:rPr>
      </w:pPr>
    </w:p>
    <w:p w14:paraId="10E943E1" w14:textId="77777777" w:rsidR="000770F8" w:rsidRPr="002B72D6" w:rsidRDefault="000770F8" w:rsidP="000770F8">
      <w:pPr>
        <w:rPr>
          <w:rFonts w:ascii="Century Gothic" w:hAnsi="Century Gothic"/>
        </w:rPr>
      </w:pPr>
      <w:r w:rsidRPr="001948C0">
        <w:rPr>
          <w:rFonts w:ascii="Century Gothic" w:hAnsi="Century Gothic"/>
          <w:noProof/>
        </w:rPr>
        <mc:AlternateContent>
          <mc:Choice Requires="wps">
            <w:drawing>
              <wp:anchor distT="45720" distB="45720" distL="114300" distR="114300" simplePos="0" relativeHeight="251660288" behindDoc="0" locked="0" layoutInCell="1" allowOverlap="1" wp14:anchorId="10E198BF" wp14:editId="39AD8698">
                <wp:simplePos x="0" y="0"/>
                <wp:positionH relativeFrom="margin">
                  <wp:align>right</wp:align>
                </wp:positionH>
                <wp:positionV relativeFrom="paragraph">
                  <wp:posOffset>12065</wp:posOffset>
                </wp:positionV>
                <wp:extent cx="2021840" cy="1404620"/>
                <wp:effectExtent l="0" t="0" r="0" b="762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1840" cy="1404620"/>
                        </a:xfrm>
                        <a:prstGeom prst="rect">
                          <a:avLst/>
                        </a:prstGeom>
                        <a:solidFill>
                          <a:srgbClr val="FFFFFF"/>
                        </a:solidFill>
                        <a:ln w="9525">
                          <a:noFill/>
                          <a:miter lim="800000"/>
                          <a:headEnd/>
                          <a:tailEnd/>
                        </a:ln>
                      </wps:spPr>
                      <wps:txbx>
                        <w:txbxContent>
                          <w:p w14:paraId="206CDE7C" w14:textId="77777777" w:rsidR="0096228D" w:rsidRPr="001948C0" w:rsidRDefault="0096228D" w:rsidP="000770F8">
                            <w:pPr>
                              <w:jc w:val="right"/>
                              <w:rPr>
                                <w:rFonts w:ascii="Century Gothic" w:hAnsi="Century Gothic"/>
                              </w:rPr>
                            </w:pPr>
                            <w:r w:rsidRPr="001948C0">
                              <w:rPr>
                                <w:rFonts w:ascii="Century Gothic" w:hAnsi="Century Gothic"/>
                              </w:rPr>
                              <w:t>OFFICIAL</w:t>
                            </w:r>
                            <w:r>
                              <w:rPr>
                                <w:rFonts w:ascii="Century Gothic" w:hAnsi="Century Gothic"/>
                              </w:rPr>
                              <w:t>: SENSITIVE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0E198BF" id="_x0000_t202" coordsize="21600,21600" o:spt="202" path="m,l,21600r21600,l21600,xe">
                <v:stroke joinstyle="miter"/>
                <v:path gradientshapeok="t" o:connecttype="rect"/>
              </v:shapetype>
              <v:shape id="Text Box 2" o:spid="_x0000_s1026" type="#_x0000_t202" style="position:absolute;margin-left:108pt;margin-top:.95pt;width:159.2pt;height:110.6pt;z-index:251660288;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" stroked="f">
                <v:textbox style="mso-fit-shape-to-text:t">
                  <w:txbxContent>
                    <w:p w14:paraId="206CDE7C" w14:textId="77777777" w:rsidR="0096228D" w:rsidRPr="001948C0" w:rsidRDefault="0096228D" w:rsidP="000770F8">
                      <w:pPr>
                        <w:jc w:val="right"/>
                        <w:rPr>
                          <w:rFonts w:ascii="Century Gothic" w:hAnsi="Century Gothic"/>
                        </w:rPr>
                      </w:pPr>
                      <w:r w:rsidRPr="001948C0">
                        <w:rPr>
                          <w:rFonts w:ascii="Century Gothic" w:hAnsi="Century Gothic"/>
                        </w:rPr>
                        <w:t>OFFICIAL</w:t>
                      </w:r>
                      <w:r>
                        <w:rPr>
                          <w:rFonts w:ascii="Century Gothic" w:hAnsi="Century Gothic"/>
                        </w:rPr>
                        <w:t>: SENSITIVE</w:t>
                      </w:r>
                    </w:p>
                  </w:txbxContent>
                </v:textbox>
                <w10:wrap type="square" anchorx="margin"/>
              </v:shape>
            </w:pict>
          </mc:Fallback>
        </mc:AlternateContent>
      </w:r>
      <w:r>
        <w:rPr>
          <w:rFonts w:ascii="Century Gothic" w:hAnsi="Century Gothic"/>
          <w:noProof/>
        </w:rPr>
        <mc:AlternateContent>
          <mc:Choice Requires="wps">
            <w:drawing>
              <wp:anchor distT="0" distB="0" distL="114300" distR="114300" simplePos="0" relativeHeight="251659264" behindDoc="0" locked="0" layoutInCell="1" allowOverlap="1" wp14:anchorId="51113954" wp14:editId="1CD129A1">
                <wp:simplePos x="0" y="0"/>
                <wp:positionH relativeFrom="margin">
                  <wp:posOffset>3750310</wp:posOffset>
                </wp:positionH>
                <wp:positionV relativeFrom="paragraph">
                  <wp:posOffset>310092</wp:posOffset>
                </wp:positionV>
                <wp:extent cx="2294466" cy="491067"/>
                <wp:effectExtent l="0" t="0" r="0" b="4445"/>
                <wp:wrapNone/>
                <wp:docPr id="8" name="Rectangle 8"/>
                <wp:cNvGraphicFramePr/>
                <a:graphic xmlns:a="http://schemas.openxmlformats.org/drawingml/2006/main">
                  <a:graphicData uri="http://schemas.microsoft.com/office/word/2010/wordprocessingShape">
                    <wps:wsp>
                      <wps:cNvSpPr/>
                      <wps:spPr>
                        <a:xfrm>
                          <a:off x="0" y="0"/>
                          <a:ext cx="2294466" cy="491067"/>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B341A87" id="Rectangle 8" o:spid="_x0000_s1026" style="position:absolute;margin-left:295.3pt;margin-top:24.4pt;width:180.65pt;height:38.65pt;z-index:25165926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" fillcolor="window" stroked="f" strokeweight="2pt">
                <w10:wrap anchorx="margin"/>
              </v:rect>
            </w:pict>
          </mc:Fallback>
        </mc:AlternateContent>
      </w:r>
    </w:p>
    <w:p w14:paraId="5FDDD060" w14:textId="77777777" w:rsidR="000770F8" w:rsidRDefault="000770F8" w:rsidP="000770F8">
      <w:pPr>
        <w:rPr>
          <w:rFonts w:ascii="Century Gothic" w:hAnsi="Century Gothic"/>
          <w:sz w:val="26"/>
          <w:szCs w:val="26"/>
        </w:rPr>
      </w:pPr>
    </w:p>
    <w:p w14:paraId="5B8FD135" w14:textId="77777777" w:rsidR="000770F8" w:rsidRPr="002B72D6" w:rsidRDefault="000770F8" w:rsidP="000770F8">
      <w:pPr>
        <w:rPr>
          <w:rFonts w:ascii="Century Gothic" w:hAnsi="Century Gothic"/>
        </w:rPr>
      </w:pPr>
    </w:p>
    <w:p w14:paraId="3759D265" w14:textId="77777777" w:rsidR="000770F8" w:rsidRPr="002B72D6" w:rsidRDefault="000770F8" w:rsidP="000770F8">
      <w:pPr>
        <w:rPr>
          <w:rFonts w:ascii="Century Gothic" w:hAnsi="Century Gothic"/>
        </w:rPr>
      </w:pPr>
    </w:p>
    <w:p w14:paraId="0BE93500" w14:textId="77777777" w:rsidR="000770F8" w:rsidRPr="002B72D6" w:rsidRDefault="000770F8" w:rsidP="000770F8">
      <w:pPr>
        <w:rPr>
          <w:rFonts w:ascii="Century Gothic" w:hAnsi="Century Gothic"/>
        </w:rPr>
      </w:pPr>
    </w:p>
    <w:sdt>
      <w:sdtPr>
        <w:rPr>
          <w:rFonts w:ascii="Arial" w:eastAsia="Arial" w:hAnsi="Arial" w:cs="Arial"/>
          <w:color w:val="000000"/>
          <w:sz w:val="22"/>
          <w:szCs w:val="22"/>
          <w:lang w:val="en-GB" w:eastAsia="en-GB"/>
        </w:rPr>
        <w:id w:val="2058272958"/>
        <w:docPartObj>
          <w:docPartGallery w:val="Table of Contents"/>
          <w:docPartUnique/>
        </w:docPartObj>
      </w:sdtPr>
      <w:sdtEndPr>
        <w:rPr>
          <w:b/>
          <w:bCs/>
          <w:noProof/>
        </w:rPr>
      </w:sdtEndPr>
      <w:sdtContent>
        <w:p w14:paraId="0CA2FF58" w14:textId="77777777" w:rsidR="000770F8" w:rsidRDefault="000770F8" w:rsidP="000770F8">
          <w:pPr>
            <w:pStyle w:val="TOCHeading"/>
          </w:pPr>
          <w:r>
            <w:t>Contents</w:t>
          </w:r>
        </w:p>
        <w:p w14:paraId="5D53A084" w14:textId="4F293941" w:rsidR="00E32EE5" w:rsidRDefault="000770F8">
          <w:pPr>
            <w:pStyle w:val="TOC1"/>
            <w:tabs>
              <w:tab w:val="left" w:pos="440"/>
              <w:tab w:val="right" w:leader="dot" w:pos="10053"/>
            </w:tabs>
            <w:rPr>
              <w:rFonts w:asciiTheme="minorHAnsi" w:eastAsiaTheme="minorEastAsia" w:hAnsiTheme="minorHAnsi" w:cstheme="minorBidi"/>
              <w:noProof/>
              <w:color w:val="auto"/>
            </w:rPr>
          </w:pPr>
          <w:r>
            <w:fldChar w:fldCharType="begin"/>
          </w:r>
          <w:r>
            <w:instrText xml:space="preserve"> TOC \o "1-3" \h \z \u </w:instrText>
          </w:r>
          <w:r>
            <w:fldChar w:fldCharType="separate"/>
          </w:r>
          <w:hyperlink w:anchor="_Toc120208840" w:history="1">
            <w:r w:rsidR="00E32EE5" w:rsidRPr="007A2E58">
              <w:rPr>
                <w:rStyle w:val="Hyperlink"/>
                <w:b/>
                <w:bCs/>
                <w:smallCaps/>
                <w:noProof/>
                <w:spacing w:val="5"/>
              </w:rPr>
              <w:t>1.</w:t>
            </w:r>
            <w:r w:rsidR="00E32EE5">
              <w:rPr>
                <w:rFonts w:asciiTheme="minorHAnsi" w:eastAsiaTheme="minorEastAsia" w:hAnsiTheme="minorHAnsi" w:cstheme="minorBidi"/>
                <w:noProof/>
                <w:color w:val="auto"/>
              </w:rPr>
              <w:tab/>
            </w:r>
            <w:r w:rsidR="00E32EE5" w:rsidRPr="007A2E58">
              <w:rPr>
                <w:rStyle w:val="Hyperlink"/>
                <w:b/>
                <w:bCs/>
                <w:smallCaps/>
                <w:noProof/>
                <w:spacing w:val="5"/>
              </w:rPr>
              <w:t>BACKGROUND INFORMATION</w:t>
            </w:r>
            <w:r w:rsidR="00E32EE5">
              <w:rPr>
                <w:noProof/>
                <w:webHidden/>
              </w:rPr>
              <w:tab/>
            </w:r>
            <w:r w:rsidR="00E32EE5">
              <w:rPr>
                <w:noProof/>
                <w:webHidden/>
              </w:rPr>
              <w:fldChar w:fldCharType="begin"/>
            </w:r>
            <w:r w:rsidR="00E32EE5">
              <w:rPr>
                <w:noProof/>
                <w:webHidden/>
              </w:rPr>
              <w:instrText xml:space="preserve"> PAGEREF _Toc120208840 \h </w:instrText>
            </w:r>
            <w:r w:rsidR="00E32EE5">
              <w:rPr>
                <w:noProof/>
                <w:webHidden/>
              </w:rPr>
            </w:r>
            <w:r w:rsidR="00E32EE5">
              <w:rPr>
                <w:noProof/>
                <w:webHidden/>
              </w:rPr>
              <w:fldChar w:fldCharType="separate"/>
            </w:r>
            <w:r w:rsidR="00E32EE5">
              <w:rPr>
                <w:noProof/>
                <w:webHidden/>
              </w:rPr>
              <w:t>3</w:t>
            </w:r>
            <w:r w:rsidR="00E32EE5">
              <w:rPr>
                <w:noProof/>
                <w:webHidden/>
              </w:rPr>
              <w:fldChar w:fldCharType="end"/>
            </w:r>
          </w:hyperlink>
        </w:p>
        <w:p w14:paraId="6C41D68B" w14:textId="58BF93EC" w:rsidR="00E32EE5" w:rsidRDefault="00000000">
          <w:pPr>
            <w:pStyle w:val="TOC1"/>
            <w:tabs>
              <w:tab w:val="left" w:pos="440"/>
              <w:tab w:val="right" w:leader="dot" w:pos="10053"/>
            </w:tabs>
            <w:rPr>
              <w:rFonts w:asciiTheme="minorHAnsi" w:eastAsiaTheme="minorEastAsia" w:hAnsiTheme="minorHAnsi" w:cstheme="minorBidi"/>
              <w:noProof/>
              <w:color w:val="auto"/>
            </w:rPr>
          </w:pPr>
          <w:hyperlink w:anchor="_Toc120208841" w:history="1">
            <w:r w:rsidR="00E32EE5" w:rsidRPr="007A2E58">
              <w:rPr>
                <w:rStyle w:val="Hyperlink"/>
                <w:b/>
                <w:bCs/>
                <w:smallCaps/>
                <w:noProof/>
                <w:spacing w:val="5"/>
              </w:rPr>
              <w:t>2.</w:t>
            </w:r>
            <w:r w:rsidR="00E32EE5">
              <w:rPr>
                <w:rFonts w:asciiTheme="minorHAnsi" w:eastAsiaTheme="minorEastAsia" w:hAnsiTheme="minorHAnsi" w:cstheme="minorBidi"/>
                <w:noProof/>
                <w:color w:val="auto"/>
              </w:rPr>
              <w:tab/>
            </w:r>
            <w:r w:rsidR="00E32EE5" w:rsidRPr="007A2E58">
              <w:rPr>
                <w:rStyle w:val="Hyperlink"/>
                <w:b/>
                <w:bCs/>
                <w:smallCaps/>
                <w:noProof/>
                <w:spacing w:val="5"/>
              </w:rPr>
              <w:t>OBJECTIVES</w:t>
            </w:r>
            <w:r w:rsidR="00E32EE5">
              <w:rPr>
                <w:noProof/>
                <w:webHidden/>
              </w:rPr>
              <w:tab/>
            </w:r>
            <w:r w:rsidR="00E32EE5">
              <w:rPr>
                <w:noProof/>
                <w:webHidden/>
              </w:rPr>
              <w:fldChar w:fldCharType="begin"/>
            </w:r>
            <w:r w:rsidR="00E32EE5">
              <w:rPr>
                <w:noProof/>
                <w:webHidden/>
              </w:rPr>
              <w:instrText xml:space="preserve"> PAGEREF _Toc120208841 \h </w:instrText>
            </w:r>
            <w:r w:rsidR="00E32EE5">
              <w:rPr>
                <w:noProof/>
                <w:webHidden/>
              </w:rPr>
            </w:r>
            <w:r w:rsidR="00E32EE5">
              <w:rPr>
                <w:noProof/>
                <w:webHidden/>
              </w:rPr>
              <w:fldChar w:fldCharType="separate"/>
            </w:r>
            <w:r w:rsidR="00E32EE5">
              <w:rPr>
                <w:noProof/>
                <w:webHidden/>
              </w:rPr>
              <w:t>6</w:t>
            </w:r>
            <w:r w:rsidR="00E32EE5">
              <w:rPr>
                <w:noProof/>
                <w:webHidden/>
              </w:rPr>
              <w:fldChar w:fldCharType="end"/>
            </w:r>
          </w:hyperlink>
        </w:p>
        <w:p w14:paraId="34D09698" w14:textId="30C85D6C" w:rsidR="00E32EE5" w:rsidRDefault="00000000">
          <w:pPr>
            <w:pStyle w:val="TOC1"/>
            <w:tabs>
              <w:tab w:val="left" w:pos="440"/>
              <w:tab w:val="right" w:leader="dot" w:pos="10053"/>
            </w:tabs>
            <w:rPr>
              <w:rFonts w:asciiTheme="minorHAnsi" w:eastAsiaTheme="minorEastAsia" w:hAnsiTheme="minorHAnsi" w:cstheme="minorBidi"/>
              <w:noProof/>
              <w:color w:val="auto"/>
            </w:rPr>
          </w:pPr>
          <w:hyperlink w:anchor="_Toc120208842" w:history="1">
            <w:r w:rsidR="00E32EE5" w:rsidRPr="007A2E58">
              <w:rPr>
                <w:rStyle w:val="Hyperlink"/>
                <w:b/>
                <w:bCs/>
                <w:smallCaps/>
                <w:noProof/>
                <w:spacing w:val="5"/>
              </w:rPr>
              <w:t>3.</w:t>
            </w:r>
            <w:r w:rsidR="00E32EE5">
              <w:rPr>
                <w:rFonts w:asciiTheme="minorHAnsi" w:eastAsiaTheme="minorEastAsia" w:hAnsiTheme="minorHAnsi" w:cstheme="minorBidi"/>
                <w:noProof/>
                <w:color w:val="auto"/>
              </w:rPr>
              <w:tab/>
            </w:r>
            <w:r w:rsidR="00E32EE5" w:rsidRPr="007A2E58">
              <w:rPr>
                <w:rStyle w:val="Hyperlink"/>
                <w:b/>
                <w:bCs/>
                <w:smallCaps/>
                <w:noProof/>
                <w:spacing w:val="5"/>
              </w:rPr>
              <w:t>INTRODUCING ISAMBARD HOUSE CAFE</w:t>
            </w:r>
            <w:r w:rsidR="00E32EE5">
              <w:rPr>
                <w:noProof/>
                <w:webHidden/>
              </w:rPr>
              <w:tab/>
            </w:r>
            <w:r w:rsidR="00E32EE5">
              <w:rPr>
                <w:noProof/>
                <w:webHidden/>
              </w:rPr>
              <w:fldChar w:fldCharType="begin"/>
            </w:r>
            <w:r w:rsidR="00E32EE5">
              <w:rPr>
                <w:noProof/>
                <w:webHidden/>
              </w:rPr>
              <w:instrText xml:space="preserve"> PAGEREF _Toc120208842 \h </w:instrText>
            </w:r>
            <w:r w:rsidR="00E32EE5">
              <w:rPr>
                <w:noProof/>
                <w:webHidden/>
              </w:rPr>
            </w:r>
            <w:r w:rsidR="00E32EE5">
              <w:rPr>
                <w:noProof/>
                <w:webHidden/>
              </w:rPr>
              <w:fldChar w:fldCharType="separate"/>
            </w:r>
            <w:r w:rsidR="00E32EE5">
              <w:rPr>
                <w:noProof/>
                <w:webHidden/>
              </w:rPr>
              <w:t>7</w:t>
            </w:r>
            <w:r w:rsidR="00E32EE5">
              <w:rPr>
                <w:noProof/>
                <w:webHidden/>
              </w:rPr>
              <w:fldChar w:fldCharType="end"/>
            </w:r>
          </w:hyperlink>
        </w:p>
        <w:p w14:paraId="412E280D" w14:textId="06E7F241" w:rsidR="00E32EE5" w:rsidRDefault="00000000">
          <w:pPr>
            <w:pStyle w:val="TOC1"/>
            <w:tabs>
              <w:tab w:val="left" w:pos="440"/>
              <w:tab w:val="right" w:leader="dot" w:pos="10053"/>
            </w:tabs>
            <w:rPr>
              <w:rFonts w:asciiTheme="minorHAnsi" w:eastAsiaTheme="minorEastAsia" w:hAnsiTheme="minorHAnsi" w:cstheme="minorBidi"/>
              <w:noProof/>
              <w:color w:val="auto"/>
            </w:rPr>
          </w:pPr>
          <w:hyperlink w:anchor="_Toc120208843" w:history="1">
            <w:r w:rsidR="00E32EE5" w:rsidRPr="007A2E58">
              <w:rPr>
                <w:rStyle w:val="Hyperlink"/>
                <w:b/>
                <w:bCs/>
                <w:smallCaps/>
                <w:noProof/>
                <w:spacing w:val="5"/>
              </w:rPr>
              <w:t>4.</w:t>
            </w:r>
            <w:r w:rsidR="00E32EE5">
              <w:rPr>
                <w:rFonts w:asciiTheme="minorHAnsi" w:eastAsiaTheme="minorEastAsia" w:hAnsiTheme="minorHAnsi" w:cstheme="minorBidi"/>
                <w:noProof/>
                <w:color w:val="auto"/>
              </w:rPr>
              <w:tab/>
            </w:r>
            <w:r w:rsidR="00E32EE5" w:rsidRPr="007A2E58">
              <w:rPr>
                <w:rStyle w:val="Hyperlink"/>
                <w:b/>
                <w:bCs/>
                <w:smallCaps/>
                <w:noProof/>
                <w:spacing w:val="5"/>
              </w:rPr>
              <w:t>BUDGET COMMITMENTS</w:t>
            </w:r>
            <w:r w:rsidR="00E32EE5">
              <w:rPr>
                <w:noProof/>
                <w:webHidden/>
              </w:rPr>
              <w:tab/>
            </w:r>
            <w:r w:rsidR="00E32EE5">
              <w:rPr>
                <w:noProof/>
                <w:webHidden/>
              </w:rPr>
              <w:fldChar w:fldCharType="begin"/>
            </w:r>
            <w:r w:rsidR="00E32EE5">
              <w:rPr>
                <w:noProof/>
                <w:webHidden/>
              </w:rPr>
              <w:instrText xml:space="preserve"> PAGEREF _Toc120208843 \h </w:instrText>
            </w:r>
            <w:r w:rsidR="00E32EE5">
              <w:rPr>
                <w:noProof/>
                <w:webHidden/>
              </w:rPr>
            </w:r>
            <w:r w:rsidR="00E32EE5">
              <w:rPr>
                <w:noProof/>
                <w:webHidden/>
              </w:rPr>
              <w:fldChar w:fldCharType="separate"/>
            </w:r>
            <w:r w:rsidR="00E32EE5">
              <w:rPr>
                <w:noProof/>
                <w:webHidden/>
              </w:rPr>
              <w:t>14</w:t>
            </w:r>
            <w:r w:rsidR="00E32EE5">
              <w:rPr>
                <w:noProof/>
                <w:webHidden/>
              </w:rPr>
              <w:fldChar w:fldCharType="end"/>
            </w:r>
          </w:hyperlink>
        </w:p>
        <w:p w14:paraId="22C3449B" w14:textId="1DB66B3A" w:rsidR="00E32EE5" w:rsidRDefault="00000000">
          <w:pPr>
            <w:pStyle w:val="TOC1"/>
            <w:tabs>
              <w:tab w:val="left" w:pos="440"/>
              <w:tab w:val="right" w:leader="dot" w:pos="10053"/>
            </w:tabs>
            <w:rPr>
              <w:rFonts w:asciiTheme="minorHAnsi" w:eastAsiaTheme="minorEastAsia" w:hAnsiTheme="minorHAnsi" w:cstheme="minorBidi"/>
              <w:noProof/>
              <w:color w:val="auto"/>
            </w:rPr>
          </w:pPr>
          <w:hyperlink w:anchor="_Toc120208844" w:history="1">
            <w:r w:rsidR="00E32EE5" w:rsidRPr="007A2E58">
              <w:rPr>
                <w:rStyle w:val="Hyperlink"/>
                <w:b/>
                <w:bCs/>
                <w:smallCaps/>
                <w:noProof/>
                <w:spacing w:val="5"/>
              </w:rPr>
              <w:t>5.</w:t>
            </w:r>
            <w:r w:rsidR="00E32EE5">
              <w:rPr>
                <w:rFonts w:asciiTheme="minorHAnsi" w:eastAsiaTheme="minorEastAsia" w:hAnsiTheme="minorHAnsi" w:cstheme="minorBidi"/>
                <w:noProof/>
                <w:color w:val="auto"/>
              </w:rPr>
              <w:tab/>
            </w:r>
            <w:r w:rsidR="00E32EE5" w:rsidRPr="007A2E58">
              <w:rPr>
                <w:rStyle w:val="Hyperlink"/>
                <w:b/>
                <w:bCs/>
                <w:smallCaps/>
                <w:noProof/>
                <w:spacing w:val="5"/>
              </w:rPr>
              <w:t>QUALITY OF SERVICE / FOOD STANDARDS OVERVIEW</w:t>
            </w:r>
            <w:r w:rsidR="00E32EE5">
              <w:rPr>
                <w:noProof/>
                <w:webHidden/>
              </w:rPr>
              <w:tab/>
            </w:r>
            <w:r w:rsidR="00E32EE5">
              <w:rPr>
                <w:noProof/>
                <w:webHidden/>
              </w:rPr>
              <w:fldChar w:fldCharType="begin"/>
            </w:r>
            <w:r w:rsidR="00E32EE5">
              <w:rPr>
                <w:noProof/>
                <w:webHidden/>
              </w:rPr>
              <w:instrText xml:space="preserve"> PAGEREF _Toc120208844 \h </w:instrText>
            </w:r>
            <w:r w:rsidR="00E32EE5">
              <w:rPr>
                <w:noProof/>
                <w:webHidden/>
              </w:rPr>
            </w:r>
            <w:r w:rsidR="00E32EE5">
              <w:rPr>
                <w:noProof/>
                <w:webHidden/>
              </w:rPr>
              <w:fldChar w:fldCharType="separate"/>
            </w:r>
            <w:r w:rsidR="00E32EE5">
              <w:rPr>
                <w:noProof/>
                <w:webHidden/>
              </w:rPr>
              <w:t>14</w:t>
            </w:r>
            <w:r w:rsidR="00E32EE5">
              <w:rPr>
                <w:noProof/>
                <w:webHidden/>
              </w:rPr>
              <w:fldChar w:fldCharType="end"/>
            </w:r>
          </w:hyperlink>
        </w:p>
        <w:p w14:paraId="382BA588" w14:textId="58933C63" w:rsidR="00E32EE5" w:rsidRDefault="00000000">
          <w:pPr>
            <w:pStyle w:val="TOC1"/>
            <w:tabs>
              <w:tab w:val="left" w:pos="440"/>
              <w:tab w:val="right" w:leader="dot" w:pos="10053"/>
            </w:tabs>
            <w:rPr>
              <w:rFonts w:asciiTheme="minorHAnsi" w:eastAsiaTheme="minorEastAsia" w:hAnsiTheme="minorHAnsi" w:cstheme="minorBidi"/>
              <w:noProof/>
              <w:color w:val="auto"/>
            </w:rPr>
          </w:pPr>
          <w:hyperlink w:anchor="_Toc120208845" w:history="1">
            <w:r w:rsidR="00E32EE5" w:rsidRPr="007A2E58">
              <w:rPr>
                <w:rStyle w:val="Hyperlink"/>
                <w:b/>
                <w:bCs/>
                <w:smallCaps/>
                <w:noProof/>
                <w:spacing w:val="5"/>
              </w:rPr>
              <w:t>6.</w:t>
            </w:r>
            <w:r w:rsidR="00E32EE5">
              <w:rPr>
                <w:rFonts w:asciiTheme="minorHAnsi" w:eastAsiaTheme="minorEastAsia" w:hAnsiTheme="minorHAnsi" w:cstheme="minorBidi"/>
                <w:noProof/>
                <w:color w:val="auto"/>
              </w:rPr>
              <w:tab/>
            </w:r>
            <w:r w:rsidR="00E32EE5" w:rsidRPr="007A2E58">
              <w:rPr>
                <w:rStyle w:val="Hyperlink"/>
                <w:b/>
                <w:bCs/>
                <w:smallCaps/>
                <w:noProof/>
                <w:spacing w:val="5"/>
              </w:rPr>
              <w:t>EQUALITIES</w:t>
            </w:r>
            <w:r w:rsidR="00E32EE5">
              <w:rPr>
                <w:noProof/>
                <w:webHidden/>
              </w:rPr>
              <w:tab/>
            </w:r>
            <w:r w:rsidR="00E32EE5">
              <w:rPr>
                <w:noProof/>
                <w:webHidden/>
              </w:rPr>
              <w:fldChar w:fldCharType="begin"/>
            </w:r>
            <w:r w:rsidR="00E32EE5">
              <w:rPr>
                <w:noProof/>
                <w:webHidden/>
              </w:rPr>
              <w:instrText xml:space="preserve"> PAGEREF _Toc120208845 \h </w:instrText>
            </w:r>
            <w:r w:rsidR="00E32EE5">
              <w:rPr>
                <w:noProof/>
                <w:webHidden/>
              </w:rPr>
            </w:r>
            <w:r w:rsidR="00E32EE5">
              <w:rPr>
                <w:noProof/>
                <w:webHidden/>
              </w:rPr>
              <w:fldChar w:fldCharType="separate"/>
            </w:r>
            <w:r w:rsidR="00E32EE5">
              <w:rPr>
                <w:noProof/>
                <w:webHidden/>
              </w:rPr>
              <w:t>14</w:t>
            </w:r>
            <w:r w:rsidR="00E32EE5">
              <w:rPr>
                <w:noProof/>
                <w:webHidden/>
              </w:rPr>
              <w:fldChar w:fldCharType="end"/>
            </w:r>
          </w:hyperlink>
        </w:p>
        <w:p w14:paraId="7D7A2739" w14:textId="4450C04F" w:rsidR="00E32EE5" w:rsidRDefault="00000000">
          <w:pPr>
            <w:pStyle w:val="TOC1"/>
            <w:tabs>
              <w:tab w:val="left" w:pos="440"/>
              <w:tab w:val="right" w:leader="dot" w:pos="10053"/>
            </w:tabs>
            <w:rPr>
              <w:rFonts w:asciiTheme="minorHAnsi" w:eastAsiaTheme="minorEastAsia" w:hAnsiTheme="minorHAnsi" w:cstheme="minorBidi"/>
              <w:noProof/>
              <w:color w:val="auto"/>
            </w:rPr>
          </w:pPr>
          <w:hyperlink w:anchor="_Toc120208846" w:history="1">
            <w:r w:rsidR="00E32EE5" w:rsidRPr="007A2E58">
              <w:rPr>
                <w:rStyle w:val="Hyperlink"/>
                <w:b/>
                <w:bCs/>
                <w:smallCaps/>
                <w:noProof/>
                <w:spacing w:val="5"/>
              </w:rPr>
              <w:t>7.</w:t>
            </w:r>
            <w:r w:rsidR="00E32EE5">
              <w:rPr>
                <w:rFonts w:asciiTheme="minorHAnsi" w:eastAsiaTheme="minorEastAsia" w:hAnsiTheme="minorHAnsi" w:cstheme="minorBidi"/>
                <w:noProof/>
                <w:color w:val="auto"/>
              </w:rPr>
              <w:tab/>
            </w:r>
            <w:r w:rsidR="00E32EE5" w:rsidRPr="007A2E58">
              <w:rPr>
                <w:rStyle w:val="Hyperlink"/>
                <w:b/>
                <w:bCs/>
                <w:smallCaps/>
                <w:noProof/>
                <w:spacing w:val="5"/>
              </w:rPr>
              <w:t>BRAND AND MARKETING</w:t>
            </w:r>
            <w:r w:rsidR="00E32EE5">
              <w:rPr>
                <w:noProof/>
                <w:webHidden/>
              </w:rPr>
              <w:tab/>
            </w:r>
            <w:r w:rsidR="00E32EE5">
              <w:rPr>
                <w:noProof/>
                <w:webHidden/>
              </w:rPr>
              <w:fldChar w:fldCharType="begin"/>
            </w:r>
            <w:r w:rsidR="00E32EE5">
              <w:rPr>
                <w:noProof/>
                <w:webHidden/>
              </w:rPr>
              <w:instrText xml:space="preserve"> PAGEREF _Toc120208846 \h </w:instrText>
            </w:r>
            <w:r w:rsidR="00E32EE5">
              <w:rPr>
                <w:noProof/>
                <w:webHidden/>
              </w:rPr>
            </w:r>
            <w:r w:rsidR="00E32EE5">
              <w:rPr>
                <w:noProof/>
                <w:webHidden/>
              </w:rPr>
              <w:fldChar w:fldCharType="separate"/>
            </w:r>
            <w:r w:rsidR="00E32EE5">
              <w:rPr>
                <w:noProof/>
                <w:webHidden/>
              </w:rPr>
              <w:t>14</w:t>
            </w:r>
            <w:r w:rsidR="00E32EE5">
              <w:rPr>
                <w:noProof/>
                <w:webHidden/>
              </w:rPr>
              <w:fldChar w:fldCharType="end"/>
            </w:r>
          </w:hyperlink>
        </w:p>
        <w:p w14:paraId="523FA739" w14:textId="222A719F" w:rsidR="00E32EE5" w:rsidRDefault="00000000">
          <w:pPr>
            <w:pStyle w:val="TOC1"/>
            <w:tabs>
              <w:tab w:val="left" w:pos="440"/>
              <w:tab w:val="right" w:leader="dot" w:pos="10053"/>
            </w:tabs>
            <w:rPr>
              <w:rFonts w:asciiTheme="minorHAnsi" w:eastAsiaTheme="minorEastAsia" w:hAnsiTheme="minorHAnsi" w:cstheme="minorBidi"/>
              <w:noProof/>
              <w:color w:val="auto"/>
            </w:rPr>
          </w:pPr>
          <w:hyperlink w:anchor="_Toc120208847" w:history="1">
            <w:r w:rsidR="00E32EE5" w:rsidRPr="007A2E58">
              <w:rPr>
                <w:rStyle w:val="Hyperlink"/>
                <w:b/>
                <w:bCs/>
                <w:smallCaps/>
                <w:noProof/>
                <w:spacing w:val="5"/>
              </w:rPr>
              <w:t>8.</w:t>
            </w:r>
            <w:r w:rsidR="00E32EE5">
              <w:rPr>
                <w:rFonts w:asciiTheme="minorHAnsi" w:eastAsiaTheme="minorEastAsia" w:hAnsiTheme="minorHAnsi" w:cstheme="minorBidi"/>
                <w:noProof/>
                <w:color w:val="auto"/>
              </w:rPr>
              <w:tab/>
            </w:r>
            <w:r w:rsidR="00E32EE5" w:rsidRPr="007A2E58">
              <w:rPr>
                <w:rStyle w:val="Hyperlink"/>
                <w:b/>
                <w:bCs/>
                <w:smallCaps/>
                <w:noProof/>
                <w:spacing w:val="5"/>
              </w:rPr>
              <w:t>CONCESSIONAIRE TEAM</w:t>
            </w:r>
            <w:r w:rsidR="00E32EE5">
              <w:rPr>
                <w:noProof/>
                <w:webHidden/>
              </w:rPr>
              <w:tab/>
            </w:r>
            <w:r w:rsidR="00E32EE5">
              <w:rPr>
                <w:noProof/>
                <w:webHidden/>
              </w:rPr>
              <w:fldChar w:fldCharType="begin"/>
            </w:r>
            <w:r w:rsidR="00E32EE5">
              <w:rPr>
                <w:noProof/>
                <w:webHidden/>
              </w:rPr>
              <w:instrText xml:space="preserve"> PAGEREF _Toc120208847 \h </w:instrText>
            </w:r>
            <w:r w:rsidR="00E32EE5">
              <w:rPr>
                <w:noProof/>
                <w:webHidden/>
              </w:rPr>
            </w:r>
            <w:r w:rsidR="00E32EE5">
              <w:rPr>
                <w:noProof/>
                <w:webHidden/>
              </w:rPr>
              <w:fldChar w:fldCharType="separate"/>
            </w:r>
            <w:r w:rsidR="00E32EE5">
              <w:rPr>
                <w:noProof/>
                <w:webHidden/>
              </w:rPr>
              <w:t>15</w:t>
            </w:r>
            <w:r w:rsidR="00E32EE5">
              <w:rPr>
                <w:noProof/>
                <w:webHidden/>
              </w:rPr>
              <w:fldChar w:fldCharType="end"/>
            </w:r>
          </w:hyperlink>
        </w:p>
        <w:p w14:paraId="6EFF16BD" w14:textId="79BA1CAC" w:rsidR="00E32EE5" w:rsidRDefault="00000000">
          <w:pPr>
            <w:pStyle w:val="TOC1"/>
            <w:tabs>
              <w:tab w:val="left" w:pos="440"/>
              <w:tab w:val="right" w:leader="dot" w:pos="10053"/>
            </w:tabs>
            <w:rPr>
              <w:rFonts w:asciiTheme="minorHAnsi" w:eastAsiaTheme="minorEastAsia" w:hAnsiTheme="minorHAnsi" w:cstheme="minorBidi"/>
              <w:noProof/>
              <w:color w:val="auto"/>
            </w:rPr>
          </w:pPr>
          <w:hyperlink w:anchor="_Toc120208848" w:history="1">
            <w:r w:rsidR="00E32EE5" w:rsidRPr="007A2E58">
              <w:rPr>
                <w:rStyle w:val="Hyperlink"/>
                <w:b/>
                <w:bCs/>
                <w:smallCaps/>
                <w:noProof/>
                <w:spacing w:val="5"/>
              </w:rPr>
              <w:t>9.</w:t>
            </w:r>
            <w:r w:rsidR="00E32EE5">
              <w:rPr>
                <w:rFonts w:asciiTheme="minorHAnsi" w:eastAsiaTheme="minorEastAsia" w:hAnsiTheme="minorHAnsi" w:cstheme="minorBidi"/>
                <w:noProof/>
                <w:color w:val="auto"/>
              </w:rPr>
              <w:tab/>
            </w:r>
            <w:r w:rsidR="00E32EE5" w:rsidRPr="007A2E58">
              <w:rPr>
                <w:rStyle w:val="Hyperlink"/>
                <w:b/>
                <w:bCs/>
                <w:smallCaps/>
                <w:noProof/>
                <w:spacing w:val="5"/>
              </w:rPr>
              <w:t>TRAINING</w:t>
            </w:r>
            <w:r w:rsidR="00E32EE5">
              <w:rPr>
                <w:noProof/>
                <w:webHidden/>
              </w:rPr>
              <w:tab/>
            </w:r>
            <w:r w:rsidR="00E32EE5">
              <w:rPr>
                <w:noProof/>
                <w:webHidden/>
              </w:rPr>
              <w:fldChar w:fldCharType="begin"/>
            </w:r>
            <w:r w:rsidR="00E32EE5">
              <w:rPr>
                <w:noProof/>
                <w:webHidden/>
              </w:rPr>
              <w:instrText xml:space="preserve"> PAGEREF _Toc120208848 \h </w:instrText>
            </w:r>
            <w:r w:rsidR="00E32EE5">
              <w:rPr>
                <w:noProof/>
                <w:webHidden/>
              </w:rPr>
            </w:r>
            <w:r w:rsidR="00E32EE5">
              <w:rPr>
                <w:noProof/>
                <w:webHidden/>
              </w:rPr>
              <w:fldChar w:fldCharType="separate"/>
            </w:r>
            <w:r w:rsidR="00E32EE5">
              <w:rPr>
                <w:noProof/>
                <w:webHidden/>
              </w:rPr>
              <w:t>15</w:t>
            </w:r>
            <w:r w:rsidR="00E32EE5">
              <w:rPr>
                <w:noProof/>
                <w:webHidden/>
              </w:rPr>
              <w:fldChar w:fldCharType="end"/>
            </w:r>
          </w:hyperlink>
        </w:p>
        <w:p w14:paraId="4B18331E" w14:textId="14ED5A5C" w:rsidR="00E32EE5" w:rsidRDefault="00000000">
          <w:pPr>
            <w:pStyle w:val="TOC1"/>
            <w:tabs>
              <w:tab w:val="left" w:pos="660"/>
              <w:tab w:val="right" w:leader="dot" w:pos="10053"/>
            </w:tabs>
            <w:rPr>
              <w:rFonts w:asciiTheme="minorHAnsi" w:eastAsiaTheme="minorEastAsia" w:hAnsiTheme="minorHAnsi" w:cstheme="minorBidi"/>
              <w:noProof/>
              <w:color w:val="auto"/>
            </w:rPr>
          </w:pPr>
          <w:hyperlink w:anchor="_Toc120208849" w:history="1">
            <w:r w:rsidR="00E32EE5" w:rsidRPr="007A2E58">
              <w:rPr>
                <w:rStyle w:val="Hyperlink"/>
                <w:b/>
                <w:bCs/>
                <w:smallCaps/>
                <w:noProof/>
                <w:spacing w:val="5"/>
              </w:rPr>
              <w:t>10.</w:t>
            </w:r>
            <w:r w:rsidR="00E32EE5">
              <w:rPr>
                <w:rFonts w:asciiTheme="minorHAnsi" w:eastAsiaTheme="minorEastAsia" w:hAnsiTheme="minorHAnsi" w:cstheme="minorBidi"/>
                <w:noProof/>
                <w:color w:val="auto"/>
              </w:rPr>
              <w:tab/>
            </w:r>
            <w:r w:rsidR="00E32EE5" w:rsidRPr="007A2E58">
              <w:rPr>
                <w:rStyle w:val="Hyperlink"/>
                <w:b/>
                <w:bCs/>
                <w:smallCaps/>
                <w:noProof/>
                <w:spacing w:val="5"/>
              </w:rPr>
              <w:t>CASH HANDLING</w:t>
            </w:r>
            <w:r w:rsidR="00E32EE5">
              <w:rPr>
                <w:noProof/>
                <w:webHidden/>
              </w:rPr>
              <w:tab/>
            </w:r>
            <w:r w:rsidR="00E32EE5">
              <w:rPr>
                <w:noProof/>
                <w:webHidden/>
              </w:rPr>
              <w:fldChar w:fldCharType="begin"/>
            </w:r>
            <w:r w:rsidR="00E32EE5">
              <w:rPr>
                <w:noProof/>
                <w:webHidden/>
              </w:rPr>
              <w:instrText xml:space="preserve"> PAGEREF _Toc120208849 \h </w:instrText>
            </w:r>
            <w:r w:rsidR="00E32EE5">
              <w:rPr>
                <w:noProof/>
                <w:webHidden/>
              </w:rPr>
            </w:r>
            <w:r w:rsidR="00E32EE5">
              <w:rPr>
                <w:noProof/>
                <w:webHidden/>
              </w:rPr>
              <w:fldChar w:fldCharType="separate"/>
            </w:r>
            <w:r w:rsidR="00E32EE5">
              <w:rPr>
                <w:noProof/>
                <w:webHidden/>
              </w:rPr>
              <w:t>15</w:t>
            </w:r>
            <w:r w:rsidR="00E32EE5">
              <w:rPr>
                <w:noProof/>
                <w:webHidden/>
              </w:rPr>
              <w:fldChar w:fldCharType="end"/>
            </w:r>
          </w:hyperlink>
        </w:p>
        <w:p w14:paraId="7A6DD372" w14:textId="3A546FC8" w:rsidR="00E32EE5" w:rsidRDefault="00000000">
          <w:pPr>
            <w:pStyle w:val="TOC1"/>
            <w:tabs>
              <w:tab w:val="left" w:pos="660"/>
              <w:tab w:val="right" w:leader="dot" w:pos="10053"/>
            </w:tabs>
            <w:rPr>
              <w:rFonts w:asciiTheme="minorHAnsi" w:eastAsiaTheme="minorEastAsia" w:hAnsiTheme="minorHAnsi" w:cstheme="minorBidi"/>
              <w:noProof/>
              <w:color w:val="auto"/>
            </w:rPr>
          </w:pPr>
          <w:hyperlink w:anchor="_Toc120208850" w:history="1">
            <w:r w:rsidR="00E32EE5" w:rsidRPr="007A2E58">
              <w:rPr>
                <w:rStyle w:val="Hyperlink"/>
                <w:b/>
                <w:bCs/>
                <w:smallCaps/>
                <w:noProof/>
                <w:spacing w:val="5"/>
              </w:rPr>
              <w:t>11.</w:t>
            </w:r>
            <w:r w:rsidR="00E32EE5">
              <w:rPr>
                <w:rFonts w:asciiTheme="minorHAnsi" w:eastAsiaTheme="minorEastAsia" w:hAnsiTheme="minorHAnsi" w:cstheme="minorBidi"/>
                <w:noProof/>
                <w:color w:val="auto"/>
              </w:rPr>
              <w:tab/>
            </w:r>
            <w:r w:rsidR="00E32EE5" w:rsidRPr="007A2E58">
              <w:rPr>
                <w:rStyle w:val="Hyperlink"/>
                <w:b/>
                <w:bCs/>
                <w:smallCaps/>
                <w:noProof/>
                <w:spacing w:val="5"/>
              </w:rPr>
              <w:t>ENVIRONMENTAL MANAGEMENT</w:t>
            </w:r>
            <w:r w:rsidR="00E32EE5">
              <w:rPr>
                <w:noProof/>
                <w:webHidden/>
              </w:rPr>
              <w:tab/>
            </w:r>
            <w:r w:rsidR="00E32EE5">
              <w:rPr>
                <w:noProof/>
                <w:webHidden/>
              </w:rPr>
              <w:fldChar w:fldCharType="begin"/>
            </w:r>
            <w:r w:rsidR="00E32EE5">
              <w:rPr>
                <w:noProof/>
                <w:webHidden/>
              </w:rPr>
              <w:instrText xml:space="preserve"> PAGEREF _Toc120208850 \h </w:instrText>
            </w:r>
            <w:r w:rsidR="00E32EE5">
              <w:rPr>
                <w:noProof/>
                <w:webHidden/>
              </w:rPr>
            </w:r>
            <w:r w:rsidR="00E32EE5">
              <w:rPr>
                <w:noProof/>
                <w:webHidden/>
              </w:rPr>
              <w:fldChar w:fldCharType="separate"/>
            </w:r>
            <w:r w:rsidR="00E32EE5">
              <w:rPr>
                <w:noProof/>
                <w:webHidden/>
              </w:rPr>
              <w:t>15</w:t>
            </w:r>
            <w:r w:rsidR="00E32EE5">
              <w:rPr>
                <w:noProof/>
                <w:webHidden/>
              </w:rPr>
              <w:fldChar w:fldCharType="end"/>
            </w:r>
          </w:hyperlink>
        </w:p>
        <w:p w14:paraId="6255BC8A" w14:textId="57280E8B" w:rsidR="00E32EE5" w:rsidRDefault="00000000">
          <w:pPr>
            <w:pStyle w:val="TOC1"/>
            <w:tabs>
              <w:tab w:val="left" w:pos="660"/>
              <w:tab w:val="right" w:leader="dot" w:pos="10053"/>
            </w:tabs>
            <w:rPr>
              <w:rFonts w:asciiTheme="minorHAnsi" w:eastAsiaTheme="minorEastAsia" w:hAnsiTheme="minorHAnsi" w:cstheme="minorBidi"/>
              <w:noProof/>
              <w:color w:val="auto"/>
            </w:rPr>
          </w:pPr>
          <w:hyperlink w:anchor="_Toc120208851" w:history="1">
            <w:r w:rsidR="00E32EE5" w:rsidRPr="007A2E58">
              <w:rPr>
                <w:rStyle w:val="Hyperlink"/>
                <w:b/>
                <w:bCs/>
                <w:smallCaps/>
                <w:noProof/>
                <w:spacing w:val="5"/>
              </w:rPr>
              <w:t>12.</w:t>
            </w:r>
            <w:r w:rsidR="00E32EE5">
              <w:rPr>
                <w:rFonts w:asciiTheme="minorHAnsi" w:eastAsiaTheme="minorEastAsia" w:hAnsiTheme="minorHAnsi" w:cstheme="minorBidi"/>
                <w:noProof/>
                <w:color w:val="auto"/>
              </w:rPr>
              <w:tab/>
            </w:r>
            <w:r w:rsidR="00E32EE5" w:rsidRPr="007A2E58">
              <w:rPr>
                <w:rStyle w:val="Hyperlink"/>
                <w:b/>
                <w:bCs/>
                <w:smallCaps/>
                <w:noProof/>
                <w:spacing w:val="5"/>
              </w:rPr>
              <w:t>WASTE MANAGEMENT</w:t>
            </w:r>
            <w:r w:rsidR="00E32EE5">
              <w:rPr>
                <w:noProof/>
                <w:webHidden/>
              </w:rPr>
              <w:tab/>
            </w:r>
            <w:r w:rsidR="00E32EE5">
              <w:rPr>
                <w:noProof/>
                <w:webHidden/>
              </w:rPr>
              <w:fldChar w:fldCharType="begin"/>
            </w:r>
            <w:r w:rsidR="00E32EE5">
              <w:rPr>
                <w:noProof/>
                <w:webHidden/>
              </w:rPr>
              <w:instrText xml:space="preserve"> PAGEREF _Toc120208851 \h </w:instrText>
            </w:r>
            <w:r w:rsidR="00E32EE5">
              <w:rPr>
                <w:noProof/>
                <w:webHidden/>
              </w:rPr>
            </w:r>
            <w:r w:rsidR="00E32EE5">
              <w:rPr>
                <w:noProof/>
                <w:webHidden/>
              </w:rPr>
              <w:fldChar w:fldCharType="separate"/>
            </w:r>
            <w:r w:rsidR="00E32EE5">
              <w:rPr>
                <w:noProof/>
                <w:webHidden/>
              </w:rPr>
              <w:t>16</w:t>
            </w:r>
            <w:r w:rsidR="00E32EE5">
              <w:rPr>
                <w:noProof/>
                <w:webHidden/>
              </w:rPr>
              <w:fldChar w:fldCharType="end"/>
            </w:r>
          </w:hyperlink>
        </w:p>
        <w:p w14:paraId="0E2EEB5A" w14:textId="361E9B1E" w:rsidR="00E32EE5" w:rsidRDefault="00000000">
          <w:pPr>
            <w:pStyle w:val="TOC1"/>
            <w:tabs>
              <w:tab w:val="left" w:pos="660"/>
              <w:tab w:val="right" w:leader="dot" w:pos="10053"/>
            </w:tabs>
            <w:rPr>
              <w:rFonts w:asciiTheme="minorHAnsi" w:eastAsiaTheme="minorEastAsia" w:hAnsiTheme="minorHAnsi" w:cstheme="minorBidi"/>
              <w:noProof/>
              <w:color w:val="auto"/>
            </w:rPr>
          </w:pPr>
          <w:hyperlink w:anchor="_Toc120208852" w:history="1">
            <w:r w:rsidR="00E32EE5" w:rsidRPr="007A2E58">
              <w:rPr>
                <w:rStyle w:val="Hyperlink"/>
                <w:b/>
                <w:bCs/>
                <w:smallCaps/>
                <w:noProof/>
                <w:spacing w:val="5"/>
              </w:rPr>
              <w:t>13.</w:t>
            </w:r>
            <w:r w:rsidR="00E32EE5">
              <w:rPr>
                <w:rFonts w:asciiTheme="minorHAnsi" w:eastAsiaTheme="minorEastAsia" w:hAnsiTheme="minorHAnsi" w:cstheme="minorBidi"/>
                <w:noProof/>
                <w:color w:val="auto"/>
              </w:rPr>
              <w:tab/>
            </w:r>
            <w:r w:rsidR="00E32EE5" w:rsidRPr="007A2E58">
              <w:rPr>
                <w:rStyle w:val="Hyperlink"/>
                <w:b/>
                <w:bCs/>
                <w:smallCaps/>
                <w:noProof/>
                <w:spacing w:val="5"/>
              </w:rPr>
              <w:t>RECYCLING FOOD WASTE, FATS, OILS AND GREASES</w:t>
            </w:r>
            <w:r w:rsidR="00E32EE5">
              <w:rPr>
                <w:noProof/>
                <w:webHidden/>
              </w:rPr>
              <w:tab/>
            </w:r>
            <w:r w:rsidR="00E32EE5">
              <w:rPr>
                <w:noProof/>
                <w:webHidden/>
              </w:rPr>
              <w:fldChar w:fldCharType="begin"/>
            </w:r>
            <w:r w:rsidR="00E32EE5">
              <w:rPr>
                <w:noProof/>
                <w:webHidden/>
              </w:rPr>
              <w:instrText xml:space="preserve"> PAGEREF _Toc120208852 \h </w:instrText>
            </w:r>
            <w:r w:rsidR="00E32EE5">
              <w:rPr>
                <w:noProof/>
                <w:webHidden/>
              </w:rPr>
            </w:r>
            <w:r w:rsidR="00E32EE5">
              <w:rPr>
                <w:noProof/>
                <w:webHidden/>
              </w:rPr>
              <w:fldChar w:fldCharType="separate"/>
            </w:r>
            <w:r w:rsidR="00E32EE5">
              <w:rPr>
                <w:noProof/>
                <w:webHidden/>
              </w:rPr>
              <w:t>16</w:t>
            </w:r>
            <w:r w:rsidR="00E32EE5">
              <w:rPr>
                <w:noProof/>
                <w:webHidden/>
              </w:rPr>
              <w:fldChar w:fldCharType="end"/>
            </w:r>
          </w:hyperlink>
        </w:p>
        <w:p w14:paraId="3907A0C8" w14:textId="5C4AB7D0" w:rsidR="00E32EE5" w:rsidRDefault="00000000">
          <w:pPr>
            <w:pStyle w:val="TOC1"/>
            <w:tabs>
              <w:tab w:val="left" w:pos="660"/>
              <w:tab w:val="right" w:leader="dot" w:pos="10053"/>
            </w:tabs>
            <w:rPr>
              <w:rFonts w:asciiTheme="minorHAnsi" w:eastAsiaTheme="minorEastAsia" w:hAnsiTheme="minorHAnsi" w:cstheme="minorBidi"/>
              <w:noProof/>
              <w:color w:val="auto"/>
            </w:rPr>
          </w:pPr>
          <w:hyperlink w:anchor="_Toc120208853" w:history="1">
            <w:r w:rsidR="00E32EE5" w:rsidRPr="007A2E58">
              <w:rPr>
                <w:rStyle w:val="Hyperlink"/>
                <w:b/>
                <w:bCs/>
                <w:smallCaps/>
                <w:noProof/>
                <w:spacing w:val="5"/>
              </w:rPr>
              <w:t>14.</w:t>
            </w:r>
            <w:r w:rsidR="00E32EE5">
              <w:rPr>
                <w:rFonts w:asciiTheme="minorHAnsi" w:eastAsiaTheme="minorEastAsia" w:hAnsiTheme="minorHAnsi" w:cstheme="minorBidi"/>
                <w:noProof/>
                <w:color w:val="auto"/>
              </w:rPr>
              <w:tab/>
            </w:r>
            <w:r w:rsidR="00E32EE5" w:rsidRPr="007A2E58">
              <w:rPr>
                <w:rStyle w:val="Hyperlink"/>
                <w:b/>
                <w:bCs/>
                <w:smallCaps/>
                <w:noProof/>
                <w:spacing w:val="5"/>
              </w:rPr>
              <w:t>OTHER RECYCLATES</w:t>
            </w:r>
            <w:r w:rsidR="00E32EE5">
              <w:rPr>
                <w:noProof/>
                <w:webHidden/>
              </w:rPr>
              <w:tab/>
            </w:r>
            <w:r w:rsidR="00E32EE5">
              <w:rPr>
                <w:noProof/>
                <w:webHidden/>
              </w:rPr>
              <w:fldChar w:fldCharType="begin"/>
            </w:r>
            <w:r w:rsidR="00E32EE5">
              <w:rPr>
                <w:noProof/>
                <w:webHidden/>
              </w:rPr>
              <w:instrText xml:space="preserve"> PAGEREF _Toc120208853 \h </w:instrText>
            </w:r>
            <w:r w:rsidR="00E32EE5">
              <w:rPr>
                <w:noProof/>
                <w:webHidden/>
              </w:rPr>
            </w:r>
            <w:r w:rsidR="00E32EE5">
              <w:rPr>
                <w:noProof/>
                <w:webHidden/>
              </w:rPr>
              <w:fldChar w:fldCharType="separate"/>
            </w:r>
            <w:r w:rsidR="00E32EE5">
              <w:rPr>
                <w:noProof/>
                <w:webHidden/>
              </w:rPr>
              <w:t>16</w:t>
            </w:r>
            <w:r w:rsidR="00E32EE5">
              <w:rPr>
                <w:noProof/>
                <w:webHidden/>
              </w:rPr>
              <w:fldChar w:fldCharType="end"/>
            </w:r>
          </w:hyperlink>
        </w:p>
        <w:p w14:paraId="74AFDE43" w14:textId="3AF9BC72" w:rsidR="00E32EE5" w:rsidRDefault="00000000">
          <w:pPr>
            <w:pStyle w:val="TOC1"/>
            <w:tabs>
              <w:tab w:val="left" w:pos="660"/>
              <w:tab w:val="right" w:leader="dot" w:pos="10053"/>
            </w:tabs>
            <w:rPr>
              <w:rFonts w:asciiTheme="minorHAnsi" w:eastAsiaTheme="minorEastAsia" w:hAnsiTheme="minorHAnsi" w:cstheme="minorBidi"/>
              <w:noProof/>
              <w:color w:val="auto"/>
            </w:rPr>
          </w:pPr>
          <w:hyperlink w:anchor="_Toc120208854" w:history="1">
            <w:r w:rsidR="00E32EE5" w:rsidRPr="007A2E58">
              <w:rPr>
                <w:rStyle w:val="Hyperlink"/>
                <w:b/>
                <w:bCs/>
                <w:smallCaps/>
                <w:noProof/>
                <w:spacing w:val="5"/>
              </w:rPr>
              <w:t>15.</w:t>
            </w:r>
            <w:r w:rsidR="00E32EE5">
              <w:rPr>
                <w:rFonts w:asciiTheme="minorHAnsi" w:eastAsiaTheme="minorEastAsia" w:hAnsiTheme="minorHAnsi" w:cstheme="minorBidi"/>
                <w:noProof/>
                <w:color w:val="auto"/>
              </w:rPr>
              <w:tab/>
            </w:r>
            <w:r w:rsidR="00E32EE5" w:rsidRPr="007A2E58">
              <w:rPr>
                <w:rStyle w:val="Hyperlink"/>
                <w:b/>
                <w:bCs/>
                <w:smallCaps/>
                <w:noProof/>
                <w:spacing w:val="5"/>
              </w:rPr>
              <w:t>DISPOSABLE PRODUCTS</w:t>
            </w:r>
            <w:r w:rsidR="00E32EE5">
              <w:rPr>
                <w:noProof/>
                <w:webHidden/>
              </w:rPr>
              <w:tab/>
            </w:r>
            <w:r w:rsidR="00E32EE5">
              <w:rPr>
                <w:noProof/>
                <w:webHidden/>
              </w:rPr>
              <w:fldChar w:fldCharType="begin"/>
            </w:r>
            <w:r w:rsidR="00E32EE5">
              <w:rPr>
                <w:noProof/>
                <w:webHidden/>
              </w:rPr>
              <w:instrText xml:space="preserve"> PAGEREF _Toc120208854 \h </w:instrText>
            </w:r>
            <w:r w:rsidR="00E32EE5">
              <w:rPr>
                <w:noProof/>
                <w:webHidden/>
              </w:rPr>
            </w:r>
            <w:r w:rsidR="00E32EE5">
              <w:rPr>
                <w:noProof/>
                <w:webHidden/>
              </w:rPr>
              <w:fldChar w:fldCharType="separate"/>
            </w:r>
            <w:r w:rsidR="00E32EE5">
              <w:rPr>
                <w:noProof/>
                <w:webHidden/>
              </w:rPr>
              <w:t>16</w:t>
            </w:r>
            <w:r w:rsidR="00E32EE5">
              <w:rPr>
                <w:noProof/>
                <w:webHidden/>
              </w:rPr>
              <w:fldChar w:fldCharType="end"/>
            </w:r>
          </w:hyperlink>
        </w:p>
        <w:p w14:paraId="19EEA6BB" w14:textId="5BB13D4C" w:rsidR="00E32EE5" w:rsidRDefault="00000000">
          <w:pPr>
            <w:pStyle w:val="TOC1"/>
            <w:tabs>
              <w:tab w:val="left" w:pos="660"/>
              <w:tab w:val="right" w:leader="dot" w:pos="10053"/>
            </w:tabs>
            <w:rPr>
              <w:rFonts w:asciiTheme="minorHAnsi" w:eastAsiaTheme="minorEastAsia" w:hAnsiTheme="minorHAnsi" w:cstheme="minorBidi"/>
              <w:noProof/>
              <w:color w:val="auto"/>
            </w:rPr>
          </w:pPr>
          <w:hyperlink w:anchor="_Toc120208855" w:history="1">
            <w:r w:rsidR="00E32EE5" w:rsidRPr="007A2E58">
              <w:rPr>
                <w:rStyle w:val="Hyperlink"/>
                <w:b/>
                <w:bCs/>
                <w:smallCaps/>
                <w:noProof/>
                <w:spacing w:val="5"/>
              </w:rPr>
              <w:t>16.</w:t>
            </w:r>
            <w:r w:rsidR="00E32EE5">
              <w:rPr>
                <w:rFonts w:asciiTheme="minorHAnsi" w:eastAsiaTheme="minorEastAsia" w:hAnsiTheme="minorHAnsi" w:cstheme="minorBidi"/>
                <w:noProof/>
                <w:color w:val="auto"/>
              </w:rPr>
              <w:tab/>
            </w:r>
            <w:r w:rsidR="00E32EE5" w:rsidRPr="007A2E58">
              <w:rPr>
                <w:rStyle w:val="Hyperlink"/>
                <w:b/>
                <w:bCs/>
                <w:smallCaps/>
                <w:noProof/>
                <w:spacing w:val="5"/>
              </w:rPr>
              <w:t>PEST CONTROL, CLEANING AND DEEP CLEANING</w:t>
            </w:r>
            <w:r w:rsidR="00E32EE5">
              <w:rPr>
                <w:noProof/>
                <w:webHidden/>
              </w:rPr>
              <w:tab/>
            </w:r>
            <w:r w:rsidR="00E32EE5">
              <w:rPr>
                <w:noProof/>
                <w:webHidden/>
              </w:rPr>
              <w:fldChar w:fldCharType="begin"/>
            </w:r>
            <w:r w:rsidR="00E32EE5">
              <w:rPr>
                <w:noProof/>
                <w:webHidden/>
              </w:rPr>
              <w:instrText xml:space="preserve"> PAGEREF _Toc120208855 \h </w:instrText>
            </w:r>
            <w:r w:rsidR="00E32EE5">
              <w:rPr>
                <w:noProof/>
                <w:webHidden/>
              </w:rPr>
            </w:r>
            <w:r w:rsidR="00E32EE5">
              <w:rPr>
                <w:noProof/>
                <w:webHidden/>
              </w:rPr>
              <w:fldChar w:fldCharType="separate"/>
            </w:r>
            <w:r w:rsidR="00E32EE5">
              <w:rPr>
                <w:noProof/>
                <w:webHidden/>
              </w:rPr>
              <w:t>16</w:t>
            </w:r>
            <w:r w:rsidR="00E32EE5">
              <w:rPr>
                <w:noProof/>
                <w:webHidden/>
              </w:rPr>
              <w:fldChar w:fldCharType="end"/>
            </w:r>
          </w:hyperlink>
        </w:p>
        <w:p w14:paraId="737F071B" w14:textId="25B57215" w:rsidR="00E32EE5" w:rsidRDefault="00000000">
          <w:pPr>
            <w:pStyle w:val="TOC1"/>
            <w:tabs>
              <w:tab w:val="left" w:pos="660"/>
              <w:tab w:val="right" w:leader="dot" w:pos="10053"/>
            </w:tabs>
            <w:rPr>
              <w:rFonts w:asciiTheme="minorHAnsi" w:eastAsiaTheme="minorEastAsia" w:hAnsiTheme="minorHAnsi" w:cstheme="minorBidi"/>
              <w:noProof/>
              <w:color w:val="auto"/>
            </w:rPr>
          </w:pPr>
          <w:hyperlink w:anchor="_Toc120208856" w:history="1">
            <w:r w:rsidR="00E32EE5" w:rsidRPr="007A2E58">
              <w:rPr>
                <w:rStyle w:val="Hyperlink"/>
                <w:b/>
                <w:bCs/>
                <w:smallCaps/>
                <w:noProof/>
                <w:spacing w:val="5"/>
              </w:rPr>
              <w:t>17.</w:t>
            </w:r>
            <w:r w:rsidR="00E32EE5">
              <w:rPr>
                <w:rFonts w:asciiTheme="minorHAnsi" w:eastAsiaTheme="minorEastAsia" w:hAnsiTheme="minorHAnsi" w:cstheme="minorBidi"/>
                <w:noProof/>
                <w:color w:val="auto"/>
              </w:rPr>
              <w:tab/>
            </w:r>
            <w:r w:rsidR="00E32EE5" w:rsidRPr="007A2E58">
              <w:rPr>
                <w:rStyle w:val="Hyperlink"/>
                <w:b/>
                <w:bCs/>
                <w:smallCaps/>
                <w:noProof/>
                <w:spacing w:val="5"/>
              </w:rPr>
              <w:t>ENTRY AND OPENING HOURS</w:t>
            </w:r>
            <w:r w:rsidR="00E32EE5">
              <w:rPr>
                <w:noProof/>
                <w:webHidden/>
              </w:rPr>
              <w:tab/>
            </w:r>
            <w:r w:rsidR="00E32EE5">
              <w:rPr>
                <w:noProof/>
                <w:webHidden/>
              </w:rPr>
              <w:fldChar w:fldCharType="begin"/>
            </w:r>
            <w:r w:rsidR="00E32EE5">
              <w:rPr>
                <w:noProof/>
                <w:webHidden/>
              </w:rPr>
              <w:instrText xml:space="preserve"> PAGEREF _Toc120208856 \h </w:instrText>
            </w:r>
            <w:r w:rsidR="00E32EE5">
              <w:rPr>
                <w:noProof/>
                <w:webHidden/>
              </w:rPr>
            </w:r>
            <w:r w:rsidR="00E32EE5">
              <w:rPr>
                <w:noProof/>
                <w:webHidden/>
              </w:rPr>
              <w:fldChar w:fldCharType="separate"/>
            </w:r>
            <w:r w:rsidR="00E32EE5">
              <w:rPr>
                <w:noProof/>
                <w:webHidden/>
              </w:rPr>
              <w:t>17</w:t>
            </w:r>
            <w:r w:rsidR="00E32EE5">
              <w:rPr>
                <w:noProof/>
                <w:webHidden/>
              </w:rPr>
              <w:fldChar w:fldCharType="end"/>
            </w:r>
          </w:hyperlink>
        </w:p>
        <w:p w14:paraId="6B409955" w14:textId="7EA70C91" w:rsidR="00E32EE5" w:rsidRDefault="00000000">
          <w:pPr>
            <w:pStyle w:val="TOC1"/>
            <w:tabs>
              <w:tab w:val="left" w:pos="660"/>
              <w:tab w:val="right" w:leader="dot" w:pos="10053"/>
            </w:tabs>
            <w:rPr>
              <w:rFonts w:asciiTheme="minorHAnsi" w:eastAsiaTheme="minorEastAsia" w:hAnsiTheme="minorHAnsi" w:cstheme="minorBidi"/>
              <w:noProof/>
              <w:color w:val="auto"/>
            </w:rPr>
          </w:pPr>
          <w:hyperlink w:anchor="_Toc120208857" w:history="1">
            <w:r w:rsidR="00E32EE5" w:rsidRPr="007A2E58">
              <w:rPr>
                <w:rStyle w:val="Hyperlink"/>
                <w:b/>
                <w:bCs/>
                <w:smallCaps/>
                <w:noProof/>
                <w:spacing w:val="5"/>
              </w:rPr>
              <w:t>18.</w:t>
            </w:r>
            <w:r w:rsidR="00E32EE5">
              <w:rPr>
                <w:rFonts w:asciiTheme="minorHAnsi" w:eastAsiaTheme="minorEastAsia" w:hAnsiTheme="minorHAnsi" w:cstheme="minorBidi"/>
                <w:noProof/>
                <w:color w:val="auto"/>
              </w:rPr>
              <w:tab/>
            </w:r>
            <w:r w:rsidR="00E32EE5" w:rsidRPr="007A2E58">
              <w:rPr>
                <w:rStyle w:val="Hyperlink"/>
                <w:b/>
                <w:bCs/>
                <w:smallCaps/>
                <w:noProof/>
                <w:spacing w:val="5"/>
              </w:rPr>
              <w:t>HEADLINE  TERMS</w:t>
            </w:r>
            <w:r w:rsidR="00E32EE5">
              <w:rPr>
                <w:noProof/>
                <w:webHidden/>
              </w:rPr>
              <w:tab/>
            </w:r>
            <w:r w:rsidR="00E32EE5">
              <w:rPr>
                <w:noProof/>
                <w:webHidden/>
              </w:rPr>
              <w:fldChar w:fldCharType="begin"/>
            </w:r>
            <w:r w:rsidR="00E32EE5">
              <w:rPr>
                <w:noProof/>
                <w:webHidden/>
              </w:rPr>
              <w:instrText xml:space="preserve"> PAGEREF _Toc120208857 \h </w:instrText>
            </w:r>
            <w:r w:rsidR="00E32EE5">
              <w:rPr>
                <w:noProof/>
                <w:webHidden/>
              </w:rPr>
            </w:r>
            <w:r w:rsidR="00E32EE5">
              <w:rPr>
                <w:noProof/>
                <w:webHidden/>
              </w:rPr>
              <w:fldChar w:fldCharType="separate"/>
            </w:r>
            <w:r w:rsidR="00E32EE5">
              <w:rPr>
                <w:noProof/>
                <w:webHidden/>
              </w:rPr>
              <w:t>17</w:t>
            </w:r>
            <w:r w:rsidR="00E32EE5">
              <w:rPr>
                <w:noProof/>
                <w:webHidden/>
              </w:rPr>
              <w:fldChar w:fldCharType="end"/>
            </w:r>
          </w:hyperlink>
        </w:p>
        <w:p w14:paraId="28473BE7" w14:textId="50306DC8" w:rsidR="00E32EE5" w:rsidRDefault="00000000">
          <w:pPr>
            <w:pStyle w:val="TOC1"/>
            <w:tabs>
              <w:tab w:val="left" w:pos="660"/>
              <w:tab w:val="right" w:leader="dot" w:pos="10053"/>
            </w:tabs>
            <w:rPr>
              <w:rFonts w:asciiTheme="minorHAnsi" w:eastAsiaTheme="minorEastAsia" w:hAnsiTheme="minorHAnsi" w:cstheme="minorBidi"/>
              <w:noProof/>
              <w:color w:val="auto"/>
            </w:rPr>
          </w:pPr>
          <w:hyperlink w:anchor="_Toc120208858" w:history="1">
            <w:r w:rsidR="00E32EE5" w:rsidRPr="007A2E58">
              <w:rPr>
                <w:rStyle w:val="Hyperlink"/>
                <w:b/>
                <w:bCs/>
                <w:smallCaps/>
                <w:noProof/>
                <w:spacing w:val="5"/>
              </w:rPr>
              <w:t>19.</w:t>
            </w:r>
            <w:r w:rsidR="00E32EE5">
              <w:rPr>
                <w:rFonts w:asciiTheme="minorHAnsi" w:eastAsiaTheme="minorEastAsia" w:hAnsiTheme="minorHAnsi" w:cstheme="minorBidi"/>
                <w:noProof/>
                <w:color w:val="auto"/>
              </w:rPr>
              <w:tab/>
            </w:r>
            <w:r w:rsidR="00E32EE5" w:rsidRPr="007A2E58">
              <w:rPr>
                <w:rStyle w:val="Hyperlink"/>
                <w:b/>
                <w:bCs/>
                <w:smallCaps/>
                <w:noProof/>
                <w:spacing w:val="5"/>
              </w:rPr>
              <w:t>CONCESSION FEE</w:t>
            </w:r>
            <w:r w:rsidR="00E32EE5">
              <w:rPr>
                <w:noProof/>
                <w:webHidden/>
              </w:rPr>
              <w:tab/>
            </w:r>
            <w:r w:rsidR="00E32EE5">
              <w:rPr>
                <w:noProof/>
                <w:webHidden/>
              </w:rPr>
              <w:fldChar w:fldCharType="begin"/>
            </w:r>
            <w:r w:rsidR="00E32EE5">
              <w:rPr>
                <w:noProof/>
                <w:webHidden/>
              </w:rPr>
              <w:instrText xml:space="preserve"> PAGEREF _Toc120208858 \h </w:instrText>
            </w:r>
            <w:r w:rsidR="00E32EE5">
              <w:rPr>
                <w:noProof/>
                <w:webHidden/>
              </w:rPr>
            </w:r>
            <w:r w:rsidR="00E32EE5">
              <w:rPr>
                <w:noProof/>
                <w:webHidden/>
              </w:rPr>
              <w:fldChar w:fldCharType="separate"/>
            </w:r>
            <w:r w:rsidR="00E32EE5">
              <w:rPr>
                <w:noProof/>
                <w:webHidden/>
              </w:rPr>
              <w:t>17</w:t>
            </w:r>
            <w:r w:rsidR="00E32EE5">
              <w:rPr>
                <w:noProof/>
                <w:webHidden/>
              </w:rPr>
              <w:fldChar w:fldCharType="end"/>
            </w:r>
          </w:hyperlink>
        </w:p>
        <w:p w14:paraId="4FD1E7A8" w14:textId="47F57C6E" w:rsidR="00E32EE5" w:rsidRDefault="00000000">
          <w:pPr>
            <w:pStyle w:val="TOC1"/>
            <w:tabs>
              <w:tab w:val="left" w:pos="660"/>
              <w:tab w:val="right" w:leader="dot" w:pos="10053"/>
            </w:tabs>
            <w:rPr>
              <w:rFonts w:asciiTheme="minorHAnsi" w:eastAsiaTheme="minorEastAsia" w:hAnsiTheme="minorHAnsi" w:cstheme="minorBidi"/>
              <w:noProof/>
              <w:color w:val="auto"/>
            </w:rPr>
          </w:pPr>
          <w:hyperlink w:anchor="_Toc120208859" w:history="1">
            <w:r w:rsidR="00E32EE5" w:rsidRPr="007A2E58">
              <w:rPr>
                <w:rStyle w:val="Hyperlink"/>
                <w:b/>
                <w:bCs/>
                <w:smallCaps/>
                <w:noProof/>
                <w:spacing w:val="5"/>
              </w:rPr>
              <w:t>20.</w:t>
            </w:r>
            <w:r w:rsidR="00E32EE5">
              <w:rPr>
                <w:rFonts w:asciiTheme="minorHAnsi" w:eastAsiaTheme="minorEastAsia" w:hAnsiTheme="minorHAnsi" w:cstheme="minorBidi"/>
                <w:noProof/>
                <w:color w:val="auto"/>
              </w:rPr>
              <w:tab/>
            </w:r>
            <w:r w:rsidR="00E32EE5" w:rsidRPr="007A2E58">
              <w:rPr>
                <w:rStyle w:val="Hyperlink"/>
                <w:b/>
                <w:bCs/>
                <w:smallCaps/>
                <w:noProof/>
                <w:spacing w:val="5"/>
              </w:rPr>
              <w:t>LIVING WAGE</w:t>
            </w:r>
            <w:r w:rsidR="00E32EE5">
              <w:rPr>
                <w:noProof/>
                <w:webHidden/>
              </w:rPr>
              <w:tab/>
            </w:r>
            <w:r w:rsidR="00E32EE5">
              <w:rPr>
                <w:noProof/>
                <w:webHidden/>
              </w:rPr>
              <w:fldChar w:fldCharType="begin"/>
            </w:r>
            <w:r w:rsidR="00E32EE5">
              <w:rPr>
                <w:noProof/>
                <w:webHidden/>
              </w:rPr>
              <w:instrText xml:space="preserve"> PAGEREF _Toc120208859 \h </w:instrText>
            </w:r>
            <w:r w:rsidR="00E32EE5">
              <w:rPr>
                <w:noProof/>
                <w:webHidden/>
              </w:rPr>
            </w:r>
            <w:r w:rsidR="00E32EE5">
              <w:rPr>
                <w:noProof/>
                <w:webHidden/>
              </w:rPr>
              <w:fldChar w:fldCharType="separate"/>
            </w:r>
            <w:r w:rsidR="00E32EE5">
              <w:rPr>
                <w:noProof/>
                <w:webHidden/>
              </w:rPr>
              <w:t>18</w:t>
            </w:r>
            <w:r w:rsidR="00E32EE5">
              <w:rPr>
                <w:noProof/>
                <w:webHidden/>
              </w:rPr>
              <w:fldChar w:fldCharType="end"/>
            </w:r>
          </w:hyperlink>
        </w:p>
        <w:p w14:paraId="42B0F099" w14:textId="223F3800" w:rsidR="00E32EE5" w:rsidRDefault="00000000">
          <w:pPr>
            <w:pStyle w:val="TOC1"/>
            <w:tabs>
              <w:tab w:val="left" w:pos="660"/>
              <w:tab w:val="right" w:leader="dot" w:pos="10053"/>
            </w:tabs>
            <w:rPr>
              <w:rFonts w:asciiTheme="minorHAnsi" w:eastAsiaTheme="minorEastAsia" w:hAnsiTheme="minorHAnsi" w:cstheme="minorBidi"/>
              <w:noProof/>
              <w:color w:val="auto"/>
            </w:rPr>
          </w:pPr>
          <w:hyperlink w:anchor="_Toc120208860" w:history="1">
            <w:r w:rsidR="00E32EE5" w:rsidRPr="007A2E58">
              <w:rPr>
                <w:rStyle w:val="Hyperlink"/>
                <w:b/>
                <w:bCs/>
                <w:smallCaps/>
                <w:noProof/>
                <w:spacing w:val="5"/>
              </w:rPr>
              <w:t>21.</w:t>
            </w:r>
            <w:r w:rsidR="00E32EE5">
              <w:rPr>
                <w:rFonts w:asciiTheme="minorHAnsi" w:eastAsiaTheme="minorEastAsia" w:hAnsiTheme="minorHAnsi" w:cstheme="minorBidi"/>
                <w:noProof/>
                <w:color w:val="auto"/>
              </w:rPr>
              <w:tab/>
            </w:r>
            <w:r w:rsidR="00E32EE5" w:rsidRPr="007A2E58">
              <w:rPr>
                <w:rStyle w:val="Hyperlink"/>
                <w:b/>
                <w:bCs/>
                <w:smallCaps/>
                <w:noProof/>
                <w:spacing w:val="5"/>
              </w:rPr>
              <w:t>SOCIAL VALUE</w:t>
            </w:r>
            <w:r w:rsidR="00E32EE5">
              <w:rPr>
                <w:noProof/>
                <w:webHidden/>
              </w:rPr>
              <w:tab/>
            </w:r>
            <w:r w:rsidR="00E32EE5">
              <w:rPr>
                <w:noProof/>
                <w:webHidden/>
              </w:rPr>
              <w:fldChar w:fldCharType="begin"/>
            </w:r>
            <w:r w:rsidR="00E32EE5">
              <w:rPr>
                <w:noProof/>
                <w:webHidden/>
              </w:rPr>
              <w:instrText xml:space="preserve"> PAGEREF _Toc120208860 \h </w:instrText>
            </w:r>
            <w:r w:rsidR="00E32EE5">
              <w:rPr>
                <w:noProof/>
                <w:webHidden/>
              </w:rPr>
            </w:r>
            <w:r w:rsidR="00E32EE5">
              <w:rPr>
                <w:noProof/>
                <w:webHidden/>
              </w:rPr>
              <w:fldChar w:fldCharType="separate"/>
            </w:r>
            <w:r w:rsidR="00E32EE5">
              <w:rPr>
                <w:noProof/>
                <w:webHidden/>
              </w:rPr>
              <w:t>18</w:t>
            </w:r>
            <w:r w:rsidR="00E32EE5">
              <w:rPr>
                <w:noProof/>
                <w:webHidden/>
              </w:rPr>
              <w:fldChar w:fldCharType="end"/>
            </w:r>
          </w:hyperlink>
        </w:p>
        <w:p w14:paraId="190AEBE3" w14:textId="7B6FBDA3" w:rsidR="00E32EE5" w:rsidRDefault="00000000">
          <w:pPr>
            <w:pStyle w:val="TOC1"/>
            <w:tabs>
              <w:tab w:val="left" w:pos="660"/>
              <w:tab w:val="right" w:leader="dot" w:pos="10053"/>
            </w:tabs>
            <w:rPr>
              <w:rFonts w:asciiTheme="minorHAnsi" w:eastAsiaTheme="minorEastAsia" w:hAnsiTheme="minorHAnsi" w:cstheme="minorBidi"/>
              <w:noProof/>
              <w:color w:val="auto"/>
            </w:rPr>
          </w:pPr>
          <w:hyperlink w:anchor="_Toc120208861" w:history="1">
            <w:r w:rsidR="00E32EE5" w:rsidRPr="007A2E58">
              <w:rPr>
                <w:rStyle w:val="Hyperlink"/>
                <w:b/>
                <w:bCs/>
                <w:smallCaps/>
                <w:noProof/>
                <w:spacing w:val="5"/>
              </w:rPr>
              <w:t>22.</w:t>
            </w:r>
            <w:r w:rsidR="00E32EE5">
              <w:rPr>
                <w:rFonts w:asciiTheme="minorHAnsi" w:eastAsiaTheme="minorEastAsia" w:hAnsiTheme="minorHAnsi" w:cstheme="minorBidi"/>
                <w:noProof/>
                <w:color w:val="auto"/>
              </w:rPr>
              <w:tab/>
            </w:r>
            <w:r w:rsidR="00E32EE5" w:rsidRPr="007A2E58">
              <w:rPr>
                <w:rStyle w:val="Hyperlink"/>
                <w:b/>
                <w:bCs/>
                <w:smallCaps/>
                <w:noProof/>
                <w:spacing w:val="5"/>
              </w:rPr>
              <w:t>DEFINITIONS</w:t>
            </w:r>
            <w:r w:rsidR="00E32EE5">
              <w:rPr>
                <w:noProof/>
                <w:webHidden/>
              </w:rPr>
              <w:tab/>
            </w:r>
            <w:r w:rsidR="00E32EE5">
              <w:rPr>
                <w:noProof/>
                <w:webHidden/>
              </w:rPr>
              <w:fldChar w:fldCharType="begin"/>
            </w:r>
            <w:r w:rsidR="00E32EE5">
              <w:rPr>
                <w:noProof/>
                <w:webHidden/>
              </w:rPr>
              <w:instrText xml:space="preserve"> PAGEREF _Toc120208861 \h </w:instrText>
            </w:r>
            <w:r w:rsidR="00E32EE5">
              <w:rPr>
                <w:noProof/>
                <w:webHidden/>
              </w:rPr>
            </w:r>
            <w:r w:rsidR="00E32EE5">
              <w:rPr>
                <w:noProof/>
                <w:webHidden/>
              </w:rPr>
              <w:fldChar w:fldCharType="separate"/>
            </w:r>
            <w:r w:rsidR="00E32EE5">
              <w:rPr>
                <w:noProof/>
                <w:webHidden/>
              </w:rPr>
              <w:t>19</w:t>
            </w:r>
            <w:r w:rsidR="00E32EE5">
              <w:rPr>
                <w:noProof/>
                <w:webHidden/>
              </w:rPr>
              <w:fldChar w:fldCharType="end"/>
            </w:r>
          </w:hyperlink>
        </w:p>
        <w:p w14:paraId="36BA8F1F" w14:textId="53080FD2" w:rsidR="000770F8" w:rsidRDefault="000770F8" w:rsidP="000770F8">
          <w:r>
            <w:rPr>
              <w:b/>
              <w:bCs/>
              <w:noProof/>
            </w:rPr>
            <w:fldChar w:fldCharType="end"/>
          </w:r>
        </w:p>
      </w:sdtContent>
    </w:sdt>
    <w:p w14:paraId="2E115E79" w14:textId="77777777" w:rsidR="000770F8" w:rsidRDefault="000770F8" w:rsidP="000770F8">
      <w:pPr>
        <w:rPr>
          <w:rFonts w:ascii="Century Gothic" w:hAnsi="Century Gothic"/>
        </w:rPr>
      </w:pPr>
    </w:p>
    <w:p w14:paraId="6B620300" w14:textId="77777777" w:rsidR="000770F8" w:rsidRDefault="000770F8" w:rsidP="000770F8">
      <w:pPr>
        <w:rPr>
          <w:rFonts w:ascii="Century Gothic" w:hAnsi="Century Gothic"/>
        </w:rPr>
      </w:pPr>
    </w:p>
    <w:p w14:paraId="2A19F5F0" w14:textId="77777777" w:rsidR="000770F8" w:rsidRDefault="000770F8" w:rsidP="000770F8">
      <w:pPr>
        <w:rPr>
          <w:rFonts w:ascii="Century Gothic" w:hAnsi="Century Gothic"/>
        </w:rPr>
      </w:pPr>
    </w:p>
    <w:p w14:paraId="40FCB10F" w14:textId="77777777" w:rsidR="000770F8" w:rsidRDefault="000770F8" w:rsidP="000770F8">
      <w:pPr>
        <w:rPr>
          <w:rFonts w:ascii="Century Gothic" w:hAnsi="Century Gothic"/>
        </w:rPr>
      </w:pPr>
    </w:p>
    <w:p w14:paraId="3921611E" w14:textId="77777777" w:rsidR="000770F8" w:rsidRDefault="000770F8" w:rsidP="000770F8">
      <w:pPr>
        <w:rPr>
          <w:rFonts w:ascii="Century Gothic" w:hAnsi="Century Gothic"/>
        </w:rPr>
      </w:pPr>
    </w:p>
    <w:p w14:paraId="50979F7A" w14:textId="77777777" w:rsidR="000770F8" w:rsidRPr="002B72D6" w:rsidRDefault="000770F8" w:rsidP="000770F8">
      <w:pPr>
        <w:rPr>
          <w:rFonts w:ascii="Century Gothic" w:hAnsi="Century Gothic"/>
        </w:rPr>
      </w:pPr>
    </w:p>
    <w:p w14:paraId="63CDF485" w14:textId="77777777" w:rsidR="000770F8" w:rsidRDefault="000770F8" w:rsidP="000770F8">
      <w:pPr>
        <w:rPr>
          <w:rFonts w:ascii="Century Gothic" w:hAnsi="Century Gothic"/>
        </w:rPr>
      </w:pPr>
    </w:p>
    <w:p w14:paraId="6F2A6D0D" w14:textId="77777777" w:rsidR="000770F8" w:rsidRDefault="000770F8" w:rsidP="000770F8">
      <w:pPr>
        <w:rPr>
          <w:rFonts w:ascii="Century Gothic" w:hAnsi="Century Gothic"/>
        </w:rPr>
      </w:pPr>
    </w:p>
    <w:p w14:paraId="49A68AA7" w14:textId="77777777" w:rsidR="000770F8" w:rsidRDefault="000770F8" w:rsidP="000770F8">
      <w:pPr>
        <w:rPr>
          <w:rFonts w:ascii="Century Gothic" w:hAnsi="Century Gothic"/>
        </w:rPr>
      </w:pPr>
    </w:p>
    <w:p w14:paraId="57E8CA75" w14:textId="77777777" w:rsidR="000770F8" w:rsidRDefault="000770F8">
      <w:pPr>
        <w:spacing w:after="160" w:line="259" w:lineRule="auto"/>
        <w:rPr>
          <w:rStyle w:val="IntenseReference"/>
          <w:rFonts w:ascii="Trebuchet MS" w:eastAsia="Trebuchet MS" w:hAnsi="Trebuchet MS" w:cs="Trebuchet MS"/>
          <w:sz w:val="32"/>
          <w:szCs w:val="32"/>
        </w:rPr>
      </w:pPr>
      <w:bookmarkStart w:id="0" w:name="_ehuosuqmhpg6" w:colFirst="0" w:colLast="0"/>
      <w:bookmarkEnd w:id="0"/>
      <w:r>
        <w:rPr>
          <w:rStyle w:val="IntenseReference"/>
        </w:rPr>
        <w:br w:type="page"/>
      </w:r>
    </w:p>
    <w:p w14:paraId="1521F71F" w14:textId="3581ACBE" w:rsidR="000770F8" w:rsidRPr="00DC0E7F" w:rsidRDefault="00886366" w:rsidP="000770F8">
      <w:pPr>
        <w:pStyle w:val="Heading1"/>
        <w:numPr>
          <w:ilvl w:val="0"/>
          <w:numId w:val="1"/>
        </w:numPr>
        <w:ind w:hanging="720"/>
        <w:jc w:val="both"/>
        <w:rPr>
          <w:rStyle w:val="IntenseReference"/>
        </w:rPr>
      </w:pPr>
      <w:bookmarkStart w:id="1" w:name="_Toc120208840"/>
      <w:bookmarkStart w:id="2" w:name="_Hlk112752240"/>
      <w:r>
        <w:rPr>
          <w:rStyle w:val="IntenseReference"/>
        </w:rPr>
        <w:lastRenderedPageBreak/>
        <w:t>BACKGROUND INFORMATION</w:t>
      </w:r>
      <w:bookmarkEnd w:id="1"/>
    </w:p>
    <w:bookmarkEnd w:id="2"/>
    <w:p w14:paraId="53121A8E" w14:textId="27E1C6CC" w:rsidR="000770F8" w:rsidRPr="001B1EA6" w:rsidRDefault="000770F8" w:rsidP="000770F8">
      <w:pPr>
        <w:spacing w:before="120" w:after="120"/>
        <w:jc w:val="both"/>
      </w:pPr>
      <w:r w:rsidRPr="00F33D5D">
        <w:rPr>
          <w:rFonts w:ascii="Verdana" w:hAnsi="Verdana"/>
        </w:rPr>
        <w:t xml:space="preserve">To find a Concessionaire to operate </w:t>
      </w:r>
      <w:r>
        <w:rPr>
          <w:rFonts w:ascii="Verdana" w:hAnsi="Verdana"/>
        </w:rPr>
        <w:t xml:space="preserve">a </w:t>
      </w:r>
      <w:bookmarkStart w:id="3" w:name="_Hlk112752629"/>
      <w:r w:rsidR="00361176">
        <w:rPr>
          <w:rFonts w:ascii="Verdana" w:hAnsi="Verdana"/>
        </w:rPr>
        <w:t xml:space="preserve">kitchen and café, waiting area and </w:t>
      </w:r>
      <w:r w:rsidR="00870E30">
        <w:rPr>
          <w:rFonts w:ascii="Verdana" w:hAnsi="Verdana"/>
        </w:rPr>
        <w:t>Accessible toilet providing a toilet and ba</w:t>
      </w:r>
      <w:r w:rsidR="002A5790">
        <w:rPr>
          <w:rFonts w:ascii="Verdana" w:hAnsi="Verdana"/>
        </w:rPr>
        <w:t>by changing facility</w:t>
      </w:r>
      <w:r w:rsidR="00361176">
        <w:rPr>
          <w:rFonts w:ascii="Verdana" w:hAnsi="Verdana"/>
        </w:rPr>
        <w:t xml:space="preserve"> </w:t>
      </w:r>
      <w:r w:rsidR="002354D1">
        <w:rPr>
          <w:rFonts w:ascii="Verdana" w:hAnsi="Verdana"/>
        </w:rPr>
        <w:t xml:space="preserve">(the </w:t>
      </w:r>
      <w:r w:rsidR="002354D1" w:rsidRPr="001B1EA6">
        <w:rPr>
          <w:rFonts w:ascii="Verdana" w:hAnsi="Verdana"/>
        </w:rPr>
        <w:t xml:space="preserve">Concession) </w:t>
      </w:r>
      <w:r w:rsidRPr="001B1EA6">
        <w:rPr>
          <w:rFonts w:ascii="Verdana" w:hAnsi="Verdana"/>
        </w:rPr>
        <w:t xml:space="preserve">at </w:t>
      </w:r>
      <w:r w:rsidR="002424A3" w:rsidRPr="001B1EA6">
        <w:rPr>
          <w:rFonts w:ascii="Verdana" w:hAnsi="Verdana"/>
        </w:rPr>
        <w:t>Isambard House</w:t>
      </w:r>
      <w:bookmarkEnd w:id="3"/>
      <w:r w:rsidR="002424A3" w:rsidRPr="001B1EA6">
        <w:rPr>
          <w:rFonts w:ascii="Verdana" w:hAnsi="Verdana"/>
        </w:rPr>
        <w:t>, Saltash Railway Station, Saltash</w:t>
      </w:r>
      <w:r w:rsidRPr="001B1EA6">
        <w:rPr>
          <w:rFonts w:ascii="Verdana" w:hAnsi="Verdana"/>
        </w:rPr>
        <w:t>.  Some key features important to understand:</w:t>
      </w:r>
      <w:r w:rsidRPr="001B1EA6">
        <w:rPr>
          <w:rFonts w:ascii="Gadugi" w:hAnsi="Gadugi"/>
        </w:rPr>
        <w:t> </w:t>
      </w:r>
    </w:p>
    <w:p w14:paraId="3CDF3F3C" w14:textId="2C3699D7" w:rsidR="00361176" w:rsidRPr="001B1EA6" w:rsidRDefault="00B84129" w:rsidP="000770F8">
      <w:pPr>
        <w:pStyle w:val="ListParagraph"/>
        <w:numPr>
          <w:ilvl w:val="0"/>
          <w:numId w:val="2"/>
        </w:numPr>
        <w:spacing w:before="120" w:after="120" w:line="240" w:lineRule="auto"/>
        <w:contextualSpacing w:val="0"/>
        <w:jc w:val="both"/>
        <w:rPr>
          <w:rFonts w:ascii="Verdana" w:eastAsia="Times New Roman" w:hAnsi="Verdana"/>
        </w:rPr>
      </w:pPr>
      <w:r w:rsidRPr="001B1EA6">
        <w:rPr>
          <w:rFonts w:ascii="Verdana" w:eastAsia="Times New Roman" w:hAnsi="Verdana"/>
        </w:rPr>
        <w:t xml:space="preserve">Saltash </w:t>
      </w:r>
      <w:r w:rsidR="00361176" w:rsidRPr="001B1EA6">
        <w:rPr>
          <w:rFonts w:ascii="Verdana" w:eastAsia="Times New Roman" w:hAnsi="Verdana"/>
        </w:rPr>
        <w:t>Town Council own</w:t>
      </w:r>
      <w:r w:rsidR="002354D1" w:rsidRPr="001B1EA6">
        <w:rPr>
          <w:rFonts w:ascii="Verdana" w:eastAsia="Times New Roman" w:hAnsi="Verdana"/>
        </w:rPr>
        <w:t>s</w:t>
      </w:r>
      <w:r w:rsidR="00361176" w:rsidRPr="001B1EA6">
        <w:rPr>
          <w:rFonts w:ascii="Verdana" w:eastAsia="Times New Roman" w:hAnsi="Verdana"/>
        </w:rPr>
        <w:t xml:space="preserve"> and operate</w:t>
      </w:r>
      <w:r w:rsidR="002354D1" w:rsidRPr="001B1EA6">
        <w:rPr>
          <w:rFonts w:ascii="Verdana" w:eastAsia="Times New Roman" w:hAnsi="Verdana"/>
        </w:rPr>
        <w:t>s</w:t>
      </w:r>
      <w:r w:rsidR="00361176" w:rsidRPr="001B1EA6">
        <w:rPr>
          <w:rFonts w:ascii="Verdana" w:eastAsia="Times New Roman" w:hAnsi="Verdana"/>
        </w:rPr>
        <w:t xml:space="preserve"> Isambard House, </w:t>
      </w:r>
      <w:r w:rsidR="002354D1" w:rsidRPr="001B1EA6">
        <w:rPr>
          <w:rFonts w:ascii="Verdana" w:eastAsia="Times New Roman" w:hAnsi="Verdana"/>
        </w:rPr>
        <w:t xml:space="preserve">which is </w:t>
      </w:r>
      <w:r w:rsidR="00361176" w:rsidRPr="001B1EA6">
        <w:rPr>
          <w:rFonts w:ascii="Verdana" w:eastAsia="Times New Roman" w:hAnsi="Verdana"/>
        </w:rPr>
        <w:t xml:space="preserve">set </w:t>
      </w:r>
      <w:r w:rsidR="001C782E">
        <w:rPr>
          <w:rFonts w:ascii="Verdana" w:eastAsia="Times New Roman" w:hAnsi="Verdana"/>
        </w:rPr>
        <w:t xml:space="preserve">on Platform 2 of </w:t>
      </w:r>
      <w:r w:rsidR="00361176" w:rsidRPr="001B1EA6">
        <w:rPr>
          <w:rFonts w:ascii="Verdana" w:eastAsia="Times New Roman" w:hAnsi="Verdana"/>
        </w:rPr>
        <w:t>Saltash s</w:t>
      </w:r>
      <w:r w:rsidRPr="001B1EA6">
        <w:rPr>
          <w:rFonts w:ascii="Verdana" w:eastAsia="Times New Roman" w:hAnsi="Verdana"/>
        </w:rPr>
        <w:t>tation</w:t>
      </w:r>
      <w:r w:rsidR="00361176" w:rsidRPr="001B1EA6">
        <w:rPr>
          <w:rFonts w:ascii="Verdana" w:eastAsia="Times New Roman" w:hAnsi="Verdana"/>
        </w:rPr>
        <w:t xml:space="preserve">.  </w:t>
      </w:r>
      <w:r w:rsidR="006A120E">
        <w:rPr>
          <w:rFonts w:ascii="Verdana" w:eastAsia="Times New Roman" w:hAnsi="Verdana"/>
        </w:rPr>
        <w:t>L</w:t>
      </w:r>
      <w:r w:rsidR="00290092">
        <w:rPr>
          <w:rFonts w:ascii="Verdana" w:eastAsia="Times New Roman" w:hAnsi="Verdana"/>
        </w:rPr>
        <w:t>ive train information</w:t>
      </w:r>
      <w:r w:rsidR="006A120E">
        <w:rPr>
          <w:rFonts w:ascii="Verdana" w:eastAsia="Times New Roman" w:hAnsi="Verdana"/>
        </w:rPr>
        <w:t xml:space="preserve"> can be viewed</w:t>
      </w:r>
      <w:r w:rsidR="00290092">
        <w:rPr>
          <w:rFonts w:ascii="Verdana" w:eastAsia="Times New Roman" w:hAnsi="Verdana"/>
        </w:rPr>
        <w:t xml:space="preserve"> at </w:t>
      </w:r>
      <w:hyperlink r:id="rId10" w:history="1">
        <w:r w:rsidR="00290092" w:rsidRPr="003977CA">
          <w:rPr>
            <w:rStyle w:val="Hyperlink"/>
            <w:rFonts w:ascii="Verdana" w:eastAsia="Times New Roman" w:hAnsi="Verdana"/>
          </w:rPr>
          <w:t>https://tiger.worldline.global/SASH/staff;scrollbar=true</w:t>
        </w:r>
      </w:hyperlink>
      <w:r w:rsidR="00290092">
        <w:rPr>
          <w:rFonts w:ascii="Verdana" w:eastAsia="Times New Roman" w:hAnsi="Verdana"/>
        </w:rPr>
        <w:t xml:space="preserve">  </w:t>
      </w:r>
      <w:r w:rsidR="00361176" w:rsidRPr="001B1EA6">
        <w:rPr>
          <w:rFonts w:ascii="Verdana" w:eastAsia="Times New Roman" w:hAnsi="Verdana"/>
        </w:rPr>
        <w:t>The building has benefited from extensive renovation work throughout during</w:t>
      </w:r>
      <w:r w:rsidR="006A120E">
        <w:rPr>
          <w:rFonts w:ascii="Verdana" w:eastAsia="Times New Roman" w:hAnsi="Verdana"/>
        </w:rPr>
        <w:t xml:space="preserve"> 2019-2022</w:t>
      </w:r>
      <w:r w:rsidR="00361176" w:rsidRPr="001B1EA6">
        <w:rPr>
          <w:rFonts w:ascii="Verdana" w:eastAsia="Times New Roman" w:hAnsi="Verdana"/>
        </w:rPr>
        <w:t>.</w:t>
      </w:r>
      <w:r w:rsidR="0015230B" w:rsidRPr="001B1EA6">
        <w:rPr>
          <w:rFonts w:ascii="Verdana" w:eastAsia="Times New Roman" w:hAnsi="Verdana"/>
        </w:rPr>
        <w:t xml:space="preserve">  The building in </w:t>
      </w:r>
      <w:r w:rsidR="00886366" w:rsidRPr="001B1EA6">
        <w:rPr>
          <w:rFonts w:ascii="Verdana" w:eastAsia="Times New Roman" w:hAnsi="Verdana"/>
        </w:rPr>
        <w:t>its</w:t>
      </w:r>
      <w:r w:rsidR="0015230B" w:rsidRPr="001B1EA6">
        <w:rPr>
          <w:rFonts w:ascii="Verdana" w:eastAsia="Times New Roman" w:hAnsi="Verdana"/>
        </w:rPr>
        <w:t xml:space="preserve"> current renovated form was </w:t>
      </w:r>
      <w:r w:rsidR="00C7148C" w:rsidRPr="001B1EA6">
        <w:rPr>
          <w:rFonts w:ascii="Verdana" w:eastAsia="Times New Roman" w:hAnsi="Verdana"/>
        </w:rPr>
        <w:t>re</w:t>
      </w:r>
      <w:r w:rsidR="0015230B" w:rsidRPr="001B1EA6">
        <w:rPr>
          <w:rFonts w:ascii="Verdana" w:eastAsia="Times New Roman" w:hAnsi="Verdana"/>
        </w:rPr>
        <w:t>opened in</w:t>
      </w:r>
      <w:r w:rsidR="006A120E">
        <w:rPr>
          <w:rFonts w:ascii="Verdana" w:eastAsia="Times New Roman" w:hAnsi="Verdana"/>
        </w:rPr>
        <w:t xml:space="preserve"> 2021</w:t>
      </w:r>
      <w:r w:rsidR="0015230B" w:rsidRPr="001B1EA6">
        <w:rPr>
          <w:rFonts w:ascii="Verdana" w:eastAsia="Times New Roman" w:hAnsi="Verdana"/>
        </w:rPr>
        <w:t>.</w:t>
      </w:r>
    </w:p>
    <w:p w14:paraId="78919F8F" w14:textId="4F0A5085" w:rsidR="000770F8" w:rsidRPr="001B1EA6" w:rsidRDefault="00361176" w:rsidP="000770F8">
      <w:pPr>
        <w:pStyle w:val="ListParagraph"/>
        <w:numPr>
          <w:ilvl w:val="0"/>
          <w:numId w:val="2"/>
        </w:numPr>
        <w:spacing w:before="120" w:after="120" w:line="240" w:lineRule="auto"/>
        <w:contextualSpacing w:val="0"/>
        <w:jc w:val="both"/>
        <w:rPr>
          <w:rFonts w:ascii="Verdana" w:eastAsia="Times New Roman" w:hAnsi="Verdana"/>
        </w:rPr>
      </w:pPr>
      <w:r w:rsidRPr="001B1EA6">
        <w:rPr>
          <w:rFonts w:ascii="Verdana" w:eastAsia="Times New Roman" w:hAnsi="Verdana"/>
        </w:rPr>
        <w:t xml:space="preserve">The Concession facilities </w:t>
      </w:r>
      <w:r w:rsidR="0054178C" w:rsidRPr="001B1EA6">
        <w:rPr>
          <w:rFonts w:ascii="Verdana" w:eastAsia="Times New Roman" w:hAnsi="Verdana"/>
        </w:rPr>
        <w:t>(</w:t>
      </w:r>
      <w:r w:rsidRPr="001B1EA6">
        <w:rPr>
          <w:rFonts w:ascii="Verdana" w:eastAsia="Times New Roman" w:hAnsi="Verdana"/>
        </w:rPr>
        <w:t xml:space="preserve">i.e. kitchen and café, waiting area and </w:t>
      </w:r>
      <w:r w:rsidR="006A120E">
        <w:rPr>
          <w:rFonts w:ascii="Verdana" w:hAnsi="Verdana"/>
        </w:rPr>
        <w:t>Accessible toilet providing a toilet and baby changing facility</w:t>
      </w:r>
      <w:r w:rsidR="0054178C" w:rsidRPr="001B1EA6">
        <w:rPr>
          <w:rFonts w:ascii="Verdana" w:eastAsia="Times New Roman" w:hAnsi="Verdana"/>
        </w:rPr>
        <w:t>)</w:t>
      </w:r>
      <w:r w:rsidR="00B84129" w:rsidRPr="001B1EA6">
        <w:rPr>
          <w:rFonts w:ascii="Verdana" w:eastAsia="Times New Roman" w:hAnsi="Verdana"/>
        </w:rPr>
        <w:t xml:space="preserve"> </w:t>
      </w:r>
      <w:r w:rsidRPr="001B1EA6">
        <w:rPr>
          <w:rFonts w:ascii="Verdana" w:eastAsia="Times New Roman" w:hAnsi="Verdana"/>
        </w:rPr>
        <w:t>are part of the overall Isambard House, with adjoining doorway</w:t>
      </w:r>
      <w:r w:rsidR="00C7148C" w:rsidRPr="001B1EA6">
        <w:rPr>
          <w:rFonts w:ascii="Verdana" w:eastAsia="Times New Roman" w:hAnsi="Verdana"/>
        </w:rPr>
        <w:t xml:space="preserve"> (lockable)</w:t>
      </w:r>
      <w:r w:rsidRPr="001B1EA6">
        <w:rPr>
          <w:rFonts w:ascii="Verdana" w:eastAsia="Times New Roman" w:hAnsi="Verdana"/>
        </w:rPr>
        <w:t xml:space="preserve"> into a central hall area, and onwards to</w:t>
      </w:r>
      <w:r w:rsidR="0015230B" w:rsidRPr="001B1EA6">
        <w:rPr>
          <w:rFonts w:ascii="Verdana" w:eastAsia="Times New Roman" w:hAnsi="Verdana"/>
        </w:rPr>
        <w:t xml:space="preserve"> a further toilet and storage facilities, plus </w:t>
      </w:r>
      <w:r w:rsidR="0054178C" w:rsidRPr="001B1EA6">
        <w:rPr>
          <w:rFonts w:ascii="Verdana" w:eastAsia="Times New Roman" w:hAnsi="Verdana"/>
        </w:rPr>
        <w:t xml:space="preserve">currently vacant </w:t>
      </w:r>
      <w:r w:rsidR="0015230B" w:rsidRPr="001B1EA6">
        <w:rPr>
          <w:rFonts w:ascii="Verdana" w:eastAsia="Times New Roman" w:hAnsi="Verdana"/>
        </w:rPr>
        <w:t>an end room at the east of the premises.</w:t>
      </w:r>
    </w:p>
    <w:p w14:paraId="7D134D0B" w14:textId="4A836DE3" w:rsidR="0015230B" w:rsidRDefault="0015230B" w:rsidP="0015230B">
      <w:pPr>
        <w:pStyle w:val="ListParagraph"/>
        <w:numPr>
          <w:ilvl w:val="0"/>
          <w:numId w:val="2"/>
        </w:numPr>
        <w:spacing w:before="120" w:after="120" w:line="240" w:lineRule="auto"/>
        <w:contextualSpacing w:val="0"/>
        <w:jc w:val="both"/>
        <w:rPr>
          <w:rFonts w:ascii="Verdana" w:eastAsia="Times New Roman" w:hAnsi="Verdana"/>
        </w:rPr>
      </w:pPr>
      <w:r w:rsidRPr="001B1EA6">
        <w:rPr>
          <w:rFonts w:ascii="Verdana" w:eastAsia="Times New Roman" w:hAnsi="Verdana"/>
        </w:rPr>
        <w:t>The central hall area of the premises is rented out by Saltash Town Council to a range of community and interest groups, along with key partners.  Details of events and nature of bookings can be found in Appendix 1.</w:t>
      </w:r>
      <w:r w:rsidR="00E27D93">
        <w:rPr>
          <w:rFonts w:ascii="Verdana" w:eastAsia="Times New Roman" w:hAnsi="Verdana"/>
        </w:rPr>
        <w:t xml:space="preserve">  (Below – Art exhibition</w:t>
      </w:r>
      <w:r w:rsidR="00F866B5">
        <w:rPr>
          <w:rFonts w:ascii="Verdana" w:eastAsia="Times New Roman" w:hAnsi="Verdana"/>
        </w:rPr>
        <w:t xml:space="preserve"> August 22)</w:t>
      </w:r>
    </w:p>
    <w:p w14:paraId="2112A20A" w14:textId="77777777" w:rsidR="00E27D93" w:rsidRPr="00E27D93" w:rsidRDefault="00E27D93" w:rsidP="00E27D93">
      <w:pPr>
        <w:pStyle w:val="ListParagraph"/>
        <w:spacing w:before="120" w:after="120" w:line="240" w:lineRule="auto"/>
        <w:contextualSpacing w:val="0"/>
        <w:jc w:val="both"/>
        <w:rPr>
          <w:rFonts w:ascii="Verdana" w:eastAsia="Times New Roman" w:hAnsi="Verdana"/>
        </w:rPr>
      </w:pPr>
      <w:r w:rsidRPr="00E27D93">
        <w:rPr>
          <w:noProof/>
        </w:rPr>
        <w:drawing>
          <wp:inline distT="0" distB="0" distL="0" distR="0" wp14:anchorId="6FC4A0E4" wp14:editId="14CA3F34">
            <wp:extent cx="5975350" cy="2724921"/>
            <wp:effectExtent l="0" t="0" r="6350" b="0"/>
            <wp:docPr id="7" name="Picture 7" descr="A group of people looking at 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oup of people looking at art&#10;&#10;Description automatically generated with medium confidence"/>
                    <pic:cNvPicPr/>
                  </pic:nvPicPr>
                  <pic:blipFill>
                    <a:blip r:embed="rId11"/>
                    <a:stretch>
                      <a:fillRect/>
                    </a:stretch>
                  </pic:blipFill>
                  <pic:spPr>
                    <a:xfrm>
                      <a:off x="0" y="0"/>
                      <a:ext cx="5985124" cy="2729378"/>
                    </a:xfrm>
                    <a:prstGeom prst="rect">
                      <a:avLst/>
                    </a:prstGeom>
                  </pic:spPr>
                </pic:pic>
              </a:graphicData>
            </a:graphic>
          </wp:inline>
        </w:drawing>
      </w:r>
      <w:r w:rsidRPr="00E27D93">
        <w:t xml:space="preserve"> </w:t>
      </w:r>
    </w:p>
    <w:p w14:paraId="4895164E" w14:textId="147A03CC" w:rsidR="00E351CF" w:rsidRPr="00E351CF" w:rsidRDefault="002354D1" w:rsidP="00E351CF">
      <w:pPr>
        <w:pStyle w:val="ListParagraph"/>
        <w:numPr>
          <w:ilvl w:val="0"/>
          <w:numId w:val="2"/>
        </w:numPr>
        <w:spacing w:before="120" w:after="120" w:line="240" w:lineRule="auto"/>
        <w:ind w:hanging="357"/>
        <w:contextualSpacing w:val="0"/>
        <w:jc w:val="both"/>
        <w:rPr>
          <w:rFonts w:ascii="Verdana" w:eastAsia="Times New Roman" w:hAnsi="Verdana"/>
        </w:rPr>
      </w:pPr>
      <w:r w:rsidRPr="001B1EA6">
        <w:rPr>
          <w:rFonts w:ascii="Verdana" w:eastAsia="Times New Roman" w:hAnsi="Verdana"/>
        </w:rPr>
        <w:t>Saltash s</w:t>
      </w:r>
      <w:r w:rsidR="006A4AF3" w:rsidRPr="001B1EA6">
        <w:rPr>
          <w:rFonts w:ascii="Verdana" w:eastAsia="Times New Roman" w:hAnsi="Verdana"/>
        </w:rPr>
        <w:t xml:space="preserve">tation is </w:t>
      </w:r>
      <w:r w:rsidRPr="001B1EA6">
        <w:rPr>
          <w:rFonts w:ascii="Verdana" w:eastAsia="Times New Roman" w:hAnsi="Verdana"/>
        </w:rPr>
        <w:t xml:space="preserve">situated </w:t>
      </w:r>
      <w:r w:rsidR="006A4AF3" w:rsidRPr="001B1EA6">
        <w:rPr>
          <w:rFonts w:ascii="Verdana" w:eastAsia="Times New Roman" w:hAnsi="Verdana"/>
        </w:rPr>
        <w:t>o</w:t>
      </w:r>
      <w:r w:rsidR="00B84129" w:rsidRPr="001B1EA6">
        <w:rPr>
          <w:rFonts w:ascii="Verdana" w:eastAsia="Times New Roman" w:hAnsi="Verdana"/>
        </w:rPr>
        <w:t xml:space="preserve">n the main </w:t>
      </w:r>
      <w:r w:rsidR="00C77D0D" w:rsidRPr="001B1EA6">
        <w:rPr>
          <w:rFonts w:ascii="Verdana" w:eastAsia="Times New Roman" w:hAnsi="Verdana"/>
        </w:rPr>
        <w:t>Penzance to Paddington, London line</w:t>
      </w:r>
      <w:r w:rsidR="000770F8" w:rsidRPr="001B1EA6">
        <w:rPr>
          <w:rFonts w:ascii="Verdana" w:eastAsia="Times New Roman" w:hAnsi="Verdana"/>
        </w:rPr>
        <w:t xml:space="preserve"> </w:t>
      </w:r>
      <w:r w:rsidR="006A4AF3" w:rsidRPr="001B1EA6">
        <w:rPr>
          <w:rFonts w:ascii="Verdana" w:eastAsia="Times New Roman" w:hAnsi="Verdana"/>
        </w:rPr>
        <w:t xml:space="preserve">– </w:t>
      </w:r>
      <w:r w:rsidR="00BE006C" w:rsidRPr="001B1EA6">
        <w:rPr>
          <w:rFonts w:ascii="Verdana" w:eastAsia="Times New Roman" w:hAnsi="Verdana"/>
        </w:rPr>
        <w:t>the entry point from Devon accessed via</w:t>
      </w:r>
      <w:r w:rsidR="00B36A60" w:rsidRPr="001B1EA6">
        <w:rPr>
          <w:rFonts w:ascii="Verdana" w:eastAsia="Times New Roman" w:hAnsi="Verdana"/>
        </w:rPr>
        <w:t xml:space="preserve"> Isambard Kingdom Brunel </w:t>
      </w:r>
      <w:r w:rsidR="00BE006C" w:rsidRPr="001B1EA6">
        <w:rPr>
          <w:rFonts w:ascii="Verdana" w:eastAsia="Times New Roman" w:hAnsi="Verdana"/>
        </w:rPr>
        <w:t xml:space="preserve">iconic </w:t>
      </w:r>
      <w:r w:rsidRPr="001B1EA6">
        <w:rPr>
          <w:rFonts w:ascii="Verdana" w:eastAsia="Times New Roman" w:hAnsi="Verdana"/>
        </w:rPr>
        <w:t xml:space="preserve">grade 1 listed </w:t>
      </w:r>
      <w:r w:rsidR="008935A7" w:rsidRPr="001B1EA6">
        <w:rPr>
          <w:rFonts w:ascii="Verdana" w:eastAsia="Times New Roman" w:hAnsi="Verdana"/>
        </w:rPr>
        <w:t>Royal Albert Bridge.</w:t>
      </w:r>
    </w:p>
    <w:p w14:paraId="76682BBC" w14:textId="6E41A2F8" w:rsidR="00886366" w:rsidRDefault="002354D1" w:rsidP="00886366">
      <w:pPr>
        <w:pStyle w:val="ListParagraph"/>
        <w:numPr>
          <w:ilvl w:val="0"/>
          <w:numId w:val="2"/>
        </w:numPr>
        <w:spacing w:before="120" w:after="120" w:line="240" w:lineRule="auto"/>
        <w:ind w:hanging="357"/>
        <w:contextualSpacing w:val="0"/>
        <w:jc w:val="both"/>
        <w:rPr>
          <w:rFonts w:ascii="Verdana" w:eastAsia="Times New Roman" w:hAnsi="Verdana"/>
        </w:rPr>
      </w:pPr>
      <w:r w:rsidRPr="001B1EA6">
        <w:rPr>
          <w:rFonts w:ascii="Verdana" w:eastAsia="Times New Roman" w:hAnsi="Verdana"/>
        </w:rPr>
        <w:t xml:space="preserve">The Concession </w:t>
      </w:r>
      <w:r w:rsidR="00DA517D" w:rsidRPr="001B1EA6">
        <w:rPr>
          <w:rFonts w:ascii="Verdana" w:eastAsia="Times New Roman" w:hAnsi="Verdana"/>
        </w:rPr>
        <w:t>Café is situated on the upward line to Paddington</w:t>
      </w:r>
      <w:r w:rsidR="0040360F" w:rsidRPr="001B1EA6">
        <w:rPr>
          <w:rFonts w:ascii="Verdana" w:eastAsia="Times New Roman" w:hAnsi="Verdana"/>
        </w:rPr>
        <w:t xml:space="preserve"> access from </w:t>
      </w:r>
      <w:r w:rsidR="003F4206" w:rsidRPr="001B1EA6">
        <w:rPr>
          <w:rFonts w:ascii="Verdana" w:eastAsia="Times New Roman" w:hAnsi="Verdana"/>
        </w:rPr>
        <w:t>Station Road, Saltash</w:t>
      </w:r>
      <w:r w:rsidR="00FD321A">
        <w:rPr>
          <w:rFonts w:ascii="Verdana" w:eastAsia="Times New Roman" w:hAnsi="Verdana"/>
        </w:rPr>
        <w:t>.</w:t>
      </w:r>
      <w:r w:rsidR="0084245B" w:rsidRPr="0084245B">
        <w:rPr>
          <w:sz w:val="24"/>
          <w:szCs w:val="24"/>
        </w:rPr>
        <w:t xml:space="preserve"> </w:t>
      </w:r>
      <w:r w:rsidR="00A5559B">
        <w:rPr>
          <w:sz w:val="24"/>
          <w:szCs w:val="24"/>
        </w:rPr>
        <w:t xml:space="preserve"> F</w:t>
      </w:r>
      <w:r w:rsidR="0084245B">
        <w:rPr>
          <w:sz w:val="24"/>
          <w:szCs w:val="24"/>
        </w:rPr>
        <w:t xml:space="preserve">ootfall figures from the recent </w:t>
      </w:r>
      <w:r w:rsidR="001518C2">
        <w:rPr>
          <w:sz w:val="24"/>
          <w:szCs w:val="24"/>
        </w:rPr>
        <w:t>Office of Rail and Road (</w:t>
      </w:r>
      <w:r w:rsidR="0084245B">
        <w:rPr>
          <w:sz w:val="24"/>
          <w:szCs w:val="24"/>
        </w:rPr>
        <w:t>ORR</w:t>
      </w:r>
      <w:r w:rsidR="001518C2">
        <w:rPr>
          <w:sz w:val="24"/>
          <w:szCs w:val="24"/>
        </w:rPr>
        <w:t>)</w:t>
      </w:r>
      <w:r w:rsidR="0084245B">
        <w:rPr>
          <w:sz w:val="24"/>
          <w:szCs w:val="24"/>
        </w:rPr>
        <w:t xml:space="preserve"> data that Saltash train usage has increased by 38%, </w:t>
      </w:r>
      <w:r w:rsidR="00811E51">
        <w:rPr>
          <w:sz w:val="24"/>
          <w:szCs w:val="24"/>
        </w:rPr>
        <w:t xml:space="preserve">meaning the Station is the </w:t>
      </w:r>
      <w:r w:rsidR="0084245B">
        <w:rPr>
          <w:sz w:val="24"/>
          <w:szCs w:val="24"/>
        </w:rPr>
        <w:t>best performing Station in Cornwal</w:t>
      </w:r>
      <w:r w:rsidR="00811E51">
        <w:rPr>
          <w:sz w:val="24"/>
          <w:szCs w:val="24"/>
        </w:rPr>
        <w:t>l.</w:t>
      </w:r>
    </w:p>
    <w:p w14:paraId="7CF6A4B5" w14:textId="1D199DB4" w:rsidR="00FD321A" w:rsidRDefault="00FD321A" w:rsidP="00886366">
      <w:pPr>
        <w:pStyle w:val="ListParagraph"/>
        <w:numPr>
          <w:ilvl w:val="0"/>
          <w:numId w:val="2"/>
        </w:numPr>
        <w:spacing w:before="120" w:after="120" w:line="240" w:lineRule="auto"/>
        <w:ind w:hanging="357"/>
        <w:contextualSpacing w:val="0"/>
        <w:jc w:val="both"/>
        <w:rPr>
          <w:rFonts w:ascii="Verdana" w:eastAsia="Times New Roman" w:hAnsi="Verdana"/>
        </w:rPr>
      </w:pPr>
      <w:r w:rsidRPr="001B1EA6">
        <w:rPr>
          <w:rFonts w:ascii="Verdana" w:eastAsia="Times New Roman" w:hAnsi="Verdana"/>
        </w:rPr>
        <w:t>The station is a short walk from the town centre and</w:t>
      </w:r>
      <w:r>
        <w:rPr>
          <w:rFonts w:ascii="Verdana" w:eastAsia="Times New Roman" w:hAnsi="Verdana"/>
        </w:rPr>
        <w:t xml:space="preserve"> waterside</w:t>
      </w:r>
      <w:r w:rsidRPr="001B1EA6">
        <w:rPr>
          <w:rFonts w:ascii="Verdana" w:eastAsia="Times New Roman" w:hAnsi="Verdana"/>
        </w:rPr>
        <w:t xml:space="preserve"> close to Saltash Heritage Centre, Library, local transport link</w:t>
      </w:r>
      <w:r>
        <w:rPr>
          <w:rFonts w:ascii="Verdana" w:eastAsia="Times New Roman" w:hAnsi="Verdana"/>
        </w:rPr>
        <w:t>, cafes and bars.</w:t>
      </w:r>
    </w:p>
    <w:p w14:paraId="0EB20470" w14:textId="51ADE0C6" w:rsidR="00E351CF" w:rsidRPr="001B1EA6" w:rsidRDefault="00E351CF" w:rsidP="00E351CF">
      <w:pPr>
        <w:pStyle w:val="ListParagraph"/>
        <w:spacing w:before="120" w:after="120" w:line="240" w:lineRule="auto"/>
        <w:contextualSpacing w:val="0"/>
        <w:jc w:val="both"/>
        <w:rPr>
          <w:rFonts w:ascii="Verdana" w:eastAsia="Times New Roman" w:hAnsi="Verdana"/>
        </w:rPr>
      </w:pPr>
      <w:r w:rsidRPr="00E351CF">
        <w:rPr>
          <w:noProof/>
        </w:rPr>
        <w:lastRenderedPageBreak/>
        <w:drawing>
          <wp:inline distT="0" distB="0" distL="0" distR="0" wp14:anchorId="1694DAFB" wp14:editId="62D210E5">
            <wp:extent cx="5959872" cy="2991485"/>
            <wp:effectExtent l="0" t="0" r="3175" b="0"/>
            <wp:docPr id="9" name="Picture 9" descr="A picture containing sky, outdoor, bu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sky, outdoor, bus&#10;&#10;Description automatically generated"/>
                    <pic:cNvPicPr/>
                  </pic:nvPicPr>
                  <pic:blipFill>
                    <a:blip r:embed="rId12"/>
                    <a:stretch>
                      <a:fillRect/>
                    </a:stretch>
                  </pic:blipFill>
                  <pic:spPr>
                    <a:xfrm>
                      <a:off x="0" y="0"/>
                      <a:ext cx="5966088" cy="2994605"/>
                    </a:xfrm>
                    <a:prstGeom prst="rect">
                      <a:avLst/>
                    </a:prstGeom>
                  </pic:spPr>
                </pic:pic>
              </a:graphicData>
            </a:graphic>
          </wp:inline>
        </w:drawing>
      </w:r>
    </w:p>
    <w:p w14:paraId="54F7743F" w14:textId="1BE43408" w:rsidR="00786137" w:rsidRDefault="00786137" w:rsidP="00786137">
      <w:pPr>
        <w:pStyle w:val="ListParagraph"/>
        <w:spacing w:before="120" w:after="120" w:line="240" w:lineRule="auto"/>
        <w:contextualSpacing w:val="0"/>
        <w:jc w:val="both"/>
        <w:rPr>
          <w:rFonts w:ascii="Verdana" w:eastAsia="Times New Roman" w:hAnsi="Verdana"/>
        </w:rPr>
      </w:pPr>
      <w:r>
        <w:rPr>
          <w:noProof/>
        </w:rPr>
        <w:drawing>
          <wp:inline distT="0" distB="0" distL="0" distR="0" wp14:anchorId="1CACD3C0" wp14:editId="3437B609">
            <wp:extent cx="5959475" cy="2682149"/>
            <wp:effectExtent l="0" t="0" r="3175"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70053" cy="2686910"/>
                    </a:xfrm>
                    <a:prstGeom prst="rect">
                      <a:avLst/>
                    </a:prstGeom>
                  </pic:spPr>
                </pic:pic>
              </a:graphicData>
            </a:graphic>
          </wp:inline>
        </w:drawing>
      </w:r>
    </w:p>
    <w:p w14:paraId="136FC222" w14:textId="787601FF" w:rsidR="00755C61" w:rsidRDefault="00942BA9" w:rsidP="00755C61">
      <w:pPr>
        <w:pStyle w:val="ListParagraph"/>
        <w:spacing w:before="120" w:after="120" w:line="240" w:lineRule="auto"/>
        <w:contextualSpacing w:val="0"/>
        <w:jc w:val="both"/>
        <w:rPr>
          <w:rFonts w:ascii="Verdana" w:eastAsia="Times New Roman" w:hAnsi="Verdana"/>
        </w:rPr>
      </w:pPr>
      <w:r>
        <w:rPr>
          <w:noProof/>
        </w:rPr>
        <w:drawing>
          <wp:inline distT="0" distB="0" distL="0" distR="0" wp14:anchorId="62378514" wp14:editId="2028A46E">
            <wp:extent cx="5959475" cy="2604568"/>
            <wp:effectExtent l="0" t="0" r="3175" b="5715"/>
            <wp:docPr id="20" name="Picture 20" descr="A picture containing track, train, sky,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track, train, sky, outdoor&#10;&#10;Description automatically generated"/>
                    <pic:cNvPicPr/>
                  </pic:nvPicPr>
                  <pic:blipFill>
                    <a:blip r:embed="rId14"/>
                    <a:stretch>
                      <a:fillRect/>
                    </a:stretch>
                  </pic:blipFill>
                  <pic:spPr>
                    <a:xfrm>
                      <a:off x="0" y="0"/>
                      <a:ext cx="5971631" cy="2609881"/>
                    </a:xfrm>
                    <a:prstGeom prst="rect">
                      <a:avLst/>
                    </a:prstGeom>
                  </pic:spPr>
                </pic:pic>
              </a:graphicData>
            </a:graphic>
          </wp:inline>
        </w:drawing>
      </w:r>
    </w:p>
    <w:p w14:paraId="353384EE" w14:textId="657A9B06" w:rsidR="00D64E29" w:rsidRDefault="00D64E29" w:rsidP="00FD321A">
      <w:pPr>
        <w:pStyle w:val="ListParagraph"/>
        <w:spacing w:before="120" w:after="120" w:line="240" w:lineRule="auto"/>
        <w:contextualSpacing w:val="0"/>
        <w:jc w:val="both"/>
        <w:rPr>
          <w:rFonts w:ascii="Verdana" w:eastAsia="Times New Roman" w:hAnsi="Verdana"/>
        </w:rPr>
      </w:pPr>
    </w:p>
    <w:p w14:paraId="45FE9F74" w14:textId="77777777" w:rsidR="00FD321A" w:rsidRDefault="00FD321A" w:rsidP="00FD321A">
      <w:pPr>
        <w:pStyle w:val="ListParagraph"/>
        <w:spacing w:before="120" w:after="120" w:line="240" w:lineRule="auto"/>
        <w:contextualSpacing w:val="0"/>
        <w:jc w:val="both"/>
        <w:rPr>
          <w:rFonts w:ascii="Verdana" w:eastAsia="Times New Roman" w:hAnsi="Verdana"/>
        </w:rPr>
      </w:pPr>
    </w:p>
    <w:p w14:paraId="00DC5047" w14:textId="77777777" w:rsidR="00FD321A" w:rsidRDefault="00FD321A" w:rsidP="00FD321A">
      <w:pPr>
        <w:pStyle w:val="ListParagraph"/>
        <w:spacing w:before="120" w:after="120" w:line="240" w:lineRule="auto"/>
        <w:contextualSpacing w:val="0"/>
        <w:jc w:val="both"/>
        <w:rPr>
          <w:rFonts w:ascii="Verdana" w:eastAsia="Times New Roman" w:hAnsi="Verdana"/>
        </w:rPr>
      </w:pPr>
    </w:p>
    <w:p w14:paraId="6C27E384" w14:textId="77777777" w:rsidR="00FD321A" w:rsidRPr="001B1EA6" w:rsidRDefault="00FD321A" w:rsidP="00FD321A">
      <w:pPr>
        <w:pStyle w:val="ListParagraph"/>
        <w:spacing w:before="120" w:after="120" w:line="240" w:lineRule="auto"/>
        <w:contextualSpacing w:val="0"/>
        <w:jc w:val="both"/>
        <w:rPr>
          <w:rFonts w:ascii="Verdana" w:eastAsia="Times New Roman" w:hAnsi="Verdana"/>
        </w:rPr>
      </w:pPr>
    </w:p>
    <w:p w14:paraId="09C5D6A4" w14:textId="5A702D54" w:rsidR="006812C0" w:rsidRPr="001B1EA6" w:rsidRDefault="006812C0" w:rsidP="006812C0">
      <w:pPr>
        <w:pStyle w:val="ListParagraph"/>
        <w:spacing w:before="120" w:after="120" w:line="240" w:lineRule="auto"/>
        <w:contextualSpacing w:val="0"/>
        <w:jc w:val="both"/>
        <w:rPr>
          <w:rFonts w:ascii="Verdana" w:eastAsia="Times New Roman" w:hAnsi="Verdana"/>
        </w:rPr>
      </w:pPr>
      <w:r w:rsidRPr="001B1EA6">
        <w:rPr>
          <w:rFonts w:ascii="Verdana" w:eastAsia="Times New Roman" w:hAnsi="Verdana"/>
        </w:rPr>
        <w:lastRenderedPageBreak/>
        <w:t>Footfall consists of</w:t>
      </w:r>
      <w:r w:rsidR="005C6F34" w:rsidRPr="001B1EA6">
        <w:rPr>
          <w:rFonts w:ascii="Verdana" w:eastAsia="Times New Roman" w:hAnsi="Verdana"/>
        </w:rPr>
        <w:t>:</w:t>
      </w:r>
    </w:p>
    <w:p w14:paraId="36259274" w14:textId="1C87CA68" w:rsidR="005C6F34" w:rsidRPr="001B1EA6" w:rsidRDefault="006812C0" w:rsidP="008470B9">
      <w:pPr>
        <w:pStyle w:val="ListParagraph"/>
        <w:numPr>
          <w:ilvl w:val="0"/>
          <w:numId w:val="5"/>
        </w:numPr>
        <w:spacing w:before="120" w:after="120" w:line="240" w:lineRule="auto"/>
        <w:contextualSpacing w:val="0"/>
        <w:jc w:val="both"/>
        <w:rPr>
          <w:rFonts w:ascii="Verdana" w:eastAsia="Times New Roman" w:hAnsi="Verdana"/>
        </w:rPr>
      </w:pPr>
      <w:r w:rsidRPr="001B1EA6">
        <w:rPr>
          <w:rFonts w:ascii="Verdana" w:eastAsia="Times New Roman" w:hAnsi="Verdana"/>
        </w:rPr>
        <w:t xml:space="preserve">Rail users – First outbound train from Saltash station is 06:37 hrs with typically hourly services (outbound and return) and in peak commute times approximately every 30 minutes.  The station services a number of industries for commuters from Saltash into Plymouth as well as a daily number of school and college </w:t>
      </w:r>
      <w:r w:rsidR="005C6F34" w:rsidRPr="001B1EA6">
        <w:rPr>
          <w:rFonts w:ascii="Verdana" w:eastAsia="Times New Roman" w:hAnsi="Verdana"/>
        </w:rPr>
        <w:t>pupils.</w:t>
      </w:r>
    </w:p>
    <w:p w14:paraId="206CB7EC" w14:textId="11520D33" w:rsidR="005C6F34" w:rsidRPr="001B1EA6" w:rsidRDefault="005C6F34" w:rsidP="008470B9">
      <w:pPr>
        <w:pStyle w:val="ListParagraph"/>
        <w:numPr>
          <w:ilvl w:val="0"/>
          <w:numId w:val="5"/>
        </w:numPr>
        <w:spacing w:before="120" w:after="120" w:line="240" w:lineRule="auto"/>
        <w:contextualSpacing w:val="0"/>
        <w:jc w:val="both"/>
        <w:rPr>
          <w:rFonts w:ascii="Verdana" w:eastAsia="Times New Roman" w:hAnsi="Verdana"/>
        </w:rPr>
      </w:pPr>
      <w:r w:rsidRPr="001B1EA6">
        <w:rPr>
          <w:rFonts w:ascii="Verdana" w:eastAsia="Times New Roman" w:hAnsi="Verdana"/>
        </w:rPr>
        <w:t>Isambard House events – as noted Isambard House hosts a range of community events as outlined in appendix 1.  With such events creates footfall and access to potential customers for any Concession.</w:t>
      </w:r>
    </w:p>
    <w:p w14:paraId="13D10A43" w14:textId="01876F69" w:rsidR="005C6F34" w:rsidRPr="001B1EA6" w:rsidRDefault="005C6F34" w:rsidP="008470B9">
      <w:pPr>
        <w:pStyle w:val="ListParagraph"/>
        <w:numPr>
          <w:ilvl w:val="0"/>
          <w:numId w:val="5"/>
        </w:numPr>
        <w:spacing w:before="120" w:after="120" w:line="240" w:lineRule="auto"/>
        <w:contextualSpacing w:val="0"/>
        <w:jc w:val="both"/>
        <w:rPr>
          <w:rFonts w:ascii="Verdana" w:eastAsia="Times New Roman" w:hAnsi="Verdana"/>
        </w:rPr>
      </w:pPr>
      <w:r w:rsidRPr="001B1EA6">
        <w:rPr>
          <w:rFonts w:ascii="Verdana" w:eastAsia="Times New Roman" w:hAnsi="Verdana"/>
        </w:rPr>
        <w:t>There is also opportunity to maximise special events in connection with the railway itself for example visiting steam trains or other special train services which pass through the station onwards into and back out of Cornwall</w:t>
      </w:r>
      <w:r w:rsidR="0008159B">
        <w:rPr>
          <w:rFonts w:ascii="Verdana" w:eastAsia="Times New Roman" w:hAnsi="Verdana"/>
        </w:rPr>
        <w:t>.</w:t>
      </w:r>
    </w:p>
    <w:p w14:paraId="2A0283D2" w14:textId="09622DF3" w:rsidR="002354D1" w:rsidRPr="00EA6798" w:rsidRDefault="0008159B" w:rsidP="000C7E51">
      <w:pPr>
        <w:pStyle w:val="ListParagraph"/>
        <w:numPr>
          <w:ilvl w:val="0"/>
          <w:numId w:val="5"/>
        </w:numPr>
        <w:spacing w:before="120" w:after="120" w:line="240" w:lineRule="auto"/>
        <w:contextualSpacing w:val="0"/>
        <w:jc w:val="both"/>
        <w:rPr>
          <w:rFonts w:ascii="Verdana" w:eastAsia="Times New Roman" w:hAnsi="Verdana"/>
        </w:rPr>
      </w:pPr>
      <w:r w:rsidRPr="00EA6798">
        <w:rPr>
          <w:rFonts w:ascii="Verdana" w:eastAsia="Times New Roman" w:hAnsi="Verdana"/>
        </w:rPr>
        <w:t>Pre</w:t>
      </w:r>
      <w:r w:rsidR="00EA6798" w:rsidRPr="00EA6798">
        <w:rPr>
          <w:rFonts w:ascii="Verdana" w:eastAsia="Times New Roman" w:hAnsi="Verdana"/>
        </w:rPr>
        <w:t>-</w:t>
      </w:r>
      <w:r w:rsidRPr="00EA6798">
        <w:rPr>
          <w:rFonts w:ascii="Verdana" w:eastAsia="Times New Roman" w:hAnsi="Verdana"/>
        </w:rPr>
        <w:t>pandemic footfall figures were around 85</w:t>
      </w:r>
      <w:r w:rsidR="00EA6798" w:rsidRPr="00EA6798">
        <w:rPr>
          <w:rFonts w:ascii="Verdana" w:eastAsia="Times New Roman" w:hAnsi="Verdana"/>
        </w:rPr>
        <w:t>,</w:t>
      </w:r>
      <w:r w:rsidRPr="00EA6798">
        <w:rPr>
          <w:rFonts w:ascii="Verdana" w:eastAsia="Times New Roman" w:hAnsi="Verdana"/>
        </w:rPr>
        <w:t>000 passenger journeys for the year 2019/20.</w:t>
      </w:r>
      <w:r w:rsidR="00EA6798" w:rsidRPr="00EA6798">
        <w:rPr>
          <w:rFonts w:ascii="Verdana" w:eastAsia="Times New Roman" w:hAnsi="Verdana"/>
        </w:rPr>
        <w:t xml:space="preserve">  </w:t>
      </w:r>
      <w:r w:rsidRPr="00EA6798">
        <w:rPr>
          <w:rFonts w:ascii="Verdana" w:eastAsia="Times New Roman" w:hAnsi="Verdana"/>
        </w:rPr>
        <w:t>GWR report that passenger numbers in the South West have returned to, or are better than before the pandemic, in stark contrast to the South East.</w:t>
      </w:r>
    </w:p>
    <w:p w14:paraId="75982B46" w14:textId="77777777" w:rsidR="003F4206" w:rsidRPr="001B1EA6" w:rsidRDefault="003F4206" w:rsidP="000770F8">
      <w:pPr>
        <w:pStyle w:val="ListParagraph"/>
        <w:numPr>
          <w:ilvl w:val="0"/>
          <w:numId w:val="2"/>
        </w:numPr>
        <w:spacing w:before="120" w:after="120" w:line="240" w:lineRule="auto"/>
        <w:contextualSpacing w:val="0"/>
        <w:jc w:val="both"/>
        <w:rPr>
          <w:rFonts w:ascii="Verdana" w:hAnsi="Verdana"/>
        </w:rPr>
      </w:pPr>
      <w:r w:rsidRPr="001B1EA6">
        <w:rPr>
          <w:rFonts w:ascii="Verdana" w:eastAsia="Times New Roman" w:hAnsi="Verdana"/>
        </w:rPr>
        <w:t xml:space="preserve">As well as the Town Council Key </w:t>
      </w:r>
      <w:r w:rsidR="00711EA0" w:rsidRPr="001B1EA6">
        <w:rPr>
          <w:rFonts w:ascii="Verdana" w:eastAsia="Times New Roman" w:hAnsi="Verdana"/>
        </w:rPr>
        <w:t>partner</w:t>
      </w:r>
      <w:r w:rsidR="00E25B0D" w:rsidRPr="001B1EA6">
        <w:rPr>
          <w:rFonts w:ascii="Verdana" w:eastAsia="Times New Roman" w:hAnsi="Verdana"/>
        </w:rPr>
        <w:t xml:space="preserve"> organisation</w:t>
      </w:r>
      <w:r w:rsidRPr="001B1EA6">
        <w:rPr>
          <w:rFonts w:ascii="Verdana" w:eastAsia="Times New Roman" w:hAnsi="Verdana"/>
        </w:rPr>
        <w:t>(s) which the Concessionaire would need to be mindful of are:</w:t>
      </w:r>
    </w:p>
    <w:p w14:paraId="54BD234E" w14:textId="30D73F81" w:rsidR="009B5C7B" w:rsidRPr="001B1EA6" w:rsidRDefault="003F4206" w:rsidP="00D75C49">
      <w:pPr>
        <w:pStyle w:val="ListParagraph"/>
        <w:numPr>
          <w:ilvl w:val="0"/>
          <w:numId w:val="5"/>
        </w:numPr>
        <w:spacing w:before="120" w:after="120" w:line="240" w:lineRule="auto"/>
        <w:contextualSpacing w:val="0"/>
        <w:jc w:val="both"/>
        <w:rPr>
          <w:rFonts w:ascii="Verdana" w:eastAsia="Times New Roman" w:hAnsi="Verdana"/>
        </w:rPr>
      </w:pPr>
      <w:r w:rsidRPr="001B1EA6">
        <w:rPr>
          <w:rFonts w:ascii="Verdana" w:eastAsia="Times New Roman" w:hAnsi="Verdana"/>
        </w:rPr>
        <w:t>GWR</w:t>
      </w:r>
      <w:r w:rsidR="00C420CE">
        <w:rPr>
          <w:rFonts w:ascii="Verdana" w:eastAsia="Times New Roman" w:hAnsi="Verdana"/>
        </w:rPr>
        <w:t xml:space="preserve"> – who manage</w:t>
      </w:r>
      <w:r w:rsidRPr="001B1EA6">
        <w:rPr>
          <w:rFonts w:ascii="Verdana" w:eastAsia="Times New Roman" w:hAnsi="Verdana"/>
        </w:rPr>
        <w:t xml:space="preserve"> and operate the platform and wider station</w:t>
      </w:r>
      <w:r w:rsidR="009B5C7B" w:rsidRPr="001B1EA6">
        <w:rPr>
          <w:rFonts w:ascii="Verdana" w:eastAsia="Times New Roman" w:hAnsi="Verdana"/>
        </w:rPr>
        <w:t>.  GWR</w:t>
      </w:r>
      <w:r w:rsidR="00C420CE">
        <w:rPr>
          <w:rFonts w:ascii="Verdana" w:eastAsia="Times New Roman" w:hAnsi="Verdana"/>
        </w:rPr>
        <w:t xml:space="preserve"> would be a key point of contact for anything on the platform and adjacent </w:t>
      </w:r>
      <w:r w:rsidR="001C1728">
        <w:rPr>
          <w:rFonts w:ascii="Verdana" w:eastAsia="Times New Roman" w:hAnsi="Verdana"/>
        </w:rPr>
        <w:t xml:space="preserve">road, </w:t>
      </w:r>
      <w:r w:rsidR="001C1728" w:rsidRPr="001B1EA6">
        <w:rPr>
          <w:rFonts w:ascii="Verdana" w:eastAsia="Times New Roman" w:hAnsi="Verdana"/>
        </w:rPr>
        <w:t>permissions</w:t>
      </w:r>
      <w:r w:rsidR="009B5C7B" w:rsidRPr="001B1EA6">
        <w:rPr>
          <w:rFonts w:ascii="Verdana" w:eastAsia="Times New Roman" w:hAnsi="Verdana"/>
        </w:rPr>
        <w:t xml:space="preserve"> will from time to time be required where planned actions are likely to impact on the wider operation of the station</w:t>
      </w:r>
    </w:p>
    <w:p w14:paraId="794ACB7F" w14:textId="120E1696" w:rsidR="0024506C" w:rsidRPr="001B1EA6" w:rsidRDefault="0024506C" w:rsidP="00D75C49">
      <w:pPr>
        <w:pStyle w:val="ListParagraph"/>
        <w:numPr>
          <w:ilvl w:val="0"/>
          <w:numId w:val="5"/>
        </w:numPr>
        <w:spacing w:before="120" w:after="120" w:line="240" w:lineRule="auto"/>
        <w:contextualSpacing w:val="0"/>
        <w:jc w:val="both"/>
        <w:rPr>
          <w:rFonts w:ascii="Verdana" w:eastAsia="Times New Roman" w:hAnsi="Verdana"/>
        </w:rPr>
      </w:pPr>
      <w:r w:rsidRPr="001B1EA6">
        <w:rPr>
          <w:rFonts w:ascii="Verdana" w:eastAsia="Times New Roman" w:hAnsi="Verdana"/>
        </w:rPr>
        <w:t xml:space="preserve">Network Rail </w:t>
      </w:r>
      <w:r w:rsidR="001C1728">
        <w:rPr>
          <w:rFonts w:ascii="Verdana" w:eastAsia="Times New Roman" w:hAnsi="Verdana"/>
        </w:rPr>
        <w:t>–</w:t>
      </w:r>
      <w:r w:rsidR="00C420CE">
        <w:rPr>
          <w:rFonts w:ascii="Verdana" w:eastAsia="Times New Roman" w:hAnsi="Verdana"/>
        </w:rPr>
        <w:t xml:space="preserve"> </w:t>
      </w:r>
      <w:r w:rsidR="001C1728">
        <w:rPr>
          <w:rFonts w:ascii="Verdana" w:eastAsia="Times New Roman" w:hAnsi="Verdana"/>
        </w:rPr>
        <w:t>who own the underlying infrastructure, platforms, track, bridges etc.</w:t>
      </w:r>
    </w:p>
    <w:p w14:paraId="35216FC0" w14:textId="1C365B3F" w:rsidR="00711EA0" w:rsidRPr="001B1EA6" w:rsidRDefault="009B5C7B" w:rsidP="00D75C49">
      <w:pPr>
        <w:pStyle w:val="ListParagraph"/>
        <w:numPr>
          <w:ilvl w:val="0"/>
          <w:numId w:val="5"/>
        </w:numPr>
        <w:spacing w:before="120" w:after="120" w:line="240" w:lineRule="auto"/>
        <w:contextualSpacing w:val="0"/>
        <w:jc w:val="both"/>
        <w:rPr>
          <w:rFonts w:ascii="Verdana" w:eastAsia="Times New Roman" w:hAnsi="Verdana"/>
        </w:rPr>
      </w:pPr>
      <w:r w:rsidRPr="001B1EA6">
        <w:rPr>
          <w:rFonts w:ascii="Verdana" w:eastAsia="Times New Roman" w:hAnsi="Verdana"/>
        </w:rPr>
        <w:t xml:space="preserve">Cornwall Council – who have provided funding as part of the development of Isambard House and seeking public benefits such as access to waiting areas and </w:t>
      </w:r>
      <w:r w:rsidR="001C1728">
        <w:rPr>
          <w:rFonts w:ascii="Verdana" w:eastAsia="Times New Roman" w:hAnsi="Verdana"/>
        </w:rPr>
        <w:t>a</w:t>
      </w:r>
      <w:r w:rsidR="001C1728" w:rsidRPr="001C1728">
        <w:rPr>
          <w:rFonts w:ascii="Verdana" w:eastAsia="Times New Roman" w:hAnsi="Verdana"/>
        </w:rPr>
        <w:t>ccessible toilet providing a toilet and baby change facility</w:t>
      </w:r>
      <w:r w:rsidRPr="001B1EA6">
        <w:rPr>
          <w:rFonts w:ascii="Verdana" w:eastAsia="Times New Roman" w:hAnsi="Verdana"/>
        </w:rPr>
        <w:t>.  In addition, the Council are also the planning authority who’s permission would be required in event of any consideration of external modifications</w:t>
      </w:r>
      <w:r w:rsidR="006F287C">
        <w:rPr>
          <w:rFonts w:ascii="Verdana" w:eastAsia="Times New Roman" w:hAnsi="Verdana"/>
        </w:rPr>
        <w:t>.  Some signa</w:t>
      </w:r>
      <w:r w:rsidR="00CE7F77">
        <w:rPr>
          <w:rFonts w:ascii="Verdana" w:eastAsia="Times New Roman" w:hAnsi="Verdana"/>
        </w:rPr>
        <w:t>ge additions may be allowable with permission of GWR</w:t>
      </w:r>
      <w:r w:rsidR="0061114D">
        <w:rPr>
          <w:rFonts w:ascii="Verdana" w:eastAsia="Times New Roman" w:hAnsi="Verdana"/>
        </w:rPr>
        <w:t xml:space="preserve"> and under permitted development rights.</w:t>
      </w:r>
    </w:p>
    <w:p w14:paraId="53878472" w14:textId="1ED14561" w:rsidR="00D75C49" w:rsidRPr="004B2705" w:rsidRDefault="0061114D" w:rsidP="00D75C49">
      <w:pPr>
        <w:pStyle w:val="ListParagraph"/>
        <w:numPr>
          <w:ilvl w:val="0"/>
          <w:numId w:val="5"/>
        </w:numPr>
        <w:spacing w:before="120" w:after="120"/>
        <w:jc w:val="both"/>
        <w:rPr>
          <w:rFonts w:ascii="Verdana" w:eastAsia="Times New Roman" w:hAnsi="Verdana"/>
        </w:rPr>
      </w:pPr>
      <w:r>
        <w:rPr>
          <w:rFonts w:ascii="Verdana" w:hAnsi="Verdana"/>
        </w:rPr>
        <w:t xml:space="preserve">Saltash </w:t>
      </w:r>
      <w:r w:rsidR="00672322">
        <w:rPr>
          <w:rFonts w:ascii="Verdana" w:hAnsi="Verdana"/>
        </w:rPr>
        <w:t xml:space="preserve">Rail </w:t>
      </w:r>
      <w:r w:rsidR="00672322" w:rsidRPr="004B2705">
        <w:rPr>
          <w:rFonts w:ascii="Verdana" w:eastAsia="Times New Roman" w:hAnsi="Verdana"/>
        </w:rPr>
        <w:t xml:space="preserve">Users Group - who generally promote rail use and campaign for a better rail service at Saltash. </w:t>
      </w:r>
    </w:p>
    <w:p w14:paraId="70F50CAC" w14:textId="0002F8C6" w:rsidR="00D75C49" w:rsidRDefault="00D75C49" w:rsidP="00D75C49">
      <w:pPr>
        <w:pStyle w:val="ListParagraph"/>
        <w:spacing w:before="120" w:after="120"/>
        <w:ind w:left="1440"/>
        <w:jc w:val="both"/>
        <w:rPr>
          <w:rFonts w:ascii="Verdana" w:hAnsi="Verdana"/>
        </w:rPr>
      </w:pPr>
    </w:p>
    <w:p w14:paraId="437617C6" w14:textId="42A33A01" w:rsidR="00D65776" w:rsidRDefault="00D65776" w:rsidP="003F4206">
      <w:pPr>
        <w:pStyle w:val="ListParagraph"/>
        <w:spacing w:before="120" w:after="120" w:line="240" w:lineRule="auto"/>
        <w:contextualSpacing w:val="0"/>
        <w:jc w:val="both"/>
        <w:rPr>
          <w:rFonts w:ascii="Verdana" w:hAnsi="Verdana"/>
        </w:rPr>
      </w:pPr>
      <w:r w:rsidRPr="001B1EA6">
        <w:rPr>
          <w:rFonts w:ascii="Verdana" w:hAnsi="Verdana"/>
        </w:rPr>
        <w:t>This Specification and the accompanying tender documents are designed to enable accurate response to this opportunity, and to ensure that all parties submitting tenders have a clear understanding of the extent and quality of the services required, and the importance placed on the partnership between the parties</w:t>
      </w:r>
      <w:r w:rsidRPr="00D65776">
        <w:rPr>
          <w:rFonts w:ascii="Verdana" w:hAnsi="Verdana"/>
        </w:rPr>
        <w:t xml:space="preserve"> involved.</w:t>
      </w:r>
    </w:p>
    <w:p w14:paraId="7920EB88" w14:textId="4122CB5E" w:rsidR="004B2705" w:rsidRDefault="00D65776" w:rsidP="00D65776">
      <w:pPr>
        <w:pStyle w:val="ListParagraph"/>
        <w:numPr>
          <w:ilvl w:val="0"/>
          <w:numId w:val="2"/>
        </w:numPr>
        <w:spacing w:before="120" w:after="120" w:line="240" w:lineRule="auto"/>
        <w:contextualSpacing w:val="0"/>
        <w:jc w:val="both"/>
        <w:rPr>
          <w:rFonts w:ascii="Verdana" w:hAnsi="Verdana"/>
        </w:rPr>
      </w:pPr>
      <w:r w:rsidRPr="005F1447">
        <w:rPr>
          <w:rFonts w:ascii="Verdana" w:hAnsi="Verdana"/>
        </w:rPr>
        <w:t xml:space="preserve">The </w:t>
      </w:r>
      <w:r w:rsidRPr="00D65776">
        <w:rPr>
          <w:rFonts w:ascii="Verdana" w:hAnsi="Verdana"/>
        </w:rPr>
        <w:t>Concession</w:t>
      </w:r>
      <w:r w:rsidRPr="005F1447">
        <w:rPr>
          <w:rFonts w:ascii="Verdana" w:hAnsi="Verdana"/>
        </w:rPr>
        <w:t xml:space="preserve"> is offered in line with the overall Headline Terms as issued with th</w:t>
      </w:r>
      <w:r>
        <w:rPr>
          <w:rFonts w:ascii="Verdana" w:hAnsi="Verdana"/>
        </w:rPr>
        <w:t>is Tender and is offered solely under Licence.</w:t>
      </w:r>
    </w:p>
    <w:p w14:paraId="2DB984A7" w14:textId="10FA450C" w:rsidR="00D65776" w:rsidRPr="004B2705" w:rsidRDefault="004B2705" w:rsidP="004B2705">
      <w:pPr>
        <w:spacing w:after="160" w:line="259" w:lineRule="auto"/>
        <w:rPr>
          <w:rFonts w:ascii="Verdana" w:hAnsi="Verdana"/>
        </w:rPr>
      </w:pPr>
      <w:r>
        <w:rPr>
          <w:rFonts w:ascii="Verdana" w:hAnsi="Verdana"/>
        </w:rPr>
        <w:br w:type="page"/>
      </w:r>
    </w:p>
    <w:p w14:paraId="7750F747" w14:textId="2C53DFE5" w:rsidR="00886366" w:rsidRPr="00DC0E7F" w:rsidRDefault="00886366" w:rsidP="00886366">
      <w:pPr>
        <w:pStyle w:val="Heading1"/>
        <w:numPr>
          <w:ilvl w:val="0"/>
          <w:numId w:val="1"/>
        </w:numPr>
        <w:ind w:hanging="720"/>
        <w:jc w:val="both"/>
        <w:rPr>
          <w:rStyle w:val="IntenseReference"/>
        </w:rPr>
      </w:pPr>
      <w:bookmarkStart w:id="4" w:name="_Toc120208841"/>
      <w:r>
        <w:rPr>
          <w:rStyle w:val="IntenseReference"/>
        </w:rPr>
        <w:lastRenderedPageBreak/>
        <w:t>OBJECTIVES</w:t>
      </w:r>
      <w:bookmarkEnd w:id="4"/>
    </w:p>
    <w:p w14:paraId="2A10B20C" w14:textId="2E230638" w:rsidR="000770F8" w:rsidRDefault="000770F8" w:rsidP="000770F8">
      <w:pPr>
        <w:spacing w:before="120" w:after="120" w:line="240" w:lineRule="auto"/>
        <w:jc w:val="both"/>
        <w:rPr>
          <w:rFonts w:ascii="Verdana" w:hAnsi="Verdana"/>
        </w:rPr>
      </w:pPr>
      <w:r>
        <w:rPr>
          <w:rFonts w:ascii="Verdana" w:hAnsi="Verdana"/>
        </w:rPr>
        <w:t>The specific objective of letting the Concessions Contract are:</w:t>
      </w:r>
    </w:p>
    <w:p w14:paraId="5D8B4A5A" w14:textId="2E7817EA" w:rsidR="000770F8" w:rsidRPr="00873510" w:rsidRDefault="000770F8" w:rsidP="000770F8">
      <w:pPr>
        <w:pStyle w:val="ListParagraph"/>
        <w:numPr>
          <w:ilvl w:val="0"/>
          <w:numId w:val="2"/>
        </w:numPr>
        <w:spacing w:before="120" w:after="120" w:line="240" w:lineRule="auto"/>
        <w:contextualSpacing w:val="0"/>
        <w:jc w:val="both"/>
        <w:rPr>
          <w:rFonts w:ascii="Verdana" w:eastAsia="Times New Roman" w:hAnsi="Verdana"/>
        </w:rPr>
      </w:pPr>
      <w:r w:rsidRPr="00873510">
        <w:rPr>
          <w:rFonts w:ascii="Verdana" w:hAnsi="Verdana"/>
        </w:rPr>
        <w:t xml:space="preserve">To </w:t>
      </w:r>
      <w:r w:rsidRPr="00873510">
        <w:rPr>
          <w:rFonts w:ascii="Verdana" w:eastAsia="Times New Roman" w:hAnsi="Verdana"/>
        </w:rPr>
        <w:t xml:space="preserve">create the provision of a valued community facility </w:t>
      </w:r>
      <w:r w:rsidR="00BB2589">
        <w:rPr>
          <w:rFonts w:ascii="Verdana" w:eastAsia="Times New Roman" w:hAnsi="Verdana"/>
        </w:rPr>
        <w:t>at the station</w:t>
      </w:r>
      <w:r w:rsidR="002A4582">
        <w:rPr>
          <w:rFonts w:ascii="Verdana" w:eastAsia="Times New Roman" w:hAnsi="Verdana"/>
        </w:rPr>
        <w:t xml:space="preserve"> in particular access to a publicly available </w:t>
      </w:r>
      <w:r w:rsidR="004B2705">
        <w:rPr>
          <w:rFonts w:ascii="Verdana" w:eastAsia="Times New Roman" w:hAnsi="Verdana"/>
        </w:rPr>
        <w:t>a</w:t>
      </w:r>
      <w:r w:rsidR="004B2705" w:rsidRPr="004B2705">
        <w:rPr>
          <w:rFonts w:ascii="Verdana" w:eastAsia="Times New Roman" w:hAnsi="Verdana"/>
        </w:rPr>
        <w:t>ccessible toilet providing a toilet and baby change facility</w:t>
      </w:r>
      <w:r w:rsidR="004B2705">
        <w:rPr>
          <w:rFonts w:ascii="Verdana" w:eastAsia="Times New Roman" w:hAnsi="Verdana"/>
        </w:rPr>
        <w:t xml:space="preserve"> </w:t>
      </w:r>
      <w:r w:rsidR="002A4582">
        <w:rPr>
          <w:rFonts w:ascii="Verdana" w:eastAsia="Times New Roman" w:hAnsi="Verdana"/>
        </w:rPr>
        <w:t xml:space="preserve">(during operational hours of the facility) and waiting area (free </w:t>
      </w:r>
      <w:r w:rsidR="007219F5">
        <w:rPr>
          <w:rFonts w:ascii="Verdana" w:eastAsia="Times New Roman" w:hAnsi="Verdana"/>
        </w:rPr>
        <w:t xml:space="preserve">to </w:t>
      </w:r>
      <w:r w:rsidR="002A4582">
        <w:rPr>
          <w:rFonts w:ascii="Verdana" w:eastAsia="Times New Roman" w:hAnsi="Verdana"/>
        </w:rPr>
        <w:t>use)</w:t>
      </w:r>
      <w:r w:rsidRPr="00873510">
        <w:rPr>
          <w:rFonts w:ascii="Verdana" w:eastAsia="Times New Roman" w:hAnsi="Verdana"/>
        </w:rPr>
        <w:t>;</w:t>
      </w:r>
    </w:p>
    <w:p w14:paraId="43B05049" w14:textId="010F8B7A" w:rsidR="000770F8" w:rsidRPr="00873510" w:rsidRDefault="000770F8" w:rsidP="000770F8">
      <w:pPr>
        <w:pStyle w:val="ListParagraph"/>
        <w:numPr>
          <w:ilvl w:val="0"/>
          <w:numId w:val="2"/>
        </w:numPr>
        <w:spacing w:before="120" w:after="120" w:line="240" w:lineRule="auto"/>
        <w:contextualSpacing w:val="0"/>
        <w:jc w:val="both"/>
        <w:rPr>
          <w:rFonts w:ascii="Verdana" w:eastAsia="Times New Roman" w:hAnsi="Verdana"/>
        </w:rPr>
      </w:pPr>
      <w:r w:rsidRPr="00873510">
        <w:rPr>
          <w:rFonts w:ascii="Verdana" w:eastAsia="Times New Roman" w:hAnsi="Verdana"/>
        </w:rPr>
        <w:t>Be cost neutral or where possible provide small income / return to the</w:t>
      </w:r>
      <w:r w:rsidR="00CA1252">
        <w:rPr>
          <w:rFonts w:ascii="Verdana" w:eastAsia="Times New Roman" w:hAnsi="Verdana"/>
        </w:rPr>
        <w:t xml:space="preserve"> Town</w:t>
      </w:r>
      <w:r w:rsidRPr="00873510">
        <w:rPr>
          <w:rFonts w:ascii="Verdana" w:eastAsia="Times New Roman" w:hAnsi="Verdana"/>
        </w:rPr>
        <w:t xml:space="preserve"> Council</w:t>
      </w:r>
      <w:r>
        <w:rPr>
          <w:rFonts w:ascii="Verdana" w:eastAsia="Times New Roman" w:hAnsi="Verdana"/>
        </w:rPr>
        <w:t>;</w:t>
      </w:r>
    </w:p>
    <w:p w14:paraId="5E04E872" w14:textId="77777777" w:rsidR="000770F8" w:rsidRPr="00E306B9" w:rsidRDefault="000770F8" w:rsidP="000770F8">
      <w:pPr>
        <w:pStyle w:val="ListParagraph"/>
        <w:numPr>
          <w:ilvl w:val="0"/>
          <w:numId w:val="2"/>
        </w:numPr>
        <w:spacing w:before="120" w:after="120" w:line="240" w:lineRule="auto"/>
        <w:contextualSpacing w:val="0"/>
        <w:jc w:val="both"/>
        <w:rPr>
          <w:rFonts w:ascii="Verdana" w:eastAsia="Times New Roman" w:hAnsi="Verdana"/>
        </w:rPr>
      </w:pPr>
      <w:r>
        <w:rPr>
          <w:rFonts w:ascii="Verdana" w:eastAsia="Times New Roman" w:hAnsi="Verdana"/>
        </w:rPr>
        <w:t>To h</w:t>
      </w:r>
      <w:r w:rsidRPr="00873510">
        <w:rPr>
          <w:rFonts w:ascii="Verdana" w:eastAsia="Times New Roman" w:hAnsi="Verdana"/>
        </w:rPr>
        <w:t xml:space="preserve">ave a </w:t>
      </w:r>
      <w:r w:rsidRPr="00E306B9">
        <w:rPr>
          <w:rFonts w:ascii="Verdana" w:eastAsia="Times New Roman" w:hAnsi="Verdana"/>
        </w:rPr>
        <w:t>Concessionaire who takes pride in operating from the site, including being the “eyes and ears” for the area, supporting keeping the site clean and tidy;</w:t>
      </w:r>
    </w:p>
    <w:p w14:paraId="582902C4" w14:textId="77777777" w:rsidR="002A4582" w:rsidRPr="00E306B9" w:rsidRDefault="002A4582" w:rsidP="000770F8">
      <w:pPr>
        <w:pStyle w:val="ListParagraph"/>
        <w:numPr>
          <w:ilvl w:val="0"/>
          <w:numId w:val="2"/>
        </w:numPr>
        <w:spacing w:before="120" w:after="120" w:line="240" w:lineRule="auto"/>
        <w:contextualSpacing w:val="0"/>
        <w:jc w:val="both"/>
        <w:rPr>
          <w:rFonts w:ascii="Verdana" w:eastAsia="Times New Roman" w:hAnsi="Verdana"/>
        </w:rPr>
      </w:pPr>
      <w:r w:rsidRPr="00E306B9">
        <w:rPr>
          <w:rFonts w:ascii="Verdana" w:eastAsia="Times New Roman" w:hAnsi="Verdana"/>
        </w:rPr>
        <w:t>Have a Concessionaire who shares the passion of the Town Council to make the overall premises a successful and valued community asset and work in partnership with the Town Council and key partners.</w:t>
      </w:r>
    </w:p>
    <w:p w14:paraId="6F33AE8D" w14:textId="59E29358" w:rsidR="000770F8" w:rsidRPr="00E306B9" w:rsidRDefault="000770F8" w:rsidP="000770F8">
      <w:pPr>
        <w:pStyle w:val="ListParagraph"/>
        <w:numPr>
          <w:ilvl w:val="0"/>
          <w:numId w:val="2"/>
        </w:numPr>
        <w:spacing w:before="120" w:after="120" w:line="240" w:lineRule="auto"/>
        <w:contextualSpacing w:val="0"/>
        <w:jc w:val="both"/>
        <w:rPr>
          <w:rFonts w:ascii="Verdana" w:eastAsia="Times New Roman" w:hAnsi="Verdana"/>
        </w:rPr>
      </w:pPr>
      <w:r w:rsidRPr="00E306B9">
        <w:rPr>
          <w:rFonts w:ascii="Verdana" w:eastAsia="Times New Roman" w:hAnsi="Verdana"/>
        </w:rPr>
        <w:t>To positively support the objectives of the Town Plan</w:t>
      </w:r>
      <w:r w:rsidR="0037064C" w:rsidRPr="00E306B9">
        <w:rPr>
          <w:rFonts w:ascii="Verdana" w:eastAsia="Times New Roman" w:hAnsi="Verdana"/>
        </w:rPr>
        <w:t xml:space="preserve"> – </w:t>
      </w:r>
      <w:hyperlink r:id="rId15" w:history="1">
        <w:r w:rsidR="007219F5" w:rsidRPr="00C039BB">
          <w:rPr>
            <w:rStyle w:val="Hyperlink"/>
            <w:rFonts w:ascii="Verdana" w:eastAsia="Times New Roman" w:hAnsi="Verdana"/>
          </w:rPr>
          <w:t>https://plan4saltash.co.uk</w:t>
        </w:r>
      </w:hyperlink>
      <w:r w:rsidRPr="00E306B9">
        <w:rPr>
          <w:rFonts w:ascii="Verdana" w:eastAsia="Times New Roman" w:hAnsi="Verdana"/>
        </w:rPr>
        <w:t>;</w:t>
      </w:r>
    </w:p>
    <w:p w14:paraId="2CBC4598" w14:textId="6B97AD3B" w:rsidR="000770F8" w:rsidRPr="00E306B9" w:rsidRDefault="000770F8" w:rsidP="000770F8">
      <w:pPr>
        <w:pStyle w:val="ListParagraph"/>
        <w:numPr>
          <w:ilvl w:val="0"/>
          <w:numId w:val="2"/>
        </w:numPr>
        <w:spacing w:before="120" w:after="120" w:line="240" w:lineRule="auto"/>
        <w:contextualSpacing w:val="0"/>
        <w:jc w:val="both"/>
        <w:rPr>
          <w:rFonts w:ascii="Verdana" w:eastAsia="Times New Roman" w:hAnsi="Verdana"/>
        </w:rPr>
      </w:pPr>
      <w:r w:rsidRPr="00E306B9">
        <w:rPr>
          <w:rFonts w:ascii="Verdana" w:eastAsia="Times New Roman" w:hAnsi="Verdana"/>
        </w:rPr>
        <w:t>Where possible support Plastic free / other sustainable objectives such as Healthy Eating;</w:t>
      </w:r>
    </w:p>
    <w:p w14:paraId="58201859" w14:textId="77777777" w:rsidR="000770F8" w:rsidRPr="00606C11" w:rsidRDefault="000770F8" w:rsidP="000770F8">
      <w:pPr>
        <w:pStyle w:val="ListParagraph"/>
        <w:numPr>
          <w:ilvl w:val="0"/>
          <w:numId w:val="2"/>
        </w:numPr>
        <w:spacing w:before="120" w:after="120" w:line="240" w:lineRule="auto"/>
        <w:contextualSpacing w:val="0"/>
        <w:jc w:val="both"/>
        <w:rPr>
          <w:rFonts w:ascii="Verdana" w:eastAsia="Times New Roman" w:hAnsi="Verdana"/>
        </w:rPr>
      </w:pPr>
      <w:r w:rsidRPr="00606C11">
        <w:rPr>
          <w:rFonts w:ascii="Verdana" w:eastAsia="Times New Roman" w:hAnsi="Verdana"/>
        </w:rPr>
        <w:t>Be of low resource impact for the Town Council</w:t>
      </w:r>
      <w:r>
        <w:rPr>
          <w:rFonts w:ascii="Verdana" w:eastAsia="Times New Roman" w:hAnsi="Verdana"/>
        </w:rPr>
        <w:t>.</w:t>
      </w:r>
    </w:p>
    <w:p w14:paraId="2328A012" w14:textId="23FB3B63" w:rsidR="000770F8" w:rsidRPr="00A6364C" w:rsidRDefault="000770F8" w:rsidP="000770F8">
      <w:pPr>
        <w:spacing w:before="120" w:after="120"/>
        <w:jc w:val="both"/>
        <w:rPr>
          <w:rFonts w:ascii="Verdana" w:hAnsi="Verdana"/>
        </w:rPr>
      </w:pPr>
      <w:r>
        <w:rPr>
          <w:rFonts w:ascii="Verdana" w:hAnsi="Verdana"/>
        </w:rPr>
        <w:t xml:space="preserve">The </w:t>
      </w:r>
      <w:r w:rsidR="00366E27">
        <w:rPr>
          <w:rFonts w:ascii="Verdana" w:hAnsi="Verdana"/>
        </w:rPr>
        <w:t xml:space="preserve">Town </w:t>
      </w:r>
      <w:r>
        <w:rPr>
          <w:rFonts w:ascii="Verdana" w:hAnsi="Verdana"/>
        </w:rPr>
        <w:t>Council would seek an</w:t>
      </w:r>
      <w:r w:rsidRPr="00A6364C">
        <w:rPr>
          <w:rFonts w:ascii="Verdana" w:hAnsi="Verdana"/>
        </w:rPr>
        <w:t xml:space="preserve"> area for </w:t>
      </w:r>
      <w:r>
        <w:rPr>
          <w:rFonts w:ascii="Verdana" w:hAnsi="Verdana"/>
        </w:rPr>
        <w:t>c</w:t>
      </w:r>
      <w:r w:rsidRPr="00A6364C">
        <w:rPr>
          <w:rFonts w:ascii="Verdana" w:hAnsi="Verdana"/>
        </w:rPr>
        <w:t xml:space="preserve">ustomers to have enjoyable, value for money experiences, </w:t>
      </w:r>
      <w:r w:rsidR="002A4582">
        <w:rPr>
          <w:rFonts w:ascii="Verdana" w:hAnsi="Verdana"/>
        </w:rPr>
        <w:t>whether as part of commu</w:t>
      </w:r>
      <w:r w:rsidR="006812C0">
        <w:rPr>
          <w:rFonts w:ascii="Verdana" w:hAnsi="Verdana"/>
        </w:rPr>
        <w:t xml:space="preserve">ting and using the railway or </w:t>
      </w:r>
      <w:r w:rsidRPr="00A6364C">
        <w:rPr>
          <w:rFonts w:ascii="Verdana" w:hAnsi="Verdana"/>
        </w:rPr>
        <w:t xml:space="preserve">whilst enjoying the wider community assets.  </w:t>
      </w:r>
      <w:r>
        <w:rPr>
          <w:rFonts w:ascii="Verdana" w:hAnsi="Verdana"/>
        </w:rPr>
        <w:t>T</w:t>
      </w:r>
      <w:r w:rsidRPr="00A6364C">
        <w:rPr>
          <w:rFonts w:ascii="Verdana" w:hAnsi="Verdana"/>
        </w:rPr>
        <w:t>he Concessionaire shall deliver these objectives through:</w:t>
      </w:r>
    </w:p>
    <w:p w14:paraId="6891948C" w14:textId="6993ACC5" w:rsidR="000770F8" w:rsidRPr="00721D17" w:rsidRDefault="000770F8" w:rsidP="000770F8">
      <w:pPr>
        <w:pStyle w:val="ListParagraph"/>
        <w:numPr>
          <w:ilvl w:val="0"/>
          <w:numId w:val="2"/>
        </w:numPr>
        <w:spacing w:before="120" w:after="120" w:line="240" w:lineRule="auto"/>
        <w:contextualSpacing w:val="0"/>
        <w:jc w:val="both"/>
        <w:rPr>
          <w:rFonts w:ascii="Verdana" w:hAnsi="Verdana"/>
        </w:rPr>
      </w:pPr>
      <w:r w:rsidRPr="00721D17">
        <w:rPr>
          <w:rFonts w:ascii="Verdana" w:hAnsi="Verdana"/>
        </w:rPr>
        <w:t xml:space="preserve">Working in effective partnership with the </w:t>
      </w:r>
      <w:r w:rsidR="00366E27">
        <w:rPr>
          <w:rFonts w:ascii="Verdana" w:hAnsi="Verdana"/>
        </w:rPr>
        <w:t xml:space="preserve">Town </w:t>
      </w:r>
      <w:r w:rsidRPr="00721D17">
        <w:rPr>
          <w:rFonts w:ascii="Verdana" w:hAnsi="Verdana"/>
        </w:rPr>
        <w:t>Council;</w:t>
      </w:r>
    </w:p>
    <w:p w14:paraId="33FCC009" w14:textId="77777777" w:rsidR="000770F8" w:rsidRPr="00721D17" w:rsidRDefault="000770F8" w:rsidP="000770F8">
      <w:pPr>
        <w:pStyle w:val="ListParagraph"/>
        <w:numPr>
          <w:ilvl w:val="0"/>
          <w:numId w:val="2"/>
        </w:numPr>
        <w:spacing w:before="120" w:after="120" w:line="240" w:lineRule="auto"/>
        <w:contextualSpacing w:val="0"/>
        <w:jc w:val="both"/>
        <w:rPr>
          <w:rFonts w:ascii="Verdana" w:hAnsi="Verdana"/>
        </w:rPr>
      </w:pPr>
      <w:r w:rsidRPr="00721D17">
        <w:rPr>
          <w:rFonts w:ascii="Verdana" w:hAnsi="Verdana"/>
        </w:rPr>
        <w:t>Sharing knowledge and developing effective systems;</w:t>
      </w:r>
    </w:p>
    <w:p w14:paraId="025FF8CF" w14:textId="77777777" w:rsidR="000770F8" w:rsidRPr="00721D17" w:rsidRDefault="000770F8" w:rsidP="000770F8">
      <w:pPr>
        <w:pStyle w:val="ListParagraph"/>
        <w:numPr>
          <w:ilvl w:val="0"/>
          <w:numId w:val="2"/>
        </w:numPr>
        <w:spacing w:before="120" w:after="120" w:line="240" w:lineRule="auto"/>
        <w:contextualSpacing w:val="0"/>
        <w:jc w:val="both"/>
        <w:rPr>
          <w:rFonts w:ascii="Verdana" w:hAnsi="Verdana"/>
        </w:rPr>
      </w:pPr>
      <w:r w:rsidRPr="00721D17">
        <w:rPr>
          <w:rFonts w:ascii="Verdana" w:hAnsi="Verdana"/>
        </w:rPr>
        <w:t>Demonstrating agility in response to existing and potential market needs;</w:t>
      </w:r>
    </w:p>
    <w:p w14:paraId="034498DE" w14:textId="77F5ED18" w:rsidR="00886366" w:rsidRPr="00886366" w:rsidRDefault="000770F8" w:rsidP="00886366">
      <w:pPr>
        <w:pStyle w:val="ListParagraph"/>
        <w:numPr>
          <w:ilvl w:val="0"/>
          <w:numId w:val="2"/>
        </w:numPr>
        <w:spacing w:before="120" w:after="120" w:line="240" w:lineRule="auto"/>
        <w:contextualSpacing w:val="0"/>
        <w:jc w:val="both"/>
        <w:rPr>
          <w:rStyle w:val="IntenseReference"/>
          <w:rFonts w:ascii="Verdana" w:hAnsi="Verdana"/>
          <w:b w:val="0"/>
          <w:bCs w:val="0"/>
          <w:smallCaps w:val="0"/>
          <w:color w:val="000000"/>
          <w:spacing w:val="0"/>
        </w:rPr>
      </w:pPr>
      <w:r w:rsidRPr="00721D17">
        <w:rPr>
          <w:rFonts w:ascii="Verdana" w:hAnsi="Verdana"/>
        </w:rPr>
        <w:t>Being proactive in extending the services and seeking new opportunities</w:t>
      </w:r>
      <w:r>
        <w:rPr>
          <w:rFonts w:ascii="Verdana" w:hAnsi="Verdana"/>
        </w:rPr>
        <w:t>.</w:t>
      </w:r>
      <w:bookmarkStart w:id="5" w:name="_ohs0s7ximz23" w:colFirst="0" w:colLast="0"/>
      <w:bookmarkStart w:id="6" w:name="_ldrqreuyk8gv" w:colFirst="0" w:colLast="0"/>
      <w:bookmarkEnd w:id="5"/>
      <w:bookmarkEnd w:id="6"/>
    </w:p>
    <w:p w14:paraId="5CCF3E44" w14:textId="77777777" w:rsidR="00B474EA" w:rsidRDefault="00B474EA">
      <w:pPr>
        <w:spacing w:after="160" w:line="259" w:lineRule="auto"/>
        <w:rPr>
          <w:rStyle w:val="IntenseReference"/>
          <w:rFonts w:ascii="Trebuchet MS" w:eastAsia="Trebuchet MS" w:hAnsi="Trebuchet MS" w:cs="Trebuchet MS"/>
          <w:sz w:val="32"/>
          <w:szCs w:val="32"/>
          <w:highlight w:val="lightGray"/>
        </w:rPr>
      </w:pPr>
      <w:r>
        <w:rPr>
          <w:rStyle w:val="IntenseReference"/>
          <w:highlight w:val="lightGray"/>
        </w:rPr>
        <w:br w:type="page"/>
      </w:r>
    </w:p>
    <w:p w14:paraId="72981FD9" w14:textId="151B8BCF" w:rsidR="00886366" w:rsidRPr="001E544D" w:rsidRDefault="00886366" w:rsidP="00B474EA">
      <w:pPr>
        <w:pStyle w:val="Heading1"/>
        <w:numPr>
          <w:ilvl w:val="0"/>
          <w:numId w:val="1"/>
        </w:numPr>
        <w:ind w:hanging="720"/>
        <w:jc w:val="both"/>
        <w:rPr>
          <w:rStyle w:val="IntenseReference"/>
        </w:rPr>
      </w:pPr>
      <w:bookmarkStart w:id="7" w:name="_Toc120208842"/>
      <w:r w:rsidRPr="001E544D">
        <w:rPr>
          <w:rStyle w:val="IntenseReference"/>
        </w:rPr>
        <w:lastRenderedPageBreak/>
        <w:t xml:space="preserve">INTRODUCING </w:t>
      </w:r>
      <w:r>
        <w:rPr>
          <w:rStyle w:val="IntenseReference"/>
        </w:rPr>
        <w:t>ISAMBARD HOUSE CAFE</w:t>
      </w:r>
      <w:bookmarkEnd w:id="7"/>
    </w:p>
    <w:p w14:paraId="02B6C190" w14:textId="2920E52A" w:rsidR="000770F8" w:rsidRDefault="000770F8" w:rsidP="000770F8">
      <w:pPr>
        <w:spacing w:before="120" w:after="120"/>
        <w:jc w:val="both"/>
        <w:rPr>
          <w:rFonts w:ascii="Verdana" w:hAnsi="Verdana"/>
        </w:rPr>
      </w:pPr>
      <w:r w:rsidRPr="00FB684B">
        <w:rPr>
          <w:rFonts w:ascii="Verdana" w:hAnsi="Verdana"/>
        </w:rPr>
        <w:t xml:space="preserve">The Council is seeking to appoint a Concessionaire for the provision of a </w:t>
      </w:r>
      <w:r w:rsidR="0050549C">
        <w:rPr>
          <w:rFonts w:ascii="Verdana" w:hAnsi="Verdana"/>
        </w:rPr>
        <w:t xml:space="preserve">café for </w:t>
      </w:r>
      <w:r w:rsidRPr="00FB684B">
        <w:rPr>
          <w:rFonts w:ascii="Verdana" w:hAnsi="Verdana"/>
        </w:rPr>
        <w:t xml:space="preserve">public food and beverage offer available at </w:t>
      </w:r>
      <w:r w:rsidR="003648F6">
        <w:rPr>
          <w:rFonts w:ascii="Verdana" w:hAnsi="Verdana"/>
        </w:rPr>
        <w:t xml:space="preserve">Isambard </w:t>
      </w:r>
      <w:r w:rsidR="008470B9">
        <w:rPr>
          <w:rFonts w:ascii="Verdana" w:hAnsi="Verdana"/>
        </w:rPr>
        <w:t>House</w:t>
      </w:r>
      <w:r w:rsidR="003648F6">
        <w:rPr>
          <w:rFonts w:ascii="Verdana" w:hAnsi="Verdana"/>
        </w:rPr>
        <w:t>, Saltash</w:t>
      </w:r>
      <w:r w:rsidR="008470B9">
        <w:rPr>
          <w:rFonts w:ascii="Verdana" w:hAnsi="Verdana"/>
        </w:rPr>
        <w:t xml:space="preserve"> station, Saltash</w:t>
      </w:r>
      <w:r w:rsidRPr="00FB684B">
        <w:rPr>
          <w:rFonts w:ascii="Verdana" w:hAnsi="Verdana"/>
        </w:rPr>
        <w:t>.</w:t>
      </w:r>
    </w:p>
    <w:p w14:paraId="208E8CFA" w14:textId="3EBD18B9" w:rsidR="00242C89" w:rsidRDefault="00242C89" w:rsidP="000770F8">
      <w:pPr>
        <w:spacing w:before="120" w:after="120"/>
        <w:jc w:val="both"/>
        <w:rPr>
          <w:rFonts w:ascii="Verdana" w:hAnsi="Verdana"/>
        </w:rPr>
      </w:pPr>
      <w:r>
        <w:rPr>
          <w:noProof/>
        </w:rPr>
        <w:drawing>
          <wp:inline distT="0" distB="0" distL="0" distR="0" wp14:anchorId="776A57DB" wp14:editId="1EB9847E">
            <wp:extent cx="6013450" cy="2585132"/>
            <wp:effectExtent l="0" t="0" r="6350"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039171" cy="2596189"/>
                    </a:xfrm>
                    <a:prstGeom prst="rect">
                      <a:avLst/>
                    </a:prstGeom>
                  </pic:spPr>
                </pic:pic>
              </a:graphicData>
            </a:graphic>
          </wp:inline>
        </w:drawing>
      </w:r>
    </w:p>
    <w:p w14:paraId="383210DA" w14:textId="21EB8F84" w:rsidR="00A86679" w:rsidRDefault="00A86679" w:rsidP="009566BE">
      <w:pPr>
        <w:spacing w:before="120" w:after="120" w:line="240" w:lineRule="auto"/>
        <w:jc w:val="both"/>
        <w:rPr>
          <w:rFonts w:ascii="Verdana" w:hAnsi="Verdana"/>
        </w:rPr>
      </w:pPr>
      <w:r w:rsidRPr="00A86679">
        <w:rPr>
          <w:noProof/>
        </w:rPr>
        <w:drawing>
          <wp:inline distT="0" distB="0" distL="0" distR="0" wp14:anchorId="64ED9158" wp14:editId="5B9B94F3">
            <wp:extent cx="6010194" cy="2743200"/>
            <wp:effectExtent l="0" t="0" r="0" b="0"/>
            <wp:docPr id="24" name="Picture 24" descr="A picture containing floor, indoor, area, furni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floor, indoor, area, furniture&#10;&#10;Description automatically generated"/>
                    <pic:cNvPicPr/>
                  </pic:nvPicPr>
                  <pic:blipFill>
                    <a:blip r:embed="rId17"/>
                    <a:stretch>
                      <a:fillRect/>
                    </a:stretch>
                  </pic:blipFill>
                  <pic:spPr>
                    <a:xfrm>
                      <a:off x="0" y="0"/>
                      <a:ext cx="6037237" cy="2755543"/>
                    </a:xfrm>
                    <a:prstGeom prst="rect">
                      <a:avLst/>
                    </a:prstGeom>
                  </pic:spPr>
                </pic:pic>
              </a:graphicData>
            </a:graphic>
          </wp:inline>
        </w:drawing>
      </w:r>
    </w:p>
    <w:p w14:paraId="1BE966A1" w14:textId="249C012A" w:rsidR="00CE736C" w:rsidRDefault="00CE736C" w:rsidP="009566BE">
      <w:pPr>
        <w:spacing w:before="120" w:after="120" w:line="240" w:lineRule="auto"/>
        <w:jc w:val="both"/>
        <w:rPr>
          <w:rFonts w:ascii="Verdana" w:hAnsi="Verdana"/>
        </w:rPr>
      </w:pPr>
      <w:r w:rsidRPr="00CE736C">
        <w:rPr>
          <w:noProof/>
        </w:rPr>
        <w:drawing>
          <wp:inline distT="0" distB="0" distL="0" distR="0" wp14:anchorId="0FE56BFF" wp14:editId="5471057E">
            <wp:extent cx="6013450" cy="2778748"/>
            <wp:effectExtent l="0" t="0" r="6350" b="3175"/>
            <wp:docPr id="25" name="Picture 25" descr="A picture containing sky, outdoor,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sky, outdoor, tree&#10;&#10;Description automatically generated"/>
                    <pic:cNvPicPr/>
                  </pic:nvPicPr>
                  <pic:blipFill>
                    <a:blip r:embed="rId18"/>
                    <a:stretch>
                      <a:fillRect/>
                    </a:stretch>
                  </pic:blipFill>
                  <pic:spPr>
                    <a:xfrm>
                      <a:off x="0" y="0"/>
                      <a:ext cx="6021504" cy="2782470"/>
                    </a:xfrm>
                    <a:prstGeom prst="rect">
                      <a:avLst/>
                    </a:prstGeom>
                  </pic:spPr>
                </pic:pic>
              </a:graphicData>
            </a:graphic>
          </wp:inline>
        </w:drawing>
      </w:r>
    </w:p>
    <w:p w14:paraId="130791EB" w14:textId="446CC5B4" w:rsidR="008470B9" w:rsidRDefault="00EF544F" w:rsidP="009566BE">
      <w:pPr>
        <w:spacing w:before="120" w:after="120" w:line="240" w:lineRule="auto"/>
        <w:jc w:val="both"/>
        <w:rPr>
          <w:rFonts w:ascii="Verdana" w:hAnsi="Verdana"/>
        </w:rPr>
      </w:pPr>
      <w:r>
        <w:rPr>
          <w:rFonts w:ascii="Verdana" w:hAnsi="Verdana"/>
        </w:rPr>
        <w:lastRenderedPageBreak/>
        <w:t xml:space="preserve">To enable the </w:t>
      </w:r>
      <w:r w:rsidR="009566BE">
        <w:rPr>
          <w:rFonts w:ascii="Verdana" w:hAnsi="Verdana"/>
        </w:rPr>
        <w:t>o</w:t>
      </w:r>
      <w:r w:rsidRPr="00EF544F">
        <w:rPr>
          <w:rFonts w:ascii="Verdana" w:hAnsi="Verdana"/>
        </w:rPr>
        <w:t>perating a Concession as a cafe facility for commuters, members of the public and visitors to the station</w:t>
      </w:r>
      <w:r w:rsidR="009566BE">
        <w:rPr>
          <w:rFonts w:ascii="Verdana" w:hAnsi="Verdana"/>
        </w:rPr>
        <w:t>, then t</w:t>
      </w:r>
      <w:r w:rsidR="008470B9">
        <w:rPr>
          <w:rFonts w:ascii="Verdana" w:hAnsi="Verdana"/>
        </w:rPr>
        <w:t>he core facilities of this Concession include:</w:t>
      </w:r>
    </w:p>
    <w:p w14:paraId="043F57D7" w14:textId="73F95960" w:rsidR="008470B9" w:rsidRPr="00434527" w:rsidRDefault="008470B9" w:rsidP="00434527">
      <w:pPr>
        <w:pStyle w:val="ListParagraph"/>
        <w:numPr>
          <w:ilvl w:val="0"/>
          <w:numId w:val="8"/>
        </w:numPr>
        <w:spacing w:before="120" w:after="120"/>
        <w:jc w:val="both"/>
        <w:rPr>
          <w:rFonts w:ascii="Verdana" w:hAnsi="Verdana"/>
        </w:rPr>
      </w:pPr>
      <w:r w:rsidRPr="00434527">
        <w:rPr>
          <w:rFonts w:ascii="Verdana" w:hAnsi="Verdana"/>
          <w:b/>
          <w:bCs/>
        </w:rPr>
        <w:t xml:space="preserve">Kitchen </w:t>
      </w:r>
      <w:r w:rsidRPr="00434527">
        <w:rPr>
          <w:rFonts w:ascii="Verdana" w:hAnsi="Verdana"/>
        </w:rPr>
        <w:t>(</w:t>
      </w:r>
      <w:r w:rsidR="00802E8A">
        <w:rPr>
          <w:rFonts w:ascii="Verdana" w:hAnsi="Verdana"/>
        </w:rPr>
        <w:t>3</w:t>
      </w:r>
      <w:r w:rsidRPr="00434527">
        <w:rPr>
          <w:rFonts w:ascii="Verdana" w:hAnsi="Verdana"/>
        </w:rPr>
        <w:t xml:space="preserve"> metres by </w:t>
      </w:r>
      <w:r w:rsidR="00802E8A">
        <w:rPr>
          <w:rFonts w:ascii="Verdana" w:hAnsi="Verdana"/>
        </w:rPr>
        <w:t>2</w:t>
      </w:r>
      <w:r w:rsidRPr="00434527">
        <w:rPr>
          <w:rFonts w:ascii="Verdana" w:hAnsi="Verdana"/>
        </w:rPr>
        <w:t xml:space="preserve"> metres) – The kitchen has</w:t>
      </w:r>
      <w:r w:rsidR="0066160F" w:rsidRPr="00434527">
        <w:rPr>
          <w:rFonts w:ascii="Verdana" w:hAnsi="Verdana"/>
        </w:rPr>
        <w:t xml:space="preserve"> basic</w:t>
      </w:r>
      <w:r w:rsidRPr="00434527">
        <w:rPr>
          <w:rFonts w:ascii="Verdana" w:hAnsi="Verdana"/>
        </w:rPr>
        <w:t xml:space="preserve"> fitted out </w:t>
      </w:r>
      <w:r w:rsidR="0066160F" w:rsidRPr="00434527">
        <w:rPr>
          <w:rFonts w:ascii="Verdana" w:hAnsi="Verdana"/>
        </w:rPr>
        <w:t xml:space="preserve">cupboards / worktop, </w:t>
      </w:r>
      <w:r w:rsidR="007F56DC" w:rsidRPr="00434527">
        <w:rPr>
          <w:rFonts w:ascii="Verdana" w:hAnsi="Verdana"/>
        </w:rPr>
        <w:t xml:space="preserve">kitchen sink with </w:t>
      </w:r>
      <w:r w:rsidR="0066160F" w:rsidRPr="00434527">
        <w:rPr>
          <w:rFonts w:ascii="Verdana" w:hAnsi="Verdana"/>
        </w:rPr>
        <w:t>hot and cold running water, electrical points</w:t>
      </w:r>
      <w:r w:rsidR="00C06636" w:rsidRPr="00434527">
        <w:rPr>
          <w:rFonts w:ascii="Verdana" w:hAnsi="Verdana"/>
        </w:rPr>
        <w:t xml:space="preserve"> (</w:t>
      </w:r>
      <w:r w:rsidR="00802E8A">
        <w:rPr>
          <w:rFonts w:ascii="Verdana" w:hAnsi="Verdana"/>
        </w:rPr>
        <w:t>three cha</w:t>
      </w:r>
      <w:r w:rsidR="00C94E30">
        <w:rPr>
          <w:rFonts w:ascii="Verdana" w:hAnsi="Verdana"/>
        </w:rPr>
        <w:t>rging sockets with 2 x 13 amp</w:t>
      </w:r>
      <w:r w:rsidR="00171E05" w:rsidRPr="00434527">
        <w:rPr>
          <w:rFonts w:ascii="Verdana" w:hAnsi="Verdana"/>
        </w:rPr>
        <w:t>)</w:t>
      </w:r>
      <w:r w:rsidR="0066160F" w:rsidRPr="00434527">
        <w:rPr>
          <w:rFonts w:ascii="Verdana" w:hAnsi="Verdana"/>
        </w:rPr>
        <w:t>, and wall cupboard.  There is a lockable access door from the central hall area and direct door and hatch access to the waiting area.</w:t>
      </w:r>
    </w:p>
    <w:p w14:paraId="384890B2" w14:textId="38D76BFD" w:rsidR="0066160F" w:rsidRDefault="0066160F" w:rsidP="00336A8A">
      <w:pPr>
        <w:spacing w:before="120" w:after="120"/>
        <w:ind w:left="714"/>
        <w:jc w:val="both"/>
        <w:rPr>
          <w:rFonts w:ascii="Verdana" w:hAnsi="Verdana"/>
        </w:rPr>
      </w:pPr>
      <w:r>
        <w:rPr>
          <w:rFonts w:ascii="Verdana" w:hAnsi="Verdana"/>
        </w:rPr>
        <w:t xml:space="preserve">The </w:t>
      </w:r>
      <w:r w:rsidR="00366E27">
        <w:rPr>
          <w:rFonts w:ascii="Verdana" w:hAnsi="Verdana"/>
        </w:rPr>
        <w:t xml:space="preserve">Town </w:t>
      </w:r>
      <w:r>
        <w:rPr>
          <w:rFonts w:ascii="Verdana" w:hAnsi="Verdana"/>
        </w:rPr>
        <w:t xml:space="preserve">Council is willing to permit the Concessionaire permission to adapt to incorporate necessary catering equipment </w:t>
      </w:r>
      <w:r w:rsidR="00171E05">
        <w:rPr>
          <w:rFonts w:ascii="Verdana" w:hAnsi="Verdana"/>
        </w:rPr>
        <w:t>to</w:t>
      </w:r>
      <w:r>
        <w:rPr>
          <w:rFonts w:ascii="Verdana" w:hAnsi="Verdana"/>
        </w:rPr>
        <w:t xml:space="preserve"> operate as a successful business. </w:t>
      </w:r>
    </w:p>
    <w:tbl>
      <w:tblPr>
        <w:tblStyle w:val="TableGrid"/>
        <w:tblW w:w="0" w:type="auto"/>
        <w:tblInd w:w="714" w:type="dxa"/>
        <w:tblLook w:val="04A0" w:firstRow="1" w:lastRow="0" w:firstColumn="1" w:lastColumn="0" w:noHBand="0" w:noVBand="1"/>
      </w:tblPr>
      <w:tblGrid>
        <w:gridCol w:w="4625"/>
        <w:gridCol w:w="4714"/>
      </w:tblGrid>
      <w:tr w:rsidR="00595442" w14:paraId="56491E25" w14:textId="77777777" w:rsidTr="008248A7">
        <w:tc>
          <w:tcPr>
            <w:tcW w:w="5026" w:type="dxa"/>
          </w:tcPr>
          <w:p w14:paraId="6A214D75" w14:textId="3FD488D8" w:rsidR="008248A7" w:rsidRDefault="00595442" w:rsidP="00336A8A">
            <w:pPr>
              <w:spacing w:before="120" w:after="120"/>
              <w:jc w:val="both"/>
              <w:rPr>
                <w:rFonts w:ascii="Verdana" w:hAnsi="Verdana"/>
              </w:rPr>
            </w:pPr>
            <w:r>
              <w:rPr>
                <w:noProof/>
              </w:rPr>
              <w:drawing>
                <wp:inline distT="0" distB="0" distL="0" distR="0" wp14:anchorId="579292BF" wp14:editId="67332F29">
                  <wp:extent cx="3135102" cy="4220845"/>
                  <wp:effectExtent l="0" t="0" r="8255"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150622" cy="4241739"/>
                          </a:xfrm>
                          <a:prstGeom prst="rect">
                            <a:avLst/>
                          </a:prstGeom>
                        </pic:spPr>
                      </pic:pic>
                    </a:graphicData>
                  </a:graphic>
                </wp:inline>
              </w:drawing>
            </w:r>
          </w:p>
        </w:tc>
        <w:tc>
          <w:tcPr>
            <w:tcW w:w="5027" w:type="dxa"/>
          </w:tcPr>
          <w:p w14:paraId="1AA5660F" w14:textId="35EACA3B" w:rsidR="008248A7" w:rsidRDefault="009A65E6" w:rsidP="00336A8A">
            <w:pPr>
              <w:spacing w:before="120" w:after="120"/>
              <w:jc w:val="both"/>
              <w:rPr>
                <w:rFonts w:ascii="Verdana" w:hAnsi="Verdana"/>
              </w:rPr>
            </w:pPr>
            <w:r>
              <w:rPr>
                <w:noProof/>
              </w:rPr>
              <w:drawing>
                <wp:inline distT="0" distB="0" distL="0" distR="0" wp14:anchorId="0B5D1AFE" wp14:editId="029238DC">
                  <wp:extent cx="3207549" cy="4220845"/>
                  <wp:effectExtent l="0" t="0" r="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227839" cy="4247545"/>
                          </a:xfrm>
                          <a:prstGeom prst="rect">
                            <a:avLst/>
                          </a:prstGeom>
                        </pic:spPr>
                      </pic:pic>
                    </a:graphicData>
                  </a:graphic>
                </wp:inline>
              </w:drawing>
            </w:r>
          </w:p>
        </w:tc>
      </w:tr>
    </w:tbl>
    <w:p w14:paraId="17EB26BD" w14:textId="77777777" w:rsidR="00001E28" w:rsidRPr="00001E28" w:rsidRDefault="0066160F" w:rsidP="00336A8A">
      <w:pPr>
        <w:pStyle w:val="ListParagraph"/>
        <w:numPr>
          <w:ilvl w:val="0"/>
          <w:numId w:val="8"/>
        </w:numPr>
        <w:spacing w:before="120" w:after="120"/>
        <w:ind w:left="714" w:hanging="357"/>
        <w:contextualSpacing w:val="0"/>
        <w:jc w:val="both"/>
        <w:rPr>
          <w:rFonts w:ascii="Verdana" w:hAnsi="Verdana"/>
        </w:rPr>
      </w:pPr>
      <w:r w:rsidRPr="00434527">
        <w:rPr>
          <w:rFonts w:ascii="Verdana" w:hAnsi="Verdana"/>
          <w:b/>
          <w:bCs/>
        </w:rPr>
        <w:t>Waiting</w:t>
      </w:r>
      <w:r w:rsidR="00E63E65" w:rsidRPr="00434527">
        <w:rPr>
          <w:rFonts w:ascii="Verdana" w:hAnsi="Verdana"/>
          <w:b/>
          <w:bCs/>
        </w:rPr>
        <w:t xml:space="preserve"> / Café</w:t>
      </w:r>
      <w:r w:rsidRPr="00434527">
        <w:rPr>
          <w:rFonts w:ascii="Verdana" w:hAnsi="Verdana"/>
          <w:b/>
          <w:bCs/>
        </w:rPr>
        <w:t xml:space="preserve"> area</w:t>
      </w:r>
      <w:r w:rsidRPr="00434527">
        <w:rPr>
          <w:rFonts w:ascii="Verdana" w:hAnsi="Verdana"/>
        </w:rPr>
        <w:t xml:space="preserve"> (</w:t>
      </w:r>
      <w:r w:rsidR="005724BC">
        <w:rPr>
          <w:rFonts w:ascii="Verdana" w:hAnsi="Verdana"/>
        </w:rPr>
        <w:t>7</w:t>
      </w:r>
      <w:r w:rsidR="00E63E65" w:rsidRPr="00434527">
        <w:rPr>
          <w:rFonts w:ascii="Verdana" w:hAnsi="Verdana"/>
        </w:rPr>
        <w:t xml:space="preserve"> by </w:t>
      </w:r>
      <w:r w:rsidR="005724BC">
        <w:rPr>
          <w:rFonts w:ascii="Verdana" w:hAnsi="Verdana"/>
        </w:rPr>
        <w:t>3</w:t>
      </w:r>
      <w:r w:rsidR="00E63E65" w:rsidRPr="00434527">
        <w:rPr>
          <w:rFonts w:ascii="Verdana" w:hAnsi="Verdana"/>
        </w:rPr>
        <w:t xml:space="preserve"> metres) </w:t>
      </w:r>
      <w:r w:rsidR="00D65776" w:rsidRPr="00434527">
        <w:rPr>
          <w:rFonts w:ascii="Verdana" w:hAnsi="Verdana"/>
        </w:rPr>
        <w:t xml:space="preserve">- </w:t>
      </w:r>
      <w:r w:rsidR="00E63E65" w:rsidRPr="00434527">
        <w:rPr>
          <w:rFonts w:ascii="Verdana" w:hAnsi="Verdana"/>
        </w:rPr>
        <w:t xml:space="preserve">This area would be required to be open free of charge as a waiting area for the public.  </w:t>
      </w:r>
      <w:r w:rsidRPr="00434527">
        <w:rPr>
          <w:rFonts w:ascii="Verdana" w:hAnsi="Verdana"/>
        </w:rPr>
        <w:t>The</w:t>
      </w:r>
      <w:r w:rsidR="00895A55">
        <w:rPr>
          <w:rFonts w:ascii="Verdana" w:hAnsi="Verdana"/>
        </w:rPr>
        <w:t xml:space="preserve"> Town</w:t>
      </w:r>
      <w:r w:rsidRPr="00434527">
        <w:rPr>
          <w:rFonts w:ascii="Verdana" w:hAnsi="Verdana"/>
        </w:rPr>
        <w:t xml:space="preserve"> Council is willing to permit the </w:t>
      </w:r>
      <w:r w:rsidR="00E63E65" w:rsidRPr="00434527">
        <w:rPr>
          <w:rFonts w:ascii="Verdana" w:hAnsi="Verdana"/>
        </w:rPr>
        <w:t xml:space="preserve">Concessionaire permission to situate tables / chairs / seating for serving and consumption of food plus siting of food / drink related vending machines within this space (should that be part of any plans by the concessionaire).  </w:t>
      </w:r>
      <w:r w:rsidR="00C63632" w:rsidRPr="00434527">
        <w:rPr>
          <w:rFonts w:ascii="Verdana" w:hAnsi="Verdana"/>
        </w:rPr>
        <w:t xml:space="preserve">The area has public </w:t>
      </w:r>
      <w:r w:rsidR="00171E05" w:rsidRPr="00434527">
        <w:rPr>
          <w:rFonts w:ascii="Verdana" w:hAnsi="Verdana"/>
        </w:rPr>
        <w:t xml:space="preserve">electrical </w:t>
      </w:r>
      <w:r w:rsidR="00C63632" w:rsidRPr="00434527">
        <w:rPr>
          <w:rFonts w:ascii="Verdana" w:hAnsi="Verdana"/>
        </w:rPr>
        <w:t xml:space="preserve">points </w:t>
      </w:r>
      <w:r w:rsidR="00171E05" w:rsidRPr="00434527">
        <w:rPr>
          <w:rFonts w:ascii="Verdana" w:hAnsi="Verdana"/>
        </w:rPr>
        <w:t>(</w:t>
      </w:r>
      <w:r w:rsidR="005724BC">
        <w:rPr>
          <w:rFonts w:ascii="Verdana" w:hAnsi="Verdana"/>
        </w:rPr>
        <w:t>2x USB sockets</w:t>
      </w:r>
      <w:r w:rsidR="00171E05" w:rsidRPr="00790759">
        <w:rPr>
          <w:rFonts w:ascii="Verdana" w:hAnsi="Verdana"/>
        </w:rPr>
        <w:t xml:space="preserve">) </w:t>
      </w:r>
      <w:r w:rsidR="00C63632" w:rsidRPr="00790759">
        <w:rPr>
          <w:rFonts w:ascii="Verdana" w:hAnsi="Verdana"/>
        </w:rPr>
        <w:t xml:space="preserve">for charging laptops / phones plus a screen indicating train times and travel information.  </w:t>
      </w:r>
      <w:r w:rsidR="002155A8" w:rsidRPr="00001E28">
        <w:rPr>
          <w:rFonts w:ascii="Verdana" w:hAnsi="Verdana"/>
        </w:rPr>
        <w:t xml:space="preserve">The Town Council acquired a decent number of small bistro style square tables and chairs that can be used if required. </w:t>
      </w:r>
      <w:r w:rsidR="00001E28">
        <w:rPr>
          <w:rFonts w:ascii="Verdana" w:hAnsi="Verdana"/>
        </w:rPr>
        <w:t>Th</w:t>
      </w:r>
      <w:r w:rsidR="002155A8" w:rsidRPr="00001E28">
        <w:rPr>
          <w:rFonts w:ascii="Verdana" w:hAnsi="Verdana"/>
        </w:rPr>
        <w:t>is currently provides for 18 covers (see pic</w:t>
      </w:r>
      <w:r w:rsidR="00001E28" w:rsidRPr="00001E28">
        <w:rPr>
          <w:rFonts w:ascii="Verdana" w:hAnsi="Verdana"/>
        </w:rPr>
        <w:t>tures</w:t>
      </w:r>
      <w:r w:rsidR="00E63E65" w:rsidRPr="00790759">
        <w:rPr>
          <w:rFonts w:ascii="Verdana" w:hAnsi="Verdana"/>
        </w:rPr>
        <w:t>).</w:t>
      </w:r>
      <w:r w:rsidR="002155A8" w:rsidRPr="002155A8">
        <w:rPr>
          <w:noProof/>
        </w:rPr>
        <w:t xml:space="preserve"> </w:t>
      </w:r>
    </w:p>
    <w:p w14:paraId="2E7DA5B7" w14:textId="76E3B030" w:rsidR="0066160F" w:rsidRDefault="002155A8" w:rsidP="00336A8A">
      <w:pPr>
        <w:pStyle w:val="ListParagraph"/>
        <w:numPr>
          <w:ilvl w:val="0"/>
          <w:numId w:val="8"/>
        </w:numPr>
        <w:spacing w:before="120" w:after="120"/>
        <w:ind w:left="714" w:hanging="357"/>
        <w:contextualSpacing w:val="0"/>
        <w:jc w:val="both"/>
        <w:rPr>
          <w:rFonts w:ascii="Verdana" w:hAnsi="Verdana"/>
        </w:rPr>
      </w:pPr>
      <w:r>
        <w:rPr>
          <w:noProof/>
        </w:rPr>
        <w:lastRenderedPageBreak/>
        <w:drawing>
          <wp:inline distT="0" distB="0" distL="0" distR="0" wp14:anchorId="063574C2" wp14:editId="10842572">
            <wp:extent cx="5607050" cy="4026846"/>
            <wp:effectExtent l="0" t="0" r="0" b="0"/>
            <wp:docPr id="3" name="Picture 3" descr="A room with tables and chai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room with tables and chairs&#10;&#10;Description automatically generated with medium confidence"/>
                    <pic:cNvPicPr/>
                  </pic:nvPicPr>
                  <pic:blipFill>
                    <a:blip r:embed="rId21"/>
                    <a:stretch>
                      <a:fillRect/>
                    </a:stretch>
                  </pic:blipFill>
                  <pic:spPr>
                    <a:xfrm>
                      <a:off x="0" y="0"/>
                      <a:ext cx="5640586" cy="4050931"/>
                    </a:xfrm>
                    <a:prstGeom prst="rect">
                      <a:avLst/>
                    </a:prstGeom>
                  </pic:spPr>
                </pic:pic>
              </a:graphicData>
            </a:graphic>
          </wp:inline>
        </w:drawing>
      </w:r>
    </w:p>
    <w:tbl>
      <w:tblPr>
        <w:tblStyle w:val="TableGrid"/>
        <w:tblW w:w="0" w:type="auto"/>
        <w:tblInd w:w="714"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4953"/>
        <w:gridCol w:w="4386"/>
      </w:tblGrid>
      <w:tr w:rsidR="000C63A6" w14:paraId="5705A1A3" w14:textId="77777777" w:rsidTr="00E23185">
        <w:tc>
          <w:tcPr>
            <w:tcW w:w="4953" w:type="dxa"/>
          </w:tcPr>
          <w:p w14:paraId="042314F3" w14:textId="556E116B" w:rsidR="000C63A6" w:rsidRDefault="00D45591" w:rsidP="000C63A6">
            <w:pPr>
              <w:pStyle w:val="ListParagraph"/>
              <w:spacing w:before="120" w:after="120"/>
              <w:ind w:left="0"/>
              <w:contextualSpacing w:val="0"/>
              <w:jc w:val="both"/>
              <w:rPr>
                <w:rFonts w:ascii="Verdana" w:hAnsi="Verdana"/>
              </w:rPr>
            </w:pPr>
            <w:r>
              <w:rPr>
                <w:noProof/>
              </w:rPr>
              <w:drawing>
                <wp:inline distT="0" distB="0" distL="0" distR="0" wp14:anchorId="7A9F134E" wp14:editId="7029D35A">
                  <wp:extent cx="2244236" cy="4445000"/>
                  <wp:effectExtent l="0" t="0" r="381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256487" cy="4469264"/>
                          </a:xfrm>
                          <a:prstGeom prst="rect">
                            <a:avLst/>
                          </a:prstGeom>
                        </pic:spPr>
                      </pic:pic>
                    </a:graphicData>
                  </a:graphic>
                </wp:inline>
              </w:drawing>
            </w:r>
          </w:p>
        </w:tc>
        <w:tc>
          <w:tcPr>
            <w:tcW w:w="4386" w:type="dxa"/>
          </w:tcPr>
          <w:p w14:paraId="50E75DC8" w14:textId="77777777" w:rsidR="000C63A6" w:rsidRDefault="000C63A6" w:rsidP="000C63A6">
            <w:pPr>
              <w:pStyle w:val="ListParagraph"/>
              <w:spacing w:before="120" w:after="120"/>
              <w:ind w:left="0"/>
              <w:contextualSpacing w:val="0"/>
              <w:jc w:val="both"/>
              <w:rPr>
                <w:rFonts w:ascii="Verdana" w:hAnsi="Verdana"/>
              </w:rPr>
            </w:pPr>
          </w:p>
        </w:tc>
      </w:tr>
    </w:tbl>
    <w:p w14:paraId="041BA1FC" w14:textId="77777777" w:rsidR="00001E28" w:rsidRPr="00001E28" w:rsidRDefault="00001E28" w:rsidP="00001E28">
      <w:pPr>
        <w:pStyle w:val="ListParagraph"/>
        <w:spacing w:before="120" w:after="120"/>
        <w:ind w:left="714"/>
        <w:contextualSpacing w:val="0"/>
        <w:jc w:val="both"/>
        <w:rPr>
          <w:rFonts w:ascii="Verdana" w:hAnsi="Verdana"/>
        </w:rPr>
      </w:pPr>
    </w:p>
    <w:p w14:paraId="7437A9F2" w14:textId="3321F7C5" w:rsidR="008470B9" w:rsidRDefault="00001E28" w:rsidP="00336A8A">
      <w:pPr>
        <w:pStyle w:val="ListParagraph"/>
        <w:numPr>
          <w:ilvl w:val="0"/>
          <w:numId w:val="8"/>
        </w:numPr>
        <w:spacing w:before="120" w:after="120"/>
        <w:ind w:left="714" w:hanging="357"/>
        <w:contextualSpacing w:val="0"/>
        <w:jc w:val="both"/>
        <w:rPr>
          <w:rFonts w:ascii="Verdana" w:hAnsi="Verdana"/>
        </w:rPr>
      </w:pPr>
      <w:r>
        <w:rPr>
          <w:rFonts w:ascii="Verdana" w:hAnsi="Verdana"/>
          <w:b/>
          <w:bCs/>
        </w:rPr>
        <w:lastRenderedPageBreak/>
        <w:t>A</w:t>
      </w:r>
      <w:r w:rsidRPr="00001E28">
        <w:rPr>
          <w:rFonts w:ascii="Verdana" w:hAnsi="Verdana"/>
          <w:b/>
          <w:bCs/>
        </w:rPr>
        <w:t xml:space="preserve">ccessible toilet providing a toilet and baby change facility </w:t>
      </w:r>
      <w:r w:rsidR="00E23185" w:rsidRPr="00790759">
        <w:rPr>
          <w:rFonts w:ascii="Verdana" w:hAnsi="Verdana"/>
        </w:rPr>
        <w:t>(</w:t>
      </w:r>
      <w:r>
        <w:rPr>
          <w:rFonts w:ascii="Verdana" w:hAnsi="Verdana"/>
        </w:rPr>
        <w:t>2.5</w:t>
      </w:r>
      <w:r w:rsidR="00E23185" w:rsidRPr="00790759">
        <w:rPr>
          <w:rFonts w:ascii="Verdana" w:hAnsi="Verdana"/>
        </w:rPr>
        <w:t xml:space="preserve"> by </w:t>
      </w:r>
      <w:r>
        <w:rPr>
          <w:rFonts w:ascii="Verdana" w:hAnsi="Verdana"/>
        </w:rPr>
        <w:t>2</w:t>
      </w:r>
      <w:r w:rsidR="00E23185" w:rsidRPr="00790759">
        <w:rPr>
          <w:rFonts w:ascii="Verdana" w:hAnsi="Verdana"/>
        </w:rPr>
        <w:t xml:space="preserve"> metres) – In delivery of the cafe, providing provision of a disabled toilet for use by customers, members of the public and visitors to the station.  This includes a</w:t>
      </w:r>
      <w:r>
        <w:rPr>
          <w:rFonts w:ascii="Verdana" w:hAnsi="Verdana"/>
        </w:rPr>
        <w:t>n a</w:t>
      </w:r>
      <w:r w:rsidRPr="00001E28">
        <w:rPr>
          <w:rFonts w:ascii="Verdana" w:hAnsi="Verdana"/>
        </w:rPr>
        <w:t>ccessible toilet providing a toilet and baby change facility</w:t>
      </w:r>
      <w:r>
        <w:rPr>
          <w:rFonts w:ascii="Verdana" w:hAnsi="Verdana"/>
        </w:rPr>
        <w:t xml:space="preserve"> </w:t>
      </w:r>
      <w:r w:rsidR="00E23185" w:rsidRPr="00790759">
        <w:rPr>
          <w:rFonts w:ascii="Verdana" w:hAnsi="Verdana"/>
        </w:rPr>
        <w:t>/ grab rails, emergency call feature, sink, electric hand dryer and hygiene sanitation facilities.</w:t>
      </w:r>
    </w:p>
    <w:tbl>
      <w:tblPr>
        <w:tblStyle w:val="TableGrid"/>
        <w:tblW w:w="0" w:type="auto"/>
        <w:tblInd w:w="8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80"/>
        <w:gridCol w:w="5027"/>
      </w:tblGrid>
      <w:tr w:rsidR="00E23185" w14:paraId="6042BD7B" w14:textId="77777777" w:rsidTr="009F3A76">
        <w:tc>
          <w:tcPr>
            <w:tcW w:w="4180" w:type="dxa"/>
          </w:tcPr>
          <w:p w14:paraId="12675D98" w14:textId="0F18D8A7" w:rsidR="00E23185" w:rsidRDefault="009F3A76" w:rsidP="00E23185">
            <w:pPr>
              <w:widowControl w:val="0"/>
              <w:spacing w:before="120" w:after="120"/>
              <w:jc w:val="both"/>
              <w:rPr>
                <w:rFonts w:ascii="Verdana" w:hAnsi="Verdana"/>
              </w:rPr>
            </w:pPr>
            <w:r>
              <w:rPr>
                <w:rFonts w:ascii="Verdana" w:hAnsi="Verdana"/>
                <w:noProof/>
              </w:rPr>
              <w:drawing>
                <wp:inline distT="0" distB="0" distL="0" distR="0" wp14:anchorId="17FEEAD2" wp14:editId="5C60F80C">
                  <wp:extent cx="1975485" cy="3523615"/>
                  <wp:effectExtent l="0" t="0" r="5715"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75485" cy="3523615"/>
                          </a:xfrm>
                          <a:prstGeom prst="rect">
                            <a:avLst/>
                          </a:prstGeom>
                          <a:noFill/>
                        </pic:spPr>
                      </pic:pic>
                    </a:graphicData>
                  </a:graphic>
                </wp:inline>
              </w:drawing>
            </w:r>
          </w:p>
        </w:tc>
        <w:tc>
          <w:tcPr>
            <w:tcW w:w="5027" w:type="dxa"/>
          </w:tcPr>
          <w:p w14:paraId="227E3EFA" w14:textId="1A0C4C25" w:rsidR="00E23185" w:rsidRDefault="009F3A76" w:rsidP="00E23185">
            <w:pPr>
              <w:spacing w:before="120" w:after="120"/>
              <w:jc w:val="both"/>
              <w:rPr>
                <w:rFonts w:ascii="Verdana" w:hAnsi="Verdana"/>
              </w:rPr>
            </w:pPr>
            <w:r>
              <w:rPr>
                <w:rFonts w:ascii="Verdana" w:hAnsi="Verdana"/>
                <w:noProof/>
              </w:rPr>
              <w:drawing>
                <wp:inline distT="0" distB="0" distL="0" distR="0" wp14:anchorId="1C334AD7" wp14:editId="64D1F1EB">
                  <wp:extent cx="1969135" cy="347472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69135" cy="3474720"/>
                          </a:xfrm>
                          <a:prstGeom prst="rect">
                            <a:avLst/>
                          </a:prstGeom>
                          <a:noFill/>
                        </pic:spPr>
                      </pic:pic>
                    </a:graphicData>
                  </a:graphic>
                </wp:inline>
              </w:drawing>
            </w:r>
          </w:p>
        </w:tc>
      </w:tr>
    </w:tbl>
    <w:p w14:paraId="0AE6CA4B" w14:textId="1DE3F12A" w:rsidR="005356E9" w:rsidRPr="00790759" w:rsidRDefault="005356E9" w:rsidP="000770F8">
      <w:pPr>
        <w:spacing w:before="120" w:after="120"/>
        <w:jc w:val="both"/>
        <w:rPr>
          <w:rFonts w:ascii="Verdana" w:hAnsi="Verdana"/>
        </w:rPr>
      </w:pPr>
      <w:r w:rsidRPr="00790759">
        <w:rPr>
          <w:rFonts w:ascii="Verdana" w:hAnsi="Verdana"/>
        </w:rPr>
        <w:t xml:space="preserve">Additional space which the </w:t>
      </w:r>
      <w:r w:rsidR="00844BA4">
        <w:rPr>
          <w:rFonts w:ascii="Verdana" w:hAnsi="Verdana"/>
        </w:rPr>
        <w:t xml:space="preserve">Town </w:t>
      </w:r>
      <w:r w:rsidRPr="00790759">
        <w:rPr>
          <w:rFonts w:ascii="Verdana" w:hAnsi="Verdana"/>
        </w:rPr>
        <w:t xml:space="preserve">Council would consider including </w:t>
      </w:r>
      <w:r w:rsidR="00341888" w:rsidRPr="00790759">
        <w:rPr>
          <w:rFonts w:ascii="Verdana" w:hAnsi="Verdana"/>
        </w:rPr>
        <w:t>as part of</w:t>
      </w:r>
      <w:r w:rsidR="009A2181" w:rsidRPr="00790759">
        <w:rPr>
          <w:rFonts w:ascii="Verdana" w:hAnsi="Verdana"/>
        </w:rPr>
        <w:t xml:space="preserve"> the concession </w:t>
      </w:r>
      <w:r w:rsidRPr="00790759">
        <w:rPr>
          <w:rFonts w:ascii="Verdana" w:hAnsi="Verdana"/>
        </w:rPr>
        <w:t xml:space="preserve">should the concessioner </w:t>
      </w:r>
      <w:r w:rsidR="00C04C5F" w:rsidRPr="00790759">
        <w:rPr>
          <w:rFonts w:ascii="Verdana" w:hAnsi="Verdana"/>
        </w:rPr>
        <w:t>feel</w:t>
      </w:r>
      <w:r w:rsidR="00341888" w:rsidRPr="00790759">
        <w:rPr>
          <w:rFonts w:ascii="Verdana" w:hAnsi="Verdana"/>
        </w:rPr>
        <w:t xml:space="preserve"> that</w:t>
      </w:r>
      <w:r w:rsidR="009A2181" w:rsidRPr="00790759">
        <w:rPr>
          <w:rFonts w:ascii="Verdana" w:hAnsi="Verdana"/>
        </w:rPr>
        <w:t xml:space="preserve"> they would be able to positively utilise would be:</w:t>
      </w:r>
    </w:p>
    <w:p w14:paraId="11CD0658" w14:textId="023E2B6C" w:rsidR="007F56DC" w:rsidRDefault="000E5CC0" w:rsidP="00B857B5">
      <w:pPr>
        <w:pStyle w:val="ListParagraph"/>
        <w:numPr>
          <w:ilvl w:val="0"/>
          <w:numId w:val="6"/>
        </w:numPr>
        <w:spacing w:before="120" w:after="120"/>
        <w:ind w:left="714" w:hanging="357"/>
        <w:contextualSpacing w:val="0"/>
        <w:jc w:val="both"/>
        <w:rPr>
          <w:rFonts w:ascii="Verdana" w:hAnsi="Verdana"/>
        </w:rPr>
      </w:pPr>
      <w:r w:rsidRPr="00790759">
        <w:rPr>
          <w:rFonts w:ascii="Verdana" w:hAnsi="Verdana"/>
        </w:rPr>
        <w:t xml:space="preserve">Service strip </w:t>
      </w:r>
      <w:r w:rsidR="00D52539" w:rsidRPr="00790759">
        <w:rPr>
          <w:rFonts w:ascii="Verdana" w:hAnsi="Verdana"/>
        </w:rPr>
        <w:t>(</w:t>
      </w:r>
      <w:r w:rsidR="00001E28">
        <w:rPr>
          <w:rFonts w:ascii="Verdana" w:hAnsi="Verdana"/>
        </w:rPr>
        <w:t xml:space="preserve">1.2 </w:t>
      </w:r>
      <w:r w:rsidR="00612E2D" w:rsidRPr="00790759">
        <w:rPr>
          <w:rFonts w:ascii="Verdana" w:hAnsi="Verdana"/>
        </w:rPr>
        <w:t xml:space="preserve">metres wide by </w:t>
      </w:r>
      <w:r w:rsidR="00001E28">
        <w:rPr>
          <w:rFonts w:ascii="Verdana" w:hAnsi="Verdana"/>
        </w:rPr>
        <w:t>5</w:t>
      </w:r>
      <w:r w:rsidR="00612E2D" w:rsidRPr="00790759">
        <w:rPr>
          <w:rFonts w:ascii="Verdana" w:hAnsi="Verdana"/>
        </w:rPr>
        <w:t xml:space="preserve"> metres) </w:t>
      </w:r>
      <w:r w:rsidRPr="00790759">
        <w:rPr>
          <w:rFonts w:ascii="Verdana" w:hAnsi="Verdana"/>
        </w:rPr>
        <w:t>behind the railings to outside of main building fronting the platform</w:t>
      </w:r>
      <w:r w:rsidR="00D52539" w:rsidRPr="00790759">
        <w:rPr>
          <w:rFonts w:ascii="Verdana" w:hAnsi="Verdana"/>
        </w:rPr>
        <w:t xml:space="preserve"> for provision of tabled seating for customers to the café</w:t>
      </w:r>
      <w:r w:rsidR="004645E6" w:rsidRPr="00790759">
        <w:rPr>
          <w:rFonts w:ascii="Verdana" w:hAnsi="Verdana"/>
        </w:rPr>
        <w:t xml:space="preserve">.  The Town Council may wish to reserve option to </w:t>
      </w:r>
      <w:r w:rsidR="00787C62" w:rsidRPr="00790759">
        <w:rPr>
          <w:rFonts w:ascii="Verdana" w:hAnsi="Verdana"/>
        </w:rPr>
        <w:t>have this space for use of booked events with the main hall, with agreed notice to the Concessionaire.</w:t>
      </w:r>
      <w:r w:rsidR="00104D24">
        <w:rPr>
          <w:rFonts w:ascii="Verdana" w:hAnsi="Verdana"/>
        </w:rPr>
        <w:t xml:space="preserve">  Takeaway food and drink can be consumed anywhere on the station platform.</w:t>
      </w:r>
    </w:p>
    <w:tbl>
      <w:tblPr>
        <w:tblStyle w:val="TableGrid"/>
        <w:tblW w:w="0" w:type="auto"/>
        <w:tblInd w:w="714"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184"/>
        <w:gridCol w:w="7165"/>
      </w:tblGrid>
      <w:tr w:rsidR="00A7742A" w14:paraId="12F5B992" w14:textId="77777777" w:rsidTr="00A7742A">
        <w:tc>
          <w:tcPr>
            <w:tcW w:w="3250" w:type="dxa"/>
          </w:tcPr>
          <w:p w14:paraId="79063051" w14:textId="2CEF2417" w:rsidR="00A7742A" w:rsidRDefault="00A7742A" w:rsidP="00A7742A">
            <w:pPr>
              <w:pStyle w:val="ListParagraph"/>
              <w:spacing w:before="120" w:after="120"/>
              <w:ind w:left="0"/>
              <w:contextualSpacing w:val="0"/>
              <w:jc w:val="both"/>
              <w:rPr>
                <w:rFonts w:ascii="Verdana" w:hAnsi="Verdana"/>
              </w:rPr>
            </w:pPr>
            <w:r>
              <w:rPr>
                <w:noProof/>
              </w:rPr>
              <w:lastRenderedPageBreak/>
              <w:drawing>
                <wp:inline distT="0" distB="0" distL="0" distR="0" wp14:anchorId="6D485B19" wp14:editId="0BDBB8A2">
                  <wp:extent cx="1804180" cy="3511550"/>
                  <wp:effectExtent l="0" t="0" r="5715" b="0"/>
                  <wp:docPr id="21" name="Picture 21" descr="A picture containing outdoor, sky, street, 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outdoor, sky, street, way&#10;&#10;Description automatically generated"/>
                          <pic:cNvPicPr/>
                        </pic:nvPicPr>
                        <pic:blipFill>
                          <a:blip r:embed="rId25"/>
                          <a:stretch>
                            <a:fillRect/>
                          </a:stretch>
                        </pic:blipFill>
                        <pic:spPr>
                          <a:xfrm>
                            <a:off x="0" y="0"/>
                            <a:ext cx="1824175" cy="3550466"/>
                          </a:xfrm>
                          <a:prstGeom prst="rect">
                            <a:avLst/>
                          </a:prstGeom>
                        </pic:spPr>
                      </pic:pic>
                    </a:graphicData>
                  </a:graphic>
                </wp:inline>
              </w:drawing>
            </w:r>
          </w:p>
        </w:tc>
        <w:tc>
          <w:tcPr>
            <w:tcW w:w="6089" w:type="dxa"/>
          </w:tcPr>
          <w:p w14:paraId="7D7880E5" w14:textId="2104C3E5" w:rsidR="00A7742A" w:rsidRDefault="005A58BA" w:rsidP="00A7742A">
            <w:pPr>
              <w:pStyle w:val="ListParagraph"/>
              <w:spacing w:before="120" w:after="120"/>
              <w:ind w:left="0"/>
              <w:contextualSpacing w:val="0"/>
              <w:jc w:val="both"/>
              <w:rPr>
                <w:rFonts w:ascii="Verdana" w:hAnsi="Verdana"/>
              </w:rPr>
            </w:pPr>
            <w:r>
              <w:rPr>
                <w:noProof/>
              </w:rPr>
              <w:drawing>
                <wp:inline distT="0" distB="0" distL="0" distR="0" wp14:anchorId="4EDBE555" wp14:editId="64F9D01C">
                  <wp:extent cx="6390005" cy="272669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390005" cy="2726690"/>
                          </a:xfrm>
                          <a:prstGeom prst="rect">
                            <a:avLst/>
                          </a:prstGeom>
                        </pic:spPr>
                      </pic:pic>
                    </a:graphicData>
                  </a:graphic>
                </wp:inline>
              </w:drawing>
            </w:r>
          </w:p>
        </w:tc>
      </w:tr>
    </w:tbl>
    <w:p w14:paraId="56972F1F" w14:textId="5633BB9F" w:rsidR="00B857B5" w:rsidRDefault="00B857B5" w:rsidP="00B857B5">
      <w:pPr>
        <w:pStyle w:val="ListParagraph"/>
        <w:numPr>
          <w:ilvl w:val="0"/>
          <w:numId w:val="6"/>
        </w:numPr>
        <w:spacing w:before="120" w:after="120"/>
        <w:ind w:left="714" w:hanging="357"/>
        <w:contextualSpacing w:val="0"/>
        <w:jc w:val="both"/>
        <w:rPr>
          <w:rFonts w:ascii="Verdana" w:hAnsi="Verdana"/>
        </w:rPr>
      </w:pPr>
      <w:r w:rsidRPr="00790759">
        <w:rPr>
          <w:rFonts w:ascii="Verdana" w:hAnsi="Verdana"/>
        </w:rPr>
        <w:t xml:space="preserve">In addition to service strip the Town Council is also willing to permit any Concessionaire to operate table facilities </w:t>
      </w:r>
      <w:r w:rsidR="003404FB" w:rsidRPr="00790759">
        <w:rPr>
          <w:rFonts w:ascii="Verdana" w:hAnsi="Verdana"/>
        </w:rPr>
        <w:t xml:space="preserve">(or vending facilities) </w:t>
      </w:r>
      <w:r w:rsidRPr="00790759">
        <w:rPr>
          <w:rFonts w:ascii="Verdana" w:hAnsi="Verdana"/>
        </w:rPr>
        <w:t>to the outside areas as detailed on the accompanying plan.  Any such provision will require consultation with the Town Council and station operator GWR in respect of style and nature of tables</w:t>
      </w:r>
      <w:r w:rsidR="00CB4D38" w:rsidRPr="00790759">
        <w:rPr>
          <w:rFonts w:ascii="Verdana" w:hAnsi="Verdana"/>
        </w:rPr>
        <w:t>, including the security of those tables</w:t>
      </w:r>
      <w:r w:rsidRPr="00790759">
        <w:rPr>
          <w:rFonts w:ascii="Verdana" w:hAnsi="Verdana"/>
        </w:rPr>
        <w:t>.</w:t>
      </w:r>
    </w:p>
    <w:p w14:paraId="069F2498" w14:textId="62537D4F" w:rsidR="00D14F96" w:rsidRPr="00D14F96" w:rsidRDefault="00D14F96" w:rsidP="00D14F96">
      <w:pPr>
        <w:spacing w:before="120" w:after="120"/>
        <w:jc w:val="both"/>
        <w:rPr>
          <w:rFonts w:ascii="Verdana" w:hAnsi="Verdana"/>
        </w:rPr>
      </w:pPr>
      <w:r>
        <w:rPr>
          <w:noProof/>
        </w:rPr>
        <w:drawing>
          <wp:inline distT="0" distB="0" distL="0" distR="0" wp14:anchorId="37FB3676" wp14:editId="0AD628AA">
            <wp:extent cx="6390005" cy="2846705"/>
            <wp:effectExtent l="0" t="0" r="0" b="0"/>
            <wp:docPr id="26" name="Picture 26" descr="A building with a black roof&#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building with a black roof&#10;&#10;Description automatically generated with low confidence"/>
                    <pic:cNvPicPr/>
                  </pic:nvPicPr>
                  <pic:blipFill>
                    <a:blip r:embed="rId27"/>
                    <a:stretch>
                      <a:fillRect/>
                    </a:stretch>
                  </pic:blipFill>
                  <pic:spPr>
                    <a:xfrm>
                      <a:off x="0" y="0"/>
                      <a:ext cx="6427310" cy="2863324"/>
                    </a:xfrm>
                    <a:prstGeom prst="rect">
                      <a:avLst/>
                    </a:prstGeom>
                  </pic:spPr>
                </pic:pic>
              </a:graphicData>
            </a:graphic>
          </wp:inline>
        </w:drawing>
      </w:r>
    </w:p>
    <w:p w14:paraId="2BCDF27B" w14:textId="2DD9E77A" w:rsidR="005356E9" w:rsidRDefault="00D7398D" w:rsidP="000770F8">
      <w:pPr>
        <w:spacing w:before="120" w:after="120"/>
        <w:jc w:val="both"/>
        <w:rPr>
          <w:rFonts w:ascii="Verdana" w:hAnsi="Verdana"/>
        </w:rPr>
      </w:pPr>
      <w:r w:rsidRPr="00790759">
        <w:rPr>
          <w:rFonts w:ascii="Verdana" w:hAnsi="Verdana"/>
        </w:rPr>
        <w:t>Should the Concessionaire wish to</w:t>
      </w:r>
      <w:r w:rsidR="00F53F2C" w:rsidRPr="00790759">
        <w:rPr>
          <w:rFonts w:ascii="Verdana" w:hAnsi="Verdana"/>
        </w:rPr>
        <w:t xml:space="preserve"> explore the utilisation of the </w:t>
      </w:r>
      <w:r w:rsidR="0054178C" w:rsidRPr="00790759">
        <w:rPr>
          <w:rFonts w:ascii="Verdana" w:hAnsi="Verdana"/>
        </w:rPr>
        <w:t>currently vacant</w:t>
      </w:r>
      <w:r w:rsidR="00246D8D" w:rsidRPr="00790759">
        <w:rPr>
          <w:rFonts w:ascii="Verdana" w:hAnsi="Verdana"/>
        </w:rPr>
        <w:t xml:space="preserve"> end room to the east of the building (</w:t>
      </w:r>
      <w:r w:rsidR="00104D24">
        <w:rPr>
          <w:rFonts w:ascii="Verdana" w:hAnsi="Verdana"/>
        </w:rPr>
        <w:t>5</w:t>
      </w:r>
      <w:r w:rsidR="00246D8D" w:rsidRPr="00790759">
        <w:rPr>
          <w:rFonts w:ascii="Verdana" w:hAnsi="Verdana"/>
        </w:rPr>
        <w:t xml:space="preserve"> metres x </w:t>
      </w:r>
      <w:r w:rsidR="00104D24">
        <w:rPr>
          <w:rFonts w:ascii="Verdana" w:hAnsi="Verdana"/>
        </w:rPr>
        <w:t>5</w:t>
      </w:r>
      <w:r w:rsidR="00246D8D" w:rsidRPr="00790759">
        <w:rPr>
          <w:rFonts w:ascii="Verdana" w:hAnsi="Verdana"/>
        </w:rPr>
        <w:t xml:space="preserve"> metres)</w:t>
      </w:r>
      <w:r w:rsidR="0054178C" w:rsidRPr="00790759">
        <w:rPr>
          <w:rFonts w:ascii="Verdana" w:hAnsi="Verdana"/>
        </w:rPr>
        <w:t xml:space="preserve"> </w:t>
      </w:r>
      <w:r w:rsidR="007839EE" w:rsidRPr="00790759">
        <w:rPr>
          <w:rFonts w:ascii="Verdana" w:hAnsi="Verdana"/>
        </w:rPr>
        <w:t xml:space="preserve">as part of the facilities </w:t>
      </w:r>
      <w:r w:rsidR="00493314" w:rsidRPr="00790759">
        <w:rPr>
          <w:rFonts w:ascii="Verdana" w:hAnsi="Verdana"/>
        </w:rPr>
        <w:t xml:space="preserve">the </w:t>
      </w:r>
      <w:r w:rsidR="00844BA4">
        <w:rPr>
          <w:rFonts w:ascii="Verdana" w:hAnsi="Verdana"/>
        </w:rPr>
        <w:t xml:space="preserve">Town </w:t>
      </w:r>
      <w:r w:rsidR="00493314" w:rsidRPr="00790759">
        <w:rPr>
          <w:rFonts w:ascii="Verdana" w:hAnsi="Verdana"/>
        </w:rPr>
        <w:t xml:space="preserve">Council would be prepared to consider this </w:t>
      </w:r>
      <w:r w:rsidR="007839EE" w:rsidRPr="00790759">
        <w:rPr>
          <w:rFonts w:ascii="Verdana" w:hAnsi="Verdana"/>
        </w:rPr>
        <w:t>but on a commercial basis.</w:t>
      </w:r>
      <w:r w:rsidR="008F2291">
        <w:rPr>
          <w:rFonts w:ascii="Verdana" w:hAnsi="Verdana"/>
        </w:rPr>
        <w:t xml:space="preserve">  Additional, if outside normal opening hours, the Town Council might want to utilise the waiting room space to supplement the main hall usage, and at all times users of the main hall may require access through to the accessible toilet.</w:t>
      </w:r>
    </w:p>
    <w:p w14:paraId="58E5EC64" w14:textId="77777777" w:rsidR="00EB671C" w:rsidRPr="00790759" w:rsidRDefault="00EB671C" w:rsidP="000770F8">
      <w:pPr>
        <w:spacing w:before="120" w:after="120"/>
        <w:jc w:val="both"/>
        <w:rPr>
          <w:rFonts w:ascii="Verdana" w:hAnsi="Verdana"/>
        </w:rPr>
      </w:pPr>
    </w:p>
    <w:p w14:paraId="790FD14A" w14:textId="77777777" w:rsidR="00AA6C73" w:rsidRDefault="00D44D67" w:rsidP="000770F8">
      <w:pPr>
        <w:spacing w:before="120" w:after="120"/>
        <w:jc w:val="both"/>
        <w:rPr>
          <w:rFonts w:ascii="Verdana" w:hAnsi="Verdana"/>
        </w:rPr>
      </w:pPr>
      <w:r w:rsidRPr="00790759">
        <w:rPr>
          <w:rFonts w:ascii="Verdana" w:hAnsi="Verdana"/>
        </w:rPr>
        <w:lastRenderedPageBreak/>
        <w:t>As noted, the Town Council</w:t>
      </w:r>
      <w:r w:rsidR="00765F6D" w:rsidRPr="00790759">
        <w:rPr>
          <w:rFonts w:ascii="Verdana" w:hAnsi="Verdana"/>
        </w:rPr>
        <w:t xml:space="preserve"> hires the central hall for events</w:t>
      </w:r>
      <w:r w:rsidR="00C50A82" w:rsidRPr="00790759">
        <w:rPr>
          <w:rFonts w:ascii="Verdana" w:hAnsi="Verdana"/>
        </w:rPr>
        <w:t xml:space="preserve">.  As part </w:t>
      </w:r>
      <w:r w:rsidR="00765F6D" w:rsidRPr="00790759">
        <w:rPr>
          <w:rFonts w:ascii="Verdana" w:hAnsi="Verdana"/>
        </w:rPr>
        <w:t xml:space="preserve">of any agreed concession the Town Council would </w:t>
      </w:r>
      <w:r w:rsidR="00C50A82" w:rsidRPr="00790759">
        <w:rPr>
          <w:rFonts w:ascii="Verdana" w:hAnsi="Verdana"/>
        </w:rPr>
        <w:t xml:space="preserve">willing to </w:t>
      </w:r>
      <w:r w:rsidR="00765F6D" w:rsidRPr="00790759">
        <w:rPr>
          <w:rFonts w:ascii="Verdana" w:hAnsi="Verdana"/>
        </w:rPr>
        <w:t xml:space="preserve">provide </w:t>
      </w:r>
      <w:r w:rsidR="00EA2FB8" w:rsidRPr="00790759">
        <w:rPr>
          <w:rFonts w:ascii="Verdana" w:hAnsi="Verdana"/>
        </w:rPr>
        <w:t xml:space="preserve">the requirement of any hiring body to seek the services of the Concessionaire </w:t>
      </w:r>
      <w:r w:rsidR="00C50A82" w:rsidRPr="00790759">
        <w:rPr>
          <w:rFonts w:ascii="Verdana" w:hAnsi="Verdana"/>
        </w:rPr>
        <w:t xml:space="preserve">should they require </w:t>
      </w:r>
      <w:r w:rsidR="0041636D" w:rsidRPr="00790759">
        <w:rPr>
          <w:rFonts w:ascii="Verdana" w:hAnsi="Verdana"/>
        </w:rPr>
        <w:t>event catering</w:t>
      </w:r>
      <w:r w:rsidR="00C50A82" w:rsidRPr="00790759">
        <w:rPr>
          <w:rFonts w:ascii="Verdana" w:hAnsi="Verdana"/>
        </w:rPr>
        <w:t xml:space="preserve">.  </w:t>
      </w:r>
      <w:r w:rsidR="00C3005F" w:rsidRPr="00790759">
        <w:rPr>
          <w:rFonts w:ascii="Verdana" w:hAnsi="Verdana"/>
        </w:rPr>
        <w:t xml:space="preserve">The </w:t>
      </w:r>
      <w:r w:rsidR="008F2291">
        <w:rPr>
          <w:rFonts w:ascii="Verdana" w:hAnsi="Verdana"/>
        </w:rPr>
        <w:t xml:space="preserve">Town </w:t>
      </w:r>
      <w:r w:rsidR="00C3005F" w:rsidRPr="00790759">
        <w:rPr>
          <w:rFonts w:ascii="Verdana" w:hAnsi="Verdana"/>
        </w:rPr>
        <w:t xml:space="preserve">Council would commit to work with the Concessionaire so they are fully aware of activities being held in the </w:t>
      </w:r>
      <w:r w:rsidR="00212419" w:rsidRPr="00790759">
        <w:rPr>
          <w:rFonts w:ascii="Verdana" w:hAnsi="Verdana"/>
        </w:rPr>
        <w:t>central hall.</w:t>
      </w:r>
      <w:r w:rsidR="001D3E9F">
        <w:rPr>
          <w:rFonts w:ascii="Verdana" w:hAnsi="Verdana"/>
        </w:rPr>
        <w:t xml:space="preserve">  </w:t>
      </w:r>
    </w:p>
    <w:p w14:paraId="392A968C" w14:textId="447C8BE6" w:rsidR="00212419" w:rsidRPr="00790759" w:rsidRDefault="001D3E9F" w:rsidP="000770F8">
      <w:pPr>
        <w:spacing w:before="120" w:after="120"/>
        <w:jc w:val="both"/>
        <w:rPr>
          <w:rFonts w:ascii="Verdana" w:hAnsi="Verdana"/>
        </w:rPr>
      </w:pPr>
      <w:r>
        <w:rPr>
          <w:rFonts w:ascii="Verdana" w:hAnsi="Verdana"/>
        </w:rPr>
        <w:t>The Town Council wishes to retain some rights of access to all areas in order to provide the best community resource possible, with clear agreement with the Concessionaire.</w:t>
      </w:r>
    </w:p>
    <w:p w14:paraId="22609F76" w14:textId="0D49C062" w:rsidR="00D44D67" w:rsidRPr="00790759" w:rsidRDefault="00C50A82" w:rsidP="000770F8">
      <w:pPr>
        <w:spacing w:before="120" w:after="120"/>
        <w:jc w:val="both"/>
        <w:rPr>
          <w:rFonts w:ascii="Verdana" w:hAnsi="Verdana"/>
        </w:rPr>
      </w:pPr>
      <w:r w:rsidRPr="00790759">
        <w:rPr>
          <w:rFonts w:ascii="Verdana" w:hAnsi="Verdana"/>
        </w:rPr>
        <w:t xml:space="preserve">Also, if </w:t>
      </w:r>
      <w:r w:rsidR="00D714D8" w:rsidRPr="00790759">
        <w:rPr>
          <w:rFonts w:ascii="Verdana" w:hAnsi="Verdana"/>
        </w:rPr>
        <w:t>out of the agreed operating hours</w:t>
      </w:r>
      <w:r w:rsidR="00212419" w:rsidRPr="00790759">
        <w:rPr>
          <w:rFonts w:ascii="Verdana" w:hAnsi="Verdana"/>
        </w:rPr>
        <w:t xml:space="preserve"> and the Concessioner is not providing</w:t>
      </w:r>
      <w:r w:rsidR="00C25381" w:rsidRPr="00790759">
        <w:rPr>
          <w:rFonts w:ascii="Verdana" w:hAnsi="Verdana"/>
        </w:rPr>
        <w:t xml:space="preserve"> event</w:t>
      </w:r>
      <w:r w:rsidR="00212419" w:rsidRPr="00790759">
        <w:rPr>
          <w:rFonts w:ascii="Verdana" w:hAnsi="Verdana"/>
        </w:rPr>
        <w:t xml:space="preserve"> catering</w:t>
      </w:r>
      <w:r w:rsidR="00D714D8" w:rsidRPr="00790759">
        <w:rPr>
          <w:rFonts w:ascii="Verdana" w:hAnsi="Verdana"/>
        </w:rPr>
        <w:t>, should the hirer wish to have access to the kitchen</w:t>
      </w:r>
      <w:r w:rsidR="00A4414B" w:rsidRPr="00790759">
        <w:rPr>
          <w:rFonts w:ascii="Verdana" w:hAnsi="Verdana"/>
        </w:rPr>
        <w:t xml:space="preserve"> for</w:t>
      </w:r>
      <w:r w:rsidR="00D714D8" w:rsidRPr="00790759">
        <w:rPr>
          <w:rFonts w:ascii="Verdana" w:hAnsi="Verdana"/>
        </w:rPr>
        <w:t xml:space="preserve"> then this would be done </w:t>
      </w:r>
      <w:r w:rsidR="004016D8" w:rsidRPr="00790759">
        <w:rPr>
          <w:rFonts w:ascii="Verdana" w:hAnsi="Verdana"/>
        </w:rPr>
        <w:t xml:space="preserve">in agreement and </w:t>
      </w:r>
      <w:r w:rsidR="00D714D8" w:rsidRPr="00790759">
        <w:rPr>
          <w:rFonts w:ascii="Verdana" w:hAnsi="Verdana"/>
        </w:rPr>
        <w:t xml:space="preserve">at an agreed rate with the </w:t>
      </w:r>
      <w:r w:rsidR="00A4414B" w:rsidRPr="00790759">
        <w:rPr>
          <w:rFonts w:ascii="Verdana" w:hAnsi="Verdana"/>
        </w:rPr>
        <w:t xml:space="preserve">Concessionaire (it is noted that in such cases </w:t>
      </w:r>
      <w:r w:rsidR="004016D8" w:rsidRPr="00790759">
        <w:rPr>
          <w:rFonts w:ascii="Verdana" w:hAnsi="Verdana"/>
        </w:rPr>
        <w:t xml:space="preserve">agreement will need to be reached in order to </w:t>
      </w:r>
      <w:r w:rsidR="00FE72A5" w:rsidRPr="00790759">
        <w:rPr>
          <w:rFonts w:ascii="Verdana" w:hAnsi="Verdana"/>
        </w:rPr>
        <w:t>secure any equipment / products of the Concessioner).</w:t>
      </w:r>
      <w:r w:rsidR="00A4414B" w:rsidRPr="00790759">
        <w:rPr>
          <w:rFonts w:ascii="Verdana" w:hAnsi="Verdana"/>
        </w:rPr>
        <w:t xml:space="preserve"> </w:t>
      </w:r>
    </w:p>
    <w:p w14:paraId="152CB727" w14:textId="6FD247F5" w:rsidR="005356E9" w:rsidRPr="00790759" w:rsidRDefault="007F2A85" w:rsidP="000770F8">
      <w:pPr>
        <w:spacing w:before="120" w:after="120"/>
        <w:jc w:val="both"/>
        <w:rPr>
          <w:rFonts w:ascii="Verdana" w:hAnsi="Verdana"/>
        </w:rPr>
      </w:pPr>
      <w:r w:rsidRPr="00790759">
        <w:rPr>
          <w:rFonts w:ascii="Verdana" w:hAnsi="Verdana"/>
        </w:rPr>
        <w:t>Th</w:t>
      </w:r>
      <w:r w:rsidR="00531FF0" w:rsidRPr="00790759">
        <w:rPr>
          <w:rFonts w:ascii="Verdana" w:hAnsi="Verdana"/>
        </w:rPr>
        <w:t>e tender for this</w:t>
      </w:r>
      <w:r w:rsidRPr="00790759">
        <w:rPr>
          <w:rFonts w:ascii="Verdana" w:hAnsi="Verdana"/>
        </w:rPr>
        <w:t xml:space="preserve"> opportunity is the first time that </w:t>
      </w:r>
      <w:r w:rsidR="00531FF0" w:rsidRPr="00790759">
        <w:rPr>
          <w:rFonts w:ascii="Verdana" w:hAnsi="Verdana"/>
        </w:rPr>
        <w:t xml:space="preserve">it has been put to tender and as such the concession area is </w:t>
      </w:r>
      <w:r w:rsidR="008B61B3" w:rsidRPr="00790759">
        <w:rPr>
          <w:rFonts w:ascii="Verdana" w:hAnsi="Verdana"/>
        </w:rPr>
        <w:t>vacant and unincumbered from any previous incumbent.</w:t>
      </w:r>
    </w:p>
    <w:p w14:paraId="5D4D4466" w14:textId="137C0370" w:rsidR="00D65776" w:rsidRPr="00790759" w:rsidRDefault="006101A7" w:rsidP="000770F8">
      <w:pPr>
        <w:spacing w:before="120" w:after="120"/>
        <w:jc w:val="both"/>
        <w:rPr>
          <w:rFonts w:ascii="Verdana" w:hAnsi="Verdana"/>
        </w:rPr>
      </w:pPr>
      <w:r w:rsidRPr="00790759">
        <w:rPr>
          <w:rFonts w:ascii="Verdana" w:hAnsi="Verdana"/>
          <w:b/>
          <w:bCs/>
        </w:rPr>
        <w:t xml:space="preserve">Utilities </w:t>
      </w:r>
      <w:r w:rsidRPr="00790759">
        <w:rPr>
          <w:rFonts w:ascii="Verdana" w:hAnsi="Verdana"/>
        </w:rPr>
        <w:t xml:space="preserve">- </w:t>
      </w:r>
      <w:r w:rsidR="00171E05" w:rsidRPr="00790759">
        <w:rPr>
          <w:rFonts w:ascii="Verdana" w:hAnsi="Verdana"/>
        </w:rPr>
        <w:t>The site benefits from mains water</w:t>
      </w:r>
      <w:r w:rsidR="00EC170A" w:rsidRPr="00790759">
        <w:rPr>
          <w:rFonts w:ascii="Verdana" w:hAnsi="Verdana"/>
        </w:rPr>
        <w:t xml:space="preserve">, </w:t>
      </w:r>
      <w:r w:rsidRPr="00790759">
        <w:rPr>
          <w:rFonts w:ascii="Verdana" w:hAnsi="Verdana"/>
        </w:rPr>
        <w:t xml:space="preserve">electricity, mains drainage and </w:t>
      </w:r>
      <w:r w:rsidR="001976C0">
        <w:rPr>
          <w:rFonts w:ascii="Verdana" w:hAnsi="Verdana"/>
        </w:rPr>
        <w:t xml:space="preserve">mains </w:t>
      </w:r>
      <w:r w:rsidRPr="00790759">
        <w:rPr>
          <w:rFonts w:ascii="Verdana" w:hAnsi="Verdana"/>
        </w:rPr>
        <w:t>gas</w:t>
      </w:r>
      <w:r w:rsidR="003D38F4">
        <w:rPr>
          <w:rFonts w:ascii="Verdana" w:hAnsi="Verdana"/>
        </w:rPr>
        <w:t xml:space="preserve"> to the boiler situated in the kitchen</w:t>
      </w:r>
      <w:r w:rsidR="001976C0">
        <w:rPr>
          <w:rFonts w:ascii="Verdana" w:hAnsi="Verdana"/>
        </w:rPr>
        <w:t>.</w:t>
      </w:r>
      <w:r w:rsidR="00E72D54" w:rsidRPr="00790759">
        <w:rPr>
          <w:rFonts w:ascii="Verdana" w:hAnsi="Verdana"/>
        </w:rPr>
        <w:t xml:space="preserve">  It should be noted that at the present time there is no separate met</w:t>
      </w:r>
      <w:r w:rsidR="00EA551B" w:rsidRPr="00790759">
        <w:rPr>
          <w:rFonts w:ascii="Verdana" w:hAnsi="Verdana"/>
        </w:rPr>
        <w:t>ers for the different parts of the premises</w:t>
      </w:r>
      <w:r w:rsidR="006531B2" w:rsidRPr="00790759">
        <w:rPr>
          <w:rFonts w:ascii="Verdana" w:hAnsi="Verdana"/>
        </w:rPr>
        <w:t xml:space="preserve">.  The Town Council would </w:t>
      </w:r>
      <w:r w:rsidR="000639AB" w:rsidRPr="00790759">
        <w:rPr>
          <w:rFonts w:ascii="Verdana" w:hAnsi="Verdana"/>
        </w:rPr>
        <w:t>be prepared to provide free access to utilities</w:t>
      </w:r>
      <w:r w:rsidR="00E72E7F" w:rsidRPr="00790759">
        <w:rPr>
          <w:rFonts w:ascii="Verdana" w:hAnsi="Verdana"/>
        </w:rPr>
        <w:t xml:space="preserve"> to the Concessionaire for the first 12 months as a minimum and review </w:t>
      </w:r>
      <w:r w:rsidR="008146C0" w:rsidRPr="00790759">
        <w:rPr>
          <w:rFonts w:ascii="Verdana" w:hAnsi="Verdana"/>
        </w:rPr>
        <w:t xml:space="preserve">any </w:t>
      </w:r>
      <w:r w:rsidR="00EB27D8" w:rsidRPr="00790759">
        <w:rPr>
          <w:rFonts w:ascii="Verdana" w:hAnsi="Verdana"/>
        </w:rPr>
        <w:t xml:space="preserve">reasonable </w:t>
      </w:r>
      <w:r w:rsidR="008146C0" w:rsidRPr="00790759">
        <w:rPr>
          <w:rFonts w:ascii="Verdana" w:hAnsi="Verdana"/>
        </w:rPr>
        <w:t>changes in discussion and agreement with the C</w:t>
      </w:r>
      <w:r w:rsidR="00EB27D8" w:rsidRPr="00790759">
        <w:rPr>
          <w:rFonts w:ascii="Verdana" w:hAnsi="Verdana"/>
        </w:rPr>
        <w:t>oncessionaire.</w:t>
      </w:r>
      <w:r w:rsidR="00EA551B" w:rsidRPr="00790759">
        <w:rPr>
          <w:rFonts w:ascii="Verdana" w:hAnsi="Verdana"/>
        </w:rPr>
        <w:t xml:space="preserve"> </w:t>
      </w:r>
      <w:r w:rsidR="00BD3EAD" w:rsidRPr="00790759">
        <w:rPr>
          <w:rFonts w:ascii="Verdana" w:hAnsi="Verdana"/>
        </w:rPr>
        <w:t xml:space="preserve"> In return the Concessionaire would be responsible for ensuring </w:t>
      </w:r>
      <w:r w:rsidR="00573EC9" w:rsidRPr="00790759">
        <w:rPr>
          <w:rFonts w:ascii="Verdana" w:hAnsi="Verdana"/>
        </w:rPr>
        <w:t>careful usage of utilities (see also Environmental and Waste Management sections).</w:t>
      </w:r>
      <w:r w:rsidR="00AC08B0">
        <w:rPr>
          <w:rFonts w:ascii="Verdana" w:hAnsi="Verdana"/>
        </w:rPr>
        <w:t xml:space="preserve">  The </w:t>
      </w:r>
      <w:r w:rsidR="00CF03A0">
        <w:rPr>
          <w:rFonts w:ascii="Verdana" w:hAnsi="Verdana"/>
        </w:rPr>
        <w:t xml:space="preserve">Town Council </w:t>
      </w:r>
      <w:r w:rsidR="00A97940">
        <w:rPr>
          <w:rFonts w:ascii="Verdana" w:hAnsi="Verdana"/>
        </w:rPr>
        <w:t xml:space="preserve">reserves the right that </w:t>
      </w:r>
      <w:r w:rsidR="00D638CA">
        <w:rPr>
          <w:rFonts w:ascii="Verdana" w:hAnsi="Verdana"/>
        </w:rPr>
        <w:t xml:space="preserve">to review with the Concessionaire </w:t>
      </w:r>
      <w:r w:rsidR="00FD3917">
        <w:rPr>
          <w:rFonts w:ascii="Verdana" w:hAnsi="Verdana"/>
        </w:rPr>
        <w:t>charges during the term and adjust in light of any market changes.</w:t>
      </w:r>
      <w:r w:rsidR="00AC08B0">
        <w:rPr>
          <w:rFonts w:ascii="Verdana" w:hAnsi="Verdana"/>
        </w:rPr>
        <w:t xml:space="preserve"> </w:t>
      </w:r>
    </w:p>
    <w:p w14:paraId="715AEB9D" w14:textId="2EED8FD8" w:rsidR="008470B9" w:rsidRPr="00790759" w:rsidRDefault="002314E1" w:rsidP="00EA7CE3">
      <w:pPr>
        <w:pStyle w:val="pf0"/>
        <w:jc w:val="both"/>
        <w:rPr>
          <w:rFonts w:ascii="Verdana" w:hAnsi="Verdana"/>
        </w:rPr>
      </w:pPr>
      <w:bookmarkStart w:id="8" w:name="_bebunaooc64h" w:colFirst="0" w:colLast="0"/>
      <w:bookmarkEnd w:id="8"/>
      <w:r w:rsidRPr="00FD3917">
        <w:rPr>
          <w:rFonts w:ascii="Verdana" w:eastAsia="Arial" w:hAnsi="Verdana" w:cs="Arial"/>
          <w:color w:val="000000"/>
          <w:sz w:val="22"/>
          <w:szCs w:val="22"/>
        </w:rPr>
        <w:t>The Concessionaire would be responsible for t</w:t>
      </w:r>
      <w:r w:rsidR="008470B9" w:rsidRPr="00FD3917">
        <w:rPr>
          <w:rFonts w:ascii="Verdana" w:eastAsia="Arial" w:hAnsi="Verdana" w:cs="Arial"/>
          <w:color w:val="000000"/>
          <w:sz w:val="22"/>
          <w:szCs w:val="22"/>
        </w:rPr>
        <w:t xml:space="preserve">he cleaning and maintenance of the </w:t>
      </w:r>
      <w:r w:rsidRPr="00FD3917">
        <w:rPr>
          <w:rFonts w:ascii="Verdana" w:eastAsia="Arial" w:hAnsi="Verdana" w:cs="Arial"/>
          <w:color w:val="000000"/>
          <w:sz w:val="22"/>
          <w:szCs w:val="22"/>
        </w:rPr>
        <w:t>Concession (</w:t>
      </w:r>
      <w:r w:rsidR="001255BB" w:rsidRPr="00FD3917">
        <w:rPr>
          <w:rFonts w:ascii="Verdana" w:eastAsia="Arial" w:hAnsi="Verdana" w:cs="Arial"/>
          <w:color w:val="000000"/>
          <w:sz w:val="22"/>
          <w:szCs w:val="22"/>
        </w:rPr>
        <w:t xml:space="preserve">both the service kitchen but also </w:t>
      </w:r>
      <w:r w:rsidRPr="00FD3917">
        <w:rPr>
          <w:rFonts w:ascii="Verdana" w:eastAsia="Arial" w:hAnsi="Verdana" w:cs="Arial"/>
          <w:color w:val="000000"/>
          <w:sz w:val="22"/>
          <w:szCs w:val="22"/>
        </w:rPr>
        <w:t xml:space="preserve">including </w:t>
      </w:r>
      <w:r w:rsidR="00FD3917" w:rsidRPr="00FD3917">
        <w:rPr>
          <w:rFonts w:ascii="Verdana" w:eastAsia="Arial" w:hAnsi="Verdana" w:cs="Arial"/>
          <w:color w:val="000000"/>
          <w:sz w:val="22"/>
          <w:szCs w:val="22"/>
        </w:rPr>
        <w:t>Accessible toilet providing a toilet and baby change facility</w:t>
      </w:r>
      <w:r w:rsidR="00FD3917">
        <w:rPr>
          <w:rFonts w:ascii="Verdana" w:eastAsia="Arial" w:hAnsi="Verdana" w:cs="Arial"/>
          <w:color w:val="000000"/>
          <w:sz w:val="22"/>
          <w:szCs w:val="22"/>
        </w:rPr>
        <w:t xml:space="preserve"> </w:t>
      </w:r>
      <w:r w:rsidR="001255BB" w:rsidRPr="00FD3917">
        <w:rPr>
          <w:rFonts w:ascii="Verdana" w:eastAsia="Arial" w:hAnsi="Verdana" w:cs="Arial"/>
          <w:color w:val="000000"/>
          <w:sz w:val="22"/>
          <w:szCs w:val="22"/>
        </w:rPr>
        <w:t>and waiting room)</w:t>
      </w:r>
      <w:r w:rsidR="008470B9" w:rsidRPr="00FD3917">
        <w:rPr>
          <w:rFonts w:ascii="Verdana" w:eastAsia="Arial" w:hAnsi="Verdana" w:cs="Arial"/>
          <w:color w:val="000000"/>
          <w:sz w:val="22"/>
          <w:szCs w:val="22"/>
        </w:rPr>
        <w:t>.</w:t>
      </w:r>
      <w:r w:rsidR="008470B9" w:rsidRPr="00790759">
        <w:rPr>
          <w:rFonts w:ascii="Verdana" w:hAnsi="Verdana"/>
        </w:rPr>
        <w:t xml:space="preserve">  </w:t>
      </w:r>
    </w:p>
    <w:p w14:paraId="5DFA904B" w14:textId="2BFA6CE6" w:rsidR="008470B9" w:rsidRPr="00790759" w:rsidRDefault="00F51E88" w:rsidP="000770F8">
      <w:pPr>
        <w:spacing w:before="120" w:after="120"/>
        <w:jc w:val="both"/>
        <w:rPr>
          <w:rFonts w:ascii="Verdana" w:hAnsi="Verdana"/>
        </w:rPr>
      </w:pPr>
      <w:r>
        <w:rPr>
          <w:rFonts w:ascii="Verdana" w:hAnsi="Verdana"/>
          <w:b/>
          <w:bCs/>
        </w:rPr>
        <w:t>Furniture</w:t>
      </w:r>
      <w:r w:rsidR="00D31726">
        <w:rPr>
          <w:rFonts w:ascii="Verdana" w:hAnsi="Verdana"/>
          <w:b/>
          <w:bCs/>
        </w:rPr>
        <w:t xml:space="preserve">, Fittings and </w:t>
      </w:r>
      <w:r w:rsidR="00542A7D" w:rsidRPr="009C658C">
        <w:rPr>
          <w:rFonts w:ascii="Verdana" w:hAnsi="Verdana"/>
          <w:b/>
          <w:bCs/>
        </w:rPr>
        <w:t>Equipment</w:t>
      </w:r>
      <w:r w:rsidR="009C658C" w:rsidRPr="009C658C">
        <w:rPr>
          <w:rFonts w:ascii="Verdana" w:hAnsi="Verdana"/>
          <w:b/>
          <w:bCs/>
        </w:rPr>
        <w:t xml:space="preserve"> </w:t>
      </w:r>
      <w:r w:rsidR="00D31726">
        <w:rPr>
          <w:rFonts w:ascii="Verdana" w:hAnsi="Verdana"/>
          <w:b/>
          <w:bCs/>
        </w:rPr>
        <w:t>–</w:t>
      </w:r>
      <w:r w:rsidR="009C658C">
        <w:rPr>
          <w:rFonts w:ascii="Verdana" w:hAnsi="Verdana"/>
        </w:rPr>
        <w:t xml:space="preserve"> </w:t>
      </w:r>
      <w:r w:rsidR="00D31726">
        <w:rPr>
          <w:rFonts w:ascii="Verdana" w:hAnsi="Verdana"/>
        </w:rPr>
        <w:t xml:space="preserve">The Town Council </w:t>
      </w:r>
      <w:r w:rsidR="00717EA9">
        <w:rPr>
          <w:rFonts w:ascii="Verdana" w:hAnsi="Verdana"/>
        </w:rPr>
        <w:t xml:space="preserve">has already provided furniture (tables / chairs) within the </w:t>
      </w:r>
      <w:r w:rsidR="00653D0A">
        <w:rPr>
          <w:rFonts w:ascii="Verdana" w:hAnsi="Verdana"/>
        </w:rPr>
        <w:t>Concession</w:t>
      </w:r>
      <w:r w:rsidR="00717EA9">
        <w:rPr>
          <w:rFonts w:ascii="Verdana" w:hAnsi="Verdana"/>
        </w:rPr>
        <w:t xml:space="preserve"> area and in working in agreement with the Concessionaire </w:t>
      </w:r>
      <w:r w:rsidR="00CD18BB">
        <w:rPr>
          <w:rFonts w:ascii="Verdana" w:hAnsi="Verdana"/>
        </w:rPr>
        <w:t xml:space="preserve">be willing to consider inclusion of some external </w:t>
      </w:r>
      <w:r w:rsidR="00653D0A">
        <w:rPr>
          <w:rFonts w:ascii="Verdana" w:hAnsi="Verdana"/>
        </w:rPr>
        <w:t xml:space="preserve">furniture subject to it being suitable.  </w:t>
      </w:r>
      <w:r w:rsidR="000000E9" w:rsidRPr="00790759">
        <w:rPr>
          <w:rFonts w:ascii="Verdana" w:hAnsi="Verdana"/>
        </w:rPr>
        <w:t xml:space="preserve">The Concessionaire would be required to kit out the </w:t>
      </w:r>
      <w:r w:rsidR="009529B6" w:rsidRPr="00790759">
        <w:rPr>
          <w:rFonts w:ascii="Verdana" w:hAnsi="Verdana"/>
        </w:rPr>
        <w:t xml:space="preserve">facilities to a professional quality standard </w:t>
      </w:r>
      <w:r w:rsidR="001F5DC4" w:rsidRPr="00790759">
        <w:rPr>
          <w:rFonts w:ascii="Verdana" w:hAnsi="Verdana"/>
        </w:rPr>
        <w:t>this may include:</w:t>
      </w:r>
    </w:p>
    <w:p w14:paraId="2F7A5E0B" w14:textId="32EDEF4B" w:rsidR="001F5DC4" w:rsidRPr="00790759" w:rsidRDefault="001F5DC4" w:rsidP="003951D9">
      <w:pPr>
        <w:pStyle w:val="ListParagraph"/>
        <w:numPr>
          <w:ilvl w:val="0"/>
          <w:numId w:val="9"/>
        </w:numPr>
        <w:spacing w:before="120" w:after="120"/>
        <w:jc w:val="both"/>
        <w:rPr>
          <w:rFonts w:ascii="Verdana" w:hAnsi="Verdana"/>
        </w:rPr>
      </w:pPr>
      <w:r w:rsidRPr="00790759">
        <w:rPr>
          <w:rFonts w:ascii="Verdana" w:hAnsi="Verdana"/>
        </w:rPr>
        <w:t>Shelving</w:t>
      </w:r>
    </w:p>
    <w:p w14:paraId="0545FF8C" w14:textId="3A12198F" w:rsidR="00102C96" w:rsidRPr="00790759" w:rsidRDefault="00102C96" w:rsidP="003951D9">
      <w:pPr>
        <w:pStyle w:val="ListParagraph"/>
        <w:numPr>
          <w:ilvl w:val="0"/>
          <w:numId w:val="9"/>
        </w:numPr>
        <w:spacing w:before="120" w:after="120"/>
        <w:jc w:val="both"/>
        <w:rPr>
          <w:rFonts w:ascii="Verdana" w:hAnsi="Verdana"/>
        </w:rPr>
      </w:pPr>
      <w:r w:rsidRPr="00790759">
        <w:rPr>
          <w:rFonts w:ascii="Verdana" w:hAnsi="Verdana"/>
        </w:rPr>
        <w:t xml:space="preserve">Crockery / utensils </w:t>
      </w:r>
    </w:p>
    <w:p w14:paraId="27A2D0C4" w14:textId="79FAD131" w:rsidR="00102C96" w:rsidRPr="00790759" w:rsidRDefault="00102C96" w:rsidP="003951D9">
      <w:pPr>
        <w:pStyle w:val="ListParagraph"/>
        <w:numPr>
          <w:ilvl w:val="0"/>
          <w:numId w:val="9"/>
        </w:numPr>
        <w:spacing w:before="120" w:after="120"/>
        <w:jc w:val="both"/>
        <w:rPr>
          <w:rFonts w:ascii="Verdana" w:hAnsi="Verdana"/>
        </w:rPr>
      </w:pPr>
      <w:r w:rsidRPr="00790759">
        <w:rPr>
          <w:rFonts w:ascii="Verdana" w:hAnsi="Verdana"/>
        </w:rPr>
        <w:t>Coffee</w:t>
      </w:r>
      <w:r w:rsidR="00553EC1" w:rsidRPr="00790759">
        <w:rPr>
          <w:rFonts w:ascii="Verdana" w:hAnsi="Verdana"/>
        </w:rPr>
        <w:t xml:space="preserve"> / bar</w:t>
      </w:r>
      <w:r w:rsidR="008131E3" w:rsidRPr="00790759">
        <w:rPr>
          <w:rFonts w:ascii="Verdana" w:hAnsi="Verdana"/>
        </w:rPr>
        <w:t xml:space="preserve">ista </w:t>
      </w:r>
      <w:r w:rsidR="00553EC1" w:rsidRPr="00790759">
        <w:rPr>
          <w:rFonts w:ascii="Verdana" w:hAnsi="Verdana"/>
        </w:rPr>
        <w:t xml:space="preserve">machine </w:t>
      </w:r>
    </w:p>
    <w:p w14:paraId="0A3F3C01" w14:textId="765FEC86" w:rsidR="00553EC1" w:rsidRPr="00790759" w:rsidRDefault="00553EC1" w:rsidP="003951D9">
      <w:pPr>
        <w:pStyle w:val="ListParagraph"/>
        <w:numPr>
          <w:ilvl w:val="0"/>
          <w:numId w:val="9"/>
        </w:numPr>
        <w:spacing w:before="120" w:after="120"/>
        <w:jc w:val="both"/>
        <w:rPr>
          <w:rFonts w:ascii="Verdana" w:hAnsi="Verdana"/>
        </w:rPr>
      </w:pPr>
      <w:r w:rsidRPr="00790759">
        <w:rPr>
          <w:rFonts w:ascii="Verdana" w:hAnsi="Verdana"/>
        </w:rPr>
        <w:t>Microwave / toaster</w:t>
      </w:r>
    </w:p>
    <w:p w14:paraId="7A0F73B7" w14:textId="77777777" w:rsidR="003A7966" w:rsidRPr="00790759" w:rsidRDefault="003A7966" w:rsidP="003A7966">
      <w:pPr>
        <w:spacing w:before="120" w:after="120"/>
        <w:jc w:val="both"/>
        <w:rPr>
          <w:rFonts w:ascii="Verdana" w:hAnsi="Verdana"/>
        </w:rPr>
      </w:pPr>
      <w:r w:rsidRPr="00790759">
        <w:rPr>
          <w:rFonts w:ascii="Verdana" w:hAnsi="Verdana"/>
        </w:rPr>
        <w:t>The Concessionaire will be required to install further fixtures and fittings as they see fit.</w:t>
      </w:r>
    </w:p>
    <w:p w14:paraId="6A84281D" w14:textId="3BD29043" w:rsidR="00730AC1" w:rsidRPr="00790759" w:rsidRDefault="00730AC1" w:rsidP="000770F8">
      <w:pPr>
        <w:spacing w:before="120" w:after="120"/>
        <w:jc w:val="both"/>
        <w:rPr>
          <w:rFonts w:ascii="Verdana" w:hAnsi="Verdana"/>
        </w:rPr>
      </w:pPr>
      <w:r w:rsidRPr="00790759">
        <w:rPr>
          <w:rFonts w:ascii="Verdana" w:hAnsi="Verdana"/>
        </w:rPr>
        <w:t>All repairs</w:t>
      </w:r>
      <w:r w:rsidR="00A10C6E" w:rsidRPr="00790759">
        <w:rPr>
          <w:rFonts w:ascii="Verdana" w:hAnsi="Verdana"/>
        </w:rPr>
        <w:t xml:space="preserve"> to the premises</w:t>
      </w:r>
      <w:r w:rsidRPr="00790759">
        <w:rPr>
          <w:rFonts w:ascii="Verdana" w:hAnsi="Verdana"/>
        </w:rPr>
        <w:t>, maintenance and statutory testing of the fabric of the building – e.g. doors, walls etc. and infrastructure e.g. fire alarms, emergency lighting etc. will be the responsibility of the</w:t>
      </w:r>
      <w:r w:rsidR="00A10C6E" w:rsidRPr="00790759">
        <w:rPr>
          <w:rFonts w:ascii="Verdana" w:hAnsi="Verdana"/>
        </w:rPr>
        <w:t xml:space="preserve"> Town</w:t>
      </w:r>
      <w:r w:rsidRPr="00790759">
        <w:rPr>
          <w:rFonts w:ascii="Verdana" w:hAnsi="Verdana"/>
        </w:rPr>
        <w:t xml:space="preserve"> Council who will be granted access by the Concessionaire to undertake such repairs, maintenance and statutory testing under the terms of the Licence. </w:t>
      </w:r>
    </w:p>
    <w:p w14:paraId="4FDA13F7" w14:textId="12DAAF4F" w:rsidR="003B05FF" w:rsidRPr="00790759" w:rsidRDefault="003951D9" w:rsidP="000770F8">
      <w:pPr>
        <w:spacing w:before="120" w:after="120"/>
        <w:jc w:val="both"/>
        <w:rPr>
          <w:rFonts w:ascii="Verdana" w:hAnsi="Verdana"/>
        </w:rPr>
      </w:pPr>
      <w:r w:rsidRPr="00790759">
        <w:rPr>
          <w:rFonts w:ascii="Verdana" w:hAnsi="Verdana"/>
        </w:rPr>
        <w:t>S</w:t>
      </w:r>
      <w:r w:rsidR="00B36A60" w:rsidRPr="00790759">
        <w:rPr>
          <w:rFonts w:ascii="Verdana" w:hAnsi="Verdana"/>
        </w:rPr>
        <w:t>torage</w:t>
      </w:r>
      <w:r w:rsidR="000770F8" w:rsidRPr="00790759">
        <w:rPr>
          <w:rFonts w:ascii="Verdana" w:hAnsi="Verdana"/>
        </w:rPr>
        <w:t xml:space="preserve"> </w:t>
      </w:r>
      <w:r w:rsidRPr="00790759">
        <w:rPr>
          <w:rFonts w:ascii="Verdana" w:hAnsi="Verdana"/>
        </w:rPr>
        <w:t xml:space="preserve">space is limited, and if additional space is considered necessary </w:t>
      </w:r>
      <w:r w:rsidR="003B05FF" w:rsidRPr="00790759">
        <w:rPr>
          <w:rFonts w:ascii="Verdana" w:hAnsi="Verdana"/>
        </w:rPr>
        <w:t xml:space="preserve">this will require to be in agreement with </w:t>
      </w:r>
      <w:r w:rsidR="003A7966" w:rsidRPr="00790759">
        <w:rPr>
          <w:rFonts w:ascii="Verdana" w:hAnsi="Verdana"/>
        </w:rPr>
        <w:t>the Town Council.</w:t>
      </w:r>
    </w:p>
    <w:p w14:paraId="7241B05D" w14:textId="630B8619" w:rsidR="000770F8" w:rsidRDefault="000770F8" w:rsidP="000770F8">
      <w:pPr>
        <w:spacing w:before="120" w:after="120"/>
        <w:jc w:val="both"/>
        <w:rPr>
          <w:rFonts w:ascii="Verdana" w:hAnsi="Verdana"/>
        </w:rPr>
      </w:pPr>
      <w:r w:rsidRPr="00790759">
        <w:rPr>
          <w:rFonts w:ascii="Verdana" w:hAnsi="Verdana"/>
        </w:rPr>
        <w:lastRenderedPageBreak/>
        <w:t>In addition to the Concession as described the Concessionaire will have, in agreement and sign off by the</w:t>
      </w:r>
      <w:r w:rsidR="001D3E9F">
        <w:rPr>
          <w:rFonts w:ascii="Verdana" w:hAnsi="Verdana"/>
        </w:rPr>
        <w:t xml:space="preserve"> Town</w:t>
      </w:r>
      <w:r w:rsidRPr="00790759">
        <w:rPr>
          <w:rFonts w:ascii="Verdana" w:hAnsi="Verdana"/>
        </w:rPr>
        <w:t xml:space="preserve"> Council, the opportunity to arrange, organise and run community related events on the adjoining lan</w:t>
      </w:r>
      <w:r w:rsidR="00D57910">
        <w:rPr>
          <w:rFonts w:ascii="Verdana" w:hAnsi="Verdana"/>
        </w:rPr>
        <w:t>d.</w:t>
      </w:r>
      <w:r>
        <w:rPr>
          <w:rFonts w:ascii="Verdana" w:hAnsi="Verdana"/>
        </w:rPr>
        <w:t xml:space="preserve">  </w:t>
      </w:r>
      <w:r w:rsidR="00D57910">
        <w:rPr>
          <w:rFonts w:ascii="Verdana" w:hAnsi="Verdana"/>
        </w:rPr>
        <w:t xml:space="preserve">The Town Council consider that there are significant potential to maximise commercial opportunity  across the site and would welcome proposals to work in partnership to maximise the main hall when not booked on a commercial basis.  </w:t>
      </w:r>
    </w:p>
    <w:p w14:paraId="305DE46A" w14:textId="54522D60" w:rsidR="000770F8" w:rsidRPr="00E32EE5" w:rsidRDefault="000770F8" w:rsidP="00B31A93">
      <w:pPr>
        <w:pStyle w:val="Heading1"/>
        <w:numPr>
          <w:ilvl w:val="0"/>
          <w:numId w:val="1"/>
        </w:numPr>
        <w:ind w:hanging="720"/>
        <w:jc w:val="both"/>
        <w:rPr>
          <w:rStyle w:val="IntenseReference"/>
        </w:rPr>
      </w:pPr>
      <w:bookmarkStart w:id="9" w:name="_to3rpsgyyoxu" w:colFirst="0" w:colLast="0"/>
      <w:bookmarkEnd w:id="9"/>
      <w:r>
        <w:rPr>
          <w:rStyle w:val="IntenseReference"/>
        </w:rPr>
        <w:br w:type="page"/>
      </w:r>
      <w:bookmarkStart w:id="10" w:name="_Toc120208843"/>
      <w:r w:rsidRPr="00E32EE5">
        <w:rPr>
          <w:rStyle w:val="IntenseReference"/>
        </w:rPr>
        <w:lastRenderedPageBreak/>
        <w:t xml:space="preserve">BUDGET </w:t>
      </w:r>
      <w:r w:rsidR="006A013A" w:rsidRPr="00E32EE5">
        <w:rPr>
          <w:rStyle w:val="IntenseReference"/>
        </w:rPr>
        <w:t>COMMITMENTS</w:t>
      </w:r>
      <w:bookmarkEnd w:id="10"/>
    </w:p>
    <w:p w14:paraId="5F634662" w14:textId="5519EAF9" w:rsidR="000770F8" w:rsidRPr="00E32EE5" w:rsidRDefault="00F51E88" w:rsidP="00ED688A">
      <w:pPr>
        <w:spacing w:before="120" w:after="120"/>
        <w:jc w:val="both"/>
        <w:rPr>
          <w:rFonts w:ascii="Verdana" w:hAnsi="Verdana"/>
        </w:rPr>
      </w:pPr>
      <w:r w:rsidRPr="00E32EE5">
        <w:rPr>
          <w:rFonts w:ascii="Verdana" w:hAnsi="Verdana"/>
        </w:rPr>
        <w:t>As noted t</w:t>
      </w:r>
      <w:r w:rsidR="007A10BA" w:rsidRPr="00E32EE5">
        <w:rPr>
          <w:rFonts w:ascii="Verdana" w:hAnsi="Verdana"/>
        </w:rPr>
        <w:t xml:space="preserve">he Town Council </w:t>
      </w:r>
      <w:r w:rsidR="00AF6937" w:rsidRPr="00E32EE5">
        <w:rPr>
          <w:rFonts w:ascii="Verdana" w:hAnsi="Verdana"/>
        </w:rPr>
        <w:t>has provided furniture to the inside of the concession</w:t>
      </w:r>
      <w:r w:rsidR="00ED688A" w:rsidRPr="00E32EE5">
        <w:rPr>
          <w:rFonts w:ascii="Verdana" w:hAnsi="Verdana"/>
        </w:rPr>
        <w:t>, any additional capital commitments will be the responsibility of the Concessionaire</w:t>
      </w:r>
      <w:r w:rsidR="000770F8" w:rsidRPr="00E32EE5">
        <w:rPr>
          <w:rFonts w:ascii="Verdana" w:hAnsi="Verdana"/>
        </w:rPr>
        <w:t>.</w:t>
      </w:r>
    </w:p>
    <w:p w14:paraId="7E901A0E" w14:textId="6A844B6B" w:rsidR="000770F8" w:rsidRPr="00E32EE5" w:rsidRDefault="00F66A9A" w:rsidP="000770F8">
      <w:pPr>
        <w:spacing w:before="120" w:after="120"/>
        <w:jc w:val="both"/>
        <w:rPr>
          <w:rFonts w:ascii="Verdana" w:hAnsi="Verdana"/>
        </w:rPr>
      </w:pPr>
      <w:r w:rsidRPr="00E32EE5">
        <w:rPr>
          <w:rFonts w:ascii="Verdana" w:hAnsi="Verdana"/>
        </w:rPr>
        <w:t>Likewise any r</w:t>
      </w:r>
      <w:r w:rsidR="000770F8" w:rsidRPr="00E32EE5">
        <w:rPr>
          <w:rFonts w:ascii="Verdana" w:hAnsi="Verdana"/>
        </w:rPr>
        <w:t>epairing, replacing and maintaining Appliances; Furniture, fixtures and fittings; and Light Equipmen</w:t>
      </w:r>
      <w:r w:rsidRPr="00E32EE5">
        <w:rPr>
          <w:rFonts w:ascii="Verdana" w:hAnsi="Verdana"/>
        </w:rPr>
        <w:t>t</w:t>
      </w:r>
      <w:r w:rsidR="000770F8" w:rsidRPr="00E32EE5">
        <w:rPr>
          <w:rFonts w:ascii="Verdana" w:hAnsi="Verdana"/>
        </w:rPr>
        <w:t xml:space="preserve"> will be </w:t>
      </w:r>
      <w:r w:rsidR="009B7FC8" w:rsidRPr="00E32EE5">
        <w:rPr>
          <w:rFonts w:ascii="Verdana" w:hAnsi="Verdana"/>
        </w:rPr>
        <w:t>the responsibility of t</w:t>
      </w:r>
      <w:r w:rsidR="000770F8" w:rsidRPr="00E32EE5">
        <w:rPr>
          <w:rFonts w:ascii="Verdana" w:hAnsi="Verdana"/>
        </w:rPr>
        <w:t xml:space="preserve">he Concessionaire. </w:t>
      </w:r>
    </w:p>
    <w:p w14:paraId="79447FF9" w14:textId="40F0A92E" w:rsidR="000770F8" w:rsidRPr="00790759" w:rsidRDefault="000770F8" w:rsidP="000770F8">
      <w:pPr>
        <w:spacing w:before="120" w:after="120"/>
        <w:jc w:val="both"/>
        <w:rPr>
          <w:rFonts w:ascii="Verdana" w:hAnsi="Verdana"/>
        </w:rPr>
      </w:pPr>
      <w:r w:rsidRPr="00E32EE5">
        <w:rPr>
          <w:rFonts w:ascii="Verdana" w:hAnsi="Verdana"/>
        </w:rPr>
        <w:t xml:space="preserve">The Concessionaire will ensure all </w:t>
      </w:r>
      <w:r w:rsidR="00E145A1" w:rsidRPr="00E32EE5">
        <w:rPr>
          <w:rFonts w:ascii="Verdana" w:hAnsi="Verdana"/>
        </w:rPr>
        <w:t>A</w:t>
      </w:r>
      <w:r w:rsidRPr="00E32EE5">
        <w:rPr>
          <w:rFonts w:ascii="Verdana" w:hAnsi="Verdana"/>
        </w:rPr>
        <w:t>ppliances, furniture, fixtures and fittings and Light Equipment are cleaned and regularly checked and tested as per manufacturer operating manuals and Health and Safety Regulations.</w:t>
      </w:r>
      <w:r w:rsidRPr="00790759">
        <w:rPr>
          <w:rFonts w:ascii="Verdana" w:hAnsi="Verdana"/>
        </w:rPr>
        <w:t xml:space="preserve"> </w:t>
      </w:r>
    </w:p>
    <w:p w14:paraId="1553554D" w14:textId="77777777" w:rsidR="000770F8" w:rsidRPr="007D2255" w:rsidRDefault="000770F8" w:rsidP="000770F8">
      <w:pPr>
        <w:pStyle w:val="Heading1"/>
        <w:numPr>
          <w:ilvl w:val="0"/>
          <w:numId w:val="1"/>
        </w:numPr>
        <w:ind w:hanging="720"/>
        <w:jc w:val="both"/>
        <w:rPr>
          <w:rStyle w:val="IntenseReference"/>
          <w:b w:val="0"/>
        </w:rPr>
      </w:pPr>
      <w:bookmarkStart w:id="11" w:name="_fowyagig7bbl" w:colFirst="0" w:colLast="0"/>
      <w:bookmarkStart w:id="12" w:name="_hn70f0905waw" w:colFirst="0" w:colLast="0"/>
      <w:bookmarkStart w:id="13" w:name="_Toc120208844"/>
      <w:bookmarkEnd w:id="11"/>
      <w:bookmarkEnd w:id="12"/>
      <w:r w:rsidRPr="007D2255">
        <w:rPr>
          <w:rStyle w:val="IntenseReference"/>
        </w:rPr>
        <w:t xml:space="preserve">QUALITY OF SERVICE </w:t>
      </w:r>
      <w:r>
        <w:rPr>
          <w:rStyle w:val="IntenseReference"/>
        </w:rPr>
        <w:t>/</w:t>
      </w:r>
      <w:r w:rsidRPr="007D2255">
        <w:rPr>
          <w:rStyle w:val="IntenseReference"/>
        </w:rPr>
        <w:t xml:space="preserve"> FOOD STANDARDS OVERVIEW</w:t>
      </w:r>
      <w:bookmarkEnd w:id="13"/>
    </w:p>
    <w:p w14:paraId="38FC2D6F" w14:textId="77777777" w:rsidR="000770F8" w:rsidRPr="00AD17E7" w:rsidRDefault="000770F8" w:rsidP="000770F8">
      <w:pPr>
        <w:spacing w:before="120" w:after="120"/>
        <w:jc w:val="both"/>
        <w:rPr>
          <w:rFonts w:ascii="Verdana" w:hAnsi="Verdana"/>
        </w:rPr>
      </w:pPr>
      <w:r w:rsidRPr="00AD17E7">
        <w:rPr>
          <w:rFonts w:ascii="Verdana" w:hAnsi="Verdana"/>
        </w:rPr>
        <w:t xml:space="preserve">The Concessionaire will have </w:t>
      </w:r>
      <w:r>
        <w:rPr>
          <w:rFonts w:ascii="Verdana" w:hAnsi="Verdana"/>
        </w:rPr>
        <w:t>freedom</w:t>
      </w:r>
      <w:r w:rsidRPr="00AD17E7">
        <w:rPr>
          <w:rFonts w:ascii="Verdana" w:hAnsi="Verdana"/>
        </w:rPr>
        <w:t xml:space="preserve"> to operate in a manner that is </w:t>
      </w:r>
      <w:r>
        <w:rPr>
          <w:rFonts w:ascii="Verdana" w:hAnsi="Verdana"/>
        </w:rPr>
        <w:t>c</w:t>
      </w:r>
      <w:r w:rsidRPr="00AD17E7">
        <w:rPr>
          <w:rFonts w:ascii="Verdana" w:hAnsi="Verdana"/>
        </w:rPr>
        <w:t>ommercially viable.  However, in support of this the aim will be for the Concessionaire to:</w:t>
      </w:r>
    </w:p>
    <w:p w14:paraId="3D67D996" w14:textId="77777777" w:rsidR="000770F8" w:rsidRPr="000C662C" w:rsidRDefault="000770F8" w:rsidP="000770F8">
      <w:pPr>
        <w:pStyle w:val="ListParagraph"/>
        <w:numPr>
          <w:ilvl w:val="0"/>
          <w:numId w:val="2"/>
        </w:numPr>
        <w:spacing w:before="120" w:after="120" w:line="240" w:lineRule="auto"/>
        <w:contextualSpacing w:val="0"/>
        <w:jc w:val="both"/>
        <w:rPr>
          <w:rFonts w:ascii="Verdana" w:hAnsi="Verdana"/>
        </w:rPr>
      </w:pPr>
      <w:r w:rsidRPr="000C662C">
        <w:rPr>
          <w:rFonts w:ascii="Verdana" w:hAnsi="Verdana"/>
        </w:rPr>
        <w:t xml:space="preserve">Provide a welcoming and friendly service for </w:t>
      </w:r>
      <w:r>
        <w:rPr>
          <w:rFonts w:ascii="Verdana" w:hAnsi="Verdana"/>
        </w:rPr>
        <w:t>c</w:t>
      </w:r>
      <w:r w:rsidRPr="000C662C">
        <w:rPr>
          <w:rFonts w:ascii="Verdana" w:hAnsi="Verdana"/>
        </w:rPr>
        <w:t>ustomers, one which is inclusive to all;</w:t>
      </w:r>
    </w:p>
    <w:p w14:paraId="5413164C" w14:textId="77777777" w:rsidR="000770F8" w:rsidRPr="000C662C" w:rsidRDefault="000770F8" w:rsidP="000770F8">
      <w:pPr>
        <w:pStyle w:val="ListParagraph"/>
        <w:numPr>
          <w:ilvl w:val="0"/>
          <w:numId w:val="2"/>
        </w:numPr>
        <w:spacing w:before="120" w:after="120" w:line="240" w:lineRule="auto"/>
        <w:contextualSpacing w:val="0"/>
        <w:jc w:val="both"/>
        <w:rPr>
          <w:rFonts w:ascii="Verdana" w:hAnsi="Verdana"/>
        </w:rPr>
      </w:pPr>
      <w:r w:rsidRPr="000C662C">
        <w:rPr>
          <w:rFonts w:ascii="Verdana" w:hAnsi="Verdana"/>
        </w:rPr>
        <w:t>Provide a consistent quality of service for customers, to a standard that meets or exceeds their expectations;</w:t>
      </w:r>
    </w:p>
    <w:p w14:paraId="7B4B5465" w14:textId="77777777" w:rsidR="000770F8" w:rsidRPr="000C662C" w:rsidRDefault="000770F8" w:rsidP="000770F8">
      <w:pPr>
        <w:pStyle w:val="ListParagraph"/>
        <w:numPr>
          <w:ilvl w:val="0"/>
          <w:numId w:val="2"/>
        </w:numPr>
        <w:spacing w:before="120" w:after="120" w:line="240" w:lineRule="auto"/>
        <w:contextualSpacing w:val="0"/>
        <w:jc w:val="both"/>
        <w:rPr>
          <w:rFonts w:ascii="Verdana" w:hAnsi="Verdana"/>
        </w:rPr>
      </w:pPr>
      <w:r w:rsidRPr="000C662C">
        <w:rPr>
          <w:rFonts w:ascii="Verdana" w:hAnsi="Verdana"/>
        </w:rPr>
        <w:t>Provide a clear and competitive pricing which reflects good value for money.</w:t>
      </w:r>
    </w:p>
    <w:p w14:paraId="13F1B163" w14:textId="77777777" w:rsidR="000770F8" w:rsidRPr="000C662C" w:rsidRDefault="000770F8" w:rsidP="000770F8">
      <w:pPr>
        <w:spacing w:before="120" w:after="120"/>
        <w:jc w:val="both"/>
        <w:rPr>
          <w:rFonts w:ascii="Verdana" w:hAnsi="Verdana"/>
        </w:rPr>
      </w:pPr>
      <w:r w:rsidRPr="003047CE">
        <w:rPr>
          <w:rFonts w:ascii="Verdana" w:hAnsi="Verdana"/>
        </w:rPr>
        <w:t>Price tariffs shall be presented in a format that shows the total cost to the Customer</w:t>
      </w:r>
      <w:r w:rsidRPr="000C662C">
        <w:rPr>
          <w:rFonts w:ascii="Verdana" w:hAnsi="Verdana"/>
        </w:rPr>
        <w:t>.</w:t>
      </w:r>
    </w:p>
    <w:p w14:paraId="3A2EDED5" w14:textId="77777777" w:rsidR="000770F8" w:rsidRPr="00DE676F" w:rsidRDefault="000770F8" w:rsidP="000770F8">
      <w:pPr>
        <w:spacing w:before="120" w:after="120"/>
        <w:jc w:val="both"/>
        <w:rPr>
          <w:rFonts w:ascii="Verdana" w:hAnsi="Verdana"/>
        </w:rPr>
      </w:pPr>
      <w:r w:rsidRPr="00DE676F">
        <w:rPr>
          <w:rFonts w:ascii="Verdana" w:hAnsi="Verdana"/>
        </w:rPr>
        <w:t>The Concessionaire will ensure compliance with Food Hygiene Standards.  In addition, the Concessionaire will ensure clear and accurate food labelling around allergies</w:t>
      </w:r>
      <w:r>
        <w:rPr>
          <w:rFonts w:ascii="Verdana" w:hAnsi="Verdana"/>
        </w:rPr>
        <w:t>.</w:t>
      </w:r>
    </w:p>
    <w:p w14:paraId="0B09AC5B" w14:textId="77777777" w:rsidR="000770F8" w:rsidRPr="00217E0D" w:rsidRDefault="000770F8" w:rsidP="000770F8">
      <w:pPr>
        <w:spacing w:before="120" w:after="120"/>
        <w:jc w:val="both"/>
        <w:rPr>
          <w:rFonts w:ascii="Verdana" w:hAnsi="Verdana"/>
        </w:rPr>
      </w:pPr>
      <w:r w:rsidRPr="00D13B3F">
        <w:rPr>
          <w:rFonts w:ascii="Verdana" w:hAnsi="Verdana"/>
        </w:rPr>
        <w:t xml:space="preserve">Within the limitations of the site and overall Concession itself where possible the </w:t>
      </w:r>
      <w:r w:rsidRPr="00217E0D">
        <w:rPr>
          <w:rFonts w:ascii="Verdana" w:hAnsi="Verdana"/>
        </w:rPr>
        <w:t>Concessionaire would look to support principles of:</w:t>
      </w:r>
    </w:p>
    <w:p w14:paraId="0D25CA85" w14:textId="77777777" w:rsidR="000770F8" w:rsidRPr="00217E0D" w:rsidRDefault="000770F8" w:rsidP="000770F8">
      <w:pPr>
        <w:pStyle w:val="ListParagraph"/>
        <w:numPr>
          <w:ilvl w:val="0"/>
          <w:numId w:val="2"/>
        </w:numPr>
        <w:spacing w:before="120" w:after="120" w:line="240" w:lineRule="auto"/>
        <w:contextualSpacing w:val="0"/>
        <w:jc w:val="both"/>
        <w:rPr>
          <w:rFonts w:ascii="Verdana" w:hAnsi="Verdana"/>
        </w:rPr>
      </w:pPr>
      <w:r w:rsidRPr="00217E0D">
        <w:rPr>
          <w:rFonts w:ascii="Verdana" w:hAnsi="Verdana"/>
        </w:rPr>
        <w:t>Choice;</w:t>
      </w:r>
    </w:p>
    <w:p w14:paraId="1282E5DB" w14:textId="56B41817" w:rsidR="00137A90" w:rsidRPr="00217E0D" w:rsidRDefault="00137A90" w:rsidP="000770F8">
      <w:pPr>
        <w:pStyle w:val="ListParagraph"/>
        <w:numPr>
          <w:ilvl w:val="0"/>
          <w:numId w:val="2"/>
        </w:numPr>
        <w:spacing w:before="120" w:after="120" w:line="240" w:lineRule="auto"/>
        <w:contextualSpacing w:val="0"/>
        <w:jc w:val="both"/>
        <w:rPr>
          <w:rFonts w:ascii="Verdana" w:hAnsi="Verdana"/>
        </w:rPr>
      </w:pPr>
      <w:r w:rsidRPr="00217E0D">
        <w:rPr>
          <w:rFonts w:ascii="Verdana" w:hAnsi="Verdana"/>
        </w:rPr>
        <w:t xml:space="preserve">Grab and go nature </w:t>
      </w:r>
      <w:r w:rsidR="00CC2B8C" w:rsidRPr="00217E0D">
        <w:rPr>
          <w:rFonts w:ascii="Verdana" w:hAnsi="Verdana"/>
        </w:rPr>
        <w:t>options (noting restrictions of travellers and set train times)</w:t>
      </w:r>
      <w:r w:rsidR="00686689" w:rsidRPr="00217E0D">
        <w:rPr>
          <w:rFonts w:ascii="Verdana" w:hAnsi="Verdana"/>
        </w:rPr>
        <w:t>;</w:t>
      </w:r>
    </w:p>
    <w:p w14:paraId="7DD71147" w14:textId="77777777" w:rsidR="000770F8" w:rsidRPr="00217E0D" w:rsidRDefault="000770F8" w:rsidP="000770F8">
      <w:pPr>
        <w:pStyle w:val="ListParagraph"/>
        <w:numPr>
          <w:ilvl w:val="0"/>
          <w:numId w:val="2"/>
        </w:numPr>
        <w:spacing w:before="120" w:after="120" w:line="240" w:lineRule="auto"/>
        <w:contextualSpacing w:val="0"/>
        <w:jc w:val="both"/>
        <w:rPr>
          <w:rFonts w:ascii="Verdana" w:hAnsi="Verdana"/>
        </w:rPr>
      </w:pPr>
      <w:r w:rsidRPr="00217E0D">
        <w:rPr>
          <w:rFonts w:ascii="Verdana" w:hAnsi="Verdana"/>
        </w:rPr>
        <w:t>Healthy eating;</w:t>
      </w:r>
    </w:p>
    <w:p w14:paraId="3EBEBD24" w14:textId="77777777" w:rsidR="000770F8" w:rsidRPr="00217E0D" w:rsidRDefault="000770F8" w:rsidP="000770F8">
      <w:pPr>
        <w:pStyle w:val="ListParagraph"/>
        <w:numPr>
          <w:ilvl w:val="0"/>
          <w:numId w:val="2"/>
        </w:numPr>
        <w:spacing w:before="120" w:after="120" w:line="240" w:lineRule="auto"/>
        <w:contextualSpacing w:val="0"/>
        <w:jc w:val="both"/>
        <w:rPr>
          <w:rFonts w:ascii="Verdana" w:hAnsi="Verdana"/>
        </w:rPr>
      </w:pPr>
      <w:r w:rsidRPr="00217E0D">
        <w:rPr>
          <w:rFonts w:ascii="Verdana" w:hAnsi="Verdana"/>
        </w:rPr>
        <w:t>Local sourcing / seasonality / Fairtrade;</w:t>
      </w:r>
    </w:p>
    <w:p w14:paraId="366ADABB" w14:textId="77777777" w:rsidR="000770F8" w:rsidRPr="00217E0D" w:rsidRDefault="000770F8" w:rsidP="000770F8">
      <w:pPr>
        <w:pStyle w:val="ListParagraph"/>
        <w:numPr>
          <w:ilvl w:val="0"/>
          <w:numId w:val="2"/>
        </w:numPr>
        <w:spacing w:before="120" w:after="120" w:line="240" w:lineRule="auto"/>
        <w:contextualSpacing w:val="0"/>
        <w:jc w:val="both"/>
        <w:rPr>
          <w:rFonts w:ascii="Verdana" w:hAnsi="Verdana"/>
        </w:rPr>
      </w:pPr>
      <w:r w:rsidRPr="00217E0D">
        <w:rPr>
          <w:rFonts w:ascii="Verdana" w:hAnsi="Verdana"/>
        </w:rPr>
        <w:t xml:space="preserve">Dietary-specific options such as vegan, vegetarian and gluten free; </w:t>
      </w:r>
    </w:p>
    <w:p w14:paraId="7DCE934F" w14:textId="77777777" w:rsidR="00D70751" w:rsidRPr="00217E0D" w:rsidRDefault="000770F8" w:rsidP="000770F8">
      <w:pPr>
        <w:pStyle w:val="ListParagraph"/>
        <w:numPr>
          <w:ilvl w:val="0"/>
          <w:numId w:val="2"/>
        </w:numPr>
        <w:spacing w:before="120" w:after="120" w:line="240" w:lineRule="auto"/>
        <w:contextualSpacing w:val="0"/>
        <w:jc w:val="both"/>
        <w:rPr>
          <w:rFonts w:ascii="Verdana" w:hAnsi="Verdana"/>
        </w:rPr>
      </w:pPr>
      <w:r w:rsidRPr="00217E0D">
        <w:rPr>
          <w:rFonts w:ascii="Verdana" w:hAnsi="Verdana"/>
        </w:rPr>
        <w:t>Waste minimisation and work to reduce food waste</w:t>
      </w:r>
    </w:p>
    <w:p w14:paraId="3C560ACE" w14:textId="5F35878D" w:rsidR="000770F8" w:rsidRPr="00217E0D" w:rsidRDefault="00D70751" w:rsidP="000770F8">
      <w:pPr>
        <w:pStyle w:val="ListParagraph"/>
        <w:numPr>
          <w:ilvl w:val="0"/>
          <w:numId w:val="2"/>
        </w:numPr>
        <w:spacing w:before="120" w:after="120" w:line="240" w:lineRule="auto"/>
        <w:contextualSpacing w:val="0"/>
        <w:jc w:val="both"/>
        <w:rPr>
          <w:rFonts w:ascii="Verdana" w:hAnsi="Verdana"/>
        </w:rPr>
      </w:pPr>
      <w:r w:rsidRPr="00217E0D">
        <w:rPr>
          <w:rFonts w:ascii="Verdana" w:hAnsi="Verdana"/>
        </w:rPr>
        <w:t>Transparent food labelling</w:t>
      </w:r>
      <w:r w:rsidR="000770F8" w:rsidRPr="00217E0D">
        <w:rPr>
          <w:rFonts w:ascii="Verdana" w:hAnsi="Verdana"/>
        </w:rPr>
        <w:t>;</w:t>
      </w:r>
    </w:p>
    <w:p w14:paraId="4BE956A1" w14:textId="77777777" w:rsidR="000770F8" w:rsidRPr="00217E0D" w:rsidRDefault="000770F8" w:rsidP="000770F8">
      <w:pPr>
        <w:pStyle w:val="ListParagraph"/>
        <w:numPr>
          <w:ilvl w:val="0"/>
          <w:numId w:val="2"/>
        </w:numPr>
        <w:spacing w:before="120" w:after="120" w:line="240" w:lineRule="auto"/>
        <w:contextualSpacing w:val="0"/>
        <w:jc w:val="both"/>
        <w:rPr>
          <w:rFonts w:ascii="Verdana" w:hAnsi="Verdana"/>
        </w:rPr>
      </w:pPr>
      <w:r w:rsidRPr="00217E0D">
        <w:rPr>
          <w:rFonts w:ascii="Verdana" w:hAnsi="Verdana"/>
        </w:rPr>
        <w:t>Maintain a five-star Food Hygiene Rating.</w:t>
      </w:r>
    </w:p>
    <w:p w14:paraId="51AD3781" w14:textId="77777777" w:rsidR="000770F8" w:rsidRPr="00E368C4" w:rsidRDefault="000770F8" w:rsidP="000770F8">
      <w:pPr>
        <w:pStyle w:val="Heading1"/>
        <w:numPr>
          <w:ilvl w:val="0"/>
          <w:numId w:val="1"/>
        </w:numPr>
        <w:ind w:hanging="720"/>
        <w:jc w:val="both"/>
        <w:rPr>
          <w:rStyle w:val="IntenseReference"/>
        </w:rPr>
      </w:pPr>
      <w:bookmarkStart w:id="14" w:name="_xtntveqldr0a" w:colFirst="0" w:colLast="0"/>
      <w:bookmarkStart w:id="15" w:name="_ji00teayz5y1" w:colFirst="0" w:colLast="0"/>
      <w:bookmarkStart w:id="16" w:name="_Toc120208845"/>
      <w:bookmarkEnd w:id="14"/>
      <w:bookmarkEnd w:id="15"/>
      <w:r w:rsidRPr="00E368C4">
        <w:rPr>
          <w:rStyle w:val="IntenseReference"/>
        </w:rPr>
        <w:t>EQUALITIES</w:t>
      </w:r>
      <w:bookmarkEnd w:id="16"/>
    </w:p>
    <w:p w14:paraId="7D37219B" w14:textId="03659A9D" w:rsidR="000770F8" w:rsidRPr="00D51A14" w:rsidRDefault="000770F8" w:rsidP="000770F8">
      <w:pPr>
        <w:spacing w:before="120" w:after="120"/>
        <w:jc w:val="both"/>
        <w:rPr>
          <w:rFonts w:ascii="Verdana" w:hAnsi="Verdana"/>
        </w:rPr>
      </w:pPr>
      <w:r w:rsidRPr="00D51A14">
        <w:rPr>
          <w:rFonts w:ascii="Verdana" w:hAnsi="Verdana"/>
        </w:rPr>
        <w:t xml:space="preserve">The Concessionaire shall support and develop equality of opportunity, diversity, </w:t>
      </w:r>
      <w:r w:rsidR="00EE1E2E">
        <w:rPr>
          <w:rFonts w:ascii="Verdana" w:hAnsi="Verdana"/>
        </w:rPr>
        <w:t xml:space="preserve">inclusion </w:t>
      </w:r>
      <w:r w:rsidRPr="00D51A14">
        <w:rPr>
          <w:rFonts w:ascii="Verdana" w:hAnsi="Verdana"/>
        </w:rPr>
        <w:t xml:space="preserve">and representation in the service provided to </w:t>
      </w:r>
      <w:r>
        <w:rPr>
          <w:rFonts w:ascii="Verdana" w:hAnsi="Verdana"/>
        </w:rPr>
        <w:t>c</w:t>
      </w:r>
      <w:r w:rsidRPr="00D51A14">
        <w:rPr>
          <w:rFonts w:ascii="Verdana" w:hAnsi="Verdana"/>
        </w:rPr>
        <w:t xml:space="preserve">ustomers and the community. </w:t>
      </w:r>
    </w:p>
    <w:p w14:paraId="47113E08" w14:textId="77777777" w:rsidR="000770F8" w:rsidRPr="00E368C4" w:rsidRDefault="000770F8" w:rsidP="000770F8">
      <w:pPr>
        <w:pStyle w:val="Heading1"/>
        <w:numPr>
          <w:ilvl w:val="0"/>
          <w:numId w:val="1"/>
        </w:numPr>
        <w:ind w:hanging="720"/>
        <w:jc w:val="both"/>
        <w:rPr>
          <w:rStyle w:val="IntenseReference"/>
        </w:rPr>
      </w:pPr>
      <w:bookmarkStart w:id="17" w:name="_5icqsqw3s0yj" w:colFirst="0" w:colLast="0"/>
      <w:bookmarkStart w:id="18" w:name="_cwr8asd9cz09" w:colFirst="0" w:colLast="0"/>
      <w:bookmarkStart w:id="19" w:name="_6a4t7wh8tye7" w:colFirst="0" w:colLast="0"/>
      <w:bookmarkStart w:id="20" w:name="_Toc120208846"/>
      <w:bookmarkEnd w:id="17"/>
      <w:bookmarkEnd w:id="18"/>
      <w:bookmarkEnd w:id="19"/>
      <w:r w:rsidRPr="00E368C4">
        <w:rPr>
          <w:rStyle w:val="IntenseReference"/>
        </w:rPr>
        <w:t>BRAND AND MARKETING</w:t>
      </w:r>
      <w:bookmarkEnd w:id="20"/>
    </w:p>
    <w:p w14:paraId="34FE92C7" w14:textId="09F7C4C5" w:rsidR="00CD0CF5" w:rsidRDefault="00CD0CF5" w:rsidP="00CD0CF5">
      <w:pPr>
        <w:spacing w:before="120" w:after="120"/>
        <w:jc w:val="both"/>
        <w:rPr>
          <w:rFonts w:ascii="Verdana" w:hAnsi="Verdana"/>
        </w:rPr>
      </w:pPr>
      <w:r>
        <w:rPr>
          <w:rFonts w:ascii="Verdana" w:hAnsi="Verdana"/>
        </w:rPr>
        <w:t xml:space="preserve">The Concessionaire will be responsible for marketing and promoting of the facility, including both physical signage on site as well as social media.  The </w:t>
      </w:r>
      <w:r w:rsidR="009A1977">
        <w:rPr>
          <w:rFonts w:ascii="Verdana" w:hAnsi="Verdana"/>
        </w:rPr>
        <w:t xml:space="preserve">Town </w:t>
      </w:r>
      <w:r>
        <w:rPr>
          <w:rFonts w:ascii="Verdana" w:hAnsi="Verdana"/>
        </w:rPr>
        <w:t>Council is amenable to branding signage being placed to the outside of the building (subject to any necessary planning permission).</w:t>
      </w:r>
    </w:p>
    <w:p w14:paraId="0BBEE25C" w14:textId="3451B487" w:rsidR="00CD0CF5" w:rsidRPr="00C14BC8" w:rsidRDefault="00CD0CF5" w:rsidP="000770F8">
      <w:pPr>
        <w:spacing w:before="120" w:after="120"/>
        <w:jc w:val="both"/>
        <w:rPr>
          <w:rFonts w:ascii="Verdana" w:hAnsi="Verdana"/>
        </w:rPr>
      </w:pPr>
      <w:r w:rsidRPr="00C14BC8">
        <w:rPr>
          <w:rFonts w:ascii="Verdana" w:hAnsi="Verdana"/>
        </w:rPr>
        <w:t xml:space="preserve">The Concessionaire shall be responsible for the costs associated with marketing the Concession.  The </w:t>
      </w:r>
      <w:r w:rsidR="009A1977">
        <w:rPr>
          <w:rFonts w:ascii="Verdana" w:hAnsi="Verdana"/>
        </w:rPr>
        <w:t xml:space="preserve">Town </w:t>
      </w:r>
      <w:r w:rsidRPr="00C14BC8">
        <w:rPr>
          <w:rFonts w:ascii="Verdana" w:hAnsi="Verdana"/>
        </w:rPr>
        <w:t>Council may also contribute to joint marketing as it decides.</w:t>
      </w:r>
    </w:p>
    <w:p w14:paraId="4C0595F5" w14:textId="77777777" w:rsidR="000770F8" w:rsidRPr="00E368C4" w:rsidRDefault="000770F8" w:rsidP="000770F8">
      <w:pPr>
        <w:pStyle w:val="Heading1"/>
        <w:numPr>
          <w:ilvl w:val="0"/>
          <w:numId w:val="1"/>
        </w:numPr>
        <w:ind w:hanging="720"/>
        <w:jc w:val="both"/>
        <w:rPr>
          <w:rStyle w:val="IntenseReference"/>
        </w:rPr>
      </w:pPr>
      <w:bookmarkStart w:id="21" w:name="_i2dpgjm6j442" w:colFirst="0" w:colLast="0"/>
      <w:bookmarkStart w:id="22" w:name="_Toc120208847"/>
      <w:bookmarkEnd w:id="21"/>
      <w:r w:rsidRPr="00E368C4">
        <w:rPr>
          <w:rStyle w:val="IntenseReference"/>
        </w:rPr>
        <w:lastRenderedPageBreak/>
        <w:t>CONCESSIONAIRE TEAM</w:t>
      </w:r>
      <w:bookmarkEnd w:id="22"/>
    </w:p>
    <w:p w14:paraId="0D56BEBC" w14:textId="12E29289" w:rsidR="000770F8" w:rsidRPr="009D4AC3" w:rsidRDefault="000770F8" w:rsidP="000770F8">
      <w:pPr>
        <w:spacing w:before="120" w:after="120"/>
        <w:jc w:val="both"/>
        <w:rPr>
          <w:rFonts w:ascii="Verdana" w:hAnsi="Verdana"/>
        </w:rPr>
      </w:pPr>
      <w:r w:rsidRPr="009D4AC3">
        <w:rPr>
          <w:rFonts w:ascii="Verdana" w:hAnsi="Verdana"/>
        </w:rPr>
        <w:t>The Concessionaire will ensure that the services shall be performed by appropriately trained and qualified personnel, with exceptional customer service skills. The Concessionaire will make every effort to maximise local employment opportunities</w:t>
      </w:r>
      <w:r w:rsidR="009B6986">
        <w:rPr>
          <w:rFonts w:ascii="Verdana" w:hAnsi="Verdana"/>
        </w:rPr>
        <w:t>, as well as local produce</w:t>
      </w:r>
      <w:r>
        <w:rPr>
          <w:rFonts w:ascii="Verdana" w:hAnsi="Verdana"/>
        </w:rPr>
        <w:t xml:space="preserve"> and support principles of community inclusion / apprenticeship</w:t>
      </w:r>
      <w:r w:rsidRPr="009D4AC3">
        <w:rPr>
          <w:rFonts w:ascii="Verdana" w:hAnsi="Verdana"/>
        </w:rPr>
        <w:t>.</w:t>
      </w:r>
    </w:p>
    <w:p w14:paraId="53DFE6E5" w14:textId="77777777" w:rsidR="000770F8" w:rsidRPr="00822B35" w:rsidRDefault="000770F8" w:rsidP="000770F8">
      <w:pPr>
        <w:pStyle w:val="Heading1"/>
        <w:numPr>
          <w:ilvl w:val="0"/>
          <w:numId w:val="1"/>
        </w:numPr>
        <w:ind w:hanging="720"/>
        <w:jc w:val="both"/>
        <w:rPr>
          <w:rStyle w:val="IntenseReference"/>
          <w:b w:val="0"/>
        </w:rPr>
      </w:pPr>
      <w:bookmarkStart w:id="23" w:name="_ykowqnr87iso" w:colFirst="0" w:colLast="0"/>
      <w:bookmarkStart w:id="24" w:name="_Toc120208848"/>
      <w:bookmarkEnd w:id="23"/>
      <w:r w:rsidRPr="00822B35">
        <w:rPr>
          <w:rStyle w:val="IntenseReference"/>
        </w:rPr>
        <w:t>TRAINING</w:t>
      </w:r>
      <w:bookmarkEnd w:id="24"/>
    </w:p>
    <w:p w14:paraId="4FA9CCA9" w14:textId="77777777" w:rsidR="000770F8" w:rsidRPr="00210237" w:rsidRDefault="000770F8" w:rsidP="000770F8">
      <w:pPr>
        <w:spacing w:before="120" w:after="120"/>
        <w:jc w:val="both"/>
        <w:rPr>
          <w:rFonts w:ascii="Verdana" w:hAnsi="Verdana"/>
        </w:rPr>
      </w:pPr>
      <w:r w:rsidRPr="00210237">
        <w:rPr>
          <w:rFonts w:ascii="Verdana" w:hAnsi="Verdana"/>
        </w:rPr>
        <w:t xml:space="preserve">The Concessionaire shall be responsible for their staff training. </w:t>
      </w:r>
      <w:r>
        <w:rPr>
          <w:rFonts w:ascii="Verdana" w:hAnsi="Verdana"/>
        </w:rPr>
        <w:t xml:space="preserve">It is recommended that all </w:t>
      </w:r>
      <w:r w:rsidRPr="00210237">
        <w:rPr>
          <w:rFonts w:ascii="Verdana" w:hAnsi="Verdana"/>
        </w:rPr>
        <w:t xml:space="preserve">staff </w:t>
      </w:r>
      <w:r>
        <w:rPr>
          <w:rFonts w:ascii="Verdana" w:hAnsi="Verdana"/>
        </w:rPr>
        <w:t>are</w:t>
      </w:r>
      <w:r w:rsidRPr="00210237">
        <w:rPr>
          <w:rFonts w:ascii="Verdana" w:hAnsi="Verdana"/>
        </w:rPr>
        <w:t xml:space="preserve"> trained at least to a minimum Foundation Certificate in Food Hygiene and Safety, Health and Safety and Customer Care skills. </w:t>
      </w:r>
    </w:p>
    <w:p w14:paraId="401D57B2" w14:textId="77777777" w:rsidR="000770F8" w:rsidRPr="003E23A6" w:rsidRDefault="000770F8" w:rsidP="000770F8">
      <w:pPr>
        <w:spacing w:before="120" w:after="120"/>
        <w:jc w:val="both"/>
        <w:rPr>
          <w:rFonts w:ascii="Verdana" w:hAnsi="Verdana"/>
        </w:rPr>
      </w:pPr>
      <w:r w:rsidRPr="003E23A6">
        <w:rPr>
          <w:rFonts w:ascii="Verdana" w:hAnsi="Verdana"/>
        </w:rPr>
        <w:t xml:space="preserve">Staff should have a sufficient understanding of special diets to provide </w:t>
      </w:r>
      <w:r>
        <w:rPr>
          <w:rFonts w:ascii="Verdana" w:hAnsi="Verdana"/>
        </w:rPr>
        <w:t>c</w:t>
      </w:r>
      <w:r w:rsidRPr="003E23A6">
        <w:rPr>
          <w:rFonts w:ascii="Verdana" w:hAnsi="Verdana"/>
        </w:rPr>
        <w:t>ustomers with accurate advice about the options available.</w:t>
      </w:r>
    </w:p>
    <w:p w14:paraId="40BA1B82" w14:textId="77777777" w:rsidR="000770F8" w:rsidRPr="003E23A6" w:rsidRDefault="000770F8" w:rsidP="000770F8">
      <w:pPr>
        <w:spacing w:before="120" w:after="120"/>
        <w:jc w:val="both"/>
        <w:rPr>
          <w:rFonts w:ascii="Verdana" w:hAnsi="Verdana"/>
        </w:rPr>
      </w:pPr>
      <w:r w:rsidRPr="003E23A6">
        <w:rPr>
          <w:rFonts w:ascii="Verdana" w:hAnsi="Verdana"/>
        </w:rPr>
        <w:t>Staff will be aware of any standards to which foods have been certified, and further background information about these standards will be made freely available on the premises, or on the supplier's website.</w:t>
      </w:r>
    </w:p>
    <w:p w14:paraId="3EBE2DE2" w14:textId="77777777" w:rsidR="000770F8" w:rsidRPr="00822B35" w:rsidRDefault="000770F8" w:rsidP="000770F8">
      <w:pPr>
        <w:pStyle w:val="Heading1"/>
        <w:numPr>
          <w:ilvl w:val="0"/>
          <w:numId w:val="1"/>
        </w:numPr>
        <w:ind w:hanging="720"/>
        <w:jc w:val="both"/>
        <w:rPr>
          <w:rStyle w:val="IntenseReference"/>
          <w:b w:val="0"/>
        </w:rPr>
      </w:pPr>
      <w:bookmarkStart w:id="25" w:name="_sdcsecay6e1b" w:colFirst="0" w:colLast="0"/>
      <w:bookmarkStart w:id="26" w:name="_Toc120208849"/>
      <w:bookmarkEnd w:id="25"/>
      <w:r w:rsidRPr="00822B35">
        <w:rPr>
          <w:rStyle w:val="IntenseReference"/>
        </w:rPr>
        <w:t>CASH HANDLING</w:t>
      </w:r>
      <w:bookmarkEnd w:id="26"/>
    </w:p>
    <w:p w14:paraId="20F300E8" w14:textId="518089AA" w:rsidR="000770F8" w:rsidRPr="003E23A6" w:rsidRDefault="000770F8" w:rsidP="000770F8">
      <w:pPr>
        <w:spacing w:before="120" w:after="120"/>
        <w:jc w:val="both"/>
        <w:rPr>
          <w:rFonts w:ascii="Verdana" w:hAnsi="Verdana"/>
        </w:rPr>
      </w:pPr>
      <w:r w:rsidRPr="003E23A6">
        <w:rPr>
          <w:rFonts w:ascii="Verdana" w:hAnsi="Verdana"/>
        </w:rPr>
        <w:t xml:space="preserve">The Concessionaire shall be responsible for all cash receipts, including VAT, from the </w:t>
      </w:r>
      <w:r w:rsidR="002B15CA">
        <w:rPr>
          <w:rFonts w:ascii="Verdana" w:hAnsi="Verdana"/>
        </w:rPr>
        <w:t>cafe</w:t>
      </w:r>
      <w:r w:rsidR="00C72640">
        <w:rPr>
          <w:rFonts w:ascii="Verdana" w:hAnsi="Verdana"/>
        </w:rPr>
        <w:t>.</w:t>
      </w:r>
    </w:p>
    <w:p w14:paraId="25769AE6" w14:textId="03ABB9A0" w:rsidR="000770F8" w:rsidRPr="003E23A6" w:rsidRDefault="000770F8" w:rsidP="000770F8">
      <w:pPr>
        <w:spacing w:before="120" w:after="120"/>
        <w:jc w:val="both"/>
        <w:rPr>
          <w:rFonts w:ascii="Verdana" w:hAnsi="Verdana"/>
        </w:rPr>
      </w:pPr>
      <w:r w:rsidRPr="003E23A6">
        <w:rPr>
          <w:rFonts w:ascii="Verdana" w:hAnsi="Verdana"/>
        </w:rPr>
        <w:t xml:space="preserve">The management and cost of cash collection </w:t>
      </w:r>
      <w:r w:rsidR="00B13592">
        <w:rPr>
          <w:rFonts w:ascii="Verdana" w:hAnsi="Verdana"/>
        </w:rPr>
        <w:t xml:space="preserve">and security </w:t>
      </w:r>
      <w:r w:rsidRPr="003E23A6">
        <w:rPr>
          <w:rFonts w:ascii="Verdana" w:hAnsi="Verdana"/>
        </w:rPr>
        <w:t>will be the sole responsibility of the Concessionaire.</w:t>
      </w:r>
    </w:p>
    <w:p w14:paraId="5221427E" w14:textId="77777777" w:rsidR="000770F8" w:rsidRPr="00F34465" w:rsidRDefault="000770F8" w:rsidP="000770F8">
      <w:pPr>
        <w:pStyle w:val="Heading1"/>
        <w:numPr>
          <w:ilvl w:val="0"/>
          <w:numId w:val="1"/>
        </w:numPr>
        <w:ind w:hanging="720"/>
        <w:jc w:val="both"/>
        <w:rPr>
          <w:rStyle w:val="IntenseReference"/>
        </w:rPr>
      </w:pPr>
      <w:bookmarkStart w:id="27" w:name="_qp0zzocs3wvm" w:colFirst="0" w:colLast="0"/>
      <w:bookmarkStart w:id="28" w:name="_Toc120208850"/>
      <w:bookmarkEnd w:id="27"/>
      <w:r w:rsidRPr="00F34465">
        <w:rPr>
          <w:rStyle w:val="IntenseReference"/>
        </w:rPr>
        <w:t>ENVIRONMENTAL MANAGEMENT</w:t>
      </w:r>
      <w:bookmarkEnd w:id="28"/>
    </w:p>
    <w:p w14:paraId="6100CCEA" w14:textId="77777777" w:rsidR="000770F8" w:rsidRPr="003F1A1D" w:rsidRDefault="000770F8" w:rsidP="000770F8">
      <w:pPr>
        <w:spacing w:before="120" w:after="120"/>
        <w:jc w:val="both"/>
        <w:rPr>
          <w:rFonts w:ascii="Verdana" w:hAnsi="Verdana"/>
        </w:rPr>
      </w:pPr>
      <w:r w:rsidRPr="003F1A1D">
        <w:rPr>
          <w:rFonts w:ascii="Verdana" w:hAnsi="Verdana"/>
        </w:rPr>
        <w:t>The Concessionaire shall support the goals of environmental management, including, start-up and shutdown schedule for lights, equipment, and other energy-consuming items.</w:t>
      </w:r>
    </w:p>
    <w:p w14:paraId="76C2117C" w14:textId="77777777" w:rsidR="000770F8" w:rsidRPr="003F1A1D" w:rsidRDefault="000770F8" w:rsidP="000770F8">
      <w:pPr>
        <w:spacing w:before="120" w:after="120"/>
        <w:jc w:val="both"/>
        <w:rPr>
          <w:rFonts w:ascii="Verdana" w:hAnsi="Verdana"/>
        </w:rPr>
      </w:pPr>
      <w:r w:rsidRPr="003F1A1D">
        <w:rPr>
          <w:rFonts w:ascii="Verdana" w:hAnsi="Verdana"/>
        </w:rPr>
        <w:t>The Concessionaire shall have a maintenance checklist and records of inspections for lighting, equipment, and other energy-consuming items.</w:t>
      </w:r>
    </w:p>
    <w:p w14:paraId="0E25B225" w14:textId="21FEF598" w:rsidR="000770F8" w:rsidRPr="00C12FE1" w:rsidRDefault="000770F8" w:rsidP="000770F8">
      <w:pPr>
        <w:spacing w:before="120" w:after="120"/>
        <w:jc w:val="both"/>
        <w:rPr>
          <w:rFonts w:ascii="Verdana" w:hAnsi="Verdana"/>
        </w:rPr>
      </w:pPr>
      <w:r w:rsidRPr="00C12FE1">
        <w:rPr>
          <w:rFonts w:ascii="Verdana" w:hAnsi="Verdana"/>
        </w:rPr>
        <w:t xml:space="preserve">The Concessionaire shall perform and document manufacturer recommended cleaning to </w:t>
      </w:r>
      <w:r>
        <w:rPr>
          <w:rFonts w:ascii="Verdana" w:hAnsi="Verdana"/>
        </w:rPr>
        <w:t xml:space="preserve">all </w:t>
      </w:r>
      <w:r w:rsidR="00E145A1">
        <w:rPr>
          <w:rFonts w:ascii="Verdana" w:hAnsi="Verdana"/>
        </w:rPr>
        <w:t>A</w:t>
      </w:r>
      <w:r w:rsidRPr="00C12FE1">
        <w:rPr>
          <w:rFonts w:ascii="Verdana" w:hAnsi="Verdana"/>
        </w:rPr>
        <w:t xml:space="preserve">ppliances </w:t>
      </w:r>
      <w:r>
        <w:rPr>
          <w:rFonts w:ascii="Verdana" w:hAnsi="Verdana"/>
        </w:rPr>
        <w:t xml:space="preserve">on site </w:t>
      </w:r>
      <w:r w:rsidRPr="00C12FE1">
        <w:rPr>
          <w:rFonts w:ascii="Verdana" w:hAnsi="Verdana"/>
        </w:rPr>
        <w:t xml:space="preserve">to ensure all equipment is functioning properly and maintaining energy efficiency levels. </w:t>
      </w:r>
    </w:p>
    <w:p w14:paraId="572FDEBA" w14:textId="77777777" w:rsidR="000770F8" w:rsidRPr="004B56B7" w:rsidRDefault="000770F8" w:rsidP="000770F8">
      <w:pPr>
        <w:spacing w:before="120" w:after="120"/>
        <w:jc w:val="both"/>
        <w:rPr>
          <w:rFonts w:ascii="Verdana" w:hAnsi="Verdana"/>
        </w:rPr>
      </w:pPr>
      <w:r w:rsidRPr="004B56B7">
        <w:rPr>
          <w:rFonts w:ascii="Verdana" w:hAnsi="Verdana"/>
        </w:rPr>
        <w:t>The Concessionaire shall have a water conservation checklist and records of inspections that include at least the following:</w:t>
      </w:r>
    </w:p>
    <w:p w14:paraId="628062A1" w14:textId="77777777" w:rsidR="000770F8" w:rsidRPr="00F34465" w:rsidRDefault="000770F8" w:rsidP="000770F8">
      <w:pPr>
        <w:pStyle w:val="ListParagraph"/>
        <w:numPr>
          <w:ilvl w:val="0"/>
          <w:numId w:val="2"/>
        </w:numPr>
        <w:spacing w:before="120" w:after="120" w:line="240" w:lineRule="auto"/>
        <w:contextualSpacing w:val="0"/>
        <w:jc w:val="both"/>
        <w:rPr>
          <w:rFonts w:ascii="Verdana" w:hAnsi="Verdana"/>
        </w:rPr>
      </w:pPr>
      <w:r w:rsidRPr="00F34465">
        <w:rPr>
          <w:rFonts w:ascii="Verdana" w:hAnsi="Verdana"/>
        </w:rPr>
        <w:t>Turn off taps not in use;</w:t>
      </w:r>
    </w:p>
    <w:p w14:paraId="7254AB41" w14:textId="77777777" w:rsidR="000770F8" w:rsidRPr="00F34465" w:rsidRDefault="000770F8" w:rsidP="000770F8">
      <w:pPr>
        <w:pStyle w:val="ListParagraph"/>
        <w:numPr>
          <w:ilvl w:val="0"/>
          <w:numId w:val="2"/>
        </w:numPr>
        <w:spacing w:before="120" w:after="120" w:line="240" w:lineRule="auto"/>
        <w:contextualSpacing w:val="0"/>
        <w:jc w:val="both"/>
        <w:rPr>
          <w:rFonts w:ascii="Verdana" w:hAnsi="Verdana"/>
        </w:rPr>
      </w:pPr>
      <w:r w:rsidRPr="00F34465">
        <w:rPr>
          <w:rFonts w:ascii="Verdana" w:hAnsi="Verdana"/>
        </w:rPr>
        <w:t>Regularly check for leaks;</w:t>
      </w:r>
    </w:p>
    <w:p w14:paraId="353AC49D" w14:textId="77777777" w:rsidR="000770F8" w:rsidRPr="00F34465" w:rsidRDefault="000770F8" w:rsidP="000770F8">
      <w:pPr>
        <w:pStyle w:val="ListParagraph"/>
        <w:numPr>
          <w:ilvl w:val="0"/>
          <w:numId w:val="2"/>
        </w:numPr>
        <w:spacing w:before="120" w:after="120" w:line="240" w:lineRule="auto"/>
        <w:contextualSpacing w:val="0"/>
        <w:jc w:val="both"/>
        <w:rPr>
          <w:rFonts w:ascii="Verdana" w:hAnsi="Verdana"/>
        </w:rPr>
      </w:pPr>
      <w:r w:rsidRPr="00F34465">
        <w:rPr>
          <w:rFonts w:ascii="Verdana" w:hAnsi="Verdana"/>
        </w:rPr>
        <w:t>Do not use running water to melt ice in sinks;</w:t>
      </w:r>
    </w:p>
    <w:p w14:paraId="2A95995F" w14:textId="77777777" w:rsidR="000770F8" w:rsidRPr="00F34465" w:rsidRDefault="000770F8" w:rsidP="000770F8">
      <w:pPr>
        <w:pStyle w:val="ListParagraph"/>
        <w:numPr>
          <w:ilvl w:val="0"/>
          <w:numId w:val="2"/>
        </w:numPr>
        <w:spacing w:before="120" w:after="120" w:line="240" w:lineRule="auto"/>
        <w:contextualSpacing w:val="0"/>
        <w:jc w:val="both"/>
        <w:rPr>
          <w:rFonts w:ascii="Verdana" w:hAnsi="Verdana"/>
        </w:rPr>
      </w:pPr>
      <w:r w:rsidRPr="00F34465">
        <w:rPr>
          <w:rFonts w:ascii="Verdana" w:hAnsi="Verdana"/>
        </w:rPr>
        <w:t>Operate dishwashers when full, whenever possible;</w:t>
      </w:r>
    </w:p>
    <w:p w14:paraId="48299F4A" w14:textId="77777777" w:rsidR="000770F8" w:rsidRDefault="000770F8" w:rsidP="000770F8">
      <w:pPr>
        <w:pStyle w:val="ListParagraph"/>
        <w:numPr>
          <w:ilvl w:val="0"/>
          <w:numId w:val="2"/>
        </w:numPr>
        <w:spacing w:before="120" w:after="120" w:line="240" w:lineRule="auto"/>
        <w:contextualSpacing w:val="0"/>
        <w:jc w:val="both"/>
        <w:rPr>
          <w:rFonts w:ascii="Verdana" w:hAnsi="Verdana"/>
        </w:rPr>
      </w:pPr>
      <w:r w:rsidRPr="00F34465">
        <w:rPr>
          <w:rFonts w:ascii="Verdana" w:hAnsi="Verdana"/>
        </w:rPr>
        <w:t>Dishwasher temperature shall be set to the lowest temperature allowed by health regulations and consistent with the type of sanitising system used.</w:t>
      </w:r>
    </w:p>
    <w:p w14:paraId="7FA04280" w14:textId="77777777" w:rsidR="00697169" w:rsidRDefault="00697169" w:rsidP="00697169">
      <w:pPr>
        <w:spacing w:before="120" w:after="120" w:line="240" w:lineRule="auto"/>
        <w:jc w:val="both"/>
        <w:rPr>
          <w:rFonts w:ascii="Verdana" w:hAnsi="Verdana"/>
        </w:rPr>
      </w:pPr>
    </w:p>
    <w:p w14:paraId="17B9EE19" w14:textId="77777777" w:rsidR="00697169" w:rsidRPr="00697169" w:rsidRDefault="00697169" w:rsidP="00697169">
      <w:pPr>
        <w:spacing w:before="120" w:after="120" w:line="240" w:lineRule="auto"/>
        <w:jc w:val="both"/>
        <w:rPr>
          <w:rFonts w:ascii="Verdana" w:hAnsi="Verdana"/>
        </w:rPr>
      </w:pPr>
    </w:p>
    <w:p w14:paraId="7FD0A22F" w14:textId="77777777" w:rsidR="000770F8" w:rsidRPr="00F34465" w:rsidRDefault="000770F8" w:rsidP="000770F8">
      <w:pPr>
        <w:pStyle w:val="Heading1"/>
        <w:numPr>
          <w:ilvl w:val="0"/>
          <w:numId w:val="1"/>
        </w:numPr>
        <w:ind w:hanging="720"/>
        <w:jc w:val="both"/>
        <w:rPr>
          <w:rStyle w:val="IntenseReference"/>
          <w:b w:val="0"/>
        </w:rPr>
      </w:pPr>
      <w:bookmarkStart w:id="29" w:name="_1ibbtw7s7p74" w:colFirst="0" w:colLast="0"/>
      <w:bookmarkStart w:id="30" w:name="_4wt491297jt7" w:colFirst="0" w:colLast="0"/>
      <w:bookmarkStart w:id="31" w:name="_Toc120208851"/>
      <w:bookmarkEnd w:id="29"/>
      <w:bookmarkEnd w:id="30"/>
      <w:r w:rsidRPr="00F34465">
        <w:rPr>
          <w:rStyle w:val="IntenseReference"/>
        </w:rPr>
        <w:lastRenderedPageBreak/>
        <w:t>WASTE MANAGEMENT</w:t>
      </w:r>
      <w:bookmarkEnd w:id="31"/>
    </w:p>
    <w:p w14:paraId="01EAF025" w14:textId="77777777" w:rsidR="000770F8" w:rsidRPr="00AE53B6" w:rsidRDefault="000770F8" w:rsidP="000770F8">
      <w:pPr>
        <w:spacing w:before="120" w:after="120"/>
        <w:jc w:val="both"/>
        <w:rPr>
          <w:rFonts w:ascii="Verdana" w:hAnsi="Verdana"/>
        </w:rPr>
      </w:pPr>
      <w:r w:rsidRPr="00AE53B6">
        <w:rPr>
          <w:rFonts w:ascii="Verdana" w:hAnsi="Verdana"/>
        </w:rPr>
        <w:t xml:space="preserve">The Concessionaire will pay for all waste collection associated with running the Concession. </w:t>
      </w:r>
    </w:p>
    <w:p w14:paraId="2B62F6C5" w14:textId="2374F4B1" w:rsidR="000770F8" w:rsidRPr="001C4ABA" w:rsidRDefault="004E4964" w:rsidP="000770F8">
      <w:pPr>
        <w:spacing w:before="120" w:after="120"/>
        <w:jc w:val="both"/>
        <w:rPr>
          <w:rFonts w:ascii="Verdana" w:hAnsi="Verdana"/>
        </w:rPr>
      </w:pPr>
      <w:r w:rsidRPr="00AE53B6">
        <w:rPr>
          <w:rFonts w:ascii="Verdana" w:hAnsi="Verdana"/>
        </w:rPr>
        <w:t>To</w:t>
      </w:r>
      <w:r w:rsidR="000770F8" w:rsidRPr="00AE53B6">
        <w:rPr>
          <w:rFonts w:ascii="Verdana" w:hAnsi="Verdana"/>
        </w:rPr>
        <w:t xml:space="preserve"> reduce waste generation, the Concessionaire shall look to </w:t>
      </w:r>
      <w:r w:rsidR="000770F8">
        <w:rPr>
          <w:rFonts w:ascii="Verdana" w:hAnsi="Verdana"/>
        </w:rPr>
        <w:t xml:space="preserve">serve </w:t>
      </w:r>
      <w:r w:rsidR="000770F8" w:rsidRPr="00AE53B6">
        <w:rPr>
          <w:rFonts w:ascii="Verdana" w:hAnsi="Verdana"/>
        </w:rPr>
        <w:t>food</w:t>
      </w:r>
      <w:r>
        <w:rPr>
          <w:rFonts w:ascii="Verdana" w:hAnsi="Verdana"/>
        </w:rPr>
        <w:t xml:space="preserve"> </w:t>
      </w:r>
      <w:r w:rsidR="000770F8">
        <w:rPr>
          <w:rFonts w:ascii="Verdana" w:hAnsi="Verdana"/>
        </w:rPr>
        <w:t>/</w:t>
      </w:r>
      <w:r>
        <w:rPr>
          <w:rFonts w:ascii="Verdana" w:hAnsi="Verdana"/>
        </w:rPr>
        <w:t xml:space="preserve"> </w:t>
      </w:r>
      <w:r w:rsidR="000770F8" w:rsidRPr="00AE53B6">
        <w:rPr>
          <w:rFonts w:ascii="Verdana" w:hAnsi="Verdana"/>
        </w:rPr>
        <w:t>beverages using reusable cutlery, glassware</w:t>
      </w:r>
      <w:r w:rsidR="000770F8">
        <w:rPr>
          <w:rFonts w:ascii="Verdana" w:hAnsi="Verdana"/>
        </w:rPr>
        <w:t xml:space="preserve"> and crockery</w:t>
      </w:r>
      <w:r w:rsidR="00C25381">
        <w:rPr>
          <w:rFonts w:ascii="Verdana" w:hAnsi="Verdana"/>
        </w:rPr>
        <w:t xml:space="preserve">, and also customer option to bring own </w:t>
      </w:r>
      <w:r w:rsidR="00DA5214">
        <w:rPr>
          <w:rFonts w:ascii="Verdana" w:hAnsi="Verdana"/>
        </w:rPr>
        <w:t>reusable cups</w:t>
      </w:r>
      <w:r w:rsidR="000770F8">
        <w:rPr>
          <w:rFonts w:ascii="Verdana" w:hAnsi="Verdana"/>
        </w:rPr>
        <w:t>.</w:t>
      </w:r>
      <w:r w:rsidR="00217E0D">
        <w:rPr>
          <w:rFonts w:ascii="Verdana" w:hAnsi="Verdana"/>
        </w:rPr>
        <w:t xml:space="preserve">  </w:t>
      </w:r>
      <w:r w:rsidR="000770F8">
        <w:rPr>
          <w:rFonts w:ascii="Verdana" w:hAnsi="Verdana"/>
        </w:rPr>
        <w:t>Takeaway food/beverages should be served in re-cyclable materials.</w:t>
      </w:r>
    </w:p>
    <w:p w14:paraId="0EA1B265" w14:textId="77777777" w:rsidR="000770F8" w:rsidRPr="001C4ABA" w:rsidRDefault="000770F8" w:rsidP="000770F8">
      <w:pPr>
        <w:spacing w:before="120" w:after="120"/>
        <w:jc w:val="both"/>
        <w:rPr>
          <w:rFonts w:ascii="Verdana" w:hAnsi="Verdana"/>
        </w:rPr>
      </w:pPr>
      <w:r w:rsidRPr="001C4ABA">
        <w:rPr>
          <w:rFonts w:ascii="Verdana" w:hAnsi="Verdana"/>
        </w:rPr>
        <w:t xml:space="preserve">Incentives should be given to Customers for utilising their own reusable cups and other ethical takeaway food storage solutions.  </w:t>
      </w:r>
    </w:p>
    <w:p w14:paraId="6C458376" w14:textId="77777777" w:rsidR="000770F8" w:rsidRPr="00F34465" w:rsidRDefault="000770F8" w:rsidP="000770F8">
      <w:pPr>
        <w:pStyle w:val="Heading1"/>
        <w:numPr>
          <w:ilvl w:val="0"/>
          <w:numId w:val="1"/>
        </w:numPr>
        <w:ind w:hanging="720"/>
        <w:jc w:val="both"/>
        <w:rPr>
          <w:rStyle w:val="IntenseReference"/>
        </w:rPr>
      </w:pPr>
      <w:bookmarkStart w:id="32" w:name="_ywo5snclvjx1" w:colFirst="0" w:colLast="0"/>
      <w:bookmarkEnd w:id="32"/>
      <w:r w:rsidRPr="00F34465">
        <w:rPr>
          <w:rStyle w:val="IntenseReference"/>
        </w:rPr>
        <w:t xml:space="preserve"> </w:t>
      </w:r>
      <w:bookmarkStart w:id="33" w:name="_Toc120208852"/>
      <w:r w:rsidRPr="00F34465">
        <w:rPr>
          <w:rStyle w:val="IntenseReference"/>
        </w:rPr>
        <w:t>RECYCLING FOOD WASTE, FATS, OILS AND GREASES</w:t>
      </w:r>
      <w:bookmarkEnd w:id="33"/>
    </w:p>
    <w:p w14:paraId="41D13D9A" w14:textId="77777777" w:rsidR="000770F8" w:rsidRPr="00FF1B64" w:rsidRDefault="000770F8" w:rsidP="000770F8">
      <w:pPr>
        <w:spacing w:before="120" w:after="120"/>
        <w:jc w:val="both"/>
        <w:rPr>
          <w:rFonts w:ascii="Verdana" w:hAnsi="Verdana"/>
        </w:rPr>
      </w:pPr>
      <w:r w:rsidRPr="00FF1B64">
        <w:rPr>
          <w:rFonts w:ascii="Verdana" w:hAnsi="Verdana"/>
        </w:rPr>
        <w:t>Where available, used frying oil and oil from grease recovery devices shall be recycled with proven partnerships for using the oil for biodiesel production or other means of replacing fossil fuel use. Waste fats, oils and greases shall be stored in a weather and vandal resistant container with a bund of sufficient capacity to hold any leaks.</w:t>
      </w:r>
    </w:p>
    <w:p w14:paraId="133520FA" w14:textId="77777777" w:rsidR="000770F8" w:rsidRPr="00FF1B64" w:rsidRDefault="000770F8" w:rsidP="000770F8">
      <w:pPr>
        <w:spacing w:before="120" w:after="120"/>
        <w:jc w:val="both"/>
        <w:rPr>
          <w:rFonts w:ascii="Verdana" w:hAnsi="Verdana"/>
        </w:rPr>
      </w:pPr>
      <w:r w:rsidRPr="00FF1B64">
        <w:rPr>
          <w:rFonts w:ascii="Verdana" w:hAnsi="Verdana"/>
        </w:rPr>
        <w:t xml:space="preserve">All suitable food waste shall be reused where possible through local channels – e.g. through local homeless charities. </w:t>
      </w:r>
    </w:p>
    <w:p w14:paraId="783EDD1A" w14:textId="77777777" w:rsidR="000770F8" w:rsidRPr="00F34465" w:rsidRDefault="000770F8" w:rsidP="000770F8">
      <w:pPr>
        <w:spacing w:before="120" w:after="120"/>
        <w:jc w:val="both"/>
        <w:rPr>
          <w:rFonts w:ascii="Verdana" w:hAnsi="Verdana"/>
        </w:rPr>
      </w:pPr>
      <w:r w:rsidRPr="003E23A7">
        <w:rPr>
          <w:rFonts w:ascii="Verdana" w:hAnsi="Verdana"/>
        </w:rPr>
        <w:t>The Concessionaire shall have clearly marked sorting mechanisms – i.e. bins – in areas where food waste is collected.</w:t>
      </w:r>
    </w:p>
    <w:p w14:paraId="1EB516D3" w14:textId="77777777" w:rsidR="000770F8" w:rsidRPr="00F34465" w:rsidRDefault="000770F8" w:rsidP="000770F8">
      <w:pPr>
        <w:pStyle w:val="Heading1"/>
        <w:numPr>
          <w:ilvl w:val="0"/>
          <w:numId w:val="1"/>
        </w:numPr>
        <w:ind w:hanging="720"/>
        <w:jc w:val="both"/>
        <w:rPr>
          <w:rStyle w:val="IntenseReference"/>
          <w:b w:val="0"/>
        </w:rPr>
      </w:pPr>
      <w:bookmarkStart w:id="34" w:name="_6ik0e3llo24" w:colFirst="0" w:colLast="0"/>
      <w:bookmarkStart w:id="35" w:name="_Toc120208853"/>
      <w:bookmarkEnd w:id="34"/>
      <w:r w:rsidRPr="00F34465">
        <w:rPr>
          <w:rStyle w:val="IntenseReference"/>
        </w:rPr>
        <w:t>OTHER RECYCLATES</w:t>
      </w:r>
      <w:bookmarkEnd w:id="35"/>
    </w:p>
    <w:p w14:paraId="2439512E" w14:textId="77777777" w:rsidR="000770F8" w:rsidRPr="004F4938" w:rsidRDefault="000770F8" w:rsidP="000770F8">
      <w:pPr>
        <w:spacing w:before="120" w:after="120"/>
        <w:jc w:val="both"/>
        <w:rPr>
          <w:rFonts w:ascii="Verdana" w:hAnsi="Verdana"/>
        </w:rPr>
      </w:pPr>
      <w:r w:rsidRPr="004F4938">
        <w:rPr>
          <w:rFonts w:ascii="Verdana" w:hAnsi="Verdana"/>
        </w:rPr>
        <w:t>The Concessionaire shall look to maximise opportunities for recycling options.  Materials to be recycled shall include, but are not limited to, aluminium and steel food and drink cans, plastics, glass, and cardboard.</w:t>
      </w:r>
    </w:p>
    <w:p w14:paraId="45EC11D9" w14:textId="77777777" w:rsidR="000770F8" w:rsidRPr="00F34465" w:rsidRDefault="000770F8" w:rsidP="000770F8">
      <w:pPr>
        <w:pStyle w:val="Heading1"/>
        <w:numPr>
          <w:ilvl w:val="0"/>
          <w:numId w:val="1"/>
        </w:numPr>
        <w:ind w:hanging="720"/>
        <w:jc w:val="both"/>
        <w:rPr>
          <w:rStyle w:val="IntenseReference"/>
          <w:b w:val="0"/>
        </w:rPr>
      </w:pPr>
      <w:bookmarkStart w:id="36" w:name="_38yidiu3yb5a" w:colFirst="0" w:colLast="0"/>
      <w:bookmarkStart w:id="37" w:name="_Toc120208854"/>
      <w:bookmarkEnd w:id="36"/>
      <w:r w:rsidRPr="00F34465">
        <w:rPr>
          <w:rStyle w:val="IntenseReference"/>
        </w:rPr>
        <w:t>DISPOSABLE PRODUCTS</w:t>
      </w:r>
      <w:bookmarkEnd w:id="37"/>
    </w:p>
    <w:p w14:paraId="0C759E42" w14:textId="77777777" w:rsidR="000770F8" w:rsidRPr="001061FC" w:rsidRDefault="000770F8" w:rsidP="000770F8">
      <w:pPr>
        <w:spacing w:before="120" w:after="120"/>
        <w:jc w:val="both"/>
        <w:rPr>
          <w:rFonts w:ascii="Verdana" w:hAnsi="Verdana"/>
        </w:rPr>
      </w:pPr>
      <w:r w:rsidRPr="001061FC">
        <w:rPr>
          <w:rFonts w:ascii="Verdana" w:hAnsi="Verdana"/>
        </w:rPr>
        <w:t>The Concessionaire shall eliminate non-essential disposable products and the following items shall not be used:</w:t>
      </w:r>
    </w:p>
    <w:p w14:paraId="1744F716" w14:textId="77777777" w:rsidR="000770F8" w:rsidRPr="00F34465" w:rsidRDefault="000770F8" w:rsidP="000770F8">
      <w:pPr>
        <w:pStyle w:val="ListParagraph"/>
        <w:numPr>
          <w:ilvl w:val="0"/>
          <w:numId w:val="2"/>
        </w:numPr>
        <w:spacing w:before="120" w:after="120" w:line="240" w:lineRule="auto"/>
        <w:contextualSpacing w:val="0"/>
        <w:jc w:val="both"/>
        <w:rPr>
          <w:rFonts w:ascii="Verdana" w:hAnsi="Verdana"/>
        </w:rPr>
      </w:pPr>
      <w:r w:rsidRPr="00F34465">
        <w:rPr>
          <w:rFonts w:ascii="Verdana" w:hAnsi="Verdana"/>
        </w:rPr>
        <w:t>Polystyrene packaging and cups;</w:t>
      </w:r>
    </w:p>
    <w:p w14:paraId="4BC7C7CE" w14:textId="77777777" w:rsidR="000770F8" w:rsidRPr="00F34465" w:rsidRDefault="000770F8" w:rsidP="000770F8">
      <w:pPr>
        <w:pStyle w:val="ListParagraph"/>
        <w:numPr>
          <w:ilvl w:val="0"/>
          <w:numId w:val="2"/>
        </w:numPr>
        <w:spacing w:before="120" w:after="120" w:line="240" w:lineRule="auto"/>
        <w:contextualSpacing w:val="0"/>
        <w:jc w:val="both"/>
        <w:rPr>
          <w:rFonts w:ascii="Verdana" w:hAnsi="Verdana"/>
        </w:rPr>
      </w:pPr>
      <w:r w:rsidRPr="00F34465">
        <w:rPr>
          <w:rFonts w:ascii="Verdana" w:hAnsi="Verdana"/>
        </w:rPr>
        <w:t>PS06 (polystyrene) (e.g. utensils);</w:t>
      </w:r>
    </w:p>
    <w:p w14:paraId="4A49083F" w14:textId="77777777" w:rsidR="000770F8" w:rsidRPr="00F34465" w:rsidRDefault="000770F8" w:rsidP="000770F8">
      <w:pPr>
        <w:pStyle w:val="ListParagraph"/>
        <w:numPr>
          <w:ilvl w:val="0"/>
          <w:numId w:val="2"/>
        </w:numPr>
        <w:spacing w:before="120" w:after="120" w:line="240" w:lineRule="auto"/>
        <w:contextualSpacing w:val="0"/>
        <w:jc w:val="both"/>
        <w:rPr>
          <w:rFonts w:ascii="Verdana" w:hAnsi="Verdana"/>
        </w:rPr>
      </w:pPr>
      <w:r w:rsidRPr="00F34465">
        <w:rPr>
          <w:rFonts w:ascii="Verdana" w:hAnsi="Verdana"/>
        </w:rPr>
        <w:t>Plastic bags (except for bin liners);</w:t>
      </w:r>
    </w:p>
    <w:p w14:paraId="6ECE2DA1" w14:textId="77777777" w:rsidR="000770F8" w:rsidRDefault="000770F8" w:rsidP="000770F8">
      <w:pPr>
        <w:spacing w:before="120" w:after="120"/>
        <w:jc w:val="both"/>
        <w:rPr>
          <w:rFonts w:ascii="Verdana" w:hAnsi="Verdana"/>
        </w:rPr>
      </w:pPr>
      <w:r w:rsidRPr="001061FC">
        <w:rPr>
          <w:rFonts w:ascii="Verdana" w:hAnsi="Verdana"/>
        </w:rPr>
        <w:t>In addition, single portion condiments and disposable napkins, utensils, and straws (not plastic) shall be provided upon customer request or with single portion dispensers, where applicable.  Costs of waste disposal will be the sole responsibility of the Concessionaire.</w:t>
      </w:r>
    </w:p>
    <w:p w14:paraId="76B96409" w14:textId="77777777" w:rsidR="000770F8" w:rsidRPr="00923591" w:rsidRDefault="000770F8" w:rsidP="000770F8">
      <w:pPr>
        <w:jc w:val="both"/>
        <w:rPr>
          <w:rFonts w:ascii="Verdana" w:hAnsi="Verdana"/>
        </w:rPr>
      </w:pPr>
      <w:r>
        <w:rPr>
          <w:rFonts w:ascii="Verdana" w:hAnsi="Verdana"/>
        </w:rPr>
        <w:t>Wherever possible the Concessionaire shall look to avoid the use of Single Use Plastic.</w:t>
      </w:r>
      <w:r w:rsidRPr="006F5D45">
        <w:rPr>
          <w:rFonts w:ascii="Verdana" w:hAnsi="Verdana"/>
        </w:rPr>
        <w:t xml:space="preserve">  </w:t>
      </w:r>
    </w:p>
    <w:p w14:paraId="413F927F" w14:textId="77777777" w:rsidR="000770F8" w:rsidRPr="00F34465" w:rsidRDefault="000770F8" w:rsidP="000770F8">
      <w:pPr>
        <w:pStyle w:val="Heading1"/>
        <w:numPr>
          <w:ilvl w:val="0"/>
          <w:numId w:val="1"/>
        </w:numPr>
        <w:ind w:hanging="720"/>
        <w:jc w:val="both"/>
        <w:rPr>
          <w:rStyle w:val="IntenseReference"/>
          <w:b w:val="0"/>
        </w:rPr>
      </w:pPr>
      <w:bookmarkStart w:id="38" w:name="_mvtpyldfd431" w:colFirst="0" w:colLast="0"/>
      <w:bookmarkStart w:id="39" w:name="_Toc120208855"/>
      <w:bookmarkEnd w:id="38"/>
      <w:r w:rsidRPr="00F34465">
        <w:rPr>
          <w:rStyle w:val="IntenseReference"/>
        </w:rPr>
        <w:t>PEST CONTROL, CLEANING AND DEEP CLEANING</w:t>
      </w:r>
      <w:bookmarkEnd w:id="39"/>
    </w:p>
    <w:p w14:paraId="3EE3FB43" w14:textId="77777777" w:rsidR="000770F8" w:rsidRDefault="000770F8" w:rsidP="000770F8">
      <w:pPr>
        <w:spacing w:before="120" w:after="120"/>
        <w:jc w:val="both"/>
        <w:rPr>
          <w:rFonts w:ascii="Verdana" w:hAnsi="Verdana"/>
        </w:rPr>
      </w:pPr>
      <w:r w:rsidRPr="000237C2">
        <w:rPr>
          <w:rFonts w:ascii="Verdana" w:hAnsi="Verdana"/>
        </w:rPr>
        <w:t xml:space="preserve">The Concessionaire will be responsible for all cleaning and deep cleaning in the Concession, leaving them hygienic and ready for the next subsequent use at the end of each day. </w:t>
      </w:r>
    </w:p>
    <w:p w14:paraId="033D18D4" w14:textId="77777777" w:rsidR="00BB4862" w:rsidRPr="000237C2" w:rsidRDefault="00BB4862" w:rsidP="000770F8">
      <w:pPr>
        <w:spacing w:before="120" w:after="120"/>
        <w:jc w:val="both"/>
        <w:rPr>
          <w:rFonts w:ascii="Verdana" w:hAnsi="Verdana"/>
        </w:rPr>
      </w:pPr>
    </w:p>
    <w:p w14:paraId="4B2B0D1C" w14:textId="77777777" w:rsidR="000770F8" w:rsidRPr="00F34465" w:rsidRDefault="000770F8" w:rsidP="000770F8">
      <w:pPr>
        <w:pStyle w:val="Heading1"/>
        <w:numPr>
          <w:ilvl w:val="0"/>
          <w:numId w:val="1"/>
        </w:numPr>
        <w:ind w:hanging="720"/>
        <w:jc w:val="both"/>
        <w:rPr>
          <w:rStyle w:val="IntenseReference"/>
        </w:rPr>
      </w:pPr>
      <w:bookmarkStart w:id="40" w:name="_pzjiim8gczfp" w:colFirst="0" w:colLast="0"/>
      <w:bookmarkStart w:id="41" w:name="_puz0aw6cuzdx" w:colFirst="0" w:colLast="0"/>
      <w:bookmarkStart w:id="42" w:name="_n2ggnxadho9w" w:colFirst="0" w:colLast="0"/>
      <w:bookmarkStart w:id="43" w:name="_Toc120208856"/>
      <w:bookmarkEnd w:id="40"/>
      <w:bookmarkEnd w:id="41"/>
      <w:bookmarkEnd w:id="42"/>
      <w:r w:rsidRPr="00F34465">
        <w:rPr>
          <w:rStyle w:val="IntenseReference"/>
        </w:rPr>
        <w:lastRenderedPageBreak/>
        <w:t>ENTRY AND OPENING HOURS</w:t>
      </w:r>
      <w:bookmarkEnd w:id="43"/>
      <w:r w:rsidRPr="00F34465">
        <w:rPr>
          <w:rStyle w:val="IntenseReference"/>
        </w:rPr>
        <w:t xml:space="preserve"> </w:t>
      </w:r>
    </w:p>
    <w:p w14:paraId="3516284E" w14:textId="286735C3" w:rsidR="001D1B1D" w:rsidRDefault="001D1B1D" w:rsidP="000770F8">
      <w:pPr>
        <w:spacing w:before="120" w:after="120"/>
        <w:jc w:val="both"/>
        <w:rPr>
          <w:rFonts w:ascii="Verdana" w:hAnsi="Verdana"/>
        </w:rPr>
      </w:pPr>
      <w:r>
        <w:rPr>
          <w:rFonts w:ascii="Verdana" w:hAnsi="Verdana"/>
        </w:rPr>
        <w:t xml:space="preserve">To support the </w:t>
      </w:r>
      <w:r w:rsidR="002400E8">
        <w:rPr>
          <w:rFonts w:ascii="Verdana" w:hAnsi="Verdana"/>
        </w:rPr>
        <w:t xml:space="preserve">provision of access to the </w:t>
      </w:r>
      <w:r w:rsidR="00EF0D82" w:rsidRPr="00EF0D82">
        <w:rPr>
          <w:rFonts w:ascii="Verdana" w:hAnsi="Verdana"/>
        </w:rPr>
        <w:t>Accessible toilet providing a toilet and baby change facility</w:t>
      </w:r>
      <w:r w:rsidR="00EF0D82">
        <w:rPr>
          <w:rFonts w:ascii="Verdana" w:hAnsi="Verdana"/>
        </w:rPr>
        <w:t xml:space="preserve"> </w:t>
      </w:r>
      <w:r w:rsidR="002400E8">
        <w:rPr>
          <w:rFonts w:ascii="Verdana" w:hAnsi="Verdana"/>
        </w:rPr>
        <w:t xml:space="preserve">and waiting room the Town Council would require minimum hours of access </w:t>
      </w:r>
      <w:r w:rsidR="00B51E0F">
        <w:rPr>
          <w:rFonts w:ascii="Verdana" w:hAnsi="Verdana"/>
        </w:rPr>
        <w:t>based on the following</w:t>
      </w:r>
      <w:r w:rsidR="00F7170E">
        <w:rPr>
          <w:rFonts w:ascii="Verdana" w:hAnsi="Verdana"/>
        </w:rPr>
        <w:t>:</w:t>
      </w:r>
    </w:p>
    <w:p w14:paraId="7F1E035D" w14:textId="5A04CBC3" w:rsidR="00B51E0F" w:rsidRPr="00F7170E" w:rsidRDefault="00B51E0F" w:rsidP="00F7170E">
      <w:pPr>
        <w:pStyle w:val="ListParagraph"/>
        <w:numPr>
          <w:ilvl w:val="0"/>
          <w:numId w:val="10"/>
        </w:numPr>
        <w:spacing w:before="120" w:after="120"/>
        <w:jc w:val="both"/>
        <w:rPr>
          <w:rFonts w:ascii="Verdana" w:hAnsi="Verdana"/>
        </w:rPr>
      </w:pPr>
      <w:r w:rsidRPr="00F7170E">
        <w:rPr>
          <w:rFonts w:ascii="Verdana" w:hAnsi="Verdana"/>
        </w:rPr>
        <w:t>Monday to Friday 07:15 hours to 14:00 h</w:t>
      </w:r>
      <w:r w:rsidR="00DC0DE2" w:rsidRPr="00F7170E">
        <w:rPr>
          <w:rFonts w:ascii="Verdana" w:hAnsi="Verdana"/>
        </w:rPr>
        <w:t>ours</w:t>
      </w:r>
    </w:p>
    <w:p w14:paraId="78DA10D8" w14:textId="7886F606" w:rsidR="000770F8" w:rsidRPr="00217E0D" w:rsidRDefault="00DC0DE2" w:rsidP="000770F8">
      <w:pPr>
        <w:spacing w:before="120" w:after="120"/>
        <w:jc w:val="both"/>
        <w:rPr>
          <w:rFonts w:ascii="Verdana" w:hAnsi="Verdana"/>
        </w:rPr>
      </w:pPr>
      <w:r>
        <w:rPr>
          <w:rFonts w:ascii="Verdana" w:hAnsi="Verdana"/>
        </w:rPr>
        <w:t>Beyond this the o</w:t>
      </w:r>
      <w:r w:rsidR="00072C14">
        <w:rPr>
          <w:rFonts w:ascii="Verdana" w:hAnsi="Verdana"/>
        </w:rPr>
        <w:t>verall t</w:t>
      </w:r>
      <w:r w:rsidR="000770F8" w:rsidRPr="00234205">
        <w:rPr>
          <w:rFonts w:ascii="Verdana" w:hAnsi="Verdana"/>
        </w:rPr>
        <w:t xml:space="preserve">he </w:t>
      </w:r>
      <w:r w:rsidR="000770F8" w:rsidRPr="00217E0D">
        <w:rPr>
          <w:rFonts w:ascii="Verdana" w:hAnsi="Verdana"/>
        </w:rPr>
        <w:t xml:space="preserve">opening times for the Concession will be up to the Concessionaire to set based on optimum commercial </w:t>
      </w:r>
      <w:r w:rsidR="00217E0D" w:rsidRPr="00217E0D">
        <w:rPr>
          <w:rFonts w:ascii="Verdana" w:hAnsi="Verdana"/>
        </w:rPr>
        <w:t>opportunity but</w:t>
      </w:r>
      <w:r w:rsidR="000770F8" w:rsidRPr="00217E0D">
        <w:rPr>
          <w:rFonts w:ascii="Verdana" w:hAnsi="Verdana"/>
        </w:rPr>
        <w:t xml:space="preserve"> will only be permitted </w:t>
      </w:r>
      <w:r w:rsidR="00F7170E" w:rsidRPr="00217E0D">
        <w:rPr>
          <w:rFonts w:ascii="Verdana" w:hAnsi="Verdana"/>
        </w:rPr>
        <w:t xml:space="preserve">seven days per week </w:t>
      </w:r>
      <w:r w:rsidR="000770F8" w:rsidRPr="00217E0D">
        <w:rPr>
          <w:rFonts w:ascii="Verdana" w:hAnsi="Verdana"/>
        </w:rPr>
        <w:t xml:space="preserve">between the hours of </w:t>
      </w:r>
      <w:r w:rsidRPr="00217E0D">
        <w:rPr>
          <w:rFonts w:ascii="Verdana" w:hAnsi="Verdana"/>
        </w:rPr>
        <w:t>06</w:t>
      </w:r>
      <w:r w:rsidR="00160769" w:rsidRPr="00217E0D">
        <w:rPr>
          <w:rFonts w:ascii="Verdana" w:hAnsi="Verdana"/>
        </w:rPr>
        <w:t>:</w:t>
      </w:r>
      <w:r w:rsidRPr="00217E0D">
        <w:rPr>
          <w:rFonts w:ascii="Verdana" w:hAnsi="Verdana"/>
        </w:rPr>
        <w:t xml:space="preserve">30 hours to </w:t>
      </w:r>
      <w:r w:rsidR="00F7170E" w:rsidRPr="00217E0D">
        <w:rPr>
          <w:rFonts w:ascii="Verdana" w:hAnsi="Verdana"/>
        </w:rPr>
        <w:t>22:00</w:t>
      </w:r>
      <w:r w:rsidR="000770F8" w:rsidRPr="00217E0D">
        <w:rPr>
          <w:rFonts w:ascii="Verdana" w:hAnsi="Verdana"/>
        </w:rPr>
        <w:t xml:space="preserve"> h</w:t>
      </w:r>
      <w:r w:rsidR="00F7170E" w:rsidRPr="00217E0D">
        <w:rPr>
          <w:rFonts w:ascii="Verdana" w:hAnsi="Verdana"/>
        </w:rPr>
        <w:t>ours</w:t>
      </w:r>
      <w:r w:rsidR="000770F8" w:rsidRPr="00217E0D">
        <w:rPr>
          <w:rFonts w:ascii="Verdana" w:hAnsi="Verdana"/>
        </w:rPr>
        <w:t xml:space="preserve">.  </w:t>
      </w:r>
    </w:p>
    <w:p w14:paraId="653E330A" w14:textId="3FB1E9AC" w:rsidR="000770F8" w:rsidRDefault="00855A86" w:rsidP="000770F8">
      <w:pPr>
        <w:spacing w:before="120" w:after="120"/>
        <w:jc w:val="both"/>
        <w:rPr>
          <w:rFonts w:ascii="Verdana" w:hAnsi="Verdana"/>
        </w:rPr>
      </w:pPr>
      <w:r>
        <w:rPr>
          <w:rFonts w:ascii="Verdana" w:hAnsi="Verdana"/>
        </w:rPr>
        <w:t>T</w:t>
      </w:r>
      <w:r w:rsidR="000770F8" w:rsidRPr="00217E0D">
        <w:rPr>
          <w:rFonts w:ascii="Verdana" w:hAnsi="Verdana"/>
        </w:rPr>
        <w:t xml:space="preserve">here is an expectation that the </w:t>
      </w:r>
      <w:r w:rsidR="00497D5F" w:rsidRPr="00217E0D">
        <w:rPr>
          <w:rFonts w:ascii="Verdana" w:hAnsi="Verdana"/>
        </w:rPr>
        <w:t xml:space="preserve">café </w:t>
      </w:r>
      <w:r w:rsidR="000770F8" w:rsidRPr="00217E0D">
        <w:rPr>
          <w:rFonts w:ascii="Verdana" w:hAnsi="Verdana"/>
        </w:rPr>
        <w:t>should be open at regular intervals</w:t>
      </w:r>
      <w:r w:rsidR="000770F8">
        <w:rPr>
          <w:rFonts w:ascii="Verdana" w:hAnsi="Verdana"/>
        </w:rPr>
        <w:t xml:space="preserve"> between </w:t>
      </w:r>
      <w:r w:rsidR="00D83859">
        <w:rPr>
          <w:rFonts w:ascii="Verdana" w:hAnsi="Verdana"/>
        </w:rPr>
        <w:t xml:space="preserve">April and </w:t>
      </w:r>
      <w:r w:rsidR="000770F8">
        <w:rPr>
          <w:rFonts w:ascii="Verdana" w:hAnsi="Verdana"/>
        </w:rPr>
        <w:t>September, weather conditions permitting.</w:t>
      </w:r>
      <w:r w:rsidR="00177DA8">
        <w:rPr>
          <w:rFonts w:ascii="Verdana" w:hAnsi="Verdana"/>
        </w:rPr>
        <w:t xml:space="preserve">  Whilst winter footfall may be reduced it would be i</w:t>
      </w:r>
      <w:r w:rsidR="00AC6704">
        <w:rPr>
          <w:rFonts w:ascii="Verdana" w:hAnsi="Verdana"/>
        </w:rPr>
        <w:t>mportant to have a waiting room café provision</w:t>
      </w:r>
      <w:r w:rsidR="00B565F5">
        <w:rPr>
          <w:rFonts w:ascii="Verdana" w:hAnsi="Verdana"/>
        </w:rPr>
        <w:t xml:space="preserve"> even if on reduced hours from the summer opening times.</w:t>
      </w:r>
    </w:p>
    <w:p w14:paraId="5C90A966" w14:textId="15FBDA64" w:rsidR="005523E8" w:rsidRDefault="005523E8" w:rsidP="005523E8">
      <w:pPr>
        <w:spacing w:before="120" w:after="120"/>
        <w:jc w:val="both"/>
        <w:rPr>
          <w:rFonts w:ascii="Verdana" w:hAnsi="Verdana"/>
        </w:rPr>
      </w:pPr>
      <w:r>
        <w:rPr>
          <w:rFonts w:ascii="Verdana" w:hAnsi="Verdana"/>
        </w:rPr>
        <w:t>Bi</w:t>
      </w:r>
      <w:r w:rsidRPr="005523E8">
        <w:rPr>
          <w:rFonts w:ascii="Verdana" w:hAnsi="Verdana"/>
        </w:rPr>
        <w:t>dders</w:t>
      </w:r>
      <w:r>
        <w:rPr>
          <w:rFonts w:ascii="Verdana" w:hAnsi="Verdana"/>
        </w:rPr>
        <w:t xml:space="preserve"> should </w:t>
      </w:r>
      <w:r w:rsidRPr="005523E8">
        <w:rPr>
          <w:rFonts w:ascii="Verdana" w:hAnsi="Verdana"/>
        </w:rPr>
        <w:t>state if they consider there would be any variations during the year.</w:t>
      </w:r>
    </w:p>
    <w:p w14:paraId="1E0A304B" w14:textId="22000049" w:rsidR="005D675E" w:rsidRDefault="005D675E" w:rsidP="000770F8">
      <w:pPr>
        <w:spacing w:before="120" w:after="120"/>
        <w:jc w:val="both"/>
        <w:rPr>
          <w:rFonts w:ascii="Verdana" w:hAnsi="Verdana"/>
        </w:rPr>
      </w:pPr>
      <w:r w:rsidRPr="005D675E">
        <w:rPr>
          <w:rFonts w:ascii="Verdana" w:hAnsi="Verdana"/>
        </w:rPr>
        <w:t>People do travel all year round</w:t>
      </w:r>
      <w:r>
        <w:rPr>
          <w:rFonts w:ascii="Verdana" w:hAnsi="Verdana"/>
        </w:rPr>
        <w:t xml:space="preserve"> although it is noted t</w:t>
      </w:r>
      <w:r w:rsidRPr="005D675E">
        <w:rPr>
          <w:rFonts w:ascii="Verdana" w:hAnsi="Verdana"/>
        </w:rPr>
        <w:t>here are no trains on Christmas Day and Boxing Day.  There may also be no trains during planned engineering works but this is well advertised in advance</w:t>
      </w:r>
      <w:r>
        <w:rPr>
          <w:rFonts w:ascii="Verdana" w:hAnsi="Verdana"/>
        </w:rPr>
        <w:t xml:space="preserve"> and other o</w:t>
      </w:r>
      <w:r w:rsidR="00D12356">
        <w:rPr>
          <w:rFonts w:ascii="Verdana" w:hAnsi="Verdana"/>
        </w:rPr>
        <w:t xml:space="preserve">utages such as </w:t>
      </w:r>
      <w:r w:rsidRPr="005D675E">
        <w:rPr>
          <w:rFonts w:ascii="Verdana" w:hAnsi="Verdana"/>
        </w:rPr>
        <w:t>strike action but again this is well advertised. The Town Council would not expect the waiting room to operate on those days, however, it may be that operator wishes to open due to other trade using the service i.e. local businesses.</w:t>
      </w:r>
    </w:p>
    <w:p w14:paraId="1026A6B0" w14:textId="4C7E6213" w:rsidR="005523E8" w:rsidRPr="005523E8" w:rsidRDefault="005523E8" w:rsidP="005523E8">
      <w:pPr>
        <w:spacing w:before="120" w:after="120"/>
        <w:jc w:val="both"/>
        <w:rPr>
          <w:rFonts w:ascii="Verdana" w:hAnsi="Verdana"/>
        </w:rPr>
      </w:pPr>
      <w:r w:rsidRPr="005523E8">
        <w:rPr>
          <w:rFonts w:ascii="Verdana" w:hAnsi="Verdana"/>
        </w:rPr>
        <w:t xml:space="preserve">Weekend travel has become much more important for the railway and these are considered busy days, even if the service is less.  It may be that the </w:t>
      </w:r>
      <w:r>
        <w:rPr>
          <w:rFonts w:ascii="Verdana" w:hAnsi="Verdana"/>
        </w:rPr>
        <w:t>C</w:t>
      </w:r>
      <w:r w:rsidRPr="005523E8">
        <w:rPr>
          <w:rFonts w:ascii="Verdana" w:hAnsi="Verdana"/>
        </w:rPr>
        <w:t xml:space="preserve">oncessionaire opens later at the weekend.  </w:t>
      </w:r>
      <w:r>
        <w:rPr>
          <w:rFonts w:ascii="Verdana" w:hAnsi="Verdana"/>
        </w:rPr>
        <w:t>The Town Council</w:t>
      </w:r>
      <w:r w:rsidRPr="005523E8">
        <w:rPr>
          <w:rFonts w:ascii="Verdana" w:hAnsi="Verdana"/>
        </w:rPr>
        <w:t xml:space="preserve"> welcome bidders to indicate what weekend opening times look like.</w:t>
      </w:r>
    </w:p>
    <w:p w14:paraId="1E38E51F" w14:textId="77777777" w:rsidR="000770F8" w:rsidRPr="00E32EE5" w:rsidRDefault="000770F8" w:rsidP="000770F8">
      <w:pPr>
        <w:spacing w:before="120" w:after="120"/>
        <w:jc w:val="both"/>
        <w:rPr>
          <w:rFonts w:ascii="Verdana" w:hAnsi="Verdana"/>
        </w:rPr>
      </w:pPr>
      <w:r w:rsidRPr="00792BE6">
        <w:rPr>
          <w:rFonts w:ascii="Verdana" w:hAnsi="Verdana"/>
        </w:rPr>
        <w:t xml:space="preserve">The </w:t>
      </w:r>
      <w:r w:rsidRPr="00E32EE5">
        <w:rPr>
          <w:rFonts w:ascii="Verdana" w:hAnsi="Verdana"/>
        </w:rPr>
        <w:t>Concessionaire shall be responsible for providing clear and transparent information to customers and members of the public on opening times.</w:t>
      </w:r>
    </w:p>
    <w:p w14:paraId="65A2A0AE" w14:textId="63379756" w:rsidR="006403D1" w:rsidRPr="00E32EE5" w:rsidRDefault="006403D1" w:rsidP="000770F8">
      <w:pPr>
        <w:spacing w:before="120" w:after="120"/>
        <w:jc w:val="both"/>
        <w:rPr>
          <w:rFonts w:ascii="Verdana" w:hAnsi="Verdana"/>
        </w:rPr>
      </w:pPr>
      <w:r w:rsidRPr="00E32EE5">
        <w:rPr>
          <w:rFonts w:ascii="Verdana" w:hAnsi="Verdana"/>
        </w:rPr>
        <w:t xml:space="preserve">The Concessionaire will be responsible for </w:t>
      </w:r>
      <w:r w:rsidR="00CF34A2" w:rsidRPr="00E32EE5">
        <w:rPr>
          <w:rFonts w:ascii="Verdana" w:hAnsi="Verdana"/>
        </w:rPr>
        <w:t xml:space="preserve">security in regards to opening and locking of the premises aligned to the hours of operation of the Concession.  This will include ensuring that the premises are </w:t>
      </w:r>
      <w:r w:rsidR="00E21572" w:rsidRPr="00E32EE5">
        <w:rPr>
          <w:rFonts w:ascii="Verdana" w:hAnsi="Verdana"/>
        </w:rPr>
        <w:t>empty of members of the public at time of locking.</w:t>
      </w:r>
    </w:p>
    <w:p w14:paraId="3F741A66" w14:textId="001EF1EB" w:rsidR="00C94B5F" w:rsidRPr="00792BE6" w:rsidRDefault="00C94B5F" w:rsidP="000770F8">
      <w:pPr>
        <w:spacing w:before="120" w:after="120"/>
        <w:jc w:val="both"/>
        <w:rPr>
          <w:rFonts w:ascii="Verdana" w:hAnsi="Verdana"/>
        </w:rPr>
      </w:pPr>
      <w:r w:rsidRPr="00E32EE5">
        <w:rPr>
          <w:rFonts w:ascii="Verdana" w:hAnsi="Verdana"/>
        </w:rPr>
        <w:t xml:space="preserve">The Town Council </w:t>
      </w:r>
      <w:r w:rsidR="009D07AF" w:rsidRPr="00E32EE5">
        <w:rPr>
          <w:rFonts w:ascii="Verdana" w:hAnsi="Verdana"/>
        </w:rPr>
        <w:t xml:space="preserve">is willing to work with the appointed Concessionaire to review the opening hours </w:t>
      </w:r>
      <w:r w:rsidR="00D103D9" w:rsidRPr="00E32EE5">
        <w:rPr>
          <w:rFonts w:ascii="Verdana" w:hAnsi="Verdana"/>
        </w:rPr>
        <w:t xml:space="preserve">after 6 months and 12 months of commencement of the </w:t>
      </w:r>
      <w:r w:rsidR="00D57E30" w:rsidRPr="00E32EE5">
        <w:rPr>
          <w:rFonts w:ascii="Verdana" w:hAnsi="Verdana"/>
        </w:rPr>
        <w:t xml:space="preserve">agreement </w:t>
      </w:r>
      <w:r w:rsidR="009F1638" w:rsidRPr="00E32EE5">
        <w:rPr>
          <w:rFonts w:ascii="Verdana" w:hAnsi="Verdana"/>
        </w:rPr>
        <w:t>to</w:t>
      </w:r>
      <w:r w:rsidR="00D57E30" w:rsidRPr="00E32EE5">
        <w:rPr>
          <w:rFonts w:ascii="Verdana" w:hAnsi="Verdana"/>
        </w:rPr>
        <w:t xml:space="preserve"> maximise </w:t>
      </w:r>
      <w:r w:rsidR="001C0316" w:rsidRPr="00E32EE5">
        <w:rPr>
          <w:rFonts w:ascii="Verdana" w:hAnsi="Verdana"/>
        </w:rPr>
        <w:t xml:space="preserve">benefits from the concession and avoidance of unnecessary opening where return </w:t>
      </w:r>
      <w:r w:rsidR="00765452" w:rsidRPr="00E32EE5">
        <w:rPr>
          <w:rFonts w:ascii="Verdana" w:hAnsi="Verdana"/>
        </w:rPr>
        <w:t xml:space="preserve">does not </w:t>
      </w:r>
      <w:r w:rsidR="00D410A4" w:rsidRPr="00E32EE5">
        <w:rPr>
          <w:rFonts w:ascii="Verdana" w:hAnsi="Verdana"/>
        </w:rPr>
        <w:t xml:space="preserve">match </w:t>
      </w:r>
      <w:r w:rsidR="00474592" w:rsidRPr="00E32EE5">
        <w:rPr>
          <w:rFonts w:ascii="Verdana" w:hAnsi="Verdana"/>
        </w:rPr>
        <w:t xml:space="preserve">resource </w:t>
      </w:r>
      <w:r w:rsidR="00C162EB" w:rsidRPr="00E32EE5">
        <w:rPr>
          <w:rFonts w:ascii="Verdana" w:hAnsi="Verdana"/>
        </w:rPr>
        <w:t>inputs</w:t>
      </w:r>
      <w:r w:rsidR="00474592" w:rsidRPr="00E32EE5">
        <w:rPr>
          <w:rFonts w:ascii="Verdana" w:hAnsi="Verdana"/>
        </w:rPr>
        <w:t>.</w:t>
      </w:r>
    </w:p>
    <w:p w14:paraId="07BA8B9D" w14:textId="77777777" w:rsidR="000770F8" w:rsidRPr="00FC7510" w:rsidRDefault="000770F8" w:rsidP="000770F8">
      <w:pPr>
        <w:pStyle w:val="Heading1"/>
        <w:numPr>
          <w:ilvl w:val="0"/>
          <w:numId w:val="1"/>
        </w:numPr>
        <w:ind w:hanging="720"/>
        <w:jc w:val="both"/>
        <w:rPr>
          <w:rStyle w:val="IntenseReference"/>
        </w:rPr>
      </w:pPr>
      <w:bookmarkStart w:id="44" w:name="_foxbw7l4jd7i" w:colFirst="0" w:colLast="0"/>
      <w:bookmarkStart w:id="45" w:name="_nhgq5eebvdib" w:colFirst="0" w:colLast="0"/>
      <w:bookmarkStart w:id="46" w:name="_7cbtplqqj0hw" w:colFirst="0" w:colLast="0"/>
      <w:bookmarkStart w:id="47" w:name="_Toc120208857"/>
      <w:bookmarkEnd w:id="44"/>
      <w:bookmarkEnd w:id="45"/>
      <w:bookmarkEnd w:id="46"/>
      <w:r>
        <w:rPr>
          <w:rStyle w:val="IntenseReference"/>
        </w:rPr>
        <w:t>HEADLINE  TERMS</w:t>
      </w:r>
      <w:bookmarkEnd w:id="47"/>
    </w:p>
    <w:p w14:paraId="1A8AC61A" w14:textId="6E41DDE8" w:rsidR="000770F8" w:rsidRPr="00792BE6" w:rsidRDefault="000770F8" w:rsidP="000770F8">
      <w:pPr>
        <w:spacing w:before="120" w:after="120"/>
        <w:jc w:val="both"/>
        <w:rPr>
          <w:rFonts w:ascii="Verdana" w:hAnsi="Verdana"/>
        </w:rPr>
      </w:pPr>
      <w:r w:rsidRPr="00792BE6">
        <w:rPr>
          <w:rFonts w:ascii="Verdana" w:hAnsi="Verdana"/>
        </w:rPr>
        <w:t>The</w:t>
      </w:r>
      <w:r w:rsidR="00151DDD">
        <w:rPr>
          <w:rFonts w:ascii="Verdana" w:hAnsi="Verdana"/>
        </w:rPr>
        <w:t xml:space="preserve"> Town</w:t>
      </w:r>
      <w:r w:rsidRPr="00792BE6">
        <w:rPr>
          <w:rFonts w:ascii="Verdana" w:hAnsi="Verdana"/>
        </w:rPr>
        <w:t xml:space="preserve"> Council has drafted </w:t>
      </w:r>
      <w:r>
        <w:rPr>
          <w:rFonts w:ascii="Verdana" w:hAnsi="Verdana"/>
        </w:rPr>
        <w:t>Headline</w:t>
      </w:r>
      <w:r w:rsidRPr="00792BE6">
        <w:rPr>
          <w:rFonts w:ascii="Verdana" w:hAnsi="Verdana"/>
        </w:rPr>
        <w:t xml:space="preserve"> Terms </w:t>
      </w:r>
      <w:r>
        <w:rPr>
          <w:rFonts w:ascii="Verdana" w:hAnsi="Verdana"/>
        </w:rPr>
        <w:t>for the Concession</w:t>
      </w:r>
      <w:r w:rsidRPr="00792BE6">
        <w:rPr>
          <w:rFonts w:ascii="Verdana" w:hAnsi="Verdana"/>
        </w:rPr>
        <w:t>. This should be read in conjunction with this Specification and will apply to the Concessionaire.</w:t>
      </w:r>
      <w:bookmarkStart w:id="48" w:name="_Hlk12382026"/>
    </w:p>
    <w:p w14:paraId="58DE9289" w14:textId="77777777" w:rsidR="000770F8" w:rsidRPr="00FC7510" w:rsidRDefault="000770F8" w:rsidP="000770F8">
      <w:pPr>
        <w:pStyle w:val="Heading1"/>
        <w:numPr>
          <w:ilvl w:val="0"/>
          <w:numId w:val="1"/>
        </w:numPr>
        <w:ind w:hanging="720"/>
        <w:jc w:val="both"/>
        <w:rPr>
          <w:rStyle w:val="IntenseReference"/>
        </w:rPr>
      </w:pPr>
      <w:bookmarkStart w:id="49" w:name="_Toc120208858"/>
      <w:r w:rsidRPr="00FC7510">
        <w:rPr>
          <w:rStyle w:val="IntenseReference"/>
        </w:rPr>
        <w:t>CONCESSION FEE</w:t>
      </w:r>
      <w:bookmarkEnd w:id="49"/>
      <w:r w:rsidRPr="00FC7510">
        <w:rPr>
          <w:rStyle w:val="IntenseReference"/>
        </w:rPr>
        <w:t xml:space="preserve"> </w:t>
      </w:r>
    </w:p>
    <w:p w14:paraId="6DA8695C" w14:textId="35432C4F" w:rsidR="000770F8" w:rsidRPr="00E32EE5" w:rsidRDefault="000770F8" w:rsidP="000770F8">
      <w:pPr>
        <w:spacing w:before="120" w:after="120"/>
        <w:jc w:val="both"/>
        <w:rPr>
          <w:rFonts w:ascii="Verdana" w:hAnsi="Verdana"/>
        </w:rPr>
      </w:pPr>
      <w:r w:rsidRPr="00792BE6">
        <w:rPr>
          <w:rFonts w:ascii="Verdana" w:hAnsi="Verdana"/>
        </w:rPr>
        <w:t>The Concessionaire will deliver to the</w:t>
      </w:r>
      <w:r w:rsidR="00151DDD">
        <w:rPr>
          <w:rFonts w:ascii="Verdana" w:hAnsi="Verdana"/>
        </w:rPr>
        <w:t xml:space="preserve"> Town</w:t>
      </w:r>
      <w:r w:rsidRPr="00792BE6">
        <w:rPr>
          <w:rFonts w:ascii="Verdana" w:hAnsi="Verdana"/>
        </w:rPr>
        <w:t xml:space="preserve"> Council the a</w:t>
      </w:r>
      <w:bookmarkEnd w:id="48"/>
      <w:r w:rsidRPr="00792BE6">
        <w:rPr>
          <w:rFonts w:ascii="Verdana" w:hAnsi="Verdana"/>
        </w:rPr>
        <w:t xml:space="preserve">greed commercial model as per the Contract.  Where applicable and in line with the commercial model the Concessionaire will pay the </w:t>
      </w:r>
      <w:r w:rsidR="00151DDD">
        <w:rPr>
          <w:rFonts w:ascii="Verdana" w:hAnsi="Verdana"/>
        </w:rPr>
        <w:t xml:space="preserve">Town </w:t>
      </w:r>
      <w:r w:rsidRPr="00792BE6">
        <w:rPr>
          <w:rFonts w:ascii="Verdana" w:hAnsi="Verdana"/>
        </w:rPr>
        <w:t xml:space="preserve">Council all its fees </w:t>
      </w:r>
      <w:r>
        <w:rPr>
          <w:rFonts w:ascii="Verdana" w:hAnsi="Verdana"/>
        </w:rPr>
        <w:t xml:space="preserve">either annually or quarterly (June, September, December </w:t>
      </w:r>
      <w:r w:rsidRPr="00E32EE5">
        <w:rPr>
          <w:rFonts w:ascii="Verdana" w:hAnsi="Verdana"/>
        </w:rPr>
        <w:t>and March).</w:t>
      </w:r>
    </w:p>
    <w:p w14:paraId="1D96E097" w14:textId="13D1FC0D" w:rsidR="00B438A8" w:rsidRPr="00E32EE5" w:rsidRDefault="00B438A8" w:rsidP="00B438A8">
      <w:pPr>
        <w:spacing w:after="120" w:line="259" w:lineRule="auto"/>
        <w:jc w:val="both"/>
        <w:rPr>
          <w:rFonts w:ascii="Verdana" w:eastAsiaTheme="minorHAnsi" w:hAnsi="Verdana" w:cstheme="minorBidi"/>
          <w:color w:val="auto"/>
          <w:lang w:eastAsia="en-US"/>
        </w:rPr>
      </w:pPr>
      <w:r w:rsidRPr="00E32EE5">
        <w:rPr>
          <w:rFonts w:ascii="Verdana" w:eastAsiaTheme="minorHAnsi" w:hAnsi="Verdana" w:cstheme="minorBidi"/>
          <w:color w:val="auto"/>
          <w:lang w:eastAsia="en-US"/>
        </w:rPr>
        <w:lastRenderedPageBreak/>
        <w:t>Six months ahead of end of year will see annual review periods introduced.  Agreement to extend beyond year 3 will be subject to review of overall performance of the Concessionaire and an assessment of return based on Operating Profit.  The Town Council in conjunction with the Concessionaire will review the potential for commercial payback to the Town Council at end of year three based on Operating Profit.</w:t>
      </w:r>
    </w:p>
    <w:p w14:paraId="60E67EF3" w14:textId="44282C4B" w:rsidR="00A6143B" w:rsidRDefault="00B438A8" w:rsidP="00B438A8">
      <w:pPr>
        <w:spacing w:before="120" w:after="120"/>
        <w:jc w:val="both"/>
        <w:rPr>
          <w:rFonts w:ascii="Verdana" w:hAnsi="Verdana"/>
        </w:rPr>
      </w:pPr>
      <w:r w:rsidRPr="00E32EE5">
        <w:rPr>
          <w:rFonts w:ascii="Verdana" w:eastAsiaTheme="minorHAnsi" w:hAnsi="Verdana" w:cstheme="minorBidi"/>
          <w:color w:val="auto"/>
          <w:lang w:eastAsia="en-US"/>
        </w:rPr>
        <w:t xml:space="preserve">To assist the discussions the Concessionaire would be required to provide the accounts for the concession operations on the basis of an Open Book </w:t>
      </w:r>
      <w:r w:rsidR="0052276B" w:rsidRPr="00E32EE5">
        <w:rPr>
          <w:rFonts w:ascii="Verdana" w:eastAsiaTheme="minorHAnsi" w:hAnsi="Verdana" w:cstheme="minorBidi"/>
          <w:color w:val="auto"/>
          <w:lang w:eastAsia="en-US"/>
        </w:rPr>
        <w:t xml:space="preserve">Accounting </w:t>
      </w:r>
      <w:r w:rsidRPr="00E32EE5">
        <w:rPr>
          <w:rFonts w:ascii="Verdana" w:eastAsiaTheme="minorHAnsi" w:hAnsi="Verdana" w:cstheme="minorBidi"/>
          <w:color w:val="auto"/>
          <w:lang w:eastAsia="en-US"/>
        </w:rPr>
        <w:t>basis.</w:t>
      </w:r>
    </w:p>
    <w:p w14:paraId="507EE2E2" w14:textId="2209B734" w:rsidR="007C1DF5" w:rsidRPr="00FC7510" w:rsidRDefault="007C1DF5" w:rsidP="007C1DF5">
      <w:pPr>
        <w:pStyle w:val="Heading1"/>
        <w:numPr>
          <w:ilvl w:val="0"/>
          <w:numId w:val="1"/>
        </w:numPr>
        <w:ind w:hanging="720"/>
        <w:jc w:val="both"/>
        <w:rPr>
          <w:rStyle w:val="IntenseReference"/>
        </w:rPr>
      </w:pPr>
      <w:bookmarkStart w:id="50" w:name="_Toc120208859"/>
      <w:r>
        <w:rPr>
          <w:rStyle w:val="IntenseReference"/>
        </w:rPr>
        <w:t>LIVING WAGE</w:t>
      </w:r>
      <w:bookmarkEnd w:id="50"/>
    </w:p>
    <w:p w14:paraId="593C0C4D" w14:textId="77777777" w:rsidR="007C1DF5" w:rsidRPr="00635120" w:rsidRDefault="007C1DF5" w:rsidP="007C1DF5">
      <w:pPr>
        <w:spacing w:before="120" w:after="120"/>
        <w:jc w:val="both"/>
        <w:rPr>
          <w:rFonts w:ascii="Verdana" w:hAnsi="Verdana"/>
        </w:rPr>
      </w:pPr>
      <w:r>
        <w:rPr>
          <w:rFonts w:ascii="Verdana" w:hAnsi="Verdana"/>
        </w:rPr>
        <w:t>It should be noted that the Town Council is an employer that pays all its employees, as a minimum, the ‘Real Living Wage’.  This currently stands at £10.90 per hour for all employees over 18 years of age and will only enter into a contract with a Concessionaire that do similar.  Any Concessionaire tendering for the works as described in this document, by doing so, confirmed that it also pays all employees over 18 years of age the ‘Real Living Wage’.</w:t>
      </w:r>
    </w:p>
    <w:p w14:paraId="70DED539" w14:textId="77777777" w:rsidR="000770F8" w:rsidRPr="00BA7D7C" w:rsidRDefault="000770F8" w:rsidP="000770F8">
      <w:pPr>
        <w:pStyle w:val="Heading1"/>
        <w:numPr>
          <w:ilvl w:val="0"/>
          <w:numId w:val="1"/>
        </w:numPr>
        <w:ind w:hanging="720"/>
        <w:jc w:val="both"/>
        <w:rPr>
          <w:rStyle w:val="IntenseReference"/>
        </w:rPr>
      </w:pPr>
      <w:bookmarkStart w:id="51" w:name="_Toc120208860"/>
      <w:r>
        <w:rPr>
          <w:rStyle w:val="IntenseReference"/>
        </w:rPr>
        <w:t>SOCIAL VALUE</w:t>
      </w:r>
      <w:bookmarkEnd w:id="51"/>
    </w:p>
    <w:p w14:paraId="2FA6CDA4" w14:textId="77777777" w:rsidR="000770F8" w:rsidRDefault="000770F8" w:rsidP="000770F8">
      <w:pPr>
        <w:spacing w:before="120" w:after="120"/>
        <w:jc w:val="both"/>
        <w:rPr>
          <w:rFonts w:ascii="Verdana" w:hAnsi="Verdana"/>
        </w:rPr>
      </w:pPr>
      <w:r w:rsidRPr="00792BE6">
        <w:rPr>
          <w:rFonts w:ascii="Verdana" w:hAnsi="Verdana"/>
        </w:rPr>
        <w:t>The Concessionaire</w:t>
      </w:r>
      <w:r>
        <w:rPr>
          <w:rFonts w:ascii="Verdana" w:hAnsi="Verdana"/>
        </w:rPr>
        <w:t>’s</w:t>
      </w:r>
      <w:r w:rsidRPr="00792BE6">
        <w:rPr>
          <w:rFonts w:ascii="Verdana" w:hAnsi="Verdana"/>
        </w:rPr>
        <w:t xml:space="preserve"> </w:t>
      </w:r>
      <w:r>
        <w:rPr>
          <w:rFonts w:ascii="Verdana" w:hAnsi="Verdana"/>
        </w:rPr>
        <w:t xml:space="preserve">attention is drawn to the fact that consideration on award of the Concession will include assessing how the Concessionaire will deliver Social Value in the community. </w:t>
      </w:r>
    </w:p>
    <w:p w14:paraId="2D2BCFA4" w14:textId="3A5CCE87" w:rsidR="000770F8" w:rsidRPr="00FA7A9D" w:rsidRDefault="000770F8" w:rsidP="000770F8">
      <w:pPr>
        <w:spacing w:before="120" w:after="120"/>
        <w:jc w:val="both"/>
        <w:rPr>
          <w:rFonts w:ascii="Verdana" w:hAnsi="Verdana"/>
        </w:rPr>
      </w:pPr>
      <w:r w:rsidRPr="00FA7A9D">
        <w:rPr>
          <w:rFonts w:ascii="Verdana" w:hAnsi="Verdana"/>
        </w:rPr>
        <w:t xml:space="preserve">As part of the </w:t>
      </w:r>
      <w:r>
        <w:rPr>
          <w:rFonts w:ascii="Verdana" w:hAnsi="Verdana"/>
        </w:rPr>
        <w:t>a</w:t>
      </w:r>
      <w:r w:rsidRPr="00FA7A9D">
        <w:rPr>
          <w:rFonts w:ascii="Verdana" w:hAnsi="Verdana"/>
        </w:rPr>
        <w:t>pplicant</w:t>
      </w:r>
      <w:r>
        <w:rPr>
          <w:rFonts w:ascii="Verdana" w:hAnsi="Verdana"/>
        </w:rPr>
        <w:t>’s</w:t>
      </w:r>
      <w:r w:rsidRPr="00FA7A9D">
        <w:rPr>
          <w:rFonts w:ascii="Verdana" w:hAnsi="Verdana"/>
        </w:rPr>
        <w:t xml:space="preserve"> response to the method statement they will be asked to outline how they would support Social Value in the delivery of the Concession.  In relation to this contract the</w:t>
      </w:r>
      <w:r w:rsidR="00A615C2">
        <w:rPr>
          <w:rFonts w:ascii="Verdana" w:hAnsi="Verdana"/>
        </w:rPr>
        <w:t xml:space="preserve"> Town</w:t>
      </w:r>
      <w:r w:rsidRPr="00FA7A9D">
        <w:rPr>
          <w:rFonts w:ascii="Verdana" w:hAnsi="Verdana"/>
        </w:rPr>
        <w:t xml:space="preserve"> Council sees the following as being areas where through the delivery of the Services positive outcomes to Social, Economic and Environmental outcomes could be achieved, in particular:</w:t>
      </w:r>
    </w:p>
    <w:p w14:paraId="04C98FDD" w14:textId="77777777" w:rsidR="000770F8" w:rsidRPr="001808F0" w:rsidRDefault="000770F8" w:rsidP="000770F8">
      <w:pPr>
        <w:pStyle w:val="ListParagraph"/>
        <w:numPr>
          <w:ilvl w:val="0"/>
          <w:numId w:val="2"/>
        </w:numPr>
        <w:spacing w:before="120" w:after="120" w:line="240" w:lineRule="auto"/>
        <w:contextualSpacing w:val="0"/>
        <w:jc w:val="both"/>
        <w:rPr>
          <w:rFonts w:ascii="Verdana" w:hAnsi="Verdana"/>
        </w:rPr>
      </w:pPr>
      <w:r w:rsidRPr="001808F0">
        <w:rPr>
          <w:rFonts w:ascii="Verdana" w:hAnsi="Verdana"/>
        </w:rPr>
        <w:t>Within the workforce this could be supporting apprenticeships, plus arrangements to ensure that staff are fairly recompensed for work undertaken</w:t>
      </w:r>
      <w:r>
        <w:rPr>
          <w:rFonts w:ascii="Verdana" w:hAnsi="Verdana"/>
        </w:rPr>
        <w:t>.</w:t>
      </w:r>
      <w:r w:rsidRPr="001808F0">
        <w:rPr>
          <w:rFonts w:ascii="Verdana" w:hAnsi="Verdana"/>
        </w:rPr>
        <w:t xml:space="preserve"> </w:t>
      </w:r>
    </w:p>
    <w:p w14:paraId="43A0B720" w14:textId="093D359F" w:rsidR="000770F8" w:rsidRPr="001808F0" w:rsidRDefault="000770F8" w:rsidP="000770F8">
      <w:pPr>
        <w:pStyle w:val="ListParagraph"/>
        <w:numPr>
          <w:ilvl w:val="0"/>
          <w:numId w:val="2"/>
        </w:numPr>
        <w:spacing w:before="120" w:after="120" w:line="240" w:lineRule="auto"/>
        <w:contextualSpacing w:val="0"/>
        <w:jc w:val="both"/>
        <w:rPr>
          <w:rFonts w:ascii="Verdana" w:hAnsi="Verdana"/>
        </w:rPr>
      </w:pPr>
      <w:r w:rsidRPr="001808F0">
        <w:rPr>
          <w:rFonts w:ascii="Verdana" w:hAnsi="Verdana"/>
        </w:rPr>
        <w:t>Supporting environmental outcomes (including reduction of use of products / material that are harmful to the environment or working practices that minimise environmental damage), as well as making a positive contribution to the</w:t>
      </w:r>
      <w:r w:rsidR="00A615C2">
        <w:rPr>
          <w:rFonts w:ascii="Verdana" w:hAnsi="Verdana"/>
        </w:rPr>
        <w:t xml:space="preserve"> Town</w:t>
      </w:r>
      <w:r w:rsidRPr="001808F0">
        <w:rPr>
          <w:rFonts w:ascii="Verdana" w:hAnsi="Verdana"/>
        </w:rPr>
        <w:t xml:space="preserve"> Council’s pledge around removing use of “single use plastics”.</w:t>
      </w:r>
    </w:p>
    <w:p w14:paraId="079E160E" w14:textId="77777777" w:rsidR="000770F8" w:rsidRDefault="000770F8" w:rsidP="000770F8">
      <w:pPr>
        <w:pStyle w:val="ListParagraph"/>
        <w:numPr>
          <w:ilvl w:val="0"/>
          <w:numId w:val="2"/>
        </w:numPr>
        <w:spacing w:before="120" w:after="120" w:line="240" w:lineRule="auto"/>
        <w:contextualSpacing w:val="0"/>
        <w:jc w:val="both"/>
        <w:rPr>
          <w:rFonts w:ascii="Verdana" w:hAnsi="Verdana"/>
        </w:rPr>
      </w:pPr>
      <w:r w:rsidRPr="001808F0">
        <w:rPr>
          <w:rFonts w:ascii="Verdana" w:hAnsi="Verdana"/>
        </w:rPr>
        <w:t>Social outcomes may also include details on how the Supplier would look to support community initiatives and / or work to make a positive outcome within the wider community.</w:t>
      </w:r>
    </w:p>
    <w:p w14:paraId="56C0B8E1" w14:textId="1D380813" w:rsidR="000770F8" w:rsidRDefault="000770F8" w:rsidP="000770F8">
      <w:pPr>
        <w:pStyle w:val="ListParagraph"/>
        <w:numPr>
          <w:ilvl w:val="0"/>
          <w:numId w:val="2"/>
        </w:numPr>
        <w:spacing w:before="120" w:after="120" w:line="240" w:lineRule="auto"/>
        <w:contextualSpacing w:val="0"/>
        <w:jc w:val="both"/>
        <w:rPr>
          <w:rFonts w:ascii="Verdana" w:hAnsi="Verdana"/>
        </w:rPr>
      </w:pPr>
      <w:r w:rsidRPr="00635120">
        <w:rPr>
          <w:rFonts w:ascii="Verdana" w:hAnsi="Verdana"/>
        </w:rPr>
        <w:t xml:space="preserve">Social benefits to communities within the area </w:t>
      </w:r>
      <w:r>
        <w:rPr>
          <w:rFonts w:ascii="Verdana" w:hAnsi="Verdana"/>
        </w:rPr>
        <w:t>including</w:t>
      </w:r>
      <w:r w:rsidRPr="00635120">
        <w:rPr>
          <w:rFonts w:ascii="Verdana" w:hAnsi="Verdana"/>
        </w:rPr>
        <w:t xml:space="preserve"> increasing social inclusion and breaking down social exclusion.</w:t>
      </w:r>
    </w:p>
    <w:p w14:paraId="3A816682" w14:textId="77777777" w:rsidR="000770F8" w:rsidRPr="001808F0" w:rsidRDefault="000770F8" w:rsidP="000770F8">
      <w:pPr>
        <w:spacing w:before="120" w:after="120"/>
        <w:jc w:val="both"/>
        <w:rPr>
          <w:rFonts w:ascii="Verdana" w:hAnsi="Verdana"/>
        </w:rPr>
      </w:pPr>
      <w:r w:rsidRPr="001808F0">
        <w:rPr>
          <w:rFonts w:ascii="Verdana" w:hAnsi="Verdana"/>
        </w:rPr>
        <w:t xml:space="preserve">The above list is not exclusive or exhaustive but an indication on what are deemed to be relevant and proportional areas for Social Value consideration to this </w:t>
      </w:r>
      <w:r>
        <w:rPr>
          <w:rFonts w:ascii="Verdana" w:hAnsi="Verdana"/>
        </w:rPr>
        <w:t>Concession</w:t>
      </w:r>
      <w:r w:rsidRPr="001808F0">
        <w:rPr>
          <w:rFonts w:ascii="Verdana" w:hAnsi="Verdana"/>
        </w:rPr>
        <w:t xml:space="preserve">.  </w:t>
      </w:r>
    </w:p>
    <w:p w14:paraId="114649BE" w14:textId="77777777" w:rsidR="000770F8" w:rsidRPr="001808F0" w:rsidRDefault="000770F8" w:rsidP="000770F8">
      <w:pPr>
        <w:spacing w:before="120" w:after="120"/>
        <w:jc w:val="both"/>
        <w:rPr>
          <w:rFonts w:ascii="Verdana" w:hAnsi="Verdana"/>
          <w:b/>
          <w:bCs/>
          <w:smallCaps/>
        </w:rPr>
      </w:pPr>
      <w:r w:rsidRPr="001808F0">
        <w:rPr>
          <w:rFonts w:ascii="Verdana" w:hAnsi="Verdana"/>
          <w:b/>
          <w:bCs/>
          <w:smallCaps/>
        </w:rPr>
        <w:br w:type="page"/>
      </w:r>
    </w:p>
    <w:p w14:paraId="5087C08F" w14:textId="77777777" w:rsidR="000770F8" w:rsidRPr="001E544D" w:rsidRDefault="000770F8" w:rsidP="000770F8">
      <w:pPr>
        <w:pStyle w:val="Heading1"/>
        <w:numPr>
          <w:ilvl w:val="0"/>
          <w:numId w:val="1"/>
        </w:numPr>
        <w:ind w:hanging="720"/>
        <w:jc w:val="both"/>
        <w:rPr>
          <w:rStyle w:val="IntenseReference"/>
        </w:rPr>
      </w:pPr>
      <w:bookmarkStart w:id="52" w:name="_Toc120208861"/>
      <w:r w:rsidRPr="001E544D">
        <w:rPr>
          <w:rStyle w:val="IntenseReference"/>
        </w:rPr>
        <w:lastRenderedPageBreak/>
        <w:t>DEFINITIONS</w:t>
      </w:r>
      <w:bookmarkEnd w:id="52"/>
    </w:p>
    <w:p w14:paraId="02F3132E" w14:textId="77777777" w:rsidR="000770F8" w:rsidRPr="00150E7E" w:rsidRDefault="000770F8" w:rsidP="000770F8">
      <w:pPr>
        <w:pStyle w:val="ListParagraph"/>
        <w:ind w:left="1080"/>
        <w:jc w:val="both"/>
      </w:pPr>
    </w:p>
    <w:tbl>
      <w:tblPr>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959"/>
        <w:gridCol w:w="5070"/>
      </w:tblGrid>
      <w:tr w:rsidR="000770F8" w:rsidRPr="002B72D6" w14:paraId="12124900" w14:textId="77777777" w:rsidTr="0096228D">
        <w:tc>
          <w:tcPr>
            <w:tcW w:w="3959" w:type="dxa"/>
            <w:tcMar>
              <w:top w:w="100" w:type="dxa"/>
              <w:left w:w="100" w:type="dxa"/>
              <w:bottom w:w="100" w:type="dxa"/>
              <w:right w:w="100" w:type="dxa"/>
            </w:tcMar>
          </w:tcPr>
          <w:p w14:paraId="42338E66" w14:textId="77777777" w:rsidR="000770F8" w:rsidRPr="00DD217D" w:rsidRDefault="000770F8" w:rsidP="000770F8">
            <w:pPr>
              <w:jc w:val="both"/>
              <w:rPr>
                <w:rFonts w:ascii="Verdana" w:hAnsi="Verdana"/>
              </w:rPr>
            </w:pPr>
            <w:r>
              <w:rPr>
                <w:rFonts w:ascii="Verdana" w:hAnsi="Verdana"/>
              </w:rPr>
              <w:t>Appliances</w:t>
            </w:r>
          </w:p>
        </w:tc>
        <w:tc>
          <w:tcPr>
            <w:tcW w:w="5070" w:type="dxa"/>
            <w:tcMar>
              <w:top w:w="100" w:type="dxa"/>
              <w:left w:w="100" w:type="dxa"/>
              <w:bottom w:w="100" w:type="dxa"/>
              <w:right w:w="100" w:type="dxa"/>
            </w:tcMar>
          </w:tcPr>
          <w:p w14:paraId="4EEAABDC" w14:textId="77777777" w:rsidR="000770F8" w:rsidRDefault="000770F8" w:rsidP="000770F8">
            <w:pPr>
              <w:jc w:val="both"/>
              <w:rPr>
                <w:rFonts w:ascii="Verdana" w:hAnsi="Verdana"/>
              </w:rPr>
            </w:pPr>
            <w:r>
              <w:rPr>
                <w:rFonts w:ascii="Verdana" w:hAnsi="Verdana"/>
              </w:rPr>
              <w:t xml:space="preserve">In summary this shall include (but not be limited to):  </w:t>
            </w:r>
          </w:p>
          <w:p w14:paraId="1BCFE85F" w14:textId="77777777" w:rsidR="000770F8" w:rsidRPr="00DD217D" w:rsidRDefault="000770F8" w:rsidP="000770F8">
            <w:pPr>
              <w:jc w:val="both"/>
              <w:rPr>
                <w:rFonts w:ascii="Verdana" w:hAnsi="Verdana"/>
              </w:rPr>
            </w:pPr>
            <w:r>
              <w:rPr>
                <w:rFonts w:ascii="Verdana" w:hAnsi="Verdana"/>
              </w:rPr>
              <w:t>Cooker, microwave, kettles / boiler, coffee maker, dishwasher etc.</w:t>
            </w:r>
          </w:p>
        </w:tc>
      </w:tr>
      <w:tr w:rsidR="000770F8" w:rsidRPr="002B72D6" w14:paraId="0135DCE9" w14:textId="77777777" w:rsidTr="0096228D">
        <w:tc>
          <w:tcPr>
            <w:tcW w:w="3959" w:type="dxa"/>
            <w:tcMar>
              <w:top w:w="100" w:type="dxa"/>
              <w:left w:w="100" w:type="dxa"/>
              <w:bottom w:w="100" w:type="dxa"/>
              <w:right w:w="100" w:type="dxa"/>
            </w:tcMar>
          </w:tcPr>
          <w:p w14:paraId="4C79C816" w14:textId="77777777" w:rsidR="000770F8" w:rsidRPr="00DD217D" w:rsidRDefault="000770F8" w:rsidP="000770F8">
            <w:pPr>
              <w:jc w:val="both"/>
              <w:rPr>
                <w:rFonts w:ascii="Verdana" w:hAnsi="Verdana"/>
              </w:rPr>
            </w:pPr>
            <w:r w:rsidRPr="00DD217D">
              <w:rPr>
                <w:rFonts w:ascii="Verdana" w:hAnsi="Verdana"/>
              </w:rPr>
              <w:t>Concession</w:t>
            </w:r>
          </w:p>
        </w:tc>
        <w:tc>
          <w:tcPr>
            <w:tcW w:w="5070" w:type="dxa"/>
            <w:tcMar>
              <w:top w:w="100" w:type="dxa"/>
              <w:left w:w="100" w:type="dxa"/>
              <w:bottom w:w="100" w:type="dxa"/>
              <w:right w:w="100" w:type="dxa"/>
            </w:tcMar>
          </w:tcPr>
          <w:p w14:paraId="76FDC9DB" w14:textId="5B1D82FB" w:rsidR="000770F8" w:rsidRPr="00DD217D" w:rsidRDefault="000770F8" w:rsidP="000770F8">
            <w:pPr>
              <w:jc w:val="both"/>
              <w:rPr>
                <w:rFonts w:ascii="Verdana" w:hAnsi="Verdana"/>
              </w:rPr>
            </w:pPr>
            <w:r w:rsidRPr="00DD217D">
              <w:rPr>
                <w:rFonts w:ascii="Verdana" w:hAnsi="Verdana"/>
              </w:rPr>
              <w:t xml:space="preserve">Means the </w:t>
            </w:r>
            <w:r w:rsidR="001C6679">
              <w:rPr>
                <w:rFonts w:ascii="Verdana" w:hAnsi="Verdana"/>
              </w:rPr>
              <w:t>café and</w:t>
            </w:r>
            <w:r>
              <w:rPr>
                <w:rFonts w:ascii="Verdana" w:hAnsi="Verdana"/>
              </w:rPr>
              <w:t xml:space="preserve"> facility at </w:t>
            </w:r>
            <w:r w:rsidR="001C6679">
              <w:rPr>
                <w:rFonts w:ascii="Verdana" w:hAnsi="Verdana"/>
              </w:rPr>
              <w:t>Isambard House</w:t>
            </w:r>
            <w:r w:rsidR="002B15CA">
              <w:rPr>
                <w:rFonts w:ascii="Verdana" w:hAnsi="Verdana"/>
              </w:rPr>
              <w:t>, Saltash railway station</w:t>
            </w:r>
          </w:p>
        </w:tc>
      </w:tr>
      <w:tr w:rsidR="000770F8" w:rsidRPr="002B72D6" w14:paraId="0F73EB6E" w14:textId="77777777" w:rsidTr="0096228D">
        <w:tc>
          <w:tcPr>
            <w:tcW w:w="3959" w:type="dxa"/>
            <w:tcMar>
              <w:top w:w="100" w:type="dxa"/>
              <w:left w:w="100" w:type="dxa"/>
              <w:bottom w:w="100" w:type="dxa"/>
              <w:right w:w="100" w:type="dxa"/>
            </w:tcMar>
          </w:tcPr>
          <w:p w14:paraId="0A687DFC" w14:textId="77777777" w:rsidR="000770F8" w:rsidRPr="00DD217D" w:rsidRDefault="000770F8" w:rsidP="000770F8">
            <w:pPr>
              <w:jc w:val="both"/>
              <w:rPr>
                <w:rFonts w:ascii="Verdana" w:hAnsi="Verdana"/>
              </w:rPr>
            </w:pPr>
            <w:r w:rsidRPr="00DD217D">
              <w:rPr>
                <w:rFonts w:ascii="Verdana" w:hAnsi="Verdana"/>
              </w:rPr>
              <w:t>Concessionaire</w:t>
            </w:r>
          </w:p>
        </w:tc>
        <w:tc>
          <w:tcPr>
            <w:tcW w:w="5070" w:type="dxa"/>
            <w:tcMar>
              <w:top w:w="100" w:type="dxa"/>
              <w:left w:w="100" w:type="dxa"/>
              <w:bottom w:w="100" w:type="dxa"/>
              <w:right w:w="100" w:type="dxa"/>
            </w:tcMar>
          </w:tcPr>
          <w:p w14:paraId="65B5EDE2" w14:textId="77777777" w:rsidR="000770F8" w:rsidRPr="00DD217D" w:rsidRDefault="000770F8" w:rsidP="000770F8">
            <w:pPr>
              <w:jc w:val="both"/>
              <w:rPr>
                <w:rFonts w:ascii="Verdana" w:hAnsi="Verdana"/>
              </w:rPr>
            </w:pPr>
            <w:r w:rsidRPr="00DD217D">
              <w:rPr>
                <w:rFonts w:ascii="Verdana" w:hAnsi="Verdana"/>
              </w:rPr>
              <w:t>Means the organisation named in the articles of agreement</w:t>
            </w:r>
          </w:p>
        </w:tc>
      </w:tr>
      <w:tr w:rsidR="000770F8" w:rsidRPr="002B72D6" w14:paraId="7DC2081C" w14:textId="77777777" w:rsidTr="0096228D">
        <w:tc>
          <w:tcPr>
            <w:tcW w:w="3959" w:type="dxa"/>
            <w:tcMar>
              <w:top w:w="100" w:type="dxa"/>
              <w:left w:w="100" w:type="dxa"/>
              <w:bottom w:w="100" w:type="dxa"/>
              <w:right w:w="100" w:type="dxa"/>
            </w:tcMar>
          </w:tcPr>
          <w:p w14:paraId="6E55475C" w14:textId="77777777" w:rsidR="000770F8" w:rsidRPr="00DD217D" w:rsidRDefault="000770F8" w:rsidP="000770F8">
            <w:pPr>
              <w:jc w:val="both"/>
              <w:rPr>
                <w:rFonts w:ascii="Verdana" w:hAnsi="Verdana"/>
              </w:rPr>
            </w:pPr>
            <w:r w:rsidRPr="00DD217D">
              <w:rPr>
                <w:rFonts w:ascii="Verdana" w:hAnsi="Verdana"/>
              </w:rPr>
              <w:t xml:space="preserve">Customer </w:t>
            </w:r>
          </w:p>
        </w:tc>
        <w:tc>
          <w:tcPr>
            <w:tcW w:w="5070" w:type="dxa"/>
            <w:tcMar>
              <w:top w:w="100" w:type="dxa"/>
              <w:left w:w="100" w:type="dxa"/>
              <w:bottom w:w="100" w:type="dxa"/>
              <w:right w:w="100" w:type="dxa"/>
            </w:tcMar>
          </w:tcPr>
          <w:p w14:paraId="589F991E" w14:textId="77777777" w:rsidR="000770F8" w:rsidRPr="00DD217D" w:rsidRDefault="000770F8" w:rsidP="000770F8">
            <w:pPr>
              <w:jc w:val="both"/>
              <w:rPr>
                <w:rFonts w:ascii="Verdana" w:hAnsi="Verdana"/>
              </w:rPr>
            </w:pPr>
            <w:r w:rsidRPr="00DD217D">
              <w:rPr>
                <w:rFonts w:ascii="Verdana" w:hAnsi="Verdana"/>
              </w:rPr>
              <w:t>Means a third party to whom the Concessionaire provides services</w:t>
            </w:r>
          </w:p>
        </w:tc>
      </w:tr>
      <w:tr w:rsidR="000770F8" w:rsidRPr="002B72D6" w14:paraId="246D8F69" w14:textId="77777777" w:rsidTr="0096228D">
        <w:tc>
          <w:tcPr>
            <w:tcW w:w="3959" w:type="dxa"/>
            <w:tcMar>
              <w:top w:w="100" w:type="dxa"/>
              <w:left w:w="100" w:type="dxa"/>
              <w:bottom w:w="100" w:type="dxa"/>
              <w:right w:w="100" w:type="dxa"/>
            </w:tcMar>
          </w:tcPr>
          <w:p w14:paraId="17BE0FD0" w14:textId="77777777" w:rsidR="000770F8" w:rsidRPr="00DD217D" w:rsidRDefault="000770F8" w:rsidP="000770F8">
            <w:pPr>
              <w:jc w:val="both"/>
              <w:rPr>
                <w:rFonts w:ascii="Verdana" w:hAnsi="Verdana"/>
              </w:rPr>
            </w:pPr>
            <w:r>
              <w:rPr>
                <w:rFonts w:ascii="Verdana" w:hAnsi="Verdana"/>
              </w:rPr>
              <w:t>Events</w:t>
            </w:r>
          </w:p>
        </w:tc>
        <w:tc>
          <w:tcPr>
            <w:tcW w:w="5070" w:type="dxa"/>
            <w:tcMar>
              <w:top w:w="100" w:type="dxa"/>
              <w:left w:w="100" w:type="dxa"/>
              <w:bottom w:w="100" w:type="dxa"/>
              <w:right w:w="100" w:type="dxa"/>
            </w:tcMar>
          </w:tcPr>
          <w:p w14:paraId="717158EE" w14:textId="1F13020C" w:rsidR="000770F8" w:rsidRPr="00DD217D" w:rsidRDefault="000770F8" w:rsidP="000770F8">
            <w:pPr>
              <w:jc w:val="both"/>
              <w:rPr>
                <w:rFonts w:ascii="Verdana" w:hAnsi="Verdana"/>
              </w:rPr>
            </w:pPr>
            <w:r>
              <w:rPr>
                <w:rFonts w:ascii="Verdana" w:hAnsi="Verdana"/>
              </w:rPr>
              <w:t xml:space="preserve">Means Events that are approved by the </w:t>
            </w:r>
            <w:r w:rsidR="007D26A5">
              <w:rPr>
                <w:rFonts w:ascii="Verdana" w:hAnsi="Verdana"/>
              </w:rPr>
              <w:t xml:space="preserve">Town </w:t>
            </w:r>
            <w:r>
              <w:rPr>
                <w:rFonts w:ascii="Verdana" w:hAnsi="Verdana"/>
              </w:rPr>
              <w:t xml:space="preserve">Council </w:t>
            </w:r>
            <w:r w:rsidR="008E72DB">
              <w:rPr>
                <w:rFonts w:ascii="Verdana" w:hAnsi="Verdana"/>
              </w:rPr>
              <w:t>within the premises</w:t>
            </w:r>
            <w:r>
              <w:rPr>
                <w:rFonts w:ascii="Verdana" w:hAnsi="Verdana"/>
              </w:rPr>
              <w:t xml:space="preserve"> adjoining the Concession</w:t>
            </w:r>
          </w:p>
        </w:tc>
      </w:tr>
      <w:tr w:rsidR="000770F8" w:rsidRPr="002B72D6" w14:paraId="4A748897" w14:textId="77777777" w:rsidTr="0096228D">
        <w:tc>
          <w:tcPr>
            <w:tcW w:w="3959" w:type="dxa"/>
            <w:tcMar>
              <w:top w:w="100" w:type="dxa"/>
              <w:left w:w="100" w:type="dxa"/>
              <w:bottom w:w="100" w:type="dxa"/>
              <w:right w:w="100" w:type="dxa"/>
            </w:tcMar>
          </w:tcPr>
          <w:p w14:paraId="1A2366D2" w14:textId="77777777" w:rsidR="000770F8" w:rsidRPr="00DD217D" w:rsidRDefault="000770F8" w:rsidP="000770F8">
            <w:pPr>
              <w:jc w:val="both"/>
              <w:rPr>
                <w:rFonts w:ascii="Verdana" w:hAnsi="Verdana"/>
              </w:rPr>
            </w:pPr>
            <w:r>
              <w:rPr>
                <w:rFonts w:ascii="Verdana" w:hAnsi="Verdana"/>
              </w:rPr>
              <w:t>Furniture</w:t>
            </w:r>
          </w:p>
        </w:tc>
        <w:tc>
          <w:tcPr>
            <w:tcW w:w="5070" w:type="dxa"/>
            <w:tcMar>
              <w:top w:w="100" w:type="dxa"/>
              <w:left w:w="100" w:type="dxa"/>
              <w:bottom w:w="100" w:type="dxa"/>
              <w:right w:w="100" w:type="dxa"/>
            </w:tcMar>
          </w:tcPr>
          <w:p w14:paraId="5B2C3831" w14:textId="77777777" w:rsidR="000770F8" w:rsidRPr="00DD217D" w:rsidRDefault="000770F8" w:rsidP="000770F8">
            <w:pPr>
              <w:jc w:val="both"/>
              <w:rPr>
                <w:rFonts w:ascii="Verdana" w:hAnsi="Verdana"/>
              </w:rPr>
            </w:pPr>
            <w:r>
              <w:rPr>
                <w:rFonts w:ascii="Verdana" w:hAnsi="Verdana"/>
              </w:rPr>
              <w:t xml:space="preserve">In summary this shall include related furniture for customers of the Concession and may include tables and chairs both within and outside of the premises. </w:t>
            </w:r>
          </w:p>
        </w:tc>
      </w:tr>
      <w:tr w:rsidR="000770F8" w:rsidRPr="002B72D6" w14:paraId="49FBA90A" w14:textId="77777777" w:rsidTr="0096228D">
        <w:tc>
          <w:tcPr>
            <w:tcW w:w="3959" w:type="dxa"/>
            <w:tcMar>
              <w:top w:w="100" w:type="dxa"/>
              <w:left w:w="100" w:type="dxa"/>
              <w:bottom w:w="100" w:type="dxa"/>
              <w:right w:w="100" w:type="dxa"/>
            </w:tcMar>
          </w:tcPr>
          <w:p w14:paraId="73A8EC0F" w14:textId="77777777" w:rsidR="000770F8" w:rsidRPr="00DD217D" w:rsidRDefault="000770F8" w:rsidP="000770F8">
            <w:pPr>
              <w:jc w:val="both"/>
              <w:rPr>
                <w:rFonts w:ascii="Verdana" w:hAnsi="Verdana"/>
              </w:rPr>
            </w:pPr>
            <w:r w:rsidRPr="00DD217D">
              <w:rPr>
                <w:rFonts w:ascii="Verdana" w:hAnsi="Verdana"/>
              </w:rPr>
              <w:t>Licence</w:t>
            </w:r>
          </w:p>
        </w:tc>
        <w:tc>
          <w:tcPr>
            <w:tcW w:w="5070" w:type="dxa"/>
            <w:tcMar>
              <w:top w:w="100" w:type="dxa"/>
              <w:left w:w="100" w:type="dxa"/>
              <w:bottom w:w="100" w:type="dxa"/>
              <w:right w:w="100" w:type="dxa"/>
            </w:tcMar>
          </w:tcPr>
          <w:p w14:paraId="3274E82C" w14:textId="77777777" w:rsidR="000770F8" w:rsidRPr="00DD217D" w:rsidRDefault="000770F8" w:rsidP="000770F8">
            <w:pPr>
              <w:widowControl w:val="0"/>
              <w:spacing w:line="240" w:lineRule="auto"/>
              <w:jc w:val="both"/>
              <w:rPr>
                <w:rFonts w:ascii="Verdana" w:hAnsi="Verdana"/>
              </w:rPr>
            </w:pPr>
            <w:r w:rsidRPr="00DD217D">
              <w:rPr>
                <w:rFonts w:ascii="Verdana" w:hAnsi="Verdana"/>
              </w:rPr>
              <w:t>Means the licence to occupy the premises</w:t>
            </w:r>
          </w:p>
        </w:tc>
      </w:tr>
      <w:tr w:rsidR="000770F8" w:rsidRPr="002B72D6" w14:paraId="6DBE764D" w14:textId="77777777" w:rsidTr="0096228D">
        <w:tc>
          <w:tcPr>
            <w:tcW w:w="3959" w:type="dxa"/>
            <w:tcMar>
              <w:top w:w="100" w:type="dxa"/>
              <w:left w:w="100" w:type="dxa"/>
              <w:bottom w:w="100" w:type="dxa"/>
              <w:right w:w="100" w:type="dxa"/>
            </w:tcMar>
          </w:tcPr>
          <w:p w14:paraId="5690C24B" w14:textId="77777777" w:rsidR="000770F8" w:rsidRPr="00E32EE5" w:rsidRDefault="000770F8" w:rsidP="000770F8">
            <w:pPr>
              <w:jc w:val="both"/>
              <w:rPr>
                <w:rFonts w:ascii="Verdana" w:hAnsi="Verdana"/>
              </w:rPr>
            </w:pPr>
            <w:r w:rsidRPr="00E32EE5">
              <w:rPr>
                <w:rFonts w:ascii="Verdana" w:hAnsi="Verdana"/>
              </w:rPr>
              <w:t>Light Equipment</w:t>
            </w:r>
          </w:p>
        </w:tc>
        <w:tc>
          <w:tcPr>
            <w:tcW w:w="5070" w:type="dxa"/>
            <w:tcMar>
              <w:top w:w="100" w:type="dxa"/>
              <w:left w:w="100" w:type="dxa"/>
              <w:bottom w:w="100" w:type="dxa"/>
              <w:right w:w="100" w:type="dxa"/>
            </w:tcMar>
          </w:tcPr>
          <w:p w14:paraId="0A7A9309" w14:textId="77777777" w:rsidR="000770F8" w:rsidRPr="00E32EE5" w:rsidRDefault="000770F8" w:rsidP="000770F8">
            <w:pPr>
              <w:jc w:val="both"/>
              <w:rPr>
                <w:rFonts w:ascii="Verdana" w:hAnsi="Verdana"/>
              </w:rPr>
            </w:pPr>
            <w:r w:rsidRPr="00E32EE5">
              <w:rPr>
                <w:rFonts w:ascii="Verdana" w:hAnsi="Verdana"/>
              </w:rPr>
              <w:t>In summary this shall include (but is not limited to):</w:t>
            </w:r>
          </w:p>
          <w:p w14:paraId="1B67874E" w14:textId="77777777" w:rsidR="000770F8" w:rsidRPr="00E32EE5" w:rsidRDefault="000770F8" w:rsidP="000770F8">
            <w:pPr>
              <w:jc w:val="both"/>
              <w:rPr>
                <w:rFonts w:ascii="Verdana" w:hAnsi="Verdana"/>
              </w:rPr>
            </w:pPr>
            <w:r w:rsidRPr="00E32EE5">
              <w:rPr>
                <w:rFonts w:ascii="Verdana" w:hAnsi="Verdana"/>
              </w:rPr>
              <w:t>Crockery, cutlery and glassware, display dishes, display and marketing boards, Kitchenware including pots and pans, tills and IT equipment</w:t>
            </w:r>
          </w:p>
        </w:tc>
      </w:tr>
      <w:tr w:rsidR="00F34071" w:rsidRPr="002B72D6" w14:paraId="281F78DF" w14:textId="77777777" w:rsidTr="0096228D">
        <w:tc>
          <w:tcPr>
            <w:tcW w:w="3959" w:type="dxa"/>
            <w:tcMar>
              <w:top w:w="100" w:type="dxa"/>
              <w:left w:w="100" w:type="dxa"/>
              <w:bottom w:w="100" w:type="dxa"/>
              <w:right w:w="100" w:type="dxa"/>
            </w:tcMar>
          </w:tcPr>
          <w:p w14:paraId="4B09D0C7" w14:textId="7B2F7271" w:rsidR="00F34071" w:rsidRPr="00E32EE5" w:rsidRDefault="00F34071" w:rsidP="000770F8">
            <w:pPr>
              <w:jc w:val="both"/>
              <w:rPr>
                <w:rFonts w:ascii="Verdana" w:hAnsi="Verdana"/>
              </w:rPr>
            </w:pPr>
            <w:r w:rsidRPr="00E32EE5">
              <w:rPr>
                <w:rFonts w:ascii="Verdana" w:hAnsi="Verdana"/>
              </w:rPr>
              <w:t>Operating Profit</w:t>
            </w:r>
          </w:p>
        </w:tc>
        <w:tc>
          <w:tcPr>
            <w:tcW w:w="5070" w:type="dxa"/>
            <w:tcMar>
              <w:top w:w="100" w:type="dxa"/>
              <w:left w:w="100" w:type="dxa"/>
              <w:bottom w:w="100" w:type="dxa"/>
              <w:right w:w="100" w:type="dxa"/>
            </w:tcMar>
          </w:tcPr>
          <w:p w14:paraId="529B3A7C" w14:textId="4722878B" w:rsidR="00F34071" w:rsidRPr="00E32EE5" w:rsidRDefault="007C50AD" w:rsidP="000770F8">
            <w:pPr>
              <w:jc w:val="both"/>
              <w:rPr>
                <w:rFonts w:ascii="Verdana" w:hAnsi="Verdana"/>
              </w:rPr>
            </w:pPr>
            <w:r w:rsidRPr="00E32EE5">
              <w:rPr>
                <w:rFonts w:ascii="Verdana" w:hAnsi="Verdana"/>
              </w:rPr>
              <w:t>Means o</w:t>
            </w:r>
            <w:r w:rsidR="00C32E5D" w:rsidRPr="00E32EE5">
              <w:rPr>
                <w:rFonts w:ascii="Verdana" w:hAnsi="Verdana"/>
              </w:rPr>
              <w:t>perating profit is a company's profit after all expenses are taken out</w:t>
            </w:r>
          </w:p>
        </w:tc>
      </w:tr>
      <w:tr w:rsidR="00F34071" w:rsidRPr="002B72D6" w14:paraId="67E6B0D3" w14:textId="77777777" w:rsidTr="0096228D">
        <w:tc>
          <w:tcPr>
            <w:tcW w:w="3959" w:type="dxa"/>
            <w:tcMar>
              <w:top w:w="100" w:type="dxa"/>
              <w:left w:w="100" w:type="dxa"/>
              <w:bottom w:w="100" w:type="dxa"/>
              <w:right w:w="100" w:type="dxa"/>
            </w:tcMar>
          </w:tcPr>
          <w:p w14:paraId="1C38F59F" w14:textId="5478F77B" w:rsidR="00F34071" w:rsidRPr="00E32EE5" w:rsidRDefault="00F34071" w:rsidP="000770F8">
            <w:pPr>
              <w:jc w:val="both"/>
              <w:rPr>
                <w:rFonts w:ascii="Verdana" w:hAnsi="Verdana"/>
              </w:rPr>
            </w:pPr>
            <w:r w:rsidRPr="00E32EE5">
              <w:rPr>
                <w:rFonts w:ascii="Verdana" w:hAnsi="Verdana"/>
              </w:rPr>
              <w:t>Open Book Account</w:t>
            </w:r>
            <w:r w:rsidR="007C50AD" w:rsidRPr="00E32EE5">
              <w:rPr>
                <w:rFonts w:ascii="Verdana" w:hAnsi="Verdana"/>
              </w:rPr>
              <w:t>ing</w:t>
            </w:r>
          </w:p>
        </w:tc>
        <w:tc>
          <w:tcPr>
            <w:tcW w:w="5070" w:type="dxa"/>
            <w:tcMar>
              <w:top w:w="100" w:type="dxa"/>
              <w:left w:w="100" w:type="dxa"/>
              <w:bottom w:w="100" w:type="dxa"/>
              <w:right w:w="100" w:type="dxa"/>
            </w:tcMar>
          </w:tcPr>
          <w:p w14:paraId="5033A250" w14:textId="578B4882" w:rsidR="00F34071" w:rsidRPr="00E32EE5" w:rsidRDefault="007C50AD" w:rsidP="000770F8">
            <w:pPr>
              <w:jc w:val="both"/>
              <w:rPr>
                <w:rFonts w:ascii="Verdana" w:hAnsi="Verdana"/>
              </w:rPr>
            </w:pPr>
            <w:r w:rsidRPr="00E32EE5">
              <w:rPr>
                <w:rFonts w:ascii="Verdana" w:hAnsi="Verdana"/>
              </w:rPr>
              <w:t xml:space="preserve">Means the Concessionaire providing  transparent records of the costs they have incurred around the </w:t>
            </w:r>
            <w:r w:rsidR="00A00895" w:rsidRPr="00E32EE5">
              <w:rPr>
                <w:rFonts w:ascii="Verdana" w:hAnsi="Verdana"/>
              </w:rPr>
              <w:t>Concession in order to support nego</w:t>
            </w:r>
            <w:r w:rsidR="0052276B" w:rsidRPr="00E32EE5">
              <w:rPr>
                <w:rFonts w:ascii="Verdana" w:hAnsi="Verdana"/>
              </w:rPr>
              <w:t>tiations on annual reviews from year 3 onwards</w:t>
            </w:r>
          </w:p>
        </w:tc>
      </w:tr>
      <w:tr w:rsidR="00F34071" w:rsidRPr="002B72D6" w14:paraId="5E0FBDEC" w14:textId="77777777" w:rsidTr="0096228D">
        <w:tc>
          <w:tcPr>
            <w:tcW w:w="3959" w:type="dxa"/>
            <w:tcMar>
              <w:top w:w="100" w:type="dxa"/>
              <w:left w:w="100" w:type="dxa"/>
              <w:bottom w:w="100" w:type="dxa"/>
              <w:right w:w="100" w:type="dxa"/>
            </w:tcMar>
          </w:tcPr>
          <w:p w14:paraId="6120824F" w14:textId="21D1E947" w:rsidR="00F34071" w:rsidRDefault="00F34071" w:rsidP="00F34071">
            <w:pPr>
              <w:jc w:val="both"/>
              <w:rPr>
                <w:rFonts w:ascii="Verdana" w:hAnsi="Verdana"/>
              </w:rPr>
            </w:pPr>
            <w:r>
              <w:rPr>
                <w:rFonts w:ascii="Verdana" w:hAnsi="Verdana"/>
              </w:rPr>
              <w:t xml:space="preserve">Town </w:t>
            </w:r>
            <w:r w:rsidRPr="00DD217D">
              <w:rPr>
                <w:rFonts w:ascii="Verdana" w:hAnsi="Verdana"/>
              </w:rPr>
              <w:t xml:space="preserve">Council </w:t>
            </w:r>
          </w:p>
        </w:tc>
        <w:tc>
          <w:tcPr>
            <w:tcW w:w="5070" w:type="dxa"/>
            <w:tcMar>
              <w:top w:w="100" w:type="dxa"/>
              <w:left w:w="100" w:type="dxa"/>
              <w:bottom w:w="100" w:type="dxa"/>
              <w:right w:w="100" w:type="dxa"/>
            </w:tcMar>
          </w:tcPr>
          <w:p w14:paraId="3733ECC9" w14:textId="0CEF0BC8" w:rsidR="00F34071" w:rsidRPr="00DD217D" w:rsidRDefault="00F34071" w:rsidP="00F34071">
            <w:pPr>
              <w:jc w:val="both"/>
              <w:rPr>
                <w:rFonts w:ascii="Verdana" w:hAnsi="Verdana"/>
              </w:rPr>
            </w:pPr>
            <w:r w:rsidRPr="00DD217D">
              <w:rPr>
                <w:rFonts w:ascii="Verdana" w:hAnsi="Verdana"/>
              </w:rPr>
              <w:t>Means S</w:t>
            </w:r>
            <w:r>
              <w:rPr>
                <w:rFonts w:ascii="Verdana" w:hAnsi="Verdana"/>
              </w:rPr>
              <w:t xml:space="preserve">altash </w:t>
            </w:r>
            <w:r w:rsidRPr="00DD217D">
              <w:rPr>
                <w:rFonts w:ascii="Verdana" w:hAnsi="Verdana"/>
              </w:rPr>
              <w:t xml:space="preserve">Town Council </w:t>
            </w:r>
            <w:r>
              <w:rPr>
                <w:rFonts w:ascii="Verdana" w:hAnsi="Verdana"/>
              </w:rPr>
              <w:t xml:space="preserve">and </w:t>
            </w:r>
            <w:r w:rsidRPr="00DD217D">
              <w:rPr>
                <w:rFonts w:ascii="Verdana" w:hAnsi="Verdana"/>
              </w:rPr>
              <w:t>the</w:t>
            </w:r>
            <w:r>
              <w:rPr>
                <w:rFonts w:ascii="Verdana" w:hAnsi="Verdana"/>
              </w:rPr>
              <w:t xml:space="preserve"> Town</w:t>
            </w:r>
            <w:r w:rsidRPr="00DD217D">
              <w:rPr>
                <w:rFonts w:ascii="Verdana" w:hAnsi="Verdana"/>
              </w:rPr>
              <w:t xml:space="preserve"> Council’s representative, appointed for the purpose of managing the contract</w:t>
            </w:r>
          </w:p>
        </w:tc>
      </w:tr>
    </w:tbl>
    <w:p w14:paraId="3ECD664D" w14:textId="77777777" w:rsidR="000770F8" w:rsidRDefault="000770F8" w:rsidP="000770F8">
      <w:pPr>
        <w:spacing w:before="120" w:after="120"/>
        <w:jc w:val="both"/>
        <w:rPr>
          <w:rFonts w:ascii="Verdana" w:hAnsi="Verdana"/>
        </w:rPr>
      </w:pPr>
    </w:p>
    <w:p w14:paraId="3C8F003D" w14:textId="77777777" w:rsidR="007D6F60" w:rsidRDefault="007D6F60" w:rsidP="000770F8">
      <w:pPr>
        <w:jc w:val="both"/>
      </w:pPr>
    </w:p>
    <w:sectPr w:rsidR="007D6F60" w:rsidSect="000770F8">
      <w:footerReference w:type="default" r:id="rId28"/>
      <w:type w:val="continuous"/>
      <w:pgSz w:w="11906" w:h="16838" w:code="9"/>
      <w:pgMar w:top="851" w:right="851" w:bottom="851" w:left="992" w:header="720" w:footer="618" w:gutter="0"/>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DF26FF" w14:textId="77777777" w:rsidR="00494B1D" w:rsidRDefault="00494B1D" w:rsidP="000770F8">
      <w:pPr>
        <w:spacing w:line="240" w:lineRule="auto"/>
      </w:pPr>
      <w:r>
        <w:separator/>
      </w:r>
    </w:p>
  </w:endnote>
  <w:endnote w:type="continuationSeparator" w:id="0">
    <w:p w14:paraId="1AB7976C" w14:textId="77777777" w:rsidR="00494B1D" w:rsidRDefault="00494B1D" w:rsidP="000770F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Gadugi">
    <w:panose1 w:val="020B0502040204020203"/>
    <w:charset w:val="00"/>
    <w:family w:val="swiss"/>
    <w:pitch w:val="variable"/>
    <w:sig w:usb0="80000003" w:usb1="02000000" w:usb2="00003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49617353"/>
      <w:docPartObj>
        <w:docPartGallery w:val="Page Numbers (Bottom of Page)"/>
        <w:docPartUnique/>
      </w:docPartObj>
    </w:sdtPr>
    <w:sdtEndPr>
      <w:rPr>
        <w:noProof/>
      </w:rPr>
    </w:sdtEndPr>
    <w:sdtContent>
      <w:p w14:paraId="1B737AB5" w14:textId="5767BE2B" w:rsidR="0096228D" w:rsidRDefault="0096228D">
        <w:pPr>
          <w:pStyle w:val="Footer"/>
          <w:jc w:val="right"/>
        </w:pPr>
        <w:r>
          <w:fldChar w:fldCharType="begin"/>
        </w:r>
        <w:r>
          <w:instrText xml:space="preserve"> PAGE   \* MERGEFORMAT </w:instrText>
        </w:r>
        <w:r>
          <w:fldChar w:fldCharType="separate"/>
        </w:r>
        <w:r w:rsidR="00B41696">
          <w:rPr>
            <w:noProof/>
          </w:rPr>
          <w:t>17</w:t>
        </w:r>
        <w:r>
          <w:rPr>
            <w:noProof/>
          </w:rPr>
          <w:fldChar w:fldCharType="end"/>
        </w:r>
      </w:p>
    </w:sdtContent>
  </w:sdt>
  <w:p w14:paraId="4CE21FE5" w14:textId="77777777" w:rsidR="0096228D" w:rsidRDefault="0096228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6EC42F" w14:textId="77777777" w:rsidR="00494B1D" w:rsidRDefault="00494B1D" w:rsidP="000770F8">
      <w:pPr>
        <w:spacing w:line="240" w:lineRule="auto"/>
      </w:pPr>
      <w:r>
        <w:separator/>
      </w:r>
    </w:p>
  </w:footnote>
  <w:footnote w:type="continuationSeparator" w:id="0">
    <w:p w14:paraId="34A28706" w14:textId="77777777" w:rsidR="00494B1D" w:rsidRDefault="00494B1D" w:rsidP="000770F8">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DD7863"/>
    <w:multiLevelType w:val="hybridMultilevel"/>
    <w:tmpl w:val="5EC4E4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BAA1CE2"/>
    <w:multiLevelType w:val="hybridMultilevel"/>
    <w:tmpl w:val="7DA243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CFA2769"/>
    <w:multiLevelType w:val="hybridMultilevel"/>
    <w:tmpl w:val="5FCC8E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2B62FE7"/>
    <w:multiLevelType w:val="hybridMultilevel"/>
    <w:tmpl w:val="D0246B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7852932"/>
    <w:multiLevelType w:val="hybridMultilevel"/>
    <w:tmpl w:val="4442E618"/>
    <w:lvl w:ilvl="0" w:tplc="08090003">
      <w:start w:val="1"/>
      <w:numFmt w:val="bullet"/>
      <w:lvlText w:val="o"/>
      <w:lvlJc w:val="left"/>
      <w:pPr>
        <w:ind w:left="1440" w:hanging="360"/>
      </w:pPr>
      <w:rPr>
        <w:rFonts w:ascii="Courier New" w:hAnsi="Courier New" w:cs="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 w15:restartNumberingAfterBreak="0">
    <w:nsid w:val="4BE72862"/>
    <w:multiLevelType w:val="hybridMultilevel"/>
    <w:tmpl w:val="5EFC53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54701184"/>
    <w:multiLevelType w:val="multilevel"/>
    <w:tmpl w:val="297E2E34"/>
    <w:lvl w:ilvl="0">
      <w:start w:val="1"/>
      <w:numFmt w:val="decimal"/>
      <w:lvlText w:val="%1."/>
      <w:lvlJc w:val="left"/>
      <w:pPr>
        <w:ind w:left="720" w:hanging="360"/>
      </w:pPr>
      <w:rPr>
        <w:rFonts w:hint="default"/>
        <w:b/>
        <w:bCs/>
      </w:rPr>
    </w:lvl>
    <w:lvl w:ilvl="1">
      <w:start w:val="1"/>
      <w:numFmt w:val="decimal"/>
      <w:isLgl/>
      <w:lvlText w:val="%1.%2"/>
      <w:lvlJc w:val="left"/>
      <w:pPr>
        <w:ind w:left="22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7" w15:restartNumberingAfterBreak="0">
    <w:nsid w:val="56820718"/>
    <w:multiLevelType w:val="hybridMultilevel"/>
    <w:tmpl w:val="F0708C5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 w15:restartNumberingAfterBreak="0">
    <w:nsid w:val="6B2F4336"/>
    <w:multiLevelType w:val="hybridMultilevel"/>
    <w:tmpl w:val="7ACEAF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755918AE"/>
    <w:multiLevelType w:val="hybridMultilevel"/>
    <w:tmpl w:val="FC18D8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213804366">
    <w:abstractNumId w:val="6"/>
  </w:num>
  <w:num w:numId="2" w16cid:durableId="302390353">
    <w:abstractNumId w:val="7"/>
  </w:num>
  <w:num w:numId="3" w16cid:durableId="568228596">
    <w:abstractNumId w:val="0"/>
  </w:num>
  <w:num w:numId="4" w16cid:durableId="1632124866">
    <w:abstractNumId w:val="2"/>
  </w:num>
  <w:num w:numId="5" w16cid:durableId="1392732070">
    <w:abstractNumId w:val="4"/>
  </w:num>
  <w:num w:numId="6" w16cid:durableId="99688418">
    <w:abstractNumId w:val="9"/>
  </w:num>
  <w:num w:numId="7" w16cid:durableId="720206210">
    <w:abstractNumId w:val="8"/>
  </w:num>
  <w:num w:numId="8" w16cid:durableId="1344627398">
    <w:abstractNumId w:val="5"/>
  </w:num>
  <w:num w:numId="9" w16cid:durableId="9526653">
    <w:abstractNumId w:val="3"/>
  </w:num>
  <w:num w:numId="10" w16cid:durableId="6182933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rawingGridVerticalSpacing w:val="163"/>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70F8"/>
    <w:rsid w:val="000000E9"/>
    <w:rsid w:val="00001E28"/>
    <w:rsid w:val="000639AB"/>
    <w:rsid w:val="000667C5"/>
    <w:rsid w:val="0006750F"/>
    <w:rsid w:val="000677FC"/>
    <w:rsid w:val="00072C14"/>
    <w:rsid w:val="000770F8"/>
    <w:rsid w:val="00077122"/>
    <w:rsid w:val="0008159B"/>
    <w:rsid w:val="000A140A"/>
    <w:rsid w:val="000B5CBD"/>
    <w:rsid w:val="000C63A6"/>
    <w:rsid w:val="000D449C"/>
    <w:rsid w:val="000D6CBA"/>
    <w:rsid w:val="000E5CC0"/>
    <w:rsid w:val="00102C96"/>
    <w:rsid w:val="00104D24"/>
    <w:rsid w:val="001255BB"/>
    <w:rsid w:val="00137A90"/>
    <w:rsid w:val="001424A5"/>
    <w:rsid w:val="001518C2"/>
    <w:rsid w:val="00151DDD"/>
    <w:rsid w:val="0015230B"/>
    <w:rsid w:val="00160769"/>
    <w:rsid w:val="00171E05"/>
    <w:rsid w:val="00177DA8"/>
    <w:rsid w:val="00185E45"/>
    <w:rsid w:val="001976C0"/>
    <w:rsid w:val="001B1EA6"/>
    <w:rsid w:val="001C0316"/>
    <w:rsid w:val="001C1728"/>
    <w:rsid w:val="001C6679"/>
    <w:rsid w:val="001C782E"/>
    <w:rsid w:val="001D1B1D"/>
    <w:rsid w:val="001D3E9F"/>
    <w:rsid w:val="001F0098"/>
    <w:rsid w:val="001F5DC4"/>
    <w:rsid w:val="00212419"/>
    <w:rsid w:val="002155A8"/>
    <w:rsid w:val="002161A0"/>
    <w:rsid w:val="00217E0D"/>
    <w:rsid w:val="00224C06"/>
    <w:rsid w:val="002314E1"/>
    <w:rsid w:val="002354D1"/>
    <w:rsid w:val="002400E8"/>
    <w:rsid w:val="002424A3"/>
    <w:rsid w:val="00242C89"/>
    <w:rsid w:val="0024506C"/>
    <w:rsid w:val="00246D8D"/>
    <w:rsid w:val="00274C7C"/>
    <w:rsid w:val="00290092"/>
    <w:rsid w:val="00295722"/>
    <w:rsid w:val="002A4582"/>
    <w:rsid w:val="002A5790"/>
    <w:rsid w:val="002B15CA"/>
    <w:rsid w:val="002B7338"/>
    <w:rsid w:val="002E554D"/>
    <w:rsid w:val="0031256F"/>
    <w:rsid w:val="00326ED7"/>
    <w:rsid w:val="00336A8A"/>
    <w:rsid w:val="003404FB"/>
    <w:rsid w:val="00341888"/>
    <w:rsid w:val="003606F0"/>
    <w:rsid w:val="00361176"/>
    <w:rsid w:val="003648F6"/>
    <w:rsid w:val="00366E27"/>
    <w:rsid w:val="0037064C"/>
    <w:rsid w:val="003951D9"/>
    <w:rsid w:val="003A7966"/>
    <w:rsid w:val="003B05FF"/>
    <w:rsid w:val="003D3881"/>
    <w:rsid w:val="003D38F4"/>
    <w:rsid w:val="003E2ED8"/>
    <w:rsid w:val="003F4206"/>
    <w:rsid w:val="004016D8"/>
    <w:rsid w:val="0040360F"/>
    <w:rsid w:val="0041636D"/>
    <w:rsid w:val="00434527"/>
    <w:rsid w:val="004645E6"/>
    <w:rsid w:val="00474592"/>
    <w:rsid w:val="00483B86"/>
    <w:rsid w:val="00493314"/>
    <w:rsid w:val="00494B1D"/>
    <w:rsid w:val="00497D5F"/>
    <w:rsid w:val="004A013F"/>
    <w:rsid w:val="004A5047"/>
    <w:rsid w:val="004B2705"/>
    <w:rsid w:val="004E4800"/>
    <w:rsid w:val="004E4964"/>
    <w:rsid w:val="00504E6B"/>
    <w:rsid w:val="0050549C"/>
    <w:rsid w:val="005069DD"/>
    <w:rsid w:val="0052276B"/>
    <w:rsid w:val="00531FF0"/>
    <w:rsid w:val="005356E9"/>
    <w:rsid w:val="0054178C"/>
    <w:rsid w:val="00542A7D"/>
    <w:rsid w:val="005523E8"/>
    <w:rsid w:val="00553EC1"/>
    <w:rsid w:val="005724BC"/>
    <w:rsid w:val="00573EC9"/>
    <w:rsid w:val="005855E2"/>
    <w:rsid w:val="0058683E"/>
    <w:rsid w:val="00595442"/>
    <w:rsid w:val="0059612F"/>
    <w:rsid w:val="005A58BA"/>
    <w:rsid w:val="005C27AB"/>
    <w:rsid w:val="005C6F34"/>
    <w:rsid w:val="005D3A24"/>
    <w:rsid w:val="005D675E"/>
    <w:rsid w:val="005D7F8D"/>
    <w:rsid w:val="006101A7"/>
    <w:rsid w:val="0061114D"/>
    <w:rsid w:val="00612E2D"/>
    <w:rsid w:val="00631B05"/>
    <w:rsid w:val="006403D1"/>
    <w:rsid w:val="00644D27"/>
    <w:rsid w:val="006531B2"/>
    <w:rsid w:val="00653D0A"/>
    <w:rsid w:val="0066160F"/>
    <w:rsid w:val="00672322"/>
    <w:rsid w:val="006736C8"/>
    <w:rsid w:val="006812C0"/>
    <w:rsid w:val="00686689"/>
    <w:rsid w:val="00697169"/>
    <w:rsid w:val="006A013A"/>
    <w:rsid w:val="006A120E"/>
    <w:rsid w:val="006A4AF3"/>
    <w:rsid w:val="006A644F"/>
    <w:rsid w:val="006F287C"/>
    <w:rsid w:val="007039C7"/>
    <w:rsid w:val="00711EA0"/>
    <w:rsid w:val="00717EA9"/>
    <w:rsid w:val="007219F5"/>
    <w:rsid w:val="00727930"/>
    <w:rsid w:val="00730AC1"/>
    <w:rsid w:val="00755C61"/>
    <w:rsid w:val="00762A6F"/>
    <w:rsid w:val="00765452"/>
    <w:rsid w:val="00765F6D"/>
    <w:rsid w:val="007839EE"/>
    <w:rsid w:val="00784EB1"/>
    <w:rsid w:val="00786137"/>
    <w:rsid w:val="00787C62"/>
    <w:rsid w:val="00790759"/>
    <w:rsid w:val="007A10BA"/>
    <w:rsid w:val="007A2157"/>
    <w:rsid w:val="007C1DF5"/>
    <w:rsid w:val="007C50AD"/>
    <w:rsid w:val="007D26A5"/>
    <w:rsid w:val="007D6F60"/>
    <w:rsid w:val="007F2A85"/>
    <w:rsid w:val="007F56DC"/>
    <w:rsid w:val="00802E8A"/>
    <w:rsid w:val="00811E51"/>
    <w:rsid w:val="008131E3"/>
    <w:rsid w:val="008146C0"/>
    <w:rsid w:val="008248A7"/>
    <w:rsid w:val="0084245B"/>
    <w:rsid w:val="00844BA4"/>
    <w:rsid w:val="008470B9"/>
    <w:rsid w:val="00847726"/>
    <w:rsid w:val="00853BC3"/>
    <w:rsid w:val="00855A86"/>
    <w:rsid w:val="00870E30"/>
    <w:rsid w:val="00886366"/>
    <w:rsid w:val="008935A7"/>
    <w:rsid w:val="00895A55"/>
    <w:rsid w:val="008B61B3"/>
    <w:rsid w:val="008E72DB"/>
    <w:rsid w:val="008F2291"/>
    <w:rsid w:val="008F66E4"/>
    <w:rsid w:val="00902462"/>
    <w:rsid w:val="00915734"/>
    <w:rsid w:val="00935E1F"/>
    <w:rsid w:val="00936EDB"/>
    <w:rsid w:val="00942BA9"/>
    <w:rsid w:val="009459C0"/>
    <w:rsid w:val="00947B1A"/>
    <w:rsid w:val="009529B6"/>
    <w:rsid w:val="009566BE"/>
    <w:rsid w:val="0096228D"/>
    <w:rsid w:val="009720AD"/>
    <w:rsid w:val="009A1977"/>
    <w:rsid w:val="009A2181"/>
    <w:rsid w:val="009A65E6"/>
    <w:rsid w:val="009B5C7B"/>
    <w:rsid w:val="009B6986"/>
    <w:rsid w:val="009B7FC8"/>
    <w:rsid w:val="009C658C"/>
    <w:rsid w:val="009D07AF"/>
    <w:rsid w:val="009F1638"/>
    <w:rsid w:val="009F3833"/>
    <w:rsid w:val="009F3A76"/>
    <w:rsid w:val="009F3B67"/>
    <w:rsid w:val="009F4E02"/>
    <w:rsid w:val="00A00895"/>
    <w:rsid w:val="00A10C6E"/>
    <w:rsid w:val="00A230A9"/>
    <w:rsid w:val="00A246A6"/>
    <w:rsid w:val="00A431C7"/>
    <w:rsid w:val="00A4414B"/>
    <w:rsid w:val="00A5559B"/>
    <w:rsid w:val="00A6143B"/>
    <w:rsid w:val="00A615C2"/>
    <w:rsid w:val="00A7742A"/>
    <w:rsid w:val="00A86679"/>
    <w:rsid w:val="00A90461"/>
    <w:rsid w:val="00A94430"/>
    <w:rsid w:val="00A97940"/>
    <w:rsid w:val="00AA5123"/>
    <w:rsid w:val="00AA6C73"/>
    <w:rsid w:val="00AB3112"/>
    <w:rsid w:val="00AC08B0"/>
    <w:rsid w:val="00AC6704"/>
    <w:rsid w:val="00AC735B"/>
    <w:rsid w:val="00AD3CDB"/>
    <w:rsid w:val="00AF5AEB"/>
    <w:rsid w:val="00AF6937"/>
    <w:rsid w:val="00B00C79"/>
    <w:rsid w:val="00B13592"/>
    <w:rsid w:val="00B31A93"/>
    <w:rsid w:val="00B36A60"/>
    <w:rsid w:val="00B4018B"/>
    <w:rsid w:val="00B41696"/>
    <w:rsid w:val="00B438A8"/>
    <w:rsid w:val="00B474EA"/>
    <w:rsid w:val="00B51E0F"/>
    <w:rsid w:val="00B565F5"/>
    <w:rsid w:val="00B760E7"/>
    <w:rsid w:val="00B81516"/>
    <w:rsid w:val="00B84129"/>
    <w:rsid w:val="00B857B5"/>
    <w:rsid w:val="00B974F1"/>
    <w:rsid w:val="00BB2589"/>
    <w:rsid w:val="00BB4862"/>
    <w:rsid w:val="00BC68DA"/>
    <w:rsid w:val="00BD1332"/>
    <w:rsid w:val="00BD3EAD"/>
    <w:rsid w:val="00BE006C"/>
    <w:rsid w:val="00BF2435"/>
    <w:rsid w:val="00C04C5F"/>
    <w:rsid w:val="00C06636"/>
    <w:rsid w:val="00C162EB"/>
    <w:rsid w:val="00C25381"/>
    <w:rsid w:val="00C25936"/>
    <w:rsid w:val="00C3005F"/>
    <w:rsid w:val="00C32E5D"/>
    <w:rsid w:val="00C420CE"/>
    <w:rsid w:val="00C50A82"/>
    <w:rsid w:val="00C63632"/>
    <w:rsid w:val="00C651F7"/>
    <w:rsid w:val="00C7083A"/>
    <w:rsid w:val="00C7148C"/>
    <w:rsid w:val="00C72640"/>
    <w:rsid w:val="00C77D0D"/>
    <w:rsid w:val="00C8739D"/>
    <w:rsid w:val="00C94B5F"/>
    <w:rsid w:val="00C94E30"/>
    <w:rsid w:val="00CA1252"/>
    <w:rsid w:val="00CB4D38"/>
    <w:rsid w:val="00CC2B8C"/>
    <w:rsid w:val="00CD0CF5"/>
    <w:rsid w:val="00CD18BB"/>
    <w:rsid w:val="00CE736C"/>
    <w:rsid w:val="00CE7F77"/>
    <w:rsid w:val="00CF03A0"/>
    <w:rsid w:val="00CF34A2"/>
    <w:rsid w:val="00D015DA"/>
    <w:rsid w:val="00D103D9"/>
    <w:rsid w:val="00D12356"/>
    <w:rsid w:val="00D1421B"/>
    <w:rsid w:val="00D14F96"/>
    <w:rsid w:val="00D270C9"/>
    <w:rsid w:val="00D31726"/>
    <w:rsid w:val="00D410A4"/>
    <w:rsid w:val="00D44D67"/>
    <w:rsid w:val="00D45591"/>
    <w:rsid w:val="00D52539"/>
    <w:rsid w:val="00D57910"/>
    <w:rsid w:val="00D57E30"/>
    <w:rsid w:val="00D638CA"/>
    <w:rsid w:val="00D64E29"/>
    <w:rsid w:val="00D65776"/>
    <w:rsid w:val="00D70751"/>
    <w:rsid w:val="00D714D8"/>
    <w:rsid w:val="00D7398D"/>
    <w:rsid w:val="00D75C49"/>
    <w:rsid w:val="00D83859"/>
    <w:rsid w:val="00DA517D"/>
    <w:rsid w:val="00DA5214"/>
    <w:rsid w:val="00DC0DE2"/>
    <w:rsid w:val="00DC7F4F"/>
    <w:rsid w:val="00DE38BF"/>
    <w:rsid w:val="00DE6094"/>
    <w:rsid w:val="00E141B4"/>
    <w:rsid w:val="00E145A1"/>
    <w:rsid w:val="00E21572"/>
    <w:rsid w:val="00E23185"/>
    <w:rsid w:val="00E25B0D"/>
    <w:rsid w:val="00E27D93"/>
    <w:rsid w:val="00E303B8"/>
    <w:rsid w:val="00E306B9"/>
    <w:rsid w:val="00E32DD5"/>
    <w:rsid w:val="00E32EE5"/>
    <w:rsid w:val="00E351CF"/>
    <w:rsid w:val="00E52B6B"/>
    <w:rsid w:val="00E63E65"/>
    <w:rsid w:val="00E64180"/>
    <w:rsid w:val="00E72D54"/>
    <w:rsid w:val="00E72E7F"/>
    <w:rsid w:val="00E735CD"/>
    <w:rsid w:val="00E94A7B"/>
    <w:rsid w:val="00EA2FB8"/>
    <w:rsid w:val="00EA551B"/>
    <w:rsid w:val="00EA6798"/>
    <w:rsid w:val="00EA6BF5"/>
    <w:rsid w:val="00EA7CE3"/>
    <w:rsid w:val="00EB27D8"/>
    <w:rsid w:val="00EB5936"/>
    <w:rsid w:val="00EB671C"/>
    <w:rsid w:val="00EC170A"/>
    <w:rsid w:val="00ED688A"/>
    <w:rsid w:val="00EE1E2E"/>
    <w:rsid w:val="00EE28F4"/>
    <w:rsid w:val="00EF0D82"/>
    <w:rsid w:val="00EF544F"/>
    <w:rsid w:val="00F26765"/>
    <w:rsid w:val="00F34071"/>
    <w:rsid w:val="00F51E88"/>
    <w:rsid w:val="00F53F2C"/>
    <w:rsid w:val="00F66A9A"/>
    <w:rsid w:val="00F7170E"/>
    <w:rsid w:val="00F866B5"/>
    <w:rsid w:val="00FC1F52"/>
    <w:rsid w:val="00FC6D0E"/>
    <w:rsid w:val="00FD321A"/>
    <w:rsid w:val="00FD3917"/>
    <w:rsid w:val="00FD40D4"/>
    <w:rsid w:val="00FE72A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FCA392"/>
  <w15:chartTrackingRefBased/>
  <w15:docId w15:val="{CED9A150-25BC-4522-91AD-B79BB08B98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0770F8"/>
    <w:pPr>
      <w:spacing w:after="0" w:line="276" w:lineRule="auto"/>
    </w:pPr>
    <w:rPr>
      <w:rFonts w:ascii="Arial" w:eastAsia="Arial" w:hAnsi="Arial" w:cs="Arial"/>
      <w:color w:val="000000"/>
      <w:lang w:eastAsia="en-GB"/>
    </w:rPr>
  </w:style>
  <w:style w:type="paragraph" w:styleId="Heading1">
    <w:name w:val="heading 1"/>
    <w:basedOn w:val="Normal"/>
    <w:next w:val="Normal"/>
    <w:link w:val="Heading1Char"/>
    <w:rsid w:val="000770F8"/>
    <w:pPr>
      <w:keepNext/>
      <w:keepLines/>
      <w:spacing w:before="200"/>
      <w:contextualSpacing/>
      <w:outlineLvl w:val="0"/>
    </w:pPr>
    <w:rPr>
      <w:rFonts w:ascii="Trebuchet MS" w:eastAsia="Trebuchet MS" w:hAnsi="Trebuchet MS" w:cs="Trebuchet MS"/>
      <w:sz w:val="32"/>
      <w:szCs w:val="32"/>
    </w:rPr>
  </w:style>
  <w:style w:type="paragraph" w:styleId="Heading2">
    <w:name w:val="heading 2"/>
    <w:basedOn w:val="Normal"/>
    <w:next w:val="Normal"/>
    <w:link w:val="Heading2Char"/>
    <w:uiPriority w:val="9"/>
    <w:semiHidden/>
    <w:unhideWhenUsed/>
    <w:qFormat/>
    <w:rsid w:val="00915734"/>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770F8"/>
    <w:rPr>
      <w:rFonts w:ascii="Trebuchet MS" w:eastAsia="Trebuchet MS" w:hAnsi="Trebuchet MS" w:cs="Trebuchet MS"/>
      <w:color w:val="000000"/>
      <w:sz w:val="32"/>
      <w:szCs w:val="32"/>
      <w:lang w:eastAsia="en-GB"/>
    </w:rPr>
  </w:style>
  <w:style w:type="paragraph" w:styleId="ListParagraph">
    <w:name w:val="List Paragraph"/>
    <w:basedOn w:val="Normal"/>
    <w:uiPriority w:val="34"/>
    <w:qFormat/>
    <w:rsid w:val="000770F8"/>
    <w:pPr>
      <w:ind w:left="720"/>
      <w:contextualSpacing/>
    </w:pPr>
  </w:style>
  <w:style w:type="character" w:styleId="Hyperlink">
    <w:name w:val="Hyperlink"/>
    <w:basedOn w:val="DefaultParagraphFont"/>
    <w:uiPriority w:val="99"/>
    <w:unhideWhenUsed/>
    <w:rsid w:val="000770F8"/>
    <w:rPr>
      <w:color w:val="0563C1" w:themeColor="hyperlink"/>
      <w:u w:val="single"/>
    </w:rPr>
  </w:style>
  <w:style w:type="character" w:styleId="IntenseReference">
    <w:name w:val="Intense Reference"/>
    <w:basedOn w:val="DefaultParagraphFont"/>
    <w:uiPriority w:val="32"/>
    <w:qFormat/>
    <w:rsid w:val="000770F8"/>
    <w:rPr>
      <w:b/>
      <w:bCs/>
      <w:smallCaps/>
      <w:color w:val="4472C4" w:themeColor="accent1"/>
      <w:spacing w:val="5"/>
    </w:rPr>
  </w:style>
  <w:style w:type="paragraph" w:styleId="TOCHeading">
    <w:name w:val="TOC Heading"/>
    <w:basedOn w:val="Heading1"/>
    <w:next w:val="Normal"/>
    <w:uiPriority w:val="39"/>
    <w:unhideWhenUsed/>
    <w:qFormat/>
    <w:rsid w:val="000770F8"/>
    <w:pPr>
      <w:spacing w:before="240" w:line="259" w:lineRule="auto"/>
      <w:contextualSpacing w:val="0"/>
      <w:outlineLvl w:val="9"/>
    </w:pPr>
    <w:rPr>
      <w:rFonts w:asciiTheme="majorHAnsi" w:eastAsiaTheme="majorEastAsia" w:hAnsiTheme="majorHAnsi" w:cstheme="majorBidi"/>
      <w:color w:val="2F5496" w:themeColor="accent1" w:themeShade="BF"/>
      <w:lang w:val="en-US" w:eastAsia="en-US"/>
    </w:rPr>
  </w:style>
  <w:style w:type="paragraph" w:styleId="TOC1">
    <w:name w:val="toc 1"/>
    <w:basedOn w:val="Normal"/>
    <w:next w:val="Normal"/>
    <w:autoRedefine/>
    <w:uiPriority w:val="39"/>
    <w:unhideWhenUsed/>
    <w:rsid w:val="000770F8"/>
    <w:pPr>
      <w:spacing w:after="100"/>
    </w:pPr>
  </w:style>
  <w:style w:type="paragraph" w:styleId="Header">
    <w:name w:val="header"/>
    <w:basedOn w:val="Normal"/>
    <w:link w:val="HeaderChar"/>
    <w:uiPriority w:val="99"/>
    <w:unhideWhenUsed/>
    <w:rsid w:val="000770F8"/>
    <w:pPr>
      <w:tabs>
        <w:tab w:val="center" w:pos="4513"/>
        <w:tab w:val="right" w:pos="9026"/>
      </w:tabs>
      <w:spacing w:line="240" w:lineRule="auto"/>
    </w:pPr>
  </w:style>
  <w:style w:type="character" w:customStyle="1" w:styleId="HeaderChar">
    <w:name w:val="Header Char"/>
    <w:basedOn w:val="DefaultParagraphFont"/>
    <w:link w:val="Header"/>
    <w:uiPriority w:val="99"/>
    <w:rsid w:val="000770F8"/>
    <w:rPr>
      <w:rFonts w:ascii="Arial" w:eastAsia="Arial" w:hAnsi="Arial" w:cs="Arial"/>
      <w:color w:val="000000"/>
      <w:lang w:eastAsia="en-GB"/>
    </w:rPr>
  </w:style>
  <w:style w:type="paragraph" w:styleId="Footer">
    <w:name w:val="footer"/>
    <w:basedOn w:val="Normal"/>
    <w:link w:val="FooterChar"/>
    <w:uiPriority w:val="99"/>
    <w:unhideWhenUsed/>
    <w:rsid w:val="000770F8"/>
    <w:pPr>
      <w:tabs>
        <w:tab w:val="center" w:pos="4513"/>
        <w:tab w:val="right" w:pos="9026"/>
      </w:tabs>
      <w:spacing w:line="240" w:lineRule="auto"/>
    </w:pPr>
  </w:style>
  <w:style w:type="character" w:customStyle="1" w:styleId="FooterChar">
    <w:name w:val="Footer Char"/>
    <w:basedOn w:val="DefaultParagraphFont"/>
    <w:link w:val="Footer"/>
    <w:uiPriority w:val="99"/>
    <w:rsid w:val="000770F8"/>
    <w:rPr>
      <w:rFonts w:ascii="Arial" w:eastAsia="Arial" w:hAnsi="Arial" w:cs="Arial"/>
      <w:color w:val="000000"/>
      <w:lang w:eastAsia="en-GB"/>
    </w:rPr>
  </w:style>
  <w:style w:type="character" w:customStyle="1" w:styleId="Heading2Char">
    <w:name w:val="Heading 2 Char"/>
    <w:basedOn w:val="DefaultParagraphFont"/>
    <w:link w:val="Heading2"/>
    <w:uiPriority w:val="9"/>
    <w:semiHidden/>
    <w:rsid w:val="00915734"/>
    <w:rPr>
      <w:rFonts w:asciiTheme="majorHAnsi" w:eastAsiaTheme="majorEastAsia" w:hAnsiTheme="majorHAnsi" w:cstheme="majorBidi"/>
      <w:color w:val="2F5496" w:themeColor="accent1" w:themeShade="BF"/>
      <w:sz w:val="26"/>
      <w:szCs w:val="26"/>
      <w:lang w:eastAsia="en-GB"/>
    </w:rPr>
  </w:style>
  <w:style w:type="table" w:styleId="TableGrid">
    <w:name w:val="Table Grid"/>
    <w:basedOn w:val="TableNormal"/>
    <w:uiPriority w:val="39"/>
    <w:rsid w:val="008248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1424A5"/>
    <w:rPr>
      <w:sz w:val="16"/>
      <w:szCs w:val="16"/>
    </w:rPr>
  </w:style>
  <w:style w:type="paragraph" w:styleId="CommentText">
    <w:name w:val="annotation text"/>
    <w:basedOn w:val="Normal"/>
    <w:link w:val="CommentTextChar"/>
    <w:uiPriority w:val="99"/>
    <w:semiHidden/>
    <w:unhideWhenUsed/>
    <w:rsid w:val="001424A5"/>
    <w:pPr>
      <w:spacing w:line="240" w:lineRule="auto"/>
    </w:pPr>
    <w:rPr>
      <w:sz w:val="20"/>
      <w:szCs w:val="20"/>
    </w:rPr>
  </w:style>
  <w:style w:type="character" w:customStyle="1" w:styleId="CommentTextChar">
    <w:name w:val="Comment Text Char"/>
    <w:basedOn w:val="DefaultParagraphFont"/>
    <w:link w:val="CommentText"/>
    <w:uiPriority w:val="99"/>
    <w:semiHidden/>
    <w:rsid w:val="001424A5"/>
    <w:rPr>
      <w:rFonts w:ascii="Arial" w:eastAsia="Arial" w:hAnsi="Arial" w:cs="Arial"/>
      <w:color w:val="000000"/>
      <w:sz w:val="20"/>
      <w:szCs w:val="20"/>
      <w:lang w:eastAsia="en-GB"/>
    </w:rPr>
  </w:style>
  <w:style w:type="paragraph" w:styleId="CommentSubject">
    <w:name w:val="annotation subject"/>
    <w:basedOn w:val="CommentText"/>
    <w:next w:val="CommentText"/>
    <w:link w:val="CommentSubjectChar"/>
    <w:uiPriority w:val="99"/>
    <w:semiHidden/>
    <w:unhideWhenUsed/>
    <w:rsid w:val="001424A5"/>
    <w:rPr>
      <w:b/>
      <w:bCs/>
    </w:rPr>
  </w:style>
  <w:style w:type="character" w:customStyle="1" w:styleId="CommentSubjectChar">
    <w:name w:val="Comment Subject Char"/>
    <w:basedOn w:val="CommentTextChar"/>
    <w:link w:val="CommentSubject"/>
    <w:uiPriority w:val="99"/>
    <w:semiHidden/>
    <w:rsid w:val="001424A5"/>
    <w:rPr>
      <w:rFonts w:ascii="Arial" w:eastAsia="Arial" w:hAnsi="Arial" w:cs="Arial"/>
      <w:b/>
      <w:bCs/>
      <w:color w:val="000000"/>
      <w:sz w:val="20"/>
      <w:szCs w:val="20"/>
      <w:lang w:eastAsia="en-GB"/>
    </w:rPr>
  </w:style>
  <w:style w:type="paragraph" w:styleId="BalloonText">
    <w:name w:val="Balloon Text"/>
    <w:basedOn w:val="Normal"/>
    <w:link w:val="BalloonTextChar"/>
    <w:uiPriority w:val="99"/>
    <w:semiHidden/>
    <w:unhideWhenUsed/>
    <w:rsid w:val="001424A5"/>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424A5"/>
    <w:rPr>
      <w:rFonts w:ascii="Segoe UI" w:eastAsia="Arial" w:hAnsi="Segoe UI" w:cs="Segoe UI"/>
      <w:color w:val="000000"/>
      <w:sz w:val="18"/>
      <w:szCs w:val="18"/>
      <w:lang w:eastAsia="en-GB"/>
    </w:rPr>
  </w:style>
  <w:style w:type="character" w:customStyle="1" w:styleId="cf01">
    <w:name w:val="cf01"/>
    <w:basedOn w:val="DefaultParagraphFont"/>
    <w:rsid w:val="001C1728"/>
    <w:rPr>
      <w:rFonts w:ascii="Segoe UI" w:hAnsi="Segoe UI" w:cs="Segoe UI" w:hint="default"/>
      <w:sz w:val="18"/>
      <w:szCs w:val="18"/>
    </w:rPr>
  </w:style>
  <w:style w:type="character" w:styleId="UnresolvedMention">
    <w:name w:val="Unresolved Mention"/>
    <w:basedOn w:val="DefaultParagraphFont"/>
    <w:uiPriority w:val="99"/>
    <w:semiHidden/>
    <w:unhideWhenUsed/>
    <w:rsid w:val="007219F5"/>
    <w:rPr>
      <w:color w:val="605E5C"/>
      <w:shd w:val="clear" w:color="auto" w:fill="E1DFDD"/>
    </w:rPr>
  </w:style>
  <w:style w:type="paragraph" w:customStyle="1" w:styleId="pf0">
    <w:name w:val="pf0"/>
    <w:basedOn w:val="Normal"/>
    <w:rsid w:val="00FD3917"/>
    <w:pPr>
      <w:spacing w:before="100" w:beforeAutospacing="1" w:after="100" w:afterAutospacing="1" w:line="240" w:lineRule="auto"/>
    </w:pPr>
    <w:rPr>
      <w:rFonts w:ascii="Times New Roman" w:eastAsia="Times New Roman" w:hAnsi="Times New Roman" w:cs="Times New Roman"/>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51758357">
      <w:bodyDiv w:val="1"/>
      <w:marLeft w:val="0"/>
      <w:marRight w:val="0"/>
      <w:marTop w:val="0"/>
      <w:marBottom w:val="0"/>
      <w:divBdr>
        <w:top w:val="none" w:sz="0" w:space="0" w:color="auto"/>
        <w:left w:val="none" w:sz="0" w:space="0" w:color="auto"/>
        <w:bottom w:val="none" w:sz="0" w:space="0" w:color="auto"/>
        <w:right w:val="none" w:sz="0" w:space="0" w:color="auto"/>
      </w:divBdr>
    </w:div>
    <w:div w:id="1043217428">
      <w:bodyDiv w:val="1"/>
      <w:marLeft w:val="0"/>
      <w:marRight w:val="0"/>
      <w:marTop w:val="0"/>
      <w:marBottom w:val="0"/>
      <w:divBdr>
        <w:top w:val="none" w:sz="0" w:space="0" w:color="auto"/>
        <w:left w:val="none" w:sz="0" w:space="0" w:color="auto"/>
        <w:bottom w:val="none" w:sz="0" w:space="0" w:color="auto"/>
        <w:right w:val="none" w:sz="0" w:space="0" w:color="auto"/>
      </w:divBdr>
      <w:divsChild>
        <w:div w:id="1933271751">
          <w:marLeft w:val="0"/>
          <w:marRight w:val="0"/>
          <w:marTop w:val="0"/>
          <w:marBottom w:val="60"/>
          <w:divBdr>
            <w:top w:val="none" w:sz="0" w:space="0" w:color="auto"/>
            <w:left w:val="none" w:sz="0" w:space="0" w:color="auto"/>
            <w:bottom w:val="none" w:sz="0" w:space="0" w:color="auto"/>
            <w:right w:val="none" w:sz="0" w:space="0" w:color="auto"/>
          </w:divBdr>
          <w:divsChild>
            <w:div w:id="770663374">
              <w:marLeft w:val="0"/>
              <w:marRight w:val="0"/>
              <w:marTop w:val="0"/>
              <w:marBottom w:val="0"/>
              <w:divBdr>
                <w:top w:val="none" w:sz="0" w:space="0" w:color="auto"/>
                <w:left w:val="none" w:sz="0" w:space="0" w:color="auto"/>
                <w:bottom w:val="none" w:sz="0" w:space="0" w:color="auto"/>
                <w:right w:val="none" w:sz="0" w:space="0" w:color="auto"/>
              </w:divBdr>
              <w:divsChild>
                <w:div w:id="1365445037">
                  <w:marLeft w:val="0"/>
                  <w:marRight w:val="0"/>
                  <w:marTop w:val="0"/>
                  <w:marBottom w:val="0"/>
                  <w:divBdr>
                    <w:top w:val="none" w:sz="0" w:space="0" w:color="auto"/>
                    <w:left w:val="none" w:sz="0" w:space="0" w:color="auto"/>
                    <w:bottom w:val="none" w:sz="0" w:space="0" w:color="auto"/>
                    <w:right w:val="none" w:sz="0" w:space="0" w:color="auto"/>
                  </w:divBdr>
                  <w:divsChild>
                    <w:div w:id="1206217606">
                      <w:marLeft w:val="0"/>
                      <w:marRight w:val="150"/>
                      <w:marTop w:val="30"/>
                      <w:marBottom w:val="0"/>
                      <w:divBdr>
                        <w:top w:val="none" w:sz="0" w:space="0" w:color="auto"/>
                        <w:left w:val="none" w:sz="0" w:space="0" w:color="auto"/>
                        <w:bottom w:val="none" w:sz="0" w:space="0" w:color="auto"/>
                        <w:right w:val="none" w:sz="0" w:space="0" w:color="auto"/>
                      </w:divBdr>
                      <w:divsChild>
                        <w:div w:id="235432953">
                          <w:marLeft w:val="0"/>
                          <w:marRight w:val="0"/>
                          <w:marTop w:val="0"/>
                          <w:marBottom w:val="0"/>
                          <w:divBdr>
                            <w:top w:val="none" w:sz="0" w:space="0" w:color="auto"/>
                            <w:left w:val="none" w:sz="0" w:space="0" w:color="auto"/>
                            <w:bottom w:val="none" w:sz="0" w:space="0" w:color="auto"/>
                            <w:right w:val="none" w:sz="0" w:space="0" w:color="auto"/>
                          </w:divBdr>
                        </w:div>
                      </w:divsChild>
                    </w:div>
                    <w:div w:id="2036038869">
                      <w:marLeft w:val="0"/>
                      <w:marRight w:val="150"/>
                      <w:marTop w:val="30"/>
                      <w:marBottom w:val="0"/>
                      <w:divBdr>
                        <w:top w:val="none" w:sz="0" w:space="0" w:color="auto"/>
                        <w:left w:val="none" w:sz="0" w:space="0" w:color="auto"/>
                        <w:bottom w:val="none" w:sz="0" w:space="0" w:color="auto"/>
                        <w:right w:val="none" w:sz="0" w:space="0" w:color="auto"/>
                      </w:divBdr>
                      <w:divsChild>
                        <w:div w:id="1555388665">
                          <w:marLeft w:val="0"/>
                          <w:marRight w:val="0"/>
                          <w:marTop w:val="0"/>
                          <w:marBottom w:val="0"/>
                          <w:divBdr>
                            <w:top w:val="none" w:sz="0" w:space="0" w:color="auto"/>
                            <w:left w:val="none" w:sz="0" w:space="0" w:color="auto"/>
                            <w:bottom w:val="none" w:sz="0" w:space="0" w:color="auto"/>
                            <w:right w:val="none" w:sz="0" w:space="0" w:color="auto"/>
                          </w:divBdr>
                        </w:div>
                      </w:divsChild>
                    </w:div>
                    <w:div w:id="39399259">
                      <w:marLeft w:val="0"/>
                      <w:marRight w:val="0"/>
                      <w:marTop w:val="0"/>
                      <w:marBottom w:val="0"/>
                      <w:divBdr>
                        <w:top w:val="none" w:sz="0" w:space="0" w:color="auto"/>
                        <w:left w:val="none" w:sz="0" w:space="0" w:color="auto"/>
                        <w:bottom w:val="none" w:sz="0" w:space="0" w:color="auto"/>
                        <w:right w:val="none" w:sz="0" w:space="0" w:color="auto"/>
                      </w:divBdr>
                      <w:divsChild>
                        <w:div w:id="1972637894">
                          <w:marLeft w:val="0"/>
                          <w:marRight w:val="0"/>
                          <w:marTop w:val="0"/>
                          <w:marBottom w:val="0"/>
                          <w:divBdr>
                            <w:top w:val="none" w:sz="0" w:space="0" w:color="auto"/>
                            <w:left w:val="none" w:sz="0" w:space="0" w:color="auto"/>
                            <w:bottom w:val="none" w:sz="0" w:space="0" w:color="auto"/>
                            <w:right w:val="none" w:sz="0" w:space="0" w:color="auto"/>
                          </w:divBdr>
                          <w:divsChild>
                            <w:div w:id="674185941">
                              <w:marLeft w:val="0"/>
                              <w:marRight w:val="0"/>
                              <w:marTop w:val="0"/>
                              <w:marBottom w:val="0"/>
                              <w:divBdr>
                                <w:top w:val="none" w:sz="0" w:space="0" w:color="auto"/>
                                <w:left w:val="none" w:sz="0" w:space="0" w:color="auto"/>
                                <w:bottom w:val="none" w:sz="0" w:space="0" w:color="auto"/>
                                <w:right w:val="none" w:sz="0" w:space="0" w:color="auto"/>
                              </w:divBdr>
                              <w:divsChild>
                                <w:div w:id="1784885069">
                                  <w:marLeft w:val="0"/>
                                  <w:marRight w:val="0"/>
                                  <w:marTop w:val="0"/>
                                  <w:marBottom w:val="0"/>
                                  <w:divBdr>
                                    <w:top w:val="none" w:sz="0" w:space="0" w:color="auto"/>
                                    <w:left w:val="none" w:sz="0" w:space="0" w:color="auto"/>
                                    <w:bottom w:val="none" w:sz="0" w:space="0" w:color="auto"/>
                                    <w:right w:val="none" w:sz="0" w:space="0" w:color="auto"/>
                                  </w:divBdr>
                                  <w:divsChild>
                                    <w:div w:id="184711316">
                                      <w:marLeft w:val="360"/>
                                      <w:marRight w:val="360"/>
                                      <w:marTop w:val="360"/>
                                      <w:marBottom w:val="360"/>
                                      <w:divBdr>
                                        <w:top w:val="none" w:sz="0" w:space="0" w:color="auto"/>
                                        <w:left w:val="none" w:sz="0" w:space="0" w:color="auto"/>
                                        <w:bottom w:val="none" w:sz="0" w:space="0" w:color="auto"/>
                                        <w:right w:val="none" w:sz="0" w:space="0" w:color="auto"/>
                                      </w:divBdr>
                                      <w:divsChild>
                                        <w:div w:id="746267083">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 w:id="456606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41621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hyperlink" Target="https://plan4saltash.co.uk" TargetMode="External"/><Relationship Id="rId23" Type="http://schemas.openxmlformats.org/officeDocument/2006/relationships/image" Target="media/image14.png"/><Relationship Id="rId28" Type="http://schemas.openxmlformats.org/officeDocument/2006/relationships/footer" Target="footer1.xml"/><Relationship Id="rId10" Type="http://schemas.openxmlformats.org/officeDocument/2006/relationships/hyperlink" Target="https://tiger.worldline.global/SASH/staff;scrollbar=true" TargetMode="Externa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4B92B6-3D6E-4716-8754-5FCF7D6DA8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457</TotalTime>
  <Pages>19</Pages>
  <Words>4263</Words>
  <Characters>24303</Characters>
  <Application>Microsoft Office Word</Application>
  <DocSecurity>0</DocSecurity>
  <Lines>202</Lines>
  <Paragraphs>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28509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 Sandercock</dc:creator>
  <cp:keywords/>
  <dc:description/>
  <cp:lastModifiedBy>Steve Sandercock</cp:lastModifiedBy>
  <cp:revision>316</cp:revision>
  <dcterms:created xsi:type="dcterms:W3CDTF">2020-02-19T17:16:00Z</dcterms:created>
  <dcterms:modified xsi:type="dcterms:W3CDTF">2022-12-01T21:42:00Z</dcterms:modified>
</cp:coreProperties>
</file>