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2C3DF7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Multidisciplinary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2C3DF7">
            <w:pPr>
              <w:pStyle w:val="Heading1"/>
            </w:pPr>
            <w:r>
              <w:t>MC/NEYH/ATLAS/10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2C3DF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7900" cy="114300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2C3DF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46.2.235</w:t>
            </w: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2C3DF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12/02/2016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2C3DF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East Wisbech Urban Extension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2C3DF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Mouchel</w:t>
            </w:r>
          </w:p>
          <w:p w:rsidR="001F37EE" w:rsidRDefault="002C3DF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Export House, Cawsey House, Woking, Surrey, SW1H 9NP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2C3DF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Bedford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t>Details of work required:</w:t>
            </w:r>
          </w:p>
          <w:p w:rsidR="002C3DF7" w:rsidRDefault="002C3DF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The following key tasks are envisaged, split into two key areas, subject to </w:t>
            </w:r>
          </w:p>
          <w:p w:rsidR="002C3DF7" w:rsidRDefault="002C3DF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final discussion and confirmation with the selected team:</w:t>
            </w:r>
          </w:p>
          <w:p w:rsidR="002C3DF7" w:rsidRDefault="002C3DF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1. Initial Assessment of Deliverability &amp; Housing Delivery </w:t>
            </w:r>
          </w:p>
          <w:p w:rsidR="002C3DF7" w:rsidRDefault="002C3DF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</w:t>
            </w:r>
            <w:r>
              <w:rPr>
                <w:rFonts w:ascii="Arial" w:hAnsi="Arial"/>
                <w:sz w:val="20"/>
              </w:rPr>
              <w:t xml:space="preserve">  Provide a commentary on the overall deliverability of emerging development </w:t>
            </w:r>
          </w:p>
          <w:p w:rsidR="002C3DF7" w:rsidRDefault="002C3DF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proposals for East Wisbech in the light of local and sub-regional market </w:t>
            </w:r>
          </w:p>
          <w:p w:rsidR="002C3DF7" w:rsidRDefault="002C3DF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conditions, emerging layout/design and land use mix and based on an </w:t>
            </w:r>
          </w:p>
          <w:p w:rsidR="002C3DF7" w:rsidRDefault="002C3DF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understanding of the local property market, likely developer interest and other </w:t>
            </w:r>
          </w:p>
          <w:p w:rsidR="002C3DF7" w:rsidRDefault="002C3DF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commercial considerations;</w:t>
            </w:r>
          </w:p>
          <w:p w:rsidR="002C3DF7" w:rsidRDefault="002C3DF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</w:t>
            </w:r>
            <w:r>
              <w:rPr>
                <w:rFonts w:ascii="Arial" w:hAnsi="Arial"/>
                <w:sz w:val="20"/>
              </w:rPr>
              <w:t xml:space="preserve">  Following the initial high-level viability appraisal, provide a set of </w:t>
            </w:r>
          </w:p>
          <w:p w:rsidR="002C3DF7" w:rsidRDefault="002C3DF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initial delivery options for the Councils &amp; partners to consider; where </w:t>
            </w:r>
          </w:p>
          <w:p w:rsidR="002C3DF7" w:rsidRDefault="002C3DF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specific viability/deliverability obstacles are identified or where </w:t>
            </w:r>
          </w:p>
          <w:p w:rsidR="002C3DF7" w:rsidRDefault="002C3DF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conventional delivery options are not thought to be appropriate suggest </w:t>
            </w:r>
          </w:p>
          <w:p w:rsidR="002C3DF7" w:rsidRDefault="002C3DF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alternative approaches to secure timely housing delivery - this should also </w:t>
            </w:r>
          </w:p>
          <w:p w:rsidR="002C3DF7" w:rsidRDefault="002C3DF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include an assessment of alternative housing delivery options such as </w:t>
            </w:r>
          </w:p>
          <w:p w:rsidR="002C3DF7" w:rsidRDefault="002C3DF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self-build/serviced land and/or other community-led housing models that may </w:t>
            </w:r>
          </w:p>
          <w:p w:rsidR="002C3DF7" w:rsidRDefault="002C3DF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assist timely delivery; make an initial recommendation regarding the most </w:t>
            </w:r>
          </w:p>
          <w:p w:rsidR="002C3DF7" w:rsidRDefault="002C3DF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appropriate delivery option for the partners and identify clear next steps to </w:t>
            </w:r>
          </w:p>
          <w:p w:rsidR="002C3DF7" w:rsidRDefault="002C3DF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progress the options; advise and/or formulate an indicative and logical phasing </w:t>
            </w:r>
          </w:p>
          <w:p w:rsidR="002C3DF7" w:rsidRDefault="002C3DF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plan based on the above assessment. </w:t>
            </w:r>
          </w:p>
          <w:p w:rsidR="002C3DF7" w:rsidRDefault="002C3DF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</w:t>
            </w:r>
            <w:r>
              <w:rPr>
                <w:rFonts w:ascii="Arial" w:hAnsi="Arial"/>
                <w:sz w:val="20"/>
              </w:rPr>
              <w:t xml:space="preserve">  Critical friend review of early list of infrastructure requirements; provide </w:t>
            </w:r>
          </w:p>
          <w:p w:rsidR="002C3DF7" w:rsidRDefault="002C3DF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an initial assessment of likely costs, timing and delivery options to assist in </w:t>
            </w:r>
          </w:p>
          <w:p w:rsidR="002C3DF7" w:rsidRDefault="002C3DF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the overall viability and deliverability of the project</w:t>
            </w:r>
          </w:p>
          <w:p w:rsidR="002C3DF7" w:rsidRDefault="002C3DF7">
            <w:pPr>
              <w:rPr>
                <w:rFonts w:ascii="Arial" w:hAnsi="Arial"/>
                <w:sz w:val="20"/>
              </w:rPr>
            </w:pPr>
          </w:p>
          <w:p w:rsidR="002C3DF7" w:rsidRDefault="002C3DF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2. High-level viability appraisal and review infrastructure list </w:t>
            </w:r>
          </w:p>
          <w:p w:rsidR="002C3DF7" w:rsidRDefault="002C3DF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</w:t>
            </w:r>
            <w:r>
              <w:rPr>
                <w:rFonts w:ascii="Arial" w:hAnsi="Arial"/>
                <w:sz w:val="20"/>
              </w:rPr>
              <w:t xml:space="preserve">  Develop an initial high-level viability spreadsheet appraisal of emerging </w:t>
            </w:r>
          </w:p>
          <w:p w:rsidR="002C3DF7" w:rsidRDefault="002C3DF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proposals for East Wisbech project using the HCA Development Appraisal Tool so </w:t>
            </w:r>
          </w:p>
          <w:p w:rsidR="002C3DF7" w:rsidRDefault="002C3DF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that it is capable of being manipulated by the local planning authorities;</w:t>
            </w:r>
          </w:p>
          <w:p w:rsidR="002C3DF7" w:rsidRDefault="002C3DF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Provide a commentary that accompanies the appraisal to cover the following </w:t>
            </w:r>
          </w:p>
          <w:p w:rsidR="002C3DF7" w:rsidRDefault="002C3DF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items although consultants would be expected to use their own judgement as to </w:t>
            </w:r>
          </w:p>
          <w:p w:rsidR="002C3DF7" w:rsidRDefault="002C3DF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items not covered in this list:</w:t>
            </w:r>
          </w:p>
          <w:p w:rsidR="002C3DF7" w:rsidRDefault="002C3DF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</w:t>
            </w:r>
            <w:r>
              <w:rPr>
                <w:rFonts w:ascii="Arial" w:hAnsi="Arial"/>
                <w:sz w:val="20"/>
              </w:rPr>
              <w:t xml:space="preserve">  Sales Values - advise on residential sales values taking into account the </w:t>
            </w:r>
          </w:p>
          <w:p w:rsidR="002C3DF7" w:rsidRDefault="002C3DF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local and sub-regional market and long term market trends in values.  </w:t>
            </w:r>
          </w:p>
          <w:p w:rsidR="002C3DF7" w:rsidRDefault="002C3DF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</w:t>
            </w:r>
            <w:r>
              <w:rPr>
                <w:rFonts w:ascii="Arial" w:hAnsi="Arial"/>
                <w:sz w:val="20"/>
              </w:rPr>
              <w:t xml:space="preserve">  Commercial Values - advise on commercial values for a new local centre </w:t>
            </w:r>
          </w:p>
          <w:p w:rsidR="002C3DF7" w:rsidRDefault="002C3DF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taking into account of the local and sub-regional market and long term market </w:t>
            </w:r>
          </w:p>
          <w:p w:rsidR="002C3DF7" w:rsidRDefault="002C3DF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trends in values.</w:t>
            </w:r>
          </w:p>
          <w:p w:rsidR="002C3DF7" w:rsidRDefault="002C3DF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</w:t>
            </w:r>
            <w:r>
              <w:rPr>
                <w:rFonts w:ascii="Arial" w:hAnsi="Arial"/>
                <w:sz w:val="20"/>
              </w:rPr>
              <w:t xml:space="preserve">  Finance Costs </w:t>
            </w:r>
            <w:r>
              <w:rPr>
                <w:rFonts w:ascii="Arial" w:hAnsi="Arial" w:cs="Arial"/>
                <w:sz w:val="20"/>
              </w:rPr>
              <w:t></w:t>
            </w:r>
            <w:r>
              <w:rPr>
                <w:rFonts w:ascii="Arial" w:hAnsi="Arial"/>
                <w:sz w:val="20"/>
              </w:rPr>
              <w:t xml:space="preserve"> make general assumptions around the borrowing/finance rate </w:t>
            </w:r>
          </w:p>
          <w:p w:rsidR="002C3DF7" w:rsidRDefault="002C3DF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and period of any borrowing. </w:t>
            </w:r>
          </w:p>
          <w:p w:rsidR="002C3DF7" w:rsidRDefault="002C3DF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</w:t>
            </w:r>
            <w:r>
              <w:rPr>
                <w:rFonts w:ascii="Arial" w:hAnsi="Arial"/>
                <w:sz w:val="20"/>
              </w:rPr>
              <w:t xml:space="preserve">  Affordable Housing - confirm the assumptions on the provision of affordable </w:t>
            </w:r>
          </w:p>
          <w:p w:rsidR="002C3DF7" w:rsidRDefault="002C3DF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housing across the site.</w:t>
            </w:r>
          </w:p>
          <w:p w:rsidR="002C3DF7" w:rsidRDefault="002C3DF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</w:t>
            </w:r>
            <w:r>
              <w:rPr>
                <w:rFonts w:ascii="Arial" w:hAnsi="Arial"/>
                <w:sz w:val="20"/>
              </w:rPr>
              <w:t xml:space="preserve">  Density </w:t>
            </w:r>
            <w:r>
              <w:rPr>
                <w:rFonts w:ascii="Arial" w:hAnsi="Arial" w:cs="Arial"/>
                <w:sz w:val="20"/>
              </w:rPr>
              <w:t></w:t>
            </w:r>
            <w:r>
              <w:rPr>
                <w:rFonts w:ascii="Arial" w:hAnsi="Arial"/>
                <w:sz w:val="20"/>
              </w:rPr>
              <w:t xml:space="preserve"> make reasonable assumptions to calculate the gross site area, net </w:t>
            </w:r>
          </w:p>
          <w:p w:rsidR="002C3DF7" w:rsidRDefault="002C3DF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developable area and dwelling density.</w:t>
            </w:r>
          </w:p>
          <w:p w:rsidR="002C3DF7" w:rsidRDefault="002C3DF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</w:t>
            </w:r>
            <w:r>
              <w:rPr>
                <w:rFonts w:ascii="Arial" w:hAnsi="Arial"/>
                <w:sz w:val="20"/>
              </w:rPr>
              <w:t xml:space="preserve">  Build costs </w:t>
            </w:r>
            <w:r>
              <w:rPr>
                <w:rFonts w:ascii="Arial" w:hAnsi="Arial" w:cs="Arial"/>
                <w:sz w:val="20"/>
              </w:rPr>
              <w:t></w:t>
            </w:r>
            <w:r>
              <w:rPr>
                <w:rFonts w:ascii="Arial" w:hAnsi="Arial"/>
                <w:sz w:val="20"/>
              </w:rPr>
              <w:t xml:space="preserve"> make reasonable assumptions applying industry standards </w:t>
            </w:r>
          </w:p>
          <w:p w:rsidR="002C3DF7" w:rsidRDefault="002C3DF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</w:t>
            </w:r>
            <w:r>
              <w:rPr>
                <w:rFonts w:ascii="Arial" w:hAnsi="Arial"/>
                <w:sz w:val="20"/>
              </w:rPr>
              <w:t xml:space="preserve">  Planning Obligations - Confirm that the Section 106 costs been correctly </w:t>
            </w:r>
          </w:p>
          <w:p w:rsidR="002C3DF7" w:rsidRDefault="002C3DF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cash flowed based on indicative trigger dates provided. Provide any general </w:t>
            </w:r>
          </w:p>
          <w:p w:rsidR="002C3DF7" w:rsidRDefault="002C3DF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comments on the Section 106 items/levels and/or suggestions for ways in which </w:t>
            </w:r>
          </w:p>
          <w:p w:rsidR="002C3DF7" w:rsidRDefault="002C3DF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cashflow could be improved. </w:t>
            </w:r>
          </w:p>
          <w:p w:rsidR="002C3DF7" w:rsidRDefault="002C3DF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</w:t>
            </w:r>
            <w:r>
              <w:rPr>
                <w:rFonts w:ascii="Arial" w:hAnsi="Arial"/>
                <w:sz w:val="20"/>
              </w:rPr>
              <w:t xml:space="preserve">  Land Owners Return/profit - confirm the estimated return from the project is </w:t>
            </w:r>
          </w:p>
          <w:p w:rsidR="002C3DF7" w:rsidRDefault="002C3DF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reasonable and in line with market aspirations. </w:t>
            </w:r>
          </w:p>
          <w:p w:rsidR="002C3DF7" w:rsidRDefault="002C3DF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</w:t>
            </w:r>
            <w:r>
              <w:rPr>
                <w:rFonts w:ascii="Arial" w:hAnsi="Arial"/>
                <w:sz w:val="20"/>
              </w:rPr>
              <w:t xml:space="preserve">  Indexation and Growth </w:t>
            </w:r>
            <w:r>
              <w:rPr>
                <w:rFonts w:ascii="Arial" w:hAnsi="Arial" w:cs="Arial"/>
                <w:sz w:val="20"/>
              </w:rPr>
              <w:t></w:t>
            </w:r>
            <w:r>
              <w:rPr>
                <w:rFonts w:ascii="Arial" w:hAnsi="Arial"/>
                <w:sz w:val="20"/>
              </w:rPr>
              <w:t xml:space="preserve"> confirm the assumptions on growth and discuss the </w:t>
            </w:r>
          </w:p>
          <w:p w:rsidR="002C3DF7" w:rsidRDefault="002C3DF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level used is in line with market aspirations.</w:t>
            </w:r>
          </w:p>
          <w:p w:rsidR="002C3DF7" w:rsidRDefault="002C3DF7">
            <w:pPr>
              <w:rPr>
                <w:rFonts w:ascii="Arial" w:hAnsi="Arial"/>
                <w:sz w:val="20"/>
              </w:rPr>
            </w:pPr>
          </w:p>
          <w:p w:rsidR="002C3DF7" w:rsidRDefault="002C3DF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3. Viability Training </w:t>
            </w:r>
          </w:p>
          <w:p w:rsidR="002C3DF7" w:rsidRDefault="002C3DF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</w:t>
            </w:r>
            <w:r>
              <w:rPr>
                <w:rFonts w:ascii="Arial" w:hAnsi="Arial"/>
                <w:sz w:val="20"/>
              </w:rPr>
              <w:t xml:space="preserve">  Provide a bespoke package of viability training sessions and materials </w:t>
            </w:r>
          </w:p>
          <w:p w:rsidR="002C3DF7" w:rsidRDefault="002C3DF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tailored to meet the current needs of Fenland District Council (predominantly </w:t>
            </w:r>
          </w:p>
          <w:p w:rsidR="002C3DF7" w:rsidRDefault="002C3DF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local authority planners and related professionals); the training will be held </w:t>
            </w:r>
          </w:p>
          <w:p w:rsidR="002C3DF7" w:rsidRDefault="002C3DF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at a training room (8 IT training workstations are available for use if needed) </w:t>
            </w:r>
          </w:p>
          <w:p w:rsidR="002C3DF7" w:rsidRDefault="002C3DF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at Fenland District Council and is likely to involve 10-15 professionals.</w:t>
            </w:r>
          </w:p>
          <w:p w:rsidR="002C3DF7" w:rsidRDefault="002C3DF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</w:t>
            </w:r>
            <w:r>
              <w:rPr>
                <w:rFonts w:ascii="Arial" w:hAnsi="Arial"/>
                <w:sz w:val="20"/>
              </w:rPr>
              <w:t xml:space="preserve">  The training seminar(s) will consist of one full day training event and </w:t>
            </w:r>
          </w:p>
          <w:p w:rsidR="002C3DF7" w:rsidRDefault="002C3DF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include: an overview of the national planning context, best practice guidance, </w:t>
            </w:r>
          </w:p>
          <w:p w:rsidR="002C3DF7" w:rsidRDefault="002C3DF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recent appeal decisions and case studies combined with hands-on use of the HCA </w:t>
            </w:r>
          </w:p>
          <w:p w:rsidR="002C3DF7" w:rsidRDefault="002C3DF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DAT tool evaluating the East Wisbech project as a relevant case study.  The </w:t>
            </w:r>
          </w:p>
          <w:p w:rsidR="002C3DF7" w:rsidRDefault="002C3DF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training should also cover tools and techniques for planning officers dealing </w:t>
            </w:r>
          </w:p>
          <w:p w:rsidR="001F37EE" w:rsidRDefault="002C3DF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with development proposals which present viability issues. 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t xml:space="preserve">Is this confirmation of verbal request? </w:t>
            </w:r>
            <w:r w:rsidR="002C3DF7">
              <w:rPr>
                <w:rFonts w:ascii="Arial" w:hAnsi="Arial"/>
                <w:sz w:val="20"/>
              </w:rPr>
              <w:t>No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2C3DF7">
              <w:rPr>
                <w:rFonts w:ascii="Arial" w:hAnsi="Arial"/>
                <w:sz w:val="20"/>
              </w:rPr>
              <w:t>31/03/2016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2C3DF7">
              <w:rPr>
                <w:rFonts w:ascii="Arial" w:hAnsi="Arial"/>
                <w:sz w:val="20"/>
              </w:rPr>
              <w:t>31/03/2016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2C3DF7">
              <w:rPr>
                <w:rFonts w:ascii="Arial" w:hAnsi="Arial"/>
                <w:sz w:val="20"/>
              </w:rPr>
              <w:t>24780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2C3DF7">
              <w:rPr>
                <w:rFonts w:ascii="Arial" w:hAnsi="Arial"/>
                <w:sz w:val="20"/>
              </w:rPr>
              <w:t>24780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2C3DF7">
              <w:rPr>
                <w:rFonts w:ascii="Arial" w:hAnsi="Arial"/>
                <w:sz w:val="20"/>
              </w:rPr>
              <w:t>IT70556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2C3DF7">
              <w:rPr>
                <w:rFonts w:ascii="Arial" w:hAnsi="Arial"/>
                <w:sz w:val="20"/>
              </w:rPr>
              <w:t>Zahur Gitay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2C3DF7">
              <w:rPr>
                <w:rFonts w:ascii="Arial" w:hAnsi="Arial"/>
                <w:sz w:val="20"/>
              </w:rPr>
              <w:t>Zahur Gitay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2C3DF7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DF7" w:rsidRDefault="002C3DF7" w:rsidP="002C3DF7">
      <w:r>
        <w:separator/>
      </w:r>
    </w:p>
  </w:endnote>
  <w:endnote w:type="continuationSeparator" w:id="0">
    <w:p w:rsidR="002C3DF7" w:rsidRDefault="002C3DF7" w:rsidP="002C3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DF7" w:rsidRDefault="002C3DF7" w:rsidP="002C3DF7">
    <w:pPr>
      <w:pStyle w:val="Footer"/>
    </w:pPr>
    <w:bookmarkStart w:id="1" w:name="aliashAdvancedFooterprot1FooterEvenPages"/>
  </w:p>
  <w:bookmarkEnd w:id="1"/>
  <w:p w:rsidR="002C3DF7" w:rsidRDefault="002C3DF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DF7" w:rsidRDefault="002C3DF7" w:rsidP="002C3DF7">
    <w:pPr>
      <w:pStyle w:val="Footer"/>
    </w:pPr>
    <w:bookmarkStart w:id="2" w:name="aliashAdvancedFooterprotec1FooterPrimary"/>
  </w:p>
  <w:bookmarkEnd w:id="2"/>
  <w:p w:rsidR="002C3DF7" w:rsidRDefault="002C3DF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DF7" w:rsidRDefault="002C3DF7" w:rsidP="002C3DF7">
    <w:pPr>
      <w:pStyle w:val="Footer"/>
    </w:pPr>
    <w:bookmarkStart w:id="3" w:name="aliashAdvancedFooterprot1FooterFirstPage"/>
  </w:p>
  <w:bookmarkEnd w:id="3"/>
  <w:p w:rsidR="002C3DF7" w:rsidRDefault="002C3D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DF7" w:rsidRDefault="002C3DF7" w:rsidP="002C3DF7">
      <w:r>
        <w:separator/>
      </w:r>
    </w:p>
  </w:footnote>
  <w:footnote w:type="continuationSeparator" w:id="0">
    <w:p w:rsidR="002C3DF7" w:rsidRDefault="002C3DF7" w:rsidP="002C3D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DF7" w:rsidRDefault="002C3DF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DF7" w:rsidRDefault="002C3DF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DF7" w:rsidRDefault="002C3D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DF7"/>
    <w:rsid w:val="00073A5C"/>
    <w:rsid w:val="001F37EE"/>
    <w:rsid w:val="00240F54"/>
    <w:rsid w:val="002C3DF7"/>
    <w:rsid w:val="00482F9E"/>
    <w:rsid w:val="00502966"/>
    <w:rsid w:val="009760C2"/>
    <w:rsid w:val="00C861F9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2C3D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C3DF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2C3D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C3DF7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2C3D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C3DF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2C3D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C3DF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0</TotalTime>
  <Pages>3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4783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2001-12-06T23:07:00Z</cp:lastPrinted>
  <dcterms:created xsi:type="dcterms:W3CDTF">2016-02-16T09:17:00Z</dcterms:created>
  <dcterms:modified xsi:type="dcterms:W3CDTF">2016-02-16T09:17:00Z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70089169-be89-429d-a8b6-ff054ccaa036</vt:lpwstr>
  </property>
  <property fmtid="{D5CDD505-2E9C-101B-9397-08002B2CF9AE}" pid="3" name="HCAGPMS">
    <vt:lpwstr>OFFICIAL</vt:lpwstr>
  </property>
</Properties>
</file>