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4F" w:rsidRPr="00FD7D32" w:rsidRDefault="00FD7D32">
      <w:pPr>
        <w:rPr>
          <w:rFonts w:ascii="Arial" w:hAnsi="Arial" w:cs="Arial"/>
          <w:sz w:val="24"/>
          <w:szCs w:val="24"/>
        </w:rPr>
      </w:pPr>
      <w:r w:rsidRPr="00FD7D32">
        <w:rPr>
          <w:rFonts w:ascii="Arial" w:hAnsi="Arial" w:cs="Arial"/>
          <w:sz w:val="24"/>
          <w:szCs w:val="24"/>
        </w:rPr>
        <w:t xml:space="preserve">ITT 29811 </w:t>
      </w:r>
      <w:r w:rsidRPr="00FD7D32">
        <w:rPr>
          <w:rFonts w:ascii="Arial" w:hAnsi="Arial" w:cs="Arial"/>
          <w:sz w:val="24"/>
          <w:szCs w:val="24"/>
        </w:rPr>
        <w:t>Greater Manchester Skills for Employment Pilot Programme</w:t>
      </w:r>
      <w:r>
        <w:rPr>
          <w:rFonts w:ascii="Arial" w:hAnsi="Arial" w:cs="Arial"/>
          <w:sz w:val="24"/>
          <w:szCs w:val="24"/>
        </w:rPr>
        <w:t xml:space="preserve"> -</w:t>
      </w:r>
      <w:r>
        <w:t xml:space="preserve"> </w:t>
      </w:r>
      <w:r w:rsidRPr="00FD7D32">
        <w:rPr>
          <w:rFonts w:ascii="Arial" w:hAnsi="Arial" w:cs="Arial"/>
          <w:sz w:val="24"/>
          <w:szCs w:val="24"/>
        </w:rPr>
        <w:t xml:space="preserve">Online Technical Envelope </w:t>
      </w:r>
      <w:bookmarkStart w:id="0" w:name="_GoBack"/>
      <w:bookmarkEnd w:id="0"/>
    </w:p>
    <w:p w:rsidR="00FD7D32" w:rsidRDefault="00FD7D32"/>
    <w:p w:rsidR="00FD7D32" w:rsidRDefault="00FD7D32"/>
    <w:p w:rsidR="00FD7D32" w:rsidRPr="00FD7D32" w:rsidRDefault="00FD7D32" w:rsidP="00FD7D3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 xml:space="preserve">1.1 IMPORTANT - Guidance Documents </w:t>
      </w:r>
    </w:p>
    <w:p w:rsidR="00FD7D32" w:rsidRPr="00FD7D32" w:rsidRDefault="00FD7D32" w:rsidP="00FD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Section Type </w:t>
      </w:r>
    </w:p>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480"/>
        <w:gridCol w:w="12998"/>
      </w:tblGrid>
      <w:tr w:rsidR="00FD7D32" w:rsidRPr="00FD7D32" w:rsidTr="00FD7D32">
        <w:trPr>
          <w:tblCellSpacing w:w="0" w:type="dxa"/>
        </w:trPr>
        <w:tc>
          <w:tcPr>
            <w:tcW w:w="0" w:type="auto"/>
            <w:vAlign w:val="center"/>
            <w:hideMark/>
          </w:tcPr>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Note</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Note Details</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1.1.1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5" w:anchor="fh" w:tooltip="View Details: Before you begin to complete the required documentation and online questions, please ensure that you have thoroughly read the 'Supplier Help Guides'" w:history="1">
              <w:r w:rsidRPr="00FD7D32">
                <w:rPr>
                  <w:rFonts w:ascii="Times New Roman" w:eastAsia="Times New Roman" w:hAnsi="Times New Roman" w:cs="Times New Roman"/>
                  <w:color w:val="0000FF"/>
                  <w:sz w:val="24"/>
                  <w:szCs w:val="24"/>
                  <w:u w:val="single"/>
                  <w:lang w:eastAsia="en-GB"/>
                </w:rPr>
                <w:t>Before you begin to complete the required documentation and online questions, please ensure that you have thoroughly read the 'Supplier Help Guides'</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1.1.2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6" w:anchor="fh" w:tooltip="View Details: The 'Supplier Help Guides' can be found on the homepages of the eTendering portal" w:history="1">
              <w:r w:rsidRPr="00FD7D32">
                <w:rPr>
                  <w:rFonts w:ascii="Times New Roman" w:eastAsia="Times New Roman" w:hAnsi="Times New Roman" w:cs="Times New Roman"/>
                  <w:color w:val="0000FF"/>
                  <w:sz w:val="24"/>
                  <w:szCs w:val="24"/>
                  <w:u w:val="single"/>
                  <w:lang w:eastAsia="en-GB"/>
                </w:rPr>
                <w:t xml:space="preserve">The 'Supplier Help Guides' can be found on the homepages of the </w:t>
              </w:r>
              <w:proofErr w:type="spellStart"/>
              <w:r w:rsidRPr="00FD7D32">
                <w:rPr>
                  <w:rFonts w:ascii="Times New Roman" w:eastAsia="Times New Roman" w:hAnsi="Times New Roman" w:cs="Times New Roman"/>
                  <w:color w:val="0000FF"/>
                  <w:sz w:val="24"/>
                  <w:szCs w:val="24"/>
                  <w:u w:val="single"/>
                  <w:lang w:eastAsia="en-GB"/>
                </w:rPr>
                <w:t>eTendering</w:t>
              </w:r>
              <w:proofErr w:type="spellEnd"/>
              <w:r w:rsidRPr="00FD7D32">
                <w:rPr>
                  <w:rFonts w:ascii="Times New Roman" w:eastAsia="Times New Roman" w:hAnsi="Times New Roman" w:cs="Times New Roman"/>
                  <w:color w:val="0000FF"/>
                  <w:sz w:val="24"/>
                  <w:szCs w:val="24"/>
                  <w:u w:val="single"/>
                  <w:lang w:eastAsia="en-GB"/>
                </w:rPr>
                <w:t xml:space="preserve"> portal</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1.1.3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7" w:anchor="fh" w:tooltip="View Details: Download a copy of the Read Me First (RMF) and all other documents attached to this online Questionnaire as they contain Information and definitions to make the completion of this document that much easier" w:history="1">
              <w:r w:rsidRPr="00FD7D32">
                <w:rPr>
                  <w:rFonts w:ascii="Times New Roman" w:eastAsia="Times New Roman" w:hAnsi="Times New Roman" w:cs="Times New Roman"/>
                  <w:color w:val="0000FF"/>
                  <w:sz w:val="24"/>
                  <w:szCs w:val="24"/>
                  <w:u w:val="single"/>
                  <w:lang w:eastAsia="en-GB"/>
                </w:rPr>
                <w:t>Download a copy of the Read Me First (RMF) and all other documents attached to this online Questionnaire as they contain Information and definitions to make the completion of this document that much easier</w:t>
              </w:r>
            </w:hyperlink>
            <w:r w:rsidRPr="00FD7D32">
              <w:rPr>
                <w:rFonts w:ascii="Times New Roman" w:eastAsia="Times New Roman" w:hAnsi="Times New Roman" w:cs="Times New Roman"/>
                <w:sz w:val="24"/>
                <w:szCs w:val="24"/>
                <w:lang w:eastAsia="en-GB"/>
              </w:rPr>
              <w:t xml:space="preserve"> </w:t>
            </w:r>
          </w:p>
        </w:tc>
      </w:tr>
    </w:tbl>
    <w:p w:rsidR="00FD7D32" w:rsidRPr="00FD7D32" w:rsidRDefault="00FD7D32" w:rsidP="00FD7D32">
      <w:pPr>
        <w:spacing w:after="0" w:line="240" w:lineRule="auto"/>
        <w:rPr>
          <w:rFonts w:ascii="Times New Roman" w:eastAsia="Times New Roman" w:hAnsi="Times New Roman" w:cs="Times New Roman"/>
          <w:sz w:val="24"/>
          <w:szCs w:val="24"/>
          <w:lang w:eastAsia="en-GB"/>
        </w:rPr>
      </w:pPr>
    </w:p>
    <w:p w:rsidR="00FD7D32" w:rsidRPr="00FD7D32" w:rsidRDefault="00FD7D32" w:rsidP="00FD7D3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 xml:space="preserve">1.2 SUPPLIERS TIPS FOR COMPLETING YOUR RESPONSE </w:t>
      </w:r>
    </w:p>
    <w:p w:rsidR="00FD7D32" w:rsidRPr="00FD7D32" w:rsidRDefault="00FD7D32" w:rsidP="00FD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Section Line Items </w:t>
      </w:r>
    </w:p>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proofErr w:type="gramStart"/>
      <w:r w:rsidRPr="00FD7D32">
        <w:rPr>
          <w:rFonts w:ascii="Times New Roman" w:eastAsia="Times New Roman" w:hAnsi="Times New Roman" w:cs="Times New Roman"/>
          <w:sz w:val="24"/>
          <w:szCs w:val="24"/>
          <w:lang w:eastAsia="en-GB"/>
        </w:rPr>
        <w:t>[ 16</w:t>
      </w:r>
      <w:proofErr w:type="gramEnd"/>
      <w:r w:rsidRPr="00FD7D32">
        <w:rPr>
          <w:rFonts w:ascii="Times New Roman" w:eastAsia="Times New Roman" w:hAnsi="Times New Roman" w:cs="Times New Roman"/>
          <w:sz w:val="24"/>
          <w:szCs w:val="24"/>
          <w:lang w:eastAsia="en-GB"/>
        </w:rPr>
        <w:t xml:space="preserve"> ] </w:t>
      </w:r>
    </w:p>
    <w:p w:rsidR="00FD7D32" w:rsidRPr="00FD7D32" w:rsidRDefault="00FD7D32" w:rsidP="00FD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Section Type </w:t>
      </w:r>
    </w:p>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600"/>
        <w:gridCol w:w="2199"/>
        <w:gridCol w:w="8836"/>
        <w:gridCol w:w="2299"/>
        <w:gridCol w:w="24"/>
      </w:tblGrid>
      <w:tr w:rsidR="00FD7D32" w:rsidRPr="00FD7D32" w:rsidTr="00FD7D32">
        <w:trPr>
          <w:tblCellSpacing w:w="0" w:type="dxa"/>
        </w:trPr>
        <w:tc>
          <w:tcPr>
            <w:tcW w:w="0" w:type="auto"/>
            <w:vAlign w:val="center"/>
            <w:hideMark/>
          </w:tcPr>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Note</w:t>
            </w:r>
          </w:p>
        </w:tc>
        <w:tc>
          <w:tcPr>
            <w:tcW w:w="0" w:type="auto"/>
            <w:gridSpan w:val="3"/>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Note Details</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8" w:anchor="fh" w:tooltip="View Details: USE THE ONLINE 'HELP' FUNCTION – it provides support for both the screen you are in and for key processes such as attaching documents" w:history="1">
              <w:r w:rsidRPr="00FD7D32">
                <w:rPr>
                  <w:rFonts w:ascii="Times New Roman" w:eastAsia="Times New Roman" w:hAnsi="Times New Roman" w:cs="Times New Roman"/>
                  <w:color w:val="0000FF"/>
                  <w:sz w:val="24"/>
                  <w:szCs w:val="24"/>
                  <w:u w:val="single"/>
                  <w:lang w:eastAsia="en-GB"/>
                </w:rPr>
                <w:t>USE THE ONLINE 'HELP' FUNCTION – it provides support for both the screen you are in and for key processes such as attaching documents</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lastRenderedPageBreak/>
              <w:t xml:space="preserve">1.2.2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9" w:anchor="fh" w:tooltip="View Details: For security reasons your access to the portal will 'time out' if inactive for c15 minutes, if you do not click save within this time - this is part of strict government requirements to maintain security and tender integrity and cannot be changed." w:history="1">
              <w:r w:rsidRPr="00FD7D32">
                <w:rPr>
                  <w:rFonts w:ascii="Times New Roman" w:eastAsia="Times New Roman" w:hAnsi="Times New Roman" w:cs="Times New Roman"/>
                  <w:color w:val="0000FF"/>
                  <w:sz w:val="24"/>
                  <w:szCs w:val="24"/>
                  <w:u w:val="single"/>
                  <w:lang w:eastAsia="en-GB"/>
                </w:rPr>
                <w:t>For security reasons your access to the portal will 'time out' if inactive for c15 minutes, if you do not click save within this time - this is part of strict government requirements to maintain security and tender integrity and cannot be changed.</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1.2.3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0" w:anchor="fh" w:tooltip="View Details: 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history="1">
              <w:r w:rsidRPr="00FD7D32">
                <w:rPr>
                  <w:rFonts w:ascii="Times New Roman" w:eastAsia="Times New Roman" w:hAnsi="Times New Roman" w:cs="Times New Roman"/>
                  <w:color w:val="0000FF"/>
                  <w:sz w:val="24"/>
                  <w:szCs w:val="24"/>
                  <w:u w:val="single"/>
                  <w:lang w:eastAsia="en-GB"/>
                </w:rPr>
                <w:t>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1.2.4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1" w:anchor="fh" w:tooltip="View Details: Please ensure that you read and digest all the required actions and appropriate deadlines and any subsequent communications. " w:history="1">
              <w:r w:rsidRPr="00FD7D32">
                <w:rPr>
                  <w:rFonts w:ascii="Times New Roman" w:eastAsia="Times New Roman" w:hAnsi="Times New Roman" w:cs="Times New Roman"/>
                  <w:color w:val="0000FF"/>
                  <w:sz w:val="24"/>
                  <w:szCs w:val="24"/>
                  <w:u w:val="single"/>
                  <w:lang w:eastAsia="en-GB"/>
                </w:rPr>
                <w:t xml:space="preserve">Please ensure that you read and digest all the required actions and appropriate deadlines and any subsequent communications. </w:t>
              </w:r>
            </w:hyperlink>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1.2.5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2" w:anchor="fh" w:tooltip="View Details: To make your response visible to the Skills Funding Agency you MUST click 'Publish'. The 'Publish' link can be found on the left hand side of the screen under the heading Actions." w:history="1">
              <w:r w:rsidRPr="00FD7D32">
                <w:rPr>
                  <w:rFonts w:ascii="Times New Roman" w:eastAsia="Times New Roman" w:hAnsi="Times New Roman" w:cs="Times New Roman"/>
                  <w:color w:val="0000FF"/>
                  <w:sz w:val="24"/>
                  <w:szCs w:val="24"/>
                  <w:u w:val="single"/>
                  <w:lang w:eastAsia="en-GB"/>
                </w:rPr>
                <w:t>To make your response visible to the Skills Funding Agency you MUST click 'Publish'. The 'Publish' link can be found on the left hand side of the screen under the heading Actions.</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1.2.6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3" w:anchor="fh" w:tooltip="View Details: If the Skills Funding Agency makes any changes to the settings or questionnaire area of a live tender, suppliers MUST re-publish their response – this is to ensure that changes are brought to your attention – you will receive a message prompt from the Skills Funding Agency – generally this will not mean re-entering information." w:history="1">
              <w:r w:rsidRPr="00FD7D32">
                <w:rPr>
                  <w:rFonts w:ascii="Times New Roman" w:eastAsia="Times New Roman" w:hAnsi="Times New Roman" w:cs="Times New Roman"/>
                  <w:color w:val="0000FF"/>
                  <w:sz w:val="24"/>
                  <w:szCs w:val="24"/>
                  <w:u w:val="single"/>
                  <w:lang w:eastAsia="en-GB"/>
                </w:rPr>
                <w:t>If the Skills Funding Agency makes any changes to the settings or questionnaire area of a live tender, suppliers MUST re-publish their response – this is to ensure that changes are brought to your attention – you will receive a message prompt from the Skills Funding Agency – generally this will not mean re-entering information.</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1.2.7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4" w:anchor="fh" w:tooltip="View Details: Whilst the portal allows for large individual attachment sizes, we recommend that you keep attachments below 5mb to ensure ease &amp; speed of access. Only attach documents that the Skills Funding Agency has requested and make sure that you attach them to this questionnaire" w:history="1">
              <w:r w:rsidRPr="00FD7D32">
                <w:rPr>
                  <w:rFonts w:ascii="Times New Roman" w:eastAsia="Times New Roman" w:hAnsi="Times New Roman" w:cs="Times New Roman"/>
                  <w:color w:val="0000FF"/>
                  <w:sz w:val="24"/>
                  <w:szCs w:val="24"/>
                  <w:u w:val="single"/>
                  <w:lang w:eastAsia="en-GB"/>
                </w:rPr>
                <w:t>Whilst the portal allows for large individual attachment sizes, we recommend that you keep attachments below 5mb to ensure ease &amp; speed of access. Only attach documents that the Skills Funding Agency has requested and make sure that you attach them to this questionnaire</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1.2.8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5" w:anchor="fh" w:tooltip="View Details: Use the secure messaging to communicate with the Skills Funding Agency and seek clarifications – this will give you an audit trail of all discussions/clarifications. " w:history="1">
              <w:r w:rsidRPr="00FD7D32">
                <w:rPr>
                  <w:rFonts w:ascii="Times New Roman" w:eastAsia="Times New Roman" w:hAnsi="Times New Roman" w:cs="Times New Roman"/>
                  <w:color w:val="0000FF"/>
                  <w:sz w:val="24"/>
                  <w:szCs w:val="24"/>
                  <w:u w:val="single"/>
                  <w:lang w:eastAsia="en-GB"/>
                </w:rPr>
                <w:t xml:space="preserve">Use the secure messaging to communicate with the Skills Funding Agency and seek clarifications – this will give you an audit trail of all discussions/clarifications. </w:t>
              </w:r>
            </w:hyperlink>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1.2.9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6" w:anchor="fh" w:tooltip="View Details: Use the ‘Legend’ to understand icons.  Note the red asterisk indicates a mandatory field - this must be completed in order to submit your response to the Skills Funding Agency" w:history="1">
              <w:r w:rsidRPr="00FD7D32">
                <w:rPr>
                  <w:rFonts w:ascii="Times New Roman" w:eastAsia="Times New Roman" w:hAnsi="Times New Roman" w:cs="Times New Roman"/>
                  <w:color w:val="0000FF"/>
                  <w:sz w:val="24"/>
                  <w:szCs w:val="24"/>
                  <w:u w:val="single"/>
                  <w:lang w:eastAsia="en-GB"/>
                </w:rPr>
                <w:t>Use the ‘Legend’ to understand icons. Note the red asterisk indicates a mandatory field - this must be completed in order to submit your response to the Skills Funding Agency</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1.2.10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7" w:anchor="fh" w:tooltip="View Details: Supplier sub-users can be set up on the portal to allow colleagues to be involved with various stages of the response – see the online help function for details. " w:history="1">
              <w:r w:rsidRPr="00FD7D32">
                <w:rPr>
                  <w:rFonts w:ascii="Times New Roman" w:eastAsia="Times New Roman" w:hAnsi="Times New Roman" w:cs="Times New Roman"/>
                  <w:color w:val="0000FF"/>
                  <w:sz w:val="24"/>
                  <w:szCs w:val="24"/>
                  <w:u w:val="single"/>
                  <w:lang w:eastAsia="en-GB"/>
                </w:rPr>
                <w:t xml:space="preserve">Supplier sub-users can be set up on the portal to allow colleagues to be involved with various stages of the response – see the online help function for details. </w:t>
              </w:r>
            </w:hyperlink>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1.2.11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8" w:anchor="fh" w:tooltip="View Details: If you are delegating your response please ensure that your colleagues are aware of this information and are relatively PC literate (MS Office/Explorer). " w:history="1">
              <w:r w:rsidRPr="00FD7D32">
                <w:rPr>
                  <w:rFonts w:ascii="Times New Roman" w:eastAsia="Times New Roman" w:hAnsi="Times New Roman" w:cs="Times New Roman"/>
                  <w:color w:val="0000FF"/>
                  <w:sz w:val="24"/>
                  <w:szCs w:val="24"/>
                  <w:u w:val="single"/>
                  <w:lang w:eastAsia="en-GB"/>
                </w:rPr>
                <w:t>If you are delegating your response please ensure that your colleagues are aware of this information and are relatively PC literate (MS Office/Explorer). </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1.2.12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19" w:anchor="fh" w:tooltip="View Details: When navigating through this opportunity in the eTendering portal, please avoid using the 'back button' on your browser as any recent changes may be lost. To move between screens please use the online navigation links provided within the eTendering portal." w:history="1">
              <w:r w:rsidRPr="00FD7D32">
                <w:rPr>
                  <w:rFonts w:ascii="Times New Roman" w:eastAsia="Times New Roman" w:hAnsi="Times New Roman" w:cs="Times New Roman"/>
                  <w:color w:val="0000FF"/>
                  <w:sz w:val="24"/>
                  <w:szCs w:val="24"/>
                  <w:u w:val="single"/>
                  <w:lang w:eastAsia="en-GB"/>
                </w:rPr>
                <w:t xml:space="preserve">When navigating through this opportunity in the </w:t>
              </w:r>
              <w:proofErr w:type="spellStart"/>
              <w:r w:rsidRPr="00FD7D32">
                <w:rPr>
                  <w:rFonts w:ascii="Times New Roman" w:eastAsia="Times New Roman" w:hAnsi="Times New Roman" w:cs="Times New Roman"/>
                  <w:color w:val="0000FF"/>
                  <w:sz w:val="24"/>
                  <w:szCs w:val="24"/>
                  <w:u w:val="single"/>
                  <w:lang w:eastAsia="en-GB"/>
                </w:rPr>
                <w:t>eTendering</w:t>
              </w:r>
              <w:proofErr w:type="spellEnd"/>
              <w:r w:rsidRPr="00FD7D32">
                <w:rPr>
                  <w:rFonts w:ascii="Times New Roman" w:eastAsia="Times New Roman" w:hAnsi="Times New Roman" w:cs="Times New Roman"/>
                  <w:color w:val="0000FF"/>
                  <w:sz w:val="24"/>
                  <w:szCs w:val="24"/>
                  <w:u w:val="single"/>
                  <w:lang w:eastAsia="en-GB"/>
                </w:rPr>
                <w:t xml:space="preserve"> portal, please avoid using the 'back button' on your browser as any recent changes may be lost. To move between screens please use the online navigation links provided within the </w:t>
              </w:r>
              <w:proofErr w:type="spellStart"/>
              <w:r w:rsidRPr="00FD7D32">
                <w:rPr>
                  <w:rFonts w:ascii="Times New Roman" w:eastAsia="Times New Roman" w:hAnsi="Times New Roman" w:cs="Times New Roman"/>
                  <w:color w:val="0000FF"/>
                  <w:sz w:val="24"/>
                  <w:szCs w:val="24"/>
                  <w:u w:val="single"/>
                  <w:lang w:eastAsia="en-GB"/>
                </w:rPr>
                <w:t>eTendering</w:t>
              </w:r>
              <w:proofErr w:type="spellEnd"/>
              <w:r w:rsidRPr="00FD7D32">
                <w:rPr>
                  <w:rFonts w:ascii="Times New Roman" w:eastAsia="Times New Roman" w:hAnsi="Times New Roman" w:cs="Times New Roman"/>
                  <w:color w:val="0000FF"/>
                  <w:sz w:val="24"/>
                  <w:szCs w:val="24"/>
                  <w:u w:val="single"/>
                  <w:lang w:eastAsia="en-GB"/>
                </w:rPr>
                <w:t xml:space="preserve"> portal.</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1.2.13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20" w:anchor="fh" w:tooltip="View Details: It is strongly reccommended that you use MS Explorer (version 6 or above) to complete this tender. However if you only use MAC's you should use a Firefox browser (available free of charge at: http://www.mozilla.com/firefox) as the Safari browser does not support certain Java scripts.&#10;Users who experience problems with Firefox should email the Helpdesk at help@bravosolution.co.uk" w:history="1">
              <w:r w:rsidRPr="00FD7D32">
                <w:rPr>
                  <w:rFonts w:ascii="Times New Roman" w:eastAsia="Times New Roman" w:hAnsi="Times New Roman" w:cs="Times New Roman"/>
                  <w:color w:val="0000FF"/>
                  <w:sz w:val="24"/>
                  <w:szCs w:val="24"/>
                  <w:u w:val="single"/>
                  <w:lang w:eastAsia="en-GB"/>
                </w:rPr>
                <w:t>It is strongly reccommended that you use MS Explorer (version 6 or above) to complete this tender. However if you only use MAC's you should use a Firefox browser (available free of charge at: http://www.mozilla.com/firefox) as the Safari browser does not support certain Java scripts.</w:t>
              </w:r>
              <w:r w:rsidRPr="00FD7D32">
                <w:rPr>
                  <w:rFonts w:ascii="Times New Roman" w:eastAsia="Times New Roman" w:hAnsi="Times New Roman" w:cs="Times New Roman"/>
                  <w:color w:val="0000FF"/>
                  <w:sz w:val="24"/>
                  <w:szCs w:val="24"/>
                  <w:u w:val="single"/>
                  <w:lang w:eastAsia="en-GB"/>
                </w:rPr>
                <w:br/>
                <w:t>Users who experience problems with Firefox should email the Helpdesk at help@bravosolution.co.uk</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lastRenderedPageBreak/>
              <w:t xml:space="preserve">1.2.14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Note:</w:t>
            </w:r>
          </w:p>
        </w:tc>
        <w:tc>
          <w:tcPr>
            <w:tcW w:w="0" w:type="auto"/>
            <w:gridSpan w:val="3"/>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21" w:anchor="fh" w:tooltip="View Details: Please treat your eTendering portal logins securely - if you believe that you have lost your password - please  log onto the website and click onto Forgotten your password? and follow the instructions." w:history="1">
              <w:r w:rsidRPr="00FD7D32">
                <w:rPr>
                  <w:rFonts w:ascii="Times New Roman" w:eastAsia="Times New Roman" w:hAnsi="Times New Roman" w:cs="Times New Roman"/>
                  <w:color w:val="0000FF"/>
                  <w:sz w:val="24"/>
                  <w:szCs w:val="24"/>
                  <w:u w:val="single"/>
                  <w:lang w:eastAsia="en-GB"/>
                </w:rPr>
                <w:t xml:space="preserve">Please treat your </w:t>
              </w:r>
              <w:proofErr w:type="spellStart"/>
              <w:r w:rsidRPr="00FD7D32">
                <w:rPr>
                  <w:rFonts w:ascii="Times New Roman" w:eastAsia="Times New Roman" w:hAnsi="Times New Roman" w:cs="Times New Roman"/>
                  <w:color w:val="0000FF"/>
                  <w:sz w:val="24"/>
                  <w:szCs w:val="24"/>
                  <w:u w:val="single"/>
                  <w:lang w:eastAsia="en-GB"/>
                </w:rPr>
                <w:t>eTendering</w:t>
              </w:r>
              <w:proofErr w:type="spellEnd"/>
              <w:r w:rsidRPr="00FD7D32">
                <w:rPr>
                  <w:rFonts w:ascii="Times New Roman" w:eastAsia="Times New Roman" w:hAnsi="Times New Roman" w:cs="Times New Roman"/>
                  <w:color w:val="0000FF"/>
                  <w:sz w:val="24"/>
                  <w:szCs w:val="24"/>
                  <w:u w:val="single"/>
                  <w:lang w:eastAsia="en-GB"/>
                </w:rPr>
                <w:t xml:space="preserve"> portal logins securely - if you believe that you have lost your password - please</w:t>
              </w:r>
              <w:proofErr w:type="gramStart"/>
              <w:r w:rsidRPr="00FD7D32">
                <w:rPr>
                  <w:rFonts w:ascii="Times New Roman" w:eastAsia="Times New Roman" w:hAnsi="Times New Roman" w:cs="Times New Roman"/>
                  <w:color w:val="0000FF"/>
                  <w:sz w:val="24"/>
                  <w:szCs w:val="24"/>
                  <w:u w:val="single"/>
                  <w:lang w:eastAsia="en-GB"/>
                </w:rPr>
                <w:t>  log</w:t>
              </w:r>
              <w:proofErr w:type="gramEnd"/>
              <w:r w:rsidRPr="00FD7D32">
                <w:rPr>
                  <w:rFonts w:ascii="Times New Roman" w:eastAsia="Times New Roman" w:hAnsi="Times New Roman" w:cs="Times New Roman"/>
                  <w:color w:val="0000FF"/>
                  <w:sz w:val="24"/>
                  <w:szCs w:val="24"/>
                  <w:u w:val="single"/>
                  <w:lang w:eastAsia="en-GB"/>
                </w:rPr>
                <w:t xml:space="preserve"> onto the website and click onto Forgotten your password? </w:t>
              </w:r>
              <w:proofErr w:type="gramStart"/>
              <w:r w:rsidRPr="00FD7D32">
                <w:rPr>
                  <w:rFonts w:ascii="Times New Roman" w:eastAsia="Times New Roman" w:hAnsi="Times New Roman" w:cs="Times New Roman"/>
                  <w:color w:val="0000FF"/>
                  <w:sz w:val="24"/>
                  <w:szCs w:val="24"/>
                  <w:u w:val="single"/>
                  <w:lang w:eastAsia="en-GB"/>
                </w:rPr>
                <w:t>and</w:t>
              </w:r>
              <w:proofErr w:type="gramEnd"/>
              <w:r w:rsidRPr="00FD7D32">
                <w:rPr>
                  <w:rFonts w:ascii="Times New Roman" w:eastAsia="Times New Roman" w:hAnsi="Times New Roman" w:cs="Times New Roman"/>
                  <w:color w:val="0000FF"/>
                  <w:sz w:val="24"/>
                  <w:szCs w:val="24"/>
                  <w:u w:val="single"/>
                  <w:lang w:eastAsia="en-GB"/>
                </w:rPr>
                <w:t xml:space="preserve"> follow the instructions.</w:t>
              </w:r>
            </w:hyperlink>
            <w:r w:rsidRPr="00FD7D32">
              <w:rPr>
                <w:rFonts w:ascii="Times New Roman" w:eastAsia="Times New Roman" w:hAnsi="Times New Roman" w:cs="Times New Roman"/>
                <w:sz w:val="24"/>
                <w:szCs w:val="24"/>
                <w:lang w:eastAsia="en-GB"/>
              </w:rPr>
              <w:t xml:space="preserv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Description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 Type</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0"/>
                <w:szCs w:val="20"/>
                <w:lang w:eastAsia="en-GB"/>
              </w:rPr>
            </w:pP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1.2.15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CONFIRMATION REQUIRED</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03147EEB" wp14:editId="7D3AC110">
                      <wp:extent cx="304800" cy="304800"/>
                      <wp:effectExtent l="0" t="0" r="0" b="0"/>
                      <wp:docPr id="6" name="AutoShape 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905A9" id="AutoShape 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w&#10;gHe/xAIAANEFAAAOAAAAAAAAAAAAAAAAAC4CAABkcnMvZTJvRG9jLnhtbFBLAQItABQABgAIAAAA&#10;IQBMoOks2AAAAAMBAAAPAAAAAAAAAAAAAAAAAB4FAABkcnMvZG93bnJldi54bWxQSwUGAAAAAAQA&#10;BADzAAAAIwYAAAAA&#10;" filled="f" stroked="f">
                      <o:lock v:ext="edit" aspectratio="t"/>
                      <w10:anchorlock/>
                    </v:rect>
                  </w:pict>
                </mc:Fallback>
              </mc:AlternateContent>
            </w:r>
            <w:hyperlink r:id="rId22" w:anchor="fh" w:tooltip="View Details: Please confirm that you have read and understood these instructions." w:history="1">
              <w:r w:rsidRPr="00FD7D32">
                <w:rPr>
                  <w:rFonts w:ascii="Times New Roman" w:eastAsia="Times New Roman" w:hAnsi="Times New Roman" w:cs="Times New Roman"/>
                  <w:color w:val="0000FF"/>
                  <w:sz w:val="24"/>
                  <w:szCs w:val="24"/>
                  <w:u w:val="single"/>
                  <w:lang w:eastAsia="en-GB"/>
                </w:rPr>
                <w:t>Please confirm that you have read and understood these instructions.</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Yes/No Value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0"/>
                <w:szCs w:val="20"/>
                <w:lang w:eastAsia="en-GB"/>
              </w:rPr>
            </w:pP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1.2.16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CONFIRMATION REQUIRED</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4455B891" wp14:editId="4AA03D91">
                      <wp:extent cx="304800" cy="304800"/>
                      <wp:effectExtent l="0" t="0" r="0" b="0"/>
                      <wp:docPr id="5" name="AutoShape 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DD41F" id="AutoShape 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O&#10;3mA7xAIAANEFAAAOAAAAAAAAAAAAAAAAAC4CAABkcnMvZTJvRG9jLnhtbFBLAQItABQABgAIAAAA&#10;IQBMoOks2AAAAAMBAAAPAAAAAAAAAAAAAAAAAB4FAABkcnMvZG93bnJldi54bWxQSwUGAAAAAAQA&#10;BADzAAAAIwYAAAAA&#10;" filled="f" stroked="f">
                      <o:lock v:ext="edit" aspectratio="t"/>
                      <w10:anchorlock/>
                    </v:rect>
                  </w:pict>
                </mc:Fallback>
              </mc:AlternateContent>
            </w:r>
            <w:hyperlink r:id="rId23" w:anchor="fh" w:tooltip="View Details: Name/Date:" w:history="1">
              <w:r w:rsidRPr="00FD7D32">
                <w:rPr>
                  <w:rFonts w:ascii="Times New Roman" w:eastAsia="Times New Roman" w:hAnsi="Times New Roman" w:cs="Times New Roman"/>
                  <w:color w:val="0000FF"/>
                  <w:sz w:val="24"/>
                  <w:szCs w:val="24"/>
                  <w:u w:val="single"/>
                  <w:lang w:eastAsia="en-GB"/>
                </w:rPr>
                <w:t>Name/Date:</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Text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0"/>
                <w:szCs w:val="20"/>
                <w:lang w:eastAsia="en-GB"/>
              </w:rPr>
            </w:pPr>
          </w:p>
        </w:tc>
      </w:tr>
    </w:tbl>
    <w:p w:rsidR="00FD7D32" w:rsidRPr="00FD7D32" w:rsidRDefault="00FD7D32" w:rsidP="00FD7D32">
      <w:pPr>
        <w:spacing w:after="0" w:line="240" w:lineRule="auto"/>
        <w:rPr>
          <w:rFonts w:ascii="Times New Roman" w:eastAsia="Times New Roman" w:hAnsi="Times New Roman" w:cs="Times New Roman"/>
          <w:sz w:val="24"/>
          <w:szCs w:val="24"/>
          <w:lang w:eastAsia="en-GB"/>
        </w:rPr>
      </w:pPr>
    </w:p>
    <w:p w:rsidR="00FD7D32" w:rsidRPr="00FD7D32" w:rsidRDefault="00FD7D32" w:rsidP="00FD7D3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 xml:space="preserve">1.3 Upload Questionnaire </w:t>
      </w:r>
    </w:p>
    <w:p w:rsidR="00FD7D32" w:rsidRPr="00FD7D32" w:rsidRDefault="00FD7D32" w:rsidP="00FD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Section Type </w:t>
      </w:r>
    </w:p>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2819"/>
        <w:gridCol w:w="9323"/>
        <w:gridCol w:w="1336"/>
      </w:tblGrid>
      <w:tr w:rsidR="00FD7D32" w:rsidRPr="00FD7D32" w:rsidTr="00FD7D32">
        <w:trPr>
          <w:tblCellSpacing w:w="0" w:type="dxa"/>
        </w:trPr>
        <w:tc>
          <w:tcPr>
            <w:tcW w:w="0" w:type="auto"/>
            <w:vAlign w:val="center"/>
            <w:hideMark/>
          </w:tcPr>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Description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 Type</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1.3.1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RESPONSE DOCUMENTATION</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hyperlink r:id="rId24" w:anchor="fh" w:tooltip="View Details: Please upload your specification questionnaire, sub contractor declaration and delivery profile for Local Growth Deal funding in a Zip file in the space provided." w:history="1">
              <w:r w:rsidRPr="00FD7D32">
                <w:rPr>
                  <w:rFonts w:ascii="Times New Roman" w:eastAsia="Times New Roman" w:hAnsi="Times New Roman" w:cs="Times New Roman"/>
                  <w:color w:val="0000FF"/>
                  <w:sz w:val="24"/>
                  <w:szCs w:val="24"/>
                  <w:u w:val="single"/>
                  <w:lang w:eastAsia="en-GB"/>
                </w:rPr>
                <w:t xml:space="preserve">Please upload your specification questionnaire, </w:t>
              </w:r>
              <w:proofErr w:type="spellStart"/>
              <w:r w:rsidRPr="00FD7D32">
                <w:rPr>
                  <w:rFonts w:ascii="Times New Roman" w:eastAsia="Times New Roman" w:hAnsi="Times New Roman" w:cs="Times New Roman"/>
                  <w:color w:val="0000FF"/>
                  <w:sz w:val="24"/>
                  <w:szCs w:val="24"/>
                  <w:u w:val="single"/>
                  <w:lang w:eastAsia="en-GB"/>
                </w:rPr>
                <w:t>sub contractor</w:t>
              </w:r>
              <w:proofErr w:type="spellEnd"/>
              <w:r w:rsidRPr="00FD7D32">
                <w:rPr>
                  <w:rFonts w:ascii="Times New Roman" w:eastAsia="Times New Roman" w:hAnsi="Times New Roman" w:cs="Times New Roman"/>
                  <w:color w:val="0000FF"/>
                  <w:sz w:val="24"/>
                  <w:szCs w:val="24"/>
                  <w:u w:val="single"/>
                  <w:lang w:eastAsia="en-GB"/>
                </w:rPr>
                <w:t xml:space="preserve"> declaration and delivery profile for Local Growth Deal funding in a Zip file in the space provided.</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Attachment </w:t>
            </w:r>
          </w:p>
        </w:tc>
      </w:tr>
    </w:tbl>
    <w:p w:rsidR="00FD7D32" w:rsidRPr="00FD7D32" w:rsidRDefault="00FD7D32" w:rsidP="00FD7D32">
      <w:pPr>
        <w:spacing w:after="0" w:line="240" w:lineRule="auto"/>
        <w:rPr>
          <w:rFonts w:ascii="Times New Roman" w:eastAsia="Times New Roman" w:hAnsi="Times New Roman" w:cs="Times New Roman"/>
          <w:sz w:val="24"/>
          <w:szCs w:val="24"/>
          <w:lang w:eastAsia="en-GB"/>
        </w:rPr>
      </w:pPr>
    </w:p>
    <w:p w:rsidR="00FD7D32" w:rsidRPr="00FD7D32" w:rsidRDefault="00FD7D32" w:rsidP="00FD7D3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 xml:space="preserve">1.4 Declarations </w:t>
      </w:r>
    </w:p>
    <w:p w:rsidR="00FD7D32" w:rsidRPr="00FD7D32" w:rsidRDefault="00FD7D32" w:rsidP="00FD7D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Section Type </w:t>
      </w:r>
    </w:p>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2240"/>
        <w:gridCol w:w="10135"/>
        <w:gridCol w:w="1103"/>
      </w:tblGrid>
      <w:tr w:rsidR="00FD7D32" w:rsidRPr="00FD7D32" w:rsidTr="00FD7D32">
        <w:trPr>
          <w:tblCellSpacing w:w="0" w:type="dxa"/>
        </w:trPr>
        <w:tc>
          <w:tcPr>
            <w:tcW w:w="0" w:type="auto"/>
            <w:vAlign w:val="center"/>
            <w:hideMark/>
          </w:tcPr>
          <w:p w:rsidR="00FD7D32" w:rsidRPr="00FD7D32" w:rsidRDefault="00FD7D32" w:rsidP="00FD7D32">
            <w:pPr>
              <w:spacing w:before="100" w:beforeAutospacing="1" w:after="100" w:afterAutospacing="1" w:line="240" w:lineRule="auto"/>
              <w:ind w:left="720"/>
              <w:rPr>
                <w:rFonts w:ascii="Times New Roman" w:eastAsia="Times New Roman" w:hAnsi="Times New Roman" w:cs="Times New Roman"/>
                <w:sz w:val="24"/>
                <w:szCs w:val="24"/>
                <w:lang w:eastAsia="en-GB"/>
              </w:rPr>
            </w:pP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Description</w:t>
            </w:r>
          </w:p>
        </w:tc>
        <w:tc>
          <w:tcPr>
            <w:tcW w:w="0" w:type="auto"/>
            <w:vAlign w:val="center"/>
            <w:hideMark/>
          </w:tcPr>
          <w:p w:rsidR="00FD7D32" w:rsidRPr="00FD7D32" w:rsidRDefault="00FD7D32" w:rsidP="00FD7D32">
            <w:pPr>
              <w:spacing w:after="0" w:line="240" w:lineRule="auto"/>
              <w:jc w:val="center"/>
              <w:rPr>
                <w:rFonts w:ascii="Times New Roman" w:eastAsia="Times New Roman" w:hAnsi="Times New Roman" w:cs="Times New Roman"/>
                <w:b/>
                <w:bCs/>
                <w:sz w:val="24"/>
                <w:szCs w:val="24"/>
                <w:lang w:eastAsia="en-GB"/>
              </w:rPr>
            </w:pPr>
            <w:r w:rsidRPr="00FD7D32">
              <w:rPr>
                <w:rFonts w:ascii="Times New Roman" w:eastAsia="Times New Roman" w:hAnsi="Times New Roman" w:cs="Times New Roman"/>
                <w:b/>
                <w:bCs/>
                <w:sz w:val="24"/>
                <w:szCs w:val="24"/>
                <w:lang w:eastAsia="en-GB"/>
              </w:rPr>
              <w:t>Question Type</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lastRenderedPageBreak/>
              <w:t xml:space="preserve">1.4.1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DECLARATION</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27965930" wp14:editId="18A083FB">
                      <wp:extent cx="304800" cy="304800"/>
                      <wp:effectExtent l="0" t="0" r="0" b="0"/>
                      <wp:docPr id="4" name="AutoShape 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F222C" id="AutoShape 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k&#10;621HxAIAANEFAAAOAAAAAAAAAAAAAAAAAC4CAABkcnMvZTJvRG9jLnhtbFBLAQItABQABgAIAAAA&#10;IQBMoOks2AAAAAMBAAAPAAAAAAAAAAAAAAAAAB4FAABkcnMvZG93bnJldi54bWxQSwUGAAAAAAQA&#10;BADzAAAAIwYAAAAA&#10;" filled="f" stroked="f">
                      <o:lock v:ext="edit" aspectratio="t"/>
                      <w10:anchorlock/>
                    </v:rect>
                  </w:pict>
                </mc:Fallback>
              </mc:AlternateContent>
            </w:r>
            <w:hyperlink r:id="rId25" w:anchor="fh" w:tooltip="View Details: 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history="1">
              <w:r w:rsidRPr="00FD7D32">
                <w:rPr>
                  <w:rFonts w:ascii="Times New Roman" w:eastAsia="Times New Roman" w:hAnsi="Times New Roman" w:cs="Times New Roman"/>
                  <w:color w:val="0000FF"/>
                  <w:sz w:val="24"/>
                  <w:szCs w:val="24"/>
                  <w:u w:val="single"/>
                  <w:lang w:eastAsia="en-GB"/>
                </w:rPr>
                <w:t>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Yes/No Value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1.4.2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DECLARATION</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4DE84DFE" wp14:editId="7EED4A75">
                      <wp:extent cx="304800" cy="304800"/>
                      <wp:effectExtent l="0" t="0" r="0" b="0"/>
                      <wp:docPr id="3" name="AutoShape 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E997C" id="AutoShape 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z&#10;ZT/oxAIAANEFAAAOAAAAAAAAAAAAAAAAAC4CAABkcnMvZTJvRG9jLnhtbFBLAQItABQABgAIAAAA&#10;IQBMoOks2AAAAAMBAAAPAAAAAAAAAAAAAAAAAB4FAABkcnMvZG93bnJldi54bWxQSwUGAAAAAAQA&#10;BADzAAAAIwYAAAAA&#10;" filled="f" stroked="f">
                      <o:lock v:ext="edit" aspectratio="t"/>
                      <w10:anchorlock/>
                    </v:rect>
                  </w:pict>
                </mc:Fallback>
              </mc:AlternateContent>
            </w:r>
            <w:hyperlink r:id="rId26" w:anchor="fh" w:tooltip="View Details: I/We understand that if the organisation or its employees does anything which could constitute an offence under s1 of s7 of the Bribery Act 2010 the Agency reserves the right to exclude the organisation from this tendering exercise" w:history="1">
              <w:r w:rsidRPr="00FD7D32">
                <w:rPr>
                  <w:rFonts w:ascii="Times New Roman" w:eastAsia="Times New Roman" w:hAnsi="Times New Roman" w:cs="Times New Roman"/>
                  <w:color w:val="0000FF"/>
                  <w:sz w:val="24"/>
                  <w:szCs w:val="24"/>
                  <w:u w:val="single"/>
                  <w:lang w:eastAsia="en-GB"/>
                </w:rPr>
                <w:t>I/We understand that if the organisation or its employees does anything which could constitute an offence under s1 of s7 of the Bribery Act 2010 the Agency reserves the right to exclude the organisation from this tendering exercise</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Yes/No Value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1.4.3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DECLARATION</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6404F505" wp14:editId="306678A2">
                      <wp:extent cx="304800" cy="304800"/>
                      <wp:effectExtent l="0" t="0" r="0" b="0"/>
                      <wp:docPr id="2" name="AutoShape 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2E657" id="AutoShape 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Z&#10;UDKUxAIAANEFAAAOAAAAAAAAAAAAAAAAAC4CAABkcnMvZTJvRG9jLnhtbFBLAQItABQABgAIAAAA&#10;IQBMoOks2AAAAAMBAAAPAAAAAAAAAAAAAAAAAB4FAABkcnMvZG93bnJldi54bWxQSwUGAAAAAAQA&#10;BADzAAAAIwYAAAAA&#10;" filled="f" stroked="f">
                      <o:lock v:ext="edit" aspectratio="t"/>
                      <w10:anchorlock/>
                    </v:rect>
                  </w:pict>
                </mc:Fallback>
              </mc:AlternateContent>
            </w:r>
            <w:hyperlink r:id="rId27" w:anchor="fh" w:tooltip="View Details: I/We confirm we have read , understood and accept the details of the appropriate Funding Agreement included with this ITT" w:history="1">
              <w:r w:rsidRPr="00FD7D32">
                <w:rPr>
                  <w:rFonts w:ascii="Times New Roman" w:eastAsia="Times New Roman" w:hAnsi="Times New Roman" w:cs="Times New Roman"/>
                  <w:color w:val="0000FF"/>
                  <w:sz w:val="24"/>
                  <w:szCs w:val="24"/>
                  <w:u w:val="single"/>
                  <w:lang w:eastAsia="en-GB"/>
                </w:rPr>
                <w:t>I/We confirm we have read , understood and accept the details of the appropriate Funding Agreement included with this ITT</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Yes/No Value </w:t>
            </w:r>
          </w:p>
        </w:tc>
      </w:tr>
      <w:tr w:rsidR="00FD7D32" w:rsidRPr="00FD7D32" w:rsidTr="00FD7D32">
        <w:trPr>
          <w:tblCellSpacing w:w="0" w:type="dxa"/>
        </w:trPr>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1.4.4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CONFIRMATION REQUIRED</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noProof/>
                <w:sz w:val="24"/>
                <w:szCs w:val="24"/>
                <w:lang w:eastAsia="en-GB"/>
              </w:rPr>
              <mc:AlternateContent>
                <mc:Choice Requires="wps">
                  <w:drawing>
                    <wp:inline distT="0" distB="0" distL="0" distR="0" wp14:anchorId="2D38A24D" wp14:editId="6A62C0FF">
                      <wp:extent cx="304800" cy="304800"/>
                      <wp:effectExtent l="0" t="0" r="0" b="0"/>
                      <wp:docPr id="1" name="AutoShape 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11A8F" id="AutoShape 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pw4l&#10;EMICAADRBQAADgAAAAAAAAAAAAAAAAAuAgAAZHJzL2Uyb0RvYy54bWxQSwECLQAUAAYACAAAACEA&#10;TKDpLNgAAAADAQAADwAAAAAAAAAAAAAAAAAcBQAAZHJzL2Rvd25yZXYueG1sUEsFBgAAAAAEAAQA&#10;8wAAACEGAAAAAA==&#10;" filled="f" stroked="f">
                      <o:lock v:ext="edit" aspectratio="t"/>
                      <w10:anchorlock/>
                    </v:rect>
                  </w:pict>
                </mc:Fallback>
              </mc:AlternateContent>
            </w:r>
            <w:hyperlink r:id="rId28" w:anchor="fh" w:tooltip="View Details: Please enter the name of the person and contact number confirming the above declarations, and the date of the confirmation." w:history="1">
              <w:r w:rsidRPr="00FD7D32">
                <w:rPr>
                  <w:rFonts w:ascii="Times New Roman" w:eastAsia="Times New Roman" w:hAnsi="Times New Roman" w:cs="Times New Roman"/>
                  <w:color w:val="0000FF"/>
                  <w:sz w:val="24"/>
                  <w:szCs w:val="24"/>
                  <w:u w:val="single"/>
                  <w:lang w:eastAsia="en-GB"/>
                </w:rPr>
                <w:t>Please enter the name of the person and contact number confirming the above declarations, and the date of the confirmation.</w:t>
              </w:r>
            </w:hyperlink>
            <w:r w:rsidRPr="00FD7D32">
              <w:rPr>
                <w:rFonts w:ascii="Times New Roman" w:eastAsia="Times New Roman" w:hAnsi="Times New Roman" w:cs="Times New Roman"/>
                <w:sz w:val="24"/>
                <w:szCs w:val="24"/>
                <w:lang w:eastAsia="en-GB"/>
              </w:rPr>
              <w:t xml:space="preserve"> </w:t>
            </w:r>
          </w:p>
        </w:tc>
        <w:tc>
          <w:tcPr>
            <w:tcW w:w="0" w:type="auto"/>
            <w:vAlign w:val="center"/>
            <w:hideMark/>
          </w:tcPr>
          <w:p w:rsidR="00FD7D32" w:rsidRPr="00FD7D32" w:rsidRDefault="00FD7D32" w:rsidP="00FD7D32">
            <w:pPr>
              <w:spacing w:after="0" w:line="240" w:lineRule="auto"/>
              <w:rPr>
                <w:rFonts w:ascii="Times New Roman" w:eastAsia="Times New Roman" w:hAnsi="Times New Roman" w:cs="Times New Roman"/>
                <w:sz w:val="24"/>
                <w:szCs w:val="24"/>
                <w:lang w:eastAsia="en-GB"/>
              </w:rPr>
            </w:pPr>
            <w:r w:rsidRPr="00FD7D32">
              <w:rPr>
                <w:rFonts w:ascii="Times New Roman" w:eastAsia="Times New Roman" w:hAnsi="Times New Roman" w:cs="Times New Roman"/>
                <w:sz w:val="24"/>
                <w:szCs w:val="24"/>
                <w:lang w:eastAsia="en-GB"/>
              </w:rPr>
              <w:t xml:space="preserve">Text </w:t>
            </w:r>
          </w:p>
        </w:tc>
      </w:tr>
    </w:tbl>
    <w:p w:rsidR="00FD7D32" w:rsidRDefault="00FD7D32"/>
    <w:sectPr w:rsidR="00FD7D32" w:rsidSect="00FD7D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2EF1"/>
    <w:multiLevelType w:val="multilevel"/>
    <w:tmpl w:val="075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F2C19"/>
    <w:multiLevelType w:val="multilevel"/>
    <w:tmpl w:val="E884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C653D"/>
    <w:multiLevelType w:val="multilevel"/>
    <w:tmpl w:val="4474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D0E49"/>
    <w:multiLevelType w:val="multilevel"/>
    <w:tmpl w:val="8614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32"/>
    <w:rsid w:val="009C6994"/>
    <w:rsid w:val="00F142DB"/>
    <w:rsid w:val="00FD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43E52-6C61-47B0-A0BD-8DB63E7C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868417">
      <w:bodyDiv w:val="1"/>
      <w:marLeft w:val="0"/>
      <w:marRight w:val="0"/>
      <w:marTop w:val="0"/>
      <w:marBottom w:val="0"/>
      <w:divBdr>
        <w:top w:val="none" w:sz="0" w:space="0" w:color="auto"/>
        <w:left w:val="none" w:sz="0" w:space="0" w:color="auto"/>
        <w:bottom w:val="none" w:sz="0" w:space="0" w:color="auto"/>
        <w:right w:val="none" w:sz="0" w:space="0" w:color="auto"/>
      </w:divBdr>
      <w:divsChild>
        <w:div w:id="715475253">
          <w:marLeft w:val="0"/>
          <w:marRight w:val="0"/>
          <w:marTop w:val="0"/>
          <w:marBottom w:val="0"/>
          <w:divBdr>
            <w:top w:val="none" w:sz="0" w:space="0" w:color="auto"/>
            <w:left w:val="none" w:sz="0" w:space="0" w:color="auto"/>
            <w:bottom w:val="none" w:sz="0" w:space="0" w:color="auto"/>
            <w:right w:val="none" w:sz="0" w:space="0" w:color="auto"/>
          </w:divBdr>
          <w:divsChild>
            <w:div w:id="392776437">
              <w:marLeft w:val="0"/>
              <w:marRight w:val="0"/>
              <w:marTop w:val="0"/>
              <w:marBottom w:val="0"/>
              <w:divBdr>
                <w:top w:val="none" w:sz="0" w:space="0" w:color="auto"/>
                <w:left w:val="none" w:sz="0" w:space="0" w:color="auto"/>
                <w:bottom w:val="none" w:sz="0" w:space="0" w:color="auto"/>
                <w:right w:val="none" w:sz="0" w:space="0" w:color="auto"/>
              </w:divBdr>
            </w:div>
            <w:div w:id="823551338">
              <w:marLeft w:val="0"/>
              <w:marRight w:val="0"/>
              <w:marTop w:val="0"/>
              <w:marBottom w:val="0"/>
              <w:divBdr>
                <w:top w:val="none" w:sz="0" w:space="0" w:color="auto"/>
                <w:left w:val="none" w:sz="0" w:space="0" w:color="auto"/>
                <w:bottom w:val="none" w:sz="0" w:space="0" w:color="auto"/>
                <w:right w:val="none" w:sz="0" w:space="0" w:color="auto"/>
              </w:divBdr>
            </w:div>
          </w:divsChild>
        </w:div>
        <w:div w:id="484008174">
          <w:marLeft w:val="0"/>
          <w:marRight w:val="0"/>
          <w:marTop w:val="0"/>
          <w:marBottom w:val="0"/>
          <w:divBdr>
            <w:top w:val="none" w:sz="0" w:space="0" w:color="auto"/>
            <w:left w:val="none" w:sz="0" w:space="0" w:color="auto"/>
            <w:bottom w:val="none" w:sz="0" w:space="0" w:color="auto"/>
            <w:right w:val="none" w:sz="0" w:space="0" w:color="auto"/>
          </w:divBdr>
        </w:div>
        <w:div w:id="1015303504">
          <w:marLeft w:val="0"/>
          <w:marRight w:val="0"/>
          <w:marTop w:val="0"/>
          <w:marBottom w:val="0"/>
          <w:divBdr>
            <w:top w:val="none" w:sz="0" w:space="0" w:color="auto"/>
            <w:left w:val="none" w:sz="0" w:space="0" w:color="auto"/>
            <w:bottom w:val="none" w:sz="0" w:space="0" w:color="auto"/>
            <w:right w:val="none" w:sz="0" w:space="0" w:color="auto"/>
          </w:divBdr>
        </w:div>
        <w:div w:id="198858634">
          <w:marLeft w:val="0"/>
          <w:marRight w:val="0"/>
          <w:marTop w:val="0"/>
          <w:marBottom w:val="0"/>
          <w:divBdr>
            <w:top w:val="none" w:sz="0" w:space="0" w:color="auto"/>
            <w:left w:val="none" w:sz="0" w:space="0" w:color="auto"/>
            <w:bottom w:val="none" w:sz="0" w:space="0" w:color="auto"/>
            <w:right w:val="none" w:sz="0" w:space="0" w:color="auto"/>
          </w:divBdr>
        </w:div>
        <w:div w:id="162136751">
          <w:marLeft w:val="0"/>
          <w:marRight w:val="0"/>
          <w:marTop w:val="0"/>
          <w:marBottom w:val="0"/>
          <w:divBdr>
            <w:top w:val="none" w:sz="0" w:space="0" w:color="auto"/>
            <w:left w:val="none" w:sz="0" w:space="0" w:color="auto"/>
            <w:bottom w:val="none" w:sz="0" w:space="0" w:color="auto"/>
            <w:right w:val="none" w:sz="0" w:space="0" w:color="auto"/>
          </w:divBdr>
          <w:divsChild>
            <w:div w:id="1576235194">
              <w:marLeft w:val="0"/>
              <w:marRight w:val="0"/>
              <w:marTop w:val="0"/>
              <w:marBottom w:val="0"/>
              <w:divBdr>
                <w:top w:val="none" w:sz="0" w:space="0" w:color="auto"/>
                <w:left w:val="none" w:sz="0" w:space="0" w:color="auto"/>
                <w:bottom w:val="none" w:sz="0" w:space="0" w:color="auto"/>
                <w:right w:val="none" w:sz="0" w:space="0" w:color="auto"/>
              </w:divBdr>
            </w:div>
            <w:div w:id="1119488328">
              <w:marLeft w:val="0"/>
              <w:marRight w:val="0"/>
              <w:marTop w:val="0"/>
              <w:marBottom w:val="0"/>
              <w:divBdr>
                <w:top w:val="none" w:sz="0" w:space="0" w:color="auto"/>
                <w:left w:val="none" w:sz="0" w:space="0" w:color="auto"/>
                <w:bottom w:val="none" w:sz="0" w:space="0" w:color="auto"/>
                <w:right w:val="none" w:sz="0" w:space="0" w:color="auto"/>
              </w:divBdr>
            </w:div>
            <w:div w:id="590046674">
              <w:marLeft w:val="0"/>
              <w:marRight w:val="0"/>
              <w:marTop w:val="0"/>
              <w:marBottom w:val="0"/>
              <w:divBdr>
                <w:top w:val="none" w:sz="0" w:space="0" w:color="auto"/>
                <w:left w:val="none" w:sz="0" w:space="0" w:color="auto"/>
                <w:bottom w:val="none" w:sz="0" w:space="0" w:color="auto"/>
                <w:right w:val="none" w:sz="0" w:space="0" w:color="auto"/>
              </w:divBdr>
            </w:div>
            <w:div w:id="1593780254">
              <w:marLeft w:val="0"/>
              <w:marRight w:val="0"/>
              <w:marTop w:val="0"/>
              <w:marBottom w:val="0"/>
              <w:divBdr>
                <w:top w:val="none" w:sz="0" w:space="0" w:color="auto"/>
                <w:left w:val="none" w:sz="0" w:space="0" w:color="auto"/>
                <w:bottom w:val="none" w:sz="0" w:space="0" w:color="auto"/>
                <w:right w:val="none" w:sz="0" w:space="0" w:color="auto"/>
              </w:divBdr>
            </w:div>
          </w:divsChild>
        </w:div>
        <w:div w:id="1853373539">
          <w:marLeft w:val="0"/>
          <w:marRight w:val="0"/>
          <w:marTop w:val="0"/>
          <w:marBottom w:val="0"/>
          <w:divBdr>
            <w:top w:val="none" w:sz="0" w:space="0" w:color="auto"/>
            <w:left w:val="none" w:sz="0" w:space="0" w:color="auto"/>
            <w:bottom w:val="none" w:sz="0" w:space="0" w:color="auto"/>
            <w:right w:val="none" w:sz="0" w:space="0" w:color="auto"/>
          </w:divBdr>
        </w:div>
        <w:div w:id="691154274">
          <w:marLeft w:val="0"/>
          <w:marRight w:val="0"/>
          <w:marTop w:val="0"/>
          <w:marBottom w:val="0"/>
          <w:divBdr>
            <w:top w:val="none" w:sz="0" w:space="0" w:color="auto"/>
            <w:left w:val="none" w:sz="0" w:space="0" w:color="auto"/>
            <w:bottom w:val="none" w:sz="0" w:space="0" w:color="auto"/>
            <w:right w:val="none" w:sz="0" w:space="0" w:color="auto"/>
          </w:divBdr>
        </w:div>
        <w:div w:id="721053599">
          <w:marLeft w:val="0"/>
          <w:marRight w:val="0"/>
          <w:marTop w:val="0"/>
          <w:marBottom w:val="0"/>
          <w:divBdr>
            <w:top w:val="none" w:sz="0" w:space="0" w:color="auto"/>
            <w:left w:val="none" w:sz="0" w:space="0" w:color="auto"/>
            <w:bottom w:val="none" w:sz="0" w:space="0" w:color="auto"/>
            <w:right w:val="none" w:sz="0" w:space="0" w:color="auto"/>
          </w:divBdr>
        </w:div>
        <w:div w:id="1656758112">
          <w:marLeft w:val="0"/>
          <w:marRight w:val="0"/>
          <w:marTop w:val="0"/>
          <w:marBottom w:val="0"/>
          <w:divBdr>
            <w:top w:val="none" w:sz="0" w:space="0" w:color="auto"/>
            <w:left w:val="none" w:sz="0" w:space="0" w:color="auto"/>
            <w:bottom w:val="none" w:sz="0" w:space="0" w:color="auto"/>
            <w:right w:val="none" w:sz="0" w:space="0" w:color="auto"/>
          </w:divBdr>
        </w:div>
        <w:div w:id="696741074">
          <w:marLeft w:val="0"/>
          <w:marRight w:val="0"/>
          <w:marTop w:val="0"/>
          <w:marBottom w:val="0"/>
          <w:divBdr>
            <w:top w:val="none" w:sz="0" w:space="0" w:color="auto"/>
            <w:left w:val="none" w:sz="0" w:space="0" w:color="auto"/>
            <w:bottom w:val="none" w:sz="0" w:space="0" w:color="auto"/>
            <w:right w:val="none" w:sz="0" w:space="0" w:color="auto"/>
          </w:divBdr>
        </w:div>
        <w:div w:id="1548295515">
          <w:marLeft w:val="0"/>
          <w:marRight w:val="0"/>
          <w:marTop w:val="0"/>
          <w:marBottom w:val="0"/>
          <w:divBdr>
            <w:top w:val="none" w:sz="0" w:space="0" w:color="auto"/>
            <w:left w:val="none" w:sz="0" w:space="0" w:color="auto"/>
            <w:bottom w:val="none" w:sz="0" w:space="0" w:color="auto"/>
            <w:right w:val="none" w:sz="0" w:space="0" w:color="auto"/>
          </w:divBdr>
        </w:div>
        <w:div w:id="1170288638">
          <w:marLeft w:val="0"/>
          <w:marRight w:val="0"/>
          <w:marTop w:val="0"/>
          <w:marBottom w:val="0"/>
          <w:divBdr>
            <w:top w:val="none" w:sz="0" w:space="0" w:color="auto"/>
            <w:left w:val="none" w:sz="0" w:space="0" w:color="auto"/>
            <w:bottom w:val="none" w:sz="0" w:space="0" w:color="auto"/>
            <w:right w:val="none" w:sz="0" w:space="0" w:color="auto"/>
          </w:divBdr>
        </w:div>
        <w:div w:id="779301735">
          <w:marLeft w:val="0"/>
          <w:marRight w:val="0"/>
          <w:marTop w:val="0"/>
          <w:marBottom w:val="0"/>
          <w:divBdr>
            <w:top w:val="none" w:sz="0" w:space="0" w:color="auto"/>
            <w:left w:val="none" w:sz="0" w:space="0" w:color="auto"/>
            <w:bottom w:val="none" w:sz="0" w:space="0" w:color="auto"/>
            <w:right w:val="none" w:sz="0" w:space="0" w:color="auto"/>
          </w:divBdr>
        </w:div>
        <w:div w:id="420033104">
          <w:marLeft w:val="0"/>
          <w:marRight w:val="0"/>
          <w:marTop w:val="0"/>
          <w:marBottom w:val="0"/>
          <w:divBdr>
            <w:top w:val="none" w:sz="0" w:space="0" w:color="auto"/>
            <w:left w:val="none" w:sz="0" w:space="0" w:color="auto"/>
            <w:bottom w:val="none" w:sz="0" w:space="0" w:color="auto"/>
            <w:right w:val="none" w:sz="0" w:space="0" w:color="auto"/>
          </w:divBdr>
        </w:div>
        <w:div w:id="1199666541">
          <w:marLeft w:val="0"/>
          <w:marRight w:val="0"/>
          <w:marTop w:val="0"/>
          <w:marBottom w:val="0"/>
          <w:divBdr>
            <w:top w:val="none" w:sz="0" w:space="0" w:color="auto"/>
            <w:left w:val="none" w:sz="0" w:space="0" w:color="auto"/>
            <w:bottom w:val="none" w:sz="0" w:space="0" w:color="auto"/>
            <w:right w:val="none" w:sz="0" w:space="0" w:color="auto"/>
          </w:divBdr>
        </w:div>
        <w:div w:id="69277686">
          <w:marLeft w:val="0"/>
          <w:marRight w:val="0"/>
          <w:marTop w:val="0"/>
          <w:marBottom w:val="0"/>
          <w:divBdr>
            <w:top w:val="none" w:sz="0" w:space="0" w:color="auto"/>
            <w:left w:val="none" w:sz="0" w:space="0" w:color="auto"/>
            <w:bottom w:val="none" w:sz="0" w:space="0" w:color="auto"/>
            <w:right w:val="none" w:sz="0" w:space="0" w:color="auto"/>
          </w:divBdr>
        </w:div>
        <w:div w:id="1414474928">
          <w:marLeft w:val="0"/>
          <w:marRight w:val="0"/>
          <w:marTop w:val="0"/>
          <w:marBottom w:val="0"/>
          <w:divBdr>
            <w:top w:val="none" w:sz="0" w:space="0" w:color="auto"/>
            <w:left w:val="none" w:sz="0" w:space="0" w:color="auto"/>
            <w:bottom w:val="none" w:sz="0" w:space="0" w:color="auto"/>
            <w:right w:val="none" w:sz="0" w:space="0" w:color="auto"/>
          </w:divBdr>
        </w:div>
        <w:div w:id="2784122">
          <w:marLeft w:val="0"/>
          <w:marRight w:val="0"/>
          <w:marTop w:val="0"/>
          <w:marBottom w:val="0"/>
          <w:divBdr>
            <w:top w:val="none" w:sz="0" w:space="0" w:color="auto"/>
            <w:left w:val="none" w:sz="0" w:space="0" w:color="auto"/>
            <w:bottom w:val="none" w:sz="0" w:space="0" w:color="auto"/>
            <w:right w:val="none" w:sz="0" w:space="0" w:color="auto"/>
          </w:divBdr>
        </w:div>
        <w:div w:id="740950112">
          <w:marLeft w:val="0"/>
          <w:marRight w:val="0"/>
          <w:marTop w:val="0"/>
          <w:marBottom w:val="0"/>
          <w:divBdr>
            <w:top w:val="none" w:sz="0" w:space="0" w:color="auto"/>
            <w:left w:val="none" w:sz="0" w:space="0" w:color="auto"/>
            <w:bottom w:val="none" w:sz="0" w:space="0" w:color="auto"/>
            <w:right w:val="none" w:sz="0" w:space="0" w:color="auto"/>
          </w:divBdr>
        </w:div>
        <w:div w:id="1915894040">
          <w:marLeft w:val="0"/>
          <w:marRight w:val="0"/>
          <w:marTop w:val="0"/>
          <w:marBottom w:val="0"/>
          <w:divBdr>
            <w:top w:val="none" w:sz="0" w:space="0" w:color="auto"/>
            <w:left w:val="none" w:sz="0" w:space="0" w:color="auto"/>
            <w:bottom w:val="none" w:sz="0" w:space="0" w:color="auto"/>
            <w:right w:val="none" w:sz="0" w:space="0" w:color="auto"/>
          </w:divBdr>
        </w:div>
        <w:div w:id="1904219344">
          <w:marLeft w:val="0"/>
          <w:marRight w:val="0"/>
          <w:marTop w:val="0"/>
          <w:marBottom w:val="0"/>
          <w:divBdr>
            <w:top w:val="none" w:sz="0" w:space="0" w:color="auto"/>
            <w:left w:val="none" w:sz="0" w:space="0" w:color="auto"/>
            <w:bottom w:val="none" w:sz="0" w:space="0" w:color="auto"/>
            <w:right w:val="none" w:sz="0" w:space="0" w:color="auto"/>
          </w:divBdr>
        </w:div>
        <w:div w:id="1529559814">
          <w:marLeft w:val="0"/>
          <w:marRight w:val="0"/>
          <w:marTop w:val="0"/>
          <w:marBottom w:val="0"/>
          <w:divBdr>
            <w:top w:val="none" w:sz="0" w:space="0" w:color="auto"/>
            <w:left w:val="none" w:sz="0" w:space="0" w:color="auto"/>
            <w:bottom w:val="none" w:sz="0" w:space="0" w:color="auto"/>
            <w:right w:val="none" w:sz="0" w:space="0" w:color="auto"/>
          </w:divBdr>
          <w:divsChild>
            <w:div w:id="262879875">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sChild>
        </w:div>
        <w:div w:id="5600926">
          <w:marLeft w:val="0"/>
          <w:marRight w:val="0"/>
          <w:marTop w:val="0"/>
          <w:marBottom w:val="0"/>
          <w:divBdr>
            <w:top w:val="none" w:sz="0" w:space="0" w:color="auto"/>
            <w:left w:val="none" w:sz="0" w:space="0" w:color="auto"/>
            <w:bottom w:val="none" w:sz="0" w:space="0" w:color="auto"/>
            <w:right w:val="none" w:sz="0" w:space="0" w:color="auto"/>
          </w:divBdr>
        </w:div>
        <w:div w:id="668413988">
          <w:marLeft w:val="0"/>
          <w:marRight w:val="0"/>
          <w:marTop w:val="0"/>
          <w:marBottom w:val="0"/>
          <w:divBdr>
            <w:top w:val="none" w:sz="0" w:space="0" w:color="auto"/>
            <w:left w:val="none" w:sz="0" w:space="0" w:color="auto"/>
            <w:bottom w:val="none" w:sz="0" w:space="0" w:color="auto"/>
            <w:right w:val="none" w:sz="0" w:space="0" w:color="auto"/>
          </w:divBdr>
          <w:divsChild>
            <w:div w:id="1219321605">
              <w:marLeft w:val="0"/>
              <w:marRight w:val="0"/>
              <w:marTop w:val="0"/>
              <w:marBottom w:val="0"/>
              <w:divBdr>
                <w:top w:val="none" w:sz="0" w:space="0" w:color="auto"/>
                <w:left w:val="none" w:sz="0" w:space="0" w:color="auto"/>
                <w:bottom w:val="none" w:sz="0" w:space="0" w:color="auto"/>
                <w:right w:val="none" w:sz="0" w:space="0" w:color="auto"/>
              </w:divBdr>
            </w:div>
            <w:div w:id="1804152709">
              <w:marLeft w:val="0"/>
              <w:marRight w:val="0"/>
              <w:marTop w:val="0"/>
              <w:marBottom w:val="0"/>
              <w:divBdr>
                <w:top w:val="none" w:sz="0" w:space="0" w:color="auto"/>
                <w:left w:val="none" w:sz="0" w:space="0" w:color="auto"/>
                <w:bottom w:val="none" w:sz="0" w:space="0" w:color="auto"/>
                <w:right w:val="none" w:sz="0" w:space="0" w:color="auto"/>
              </w:divBdr>
            </w:div>
          </w:divsChild>
        </w:div>
        <w:div w:id="1633905164">
          <w:marLeft w:val="0"/>
          <w:marRight w:val="0"/>
          <w:marTop w:val="0"/>
          <w:marBottom w:val="0"/>
          <w:divBdr>
            <w:top w:val="none" w:sz="0" w:space="0" w:color="auto"/>
            <w:left w:val="none" w:sz="0" w:space="0" w:color="auto"/>
            <w:bottom w:val="none" w:sz="0" w:space="0" w:color="auto"/>
            <w:right w:val="none" w:sz="0" w:space="0" w:color="auto"/>
          </w:divBdr>
        </w:div>
        <w:div w:id="1812403319">
          <w:marLeft w:val="0"/>
          <w:marRight w:val="0"/>
          <w:marTop w:val="0"/>
          <w:marBottom w:val="0"/>
          <w:divBdr>
            <w:top w:val="none" w:sz="0" w:space="0" w:color="auto"/>
            <w:left w:val="none" w:sz="0" w:space="0" w:color="auto"/>
            <w:bottom w:val="none" w:sz="0" w:space="0" w:color="auto"/>
            <w:right w:val="none" w:sz="0" w:space="0" w:color="auto"/>
          </w:divBdr>
        </w:div>
        <w:div w:id="875317635">
          <w:marLeft w:val="0"/>
          <w:marRight w:val="0"/>
          <w:marTop w:val="0"/>
          <w:marBottom w:val="0"/>
          <w:divBdr>
            <w:top w:val="none" w:sz="0" w:space="0" w:color="auto"/>
            <w:left w:val="none" w:sz="0" w:space="0" w:color="auto"/>
            <w:bottom w:val="none" w:sz="0" w:space="0" w:color="auto"/>
            <w:right w:val="none" w:sz="0" w:space="0" w:color="auto"/>
          </w:divBdr>
        </w:div>
        <w:div w:id="121045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fundingagency.bravosolution.co.uk/esop/toolkit/negotiation/common/param/structure/FormDetail.do" TargetMode="External"/><Relationship Id="rId13" Type="http://schemas.openxmlformats.org/officeDocument/2006/relationships/hyperlink" Target="https://skillsfundingagency.bravosolution.co.uk/esop/toolkit/negotiation/common/param/structure/FormDetail.do" TargetMode="External"/><Relationship Id="rId18" Type="http://schemas.openxmlformats.org/officeDocument/2006/relationships/hyperlink" Target="https://skillsfundingagency.bravosolution.co.uk/esop/toolkit/negotiation/common/param/structure/FormDetail.do" TargetMode="External"/><Relationship Id="rId26" Type="http://schemas.openxmlformats.org/officeDocument/2006/relationships/hyperlink" Target="https://skillsfundingagency.bravosolution.co.uk/esop/toolkit/negotiation/common/param/structure/FormDetail.do" TargetMode="External"/><Relationship Id="rId3" Type="http://schemas.openxmlformats.org/officeDocument/2006/relationships/settings" Target="settings.xml"/><Relationship Id="rId21" Type="http://schemas.openxmlformats.org/officeDocument/2006/relationships/hyperlink" Target="https://skillsfundingagency.bravosolution.co.uk/esop/toolkit/negotiation/common/param/structure/FormDetail.do" TargetMode="External"/><Relationship Id="rId7" Type="http://schemas.openxmlformats.org/officeDocument/2006/relationships/hyperlink" Target="https://skillsfundingagency.bravosolution.co.uk/esop/toolkit/negotiation/common/param/structure/FormDetail.do" TargetMode="External"/><Relationship Id="rId12" Type="http://schemas.openxmlformats.org/officeDocument/2006/relationships/hyperlink" Target="https://skillsfundingagency.bravosolution.co.uk/esop/toolkit/negotiation/common/param/structure/FormDetail.do" TargetMode="External"/><Relationship Id="rId17" Type="http://schemas.openxmlformats.org/officeDocument/2006/relationships/hyperlink" Target="https://skillsfundingagency.bravosolution.co.uk/esop/toolkit/negotiation/common/param/structure/FormDetail.do" TargetMode="External"/><Relationship Id="rId25" Type="http://schemas.openxmlformats.org/officeDocument/2006/relationships/hyperlink" Target="https://skillsfundingagency.bravosolution.co.uk/esop/toolkit/negotiation/common/param/structure/FormDetail.do" TargetMode="External"/><Relationship Id="rId2" Type="http://schemas.openxmlformats.org/officeDocument/2006/relationships/styles" Target="styles.xml"/><Relationship Id="rId16" Type="http://schemas.openxmlformats.org/officeDocument/2006/relationships/hyperlink" Target="https://skillsfundingagency.bravosolution.co.uk/esop/toolkit/negotiation/common/param/structure/FormDetail.do" TargetMode="External"/><Relationship Id="rId20" Type="http://schemas.openxmlformats.org/officeDocument/2006/relationships/hyperlink" Target="https://skillsfundingagency.bravosolution.co.uk/esop/toolkit/negotiation/common/param/structure/FormDetail.d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killsfundingagency.bravosolution.co.uk/esop/toolkit/negotiation/common/param/structure/FormDetail.do" TargetMode="External"/><Relationship Id="rId11" Type="http://schemas.openxmlformats.org/officeDocument/2006/relationships/hyperlink" Target="https://skillsfundingagency.bravosolution.co.uk/esop/toolkit/negotiation/common/param/structure/FormDetail.do" TargetMode="External"/><Relationship Id="rId24" Type="http://schemas.openxmlformats.org/officeDocument/2006/relationships/hyperlink" Target="https://skillsfundingagency.bravosolution.co.uk/esop/toolkit/negotiation/common/param/structure/FormDetail.do" TargetMode="External"/><Relationship Id="rId5" Type="http://schemas.openxmlformats.org/officeDocument/2006/relationships/hyperlink" Target="https://skillsfundingagency.bravosolution.co.uk/esop/toolkit/negotiation/common/param/structure/FormDetail.do" TargetMode="External"/><Relationship Id="rId15" Type="http://schemas.openxmlformats.org/officeDocument/2006/relationships/hyperlink" Target="https://skillsfundingagency.bravosolution.co.uk/esop/toolkit/negotiation/common/param/structure/FormDetail.do" TargetMode="External"/><Relationship Id="rId23" Type="http://schemas.openxmlformats.org/officeDocument/2006/relationships/hyperlink" Target="https://skillsfundingagency.bravosolution.co.uk/esop/toolkit/negotiation/common/param/structure/FormDetail.do" TargetMode="External"/><Relationship Id="rId28" Type="http://schemas.openxmlformats.org/officeDocument/2006/relationships/hyperlink" Target="https://skillsfundingagency.bravosolution.co.uk/esop/toolkit/negotiation/common/param/structure/FormDetail.do" TargetMode="External"/><Relationship Id="rId10" Type="http://schemas.openxmlformats.org/officeDocument/2006/relationships/hyperlink" Target="https://skillsfundingagency.bravosolution.co.uk/esop/toolkit/negotiation/common/param/structure/FormDetail.do" TargetMode="External"/><Relationship Id="rId19" Type="http://schemas.openxmlformats.org/officeDocument/2006/relationships/hyperlink" Target="https://skillsfundingagency.bravosolution.co.uk/esop/toolkit/negotiation/common/param/structure/FormDetail.do" TargetMode="External"/><Relationship Id="rId4" Type="http://schemas.openxmlformats.org/officeDocument/2006/relationships/webSettings" Target="webSettings.xml"/><Relationship Id="rId9" Type="http://schemas.openxmlformats.org/officeDocument/2006/relationships/hyperlink" Target="https://skillsfundingagency.bravosolution.co.uk/esop/toolkit/negotiation/common/param/structure/FormDetail.do" TargetMode="External"/><Relationship Id="rId14" Type="http://schemas.openxmlformats.org/officeDocument/2006/relationships/hyperlink" Target="https://skillsfundingagency.bravosolution.co.uk/esop/toolkit/negotiation/common/param/structure/FormDetail.do" TargetMode="External"/><Relationship Id="rId22" Type="http://schemas.openxmlformats.org/officeDocument/2006/relationships/hyperlink" Target="https://skillsfundingagency.bravosolution.co.uk/esop/toolkit/negotiation/common/param/structure/FormDetail.do" TargetMode="External"/><Relationship Id="rId27" Type="http://schemas.openxmlformats.org/officeDocument/2006/relationships/hyperlink" Target="https://skillsfundingagency.bravosolution.co.uk/esop/toolkit/negotiation/common/param/structure/FormDetail.d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dc:creator>
  <cp:keywords/>
  <dc:description/>
  <cp:lastModifiedBy>Brian Williams</cp:lastModifiedBy>
  <cp:revision>1</cp:revision>
  <dcterms:created xsi:type="dcterms:W3CDTF">2015-07-27T14:53:00Z</dcterms:created>
  <dcterms:modified xsi:type="dcterms:W3CDTF">2015-07-27T14:56:00Z</dcterms:modified>
</cp:coreProperties>
</file>