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1375C" w14:textId="77777777" w:rsidR="0089796F" w:rsidRPr="0055026B" w:rsidRDefault="0089796F" w:rsidP="00A32406">
      <w:pPr>
        <w:spacing w:after="0"/>
        <w:jc w:val="center"/>
        <w:rPr>
          <w:rFonts w:asciiTheme="minorBidi" w:hAnsiTheme="minorBidi" w:cstheme="minorBidi"/>
          <w:b/>
          <w:bCs/>
          <w:sz w:val="20"/>
          <w:szCs w:val="20"/>
          <w:u w:val="single"/>
        </w:rPr>
      </w:pPr>
    </w:p>
    <w:p w14:paraId="0EDCE65B" w14:textId="035430CF" w:rsidR="00D66593" w:rsidRPr="0055026B" w:rsidRDefault="00D66593" w:rsidP="00A32406">
      <w:pPr>
        <w:spacing w:after="0"/>
        <w:jc w:val="center"/>
        <w:rPr>
          <w:rFonts w:asciiTheme="minorBidi" w:hAnsiTheme="minorBidi" w:cstheme="minorBidi"/>
          <w:b/>
          <w:bCs/>
          <w:sz w:val="20"/>
          <w:szCs w:val="20"/>
          <w:u w:val="single"/>
        </w:rPr>
      </w:pPr>
      <w:r w:rsidRPr="0055026B">
        <w:rPr>
          <w:rFonts w:asciiTheme="minorBidi" w:hAnsiTheme="minorBidi" w:cstheme="minorBidi"/>
          <w:b/>
          <w:noProof/>
          <w:sz w:val="20"/>
          <w:szCs w:val="20"/>
        </w:rPr>
        <w:drawing>
          <wp:inline distT="0" distB="0" distL="0" distR="0" wp14:anchorId="7B2701E3" wp14:editId="22805CCD">
            <wp:extent cx="1011555" cy="1011555"/>
            <wp:effectExtent l="0" t="0" r="0" b="0"/>
            <wp:docPr id="1" name="Picture 1" descr="C:\Users\Natashasta\AppData\Local\Microsoft\Windows\INetCache\Content.MSO\E63DC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hasta\AppData\Local\Microsoft\Windows\INetCache\Content.MSO\E63DC8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045" cy="1024045"/>
                    </a:xfrm>
                    <a:prstGeom prst="rect">
                      <a:avLst/>
                    </a:prstGeom>
                    <a:noFill/>
                    <a:ln>
                      <a:noFill/>
                    </a:ln>
                  </pic:spPr>
                </pic:pic>
              </a:graphicData>
            </a:graphic>
          </wp:inline>
        </w:drawing>
      </w:r>
    </w:p>
    <w:p w14:paraId="2260148B" w14:textId="77777777" w:rsidR="00D66593" w:rsidRPr="0055026B" w:rsidRDefault="00D66593" w:rsidP="00A32406">
      <w:pPr>
        <w:spacing w:after="0"/>
        <w:jc w:val="center"/>
        <w:rPr>
          <w:rFonts w:asciiTheme="minorBidi" w:hAnsiTheme="minorBidi" w:cstheme="minorBidi"/>
          <w:b/>
          <w:bCs/>
          <w:sz w:val="20"/>
          <w:szCs w:val="20"/>
          <w:u w:val="single"/>
        </w:rPr>
      </w:pPr>
    </w:p>
    <w:p w14:paraId="2C1744CC" w14:textId="5ED166C2" w:rsidR="00A32406" w:rsidRPr="0055026B" w:rsidRDefault="00A32406" w:rsidP="00A32406">
      <w:pPr>
        <w:spacing w:after="0"/>
        <w:jc w:val="center"/>
        <w:rPr>
          <w:rFonts w:cs="Arial"/>
          <w:b/>
          <w:bCs/>
          <w:sz w:val="20"/>
          <w:szCs w:val="20"/>
          <w:u w:val="single"/>
        </w:rPr>
      </w:pPr>
      <w:r w:rsidRPr="0055026B">
        <w:rPr>
          <w:rFonts w:cs="Arial"/>
          <w:b/>
          <w:bCs/>
          <w:sz w:val="20"/>
          <w:szCs w:val="20"/>
          <w:u w:val="single"/>
        </w:rPr>
        <w:t>Minor Works Agreement</w:t>
      </w:r>
    </w:p>
    <w:p w14:paraId="31A56863" w14:textId="48C6C4A3" w:rsidR="00D66593" w:rsidRPr="0055026B" w:rsidRDefault="00D66593" w:rsidP="00A32406">
      <w:pPr>
        <w:spacing w:after="0"/>
        <w:jc w:val="center"/>
        <w:rPr>
          <w:rFonts w:cs="Arial"/>
          <w:b/>
          <w:bCs/>
          <w:sz w:val="20"/>
          <w:szCs w:val="20"/>
          <w:u w:val="single"/>
        </w:rPr>
      </w:pPr>
    </w:p>
    <w:p w14:paraId="46BAF523" w14:textId="1045230F" w:rsidR="00037500" w:rsidRDefault="00037500" w:rsidP="00037500">
      <w:pPr>
        <w:spacing w:after="120"/>
        <w:jc w:val="left"/>
        <w:rPr>
          <w:rFonts w:cs="Arial"/>
          <w:bCs/>
          <w:sz w:val="20"/>
          <w:szCs w:val="20"/>
        </w:rPr>
      </w:pPr>
      <w:r>
        <w:rPr>
          <w:rFonts w:cs="Arial"/>
          <w:bCs/>
          <w:sz w:val="20"/>
          <w:szCs w:val="20"/>
        </w:rPr>
        <w:t xml:space="preserve">Dated </w:t>
      </w:r>
      <w:r>
        <w:rPr>
          <w:rFonts w:cs="Arial"/>
          <w:bCs/>
          <w:sz w:val="20"/>
          <w:szCs w:val="20"/>
        </w:rPr>
        <w:tab/>
        <w:t>[</w:t>
      </w:r>
      <w:r w:rsidR="008F2D27">
        <w:rPr>
          <w:rFonts w:cs="Arial"/>
          <w:bCs/>
          <w:color w:val="FF0000"/>
          <w:sz w:val="20"/>
          <w:szCs w:val="20"/>
        </w:rPr>
        <w:tab/>
      </w:r>
      <w:r w:rsidR="008F2D27">
        <w:rPr>
          <w:rFonts w:cs="Arial"/>
          <w:bCs/>
          <w:color w:val="FF0000"/>
          <w:sz w:val="20"/>
          <w:szCs w:val="20"/>
        </w:rPr>
        <w:tab/>
      </w:r>
      <w:r w:rsidR="008F2D27">
        <w:rPr>
          <w:rFonts w:cs="Arial"/>
          <w:bCs/>
          <w:color w:val="FF0000"/>
          <w:sz w:val="20"/>
          <w:szCs w:val="20"/>
        </w:rPr>
        <w:tab/>
      </w:r>
      <w:r w:rsidR="008F2D27" w:rsidRPr="00A64EB4">
        <w:rPr>
          <w:rFonts w:cs="Arial"/>
          <w:bCs/>
          <w:sz w:val="20"/>
          <w:szCs w:val="20"/>
        </w:rPr>
        <w:t>] 2025</w:t>
      </w:r>
    </w:p>
    <w:p w14:paraId="13B70474" w14:textId="77777777" w:rsidR="00A32406" w:rsidRPr="0055026B" w:rsidRDefault="00A32406" w:rsidP="00A32406">
      <w:pPr>
        <w:spacing w:after="0"/>
        <w:rPr>
          <w:rFonts w:cs="Arial"/>
          <w:sz w:val="20"/>
          <w:szCs w:val="20"/>
        </w:rPr>
      </w:pPr>
    </w:p>
    <w:p w14:paraId="02C60F16" w14:textId="30407E0B" w:rsidR="0005222D" w:rsidRPr="0055026B" w:rsidRDefault="00FC76B6" w:rsidP="00A32406">
      <w:pPr>
        <w:spacing w:after="0"/>
        <w:rPr>
          <w:rFonts w:cs="Arial"/>
          <w:sz w:val="20"/>
          <w:szCs w:val="20"/>
        </w:rPr>
      </w:pPr>
      <w:r w:rsidRPr="0055026B">
        <w:rPr>
          <w:rFonts w:cs="Arial"/>
          <w:sz w:val="20"/>
          <w:szCs w:val="20"/>
        </w:rPr>
        <w:t>This</w:t>
      </w:r>
      <w:r w:rsidRPr="0055026B">
        <w:rPr>
          <w:rFonts w:cs="Arial"/>
          <w:b/>
          <w:bCs/>
          <w:sz w:val="20"/>
          <w:szCs w:val="20"/>
        </w:rPr>
        <w:t xml:space="preserve"> </w:t>
      </w:r>
      <w:r w:rsidR="00F86804" w:rsidRPr="0055026B">
        <w:rPr>
          <w:rFonts w:cs="Arial"/>
          <w:b/>
          <w:bCs/>
          <w:sz w:val="20"/>
          <w:szCs w:val="20"/>
        </w:rPr>
        <w:t>Agreement</w:t>
      </w:r>
      <w:r w:rsidR="00F86804" w:rsidRPr="0055026B">
        <w:rPr>
          <w:rFonts w:cs="Arial"/>
          <w:sz w:val="20"/>
          <w:szCs w:val="20"/>
        </w:rPr>
        <w:t xml:space="preserve"> </w:t>
      </w:r>
      <w:r w:rsidRPr="0055026B">
        <w:rPr>
          <w:rFonts w:cs="Arial"/>
          <w:sz w:val="20"/>
          <w:szCs w:val="20"/>
        </w:rPr>
        <w:t xml:space="preserve">is </w:t>
      </w:r>
      <w:r w:rsidR="00F86804" w:rsidRPr="0055026B">
        <w:rPr>
          <w:rFonts w:cs="Arial"/>
          <w:sz w:val="20"/>
          <w:szCs w:val="20"/>
        </w:rPr>
        <w:t>b</w:t>
      </w:r>
      <w:r w:rsidR="00A32406" w:rsidRPr="0055026B">
        <w:rPr>
          <w:rFonts w:cs="Arial"/>
          <w:sz w:val="20"/>
          <w:szCs w:val="20"/>
        </w:rPr>
        <w:t>etween</w:t>
      </w:r>
      <w:r w:rsidR="0005222D" w:rsidRPr="0055026B">
        <w:rPr>
          <w:rFonts w:cs="Arial"/>
          <w:sz w:val="20"/>
          <w:szCs w:val="20"/>
        </w:rPr>
        <w:t>:</w:t>
      </w:r>
    </w:p>
    <w:p w14:paraId="0C105BEF" w14:textId="77777777" w:rsidR="0005222D" w:rsidRPr="0055026B" w:rsidRDefault="0005222D" w:rsidP="00A32406">
      <w:pPr>
        <w:spacing w:after="0"/>
        <w:rPr>
          <w:rFonts w:cs="Arial"/>
          <w:sz w:val="20"/>
          <w:szCs w:val="20"/>
        </w:rPr>
      </w:pPr>
    </w:p>
    <w:p w14:paraId="7FC3732D" w14:textId="513373E3" w:rsidR="0005222D" w:rsidRPr="0055026B" w:rsidRDefault="002E348E" w:rsidP="005D17E9">
      <w:pPr>
        <w:spacing w:after="0"/>
        <w:rPr>
          <w:rFonts w:cs="Arial"/>
          <w:sz w:val="20"/>
          <w:szCs w:val="20"/>
        </w:rPr>
      </w:pPr>
      <w:r w:rsidRPr="0055026B">
        <w:rPr>
          <w:rFonts w:cs="Arial"/>
          <w:sz w:val="20"/>
          <w:szCs w:val="20"/>
        </w:rPr>
        <w:t xml:space="preserve">Yorkshire Dales National Park Authority of Yoredale, Bainbridge, Leyburn, North Yorkshire,  DL8 3EL </w:t>
      </w:r>
      <w:r w:rsidR="00A32406" w:rsidRPr="0055026B">
        <w:rPr>
          <w:rFonts w:cs="Arial"/>
          <w:sz w:val="20"/>
          <w:szCs w:val="20"/>
        </w:rPr>
        <w:t xml:space="preserve">(the </w:t>
      </w:r>
      <w:r w:rsidR="00A32406" w:rsidRPr="0055026B">
        <w:rPr>
          <w:rFonts w:cs="Arial"/>
          <w:b/>
          <w:bCs/>
          <w:sz w:val="20"/>
          <w:szCs w:val="20"/>
        </w:rPr>
        <w:t>“</w:t>
      </w:r>
      <w:r w:rsidR="0072150E" w:rsidRPr="0055026B">
        <w:rPr>
          <w:rFonts w:cs="Arial"/>
          <w:b/>
          <w:bCs/>
          <w:sz w:val="20"/>
          <w:szCs w:val="20"/>
        </w:rPr>
        <w:t>Authority</w:t>
      </w:r>
      <w:r w:rsidR="00A32406" w:rsidRPr="0055026B">
        <w:rPr>
          <w:rFonts w:cs="Arial"/>
          <w:b/>
          <w:bCs/>
          <w:sz w:val="20"/>
          <w:szCs w:val="20"/>
        </w:rPr>
        <w:t>”</w:t>
      </w:r>
      <w:r w:rsidR="00A32406" w:rsidRPr="0055026B">
        <w:rPr>
          <w:rFonts w:cs="Arial"/>
          <w:sz w:val="20"/>
          <w:szCs w:val="20"/>
        </w:rPr>
        <w:t>)</w:t>
      </w:r>
      <w:r w:rsidR="0005222D" w:rsidRPr="0055026B">
        <w:rPr>
          <w:rFonts w:cs="Arial"/>
          <w:sz w:val="20"/>
          <w:szCs w:val="20"/>
        </w:rPr>
        <w:t>;</w:t>
      </w:r>
      <w:r w:rsidR="00A32406" w:rsidRPr="0055026B">
        <w:rPr>
          <w:rFonts w:cs="Arial"/>
          <w:sz w:val="20"/>
          <w:szCs w:val="20"/>
        </w:rPr>
        <w:t xml:space="preserve"> and </w:t>
      </w:r>
      <w:r w:rsidR="00BC63C5" w:rsidRPr="0055026B">
        <w:rPr>
          <w:rFonts w:cs="Arial"/>
          <w:sz w:val="20"/>
          <w:szCs w:val="20"/>
        </w:rPr>
        <w:t xml:space="preserve"> </w:t>
      </w:r>
    </w:p>
    <w:p w14:paraId="68F51833" w14:textId="77777777" w:rsidR="0005222D" w:rsidRPr="0055026B" w:rsidRDefault="0005222D" w:rsidP="00A32406">
      <w:pPr>
        <w:spacing w:after="0"/>
        <w:rPr>
          <w:rFonts w:cs="Arial"/>
          <w:sz w:val="20"/>
          <w:szCs w:val="20"/>
        </w:rPr>
      </w:pPr>
    </w:p>
    <w:p w14:paraId="6F328E69" w14:textId="7505F18D" w:rsidR="00A32406" w:rsidRPr="0055026B" w:rsidRDefault="00826C60" w:rsidP="00A32406">
      <w:pPr>
        <w:spacing w:after="0"/>
        <w:rPr>
          <w:rFonts w:cs="Arial"/>
          <w:bCs/>
          <w:sz w:val="20"/>
          <w:szCs w:val="20"/>
        </w:rPr>
      </w:pPr>
      <w:r w:rsidRPr="00E824D3">
        <w:rPr>
          <w:rFonts w:cs="Arial"/>
          <w:color w:val="FF0000"/>
          <w:sz w:val="20"/>
          <w:szCs w:val="20"/>
        </w:rPr>
        <w:t>[Contractor name] (company number: []) with registered address []</w:t>
      </w:r>
      <w:r w:rsidRPr="0055026B">
        <w:rPr>
          <w:rFonts w:cs="Arial"/>
          <w:sz w:val="20"/>
          <w:szCs w:val="20"/>
        </w:rPr>
        <w:t xml:space="preserve"> </w:t>
      </w:r>
      <w:r w:rsidR="00A32406" w:rsidRPr="0055026B">
        <w:rPr>
          <w:rFonts w:cs="Arial"/>
          <w:bCs/>
          <w:sz w:val="20"/>
          <w:szCs w:val="20"/>
        </w:rPr>
        <w:t>(the “</w:t>
      </w:r>
      <w:r w:rsidR="00A32406" w:rsidRPr="0055026B">
        <w:rPr>
          <w:rFonts w:cs="Arial"/>
          <w:b/>
          <w:sz w:val="20"/>
          <w:szCs w:val="20"/>
        </w:rPr>
        <w:t>Contractor</w:t>
      </w:r>
      <w:r w:rsidR="00A32406" w:rsidRPr="0055026B">
        <w:rPr>
          <w:rFonts w:cs="Arial"/>
          <w:bCs/>
          <w:sz w:val="20"/>
          <w:szCs w:val="20"/>
        </w:rPr>
        <w:t>”)</w:t>
      </w:r>
      <w:r w:rsidR="0005222D" w:rsidRPr="0055026B">
        <w:rPr>
          <w:rFonts w:cs="Arial"/>
          <w:bCs/>
          <w:sz w:val="20"/>
          <w:szCs w:val="20"/>
        </w:rPr>
        <w:t>,</w:t>
      </w:r>
    </w:p>
    <w:p w14:paraId="018E3BCC" w14:textId="77777777" w:rsidR="00A32406" w:rsidRPr="0055026B" w:rsidRDefault="00A32406" w:rsidP="00A32406">
      <w:pPr>
        <w:spacing w:after="0"/>
        <w:rPr>
          <w:rFonts w:cs="Arial"/>
          <w:bCs/>
          <w:sz w:val="20"/>
          <w:szCs w:val="20"/>
        </w:rPr>
      </w:pPr>
    </w:p>
    <w:p w14:paraId="26012868" w14:textId="0E4E15AA" w:rsidR="00A32406" w:rsidRPr="002F403D" w:rsidRDefault="00A32406" w:rsidP="006423E4">
      <w:pPr>
        <w:rPr>
          <w:sz w:val="20"/>
          <w:szCs w:val="20"/>
        </w:rPr>
      </w:pPr>
      <w:r w:rsidRPr="0055026B">
        <w:rPr>
          <w:rFonts w:cs="Arial"/>
          <w:bCs/>
          <w:sz w:val="20"/>
          <w:szCs w:val="20"/>
        </w:rPr>
        <w:t xml:space="preserve">for </w:t>
      </w:r>
      <w:r w:rsidR="008D2906" w:rsidRPr="0055026B">
        <w:rPr>
          <w:rFonts w:cs="Arial"/>
          <w:bCs/>
          <w:sz w:val="20"/>
          <w:szCs w:val="20"/>
        </w:rPr>
        <w:t xml:space="preserve">the construction </w:t>
      </w:r>
      <w:r w:rsidR="008D2906" w:rsidRPr="002F403D">
        <w:rPr>
          <w:rFonts w:cs="Arial"/>
          <w:bCs/>
          <w:sz w:val="20"/>
          <w:szCs w:val="20"/>
        </w:rPr>
        <w:t xml:space="preserve">of </w:t>
      </w:r>
      <w:r w:rsidR="00E824D3" w:rsidRPr="002F403D">
        <w:rPr>
          <w:sz w:val="20"/>
          <w:szCs w:val="20"/>
        </w:rPr>
        <w:t>Cross Keys road verge enhancement</w:t>
      </w:r>
      <w:r w:rsidR="00826C60" w:rsidRPr="002F403D">
        <w:rPr>
          <w:rFonts w:cs="Arial"/>
          <w:bCs/>
          <w:sz w:val="20"/>
          <w:szCs w:val="20"/>
        </w:rPr>
        <w:t xml:space="preserve"> </w:t>
      </w:r>
      <w:r w:rsidR="00C17954" w:rsidRPr="002F403D">
        <w:rPr>
          <w:rFonts w:cs="Arial"/>
          <w:bCs/>
          <w:sz w:val="20"/>
          <w:szCs w:val="20"/>
        </w:rPr>
        <w:t>works</w:t>
      </w:r>
      <w:r w:rsidR="0003467D" w:rsidRPr="002F403D">
        <w:rPr>
          <w:rFonts w:cs="Arial"/>
          <w:bCs/>
          <w:sz w:val="20"/>
          <w:szCs w:val="20"/>
        </w:rPr>
        <w:t xml:space="preserve"> at the Site as more specifically detailed in the Specification </w:t>
      </w:r>
      <w:r w:rsidRPr="002F403D">
        <w:rPr>
          <w:rFonts w:cs="Arial"/>
          <w:bCs/>
          <w:sz w:val="20"/>
          <w:szCs w:val="20"/>
        </w:rPr>
        <w:t xml:space="preserve">(the </w:t>
      </w:r>
      <w:r w:rsidRPr="002F403D">
        <w:rPr>
          <w:rFonts w:cs="Arial"/>
          <w:b/>
          <w:sz w:val="20"/>
          <w:szCs w:val="20"/>
        </w:rPr>
        <w:t>“Works”</w:t>
      </w:r>
      <w:r w:rsidRPr="002F403D">
        <w:rPr>
          <w:rFonts w:cs="Arial"/>
          <w:bCs/>
          <w:sz w:val="20"/>
          <w:szCs w:val="20"/>
        </w:rPr>
        <w:t>)</w:t>
      </w:r>
      <w:r w:rsidR="00DD7C1D" w:rsidRPr="002F403D">
        <w:rPr>
          <w:rFonts w:cs="Arial"/>
          <w:bCs/>
          <w:sz w:val="20"/>
          <w:szCs w:val="20"/>
        </w:rPr>
        <w:t>.</w:t>
      </w:r>
    </w:p>
    <w:p w14:paraId="1577F18E" w14:textId="5537FAE9" w:rsidR="00A32406" w:rsidRPr="002F403D" w:rsidRDefault="00F3749D" w:rsidP="006151F2">
      <w:pPr>
        <w:spacing w:after="120"/>
        <w:jc w:val="left"/>
        <w:rPr>
          <w:rFonts w:cs="Arial"/>
          <w:b/>
          <w:sz w:val="20"/>
          <w:szCs w:val="20"/>
        </w:rPr>
      </w:pPr>
      <w:r w:rsidRPr="002F403D">
        <w:rPr>
          <w:rFonts w:cs="Arial"/>
          <w:bCs/>
          <w:sz w:val="20"/>
          <w:szCs w:val="20"/>
        </w:rPr>
        <w:t>T</w:t>
      </w:r>
      <w:r w:rsidR="00A32406" w:rsidRPr="002F403D">
        <w:rPr>
          <w:rFonts w:cs="Arial"/>
          <w:bCs/>
          <w:sz w:val="20"/>
          <w:szCs w:val="20"/>
        </w:rPr>
        <w:t>he Contractor shall carry out the Works for the Contract Sum</w:t>
      </w:r>
      <w:r w:rsidR="006151F2" w:rsidRPr="002F403D">
        <w:rPr>
          <w:rFonts w:cs="Arial"/>
          <w:bCs/>
          <w:sz w:val="20"/>
          <w:szCs w:val="20"/>
        </w:rPr>
        <w:t xml:space="preserve"> and</w:t>
      </w:r>
      <w:r w:rsidR="00A32406" w:rsidRPr="002F403D">
        <w:rPr>
          <w:rFonts w:cs="Arial"/>
          <w:bCs/>
          <w:sz w:val="20"/>
          <w:szCs w:val="20"/>
        </w:rPr>
        <w:t xml:space="preserve"> in accordance with the Terms and Conditions a</w:t>
      </w:r>
      <w:r w:rsidR="006151F2" w:rsidRPr="002F403D">
        <w:rPr>
          <w:rFonts w:cs="Arial"/>
          <w:bCs/>
          <w:sz w:val="20"/>
          <w:szCs w:val="20"/>
        </w:rPr>
        <w:t>t</w:t>
      </w:r>
      <w:r w:rsidR="00A32406" w:rsidRPr="002F403D">
        <w:rPr>
          <w:rFonts w:cs="Arial"/>
          <w:bCs/>
          <w:sz w:val="20"/>
          <w:szCs w:val="20"/>
        </w:rPr>
        <w:t xml:space="preserve"> Schedule 1</w:t>
      </w:r>
      <w:r w:rsidR="004A5472" w:rsidRPr="002F403D">
        <w:rPr>
          <w:rFonts w:cs="Arial"/>
          <w:bCs/>
          <w:sz w:val="20"/>
          <w:szCs w:val="20"/>
        </w:rPr>
        <w:t>,</w:t>
      </w:r>
      <w:r w:rsidR="006151F2" w:rsidRPr="002F403D">
        <w:rPr>
          <w:rFonts w:cs="Arial"/>
          <w:bCs/>
          <w:sz w:val="20"/>
          <w:szCs w:val="20"/>
        </w:rPr>
        <w:t xml:space="preserve"> the Specification at Schedule 2</w:t>
      </w:r>
      <w:r w:rsidR="004A5472" w:rsidRPr="002F403D">
        <w:rPr>
          <w:rFonts w:cs="Arial"/>
          <w:bCs/>
          <w:sz w:val="20"/>
          <w:szCs w:val="20"/>
        </w:rPr>
        <w:t xml:space="preserve"> and Contract Sum Analysis at Schedule 3 (if applicable)</w:t>
      </w:r>
      <w:r w:rsidR="006151F2" w:rsidRPr="002F403D">
        <w:rPr>
          <w:rFonts w:cs="Arial"/>
          <w:bCs/>
          <w:sz w:val="20"/>
          <w:szCs w:val="20"/>
        </w:rPr>
        <w:t xml:space="preserve"> to this Agreement</w:t>
      </w:r>
      <w:r w:rsidR="00A32406" w:rsidRPr="002F403D">
        <w:rPr>
          <w:rFonts w:cs="Arial"/>
          <w:bCs/>
          <w:sz w:val="20"/>
          <w:szCs w:val="20"/>
        </w:rPr>
        <w:t xml:space="preserve">, the </w:t>
      </w:r>
      <w:r w:rsidR="00F86804" w:rsidRPr="002F403D">
        <w:rPr>
          <w:rFonts w:cs="Arial"/>
          <w:bCs/>
          <w:sz w:val="20"/>
          <w:szCs w:val="20"/>
        </w:rPr>
        <w:t xml:space="preserve">parties agree that the </w:t>
      </w:r>
      <w:r w:rsidR="006151F2" w:rsidRPr="002F403D">
        <w:rPr>
          <w:rFonts w:cs="Arial"/>
          <w:bCs/>
          <w:sz w:val="20"/>
          <w:szCs w:val="20"/>
        </w:rPr>
        <w:t xml:space="preserve">following terms </w:t>
      </w:r>
      <w:r w:rsidR="00E866B0" w:rsidRPr="002F403D">
        <w:rPr>
          <w:rFonts w:cs="Arial"/>
          <w:bCs/>
          <w:sz w:val="20"/>
          <w:szCs w:val="20"/>
        </w:rPr>
        <w:t xml:space="preserve">set out in the Contract Particulars below </w:t>
      </w:r>
      <w:r w:rsidR="00A32406" w:rsidRPr="002F403D">
        <w:rPr>
          <w:rFonts w:cs="Arial"/>
          <w:bCs/>
          <w:sz w:val="20"/>
          <w:szCs w:val="20"/>
        </w:rPr>
        <w:t xml:space="preserve">shall </w:t>
      </w:r>
      <w:r w:rsidR="006151F2" w:rsidRPr="002F403D">
        <w:rPr>
          <w:rFonts w:cs="Arial"/>
          <w:bCs/>
          <w:sz w:val="20"/>
          <w:szCs w:val="20"/>
        </w:rPr>
        <w:t>be defined</w:t>
      </w:r>
      <w:r w:rsidR="00E866B0" w:rsidRPr="002F403D">
        <w:rPr>
          <w:rFonts w:cs="Arial"/>
          <w:bCs/>
          <w:sz w:val="20"/>
          <w:szCs w:val="20"/>
        </w:rPr>
        <w:t xml:space="preserve"> and incorporated into</w:t>
      </w:r>
      <w:r w:rsidR="006151F2" w:rsidRPr="002F403D">
        <w:rPr>
          <w:rFonts w:cs="Arial"/>
          <w:bCs/>
          <w:sz w:val="20"/>
          <w:szCs w:val="20"/>
        </w:rPr>
        <w:t xml:space="preserve"> the </w:t>
      </w:r>
      <w:r w:rsidR="0005222D" w:rsidRPr="002F403D">
        <w:rPr>
          <w:rFonts w:cs="Arial"/>
          <w:bCs/>
          <w:sz w:val="20"/>
          <w:szCs w:val="20"/>
        </w:rPr>
        <w:t>T</w:t>
      </w:r>
      <w:r w:rsidR="00A32406" w:rsidRPr="002F403D">
        <w:rPr>
          <w:rFonts w:cs="Arial"/>
          <w:bCs/>
          <w:sz w:val="20"/>
          <w:szCs w:val="20"/>
        </w:rPr>
        <w:t xml:space="preserve">erms and </w:t>
      </w:r>
      <w:r w:rsidR="0005222D" w:rsidRPr="002F403D">
        <w:rPr>
          <w:rFonts w:cs="Arial"/>
          <w:bCs/>
          <w:sz w:val="20"/>
          <w:szCs w:val="20"/>
        </w:rPr>
        <w:t>C</w:t>
      </w:r>
      <w:r w:rsidR="00A32406" w:rsidRPr="002F403D">
        <w:rPr>
          <w:rFonts w:cs="Arial"/>
          <w:bCs/>
          <w:sz w:val="20"/>
          <w:szCs w:val="20"/>
        </w:rPr>
        <w:t>onditions</w:t>
      </w:r>
      <w:r w:rsidR="006151F2" w:rsidRPr="002F403D">
        <w:rPr>
          <w:rFonts w:cs="Arial"/>
          <w:bCs/>
          <w:sz w:val="20"/>
          <w:szCs w:val="20"/>
        </w:rPr>
        <w:t xml:space="preserve"> </w:t>
      </w:r>
      <w:r w:rsidR="0005222D" w:rsidRPr="002F403D">
        <w:rPr>
          <w:rFonts w:cs="Arial"/>
          <w:bCs/>
          <w:sz w:val="20"/>
          <w:szCs w:val="20"/>
        </w:rPr>
        <w:t xml:space="preserve">at Schedule 1 </w:t>
      </w:r>
      <w:r w:rsidR="006151F2" w:rsidRPr="002F403D">
        <w:rPr>
          <w:rFonts w:cs="Arial"/>
          <w:bCs/>
          <w:sz w:val="20"/>
          <w:szCs w:val="20"/>
        </w:rPr>
        <w:t>as follows:</w:t>
      </w:r>
    </w:p>
    <w:tbl>
      <w:tblPr>
        <w:tblStyle w:val="TableGrid"/>
        <w:tblW w:w="0" w:type="auto"/>
        <w:tblLook w:val="04A0" w:firstRow="1" w:lastRow="0" w:firstColumn="1" w:lastColumn="0" w:noHBand="0" w:noVBand="1"/>
      </w:tblPr>
      <w:tblGrid>
        <w:gridCol w:w="2167"/>
        <w:gridCol w:w="7238"/>
      </w:tblGrid>
      <w:tr w:rsidR="002F403D" w:rsidRPr="002F403D" w14:paraId="538FEE1B" w14:textId="77777777" w:rsidTr="00A27B2E">
        <w:tc>
          <w:tcPr>
            <w:tcW w:w="9405" w:type="dxa"/>
            <w:gridSpan w:val="2"/>
          </w:tcPr>
          <w:p w14:paraId="3430EA0E" w14:textId="59D08DE4" w:rsidR="00E866B0" w:rsidRPr="002F403D" w:rsidRDefault="00E866B0" w:rsidP="000B61BA">
            <w:pPr>
              <w:spacing w:after="0"/>
              <w:jc w:val="left"/>
              <w:rPr>
                <w:rFonts w:cs="Arial"/>
                <w:sz w:val="20"/>
                <w:szCs w:val="20"/>
              </w:rPr>
            </w:pPr>
            <w:r w:rsidRPr="002F403D">
              <w:rPr>
                <w:rFonts w:cs="Arial"/>
                <w:sz w:val="20"/>
                <w:szCs w:val="20"/>
              </w:rPr>
              <w:t>Contract Particulars</w:t>
            </w:r>
          </w:p>
        </w:tc>
      </w:tr>
      <w:tr w:rsidR="002F403D" w:rsidRPr="002F403D" w14:paraId="338F0A58" w14:textId="77777777" w:rsidTr="00E866B0">
        <w:tc>
          <w:tcPr>
            <w:tcW w:w="2167" w:type="dxa"/>
          </w:tcPr>
          <w:p w14:paraId="328E3EF1" w14:textId="610AC57C" w:rsidR="000B61BA" w:rsidRPr="002F403D" w:rsidRDefault="0095548E" w:rsidP="000B61BA">
            <w:pPr>
              <w:spacing w:after="0"/>
              <w:jc w:val="left"/>
              <w:rPr>
                <w:rFonts w:cs="Arial"/>
                <w:sz w:val="20"/>
                <w:szCs w:val="20"/>
              </w:rPr>
            </w:pPr>
            <w:r w:rsidRPr="002F403D">
              <w:rPr>
                <w:rFonts w:cs="Arial"/>
                <w:sz w:val="20"/>
                <w:szCs w:val="20"/>
              </w:rPr>
              <w:t>Best Environmental Practice</w:t>
            </w:r>
            <w:r w:rsidR="000B61BA" w:rsidRPr="002F403D">
              <w:rPr>
                <w:rFonts w:cs="Arial"/>
                <w:sz w:val="20"/>
                <w:szCs w:val="20"/>
              </w:rPr>
              <w:t xml:space="preserve"> </w:t>
            </w:r>
          </w:p>
        </w:tc>
        <w:tc>
          <w:tcPr>
            <w:tcW w:w="7238" w:type="dxa"/>
          </w:tcPr>
          <w:p w14:paraId="16115FA5" w14:textId="7B2F28AC" w:rsidR="000B61BA" w:rsidRPr="002F403D" w:rsidRDefault="0095548E" w:rsidP="000B61BA">
            <w:pPr>
              <w:spacing w:after="0"/>
              <w:jc w:val="left"/>
              <w:rPr>
                <w:sz w:val="20"/>
                <w:szCs w:val="20"/>
              </w:rPr>
            </w:pPr>
            <w:r w:rsidRPr="002F403D">
              <w:rPr>
                <w:rFonts w:cs="Arial"/>
                <w:sz w:val="20"/>
                <w:szCs w:val="20"/>
              </w:rPr>
              <w:t xml:space="preserve">best practice generally as followed by contractors skilled and experienced in </w:t>
            </w:r>
            <w:r w:rsidR="007E32ED" w:rsidRPr="002F403D">
              <w:rPr>
                <w:rFonts w:cs="Arial"/>
                <w:sz w:val="20"/>
                <w:szCs w:val="20"/>
              </w:rPr>
              <w:t>carrying out works</w:t>
            </w:r>
            <w:r w:rsidRPr="002F403D">
              <w:rPr>
                <w:rFonts w:cs="Arial"/>
                <w:sz w:val="20"/>
                <w:szCs w:val="20"/>
              </w:rPr>
              <w:t xml:space="preserve"> on environmental sites and shall be deemed to include (as a minimum) compliance with all </w:t>
            </w:r>
            <w:r w:rsidR="00B35F31" w:rsidRPr="002F403D">
              <w:rPr>
                <w:rFonts w:cs="Arial"/>
                <w:sz w:val="20"/>
                <w:szCs w:val="20"/>
              </w:rPr>
              <w:t xml:space="preserve">or any applicable law including common law, statute, civil code, statutory guidance, or by-law in each case which has as its purpose or effect the protection of the environment </w:t>
            </w:r>
            <w:r w:rsidRPr="002F403D">
              <w:rPr>
                <w:rFonts w:cs="Arial"/>
                <w:sz w:val="20"/>
                <w:szCs w:val="20"/>
              </w:rPr>
              <w:t xml:space="preserve">and if, applicable, any </w:t>
            </w:r>
            <w:proofErr w:type="spellStart"/>
            <w:r w:rsidRPr="002F403D">
              <w:rPr>
                <w:rFonts w:cs="Arial"/>
                <w:sz w:val="20"/>
                <w:szCs w:val="20"/>
              </w:rPr>
              <w:t>agri</w:t>
            </w:r>
            <w:proofErr w:type="spellEnd"/>
            <w:r w:rsidRPr="002F403D">
              <w:rPr>
                <w:rFonts w:cs="Arial"/>
                <w:sz w:val="20"/>
                <w:szCs w:val="20"/>
              </w:rPr>
              <w:t>-environment scheme.</w:t>
            </w:r>
          </w:p>
        </w:tc>
      </w:tr>
      <w:tr w:rsidR="002F403D" w:rsidRPr="002F403D" w14:paraId="25CB5A15" w14:textId="77777777" w:rsidTr="00E866B0">
        <w:tc>
          <w:tcPr>
            <w:tcW w:w="2167" w:type="dxa"/>
          </w:tcPr>
          <w:p w14:paraId="7E624B9D" w14:textId="77777777" w:rsidR="008D2906" w:rsidRPr="002F403D" w:rsidRDefault="008D2906" w:rsidP="008D2906">
            <w:pPr>
              <w:spacing w:after="0"/>
              <w:jc w:val="left"/>
              <w:rPr>
                <w:rFonts w:cs="Arial"/>
                <w:sz w:val="20"/>
                <w:szCs w:val="20"/>
              </w:rPr>
            </w:pPr>
            <w:r w:rsidRPr="002F403D">
              <w:rPr>
                <w:rFonts w:cs="Arial"/>
                <w:sz w:val="20"/>
                <w:szCs w:val="20"/>
              </w:rPr>
              <w:t>Commencement Date</w:t>
            </w:r>
          </w:p>
        </w:tc>
        <w:tc>
          <w:tcPr>
            <w:tcW w:w="7238" w:type="dxa"/>
          </w:tcPr>
          <w:p w14:paraId="1BFBCBEF" w14:textId="61343D6B" w:rsidR="008D2906" w:rsidRPr="002F403D" w:rsidRDefault="00610ED1" w:rsidP="008D2906">
            <w:pPr>
              <w:spacing w:after="0"/>
              <w:jc w:val="left"/>
              <w:rPr>
                <w:rFonts w:cs="Arial"/>
                <w:sz w:val="20"/>
                <w:szCs w:val="20"/>
              </w:rPr>
            </w:pPr>
            <w:r w:rsidRPr="002F403D">
              <w:rPr>
                <w:rFonts w:cs="Arial"/>
                <w:sz w:val="20"/>
                <w:szCs w:val="20"/>
              </w:rPr>
              <w:t>1</w:t>
            </w:r>
            <w:r w:rsidRPr="002F403D">
              <w:rPr>
                <w:rFonts w:cs="Arial"/>
                <w:sz w:val="20"/>
                <w:szCs w:val="20"/>
                <w:vertAlign w:val="superscript"/>
              </w:rPr>
              <w:t>st</w:t>
            </w:r>
            <w:r w:rsidRPr="002F403D">
              <w:rPr>
                <w:rFonts w:cs="Arial"/>
                <w:sz w:val="20"/>
                <w:szCs w:val="20"/>
              </w:rPr>
              <w:t xml:space="preserve"> April </w:t>
            </w:r>
            <w:r w:rsidR="00573232" w:rsidRPr="002F403D">
              <w:rPr>
                <w:rFonts w:cs="Arial"/>
                <w:sz w:val="20"/>
                <w:szCs w:val="20"/>
              </w:rPr>
              <w:t xml:space="preserve"> 2025</w:t>
            </w:r>
          </w:p>
        </w:tc>
      </w:tr>
      <w:tr w:rsidR="002F403D" w:rsidRPr="002F403D" w14:paraId="167D12B9" w14:textId="77777777" w:rsidTr="00E866B0">
        <w:tc>
          <w:tcPr>
            <w:tcW w:w="2167" w:type="dxa"/>
          </w:tcPr>
          <w:p w14:paraId="63FF7D73" w14:textId="3905FB96" w:rsidR="008D2906" w:rsidRPr="002F403D" w:rsidRDefault="008D2906" w:rsidP="008D2906">
            <w:pPr>
              <w:spacing w:after="0"/>
              <w:jc w:val="left"/>
              <w:rPr>
                <w:rFonts w:cs="Arial"/>
                <w:sz w:val="20"/>
                <w:szCs w:val="20"/>
              </w:rPr>
            </w:pPr>
            <w:r w:rsidRPr="002F403D">
              <w:rPr>
                <w:rFonts w:cs="Arial"/>
                <w:sz w:val="20"/>
                <w:szCs w:val="20"/>
              </w:rPr>
              <w:t>Completion Date</w:t>
            </w:r>
          </w:p>
        </w:tc>
        <w:tc>
          <w:tcPr>
            <w:tcW w:w="7238" w:type="dxa"/>
          </w:tcPr>
          <w:p w14:paraId="5B7C917F" w14:textId="3E7693C7" w:rsidR="008D2906" w:rsidRPr="002F403D" w:rsidRDefault="00573232" w:rsidP="008D2906">
            <w:pPr>
              <w:spacing w:after="0"/>
              <w:jc w:val="left"/>
              <w:rPr>
                <w:rFonts w:cs="Arial"/>
                <w:sz w:val="20"/>
                <w:szCs w:val="20"/>
              </w:rPr>
            </w:pPr>
            <w:r w:rsidRPr="002F403D">
              <w:rPr>
                <w:sz w:val="20"/>
                <w:szCs w:val="20"/>
              </w:rPr>
              <w:t>30</w:t>
            </w:r>
            <w:r w:rsidRPr="002F403D">
              <w:rPr>
                <w:sz w:val="20"/>
                <w:szCs w:val="20"/>
                <w:vertAlign w:val="superscript"/>
              </w:rPr>
              <w:t>th</w:t>
            </w:r>
            <w:r w:rsidRPr="002F403D">
              <w:rPr>
                <w:sz w:val="20"/>
                <w:szCs w:val="20"/>
              </w:rPr>
              <w:t xml:space="preserve"> September 2025</w:t>
            </w:r>
          </w:p>
        </w:tc>
      </w:tr>
      <w:tr w:rsidR="002F403D" w:rsidRPr="002F403D" w14:paraId="413F50F2" w14:textId="77777777" w:rsidTr="00E866B0">
        <w:tc>
          <w:tcPr>
            <w:tcW w:w="2167" w:type="dxa"/>
          </w:tcPr>
          <w:p w14:paraId="1C8CDD82" w14:textId="0A6E54E0" w:rsidR="008D2906" w:rsidRPr="002F403D" w:rsidRDefault="008D2906" w:rsidP="008D2906">
            <w:pPr>
              <w:spacing w:after="0"/>
              <w:jc w:val="left"/>
              <w:rPr>
                <w:rFonts w:cs="Arial"/>
                <w:sz w:val="20"/>
                <w:szCs w:val="20"/>
              </w:rPr>
            </w:pPr>
            <w:r w:rsidRPr="002F403D">
              <w:rPr>
                <w:rFonts w:cs="Arial"/>
                <w:sz w:val="20"/>
                <w:szCs w:val="20"/>
              </w:rPr>
              <w:t xml:space="preserve">Consents </w:t>
            </w:r>
          </w:p>
        </w:tc>
        <w:tc>
          <w:tcPr>
            <w:tcW w:w="7238" w:type="dxa"/>
          </w:tcPr>
          <w:p w14:paraId="631A9872" w14:textId="0F59B578" w:rsidR="008D2906" w:rsidRPr="002F403D" w:rsidRDefault="008D2906" w:rsidP="008D2906">
            <w:pPr>
              <w:spacing w:after="0"/>
              <w:jc w:val="left"/>
              <w:rPr>
                <w:rFonts w:cs="Arial"/>
                <w:sz w:val="20"/>
                <w:szCs w:val="20"/>
              </w:rPr>
            </w:pPr>
            <w:r w:rsidRPr="002F403D">
              <w:rPr>
                <w:rFonts w:cs="Arial"/>
                <w:sz w:val="20"/>
                <w:szCs w:val="20"/>
              </w:rPr>
              <w:t>any planning permissions relating to the Works, approval of reserved matters and all details pursuant thereto, building regulation approval, fire officer approval and any other permissions, approvals, certificates and licences that may be necessary pursuant to the Statutory Requirements or otherwise to the carrying out of the Works (including for the avoidance of doubt any making good of any defects) and if they are destroyed or damaged, the reinstatement of the Works.</w:t>
            </w:r>
          </w:p>
        </w:tc>
      </w:tr>
      <w:tr w:rsidR="008D2906" w:rsidRPr="0055026B" w14:paraId="7F0059B7" w14:textId="77777777" w:rsidTr="00E866B0">
        <w:tc>
          <w:tcPr>
            <w:tcW w:w="2167" w:type="dxa"/>
          </w:tcPr>
          <w:p w14:paraId="6A79FBBC" w14:textId="77777777" w:rsidR="008D2906" w:rsidRPr="0055026B" w:rsidRDefault="008D2906" w:rsidP="008D2906">
            <w:pPr>
              <w:spacing w:after="0"/>
              <w:rPr>
                <w:rFonts w:cs="Arial"/>
                <w:sz w:val="20"/>
                <w:szCs w:val="20"/>
              </w:rPr>
            </w:pPr>
            <w:r w:rsidRPr="0055026B">
              <w:rPr>
                <w:rFonts w:cs="Arial"/>
                <w:sz w:val="20"/>
                <w:szCs w:val="20"/>
              </w:rPr>
              <w:t>Contract Administrator</w:t>
            </w:r>
          </w:p>
        </w:tc>
        <w:tc>
          <w:tcPr>
            <w:tcW w:w="7238" w:type="dxa"/>
          </w:tcPr>
          <w:p w14:paraId="64BB42D9" w14:textId="0D8B174B" w:rsidR="008D2906" w:rsidRPr="0055026B" w:rsidRDefault="00573232" w:rsidP="00BE6647">
            <w:pPr>
              <w:spacing w:after="0"/>
              <w:rPr>
                <w:rFonts w:cs="Arial"/>
                <w:sz w:val="20"/>
                <w:szCs w:val="20"/>
              </w:rPr>
            </w:pPr>
            <w:r w:rsidRPr="002F403D">
              <w:rPr>
                <w:rFonts w:cs="Arial"/>
                <w:sz w:val="20"/>
                <w:szCs w:val="20"/>
              </w:rPr>
              <w:t>Tom Hickey, Area Ranger of Yorkshire Dales National Park Authority</w:t>
            </w:r>
            <w:r w:rsidR="008D2906" w:rsidRPr="002F403D">
              <w:rPr>
                <w:rFonts w:cs="Arial"/>
                <w:sz w:val="20"/>
                <w:szCs w:val="20"/>
              </w:rPr>
              <w:t xml:space="preserve"> or such </w:t>
            </w:r>
            <w:r w:rsidR="008D2906" w:rsidRPr="0055026B">
              <w:rPr>
                <w:rFonts w:cs="Arial"/>
                <w:sz w:val="20"/>
                <w:szCs w:val="20"/>
              </w:rPr>
              <w:t xml:space="preserve">other person as </w:t>
            </w:r>
            <w:r w:rsidR="00B35F31">
              <w:rPr>
                <w:rFonts w:cs="Arial"/>
                <w:sz w:val="20"/>
                <w:szCs w:val="20"/>
              </w:rPr>
              <w:t xml:space="preserve">the </w:t>
            </w:r>
            <w:r w:rsidR="008D2906" w:rsidRPr="0055026B">
              <w:rPr>
                <w:rFonts w:cs="Arial"/>
                <w:sz w:val="20"/>
                <w:szCs w:val="20"/>
              </w:rPr>
              <w:t>Authority nominates and notifies to the Contractor.</w:t>
            </w:r>
          </w:p>
        </w:tc>
      </w:tr>
      <w:tr w:rsidR="007C79F6" w:rsidRPr="0055026B" w14:paraId="1FE3FC86" w14:textId="77777777" w:rsidTr="00E866B0">
        <w:tc>
          <w:tcPr>
            <w:tcW w:w="2167" w:type="dxa"/>
          </w:tcPr>
          <w:p w14:paraId="7A540506" w14:textId="1C653879" w:rsidR="008D2906" w:rsidRPr="0055026B" w:rsidRDefault="008D2906" w:rsidP="008D2906">
            <w:pPr>
              <w:spacing w:after="0"/>
              <w:rPr>
                <w:rFonts w:cs="Arial"/>
                <w:sz w:val="20"/>
                <w:szCs w:val="20"/>
              </w:rPr>
            </w:pPr>
            <w:r w:rsidRPr="0055026B">
              <w:rPr>
                <w:rFonts w:cs="Arial"/>
                <w:sz w:val="20"/>
                <w:szCs w:val="20"/>
              </w:rPr>
              <w:t xml:space="preserve">Contractor's Design Documents </w:t>
            </w:r>
          </w:p>
        </w:tc>
        <w:tc>
          <w:tcPr>
            <w:tcW w:w="7238" w:type="dxa"/>
          </w:tcPr>
          <w:p w14:paraId="0451A5ED" w14:textId="12ACE3F4" w:rsidR="008D2906" w:rsidRPr="0055026B" w:rsidRDefault="00573232" w:rsidP="008D2906">
            <w:pPr>
              <w:spacing w:after="0"/>
              <w:rPr>
                <w:rFonts w:cs="Arial"/>
                <w:sz w:val="20"/>
                <w:szCs w:val="20"/>
              </w:rPr>
            </w:pPr>
            <w:r>
              <w:rPr>
                <w:rFonts w:cs="Arial"/>
                <w:sz w:val="20"/>
                <w:szCs w:val="20"/>
              </w:rPr>
              <w:t>a</w:t>
            </w:r>
            <w:r w:rsidR="008D2906" w:rsidRPr="0055026B">
              <w:rPr>
                <w:rFonts w:cs="Arial"/>
                <w:sz w:val="20"/>
                <w:szCs w:val="20"/>
              </w:rPr>
              <w:t>ll drawings, plans, models, specifications, reports, calculations, charts, diagrams, sketches (including without limitation any such items retained on or in any computer software or other electronic medium) and other works prepared conceived or developed by or on behalf of the Contractor (including by any sub-contractors) in the course of or as a result of carrying out the Works whether in existence or to be made or produced and including all amendments, additions and all designs, ideas, concepts, and inventions contained in them.</w:t>
            </w:r>
          </w:p>
        </w:tc>
      </w:tr>
      <w:tr w:rsidR="008D2906" w:rsidRPr="0055026B" w14:paraId="6A65B9CC" w14:textId="77777777" w:rsidTr="00E866B0">
        <w:tc>
          <w:tcPr>
            <w:tcW w:w="2167" w:type="dxa"/>
          </w:tcPr>
          <w:p w14:paraId="4B7ECE58" w14:textId="77777777" w:rsidR="008D2906" w:rsidRPr="002F403D" w:rsidRDefault="008D2906" w:rsidP="008D2906">
            <w:pPr>
              <w:spacing w:after="0"/>
              <w:jc w:val="left"/>
              <w:rPr>
                <w:rFonts w:cs="Arial"/>
                <w:sz w:val="20"/>
                <w:szCs w:val="20"/>
              </w:rPr>
            </w:pPr>
            <w:r w:rsidRPr="002F403D">
              <w:rPr>
                <w:rFonts w:cs="Arial"/>
                <w:sz w:val="20"/>
                <w:szCs w:val="20"/>
              </w:rPr>
              <w:t>Contractors Design Portion</w:t>
            </w:r>
          </w:p>
        </w:tc>
        <w:tc>
          <w:tcPr>
            <w:tcW w:w="7238" w:type="dxa"/>
          </w:tcPr>
          <w:p w14:paraId="5ABEF264" w14:textId="3BF9D9FE" w:rsidR="008D2906" w:rsidRPr="002F403D" w:rsidRDefault="00573232" w:rsidP="005D17E9">
            <w:pPr>
              <w:spacing w:after="0"/>
              <w:rPr>
                <w:rFonts w:cs="Arial"/>
                <w:sz w:val="20"/>
                <w:szCs w:val="20"/>
              </w:rPr>
            </w:pPr>
            <w:r w:rsidRPr="002F403D">
              <w:rPr>
                <w:sz w:val="20"/>
                <w:szCs w:val="20"/>
              </w:rPr>
              <w:t>Not applicable</w:t>
            </w:r>
          </w:p>
        </w:tc>
      </w:tr>
      <w:tr w:rsidR="008D2906" w:rsidRPr="0055026B" w14:paraId="3765F335" w14:textId="77777777" w:rsidTr="00E866B0">
        <w:tc>
          <w:tcPr>
            <w:tcW w:w="2167" w:type="dxa"/>
          </w:tcPr>
          <w:p w14:paraId="5B95AE49" w14:textId="77777777" w:rsidR="008D2906" w:rsidRPr="0055026B" w:rsidRDefault="008D2906" w:rsidP="008D2906">
            <w:pPr>
              <w:spacing w:after="0"/>
              <w:rPr>
                <w:rFonts w:cs="Arial"/>
                <w:sz w:val="20"/>
                <w:szCs w:val="20"/>
              </w:rPr>
            </w:pPr>
            <w:r w:rsidRPr="0055026B">
              <w:rPr>
                <w:rFonts w:cs="Arial"/>
                <w:sz w:val="20"/>
                <w:szCs w:val="20"/>
              </w:rPr>
              <w:t>Contract Sum</w:t>
            </w:r>
          </w:p>
        </w:tc>
        <w:tc>
          <w:tcPr>
            <w:tcW w:w="7238" w:type="dxa"/>
          </w:tcPr>
          <w:p w14:paraId="184C04EF" w14:textId="2F19AB1F" w:rsidR="008D2906" w:rsidRPr="0055026B" w:rsidRDefault="008D2906" w:rsidP="008D2906">
            <w:pPr>
              <w:spacing w:after="0"/>
              <w:rPr>
                <w:rFonts w:cs="Arial"/>
                <w:sz w:val="20"/>
                <w:szCs w:val="20"/>
              </w:rPr>
            </w:pPr>
            <w:r w:rsidRPr="0055026B">
              <w:rPr>
                <w:rFonts w:cs="Arial"/>
                <w:sz w:val="20"/>
                <w:szCs w:val="20"/>
              </w:rPr>
              <w:t>£[] exclusive of VAT</w:t>
            </w:r>
          </w:p>
        </w:tc>
      </w:tr>
      <w:tr w:rsidR="008D2906" w:rsidRPr="0055026B" w14:paraId="3E870333" w14:textId="77777777" w:rsidTr="00E866B0">
        <w:tc>
          <w:tcPr>
            <w:tcW w:w="2167" w:type="dxa"/>
          </w:tcPr>
          <w:p w14:paraId="5D2FFC70" w14:textId="77777777" w:rsidR="008D2906" w:rsidRPr="007E32ED" w:rsidRDefault="008D2906" w:rsidP="008D2906">
            <w:pPr>
              <w:spacing w:after="0"/>
              <w:rPr>
                <w:rFonts w:cs="Arial"/>
                <w:sz w:val="20"/>
                <w:szCs w:val="20"/>
              </w:rPr>
            </w:pPr>
            <w:r w:rsidRPr="007E32ED">
              <w:rPr>
                <w:rFonts w:cs="Arial"/>
                <w:sz w:val="20"/>
                <w:szCs w:val="20"/>
              </w:rPr>
              <w:t>Insurance Policies</w:t>
            </w:r>
          </w:p>
        </w:tc>
        <w:tc>
          <w:tcPr>
            <w:tcW w:w="7238" w:type="dxa"/>
          </w:tcPr>
          <w:tbl>
            <w:tblPr>
              <w:tblStyle w:val="TableGrid"/>
              <w:tblW w:w="6701" w:type="dxa"/>
              <w:tblLook w:val="04A0" w:firstRow="1" w:lastRow="0" w:firstColumn="1" w:lastColumn="0" w:noHBand="0" w:noVBand="1"/>
            </w:tblPr>
            <w:tblGrid>
              <w:gridCol w:w="2590"/>
              <w:gridCol w:w="4111"/>
            </w:tblGrid>
            <w:tr w:rsidR="008D2906" w:rsidRPr="007E32ED" w14:paraId="06E1CB79" w14:textId="77777777" w:rsidTr="002A6329">
              <w:tc>
                <w:tcPr>
                  <w:tcW w:w="2590" w:type="dxa"/>
                </w:tcPr>
                <w:p w14:paraId="14F439C5" w14:textId="77777777" w:rsidR="008D2906" w:rsidRPr="007E32ED" w:rsidRDefault="008D2906" w:rsidP="008D2906">
                  <w:pPr>
                    <w:spacing w:after="0"/>
                    <w:rPr>
                      <w:rFonts w:cs="Arial"/>
                      <w:b/>
                      <w:bCs/>
                      <w:sz w:val="20"/>
                      <w:szCs w:val="20"/>
                    </w:rPr>
                  </w:pPr>
                  <w:r w:rsidRPr="007E32ED">
                    <w:rPr>
                      <w:rFonts w:cs="Arial"/>
                      <w:b/>
                      <w:bCs/>
                      <w:sz w:val="20"/>
                      <w:szCs w:val="20"/>
                    </w:rPr>
                    <w:t>Insurance</w:t>
                  </w:r>
                </w:p>
              </w:tc>
              <w:tc>
                <w:tcPr>
                  <w:tcW w:w="4111" w:type="dxa"/>
                </w:tcPr>
                <w:p w14:paraId="7858EF50" w14:textId="77777777" w:rsidR="008D2906" w:rsidRPr="007E32ED" w:rsidRDefault="008D2906" w:rsidP="008D2906">
                  <w:pPr>
                    <w:spacing w:after="0"/>
                    <w:jc w:val="left"/>
                    <w:rPr>
                      <w:rFonts w:cs="Arial"/>
                      <w:b/>
                      <w:bCs/>
                      <w:sz w:val="20"/>
                      <w:szCs w:val="20"/>
                    </w:rPr>
                  </w:pPr>
                  <w:r w:rsidRPr="007E32ED">
                    <w:rPr>
                      <w:rFonts w:cs="Arial"/>
                      <w:b/>
                      <w:bCs/>
                      <w:sz w:val="20"/>
                      <w:szCs w:val="20"/>
                    </w:rPr>
                    <w:t>limit of indemnity</w:t>
                  </w:r>
                </w:p>
              </w:tc>
            </w:tr>
            <w:tr w:rsidR="008D2906" w:rsidRPr="007E32ED" w14:paraId="5689C9D7" w14:textId="77777777" w:rsidTr="002A6329">
              <w:tc>
                <w:tcPr>
                  <w:tcW w:w="2590" w:type="dxa"/>
                </w:tcPr>
                <w:p w14:paraId="1F479ABB" w14:textId="63807DD2" w:rsidR="008D2906" w:rsidRPr="007E32ED" w:rsidRDefault="008D2906" w:rsidP="008D2906">
                  <w:pPr>
                    <w:spacing w:after="0"/>
                    <w:rPr>
                      <w:rFonts w:cs="Arial"/>
                      <w:sz w:val="20"/>
                      <w:szCs w:val="20"/>
                    </w:rPr>
                  </w:pPr>
                  <w:r w:rsidRPr="007E32ED">
                    <w:rPr>
                      <w:rFonts w:cs="Arial"/>
                      <w:sz w:val="20"/>
                      <w:szCs w:val="20"/>
                    </w:rPr>
                    <w:t xml:space="preserve">Employer’s Liability </w:t>
                  </w:r>
                </w:p>
              </w:tc>
              <w:tc>
                <w:tcPr>
                  <w:tcW w:w="4111" w:type="dxa"/>
                </w:tcPr>
                <w:p w14:paraId="1907AD23" w14:textId="31BF2EF5" w:rsidR="008D2906" w:rsidRPr="007E32ED" w:rsidRDefault="008D2906" w:rsidP="008D2906">
                  <w:pPr>
                    <w:spacing w:after="0"/>
                    <w:rPr>
                      <w:rFonts w:cs="Arial"/>
                      <w:sz w:val="20"/>
                      <w:szCs w:val="20"/>
                    </w:rPr>
                  </w:pPr>
                  <w:r w:rsidRPr="007E32ED">
                    <w:rPr>
                      <w:rFonts w:cs="Arial"/>
                      <w:sz w:val="20"/>
                      <w:szCs w:val="20"/>
                    </w:rPr>
                    <w:t>£</w:t>
                  </w:r>
                  <w:r w:rsidR="00B63AB7">
                    <w:rPr>
                      <w:rFonts w:cs="Arial"/>
                      <w:sz w:val="20"/>
                      <w:szCs w:val="20"/>
                    </w:rPr>
                    <w:t>10</w:t>
                  </w:r>
                  <w:r w:rsidRPr="007E32ED">
                    <w:rPr>
                      <w:rFonts w:cs="Arial"/>
                      <w:sz w:val="20"/>
                      <w:szCs w:val="20"/>
                    </w:rPr>
                    <w:t>,000,000</w:t>
                  </w:r>
                </w:p>
              </w:tc>
            </w:tr>
            <w:tr w:rsidR="008D2906" w:rsidRPr="007E32ED" w14:paraId="37A1D7FC" w14:textId="77777777" w:rsidTr="002A6329">
              <w:tc>
                <w:tcPr>
                  <w:tcW w:w="2590" w:type="dxa"/>
                </w:tcPr>
                <w:p w14:paraId="7F112ACC" w14:textId="77777777" w:rsidR="008D2906" w:rsidRPr="007E32ED" w:rsidRDefault="008D2906" w:rsidP="008D2906">
                  <w:pPr>
                    <w:spacing w:after="0"/>
                    <w:rPr>
                      <w:rFonts w:cs="Arial"/>
                      <w:sz w:val="20"/>
                      <w:szCs w:val="20"/>
                    </w:rPr>
                  </w:pPr>
                  <w:r w:rsidRPr="007E32ED">
                    <w:rPr>
                      <w:rFonts w:cs="Arial"/>
                      <w:sz w:val="20"/>
                      <w:szCs w:val="20"/>
                    </w:rPr>
                    <w:t>Public Liability</w:t>
                  </w:r>
                </w:p>
              </w:tc>
              <w:tc>
                <w:tcPr>
                  <w:tcW w:w="4111" w:type="dxa"/>
                </w:tcPr>
                <w:p w14:paraId="50A3D150" w14:textId="2DCC6A2E" w:rsidR="008D2906" w:rsidRPr="007E32ED" w:rsidRDefault="008D2906" w:rsidP="008D2906">
                  <w:pPr>
                    <w:spacing w:after="0"/>
                    <w:rPr>
                      <w:rFonts w:cs="Arial"/>
                      <w:sz w:val="20"/>
                      <w:szCs w:val="20"/>
                    </w:rPr>
                  </w:pPr>
                  <w:r w:rsidRPr="007E32ED">
                    <w:rPr>
                      <w:rFonts w:cs="Arial"/>
                      <w:sz w:val="20"/>
                      <w:szCs w:val="20"/>
                    </w:rPr>
                    <w:t>£</w:t>
                  </w:r>
                  <w:r w:rsidR="00B63AB7">
                    <w:rPr>
                      <w:rFonts w:cs="Arial"/>
                      <w:sz w:val="20"/>
                      <w:szCs w:val="20"/>
                    </w:rPr>
                    <w:t>5</w:t>
                  </w:r>
                  <w:r w:rsidRPr="007E32ED">
                    <w:rPr>
                      <w:rFonts w:cs="Arial"/>
                      <w:sz w:val="20"/>
                      <w:szCs w:val="20"/>
                    </w:rPr>
                    <w:t>,000,000</w:t>
                  </w:r>
                </w:p>
              </w:tc>
            </w:tr>
            <w:tr w:rsidR="008D2906" w:rsidRPr="007E32ED" w14:paraId="29F8A62E" w14:textId="77777777" w:rsidTr="002A6329">
              <w:tc>
                <w:tcPr>
                  <w:tcW w:w="2590" w:type="dxa"/>
                </w:tcPr>
                <w:p w14:paraId="56E7A3EE" w14:textId="77777777" w:rsidR="008D2906" w:rsidRPr="007E32ED" w:rsidRDefault="008D2906" w:rsidP="008D2906">
                  <w:pPr>
                    <w:spacing w:after="0"/>
                    <w:rPr>
                      <w:rFonts w:cs="Arial"/>
                      <w:sz w:val="20"/>
                      <w:szCs w:val="20"/>
                    </w:rPr>
                  </w:pPr>
                  <w:r w:rsidRPr="007E32ED">
                    <w:rPr>
                      <w:rFonts w:cs="Arial"/>
                      <w:sz w:val="20"/>
                      <w:szCs w:val="20"/>
                    </w:rPr>
                    <w:t>Professional Indemnity</w:t>
                  </w:r>
                </w:p>
                <w:p w14:paraId="0F88C2F2" w14:textId="77777777" w:rsidR="008D2906" w:rsidRPr="007E32ED" w:rsidRDefault="008D2906" w:rsidP="008D2906">
                  <w:pPr>
                    <w:spacing w:after="0"/>
                    <w:rPr>
                      <w:rFonts w:cs="Arial"/>
                      <w:sz w:val="20"/>
                      <w:szCs w:val="20"/>
                    </w:rPr>
                  </w:pPr>
                </w:p>
              </w:tc>
              <w:tc>
                <w:tcPr>
                  <w:tcW w:w="4111" w:type="dxa"/>
                </w:tcPr>
                <w:p w14:paraId="0CAB7D75" w14:textId="05E1E337" w:rsidR="008D2906" w:rsidRPr="007E32ED" w:rsidRDefault="008D2906" w:rsidP="008D2906">
                  <w:pPr>
                    <w:spacing w:after="0"/>
                    <w:rPr>
                      <w:rFonts w:cs="Arial"/>
                      <w:sz w:val="20"/>
                      <w:szCs w:val="20"/>
                    </w:rPr>
                  </w:pPr>
                  <w:r w:rsidRPr="007E32ED">
                    <w:rPr>
                      <w:rFonts w:cs="Arial"/>
                      <w:sz w:val="20"/>
                      <w:szCs w:val="20"/>
                    </w:rPr>
                    <w:lastRenderedPageBreak/>
                    <w:t>£</w:t>
                  </w:r>
                  <w:r w:rsidR="00B63AB7">
                    <w:rPr>
                      <w:rFonts w:cs="Arial"/>
                      <w:sz w:val="20"/>
                      <w:szCs w:val="20"/>
                    </w:rPr>
                    <w:t>2,000,000</w:t>
                  </w:r>
                  <w:r w:rsidRPr="007E32ED">
                    <w:rPr>
                      <w:rFonts w:cs="Arial"/>
                      <w:sz w:val="20"/>
                      <w:szCs w:val="20"/>
                    </w:rPr>
                    <w:t xml:space="preserve">                  </w:t>
                  </w:r>
                </w:p>
              </w:tc>
            </w:tr>
          </w:tbl>
          <w:p w14:paraId="430C00C9" w14:textId="77777777" w:rsidR="008D2906" w:rsidRPr="007E32ED" w:rsidRDefault="008D2906" w:rsidP="008D2906">
            <w:pPr>
              <w:spacing w:after="0"/>
              <w:rPr>
                <w:rFonts w:cs="Arial"/>
                <w:sz w:val="20"/>
                <w:szCs w:val="20"/>
              </w:rPr>
            </w:pPr>
          </w:p>
        </w:tc>
      </w:tr>
      <w:tr w:rsidR="00E866B0" w:rsidRPr="0055026B" w14:paraId="5EA32161" w14:textId="77777777" w:rsidTr="00E866B0">
        <w:tc>
          <w:tcPr>
            <w:tcW w:w="2167" w:type="dxa"/>
          </w:tcPr>
          <w:p w14:paraId="12078B05" w14:textId="52F8142C" w:rsidR="00E866B0" w:rsidRPr="007E32ED" w:rsidRDefault="00032595" w:rsidP="008D2906">
            <w:pPr>
              <w:spacing w:after="0"/>
              <w:rPr>
                <w:rFonts w:cs="Arial"/>
                <w:sz w:val="20"/>
                <w:szCs w:val="20"/>
              </w:rPr>
            </w:pPr>
            <w:r>
              <w:rPr>
                <w:rFonts w:cs="Arial"/>
                <w:sz w:val="20"/>
                <w:szCs w:val="20"/>
              </w:rPr>
              <w:lastRenderedPageBreak/>
              <w:t>Payment</w:t>
            </w:r>
            <w:r w:rsidR="00003DA1">
              <w:rPr>
                <w:rStyle w:val="FootnoteReference"/>
                <w:rFonts w:cs="Arial"/>
                <w:szCs w:val="20"/>
              </w:rPr>
              <w:footnoteReference w:id="1"/>
            </w:r>
          </w:p>
        </w:tc>
        <w:tc>
          <w:tcPr>
            <w:tcW w:w="7238" w:type="dxa"/>
          </w:tcPr>
          <w:p w14:paraId="466CFFEE" w14:textId="493145FD" w:rsidR="00E866B0" w:rsidRDefault="00E866B0" w:rsidP="00610ED1">
            <w:pPr>
              <w:spacing w:after="0"/>
              <w:rPr>
                <w:rFonts w:cs="Arial"/>
                <w:sz w:val="20"/>
                <w:szCs w:val="20"/>
              </w:rPr>
            </w:pPr>
            <w:r w:rsidRPr="00E866B0">
              <w:rPr>
                <w:rFonts w:cs="Arial"/>
                <w:sz w:val="20"/>
                <w:szCs w:val="20"/>
              </w:rPr>
              <w:t>The Contractor shall be entitled to apply for payments on an interim valuation</w:t>
            </w:r>
            <w:r>
              <w:rPr>
                <w:rFonts w:cs="Arial"/>
                <w:sz w:val="20"/>
                <w:szCs w:val="20"/>
              </w:rPr>
              <w:t xml:space="preserve"> basis</w:t>
            </w:r>
            <w:r w:rsidR="00032595">
              <w:rPr>
                <w:rFonts w:cs="Arial"/>
                <w:sz w:val="20"/>
                <w:szCs w:val="20"/>
              </w:rPr>
              <w:t xml:space="preserve"> in accordance with clause </w:t>
            </w:r>
            <w:r w:rsidR="00032595">
              <w:rPr>
                <w:rFonts w:cs="Arial"/>
                <w:sz w:val="20"/>
                <w:szCs w:val="20"/>
              </w:rPr>
              <w:fldChar w:fldCharType="begin"/>
            </w:r>
            <w:r w:rsidR="00032595">
              <w:rPr>
                <w:rFonts w:cs="Arial"/>
                <w:sz w:val="20"/>
                <w:szCs w:val="20"/>
              </w:rPr>
              <w:instrText xml:space="preserve"> REF _Ref164163229 \r \h </w:instrText>
            </w:r>
            <w:r w:rsidR="00032595">
              <w:rPr>
                <w:rFonts w:cs="Arial"/>
                <w:sz w:val="20"/>
                <w:szCs w:val="20"/>
              </w:rPr>
            </w:r>
            <w:r w:rsidR="00032595">
              <w:rPr>
                <w:rFonts w:cs="Arial"/>
                <w:sz w:val="20"/>
                <w:szCs w:val="20"/>
              </w:rPr>
              <w:fldChar w:fldCharType="separate"/>
            </w:r>
            <w:r w:rsidR="00E14DD2">
              <w:rPr>
                <w:rFonts w:cs="Arial"/>
                <w:sz w:val="20"/>
                <w:szCs w:val="20"/>
              </w:rPr>
              <w:t>9.4</w:t>
            </w:r>
            <w:r w:rsidR="00032595">
              <w:rPr>
                <w:rFonts w:cs="Arial"/>
                <w:sz w:val="20"/>
                <w:szCs w:val="20"/>
              </w:rPr>
              <w:fldChar w:fldCharType="end"/>
            </w:r>
          </w:p>
        </w:tc>
      </w:tr>
      <w:tr w:rsidR="008D2906" w:rsidRPr="0055026B" w14:paraId="35B333E1" w14:textId="77777777" w:rsidTr="00E866B0">
        <w:tc>
          <w:tcPr>
            <w:tcW w:w="2167" w:type="dxa"/>
          </w:tcPr>
          <w:p w14:paraId="5C928FBF" w14:textId="1D96F3D0" w:rsidR="008D2906" w:rsidRPr="007E32ED" w:rsidRDefault="008D2906" w:rsidP="008D2906">
            <w:pPr>
              <w:spacing w:after="0"/>
              <w:rPr>
                <w:rFonts w:cs="Arial"/>
                <w:sz w:val="20"/>
                <w:szCs w:val="20"/>
              </w:rPr>
            </w:pPr>
            <w:r w:rsidRPr="007E32ED">
              <w:rPr>
                <w:rFonts w:cs="Arial"/>
                <w:sz w:val="20"/>
                <w:szCs w:val="20"/>
              </w:rPr>
              <w:t>Interim Valuation Date</w:t>
            </w:r>
          </w:p>
        </w:tc>
        <w:tc>
          <w:tcPr>
            <w:tcW w:w="7238" w:type="dxa"/>
          </w:tcPr>
          <w:p w14:paraId="7DA17284" w14:textId="34ECD0CF" w:rsidR="008D2906" w:rsidRPr="007E32ED" w:rsidRDefault="00E866B0" w:rsidP="00A64EB4">
            <w:pPr>
              <w:spacing w:after="0"/>
              <w:rPr>
                <w:rFonts w:cs="Arial"/>
                <w:sz w:val="20"/>
                <w:szCs w:val="20"/>
              </w:rPr>
            </w:pPr>
            <w:r>
              <w:rPr>
                <w:rFonts w:cs="Arial"/>
                <w:sz w:val="20"/>
                <w:szCs w:val="20"/>
              </w:rPr>
              <w:t xml:space="preserve">Interim valuation payments - </w:t>
            </w:r>
            <w:r w:rsidR="00AF212E" w:rsidRPr="007E32ED">
              <w:rPr>
                <w:rFonts w:cs="Arial"/>
                <w:sz w:val="20"/>
                <w:szCs w:val="20"/>
              </w:rPr>
              <w:t>the last day of each month</w:t>
            </w:r>
            <w:r>
              <w:rPr>
                <w:rFonts w:cs="Arial"/>
                <w:sz w:val="20"/>
                <w:szCs w:val="20"/>
              </w:rPr>
              <w:t>;</w:t>
            </w:r>
            <w:r w:rsidR="00E95EC1" w:rsidRPr="007E32ED">
              <w:rPr>
                <w:rFonts w:cs="Arial"/>
                <w:sz w:val="20"/>
                <w:szCs w:val="20"/>
              </w:rPr>
              <w:t xml:space="preserve"> </w:t>
            </w:r>
          </w:p>
        </w:tc>
      </w:tr>
      <w:tr w:rsidR="007E32ED" w:rsidRPr="0055026B" w14:paraId="142B2E6A" w14:textId="77777777" w:rsidTr="00E866B0">
        <w:trPr>
          <w:trHeight w:val="86"/>
        </w:trPr>
        <w:tc>
          <w:tcPr>
            <w:tcW w:w="2167" w:type="dxa"/>
          </w:tcPr>
          <w:p w14:paraId="24D6DEF7" w14:textId="0EDE2976" w:rsidR="007E32ED" w:rsidRPr="007E32ED" w:rsidRDefault="007E32ED" w:rsidP="008D2906">
            <w:pPr>
              <w:spacing w:after="0"/>
              <w:rPr>
                <w:rFonts w:cs="Arial"/>
                <w:sz w:val="20"/>
                <w:szCs w:val="20"/>
              </w:rPr>
            </w:pPr>
            <w:r w:rsidRPr="007E32ED">
              <w:rPr>
                <w:rFonts w:cs="Arial"/>
                <w:sz w:val="20"/>
                <w:szCs w:val="20"/>
              </w:rPr>
              <w:t>Milestone</w:t>
            </w:r>
            <w:r>
              <w:rPr>
                <w:rFonts w:cs="Arial"/>
                <w:sz w:val="20"/>
                <w:szCs w:val="20"/>
              </w:rPr>
              <w:t>s</w:t>
            </w:r>
          </w:p>
        </w:tc>
        <w:tc>
          <w:tcPr>
            <w:tcW w:w="7238" w:type="dxa"/>
          </w:tcPr>
          <w:p w14:paraId="4A50ADDF" w14:textId="15E90EFF" w:rsidR="007E32ED" w:rsidRPr="007E32ED" w:rsidRDefault="007E32ED" w:rsidP="008D2906">
            <w:pPr>
              <w:spacing w:after="0"/>
              <w:rPr>
                <w:rFonts w:cs="Arial"/>
                <w:sz w:val="20"/>
                <w:szCs w:val="20"/>
              </w:rPr>
            </w:pPr>
            <w:r>
              <w:rPr>
                <w:rFonts w:cs="Arial"/>
                <w:sz w:val="20"/>
                <w:szCs w:val="20"/>
              </w:rPr>
              <w:t xml:space="preserve">[not applicable </w:t>
            </w:r>
          </w:p>
        </w:tc>
      </w:tr>
      <w:tr w:rsidR="008D2906" w:rsidRPr="0055026B" w14:paraId="11853785" w14:textId="77777777" w:rsidTr="00E866B0">
        <w:tc>
          <w:tcPr>
            <w:tcW w:w="2167" w:type="dxa"/>
          </w:tcPr>
          <w:p w14:paraId="48DA533F" w14:textId="77777777" w:rsidR="008D2906" w:rsidRPr="007E32ED" w:rsidRDefault="008D2906" w:rsidP="008D2906">
            <w:pPr>
              <w:spacing w:after="0"/>
              <w:rPr>
                <w:rFonts w:cs="Arial"/>
                <w:sz w:val="20"/>
                <w:szCs w:val="20"/>
              </w:rPr>
            </w:pPr>
            <w:r w:rsidRPr="007E32ED">
              <w:rPr>
                <w:rFonts w:cs="Arial"/>
                <w:sz w:val="20"/>
                <w:szCs w:val="20"/>
              </w:rPr>
              <w:t>Principal Contractor</w:t>
            </w:r>
          </w:p>
        </w:tc>
        <w:tc>
          <w:tcPr>
            <w:tcW w:w="7238" w:type="dxa"/>
          </w:tcPr>
          <w:p w14:paraId="7AB8759E" w14:textId="22E3A928" w:rsidR="008D2906" w:rsidRPr="007E32ED" w:rsidRDefault="008D2906" w:rsidP="008D2906">
            <w:pPr>
              <w:spacing w:after="0"/>
              <w:rPr>
                <w:rFonts w:cs="Arial"/>
                <w:sz w:val="20"/>
                <w:szCs w:val="20"/>
              </w:rPr>
            </w:pPr>
            <w:r w:rsidRPr="007E32ED">
              <w:rPr>
                <w:rFonts w:cs="Arial"/>
                <w:sz w:val="20"/>
                <w:szCs w:val="20"/>
              </w:rPr>
              <w:t>the Contractor for the purposes of the CDM Regulations.</w:t>
            </w:r>
          </w:p>
        </w:tc>
      </w:tr>
      <w:tr w:rsidR="008D2906" w:rsidRPr="0055026B" w14:paraId="40239085" w14:textId="77777777" w:rsidTr="00E866B0">
        <w:tc>
          <w:tcPr>
            <w:tcW w:w="2167" w:type="dxa"/>
          </w:tcPr>
          <w:p w14:paraId="3EAFAC61" w14:textId="77777777" w:rsidR="008D2906" w:rsidRPr="007E32ED" w:rsidRDefault="008D2906" w:rsidP="008D2906">
            <w:pPr>
              <w:spacing w:after="0"/>
              <w:rPr>
                <w:rFonts w:cs="Arial"/>
                <w:sz w:val="20"/>
                <w:szCs w:val="20"/>
              </w:rPr>
            </w:pPr>
            <w:r w:rsidRPr="007E32ED">
              <w:rPr>
                <w:rFonts w:cs="Arial"/>
                <w:sz w:val="20"/>
                <w:szCs w:val="20"/>
              </w:rPr>
              <w:t>Principal Designer</w:t>
            </w:r>
          </w:p>
        </w:tc>
        <w:tc>
          <w:tcPr>
            <w:tcW w:w="7238" w:type="dxa"/>
          </w:tcPr>
          <w:p w14:paraId="7474CE84" w14:textId="1700FB48" w:rsidR="008D2906" w:rsidRPr="007E32ED" w:rsidRDefault="008D2906" w:rsidP="00583410">
            <w:pPr>
              <w:spacing w:after="0"/>
              <w:rPr>
                <w:rFonts w:cs="Arial"/>
                <w:sz w:val="20"/>
                <w:szCs w:val="20"/>
              </w:rPr>
            </w:pPr>
            <w:r w:rsidRPr="007E32ED">
              <w:rPr>
                <w:rFonts w:cs="Arial"/>
                <w:sz w:val="20"/>
                <w:szCs w:val="20"/>
              </w:rPr>
              <w:t xml:space="preserve">the </w:t>
            </w:r>
            <w:r w:rsidR="0072150E" w:rsidRPr="007E32ED">
              <w:rPr>
                <w:rFonts w:cs="Arial"/>
                <w:sz w:val="20"/>
                <w:szCs w:val="20"/>
              </w:rPr>
              <w:t>Authority</w:t>
            </w:r>
            <w:r w:rsidRPr="007E32ED">
              <w:rPr>
                <w:rFonts w:cs="Arial"/>
                <w:sz w:val="20"/>
                <w:szCs w:val="20"/>
              </w:rPr>
              <w:t xml:space="preserve"> for the purposes of the CDM Regulations.</w:t>
            </w:r>
          </w:p>
        </w:tc>
      </w:tr>
      <w:tr w:rsidR="007C79F6" w:rsidRPr="0055026B" w14:paraId="7DADAD6B" w14:textId="77777777" w:rsidTr="00E866B0">
        <w:tc>
          <w:tcPr>
            <w:tcW w:w="2167" w:type="dxa"/>
          </w:tcPr>
          <w:p w14:paraId="3D548C5F" w14:textId="73FEB835" w:rsidR="008D2906" w:rsidRPr="007E32ED" w:rsidRDefault="008D2906" w:rsidP="008D2906">
            <w:pPr>
              <w:spacing w:after="0"/>
              <w:rPr>
                <w:rFonts w:cs="Arial"/>
                <w:sz w:val="20"/>
                <w:szCs w:val="20"/>
              </w:rPr>
            </w:pPr>
            <w:r w:rsidRPr="007E32ED">
              <w:rPr>
                <w:rFonts w:cs="Arial"/>
                <w:sz w:val="20"/>
                <w:szCs w:val="20"/>
              </w:rPr>
              <w:t>Rectification Period</w:t>
            </w:r>
          </w:p>
        </w:tc>
        <w:tc>
          <w:tcPr>
            <w:tcW w:w="7238" w:type="dxa"/>
          </w:tcPr>
          <w:p w14:paraId="6F99F62B" w14:textId="1A2E8A94" w:rsidR="008D2906" w:rsidRPr="007E32ED" w:rsidRDefault="008D2906" w:rsidP="008D2906">
            <w:pPr>
              <w:spacing w:after="0"/>
              <w:rPr>
                <w:rFonts w:cs="Arial"/>
                <w:sz w:val="20"/>
                <w:szCs w:val="20"/>
              </w:rPr>
            </w:pPr>
            <w:r w:rsidRPr="007E32ED">
              <w:rPr>
                <w:rFonts w:cs="Arial"/>
                <w:sz w:val="20"/>
                <w:szCs w:val="20"/>
              </w:rPr>
              <w:t xml:space="preserve">12months from the date of practical completion of the Works as certified by the Contract Administrator pursuant to clause </w:t>
            </w:r>
            <w:r w:rsidR="00324AB4" w:rsidRPr="007E32ED">
              <w:rPr>
                <w:rFonts w:cs="Arial"/>
                <w:sz w:val="20"/>
                <w:szCs w:val="20"/>
              </w:rPr>
              <w:fldChar w:fldCharType="begin"/>
            </w:r>
            <w:r w:rsidR="00324AB4" w:rsidRPr="007E32ED">
              <w:rPr>
                <w:rFonts w:cs="Arial"/>
                <w:sz w:val="20"/>
                <w:szCs w:val="20"/>
              </w:rPr>
              <w:instrText xml:space="preserve"> REF _Ref161327809 \r \h </w:instrText>
            </w:r>
            <w:r w:rsidR="0055026B" w:rsidRPr="007E32ED">
              <w:rPr>
                <w:rFonts w:cs="Arial"/>
                <w:sz w:val="20"/>
                <w:szCs w:val="20"/>
              </w:rPr>
              <w:instrText xml:space="preserve"> \* MERGEFORMAT </w:instrText>
            </w:r>
            <w:r w:rsidR="00324AB4" w:rsidRPr="007E32ED">
              <w:rPr>
                <w:rFonts w:cs="Arial"/>
                <w:sz w:val="20"/>
                <w:szCs w:val="20"/>
              </w:rPr>
            </w:r>
            <w:r w:rsidR="00324AB4" w:rsidRPr="007E32ED">
              <w:rPr>
                <w:rFonts w:cs="Arial"/>
                <w:sz w:val="20"/>
                <w:szCs w:val="20"/>
              </w:rPr>
              <w:fldChar w:fldCharType="separate"/>
            </w:r>
            <w:r w:rsidR="00E14DD2">
              <w:rPr>
                <w:rFonts w:cs="Arial"/>
                <w:sz w:val="20"/>
                <w:szCs w:val="20"/>
              </w:rPr>
              <w:t>5.1</w:t>
            </w:r>
            <w:r w:rsidR="00324AB4" w:rsidRPr="007E32ED">
              <w:rPr>
                <w:rFonts w:cs="Arial"/>
                <w:sz w:val="20"/>
                <w:szCs w:val="20"/>
              </w:rPr>
              <w:fldChar w:fldCharType="end"/>
            </w:r>
            <w:r w:rsidRPr="007E32ED">
              <w:rPr>
                <w:rFonts w:cs="Arial"/>
                <w:sz w:val="20"/>
                <w:szCs w:val="20"/>
              </w:rPr>
              <w:t>.</w:t>
            </w:r>
          </w:p>
        </w:tc>
      </w:tr>
      <w:tr w:rsidR="008D2906" w:rsidRPr="0055026B" w14:paraId="3B6BF75F" w14:textId="77777777" w:rsidTr="00E866B0">
        <w:tc>
          <w:tcPr>
            <w:tcW w:w="2167" w:type="dxa"/>
          </w:tcPr>
          <w:p w14:paraId="2F6C0DD1" w14:textId="77777777" w:rsidR="008D2906" w:rsidRPr="007E32ED" w:rsidRDefault="008D2906" w:rsidP="008D2906">
            <w:pPr>
              <w:spacing w:after="0"/>
              <w:rPr>
                <w:rFonts w:cs="Arial"/>
                <w:sz w:val="20"/>
                <w:szCs w:val="20"/>
              </w:rPr>
            </w:pPr>
            <w:r w:rsidRPr="007E32ED">
              <w:rPr>
                <w:rFonts w:cs="Arial"/>
                <w:sz w:val="20"/>
                <w:szCs w:val="20"/>
              </w:rPr>
              <w:t>Site</w:t>
            </w:r>
          </w:p>
        </w:tc>
        <w:tc>
          <w:tcPr>
            <w:tcW w:w="7238" w:type="dxa"/>
          </w:tcPr>
          <w:p w14:paraId="5F5ADA0C" w14:textId="4791CFB0" w:rsidR="008D2906" w:rsidRPr="001852E3" w:rsidRDefault="001852E3" w:rsidP="001852E3">
            <w:pPr>
              <w:pStyle w:val="BodyTextIndent3"/>
              <w:ind w:left="0"/>
              <w:rPr>
                <w:rFonts w:cs="Arial"/>
                <w:u w:val="single"/>
              </w:rPr>
            </w:pPr>
            <w:r>
              <w:rPr>
                <w:color w:val="000000"/>
                <w:sz w:val="20"/>
                <w:szCs w:val="20"/>
              </w:rPr>
              <w:t xml:space="preserve"> Cross Keys, Sedbergh, LA10 5NE</w:t>
            </w:r>
          </w:p>
        </w:tc>
      </w:tr>
      <w:tr w:rsidR="008D2906" w:rsidRPr="0055026B" w14:paraId="323BA0F3" w14:textId="77777777" w:rsidTr="00E866B0">
        <w:tc>
          <w:tcPr>
            <w:tcW w:w="2167" w:type="dxa"/>
          </w:tcPr>
          <w:p w14:paraId="37FDB867" w14:textId="77777777" w:rsidR="008D2906" w:rsidRPr="007E32ED" w:rsidRDefault="008D2906" w:rsidP="008D2906">
            <w:pPr>
              <w:spacing w:after="0"/>
              <w:rPr>
                <w:rFonts w:cs="Arial"/>
                <w:sz w:val="20"/>
                <w:szCs w:val="20"/>
              </w:rPr>
            </w:pPr>
            <w:r w:rsidRPr="007E32ED">
              <w:rPr>
                <w:rFonts w:cs="Arial"/>
                <w:sz w:val="20"/>
                <w:szCs w:val="20"/>
              </w:rPr>
              <w:t>Specification</w:t>
            </w:r>
          </w:p>
        </w:tc>
        <w:tc>
          <w:tcPr>
            <w:tcW w:w="7238" w:type="dxa"/>
          </w:tcPr>
          <w:p w14:paraId="1B98066F" w14:textId="31877A19" w:rsidR="008D2906" w:rsidRPr="007E32ED" w:rsidRDefault="008D2906" w:rsidP="008D2906">
            <w:pPr>
              <w:spacing w:after="0"/>
              <w:rPr>
                <w:rFonts w:cs="Arial"/>
                <w:sz w:val="20"/>
                <w:szCs w:val="20"/>
              </w:rPr>
            </w:pPr>
            <w:r w:rsidRPr="007E32ED">
              <w:rPr>
                <w:rFonts w:cs="Arial"/>
                <w:sz w:val="20"/>
                <w:szCs w:val="20"/>
              </w:rPr>
              <w:t>the Specification at Schedule 2 to this Agreement.</w:t>
            </w:r>
          </w:p>
        </w:tc>
      </w:tr>
      <w:tr w:rsidR="000B61BA" w:rsidRPr="0055026B" w14:paraId="0A2AE743" w14:textId="77777777" w:rsidTr="00E866B0">
        <w:tc>
          <w:tcPr>
            <w:tcW w:w="2167" w:type="dxa"/>
          </w:tcPr>
          <w:p w14:paraId="7A5E379C" w14:textId="07B762C5" w:rsidR="000B61BA" w:rsidRPr="007E32ED" w:rsidRDefault="000B61BA" w:rsidP="008D2906">
            <w:pPr>
              <w:spacing w:after="0"/>
              <w:rPr>
                <w:rFonts w:cs="Arial"/>
                <w:sz w:val="20"/>
                <w:szCs w:val="20"/>
              </w:rPr>
            </w:pPr>
            <w:r w:rsidRPr="007E32ED">
              <w:rPr>
                <w:rFonts w:cs="Arial"/>
                <w:sz w:val="20"/>
                <w:szCs w:val="20"/>
              </w:rPr>
              <w:t>Specified Peril</w:t>
            </w:r>
          </w:p>
        </w:tc>
        <w:tc>
          <w:tcPr>
            <w:tcW w:w="7238" w:type="dxa"/>
          </w:tcPr>
          <w:p w14:paraId="0B88622C" w14:textId="72EE2F2F" w:rsidR="000B61BA" w:rsidRPr="007E32ED" w:rsidRDefault="009B52F9" w:rsidP="008D2906">
            <w:pPr>
              <w:spacing w:after="0"/>
              <w:rPr>
                <w:rFonts w:cs="Arial"/>
                <w:sz w:val="20"/>
                <w:szCs w:val="20"/>
              </w:rPr>
            </w:pPr>
            <w:r w:rsidRPr="007E32ED">
              <w:rPr>
                <w:rFonts w:cs="Arial"/>
                <w:sz w:val="20"/>
                <w:szCs w:val="20"/>
              </w:rPr>
              <w:t>f</w:t>
            </w:r>
            <w:r w:rsidR="000B61BA" w:rsidRPr="007E32ED">
              <w:rPr>
                <w:rFonts w:cs="Arial"/>
                <w:sz w:val="20"/>
                <w:szCs w:val="20"/>
              </w:rPr>
              <w:t>ire, lightning, explosion, storm, flood, escape of any water from any water tank, apparatus or pipe, earthquake, aircraft and other aerial devices or articles dropped therefrom, riot and civil commotion.</w:t>
            </w:r>
          </w:p>
        </w:tc>
      </w:tr>
      <w:tr w:rsidR="008D2906" w:rsidRPr="0055026B" w14:paraId="113BD57C" w14:textId="77777777" w:rsidTr="00E866B0">
        <w:tc>
          <w:tcPr>
            <w:tcW w:w="2167" w:type="dxa"/>
          </w:tcPr>
          <w:p w14:paraId="349A4ED6" w14:textId="77777777" w:rsidR="008D2906" w:rsidRPr="007E32ED" w:rsidRDefault="008D2906" w:rsidP="008D2906">
            <w:pPr>
              <w:spacing w:after="0"/>
              <w:rPr>
                <w:rFonts w:cs="Arial"/>
                <w:sz w:val="20"/>
                <w:szCs w:val="20"/>
              </w:rPr>
            </w:pPr>
            <w:r w:rsidRPr="007E32ED">
              <w:rPr>
                <w:rFonts w:cs="Arial"/>
                <w:sz w:val="20"/>
                <w:szCs w:val="20"/>
              </w:rPr>
              <w:t>Statutory Requirements</w:t>
            </w:r>
          </w:p>
        </w:tc>
        <w:tc>
          <w:tcPr>
            <w:tcW w:w="7238" w:type="dxa"/>
          </w:tcPr>
          <w:p w14:paraId="1ECF494D" w14:textId="6BE626BB" w:rsidR="008D2906" w:rsidRPr="007E32ED" w:rsidRDefault="008D2906" w:rsidP="008D2906">
            <w:pPr>
              <w:spacing w:after="0"/>
              <w:rPr>
                <w:rFonts w:cs="Arial"/>
                <w:sz w:val="20"/>
                <w:szCs w:val="20"/>
              </w:rPr>
            </w:pPr>
            <w:r w:rsidRPr="007E32ED">
              <w:rPr>
                <w:rFonts w:cs="Arial"/>
                <w:sz w:val="20"/>
                <w:szCs w:val="20"/>
              </w:rPr>
              <w:t>any statute, statutory instrument, regulation, rule or order made under any statute or directive having the force of law which affects the Works or performance of any obligations under this Agreement and any regulation or bye-law of any local authority or statutory undertaker with regard to the Works  or with whose systems the Works are, or are to be, connected.</w:t>
            </w:r>
          </w:p>
        </w:tc>
      </w:tr>
      <w:tr w:rsidR="008D2906" w:rsidRPr="0055026B" w14:paraId="4AC27359" w14:textId="77777777" w:rsidTr="00E866B0">
        <w:tc>
          <w:tcPr>
            <w:tcW w:w="2167" w:type="dxa"/>
          </w:tcPr>
          <w:p w14:paraId="3F79A69A" w14:textId="77777777" w:rsidR="008D2906" w:rsidRPr="0055026B" w:rsidRDefault="008D2906" w:rsidP="008D2906">
            <w:pPr>
              <w:spacing w:after="0"/>
              <w:rPr>
                <w:rFonts w:cs="Arial"/>
                <w:sz w:val="20"/>
                <w:szCs w:val="20"/>
              </w:rPr>
            </w:pPr>
            <w:r w:rsidRPr="0055026B">
              <w:rPr>
                <w:rFonts w:cs="Arial"/>
                <w:sz w:val="20"/>
                <w:szCs w:val="20"/>
              </w:rPr>
              <w:t>Terms and Conditions</w:t>
            </w:r>
          </w:p>
        </w:tc>
        <w:tc>
          <w:tcPr>
            <w:tcW w:w="7238" w:type="dxa"/>
          </w:tcPr>
          <w:p w14:paraId="38F93065" w14:textId="5A789A2B" w:rsidR="008D2906" w:rsidRPr="0055026B" w:rsidRDefault="008D2906" w:rsidP="008D2906">
            <w:pPr>
              <w:spacing w:after="0"/>
              <w:rPr>
                <w:rFonts w:cs="Arial"/>
                <w:sz w:val="20"/>
                <w:szCs w:val="20"/>
              </w:rPr>
            </w:pPr>
            <w:r w:rsidRPr="0055026B">
              <w:rPr>
                <w:rFonts w:cs="Arial"/>
                <w:sz w:val="20"/>
                <w:szCs w:val="20"/>
              </w:rPr>
              <w:t>the terms and conditions at Schedule 1 to this Agreement</w:t>
            </w:r>
          </w:p>
        </w:tc>
      </w:tr>
    </w:tbl>
    <w:p w14:paraId="35F38491" w14:textId="3E321A20" w:rsidR="002D75AD" w:rsidRPr="0055026B" w:rsidRDefault="002D75AD">
      <w:pPr>
        <w:spacing w:after="0"/>
        <w:jc w:val="left"/>
        <w:rPr>
          <w:rFonts w:cs="Arial"/>
          <w:b/>
          <w:sz w:val="20"/>
          <w:szCs w:val="20"/>
        </w:rPr>
      </w:pPr>
    </w:p>
    <w:p w14:paraId="5A3175A2" w14:textId="77777777" w:rsidR="00F97855" w:rsidRPr="0055026B" w:rsidRDefault="00F97855" w:rsidP="00A70A51">
      <w:pPr>
        <w:pStyle w:val="Heading1"/>
        <w:numPr>
          <w:ilvl w:val="0"/>
          <w:numId w:val="0"/>
        </w:numPr>
        <w:rPr>
          <w:rFonts w:ascii="Arial" w:hAnsi="Arial" w:cs="Arial"/>
          <w:sz w:val="20"/>
          <w:szCs w:val="20"/>
        </w:rPr>
        <w:sectPr w:rsidR="00F97855" w:rsidRPr="0055026B" w:rsidSect="00435F2C">
          <w:headerReference w:type="even" r:id="rId9"/>
          <w:headerReference w:type="default" r:id="rId10"/>
          <w:footerReference w:type="default" r:id="rId11"/>
          <w:headerReference w:type="first" r:id="rId12"/>
          <w:pgSz w:w="11909" w:h="16834"/>
          <w:pgMar w:top="1247" w:right="1247" w:bottom="1418" w:left="1247" w:header="709" w:footer="652" w:gutter="0"/>
          <w:cols w:space="720"/>
          <w:noEndnote/>
          <w:docGrid w:linePitch="326"/>
        </w:sectPr>
      </w:pPr>
      <w:bookmarkStart w:id="0" w:name="_BPDC_LN_INS_1417"/>
      <w:bookmarkStart w:id="1" w:name="_BPDC_PR_INS_1418"/>
      <w:bookmarkStart w:id="2" w:name="_Toc418153524"/>
      <w:bookmarkEnd w:id="0"/>
      <w:bookmarkEnd w:id="1"/>
    </w:p>
    <w:p w14:paraId="367AA237" w14:textId="77777777" w:rsidR="00A32406" w:rsidRPr="0055026B" w:rsidRDefault="00A32406" w:rsidP="0002501F">
      <w:pPr>
        <w:pStyle w:val="Heading1"/>
        <w:numPr>
          <w:ilvl w:val="0"/>
          <w:numId w:val="0"/>
        </w:numPr>
        <w:rPr>
          <w:rFonts w:ascii="Arial" w:hAnsi="Arial" w:cs="Arial"/>
          <w:sz w:val="20"/>
          <w:szCs w:val="20"/>
        </w:rPr>
      </w:pPr>
      <w:r w:rsidRPr="0055026B">
        <w:rPr>
          <w:rFonts w:ascii="Arial" w:hAnsi="Arial" w:cs="Arial"/>
          <w:sz w:val="20"/>
          <w:szCs w:val="20"/>
        </w:rPr>
        <w:lastRenderedPageBreak/>
        <w:t>Schedule 1 - Terms and Conditions</w:t>
      </w:r>
    </w:p>
    <w:p w14:paraId="19ADF412" w14:textId="0161820A" w:rsidR="000B2AA9" w:rsidRPr="0055026B" w:rsidRDefault="000B2AA9" w:rsidP="00D141EE">
      <w:pPr>
        <w:pStyle w:val="Level1"/>
        <w:rPr>
          <w:szCs w:val="20"/>
          <w:u w:val="single"/>
        </w:rPr>
      </w:pPr>
      <w:r w:rsidRPr="0055026B">
        <w:rPr>
          <w:szCs w:val="20"/>
        </w:rPr>
        <w:t>I</w:t>
      </w:r>
      <w:r w:rsidR="00C80E26" w:rsidRPr="0055026B">
        <w:rPr>
          <w:szCs w:val="20"/>
        </w:rPr>
        <w:t>nterpretation</w:t>
      </w:r>
      <w:bookmarkEnd w:id="2"/>
    </w:p>
    <w:p w14:paraId="41791315" w14:textId="77777777" w:rsidR="004C72AD" w:rsidRPr="0055026B" w:rsidRDefault="004C72AD" w:rsidP="00D141EE">
      <w:pPr>
        <w:pStyle w:val="Level2"/>
        <w:rPr>
          <w:szCs w:val="20"/>
        </w:rPr>
      </w:pPr>
      <w:r w:rsidRPr="0055026B">
        <w:rPr>
          <w:szCs w:val="20"/>
        </w:rPr>
        <w:t>In th</w:t>
      </w:r>
      <w:r w:rsidR="00F86804" w:rsidRPr="0055026B">
        <w:rPr>
          <w:szCs w:val="20"/>
        </w:rPr>
        <w:t>ese terms and conditions</w:t>
      </w:r>
      <w:r w:rsidRPr="0055026B">
        <w:rPr>
          <w:szCs w:val="20"/>
        </w:rPr>
        <w:t xml:space="preserve"> unless the context otherwise requires:</w:t>
      </w:r>
    </w:p>
    <w:p w14:paraId="5CDDDD7A" w14:textId="77777777" w:rsidR="004C72AD" w:rsidRPr="0055026B" w:rsidRDefault="004C72AD" w:rsidP="00D141EE">
      <w:pPr>
        <w:pStyle w:val="Level3"/>
        <w:rPr>
          <w:szCs w:val="20"/>
        </w:rPr>
      </w:pPr>
      <w:r w:rsidRPr="0055026B">
        <w:rPr>
          <w:szCs w:val="20"/>
        </w:rPr>
        <w:t>all references to agreements, documents or other instruments include (subject to all relevant approvals) a reference to that agreement, document or other instrument as amended, supplemented, substituted, novated or assigned from time to time;</w:t>
      </w:r>
    </w:p>
    <w:p w14:paraId="46866AC9" w14:textId="77777777" w:rsidR="004C72AD" w:rsidRPr="0055026B" w:rsidRDefault="004C72AD" w:rsidP="00D141EE">
      <w:pPr>
        <w:pStyle w:val="Level3"/>
        <w:rPr>
          <w:szCs w:val="20"/>
        </w:rPr>
      </w:pPr>
      <w:r w:rsidRPr="0055026B">
        <w:rPr>
          <w:szCs w:val="20"/>
        </w:rPr>
        <w:t>all references to any statutory provision shall include references to any statute or statutory provision which amends, extends, consolidates or replaces the same or which has been amended, extended consolidated or replaces by the same and shall include any orders, regulations, codes of practice, instruments or other subordinate legislation made under the relevant statute or statutory provision</w:t>
      </w:r>
      <w:r w:rsidR="0073240E" w:rsidRPr="0055026B">
        <w:rPr>
          <w:szCs w:val="20"/>
        </w:rPr>
        <w:t>.</w:t>
      </w:r>
    </w:p>
    <w:p w14:paraId="2DBB7637" w14:textId="5DB11227" w:rsidR="004B4F8D" w:rsidRPr="0055026B" w:rsidRDefault="004B4F8D" w:rsidP="00D141EE">
      <w:pPr>
        <w:pStyle w:val="Level1"/>
        <w:rPr>
          <w:szCs w:val="20"/>
        </w:rPr>
      </w:pPr>
      <w:r w:rsidRPr="0055026B">
        <w:rPr>
          <w:szCs w:val="20"/>
        </w:rPr>
        <w:t xml:space="preserve">The </w:t>
      </w:r>
      <w:r w:rsidR="00FC76B6" w:rsidRPr="0055026B">
        <w:rPr>
          <w:szCs w:val="20"/>
        </w:rPr>
        <w:t>Works</w:t>
      </w:r>
    </w:p>
    <w:p w14:paraId="0BB2E39E" w14:textId="77777777" w:rsidR="004474B6" w:rsidRPr="0055026B" w:rsidRDefault="004474B6" w:rsidP="00D141EE">
      <w:pPr>
        <w:pStyle w:val="Level2"/>
        <w:rPr>
          <w:szCs w:val="20"/>
        </w:rPr>
      </w:pPr>
      <w:bookmarkStart w:id="3" w:name="_Ref164165321"/>
      <w:r w:rsidRPr="0055026B">
        <w:rPr>
          <w:szCs w:val="20"/>
        </w:rPr>
        <w:t>The Contractor shall be given access to the Site on the Commencement Date.</w:t>
      </w:r>
      <w:bookmarkEnd w:id="3"/>
      <w:r w:rsidRPr="0055026B">
        <w:rPr>
          <w:szCs w:val="20"/>
        </w:rPr>
        <w:t xml:space="preserve"> </w:t>
      </w:r>
    </w:p>
    <w:p w14:paraId="68D2CA63" w14:textId="744C3414" w:rsidR="00172623" w:rsidRPr="0055026B" w:rsidRDefault="000E7ED2" w:rsidP="00D141EE">
      <w:pPr>
        <w:pStyle w:val="Level2"/>
        <w:rPr>
          <w:szCs w:val="20"/>
        </w:rPr>
      </w:pPr>
      <w:r w:rsidRPr="0055026B">
        <w:rPr>
          <w:szCs w:val="20"/>
        </w:rPr>
        <w:t>The Contractor shall carry out and complete the Works in a proper and workmanlike manner</w:t>
      </w:r>
      <w:r w:rsidR="008C04E2" w:rsidRPr="0055026B">
        <w:rPr>
          <w:szCs w:val="20"/>
        </w:rPr>
        <w:t>, in accordance with good building practice</w:t>
      </w:r>
      <w:r w:rsidRPr="0055026B">
        <w:rPr>
          <w:szCs w:val="20"/>
        </w:rPr>
        <w:t xml:space="preserve"> and in compliance with </w:t>
      </w:r>
      <w:r w:rsidR="0005222D" w:rsidRPr="0055026B">
        <w:rPr>
          <w:szCs w:val="20"/>
        </w:rPr>
        <w:t>the Consents</w:t>
      </w:r>
      <w:r w:rsidR="007A3DB5" w:rsidRPr="0055026B">
        <w:rPr>
          <w:szCs w:val="20"/>
        </w:rPr>
        <w:t xml:space="preserve">, </w:t>
      </w:r>
      <w:r w:rsidRPr="0055026B">
        <w:rPr>
          <w:szCs w:val="20"/>
        </w:rPr>
        <w:t xml:space="preserve">the Specification </w:t>
      </w:r>
      <w:r w:rsidR="00172623" w:rsidRPr="0055026B">
        <w:rPr>
          <w:szCs w:val="20"/>
        </w:rPr>
        <w:t>and Statutory Requirements and shall give all notices required by the Statutory Requirements.</w:t>
      </w:r>
    </w:p>
    <w:p w14:paraId="79AB1553" w14:textId="01ADFE38" w:rsidR="000D1C31" w:rsidRPr="0055026B" w:rsidRDefault="007F3C4F" w:rsidP="00D141EE">
      <w:pPr>
        <w:pStyle w:val="Level2"/>
        <w:rPr>
          <w:szCs w:val="20"/>
        </w:rPr>
      </w:pPr>
      <w:bookmarkStart w:id="4" w:name="_Ref164159287"/>
      <w:r w:rsidRPr="0055026B">
        <w:rPr>
          <w:szCs w:val="20"/>
        </w:rPr>
        <w:t xml:space="preserve">The Contractor </w:t>
      </w:r>
      <w:r w:rsidR="00B01911" w:rsidRPr="0055026B">
        <w:rPr>
          <w:szCs w:val="20"/>
        </w:rPr>
        <w:t xml:space="preserve">shall be fully responsible in all respects for </w:t>
      </w:r>
      <w:r w:rsidRPr="0055026B">
        <w:rPr>
          <w:szCs w:val="20"/>
        </w:rPr>
        <w:t xml:space="preserve">any design required as part of the </w:t>
      </w:r>
      <w:r w:rsidR="00172623" w:rsidRPr="0055026B">
        <w:rPr>
          <w:szCs w:val="20"/>
        </w:rPr>
        <w:t>Contractor’s Design Portion</w:t>
      </w:r>
      <w:r w:rsidR="00FF678C">
        <w:rPr>
          <w:szCs w:val="20"/>
        </w:rPr>
        <w:t xml:space="preserve"> (as applicable)</w:t>
      </w:r>
      <w:r w:rsidR="00B01911" w:rsidRPr="0055026B">
        <w:rPr>
          <w:szCs w:val="20"/>
        </w:rPr>
        <w:t>.</w:t>
      </w:r>
      <w:r w:rsidR="00172623" w:rsidRPr="0055026B">
        <w:rPr>
          <w:szCs w:val="20"/>
        </w:rPr>
        <w:t xml:space="preserve"> </w:t>
      </w:r>
      <w:r w:rsidR="00B01911" w:rsidRPr="0055026B">
        <w:rPr>
          <w:szCs w:val="20"/>
        </w:rPr>
        <w:t>The Contractor shall</w:t>
      </w:r>
      <w:r w:rsidR="00FF678C">
        <w:rPr>
          <w:szCs w:val="20"/>
        </w:rPr>
        <w:t>, if applicable,</w:t>
      </w:r>
      <w:r w:rsidR="00B01911" w:rsidRPr="0055026B">
        <w:rPr>
          <w:szCs w:val="20"/>
        </w:rPr>
        <w:t xml:space="preserve"> carry out and complete the Contractor's Design Portion in accordance with the Specification and </w:t>
      </w:r>
      <w:r w:rsidR="000D1C31" w:rsidRPr="0055026B">
        <w:rPr>
          <w:szCs w:val="20"/>
        </w:rPr>
        <w:t xml:space="preserve">using all the reasonable skill, care and diligence to be expected of a qualified and experienced </w:t>
      </w:r>
      <w:r w:rsidRPr="0055026B">
        <w:rPr>
          <w:szCs w:val="20"/>
        </w:rPr>
        <w:t xml:space="preserve">architect </w:t>
      </w:r>
      <w:r w:rsidR="000D1C31" w:rsidRPr="0055026B">
        <w:rPr>
          <w:szCs w:val="20"/>
        </w:rPr>
        <w:t>experienced in designing works</w:t>
      </w:r>
      <w:r w:rsidR="00E2498F" w:rsidRPr="0055026B">
        <w:rPr>
          <w:szCs w:val="20"/>
        </w:rPr>
        <w:t xml:space="preserve"> of a </w:t>
      </w:r>
      <w:r w:rsidR="000D1C31" w:rsidRPr="0055026B">
        <w:rPr>
          <w:szCs w:val="20"/>
        </w:rPr>
        <w:t>similar</w:t>
      </w:r>
      <w:r w:rsidR="005C17EC" w:rsidRPr="0055026B">
        <w:rPr>
          <w:szCs w:val="20"/>
        </w:rPr>
        <w:t xml:space="preserve"> </w:t>
      </w:r>
      <w:r w:rsidR="000D1C31" w:rsidRPr="0055026B">
        <w:rPr>
          <w:szCs w:val="20"/>
        </w:rPr>
        <w:t>character, scope and complexity as the Works</w:t>
      </w:r>
      <w:bookmarkEnd w:id="4"/>
      <w:r w:rsidR="00E52951">
        <w:rPr>
          <w:szCs w:val="20"/>
        </w:rPr>
        <w:t>.</w:t>
      </w:r>
    </w:p>
    <w:p w14:paraId="36BF01BC" w14:textId="6E675974" w:rsidR="00C80E26" w:rsidRPr="0055026B" w:rsidRDefault="00C80E26" w:rsidP="00C80E26">
      <w:pPr>
        <w:pStyle w:val="Level2"/>
        <w:rPr>
          <w:szCs w:val="20"/>
        </w:rPr>
      </w:pPr>
      <w:r w:rsidRPr="0055026B">
        <w:rPr>
          <w:szCs w:val="20"/>
        </w:rPr>
        <w:t xml:space="preserve">These Terms and Conditions shall apply to the Works from the date the Contractor starts the Works. Any of the Works undertaken prior to the date of this Agreement shall be deemed to have been undertaken pursuant to and shall be governed by </w:t>
      </w:r>
      <w:r w:rsidR="00583410">
        <w:rPr>
          <w:szCs w:val="20"/>
        </w:rPr>
        <w:t>this Agreement</w:t>
      </w:r>
      <w:r w:rsidRPr="0055026B">
        <w:rPr>
          <w:szCs w:val="20"/>
        </w:rPr>
        <w:t>.</w:t>
      </w:r>
    </w:p>
    <w:p w14:paraId="020E5C3E" w14:textId="4F75E837" w:rsidR="00D141EE" w:rsidRPr="0055026B" w:rsidRDefault="00D141EE" w:rsidP="00583410">
      <w:pPr>
        <w:pStyle w:val="Level2"/>
        <w:rPr>
          <w:szCs w:val="20"/>
        </w:rPr>
      </w:pPr>
      <w:bookmarkStart w:id="5" w:name="_Ref161151307"/>
      <w:r w:rsidRPr="0055026B">
        <w:rPr>
          <w:szCs w:val="20"/>
        </w:rPr>
        <w:t xml:space="preserve">The Contractor </w:t>
      </w:r>
      <w:r w:rsidR="00D80C35" w:rsidRPr="0055026B">
        <w:rPr>
          <w:szCs w:val="20"/>
        </w:rPr>
        <w:t>shall ensure that any materials used in the project are to the highest environmental standards</w:t>
      </w:r>
      <w:r w:rsidR="00440A71" w:rsidRPr="0055026B">
        <w:rPr>
          <w:szCs w:val="20"/>
        </w:rPr>
        <w:t xml:space="preserve"> and</w:t>
      </w:r>
      <w:r w:rsidR="00CF27A9" w:rsidRPr="0055026B">
        <w:rPr>
          <w:szCs w:val="20"/>
        </w:rPr>
        <w:t xml:space="preserve"> </w:t>
      </w:r>
      <w:r w:rsidR="00583410">
        <w:rPr>
          <w:szCs w:val="20"/>
        </w:rPr>
        <w:t xml:space="preserve">shall </w:t>
      </w:r>
      <w:r w:rsidR="00CF27A9" w:rsidRPr="0055026B">
        <w:rPr>
          <w:szCs w:val="20"/>
        </w:rPr>
        <w:t>compl</w:t>
      </w:r>
      <w:r w:rsidR="00583410">
        <w:rPr>
          <w:szCs w:val="20"/>
        </w:rPr>
        <w:t>y</w:t>
      </w:r>
      <w:r w:rsidR="00CF27A9" w:rsidRPr="0055026B">
        <w:rPr>
          <w:szCs w:val="20"/>
        </w:rPr>
        <w:t xml:space="preserve"> with the Best Environmental Practice</w:t>
      </w:r>
      <w:r w:rsidR="00440A71" w:rsidRPr="0055026B">
        <w:rPr>
          <w:szCs w:val="20"/>
        </w:rPr>
        <w:t>. The Contractor</w:t>
      </w:r>
      <w:r w:rsidR="00D80C35" w:rsidRPr="0055026B">
        <w:rPr>
          <w:szCs w:val="20"/>
        </w:rPr>
        <w:t xml:space="preserve"> further </w:t>
      </w:r>
      <w:r w:rsidRPr="0055026B">
        <w:rPr>
          <w:szCs w:val="20"/>
        </w:rPr>
        <w:t>warrants that it has not and shall not specify, use, authorise, cause or allow to be used in the Works any products or materials which:</w:t>
      </w:r>
      <w:bookmarkEnd w:id="5"/>
    </w:p>
    <w:p w14:paraId="7BF56E91" w14:textId="207B3FC0" w:rsidR="00D141EE" w:rsidRPr="0055026B" w:rsidRDefault="00D141EE" w:rsidP="00D141EE">
      <w:pPr>
        <w:pStyle w:val="Level3"/>
        <w:rPr>
          <w:szCs w:val="20"/>
        </w:rPr>
      </w:pPr>
      <w:r w:rsidRPr="0055026B">
        <w:rPr>
          <w:szCs w:val="20"/>
        </w:rPr>
        <w:t xml:space="preserve">do not conform with UK Designated Standards (where appropriate) or Codes of Practice (or where no such standard exists do not conform with a British Board of </w:t>
      </w:r>
      <w:proofErr w:type="spellStart"/>
      <w:r w:rsidRPr="0055026B">
        <w:rPr>
          <w:szCs w:val="20"/>
        </w:rPr>
        <w:t>Agrément</w:t>
      </w:r>
      <w:proofErr w:type="spellEnd"/>
      <w:r w:rsidRPr="0055026B">
        <w:rPr>
          <w:szCs w:val="20"/>
        </w:rPr>
        <w:t xml:space="preserve"> Certificate); and/or</w:t>
      </w:r>
    </w:p>
    <w:p w14:paraId="119FABCA" w14:textId="709A9AB5" w:rsidR="00D141EE" w:rsidRPr="0055026B" w:rsidRDefault="00D141EE" w:rsidP="00D141EE">
      <w:pPr>
        <w:pStyle w:val="Level3"/>
        <w:rPr>
          <w:szCs w:val="20"/>
        </w:rPr>
      </w:pPr>
      <w:r w:rsidRPr="0055026B">
        <w:rPr>
          <w:szCs w:val="20"/>
        </w:rPr>
        <w:t>are generally known in the construction industry to be deleterious, in the particular circumstances in which they are specified for use, to health and safety and/or the durability of buildings or structures; and/or</w:t>
      </w:r>
    </w:p>
    <w:p w14:paraId="4B6976D2" w14:textId="60F34EE4" w:rsidR="00D141EE" w:rsidRPr="0055026B" w:rsidRDefault="00D141EE" w:rsidP="00D141EE">
      <w:pPr>
        <w:pStyle w:val="Level3"/>
        <w:rPr>
          <w:szCs w:val="20"/>
        </w:rPr>
      </w:pPr>
      <w:r w:rsidRPr="0055026B">
        <w:rPr>
          <w:szCs w:val="20"/>
        </w:rPr>
        <w:t>do not comply with the guidance set out in "Good Practice in the Selection of Construction Materials 2011" published by the British Council for Office</w:t>
      </w:r>
      <w:r w:rsidR="00DD1192">
        <w:rPr>
          <w:szCs w:val="20"/>
        </w:rPr>
        <w:t>s’</w:t>
      </w:r>
      <w:r w:rsidRPr="0055026B">
        <w:rPr>
          <w:szCs w:val="20"/>
        </w:rPr>
        <w:t>.</w:t>
      </w:r>
    </w:p>
    <w:p w14:paraId="504EE834" w14:textId="04E1CFB5" w:rsidR="008617EB" w:rsidRPr="0055026B" w:rsidRDefault="00D141EE" w:rsidP="00D141EE">
      <w:pPr>
        <w:pStyle w:val="Level2"/>
        <w:rPr>
          <w:szCs w:val="20"/>
        </w:rPr>
      </w:pPr>
      <w:r w:rsidRPr="0055026B">
        <w:rPr>
          <w:szCs w:val="20"/>
        </w:rPr>
        <w:t xml:space="preserve">The Contractor will immediately notify the </w:t>
      </w:r>
      <w:r w:rsidR="00BE6647" w:rsidRPr="0055026B">
        <w:rPr>
          <w:szCs w:val="20"/>
        </w:rPr>
        <w:t>Authority</w:t>
      </w:r>
      <w:r w:rsidRPr="0055026B">
        <w:rPr>
          <w:szCs w:val="20"/>
        </w:rPr>
        <w:t xml:space="preserve"> if it becomes aware of any proposed or actual specification and/or use in the Works of any products and/or materials which do not comply with clause</w:t>
      </w:r>
      <w:r w:rsidR="0005222D" w:rsidRPr="0055026B">
        <w:rPr>
          <w:szCs w:val="20"/>
        </w:rPr>
        <w:t xml:space="preserve"> </w:t>
      </w:r>
      <w:r w:rsidR="0005222D" w:rsidRPr="0055026B">
        <w:rPr>
          <w:szCs w:val="20"/>
        </w:rPr>
        <w:fldChar w:fldCharType="begin"/>
      </w:r>
      <w:r w:rsidR="0005222D" w:rsidRPr="0055026B">
        <w:rPr>
          <w:szCs w:val="20"/>
        </w:rPr>
        <w:instrText xml:space="preserve"> REF _Ref161151307 \r \h </w:instrText>
      </w:r>
      <w:r w:rsidR="00BE2D3A" w:rsidRPr="0055026B">
        <w:rPr>
          <w:szCs w:val="20"/>
        </w:rPr>
        <w:instrText xml:space="preserve"> \* MERGEFORMAT </w:instrText>
      </w:r>
      <w:r w:rsidR="0005222D" w:rsidRPr="0055026B">
        <w:rPr>
          <w:szCs w:val="20"/>
        </w:rPr>
      </w:r>
      <w:r w:rsidR="0005222D" w:rsidRPr="0055026B">
        <w:rPr>
          <w:szCs w:val="20"/>
        </w:rPr>
        <w:fldChar w:fldCharType="separate"/>
      </w:r>
      <w:r w:rsidR="00E14DD2">
        <w:rPr>
          <w:szCs w:val="20"/>
        </w:rPr>
        <w:t>2.5</w:t>
      </w:r>
      <w:r w:rsidR="0005222D" w:rsidRPr="0055026B">
        <w:rPr>
          <w:szCs w:val="20"/>
        </w:rPr>
        <w:fldChar w:fldCharType="end"/>
      </w:r>
      <w:r w:rsidRPr="0055026B">
        <w:rPr>
          <w:szCs w:val="20"/>
        </w:rPr>
        <w:t>.</w:t>
      </w:r>
      <w:r w:rsidR="008617EB" w:rsidRPr="0055026B">
        <w:rPr>
          <w:szCs w:val="20"/>
        </w:rPr>
        <w:t xml:space="preserve"> </w:t>
      </w:r>
    </w:p>
    <w:p w14:paraId="52C61039" w14:textId="7B370249" w:rsidR="00D141EE" w:rsidRPr="0055026B" w:rsidRDefault="00CF27A9" w:rsidP="00CF27A9">
      <w:pPr>
        <w:pStyle w:val="Level2"/>
        <w:rPr>
          <w:szCs w:val="20"/>
        </w:rPr>
      </w:pPr>
      <w:r w:rsidRPr="0055026B">
        <w:rPr>
          <w:szCs w:val="20"/>
        </w:rPr>
        <w:t xml:space="preserve">The Contractor shall provide to the Authority all information that </w:t>
      </w:r>
      <w:r w:rsidR="008617EB" w:rsidRPr="0055026B">
        <w:rPr>
          <w:szCs w:val="20"/>
        </w:rPr>
        <w:t>t</w:t>
      </w:r>
      <w:r w:rsidRPr="0055026B">
        <w:rPr>
          <w:szCs w:val="20"/>
        </w:rPr>
        <w:t>he</w:t>
      </w:r>
      <w:r w:rsidR="008617EB" w:rsidRPr="0055026B">
        <w:rPr>
          <w:szCs w:val="20"/>
        </w:rPr>
        <w:t>y</w:t>
      </w:r>
      <w:r w:rsidRPr="0055026B">
        <w:rPr>
          <w:szCs w:val="20"/>
        </w:rPr>
        <w:t xml:space="preserve"> reasonably request regarding the environmental impact of the supply and use of materials and goods which the Contractor selects</w:t>
      </w:r>
      <w:r w:rsidRPr="0055026B">
        <w:rPr>
          <w:b/>
          <w:bCs/>
          <w:szCs w:val="20"/>
        </w:rPr>
        <w:t>. </w:t>
      </w:r>
    </w:p>
    <w:p w14:paraId="60E3926E" w14:textId="7E1A5A77" w:rsidR="00C80E26" w:rsidRPr="0055026B" w:rsidRDefault="00C80E26" w:rsidP="00C80E26">
      <w:pPr>
        <w:pStyle w:val="Level2"/>
        <w:rPr>
          <w:szCs w:val="20"/>
        </w:rPr>
      </w:pPr>
      <w:bookmarkStart w:id="6" w:name="_Ref267476881"/>
      <w:bookmarkStart w:id="7" w:name="_Ref161151338"/>
      <w:r w:rsidRPr="0055026B">
        <w:rPr>
          <w:szCs w:val="20"/>
        </w:rPr>
        <w:t xml:space="preserve">The Contractor shall be deemed to have inspected and examined the Site and its surroundings and to have satisfied itself before the date of this Agreement or commencing the Works (whichever is the earlier) as to the nature of the ground, the sub-surface conditions and sub-soil (including </w:t>
      </w:r>
      <w:r w:rsidRPr="0055026B">
        <w:rPr>
          <w:szCs w:val="20"/>
        </w:rPr>
        <w:lastRenderedPageBreak/>
        <w:t>services and other obstructions), the form and nature of the Site, the extent, nature and difficulty of the work and materials necessary for the completion of the Works, the means of communication with and restrictions of access to the Site, the accommodation that may be required, and in general to have obtained for himself all necessary information as to risks, contingencies and all other circumstances influencing or affecting the Works.  The Contractor shall not be entitled to any extension of time or to any additional payment on grounds of any misunderstanding or misinterpretation of any such matter.</w:t>
      </w:r>
      <w:bookmarkEnd w:id="6"/>
    </w:p>
    <w:p w14:paraId="5FB5AE1C" w14:textId="24BA59DD" w:rsidR="00625EA4" w:rsidRPr="0055026B" w:rsidRDefault="00307470" w:rsidP="00D141EE">
      <w:pPr>
        <w:pStyle w:val="Level2"/>
        <w:rPr>
          <w:szCs w:val="20"/>
        </w:rPr>
      </w:pPr>
      <w:bookmarkStart w:id="8" w:name="_Ref161393871"/>
      <w:r w:rsidRPr="0055026B">
        <w:rPr>
          <w:szCs w:val="20"/>
        </w:rPr>
        <w:t>The Contract A</w:t>
      </w:r>
      <w:r w:rsidR="00FA5A01" w:rsidRPr="0055026B">
        <w:rPr>
          <w:szCs w:val="20"/>
        </w:rPr>
        <w:t>d</w:t>
      </w:r>
      <w:r w:rsidRPr="0055026B">
        <w:rPr>
          <w:szCs w:val="20"/>
        </w:rPr>
        <w:t>ministrator sha</w:t>
      </w:r>
      <w:r w:rsidR="00FA5A01" w:rsidRPr="0055026B">
        <w:rPr>
          <w:szCs w:val="20"/>
        </w:rPr>
        <w:t>l</w:t>
      </w:r>
      <w:r w:rsidRPr="0055026B">
        <w:rPr>
          <w:szCs w:val="20"/>
        </w:rPr>
        <w:t xml:space="preserve">l issue any further information and instructions necessary for the proper carrying out of the Works and shall issue all certificates required by </w:t>
      </w:r>
      <w:r w:rsidR="00625EA4" w:rsidRPr="0055026B">
        <w:rPr>
          <w:szCs w:val="20"/>
        </w:rPr>
        <w:t xml:space="preserve">these </w:t>
      </w:r>
      <w:r w:rsidR="00383302" w:rsidRPr="0055026B">
        <w:rPr>
          <w:szCs w:val="20"/>
        </w:rPr>
        <w:t>T</w:t>
      </w:r>
      <w:r w:rsidR="00625EA4" w:rsidRPr="0055026B">
        <w:rPr>
          <w:szCs w:val="20"/>
        </w:rPr>
        <w:t xml:space="preserve">erms and </w:t>
      </w:r>
      <w:r w:rsidR="00383302" w:rsidRPr="0055026B">
        <w:rPr>
          <w:szCs w:val="20"/>
        </w:rPr>
        <w:t>C</w:t>
      </w:r>
      <w:r w:rsidR="00625EA4" w:rsidRPr="0055026B">
        <w:rPr>
          <w:szCs w:val="20"/>
        </w:rPr>
        <w:t>onditions</w:t>
      </w:r>
      <w:r w:rsidRPr="0055026B">
        <w:rPr>
          <w:szCs w:val="20"/>
        </w:rPr>
        <w:t>.</w:t>
      </w:r>
      <w:r w:rsidR="00625EA4" w:rsidRPr="0055026B">
        <w:rPr>
          <w:szCs w:val="20"/>
        </w:rPr>
        <w:t xml:space="preserve"> The Contractor shall comply with any instructions given to it by the Contract Admini</w:t>
      </w:r>
      <w:r w:rsidR="00BD4D0F" w:rsidRPr="0055026B">
        <w:rPr>
          <w:szCs w:val="20"/>
        </w:rPr>
        <w:t>s</w:t>
      </w:r>
      <w:r w:rsidR="00625EA4" w:rsidRPr="0055026B">
        <w:rPr>
          <w:szCs w:val="20"/>
        </w:rPr>
        <w:t>trator.</w:t>
      </w:r>
      <w:bookmarkEnd w:id="7"/>
      <w:bookmarkEnd w:id="8"/>
      <w:r w:rsidR="00625EA4" w:rsidRPr="0055026B">
        <w:rPr>
          <w:szCs w:val="20"/>
        </w:rPr>
        <w:t xml:space="preserve"> </w:t>
      </w:r>
    </w:p>
    <w:p w14:paraId="57E55185" w14:textId="5E7F3149" w:rsidR="00FA5A01" w:rsidRPr="0055026B" w:rsidRDefault="00FA5A01" w:rsidP="00D141EE">
      <w:pPr>
        <w:pStyle w:val="Level2"/>
        <w:rPr>
          <w:szCs w:val="20"/>
        </w:rPr>
      </w:pPr>
      <w:bookmarkStart w:id="9" w:name="_Ref161281748"/>
      <w:r w:rsidRPr="0055026B">
        <w:rPr>
          <w:szCs w:val="20"/>
        </w:rPr>
        <w:t xml:space="preserve">If the Contractor unreasonably </w:t>
      </w:r>
      <w:r w:rsidR="007F3C4F" w:rsidRPr="0055026B">
        <w:rPr>
          <w:szCs w:val="20"/>
        </w:rPr>
        <w:t xml:space="preserve">fails to comply with an </w:t>
      </w:r>
      <w:r w:rsidRPr="0055026B">
        <w:rPr>
          <w:szCs w:val="20"/>
        </w:rPr>
        <w:t xml:space="preserve">instruction </w:t>
      </w:r>
      <w:r w:rsidR="007F3C4F" w:rsidRPr="0055026B">
        <w:rPr>
          <w:szCs w:val="20"/>
        </w:rPr>
        <w:t xml:space="preserve">pursuant </w:t>
      </w:r>
      <w:r w:rsidRPr="0055026B">
        <w:rPr>
          <w:szCs w:val="20"/>
        </w:rPr>
        <w:t xml:space="preserve">to clause </w:t>
      </w:r>
      <w:r w:rsidR="00C15588" w:rsidRPr="0055026B">
        <w:rPr>
          <w:szCs w:val="20"/>
        </w:rPr>
        <w:fldChar w:fldCharType="begin"/>
      </w:r>
      <w:r w:rsidR="00C15588" w:rsidRPr="0055026B">
        <w:rPr>
          <w:szCs w:val="20"/>
        </w:rPr>
        <w:instrText xml:space="preserve"> REF _Ref161393871 \r \h </w:instrText>
      </w:r>
      <w:r w:rsidR="0055026B">
        <w:rPr>
          <w:szCs w:val="20"/>
        </w:rPr>
        <w:instrText xml:space="preserve"> \* MERGEFORMAT </w:instrText>
      </w:r>
      <w:r w:rsidR="00C15588" w:rsidRPr="0055026B">
        <w:rPr>
          <w:szCs w:val="20"/>
        </w:rPr>
      </w:r>
      <w:r w:rsidR="00C15588" w:rsidRPr="0055026B">
        <w:rPr>
          <w:szCs w:val="20"/>
        </w:rPr>
        <w:fldChar w:fldCharType="separate"/>
      </w:r>
      <w:r w:rsidR="00E14DD2">
        <w:rPr>
          <w:szCs w:val="20"/>
        </w:rPr>
        <w:t>2.9</w:t>
      </w:r>
      <w:r w:rsidR="00C15588" w:rsidRPr="0055026B">
        <w:rPr>
          <w:szCs w:val="20"/>
        </w:rPr>
        <w:fldChar w:fldCharType="end"/>
      </w:r>
      <w:r w:rsidR="00485D2A" w:rsidRPr="0055026B">
        <w:rPr>
          <w:szCs w:val="20"/>
        </w:rPr>
        <w:t xml:space="preserve">, the </w:t>
      </w:r>
      <w:r w:rsidR="0072150E" w:rsidRPr="0055026B">
        <w:rPr>
          <w:szCs w:val="20"/>
        </w:rPr>
        <w:t xml:space="preserve">Authority </w:t>
      </w:r>
      <w:r w:rsidR="00BF50A9" w:rsidRPr="0055026B">
        <w:rPr>
          <w:szCs w:val="20"/>
        </w:rPr>
        <w:t xml:space="preserve">may </w:t>
      </w:r>
      <w:r w:rsidR="00BD4D0F" w:rsidRPr="0055026B">
        <w:rPr>
          <w:szCs w:val="20"/>
        </w:rPr>
        <w:t xml:space="preserve">engage </w:t>
      </w:r>
      <w:r w:rsidR="00BF50A9" w:rsidRPr="0055026B">
        <w:rPr>
          <w:szCs w:val="20"/>
        </w:rPr>
        <w:t>other persons to execute work</w:t>
      </w:r>
      <w:r w:rsidR="00997F7E" w:rsidRPr="0055026B">
        <w:rPr>
          <w:szCs w:val="20"/>
        </w:rPr>
        <w:t xml:space="preserve"> </w:t>
      </w:r>
      <w:r w:rsidR="00BF50A9" w:rsidRPr="0055026B">
        <w:rPr>
          <w:szCs w:val="20"/>
        </w:rPr>
        <w:t>of any kind that may be necessary to give effect to that instruction</w:t>
      </w:r>
      <w:r w:rsidR="00997F7E" w:rsidRPr="0055026B">
        <w:rPr>
          <w:szCs w:val="20"/>
        </w:rPr>
        <w:t xml:space="preserve">.  The Contractor shall be liable for </w:t>
      </w:r>
      <w:r w:rsidR="00BD4D0F" w:rsidRPr="0055026B">
        <w:rPr>
          <w:szCs w:val="20"/>
        </w:rPr>
        <w:t>the</w:t>
      </w:r>
      <w:r w:rsidR="00997F7E" w:rsidRPr="0055026B">
        <w:rPr>
          <w:szCs w:val="20"/>
        </w:rPr>
        <w:t xml:space="preserve"> cost</w:t>
      </w:r>
      <w:r w:rsidR="00BD4D0F" w:rsidRPr="0055026B">
        <w:rPr>
          <w:szCs w:val="20"/>
        </w:rPr>
        <w:t xml:space="preserve"> of these works</w:t>
      </w:r>
      <w:r w:rsidR="00997F7E" w:rsidRPr="0055026B">
        <w:rPr>
          <w:szCs w:val="20"/>
        </w:rPr>
        <w:t xml:space="preserve"> incurred by the </w:t>
      </w:r>
      <w:r w:rsidR="00BE6647" w:rsidRPr="0055026B">
        <w:rPr>
          <w:szCs w:val="20"/>
        </w:rPr>
        <w:t xml:space="preserve">Authority </w:t>
      </w:r>
      <w:r w:rsidR="00997F7E" w:rsidRPr="0055026B">
        <w:rPr>
          <w:szCs w:val="20"/>
        </w:rPr>
        <w:t>and an appropriate deduction may be made from the Contract Sum</w:t>
      </w:r>
      <w:r w:rsidR="00BD4D0F" w:rsidRPr="0055026B">
        <w:rPr>
          <w:szCs w:val="20"/>
        </w:rPr>
        <w:t xml:space="preserve"> or any monies otherwise due to the Contractor and any shortfall shall be due to the </w:t>
      </w:r>
      <w:r w:rsidR="00BE6647" w:rsidRPr="0055026B">
        <w:rPr>
          <w:szCs w:val="20"/>
        </w:rPr>
        <w:t>Authority</w:t>
      </w:r>
      <w:r w:rsidR="00BD4D0F" w:rsidRPr="0055026B">
        <w:rPr>
          <w:szCs w:val="20"/>
        </w:rPr>
        <w:t xml:space="preserve"> from the Contractor as a debt</w:t>
      </w:r>
      <w:r w:rsidR="00997F7E" w:rsidRPr="0055026B">
        <w:rPr>
          <w:szCs w:val="20"/>
        </w:rPr>
        <w:t>.</w:t>
      </w:r>
      <w:bookmarkEnd w:id="9"/>
    </w:p>
    <w:p w14:paraId="718E7294" w14:textId="23B413E5" w:rsidR="00383302" w:rsidRPr="0055026B" w:rsidRDefault="00383302" w:rsidP="00383302">
      <w:pPr>
        <w:pStyle w:val="Level1"/>
        <w:rPr>
          <w:szCs w:val="20"/>
        </w:rPr>
      </w:pPr>
      <w:r w:rsidRPr="0055026B">
        <w:rPr>
          <w:szCs w:val="20"/>
        </w:rPr>
        <w:t>Variations</w:t>
      </w:r>
    </w:p>
    <w:p w14:paraId="137543FF" w14:textId="64F7EC2A" w:rsidR="009F6FC7" w:rsidRPr="0055026B" w:rsidRDefault="00997F7E" w:rsidP="00D141EE">
      <w:pPr>
        <w:pStyle w:val="Level2"/>
        <w:rPr>
          <w:szCs w:val="20"/>
        </w:rPr>
      </w:pPr>
      <w:bookmarkStart w:id="10" w:name="_Ref164159300"/>
      <w:r w:rsidRPr="0055026B">
        <w:rPr>
          <w:szCs w:val="20"/>
        </w:rPr>
        <w:t>The Contract Administrator may without invalidating th</w:t>
      </w:r>
      <w:r w:rsidR="003304E8" w:rsidRPr="0055026B">
        <w:rPr>
          <w:szCs w:val="20"/>
        </w:rPr>
        <w:t>e</w:t>
      </w:r>
      <w:r w:rsidRPr="0055026B">
        <w:rPr>
          <w:szCs w:val="20"/>
        </w:rPr>
        <w:t xml:space="preserve"> Agreement issue instructions requiring an addition to, omission from, or other change in the Works or the order or manner in w</w:t>
      </w:r>
      <w:r w:rsidR="003304E8" w:rsidRPr="0055026B">
        <w:rPr>
          <w:szCs w:val="20"/>
        </w:rPr>
        <w:t>h</w:t>
      </w:r>
      <w:r w:rsidRPr="0055026B">
        <w:rPr>
          <w:szCs w:val="20"/>
        </w:rPr>
        <w:t>ich they are to be carried out (a “</w:t>
      </w:r>
      <w:r w:rsidR="003304E8" w:rsidRPr="0055026B">
        <w:rPr>
          <w:b/>
          <w:bCs/>
          <w:szCs w:val="20"/>
        </w:rPr>
        <w:t>V</w:t>
      </w:r>
      <w:r w:rsidRPr="0055026B">
        <w:rPr>
          <w:b/>
          <w:bCs/>
          <w:szCs w:val="20"/>
        </w:rPr>
        <w:t>ariation</w:t>
      </w:r>
      <w:r w:rsidRPr="0055026B">
        <w:rPr>
          <w:szCs w:val="20"/>
        </w:rPr>
        <w:t xml:space="preserve">”) including </w:t>
      </w:r>
      <w:r w:rsidR="00893A34">
        <w:rPr>
          <w:szCs w:val="20"/>
        </w:rPr>
        <w:t xml:space="preserve">(if applicable) </w:t>
      </w:r>
      <w:r w:rsidRPr="0055026B">
        <w:rPr>
          <w:szCs w:val="20"/>
        </w:rPr>
        <w:t>instructions effecting changes in the Specification that necessitate an alteration or modification of the Contractor’s Design Portion.</w:t>
      </w:r>
      <w:bookmarkEnd w:id="10"/>
    </w:p>
    <w:p w14:paraId="14BE3799" w14:textId="7F53D8C8" w:rsidR="00997F7E" w:rsidRPr="0055026B" w:rsidRDefault="003304E8" w:rsidP="00D141EE">
      <w:pPr>
        <w:pStyle w:val="Level2"/>
        <w:rPr>
          <w:szCs w:val="20"/>
        </w:rPr>
      </w:pPr>
      <w:bookmarkStart w:id="11" w:name="_Ref161243673"/>
      <w:r w:rsidRPr="0055026B">
        <w:rPr>
          <w:szCs w:val="20"/>
        </w:rPr>
        <w:t>Before carrying out a Variation</w:t>
      </w:r>
      <w:r w:rsidR="009938C4" w:rsidRPr="0055026B">
        <w:rPr>
          <w:szCs w:val="20"/>
        </w:rPr>
        <w:t>,</w:t>
      </w:r>
      <w:r w:rsidRPr="0055026B">
        <w:rPr>
          <w:szCs w:val="20"/>
        </w:rPr>
        <w:t xml:space="preserve"> </w:t>
      </w:r>
      <w:r w:rsidR="00997F7E" w:rsidRPr="0055026B">
        <w:rPr>
          <w:szCs w:val="20"/>
        </w:rPr>
        <w:t xml:space="preserve">the Contractor </w:t>
      </w:r>
      <w:r w:rsidRPr="0055026B">
        <w:rPr>
          <w:szCs w:val="20"/>
        </w:rPr>
        <w:t xml:space="preserve">and the Contract Administrator </w:t>
      </w:r>
      <w:r w:rsidR="00997F7E" w:rsidRPr="0055026B">
        <w:rPr>
          <w:szCs w:val="20"/>
        </w:rPr>
        <w:t>shall agree a price.</w:t>
      </w:r>
      <w:bookmarkEnd w:id="11"/>
      <w:r w:rsidRPr="0055026B">
        <w:rPr>
          <w:szCs w:val="20"/>
        </w:rPr>
        <w:t xml:space="preserve">  </w:t>
      </w:r>
    </w:p>
    <w:p w14:paraId="5B9F186D" w14:textId="77777777" w:rsidR="00583410" w:rsidRDefault="00C15588" w:rsidP="00583410">
      <w:pPr>
        <w:pStyle w:val="Level1"/>
        <w:rPr>
          <w:szCs w:val="20"/>
        </w:rPr>
      </w:pPr>
      <w:r w:rsidRPr="0055026B">
        <w:rPr>
          <w:szCs w:val="20"/>
        </w:rPr>
        <w:t>Delay</w:t>
      </w:r>
      <w:bookmarkStart w:id="12" w:name="_Ref161151358"/>
      <w:bookmarkStart w:id="13" w:name="_Ref161393251"/>
    </w:p>
    <w:p w14:paraId="0AB73BA1" w14:textId="468258E1" w:rsidR="00AA7ADC" w:rsidRPr="00AA7ADC" w:rsidRDefault="00F6521D" w:rsidP="005D17E9">
      <w:pPr>
        <w:pStyle w:val="Level2"/>
        <w:rPr>
          <w:szCs w:val="20"/>
        </w:rPr>
      </w:pPr>
      <w:r w:rsidRPr="00583410">
        <w:t xml:space="preserve">If it becomes apparent that the Works will not be completed by the Completion Date or as later fixed under this clause </w:t>
      </w:r>
      <w:r w:rsidR="00583410">
        <w:fldChar w:fldCharType="begin"/>
      </w:r>
      <w:r w:rsidR="00583410">
        <w:instrText xml:space="preserve"> REF _Ref164163882 \r \h </w:instrText>
      </w:r>
      <w:r w:rsidR="00583410">
        <w:fldChar w:fldCharType="separate"/>
      </w:r>
      <w:r w:rsidR="00E14DD2">
        <w:t>4.1</w:t>
      </w:r>
      <w:r w:rsidR="00583410">
        <w:fldChar w:fldCharType="end"/>
      </w:r>
      <w:r w:rsidRPr="00583410">
        <w:t xml:space="preserve">, the Contractor shall </w:t>
      </w:r>
      <w:r w:rsidR="004E2A9C" w:rsidRPr="00583410">
        <w:t xml:space="preserve">within 5 </w:t>
      </w:r>
      <w:r w:rsidR="00A32406" w:rsidRPr="00583410">
        <w:t>d</w:t>
      </w:r>
      <w:r w:rsidR="004E2A9C" w:rsidRPr="00583410">
        <w:t xml:space="preserve">ays of it becoming apparent (or ought to have become apparent to a competent contractor) </w:t>
      </w:r>
      <w:r w:rsidRPr="00583410">
        <w:t>notify the Contract Admin</w:t>
      </w:r>
      <w:r w:rsidR="005C17EC" w:rsidRPr="00583410">
        <w:t>i</w:t>
      </w:r>
      <w:r w:rsidRPr="00583410">
        <w:t xml:space="preserve">strator.  Where that delay occurs </w:t>
      </w:r>
      <w:r w:rsidR="005D17E9" w:rsidRPr="00583410">
        <w:t xml:space="preserve">due to </w:t>
      </w:r>
      <w:r w:rsidR="00583410">
        <w:t>a</w:t>
      </w:r>
      <w:r w:rsidR="005D17E9" w:rsidRPr="00583410">
        <w:t xml:space="preserve"> Relevant Event</w:t>
      </w:r>
      <w:r w:rsidR="00583410">
        <w:t xml:space="preserve"> (as defined </w:t>
      </w:r>
      <w:r w:rsidR="00037500">
        <w:t xml:space="preserve">at clause </w:t>
      </w:r>
      <w:r w:rsidR="00037500">
        <w:fldChar w:fldCharType="begin"/>
      </w:r>
      <w:r w:rsidR="00037500">
        <w:instrText xml:space="preserve"> REF _Ref164173368 \r \h </w:instrText>
      </w:r>
      <w:r w:rsidR="00037500">
        <w:fldChar w:fldCharType="separate"/>
      </w:r>
      <w:r w:rsidR="00E14DD2">
        <w:t>4.3</w:t>
      </w:r>
      <w:r w:rsidR="00037500">
        <w:fldChar w:fldCharType="end"/>
      </w:r>
      <w:r w:rsidR="00583410">
        <w:t>)</w:t>
      </w:r>
      <w:r w:rsidR="005D17E9" w:rsidRPr="00583410">
        <w:t>, the Contract Administrator, as soon as they are able to estimate the length of the delay, if any, to the Works</w:t>
      </w:r>
      <w:r w:rsidR="005736C4">
        <w:t>,</w:t>
      </w:r>
      <w:r w:rsidR="005D17E9" w:rsidRPr="00583410">
        <w:t xml:space="preserve"> shall by notice give a fair and reasonable extension of time for completion of the Works. </w:t>
      </w:r>
      <w:bookmarkEnd w:id="12"/>
      <w:r w:rsidR="00383302" w:rsidRPr="00583410">
        <w:t xml:space="preserve">For the avoidance of doubt, the Contractor's sole and exclusive remedy for any delay to the progress of the Works </w:t>
      </w:r>
      <w:r w:rsidR="00C15588" w:rsidRPr="00583410">
        <w:t xml:space="preserve">or any additional costs or expenses arising directly or indirectly in relation to compliance by the Contractor with this Agreement </w:t>
      </w:r>
      <w:r w:rsidR="00383302" w:rsidRPr="00583410">
        <w:t xml:space="preserve">shall be pursuant to this clause </w:t>
      </w:r>
      <w:r w:rsidR="00AA7ADC">
        <w:fldChar w:fldCharType="begin"/>
      </w:r>
      <w:r w:rsidR="00AA7ADC">
        <w:instrText xml:space="preserve"> REF _Ref164163882 \r \h </w:instrText>
      </w:r>
      <w:r w:rsidR="00AA7ADC">
        <w:fldChar w:fldCharType="separate"/>
      </w:r>
      <w:r w:rsidR="00E14DD2">
        <w:t>4.1</w:t>
      </w:r>
      <w:r w:rsidR="00AA7ADC">
        <w:fldChar w:fldCharType="end"/>
      </w:r>
      <w:r w:rsidR="00383302" w:rsidRPr="00583410">
        <w:t xml:space="preserve"> and the Contractor shall have no entitlement to any additional cost, damage, loss and expense or any other increase in the Contract Sum.</w:t>
      </w:r>
      <w:bookmarkEnd w:id="13"/>
      <w:r w:rsidR="00DE287D" w:rsidRPr="00583410">
        <w:t xml:space="preserve"> </w:t>
      </w:r>
      <w:bookmarkStart w:id="14" w:name="_Ref164163882"/>
    </w:p>
    <w:p w14:paraId="05FC8D88" w14:textId="2258F628" w:rsidR="007C6278" w:rsidRPr="0055026B" w:rsidRDefault="00ED0465" w:rsidP="00583410">
      <w:pPr>
        <w:pStyle w:val="Level2"/>
        <w:rPr>
          <w:szCs w:val="20"/>
        </w:rPr>
      </w:pPr>
      <w:bookmarkStart w:id="15" w:name="_Ref161281756"/>
      <w:bookmarkEnd w:id="14"/>
      <w:r w:rsidRPr="0055026B">
        <w:rPr>
          <w:szCs w:val="20"/>
        </w:rPr>
        <w:t xml:space="preserve">If the Works are not completed by the Completion Date or as later fixed under clause </w:t>
      </w:r>
      <w:r w:rsidR="00AA7ADC">
        <w:rPr>
          <w:szCs w:val="20"/>
        </w:rPr>
        <w:fldChar w:fldCharType="begin"/>
      </w:r>
      <w:r w:rsidR="00AA7ADC">
        <w:rPr>
          <w:szCs w:val="20"/>
        </w:rPr>
        <w:instrText xml:space="preserve"> REF _Ref164163882 \r \h </w:instrText>
      </w:r>
      <w:r w:rsidR="00AA7ADC">
        <w:rPr>
          <w:szCs w:val="20"/>
        </w:rPr>
      </w:r>
      <w:r w:rsidR="00AA7ADC">
        <w:rPr>
          <w:szCs w:val="20"/>
        </w:rPr>
        <w:fldChar w:fldCharType="separate"/>
      </w:r>
      <w:r w:rsidR="00E14DD2">
        <w:rPr>
          <w:szCs w:val="20"/>
        </w:rPr>
        <w:t>4.1</w:t>
      </w:r>
      <w:r w:rsidR="00AA7ADC">
        <w:rPr>
          <w:szCs w:val="20"/>
        </w:rPr>
        <w:fldChar w:fldCharType="end"/>
      </w:r>
      <w:r w:rsidR="003304E8" w:rsidRPr="0055026B">
        <w:rPr>
          <w:szCs w:val="20"/>
        </w:rPr>
        <w:t xml:space="preserve"> </w:t>
      </w:r>
      <w:r w:rsidRPr="0055026B">
        <w:rPr>
          <w:szCs w:val="20"/>
        </w:rPr>
        <w:t xml:space="preserve">the </w:t>
      </w:r>
      <w:r w:rsidR="00BE6647" w:rsidRPr="0055026B">
        <w:rPr>
          <w:szCs w:val="20"/>
        </w:rPr>
        <w:t xml:space="preserve">Authority </w:t>
      </w:r>
      <w:r w:rsidRPr="0055026B">
        <w:rPr>
          <w:szCs w:val="20"/>
        </w:rPr>
        <w:t xml:space="preserve">may require the Contractor to pay or allow to the </w:t>
      </w:r>
      <w:r w:rsidR="00BE6647" w:rsidRPr="0055026B">
        <w:rPr>
          <w:szCs w:val="20"/>
        </w:rPr>
        <w:t xml:space="preserve">Authority </w:t>
      </w:r>
      <w:r w:rsidR="00A32406" w:rsidRPr="0055026B">
        <w:rPr>
          <w:szCs w:val="20"/>
        </w:rPr>
        <w:t>L</w:t>
      </w:r>
      <w:r w:rsidRPr="0055026B">
        <w:rPr>
          <w:szCs w:val="20"/>
        </w:rPr>
        <w:t xml:space="preserve">iquidated </w:t>
      </w:r>
      <w:r w:rsidR="00A32406" w:rsidRPr="0055026B">
        <w:rPr>
          <w:szCs w:val="20"/>
        </w:rPr>
        <w:t>D</w:t>
      </w:r>
      <w:r w:rsidRPr="0055026B">
        <w:rPr>
          <w:szCs w:val="20"/>
        </w:rPr>
        <w:t xml:space="preserve">amages </w:t>
      </w:r>
      <w:r w:rsidR="00F86804" w:rsidRPr="0055026B">
        <w:rPr>
          <w:szCs w:val="20"/>
        </w:rPr>
        <w:t xml:space="preserve">at the rate </w:t>
      </w:r>
      <w:r w:rsidR="003304E8" w:rsidRPr="0055026B">
        <w:rPr>
          <w:szCs w:val="20"/>
        </w:rPr>
        <w:t xml:space="preserve">defined </w:t>
      </w:r>
      <w:r w:rsidR="00F86804" w:rsidRPr="0055026B">
        <w:rPr>
          <w:szCs w:val="20"/>
        </w:rPr>
        <w:t xml:space="preserve">in the Agreement </w:t>
      </w:r>
      <w:r w:rsidRPr="0055026B">
        <w:rPr>
          <w:szCs w:val="20"/>
        </w:rPr>
        <w:t xml:space="preserve">between such Completion Date and the date of practical completion. </w:t>
      </w:r>
      <w:r w:rsidR="003304E8" w:rsidRPr="0055026B">
        <w:rPr>
          <w:szCs w:val="20"/>
        </w:rPr>
        <w:t>T</w:t>
      </w:r>
      <w:r w:rsidR="007C6278" w:rsidRPr="0055026B">
        <w:rPr>
          <w:szCs w:val="20"/>
        </w:rPr>
        <w:t xml:space="preserve">he </w:t>
      </w:r>
      <w:r w:rsidR="0072150E" w:rsidRPr="0055026B">
        <w:rPr>
          <w:szCs w:val="20"/>
        </w:rPr>
        <w:t xml:space="preserve">Authority </w:t>
      </w:r>
      <w:r w:rsidR="007C6278" w:rsidRPr="0055026B">
        <w:rPr>
          <w:szCs w:val="20"/>
        </w:rPr>
        <w:t xml:space="preserve">may deduct the Liquidated Damages </w:t>
      </w:r>
      <w:r w:rsidR="00621EDC" w:rsidRPr="0055026B">
        <w:rPr>
          <w:szCs w:val="20"/>
        </w:rPr>
        <w:t xml:space="preserve">referred to in </w:t>
      </w:r>
      <w:r w:rsidR="003304E8" w:rsidRPr="0055026B">
        <w:rPr>
          <w:szCs w:val="20"/>
        </w:rPr>
        <w:t xml:space="preserve">this </w:t>
      </w:r>
      <w:r w:rsidR="00621EDC" w:rsidRPr="0055026B">
        <w:rPr>
          <w:szCs w:val="20"/>
        </w:rPr>
        <w:t xml:space="preserve">clause </w:t>
      </w:r>
      <w:r w:rsidR="007C6278" w:rsidRPr="0055026B">
        <w:rPr>
          <w:szCs w:val="20"/>
        </w:rPr>
        <w:t>from any sum due to the Contractor under th</w:t>
      </w:r>
      <w:r w:rsidR="009938C4" w:rsidRPr="0055026B">
        <w:rPr>
          <w:szCs w:val="20"/>
        </w:rPr>
        <w:t>is</w:t>
      </w:r>
      <w:r w:rsidR="007C6278" w:rsidRPr="0055026B">
        <w:rPr>
          <w:szCs w:val="20"/>
        </w:rPr>
        <w:t xml:space="preserve"> Agreement (providing a notice of deduction has been given) or recover those damages from the Contractor as a debt.</w:t>
      </w:r>
      <w:bookmarkEnd w:id="15"/>
    </w:p>
    <w:p w14:paraId="2E0FC4DF" w14:textId="04AAD06B" w:rsidR="00B96708" w:rsidRPr="0055026B" w:rsidRDefault="00B96708" w:rsidP="00B96708">
      <w:pPr>
        <w:pStyle w:val="Level2"/>
        <w:rPr>
          <w:szCs w:val="20"/>
        </w:rPr>
      </w:pPr>
      <w:bookmarkStart w:id="16" w:name="_Ref164173368"/>
      <w:bookmarkStart w:id="17" w:name="_Ref161281496"/>
      <w:r w:rsidRPr="0055026B">
        <w:rPr>
          <w:szCs w:val="20"/>
        </w:rPr>
        <w:t xml:space="preserve">The </w:t>
      </w:r>
      <w:r w:rsidR="00AC408F" w:rsidRPr="0055026B">
        <w:rPr>
          <w:szCs w:val="20"/>
        </w:rPr>
        <w:t>f</w:t>
      </w:r>
      <w:r w:rsidRPr="0055026B">
        <w:rPr>
          <w:szCs w:val="20"/>
        </w:rPr>
        <w:t xml:space="preserve">ollowing are Relevant Events referred to in clause </w:t>
      </w:r>
      <w:r w:rsidR="00583410">
        <w:rPr>
          <w:szCs w:val="20"/>
        </w:rPr>
        <w:fldChar w:fldCharType="begin"/>
      </w:r>
      <w:r w:rsidR="00583410">
        <w:rPr>
          <w:szCs w:val="20"/>
        </w:rPr>
        <w:instrText xml:space="preserve"> REF _Ref164163882 \r \h </w:instrText>
      </w:r>
      <w:r w:rsidR="00583410">
        <w:rPr>
          <w:szCs w:val="20"/>
        </w:rPr>
      </w:r>
      <w:r w:rsidR="00583410">
        <w:rPr>
          <w:szCs w:val="20"/>
        </w:rPr>
        <w:fldChar w:fldCharType="separate"/>
      </w:r>
      <w:r w:rsidR="00E14DD2">
        <w:rPr>
          <w:szCs w:val="20"/>
        </w:rPr>
        <w:t>4.1</w:t>
      </w:r>
      <w:r w:rsidR="00583410">
        <w:rPr>
          <w:szCs w:val="20"/>
        </w:rPr>
        <w:fldChar w:fldCharType="end"/>
      </w:r>
      <w:r w:rsidR="00373A44" w:rsidRPr="0055026B">
        <w:rPr>
          <w:szCs w:val="20"/>
        </w:rPr>
        <w:t xml:space="preserve">, except to the extent </w:t>
      </w:r>
      <w:r w:rsidR="00373A44">
        <w:rPr>
          <w:szCs w:val="20"/>
        </w:rPr>
        <w:t xml:space="preserve">any such event is </w:t>
      </w:r>
      <w:r w:rsidR="00373A44" w:rsidRPr="0055026B">
        <w:rPr>
          <w:szCs w:val="20"/>
        </w:rPr>
        <w:t>caused or contributed to by any default, whether by act or omission, of the Contractor or any person engaged by the Contractor</w:t>
      </w:r>
      <w:r w:rsidRPr="0055026B">
        <w:rPr>
          <w:szCs w:val="20"/>
        </w:rPr>
        <w:t>:</w:t>
      </w:r>
      <w:bookmarkEnd w:id="16"/>
    </w:p>
    <w:p w14:paraId="1DA59590" w14:textId="3801E7E4" w:rsidR="00B96708" w:rsidRPr="0055026B" w:rsidRDefault="005736C4" w:rsidP="00B96708">
      <w:pPr>
        <w:pStyle w:val="Level3"/>
        <w:rPr>
          <w:szCs w:val="20"/>
        </w:rPr>
      </w:pPr>
      <w:bookmarkStart w:id="18" w:name="_Ref163837354"/>
      <w:r>
        <w:rPr>
          <w:szCs w:val="20"/>
        </w:rPr>
        <w:t xml:space="preserve">a </w:t>
      </w:r>
      <w:r w:rsidR="00B96708" w:rsidRPr="0055026B">
        <w:rPr>
          <w:szCs w:val="20"/>
        </w:rPr>
        <w:t>Variation;</w:t>
      </w:r>
      <w:bookmarkEnd w:id="18"/>
    </w:p>
    <w:p w14:paraId="5242706F" w14:textId="6AC89FB6" w:rsidR="00AC408F" w:rsidRPr="0055026B" w:rsidRDefault="009627B5" w:rsidP="00B96708">
      <w:pPr>
        <w:pStyle w:val="Level3"/>
        <w:rPr>
          <w:szCs w:val="20"/>
        </w:rPr>
      </w:pPr>
      <w:r>
        <w:rPr>
          <w:szCs w:val="20"/>
        </w:rPr>
        <w:t>where</w:t>
      </w:r>
      <w:r w:rsidR="00AC408F" w:rsidRPr="0055026B">
        <w:rPr>
          <w:szCs w:val="20"/>
        </w:rPr>
        <w:t xml:space="preserve"> </w:t>
      </w:r>
      <w:r w:rsidR="00373A44">
        <w:rPr>
          <w:szCs w:val="20"/>
        </w:rPr>
        <w:t xml:space="preserve">access to the Site </w:t>
      </w:r>
      <w:r>
        <w:rPr>
          <w:szCs w:val="20"/>
        </w:rPr>
        <w:t>is not granted in accordance with</w:t>
      </w:r>
      <w:r w:rsidR="00373A44">
        <w:rPr>
          <w:szCs w:val="20"/>
        </w:rPr>
        <w:t xml:space="preserve"> clause </w:t>
      </w:r>
      <w:r w:rsidR="00373A44">
        <w:rPr>
          <w:szCs w:val="20"/>
        </w:rPr>
        <w:fldChar w:fldCharType="begin"/>
      </w:r>
      <w:r w:rsidR="00373A44">
        <w:rPr>
          <w:szCs w:val="20"/>
        </w:rPr>
        <w:instrText xml:space="preserve"> REF _Ref164165321 \r \h </w:instrText>
      </w:r>
      <w:r w:rsidR="00373A44">
        <w:rPr>
          <w:szCs w:val="20"/>
        </w:rPr>
      </w:r>
      <w:r w:rsidR="00373A44">
        <w:rPr>
          <w:szCs w:val="20"/>
        </w:rPr>
        <w:fldChar w:fldCharType="separate"/>
      </w:r>
      <w:r w:rsidR="00E14DD2">
        <w:rPr>
          <w:szCs w:val="20"/>
        </w:rPr>
        <w:t>2.1</w:t>
      </w:r>
      <w:r w:rsidR="00373A44">
        <w:rPr>
          <w:szCs w:val="20"/>
        </w:rPr>
        <w:fldChar w:fldCharType="end"/>
      </w:r>
      <w:r w:rsidR="00373A44">
        <w:rPr>
          <w:szCs w:val="20"/>
        </w:rPr>
        <w:t>;</w:t>
      </w:r>
    </w:p>
    <w:p w14:paraId="53A46599" w14:textId="7C7E6940" w:rsidR="00B96708" w:rsidRPr="0055026B" w:rsidRDefault="00AC408F" w:rsidP="00B96708">
      <w:pPr>
        <w:pStyle w:val="Level3"/>
        <w:rPr>
          <w:szCs w:val="20"/>
        </w:rPr>
      </w:pPr>
      <w:r w:rsidRPr="0055026B">
        <w:rPr>
          <w:szCs w:val="20"/>
        </w:rPr>
        <w:t>a</w:t>
      </w:r>
      <w:r w:rsidR="000B61BA" w:rsidRPr="0055026B">
        <w:rPr>
          <w:szCs w:val="20"/>
        </w:rPr>
        <w:t>ny impediment, prevention or default, whether by act or omission, by the Authority;</w:t>
      </w:r>
    </w:p>
    <w:p w14:paraId="399BBC92" w14:textId="47AD03DB" w:rsidR="00AC408F" w:rsidRPr="0055026B" w:rsidRDefault="00AC408F" w:rsidP="00B96708">
      <w:pPr>
        <w:pStyle w:val="Level3"/>
        <w:rPr>
          <w:szCs w:val="20"/>
        </w:rPr>
      </w:pPr>
      <w:r w:rsidRPr="0055026B">
        <w:rPr>
          <w:szCs w:val="20"/>
        </w:rPr>
        <w:lastRenderedPageBreak/>
        <w:t xml:space="preserve">the carrying out by a </w:t>
      </w:r>
      <w:r w:rsidR="00373A44">
        <w:rPr>
          <w:szCs w:val="20"/>
        </w:rPr>
        <w:t>s</w:t>
      </w:r>
      <w:r w:rsidRPr="0055026B">
        <w:rPr>
          <w:szCs w:val="20"/>
        </w:rPr>
        <w:t xml:space="preserve">tatutory </w:t>
      </w:r>
      <w:r w:rsidR="00373A44">
        <w:rPr>
          <w:szCs w:val="20"/>
        </w:rPr>
        <w:t>u</w:t>
      </w:r>
      <w:r w:rsidRPr="0055026B">
        <w:rPr>
          <w:szCs w:val="20"/>
        </w:rPr>
        <w:t xml:space="preserve">ndertaker of work in pursuance of its statutory obligations in relation to the Works, or the failure to carry out such work provided that the Contractor shall have supplied and diligently pursued any information required, placed any necessary orders and otherwise performed his obligations under this Agreement in respect of such work as soon as reasonably practicable after the date of this Agreement so as not to delay or disrupt the </w:t>
      </w:r>
      <w:r w:rsidR="00373A44">
        <w:rPr>
          <w:szCs w:val="20"/>
        </w:rPr>
        <w:t>s</w:t>
      </w:r>
      <w:r w:rsidRPr="0055026B">
        <w:rPr>
          <w:szCs w:val="20"/>
        </w:rPr>
        <w:t xml:space="preserve">tatutory </w:t>
      </w:r>
      <w:r w:rsidR="00373A44">
        <w:rPr>
          <w:szCs w:val="20"/>
        </w:rPr>
        <w:t>u</w:t>
      </w:r>
      <w:r w:rsidRPr="0055026B">
        <w:rPr>
          <w:szCs w:val="20"/>
        </w:rPr>
        <w:t>ndertaker in relation to such work;</w:t>
      </w:r>
    </w:p>
    <w:p w14:paraId="6C38F653" w14:textId="203CEE3D" w:rsidR="000B61BA" w:rsidRPr="0055026B" w:rsidRDefault="00AC408F" w:rsidP="00B96708">
      <w:pPr>
        <w:pStyle w:val="Level3"/>
        <w:rPr>
          <w:szCs w:val="20"/>
        </w:rPr>
      </w:pPr>
      <w:r w:rsidRPr="0055026B">
        <w:rPr>
          <w:szCs w:val="20"/>
        </w:rPr>
        <w:t>weather conditions which the Met Office records in the area nearest the site say are exceptionally adverse for that time of year;</w:t>
      </w:r>
    </w:p>
    <w:p w14:paraId="42A9F3B9" w14:textId="367C6EDF" w:rsidR="000B61BA" w:rsidRPr="0055026B" w:rsidRDefault="00AC408F" w:rsidP="00B96708">
      <w:pPr>
        <w:pStyle w:val="Level3"/>
        <w:rPr>
          <w:szCs w:val="20"/>
        </w:rPr>
      </w:pPr>
      <w:r w:rsidRPr="0055026B">
        <w:rPr>
          <w:szCs w:val="20"/>
        </w:rPr>
        <w:t>l</w:t>
      </w:r>
      <w:r w:rsidR="000B61BA" w:rsidRPr="0055026B">
        <w:rPr>
          <w:szCs w:val="20"/>
        </w:rPr>
        <w:t xml:space="preserve">oss or damage </w:t>
      </w:r>
      <w:r w:rsidRPr="0055026B">
        <w:rPr>
          <w:szCs w:val="20"/>
        </w:rPr>
        <w:t xml:space="preserve">occasioned </w:t>
      </w:r>
      <w:r w:rsidR="000B61BA" w:rsidRPr="0055026B">
        <w:rPr>
          <w:szCs w:val="20"/>
        </w:rPr>
        <w:t>by any Specified Peril;</w:t>
      </w:r>
    </w:p>
    <w:p w14:paraId="4AB1849C" w14:textId="24B72262" w:rsidR="000B61BA" w:rsidRPr="0055026B" w:rsidRDefault="00AC408F" w:rsidP="00B96708">
      <w:pPr>
        <w:pStyle w:val="Level3"/>
        <w:rPr>
          <w:szCs w:val="20"/>
        </w:rPr>
      </w:pPr>
      <w:r w:rsidRPr="0055026B">
        <w:rPr>
          <w:szCs w:val="20"/>
        </w:rPr>
        <w:t>c</w:t>
      </w:r>
      <w:r w:rsidR="000B61BA" w:rsidRPr="0055026B">
        <w:rPr>
          <w:szCs w:val="20"/>
        </w:rPr>
        <w:t xml:space="preserve">ivil commotion or the use or threat of terrorism and/or activities of the relevant authorities in dealing with such event or threat; </w:t>
      </w:r>
    </w:p>
    <w:p w14:paraId="44669B8F" w14:textId="7687B42D" w:rsidR="000B61BA" w:rsidRPr="0055026B" w:rsidRDefault="00AC408F" w:rsidP="00B96708">
      <w:pPr>
        <w:pStyle w:val="Level3"/>
        <w:rPr>
          <w:szCs w:val="20"/>
        </w:rPr>
      </w:pPr>
      <w:r w:rsidRPr="0055026B">
        <w:rPr>
          <w:szCs w:val="20"/>
        </w:rPr>
        <w:t>s</w:t>
      </w:r>
      <w:r w:rsidR="000B61BA" w:rsidRPr="0055026B">
        <w:rPr>
          <w:szCs w:val="20"/>
        </w:rPr>
        <w:t>trike, lockout or local combination of workmen affecting any trade employed on the Works or engaged in the preparation,</w:t>
      </w:r>
      <w:r w:rsidR="002E33F6" w:rsidRPr="0055026B">
        <w:rPr>
          <w:szCs w:val="20"/>
        </w:rPr>
        <w:t xml:space="preserve"> </w:t>
      </w:r>
      <w:r w:rsidR="000B61BA" w:rsidRPr="0055026B">
        <w:rPr>
          <w:szCs w:val="20"/>
        </w:rPr>
        <w:t>manufacture or transportation of any of the goods or materials required for them</w:t>
      </w:r>
      <w:r w:rsidRPr="0055026B">
        <w:rPr>
          <w:szCs w:val="20"/>
        </w:rPr>
        <w:t xml:space="preserve"> save where such events arise upon the site or concern the Contractor's employees and do not arise out of or in connection with a national labour dispute</w:t>
      </w:r>
      <w:r w:rsidR="00373A44">
        <w:rPr>
          <w:szCs w:val="20"/>
        </w:rPr>
        <w:t>; and</w:t>
      </w:r>
    </w:p>
    <w:p w14:paraId="13265EA3" w14:textId="4EC6239A" w:rsidR="000B61BA" w:rsidRDefault="00AC408F" w:rsidP="00B96708">
      <w:pPr>
        <w:pStyle w:val="Level3"/>
        <w:rPr>
          <w:szCs w:val="20"/>
        </w:rPr>
      </w:pPr>
      <w:bookmarkStart w:id="19" w:name="_Ref163837371"/>
      <w:r w:rsidRPr="0055026B">
        <w:rPr>
          <w:szCs w:val="20"/>
        </w:rPr>
        <w:t>f</w:t>
      </w:r>
      <w:r w:rsidR="000B61BA" w:rsidRPr="0055026B">
        <w:rPr>
          <w:szCs w:val="20"/>
        </w:rPr>
        <w:t>orce majeure.</w:t>
      </w:r>
      <w:bookmarkEnd w:id="19"/>
    </w:p>
    <w:p w14:paraId="38960085" w14:textId="3AC7D2A8" w:rsidR="00373A44" w:rsidRPr="00373A44" w:rsidRDefault="00373A44" w:rsidP="00373A44">
      <w:pPr>
        <w:pStyle w:val="Level2"/>
        <w:rPr>
          <w:szCs w:val="20"/>
        </w:rPr>
      </w:pPr>
      <w:r w:rsidRPr="0055026B">
        <w:rPr>
          <w:szCs w:val="20"/>
        </w:rPr>
        <w:t>Notwithstanding any other provision of this Agreement</w:t>
      </w:r>
      <w:r>
        <w:rPr>
          <w:szCs w:val="20"/>
        </w:rPr>
        <w:t>,</w:t>
      </w:r>
      <w:r w:rsidRPr="0055026B">
        <w:rPr>
          <w:szCs w:val="20"/>
        </w:rPr>
        <w:t xml:space="preserve"> the Contractor shall not become entitled to any extension of time for completion of the Works or any part of the Works on account of any circumstance arising by reason of any error, omission, negligence or default of the Contractor or of any </w:t>
      </w:r>
      <w:r>
        <w:rPr>
          <w:szCs w:val="20"/>
        </w:rPr>
        <w:t xml:space="preserve">of the Contractor's </w:t>
      </w:r>
      <w:r w:rsidRPr="0055026B">
        <w:rPr>
          <w:szCs w:val="20"/>
        </w:rPr>
        <w:t>sub-contractor</w:t>
      </w:r>
      <w:r>
        <w:rPr>
          <w:szCs w:val="20"/>
        </w:rPr>
        <w:t>s</w:t>
      </w:r>
      <w:r w:rsidRPr="0055026B">
        <w:rPr>
          <w:szCs w:val="20"/>
        </w:rPr>
        <w:t xml:space="preserve"> or supplier</w:t>
      </w:r>
      <w:r>
        <w:rPr>
          <w:szCs w:val="20"/>
        </w:rPr>
        <w:t>s</w:t>
      </w:r>
      <w:r w:rsidRPr="0055026B">
        <w:rPr>
          <w:szCs w:val="20"/>
        </w:rPr>
        <w:t xml:space="preserve"> or of any of their employees or agents.</w:t>
      </w:r>
    </w:p>
    <w:p w14:paraId="456BC20C" w14:textId="4DBDEA7A" w:rsidR="00C80E26" w:rsidRPr="0055026B" w:rsidRDefault="00C80E26" w:rsidP="00C80E26">
      <w:pPr>
        <w:pStyle w:val="Level1"/>
        <w:rPr>
          <w:szCs w:val="20"/>
        </w:rPr>
      </w:pPr>
      <w:r w:rsidRPr="0055026B">
        <w:rPr>
          <w:szCs w:val="20"/>
        </w:rPr>
        <w:t>Completion</w:t>
      </w:r>
    </w:p>
    <w:p w14:paraId="44CE5F6A" w14:textId="0D116BDE" w:rsidR="009F6FC7" w:rsidRPr="0055026B" w:rsidRDefault="007C6278" w:rsidP="00D141EE">
      <w:pPr>
        <w:pStyle w:val="Level2"/>
        <w:rPr>
          <w:szCs w:val="20"/>
        </w:rPr>
      </w:pPr>
      <w:bookmarkStart w:id="20" w:name="_Ref161327809"/>
      <w:r w:rsidRPr="0055026B">
        <w:rPr>
          <w:szCs w:val="20"/>
        </w:rPr>
        <w:t xml:space="preserve">The Contract Administrator shall certify the date when in </w:t>
      </w:r>
      <w:r w:rsidR="00CD3E98" w:rsidRPr="0055026B">
        <w:rPr>
          <w:szCs w:val="20"/>
        </w:rPr>
        <w:t xml:space="preserve">their </w:t>
      </w:r>
      <w:r w:rsidRPr="0055026B">
        <w:rPr>
          <w:szCs w:val="20"/>
        </w:rPr>
        <w:t>opinion the Works have reached practical completion and the Contractor has complied sufficiently with its obligations in th</w:t>
      </w:r>
      <w:r w:rsidR="009B52F9">
        <w:rPr>
          <w:szCs w:val="20"/>
        </w:rPr>
        <w:t>is</w:t>
      </w:r>
      <w:r w:rsidRPr="0055026B">
        <w:rPr>
          <w:szCs w:val="20"/>
        </w:rPr>
        <w:t xml:space="preserve"> Agreement, save for any minor items of any incomplete works or minor defects the existence, completion or rectification of which will not prevent or interfere with the use and enjoyment of the Works</w:t>
      </w:r>
      <w:r w:rsidR="00C80E26" w:rsidRPr="0055026B">
        <w:rPr>
          <w:szCs w:val="20"/>
        </w:rPr>
        <w:t xml:space="preserve"> and </w:t>
      </w:r>
      <w:r w:rsidR="009B52F9">
        <w:rPr>
          <w:szCs w:val="20"/>
        </w:rPr>
        <w:t xml:space="preserve">any </w:t>
      </w:r>
      <w:r w:rsidR="00C80E26" w:rsidRPr="0055026B">
        <w:rPr>
          <w:szCs w:val="20"/>
        </w:rPr>
        <w:t xml:space="preserve">such items </w:t>
      </w:r>
      <w:r w:rsidR="009B52F9">
        <w:rPr>
          <w:szCs w:val="20"/>
        </w:rPr>
        <w:t>shall</w:t>
      </w:r>
      <w:r w:rsidR="009B52F9" w:rsidRPr="0055026B">
        <w:rPr>
          <w:szCs w:val="20"/>
        </w:rPr>
        <w:t xml:space="preserve"> </w:t>
      </w:r>
      <w:r w:rsidR="00C80E26" w:rsidRPr="0055026B">
        <w:rPr>
          <w:szCs w:val="20"/>
        </w:rPr>
        <w:t xml:space="preserve">be </w:t>
      </w:r>
      <w:r w:rsidR="009B52F9">
        <w:rPr>
          <w:szCs w:val="20"/>
        </w:rPr>
        <w:t>made good</w:t>
      </w:r>
      <w:r w:rsidR="009B52F9" w:rsidRPr="0055026B">
        <w:rPr>
          <w:szCs w:val="20"/>
        </w:rPr>
        <w:t xml:space="preserve"> </w:t>
      </w:r>
      <w:r w:rsidR="009B52F9">
        <w:rPr>
          <w:szCs w:val="20"/>
        </w:rPr>
        <w:t xml:space="preserve">by the Contractor </w:t>
      </w:r>
      <w:r w:rsidR="00C80E26" w:rsidRPr="0055026B">
        <w:rPr>
          <w:szCs w:val="20"/>
        </w:rPr>
        <w:t xml:space="preserve">within the timeframe specified by the </w:t>
      </w:r>
      <w:r w:rsidR="00BE6647" w:rsidRPr="0055026B">
        <w:rPr>
          <w:szCs w:val="20"/>
        </w:rPr>
        <w:t>Authority</w:t>
      </w:r>
      <w:r w:rsidR="00C80E26" w:rsidRPr="0055026B">
        <w:rPr>
          <w:szCs w:val="20"/>
        </w:rPr>
        <w:t xml:space="preserve"> or</w:t>
      </w:r>
      <w:r w:rsidR="00C15588" w:rsidRPr="0055026B">
        <w:rPr>
          <w:szCs w:val="20"/>
        </w:rPr>
        <w:t>,</w:t>
      </w:r>
      <w:r w:rsidR="00C80E26" w:rsidRPr="0055026B">
        <w:rPr>
          <w:szCs w:val="20"/>
        </w:rPr>
        <w:t xml:space="preserve"> if no timeframe is specified, within 14 days</w:t>
      </w:r>
      <w:r w:rsidRPr="0055026B">
        <w:rPr>
          <w:szCs w:val="20"/>
        </w:rPr>
        <w:t>.</w:t>
      </w:r>
      <w:bookmarkEnd w:id="17"/>
      <w:r w:rsidRPr="0055026B">
        <w:rPr>
          <w:szCs w:val="20"/>
        </w:rPr>
        <w:t xml:space="preserve">  </w:t>
      </w:r>
      <w:r w:rsidR="00DD0C67" w:rsidRPr="0055026B">
        <w:rPr>
          <w:szCs w:val="20"/>
        </w:rPr>
        <w:t xml:space="preserve">If the Contractor fails to comply with its obligations under this clause </w:t>
      </w:r>
      <w:r w:rsidR="00DD0C67" w:rsidRPr="0055026B">
        <w:rPr>
          <w:szCs w:val="20"/>
        </w:rPr>
        <w:fldChar w:fldCharType="begin"/>
      </w:r>
      <w:r w:rsidR="00DD0C67" w:rsidRPr="0055026B">
        <w:rPr>
          <w:szCs w:val="20"/>
        </w:rPr>
        <w:instrText xml:space="preserve"> REF _Ref161327809 \r \h  \* MERGEFORMAT </w:instrText>
      </w:r>
      <w:r w:rsidR="00DD0C67" w:rsidRPr="0055026B">
        <w:rPr>
          <w:szCs w:val="20"/>
        </w:rPr>
      </w:r>
      <w:r w:rsidR="00DD0C67" w:rsidRPr="0055026B">
        <w:rPr>
          <w:szCs w:val="20"/>
        </w:rPr>
        <w:fldChar w:fldCharType="separate"/>
      </w:r>
      <w:r w:rsidR="00E14DD2">
        <w:rPr>
          <w:szCs w:val="20"/>
        </w:rPr>
        <w:t>5.1</w:t>
      </w:r>
      <w:r w:rsidR="00DD0C67" w:rsidRPr="0055026B">
        <w:rPr>
          <w:szCs w:val="20"/>
        </w:rPr>
        <w:fldChar w:fldCharType="end"/>
      </w:r>
      <w:r w:rsidR="00DD0C67" w:rsidRPr="0055026B">
        <w:rPr>
          <w:szCs w:val="20"/>
        </w:rPr>
        <w:t xml:space="preserve">, the </w:t>
      </w:r>
      <w:r w:rsidR="00ED1233" w:rsidRPr="0055026B">
        <w:rPr>
          <w:szCs w:val="20"/>
        </w:rPr>
        <w:t>Authority</w:t>
      </w:r>
      <w:r w:rsidR="00DD0C67" w:rsidRPr="0055026B">
        <w:rPr>
          <w:szCs w:val="20"/>
        </w:rPr>
        <w:t xml:space="preserve"> may apply its rights and remedies </w:t>
      </w:r>
      <w:r w:rsidR="00C15588" w:rsidRPr="0055026B">
        <w:rPr>
          <w:szCs w:val="20"/>
        </w:rPr>
        <w:t>in</w:t>
      </w:r>
      <w:r w:rsidR="00DD0C67" w:rsidRPr="0055026B">
        <w:rPr>
          <w:szCs w:val="20"/>
        </w:rPr>
        <w:t xml:space="preserve"> clause </w:t>
      </w:r>
      <w:r w:rsidR="00C15588" w:rsidRPr="0055026B">
        <w:rPr>
          <w:szCs w:val="20"/>
        </w:rPr>
        <w:fldChar w:fldCharType="begin"/>
      </w:r>
      <w:r w:rsidR="00C15588" w:rsidRPr="0055026B">
        <w:rPr>
          <w:szCs w:val="20"/>
        </w:rPr>
        <w:instrText xml:space="preserve"> REF _Ref161393554 \r \h </w:instrText>
      </w:r>
      <w:r w:rsidR="0055026B">
        <w:rPr>
          <w:szCs w:val="20"/>
        </w:rPr>
        <w:instrText xml:space="preserve"> \* MERGEFORMAT </w:instrText>
      </w:r>
      <w:r w:rsidR="00C15588" w:rsidRPr="0055026B">
        <w:rPr>
          <w:szCs w:val="20"/>
        </w:rPr>
      </w:r>
      <w:r w:rsidR="00C15588" w:rsidRPr="0055026B">
        <w:rPr>
          <w:szCs w:val="20"/>
        </w:rPr>
        <w:fldChar w:fldCharType="separate"/>
      </w:r>
      <w:r w:rsidR="00E14DD2">
        <w:rPr>
          <w:szCs w:val="20"/>
        </w:rPr>
        <w:t>6.4</w:t>
      </w:r>
      <w:r w:rsidR="00C15588" w:rsidRPr="0055026B">
        <w:rPr>
          <w:szCs w:val="20"/>
        </w:rPr>
        <w:fldChar w:fldCharType="end"/>
      </w:r>
      <w:r w:rsidR="00DD0C67" w:rsidRPr="0055026B">
        <w:rPr>
          <w:szCs w:val="20"/>
        </w:rPr>
        <w:t>.</w:t>
      </w:r>
      <w:bookmarkEnd w:id="20"/>
    </w:p>
    <w:p w14:paraId="70A756B5" w14:textId="77777777" w:rsidR="00C80E26" w:rsidRPr="0055026B" w:rsidRDefault="00C80E26" w:rsidP="00C80E26">
      <w:pPr>
        <w:pStyle w:val="Level1"/>
        <w:rPr>
          <w:szCs w:val="20"/>
        </w:rPr>
      </w:pPr>
      <w:bookmarkStart w:id="21" w:name="_Ref161245163"/>
      <w:r w:rsidRPr="0055026B">
        <w:rPr>
          <w:szCs w:val="20"/>
        </w:rPr>
        <w:t>Defect Rectification</w:t>
      </w:r>
    </w:p>
    <w:p w14:paraId="3C2F4A83" w14:textId="393A6727" w:rsidR="007D370F" w:rsidRPr="0055026B" w:rsidRDefault="007D370F" w:rsidP="00D141EE">
      <w:pPr>
        <w:pStyle w:val="Level2"/>
        <w:rPr>
          <w:szCs w:val="20"/>
        </w:rPr>
      </w:pPr>
      <w:bookmarkStart w:id="22" w:name="_Ref161393792"/>
      <w:bookmarkStart w:id="23" w:name="_Ref161395033"/>
      <w:r w:rsidRPr="0055026B">
        <w:rPr>
          <w:szCs w:val="20"/>
        </w:rPr>
        <w:t xml:space="preserve">The Contractor </w:t>
      </w:r>
      <w:r w:rsidR="00D66593" w:rsidRPr="0055026B">
        <w:rPr>
          <w:szCs w:val="20"/>
        </w:rPr>
        <w:t>shall</w:t>
      </w:r>
      <w:r w:rsidRPr="0055026B">
        <w:rPr>
          <w:szCs w:val="20"/>
        </w:rPr>
        <w:t xml:space="preserve"> put right any defects</w:t>
      </w:r>
      <w:r w:rsidR="00D66593" w:rsidRPr="0055026B">
        <w:rPr>
          <w:szCs w:val="20"/>
        </w:rPr>
        <w:t>, shrinkages or other faults</w:t>
      </w:r>
      <w:r w:rsidRPr="0055026B">
        <w:rPr>
          <w:szCs w:val="20"/>
        </w:rPr>
        <w:t xml:space="preserve"> in the </w:t>
      </w:r>
      <w:r w:rsidR="00D66593" w:rsidRPr="0055026B">
        <w:rPr>
          <w:szCs w:val="20"/>
        </w:rPr>
        <w:t>W</w:t>
      </w:r>
      <w:r w:rsidRPr="0055026B">
        <w:rPr>
          <w:szCs w:val="20"/>
        </w:rPr>
        <w:t>orks which appear during the Rectification Period. The Contract Administrator is required to notify the Contractor of any such defects not later than 14 days after the expiry of the Rectification Period</w:t>
      </w:r>
      <w:r w:rsidR="00273CEB" w:rsidRPr="0055026B">
        <w:rPr>
          <w:szCs w:val="20"/>
        </w:rPr>
        <w:t>.</w:t>
      </w:r>
      <w:bookmarkEnd w:id="21"/>
      <w:bookmarkEnd w:id="22"/>
      <w:bookmarkEnd w:id="23"/>
    </w:p>
    <w:p w14:paraId="7D4A57BB" w14:textId="38A50D75" w:rsidR="007D370F" w:rsidRPr="0055026B" w:rsidRDefault="007D370F" w:rsidP="005D17E9">
      <w:pPr>
        <w:pStyle w:val="Level2"/>
        <w:rPr>
          <w:szCs w:val="20"/>
        </w:rPr>
      </w:pPr>
      <w:bookmarkStart w:id="24" w:name="_Ref161281620"/>
      <w:r w:rsidRPr="0055026B">
        <w:rPr>
          <w:szCs w:val="20"/>
        </w:rPr>
        <w:t xml:space="preserve">Subject (as required) to reasonable access having been granted (at the Contractor’s request) to the Contractor by </w:t>
      </w:r>
      <w:r w:rsidR="00871A00" w:rsidRPr="0055026B">
        <w:rPr>
          <w:szCs w:val="20"/>
        </w:rPr>
        <w:t xml:space="preserve">the </w:t>
      </w:r>
      <w:r w:rsidR="0072150E" w:rsidRPr="0055026B">
        <w:rPr>
          <w:szCs w:val="20"/>
        </w:rPr>
        <w:t>Authority</w:t>
      </w:r>
      <w:r w:rsidR="00871A00" w:rsidRPr="0055026B">
        <w:rPr>
          <w:szCs w:val="20"/>
        </w:rPr>
        <w:t xml:space="preserve"> or </w:t>
      </w:r>
      <w:r w:rsidRPr="0055026B">
        <w:rPr>
          <w:szCs w:val="20"/>
        </w:rPr>
        <w:t>any relevant occupier</w:t>
      </w:r>
      <w:r w:rsidR="00871A00" w:rsidRPr="0055026B">
        <w:rPr>
          <w:szCs w:val="20"/>
        </w:rPr>
        <w:t xml:space="preserve"> (as applicable)</w:t>
      </w:r>
      <w:r w:rsidR="009938C4" w:rsidRPr="0055026B">
        <w:rPr>
          <w:szCs w:val="20"/>
        </w:rPr>
        <w:t>,</w:t>
      </w:r>
      <w:r w:rsidRPr="0055026B">
        <w:rPr>
          <w:szCs w:val="20"/>
        </w:rPr>
        <w:t xml:space="preserve"> any defects, shrinkages and other faults are to be made good by the Contractor at no cost to the </w:t>
      </w:r>
      <w:r w:rsidR="006423E4">
        <w:rPr>
          <w:szCs w:val="20"/>
        </w:rPr>
        <w:t>Authority</w:t>
      </w:r>
      <w:r w:rsidR="00A86097" w:rsidRPr="0055026B">
        <w:rPr>
          <w:szCs w:val="20"/>
        </w:rPr>
        <w:t xml:space="preserve"> </w:t>
      </w:r>
      <w:r w:rsidR="005D16F0">
        <w:rPr>
          <w:szCs w:val="20"/>
        </w:rPr>
        <w:t xml:space="preserve">and </w:t>
      </w:r>
      <w:r w:rsidRPr="0055026B">
        <w:rPr>
          <w:szCs w:val="20"/>
        </w:rPr>
        <w:t xml:space="preserve">unless the </w:t>
      </w:r>
      <w:r w:rsidR="006423E4">
        <w:rPr>
          <w:szCs w:val="20"/>
        </w:rPr>
        <w:t>Authority</w:t>
      </w:r>
      <w:r w:rsidR="00A86097" w:rsidRPr="0055026B">
        <w:rPr>
          <w:szCs w:val="20"/>
        </w:rPr>
        <w:t xml:space="preserve"> </w:t>
      </w:r>
      <w:r w:rsidRPr="0055026B">
        <w:rPr>
          <w:szCs w:val="20"/>
        </w:rPr>
        <w:t xml:space="preserve">shall otherwise instruct within 14 days </w:t>
      </w:r>
      <w:r w:rsidR="00871A00" w:rsidRPr="0055026B">
        <w:rPr>
          <w:szCs w:val="20"/>
        </w:rPr>
        <w:t xml:space="preserve">of notification pursuant to clause </w:t>
      </w:r>
      <w:r w:rsidR="00C15588" w:rsidRPr="0055026B">
        <w:rPr>
          <w:szCs w:val="20"/>
        </w:rPr>
        <w:fldChar w:fldCharType="begin"/>
      </w:r>
      <w:r w:rsidR="00C15588" w:rsidRPr="0055026B">
        <w:rPr>
          <w:szCs w:val="20"/>
        </w:rPr>
        <w:instrText xml:space="preserve"> REF _Ref161395033 \r \h </w:instrText>
      </w:r>
      <w:r w:rsidR="0055026B">
        <w:rPr>
          <w:szCs w:val="20"/>
        </w:rPr>
        <w:instrText xml:space="preserve"> \* MERGEFORMAT </w:instrText>
      </w:r>
      <w:r w:rsidR="00C15588" w:rsidRPr="0055026B">
        <w:rPr>
          <w:szCs w:val="20"/>
        </w:rPr>
      </w:r>
      <w:r w:rsidR="00C15588" w:rsidRPr="0055026B">
        <w:rPr>
          <w:szCs w:val="20"/>
        </w:rPr>
        <w:fldChar w:fldCharType="separate"/>
      </w:r>
      <w:r w:rsidR="00E14DD2">
        <w:rPr>
          <w:szCs w:val="20"/>
        </w:rPr>
        <w:t>6.1</w:t>
      </w:r>
      <w:r w:rsidR="00C15588" w:rsidRPr="0055026B">
        <w:rPr>
          <w:szCs w:val="20"/>
        </w:rPr>
        <w:fldChar w:fldCharType="end"/>
      </w:r>
      <w:r w:rsidR="00BE0B44" w:rsidRPr="0055026B">
        <w:rPr>
          <w:szCs w:val="20"/>
        </w:rPr>
        <w:t xml:space="preserve">, provided </w:t>
      </w:r>
      <w:r w:rsidR="00871A00" w:rsidRPr="0055026B">
        <w:rPr>
          <w:szCs w:val="20"/>
        </w:rPr>
        <w:t xml:space="preserve">always </w:t>
      </w:r>
      <w:r w:rsidR="00BE0B44" w:rsidRPr="0055026B">
        <w:rPr>
          <w:szCs w:val="20"/>
        </w:rPr>
        <w:t xml:space="preserve">that where the Contract Administrator states in </w:t>
      </w:r>
      <w:r w:rsidR="00871A00" w:rsidRPr="0055026B">
        <w:rPr>
          <w:szCs w:val="20"/>
        </w:rPr>
        <w:t>their</w:t>
      </w:r>
      <w:r w:rsidR="00BE0B44" w:rsidRPr="0055026B">
        <w:rPr>
          <w:szCs w:val="20"/>
        </w:rPr>
        <w:t xml:space="preserve"> notification that, in </w:t>
      </w:r>
      <w:r w:rsidR="00871A00" w:rsidRPr="0055026B">
        <w:rPr>
          <w:szCs w:val="20"/>
        </w:rPr>
        <w:t>their</w:t>
      </w:r>
      <w:r w:rsidR="00BE0B44" w:rsidRPr="0055026B">
        <w:rPr>
          <w:szCs w:val="20"/>
        </w:rPr>
        <w:t xml:space="preserve"> opinion, any such defect, shrinkage or other fault </w:t>
      </w:r>
      <w:r w:rsidR="00DD0C67" w:rsidRPr="0055026B">
        <w:rPr>
          <w:szCs w:val="20"/>
        </w:rPr>
        <w:t xml:space="preserve">presents </w:t>
      </w:r>
      <w:r w:rsidR="005D16F0">
        <w:rPr>
          <w:szCs w:val="20"/>
        </w:rPr>
        <w:t>urgency</w:t>
      </w:r>
      <w:r w:rsidR="00DD0C67" w:rsidRPr="0055026B">
        <w:rPr>
          <w:szCs w:val="20"/>
        </w:rPr>
        <w:t>,</w:t>
      </w:r>
      <w:r w:rsidR="00871A00" w:rsidRPr="0055026B">
        <w:rPr>
          <w:szCs w:val="20"/>
        </w:rPr>
        <w:t xml:space="preserve"> the Contractor shall </w:t>
      </w:r>
      <w:r w:rsidR="005D16F0">
        <w:rPr>
          <w:szCs w:val="20"/>
        </w:rPr>
        <w:t>make</w:t>
      </w:r>
      <w:r w:rsidR="00D425AC" w:rsidRPr="0055026B">
        <w:rPr>
          <w:szCs w:val="20"/>
        </w:rPr>
        <w:t xml:space="preserve"> good </w:t>
      </w:r>
      <w:r w:rsidR="005D16F0">
        <w:rPr>
          <w:szCs w:val="20"/>
        </w:rPr>
        <w:t xml:space="preserve">any matter notified </w:t>
      </w:r>
      <w:r w:rsidR="005D16F0" w:rsidRPr="0055026B">
        <w:rPr>
          <w:szCs w:val="20"/>
        </w:rPr>
        <w:t xml:space="preserve">under clause </w:t>
      </w:r>
      <w:r w:rsidR="005D16F0" w:rsidRPr="0055026B">
        <w:rPr>
          <w:szCs w:val="20"/>
        </w:rPr>
        <w:fldChar w:fldCharType="begin"/>
      </w:r>
      <w:r w:rsidR="005D16F0" w:rsidRPr="0055026B">
        <w:rPr>
          <w:szCs w:val="20"/>
        </w:rPr>
        <w:instrText xml:space="preserve"> REF _Ref161395033 \r \h </w:instrText>
      </w:r>
      <w:r w:rsidR="005D16F0">
        <w:rPr>
          <w:szCs w:val="20"/>
        </w:rPr>
        <w:instrText xml:space="preserve"> \* MERGEFORMAT </w:instrText>
      </w:r>
      <w:r w:rsidR="005D16F0" w:rsidRPr="0055026B">
        <w:rPr>
          <w:szCs w:val="20"/>
        </w:rPr>
      </w:r>
      <w:r w:rsidR="005D16F0" w:rsidRPr="0055026B">
        <w:rPr>
          <w:szCs w:val="20"/>
        </w:rPr>
        <w:fldChar w:fldCharType="separate"/>
      </w:r>
      <w:r w:rsidR="00E14DD2">
        <w:rPr>
          <w:szCs w:val="20"/>
        </w:rPr>
        <w:t>6.1</w:t>
      </w:r>
      <w:r w:rsidR="005D16F0" w:rsidRPr="0055026B">
        <w:rPr>
          <w:szCs w:val="20"/>
        </w:rPr>
        <w:fldChar w:fldCharType="end"/>
      </w:r>
      <w:r w:rsidR="005D16F0">
        <w:rPr>
          <w:szCs w:val="20"/>
        </w:rPr>
        <w:t xml:space="preserve"> </w:t>
      </w:r>
      <w:r w:rsidR="00D425AC" w:rsidRPr="0055026B">
        <w:rPr>
          <w:szCs w:val="20"/>
        </w:rPr>
        <w:t>within such period of time</w:t>
      </w:r>
      <w:r w:rsidR="00D425AC">
        <w:rPr>
          <w:szCs w:val="20"/>
        </w:rPr>
        <w:t xml:space="preserve"> as </w:t>
      </w:r>
      <w:r w:rsidR="00D425AC" w:rsidRPr="0055026B">
        <w:rPr>
          <w:szCs w:val="20"/>
        </w:rPr>
        <w:t>specified by the Contract Administrator as the circumstances require</w:t>
      </w:r>
      <w:r w:rsidR="00D425AC">
        <w:rPr>
          <w:szCs w:val="20"/>
        </w:rPr>
        <w:t>.</w:t>
      </w:r>
      <w:bookmarkEnd w:id="24"/>
    </w:p>
    <w:p w14:paraId="2814A077" w14:textId="5E2ED21B" w:rsidR="007D370F" w:rsidRPr="0055026B" w:rsidRDefault="007D370F" w:rsidP="00D141EE">
      <w:pPr>
        <w:pStyle w:val="Level2"/>
        <w:rPr>
          <w:szCs w:val="20"/>
        </w:rPr>
      </w:pPr>
      <w:r w:rsidRPr="0055026B">
        <w:rPr>
          <w:szCs w:val="20"/>
        </w:rPr>
        <w:t xml:space="preserve">When in </w:t>
      </w:r>
      <w:r w:rsidR="00C15588" w:rsidRPr="0055026B">
        <w:rPr>
          <w:szCs w:val="20"/>
        </w:rPr>
        <w:t xml:space="preserve">the </w:t>
      </w:r>
      <w:r w:rsidRPr="0055026B">
        <w:rPr>
          <w:szCs w:val="20"/>
        </w:rPr>
        <w:t>opinion</w:t>
      </w:r>
      <w:r w:rsidR="00C15588" w:rsidRPr="0055026B">
        <w:rPr>
          <w:szCs w:val="20"/>
        </w:rPr>
        <w:t xml:space="preserve"> of </w:t>
      </w:r>
      <w:r w:rsidR="009938C4" w:rsidRPr="0055026B">
        <w:rPr>
          <w:szCs w:val="20"/>
        </w:rPr>
        <w:t>the Contract Administrator</w:t>
      </w:r>
      <w:r w:rsidRPr="0055026B">
        <w:rPr>
          <w:szCs w:val="20"/>
        </w:rPr>
        <w:t xml:space="preserve"> the Contractor’s obligations under clauses </w:t>
      </w:r>
      <w:r w:rsidR="00C15588" w:rsidRPr="0055026B">
        <w:rPr>
          <w:szCs w:val="20"/>
        </w:rPr>
        <w:fldChar w:fldCharType="begin"/>
      </w:r>
      <w:r w:rsidR="00C15588" w:rsidRPr="0055026B">
        <w:rPr>
          <w:szCs w:val="20"/>
        </w:rPr>
        <w:instrText xml:space="preserve"> REF _Ref161393792 \r \h </w:instrText>
      </w:r>
      <w:r w:rsidR="0055026B">
        <w:rPr>
          <w:szCs w:val="20"/>
        </w:rPr>
        <w:instrText xml:space="preserve"> \* MERGEFORMAT </w:instrText>
      </w:r>
      <w:r w:rsidR="00C15588" w:rsidRPr="0055026B">
        <w:rPr>
          <w:szCs w:val="20"/>
        </w:rPr>
      </w:r>
      <w:r w:rsidR="00C15588" w:rsidRPr="0055026B">
        <w:rPr>
          <w:szCs w:val="20"/>
        </w:rPr>
        <w:fldChar w:fldCharType="separate"/>
      </w:r>
      <w:r w:rsidR="00E14DD2">
        <w:rPr>
          <w:szCs w:val="20"/>
        </w:rPr>
        <w:t>6.1</w:t>
      </w:r>
      <w:r w:rsidR="00C15588" w:rsidRPr="0055026B">
        <w:rPr>
          <w:szCs w:val="20"/>
        </w:rPr>
        <w:fldChar w:fldCharType="end"/>
      </w:r>
      <w:r w:rsidRPr="0055026B">
        <w:rPr>
          <w:szCs w:val="20"/>
        </w:rPr>
        <w:t xml:space="preserve"> and </w:t>
      </w:r>
      <w:r w:rsidR="005F2138" w:rsidRPr="0055026B">
        <w:rPr>
          <w:szCs w:val="20"/>
        </w:rPr>
        <w:fldChar w:fldCharType="begin"/>
      </w:r>
      <w:r w:rsidR="005F2138" w:rsidRPr="0055026B">
        <w:rPr>
          <w:szCs w:val="20"/>
        </w:rPr>
        <w:instrText xml:space="preserve"> REF _Ref161281620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6.2</w:t>
      </w:r>
      <w:r w:rsidR="005F2138" w:rsidRPr="0055026B">
        <w:rPr>
          <w:szCs w:val="20"/>
        </w:rPr>
        <w:fldChar w:fldCharType="end"/>
      </w:r>
      <w:r w:rsidRPr="0055026B">
        <w:rPr>
          <w:szCs w:val="20"/>
        </w:rPr>
        <w:t xml:space="preserve"> have been discharged the Contract Administrator shall forthwith issue a certificate specifying the date they were discharged.</w:t>
      </w:r>
    </w:p>
    <w:p w14:paraId="36E72E5F" w14:textId="27697E92" w:rsidR="0060302F" w:rsidRPr="0055026B" w:rsidRDefault="0060302F" w:rsidP="00D141EE">
      <w:pPr>
        <w:pStyle w:val="Level2"/>
        <w:rPr>
          <w:szCs w:val="20"/>
        </w:rPr>
      </w:pPr>
      <w:bookmarkStart w:id="25" w:name="_Ref161393554"/>
      <w:r w:rsidRPr="0055026B">
        <w:rPr>
          <w:szCs w:val="20"/>
        </w:rPr>
        <w:t xml:space="preserve">In the event that the Contractor fails to make good any defect notified under clause </w:t>
      </w:r>
      <w:r w:rsidR="0040630F" w:rsidRPr="0055026B">
        <w:rPr>
          <w:szCs w:val="20"/>
        </w:rPr>
        <w:fldChar w:fldCharType="begin"/>
      </w:r>
      <w:r w:rsidR="0040630F" w:rsidRPr="0055026B">
        <w:rPr>
          <w:szCs w:val="20"/>
        </w:rPr>
        <w:instrText xml:space="preserve"> REF _Ref161395033 \r \h </w:instrText>
      </w:r>
      <w:r w:rsidR="0055026B">
        <w:rPr>
          <w:szCs w:val="20"/>
        </w:rPr>
        <w:instrText xml:space="preserve"> \* MERGEFORMAT </w:instrText>
      </w:r>
      <w:r w:rsidR="0040630F" w:rsidRPr="0055026B">
        <w:rPr>
          <w:szCs w:val="20"/>
        </w:rPr>
      </w:r>
      <w:r w:rsidR="0040630F" w:rsidRPr="0055026B">
        <w:rPr>
          <w:szCs w:val="20"/>
        </w:rPr>
        <w:fldChar w:fldCharType="separate"/>
      </w:r>
      <w:r w:rsidR="00E14DD2">
        <w:rPr>
          <w:szCs w:val="20"/>
        </w:rPr>
        <w:t>6.1</w:t>
      </w:r>
      <w:r w:rsidR="0040630F" w:rsidRPr="0055026B">
        <w:rPr>
          <w:szCs w:val="20"/>
        </w:rPr>
        <w:fldChar w:fldCharType="end"/>
      </w:r>
      <w:r w:rsidRPr="0055026B">
        <w:rPr>
          <w:szCs w:val="20"/>
        </w:rPr>
        <w:t xml:space="preserve"> within 28 calendar days</w:t>
      </w:r>
      <w:r w:rsidR="00DD0C67" w:rsidRPr="0055026B">
        <w:rPr>
          <w:szCs w:val="20"/>
        </w:rPr>
        <w:t xml:space="preserve"> or clause </w:t>
      </w:r>
      <w:r w:rsidR="00DD0C67" w:rsidRPr="0055026B">
        <w:rPr>
          <w:szCs w:val="20"/>
        </w:rPr>
        <w:fldChar w:fldCharType="begin"/>
      </w:r>
      <w:r w:rsidR="00DD0C67" w:rsidRPr="0055026B">
        <w:rPr>
          <w:szCs w:val="20"/>
        </w:rPr>
        <w:instrText xml:space="preserve"> REF _Ref161327809 \r \h </w:instrText>
      </w:r>
      <w:r w:rsidR="0055026B">
        <w:rPr>
          <w:szCs w:val="20"/>
        </w:rPr>
        <w:instrText xml:space="preserve"> \* MERGEFORMAT </w:instrText>
      </w:r>
      <w:r w:rsidR="00DD0C67" w:rsidRPr="0055026B">
        <w:rPr>
          <w:szCs w:val="20"/>
        </w:rPr>
      </w:r>
      <w:r w:rsidR="00DD0C67" w:rsidRPr="0055026B">
        <w:rPr>
          <w:szCs w:val="20"/>
        </w:rPr>
        <w:fldChar w:fldCharType="separate"/>
      </w:r>
      <w:r w:rsidR="00E14DD2">
        <w:rPr>
          <w:szCs w:val="20"/>
        </w:rPr>
        <w:t>5.1</w:t>
      </w:r>
      <w:r w:rsidR="00DD0C67" w:rsidRPr="0055026B">
        <w:rPr>
          <w:szCs w:val="20"/>
        </w:rPr>
        <w:fldChar w:fldCharType="end"/>
      </w:r>
      <w:r w:rsidRPr="0055026B">
        <w:rPr>
          <w:szCs w:val="20"/>
        </w:rPr>
        <w:t xml:space="preserve">, the </w:t>
      </w:r>
      <w:r w:rsidR="0072150E" w:rsidRPr="0055026B">
        <w:rPr>
          <w:szCs w:val="20"/>
        </w:rPr>
        <w:t>Authority</w:t>
      </w:r>
      <w:r w:rsidRPr="0055026B">
        <w:rPr>
          <w:szCs w:val="20"/>
        </w:rPr>
        <w:t xml:space="preserve"> may engage another contractor to complete the outstanding works. The cost of these works together with the reasonable additional fees of the </w:t>
      </w:r>
      <w:r w:rsidRPr="0055026B">
        <w:rPr>
          <w:szCs w:val="20"/>
        </w:rPr>
        <w:lastRenderedPageBreak/>
        <w:t>Contract Administrator will be deducted from any monies otherwise due to the Contractor</w:t>
      </w:r>
      <w:r w:rsidR="00871A00" w:rsidRPr="0055026B">
        <w:rPr>
          <w:szCs w:val="20"/>
        </w:rPr>
        <w:t xml:space="preserve"> by the </w:t>
      </w:r>
      <w:r w:rsidR="0072150E" w:rsidRPr="0055026B">
        <w:rPr>
          <w:szCs w:val="20"/>
        </w:rPr>
        <w:t>Authority</w:t>
      </w:r>
      <w:r w:rsidR="00871A00" w:rsidRPr="0055026B">
        <w:rPr>
          <w:szCs w:val="20"/>
        </w:rPr>
        <w:t xml:space="preserve"> under this Agreement or any other agreement entered between the Contractor and the </w:t>
      </w:r>
      <w:r w:rsidR="0072150E" w:rsidRPr="0055026B">
        <w:rPr>
          <w:szCs w:val="20"/>
        </w:rPr>
        <w:t>Authority</w:t>
      </w:r>
      <w:r w:rsidR="005C17EC" w:rsidRPr="0055026B">
        <w:rPr>
          <w:szCs w:val="20"/>
        </w:rPr>
        <w:t>,</w:t>
      </w:r>
      <w:r w:rsidRPr="0055026B">
        <w:rPr>
          <w:szCs w:val="20"/>
        </w:rPr>
        <w:t xml:space="preserve"> and any shortfall shall be due to the </w:t>
      </w:r>
      <w:r w:rsidR="0072150E" w:rsidRPr="0055026B">
        <w:rPr>
          <w:szCs w:val="20"/>
        </w:rPr>
        <w:t>Authority</w:t>
      </w:r>
      <w:r w:rsidRPr="0055026B">
        <w:rPr>
          <w:szCs w:val="20"/>
        </w:rPr>
        <w:t xml:space="preserve"> from the Contractor as a debt.</w:t>
      </w:r>
      <w:bookmarkEnd w:id="25"/>
    </w:p>
    <w:p w14:paraId="5B561749" w14:textId="45495A6D" w:rsidR="00DD0C67" w:rsidRPr="0055026B" w:rsidRDefault="00DD0C67" w:rsidP="00DD0C67">
      <w:pPr>
        <w:pStyle w:val="Level1"/>
        <w:rPr>
          <w:szCs w:val="20"/>
        </w:rPr>
      </w:pPr>
      <w:bookmarkStart w:id="26" w:name="_Ref161327858"/>
      <w:r w:rsidRPr="0055026B">
        <w:rPr>
          <w:szCs w:val="20"/>
        </w:rPr>
        <w:t>Assignment and Sub-Contracting</w:t>
      </w:r>
    </w:p>
    <w:p w14:paraId="3A5CAEB3" w14:textId="456328D2" w:rsidR="009F6FC7" w:rsidRPr="0055026B" w:rsidRDefault="007D370F" w:rsidP="00D141EE">
      <w:pPr>
        <w:pStyle w:val="Level2"/>
        <w:rPr>
          <w:szCs w:val="20"/>
        </w:rPr>
      </w:pPr>
      <w:bookmarkStart w:id="27" w:name="_Ref164159315"/>
      <w:r w:rsidRPr="0055026B">
        <w:rPr>
          <w:szCs w:val="20"/>
        </w:rPr>
        <w:t xml:space="preserve">The Contractor shall not without the Contract Administrator’s </w:t>
      </w:r>
      <w:r w:rsidR="004D219A" w:rsidRPr="0055026B">
        <w:rPr>
          <w:szCs w:val="20"/>
        </w:rPr>
        <w:t xml:space="preserve">written </w:t>
      </w:r>
      <w:r w:rsidRPr="0055026B">
        <w:rPr>
          <w:szCs w:val="20"/>
        </w:rPr>
        <w:t xml:space="preserve">consent sub-contract the whole or any part of the Works </w:t>
      </w:r>
      <w:r w:rsidR="009211A7">
        <w:rPr>
          <w:szCs w:val="20"/>
        </w:rPr>
        <w:t>and/</w:t>
      </w:r>
      <w:r w:rsidRPr="0055026B">
        <w:rPr>
          <w:szCs w:val="20"/>
        </w:rPr>
        <w:t xml:space="preserve">or </w:t>
      </w:r>
      <w:r w:rsidR="009211A7">
        <w:rPr>
          <w:szCs w:val="20"/>
        </w:rPr>
        <w:t xml:space="preserve">(if applicable) </w:t>
      </w:r>
      <w:r w:rsidRPr="0055026B">
        <w:rPr>
          <w:szCs w:val="20"/>
        </w:rPr>
        <w:t xml:space="preserve">any design work for the Contractor’s Design Portion.  In no case shall any consent or any sub-contracting </w:t>
      </w:r>
      <w:r w:rsidR="00871A00" w:rsidRPr="0055026B">
        <w:rPr>
          <w:szCs w:val="20"/>
        </w:rPr>
        <w:t xml:space="preserve">release or diminish the Contractor's liability under this Agreement or </w:t>
      </w:r>
      <w:r w:rsidRPr="0055026B">
        <w:rPr>
          <w:szCs w:val="20"/>
        </w:rPr>
        <w:t>in any way affect the Contractor’s obligations under any other provision of th</w:t>
      </w:r>
      <w:r w:rsidR="00F3749D" w:rsidRPr="0055026B">
        <w:rPr>
          <w:szCs w:val="20"/>
        </w:rPr>
        <w:t>e</w:t>
      </w:r>
      <w:r w:rsidRPr="0055026B">
        <w:rPr>
          <w:szCs w:val="20"/>
        </w:rPr>
        <w:t xml:space="preserve"> Agreement.</w:t>
      </w:r>
      <w:bookmarkEnd w:id="26"/>
      <w:bookmarkEnd w:id="27"/>
    </w:p>
    <w:p w14:paraId="6259C7A9" w14:textId="6B2924C7" w:rsidR="00DA791B" w:rsidRPr="0055026B" w:rsidRDefault="00DA791B" w:rsidP="00DA791B">
      <w:pPr>
        <w:pStyle w:val="Level2"/>
        <w:rPr>
          <w:szCs w:val="20"/>
        </w:rPr>
      </w:pPr>
      <w:r w:rsidRPr="0055026B">
        <w:rPr>
          <w:szCs w:val="20"/>
        </w:rPr>
        <w:t xml:space="preserve">The Contractor shall not, either legally or in equity, assign, charge, transfer, factor (including as part of a debt factoring or similar arrangement) or otherwise make over this Agreement or any part thereof or any of its obligations or liabilities without the prior written consent of the </w:t>
      </w:r>
      <w:r w:rsidR="0072150E" w:rsidRPr="0055026B">
        <w:rPr>
          <w:szCs w:val="20"/>
        </w:rPr>
        <w:t>Authority</w:t>
      </w:r>
      <w:r w:rsidRPr="0055026B">
        <w:rPr>
          <w:szCs w:val="20"/>
        </w:rPr>
        <w:t>.</w:t>
      </w:r>
    </w:p>
    <w:p w14:paraId="4247546E" w14:textId="1C23A3C3" w:rsidR="00DD0C67" w:rsidRPr="0055026B" w:rsidRDefault="00DD0C67" w:rsidP="00DD0C67">
      <w:pPr>
        <w:pStyle w:val="Level2"/>
        <w:rPr>
          <w:szCs w:val="20"/>
        </w:rPr>
      </w:pPr>
      <w:r w:rsidRPr="0055026B">
        <w:rPr>
          <w:szCs w:val="20"/>
        </w:rPr>
        <w:t xml:space="preserve">The </w:t>
      </w:r>
      <w:r w:rsidR="0072150E" w:rsidRPr="0055026B">
        <w:rPr>
          <w:szCs w:val="20"/>
        </w:rPr>
        <w:t>Authority</w:t>
      </w:r>
      <w:r w:rsidRPr="0055026B">
        <w:rPr>
          <w:szCs w:val="20"/>
        </w:rPr>
        <w:t xml:space="preserve"> may assign the benefit of this Agreement (whether in whole or in part) at any time to any person.</w:t>
      </w:r>
    </w:p>
    <w:p w14:paraId="36282845" w14:textId="77777777" w:rsidR="00DD0C67" w:rsidRPr="0055026B" w:rsidRDefault="00DD0C67" w:rsidP="00DD0C67">
      <w:pPr>
        <w:pStyle w:val="Level1"/>
        <w:rPr>
          <w:szCs w:val="20"/>
        </w:rPr>
      </w:pPr>
      <w:r w:rsidRPr="0055026B">
        <w:rPr>
          <w:szCs w:val="20"/>
        </w:rPr>
        <w:t>CDM Regulations</w:t>
      </w:r>
    </w:p>
    <w:p w14:paraId="10A6EF15" w14:textId="42A8444B" w:rsidR="00EE47FA" w:rsidRPr="0055026B" w:rsidRDefault="00EE47FA" w:rsidP="00583410">
      <w:pPr>
        <w:pStyle w:val="Level2"/>
        <w:rPr>
          <w:szCs w:val="20"/>
        </w:rPr>
      </w:pPr>
      <w:r w:rsidRPr="0055026B">
        <w:rPr>
          <w:szCs w:val="20"/>
        </w:rPr>
        <w:t xml:space="preserve">Each party undertakes to the other that in relation to the Works and </w:t>
      </w:r>
      <w:r w:rsidR="004B6C1B" w:rsidRPr="0055026B">
        <w:rPr>
          <w:szCs w:val="20"/>
        </w:rPr>
        <w:t xml:space="preserve">Site </w:t>
      </w:r>
      <w:r w:rsidR="003D2EA3">
        <w:rPr>
          <w:szCs w:val="20"/>
        </w:rPr>
        <w:t>they</w:t>
      </w:r>
      <w:r w:rsidRPr="0055026B">
        <w:rPr>
          <w:szCs w:val="20"/>
        </w:rPr>
        <w:t xml:space="preserve"> will duly comply with applicable </w:t>
      </w:r>
      <w:r w:rsidR="00F86804" w:rsidRPr="0055026B">
        <w:rPr>
          <w:szCs w:val="20"/>
        </w:rPr>
        <w:t>Construction (Design and Management) Regulations 2015 (</w:t>
      </w:r>
      <w:r w:rsidR="002D2B5E" w:rsidRPr="0055026B">
        <w:rPr>
          <w:szCs w:val="20"/>
        </w:rPr>
        <w:t xml:space="preserve">the </w:t>
      </w:r>
      <w:r w:rsidR="00F86804" w:rsidRPr="0055026B">
        <w:rPr>
          <w:szCs w:val="20"/>
        </w:rPr>
        <w:t>“</w:t>
      </w:r>
      <w:r w:rsidR="00F86804" w:rsidRPr="0055026B">
        <w:rPr>
          <w:b/>
          <w:bCs/>
          <w:szCs w:val="20"/>
        </w:rPr>
        <w:t>CDM Regulations</w:t>
      </w:r>
      <w:r w:rsidR="00F86804" w:rsidRPr="0055026B">
        <w:rPr>
          <w:szCs w:val="20"/>
        </w:rPr>
        <w:t>”)</w:t>
      </w:r>
      <w:r w:rsidRPr="0055026B">
        <w:rPr>
          <w:szCs w:val="20"/>
        </w:rPr>
        <w:t xml:space="preserve">. In </w:t>
      </w:r>
      <w:r w:rsidR="00F36DB0" w:rsidRPr="0055026B">
        <w:rPr>
          <w:szCs w:val="20"/>
        </w:rPr>
        <w:t>particular,</w:t>
      </w:r>
      <w:r w:rsidRPr="0055026B">
        <w:rPr>
          <w:szCs w:val="20"/>
        </w:rPr>
        <w:t xml:space="preserve"> and without limitation:</w:t>
      </w:r>
    </w:p>
    <w:p w14:paraId="3B6EF8AA" w14:textId="017221BD" w:rsidR="002D2B5E" w:rsidRPr="0055026B" w:rsidRDefault="002D2B5E" w:rsidP="008B7E7C">
      <w:pPr>
        <w:pStyle w:val="Level3"/>
        <w:rPr>
          <w:szCs w:val="20"/>
        </w:rPr>
      </w:pPr>
      <w:r w:rsidRPr="0055026B">
        <w:rPr>
          <w:szCs w:val="20"/>
        </w:rPr>
        <w:t xml:space="preserve">where the Contractor is not Principal Designer, </w:t>
      </w:r>
      <w:r w:rsidR="009279D5" w:rsidRPr="0055026B">
        <w:rPr>
          <w:szCs w:val="20"/>
        </w:rPr>
        <w:t>t</w:t>
      </w:r>
      <w:r w:rsidR="00EE47FA" w:rsidRPr="0055026B">
        <w:rPr>
          <w:szCs w:val="20"/>
        </w:rPr>
        <w:t xml:space="preserve">he </w:t>
      </w:r>
      <w:r w:rsidR="0072150E" w:rsidRPr="0055026B">
        <w:rPr>
          <w:szCs w:val="20"/>
        </w:rPr>
        <w:t>Authority</w:t>
      </w:r>
      <w:r w:rsidR="008617EB" w:rsidRPr="0055026B">
        <w:rPr>
          <w:szCs w:val="20"/>
        </w:rPr>
        <w:t xml:space="preserve"> </w:t>
      </w:r>
      <w:r w:rsidR="00EE47FA" w:rsidRPr="0055026B">
        <w:rPr>
          <w:szCs w:val="20"/>
        </w:rPr>
        <w:t xml:space="preserve">shall ensure that the Principal Designer carries out </w:t>
      </w:r>
      <w:r w:rsidR="00CD3E98" w:rsidRPr="0055026B">
        <w:rPr>
          <w:szCs w:val="20"/>
        </w:rPr>
        <w:t xml:space="preserve">their </w:t>
      </w:r>
      <w:r w:rsidR="00EE47FA" w:rsidRPr="0055026B">
        <w:rPr>
          <w:szCs w:val="20"/>
        </w:rPr>
        <w:t>duties and, where the Contractor is not the Principal Contractor, shall ensure that the Principal Contractor ca</w:t>
      </w:r>
      <w:r w:rsidR="009279D5" w:rsidRPr="0055026B">
        <w:rPr>
          <w:szCs w:val="20"/>
        </w:rPr>
        <w:t>r</w:t>
      </w:r>
      <w:r w:rsidR="00EE47FA" w:rsidRPr="0055026B">
        <w:rPr>
          <w:szCs w:val="20"/>
        </w:rPr>
        <w:t xml:space="preserve">ries out </w:t>
      </w:r>
      <w:r w:rsidR="00CD3E98" w:rsidRPr="0055026B">
        <w:rPr>
          <w:szCs w:val="20"/>
        </w:rPr>
        <w:t xml:space="preserve">their </w:t>
      </w:r>
      <w:r w:rsidR="00EE47FA" w:rsidRPr="0055026B">
        <w:rPr>
          <w:szCs w:val="20"/>
        </w:rPr>
        <w:t xml:space="preserve">duties under the </w:t>
      </w:r>
      <w:r w:rsidR="00A21C47" w:rsidRPr="0055026B">
        <w:rPr>
          <w:szCs w:val="20"/>
        </w:rPr>
        <w:t>CD</w:t>
      </w:r>
      <w:r w:rsidR="002D75AD" w:rsidRPr="0055026B">
        <w:rPr>
          <w:szCs w:val="20"/>
        </w:rPr>
        <w:t>M</w:t>
      </w:r>
      <w:r w:rsidR="00A21C47" w:rsidRPr="0055026B">
        <w:rPr>
          <w:szCs w:val="20"/>
        </w:rPr>
        <w:t xml:space="preserve"> R</w:t>
      </w:r>
      <w:r w:rsidR="00EE47FA" w:rsidRPr="0055026B">
        <w:rPr>
          <w:szCs w:val="20"/>
        </w:rPr>
        <w:t>egulations;</w:t>
      </w:r>
    </w:p>
    <w:p w14:paraId="00014F3B" w14:textId="6EFDE610" w:rsidR="005C17EC" w:rsidRPr="0055026B" w:rsidRDefault="002D2B5E" w:rsidP="00583410">
      <w:pPr>
        <w:pStyle w:val="Level3"/>
        <w:rPr>
          <w:szCs w:val="20"/>
        </w:rPr>
      </w:pPr>
      <w:bookmarkStart w:id="28" w:name="_Ref161281648"/>
      <w:r w:rsidRPr="0055026B">
        <w:rPr>
          <w:szCs w:val="20"/>
        </w:rPr>
        <w:t xml:space="preserve">where the Contractor is and while </w:t>
      </w:r>
      <w:r w:rsidR="00CD3E98" w:rsidRPr="0055026B">
        <w:rPr>
          <w:szCs w:val="20"/>
        </w:rPr>
        <w:t>they</w:t>
      </w:r>
      <w:r w:rsidRPr="0055026B">
        <w:rPr>
          <w:szCs w:val="20"/>
        </w:rPr>
        <w:t xml:space="preserve"> remain the Principal Designer, </w:t>
      </w:r>
      <w:r w:rsidR="00CD3E98" w:rsidRPr="0055026B">
        <w:rPr>
          <w:szCs w:val="20"/>
        </w:rPr>
        <w:t>they</w:t>
      </w:r>
      <w:r w:rsidRPr="0055026B">
        <w:rPr>
          <w:szCs w:val="20"/>
        </w:rPr>
        <w:t xml:space="preserve"> shall comply with the duties of a Principal Designer and shall without charge prepare, and deliver to the </w:t>
      </w:r>
      <w:r w:rsidR="0072150E" w:rsidRPr="0055026B">
        <w:rPr>
          <w:szCs w:val="20"/>
        </w:rPr>
        <w:t>Authority</w:t>
      </w:r>
      <w:r w:rsidRPr="0055026B">
        <w:rPr>
          <w:szCs w:val="20"/>
        </w:rPr>
        <w:t xml:space="preserve">, the health and safety file and the Contractor hereby agrees to indemnify and indemnifies the </w:t>
      </w:r>
      <w:r w:rsidR="0072150E" w:rsidRPr="0055026B">
        <w:rPr>
          <w:szCs w:val="20"/>
        </w:rPr>
        <w:t>Authority</w:t>
      </w:r>
      <w:r w:rsidRPr="0055026B">
        <w:rPr>
          <w:szCs w:val="20"/>
        </w:rPr>
        <w:t xml:space="preserve"> against all costs, expenses, proceedings and/or claims howsoever arising as a result of non-compliance by the Contractor of his obligations under this clause</w:t>
      </w:r>
      <w:r w:rsidR="005C17EC" w:rsidRPr="0055026B">
        <w:rPr>
          <w:szCs w:val="20"/>
        </w:rPr>
        <w:t xml:space="preserve"> </w:t>
      </w:r>
      <w:r w:rsidR="005F2138" w:rsidRPr="0055026B">
        <w:rPr>
          <w:szCs w:val="20"/>
        </w:rPr>
        <w:fldChar w:fldCharType="begin"/>
      </w:r>
      <w:r w:rsidR="005F2138" w:rsidRPr="0055026B">
        <w:rPr>
          <w:szCs w:val="20"/>
        </w:rPr>
        <w:instrText xml:space="preserve"> REF _Ref161281648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8.1.2</w:t>
      </w:r>
      <w:r w:rsidR="005F2138" w:rsidRPr="0055026B">
        <w:rPr>
          <w:szCs w:val="20"/>
        </w:rPr>
        <w:fldChar w:fldCharType="end"/>
      </w:r>
      <w:r w:rsidRPr="0055026B">
        <w:rPr>
          <w:szCs w:val="20"/>
        </w:rPr>
        <w:t>;</w:t>
      </w:r>
      <w:bookmarkEnd w:id="28"/>
    </w:p>
    <w:p w14:paraId="0ACE6D98" w14:textId="675098E5" w:rsidR="002D2B5E" w:rsidRPr="0055026B" w:rsidRDefault="00EE47FA" w:rsidP="008B7E7C">
      <w:pPr>
        <w:pStyle w:val="Level3"/>
        <w:rPr>
          <w:szCs w:val="20"/>
        </w:rPr>
      </w:pPr>
      <w:bookmarkStart w:id="29" w:name="_Ref161281667"/>
      <w:r w:rsidRPr="0055026B">
        <w:rPr>
          <w:szCs w:val="20"/>
        </w:rPr>
        <w:t>the Contractor shall comply with</w:t>
      </w:r>
      <w:r w:rsidR="00AC2EED" w:rsidRPr="0055026B">
        <w:rPr>
          <w:szCs w:val="20"/>
        </w:rPr>
        <w:t xml:space="preserve"> </w:t>
      </w:r>
      <w:r w:rsidR="00CD3E98" w:rsidRPr="0055026B">
        <w:rPr>
          <w:szCs w:val="20"/>
        </w:rPr>
        <w:t xml:space="preserve">their </w:t>
      </w:r>
      <w:r w:rsidR="00AC2EED" w:rsidRPr="0055026B">
        <w:rPr>
          <w:szCs w:val="20"/>
        </w:rPr>
        <w:t>du</w:t>
      </w:r>
      <w:r w:rsidR="009279D5" w:rsidRPr="0055026B">
        <w:rPr>
          <w:szCs w:val="20"/>
        </w:rPr>
        <w:t>ti</w:t>
      </w:r>
      <w:r w:rsidR="00AC2EED" w:rsidRPr="0055026B">
        <w:rPr>
          <w:szCs w:val="20"/>
        </w:rPr>
        <w:t>es under the CDM Regulations, including</w:t>
      </w:r>
      <w:r w:rsidRPr="0055026B">
        <w:rPr>
          <w:szCs w:val="20"/>
        </w:rPr>
        <w:t xml:space="preserve"> regulation</w:t>
      </w:r>
      <w:r w:rsidR="002D2B5E" w:rsidRPr="0055026B">
        <w:rPr>
          <w:szCs w:val="20"/>
        </w:rPr>
        <w:t>s 8 to 10 and</w:t>
      </w:r>
      <w:r w:rsidRPr="0055026B">
        <w:rPr>
          <w:szCs w:val="20"/>
        </w:rPr>
        <w:t xml:space="preserve"> 15</w:t>
      </w:r>
      <w:r w:rsidR="00621EDC" w:rsidRPr="0055026B">
        <w:rPr>
          <w:szCs w:val="20"/>
        </w:rPr>
        <w:t xml:space="preserve"> </w:t>
      </w:r>
      <w:r w:rsidRPr="0055026B">
        <w:rPr>
          <w:szCs w:val="20"/>
        </w:rPr>
        <w:t xml:space="preserve">and, where </w:t>
      </w:r>
      <w:r w:rsidR="00CD3E98" w:rsidRPr="0055026B">
        <w:rPr>
          <w:szCs w:val="20"/>
        </w:rPr>
        <w:t>they are</w:t>
      </w:r>
      <w:r w:rsidRPr="0055026B">
        <w:rPr>
          <w:szCs w:val="20"/>
        </w:rPr>
        <w:t xml:space="preserve"> the Principal Contractor, with regulations 12 to 14</w:t>
      </w:r>
      <w:r w:rsidR="00621EDC" w:rsidRPr="0055026B">
        <w:rPr>
          <w:szCs w:val="20"/>
        </w:rPr>
        <w:t xml:space="preserve"> of the CDM Regulations</w:t>
      </w:r>
      <w:r w:rsidR="002D2B5E" w:rsidRPr="0055026B">
        <w:rPr>
          <w:szCs w:val="20"/>
        </w:rPr>
        <w:t xml:space="preserve"> and the Contractor hereby agrees to indemnify and indemnifies the </w:t>
      </w:r>
      <w:r w:rsidR="0072150E" w:rsidRPr="0055026B">
        <w:rPr>
          <w:szCs w:val="20"/>
        </w:rPr>
        <w:t>Authority</w:t>
      </w:r>
      <w:r w:rsidR="00CD3E98" w:rsidRPr="0055026B">
        <w:rPr>
          <w:szCs w:val="20"/>
        </w:rPr>
        <w:t xml:space="preserve"> </w:t>
      </w:r>
      <w:r w:rsidR="002D2B5E" w:rsidRPr="0055026B">
        <w:rPr>
          <w:szCs w:val="20"/>
        </w:rPr>
        <w:t xml:space="preserve">against all costs, expenses, proceedings and/or claims howsoever arising as a result of non-compliance by the Contractor of </w:t>
      </w:r>
      <w:r w:rsidR="00CD3E98" w:rsidRPr="0055026B">
        <w:rPr>
          <w:szCs w:val="20"/>
        </w:rPr>
        <w:t>their</w:t>
      </w:r>
      <w:r w:rsidR="002D2B5E" w:rsidRPr="0055026B">
        <w:rPr>
          <w:szCs w:val="20"/>
        </w:rPr>
        <w:t xml:space="preserve"> obligations under this clause </w:t>
      </w:r>
      <w:r w:rsidR="005F2138" w:rsidRPr="0055026B">
        <w:rPr>
          <w:szCs w:val="20"/>
        </w:rPr>
        <w:fldChar w:fldCharType="begin"/>
      </w:r>
      <w:r w:rsidR="005F2138" w:rsidRPr="0055026B">
        <w:rPr>
          <w:szCs w:val="20"/>
        </w:rPr>
        <w:instrText xml:space="preserve"> REF _Ref161281667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8.1.3</w:t>
      </w:r>
      <w:r w:rsidR="005F2138" w:rsidRPr="0055026B">
        <w:rPr>
          <w:szCs w:val="20"/>
        </w:rPr>
        <w:fldChar w:fldCharType="end"/>
      </w:r>
      <w:r w:rsidR="005C17EC" w:rsidRPr="0055026B">
        <w:rPr>
          <w:szCs w:val="20"/>
        </w:rPr>
        <w:t>;</w:t>
      </w:r>
      <w:bookmarkEnd w:id="29"/>
      <w:r w:rsidR="00AC2EED" w:rsidRPr="0055026B">
        <w:rPr>
          <w:szCs w:val="20"/>
        </w:rPr>
        <w:t xml:space="preserve">  </w:t>
      </w:r>
    </w:p>
    <w:p w14:paraId="6ED1FF5B" w14:textId="3E65DA9A" w:rsidR="00EE47FA" w:rsidRPr="0055026B" w:rsidRDefault="008070B9" w:rsidP="00D141EE">
      <w:pPr>
        <w:pStyle w:val="Level3"/>
        <w:rPr>
          <w:szCs w:val="20"/>
        </w:rPr>
      </w:pPr>
      <w:r w:rsidRPr="0055026B">
        <w:rPr>
          <w:szCs w:val="20"/>
        </w:rPr>
        <w:t xml:space="preserve">whether or not the Contractor is the Principal Contractor, compliance by the Contractor with </w:t>
      </w:r>
      <w:r w:rsidR="00CD3E98" w:rsidRPr="0055026B">
        <w:rPr>
          <w:szCs w:val="20"/>
        </w:rPr>
        <w:t>their</w:t>
      </w:r>
      <w:r w:rsidRPr="0055026B">
        <w:rPr>
          <w:szCs w:val="20"/>
        </w:rPr>
        <w:t xml:space="preserve"> duties under the CDM Regulations, including any such directions as are referred to in regulation 15(3), </w:t>
      </w:r>
      <w:r w:rsidR="00AC2EED" w:rsidRPr="0055026B">
        <w:rPr>
          <w:szCs w:val="20"/>
        </w:rPr>
        <w:t xml:space="preserve">shall be at no cost to the </w:t>
      </w:r>
      <w:r w:rsidR="0072150E" w:rsidRPr="0055026B">
        <w:rPr>
          <w:szCs w:val="20"/>
        </w:rPr>
        <w:t>Authority</w:t>
      </w:r>
      <w:r w:rsidR="00A86097" w:rsidRPr="0055026B">
        <w:rPr>
          <w:szCs w:val="20"/>
        </w:rPr>
        <w:t xml:space="preserve"> </w:t>
      </w:r>
      <w:r w:rsidR="00AC2EED" w:rsidRPr="0055026B">
        <w:rPr>
          <w:szCs w:val="20"/>
        </w:rPr>
        <w:t>and shall not entitle the Contractor to an extension of time.</w:t>
      </w:r>
    </w:p>
    <w:p w14:paraId="093E2AFE" w14:textId="4D6ED4B9" w:rsidR="005633C4" w:rsidRPr="0055026B" w:rsidRDefault="005633C4" w:rsidP="00583410">
      <w:pPr>
        <w:pStyle w:val="Level1"/>
        <w:rPr>
          <w:szCs w:val="20"/>
        </w:rPr>
      </w:pPr>
      <w:r w:rsidRPr="0055026B">
        <w:rPr>
          <w:szCs w:val="20"/>
        </w:rPr>
        <w:t>P</w:t>
      </w:r>
      <w:r w:rsidR="00DD0C67" w:rsidRPr="0055026B">
        <w:rPr>
          <w:szCs w:val="20"/>
        </w:rPr>
        <w:t>ayment</w:t>
      </w:r>
    </w:p>
    <w:p w14:paraId="3103F92A" w14:textId="7D94714F" w:rsidR="007A6E27" w:rsidRPr="0055026B" w:rsidRDefault="007A6E27" w:rsidP="00D141EE">
      <w:pPr>
        <w:pStyle w:val="Level2"/>
        <w:rPr>
          <w:szCs w:val="20"/>
        </w:rPr>
      </w:pPr>
      <w:r w:rsidRPr="0055026B">
        <w:rPr>
          <w:szCs w:val="20"/>
        </w:rPr>
        <w:t xml:space="preserve">The Contract Sum is exclusive of VAT and in relation to any payment to the Contractor under this Contract, the </w:t>
      </w:r>
      <w:r w:rsidR="0072150E" w:rsidRPr="0055026B">
        <w:rPr>
          <w:szCs w:val="20"/>
        </w:rPr>
        <w:t>Authority</w:t>
      </w:r>
      <w:r w:rsidR="00A86097" w:rsidRPr="0055026B">
        <w:rPr>
          <w:szCs w:val="20"/>
        </w:rPr>
        <w:t xml:space="preserve"> </w:t>
      </w:r>
      <w:r w:rsidRPr="0055026B">
        <w:rPr>
          <w:szCs w:val="20"/>
        </w:rPr>
        <w:t>shall in addition pay the amount of any VAT properly chargeable in respect of it.</w:t>
      </w:r>
    </w:p>
    <w:p w14:paraId="007A7E27" w14:textId="0602EE30" w:rsidR="005633C4" w:rsidRPr="0055026B" w:rsidRDefault="007A6E27" w:rsidP="00D141EE">
      <w:pPr>
        <w:pStyle w:val="Level2"/>
        <w:rPr>
          <w:szCs w:val="20"/>
        </w:rPr>
      </w:pPr>
      <w:r w:rsidRPr="0055026B">
        <w:rPr>
          <w:szCs w:val="20"/>
        </w:rPr>
        <w:t xml:space="preserve">If the </w:t>
      </w:r>
      <w:r w:rsidR="0072150E" w:rsidRPr="0055026B">
        <w:rPr>
          <w:szCs w:val="20"/>
        </w:rPr>
        <w:t>Authority</w:t>
      </w:r>
      <w:r w:rsidRPr="0055026B">
        <w:rPr>
          <w:szCs w:val="20"/>
        </w:rPr>
        <w:t xml:space="preserve"> is or at any time up to the payment of the final certificate</w:t>
      </w:r>
      <w:r w:rsidR="007538F1" w:rsidRPr="0055026B">
        <w:rPr>
          <w:szCs w:val="20"/>
        </w:rPr>
        <w:t xml:space="preserve"> in accordance with clause </w:t>
      </w:r>
      <w:r w:rsidR="005F2138" w:rsidRPr="0055026B">
        <w:rPr>
          <w:szCs w:val="20"/>
        </w:rPr>
        <w:fldChar w:fldCharType="begin"/>
      </w:r>
      <w:r w:rsidR="005F2138" w:rsidRPr="0055026B">
        <w:rPr>
          <w:szCs w:val="20"/>
        </w:rPr>
        <w:instrText xml:space="preserve"> REF _Ref161281699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9.11</w:t>
      </w:r>
      <w:r w:rsidR="005F2138" w:rsidRPr="0055026B">
        <w:rPr>
          <w:szCs w:val="20"/>
        </w:rPr>
        <w:fldChar w:fldCharType="end"/>
      </w:r>
      <w:r w:rsidRPr="0055026B">
        <w:rPr>
          <w:szCs w:val="20"/>
        </w:rPr>
        <w:t xml:space="preserve"> becomes a “contractor” for the purpose of the Construction Industry Scheme (“</w:t>
      </w:r>
      <w:r w:rsidRPr="0055026B">
        <w:rPr>
          <w:b/>
          <w:bCs/>
          <w:szCs w:val="20"/>
        </w:rPr>
        <w:t>CIS</w:t>
      </w:r>
      <w:r w:rsidRPr="0055026B">
        <w:rPr>
          <w:szCs w:val="20"/>
        </w:rPr>
        <w:t xml:space="preserve">”), </w:t>
      </w:r>
      <w:r w:rsidR="00CD3E98" w:rsidRPr="0055026B">
        <w:rPr>
          <w:szCs w:val="20"/>
        </w:rPr>
        <w:t xml:space="preserve">their </w:t>
      </w:r>
      <w:r w:rsidRPr="0055026B">
        <w:rPr>
          <w:szCs w:val="20"/>
        </w:rPr>
        <w:t>obligation to make any payment under th</w:t>
      </w:r>
      <w:r w:rsidR="00F3749D" w:rsidRPr="0055026B">
        <w:rPr>
          <w:szCs w:val="20"/>
        </w:rPr>
        <w:t>e</w:t>
      </w:r>
      <w:r w:rsidRPr="0055026B">
        <w:rPr>
          <w:szCs w:val="20"/>
        </w:rPr>
        <w:t xml:space="preserve"> Agreement is subject to the provisions of the CIS.</w:t>
      </w:r>
    </w:p>
    <w:p w14:paraId="1EEED9D3" w14:textId="2B83DD13" w:rsidR="0095548E" w:rsidRPr="0055026B" w:rsidRDefault="00032595" w:rsidP="0095548E">
      <w:pPr>
        <w:pStyle w:val="Level2"/>
        <w:rPr>
          <w:szCs w:val="20"/>
        </w:rPr>
      </w:pPr>
      <w:bookmarkStart w:id="30" w:name="_Ref164159392"/>
      <w:r>
        <w:rPr>
          <w:szCs w:val="20"/>
        </w:rPr>
        <w:lastRenderedPageBreak/>
        <w:t>I</w:t>
      </w:r>
      <w:r w:rsidRPr="00032595">
        <w:rPr>
          <w:szCs w:val="20"/>
        </w:rPr>
        <w:t>f the Contract Particulars state that the Contractor shall be paid on a milestone payment basis</w:t>
      </w:r>
      <w:r>
        <w:rPr>
          <w:szCs w:val="20"/>
        </w:rPr>
        <w:t>, t</w:t>
      </w:r>
      <w:r w:rsidR="00151F3F">
        <w:rPr>
          <w:szCs w:val="20"/>
        </w:rPr>
        <w:t xml:space="preserve">he Contract Sum shall be paid in instalments </w:t>
      </w:r>
      <w:r w:rsidR="006423E4">
        <w:rPr>
          <w:szCs w:val="20"/>
        </w:rPr>
        <w:t>for each completed</w:t>
      </w:r>
      <w:r w:rsidR="00151F3F">
        <w:rPr>
          <w:szCs w:val="20"/>
        </w:rPr>
        <w:t xml:space="preserve"> Milestone </w:t>
      </w:r>
      <w:r w:rsidR="00BE6F11">
        <w:t xml:space="preserve">in accordance with this clause </w:t>
      </w:r>
      <w:r w:rsidR="00BE6F11">
        <w:fldChar w:fldCharType="begin"/>
      </w:r>
      <w:r w:rsidR="00BE6F11">
        <w:instrText xml:space="preserve"> REF _Ref164159392 \r \h </w:instrText>
      </w:r>
      <w:r w:rsidR="00BE6F11">
        <w:fldChar w:fldCharType="separate"/>
      </w:r>
      <w:r w:rsidR="00E14DD2">
        <w:t>9.3</w:t>
      </w:r>
      <w:r w:rsidR="00BE6F11">
        <w:fldChar w:fldCharType="end"/>
      </w:r>
      <w:r w:rsidR="00BE6F11">
        <w:t xml:space="preserve"> </w:t>
      </w:r>
      <w:r w:rsidR="007855C6">
        <w:rPr>
          <w:szCs w:val="20"/>
        </w:rPr>
        <w:t xml:space="preserve">and clauses </w:t>
      </w:r>
      <w:r w:rsidR="00037500">
        <w:rPr>
          <w:szCs w:val="20"/>
        </w:rPr>
        <w:fldChar w:fldCharType="begin"/>
      </w:r>
      <w:r w:rsidR="00037500">
        <w:rPr>
          <w:szCs w:val="20"/>
        </w:rPr>
        <w:instrText xml:space="preserve"> REF _Ref161281716 \r \h </w:instrText>
      </w:r>
      <w:r w:rsidR="00037500">
        <w:rPr>
          <w:szCs w:val="20"/>
        </w:rPr>
      </w:r>
      <w:r w:rsidR="00037500">
        <w:rPr>
          <w:szCs w:val="20"/>
        </w:rPr>
        <w:fldChar w:fldCharType="separate"/>
      </w:r>
      <w:r w:rsidR="00E14DD2">
        <w:rPr>
          <w:szCs w:val="20"/>
        </w:rPr>
        <w:t>9.5</w:t>
      </w:r>
      <w:r w:rsidR="00037500">
        <w:rPr>
          <w:szCs w:val="20"/>
        </w:rPr>
        <w:fldChar w:fldCharType="end"/>
      </w:r>
      <w:r w:rsidR="007855C6">
        <w:rPr>
          <w:szCs w:val="20"/>
        </w:rPr>
        <w:t xml:space="preserve"> to </w:t>
      </w:r>
      <w:r w:rsidR="007855C6">
        <w:rPr>
          <w:szCs w:val="20"/>
        </w:rPr>
        <w:fldChar w:fldCharType="begin"/>
      </w:r>
      <w:r w:rsidR="007855C6">
        <w:rPr>
          <w:szCs w:val="20"/>
        </w:rPr>
        <w:instrText xml:space="preserve"> REF _Ref161281794 \r \h </w:instrText>
      </w:r>
      <w:r w:rsidR="007855C6">
        <w:rPr>
          <w:szCs w:val="20"/>
        </w:rPr>
      </w:r>
      <w:r w:rsidR="007855C6">
        <w:rPr>
          <w:szCs w:val="20"/>
        </w:rPr>
        <w:fldChar w:fldCharType="separate"/>
      </w:r>
      <w:r w:rsidR="00E14DD2">
        <w:rPr>
          <w:szCs w:val="20"/>
        </w:rPr>
        <w:t>9.12</w:t>
      </w:r>
      <w:r w:rsidR="007855C6">
        <w:rPr>
          <w:szCs w:val="20"/>
        </w:rPr>
        <w:fldChar w:fldCharType="end"/>
      </w:r>
      <w:r w:rsidR="00151F3F">
        <w:rPr>
          <w:szCs w:val="20"/>
        </w:rPr>
        <w:t xml:space="preserve">. </w:t>
      </w:r>
      <w:r w:rsidR="008A52D0">
        <w:rPr>
          <w:szCs w:val="20"/>
        </w:rPr>
        <w:t>A Milestone shall be considered complete where</w:t>
      </w:r>
      <w:r w:rsidR="0095548E" w:rsidRPr="0055026B">
        <w:rPr>
          <w:szCs w:val="20"/>
        </w:rPr>
        <w:t>:</w:t>
      </w:r>
      <w:bookmarkEnd w:id="30"/>
    </w:p>
    <w:p w14:paraId="4C272C13" w14:textId="5E00220A" w:rsidR="0095548E" w:rsidRPr="0055026B" w:rsidRDefault="0095548E" w:rsidP="0095548E">
      <w:pPr>
        <w:pStyle w:val="Level3"/>
        <w:rPr>
          <w:szCs w:val="20"/>
        </w:rPr>
      </w:pPr>
      <w:r w:rsidRPr="0055026B">
        <w:rPr>
          <w:szCs w:val="20"/>
        </w:rPr>
        <w:t xml:space="preserve">the Milestone is completed in accordance with the Specification and </w:t>
      </w:r>
      <w:r w:rsidR="008A52D0">
        <w:rPr>
          <w:szCs w:val="20"/>
        </w:rPr>
        <w:t xml:space="preserve">the </w:t>
      </w:r>
      <w:r w:rsidRPr="0055026B">
        <w:rPr>
          <w:szCs w:val="20"/>
        </w:rPr>
        <w:t>terms of this Agreement;</w:t>
      </w:r>
    </w:p>
    <w:p w14:paraId="15D2A621" w14:textId="5A74F546" w:rsidR="0095548E" w:rsidRPr="0055026B" w:rsidRDefault="0095548E" w:rsidP="0095548E">
      <w:pPr>
        <w:pStyle w:val="Level3"/>
        <w:rPr>
          <w:szCs w:val="20"/>
        </w:rPr>
      </w:pPr>
      <w:r w:rsidRPr="0055026B">
        <w:rPr>
          <w:szCs w:val="20"/>
        </w:rPr>
        <w:t xml:space="preserve">the Milestone is in a condition to be signed off by the </w:t>
      </w:r>
      <w:r w:rsidR="008A52D0">
        <w:rPr>
          <w:szCs w:val="20"/>
        </w:rPr>
        <w:t>Contract Administrator</w:t>
      </w:r>
      <w:r w:rsidRPr="0055026B">
        <w:rPr>
          <w:szCs w:val="20"/>
        </w:rPr>
        <w:t>; and</w:t>
      </w:r>
    </w:p>
    <w:p w14:paraId="4D3BEF91" w14:textId="77777777" w:rsidR="0095548E" w:rsidRPr="0055026B" w:rsidRDefault="0095548E" w:rsidP="0095548E">
      <w:pPr>
        <w:pStyle w:val="Level3"/>
        <w:rPr>
          <w:szCs w:val="20"/>
        </w:rPr>
      </w:pPr>
      <w:r w:rsidRPr="0055026B">
        <w:rPr>
          <w:szCs w:val="20"/>
        </w:rPr>
        <w:t>the Contractor has provided all necessary documentation and certifications related to the Milestone.</w:t>
      </w:r>
    </w:p>
    <w:p w14:paraId="5E29AEED" w14:textId="383C89D0" w:rsidR="0095548E" w:rsidRPr="008A52D0" w:rsidRDefault="0095548E" w:rsidP="008A52D0">
      <w:pPr>
        <w:pStyle w:val="Level1"/>
        <w:numPr>
          <w:ilvl w:val="0"/>
          <w:numId w:val="0"/>
        </w:numPr>
        <w:ind w:left="851"/>
      </w:pPr>
      <w:r w:rsidRPr="008A52D0">
        <w:t xml:space="preserve">The Contractor shall submit a </w:t>
      </w:r>
      <w:r w:rsidR="00BE6F11">
        <w:t>written application</w:t>
      </w:r>
      <w:r w:rsidRPr="008A52D0">
        <w:t xml:space="preserve"> for payment </w:t>
      </w:r>
      <w:r w:rsidR="007855C6">
        <w:t xml:space="preserve">for each Milestone completed </w:t>
      </w:r>
      <w:r w:rsidR="00BE6F11">
        <w:t xml:space="preserve">in accordance with this clause </w:t>
      </w:r>
      <w:r w:rsidR="00BE6F11">
        <w:fldChar w:fldCharType="begin"/>
      </w:r>
      <w:r w:rsidR="00BE6F11">
        <w:instrText xml:space="preserve"> REF _Ref164159392 \r \h </w:instrText>
      </w:r>
      <w:r w:rsidR="00BE6F11">
        <w:fldChar w:fldCharType="separate"/>
      </w:r>
      <w:r w:rsidR="00E14DD2">
        <w:t>9.3</w:t>
      </w:r>
      <w:r w:rsidR="00BE6F11">
        <w:fldChar w:fldCharType="end"/>
      </w:r>
      <w:r w:rsidR="00BE6F11">
        <w:t xml:space="preserve"> to </w:t>
      </w:r>
      <w:r w:rsidR="007855C6">
        <w:t>the Contract Administrator</w:t>
      </w:r>
      <w:r w:rsidR="00BE6F11">
        <w:t xml:space="preserve"> </w:t>
      </w:r>
      <w:r w:rsidR="00BE6F11" w:rsidRPr="0055026B">
        <w:rPr>
          <w:szCs w:val="20"/>
        </w:rPr>
        <w:t xml:space="preserve">stating the sum that the Contractor considers to be due to him at the relevant due date in accordance with clause </w:t>
      </w:r>
      <w:r w:rsidR="00BE6F11" w:rsidRPr="0055026B">
        <w:rPr>
          <w:szCs w:val="20"/>
        </w:rPr>
        <w:fldChar w:fldCharType="begin"/>
      </w:r>
      <w:r w:rsidR="00BE6F11" w:rsidRPr="0055026B">
        <w:rPr>
          <w:szCs w:val="20"/>
        </w:rPr>
        <w:instrText xml:space="preserve"> REF _Ref161281716 \r \h </w:instrText>
      </w:r>
      <w:r w:rsidR="00BE6F11">
        <w:rPr>
          <w:szCs w:val="20"/>
        </w:rPr>
        <w:instrText xml:space="preserve"> \* MERGEFORMAT </w:instrText>
      </w:r>
      <w:r w:rsidR="00BE6F11" w:rsidRPr="0055026B">
        <w:rPr>
          <w:szCs w:val="20"/>
        </w:rPr>
      </w:r>
      <w:r w:rsidR="00BE6F11" w:rsidRPr="0055026B">
        <w:rPr>
          <w:szCs w:val="20"/>
        </w:rPr>
        <w:fldChar w:fldCharType="separate"/>
      </w:r>
      <w:r w:rsidR="00E14DD2">
        <w:rPr>
          <w:szCs w:val="20"/>
        </w:rPr>
        <w:t>9.5</w:t>
      </w:r>
      <w:r w:rsidR="00BE6F11" w:rsidRPr="0055026B">
        <w:rPr>
          <w:szCs w:val="20"/>
        </w:rPr>
        <w:fldChar w:fldCharType="end"/>
      </w:r>
      <w:r w:rsidR="00BE6F11" w:rsidRPr="0055026B">
        <w:rPr>
          <w:szCs w:val="20"/>
        </w:rPr>
        <w:t xml:space="preserve"> and the basis on which that sum has been calculated.</w:t>
      </w:r>
    </w:p>
    <w:p w14:paraId="764652FD" w14:textId="3CCF163E" w:rsidR="00AF4981" w:rsidRPr="0055026B" w:rsidRDefault="00032595" w:rsidP="00D141EE">
      <w:pPr>
        <w:pStyle w:val="Level2"/>
        <w:rPr>
          <w:szCs w:val="20"/>
        </w:rPr>
      </w:pPr>
      <w:bookmarkStart w:id="31" w:name="_Ref164161513"/>
      <w:bookmarkStart w:id="32" w:name="_Ref164163229"/>
      <w:r>
        <w:rPr>
          <w:szCs w:val="20"/>
        </w:rPr>
        <w:t>I</w:t>
      </w:r>
      <w:r w:rsidRPr="00032595">
        <w:rPr>
          <w:szCs w:val="20"/>
        </w:rPr>
        <w:t>f the Contract Particulars state that the Contractor shall be paid on an interim valuation basis</w:t>
      </w:r>
      <w:r>
        <w:rPr>
          <w:szCs w:val="20"/>
        </w:rPr>
        <w:t xml:space="preserve"> </w:t>
      </w:r>
      <w:r w:rsidR="00315FB9">
        <w:rPr>
          <w:szCs w:val="20"/>
        </w:rPr>
        <w:t xml:space="preserve"> then</w:t>
      </w:r>
      <w:r w:rsidR="00A82230" w:rsidRPr="0055026B">
        <w:rPr>
          <w:szCs w:val="20"/>
        </w:rPr>
        <w:t>, where at the date of this Agreement (</w:t>
      </w:r>
      <w:r w:rsidR="00247DF5" w:rsidRPr="0055026B">
        <w:rPr>
          <w:szCs w:val="20"/>
        </w:rPr>
        <w:t xml:space="preserve">after </w:t>
      </w:r>
      <w:r w:rsidR="00A82230" w:rsidRPr="0055026B">
        <w:rPr>
          <w:szCs w:val="20"/>
        </w:rPr>
        <w:t>adjust</w:t>
      </w:r>
      <w:r w:rsidR="00247DF5" w:rsidRPr="0055026B">
        <w:rPr>
          <w:szCs w:val="20"/>
        </w:rPr>
        <w:t>ment</w:t>
      </w:r>
      <w:r w:rsidR="00A82230" w:rsidRPr="0055026B">
        <w:rPr>
          <w:szCs w:val="20"/>
        </w:rPr>
        <w:t xml:space="preserve"> for</w:t>
      </w:r>
      <w:r w:rsidR="00247DF5" w:rsidRPr="0055026B">
        <w:rPr>
          <w:szCs w:val="20"/>
        </w:rPr>
        <w:t xml:space="preserve"> the effects of</w:t>
      </w:r>
      <w:r w:rsidR="00A82230" w:rsidRPr="0055026B">
        <w:rPr>
          <w:szCs w:val="20"/>
        </w:rPr>
        <w:t xml:space="preserve"> any relevant Variations) the duration of Works is estimated to be 45 days or more,</w:t>
      </w:r>
      <w:r w:rsidR="00AF4981" w:rsidRPr="0055026B">
        <w:rPr>
          <w:szCs w:val="20"/>
        </w:rPr>
        <w:t xml:space="preserve"> the Contractor may not later than </w:t>
      </w:r>
      <w:r w:rsidR="00247DF5" w:rsidRPr="0055026B">
        <w:rPr>
          <w:szCs w:val="20"/>
        </w:rPr>
        <w:t xml:space="preserve">any subsequent </w:t>
      </w:r>
      <w:r w:rsidR="00AF4981" w:rsidRPr="0055026B">
        <w:rPr>
          <w:szCs w:val="20"/>
        </w:rPr>
        <w:t xml:space="preserve">Interim Valuation Date or, in the case of the </w:t>
      </w:r>
      <w:r w:rsidR="00562CBA">
        <w:rPr>
          <w:szCs w:val="20"/>
        </w:rPr>
        <w:t>F</w:t>
      </w:r>
      <w:r w:rsidR="00AF4981" w:rsidRPr="0055026B">
        <w:rPr>
          <w:szCs w:val="20"/>
        </w:rPr>
        <w:t xml:space="preserve">inal </w:t>
      </w:r>
      <w:r w:rsidR="00562CBA">
        <w:rPr>
          <w:szCs w:val="20"/>
        </w:rPr>
        <w:t>P</w:t>
      </w:r>
      <w:r w:rsidR="00AF4981" w:rsidRPr="0055026B">
        <w:rPr>
          <w:szCs w:val="20"/>
        </w:rPr>
        <w:t>ayment</w:t>
      </w:r>
      <w:r w:rsidR="00562CBA">
        <w:rPr>
          <w:szCs w:val="20"/>
        </w:rPr>
        <w:t xml:space="preserve"> (as defined </w:t>
      </w:r>
      <w:r w:rsidR="00037500">
        <w:rPr>
          <w:szCs w:val="20"/>
        </w:rPr>
        <w:t xml:space="preserve">at clause </w:t>
      </w:r>
      <w:r w:rsidR="00037500">
        <w:rPr>
          <w:szCs w:val="20"/>
        </w:rPr>
        <w:fldChar w:fldCharType="begin"/>
      </w:r>
      <w:r w:rsidR="00037500">
        <w:rPr>
          <w:szCs w:val="20"/>
        </w:rPr>
        <w:instrText xml:space="preserve"> REF _Ref161281784 \r \h </w:instrText>
      </w:r>
      <w:r w:rsidR="00037500">
        <w:rPr>
          <w:szCs w:val="20"/>
        </w:rPr>
      </w:r>
      <w:r w:rsidR="00037500">
        <w:rPr>
          <w:szCs w:val="20"/>
        </w:rPr>
        <w:fldChar w:fldCharType="separate"/>
      </w:r>
      <w:r w:rsidR="00E14DD2">
        <w:rPr>
          <w:szCs w:val="20"/>
        </w:rPr>
        <w:t>9.10</w:t>
      </w:r>
      <w:r w:rsidR="00037500">
        <w:rPr>
          <w:szCs w:val="20"/>
        </w:rPr>
        <w:fldChar w:fldCharType="end"/>
      </w:r>
      <w:r w:rsidR="00562CBA">
        <w:rPr>
          <w:szCs w:val="20"/>
        </w:rPr>
        <w:t>)</w:t>
      </w:r>
      <w:r w:rsidR="00AF4981" w:rsidRPr="0055026B">
        <w:rPr>
          <w:szCs w:val="20"/>
        </w:rPr>
        <w:t xml:space="preserve">, may at any time prior to issue of the final certificate </w:t>
      </w:r>
      <w:r w:rsidR="007538F1" w:rsidRPr="0055026B">
        <w:rPr>
          <w:szCs w:val="20"/>
        </w:rPr>
        <w:t xml:space="preserve">in accordance with clause </w:t>
      </w:r>
      <w:r w:rsidR="00A82230" w:rsidRPr="0055026B">
        <w:rPr>
          <w:szCs w:val="20"/>
        </w:rPr>
        <w:fldChar w:fldCharType="begin"/>
      </w:r>
      <w:r w:rsidR="00A82230" w:rsidRPr="0055026B">
        <w:rPr>
          <w:szCs w:val="20"/>
        </w:rPr>
        <w:instrText xml:space="preserve"> REF _Ref161281699 \r \h </w:instrText>
      </w:r>
      <w:r w:rsidR="0055026B">
        <w:rPr>
          <w:szCs w:val="20"/>
        </w:rPr>
        <w:instrText xml:space="preserve"> \* MERGEFORMAT </w:instrText>
      </w:r>
      <w:r w:rsidR="00A82230" w:rsidRPr="0055026B">
        <w:rPr>
          <w:szCs w:val="20"/>
        </w:rPr>
      </w:r>
      <w:r w:rsidR="00A82230" w:rsidRPr="0055026B">
        <w:rPr>
          <w:szCs w:val="20"/>
        </w:rPr>
        <w:fldChar w:fldCharType="separate"/>
      </w:r>
      <w:r w:rsidR="00E14DD2">
        <w:rPr>
          <w:szCs w:val="20"/>
        </w:rPr>
        <w:t>9.11</w:t>
      </w:r>
      <w:r w:rsidR="00A82230" w:rsidRPr="0055026B">
        <w:rPr>
          <w:szCs w:val="20"/>
        </w:rPr>
        <w:fldChar w:fldCharType="end"/>
      </w:r>
      <w:r w:rsidR="007538F1" w:rsidRPr="0055026B">
        <w:rPr>
          <w:szCs w:val="20"/>
        </w:rPr>
        <w:t xml:space="preserve"> </w:t>
      </w:r>
      <w:r w:rsidR="00AF4981" w:rsidRPr="0055026B">
        <w:rPr>
          <w:szCs w:val="20"/>
        </w:rPr>
        <w:t xml:space="preserve">make an application to the Contract Administrator, stating the sum that the Contractor considers to be due to him at the relevant due date in accordance with clause </w:t>
      </w:r>
      <w:r w:rsidR="00A82230" w:rsidRPr="0055026B">
        <w:rPr>
          <w:szCs w:val="20"/>
        </w:rPr>
        <w:fldChar w:fldCharType="begin"/>
      </w:r>
      <w:r w:rsidR="00A82230" w:rsidRPr="0055026B">
        <w:rPr>
          <w:szCs w:val="20"/>
        </w:rPr>
        <w:instrText xml:space="preserve"> REF _Ref161281716 \r \h </w:instrText>
      </w:r>
      <w:r w:rsidR="0055026B">
        <w:rPr>
          <w:szCs w:val="20"/>
        </w:rPr>
        <w:instrText xml:space="preserve"> \* MERGEFORMAT </w:instrText>
      </w:r>
      <w:r w:rsidR="00A82230" w:rsidRPr="0055026B">
        <w:rPr>
          <w:szCs w:val="20"/>
        </w:rPr>
      </w:r>
      <w:r w:rsidR="00A82230" w:rsidRPr="0055026B">
        <w:rPr>
          <w:szCs w:val="20"/>
        </w:rPr>
        <w:fldChar w:fldCharType="separate"/>
      </w:r>
      <w:r w:rsidR="00E14DD2">
        <w:rPr>
          <w:szCs w:val="20"/>
        </w:rPr>
        <w:t>9.5</w:t>
      </w:r>
      <w:r w:rsidR="00A82230" w:rsidRPr="0055026B">
        <w:rPr>
          <w:szCs w:val="20"/>
        </w:rPr>
        <w:fldChar w:fldCharType="end"/>
      </w:r>
      <w:r w:rsidR="00AF4981" w:rsidRPr="0055026B">
        <w:rPr>
          <w:szCs w:val="20"/>
        </w:rPr>
        <w:t xml:space="preserve"> and the basis on which that sum has been calculated</w:t>
      </w:r>
      <w:r w:rsidR="00131C22">
        <w:rPr>
          <w:szCs w:val="20"/>
        </w:rPr>
        <w:t xml:space="preserve"> in accordance with the Contract Sum Analysis</w:t>
      </w:r>
      <w:r w:rsidR="00AF4981" w:rsidRPr="0055026B">
        <w:rPr>
          <w:szCs w:val="20"/>
        </w:rPr>
        <w:t>.</w:t>
      </w:r>
      <w:bookmarkEnd w:id="31"/>
      <w:bookmarkEnd w:id="32"/>
    </w:p>
    <w:p w14:paraId="02EAB64A" w14:textId="3D6DF6B0" w:rsidR="00787770" w:rsidRPr="0055026B" w:rsidRDefault="00A257D8" w:rsidP="00D141EE">
      <w:pPr>
        <w:pStyle w:val="Level2"/>
        <w:rPr>
          <w:szCs w:val="20"/>
        </w:rPr>
      </w:pPr>
      <w:bookmarkStart w:id="33" w:name="_Ref161281716"/>
      <w:r w:rsidRPr="0055026B">
        <w:rPr>
          <w:szCs w:val="20"/>
        </w:rPr>
        <w:t xml:space="preserve">During the period up to the due date for the </w:t>
      </w:r>
      <w:r w:rsidR="00562CBA">
        <w:rPr>
          <w:szCs w:val="20"/>
        </w:rPr>
        <w:t>F</w:t>
      </w:r>
      <w:r w:rsidRPr="0055026B">
        <w:rPr>
          <w:szCs w:val="20"/>
        </w:rPr>
        <w:t xml:space="preserve">inal </w:t>
      </w:r>
      <w:r w:rsidR="00562CBA">
        <w:rPr>
          <w:szCs w:val="20"/>
        </w:rPr>
        <w:t>P</w:t>
      </w:r>
      <w:r w:rsidRPr="0055026B">
        <w:rPr>
          <w:szCs w:val="20"/>
        </w:rPr>
        <w:t>ayment</w:t>
      </w:r>
      <w:r w:rsidR="00562CBA">
        <w:rPr>
          <w:szCs w:val="20"/>
        </w:rPr>
        <w:t xml:space="preserve"> (</w:t>
      </w:r>
      <w:r w:rsidR="00037500">
        <w:rPr>
          <w:szCs w:val="20"/>
        </w:rPr>
        <w:t xml:space="preserve">as defined at clause </w:t>
      </w:r>
      <w:r w:rsidR="00037500">
        <w:rPr>
          <w:szCs w:val="20"/>
        </w:rPr>
        <w:fldChar w:fldCharType="begin"/>
      </w:r>
      <w:r w:rsidR="00037500">
        <w:rPr>
          <w:szCs w:val="20"/>
        </w:rPr>
        <w:instrText xml:space="preserve"> REF _Ref161281784 \r \h </w:instrText>
      </w:r>
      <w:r w:rsidR="00037500">
        <w:rPr>
          <w:szCs w:val="20"/>
        </w:rPr>
      </w:r>
      <w:r w:rsidR="00037500">
        <w:rPr>
          <w:szCs w:val="20"/>
        </w:rPr>
        <w:fldChar w:fldCharType="separate"/>
      </w:r>
      <w:r w:rsidR="00E14DD2">
        <w:rPr>
          <w:szCs w:val="20"/>
        </w:rPr>
        <w:t>9.10</w:t>
      </w:r>
      <w:r w:rsidR="00037500">
        <w:rPr>
          <w:szCs w:val="20"/>
        </w:rPr>
        <w:fldChar w:fldCharType="end"/>
      </w:r>
      <w:r w:rsidR="00562CBA">
        <w:rPr>
          <w:szCs w:val="20"/>
        </w:rPr>
        <w:t>)</w:t>
      </w:r>
      <w:r w:rsidRPr="0055026B">
        <w:rPr>
          <w:szCs w:val="20"/>
        </w:rPr>
        <w:t xml:space="preserve">, the due dates for interim payments to the Contractor shall in </w:t>
      </w:r>
      <w:r w:rsidR="00787770" w:rsidRPr="0055026B">
        <w:rPr>
          <w:szCs w:val="20"/>
        </w:rPr>
        <w:t>e</w:t>
      </w:r>
      <w:r w:rsidRPr="0055026B">
        <w:rPr>
          <w:szCs w:val="20"/>
        </w:rPr>
        <w:t xml:space="preserve">ach case be the date 7 days after the relevant </w:t>
      </w:r>
      <w:r w:rsidR="00AC2EED" w:rsidRPr="0055026B">
        <w:rPr>
          <w:szCs w:val="20"/>
        </w:rPr>
        <w:t>I</w:t>
      </w:r>
      <w:r w:rsidRPr="0055026B">
        <w:rPr>
          <w:szCs w:val="20"/>
        </w:rPr>
        <w:t>nterim Valuation Date.  Not later tha</w:t>
      </w:r>
      <w:r w:rsidR="00D00BE3" w:rsidRPr="0055026B">
        <w:rPr>
          <w:szCs w:val="20"/>
        </w:rPr>
        <w:t>n</w:t>
      </w:r>
      <w:r w:rsidRPr="0055026B">
        <w:rPr>
          <w:szCs w:val="20"/>
        </w:rPr>
        <w:t xml:space="preserve"> </w:t>
      </w:r>
      <w:r w:rsidR="00787770" w:rsidRPr="0055026B">
        <w:rPr>
          <w:szCs w:val="20"/>
        </w:rPr>
        <w:t>5 days after each date the Contract Administrator shall issue an interim certificate of what he considers to be the total value at the due date of:</w:t>
      </w:r>
      <w:bookmarkEnd w:id="33"/>
    </w:p>
    <w:p w14:paraId="015FF600" w14:textId="7E8F00B7" w:rsidR="009F6419" w:rsidRPr="0055026B" w:rsidRDefault="00243094" w:rsidP="00D141EE">
      <w:pPr>
        <w:pStyle w:val="Level3"/>
        <w:rPr>
          <w:szCs w:val="20"/>
        </w:rPr>
      </w:pPr>
      <w:r w:rsidRPr="0055026B">
        <w:rPr>
          <w:szCs w:val="20"/>
        </w:rPr>
        <w:t>w</w:t>
      </w:r>
      <w:r w:rsidR="00787770" w:rsidRPr="0055026B">
        <w:rPr>
          <w:szCs w:val="20"/>
        </w:rPr>
        <w:t xml:space="preserve">ork properly executed, adjusted where relevant for any amounts ascertained or agreed under </w:t>
      </w:r>
      <w:r w:rsidR="009F6419" w:rsidRPr="0055026B">
        <w:rPr>
          <w:szCs w:val="20"/>
        </w:rPr>
        <w:t xml:space="preserve">clause </w:t>
      </w:r>
      <w:r w:rsidR="00BD4D0F" w:rsidRPr="0055026B">
        <w:rPr>
          <w:szCs w:val="20"/>
        </w:rPr>
        <w:fldChar w:fldCharType="begin"/>
      </w:r>
      <w:r w:rsidR="00BD4D0F" w:rsidRPr="0055026B">
        <w:rPr>
          <w:szCs w:val="20"/>
        </w:rPr>
        <w:instrText xml:space="preserve"> REF _Ref161243673 \r \h </w:instrText>
      </w:r>
      <w:r w:rsidR="00BE2D3A" w:rsidRPr="0055026B">
        <w:rPr>
          <w:szCs w:val="20"/>
        </w:rPr>
        <w:instrText xml:space="preserve"> \* MERGEFORMAT </w:instrText>
      </w:r>
      <w:r w:rsidR="00BD4D0F" w:rsidRPr="0055026B">
        <w:rPr>
          <w:szCs w:val="20"/>
        </w:rPr>
      </w:r>
      <w:r w:rsidR="00BD4D0F" w:rsidRPr="0055026B">
        <w:rPr>
          <w:szCs w:val="20"/>
        </w:rPr>
        <w:fldChar w:fldCharType="separate"/>
      </w:r>
      <w:r w:rsidR="00E14DD2">
        <w:rPr>
          <w:szCs w:val="20"/>
        </w:rPr>
        <w:t>3.2</w:t>
      </w:r>
      <w:r w:rsidR="00BD4D0F" w:rsidRPr="0055026B">
        <w:rPr>
          <w:szCs w:val="20"/>
        </w:rPr>
        <w:fldChar w:fldCharType="end"/>
      </w:r>
      <w:r w:rsidR="00FD2704" w:rsidRPr="0055026B">
        <w:rPr>
          <w:szCs w:val="20"/>
        </w:rPr>
        <w:t xml:space="preserve"> or clause</w:t>
      </w:r>
      <w:r w:rsidR="00AC2EED" w:rsidRPr="0055026B">
        <w:rPr>
          <w:szCs w:val="20"/>
        </w:rPr>
        <w:t xml:space="preserve"> </w:t>
      </w:r>
      <w:r w:rsidR="005F2138" w:rsidRPr="0055026B">
        <w:rPr>
          <w:szCs w:val="20"/>
        </w:rPr>
        <w:fldChar w:fldCharType="begin"/>
      </w:r>
      <w:r w:rsidR="005F2138" w:rsidRPr="0055026B">
        <w:rPr>
          <w:szCs w:val="20"/>
        </w:rPr>
        <w:instrText xml:space="preserve"> REF _Ref161281736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9.9</w:t>
      </w:r>
      <w:r w:rsidR="005F2138" w:rsidRPr="0055026B">
        <w:rPr>
          <w:szCs w:val="20"/>
        </w:rPr>
        <w:fldChar w:fldCharType="end"/>
      </w:r>
      <w:r w:rsidR="004F5C12">
        <w:rPr>
          <w:szCs w:val="20"/>
        </w:rPr>
        <w:t xml:space="preserve"> and </w:t>
      </w:r>
      <w:r w:rsidR="00A54B7E">
        <w:rPr>
          <w:szCs w:val="20"/>
        </w:rPr>
        <w:t xml:space="preserve">in accordance with </w:t>
      </w:r>
      <w:r w:rsidR="004F5C12">
        <w:rPr>
          <w:szCs w:val="20"/>
        </w:rPr>
        <w:t>the Contract Sum Analysis (if applicable)</w:t>
      </w:r>
      <w:r w:rsidR="009F6419" w:rsidRPr="0055026B">
        <w:rPr>
          <w:szCs w:val="20"/>
        </w:rPr>
        <w:t>; and</w:t>
      </w:r>
    </w:p>
    <w:p w14:paraId="596D0B8F" w14:textId="472E7FDF" w:rsidR="009F6419" w:rsidRPr="0055026B" w:rsidRDefault="00243094" w:rsidP="00D141EE">
      <w:pPr>
        <w:pStyle w:val="Level3"/>
        <w:rPr>
          <w:szCs w:val="20"/>
        </w:rPr>
      </w:pPr>
      <w:r w:rsidRPr="0055026B">
        <w:rPr>
          <w:szCs w:val="20"/>
        </w:rPr>
        <w:t>m</w:t>
      </w:r>
      <w:r w:rsidR="009F6419" w:rsidRPr="0055026B">
        <w:rPr>
          <w:szCs w:val="20"/>
        </w:rPr>
        <w:t xml:space="preserve">aterials and goods reasonably and properly brought on to the </w:t>
      </w:r>
      <w:r w:rsidR="004B6C1B" w:rsidRPr="0055026B">
        <w:rPr>
          <w:szCs w:val="20"/>
        </w:rPr>
        <w:t xml:space="preserve">Site </w:t>
      </w:r>
      <w:r w:rsidR="009F6419" w:rsidRPr="0055026B">
        <w:rPr>
          <w:szCs w:val="20"/>
        </w:rPr>
        <w:t>for the purpose of the Works that are adequately protected against weather and other casualties</w:t>
      </w:r>
      <w:r w:rsidR="00C910B4" w:rsidRPr="0055026B">
        <w:rPr>
          <w:szCs w:val="20"/>
        </w:rPr>
        <w:t>;</w:t>
      </w:r>
    </w:p>
    <w:p w14:paraId="48DD2038" w14:textId="6593035C" w:rsidR="0021351A" w:rsidRPr="0055026B" w:rsidRDefault="009F6419" w:rsidP="0021351A">
      <w:pPr>
        <w:pStyle w:val="Level1"/>
        <w:numPr>
          <w:ilvl w:val="0"/>
          <w:numId w:val="0"/>
        </w:numPr>
        <w:ind w:left="851"/>
        <w:rPr>
          <w:szCs w:val="20"/>
        </w:rPr>
      </w:pPr>
      <w:r w:rsidRPr="0055026B">
        <w:rPr>
          <w:szCs w:val="20"/>
        </w:rPr>
        <w:t xml:space="preserve">in both cases calculated as at the Interim Valuation Date less the total of sums stated as due to the Contractor in previous interim certificates, any sums paid in respect of any payment notice given by the Contractor after the issue of the latest interim certificate and, if applicable, any deduction under clauses </w:t>
      </w:r>
      <w:r w:rsidR="005F2138" w:rsidRPr="0055026B">
        <w:rPr>
          <w:szCs w:val="20"/>
        </w:rPr>
        <w:fldChar w:fldCharType="begin"/>
      </w:r>
      <w:r w:rsidR="005F2138" w:rsidRPr="0055026B">
        <w:rPr>
          <w:szCs w:val="20"/>
        </w:rPr>
        <w:instrText xml:space="preserve"> REF _Ref161281748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2.10</w:t>
      </w:r>
      <w:r w:rsidR="005F2138" w:rsidRPr="0055026B">
        <w:rPr>
          <w:szCs w:val="20"/>
        </w:rPr>
        <w:fldChar w:fldCharType="end"/>
      </w:r>
      <w:r w:rsidR="00FD2704" w:rsidRPr="0055026B">
        <w:rPr>
          <w:szCs w:val="20"/>
        </w:rPr>
        <w:t xml:space="preserve"> and </w:t>
      </w:r>
      <w:r w:rsidR="005F2138" w:rsidRPr="0055026B">
        <w:rPr>
          <w:szCs w:val="20"/>
        </w:rPr>
        <w:fldChar w:fldCharType="begin"/>
      </w:r>
      <w:r w:rsidR="005F2138" w:rsidRPr="0055026B">
        <w:rPr>
          <w:szCs w:val="20"/>
        </w:rPr>
        <w:instrText xml:space="preserve"> REF _Ref161281756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4.2</w:t>
      </w:r>
      <w:r w:rsidR="005F2138" w:rsidRPr="0055026B">
        <w:rPr>
          <w:szCs w:val="20"/>
        </w:rPr>
        <w:fldChar w:fldCharType="end"/>
      </w:r>
      <w:r w:rsidRPr="0055026B">
        <w:rPr>
          <w:szCs w:val="20"/>
        </w:rPr>
        <w:t xml:space="preserve">.  The certificate shall state the sum due from the </w:t>
      </w:r>
      <w:r w:rsidR="0072150E" w:rsidRPr="0055026B">
        <w:rPr>
          <w:szCs w:val="20"/>
        </w:rPr>
        <w:t>Authority</w:t>
      </w:r>
      <w:r w:rsidRPr="0055026B">
        <w:rPr>
          <w:szCs w:val="20"/>
        </w:rPr>
        <w:t xml:space="preserve"> and the basis on which that sum has been calculated, including the amount of each adjustment.  </w:t>
      </w:r>
      <w:r w:rsidR="00FD2704" w:rsidRPr="0055026B">
        <w:rPr>
          <w:szCs w:val="20"/>
        </w:rPr>
        <w:t>T</w:t>
      </w:r>
      <w:r w:rsidRPr="0055026B">
        <w:rPr>
          <w:szCs w:val="20"/>
        </w:rPr>
        <w:t xml:space="preserve">he final date for payment of each interim payment shall be </w:t>
      </w:r>
      <w:r w:rsidR="00E80395" w:rsidRPr="0055026B">
        <w:rPr>
          <w:szCs w:val="20"/>
        </w:rPr>
        <w:t>2</w:t>
      </w:r>
      <w:r w:rsidR="00554DC8" w:rsidRPr="0055026B">
        <w:rPr>
          <w:szCs w:val="20"/>
        </w:rPr>
        <w:t>1</w:t>
      </w:r>
      <w:r w:rsidRPr="0055026B">
        <w:rPr>
          <w:szCs w:val="20"/>
        </w:rPr>
        <w:t xml:space="preserve"> days from its due date. </w:t>
      </w:r>
      <w:r w:rsidR="00787770" w:rsidRPr="0055026B">
        <w:rPr>
          <w:szCs w:val="20"/>
        </w:rPr>
        <w:t xml:space="preserve"> </w:t>
      </w:r>
    </w:p>
    <w:p w14:paraId="2F4864BD" w14:textId="07060EDE" w:rsidR="0021351A" w:rsidRPr="0055026B" w:rsidRDefault="0021351A" w:rsidP="0021351A">
      <w:pPr>
        <w:pStyle w:val="Level3"/>
        <w:numPr>
          <w:ilvl w:val="0"/>
          <w:numId w:val="0"/>
        </w:numPr>
        <w:ind w:left="851"/>
        <w:rPr>
          <w:szCs w:val="20"/>
        </w:rPr>
      </w:pPr>
      <w:bookmarkStart w:id="34" w:name="_Ref161281881"/>
      <w:r w:rsidRPr="0055026B">
        <w:rPr>
          <w:szCs w:val="20"/>
        </w:rPr>
        <w:t>Payments – amounts and notices</w:t>
      </w:r>
    </w:p>
    <w:p w14:paraId="1BCB6298" w14:textId="503BECF7" w:rsidR="00243094" w:rsidRPr="0055026B" w:rsidRDefault="00243094" w:rsidP="00BD4D0F">
      <w:pPr>
        <w:pStyle w:val="Level2"/>
        <w:rPr>
          <w:szCs w:val="20"/>
        </w:rPr>
      </w:pPr>
      <w:bookmarkStart w:id="35" w:name="_Ref164162029"/>
      <w:r w:rsidRPr="0055026B">
        <w:rPr>
          <w:szCs w:val="20"/>
        </w:rPr>
        <w:t xml:space="preserve">Subject to any notice given by the paying </w:t>
      </w:r>
      <w:r w:rsidR="00E74EB7" w:rsidRPr="0055026B">
        <w:rPr>
          <w:szCs w:val="20"/>
        </w:rPr>
        <w:t xml:space="preserve">party under clause </w:t>
      </w:r>
      <w:r w:rsidR="005F2138" w:rsidRPr="0055026B">
        <w:rPr>
          <w:szCs w:val="20"/>
        </w:rPr>
        <w:fldChar w:fldCharType="begin"/>
      </w:r>
      <w:r w:rsidR="005F2138" w:rsidRPr="0055026B">
        <w:rPr>
          <w:szCs w:val="20"/>
        </w:rPr>
        <w:instrText xml:space="preserve"> REF _Ref161281769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9.7</w:t>
      </w:r>
      <w:r w:rsidR="005F2138" w:rsidRPr="0055026B">
        <w:rPr>
          <w:szCs w:val="20"/>
        </w:rPr>
        <w:fldChar w:fldCharType="end"/>
      </w:r>
      <w:r w:rsidR="00E74EB7" w:rsidRPr="0055026B">
        <w:rPr>
          <w:szCs w:val="20"/>
        </w:rPr>
        <w:t xml:space="preserve">, the paying party shall pay the sum stated as due in the relevant certificate on or before the final date for payment under clause </w:t>
      </w:r>
      <w:r w:rsidR="005F2138" w:rsidRPr="0055026B">
        <w:rPr>
          <w:szCs w:val="20"/>
        </w:rPr>
        <w:fldChar w:fldCharType="begin"/>
      </w:r>
      <w:r w:rsidR="005F2138" w:rsidRPr="0055026B">
        <w:rPr>
          <w:szCs w:val="20"/>
        </w:rPr>
        <w:instrText xml:space="preserve"> REF _Ref161281716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9.5</w:t>
      </w:r>
      <w:r w:rsidR="005F2138" w:rsidRPr="0055026B">
        <w:rPr>
          <w:szCs w:val="20"/>
        </w:rPr>
        <w:fldChar w:fldCharType="end"/>
      </w:r>
      <w:r w:rsidR="00E74EB7" w:rsidRPr="0055026B">
        <w:rPr>
          <w:szCs w:val="20"/>
        </w:rPr>
        <w:t xml:space="preserve"> or </w:t>
      </w:r>
      <w:r w:rsidR="008070B9" w:rsidRPr="0055026B">
        <w:rPr>
          <w:szCs w:val="20"/>
        </w:rPr>
        <w:t xml:space="preserve">clauses </w:t>
      </w:r>
      <w:r w:rsidR="005F2138" w:rsidRPr="0055026B">
        <w:rPr>
          <w:szCs w:val="20"/>
        </w:rPr>
        <w:fldChar w:fldCharType="begin"/>
      </w:r>
      <w:r w:rsidR="005F2138" w:rsidRPr="0055026B">
        <w:rPr>
          <w:szCs w:val="20"/>
        </w:rPr>
        <w:instrText xml:space="preserve"> REF _Ref161281784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9.10</w:t>
      </w:r>
      <w:r w:rsidR="005F2138" w:rsidRPr="0055026B">
        <w:rPr>
          <w:szCs w:val="20"/>
        </w:rPr>
        <w:fldChar w:fldCharType="end"/>
      </w:r>
      <w:r w:rsidR="00E304B6" w:rsidRPr="0055026B">
        <w:rPr>
          <w:szCs w:val="20"/>
        </w:rPr>
        <w:t xml:space="preserve"> to </w:t>
      </w:r>
      <w:r w:rsidR="005F2138" w:rsidRPr="0055026B">
        <w:rPr>
          <w:szCs w:val="20"/>
        </w:rPr>
        <w:fldChar w:fldCharType="begin"/>
      </w:r>
      <w:r w:rsidR="005F2138" w:rsidRPr="0055026B">
        <w:rPr>
          <w:szCs w:val="20"/>
        </w:rPr>
        <w:instrText xml:space="preserve"> REF _Ref161281794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9.12</w:t>
      </w:r>
      <w:r w:rsidR="005F2138" w:rsidRPr="0055026B">
        <w:rPr>
          <w:szCs w:val="20"/>
        </w:rPr>
        <w:fldChar w:fldCharType="end"/>
      </w:r>
      <w:r w:rsidR="00E74EB7" w:rsidRPr="0055026B">
        <w:rPr>
          <w:szCs w:val="20"/>
        </w:rPr>
        <w:t>.</w:t>
      </w:r>
      <w:bookmarkEnd w:id="34"/>
      <w:bookmarkEnd w:id="35"/>
    </w:p>
    <w:p w14:paraId="64921F55" w14:textId="77777777" w:rsidR="00E74EB7" w:rsidRPr="0055026B" w:rsidRDefault="00E74EB7" w:rsidP="00D141EE">
      <w:pPr>
        <w:pStyle w:val="Level2"/>
        <w:rPr>
          <w:szCs w:val="20"/>
        </w:rPr>
      </w:pPr>
      <w:bookmarkStart w:id="36" w:name="_Ref161281769"/>
      <w:r w:rsidRPr="0055026B">
        <w:rPr>
          <w:szCs w:val="20"/>
        </w:rPr>
        <w:t>Where:</w:t>
      </w:r>
      <w:bookmarkEnd w:id="36"/>
    </w:p>
    <w:p w14:paraId="54C8EFF8" w14:textId="26E7CE97" w:rsidR="00E74EB7" w:rsidRPr="0055026B" w:rsidRDefault="00476B6D" w:rsidP="00D141EE">
      <w:pPr>
        <w:pStyle w:val="Level3"/>
        <w:rPr>
          <w:szCs w:val="20"/>
        </w:rPr>
      </w:pPr>
      <w:r w:rsidRPr="0055026B">
        <w:rPr>
          <w:szCs w:val="20"/>
        </w:rPr>
        <w:t>t</w:t>
      </w:r>
      <w:r w:rsidR="00E74EB7" w:rsidRPr="0055026B">
        <w:rPr>
          <w:szCs w:val="20"/>
        </w:rPr>
        <w:t xml:space="preserve">he </w:t>
      </w:r>
      <w:r w:rsidR="0072150E" w:rsidRPr="0055026B">
        <w:rPr>
          <w:szCs w:val="20"/>
        </w:rPr>
        <w:t>Authority</w:t>
      </w:r>
      <w:r w:rsidR="00A86097" w:rsidRPr="0055026B">
        <w:rPr>
          <w:szCs w:val="20"/>
        </w:rPr>
        <w:t xml:space="preserve"> </w:t>
      </w:r>
      <w:r w:rsidR="00E74EB7" w:rsidRPr="0055026B">
        <w:rPr>
          <w:szCs w:val="20"/>
        </w:rPr>
        <w:t>intends</w:t>
      </w:r>
      <w:r w:rsidR="00554DC8" w:rsidRPr="0055026B">
        <w:rPr>
          <w:szCs w:val="20"/>
        </w:rPr>
        <w:t xml:space="preserve"> </w:t>
      </w:r>
      <w:r w:rsidR="00E74EB7" w:rsidRPr="0055026B">
        <w:rPr>
          <w:szCs w:val="20"/>
        </w:rPr>
        <w:t>to pay less than the sum stated as due from him in a certificate or, where applicable, the Contractor’s payment notice; or</w:t>
      </w:r>
    </w:p>
    <w:p w14:paraId="3BAAF31B" w14:textId="352512E4" w:rsidR="00E74EB7" w:rsidRPr="0055026B" w:rsidRDefault="00476B6D" w:rsidP="00D141EE">
      <w:pPr>
        <w:pStyle w:val="Level3"/>
        <w:rPr>
          <w:szCs w:val="20"/>
        </w:rPr>
      </w:pPr>
      <w:r w:rsidRPr="0055026B">
        <w:rPr>
          <w:szCs w:val="20"/>
        </w:rPr>
        <w:t>i</w:t>
      </w:r>
      <w:r w:rsidR="00E74EB7" w:rsidRPr="0055026B">
        <w:rPr>
          <w:szCs w:val="20"/>
        </w:rPr>
        <w:t>f the final certificate</w:t>
      </w:r>
      <w:r w:rsidR="007538F1" w:rsidRPr="0055026B">
        <w:rPr>
          <w:szCs w:val="20"/>
        </w:rPr>
        <w:t xml:space="preserve"> in accordance with clause </w:t>
      </w:r>
      <w:r w:rsidR="005F2138" w:rsidRPr="0055026B">
        <w:rPr>
          <w:szCs w:val="20"/>
        </w:rPr>
        <w:fldChar w:fldCharType="begin"/>
      </w:r>
      <w:r w:rsidR="005F2138" w:rsidRPr="0055026B">
        <w:rPr>
          <w:szCs w:val="20"/>
        </w:rPr>
        <w:instrText xml:space="preserve"> REF _Ref161281699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9.11</w:t>
      </w:r>
      <w:r w:rsidR="005F2138" w:rsidRPr="0055026B">
        <w:rPr>
          <w:szCs w:val="20"/>
        </w:rPr>
        <w:fldChar w:fldCharType="end"/>
      </w:r>
      <w:r w:rsidR="00E74EB7" w:rsidRPr="0055026B">
        <w:rPr>
          <w:szCs w:val="20"/>
        </w:rPr>
        <w:t xml:space="preserve"> shows a balance due to the </w:t>
      </w:r>
      <w:r w:rsidR="0072150E" w:rsidRPr="0055026B">
        <w:rPr>
          <w:szCs w:val="20"/>
        </w:rPr>
        <w:t>Authority</w:t>
      </w:r>
      <w:r w:rsidR="00E74EB7" w:rsidRPr="0055026B">
        <w:rPr>
          <w:szCs w:val="20"/>
        </w:rPr>
        <w:t>, the Contractor intends to pay less than the sum stated as due</w:t>
      </w:r>
      <w:r w:rsidR="002A212F" w:rsidRPr="0055026B">
        <w:rPr>
          <w:szCs w:val="20"/>
        </w:rPr>
        <w:t>,</w:t>
      </w:r>
    </w:p>
    <w:p w14:paraId="283D2FDF" w14:textId="79E2A9A1" w:rsidR="002A212F" w:rsidRPr="0055026B" w:rsidRDefault="002A212F" w:rsidP="00D141EE">
      <w:pPr>
        <w:pStyle w:val="Level2"/>
        <w:numPr>
          <w:ilvl w:val="0"/>
          <w:numId w:val="0"/>
        </w:numPr>
        <w:ind w:left="851"/>
        <w:rPr>
          <w:szCs w:val="20"/>
        </w:rPr>
      </w:pPr>
      <w:r w:rsidRPr="0055026B">
        <w:rPr>
          <w:szCs w:val="20"/>
        </w:rPr>
        <w:lastRenderedPageBreak/>
        <w:t>the party by whom the payment is stated to be payable shall not later than 5 days before the final date for payment give the other party notice of that intention (a “</w:t>
      </w:r>
      <w:r w:rsidRPr="0055026B">
        <w:rPr>
          <w:b/>
          <w:bCs/>
          <w:szCs w:val="20"/>
        </w:rPr>
        <w:t>pay less notice</w:t>
      </w:r>
      <w:r w:rsidRPr="0055026B">
        <w:rPr>
          <w:szCs w:val="20"/>
        </w:rPr>
        <w:t xml:space="preserve">”), stating the sum (if any) that </w:t>
      </w:r>
      <w:r w:rsidR="00CD3E98" w:rsidRPr="0055026B">
        <w:rPr>
          <w:szCs w:val="20"/>
        </w:rPr>
        <w:t xml:space="preserve">they </w:t>
      </w:r>
      <w:r w:rsidRPr="0055026B">
        <w:rPr>
          <w:szCs w:val="20"/>
        </w:rPr>
        <w:t>consider to be due to the other party at the date the pay less notice is given and the basis on which that sum has been calculated.  Where a pay less notice is given, the payment to be made on or before the final date for payment shall not be less than the amount stated in it as due.</w:t>
      </w:r>
    </w:p>
    <w:p w14:paraId="4E62486A" w14:textId="7A74BC18" w:rsidR="002A212F" w:rsidRPr="0055026B" w:rsidRDefault="002A212F" w:rsidP="00D141EE">
      <w:pPr>
        <w:pStyle w:val="Level2"/>
        <w:rPr>
          <w:szCs w:val="20"/>
        </w:rPr>
      </w:pPr>
      <w:bookmarkStart w:id="37" w:name="_Ref161281889"/>
      <w:r w:rsidRPr="0055026B">
        <w:rPr>
          <w:szCs w:val="20"/>
        </w:rPr>
        <w:t xml:space="preserve">A pay less notice to be given by the </w:t>
      </w:r>
      <w:r w:rsidR="0072150E" w:rsidRPr="0055026B">
        <w:rPr>
          <w:szCs w:val="20"/>
        </w:rPr>
        <w:t>Authority</w:t>
      </w:r>
      <w:r w:rsidR="00A86097" w:rsidRPr="0055026B">
        <w:rPr>
          <w:szCs w:val="20"/>
        </w:rPr>
        <w:t xml:space="preserve"> </w:t>
      </w:r>
      <w:r w:rsidRPr="0055026B">
        <w:rPr>
          <w:szCs w:val="20"/>
        </w:rPr>
        <w:t xml:space="preserve">under clause </w:t>
      </w:r>
      <w:r w:rsidR="005F2138" w:rsidRPr="0055026B">
        <w:rPr>
          <w:szCs w:val="20"/>
        </w:rPr>
        <w:fldChar w:fldCharType="begin"/>
      </w:r>
      <w:r w:rsidR="005F2138" w:rsidRPr="0055026B">
        <w:rPr>
          <w:szCs w:val="20"/>
        </w:rPr>
        <w:instrText xml:space="preserve"> REF _Ref161281769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9.7</w:t>
      </w:r>
      <w:r w:rsidR="005F2138" w:rsidRPr="0055026B">
        <w:rPr>
          <w:szCs w:val="20"/>
        </w:rPr>
        <w:fldChar w:fldCharType="end"/>
      </w:r>
      <w:r w:rsidRPr="0055026B">
        <w:rPr>
          <w:szCs w:val="20"/>
        </w:rPr>
        <w:t xml:space="preserve"> may be given on </w:t>
      </w:r>
      <w:r w:rsidR="00CD3E98" w:rsidRPr="0055026B">
        <w:rPr>
          <w:szCs w:val="20"/>
        </w:rPr>
        <w:t xml:space="preserve">their </w:t>
      </w:r>
      <w:r w:rsidRPr="0055026B">
        <w:rPr>
          <w:szCs w:val="20"/>
        </w:rPr>
        <w:t>behalf by the Contract Administrat</w:t>
      </w:r>
      <w:r w:rsidR="00554DC8" w:rsidRPr="0055026B">
        <w:rPr>
          <w:szCs w:val="20"/>
        </w:rPr>
        <w:t>or</w:t>
      </w:r>
      <w:r w:rsidRPr="0055026B">
        <w:rPr>
          <w:szCs w:val="20"/>
        </w:rPr>
        <w:t xml:space="preserve"> or by any other person who the </w:t>
      </w:r>
      <w:r w:rsidR="0072150E" w:rsidRPr="0055026B">
        <w:rPr>
          <w:szCs w:val="20"/>
        </w:rPr>
        <w:t>Authority</w:t>
      </w:r>
      <w:r w:rsidR="00A86097" w:rsidRPr="0055026B">
        <w:rPr>
          <w:szCs w:val="20"/>
        </w:rPr>
        <w:t xml:space="preserve"> </w:t>
      </w:r>
      <w:r w:rsidRPr="0055026B">
        <w:rPr>
          <w:szCs w:val="20"/>
        </w:rPr>
        <w:t>notifies the Contractor as being authorised to do so.</w:t>
      </w:r>
      <w:bookmarkEnd w:id="37"/>
    </w:p>
    <w:p w14:paraId="2B80F283" w14:textId="77777777" w:rsidR="002A212F" w:rsidRPr="0055026B" w:rsidRDefault="002A212F" w:rsidP="00BD4D0F">
      <w:pPr>
        <w:pStyle w:val="Level1"/>
        <w:numPr>
          <w:ilvl w:val="0"/>
          <w:numId w:val="0"/>
        </w:numPr>
        <w:ind w:left="851"/>
        <w:rPr>
          <w:szCs w:val="20"/>
        </w:rPr>
      </w:pPr>
      <w:r w:rsidRPr="0055026B">
        <w:rPr>
          <w:szCs w:val="20"/>
        </w:rPr>
        <w:t>Failure to pay amount due</w:t>
      </w:r>
    </w:p>
    <w:p w14:paraId="0CE44391" w14:textId="5EA1520C" w:rsidR="002A212F" w:rsidRPr="0055026B" w:rsidRDefault="002A212F" w:rsidP="00D141EE">
      <w:pPr>
        <w:pStyle w:val="Level2"/>
        <w:rPr>
          <w:szCs w:val="20"/>
        </w:rPr>
      </w:pPr>
      <w:bookmarkStart w:id="38" w:name="_Ref161281736"/>
      <w:r w:rsidRPr="0055026B">
        <w:rPr>
          <w:szCs w:val="20"/>
        </w:rPr>
        <w:t>If either party fails to pay a sum, or any part of it, due to the other party under th</w:t>
      </w:r>
      <w:r w:rsidR="00F3749D" w:rsidRPr="0055026B">
        <w:rPr>
          <w:szCs w:val="20"/>
        </w:rPr>
        <w:t>e</w:t>
      </w:r>
      <w:r w:rsidRPr="0055026B">
        <w:rPr>
          <w:szCs w:val="20"/>
        </w:rPr>
        <w:t xml:space="preserve"> Agreement by its final date for payment, he shall, in addition to any unpaid amount that should properly have been paid, pay the other party</w:t>
      </w:r>
      <w:r w:rsidR="00B00394" w:rsidRPr="0055026B">
        <w:rPr>
          <w:szCs w:val="20"/>
        </w:rPr>
        <w:t xml:space="preserve"> </w:t>
      </w:r>
      <w:r w:rsidRPr="0055026B">
        <w:rPr>
          <w:szCs w:val="20"/>
        </w:rPr>
        <w:t xml:space="preserve">simple interest on that amount at the </w:t>
      </w:r>
      <w:r w:rsidR="00554DC8" w:rsidRPr="0055026B">
        <w:rPr>
          <w:szCs w:val="20"/>
        </w:rPr>
        <w:t xml:space="preserve">official bank rate of the Bank of England current at the date the payment became overdue </w:t>
      </w:r>
      <w:r w:rsidR="00B00394" w:rsidRPr="0055026B">
        <w:rPr>
          <w:szCs w:val="20"/>
        </w:rPr>
        <w:t>for the period from the final date for payment until payment is made.</w:t>
      </w:r>
      <w:r w:rsidR="00AF4981" w:rsidRPr="0055026B">
        <w:rPr>
          <w:szCs w:val="20"/>
        </w:rPr>
        <w:t xml:space="preserve"> Any such unpaid amount and any interest shall be recoverable as a debt.</w:t>
      </w:r>
      <w:bookmarkEnd w:id="38"/>
    </w:p>
    <w:p w14:paraId="2C00B917" w14:textId="77777777" w:rsidR="00B00394" w:rsidRPr="0055026B" w:rsidRDefault="00B00394" w:rsidP="00BD4D0F">
      <w:pPr>
        <w:pStyle w:val="Level1"/>
        <w:numPr>
          <w:ilvl w:val="0"/>
          <w:numId w:val="0"/>
        </w:numPr>
        <w:ind w:left="851"/>
        <w:rPr>
          <w:szCs w:val="20"/>
        </w:rPr>
      </w:pPr>
      <w:r w:rsidRPr="0055026B">
        <w:rPr>
          <w:szCs w:val="20"/>
        </w:rPr>
        <w:t>Final certificate and final payment</w:t>
      </w:r>
    </w:p>
    <w:p w14:paraId="32C96FAA" w14:textId="586BAFB6" w:rsidR="00B00394" w:rsidRPr="0055026B" w:rsidRDefault="00B00394" w:rsidP="00D141EE">
      <w:pPr>
        <w:pStyle w:val="Level2"/>
        <w:rPr>
          <w:szCs w:val="20"/>
        </w:rPr>
      </w:pPr>
      <w:bookmarkStart w:id="39" w:name="_Ref161281784"/>
      <w:r w:rsidRPr="0055026B">
        <w:rPr>
          <w:szCs w:val="20"/>
        </w:rPr>
        <w:t>Following practical completion the Contractor shall within the period stated</w:t>
      </w:r>
      <w:r w:rsidR="003846A3" w:rsidRPr="0055026B">
        <w:rPr>
          <w:szCs w:val="20"/>
        </w:rPr>
        <w:t xml:space="preserve"> </w:t>
      </w:r>
      <w:r w:rsidRPr="0055026B">
        <w:rPr>
          <w:szCs w:val="20"/>
        </w:rPr>
        <w:t>in the Contract</w:t>
      </w:r>
      <w:r w:rsidR="003846A3" w:rsidRPr="0055026B">
        <w:rPr>
          <w:szCs w:val="20"/>
        </w:rPr>
        <w:t xml:space="preserve"> supply to the Contract Administrator all documentation reasonably required for computation of </w:t>
      </w:r>
      <w:r w:rsidR="00E804FE" w:rsidRPr="0055026B">
        <w:rPr>
          <w:szCs w:val="20"/>
        </w:rPr>
        <w:t>a final</w:t>
      </w:r>
      <w:r w:rsidR="003846A3" w:rsidRPr="0055026B">
        <w:rPr>
          <w:szCs w:val="20"/>
        </w:rPr>
        <w:t xml:space="preserve"> payment</w:t>
      </w:r>
      <w:r w:rsidR="00E804FE" w:rsidRPr="0055026B">
        <w:rPr>
          <w:szCs w:val="20"/>
        </w:rPr>
        <w:t xml:space="preserve"> (“the Final Payment”)</w:t>
      </w:r>
      <w:r w:rsidR="003846A3" w:rsidRPr="0055026B">
        <w:rPr>
          <w:szCs w:val="20"/>
        </w:rPr>
        <w:t xml:space="preserve">.  The due date for the </w:t>
      </w:r>
      <w:r w:rsidR="00E804FE" w:rsidRPr="0055026B">
        <w:rPr>
          <w:szCs w:val="20"/>
        </w:rPr>
        <w:t>F</w:t>
      </w:r>
      <w:r w:rsidR="003846A3" w:rsidRPr="0055026B">
        <w:rPr>
          <w:szCs w:val="20"/>
        </w:rPr>
        <w:t xml:space="preserve">inal </w:t>
      </w:r>
      <w:r w:rsidR="007538F1" w:rsidRPr="0055026B">
        <w:rPr>
          <w:szCs w:val="20"/>
        </w:rPr>
        <w:t>P</w:t>
      </w:r>
      <w:r w:rsidR="003846A3" w:rsidRPr="0055026B">
        <w:rPr>
          <w:szCs w:val="20"/>
        </w:rPr>
        <w:t>ayment shall be 2</w:t>
      </w:r>
      <w:r w:rsidR="00554DC8" w:rsidRPr="0055026B">
        <w:rPr>
          <w:szCs w:val="20"/>
        </w:rPr>
        <w:t>1</w:t>
      </w:r>
      <w:r w:rsidR="003846A3" w:rsidRPr="0055026B">
        <w:rPr>
          <w:szCs w:val="20"/>
        </w:rPr>
        <w:t xml:space="preserve"> days after the date specified in the certificate under clause</w:t>
      </w:r>
      <w:r w:rsidR="00F448D6" w:rsidRPr="0055026B">
        <w:rPr>
          <w:szCs w:val="20"/>
        </w:rPr>
        <w:t xml:space="preserve"> </w:t>
      </w:r>
      <w:r w:rsidR="005F2138" w:rsidRPr="0055026B">
        <w:rPr>
          <w:szCs w:val="20"/>
        </w:rPr>
        <w:fldChar w:fldCharType="begin"/>
      </w:r>
      <w:r w:rsidR="005F2138" w:rsidRPr="0055026B">
        <w:rPr>
          <w:szCs w:val="20"/>
        </w:rPr>
        <w:instrText xml:space="preserve"> REF _Ref161281699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9.11</w:t>
      </w:r>
      <w:r w:rsidR="005F2138" w:rsidRPr="0055026B">
        <w:rPr>
          <w:szCs w:val="20"/>
        </w:rPr>
        <w:fldChar w:fldCharType="end"/>
      </w:r>
      <w:r w:rsidR="003846A3" w:rsidRPr="0055026B">
        <w:rPr>
          <w:szCs w:val="20"/>
        </w:rPr>
        <w:t>.</w:t>
      </w:r>
      <w:bookmarkEnd w:id="39"/>
    </w:p>
    <w:p w14:paraId="74CD8B18" w14:textId="77777777" w:rsidR="003846A3" w:rsidRPr="0055026B" w:rsidRDefault="003846A3" w:rsidP="00D141EE">
      <w:pPr>
        <w:pStyle w:val="Level2"/>
        <w:rPr>
          <w:szCs w:val="20"/>
        </w:rPr>
      </w:pPr>
      <w:bookmarkStart w:id="40" w:name="_Ref161281699"/>
      <w:r w:rsidRPr="0055026B">
        <w:rPr>
          <w:szCs w:val="20"/>
        </w:rPr>
        <w:t>Not later than 5 days after that due date the Contract Administrator shall issue a final certificate which shall state:</w:t>
      </w:r>
      <w:bookmarkEnd w:id="40"/>
    </w:p>
    <w:p w14:paraId="0C5E1CB8" w14:textId="6ECF8A69" w:rsidR="003846A3" w:rsidRPr="0055026B" w:rsidRDefault="00D75810" w:rsidP="00D141EE">
      <w:pPr>
        <w:pStyle w:val="Level3"/>
        <w:rPr>
          <w:szCs w:val="20"/>
        </w:rPr>
      </w:pPr>
      <w:r w:rsidRPr="0055026B">
        <w:rPr>
          <w:szCs w:val="20"/>
        </w:rPr>
        <w:t>t</w:t>
      </w:r>
      <w:r w:rsidR="003846A3" w:rsidRPr="0055026B">
        <w:rPr>
          <w:szCs w:val="20"/>
        </w:rPr>
        <w:t xml:space="preserve">he Contract Sum, as adjusted for the amounts referred to in clause </w:t>
      </w:r>
      <w:r w:rsidR="005F2138" w:rsidRPr="0055026B">
        <w:rPr>
          <w:szCs w:val="20"/>
        </w:rPr>
        <w:fldChar w:fldCharType="begin"/>
      </w:r>
      <w:r w:rsidR="005F2138" w:rsidRPr="0055026B">
        <w:rPr>
          <w:szCs w:val="20"/>
        </w:rPr>
        <w:instrText xml:space="preserve"> REF _Ref161281716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9.5</w:t>
      </w:r>
      <w:r w:rsidR="005F2138" w:rsidRPr="0055026B">
        <w:rPr>
          <w:szCs w:val="20"/>
        </w:rPr>
        <w:fldChar w:fldCharType="end"/>
      </w:r>
      <w:r w:rsidR="003846A3" w:rsidRPr="0055026B">
        <w:rPr>
          <w:szCs w:val="20"/>
        </w:rPr>
        <w:t xml:space="preserve"> and any deductions made under clause </w:t>
      </w:r>
      <w:r w:rsidR="0040630F" w:rsidRPr="0055026B">
        <w:rPr>
          <w:szCs w:val="20"/>
        </w:rPr>
        <w:fldChar w:fldCharType="begin"/>
      </w:r>
      <w:r w:rsidR="0040630F" w:rsidRPr="0055026B">
        <w:rPr>
          <w:szCs w:val="20"/>
        </w:rPr>
        <w:instrText xml:space="preserve"> REF _Ref161281748 \r \h </w:instrText>
      </w:r>
      <w:r w:rsidR="0055026B">
        <w:rPr>
          <w:szCs w:val="20"/>
        </w:rPr>
        <w:instrText xml:space="preserve"> \* MERGEFORMAT </w:instrText>
      </w:r>
      <w:r w:rsidR="0040630F" w:rsidRPr="0055026B">
        <w:rPr>
          <w:szCs w:val="20"/>
        </w:rPr>
      </w:r>
      <w:r w:rsidR="0040630F" w:rsidRPr="0055026B">
        <w:rPr>
          <w:szCs w:val="20"/>
        </w:rPr>
        <w:fldChar w:fldCharType="separate"/>
      </w:r>
      <w:r w:rsidR="00E14DD2">
        <w:rPr>
          <w:szCs w:val="20"/>
        </w:rPr>
        <w:t>2.10</w:t>
      </w:r>
      <w:r w:rsidR="0040630F" w:rsidRPr="0055026B">
        <w:rPr>
          <w:szCs w:val="20"/>
        </w:rPr>
        <w:fldChar w:fldCharType="end"/>
      </w:r>
      <w:r w:rsidR="00E304B6" w:rsidRPr="0055026B">
        <w:rPr>
          <w:szCs w:val="20"/>
        </w:rPr>
        <w:t xml:space="preserve"> or </w:t>
      </w:r>
      <w:r w:rsidR="0040630F" w:rsidRPr="0055026B">
        <w:rPr>
          <w:szCs w:val="20"/>
        </w:rPr>
        <w:fldChar w:fldCharType="begin"/>
      </w:r>
      <w:r w:rsidR="0040630F" w:rsidRPr="0055026B">
        <w:rPr>
          <w:szCs w:val="20"/>
        </w:rPr>
        <w:instrText xml:space="preserve"> REF _Ref161281756 \r \h </w:instrText>
      </w:r>
      <w:r w:rsidR="0055026B">
        <w:rPr>
          <w:szCs w:val="20"/>
        </w:rPr>
        <w:instrText xml:space="preserve"> \* MERGEFORMAT </w:instrText>
      </w:r>
      <w:r w:rsidR="0040630F" w:rsidRPr="0055026B">
        <w:rPr>
          <w:szCs w:val="20"/>
        </w:rPr>
      </w:r>
      <w:r w:rsidR="0040630F" w:rsidRPr="0055026B">
        <w:rPr>
          <w:szCs w:val="20"/>
        </w:rPr>
        <w:fldChar w:fldCharType="separate"/>
      </w:r>
      <w:r w:rsidR="00E14DD2">
        <w:rPr>
          <w:szCs w:val="20"/>
        </w:rPr>
        <w:t>4.2</w:t>
      </w:r>
      <w:r w:rsidR="0040630F" w:rsidRPr="0055026B">
        <w:rPr>
          <w:szCs w:val="20"/>
        </w:rPr>
        <w:fldChar w:fldCharType="end"/>
      </w:r>
      <w:r w:rsidR="003846A3" w:rsidRPr="0055026B">
        <w:rPr>
          <w:szCs w:val="20"/>
        </w:rPr>
        <w:t>;</w:t>
      </w:r>
      <w:r w:rsidR="00C910B4" w:rsidRPr="0055026B">
        <w:rPr>
          <w:szCs w:val="20"/>
        </w:rPr>
        <w:t xml:space="preserve"> and</w:t>
      </w:r>
    </w:p>
    <w:p w14:paraId="11808235" w14:textId="5A0C1D7C" w:rsidR="003846A3" w:rsidRPr="0055026B" w:rsidRDefault="00D75810" w:rsidP="00D141EE">
      <w:pPr>
        <w:pStyle w:val="Level3"/>
        <w:rPr>
          <w:szCs w:val="20"/>
        </w:rPr>
      </w:pPr>
      <w:r w:rsidRPr="0055026B">
        <w:rPr>
          <w:szCs w:val="20"/>
        </w:rPr>
        <w:t>t</w:t>
      </w:r>
      <w:r w:rsidR="003846A3" w:rsidRPr="0055026B">
        <w:rPr>
          <w:szCs w:val="20"/>
        </w:rPr>
        <w:t>he sum of amounts stated as due in interim certificates plus any amount paid in respect of any Contractor’s payment notice in accordance with clause</w:t>
      </w:r>
      <w:r w:rsidR="00E304B6" w:rsidRPr="0055026B">
        <w:rPr>
          <w:szCs w:val="20"/>
        </w:rPr>
        <w:t>s</w:t>
      </w:r>
      <w:r w:rsidR="003846A3" w:rsidRPr="0055026B">
        <w:rPr>
          <w:szCs w:val="20"/>
        </w:rPr>
        <w:t xml:space="preserve"> </w:t>
      </w:r>
      <w:r w:rsidR="005F2138" w:rsidRPr="0055026B">
        <w:rPr>
          <w:szCs w:val="20"/>
        </w:rPr>
        <w:fldChar w:fldCharType="begin"/>
      </w:r>
      <w:r w:rsidR="005F2138" w:rsidRPr="0055026B">
        <w:rPr>
          <w:szCs w:val="20"/>
        </w:rPr>
        <w:instrText xml:space="preserve"> REF _Ref161281881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0</w:t>
      </w:r>
      <w:r w:rsidR="005F2138" w:rsidRPr="0055026B">
        <w:rPr>
          <w:szCs w:val="20"/>
        </w:rPr>
        <w:fldChar w:fldCharType="end"/>
      </w:r>
      <w:r w:rsidR="00E304B6" w:rsidRPr="0055026B">
        <w:rPr>
          <w:szCs w:val="20"/>
        </w:rPr>
        <w:t xml:space="preserve"> to </w:t>
      </w:r>
      <w:r w:rsidR="005F2138" w:rsidRPr="0055026B">
        <w:rPr>
          <w:szCs w:val="20"/>
        </w:rPr>
        <w:fldChar w:fldCharType="begin"/>
      </w:r>
      <w:r w:rsidR="005F2138" w:rsidRPr="0055026B">
        <w:rPr>
          <w:szCs w:val="20"/>
        </w:rPr>
        <w:instrText xml:space="preserve"> REF _Ref161281889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9.8</w:t>
      </w:r>
      <w:r w:rsidR="005F2138" w:rsidRPr="0055026B">
        <w:rPr>
          <w:szCs w:val="20"/>
        </w:rPr>
        <w:fldChar w:fldCharType="end"/>
      </w:r>
      <w:r w:rsidR="003846A3" w:rsidRPr="0055026B">
        <w:rPr>
          <w:szCs w:val="20"/>
        </w:rPr>
        <w:t xml:space="preserve"> that is not reflected in a subsequent certificate,</w:t>
      </w:r>
    </w:p>
    <w:p w14:paraId="0A0FEA0C" w14:textId="56A602F8" w:rsidR="003846A3" w:rsidRPr="0055026B" w:rsidRDefault="00E304B6" w:rsidP="00D141EE">
      <w:pPr>
        <w:pStyle w:val="Level1"/>
        <w:numPr>
          <w:ilvl w:val="0"/>
          <w:numId w:val="0"/>
        </w:numPr>
        <w:ind w:left="851"/>
        <w:rPr>
          <w:szCs w:val="20"/>
        </w:rPr>
      </w:pPr>
      <w:r w:rsidRPr="0055026B">
        <w:rPr>
          <w:szCs w:val="20"/>
        </w:rPr>
        <w:t>a</w:t>
      </w:r>
      <w:r w:rsidR="003846A3" w:rsidRPr="0055026B">
        <w:rPr>
          <w:szCs w:val="20"/>
        </w:rPr>
        <w:t xml:space="preserve">nd (without affecting the rights of </w:t>
      </w:r>
      <w:r w:rsidR="008C4C50" w:rsidRPr="0055026B">
        <w:rPr>
          <w:szCs w:val="20"/>
        </w:rPr>
        <w:t xml:space="preserve">the </w:t>
      </w:r>
      <w:r w:rsidR="00E80395" w:rsidRPr="0055026B">
        <w:rPr>
          <w:szCs w:val="20"/>
        </w:rPr>
        <w:t xml:space="preserve">Contractor in respect of any interim payment not paid in full by the </w:t>
      </w:r>
      <w:r w:rsidR="0072150E" w:rsidRPr="0055026B">
        <w:rPr>
          <w:szCs w:val="20"/>
        </w:rPr>
        <w:t>Authority</w:t>
      </w:r>
      <w:r w:rsidR="00E80395" w:rsidRPr="0055026B">
        <w:rPr>
          <w:szCs w:val="20"/>
        </w:rPr>
        <w:t xml:space="preserve"> by its final date for payment) the </w:t>
      </w:r>
      <w:r w:rsidR="00AE5FDE" w:rsidRPr="0055026B">
        <w:rPr>
          <w:szCs w:val="20"/>
        </w:rPr>
        <w:t>f</w:t>
      </w:r>
      <w:r w:rsidR="00E80395" w:rsidRPr="0055026B">
        <w:rPr>
          <w:szCs w:val="20"/>
        </w:rPr>
        <w:t xml:space="preserve">inal </w:t>
      </w:r>
      <w:r w:rsidR="00AE5FDE" w:rsidRPr="0055026B">
        <w:rPr>
          <w:szCs w:val="20"/>
        </w:rPr>
        <w:t>p</w:t>
      </w:r>
      <w:r w:rsidR="00E80395" w:rsidRPr="0055026B">
        <w:rPr>
          <w:szCs w:val="20"/>
        </w:rPr>
        <w:t xml:space="preserve">ayment shall be the difference (if any) between the two sums, which shall be shown in the certificate as a balance due to the Contractor from the </w:t>
      </w:r>
      <w:r w:rsidR="0072150E" w:rsidRPr="0055026B">
        <w:rPr>
          <w:szCs w:val="20"/>
        </w:rPr>
        <w:t>Authority</w:t>
      </w:r>
      <w:r w:rsidR="008C4C50" w:rsidRPr="0055026B">
        <w:rPr>
          <w:szCs w:val="20"/>
        </w:rPr>
        <w:t xml:space="preserve"> </w:t>
      </w:r>
      <w:r w:rsidR="00E80395" w:rsidRPr="0055026B">
        <w:rPr>
          <w:szCs w:val="20"/>
        </w:rPr>
        <w:t>or vice versa.  The certificate shall state the basis on which that amount has been calculated, including the amount of each adjustment.</w:t>
      </w:r>
    </w:p>
    <w:p w14:paraId="1F928A14" w14:textId="009934BD" w:rsidR="00E80395" w:rsidRPr="0055026B" w:rsidRDefault="00E304B6" w:rsidP="00D141EE">
      <w:pPr>
        <w:pStyle w:val="Level2"/>
        <w:rPr>
          <w:szCs w:val="20"/>
        </w:rPr>
      </w:pPr>
      <w:bookmarkStart w:id="41" w:name="_Ref161281794"/>
      <w:r w:rsidRPr="0055026B">
        <w:rPr>
          <w:szCs w:val="20"/>
        </w:rPr>
        <w:t>T</w:t>
      </w:r>
      <w:r w:rsidR="00E80395" w:rsidRPr="0055026B">
        <w:rPr>
          <w:szCs w:val="20"/>
        </w:rPr>
        <w:t xml:space="preserve">he final date for payment of the </w:t>
      </w:r>
      <w:r w:rsidR="00AE5FDE" w:rsidRPr="0055026B">
        <w:rPr>
          <w:szCs w:val="20"/>
        </w:rPr>
        <w:t>f</w:t>
      </w:r>
      <w:r w:rsidR="00E80395" w:rsidRPr="0055026B">
        <w:rPr>
          <w:szCs w:val="20"/>
        </w:rPr>
        <w:t xml:space="preserve">inal </w:t>
      </w:r>
      <w:r w:rsidR="00AE5FDE" w:rsidRPr="0055026B">
        <w:rPr>
          <w:szCs w:val="20"/>
        </w:rPr>
        <w:t>p</w:t>
      </w:r>
      <w:r w:rsidR="00E80395" w:rsidRPr="0055026B">
        <w:rPr>
          <w:szCs w:val="20"/>
        </w:rPr>
        <w:t>ayment shall be 14 days from its due date.</w:t>
      </w:r>
      <w:bookmarkEnd w:id="41"/>
    </w:p>
    <w:p w14:paraId="53C7F230" w14:textId="77777777" w:rsidR="00E80395" w:rsidRPr="0055026B" w:rsidRDefault="00E80395" w:rsidP="00D141EE">
      <w:pPr>
        <w:pStyle w:val="Level1"/>
        <w:rPr>
          <w:szCs w:val="20"/>
        </w:rPr>
      </w:pPr>
      <w:r w:rsidRPr="0055026B">
        <w:rPr>
          <w:szCs w:val="20"/>
        </w:rPr>
        <w:t>Fixed price</w:t>
      </w:r>
    </w:p>
    <w:p w14:paraId="38A2FBDF" w14:textId="28F53D16" w:rsidR="005633C4" w:rsidRPr="0055026B" w:rsidRDefault="007A6E27" w:rsidP="00D141EE">
      <w:pPr>
        <w:pStyle w:val="Level2"/>
        <w:rPr>
          <w:szCs w:val="20"/>
        </w:rPr>
      </w:pPr>
      <w:r w:rsidRPr="0055026B">
        <w:rPr>
          <w:szCs w:val="20"/>
        </w:rPr>
        <w:t xml:space="preserve">Subject to clause </w:t>
      </w:r>
      <w:r w:rsidR="005F2138" w:rsidRPr="0055026B">
        <w:rPr>
          <w:szCs w:val="20"/>
        </w:rPr>
        <w:fldChar w:fldCharType="begin"/>
      </w:r>
      <w:r w:rsidR="005F2138" w:rsidRPr="0055026B">
        <w:rPr>
          <w:szCs w:val="20"/>
        </w:rPr>
        <w:instrText xml:space="preserve"> REF _Ref161281748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2.10</w:t>
      </w:r>
      <w:r w:rsidR="005F2138" w:rsidRPr="0055026B">
        <w:rPr>
          <w:szCs w:val="20"/>
        </w:rPr>
        <w:fldChar w:fldCharType="end"/>
      </w:r>
      <w:r w:rsidRPr="0055026B">
        <w:rPr>
          <w:szCs w:val="20"/>
        </w:rPr>
        <w:t xml:space="preserve"> </w:t>
      </w:r>
      <w:r w:rsidR="00717060" w:rsidRPr="0055026B">
        <w:rPr>
          <w:szCs w:val="20"/>
        </w:rPr>
        <w:t xml:space="preserve">and clause </w:t>
      </w:r>
      <w:r w:rsidR="005F2138" w:rsidRPr="0055026B">
        <w:rPr>
          <w:szCs w:val="20"/>
        </w:rPr>
        <w:fldChar w:fldCharType="begin"/>
      </w:r>
      <w:r w:rsidR="005F2138" w:rsidRPr="0055026B">
        <w:rPr>
          <w:szCs w:val="20"/>
        </w:rPr>
        <w:instrText xml:space="preserve"> REF _Ref161281736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9.9</w:t>
      </w:r>
      <w:r w:rsidR="005F2138" w:rsidRPr="0055026B">
        <w:rPr>
          <w:szCs w:val="20"/>
        </w:rPr>
        <w:fldChar w:fldCharType="end"/>
      </w:r>
      <w:r w:rsidRPr="0055026B">
        <w:rPr>
          <w:szCs w:val="20"/>
        </w:rPr>
        <w:t>, no account shall be taken in any payment to the Contractor under th</w:t>
      </w:r>
      <w:r w:rsidR="00F3749D" w:rsidRPr="0055026B">
        <w:rPr>
          <w:szCs w:val="20"/>
        </w:rPr>
        <w:t>e</w:t>
      </w:r>
      <w:r w:rsidRPr="0055026B">
        <w:rPr>
          <w:szCs w:val="20"/>
        </w:rPr>
        <w:t xml:space="preserve"> Agreement of any change in the cost to the Contractor of the labour, materials, plant and other</w:t>
      </w:r>
      <w:r w:rsidR="00717060" w:rsidRPr="0055026B">
        <w:rPr>
          <w:szCs w:val="20"/>
        </w:rPr>
        <w:t xml:space="preserve"> resources employed in carrying out the Works.</w:t>
      </w:r>
    </w:p>
    <w:p w14:paraId="5FA56B15" w14:textId="47667830" w:rsidR="004B4F8D" w:rsidRPr="0055026B" w:rsidRDefault="005633C4" w:rsidP="00D141EE">
      <w:pPr>
        <w:pStyle w:val="Level1"/>
        <w:rPr>
          <w:szCs w:val="20"/>
        </w:rPr>
      </w:pPr>
      <w:r w:rsidRPr="0055026B">
        <w:rPr>
          <w:szCs w:val="20"/>
        </w:rPr>
        <w:t>I</w:t>
      </w:r>
      <w:r w:rsidR="00BE2D3A" w:rsidRPr="0055026B">
        <w:rPr>
          <w:szCs w:val="20"/>
        </w:rPr>
        <w:t>nsurance</w:t>
      </w:r>
    </w:p>
    <w:p w14:paraId="6809F2FF" w14:textId="65C0EF3D" w:rsidR="004474B6" w:rsidRPr="0055026B" w:rsidRDefault="003144EC" w:rsidP="00D141EE">
      <w:pPr>
        <w:pStyle w:val="Level2"/>
        <w:rPr>
          <w:szCs w:val="20"/>
        </w:rPr>
      </w:pPr>
      <w:r w:rsidRPr="0055026B">
        <w:rPr>
          <w:szCs w:val="20"/>
        </w:rPr>
        <w:t xml:space="preserve">The Contractor shall take out and maintain </w:t>
      </w:r>
      <w:r w:rsidR="00024669" w:rsidRPr="0055026B">
        <w:rPr>
          <w:szCs w:val="20"/>
        </w:rPr>
        <w:t xml:space="preserve">for the duration of the Works </w:t>
      </w:r>
      <w:r w:rsidRPr="0055026B">
        <w:rPr>
          <w:szCs w:val="20"/>
        </w:rPr>
        <w:t xml:space="preserve">the </w:t>
      </w:r>
      <w:r w:rsidR="004474B6" w:rsidRPr="0055026B">
        <w:rPr>
          <w:szCs w:val="20"/>
        </w:rPr>
        <w:t>Insurance Policies</w:t>
      </w:r>
      <w:r w:rsidR="00625EA4" w:rsidRPr="0055026B">
        <w:rPr>
          <w:szCs w:val="20"/>
        </w:rPr>
        <w:t xml:space="preserve"> on an each and every claim basis</w:t>
      </w:r>
      <w:r w:rsidR="004474B6" w:rsidRPr="0055026B">
        <w:rPr>
          <w:szCs w:val="20"/>
        </w:rPr>
        <w:t>, save that the professional indemnity insurance policy</w:t>
      </w:r>
      <w:r w:rsidR="007538F1" w:rsidRPr="0055026B">
        <w:rPr>
          <w:szCs w:val="20"/>
        </w:rPr>
        <w:t xml:space="preserve"> (if required) </w:t>
      </w:r>
      <w:r w:rsidR="004474B6" w:rsidRPr="0055026B">
        <w:rPr>
          <w:szCs w:val="20"/>
        </w:rPr>
        <w:t xml:space="preserve">shall be maintained for a period of </w:t>
      </w:r>
      <w:r w:rsidR="00BE2D3A" w:rsidRPr="0055026B">
        <w:rPr>
          <w:szCs w:val="20"/>
        </w:rPr>
        <w:t>12</w:t>
      </w:r>
      <w:r w:rsidR="004474B6" w:rsidRPr="0055026B">
        <w:rPr>
          <w:szCs w:val="20"/>
        </w:rPr>
        <w:t xml:space="preserve"> years from practical completion of the Works.</w:t>
      </w:r>
      <w:r w:rsidR="00625EA4" w:rsidRPr="0055026B">
        <w:rPr>
          <w:szCs w:val="20"/>
        </w:rPr>
        <w:t xml:space="preserve"> The Contractor shall provide the </w:t>
      </w:r>
      <w:r w:rsidR="0072150E" w:rsidRPr="0055026B">
        <w:rPr>
          <w:szCs w:val="20"/>
        </w:rPr>
        <w:t>Authority</w:t>
      </w:r>
      <w:r w:rsidR="00625EA4" w:rsidRPr="0055026B">
        <w:rPr>
          <w:szCs w:val="20"/>
        </w:rPr>
        <w:t xml:space="preserve"> with evidence that it holds the Insurance Policies upon request.</w:t>
      </w:r>
    </w:p>
    <w:p w14:paraId="60BC0FD4" w14:textId="35A6DC17" w:rsidR="00024669" w:rsidRPr="0055026B" w:rsidRDefault="004474B6" w:rsidP="00D141EE">
      <w:pPr>
        <w:pStyle w:val="Level2"/>
        <w:rPr>
          <w:szCs w:val="20"/>
        </w:rPr>
      </w:pPr>
      <w:bookmarkStart w:id="42" w:name="_Ref161281934"/>
      <w:r w:rsidRPr="0055026B">
        <w:rPr>
          <w:szCs w:val="20"/>
        </w:rPr>
        <w:t xml:space="preserve">In addition to the Insurance Policies, the Contractor shall take out and maintain </w:t>
      </w:r>
      <w:r w:rsidR="00024669" w:rsidRPr="0055026B">
        <w:rPr>
          <w:szCs w:val="20"/>
        </w:rPr>
        <w:t>Contractor’s all risks insurance in the joint names of the Contr</w:t>
      </w:r>
      <w:r w:rsidRPr="0055026B">
        <w:rPr>
          <w:szCs w:val="20"/>
        </w:rPr>
        <w:t>a</w:t>
      </w:r>
      <w:r w:rsidR="00024669" w:rsidRPr="0055026B">
        <w:rPr>
          <w:szCs w:val="20"/>
        </w:rPr>
        <w:t xml:space="preserve">ctor and the </w:t>
      </w:r>
      <w:r w:rsidR="0072150E" w:rsidRPr="0055026B">
        <w:rPr>
          <w:szCs w:val="20"/>
        </w:rPr>
        <w:t>Authority</w:t>
      </w:r>
      <w:r w:rsidR="00024669" w:rsidRPr="0055026B">
        <w:rPr>
          <w:szCs w:val="20"/>
        </w:rPr>
        <w:t xml:space="preserve"> for the full reinstatement </w:t>
      </w:r>
      <w:r w:rsidR="00024669" w:rsidRPr="0055026B">
        <w:rPr>
          <w:szCs w:val="20"/>
        </w:rPr>
        <w:lastRenderedPageBreak/>
        <w:t xml:space="preserve">value of the Works against any physical loss or damage to work executed and site materials and against the reasonable cost of the removal and disposal of debris and of any shoring and propping of the </w:t>
      </w:r>
      <w:r w:rsidR="00B0133A" w:rsidRPr="0055026B">
        <w:rPr>
          <w:szCs w:val="20"/>
        </w:rPr>
        <w:t>W</w:t>
      </w:r>
      <w:r w:rsidR="00024669" w:rsidRPr="0055026B">
        <w:rPr>
          <w:szCs w:val="20"/>
        </w:rPr>
        <w:t>orks whi</w:t>
      </w:r>
      <w:r w:rsidR="00B0133A" w:rsidRPr="0055026B">
        <w:rPr>
          <w:szCs w:val="20"/>
        </w:rPr>
        <w:t>ch results from such physical loss or damage</w:t>
      </w:r>
      <w:r w:rsidR="00024669" w:rsidRPr="0055026B">
        <w:rPr>
          <w:szCs w:val="20"/>
        </w:rPr>
        <w:t>.</w:t>
      </w:r>
      <w:bookmarkEnd w:id="42"/>
    </w:p>
    <w:p w14:paraId="29B82723" w14:textId="32023D56" w:rsidR="00024669" w:rsidRPr="0055026B" w:rsidRDefault="00024669" w:rsidP="00D141EE">
      <w:pPr>
        <w:pStyle w:val="Level2"/>
        <w:rPr>
          <w:szCs w:val="20"/>
        </w:rPr>
      </w:pPr>
      <w:r w:rsidRPr="0055026B">
        <w:rPr>
          <w:szCs w:val="20"/>
        </w:rPr>
        <w:t xml:space="preserve">The Contractor shall pay any sums received from the insurance it has taken out in accordance with clause </w:t>
      </w:r>
      <w:r w:rsidR="005F2138" w:rsidRPr="0055026B">
        <w:rPr>
          <w:szCs w:val="20"/>
        </w:rPr>
        <w:fldChar w:fldCharType="begin"/>
      </w:r>
      <w:r w:rsidR="005F2138" w:rsidRPr="0055026B">
        <w:rPr>
          <w:szCs w:val="20"/>
        </w:rPr>
        <w:instrText xml:space="preserve"> REF _Ref161281934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11.2</w:t>
      </w:r>
      <w:r w:rsidR="005F2138" w:rsidRPr="0055026B">
        <w:rPr>
          <w:szCs w:val="20"/>
        </w:rPr>
        <w:fldChar w:fldCharType="end"/>
      </w:r>
      <w:r w:rsidRPr="0055026B">
        <w:rPr>
          <w:szCs w:val="20"/>
        </w:rPr>
        <w:t xml:space="preserve"> to the </w:t>
      </w:r>
      <w:r w:rsidR="0072150E" w:rsidRPr="0055026B">
        <w:rPr>
          <w:szCs w:val="20"/>
        </w:rPr>
        <w:t>Authority</w:t>
      </w:r>
      <w:r w:rsidRPr="0055026B">
        <w:rPr>
          <w:szCs w:val="20"/>
        </w:rPr>
        <w:t xml:space="preserve"> and the </w:t>
      </w:r>
      <w:r w:rsidR="0072150E" w:rsidRPr="0055026B">
        <w:rPr>
          <w:szCs w:val="20"/>
        </w:rPr>
        <w:t>Authority</w:t>
      </w:r>
      <w:r w:rsidRPr="0055026B">
        <w:rPr>
          <w:szCs w:val="20"/>
        </w:rPr>
        <w:t xml:space="preserve"> may then at its sole discretion decide whether to continue with the Works or terminate the Contract pursuant to clause </w:t>
      </w:r>
      <w:r w:rsidR="005F2138" w:rsidRPr="0055026B">
        <w:rPr>
          <w:szCs w:val="20"/>
        </w:rPr>
        <w:fldChar w:fldCharType="begin"/>
      </w:r>
      <w:r w:rsidR="005F2138" w:rsidRPr="0055026B">
        <w:rPr>
          <w:szCs w:val="20"/>
        </w:rPr>
        <w:instrText xml:space="preserve"> REF _Ref161281948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12.2.3</w:t>
      </w:r>
      <w:r w:rsidR="005F2138" w:rsidRPr="0055026B">
        <w:rPr>
          <w:szCs w:val="20"/>
        </w:rPr>
        <w:fldChar w:fldCharType="end"/>
      </w:r>
      <w:r w:rsidRPr="0055026B">
        <w:rPr>
          <w:szCs w:val="20"/>
        </w:rPr>
        <w:t>.</w:t>
      </w:r>
    </w:p>
    <w:p w14:paraId="18C22B81" w14:textId="2C6DB812" w:rsidR="005633C4" w:rsidRPr="0055026B" w:rsidRDefault="005633C4" w:rsidP="00D141EE">
      <w:pPr>
        <w:pStyle w:val="Level1"/>
        <w:rPr>
          <w:szCs w:val="20"/>
        </w:rPr>
      </w:pPr>
      <w:r w:rsidRPr="0055026B">
        <w:rPr>
          <w:szCs w:val="20"/>
        </w:rPr>
        <w:t>T</w:t>
      </w:r>
      <w:r w:rsidR="00D66593" w:rsidRPr="0055026B">
        <w:rPr>
          <w:szCs w:val="20"/>
        </w:rPr>
        <w:t>ermination</w:t>
      </w:r>
    </w:p>
    <w:p w14:paraId="6C0BB9C5" w14:textId="2EDE97DE" w:rsidR="004A7F0D" w:rsidRPr="0055026B" w:rsidRDefault="003E10C0" w:rsidP="00D141EE">
      <w:pPr>
        <w:pStyle w:val="Level2"/>
        <w:rPr>
          <w:szCs w:val="20"/>
        </w:rPr>
      </w:pPr>
      <w:bookmarkStart w:id="43" w:name="_Ref161281965"/>
      <w:r w:rsidRPr="0055026B">
        <w:rPr>
          <w:szCs w:val="20"/>
        </w:rPr>
        <w:t xml:space="preserve">The </w:t>
      </w:r>
      <w:r w:rsidR="0072150E" w:rsidRPr="0055026B">
        <w:rPr>
          <w:szCs w:val="20"/>
        </w:rPr>
        <w:t>Authority</w:t>
      </w:r>
      <w:r w:rsidRPr="0055026B">
        <w:rPr>
          <w:szCs w:val="20"/>
        </w:rPr>
        <w:t xml:space="preserve"> may, by notice to the Contractor terminate this Contract at any time.</w:t>
      </w:r>
      <w:r w:rsidR="00F3749D" w:rsidRPr="0055026B">
        <w:rPr>
          <w:szCs w:val="20"/>
        </w:rPr>
        <w:t xml:space="preserve"> </w:t>
      </w:r>
      <w:r w:rsidR="004A7F0D" w:rsidRPr="0055026B">
        <w:rPr>
          <w:szCs w:val="20"/>
        </w:rPr>
        <w:t xml:space="preserve">If the </w:t>
      </w:r>
      <w:r w:rsidR="0072150E" w:rsidRPr="0055026B">
        <w:rPr>
          <w:szCs w:val="20"/>
        </w:rPr>
        <w:t>Authority</w:t>
      </w:r>
      <w:r w:rsidR="004A7F0D" w:rsidRPr="0055026B">
        <w:rPr>
          <w:szCs w:val="20"/>
        </w:rPr>
        <w:t xml:space="preserve"> exercises its right</w:t>
      </w:r>
      <w:r w:rsidR="00D955FD" w:rsidRPr="0055026B">
        <w:rPr>
          <w:szCs w:val="20"/>
        </w:rPr>
        <w:t xml:space="preserve"> to terminate</w:t>
      </w:r>
      <w:r w:rsidR="004A7F0D" w:rsidRPr="0055026B">
        <w:rPr>
          <w:szCs w:val="20"/>
        </w:rPr>
        <w:t xml:space="preserve"> under </w:t>
      </w:r>
      <w:r w:rsidR="00F3749D" w:rsidRPr="0055026B">
        <w:rPr>
          <w:szCs w:val="20"/>
        </w:rPr>
        <w:t xml:space="preserve">this </w:t>
      </w:r>
      <w:r w:rsidR="004A7F0D" w:rsidRPr="0055026B">
        <w:rPr>
          <w:szCs w:val="20"/>
        </w:rPr>
        <w:t xml:space="preserve">clause </w:t>
      </w:r>
      <w:r w:rsidR="005F2138" w:rsidRPr="0055026B">
        <w:rPr>
          <w:szCs w:val="20"/>
        </w:rPr>
        <w:fldChar w:fldCharType="begin"/>
      </w:r>
      <w:r w:rsidR="005F2138" w:rsidRPr="0055026B">
        <w:rPr>
          <w:szCs w:val="20"/>
        </w:rPr>
        <w:instrText xml:space="preserve"> REF _Ref161281965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12.1</w:t>
      </w:r>
      <w:r w:rsidR="005F2138" w:rsidRPr="0055026B">
        <w:rPr>
          <w:szCs w:val="20"/>
        </w:rPr>
        <w:fldChar w:fldCharType="end"/>
      </w:r>
      <w:r w:rsidR="004A7F0D" w:rsidRPr="0055026B">
        <w:rPr>
          <w:szCs w:val="20"/>
        </w:rPr>
        <w:t xml:space="preserve">, its liability to the Contractor will be </w:t>
      </w:r>
      <w:r w:rsidR="00F3749D" w:rsidRPr="0055026B">
        <w:rPr>
          <w:szCs w:val="20"/>
        </w:rPr>
        <w:t xml:space="preserve">limited </w:t>
      </w:r>
      <w:r w:rsidR="004A7F0D" w:rsidRPr="0055026B">
        <w:rPr>
          <w:szCs w:val="20"/>
        </w:rPr>
        <w:t xml:space="preserve">to </w:t>
      </w:r>
      <w:r w:rsidR="00F3749D" w:rsidRPr="0055026B">
        <w:rPr>
          <w:szCs w:val="20"/>
        </w:rPr>
        <w:t xml:space="preserve">payment of </w:t>
      </w:r>
      <w:r w:rsidR="004A7F0D" w:rsidRPr="0055026B">
        <w:rPr>
          <w:szCs w:val="20"/>
        </w:rPr>
        <w:t xml:space="preserve">a reasonable fee for any </w:t>
      </w:r>
      <w:r w:rsidR="00F3749D" w:rsidRPr="0055026B">
        <w:rPr>
          <w:szCs w:val="20"/>
        </w:rPr>
        <w:t>completed works</w:t>
      </w:r>
      <w:r w:rsidR="004A7F0D" w:rsidRPr="0055026B">
        <w:rPr>
          <w:szCs w:val="20"/>
        </w:rPr>
        <w:t xml:space="preserve">, demobilisation costs and orders for goods or materials when </w:t>
      </w:r>
      <w:r w:rsidR="005C17EC" w:rsidRPr="0055026B">
        <w:rPr>
          <w:szCs w:val="20"/>
        </w:rPr>
        <w:t>ownership</w:t>
      </w:r>
      <w:r w:rsidR="004A7F0D" w:rsidRPr="0055026B">
        <w:rPr>
          <w:szCs w:val="20"/>
        </w:rPr>
        <w:t xml:space="preserve"> of those goods or materials </w:t>
      </w:r>
      <w:r w:rsidR="00F3749D" w:rsidRPr="0055026B">
        <w:rPr>
          <w:szCs w:val="20"/>
        </w:rPr>
        <w:t xml:space="preserve">will be vested in the </w:t>
      </w:r>
      <w:r w:rsidR="0072150E" w:rsidRPr="0055026B">
        <w:rPr>
          <w:szCs w:val="20"/>
        </w:rPr>
        <w:t>Authority</w:t>
      </w:r>
      <w:r w:rsidR="004A7F0D" w:rsidRPr="0055026B">
        <w:rPr>
          <w:szCs w:val="20"/>
        </w:rPr>
        <w:t>.</w:t>
      </w:r>
      <w:bookmarkEnd w:id="43"/>
    </w:p>
    <w:p w14:paraId="18E2A677" w14:textId="72AAFD7E" w:rsidR="004A7F0D" w:rsidRPr="0055026B" w:rsidRDefault="00D955FD" w:rsidP="00D141EE">
      <w:pPr>
        <w:pStyle w:val="Level2"/>
        <w:rPr>
          <w:szCs w:val="20"/>
        </w:rPr>
      </w:pPr>
      <w:bookmarkStart w:id="44" w:name="_Ref161281988"/>
      <w:r w:rsidRPr="0055026B">
        <w:rPr>
          <w:szCs w:val="20"/>
        </w:rPr>
        <w:t xml:space="preserve">The </w:t>
      </w:r>
      <w:r w:rsidR="0072150E" w:rsidRPr="0055026B">
        <w:rPr>
          <w:szCs w:val="20"/>
        </w:rPr>
        <w:t>Authority</w:t>
      </w:r>
      <w:r w:rsidRPr="0055026B">
        <w:rPr>
          <w:szCs w:val="20"/>
        </w:rPr>
        <w:t xml:space="preserve"> may terminate the Contract forthwith in the event that:</w:t>
      </w:r>
      <w:bookmarkEnd w:id="44"/>
    </w:p>
    <w:p w14:paraId="4A18EC49" w14:textId="77777777" w:rsidR="00D955FD" w:rsidRPr="0055026B" w:rsidRDefault="00D75810" w:rsidP="00D141EE">
      <w:pPr>
        <w:pStyle w:val="Level3"/>
        <w:rPr>
          <w:szCs w:val="20"/>
        </w:rPr>
      </w:pPr>
      <w:r w:rsidRPr="0055026B">
        <w:rPr>
          <w:szCs w:val="20"/>
        </w:rPr>
        <w:t>t</w:t>
      </w:r>
      <w:r w:rsidR="00D955FD" w:rsidRPr="0055026B">
        <w:rPr>
          <w:szCs w:val="20"/>
        </w:rPr>
        <w:t>he Contr</w:t>
      </w:r>
      <w:r w:rsidR="00D05926" w:rsidRPr="0055026B">
        <w:rPr>
          <w:szCs w:val="20"/>
        </w:rPr>
        <w:t>a</w:t>
      </w:r>
      <w:r w:rsidR="00D955FD" w:rsidRPr="0055026B">
        <w:rPr>
          <w:szCs w:val="20"/>
        </w:rPr>
        <w:t xml:space="preserve">ctor </w:t>
      </w:r>
      <w:r w:rsidR="00D05926" w:rsidRPr="0055026B">
        <w:rPr>
          <w:szCs w:val="20"/>
        </w:rPr>
        <w:t xml:space="preserve">becomes insolvent or </w:t>
      </w:r>
      <w:r w:rsidR="00D955FD" w:rsidRPr="0055026B">
        <w:rPr>
          <w:szCs w:val="20"/>
        </w:rPr>
        <w:t>breaches any terms of this Contract</w:t>
      </w:r>
      <w:r w:rsidR="00A66E1E" w:rsidRPr="0055026B">
        <w:rPr>
          <w:szCs w:val="20"/>
        </w:rPr>
        <w:t>;</w:t>
      </w:r>
    </w:p>
    <w:p w14:paraId="392D8A2E" w14:textId="77777777" w:rsidR="00475601" w:rsidRPr="0055026B" w:rsidRDefault="00D75810" w:rsidP="00D141EE">
      <w:pPr>
        <w:pStyle w:val="Level3"/>
        <w:rPr>
          <w:szCs w:val="20"/>
        </w:rPr>
      </w:pPr>
      <w:r w:rsidRPr="0055026B">
        <w:rPr>
          <w:szCs w:val="20"/>
        </w:rPr>
        <w:t>t</w:t>
      </w:r>
      <w:r w:rsidR="00475601" w:rsidRPr="0055026B">
        <w:rPr>
          <w:szCs w:val="20"/>
        </w:rPr>
        <w:t>he Contractor or any person employed by the Contract</w:t>
      </w:r>
      <w:r w:rsidR="00A66E1E" w:rsidRPr="0055026B">
        <w:rPr>
          <w:szCs w:val="20"/>
        </w:rPr>
        <w:t>o</w:t>
      </w:r>
      <w:r w:rsidR="00475601" w:rsidRPr="0055026B">
        <w:rPr>
          <w:szCs w:val="20"/>
        </w:rPr>
        <w:t xml:space="preserve">r or acting on their behalf commits an offence under the Prevention of Corruption Acts 1889 </w:t>
      </w:r>
      <w:r w:rsidR="0009605D" w:rsidRPr="0055026B">
        <w:rPr>
          <w:szCs w:val="20"/>
        </w:rPr>
        <w:t>to 1916</w:t>
      </w:r>
      <w:r w:rsidR="00A66E1E" w:rsidRPr="0055026B">
        <w:rPr>
          <w:szCs w:val="20"/>
        </w:rPr>
        <w:t>, the Bribery Act 2010, the Local Government Act 1972 or, where this Contract is one to which regulation 73(1) of the Public Contracts Regulations 2015 (the “</w:t>
      </w:r>
      <w:r w:rsidR="00A66E1E" w:rsidRPr="0055026B">
        <w:rPr>
          <w:b/>
          <w:bCs/>
          <w:szCs w:val="20"/>
        </w:rPr>
        <w:t>PC Regulations</w:t>
      </w:r>
      <w:r w:rsidR="00A66E1E" w:rsidRPr="0055026B">
        <w:rPr>
          <w:szCs w:val="20"/>
        </w:rPr>
        <w:t>”) applies, the circumstances set out in regulation 73(1) apply</w:t>
      </w:r>
      <w:r w:rsidR="0009605D" w:rsidRPr="0055026B">
        <w:rPr>
          <w:szCs w:val="20"/>
        </w:rPr>
        <w:t>;</w:t>
      </w:r>
      <w:r w:rsidR="00C910B4" w:rsidRPr="0055026B">
        <w:rPr>
          <w:szCs w:val="20"/>
        </w:rPr>
        <w:t xml:space="preserve"> or</w:t>
      </w:r>
    </w:p>
    <w:p w14:paraId="231AE280" w14:textId="5A7AC6C6" w:rsidR="00024669" w:rsidRPr="0055026B" w:rsidRDefault="00D75810" w:rsidP="00D141EE">
      <w:pPr>
        <w:pStyle w:val="Level3"/>
        <w:rPr>
          <w:szCs w:val="20"/>
        </w:rPr>
      </w:pPr>
      <w:bookmarkStart w:id="45" w:name="_Ref161281948"/>
      <w:r w:rsidRPr="0055026B">
        <w:rPr>
          <w:szCs w:val="20"/>
        </w:rPr>
        <w:t>t</w:t>
      </w:r>
      <w:r w:rsidR="00024669" w:rsidRPr="0055026B">
        <w:rPr>
          <w:szCs w:val="20"/>
        </w:rPr>
        <w:t xml:space="preserve">he Works are damaged by </w:t>
      </w:r>
      <w:r w:rsidR="00F448D6" w:rsidRPr="0055026B">
        <w:rPr>
          <w:szCs w:val="20"/>
        </w:rPr>
        <w:t xml:space="preserve">an event insured pursuant </w:t>
      </w:r>
      <w:r w:rsidR="00024669" w:rsidRPr="0055026B">
        <w:rPr>
          <w:szCs w:val="20"/>
        </w:rPr>
        <w:t xml:space="preserve">to clause </w:t>
      </w:r>
      <w:r w:rsidR="005F2138" w:rsidRPr="0055026B">
        <w:rPr>
          <w:szCs w:val="20"/>
        </w:rPr>
        <w:fldChar w:fldCharType="begin"/>
      </w:r>
      <w:r w:rsidR="005F2138" w:rsidRPr="0055026B">
        <w:rPr>
          <w:szCs w:val="20"/>
        </w:rPr>
        <w:instrText xml:space="preserve"> REF _Ref161281934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11.2</w:t>
      </w:r>
      <w:r w:rsidR="005F2138" w:rsidRPr="0055026B">
        <w:rPr>
          <w:szCs w:val="20"/>
        </w:rPr>
        <w:fldChar w:fldCharType="end"/>
      </w:r>
      <w:r w:rsidR="00024669" w:rsidRPr="0055026B">
        <w:rPr>
          <w:szCs w:val="20"/>
        </w:rPr>
        <w:t>.</w:t>
      </w:r>
      <w:bookmarkEnd w:id="45"/>
    </w:p>
    <w:p w14:paraId="59700F88" w14:textId="607E34AE" w:rsidR="00D955FD" w:rsidRPr="0055026B" w:rsidRDefault="00D955FD" w:rsidP="00D141EE">
      <w:pPr>
        <w:pStyle w:val="Level2"/>
        <w:rPr>
          <w:szCs w:val="20"/>
        </w:rPr>
      </w:pPr>
      <w:r w:rsidRPr="0055026B">
        <w:rPr>
          <w:szCs w:val="20"/>
        </w:rPr>
        <w:t xml:space="preserve">If the </w:t>
      </w:r>
      <w:r w:rsidR="0072150E" w:rsidRPr="0055026B">
        <w:rPr>
          <w:szCs w:val="20"/>
        </w:rPr>
        <w:t>Authority</w:t>
      </w:r>
      <w:r w:rsidR="00A86097" w:rsidRPr="0055026B">
        <w:rPr>
          <w:szCs w:val="20"/>
        </w:rPr>
        <w:t xml:space="preserve"> </w:t>
      </w:r>
      <w:r w:rsidRPr="0055026B">
        <w:rPr>
          <w:szCs w:val="20"/>
        </w:rPr>
        <w:t xml:space="preserve">exercises its right to terminate under clause </w:t>
      </w:r>
      <w:r w:rsidR="005F2138" w:rsidRPr="0055026B">
        <w:rPr>
          <w:szCs w:val="20"/>
        </w:rPr>
        <w:fldChar w:fldCharType="begin"/>
      </w:r>
      <w:r w:rsidR="005F2138" w:rsidRPr="0055026B">
        <w:rPr>
          <w:szCs w:val="20"/>
        </w:rPr>
        <w:instrText xml:space="preserve"> REF _Ref161281988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12.2</w:t>
      </w:r>
      <w:r w:rsidR="005F2138" w:rsidRPr="0055026B">
        <w:rPr>
          <w:szCs w:val="20"/>
        </w:rPr>
        <w:fldChar w:fldCharType="end"/>
      </w:r>
      <w:r w:rsidRPr="0055026B">
        <w:rPr>
          <w:szCs w:val="20"/>
        </w:rPr>
        <w:t xml:space="preserve">, the Contractor shall, without </w:t>
      </w:r>
      <w:bookmarkStart w:id="46" w:name="_GoBack"/>
      <w:bookmarkEnd w:id="46"/>
      <w:r w:rsidRPr="0055026B">
        <w:rPr>
          <w:szCs w:val="20"/>
        </w:rPr>
        <w:t xml:space="preserve">prejudice to any other right or remedy available to the </w:t>
      </w:r>
      <w:r w:rsidR="0072150E" w:rsidRPr="0055026B">
        <w:rPr>
          <w:szCs w:val="20"/>
        </w:rPr>
        <w:t>Authority</w:t>
      </w:r>
      <w:r w:rsidRPr="0055026B">
        <w:rPr>
          <w:szCs w:val="20"/>
        </w:rPr>
        <w:t xml:space="preserve">, pay to the </w:t>
      </w:r>
      <w:r w:rsidR="0072150E" w:rsidRPr="0055026B">
        <w:rPr>
          <w:szCs w:val="20"/>
        </w:rPr>
        <w:t>Authority</w:t>
      </w:r>
      <w:r w:rsidRPr="0055026B">
        <w:rPr>
          <w:szCs w:val="20"/>
        </w:rPr>
        <w:t xml:space="preserve"> all costs and expenses, howsoever arising, that result from the Contractor’s conduct and the termination of this Contract.</w:t>
      </w:r>
    </w:p>
    <w:p w14:paraId="3B10B5BD" w14:textId="34BDD2E9" w:rsidR="00D955FD" w:rsidRPr="0055026B" w:rsidRDefault="00D955FD" w:rsidP="00D141EE">
      <w:pPr>
        <w:pStyle w:val="Level2"/>
        <w:rPr>
          <w:szCs w:val="20"/>
        </w:rPr>
      </w:pPr>
      <w:r w:rsidRPr="0055026B">
        <w:rPr>
          <w:szCs w:val="20"/>
        </w:rPr>
        <w:t xml:space="preserve">In the event the </w:t>
      </w:r>
      <w:r w:rsidR="0072150E" w:rsidRPr="0055026B">
        <w:rPr>
          <w:szCs w:val="20"/>
        </w:rPr>
        <w:t>Authority</w:t>
      </w:r>
      <w:r w:rsidR="00A86097" w:rsidRPr="0055026B">
        <w:rPr>
          <w:szCs w:val="20"/>
        </w:rPr>
        <w:t xml:space="preserve"> </w:t>
      </w:r>
      <w:r w:rsidRPr="0055026B">
        <w:rPr>
          <w:szCs w:val="20"/>
        </w:rPr>
        <w:t xml:space="preserve">terminates this Contract, the Contractor shall vacate the Site in a timely manner, leaving the Site in a clean and tidy state and provide all materials, drawings and documentation as the </w:t>
      </w:r>
      <w:r w:rsidR="0072150E" w:rsidRPr="0055026B">
        <w:rPr>
          <w:szCs w:val="20"/>
        </w:rPr>
        <w:t>Authority</w:t>
      </w:r>
      <w:r w:rsidRPr="0055026B">
        <w:rPr>
          <w:szCs w:val="20"/>
        </w:rPr>
        <w:t xml:space="preserve"> may reasonably require to allow them to continue the Works.</w:t>
      </w:r>
    </w:p>
    <w:p w14:paraId="3C4B2513" w14:textId="65E078F0" w:rsidR="005633C4" w:rsidRPr="0055026B" w:rsidRDefault="005633C4" w:rsidP="00D141EE">
      <w:pPr>
        <w:pStyle w:val="Level1"/>
        <w:rPr>
          <w:szCs w:val="20"/>
        </w:rPr>
      </w:pPr>
      <w:r w:rsidRPr="0055026B">
        <w:rPr>
          <w:szCs w:val="20"/>
        </w:rPr>
        <w:t>D</w:t>
      </w:r>
      <w:r w:rsidR="00D66593" w:rsidRPr="0055026B">
        <w:rPr>
          <w:szCs w:val="20"/>
        </w:rPr>
        <w:t>isputes</w:t>
      </w:r>
    </w:p>
    <w:p w14:paraId="29DA1D99" w14:textId="77777777" w:rsidR="00BA4202" w:rsidRPr="0055026B" w:rsidRDefault="00F67A65" w:rsidP="00D141EE">
      <w:pPr>
        <w:pStyle w:val="Level2"/>
        <w:rPr>
          <w:szCs w:val="20"/>
        </w:rPr>
      </w:pPr>
      <w:r w:rsidRPr="0055026B">
        <w:rPr>
          <w:szCs w:val="20"/>
        </w:rPr>
        <w:t>If a dispute arises under th</w:t>
      </w:r>
      <w:r w:rsidR="00A66E1E" w:rsidRPr="0055026B">
        <w:rPr>
          <w:szCs w:val="20"/>
        </w:rPr>
        <w:t>e</w:t>
      </w:r>
      <w:r w:rsidRPr="0055026B">
        <w:rPr>
          <w:szCs w:val="20"/>
        </w:rPr>
        <w:t xml:space="preserve"> Agreement either party may refer it to adjudication in which case the </w:t>
      </w:r>
      <w:r w:rsidR="00A32406" w:rsidRPr="0055026B">
        <w:rPr>
          <w:szCs w:val="20"/>
        </w:rPr>
        <w:t>Part 1 of the Schedule to The Scheme for Construction Contracts (England and Wales) Regulations 1998 (the “</w:t>
      </w:r>
      <w:r w:rsidR="00A32406" w:rsidRPr="0055026B">
        <w:rPr>
          <w:b/>
          <w:bCs/>
          <w:szCs w:val="20"/>
        </w:rPr>
        <w:t>Scheme</w:t>
      </w:r>
      <w:r w:rsidR="00A32406" w:rsidRPr="0055026B">
        <w:rPr>
          <w:szCs w:val="20"/>
        </w:rPr>
        <w:t xml:space="preserve">”) </w:t>
      </w:r>
      <w:r w:rsidRPr="0055026B">
        <w:rPr>
          <w:szCs w:val="20"/>
        </w:rPr>
        <w:t>shall apply except that for the purposes of the Scheme the adjudicator shall be nominat</w:t>
      </w:r>
      <w:r w:rsidR="0003443F" w:rsidRPr="0055026B">
        <w:rPr>
          <w:szCs w:val="20"/>
        </w:rPr>
        <w:t xml:space="preserve">ed </w:t>
      </w:r>
      <w:r w:rsidRPr="0055026B">
        <w:rPr>
          <w:szCs w:val="20"/>
        </w:rPr>
        <w:t xml:space="preserve">by the </w:t>
      </w:r>
      <w:r w:rsidR="008834F8" w:rsidRPr="0055026B">
        <w:rPr>
          <w:szCs w:val="20"/>
        </w:rPr>
        <w:t>Technology and Construction Solicitors Association.</w:t>
      </w:r>
      <w:bookmarkStart w:id="47" w:name="_BPDC_LN_INS_1415"/>
      <w:bookmarkStart w:id="48" w:name="_BPDC_PR_INS_1416"/>
      <w:bookmarkStart w:id="49" w:name="_BPDC_LN_INS_1158"/>
      <w:bookmarkStart w:id="50" w:name="_BPDC_PR_INS_1159"/>
      <w:bookmarkEnd w:id="47"/>
      <w:bookmarkEnd w:id="48"/>
      <w:bookmarkEnd w:id="49"/>
      <w:bookmarkEnd w:id="50"/>
    </w:p>
    <w:p w14:paraId="71074035" w14:textId="77777777" w:rsidR="001631CD" w:rsidRPr="0055026B" w:rsidRDefault="001631CD" w:rsidP="00C82A17">
      <w:pPr>
        <w:pStyle w:val="Level1"/>
        <w:rPr>
          <w:szCs w:val="20"/>
        </w:rPr>
      </w:pPr>
      <w:r w:rsidRPr="0055026B">
        <w:rPr>
          <w:szCs w:val="20"/>
        </w:rPr>
        <w:t>Copyright</w:t>
      </w:r>
    </w:p>
    <w:p w14:paraId="0E32A91E" w14:textId="5F607809" w:rsidR="001631CD" w:rsidRPr="0055026B" w:rsidRDefault="001631CD" w:rsidP="001631CD">
      <w:pPr>
        <w:pStyle w:val="Level2"/>
        <w:rPr>
          <w:szCs w:val="20"/>
        </w:rPr>
      </w:pPr>
      <w:bookmarkStart w:id="51" w:name="_Ref161281999"/>
      <w:r w:rsidRPr="0055026B">
        <w:rPr>
          <w:szCs w:val="20"/>
        </w:rPr>
        <w:t xml:space="preserve">The Contractor hereby grants to the </w:t>
      </w:r>
      <w:r w:rsidR="0072150E" w:rsidRPr="0055026B">
        <w:rPr>
          <w:szCs w:val="20"/>
        </w:rPr>
        <w:t>Authority</w:t>
      </w:r>
      <w:r w:rsidRPr="0055026B">
        <w:rPr>
          <w:szCs w:val="20"/>
        </w:rPr>
        <w:t xml:space="preserve"> an irrevocable royalty-free non-exclusive licence to use copy and reproduce the Contractor's Design Documents for any purpose whatsoever connected with the Works and/or the site including but without limitation the execution, completion, extension, maintenance, letting, management, sale, advertisement, alteration, reinstatement and repair of the Works and/or the site provided always that the Contractor shall not be liable for any such use by the </w:t>
      </w:r>
      <w:r w:rsidR="0072150E" w:rsidRPr="0055026B">
        <w:rPr>
          <w:szCs w:val="20"/>
        </w:rPr>
        <w:t>Authority</w:t>
      </w:r>
      <w:r w:rsidRPr="0055026B">
        <w:rPr>
          <w:szCs w:val="20"/>
        </w:rPr>
        <w:t xml:space="preserve"> of the Contractor's Design Documents for any purpose other than that for which the same were prepared and provided by the Contractor.</w:t>
      </w:r>
      <w:bookmarkEnd w:id="51"/>
    </w:p>
    <w:p w14:paraId="10A7D774" w14:textId="7D797342" w:rsidR="001631CD" w:rsidRPr="0055026B" w:rsidRDefault="001631CD" w:rsidP="001631CD">
      <w:pPr>
        <w:pStyle w:val="Level2"/>
        <w:rPr>
          <w:szCs w:val="20"/>
        </w:rPr>
      </w:pPr>
      <w:r w:rsidRPr="0055026B">
        <w:rPr>
          <w:szCs w:val="20"/>
        </w:rPr>
        <w:t xml:space="preserve">The licence referred to in clause </w:t>
      </w:r>
      <w:r w:rsidR="005F2138" w:rsidRPr="0055026B">
        <w:rPr>
          <w:szCs w:val="20"/>
        </w:rPr>
        <w:fldChar w:fldCharType="begin"/>
      </w:r>
      <w:r w:rsidR="005F2138" w:rsidRPr="0055026B">
        <w:rPr>
          <w:szCs w:val="20"/>
        </w:rPr>
        <w:instrText xml:space="preserve"> REF _Ref161281999 \r \h </w:instrText>
      </w:r>
      <w:r w:rsidR="008D2906" w:rsidRPr="0055026B">
        <w:rPr>
          <w:szCs w:val="20"/>
        </w:rPr>
        <w:instrText xml:space="preserve"> \* MERGEFORMAT </w:instrText>
      </w:r>
      <w:r w:rsidR="005F2138" w:rsidRPr="0055026B">
        <w:rPr>
          <w:szCs w:val="20"/>
        </w:rPr>
      </w:r>
      <w:r w:rsidR="005F2138" w:rsidRPr="0055026B">
        <w:rPr>
          <w:szCs w:val="20"/>
        </w:rPr>
        <w:fldChar w:fldCharType="separate"/>
      </w:r>
      <w:r w:rsidR="00E14DD2">
        <w:rPr>
          <w:szCs w:val="20"/>
        </w:rPr>
        <w:t>14.1</w:t>
      </w:r>
      <w:r w:rsidR="005F2138" w:rsidRPr="0055026B">
        <w:rPr>
          <w:szCs w:val="20"/>
        </w:rPr>
        <w:fldChar w:fldCharType="end"/>
      </w:r>
      <w:r w:rsidRPr="0055026B">
        <w:rPr>
          <w:szCs w:val="20"/>
        </w:rPr>
        <w:t xml:space="preserve"> carries the right to grant sub-licences and shall be transferable to third parties and shall subsist notwithstanding the determination (for any reason) of the Contractor's employment under this Agreement.</w:t>
      </w:r>
    </w:p>
    <w:p w14:paraId="2D047E06" w14:textId="698B4438" w:rsidR="001631CD" w:rsidRPr="0055026B" w:rsidRDefault="001631CD" w:rsidP="001631CD">
      <w:pPr>
        <w:pStyle w:val="Level2"/>
        <w:rPr>
          <w:szCs w:val="20"/>
        </w:rPr>
      </w:pPr>
      <w:r w:rsidRPr="0055026B">
        <w:rPr>
          <w:szCs w:val="20"/>
        </w:rPr>
        <w:t>The Contractor waives absolutely all moral rights under Chapter IV Part 1 Copyright Designs and Patents Act 1988 ("</w:t>
      </w:r>
      <w:r w:rsidRPr="0055026B">
        <w:rPr>
          <w:b/>
          <w:bCs/>
          <w:szCs w:val="20"/>
        </w:rPr>
        <w:t>Moral Rights</w:t>
      </w:r>
      <w:r w:rsidRPr="0055026B">
        <w:rPr>
          <w:szCs w:val="20"/>
        </w:rPr>
        <w:t xml:space="preserve">") the Contractor may have in the Contractor's Design Documents </w:t>
      </w:r>
      <w:r w:rsidRPr="0055026B">
        <w:rPr>
          <w:szCs w:val="20"/>
        </w:rPr>
        <w:lastRenderedPageBreak/>
        <w:t>and/or the Works and where it is not the author shall procure a waiver from the author of any Moral Rights the author may have in respect of the Contractor's Design Documents.</w:t>
      </w:r>
    </w:p>
    <w:p w14:paraId="2A03B1C8" w14:textId="71BCBF63" w:rsidR="00C82A17" w:rsidRPr="0055026B" w:rsidRDefault="00C82A17" w:rsidP="00C82A17">
      <w:pPr>
        <w:pStyle w:val="Level1"/>
        <w:rPr>
          <w:szCs w:val="20"/>
        </w:rPr>
      </w:pPr>
      <w:r w:rsidRPr="0055026B">
        <w:rPr>
          <w:szCs w:val="20"/>
        </w:rPr>
        <w:t>Third party rights</w:t>
      </w:r>
    </w:p>
    <w:p w14:paraId="6AC8136E" w14:textId="77777777" w:rsidR="00C82A17" w:rsidRPr="0055026B" w:rsidRDefault="00C82A17" w:rsidP="00C82A17">
      <w:pPr>
        <w:pStyle w:val="Level1"/>
        <w:numPr>
          <w:ilvl w:val="0"/>
          <w:numId w:val="0"/>
        </w:numPr>
        <w:ind w:left="851"/>
        <w:rPr>
          <w:szCs w:val="20"/>
        </w:rPr>
      </w:pPr>
      <w:r w:rsidRPr="0055026B">
        <w:rPr>
          <w:szCs w:val="20"/>
        </w:rPr>
        <w:t>A person who is not a party to this agreement shall not have any rights under the Contracts (Rights of Third Parties) Act 1999 to enforce any term of this agreement.</w:t>
      </w:r>
    </w:p>
    <w:p w14:paraId="38B0F2A5" w14:textId="715ABCBA" w:rsidR="00DA791B" w:rsidRPr="0055026B" w:rsidRDefault="00DA791B" w:rsidP="00583410">
      <w:pPr>
        <w:pStyle w:val="Level1"/>
        <w:rPr>
          <w:szCs w:val="20"/>
        </w:rPr>
      </w:pPr>
      <w:r w:rsidRPr="0055026B">
        <w:rPr>
          <w:szCs w:val="20"/>
        </w:rPr>
        <w:t>Compliance with Policies</w:t>
      </w:r>
    </w:p>
    <w:p w14:paraId="40C8678D" w14:textId="7EBF88B1" w:rsidR="00DA791B" w:rsidRPr="0055026B" w:rsidRDefault="00DA791B" w:rsidP="00DA791B">
      <w:pPr>
        <w:pStyle w:val="Level2"/>
        <w:rPr>
          <w:szCs w:val="20"/>
        </w:rPr>
      </w:pPr>
      <w:r w:rsidRPr="0055026B">
        <w:rPr>
          <w:szCs w:val="20"/>
        </w:rPr>
        <w:t xml:space="preserve">The Contractor shall comply with all of the </w:t>
      </w:r>
      <w:r w:rsidR="0072150E" w:rsidRPr="0055026B">
        <w:rPr>
          <w:szCs w:val="20"/>
        </w:rPr>
        <w:t>Authority</w:t>
      </w:r>
      <w:r w:rsidRPr="0055026B">
        <w:rPr>
          <w:szCs w:val="20"/>
        </w:rPr>
        <w:t>'s policies notified to it from time to time.</w:t>
      </w:r>
    </w:p>
    <w:p w14:paraId="4BE2F09E" w14:textId="11EC969E" w:rsidR="00BE2D3A" w:rsidRPr="0055026B" w:rsidRDefault="00BE2D3A" w:rsidP="00BE2D3A">
      <w:pPr>
        <w:pStyle w:val="Level1"/>
        <w:rPr>
          <w:szCs w:val="20"/>
        </w:rPr>
      </w:pPr>
      <w:r w:rsidRPr="0055026B">
        <w:rPr>
          <w:szCs w:val="20"/>
        </w:rPr>
        <w:t>Governing law and jurisdiction</w:t>
      </w:r>
    </w:p>
    <w:p w14:paraId="4D78FA85" w14:textId="33C8A971" w:rsidR="00BE2D3A" w:rsidRPr="0055026B" w:rsidRDefault="00BE2D3A" w:rsidP="00BE2D3A">
      <w:pPr>
        <w:pStyle w:val="Level2"/>
        <w:rPr>
          <w:szCs w:val="20"/>
        </w:rPr>
      </w:pPr>
      <w:r w:rsidRPr="0055026B">
        <w:rPr>
          <w:szCs w:val="20"/>
        </w:rPr>
        <w:t>The Parties agree that this Agreement and any dispute or claim arising out of or in connection with this Agreement, its negotiation or subject matter or any non-contractual obligation arising in connection with the foregoing, shall be governed by and construed in accordance with English law.</w:t>
      </w:r>
    </w:p>
    <w:p w14:paraId="1DF4C35D" w14:textId="6C34A13D" w:rsidR="00BE2D3A" w:rsidRPr="0055026B" w:rsidRDefault="00BE2D3A" w:rsidP="00BE2D3A">
      <w:pPr>
        <w:pStyle w:val="Level2"/>
        <w:rPr>
          <w:szCs w:val="20"/>
        </w:rPr>
      </w:pPr>
      <w:r w:rsidRPr="0055026B">
        <w:rPr>
          <w:szCs w:val="20"/>
        </w:rPr>
        <w:t>Each of the Parties irrevocably agrees to submit to the exclusive jurisdiction of the courts of England and Wales in relation to any claim or matter arising out of or in connection with this Agreement, its negotiation or subject matter, or any non-contractual obligation arising in connection with the foregoing.</w:t>
      </w:r>
    </w:p>
    <w:p w14:paraId="3487F667" w14:textId="77777777" w:rsidR="00FD2160" w:rsidRPr="00FD2160" w:rsidRDefault="00FD2160">
      <w:pPr>
        <w:spacing w:after="0"/>
        <w:jc w:val="left"/>
        <w:rPr>
          <w:rFonts w:cs="Arial"/>
          <w:color w:val="FF0000"/>
          <w:sz w:val="20"/>
          <w:szCs w:val="20"/>
        </w:rPr>
      </w:pPr>
    </w:p>
    <w:p w14:paraId="44394F85" w14:textId="20EEB89A" w:rsidR="0005222D" w:rsidRPr="0055026B" w:rsidRDefault="0005222D" w:rsidP="00583410">
      <w:pPr>
        <w:rPr>
          <w:rFonts w:cs="Arial"/>
          <w:sz w:val="20"/>
          <w:szCs w:val="20"/>
        </w:rPr>
      </w:pPr>
      <w:r w:rsidRPr="0055026B">
        <w:rPr>
          <w:rFonts w:cs="Arial"/>
          <w:sz w:val="20"/>
          <w:szCs w:val="20"/>
        </w:rPr>
        <w:t xml:space="preserve">This </w:t>
      </w:r>
      <w:r w:rsidR="00AE5FDE" w:rsidRPr="0055026B">
        <w:rPr>
          <w:rFonts w:cs="Arial"/>
          <w:sz w:val="20"/>
          <w:szCs w:val="20"/>
        </w:rPr>
        <w:t>A</w:t>
      </w:r>
      <w:r w:rsidRPr="0055026B">
        <w:rPr>
          <w:rFonts w:cs="Arial"/>
          <w:sz w:val="20"/>
          <w:szCs w:val="20"/>
        </w:rPr>
        <w:t xml:space="preserve">greement has been </w:t>
      </w:r>
      <w:r w:rsidR="00C82A17" w:rsidRPr="0055026B">
        <w:rPr>
          <w:rFonts w:cs="Arial"/>
          <w:sz w:val="20"/>
          <w:szCs w:val="20"/>
        </w:rPr>
        <w:t>executed</w:t>
      </w:r>
      <w:r w:rsidRPr="0055026B">
        <w:rPr>
          <w:rFonts w:cs="Arial"/>
          <w:sz w:val="20"/>
          <w:szCs w:val="20"/>
        </w:rPr>
        <w:t xml:space="preserve"> </w:t>
      </w:r>
      <w:r w:rsidR="008A52D0">
        <w:rPr>
          <w:rFonts w:cs="Arial"/>
          <w:sz w:val="20"/>
          <w:szCs w:val="20"/>
        </w:rPr>
        <w:t>[underhand]/[</w:t>
      </w:r>
      <w:r w:rsidRPr="0055026B">
        <w:rPr>
          <w:rFonts w:cs="Arial"/>
          <w:sz w:val="20"/>
          <w:szCs w:val="20"/>
        </w:rPr>
        <w:t>as a deed</w:t>
      </w:r>
      <w:r w:rsidR="00C82A17" w:rsidRPr="0055026B">
        <w:rPr>
          <w:rFonts w:cs="Arial"/>
          <w:sz w:val="20"/>
          <w:szCs w:val="20"/>
        </w:rPr>
        <w:t xml:space="preserve"> and is delivered and takes effect</w:t>
      </w:r>
      <w:r w:rsidRPr="0055026B">
        <w:rPr>
          <w:rFonts w:cs="Arial"/>
          <w:sz w:val="20"/>
          <w:szCs w:val="20"/>
        </w:rPr>
        <w:t xml:space="preserve"> on the date stated at the beginning of it</w:t>
      </w:r>
      <w:r w:rsidR="008A52D0">
        <w:rPr>
          <w:rFonts w:cs="Arial"/>
          <w:sz w:val="20"/>
          <w:szCs w:val="20"/>
        </w:rPr>
        <w:t>]</w:t>
      </w:r>
      <w:r w:rsidRPr="0055026B">
        <w:rPr>
          <w:rFonts w:cs="Arial"/>
          <w:sz w:val="20"/>
          <w:szCs w:val="20"/>
        </w:rPr>
        <w:t>.</w:t>
      </w:r>
      <w:r w:rsidR="006A2FC2">
        <w:rPr>
          <w:rStyle w:val="FootnoteReference"/>
          <w:rFonts w:cs="Arial"/>
          <w:szCs w:val="20"/>
        </w:rPr>
        <w:footnoteReference w:id="2"/>
      </w:r>
    </w:p>
    <w:p w14:paraId="09931A9C" w14:textId="6035841E" w:rsidR="00C82A17" w:rsidRPr="0055026B" w:rsidRDefault="00C82A17">
      <w:pPr>
        <w:spacing w:after="0"/>
        <w:jc w:val="left"/>
        <w:rPr>
          <w:rFonts w:cs="Arial"/>
          <w:sz w:val="20"/>
          <w:szCs w:val="20"/>
        </w:rPr>
      </w:pPr>
      <w:r w:rsidRPr="0055026B">
        <w:rPr>
          <w:rFonts w:cs="Arial"/>
          <w:sz w:val="20"/>
          <w:szCs w:val="20"/>
        </w:rPr>
        <w:br w:type="page"/>
      </w:r>
    </w:p>
    <w:p w14:paraId="275DDB8B" w14:textId="66AD8D75" w:rsidR="00C82A17" w:rsidRPr="0055026B" w:rsidRDefault="00C82A17" w:rsidP="00C82A17">
      <w:pPr>
        <w:pStyle w:val="Heading2"/>
        <w:keepNext/>
        <w:numPr>
          <w:ilvl w:val="0"/>
          <w:numId w:val="0"/>
        </w:numPr>
        <w:rPr>
          <w:rFonts w:ascii="Arial" w:hAnsi="Arial" w:cs="Arial"/>
          <w:b/>
          <w:bCs/>
          <w:sz w:val="20"/>
          <w:szCs w:val="20"/>
          <w:u w:val="single"/>
          <w:lang w:eastAsia="en-US"/>
        </w:rPr>
      </w:pPr>
      <w:r w:rsidRPr="0055026B">
        <w:rPr>
          <w:rFonts w:ascii="Arial" w:hAnsi="Arial" w:cs="Arial"/>
          <w:b/>
          <w:bCs/>
          <w:sz w:val="20"/>
          <w:szCs w:val="20"/>
          <w:lang w:eastAsia="en-US"/>
        </w:rPr>
        <w:lastRenderedPageBreak/>
        <w:t>SCHEDULE 2 - SPECIFICATION</w:t>
      </w:r>
      <w:r w:rsidR="00B96B28" w:rsidRPr="0055026B">
        <w:rPr>
          <w:rStyle w:val="FootnoteReference"/>
          <w:rFonts w:cs="Arial"/>
          <w:b/>
          <w:bCs/>
          <w:szCs w:val="20"/>
          <w:lang w:eastAsia="en-US"/>
        </w:rPr>
        <w:footnoteReference w:id="3"/>
      </w:r>
    </w:p>
    <w:p w14:paraId="001A5A4E" w14:textId="361C1C2A" w:rsidR="00C82A17" w:rsidRDefault="00C82A17">
      <w:pPr>
        <w:spacing w:after="0"/>
        <w:jc w:val="left"/>
        <w:rPr>
          <w:sz w:val="20"/>
          <w:szCs w:val="20"/>
        </w:rPr>
      </w:pPr>
      <w:r w:rsidRPr="0055026B">
        <w:rPr>
          <w:sz w:val="20"/>
          <w:szCs w:val="20"/>
        </w:rPr>
        <w:br w:type="page"/>
      </w:r>
    </w:p>
    <w:p w14:paraId="245A07C2" w14:textId="36651403" w:rsidR="00131C22" w:rsidRPr="00131C22" w:rsidRDefault="00131C22">
      <w:pPr>
        <w:spacing w:after="0"/>
        <w:jc w:val="left"/>
        <w:rPr>
          <w:b/>
          <w:bCs/>
          <w:sz w:val="20"/>
          <w:szCs w:val="20"/>
        </w:rPr>
      </w:pPr>
      <w:r>
        <w:rPr>
          <w:b/>
          <w:bCs/>
          <w:sz w:val="20"/>
          <w:szCs w:val="20"/>
        </w:rPr>
        <w:lastRenderedPageBreak/>
        <w:t>[</w:t>
      </w:r>
      <w:r w:rsidRPr="00131C22">
        <w:rPr>
          <w:b/>
          <w:bCs/>
          <w:sz w:val="20"/>
          <w:szCs w:val="20"/>
        </w:rPr>
        <w:t>SCHEDULE 3 – CONTRACT SUM ANALYSIS</w:t>
      </w:r>
      <w:r w:rsidR="004A5472">
        <w:rPr>
          <w:b/>
          <w:bCs/>
          <w:sz w:val="20"/>
          <w:szCs w:val="20"/>
        </w:rPr>
        <w:t>/ NOT USED</w:t>
      </w:r>
      <w:r>
        <w:rPr>
          <w:b/>
          <w:bCs/>
          <w:sz w:val="20"/>
          <w:szCs w:val="20"/>
        </w:rPr>
        <w:t>]</w:t>
      </w:r>
      <w:r>
        <w:rPr>
          <w:rStyle w:val="FootnoteReference"/>
          <w:b/>
          <w:bCs/>
          <w:szCs w:val="20"/>
        </w:rPr>
        <w:footnoteReference w:id="4"/>
      </w:r>
    </w:p>
    <w:p w14:paraId="6F7134B2" w14:textId="5AB871AE" w:rsidR="00C82A17" w:rsidRDefault="00C82A17" w:rsidP="001B7BC4">
      <w:pPr>
        <w:rPr>
          <w:sz w:val="20"/>
          <w:szCs w:val="20"/>
        </w:rPr>
      </w:pPr>
    </w:p>
    <w:p w14:paraId="5EAAB759" w14:textId="2008623D" w:rsidR="00131C22" w:rsidRDefault="00131C22">
      <w:pPr>
        <w:spacing w:after="0"/>
        <w:jc w:val="left"/>
        <w:rPr>
          <w:sz w:val="20"/>
          <w:szCs w:val="20"/>
        </w:rPr>
      </w:pPr>
      <w:r>
        <w:rPr>
          <w:sz w:val="20"/>
          <w:szCs w:val="20"/>
        </w:rPr>
        <w:br w:type="page"/>
      </w:r>
    </w:p>
    <w:p w14:paraId="7CAD82A4" w14:textId="77777777" w:rsidR="00131C22" w:rsidRPr="0055026B" w:rsidRDefault="00131C22" w:rsidP="001B7BC4">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5222D" w:rsidRPr="0055026B" w14:paraId="42E65FCD" w14:textId="77777777" w:rsidTr="008B7E7C">
        <w:tc>
          <w:tcPr>
            <w:tcW w:w="4621" w:type="dxa"/>
          </w:tcPr>
          <w:p w14:paraId="65AC69C5" w14:textId="5199933F" w:rsidR="0005222D" w:rsidRPr="0055026B" w:rsidRDefault="006A2FC2" w:rsidP="0034175F">
            <w:pPr>
              <w:rPr>
                <w:sz w:val="20"/>
                <w:szCs w:val="20"/>
              </w:rPr>
            </w:pPr>
            <w:r>
              <w:rPr>
                <w:sz w:val="20"/>
                <w:szCs w:val="20"/>
              </w:rPr>
              <w:t>[</w:t>
            </w:r>
            <w:r w:rsidR="0005222D" w:rsidRPr="0055026B">
              <w:rPr>
                <w:sz w:val="20"/>
                <w:szCs w:val="20"/>
              </w:rPr>
              <w:t>Executed as a deed</w:t>
            </w:r>
            <w:r w:rsidR="00274138">
              <w:rPr>
                <w:sz w:val="20"/>
                <w:szCs w:val="20"/>
              </w:rPr>
              <w:t xml:space="preserve"> </w:t>
            </w:r>
            <w:r w:rsidR="0034175F" w:rsidRPr="0055026B">
              <w:rPr>
                <w:sz w:val="20"/>
                <w:szCs w:val="20"/>
              </w:rPr>
              <w:t>for and on behalf of the Contractor</w:t>
            </w:r>
            <w:r w:rsidR="0005222D" w:rsidRPr="0055026B">
              <w:rPr>
                <w:sz w:val="20"/>
                <w:szCs w:val="20"/>
              </w:rPr>
              <w:t xml:space="preserve"> by</w:t>
            </w:r>
            <w:r w:rsidR="0034175F" w:rsidRPr="0055026B">
              <w:rPr>
                <w:sz w:val="20"/>
                <w:szCs w:val="20"/>
              </w:rPr>
              <w:t xml:space="preserve"> </w:t>
            </w:r>
            <w:r w:rsidR="001B7BC4" w:rsidRPr="0055026B">
              <w:rPr>
                <w:sz w:val="20"/>
                <w:szCs w:val="20"/>
              </w:rPr>
              <w:t xml:space="preserve">                              </w:t>
            </w:r>
            <w:r w:rsidR="0005222D" w:rsidRPr="0055026B">
              <w:rPr>
                <w:sz w:val="20"/>
                <w:szCs w:val="20"/>
              </w:rPr>
              <w:t>, a director, in the presence of:</w:t>
            </w:r>
          </w:p>
          <w:p w14:paraId="22629D35" w14:textId="1FE7CDA4" w:rsidR="0005222D" w:rsidRPr="0055026B" w:rsidRDefault="0005222D" w:rsidP="008B7E7C">
            <w:pPr>
              <w:rPr>
                <w:sz w:val="20"/>
                <w:szCs w:val="20"/>
              </w:rPr>
            </w:pPr>
            <w:r w:rsidRPr="0055026B">
              <w:rPr>
                <w:sz w:val="20"/>
                <w:szCs w:val="20"/>
              </w:rPr>
              <w:t>.......................................</w:t>
            </w:r>
          </w:p>
          <w:p w14:paraId="3C35D0A6" w14:textId="77777777" w:rsidR="0005222D" w:rsidRPr="0055026B" w:rsidRDefault="0005222D" w:rsidP="008B7E7C">
            <w:pPr>
              <w:rPr>
                <w:sz w:val="20"/>
                <w:szCs w:val="20"/>
              </w:rPr>
            </w:pPr>
            <w:r w:rsidRPr="0055026B">
              <w:rPr>
                <w:sz w:val="20"/>
                <w:szCs w:val="20"/>
              </w:rPr>
              <w:t>Witness</w:t>
            </w:r>
          </w:p>
          <w:p w14:paraId="77923456" w14:textId="77777777" w:rsidR="0005222D" w:rsidRPr="0055026B" w:rsidRDefault="0005222D" w:rsidP="008B7E7C">
            <w:pPr>
              <w:rPr>
                <w:sz w:val="20"/>
                <w:szCs w:val="20"/>
              </w:rPr>
            </w:pPr>
            <w:r w:rsidRPr="0055026B">
              <w:rPr>
                <w:sz w:val="20"/>
                <w:szCs w:val="20"/>
              </w:rPr>
              <w:t>Name:</w:t>
            </w:r>
          </w:p>
          <w:p w14:paraId="3EEEC4BF" w14:textId="77777777" w:rsidR="0005222D" w:rsidRPr="0055026B" w:rsidRDefault="0005222D" w:rsidP="008B7E7C">
            <w:pPr>
              <w:rPr>
                <w:sz w:val="20"/>
                <w:szCs w:val="20"/>
              </w:rPr>
            </w:pPr>
            <w:r w:rsidRPr="0055026B">
              <w:rPr>
                <w:sz w:val="20"/>
                <w:szCs w:val="20"/>
              </w:rPr>
              <w:t>Address:</w:t>
            </w:r>
          </w:p>
          <w:p w14:paraId="68FEB6D0" w14:textId="77777777" w:rsidR="0005222D" w:rsidRPr="0055026B" w:rsidRDefault="0005222D" w:rsidP="008B7E7C">
            <w:pPr>
              <w:rPr>
                <w:sz w:val="20"/>
                <w:szCs w:val="20"/>
              </w:rPr>
            </w:pPr>
            <w:r w:rsidRPr="0055026B">
              <w:rPr>
                <w:sz w:val="20"/>
                <w:szCs w:val="20"/>
              </w:rPr>
              <w:t xml:space="preserve">Occupation: </w:t>
            </w:r>
          </w:p>
          <w:p w14:paraId="0EB84B31" w14:textId="77777777" w:rsidR="0005222D" w:rsidRPr="0055026B" w:rsidRDefault="0005222D" w:rsidP="008B7E7C">
            <w:pPr>
              <w:rPr>
                <w:sz w:val="20"/>
                <w:szCs w:val="20"/>
              </w:rPr>
            </w:pPr>
          </w:p>
        </w:tc>
        <w:tc>
          <w:tcPr>
            <w:tcW w:w="4621" w:type="dxa"/>
          </w:tcPr>
          <w:p w14:paraId="4F29536B" w14:textId="77777777" w:rsidR="0005222D" w:rsidRPr="0055026B" w:rsidRDefault="0005222D" w:rsidP="008B7E7C">
            <w:pPr>
              <w:rPr>
                <w:sz w:val="20"/>
                <w:szCs w:val="20"/>
              </w:rPr>
            </w:pPr>
          </w:p>
          <w:p w14:paraId="7F7207AF" w14:textId="77777777" w:rsidR="0005222D" w:rsidRPr="0055026B" w:rsidRDefault="0005222D" w:rsidP="008B7E7C">
            <w:pPr>
              <w:rPr>
                <w:sz w:val="20"/>
                <w:szCs w:val="20"/>
              </w:rPr>
            </w:pPr>
            <w:r w:rsidRPr="0055026B">
              <w:rPr>
                <w:sz w:val="20"/>
                <w:szCs w:val="20"/>
              </w:rPr>
              <w:t>.......................................</w:t>
            </w:r>
          </w:p>
          <w:p w14:paraId="7152E304" w14:textId="0704D3D4" w:rsidR="0005222D" w:rsidRPr="0055026B" w:rsidRDefault="0005222D" w:rsidP="008B7E7C">
            <w:pPr>
              <w:rPr>
                <w:sz w:val="20"/>
                <w:szCs w:val="20"/>
              </w:rPr>
            </w:pPr>
            <w:r w:rsidRPr="0055026B">
              <w:rPr>
                <w:sz w:val="20"/>
                <w:szCs w:val="20"/>
              </w:rPr>
              <w:t>Director</w:t>
            </w:r>
          </w:p>
          <w:p w14:paraId="549DC048" w14:textId="3ABDB99A" w:rsidR="001B7BC4" w:rsidRPr="0055026B" w:rsidRDefault="001B7BC4" w:rsidP="008B7E7C">
            <w:pPr>
              <w:rPr>
                <w:sz w:val="20"/>
                <w:szCs w:val="20"/>
              </w:rPr>
            </w:pPr>
          </w:p>
        </w:tc>
      </w:tr>
    </w:tbl>
    <w:p w14:paraId="332D1428" w14:textId="77777777" w:rsidR="0034175F" w:rsidRPr="0055026B" w:rsidRDefault="0034175F" w:rsidP="0005222D">
      <w:pPr>
        <w:tabs>
          <w:tab w:val="left" w:pos="-720"/>
        </w:tabs>
        <w:spacing w:after="0" w:line="360" w:lineRule="atLeast"/>
        <w:rPr>
          <w:rFonts w:cs="Arial"/>
          <w:b/>
          <w:sz w:val="20"/>
          <w:szCs w:val="20"/>
          <w:lang w:eastAsia="en-US"/>
        </w:rPr>
      </w:pPr>
    </w:p>
    <w:p w14:paraId="1339E316" w14:textId="5F3F1107" w:rsidR="0005222D" w:rsidRPr="0055026B" w:rsidRDefault="0005222D" w:rsidP="0005222D">
      <w:pPr>
        <w:tabs>
          <w:tab w:val="left" w:pos="-720"/>
        </w:tabs>
        <w:spacing w:after="0" w:line="360" w:lineRule="atLeast"/>
        <w:rPr>
          <w:rFonts w:cs="Arial"/>
          <w:sz w:val="20"/>
          <w:szCs w:val="20"/>
          <w:lang w:eastAsia="en-US"/>
        </w:rPr>
      </w:pPr>
      <w:r w:rsidRPr="0055026B">
        <w:rPr>
          <w:rFonts w:cs="Arial"/>
          <w:b/>
          <w:sz w:val="20"/>
          <w:szCs w:val="20"/>
          <w:lang w:eastAsia="en-US"/>
        </w:rPr>
        <w:t>THE COMMON SEAL</w:t>
      </w:r>
      <w:r w:rsidRPr="0055026B">
        <w:rPr>
          <w:rFonts w:cs="Arial"/>
          <w:sz w:val="20"/>
          <w:szCs w:val="20"/>
          <w:lang w:eastAsia="en-US"/>
        </w:rPr>
        <w:t xml:space="preserve"> of</w:t>
      </w:r>
      <w:r w:rsidRPr="0055026B">
        <w:rPr>
          <w:rFonts w:cs="Arial"/>
          <w:sz w:val="20"/>
          <w:szCs w:val="20"/>
          <w:lang w:eastAsia="en-US"/>
        </w:rPr>
        <w:tab/>
      </w:r>
      <w:r w:rsidRPr="0055026B">
        <w:rPr>
          <w:rFonts w:cs="Arial"/>
          <w:sz w:val="20"/>
          <w:szCs w:val="20"/>
          <w:lang w:eastAsia="en-US"/>
        </w:rPr>
        <w:tab/>
        <w:t>)</w:t>
      </w:r>
    </w:p>
    <w:p w14:paraId="2EC97A71" w14:textId="77777777" w:rsidR="0005222D" w:rsidRPr="0055026B" w:rsidRDefault="0005222D" w:rsidP="0005222D">
      <w:pPr>
        <w:tabs>
          <w:tab w:val="left" w:pos="-720"/>
        </w:tabs>
        <w:spacing w:after="0" w:line="360" w:lineRule="atLeast"/>
        <w:rPr>
          <w:rFonts w:cs="Arial"/>
          <w:sz w:val="20"/>
          <w:szCs w:val="20"/>
          <w:lang w:eastAsia="en-US"/>
        </w:rPr>
      </w:pPr>
      <w:r w:rsidRPr="0055026B">
        <w:rPr>
          <w:rFonts w:cs="Arial"/>
          <w:sz w:val="20"/>
          <w:szCs w:val="20"/>
          <w:lang w:eastAsia="en-US"/>
        </w:rPr>
        <w:t xml:space="preserve">the </w:t>
      </w:r>
      <w:r w:rsidRPr="0055026B">
        <w:rPr>
          <w:rFonts w:cs="Arial"/>
          <w:b/>
          <w:sz w:val="20"/>
          <w:szCs w:val="20"/>
          <w:lang w:eastAsia="en-US"/>
        </w:rPr>
        <w:t>YORKSHIRE DALES</w:t>
      </w:r>
      <w:r w:rsidRPr="0055026B">
        <w:rPr>
          <w:rFonts w:cs="Arial"/>
          <w:sz w:val="20"/>
          <w:szCs w:val="20"/>
          <w:lang w:eastAsia="en-US"/>
        </w:rPr>
        <w:t xml:space="preserve"> </w:t>
      </w:r>
      <w:r w:rsidRPr="0055026B">
        <w:rPr>
          <w:rFonts w:cs="Arial"/>
          <w:sz w:val="20"/>
          <w:szCs w:val="20"/>
          <w:lang w:eastAsia="en-US"/>
        </w:rPr>
        <w:tab/>
      </w:r>
      <w:r w:rsidRPr="0055026B">
        <w:rPr>
          <w:rFonts w:cs="Arial"/>
          <w:sz w:val="20"/>
          <w:szCs w:val="20"/>
          <w:lang w:eastAsia="en-US"/>
        </w:rPr>
        <w:tab/>
        <w:t>)</w:t>
      </w:r>
    </w:p>
    <w:p w14:paraId="026B046A" w14:textId="77777777" w:rsidR="0005222D" w:rsidRPr="0055026B" w:rsidRDefault="0005222D" w:rsidP="0005222D">
      <w:pPr>
        <w:tabs>
          <w:tab w:val="left" w:pos="-720"/>
        </w:tabs>
        <w:spacing w:after="0" w:line="360" w:lineRule="atLeast"/>
        <w:rPr>
          <w:rFonts w:cs="Arial"/>
          <w:sz w:val="20"/>
          <w:szCs w:val="20"/>
          <w:lang w:eastAsia="en-US"/>
        </w:rPr>
      </w:pPr>
      <w:r w:rsidRPr="0055026B">
        <w:rPr>
          <w:rFonts w:cs="Arial"/>
          <w:b/>
          <w:sz w:val="20"/>
          <w:szCs w:val="20"/>
          <w:lang w:eastAsia="en-US"/>
        </w:rPr>
        <w:t>NATIONAL PARK AUTHORITY</w:t>
      </w:r>
      <w:r w:rsidRPr="0055026B">
        <w:rPr>
          <w:rFonts w:cs="Arial"/>
          <w:b/>
          <w:sz w:val="20"/>
          <w:szCs w:val="20"/>
          <w:lang w:eastAsia="en-US"/>
        </w:rPr>
        <w:tab/>
      </w:r>
      <w:r w:rsidRPr="0055026B">
        <w:rPr>
          <w:rFonts w:cs="Arial"/>
          <w:sz w:val="20"/>
          <w:szCs w:val="20"/>
          <w:lang w:eastAsia="en-US"/>
        </w:rPr>
        <w:t>)</w:t>
      </w:r>
    </w:p>
    <w:p w14:paraId="5E95154C" w14:textId="77777777" w:rsidR="0005222D" w:rsidRPr="0055026B" w:rsidRDefault="0005222D" w:rsidP="0005222D">
      <w:pPr>
        <w:tabs>
          <w:tab w:val="left" w:pos="-720"/>
        </w:tabs>
        <w:spacing w:after="0" w:line="360" w:lineRule="atLeast"/>
        <w:rPr>
          <w:rFonts w:cs="Arial"/>
          <w:sz w:val="20"/>
          <w:szCs w:val="20"/>
          <w:lang w:eastAsia="en-US"/>
        </w:rPr>
      </w:pPr>
      <w:r w:rsidRPr="0055026B">
        <w:rPr>
          <w:rFonts w:cs="Arial"/>
          <w:sz w:val="20"/>
          <w:szCs w:val="20"/>
          <w:lang w:eastAsia="en-US"/>
        </w:rPr>
        <w:t xml:space="preserve">was hereto affixed in the </w:t>
      </w:r>
      <w:r w:rsidRPr="0055026B">
        <w:rPr>
          <w:rFonts w:cs="Arial"/>
          <w:sz w:val="20"/>
          <w:szCs w:val="20"/>
          <w:lang w:eastAsia="en-US"/>
        </w:rPr>
        <w:tab/>
      </w:r>
      <w:r w:rsidRPr="0055026B">
        <w:rPr>
          <w:rFonts w:cs="Arial"/>
          <w:sz w:val="20"/>
          <w:szCs w:val="20"/>
          <w:lang w:eastAsia="en-US"/>
        </w:rPr>
        <w:tab/>
        <w:t>)</w:t>
      </w:r>
    </w:p>
    <w:p w14:paraId="185EE6B2" w14:textId="77777777" w:rsidR="0005222D" w:rsidRPr="0055026B" w:rsidRDefault="0005222D" w:rsidP="0005222D">
      <w:pPr>
        <w:tabs>
          <w:tab w:val="left" w:pos="-720"/>
        </w:tabs>
        <w:spacing w:after="0" w:line="360" w:lineRule="atLeast"/>
        <w:rPr>
          <w:rFonts w:cs="Arial"/>
          <w:sz w:val="20"/>
          <w:szCs w:val="20"/>
          <w:lang w:eastAsia="en-US"/>
        </w:rPr>
      </w:pPr>
      <w:r w:rsidRPr="0055026B">
        <w:rPr>
          <w:rFonts w:cs="Arial"/>
          <w:sz w:val="20"/>
          <w:szCs w:val="20"/>
          <w:lang w:eastAsia="en-US"/>
        </w:rPr>
        <w:t>presence of:-</w:t>
      </w:r>
      <w:r w:rsidRPr="0055026B">
        <w:rPr>
          <w:rFonts w:cs="Arial"/>
          <w:sz w:val="20"/>
          <w:szCs w:val="20"/>
          <w:lang w:eastAsia="en-US"/>
        </w:rPr>
        <w:tab/>
      </w:r>
      <w:r w:rsidRPr="0055026B">
        <w:rPr>
          <w:rFonts w:cs="Arial"/>
          <w:sz w:val="20"/>
          <w:szCs w:val="20"/>
          <w:lang w:eastAsia="en-US"/>
        </w:rPr>
        <w:tab/>
      </w:r>
      <w:r w:rsidRPr="0055026B">
        <w:rPr>
          <w:rFonts w:cs="Arial"/>
          <w:sz w:val="20"/>
          <w:szCs w:val="20"/>
          <w:lang w:eastAsia="en-US"/>
        </w:rPr>
        <w:tab/>
      </w:r>
      <w:r w:rsidRPr="0055026B">
        <w:rPr>
          <w:rFonts w:cs="Arial"/>
          <w:sz w:val="20"/>
          <w:szCs w:val="20"/>
          <w:lang w:eastAsia="en-US"/>
        </w:rPr>
        <w:tab/>
        <w:t>)</w:t>
      </w:r>
      <w:r w:rsidRPr="0055026B">
        <w:rPr>
          <w:rFonts w:cs="Arial"/>
          <w:sz w:val="20"/>
          <w:szCs w:val="20"/>
          <w:lang w:eastAsia="en-US"/>
        </w:rPr>
        <w:tab/>
      </w:r>
    </w:p>
    <w:p w14:paraId="0BC4FC3B" w14:textId="77777777" w:rsidR="0005222D" w:rsidRPr="0055026B" w:rsidRDefault="0005222D" w:rsidP="0005222D">
      <w:pPr>
        <w:spacing w:after="0"/>
        <w:jc w:val="left"/>
        <w:rPr>
          <w:rFonts w:ascii="Trebuchet MS" w:hAnsi="Trebuchet MS"/>
          <w:b/>
          <w:bCs/>
          <w:sz w:val="20"/>
          <w:szCs w:val="20"/>
          <w:lang w:eastAsia="en-US"/>
        </w:rPr>
      </w:pPr>
    </w:p>
    <w:p w14:paraId="1F0D1470" w14:textId="77777777" w:rsidR="0005222D" w:rsidRPr="0055026B" w:rsidRDefault="0005222D" w:rsidP="0005222D">
      <w:pPr>
        <w:spacing w:after="0"/>
        <w:jc w:val="left"/>
        <w:rPr>
          <w:rFonts w:ascii="Trebuchet MS" w:hAnsi="Trebuchet MS"/>
          <w:b/>
          <w:bCs/>
          <w:sz w:val="20"/>
          <w:szCs w:val="20"/>
          <w:lang w:eastAsia="en-US"/>
        </w:rPr>
      </w:pPr>
    </w:p>
    <w:p w14:paraId="53D5DE95" w14:textId="77777777" w:rsidR="0005222D" w:rsidRPr="0055026B" w:rsidRDefault="0005222D" w:rsidP="0005222D">
      <w:pPr>
        <w:tabs>
          <w:tab w:val="left" w:pos="-720"/>
        </w:tabs>
        <w:spacing w:after="0" w:line="360" w:lineRule="atLeast"/>
        <w:rPr>
          <w:rFonts w:cs="Arial"/>
          <w:sz w:val="20"/>
          <w:szCs w:val="20"/>
          <w:lang w:eastAsia="en-US"/>
        </w:rPr>
      </w:pPr>
      <w:r w:rsidRPr="0055026B">
        <w:rPr>
          <w:rFonts w:cs="Arial"/>
          <w:sz w:val="20"/>
          <w:szCs w:val="20"/>
          <w:lang w:eastAsia="en-US"/>
        </w:rPr>
        <w:t>……………………………………………….</w:t>
      </w:r>
    </w:p>
    <w:p w14:paraId="42C50778" w14:textId="0A776BBA" w:rsidR="009211A7" w:rsidRDefault="0005222D" w:rsidP="009211A7">
      <w:pPr>
        <w:tabs>
          <w:tab w:val="left" w:pos="-720"/>
        </w:tabs>
        <w:spacing w:after="0" w:line="360" w:lineRule="atLeast"/>
        <w:rPr>
          <w:rFonts w:cs="Arial"/>
          <w:sz w:val="20"/>
          <w:szCs w:val="20"/>
          <w:lang w:eastAsia="en-US"/>
        </w:rPr>
      </w:pPr>
      <w:r w:rsidRPr="0055026B">
        <w:rPr>
          <w:rFonts w:cs="Arial"/>
          <w:sz w:val="20"/>
          <w:szCs w:val="20"/>
          <w:lang w:eastAsia="en-US"/>
        </w:rPr>
        <w:t>(Authorised Signatory</w:t>
      </w:r>
      <w:r w:rsidR="009211A7">
        <w:rPr>
          <w:rFonts w:cs="Arial"/>
          <w:sz w:val="20"/>
          <w:szCs w:val="20"/>
          <w:lang w:eastAsia="en-US"/>
        </w:rPr>
        <w:t>)</w:t>
      </w:r>
      <w:r w:rsidR="006A2FC2">
        <w:rPr>
          <w:rFonts w:cs="Arial"/>
          <w:sz w:val="20"/>
          <w:szCs w:val="20"/>
          <w:lang w:eastAsia="en-US"/>
        </w:rPr>
        <w:t>]</w:t>
      </w:r>
      <w:r w:rsidR="009211A7">
        <w:rPr>
          <w:rStyle w:val="FootnoteReference"/>
          <w:rFonts w:cs="Arial"/>
          <w:szCs w:val="20"/>
          <w:lang w:eastAsia="en-US"/>
        </w:rPr>
        <w:footnoteReference w:id="5"/>
      </w:r>
    </w:p>
    <w:p w14:paraId="5C212CE0" w14:textId="77777777" w:rsidR="00FF678C" w:rsidRDefault="00FF678C" w:rsidP="009211A7">
      <w:pPr>
        <w:tabs>
          <w:tab w:val="left" w:pos="-720"/>
        </w:tabs>
        <w:spacing w:after="0" w:line="360" w:lineRule="atLeast"/>
        <w:rPr>
          <w:rFonts w:cs="Arial"/>
          <w:color w:val="FF0000"/>
          <w:sz w:val="20"/>
          <w:szCs w:val="20"/>
          <w:lang w:eastAsia="en-US"/>
        </w:rPr>
      </w:pPr>
    </w:p>
    <w:p w14:paraId="1BBC6634" w14:textId="01740CF1" w:rsidR="009211A7" w:rsidRPr="00FF678C" w:rsidRDefault="00FF678C" w:rsidP="009211A7">
      <w:pPr>
        <w:tabs>
          <w:tab w:val="left" w:pos="-720"/>
        </w:tabs>
        <w:spacing w:after="0" w:line="360" w:lineRule="atLeast"/>
        <w:rPr>
          <w:rFonts w:cs="Arial"/>
          <w:i/>
          <w:iCs/>
          <w:color w:val="FF0000"/>
          <w:sz w:val="20"/>
          <w:szCs w:val="20"/>
          <w:lang w:eastAsia="en-US"/>
        </w:rPr>
      </w:pPr>
      <w:r w:rsidRPr="00FF678C">
        <w:rPr>
          <w:rFonts w:cs="Arial"/>
          <w:i/>
          <w:iCs/>
          <w:color w:val="FF0000"/>
          <w:sz w:val="20"/>
          <w:szCs w:val="20"/>
          <w:lang w:eastAsia="en-US"/>
        </w:rPr>
        <w:t>OR</w:t>
      </w:r>
    </w:p>
    <w:p w14:paraId="2077DD97" w14:textId="77777777" w:rsidR="00FF678C" w:rsidRPr="0055026B" w:rsidRDefault="00FF678C" w:rsidP="009211A7">
      <w:pPr>
        <w:tabs>
          <w:tab w:val="left" w:pos="-720"/>
        </w:tabs>
        <w:spacing w:after="0" w:line="360" w:lineRule="atLeast"/>
        <w:rPr>
          <w:rFonts w:cs="Arial"/>
          <w:sz w:val="20"/>
          <w:szCs w:val="20"/>
          <w:lang w:eastAsia="en-US"/>
        </w:rPr>
      </w:pPr>
    </w:p>
    <w:p w14:paraId="25A9AA0A" w14:textId="77777777" w:rsidR="009211A7" w:rsidRPr="00274138" w:rsidRDefault="009211A7" w:rsidP="009211A7">
      <w:pPr>
        <w:rPr>
          <w:sz w:val="20"/>
          <w:szCs w:val="20"/>
        </w:rPr>
      </w:pPr>
      <w:r w:rsidRPr="00274138">
        <w:rPr>
          <w:rFonts w:cs="Arial"/>
          <w:b/>
          <w:bCs/>
          <w:sz w:val="20"/>
          <w:szCs w:val="20"/>
        </w:rPr>
        <w:t>[SIGNED</w:t>
      </w:r>
      <w:r w:rsidRPr="00274138">
        <w:rPr>
          <w:rFonts w:cs="Arial"/>
          <w:sz w:val="20"/>
          <w:szCs w:val="20"/>
        </w:rPr>
        <w:t xml:space="preserve"> by duly authorised signatories of the Authority and the Contractor respectively.</w:t>
      </w:r>
    </w:p>
    <w:p w14:paraId="78ED109B" w14:textId="77777777" w:rsidR="009211A7" w:rsidRPr="00274138" w:rsidRDefault="009211A7" w:rsidP="009211A7">
      <w:pPr>
        <w:rPr>
          <w:sz w:val="20"/>
          <w:szCs w:val="20"/>
        </w:rPr>
      </w:pPr>
      <w:r w:rsidRPr="00274138">
        <w:rPr>
          <w:rFonts w:cs="Arial"/>
          <w:sz w:val="20"/>
          <w:szCs w:val="20"/>
        </w:rPr>
        <w:t> </w:t>
      </w:r>
    </w:p>
    <w:p w14:paraId="39A2F562" w14:textId="77777777" w:rsidR="009211A7" w:rsidRPr="00274138" w:rsidRDefault="009211A7" w:rsidP="009211A7">
      <w:pPr>
        <w:rPr>
          <w:sz w:val="20"/>
          <w:szCs w:val="20"/>
        </w:rPr>
      </w:pPr>
      <w:r w:rsidRPr="00274138">
        <w:rPr>
          <w:rFonts w:cs="Arial"/>
          <w:sz w:val="20"/>
          <w:szCs w:val="20"/>
        </w:rPr>
        <w:t> </w:t>
      </w:r>
    </w:p>
    <w:p w14:paraId="3BAC79CF" w14:textId="77777777" w:rsidR="009211A7" w:rsidRPr="00274138" w:rsidRDefault="009211A7" w:rsidP="009211A7">
      <w:pPr>
        <w:rPr>
          <w:sz w:val="20"/>
          <w:szCs w:val="20"/>
        </w:rPr>
      </w:pPr>
      <w:r w:rsidRPr="00274138">
        <w:rPr>
          <w:rFonts w:cs="Arial"/>
          <w:sz w:val="20"/>
          <w:szCs w:val="20"/>
        </w:rPr>
        <w:t>…...........................................      …………………………………………..</w:t>
      </w:r>
    </w:p>
    <w:p w14:paraId="62C9BF6E" w14:textId="77777777" w:rsidR="009211A7" w:rsidRPr="00274138" w:rsidRDefault="009211A7" w:rsidP="009211A7">
      <w:pPr>
        <w:pStyle w:val="BodyTextIndent3"/>
        <w:ind w:left="0"/>
        <w:rPr>
          <w:sz w:val="20"/>
          <w:szCs w:val="20"/>
        </w:rPr>
      </w:pPr>
      <w:r w:rsidRPr="00274138">
        <w:rPr>
          <w:rFonts w:cs="Arial"/>
          <w:sz w:val="20"/>
          <w:szCs w:val="20"/>
        </w:rPr>
        <w:t>for the Authority                                               for the Contractor]</w:t>
      </w:r>
      <w:r>
        <w:rPr>
          <w:rStyle w:val="FootnoteReference"/>
          <w:rFonts w:cs="Arial"/>
          <w:szCs w:val="20"/>
        </w:rPr>
        <w:footnoteReference w:id="6"/>
      </w:r>
    </w:p>
    <w:p w14:paraId="06F42EE3" w14:textId="70C1D8DE" w:rsidR="00274138" w:rsidRDefault="00274138" w:rsidP="009211A7">
      <w:pPr>
        <w:tabs>
          <w:tab w:val="left" w:pos="-720"/>
        </w:tabs>
        <w:spacing w:after="0" w:line="360" w:lineRule="atLeast"/>
      </w:pPr>
    </w:p>
    <w:p w14:paraId="05E8BECD" w14:textId="4CEC6848" w:rsidR="00781620" w:rsidRPr="0055026B" w:rsidRDefault="00781620">
      <w:pPr>
        <w:spacing w:after="0"/>
        <w:jc w:val="left"/>
        <w:rPr>
          <w:rFonts w:cs="Arial"/>
          <w:sz w:val="20"/>
          <w:szCs w:val="20"/>
        </w:rPr>
      </w:pPr>
    </w:p>
    <w:p w14:paraId="5C49E222" w14:textId="77777777" w:rsidR="00D141EE" w:rsidRPr="0055026B" w:rsidRDefault="00D141EE" w:rsidP="0002501F">
      <w:pPr>
        <w:pStyle w:val="Heading2"/>
        <w:keepNext/>
        <w:numPr>
          <w:ilvl w:val="0"/>
          <w:numId w:val="0"/>
        </w:numPr>
        <w:rPr>
          <w:rFonts w:ascii="Arial" w:hAnsi="Arial" w:cs="Arial"/>
          <w:b/>
          <w:bCs/>
          <w:sz w:val="20"/>
          <w:szCs w:val="20"/>
          <w:lang w:eastAsia="en-US"/>
        </w:rPr>
      </w:pPr>
    </w:p>
    <w:p w14:paraId="6A7689F0" w14:textId="77777777" w:rsidR="00D141EE" w:rsidRPr="0055026B" w:rsidRDefault="00D141EE" w:rsidP="0002501F">
      <w:pPr>
        <w:pStyle w:val="Heading2"/>
        <w:keepNext/>
        <w:numPr>
          <w:ilvl w:val="0"/>
          <w:numId w:val="0"/>
        </w:numPr>
        <w:rPr>
          <w:rFonts w:ascii="Arial" w:hAnsi="Arial" w:cs="Arial"/>
          <w:b/>
          <w:bCs/>
          <w:sz w:val="20"/>
          <w:szCs w:val="20"/>
          <w:lang w:eastAsia="en-US"/>
        </w:rPr>
      </w:pPr>
    </w:p>
    <w:p w14:paraId="64B51797" w14:textId="77777777" w:rsidR="00C76F57" w:rsidRPr="0055026B" w:rsidRDefault="00C76F57" w:rsidP="00DD7C1D">
      <w:pPr>
        <w:spacing w:after="0"/>
        <w:jc w:val="left"/>
        <w:rPr>
          <w:rFonts w:ascii="Trebuchet MS" w:hAnsi="Trebuchet MS"/>
          <w:b/>
          <w:bCs/>
          <w:sz w:val="20"/>
          <w:szCs w:val="20"/>
          <w:lang w:eastAsia="en-US"/>
        </w:rPr>
      </w:pPr>
      <w:bookmarkStart w:id="52" w:name="a914329"/>
      <w:bookmarkStart w:id="53" w:name="a674475"/>
      <w:bookmarkEnd w:id="52"/>
      <w:bookmarkEnd w:id="53"/>
    </w:p>
    <w:sectPr w:rsidR="00C76F57" w:rsidRPr="0055026B" w:rsidSect="00435F2C">
      <w:headerReference w:type="even" r:id="rId13"/>
      <w:headerReference w:type="default" r:id="rId14"/>
      <w:footerReference w:type="even" r:id="rId15"/>
      <w:footerReference w:type="default" r:id="rId16"/>
      <w:headerReference w:type="first" r:id="rId17"/>
      <w:footerReference w:type="first" r:id="rId18"/>
      <w:pgSz w:w="11909" w:h="16834"/>
      <w:pgMar w:top="1247" w:right="1247" w:bottom="1418" w:left="1247" w:header="709" w:footer="652"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8D4E87" w16cex:dateUtc="2025-02-04T14:00:00Z"/>
  <w16cex:commentExtensible w16cex:durableId="40AB64E4" w16cex:dateUtc="2025-02-04T14:02:00Z"/>
  <w16cex:commentExtensible w16cex:durableId="294A6B27" w16cex:dateUtc="2025-01-27T15:23:00Z"/>
  <w16cex:commentExtensible w16cex:durableId="423B0CA3" w16cex:dateUtc="2025-02-04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C82B93" w16cid:durableId="228D4E87"/>
  <w16cid:commentId w16cid:paraId="7A5C9E18" w16cid:durableId="40AB64E4"/>
  <w16cid:commentId w16cid:paraId="53105A07" w16cid:durableId="294A6B27"/>
  <w16cid:commentId w16cid:paraId="445640E3" w16cid:durableId="423B0C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70BF2" w14:textId="77777777" w:rsidR="008B7E7C" w:rsidRDefault="008B7E7C">
      <w:r>
        <w:separator/>
      </w:r>
    </w:p>
  </w:endnote>
  <w:endnote w:type="continuationSeparator" w:id="0">
    <w:p w14:paraId="21A48B5B" w14:textId="77777777" w:rsidR="008B7E7C" w:rsidRDefault="008B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20 Pitch">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6314C" w14:textId="12053C70" w:rsidR="00435F2C" w:rsidRPr="00487A69" w:rsidRDefault="00435F2C" w:rsidP="00435F2C">
    <w:pPr>
      <w:pStyle w:val="Footer"/>
      <w:pBdr>
        <w:top w:val="single" w:sz="6" w:space="4" w:color="auto"/>
      </w:pBdr>
    </w:pPr>
    <w:r w:rsidRPr="00487A69">
      <w:tab/>
    </w:r>
    <w:r w:rsidRPr="00487A69">
      <w:rPr>
        <w:rStyle w:val="PageNumber"/>
      </w:rPr>
      <w:fldChar w:fldCharType="begin"/>
    </w:r>
    <w:r w:rsidRPr="00487A69">
      <w:rPr>
        <w:rStyle w:val="PageNumber"/>
      </w:rPr>
      <w:instrText xml:space="preserve"> PAGE </w:instrText>
    </w:r>
    <w:r w:rsidRPr="00487A69">
      <w:rPr>
        <w:rStyle w:val="PageNumber"/>
      </w:rPr>
      <w:fldChar w:fldCharType="separate"/>
    </w:r>
    <w:r w:rsidR="00E14DD2">
      <w:rPr>
        <w:rStyle w:val="PageNumber"/>
        <w:noProof/>
      </w:rPr>
      <w:t>2</w:t>
    </w:r>
    <w:r w:rsidRPr="00487A69">
      <w:rPr>
        <w:rStyle w:val="PageNumber"/>
      </w:rPr>
      <w:fldChar w:fldCharType="end"/>
    </w:r>
    <w:r w:rsidRPr="00487A69">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328E" w14:textId="5A7E8493" w:rsidR="00435F2C" w:rsidRPr="00435F2C" w:rsidRDefault="00435F2C" w:rsidP="00435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63315" w14:textId="095013CC" w:rsidR="00435F2C" w:rsidRPr="00487A69" w:rsidRDefault="00435F2C" w:rsidP="00435F2C">
    <w:pPr>
      <w:pStyle w:val="Footer"/>
      <w:pBdr>
        <w:top w:val="single" w:sz="6" w:space="4" w:color="auto"/>
      </w:pBdr>
    </w:pPr>
    <w:r w:rsidRPr="00487A69">
      <w:tab/>
    </w:r>
    <w:r w:rsidRPr="00487A69">
      <w:rPr>
        <w:rStyle w:val="PageNumber"/>
      </w:rPr>
      <w:fldChar w:fldCharType="begin"/>
    </w:r>
    <w:r w:rsidRPr="00487A69">
      <w:rPr>
        <w:rStyle w:val="PageNumber"/>
      </w:rPr>
      <w:instrText xml:space="preserve"> PAGE </w:instrText>
    </w:r>
    <w:r w:rsidRPr="00487A69">
      <w:rPr>
        <w:rStyle w:val="PageNumber"/>
      </w:rPr>
      <w:fldChar w:fldCharType="separate"/>
    </w:r>
    <w:r w:rsidR="00E14DD2">
      <w:rPr>
        <w:rStyle w:val="PageNumber"/>
        <w:noProof/>
      </w:rPr>
      <w:t>13</w:t>
    </w:r>
    <w:r w:rsidRPr="00487A69">
      <w:rPr>
        <w:rStyle w:val="PageNumber"/>
      </w:rPr>
      <w:fldChar w:fldCharType="end"/>
    </w:r>
    <w:r w:rsidRPr="00487A69">
      <w:tab/>
    </w:r>
    <w:r w:rsidRPr="00487A69">
      <w:fldChar w:fldCharType="begin"/>
    </w:r>
    <w:r w:rsidRPr="00487A69">
      <w:instrText xml:space="preserve"> DOCPROPERTY </w:instrText>
    </w:r>
    <w:r>
      <w:instrText>"OurRef"</w:instrText>
    </w:r>
    <w:r w:rsidRPr="00487A69">
      <w:instrText xml:space="preserve"> \* MERGEFORMAT </w:instrText>
    </w:r>
    <w:r w:rsidR="004B7510">
      <w:fldChar w:fldCharType="separate"/>
    </w:r>
    <w:r w:rsidR="00E14DD2">
      <w:t>SOD.108128.00002</w:t>
    </w:r>
    <w:r w:rsidRPr="00487A6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B747E" w14:textId="26E28113" w:rsidR="00435F2C" w:rsidRPr="00435F2C" w:rsidRDefault="00435F2C" w:rsidP="00435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111FF" w14:textId="77777777" w:rsidR="008B7E7C" w:rsidRDefault="008B7E7C">
      <w:r>
        <w:separator/>
      </w:r>
    </w:p>
  </w:footnote>
  <w:footnote w:type="continuationSeparator" w:id="0">
    <w:p w14:paraId="515424EE" w14:textId="77777777" w:rsidR="008B7E7C" w:rsidRDefault="008B7E7C">
      <w:r>
        <w:continuationSeparator/>
      </w:r>
    </w:p>
  </w:footnote>
  <w:footnote w:id="1">
    <w:p w14:paraId="122AB6BA" w14:textId="3CAD459A" w:rsidR="00003DA1" w:rsidRPr="00AD1E7B" w:rsidRDefault="00003DA1">
      <w:pPr>
        <w:pStyle w:val="FootnoteText"/>
        <w:rPr>
          <w:sz w:val="16"/>
          <w:szCs w:val="16"/>
        </w:rPr>
      </w:pPr>
    </w:p>
  </w:footnote>
  <w:footnote w:id="2">
    <w:p w14:paraId="012CA438" w14:textId="77777777" w:rsidR="006A2FC2" w:rsidRPr="00AD1E7B" w:rsidRDefault="006A2FC2" w:rsidP="006A2FC2">
      <w:pPr>
        <w:pStyle w:val="FootnoteText"/>
        <w:rPr>
          <w:sz w:val="16"/>
          <w:szCs w:val="16"/>
        </w:rPr>
      </w:pPr>
      <w:r w:rsidRPr="00AD1E7B">
        <w:rPr>
          <w:rStyle w:val="FootnoteReference"/>
          <w:sz w:val="16"/>
          <w:szCs w:val="16"/>
        </w:rPr>
        <w:footnoteRef/>
      </w:r>
      <w:r w:rsidRPr="00AD1E7B">
        <w:rPr>
          <w:sz w:val="16"/>
          <w:szCs w:val="16"/>
        </w:rPr>
        <w:t xml:space="preserve"> Please select either the underhand or deed drafting as applicable and delete the remaining option. </w:t>
      </w:r>
    </w:p>
  </w:footnote>
  <w:footnote w:id="3">
    <w:p w14:paraId="2B18C12F" w14:textId="717709AB" w:rsidR="00B96B28" w:rsidRPr="00AD1E7B" w:rsidRDefault="00B96B28">
      <w:pPr>
        <w:pStyle w:val="FootnoteText"/>
        <w:rPr>
          <w:sz w:val="16"/>
          <w:szCs w:val="16"/>
        </w:rPr>
      </w:pPr>
      <w:r w:rsidRPr="00AD1E7B">
        <w:rPr>
          <w:rStyle w:val="FootnoteReference"/>
          <w:sz w:val="16"/>
          <w:szCs w:val="16"/>
        </w:rPr>
        <w:footnoteRef/>
      </w:r>
      <w:r w:rsidRPr="00AD1E7B">
        <w:rPr>
          <w:sz w:val="16"/>
          <w:szCs w:val="16"/>
        </w:rPr>
        <w:t xml:space="preserve"> </w:t>
      </w:r>
      <w:r w:rsidR="00435F2C" w:rsidRPr="00AD1E7B">
        <w:rPr>
          <w:sz w:val="16"/>
          <w:szCs w:val="16"/>
        </w:rPr>
        <w:t xml:space="preserve">To be inserted. </w:t>
      </w:r>
      <w:r w:rsidRPr="00AD1E7B">
        <w:rPr>
          <w:sz w:val="16"/>
          <w:szCs w:val="16"/>
        </w:rPr>
        <w:t xml:space="preserve">Any specific sustainability and/or project guidelines should also be included here. </w:t>
      </w:r>
    </w:p>
  </w:footnote>
  <w:footnote w:id="4">
    <w:p w14:paraId="0E54E219" w14:textId="3CA490C0" w:rsidR="00131C22" w:rsidRPr="00AD1E7B" w:rsidRDefault="00131C22">
      <w:pPr>
        <w:pStyle w:val="FootnoteText"/>
        <w:rPr>
          <w:sz w:val="16"/>
          <w:szCs w:val="16"/>
        </w:rPr>
      </w:pPr>
      <w:r w:rsidRPr="00AD1E7B">
        <w:rPr>
          <w:rStyle w:val="FootnoteReference"/>
          <w:sz w:val="16"/>
          <w:szCs w:val="16"/>
        </w:rPr>
        <w:footnoteRef/>
      </w:r>
      <w:r w:rsidRPr="00AD1E7B">
        <w:rPr>
          <w:sz w:val="16"/>
          <w:szCs w:val="16"/>
        </w:rPr>
        <w:t xml:space="preserve"> Include a Contract Sum Analysis (breakdown of the individual work/ services</w:t>
      </w:r>
      <w:r w:rsidR="004A5472" w:rsidRPr="00AD1E7B">
        <w:rPr>
          <w:sz w:val="16"/>
          <w:szCs w:val="16"/>
        </w:rPr>
        <w:t xml:space="preserve"> costs</w:t>
      </w:r>
      <w:r w:rsidRPr="00AD1E7B">
        <w:rPr>
          <w:sz w:val="16"/>
          <w:szCs w:val="16"/>
        </w:rPr>
        <w:t>)</w:t>
      </w:r>
      <w:r w:rsidR="004A5472" w:rsidRPr="00AD1E7B">
        <w:rPr>
          <w:sz w:val="16"/>
          <w:szCs w:val="16"/>
        </w:rPr>
        <w:t xml:space="preserve"> if payment is to be by way of interim valuation</w:t>
      </w:r>
      <w:r w:rsidR="00AD1E7B">
        <w:rPr>
          <w:sz w:val="16"/>
          <w:szCs w:val="16"/>
        </w:rPr>
        <w:t>.</w:t>
      </w:r>
      <w:r w:rsidRPr="00AD1E7B">
        <w:rPr>
          <w:sz w:val="16"/>
          <w:szCs w:val="16"/>
        </w:rPr>
        <w:t xml:space="preserve"> </w:t>
      </w:r>
    </w:p>
  </w:footnote>
  <w:footnote w:id="5">
    <w:p w14:paraId="57A9AACB" w14:textId="77777777" w:rsidR="009211A7" w:rsidRPr="003109CC" w:rsidRDefault="009211A7" w:rsidP="009211A7">
      <w:pPr>
        <w:pStyle w:val="FootnoteText"/>
        <w:rPr>
          <w:sz w:val="16"/>
          <w:szCs w:val="16"/>
        </w:rPr>
      </w:pPr>
      <w:r w:rsidRPr="003109CC">
        <w:rPr>
          <w:rStyle w:val="FootnoteReference"/>
          <w:sz w:val="16"/>
          <w:szCs w:val="16"/>
        </w:rPr>
        <w:footnoteRef/>
      </w:r>
      <w:r w:rsidRPr="003109CC">
        <w:rPr>
          <w:sz w:val="16"/>
          <w:szCs w:val="16"/>
        </w:rPr>
        <w:t xml:space="preserve"> Please use the first two execution blocks where the agreement is to be executed as a deed. </w:t>
      </w:r>
    </w:p>
  </w:footnote>
  <w:footnote w:id="6">
    <w:p w14:paraId="230A0830" w14:textId="77777777" w:rsidR="009211A7" w:rsidRDefault="009211A7" w:rsidP="009211A7">
      <w:pPr>
        <w:pStyle w:val="FootnoteText"/>
      </w:pPr>
      <w:r w:rsidRPr="003109CC">
        <w:rPr>
          <w:rStyle w:val="FootnoteReference"/>
          <w:sz w:val="16"/>
          <w:szCs w:val="16"/>
        </w:rPr>
        <w:footnoteRef/>
      </w:r>
      <w:r w:rsidRPr="003109CC">
        <w:rPr>
          <w:sz w:val="16"/>
          <w:szCs w:val="16"/>
        </w:rPr>
        <w:t xml:space="preserve"> Please use this execution block where the agreement is to be executed underhand, i.e. as a simple agreement rather than a deed.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F46E9" w14:textId="3E2CF91D" w:rsidR="008B7E7C" w:rsidRDefault="00E14DD2">
    <w:r>
      <w:rPr>
        <w:noProof/>
      </w:rPr>
      <w:pict w14:anchorId="5A3F0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6407" o:spid="_x0000_s38914" type="#_x0000_t136" style="position:absolute;left:0;text-align:left;margin-left:0;margin-top:0;width:491.2pt;height:196.4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B7E7C">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35CC3" w14:textId="4C89AF4C" w:rsidR="008B7E7C" w:rsidRPr="00F60A7E" w:rsidRDefault="00E14DD2" w:rsidP="00F60A7E">
    <w:pPr>
      <w:pStyle w:val="Header"/>
      <w:spacing w:after="0"/>
      <w:rPr>
        <w:sz w:val="18"/>
        <w:szCs w:val="20"/>
      </w:rPr>
    </w:pPr>
    <w:r>
      <w:rPr>
        <w:noProof/>
      </w:rPr>
      <w:pict w14:anchorId="58C65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6408" o:spid="_x0000_s38915" type="#_x0000_t136" style="position:absolute;left:0;text-align:left;margin-left:0;margin-top:0;width:491.2pt;height:196.4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098A84AD" w14:textId="77777777" w:rsidR="008B7E7C" w:rsidRPr="00F60A7E" w:rsidRDefault="008B7E7C">
    <w:pPr>
      <w:pStyle w:val="Header"/>
      <w:rPr>
        <w:rFonts w:ascii="Trebuchet MS" w:hAnsi="Trebuchet MS"/>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D6AE1" w14:textId="2E81C2C7" w:rsidR="008B7E7C" w:rsidRDefault="00E14DD2">
    <w:pPr>
      <w:pStyle w:val="Header"/>
    </w:pPr>
    <w:r>
      <w:rPr>
        <w:noProof/>
      </w:rPr>
      <w:pict w14:anchorId="20DBE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6406" o:spid="_x0000_s38913" type="#_x0000_t136" style="position:absolute;left:0;text-align:left;margin-left:0;margin-top:0;width:491.2pt;height:196.4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3688" w14:textId="5B1FFEA2" w:rsidR="008B7E7C" w:rsidRDefault="00E14DD2">
    <w:pPr>
      <w:pStyle w:val="Header"/>
    </w:pPr>
    <w:r>
      <w:rPr>
        <w:noProof/>
      </w:rPr>
      <w:pict w14:anchorId="54910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6413" o:spid="_x0000_s38920" type="#_x0000_t136" style="position:absolute;left:0;text-align:left;margin-left:0;margin-top:0;width:491.2pt;height:196.45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3E992D15">
        <v:shape id="PowerPlusWaterMarkObject37596410" o:spid="_x0000_s38917" type="#_x0000_t136" style="position:absolute;left:0;text-align:left;margin-left:0;margin-top:0;width:491.2pt;height:196.45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BD54E" w14:textId="59362DBA" w:rsidR="008B7E7C" w:rsidRDefault="00E14DD2">
    <w:pPr>
      <w:pStyle w:val="Header"/>
    </w:pPr>
    <w:r>
      <w:rPr>
        <w:noProof/>
      </w:rPr>
      <w:pict w14:anchorId="25877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6414" o:spid="_x0000_s38921" type="#_x0000_t136" style="position:absolute;left:0;text-align:left;margin-left:0;margin-top:0;width:491.2pt;height:196.45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33F85B5C">
        <v:shape id="PowerPlusWaterMarkObject37596411" o:spid="_x0000_s38918" type="#_x0000_t136" style="position:absolute;left:0;text-align:left;margin-left:0;margin-top:0;width:491.2pt;height:196.45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04113" w14:textId="62D2CF5E" w:rsidR="008B7E7C" w:rsidRDefault="00E14DD2">
    <w:pPr>
      <w:pStyle w:val="Header"/>
    </w:pPr>
    <w:r>
      <w:rPr>
        <w:noProof/>
      </w:rPr>
      <w:pict w14:anchorId="06F79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6412" o:spid="_x0000_s38919" type="#_x0000_t136" style="position:absolute;left:0;text-align:left;margin-left:0;margin-top:0;width:491.2pt;height:196.4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06CD6196">
        <v:shape id="PowerPlusWaterMarkObject37596409" o:spid="_x0000_s38916" type="#_x0000_t136" style="position:absolute;left:0;text-align:left;margin-left:0;margin-top:0;width:491.2pt;height:196.45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73EE14E8"/>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3967D4"/>
    <w:multiLevelType w:val="multilevel"/>
    <w:tmpl w:val="670488EC"/>
    <w:lvl w:ilvl="0">
      <w:start w:val="1"/>
      <w:numFmt w:val="decimal"/>
      <w:pStyle w:val="NotesL1"/>
      <w:lvlText w:val="%1."/>
      <w:lvlJc w:val="left"/>
      <w:pPr>
        <w:tabs>
          <w:tab w:val="num" w:pos="992"/>
        </w:tabs>
        <w:ind w:left="992" w:hanging="992"/>
      </w:pPr>
      <w:rPr>
        <w:rFonts w:ascii="Arial" w:hAnsi="Arial" w:cs="Times New Roman" w:hint="default"/>
        <w:sz w:val="22"/>
        <w:u w:val="none"/>
      </w:rPr>
    </w:lvl>
    <w:lvl w:ilvl="1">
      <w:start w:val="1"/>
      <w:numFmt w:val="lowerLetter"/>
      <w:pStyle w:val="NotesL2"/>
      <w:lvlText w:val="(%2)"/>
      <w:lvlJc w:val="left"/>
      <w:pPr>
        <w:tabs>
          <w:tab w:val="num" w:pos="1984"/>
        </w:tabs>
        <w:ind w:left="1984" w:hanging="992"/>
      </w:pPr>
      <w:rPr>
        <w:rFonts w:ascii="Arial" w:hAnsi="Arial" w:cs="Times New Roman" w:hint="default"/>
        <w:sz w:val="22"/>
        <w:u w:val="none"/>
      </w:rPr>
    </w:lvl>
    <w:lvl w:ilvl="2">
      <w:start w:val="1"/>
      <w:numFmt w:val="lowerRoman"/>
      <w:pStyle w:val="NotesL3"/>
      <w:lvlText w:val="(%3)"/>
      <w:lvlJc w:val="left"/>
      <w:pPr>
        <w:tabs>
          <w:tab w:val="num" w:pos="2976"/>
        </w:tabs>
        <w:ind w:left="2976" w:hanging="992"/>
      </w:pPr>
      <w:rPr>
        <w:rFonts w:ascii="Arial" w:hAnsi="Arial" w:cs="Times New Roman" w:hint="default"/>
        <w:sz w:val="22"/>
        <w:u w:val="none"/>
      </w:rPr>
    </w:lvl>
    <w:lvl w:ilvl="3">
      <w:start w:val="1"/>
      <w:numFmt w:val="decimal"/>
      <w:pStyle w:val="NotesL4"/>
      <w:lvlText w:val="(%4)"/>
      <w:lvlJc w:val="left"/>
      <w:pPr>
        <w:tabs>
          <w:tab w:val="num" w:pos="3968"/>
        </w:tabs>
        <w:ind w:left="3969" w:hanging="993"/>
      </w:pPr>
      <w:rPr>
        <w:rFonts w:ascii="Arial" w:hAnsi="Arial" w:cs="Times New Roman" w:hint="default"/>
        <w:sz w:val="22"/>
        <w:u w:val="none"/>
      </w:rPr>
    </w:lvl>
    <w:lvl w:ilvl="4">
      <w:start w:val="1"/>
      <w:numFmt w:val="bullet"/>
      <w:lvlRestart w:val="0"/>
      <w:pStyle w:val="NotesL5"/>
      <w:lvlText w:val="·"/>
      <w:lvlJc w:val="left"/>
      <w:pPr>
        <w:tabs>
          <w:tab w:val="num" w:pos="1984"/>
        </w:tabs>
        <w:ind w:left="1984" w:hanging="992"/>
      </w:pPr>
      <w:rPr>
        <w:rFonts w:ascii="Symbol" w:hAnsi="Symbol" w:hint="default"/>
        <w:b w:val="0"/>
        <w:i w:val="0"/>
        <w:caps w:val="0"/>
        <w:color w:val="auto"/>
        <w:sz w:val="22"/>
        <w:u w:val="none"/>
      </w:rPr>
    </w:lvl>
    <w:lvl w:ilvl="5">
      <w:start w:val="1"/>
      <w:numFmt w:val="bullet"/>
      <w:lvlRestart w:val="0"/>
      <w:pStyle w:val="NotesL6"/>
      <w:lvlText w:val="·"/>
      <w:lvlJc w:val="left"/>
      <w:pPr>
        <w:tabs>
          <w:tab w:val="num" w:pos="2976"/>
        </w:tabs>
        <w:ind w:left="2976" w:hanging="992"/>
      </w:pPr>
      <w:rPr>
        <w:rFonts w:ascii="Symbol" w:hAnsi="Symbol" w:hint="default"/>
        <w:b w:val="0"/>
        <w:i w:val="0"/>
        <w:caps w:val="0"/>
        <w:color w:val="auto"/>
        <w:sz w:val="22"/>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814D04"/>
    <w:multiLevelType w:val="multilevel"/>
    <w:tmpl w:val="FAECD2D8"/>
    <w:lvl w:ilvl="0">
      <w:start w:val="1"/>
      <w:numFmt w:val="decimal"/>
      <w:pStyle w:val="TitleClause"/>
      <w:lvlText w:val="%1."/>
      <w:lvlJc w:val="left"/>
      <w:pPr>
        <w:tabs>
          <w:tab w:val="num" w:pos="720"/>
        </w:tabs>
        <w:ind w:left="720" w:hanging="720"/>
      </w:pPr>
      <w:rPr>
        <w:rFonts w:hint="default"/>
        <w:b/>
        <w:bCs w:val="0"/>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3046C31"/>
    <w:multiLevelType w:val="multilevel"/>
    <w:tmpl w:val="7BCCCA8E"/>
    <w:lvl w:ilvl="0">
      <w:start w:val="1"/>
      <w:numFmt w:val="decimal"/>
      <w:pStyle w:val="ListHeading"/>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4B54636"/>
    <w:multiLevelType w:val="hybridMultilevel"/>
    <w:tmpl w:val="5C9AF174"/>
    <w:lvl w:ilvl="0" w:tplc="48E4CD44">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A657076"/>
    <w:multiLevelType w:val="multilevel"/>
    <w:tmpl w:val="B81A5352"/>
    <w:lvl w:ilvl="0">
      <w:start w:val="1"/>
      <w:numFmt w:val="decimal"/>
      <w:pStyle w:val="Heading1"/>
      <w:lvlText w:val="%1"/>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cs="Arial" w:hint="default"/>
        <w:b w:val="0"/>
        <w:i w:val="0"/>
        <w:sz w:val="22"/>
        <w:szCs w:val="22"/>
      </w:rPr>
    </w:lvl>
    <w:lvl w:ilvl="2">
      <w:start w:val="1"/>
      <w:numFmt w:val="decimal"/>
      <w:pStyle w:val="Heading3"/>
      <w:lvlText w:val="%1.%2.%3"/>
      <w:lvlJc w:val="left"/>
      <w:pPr>
        <w:tabs>
          <w:tab w:val="num" w:pos="1548"/>
        </w:tabs>
        <w:ind w:left="1548" w:hanging="98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44556A3"/>
    <w:multiLevelType w:val="hybridMultilevel"/>
    <w:tmpl w:val="5C9AF174"/>
    <w:lvl w:ilvl="0" w:tplc="48E4CD44">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7E1547E"/>
    <w:multiLevelType w:val="multilevel"/>
    <w:tmpl w:val="70ACEBF0"/>
    <w:lvl w:ilvl="0">
      <w:start w:val="1"/>
      <w:numFmt w:val="decimal"/>
      <w:pStyle w:val="KCCLegalL1"/>
      <w:lvlText w:val="%1."/>
      <w:lvlJc w:val="left"/>
      <w:pPr>
        <w:tabs>
          <w:tab w:val="num" w:pos="992"/>
        </w:tabs>
        <w:ind w:left="992" w:hanging="992"/>
      </w:pPr>
      <w:rPr>
        <w:rFonts w:ascii="Arial (W1)" w:hAnsi="Arial (W1)" w:cs="Times New Roman" w:hint="default"/>
        <w:b w:val="0"/>
        <w:i w:val="0"/>
        <w:caps w:val="0"/>
        <w:sz w:val="22"/>
        <w:u w:val="none"/>
      </w:rPr>
    </w:lvl>
    <w:lvl w:ilvl="1">
      <w:start w:val="1"/>
      <w:numFmt w:val="decimal"/>
      <w:pStyle w:val="KCCLegalL2"/>
      <w:lvlText w:val="%1.%2"/>
      <w:lvlJc w:val="left"/>
      <w:pPr>
        <w:tabs>
          <w:tab w:val="num" w:pos="992"/>
        </w:tabs>
        <w:ind w:left="992" w:hanging="992"/>
      </w:pPr>
      <w:rPr>
        <w:rFonts w:ascii="Arial (W1)" w:hAnsi="Arial (W1)" w:cs="Times New Roman" w:hint="default"/>
        <w:sz w:val="22"/>
        <w:u w:val="none"/>
      </w:rPr>
    </w:lvl>
    <w:lvl w:ilvl="2">
      <w:start w:val="1"/>
      <w:numFmt w:val="decimal"/>
      <w:pStyle w:val="KCCLegalL3"/>
      <w:lvlText w:val="%1.%2.%3"/>
      <w:lvlJc w:val="left"/>
      <w:pPr>
        <w:tabs>
          <w:tab w:val="num" w:pos="1986"/>
        </w:tabs>
        <w:ind w:left="1986" w:hanging="993"/>
      </w:pPr>
      <w:rPr>
        <w:rFonts w:ascii="Arial (W1)" w:hAnsi="Arial (W1)" w:cs="Times New Roman" w:hint="default"/>
        <w:sz w:val="22"/>
        <w:u w:val="none"/>
      </w:rPr>
    </w:lvl>
    <w:lvl w:ilvl="3">
      <w:start w:val="1"/>
      <w:numFmt w:val="decimal"/>
      <w:pStyle w:val="KCCLegalL4"/>
      <w:lvlText w:val="%1.%2.%3.%4"/>
      <w:lvlJc w:val="left"/>
      <w:pPr>
        <w:tabs>
          <w:tab w:val="num" w:pos="2977"/>
        </w:tabs>
        <w:ind w:left="2977" w:hanging="992"/>
      </w:pPr>
      <w:rPr>
        <w:rFonts w:ascii="Arial (W1)" w:hAnsi="Arial (W1)" w:cs="Times New Roman" w:hint="default"/>
        <w:sz w:val="22"/>
        <w:u w:val="none"/>
      </w:rPr>
    </w:lvl>
    <w:lvl w:ilvl="4">
      <w:start w:val="1"/>
      <w:numFmt w:val="decimal"/>
      <w:pStyle w:val="KCCLegalL5"/>
      <w:lvlText w:val="%1.%2.%3.%4.%5"/>
      <w:lvlJc w:val="left"/>
      <w:pPr>
        <w:tabs>
          <w:tab w:val="num" w:pos="3969"/>
        </w:tabs>
        <w:ind w:left="3969" w:hanging="992"/>
      </w:pPr>
      <w:rPr>
        <w:rFonts w:ascii="Arial" w:hAnsi="Arial" w:cs="Times New Roman" w:hint="default"/>
        <w:sz w:val="22"/>
        <w:u w:val="none"/>
      </w:rPr>
    </w:lvl>
    <w:lvl w:ilvl="5">
      <w:start w:val="1"/>
      <w:numFmt w:val="decimal"/>
      <w:pStyle w:val="KCCLegalL6"/>
      <w:lvlText w:val="(%6)"/>
      <w:lvlJc w:val="left"/>
      <w:pPr>
        <w:tabs>
          <w:tab w:val="num" w:pos="4961"/>
        </w:tabs>
        <w:ind w:left="4961" w:hanging="992"/>
      </w:pPr>
      <w:rPr>
        <w:rFonts w:ascii="Arial" w:hAnsi="Arial" w:cs="Times New Roman" w:hint="default"/>
        <w:sz w:val="22"/>
        <w:u w:val="none"/>
      </w:rPr>
    </w:lvl>
    <w:lvl w:ilvl="6">
      <w:start w:val="1"/>
      <w:numFmt w:val="upperLetter"/>
      <w:pStyle w:val="KCCLegalL7"/>
      <w:lvlText w:val="(%7)"/>
      <w:lvlJc w:val="left"/>
      <w:pPr>
        <w:tabs>
          <w:tab w:val="num" w:pos="5954"/>
        </w:tabs>
        <w:ind w:left="5954" w:hanging="993"/>
      </w:pPr>
      <w:rPr>
        <w:rFonts w:ascii="Arial" w:hAnsi="Arial" w:cs="Times New Roman" w:hint="default"/>
        <w:b w:val="0"/>
        <w:i w:val="0"/>
        <w:caps w:val="0"/>
        <w:color w:val="auto"/>
        <w:sz w:val="22"/>
        <w:u w:val="none"/>
      </w:rPr>
    </w:lvl>
    <w:lvl w:ilvl="7">
      <w:start w:val="1"/>
      <w:numFmt w:val="bullet"/>
      <w:lvlRestart w:val="0"/>
      <w:lvlText w:val="·"/>
      <w:lvlJc w:val="left"/>
      <w:pPr>
        <w:tabs>
          <w:tab w:val="num" w:pos="1984"/>
        </w:tabs>
        <w:ind w:left="1984" w:hanging="992"/>
      </w:pPr>
      <w:rPr>
        <w:rFonts w:ascii="Symbol" w:hAnsi="Symbol" w:hint="default"/>
        <w:b w:val="0"/>
        <w:i w:val="0"/>
        <w:caps w:val="0"/>
        <w:color w:val="auto"/>
        <w:sz w:val="22"/>
        <w:u w:val="none"/>
      </w:rPr>
    </w:lvl>
    <w:lvl w:ilvl="8">
      <w:start w:val="1"/>
      <w:numFmt w:val="bullet"/>
      <w:lvlRestart w:val="0"/>
      <w:lvlText w:val="·"/>
      <w:lvlJc w:val="left"/>
      <w:pPr>
        <w:tabs>
          <w:tab w:val="num" w:pos="2976"/>
        </w:tabs>
        <w:ind w:left="2976" w:hanging="992"/>
      </w:pPr>
      <w:rPr>
        <w:rFonts w:ascii="Symbol" w:hAnsi="Symbol" w:hint="default"/>
        <w:b w:val="0"/>
        <w:i w:val="0"/>
        <w:caps w:val="0"/>
        <w:color w:val="auto"/>
        <w:sz w:val="22"/>
        <w:u w:val="none"/>
      </w:rPr>
    </w:lvl>
  </w:abstractNum>
  <w:abstractNum w:abstractNumId="13"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15"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24D71802"/>
    <w:multiLevelType w:val="multilevel"/>
    <w:tmpl w:val="9A5EA128"/>
    <w:lvl w:ilvl="0">
      <w:start w:val="1"/>
      <w:numFmt w:val="decimal"/>
      <w:pStyle w:val="SchedulL1"/>
      <w:suff w:val="nothing"/>
      <w:lvlText w:val="Schedule %1"/>
      <w:lvlJc w:val="left"/>
      <w:pPr>
        <w:ind w:left="0" w:firstLine="0"/>
      </w:pPr>
      <w:rPr>
        <w:rFonts w:ascii="Arial Bold" w:hAnsi="Arial Bold" w:cs="Times New Roman" w:hint="default"/>
        <w:b/>
        <w:i w:val="0"/>
        <w:caps/>
        <w:smallCaps w:val="0"/>
        <w:sz w:val="22"/>
        <w:u w:val="none"/>
      </w:rPr>
    </w:lvl>
    <w:lvl w:ilvl="1">
      <w:start w:val="1"/>
      <w:numFmt w:val="upperLetter"/>
      <w:pStyle w:val="SchedulL2"/>
      <w:suff w:val="nothing"/>
      <w:lvlText w:val="Part %2"/>
      <w:lvlJc w:val="left"/>
      <w:pPr>
        <w:ind w:left="0" w:firstLine="0"/>
      </w:pPr>
      <w:rPr>
        <w:rFonts w:ascii="Arial Bold" w:hAnsi="Arial Bold" w:cs="Times New Roman" w:hint="default"/>
        <w:b/>
        <w:i w:val="0"/>
        <w:caps w:val="0"/>
        <w:sz w:val="22"/>
        <w:u w:val="none"/>
      </w:rPr>
    </w:lvl>
    <w:lvl w:ilvl="2">
      <w:start w:val="1"/>
      <w:numFmt w:val="decimal"/>
      <w:pStyle w:val="SchedulL3"/>
      <w:isLgl/>
      <w:lvlText w:val="%3."/>
      <w:lvlJc w:val="left"/>
      <w:pPr>
        <w:tabs>
          <w:tab w:val="num" w:pos="992"/>
        </w:tabs>
        <w:ind w:left="992" w:hanging="992"/>
      </w:pPr>
      <w:rPr>
        <w:rFonts w:ascii="Arial Bold" w:hAnsi="Arial Bold" w:cs="Times New Roman" w:hint="default"/>
        <w:b/>
        <w:i w:val="0"/>
        <w:caps w:val="0"/>
        <w:sz w:val="22"/>
        <w:u w:val="none"/>
      </w:rPr>
    </w:lvl>
    <w:lvl w:ilvl="3">
      <w:start w:val="1"/>
      <w:numFmt w:val="decimal"/>
      <w:pStyle w:val="SchedulL4"/>
      <w:lvlText w:val="%3.%4"/>
      <w:lvlJc w:val="left"/>
      <w:pPr>
        <w:tabs>
          <w:tab w:val="num" w:pos="992"/>
        </w:tabs>
        <w:ind w:left="992" w:hanging="992"/>
      </w:pPr>
      <w:rPr>
        <w:rFonts w:ascii="Arial" w:hAnsi="Arial" w:cs="Times New Roman" w:hint="default"/>
        <w:sz w:val="22"/>
        <w:u w:val="none"/>
      </w:rPr>
    </w:lvl>
    <w:lvl w:ilvl="4">
      <w:start w:val="1"/>
      <w:numFmt w:val="decimal"/>
      <w:pStyle w:val="SchedulL5"/>
      <w:lvlText w:val="%5."/>
      <w:lvlJc w:val="left"/>
      <w:pPr>
        <w:tabs>
          <w:tab w:val="num" w:pos="992"/>
        </w:tabs>
        <w:ind w:left="992" w:hanging="992"/>
      </w:pPr>
      <w:rPr>
        <w:rFonts w:ascii="Arial" w:hAnsi="Arial" w:cs="Times New Roman" w:hint="default"/>
        <w:sz w:val="22"/>
        <w:u w:val="none"/>
      </w:rPr>
    </w:lvl>
    <w:lvl w:ilvl="5">
      <w:start w:val="1"/>
      <w:numFmt w:val="lowerLetter"/>
      <w:pStyle w:val="SchedulL6"/>
      <w:lvlText w:val="(%6)"/>
      <w:lvlJc w:val="left"/>
      <w:pPr>
        <w:tabs>
          <w:tab w:val="num" w:pos="1984"/>
        </w:tabs>
        <w:ind w:left="1984" w:hanging="992"/>
      </w:pPr>
      <w:rPr>
        <w:rFonts w:ascii="Arial" w:hAnsi="Arial" w:cs="Times New Roman" w:hint="default"/>
        <w:sz w:val="22"/>
        <w:u w:val="none"/>
      </w:rPr>
    </w:lvl>
    <w:lvl w:ilvl="6">
      <w:start w:val="1"/>
      <w:numFmt w:val="lowerRoman"/>
      <w:pStyle w:val="SchedulL7"/>
      <w:lvlText w:val="(%7)"/>
      <w:lvlJc w:val="left"/>
      <w:pPr>
        <w:tabs>
          <w:tab w:val="num" w:pos="2976"/>
        </w:tabs>
        <w:ind w:left="2976" w:hanging="992"/>
      </w:pPr>
      <w:rPr>
        <w:rFonts w:ascii="Arial" w:hAnsi="Arial" w:cs="Times New Roman" w:hint="default"/>
        <w:b w:val="0"/>
        <w:i w:val="0"/>
        <w:caps w:val="0"/>
        <w:color w:val="auto"/>
        <w:sz w:val="22"/>
        <w:u w:val="none"/>
      </w:rPr>
    </w:lvl>
    <w:lvl w:ilvl="7">
      <w:start w:val="1"/>
      <w:numFmt w:val="upperLetter"/>
      <w:pStyle w:val="SchedulL8"/>
      <w:lvlText w:val="(%8)"/>
      <w:lvlJc w:val="left"/>
      <w:pPr>
        <w:tabs>
          <w:tab w:val="num" w:pos="3968"/>
        </w:tabs>
        <w:ind w:left="3969" w:hanging="993"/>
      </w:pPr>
      <w:rPr>
        <w:rFonts w:ascii="Arial" w:hAnsi="Arial" w:cs="Times New Roman" w:hint="default"/>
        <w:b w:val="0"/>
        <w:i w:val="0"/>
        <w:caps w:val="0"/>
        <w:color w:val="auto"/>
        <w:sz w:val="22"/>
        <w:u w:val="none"/>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C7137DE"/>
    <w:multiLevelType w:val="hybridMultilevel"/>
    <w:tmpl w:val="8D7A23AE"/>
    <w:lvl w:ilvl="0" w:tplc="2A7E95EE">
      <w:start w:val="1"/>
      <w:numFmt w:val="decimal"/>
      <w:pStyle w:val="Parties"/>
      <w:lvlText w:val="(%1)"/>
      <w:lvlJc w:val="left"/>
      <w:pPr>
        <w:tabs>
          <w:tab w:val="num" w:pos="992"/>
        </w:tabs>
        <w:ind w:left="992" w:hanging="992"/>
      </w:pPr>
      <w:rPr>
        <w:rFonts w:ascii="Arial" w:hAnsi="Arial" w:hint="default"/>
        <w:b w:val="0"/>
        <w:i w:val="0"/>
        <w:sz w:val="22"/>
      </w:rPr>
    </w:lvl>
    <w:lvl w:ilvl="1" w:tplc="36329514">
      <w:start w:val="4"/>
      <w:numFmt w:val="decimal"/>
      <w:lvlText w:val="%2."/>
      <w:lvlJc w:val="left"/>
      <w:pPr>
        <w:tabs>
          <w:tab w:val="num" w:pos="1800"/>
        </w:tabs>
        <w:ind w:left="1800" w:hanging="720"/>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1D27607"/>
    <w:multiLevelType w:val="multilevel"/>
    <w:tmpl w:val="B7DA9AF4"/>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rPr>
    </w:lvl>
    <w:lvl w:ilvl="4">
      <w:start w:val="1"/>
      <w:numFmt w:val="decimal"/>
      <w:pStyle w:val="01-S-Level3-BB"/>
      <w:lvlText w:val="%3.%4.%5"/>
      <w:lvlJc w:val="left"/>
      <w:pPr>
        <w:tabs>
          <w:tab w:val="num" w:pos="2880"/>
        </w:tabs>
        <w:ind w:left="2880" w:hanging="1440"/>
      </w:pPr>
      <w:rPr>
        <w:rFonts w:hint="default"/>
      </w:rPr>
    </w:lvl>
    <w:lvl w:ilvl="5">
      <w:start w:val="1"/>
      <w:numFmt w:val="none"/>
      <w:pStyle w:val="01-S-Level4-BB"/>
      <w:lvlText w:val="3.4.2.2"/>
      <w:lvlJc w:val="left"/>
      <w:pPr>
        <w:tabs>
          <w:tab w:val="num" w:pos="2880"/>
        </w:tabs>
        <w:ind w:left="2880" w:hanging="1440"/>
      </w:pPr>
      <w:rPr>
        <w:rFonts w:hint="default"/>
      </w:rPr>
    </w:lvl>
    <w:lvl w:ilvl="6">
      <w:start w:val="1"/>
      <w:numFmt w:val="none"/>
      <w:pStyle w:val="01-S-Level5-BB"/>
      <w:lvlText w:val="3.4.2.2.2"/>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84D16F9"/>
    <w:multiLevelType w:val="hybridMultilevel"/>
    <w:tmpl w:val="607E3E00"/>
    <w:lvl w:ilvl="0" w:tplc="3ADA37D6">
      <w:start w:val="1"/>
      <w:numFmt w:val="upperLetter"/>
      <w:pStyle w:val="Recitals"/>
      <w:lvlText w:val="(%1)"/>
      <w:lvlJc w:val="left"/>
      <w:pPr>
        <w:tabs>
          <w:tab w:val="num" w:pos="992"/>
        </w:tabs>
        <w:ind w:left="992" w:hanging="992"/>
      </w:pPr>
      <w:rPr>
        <w:rFonts w:hint="default"/>
        <w:i w:val="0"/>
      </w:rPr>
    </w:lvl>
    <w:lvl w:ilvl="1" w:tplc="BB149EEE">
      <w:start w:val="1"/>
      <w:numFmt w:val="lowerLetter"/>
      <w:lvlText w:val="%2)"/>
      <w:lvlJc w:val="left"/>
      <w:pPr>
        <w:tabs>
          <w:tab w:val="num" w:pos="1440"/>
        </w:tabs>
        <w:ind w:left="1440" w:hanging="360"/>
      </w:pPr>
      <w:rPr>
        <w:rFonts w:hint="default"/>
      </w:rPr>
    </w:lvl>
    <w:lvl w:ilvl="2" w:tplc="1A64E45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691A0E"/>
    <w:multiLevelType w:val="hybridMultilevel"/>
    <w:tmpl w:val="10C46FAE"/>
    <w:lvl w:ilvl="0" w:tplc="BA3ABA78">
      <w:start w:val="1"/>
      <w:numFmt w:val="upp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3C6844"/>
    <w:multiLevelType w:val="hybridMultilevel"/>
    <w:tmpl w:val="97D43712"/>
    <w:lvl w:ilvl="0" w:tplc="0BE4AF74">
      <w:start w:val="1"/>
      <w:numFmt w:val="decimal"/>
      <w:pStyle w:val="ScheduleHeading"/>
      <w:lvlText w:val="Schedule %1"/>
      <w:lvlJc w:val="left"/>
      <w:pPr>
        <w:tabs>
          <w:tab w:val="num" w:pos="0"/>
        </w:tabs>
        <w:ind w:left="0" w:firstLine="0"/>
      </w:pPr>
      <w:rPr>
        <w:rFonts w:ascii="Arial Bold" w:hAnsi="Arial Bold" w:hint="default"/>
        <w:b/>
        <w:i w:val="0"/>
        <w:caps/>
        <w:sz w:val="22"/>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4" w15:restartNumberingAfterBreak="0">
    <w:nsid w:val="4AD927D6"/>
    <w:multiLevelType w:val="singleLevel"/>
    <w:tmpl w:val="27705B7C"/>
    <w:lvl w:ilvl="0">
      <w:start w:val="1"/>
      <w:numFmt w:val="lowerLetter"/>
      <w:pStyle w:val="definitionsub"/>
      <w:lvlText w:val="(%1)"/>
      <w:lvlJc w:val="left"/>
      <w:pPr>
        <w:tabs>
          <w:tab w:val="num" w:pos="4536"/>
        </w:tabs>
        <w:ind w:left="4536" w:hanging="567"/>
      </w:pPr>
    </w:lvl>
  </w:abstractNum>
  <w:abstractNum w:abstractNumId="25" w15:restartNumberingAfterBreak="0">
    <w:nsid w:val="50A6460C"/>
    <w:multiLevelType w:val="hybridMultilevel"/>
    <w:tmpl w:val="12827AAC"/>
    <w:lvl w:ilvl="0" w:tplc="E0C6A81A">
      <w:start w:val="1"/>
      <w:numFmt w:val="bullet"/>
      <w:pStyle w:val="SchedulL9"/>
      <w:lvlText w:val=""/>
      <w:lvlJc w:val="left"/>
      <w:pPr>
        <w:tabs>
          <w:tab w:val="num" w:pos="1985"/>
        </w:tabs>
        <w:ind w:left="1985" w:hanging="99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lvlText w:val="%1.%2.%3.%4"/>
      <w:lvlJc w:val="left"/>
      <w:pPr>
        <w:tabs>
          <w:tab w:val="num" w:pos="2835"/>
        </w:tabs>
        <w:ind w:left="2835" w:hanging="1134"/>
      </w:pPr>
      <w:rPr>
        <w:rFonts w:ascii="Arial" w:hAnsi="Arial" w:hint="default"/>
        <w:b w:val="0"/>
        <w:i w:val="0"/>
        <w:sz w:val="22"/>
      </w:rPr>
    </w:lvl>
    <w:lvl w:ilvl="4">
      <w:start w:val="1"/>
      <w:numFmt w:val="decimal"/>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27" w15:restartNumberingAfterBreak="0">
    <w:nsid w:val="5F7731B7"/>
    <w:multiLevelType w:val="hybridMultilevel"/>
    <w:tmpl w:val="9058FE12"/>
    <w:lvl w:ilvl="0" w:tplc="B372C6F8">
      <w:start w:val="1"/>
      <w:numFmt w:val="decimal"/>
      <w:pStyle w:val="Annexure1"/>
      <w:lvlText w:val="Annexure %1"/>
      <w:lvlJc w:val="left"/>
      <w:pPr>
        <w:tabs>
          <w:tab w:val="num" w:pos="0"/>
        </w:tabs>
        <w:ind w:left="1701" w:hanging="1701"/>
      </w:pPr>
      <w:rPr>
        <w:rFonts w:ascii="Arial Bold" w:hAnsi="Arial Bold" w:hint="default"/>
        <w:b/>
        <w:i w:val="0"/>
        <w:cap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FB435AD"/>
    <w:multiLevelType w:val="multilevel"/>
    <w:tmpl w:val="483EE206"/>
    <w:lvl w:ilvl="0">
      <w:start w:val="1"/>
      <w:numFmt w:val="decimal"/>
      <w:lvlText w:val="%1.0"/>
      <w:lvlJc w:val="left"/>
      <w:pPr>
        <w:tabs>
          <w:tab w:val="num" w:pos="720"/>
        </w:tabs>
        <w:ind w:left="720" w:hanging="720"/>
      </w:pPr>
      <w:rPr>
        <w:rFonts w:hint="default"/>
        <w:b/>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9" w15:restartNumberingAfterBreak="0">
    <w:nsid w:val="5FD533DA"/>
    <w:multiLevelType w:val="multilevel"/>
    <w:tmpl w:val="0980C598"/>
    <w:lvl w:ilvl="0">
      <w:start w:val="1"/>
      <w:numFmt w:val="decimal"/>
      <w:pStyle w:val="AppendiL1"/>
      <w:suff w:val="nothing"/>
      <w:lvlText w:val="Appendix %1"/>
      <w:lvlJc w:val="left"/>
      <w:pPr>
        <w:ind w:left="0" w:firstLine="0"/>
      </w:pPr>
      <w:rPr>
        <w:rFonts w:ascii="Arial Bold" w:hAnsi="Arial Bold" w:cs="Times New Roman" w:hint="default"/>
        <w:b/>
        <w:i w:val="0"/>
        <w:caps/>
        <w:smallCaps w:val="0"/>
        <w:sz w:val="22"/>
        <w:u w:val="none"/>
      </w:rPr>
    </w:lvl>
    <w:lvl w:ilvl="1">
      <w:start w:val="1"/>
      <w:numFmt w:val="upperLetter"/>
      <w:pStyle w:val="AppendiL2"/>
      <w:suff w:val="nothing"/>
      <w:lvlText w:val="Part %2"/>
      <w:lvlJc w:val="left"/>
      <w:pPr>
        <w:ind w:left="0" w:firstLine="0"/>
      </w:pPr>
      <w:rPr>
        <w:rFonts w:ascii="Arial Bold" w:hAnsi="Arial Bold" w:cs="Times New Roman" w:hint="default"/>
        <w:b/>
        <w:i w:val="0"/>
        <w:caps w:val="0"/>
        <w:sz w:val="22"/>
        <w:u w:val="none"/>
      </w:rPr>
    </w:lvl>
    <w:lvl w:ilvl="2">
      <w:start w:val="1"/>
      <w:numFmt w:val="decimal"/>
      <w:pStyle w:val="AppendiL3"/>
      <w:isLgl/>
      <w:lvlText w:val="%3."/>
      <w:lvlJc w:val="left"/>
      <w:pPr>
        <w:tabs>
          <w:tab w:val="num" w:pos="992"/>
        </w:tabs>
        <w:ind w:left="992" w:hanging="992"/>
      </w:pPr>
      <w:rPr>
        <w:rFonts w:ascii="Arial Bold" w:hAnsi="Arial Bold" w:cs="Times New Roman" w:hint="default"/>
        <w:b/>
        <w:i w:val="0"/>
        <w:caps w:val="0"/>
        <w:sz w:val="22"/>
        <w:u w:val="none"/>
      </w:rPr>
    </w:lvl>
    <w:lvl w:ilvl="3">
      <w:start w:val="1"/>
      <w:numFmt w:val="decimal"/>
      <w:pStyle w:val="AppendiL4"/>
      <w:lvlText w:val="%3.%4."/>
      <w:lvlJc w:val="left"/>
      <w:pPr>
        <w:tabs>
          <w:tab w:val="num" w:pos="992"/>
        </w:tabs>
        <w:ind w:left="992" w:hanging="992"/>
      </w:pPr>
      <w:rPr>
        <w:rFonts w:ascii="Arial" w:hAnsi="Arial" w:cs="Times New Roman" w:hint="default"/>
        <w:sz w:val="22"/>
        <w:u w:val="none"/>
      </w:rPr>
    </w:lvl>
    <w:lvl w:ilvl="4">
      <w:start w:val="1"/>
      <w:numFmt w:val="decimal"/>
      <w:pStyle w:val="AppendiL5"/>
      <w:lvlText w:val="%5."/>
      <w:lvlJc w:val="left"/>
      <w:pPr>
        <w:tabs>
          <w:tab w:val="num" w:pos="992"/>
        </w:tabs>
        <w:ind w:left="992" w:hanging="992"/>
      </w:pPr>
      <w:rPr>
        <w:rFonts w:ascii="Arial" w:hAnsi="Arial" w:cs="Times New Roman" w:hint="default"/>
        <w:sz w:val="22"/>
        <w:u w:val="none"/>
      </w:rPr>
    </w:lvl>
    <w:lvl w:ilvl="5">
      <w:start w:val="1"/>
      <w:numFmt w:val="lowerLetter"/>
      <w:pStyle w:val="AppendiL6"/>
      <w:lvlText w:val="(%6)"/>
      <w:lvlJc w:val="left"/>
      <w:pPr>
        <w:tabs>
          <w:tab w:val="num" w:pos="1984"/>
        </w:tabs>
        <w:ind w:left="1984" w:hanging="992"/>
      </w:pPr>
      <w:rPr>
        <w:rFonts w:ascii="Arial" w:hAnsi="Arial" w:cs="Times New Roman" w:hint="default"/>
        <w:sz w:val="22"/>
        <w:u w:val="none"/>
      </w:rPr>
    </w:lvl>
    <w:lvl w:ilvl="6">
      <w:start w:val="1"/>
      <w:numFmt w:val="lowerRoman"/>
      <w:pStyle w:val="AppendiL7"/>
      <w:lvlText w:val="(%7)"/>
      <w:lvlJc w:val="left"/>
      <w:pPr>
        <w:tabs>
          <w:tab w:val="num" w:pos="2976"/>
        </w:tabs>
        <w:ind w:left="2976" w:hanging="992"/>
      </w:pPr>
      <w:rPr>
        <w:rFonts w:ascii="Arial" w:hAnsi="Arial" w:cs="Times New Roman" w:hint="default"/>
        <w:b w:val="0"/>
        <w:i w:val="0"/>
        <w:caps w:val="0"/>
        <w:color w:val="auto"/>
        <w:sz w:val="22"/>
        <w:u w:val="none"/>
      </w:rPr>
    </w:lvl>
    <w:lvl w:ilvl="7">
      <w:start w:val="1"/>
      <w:numFmt w:val="upperLetter"/>
      <w:pStyle w:val="AppendiL8"/>
      <w:lvlText w:val="(%8)"/>
      <w:lvlJc w:val="left"/>
      <w:pPr>
        <w:tabs>
          <w:tab w:val="num" w:pos="3968"/>
        </w:tabs>
        <w:ind w:left="3969" w:hanging="993"/>
      </w:pPr>
      <w:rPr>
        <w:rFonts w:ascii="Arial" w:hAnsi="Arial" w:cs="Times New Roman" w:hint="default"/>
        <w:b w:val="0"/>
        <w:i w:val="0"/>
        <w:caps w:val="0"/>
        <w:color w:val="auto"/>
        <w:sz w:val="22"/>
        <w:u w:val="none"/>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69649A6"/>
    <w:multiLevelType w:val="multilevel"/>
    <w:tmpl w:val="23BC5D8C"/>
    <w:name w:val="EV-Bullet-Numbering"/>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Roman"/>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31" w15:restartNumberingAfterBreak="0">
    <w:nsid w:val="66966731"/>
    <w:multiLevelType w:val="multilevel"/>
    <w:tmpl w:val="7C3ECB18"/>
    <w:lvl w:ilvl="0">
      <w:start w:val="1"/>
      <w:numFmt w:val="upperLetter"/>
      <w:pStyle w:val="ABackground"/>
      <w:lvlText w:val="(%1)"/>
      <w:lvlJc w:val="left"/>
      <w:pPr>
        <w:tabs>
          <w:tab w:val="num" w:pos="720"/>
        </w:tabs>
        <w:ind w:left="720" w:hanging="720"/>
      </w:pPr>
      <w:rPr>
        <w:rFonts w:ascii="Arial" w:hAnsi="Arial" w:cs="Times New Roman" w:hint="default"/>
        <w:b w:val="0"/>
        <w:i w:val="0"/>
        <w:caps/>
        <w:sz w:val="22"/>
      </w:rPr>
    </w:lvl>
    <w:lvl w:ilvl="1">
      <w:start w:val="1"/>
      <w:numFmt w:val="lowerLetter"/>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49529B"/>
    <w:multiLevelType w:val="multilevel"/>
    <w:tmpl w:val="E88E29D0"/>
    <w:lvl w:ilvl="0">
      <w:start w:val="1"/>
      <w:numFmt w:val="decimal"/>
      <w:pStyle w:val="CorpLevel1"/>
      <w:isLgl/>
      <w:lvlText w:val="%1"/>
      <w:lvlJc w:val="left"/>
      <w:pPr>
        <w:tabs>
          <w:tab w:val="num" w:pos="397"/>
        </w:tabs>
        <w:ind w:left="397" w:hanging="397"/>
      </w:pPr>
      <w:rPr>
        <w:rFonts w:ascii="Calibri" w:hAnsi="Calibri" w:cs="Calibri" w:hint="default"/>
        <w:b/>
        <w:i w:val="0"/>
        <w:sz w:val="18"/>
        <w:szCs w:val="18"/>
      </w:rPr>
    </w:lvl>
    <w:lvl w:ilvl="1">
      <w:start w:val="1"/>
      <w:numFmt w:val="decimal"/>
      <w:pStyle w:val="CorpLevel2"/>
      <w:isLgl/>
      <w:lvlText w:val="%1.%2"/>
      <w:lvlJc w:val="left"/>
      <w:pPr>
        <w:tabs>
          <w:tab w:val="num" w:pos="397"/>
        </w:tabs>
        <w:ind w:left="397" w:hanging="397"/>
      </w:pPr>
      <w:rPr>
        <w:rFonts w:ascii="Calibri" w:hAnsi="Calibri" w:hint="default"/>
        <w:b w:val="0"/>
        <w:bCs w:val="0"/>
        <w:sz w:val="18"/>
        <w:szCs w:val="18"/>
      </w:rPr>
    </w:lvl>
    <w:lvl w:ilvl="2">
      <w:start w:val="1"/>
      <w:numFmt w:val="lowerLetter"/>
      <w:pStyle w:val="CorpLevel3"/>
      <w:lvlText w:val="(%3)"/>
      <w:lvlJc w:val="left"/>
      <w:pPr>
        <w:tabs>
          <w:tab w:val="num" w:pos="397"/>
        </w:tabs>
        <w:ind w:left="397" w:hanging="397"/>
      </w:pPr>
      <w:rPr>
        <w:rFonts w:ascii="Calibri" w:hAnsi="Calibri" w:hint="default"/>
        <w:sz w:val="16"/>
        <w:szCs w:val="16"/>
      </w:rPr>
    </w:lvl>
    <w:lvl w:ilvl="3">
      <w:start w:val="1"/>
      <w:numFmt w:val="lowerRoman"/>
      <w:pStyle w:val="CorpLevel4"/>
      <w:lvlText w:val="(%4)"/>
      <w:lvlJc w:val="left"/>
      <w:pPr>
        <w:tabs>
          <w:tab w:val="num" w:pos="397"/>
        </w:tabs>
        <w:ind w:left="397" w:hanging="397"/>
      </w:pPr>
      <w:rPr>
        <w:rFonts w:hint="default"/>
      </w:rPr>
    </w:lvl>
    <w:lvl w:ilvl="4">
      <w:start w:val="1"/>
      <w:numFmt w:val="upperLetter"/>
      <w:pStyle w:val="CorpLevel5"/>
      <w:lvlText w:val="(%5)"/>
      <w:lvlJc w:val="left"/>
      <w:pPr>
        <w:tabs>
          <w:tab w:val="num" w:pos="397"/>
        </w:tabs>
        <w:ind w:left="397" w:hanging="397"/>
      </w:pPr>
      <w:rPr>
        <w:rFonts w:hint="default"/>
      </w:rPr>
    </w:lvl>
    <w:lvl w:ilvl="5">
      <w:start w:val="27"/>
      <w:numFmt w:val="lowerLetter"/>
      <w:pStyle w:val="CorpLevel6"/>
      <w:lvlText w:val="(%6)"/>
      <w:lvlJc w:val="left"/>
      <w:pPr>
        <w:tabs>
          <w:tab w:val="num" w:pos="397"/>
        </w:tabs>
        <w:ind w:left="397" w:hanging="397"/>
      </w:pPr>
      <w:rPr>
        <w:rFonts w:hint="default"/>
      </w:rPr>
    </w:lvl>
    <w:lvl w:ilvl="6">
      <w:start w:val="1"/>
      <w:numFmt w:val="none"/>
      <w:suff w:val="nothing"/>
      <w:lvlText w:val=""/>
      <w:lvlJc w:val="left"/>
      <w:pPr>
        <w:ind w:left="397" w:hanging="397"/>
      </w:pPr>
      <w:rPr>
        <w:rFonts w:hint="default"/>
      </w:rPr>
    </w:lvl>
    <w:lvl w:ilvl="7">
      <w:start w:val="1"/>
      <w:numFmt w:val="none"/>
      <w:suff w:val="nothing"/>
      <w:lvlText w:val=""/>
      <w:lvlJc w:val="left"/>
      <w:pPr>
        <w:ind w:left="397" w:hanging="397"/>
      </w:pPr>
      <w:rPr>
        <w:rFonts w:hint="default"/>
      </w:rPr>
    </w:lvl>
    <w:lvl w:ilvl="8">
      <w:start w:val="1"/>
      <w:numFmt w:val="none"/>
      <w:suff w:val="nothing"/>
      <w:lvlText w:val=""/>
      <w:lvlJc w:val="left"/>
      <w:pPr>
        <w:ind w:left="397" w:hanging="397"/>
      </w:pPr>
      <w:rPr>
        <w:rFonts w:hint="default"/>
      </w:rPr>
    </w:lvl>
  </w:abstractNum>
  <w:abstractNum w:abstractNumId="3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abstractNumId w:val="29"/>
  </w:num>
  <w:num w:numId="2">
    <w:abstractNumId w:val="1"/>
  </w:num>
  <w:num w:numId="3">
    <w:abstractNumId w:val="17"/>
  </w:num>
  <w:num w:numId="4">
    <w:abstractNumId w:val="21"/>
  </w:num>
  <w:num w:numId="5">
    <w:abstractNumId w:val="16"/>
  </w:num>
  <w:num w:numId="6">
    <w:abstractNumId w:val="25"/>
  </w:num>
  <w:num w:numId="7">
    <w:abstractNumId w:val="0"/>
  </w:num>
  <w:num w:numId="8">
    <w:abstractNumId w:val="8"/>
  </w:num>
  <w:num w:numId="9">
    <w:abstractNumId w:val="26"/>
  </w:num>
  <w:num w:numId="10">
    <w:abstractNumId w:val="23"/>
  </w:num>
  <w:num w:numId="11">
    <w:abstractNumId w:val="4"/>
  </w:num>
  <w:num w:numId="12">
    <w:abstractNumId w:val="27"/>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9"/>
  </w:num>
  <w:num w:numId="16">
    <w:abstractNumId w:val="19"/>
  </w:num>
  <w:num w:numId="17">
    <w:abstractNumId w:val="12"/>
  </w:num>
  <w:num w:numId="18">
    <w:abstractNumId w:val="8"/>
    <w:lvlOverride w:ilvl="0">
      <w:lvl w:ilvl="0">
        <w:start w:val="1"/>
        <w:numFmt w:val="decimal"/>
        <w:pStyle w:val="Heading1"/>
        <w:lvlText w:val="%1"/>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Heading2"/>
        <w:lvlText w:val="%1.%2"/>
        <w:lvlJc w:val="left"/>
        <w:pPr>
          <w:tabs>
            <w:tab w:val="num" w:pos="576"/>
          </w:tabs>
          <w:ind w:left="576" w:hanging="576"/>
        </w:pPr>
        <w:rPr>
          <w:rFonts w:ascii="Arial" w:hAnsi="Arial" w:hint="default"/>
          <w:b w:val="0"/>
          <w:i w:val="0"/>
          <w:sz w:val="22"/>
          <w:u w:val="none"/>
        </w:rPr>
      </w:lvl>
    </w:lvlOverride>
    <w:lvlOverride w:ilvl="2">
      <w:lvl w:ilvl="2">
        <w:start w:val="1"/>
        <w:numFmt w:val="decimal"/>
        <w:pStyle w:val="Heading3"/>
        <w:lvlText w:val="%1.%2.%3"/>
        <w:lvlJc w:val="left"/>
        <w:pPr>
          <w:tabs>
            <w:tab w:val="num" w:pos="1152"/>
          </w:tabs>
          <w:ind w:left="1152" w:hanging="576"/>
        </w:pPr>
        <w:rPr>
          <w:rFonts w:hint="default"/>
          <w:u w:val="none"/>
        </w:rPr>
      </w:lvl>
    </w:lvlOverride>
    <w:lvlOverride w:ilvl="3">
      <w:lvl w:ilvl="3">
        <w:start w:val="1"/>
        <w:numFmt w:val="decimal"/>
        <w:lvlText w:val="%1.%2.%3.%4"/>
        <w:lvlJc w:val="left"/>
        <w:pPr>
          <w:tabs>
            <w:tab w:val="num" w:pos="2835"/>
          </w:tabs>
          <w:ind w:left="0" w:firstLine="0"/>
        </w:pPr>
        <w:rPr>
          <w:rFonts w:hint="default"/>
          <w:u w:val="none"/>
        </w:rPr>
      </w:lvl>
    </w:lvlOverride>
    <w:lvlOverride w:ilvl="4">
      <w:lvl w:ilvl="4">
        <w:start w:val="1"/>
        <w:numFmt w:val="decimal"/>
        <w:lvlText w:val="%1.%2.%3.%4.%5"/>
        <w:lvlJc w:val="left"/>
        <w:pPr>
          <w:tabs>
            <w:tab w:val="num" w:pos="4253"/>
          </w:tabs>
          <w:ind w:left="0" w:firstLine="0"/>
        </w:pPr>
        <w:rPr>
          <w:rFonts w:hint="default"/>
          <w:u w:val="none"/>
        </w:rPr>
      </w:lvl>
    </w:lvlOverride>
    <w:lvlOverride w:ilvl="5">
      <w:lvl w:ilvl="5">
        <w:start w:val="1"/>
        <w:numFmt w:val="decimal"/>
        <w:lvlText w:val="%6"/>
        <w:lvlJc w:val="left"/>
        <w:pPr>
          <w:tabs>
            <w:tab w:val="num" w:pos="3354"/>
          </w:tabs>
          <w:ind w:left="0" w:firstLine="0"/>
        </w:pPr>
        <w:rPr>
          <w:rFonts w:hint="default"/>
          <w:u w:val="single"/>
        </w:rPr>
      </w:lvl>
    </w:lvlOverride>
    <w:lvlOverride w:ilvl="6">
      <w:lvl w:ilvl="6">
        <w:start w:val="1"/>
        <w:numFmt w:val="decimal"/>
        <w:lvlText w:val="%7"/>
        <w:lvlJc w:val="left"/>
        <w:pPr>
          <w:tabs>
            <w:tab w:val="num" w:pos="4074"/>
          </w:tabs>
          <w:ind w:left="0" w:firstLine="0"/>
        </w:pPr>
        <w:rPr>
          <w:rFonts w:hint="default"/>
          <w:u w:val="single"/>
        </w:rPr>
      </w:lvl>
    </w:lvlOverride>
    <w:lvlOverride w:ilvl="7">
      <w:lvl w:ilvl="7">
        <w:start w:val="1"/>
        <w:numFmt w:val="lowerLetter"/>
        <w:lvlText w:val="(%8)"/>
        <w:lvlJc w:val="left"/>
        <w:pPr>
          <w:tabs>
            <w:tab w:val="num" w:pos="4794"/>
          </w:tabs>
          <w:ind w:left="0" w:firstLine="0"/>
        </w:pPr>
        <w:rPr>
          <w:rFonts w:hint="default"/>
          <w:u w:val="single"/>
        </w:rPr>
      </w:lvl>
    </w:lvlOverride>
    <w:lvlOverride w:ilvl="8">
      <w:lvl w:ilvl="8">
        <w:start w:val="1"/>
        <w:numFmt w:val="lowerRoman"/>
        <w:lvlText w:val="(%9)"/>
        <w:lvlJc w:val="left"/>
        <w:pPr>
          <w:tabs>
            <w:tab w:val="num" w:pos="5514"/>
          </w:tabs>
          <w:ind w:left="0" w:firstLine="0"/>
        </w:pPr>
        <w:rPr>
          <w:rFonts w:hint="default"/>
          <w:u w:val="single"/>
        </w:rPr>
      </w:lvl>
    </w:lvlOverride>
  </w:num>
  <w:num w:numId="19">
    <w:abstractNumId w:val="3"/>
  </w:num>
  <w:num w:numId="20">
    <w:abstractNumId w:val="11"/>
  </w:num>
  <w:num w:numId="21">
    <w:abstractNumId w:val="5"/>
  </w:num>
  <w:num w:numId="22">
    <w:abstractNumId w:val="15"/>
  </w:num>
  <w:num w:numId="23">
    <w:abstractNumId w:val="13"/>
  </w:num>
  <w:num w:numId="24">
    <w:abstractNumId w:val="7"/>
  </w:num>
  <w:num w:numId="25">
    <w:abstractNumId w:val="18"/>
  </w:num>
  <w:num w:numId="26">
    <w:abstractNumId w:val="22"/>
  </w:num>
  <w:num w:numId="27">
    <w:abstractNumId w:val="10"/>
  </w:num>
  <w:num w:numId="28">
    <w:abstractNumId w:val="6"/>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4"/>
  </w:num>
  <w:num w:numId="35">
    <w:abstractNumId w:val="3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abstractNumId w:val="0"/>
  </w:num>
  <w:num w:numId="38">
    <w:abstractNumId w:val="0"/>
  </w:num>
  <w:num w:numId="39">
    <w:abstractNumId w:val="0"/>
  </w:num>
  <w:num w:numId="40">
    <w:abstractNumId w:val="0"/>
  </w:num>
  <w:num w:numId="41">
    <w:abstractNumId w:val="0"/>
  </w:num>
  <w:num w:numId="42">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trackRevisions/>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8922"/>
    <o:shapelayout v:ext="edit">
      <o:idmap v:ext="edit" data="38"/>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22/12/2016 12:51"/>
  </w:docVars>
  <w:rsids>
    <w:rsidRoot w:val="00E73751"/>
    <w:rsid w:val="00002ECC"/>
    <w:rsid w:val="00003DA1"/>
    <w:rsid w:val="00010726"/>
    <w:rsid w:val="00011982"/>
    <w:rsid w:val="000139B1"/>
    <w:rsid w:val="00020346"/>
    <w:rsid w:val="0002138E"/>
    <w:rsid w:val="00022417"/>
    <w:rsid w:val="00024669"/>
    <w:rsid w:val="0002501F"/>
    <w:rsid w:val="00030EFC"/>
    <w:rsid w:val="00032595"/>
    <w:rsid w:val="00033D2E"/>
    <w:rsid w:val="000342F5"/>
    <w:rsid w:val="0003443F"/>
    <w:rsid w:val="0003467D"/>
    <w:rsid w:val="00037500"/>
    <w:rsid w:val="0005222D"/>
    <w:rsid w:val="0005365B"/>
    <w:rsid w:val="00070E2A"/>
    <w:rsid w:val="0008181A"/>
    <w:rsid w:val="000837C8"/>
    <w:rsid w:val="0009152A"/>
    <w:rsid w:val="00092F0A"/>
    <w:rsid w:val="0009605D"/>
    <w:rsid w:val="000A470C"/>
    <w:rsid w:val="000A59AF"/>
    <w:rsid w:val="000A6C20"/>
    <w:rsid w:val="000B2AA9"/>
    <w:rsid w:val="000B61BA"/>
    <w:rsid w:val="000C3D18"/>
    <w:rsid w:val="000C4EC8"/>
    <w:rsid w:val="000C5317"/>
    <w:rsid w:val="000C597C"/>
    <w:rsid w:val="000C6930"/>
    <w:rsid w:val="000D0965"/>
    <w:rsid w:val="000D1C31"/>
    <w:rsid w:val="000D220A"/>
    <w:rsid w:val="000D75A6"/>
    <w:rsid w:val="000E21C5"/>
    <w:rsid w:val="000E58A0"/>
    <w:rsid w:val="000E5E3A"/>
    <w:rsid w:val="000E7ED2"/>
    <w:rsid w:val="000F05C2"/>
    <w:rsid w:val="000F3CDF"/>
    <w:rsid w:val="00104968"/>
    <w:rsid w:val="001073EF"/>
    <w:rsid w:val="001311C2"/>
    <w:rsid w:val="00131C22"/>
    <w:rsid w:val="00132FFA"/>
    <w:rsid w:val="00135642"/>
    <w:rsid w:val="001443D5"/>
    <w:rsid w:val="00146806"/>
    <w:rsid w:val="00151F3F"/>
    <w:rsid w:val="0015208B"/>
    <w:rsid w:val="00152824"/>
    <w:rsid w:val="00152BED"/>
    <w:rsid w:val="00155ED2"/>
    <w:rsid w:val="00157335"/>
    <w:rsid w:val="001631CD"/>
    <w:rsid w:val="001645D0"/>
    <w:rsid w:val="00165933"/>
    <w:rsid w:val="00167080"/>
    <w:rsid w:val="00172623"/>
    <w:rsid w:val="00175749"/>
    <w:rsid w:val="00176A80"/>
    <w:rsid w:val="0017729F"/>
    <w:rsid w:val="001852E3"/>
    <w:rsid w:val="00185890"/>
    <w:rsid w:val="00197862"/>
    <w:rsid w:val="001A10AD"/>
    <w:rsid w:val="001A5045"/>
    <w:rsid w:val="001B7BC4"/>
    <w:rsid w:val="001C1DF9"/>
    <w:rsid w:val="001C23E4"/>
    <w:rsid w:val="001C3B3A"/>
    <w:rsid w:val="001C6E1A"/>
    <w:rsid w:val="001C7F9B"/>
    <w:rsid w:val="001D5C03"/>
    <w:rsid w:val="001E0B5B"/>
    <w:rsid w:val="001F6C42"/>
    <w:rsid w:val="002002C0"/>
    <w:rsid w:val="00201AE8"/>
    <w:rsid w:val="00202C18"/>
    <w:rsid w:val="00203819"/>
    <w:rsid w:val="0020675E"/>
    <w:rsid w:val="002101DE"/>
    <w:rsid w:val="002104BC"/>
    <w:rsid w:val="0021351A"/>
    <w:rsid w:val="002137A2"/>
    <w:rsid w:val="002165C5"/>
    <w:rsid w:val="00220E66"/>
    <w:rsid w:val="0022217A"/>
    <w:rsid w:val="00226D0B"/>
    <w:rsid w:val="002337F2"/>
    <w:rsid w:val="002340FB"/>
    <w:rsid w:val="00234487"/>
    <w:rsid w:val="00240497"/>
    <w:rsid w:val="00243094"/>
    <w:rsid w:val="00247DF5"/>
    <w:rsid w:val="00251098"/>
    <w:rsid w:val="002525CF"/>
    <w:rsid w:val="00261375"/>
    <w:rsid w:val="00270FE4"/>
    <w:rsid w:val="00273CEB"/>
    <w:rsid w:val="00274138"/>
    <w:rsid w:val="00283B48"/>
    <w:rsid w:val="00283D1A"/>
    <w:rsid w:val="00287A9B"/>
    <w:rsid w:val="002916C1"/>
    <w:rsid w:val="002A1422"/>
    <w:rsid w:val="002A1AF9"/>
    <w:rsid w:val="002A212F"/>
    <w:rsid w:val="002A3456"/>
    <w:rsid w:val="002A6329"/>
    <w:rsid w:val="002A642B"/>
    <w:rsid w:val="002A6AC3"/>
    <w:rsid w:val="002B312A"/>
    <w:rsid w:val="002B71AF"/>
    <w:rsid w:val="002C65EB"/>
    <w:rsid w:val="002D1BDE"/>
    <w:rsid w:val="002D2B5E"/>
    <w:rsid w:val="002D75AD"/>
    <w:rsid w:val="002E308B"/>
    <w:rsid w:val="002E33F6"/>
    <w:rsid w:val="002E348E"/>
    <w:rsid w:val="002E7A7A"/>
    <w:rsid w:val="002F403D"/>
    <w:rsid w:val="00301C39"/>
    <w:rsid w:val="00302C10"/>
    <w:rsid w:val="003036EF"/>
    <w:rsid w:val="00307470"/>
    <w:rsid w:val="003109CC"/>
    <w:rsid w:val="00311DA0"/>
    <w:rsid w:val="0031404E"/>
    <w:rsid w:val="003144EC"/>
    <w:rsid w:val="00315FB9"/>
    <w:rsid w:val="0032276C"/>
    <w:rsid w:val="003239D1"/>
    <w:rsid w:val="00324A69"/>
    <w:rsid w:val="00324AB4"/>
    <w:rsid w:val="003304E8"/>
    <w:rsid w:val="003319E4"/>
    <w:rsid w:val="003327FC"/>
    <w:rsid w:val="00334003"/>
    <w:rsid w:val="00334301"/>
    <w:rsid w:val="0034175F"/>
    <w:rsid w:val="00341D1C"/>
    <w:rsid w:val="00345F45"/>
    <w:rsid w:val="0034767D"/>
    <w:rsid w:val="00353635"/>
    <w:rsid w:val="00355614"/>
    <w:rsid w:val="0035605B"/>
    <w:rsid w:val="003567C0"/>
    <w:rsid w:val="00364AC2"/>
    <w:rsid w:val="003705E3"/>
    <w:rsid w:val="00370743"/>
    <w:rsid w:val="00372C77"/>
    <w:rsid w:val="00373A44"/>
    <w:rsid w:val="00383302"/>
    <w:rsid w:val="003846A3"/>
    <w:rsid w:val="00390CD7"/>
    <w:rsid w:val="003947F1"/>
    <w:rsid w:val="00394EF9"/>
    <w:rsid w:val="003A2C90"/>
    <w:rsid w:val="003A362C"/>
    <w:rsid w:val="003B2F27"/>
    <w:rsid w:val="003B69A4"/>
    <w:rsid w:val="003C088E"/>
    <w:rsid w:val="003C24A5"/>
    <w:rsid w:val="003D2EA3"/>
    <w:rsid w:val="003D3E33"/>
    <w:rsid w:val="003E10C0"/>
    <w:rsid w:val="003E6D06"/>
    <w:rsid w:val="00400506"/>
    <w:rsid w:val="0040630F"/>
    <w:rsid w:val="00406693"/>
    <w:rsid w:val="00406BC5"/>
    <w:rsid w:val="00407196"/>
    <w:rsid w:val="00415DB9"/>
    <w:rsid w:val="00421EB8"/>
    <w:rsid w:val="00422CAA"/>
    <w:rsid w:val="00422F25"/>
    <w:rsid w:val="00427CE7"/>
    <w:rsid w:val="00435F2C"/>
    <w:rsid w:val="00440A71"/>
    <w:rsid w:val="0044277E"/>
    <w:rsid w:val="004474B6"/>
    <w:rsid w:val="00447B7A"/>
    <w:rsid w:val="00450480"/>
    <w:rsid w:val="0045623E"/>
    <w:rsid w:val="004628D4"/>
    <w:rsid w:val="00464F7D"/>
    <w:rsid w:val="00467613"/>
    <w:rsid w:val="00467D1B"/>
    <w:rsid w:val="00475601"/>
    <w:rsid w:val="00476AE1"/>
    <w:rsid w:val="00476B6D"/>
    <w:rsid w:val="00476F41"/>
    <w:rsid w:val="00483B96"/>
    <w:rsid w:val="00483E48"/>
    <w:rsid w:val="00485D2A"/>
    <w:rsid w:val="004877BD"/>
    <w:rsid w:val="00495815"/>
    <w:rsid w:val="00495CFC"/>
    <w:rsid w:val="004A5129"/>
    <w:rsid w:val="004A5472"/>
    <w:rsid w:val="004A7F0D"/>
    <w:rsid w:val="004B0BB2"/>
    <w:rsid w:val="004B4F8D"/>
    <w:rsid w:val="004B6C1B"/>
    <w:rsid w:val="004B7510"/>
    <w:rsid w:val="004C3588"/>
    <w:rsid w:val="004C3A00"/>
    <w:rsid w:val="004C72AD"/>
    <w:rsid w:val="004D0BB6"/>
    <w:rsid w:val="004D1F18"/>
    <w:rsid w:val="004D219A"/>
    <w:rsid w:val="004D4F0A"/>
    <w:rsid w:val="004E2A9C"/>
    <w:rsid w:val="004E447E"/>
    <w:rsid w:val="004F132C"/>
    <w:rsid w:val="004F3F07"/>
    <w:rsid w:val="004F5C12"/>
    <w:rsid w:val="00504C92"/>
    <w:rsid w:val="0051407F"/>
    <w:rsid w:val="005163F0"/>
    <w:rsid w:val="0052022C"/>
    <w:rsid w:val="00522431"/>
    <w:rsid w:val="00524B8F"/>
    <w:rsid w:val="00527D7B"/>
    <w:rsid w:val="00537479"/>
    <w:rsid w:val="0055026B"/>
    <w:rsid w:val="00554DC8"/>
    <w:rsid w:val="005613C2"/>
    <w:rsid w:val="00562CBA"/>
    <w:rsid w:val="005633C4"/>
    <w:rsid w:val="0056357A"/>
    <w:rsid w:val="00564EE3"/>
    <w:rsid w:val="00564FA6"/>
    <w:rsid w:val="00566A36"/>
    <w:rsid w:val="00573232"/>
    <w:rsid w:val="005736C4"/>
    <w:rsid w:val="00583410"/>
    <w:rsid w:val="00586C5C"/>
    <w:rsid w:val="00587821"/>
    <w:rsid w:val="00592A8C"/>
    <w:rsid w:val="005A0427"/>
    <w:rsid w:val="005A1A82"/>
    <w:rsid w:val="005A2F2B"/>
    <w:rsid w:val="005A31BD"/>
    <w:rsid w:val="005B2D5A"/>
    <w:rsid w:val="005B5413"/>
    <w:rsid w:val="005B5560"/>
    <w:rsid w:val="005B666F"/>
    <w:rsid w:val="005C17EC"/>
    <w:rsid w:val="005C5FC9"/>
    <w:rsid w:val="005D16F0"/>
    <w:rsid w:val="005D17E9"/>
    <w:rsid w:val="005D1D96"/>
    <w:rsid w:val="005E0E87"/>
    <w:rsid w:val="005E239D"/>
    <w:rsid w:val="005E336F"/>
    <w:rsid w:val="005E3EB4"/>
    <w:rsid w:val="005E4491"/>
    <w:rsid w:val="005F0FFE"/>
    <w:rsid w:val="005F2138"/>
    <w:rsid w:val="005F5A3D"/>
    <w:rsid w:val="005F5BCE"/>
    <w:rsid w:val="005F5F79"/>
    <w:rsid w:val="0060302F"/>
    <w:rsid w:val="00603329"/>
    <w:rsid w:val="00603BBE"/>
    <w:rsid w:val="00610ED1"/>
    <w:rsid w:val="00611A6A"/>
    <w:rsid w:val="006151F2"/>
    <w:rsid w:val="0061781D"/>
    <w:rsid w:val="00621EDC"/>
    <w:rsid w:val="00625EA4"/>
    <w:rsid w:val="0062625A"/>
    <w:rsid w:val="00630673"/>
    <w:rsid w:val="006321DE"/>
    <w:rsid w:val="00634C62"/>
    <w:rsid w:val="00634E49"/>
    <w:rsid w:val="00637687"/>
    <w:rsid w:val="00641D65"/>
    <w:rsid w:val="006423E4"/>
    <w:rsid w:val="00645149"/>
    <w:rsid w:val="00645E87"/>
    <w:rsid w:val="006558AE"/>
    <w:rsid w:val="00676C26"/>
    <w:rsid w:val="0067792F"/>
    <w:rsid w:val="00690945"/>
    <w:rsid w:val="006932BE"/>
    <w:rsid w:val="00693E66"/>
    <w:rsid w:val="00696F74"/>
    <w:rsid w:val="006A02A0"/>
    <w:rsid w:val="006A2FC2"/>
    <w:rsid w:val="006A5692"/>
    <w:rsid w:val="006A5DF3"/>
    <w:rsid w:val="006B651B"/>
    <w:rsid w:val="006C12CE"/>
    <w:rsid w:val="006C20FC"/>
    <w:rsid w:val="006C7690"/>
    <w:rsid w:val="006D3D07"/>
    <w:rsid w:val="006E4746"/>
    <w:rsid w:val="006E507B"/>
    <w:rsid w:val="00700E4B"/>
    <w:rsid w:val="00702696"/>
    <w:rsid w:val="00703290"/>
    <w:rsid w:val="00703B39"/>
    <w:rsid w:val="00710F85"/>
    <w:rsid w:val="007129CE"/>
    <w:rsid w:val="00716A93"/>
    <w:rsid w:val="00717060"/>
    <w:rsid w:val="007210AB"/>
    <w:rsid w:val="0072150E"/>
    <w:rsid w:val="0073240E"/>
    <w:rsid w:val="00750347"/>
    <w:rsid w:val="00750371"/>
    <w:rsid w:val="007538F1"/>
    <w:rsid w:val="00763665"/>
    <w:rsid w:val="007670F5"/>
    <w:rsid w:val="007765CA"/>
    <w:rsid w:val="00777BF3"/>
    <w:rsid w:val="00777F0C"/>
    <w:rsid w:val="00781620"/>
    <w:rsid w:val="007839AF"/>
    <w:rsid w:val="00783B21"/>
    <w:rsid w:val="007844BE"/>
    <w:rsid w:val="007855C6"/>
    <w:rsid w:val="00786D3D"/>
    <w:rsid w:val="00787770"/>
    <w:rsid w:val="00792271"/>
    <w:rsid w:val="00794406"/>
    <w:rsid w:val="007A15BF"/>
    <w:rsid w:val="007A2F39"/>
    <w:rsid w:val="007A3DB5"/>
    <w:rsid w:val="007A4F90"/>
    <w:rsid w:val="007A6E27"/>
    <w:rsid w:val="007B19D8"/>
    <w:rsid w:val="007B7E04"/>
    <w:rsid w:val="007C3E5F"/>
    <w:rsid w:val="007C6278"/>
    <w:rsid w:val="007C79F6"/>
    <w:rsid w:val="007D1420"/>
    <w:rsid w:val="007D370F"/>
    <w:rsid w:val="007E1A04"/>
    <w:rsid w:val="007E2A1E"/>
    <w:rsid w:val="007E32ED"/>
    <w:rsid w:val="007E6836"/>
    <w:rsid w:val="007E7DAB"/>
    <w:rsid w:val="007F3C4F"/>
    <w:rsid w:val="007F57F4"/>
    <w:rsid w:val="00802939"/>
    <w:rsid w:val="0080573B"/>
    <w:rsid w:val="00806B95"/>
    <w:rsid w:val="008070B9"/>
    <w:rsid w:val="00807D39"/>
    <w:rsid w:val="00820E56"/>
    <w:rsid w:val="00825F7E"/>
    <w:rsid w:val="00826C60"/>
    <w:rsid w:val="008336CA"/>
    <w:rsid w:val="00836239"/>
    <w:rsid w:val="008467B0"/>
    <w:rsid w:val="00850ECC"/>
    <w:rsid w:val="008617EB"/>
    <w:rsid w:val="008625CB"/>
    <w:rsid w:val="008703F0"/>
    <w:rsid w:val="00871A00"/>
    <w:rsid w:val="00871A5A"/>
    <w:rsid w:val="00874EA3"/>
    <w:rsid w:val="0087727C"/>
    <w:rsid w:val="008834F8"/>
    <w:rsid w:val="0088558D"/>
    <w:rsid w:val="00887103"/>
    <w:rsid w:val="00893A34"/>
    <w:rsid w:val="00894EE8"/>
    <w:rsid w:val="0089796F"/>
    <w:rsid w:val="008A0AC6"/>
    <w:rsid w:val="008A1F8A"/>
    <w:rsid w:val="008A52D0"/>
    <w:rsid w:val="008A7DA8"/>
    <w:rsid w:val="008B07F1"/>
    <w:rsid w:val="008B2951"/>
    <w:rsid w:val="008B36CC"/>
    <w:rsid w:val="008B7E7C"/>
    <w:rsid w:val="008C04E2"/>
    <w:rsid w:val="008C4C50"/>
    <w:rsid w:val="008C6CBB"/>
    <w:rsid w:val="008D0BA9"/>
    <w:rsid w:val="008D2906"/>
    <w:rsid w:val="008D2B9D"/>
    <w:rsid w:val="008D7A77"/>
    <w:rsid w:val="008E005D"/>
    <w:rsid w:val="008F14EE"/>
    <w:rsid w:val="008F2D27"/>
    <w:rsid w:val="008F7572"/>
    <w:rsid w:val="0090446D"/>
    <w:rsid w:val="009052AE"/>
    <w:rsid w:val="009073D6"/>
    <w:rsid w:val="00910841"/>
    <w:rsid w:val="00912506"/>
    <w:rsid w:val="009211A7"/>
    <w:rsid w:val="009253B0"/>
    <w:rsid w:val="00927906"/>
    <w:rsid w:val="009279D5"/>
    <w:rsid w:val="0093080D"/>
    <w:rsid w:val="00930E74"/>
    <w:rsid w:val="009319EF"/>
    <w:rsid w:val="00935D7E"/>
    <w:rsid w:val="009407E0"/>
    <w:rsid w:val="0095548E"/>
    <w:rsid w:val="00955868"/>
    <w:rsid w:val="009563FC"/>
    <w:rsid w:val="00956752"/>
    <w:rsid w:val="009627B5"/>
    <w:rsid w:val="00962AB9"/>
    <w:rsid w:val="00965329"/>
    <w:rsid w:val="00977136"/>
    <w:rsid w:val="00991E12"/>
    <w:rsid w:val="009938C4"/>
    <w:rsid w:val="00997F7E"/>
    <w:rsid w:val="009A054D"/>
    <w:rsid w:val="009B52F9"/>
    <w:rsid w:val="009B60AC"/>
    <w:rsid w:val="009B621A"/>
    <w:rsid w:val="009C43EC"/>
    <w:rsid w:val="009C799C"/>
    <w:rsid w:val="009E5D03"/>
    <w:rsid w:val="009F09EB"/>
    <w:rsid w:val="009F43F9"/>
    <w:rsid w:val="009F6419"/>
    <w:rsid w:val="009F6FC7"/>
    <w:rsid w:val="009F7602"/>
    <w:rsid w:val="00A03751"/>
    <w:rsid w:val="00A07EA2"/>
    <w:rsid w:val="00A14E3B"/>
    <w:rsid w:val="00A156AB"/>
    <w:rsid w:val="00A21C47"/>
    <w:rsid w:val="00A257D8"/>
    <w:rsid w:val="00A30101"/>
    <w:rsid w:val="00A31358"/>
    <w:rsid w:val="00A32406"/>
    <w:rsid w:val="00A3445A"/>
    <w:rsid w:val="00A3560D"/>
    <w:rsid w:val="00A459A3"/>
    <w:rsid w:val="00A525AF"/>
    <w:rsid w:val="00A54AFC"/>
    <w:rsid w:val="00A54B7E"/>
    <w:rsid w:val="00A60A5D"/>
    <w:rsid w:val="00A64EB4"/>
    <w:rsid w:val="00A66E1E"/>
    <w:rsid w:val="00A70A51"/>
    <w:rsid w:val="00A80BB2"/>
    <w:rsid w:val="00A819F8"/>
    <w:rsid w:val="00A82230"/>
    <w:rsid w:val="00A82CE3"/>
    <w:rsid w:val="00A859E7"/>
    <w:rsid w:val="00A86097"/>
    <w:rsid w:val="00A91CA5"/>
    <w:rsid w:val="00A95D36"/>
    <w:rsid w:val="00AA0B81"/>
    <w:rsid w:val="00AA25CC"/>
    <w:rsid w:val="00AA4AC3"/>
    <w:rsid w:val="00AA774C"/>
    <w:rsid w:val="00AA7ADC"/>
    <w:rsid w:val="00AB0F56"/>
    <w:rsid w:val="00AB21B5"/>
    <w:rsid w:val="00AB43AA"/>
    <w:rsid w:val="00AB66EC"/>
    <w:rsid w:val="00AC2EED"/>
    <w:rsid w:val="00AC37AC"/>
    <w:rsid w:val="00AC408F"/>
    <w:rsid w:val="00AD1E7B"/>
    <w:rsid w:val="00AD2864"/>
    <w:rsid w:val="00AD6AD4"/>
    <w:rsid w:val="00AE03B8"/>
    <w:rsid w:val="00AE1FBA"/>
    <w:rsid w:val="00AE31F4"/>
    <w:rsid w:val="00AE3D41"/>
    <w:rsid w:val="00AE5023"/>
    <w:rsid w:val="00AE5FDE"/>
    <w:rsid w:val="00AE60E9"/>
    <w:rsid w:val="00AE7A9C"/>
    <w:rsid w:val="00AF11FD"/>
    <w:rsid w:val="00AF212E"/>
    <w:rsid w:val="00AF2608"/>
    <w:rsid w:val="00AF4981"/>
    <w:rsid w:val="00B00394"/>
    <w:rsid w:val="00B0133A"/>
    <w:rsid w:val="00B01911"/>
    <w:rsid w:val="00B05D8F"/>
    <w:rsid w:val="00B066D3"/>
    <w:rsid w:val="00B10C81"/>
    <w:rsid w:val="00B11BC7"/>
    <w:rsid w:val="00B15EF3"/>
    <w:rsid w:val="00B243C5"/>
    <w:rsid w:val="00B24F5B"/>
    <w:rsid w:val="00B27BD2"/>
    <w:rsid w:val="00B340C3"/>
    <w:rsid w:val="00B349B8"/>
    <w:rsid w:val="00B35F31"/>
    <w:rsid w:val="00B44823"/>
    <w:rsid w:val="00B47C89"/>
    <w:rsid w:val="00B63AB7"/>
    <w:rsid w:val="00B63F3C"/>
    <w:rsid w:val="00B70CC5"/>
    <w:rsid w:val="00B8368E"/>
    <w:rsid w:val="00B94D90"/>
    <w:rsid w:val="00B96708"/>
    <w:rsid w:val="00B96B28"/>
    <w:rsid w:val="00B96DF9"/>
    <w:rsid w:val="00BA3512"/>
    <w:rsid w:val="00BA4202"/>
    <w:rsid w:val="00BA7C4D"/>
    <w:rsid w:val="00BB2286"/>
    <w:rsid w:val="00BC2AF8"/>
    <w:rsid w:val="00BC44C0"/>
    <w:rsid w:val="00BC63C5"/>
    <w:rsid w:val="00BD1E32"/>
    <w:rsid w:val="00BD2C69"/>
    <w:rsid w:val="00BD3A1D"/>
    <w:rsid w:val="00BD4D0F"/>
    <w:rsid w:val="00BD6CC5"/>
    <w:rsid w:val="00BE0B44"/>
    <w:rsid w:val="00BE2B73"/>
    <w:rsid w:val="00BE2D3A"/>
    <w:rsid w:val="00BE6647"/>
    <w:rsid w:val="00BE6F11"/>
    <w:rsid w:val="00BF50A9"/>
    <w:rsid w:val="00C043ED"/>
    <w:rsid w:val="00C06156"/>
    <w:rsid w:val="00C06C2E"/>
    <w:rsid w:val="00C15588"/>
    <w:rsid w:val="00C176EC"/>
    <w:rsid w:val="00C17954"/>
    <w:rsid w:val="00C20F00"/>
    <w:rsid w:val="00C256EE"/>
    <w:rsid w:val="00C315EE"/>
    <w:rsid w:val="00C3197D"/>
    <w:rsid w:val="00C42032"/>
    <w:rsid w:val="00C50A66"/>
    <w:rsid w:val="00C54ABF"/>
    <w:rsid w:val="00C54B97"/>
    <w:rsid w:val="00C568B1"/>
    <w:rsid w:val="00C605C8"/>
    <w:rsid w:val="00C61F6C"/>
    <w:rsid w:val="00C6339B"/>
    <w:rsid w:val="00C6685D"/>
    <w:rsid w:val="00C66DE9"/>
    <w:rsid w:val="00C70D81"/>
    <w:rsid w:val="00C71FDD"/>
    <w:rsid w:val="00C746FC"/>
    <w:rsid w:val="00C76F57"/>
    <w:rsid w:val="00C778E7"/>
    <w:rsid w:val="00C80E26"/>
    <w:rsid w:val="00C82A17"/>
    <w:rsid w:val="00C83424"/>
    <w:rsid w:val="00C8599E"/>
    <w:rsid w:val="00C910B4"/>
    <w:rsid w:val="00C94E28"/>
    <w:rsid w:val="00C9678C"/>
    <w:rsid w:val="00CA2538"/>
    <w:rsid w:val="00CA2FDC"/>
    <w:rsid w:val="00CB1931"/>
    <w:rsid w:val="00CB29FD"/>
    <w:rsid w:val="00CD3440"/>
    <w:rsid w:val="00CD3E98"/>
    <w:rsid w:val="00CE1F18"/>
    <w:rsid w:val="00CE369D"/>
    <w:rsid w:val="00CE5056"/>
    <w:rsid w:val="00CF27A9"/>
    <w:rsid w:val="00D00BE3"/>
    <w:rsid w:val="00D02E48"/>
    <w:rsid w:val="00D05926"/>
    <w:rsid w:val="00D1405A"/>
    <w:rsid w:val="00D141EE"/>
    <w:rsid w:val="00D174E4"/>
    <w:rsid w:val="00D221A2"/>
    <w:rsid w:val="00D37E09"/>
    <w:rsid w:val="00D4214B"/>
    <w:rsid w:val="00D425AC"/>
    <w:rsid w:val="00D43451"/>
    <w:rsid w:val="00D53687"/>
    <w:rsid w:val="00D53872"/>
    <w:rsid w:val="00D555F6"/>
    <w:rsid w:val="00D562E7"/>
    <w:rsid w:val="00D66593"/>
    <w:rsid w:val="00D70C2A"/>
    <w:rsid w:val="00D74154"/>
    <w:rsid w:val="00D75810"/>
    <w:rsid w:val="00D80C35"/>
    <w:rsid w:val="00D81ED0"/>
    <w:rsid w:val="00D86800"/>
    <w:rsid w:val="00D9401E"/>
    <w:rsid w:val="00D955FD"/>
    <w:rsid w:val="00D96014"/>
    <w:rsid w:val="00DA267B"/>
    <w:rsid w:val="00DA791B"/>
    <w:rsid w:val="00DB7D9A"/>
    <w:rsid w:val="00DD09E8"/>
    <w:rsid w:val="00DD0C67"/>
    <w:rsid w:val="00DD1192"/>
    <w:rsid w:val="00DD2082"/>
    <w:rsid w:val="00DD6413"/>
    <w:rsid w:val="00DD7C1D"/>
    <w:rsid w:val="00DE287D"/>
    <w:rsid w:val="00DE2FFC"/>
    <w:rsid w:val="00DE3765"/>
    <w:rsid w:val="00DE6EB8"/>
    <w:rsid w:val="00DE7E40"/>
    <w:rsid w:val="00DF73A9"/>
    <w:rsid w:val="00E00F9C"/>
    <w:rsid w:val="00E02235"/>
    <w:rsid w:val="00E02745"/>
    <w:rsid w:val="00E071A8"/>
    <w:rsid w:val="00E1291C"/>
    <w:rsid w:val="00E135DF"/>
    <w:rsid w:val="00E14DD2"/>
    <w:rsid w:val="00E16FE0"/>
    <w:rsid w:val="00E2498F"/>
    <w:rsid w:val="00E304B6"/>
    <w:rsid w:val="00E36053"/>
    <w:rsid w:val="00E36D55"/>
    <w:rsid w:val="00E43994"/>
    <w:rsid w:val="00E52951"/>
    <w:rsid w:val="00E53FD3"/>
    <w:rsid w:val="00E555DF"/>
    <w:rsid w:val="00E66840"/>
    <w:rsid w:val="00E7106E"/>
    <w:rsid w:val="00E715C7"/>
    <w:rsid w:val="00E73751"/>
    <w:rsid w:val="00E74EB7"/>
    <w:rsid w:val="00E75542"/>
    <w:rsid w:val="00E80395"/>
    <w:rsid w:val="00E804FE"/>
    <w:rsid w:val="00E824D3"/>
    <w:rsid w:val="00E866B0"/>
    <w:rsid w:val="00E90B83"/>
    <w:rsid w:val="00E95EC1"/>
    <w:rsid w:val="00EA1121"/>
    <w:rsid w:val="00EA7751"/>
    <w:rsid w:val="00EB425B"/>
    <w:rsid w:val="00EB77A8"/>
    <w:rsid w:val="00EC3CC6"/>
    <w:rsid w:val="00EC62AC"/>
    <w:rsid w:val="00EC74E1"/>
    <w:rsid w:val="00ED0465"/>
    <w:rsid w:val="00ED0FA1"/>
    <w:rsid w:val="00ED1233"/>
    <w:rsid w:val="00ED1D79"/>
    <w:rsid w:val="00ED7361"/>
    <w:rsid w:val="00EE0805"/>
    <w:rsid w:val="00EE47FA"/>
    <w:rsid w:val="00EE57B0"/>
    <w:rsid w:val="00EE75AA"/>
    <w:rsid w:val="00EE7DE5"/>
    <w:rsid w:val="00EF1542"/>
    <w:rsid w:val="00F01DB8"/>
    <w:rsid w:val="00F148A4"/>
    <w:rsid w:val="00F20FB3"/>
    <w:rsid w:val="00F24F0D"/>
    <w:rsid w:val="00F33E57"/>
    <w:rsid w:val="00F36DB0"/>
    <w:rsid w:val="00F3749D"/>
    <w:rsid w:val="00F40A88"/>
    <w:rsid w:val="00F426A8"/>
    <w:rsid w:val="00F43B31"/>
    <w:rsid w:val="00F448D6"/>
    <w:rsid w:val="00F512A0"/>
    <w:rsid w:val="00F54672"/>
    <w:rsid w:val="00F549AA"/>
    <w:rsid w:val="00F5596B"/>
    <w:rsid w:val="00F60A7E"/>
    <w:rsid w:val="00F64763"/>
    <w:rsid w:val="00F6521D"/>
    <w:rsid w:val="00F660A4"/>
    <w:rsid w:val="00F67A65"/>
    <w:rsid w:val="00F67CC2"/>
    <w:rsid w:val="00F71BFA"/>
    <w:rsid w:val="00F72DD0"/>
    <w:rsid w:val="00F73C57"/>
    <w:rsid w:val="00F77784"/>
    <w:rsid w:val="00F81C3C"/>
    <w:rsid w:val="00F844DD"/>
    <w:rsid w:val="00F86804"/>
    <w:rsid w:val="00F97855"/>
    <w:rsid w:val="00FA0503"/>
    <w:rsid w:val="00FA1250"/>
    <w:rsid w:val="00FA5A01"/>
    <w:rsid w:val="00FB1B03"/>
    <w:rsid w:val="00FB2269"/>
    <w:rsid w:val="00FB3D0E"/>
    <w:rsid w:val="00FC1FBE"/>
    <w:rsid w:val="00FC50AF"/>
    <w:rsid w:val="00FC73AF"/>
    <w:rsid w:val="00FC76B6"/>
    <w:rsid w:val="00FD116F"/>
    <w:rsid w:val="00FD2160"/>
    <w:rsid w:val="00FD2704"/>
    <w:rsid w:val="00FD30E8"/>
    <w:rsid w:val="00FD5715"/>
    <w:rsid w:val="00FE21D3"/>
    <w:rsid w:val="00FE58B5"/>
    <w:rsid w:val="00FF67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22"/>
    <o:shapelayout v:ext="edit">
      <o:idmap v:ext="edit" data="1"/>
    </o:shapelayout>
  </w:shapeDefaults>
  <w:decimalSymbol w:val="."/>
  <w:listSeparator w:val=","/>
  <w14:docId w14:val="37D90BA2"/>
  <w15:docId w15:val="{20AE909B-D7FC-4832-B00D-8113C0FD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2" w:unhideWhenUsed="1" w:qFormat="1"/>
    <w:lsdException w:name="toc 3" w:semiHidden="1" w:uiPriority="2"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7C0"/>
    <w:pPr>
      <w:spacing w:after="240"/>
      <w:jc w:val="both"/>
    </w:pPr>
    <w:rPr>
      <w:rFonts w:ascii="Arial" w:hAnsi="Arial"/>
      <w:sz w:val="22"/>
      <w:szCs w:val="24"/>
    </w:rPr>
  </w:style>
  <w:style w:type="paragraph" w:styleId="Heading1">
    <w:name w:val="heading 1"/>
    <w:basedOn w:val="Normal"/>
    <w:next w:val="Heading2"/>
    <w:link w:val="Heading1Char"/>
    <w:uiPriority w:val="9"/>
    <w:qFormat/>
    <w:rsid w:val="00A70A51"/>
    <w:pPr>
      <w:keepNext/>
      <w:numPr>
        <w:numId w:val="18"/>
      </w:numPr>
      <w:tabs>
        <w:tab w:val="clear" w:pos="576"/>
        <w:tab w:val="num" w:pos="540"/>
      </w:tabs>
      <w:spacing w:afterLines="80" w:after="192"/>
      <w:ind w:left="540" w:hanging="540"/>
      <w:outlineLvl w:val="0"/>
    </w:pPr>
    <w:rPr>
      <w:rFonts w:ascii="Trebuchet MS" w:hAnsi="Trebuchet MS"/>
      <w:b/>
      <w:caps/>
      <w:sz w:val="18"/>
      <w:szCs w:val="18"/>
    </w:rPr>
  </w:style>
  <w:style w:type="paragraph" w:styleId="Heading2">
    <w:name w:val="heading 2"/>
    <w:basedOn w:val="Normal"/>
    <w:link w:val="Heading2Char"/>
    <w:uiPriority w:val="9"/>
    <w:qFormat/>
    <w:rsid w:val="009A054D"/>
    <w:pPr>
      <w:numPr>
        <w:ilvl w:val="1"/>
        <w:numId w:val="8"/>
      </w:numPr>
      <w:spacing w:afterLines="80" w:after="192"/>
      <w:outlineLvl w:val="1"/>
    </w:pPr>
    <w:rPr>
      <w:rFonts w:ascii="Trebuchet MS" w:hAnsi="Trebuchet MS"/>
      <w:sz w:val="18"/>
      <w:szCs w:val="18"/>
    </w:rPr>
  </w:style>
  <w:style w:type="paragraph" w:styleId="Heading3">
    <w:name w:val="heading 3"/>
    <w:basedOn w:val="Normal"/>
    <w:link w:val="Heading3Char"/>
    <w:uiPriority w:val="9"/>
    <w:qFormat/>
    <w:rsid w:val="009A054D"/>
    <w:pPr>
      <w:numPr>
        <w:ilvl w:val="2"/>
        <w:numId w:val="8"/>
      </w:numPr>
      <w:tabs>
        <w:tab w:val="clear" w:pos="1548"/>
        <w:tab w:val="num" w:pos="1080"/>
      </w:tabs>
      <w:spacing w:afterLines="80" w:after="192"/>
      <w:ind w:left="1080" w:hanging="540"/>
      <w:outlineLvl w:val="2"/>
    </w:pPr>
    <w:rPr>
      <w:rFonts w:ascii="Trebuchet MS" w:hAnsi="Trebuchet MS"/>
      <w:sz w:val="18"/>
      <w:szCs w:val="18"/>
    </w:rPr>
  </w:style>
  <w:style w:type="paragraph" w:styleId="Heading4">
    <w:name w:val="heading 4"/>
    <w:basedOn w:val="Normal"/>
    <w:link w:val="Heading4Char"/>
    <w:uiPriority w:val="9"/>
    <w:qFormat/>
    <w:rsid w:val="003567C0"/>
    <w:pPr>
      <w:tabs>
        <w:tab w:val="num" w:pos="2835"/>
      </w:tabs>
      <w:ind w:left="2835" w:hanging="1134"/>
      <w:outlineLvl w:val="3"/>
    </w:pPr>
  </w:style>
  <w:style w:type="paragraph" w:styleId="Heading5">
    <w:name w:val="heading 5"/>
    <w:basedOn w:val="Normal"/>
    <w:next w:val="Normal"/>
    <w:link w:val="Heading5Char"/>
    <w:uiPriority w:val="9"/>
    <w:qFormat/>
    <w:rsid w:val="0045623E"/>
    <w:pPr>
      <w:keepNext/>
      <w:keepLines/>
      <w:spacing w:before="200" w:after="0" w:line="240" w:lineRule="atLeast"/>
      <w:jc w:val="left"/>
      <w:outlineLvl w:val="4"/>
    </w:pPr>
    <w:rPr>
      <w:rFonts w:ascii="Cambria" w:hAnsi="Cambria"/>
      <w:color w:val="000000"/>
      <w:szCs w:val="22"/>
    </w:rPr>
  </w:style>
  <w:style w:type="paragraph" w:styleId="Heading6">
    <w:name w:val="heading 6"/>
    <w:basedOn w:val="Normal"/>
    <w:next w:val="Normal"/>
    <w:link w:val="Heading6Char"/>
    <w:uiPriority w:val="9"/>
    <w:qFormat/>
    <w:rsid w:val="0045623E"/>
    <w:pPr>
      <w:keepNext/>
      <w:keepLines/>
      <w:spacing w:before="200" w:after="0" w:line="240" w:lineRule="atLeast"/>
      <w:jc w:val="left"/>
      <w:outlineLvl w:val="5"/>
    </w:pPr>
    <w:rPr>
      <w:rFonts w:ascii="Cambria" w:hAnsi="Cambria"/>
      <w:i/>
      <w:iCs/>
      <w:color w:val="000000"/>
      <w:szCs w:val="22"/>
    </w:rPr>
  </w:style>
  <w:style w:type="paragraph" w:styleId="Heading7">
    <w:name w:val="heading 7"/>
    <w:basedOn w:val="Normal"/>
    <w:next w:val="Normal"/>
    <w:link w:val="Heading7Char"/>
    <w:uiPriority w:val="9"/>
    <w:qFormat/>
    <w:rsid w:val="0045623E"/>
    <w:pPr>
      <w:keepNext/>
      <w:keepLines/>
      <w:spacing w:before="200" w:after="0" w:line="240" w:lineRule="atLeast"/>
      <w:jc w:val="left"/>
      <w:outlineLvl w:val="6"/>
    </w:pPr>
    <w:rPr>
      <w:rFonts w:ascii="Cambria" w:hAnsi="Cambria"/>
      <w:i/>
      <w:iCs/>
      <w:color w:val="000000"/>
      <w:szCs w:val="22"/>
    </w:rPr>
  </w:style>
  <w:style w:type="paragraph" w:styleId="Heading8">
    <w:name w:val="heading 8"/>
    <w:basedOn w:val="Normal"/>
    <w:next w:val="Normal"/>
    <w:link w:val="Heading8Char"/>
    <w:uiPriority w:val="9"/>
    <w:qFormat/>
    <w:rsid w:val="0045623E"/>
    <w:pPr>
      <w:keepNext/>
      <w:keepLines/>
      <w:spacing w:before="200" w:after="0" w:line="240" w:lineRule="atLeast"/>
      <w:jc w:val="left"/>
      <w:outlineLvl w:val="7"/>
    </w:pPr>
    <w:rPr>
      <w:rFonts w:ascii="Cambria" w:hAnsi="Cambria"/>
      <w:color w:val="000000"/>
      <w:sz w:val="20"/>
      <w:szCs w:val="20"/>
    </w:rPr>
  </w:style>
  <w:style w:type="paragraph" w:styleId="Heading9">
    <w:name w:val="heading 9"/>
    <w:basedOn w:val="Normal"/>
    <w:next w:val="Normal"/>
    <w:link w:val="Heading9Char"/>
    <w:uiPriority w:val="9"/>
    <w:qFormat/>
    <w:rsid w:val="0045623E"/>
    <w:pPr>
      <w:keepNext/>
      <w:keepLines/>
      <w:spacing w:before="200" w:after="0" w:line="240" w:lineRule="atLeast"/>
      <w:jc w:val="left"/>
      <w:outlineLvl w:val="8"/>
    </w:pPr>
    <w:rPr>
      <w:rFonts w:ascii="Cambria" w:hAnsi="Cambria"/>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rsid w:val="00435F2C"/>
    <w:pPr>
      <w:tabs>
        <w:tab w:val="center" w:pos="4706"/>
        <w:tab w:val="right" w:pos="9412"/>
      </w:tabs>
      <w:spacing w:after="0"/>
      <w:jc w:val="left"/>
    </w:pPr>
    <w:rPr>
      <w:rFonts w:cs="Arial"/>
      <w:sz w:val="16"/>
      <w:szCs w:val="16"/>
    </w:rPr>
  </w:style>
  <w:style w:type="character" w:styleId="PageNumber">
    <w:name w:val="page number"/>
    <w:basedOn w:val="DefaultParagraphFont"/>
  </w:style>
  <w:style w:type="paragraph" w:customStyle="1" w:styleId="AppendiL1">
    <w:name w:val="Appendi_L1"/>
    <w:basedOn w:val="Normal"/>
    <w:next w:val="Normal"/>
    <w:rsid w:val="00D86800"/>
    <w:pPr>
      <w:keepNext/>
      <w:pageBreakBefore/>
      <w:numPr>
        <w:numId w:val="1"/>
      </w:numPr>
      <w:jc w:val="center"/>
      <w:outlineLvl w:val="0"/>
    </w:pPr>
    <w:rPr>
      <w:rFonts w:ascii="Arial Bold" w:hAnsi="Arial Bold"/>
      <w:b/>
      <w:lang w:val="en-US"/>
    </w:rPr>
  </w:style>
  <w:style w:type="paragraph" w:customStyle="1" w:styleId="AppendiL2">
    <w:name w:val="Appendi_L2"/>
    <w:basedOn w:val="Normal"/>
    <w:next w:val="Normal"/>
    <w:rsid w:val="00D86800"/>
    <w:pPr>
      <w:keepNext/>
      <w:numPr>
        <w:ilvl w:val="1"/>
        <w:numId w:val="1"/>
      </w:numPr>
      <w:jc w:val="center"/>
      <w:outlineLvl w:val="1"/>
    </w:pPr>
    <w:rPr>
      <w:b/>
      <w:lang w:val="en-US"/>
    </w:rPr>
  </w:style>
  <w:style w:type="paragraph" w:customStyle="1" w:styleId="AppendiL3">
    <w:name w:val="Appendi_L3"/>
    <w:basedOn w:val="Normal"/>
    <w:next w:val="Normal"/>
    <w:rsid w:val="00D86800"/>
    <w:pPr>
      <w:keepNext/>
      <w:numPr>
        <w:ilvl w:val="2"/>
        <w:numId w:val="1"/>
      </w:numPr>
      <w:outlineLvl w:val="2"/>
    </w:pPr>
    <w:rPr>
      <w:b/>
      <w:caps/>
      <w:lang w:val="en-US"/>
    </w:rPr>
  </w:style>
  <w:style w:type="paragraph" w:customStyle="1" w:styleId="AppendiL4">
    <w:name w:val="Appendi_L4"/>
    <w:basedOn w:val="Normal"/>
    <w:rsid w:val="00D86800"/>
    <w:pPr>
      <w:numPr>
        <w:ilvl w:val="3"/>
        <w:numId w:val="1"/>
      </w:numPr>
      <w:outlineLvl w:val="3"/>
    </w:pPr>
    <w:rPr>
      <w:lang w:val="en-US"/>
    </w:rPr>
  </w:style>
  <w:style w:type="paragraph" w:customStyle="1" w:styleId="AppendiL5">
    <w:name w:val="Appendi_L5"/>
    <w:basedOn w:val="Normal"/>
    <w:rsid w:val="00D86800"/>
    <w:pPr>
      <w:numPr>
        <w:ilvl w:val="4"/>
        <w:numId w:val="1"/>
      </w:numPr>
      <w:outlineLvl w:val="4"/>
    </w:pPr>
    <w:rPr>
      <w:lang w:val="en-US"/>
    </w:rPr>
  </w:style>
  <w:style w:type="paragraph" w:customStyle="1" w:styleId="AppendiL6">
    <w:name w:val="Appendi_L6"/>
    <w:basedOn w:val="Normal"/>
    <w:rsid w:val="00D86800"/>
    <w:pPr>
      <w:numPr>
        <w:ilvl w:val="5"/>
        <w:numId w:val="1"/>
      </w:numPr>
      <w:outlineLvl w:val="5"/>
    </w:pPr>
    <w:rPr>
      <w:lang w:val="en-US"/>
    </w:rPr>
  </w:style>
  <w:style w:type="paragraph" w:customStyle="1" w:styleId="AppendiL7">
    <w:name w:val="Appendi_L7"/>
    <w:basedOn w:val="AppendiL6"/>
    <w:rsid w:val="00D86800"/>
    <w:pPr>
      <w:numPr>
        <w:ilvl w:val="6"/>
      </w:numPr>
      <w:outlineLvl w:val="6"/>
    </w:pPr>
  </w:style>
  <w:style w:type="paragraph" w:customStyle="1" w:styleId="AppendiL8">
    <w:name w:val="Appendi_L8"/>
    <w:basedOn w:val="AppendiL7"/>
    <w:rsid w:val="00D86800"/>
    <w:pPr>
      <w:numPr>
        <w:ilvl w:val="7"/>
      </w:numPr>
      <w:outlineLvl w:val="7"/>
    </w:pPr>
  </w:style>
  <w:style w:type="paragraph" w:customStyle="1" w:styleId="KCCLegalL1">
    <w:name w:val="KCCLegal_L1"/>
    <w:basedOn w:val="Normal"/>
    <w:next w:val="Normal"/>
    <w:rsid w:val="00D86800"/>
    <w:pPr>
      <w:keepNext/>
      <w:keepLines/>
      <w:numPr>
        <w:numId w:val="17"/>
      </w:numPr>
      <w:jc w:val="left"/>
      <w:outlineLvl w:val="0"/>
    </w:pPr>
    <w:rPr>
      <w:b/>
      <w:caps/>
    </w:rPr>
  </w:style>
  <w:style w:type="paragraph" w:customStyle="1" w:styleId="KCCLegalL2">
    <w:name w:val="KCCLegal_L2"/>
    <w:basedOn w:val="Normal"/>
    <w:rsid w:val="00D86800"/>
    <w:pPr>
      <w:numPr>
        <w:ilvl w:val="1"/>
        <w:numId w:val="17"/>
      </w:numPr>
      <w:outlineLvl w:val="1"/>
    </w:pPr>
  </w:style>
  <w:style w:type="paragraph" w:customStyle="1" w:styleId="KCCLegalL3">
    <w:name w:val="KCCLegal_L3"/>
    <w:basedOn w:val="Normal"/>
    <w:rsid w:val="00D86800"/>
    <w:pPr>
      <w:numPr>
        <w:ilvl w:val="2"/>
        <w:numId w:val="17"/>
      </w:numPr>
      <w:outlineLvl w:val="2"/>
    </w:pPr>
  </w:style>
  <w:style w:type="paragraph" w:customStyle="1" w:styleId="KCCLegalL4">
    <w:name w:val="KCCLegal_L4"/>
    <w:basedOn w:val="Normal"/>
    <w:autoRedefine/>
    <w:rsid w:val="00AB43AA"/>
    <w:pPr>
      <w:numPr>
        <w:ilvl w:val="3"/>
        <w:numId w:val="17"/>
      </w:numPr>
      <w:outlineLvl w:val="3"/>
    </w:pPr>
  </w:style>
  <w:style w:type="paragraph" w:customStyle="1" w:styleId="KCCLegalL5">
    <w:name w:val="KCCLegal_L5"/>
    <w:basedOn w:val="Normal"/>
    <w:rsid w:val="002A1422"/>
    <w:pPr>
      <w:numPr>
        <w:ilvl w:val="4"/>
        <w:numId w:val="17"/>
      </w:numPr>
      <w:outlineLvl w:val="4"/>
    </w:pPr>
  </w:style>
  <w:style w:type="paragraph" w:customStyle="1" w:styleId="KCCLegalL6">
    <w:name w:val="KCCLegal_L6"/>
    <w:basedOn w:val="Normal"/>
    <w:rsid w:val="00D86800"/>
    <w:pPr>
      <w:numPr>
        <w:ilvl w:val="5"/>
        <w:numId w:val="17"/>
      </w:numPr>
      <w:outlineLvl w:val="5"/>
    </w:pPr>
  </w:style>
  <w:style w:type="paragraph" w:customStyle="1" w:styleId="KCCLegalL7">
    <w:name w:val="KCCLegal_L7"/>
    <w:basedOn w:val="KCCLegalL6"/>
    <w:rsid w:val="00D86800"/>
    <w:pPr>
      <w:numPr>
        <w:ilvl w:val="6"/>
      </w:numPr>
      <w:outlineLvl w:val="6"/>
    </w:pPr>
  </w:style>
  <w:style w:type="paragraph" w:styleId="NormalIndent">
    <w:name w:val="Normal Indent"/>
    <w:basedOn w:val="Normal"/>
    <w:rsid w:val="00D86800"/>
    <w:pPr>
      <w:ind w:left="992"/>
    </w:pPr>
  </w:style>
  <w:style w:type="paragraph" w:customStyle="1" w:styleId="NotesL1">
    <w:name w:val="Notes_L1"/>
    <w:basedOn w:val="Normal"/>
    <w:rsid w:val="00D86800"/>
    <w:pPr>
      <w:numPr>
        <w:numId w:val="2"/>
      </w:numPr>
      <w:outlineLvl w:val="0"/>
    </w:pPr>
  </w:style>
  <w:style w:type="paragraph" w:customStyle="1" w:styleId="NotesL2">
    <w:name w:val="Notes_L2"/>
    <w:basedOn w:val="Normal"/>
    <w:rsid w:val="00D86800"/>
    <w:pPr>
      <w:numPr>
        <w:ilvl w:val="1"/>
        <w:numId w:val="2"/>
      </w:numPr>
      <w:outlineLvl w:val="1"/>
    </w:pPr>
  </w:style>
  <w:style w:type="paragraph" w:customStyle="1" w:styleId="NotesL3">
    <w:name w:val="Notes_L3"/>
    <w:basedOn w:val="Normal"/>
    <w:rsid w:val="00D86800"/>
    <w:pPr>
      <w:numPr>
        <w:ilvl w:val="2"/>
        <w:numId w:val="2"/>
      </w:numPr>
      <w:outlineLvl w:val="2"/>
    </w:pPr>
  </w:style>
  <w:style w:type="paragraph" w:customStyle="1" w:styleId="NotesL4">
    <w:name w:val="Notes_L4"/>
    <w:basedOn w:val="Normal"/>
    <w:rsid w:val="00D86800"/>
    <w:pPr>
      <w:numPr>
        <w:ilvl w:val="3"/>
        <w:numId w:val="2"/>
      </w:numPr>
      <w:outlineLvl w:val="3"/>
    </w:pPr>
  </w:style>
  <w:style w:type="paragraph" w:customStyle="1" w:styleId="NotesL5">
    <w:name w:val="Notes_L5"/>
    <w:basedOn w:val="NotesL4"/>
    <w:rsid w:val="00D86800"/>
    <w:pPr>
      <w:numPr>
        <w:ilvl w:val="4"/>
      </w:numPr>
      <w:outlineLvl w:val="4"/>
    </w:pPr>
  </w:style>
  <w:style w:type="paragraph" w:customStyle="1" w:styleId="NotesL6">
    <w:name w:val="Notes_L6"/>
    <w:basedOn w:val="NotesL5"/>
    <w:rsid w:val="00D86800"/>
    <w:pPr>
      <w:numPr>
        <w:ilvl w:val="5"/>
      </w:numPr>
      <w:outlineLvl w:val="5"/>
    </w:pPr>
  </w:style>
  <w:style w:type="paragraph" w:customStyle="1" w:styleId="Parties">
    <w:name w:val="Parties"/>
    <w:basedOn w:val="Normal"/>
    <w:link w:val="PartiesCharChar"/>
    <w:rsid w:val="00D86800"/>
    <w:pPr>
      <w:numPr>
        <w:numId w:val="3"/>
      </w:numPr>
    </w:pPr>
  </w:style>
  <w:style w:type="paragraph" w:customStyle="1" w:styleId="Recitals">
    <w:name w:val="Recitals"/>
    <w:basedOn w:val="Normal"/>
    <w:rsid w:val="00D86800"/>
    <w:pPr>
      <w:numPr>
        <w:numId w:val="4"/>
      </w:numPr>
    </w:pPr>
  </w:style>
  <w:style w:type="paragraph" w:customStyle="1" w:styleId="SchedulL1">
    <w:name w:val="Schedul_L1"/>
    <w:basedOn w:val="Normal"/>
    <w:next w:val="Normal"/>
    <w:rsid w:val="00D86800"/>
    <w:pPr>
      <w:keepNext/>
      <w:pageBreakBefore/>
      <w:numPr>
        <w:numId w:val="5"/>
      </w:numPr>
      <w:spacing w:line="480" w:lineRule="auto"/>
      <w:jc w:val="center"/>
      <w:outlineLvl w:val="0"/>
    </w:pPr>
    <w:rPr>
      <w:rFonts w:ascii="Arial Bold" w:hAnsi="Arial Bold"/>
      <w:b/>
      <w:lang w:val="en-US"/>
    </w:rPr>
  </w:style>
  <w:style w:type="paragraph" w:customStyle="1" w:styleId="SchedulL2">
    <w:name w:val="Schedul_L2"/>
    <w:basedOn w:val="Normal"/>
    <w:next w:val="Normal"/>
    <w:rsid w:val="00D86800"/>
    <w:pPr>
      <w:keepNext/>
      <w:numPr>
        <w:ilvl w:val="1"/>
        <w:numId w:val="5"/>
      </w:numPr>
      <w:jc w:val="center"/>
      <w:outlineLvl w:val="1"/>
    </w:pPr>
    <w:rPr>
      <w:rFonts w:ascii="Arial Bold" w:hAnsi="Arial Bold"/>
      <w:b/>
      <w:lang w:val="en-US"/>
    </w:rPr>
  </w:style>
  <w:style w:type="paragraph" w:customStyle="1" w:styleId="SchedulL3">
    <w:name w:val="Schedul_L3"/>
    <w:basedOn w:val="Normal"/>
    <w:next w:val="Normal"/>
    <w:rsid w:val="00D86800"/>
    <w:pPr>
      <w:keepNext/>
      <w:numPr>
        <w:ilvl w:val="2"/>
        <w:numId w:val="5"/>
      </w:numPr>
      <w:outlineLvl w:val="2"/>
    </w:pPr>
    <w:rPr>
      <w:b/>
      <w:caps/>
      <w:lang w:val="en-US"/>
    </w:rPr>
  </w:style>
  <w:style w:type="paragraph" w:customStyle="1" w:styleId="SchedulL4">
    <w:name w:val="Schedul_L4"/>
    <w:basedOn w:val="Normal"/>
    <w:rsid w:val="00D86800"/>
    <w:pPr>
      <w:numPr>
        <w:ilvl w:val="3"/>
        <w:numId w:val="5"/>
      </w:numPr>
      <w:outlineLvl w:val="3"/>
    </w:pPr>
    <w:rPr>
      <w:lang w:val="en-US"/>
    </w:rPr>
  </w:style>
  <w:style w:type="paragraph" w:customStyle="1" w:styleId="SchedulL5">
    <w:name w:val="Schedul_L5"/>
    <w:basedOn w:val="Normal"/>
    <w:rsid w:val="00D86800"/>
    <w:pPr>
      <w:numPr>
        <w:ilvl w:val="4"/>
        <w:numId w:val="5"/>
      </w:numPr>
      <w:outlineLvl w:val="4"/>
    </w:pPr>
    <w:rPr>
      <w:lang w:val="en-US"/>
    </w:rPr>
  </w:style>
  <w:style w:type="paragraph" w:customStyle="1" w:styleId="SchedulL6">
    <w:name w:val="Schedul_L6"/>
    <w:basedOn w:val="Normal"/>
    <w:rsid w:val="00D86800"/>
    <w:pPr>
      <w:numPr>
        <w:ilvl w:val="5"/>
        <w:numId w:val="5"/>
      </w:numPr>
      <w:outlineLvl w:val="5"/>
    </w:pPr>
    <w:rPr>
      <w:lang w:val="en-US"/>
    </w:rPr>
  </w:style>
  <w:style w:type="paragraph" w:customStyle="1" w:styleId="SchedulL7">
    <w:name w:val="Schedul_L7"/>
    <w:basedOn w:val="SchedulL6"/>
    <w:rsid w:val="00D86800"/>
    <w:pPr>
      <w:numPr>
        <w:ilvl w:val="6"/>
      </w:numPr>
      <w:outlineLvl w:val="6"/>
    </w:pPr>
  </w:style>
  <w:style w:type="paragraph" w:customStyle="1" w:styleId="SchedulL8">
    <w:name w:val="Schedul_L8"/>
    <w:basedOn w:val="SchedulL7"/>
    <w:rsid w:val="00D86800"/>
    <w:pPr>
      <w:numPr>
        <w:ilvl w:val="7"/>
      </w:numPr>
      <w:outlineLvl w:val="7"/>
    </w:pPr>
  </w:style>
  <w:style w:type="paragraph" w:customStyle="1" w:styleId="SchedulL9">
    <w:name w:val="Schedul_L9"/>
    <w:basedOn w:val="SchedulL8"/>
    <w:rsid w:val="00D86800"/>
    <w:pPr>
      <w:numPr>
        <w:ilvl w:val="0"/>
        <w:numId w:val="6"/>
      </w:numPr>
    </w:pPr>
  </w:style>
  <w:style w:type="table" w:styleId="TableGrid">
    <w:name w:val="Table Grid"/>
    <w:basedOn w:val="TableNormal"/>
    <w:uiPriority w:val="59"/>
    <w:rsid w:val="000B2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70A51"/>
    <w:rPr>
      <w:rFonts w:ascii="Trebuchet MS" w:hAnsi="Trebuchet MS"/>
      <w:b/>
      <w:caps/>
      <w:sz w:val="18"/>
      <w:szCs w:val="18"/>
    </w:rPr>
  </w:style>
  <w:style w:type="paragraph" w:styleId="TOC1">
    <w:name w:val="toc 1"/>
    <w:basedOn w:val="Heading1"/>
    <w:next w:val="Normal"/>
    <w:autoRedefine/>
    <w:uiPriority w:val="39"/>
    <w:qFormat/>
    <w:rsid w:val="003567C0"/>
    <w:pPr>
      <w:keepNext w:val="0"/>
      <w:numPr>
        <w:numId w:val="0"/>
      </w:numPr>
      <w:tabs>
        <w:tab w:val="right" w:leader="dot" w:pos="9072"/>
      </w:tabs>
      <w:ind w:left="720" w:right="851" w:hanging="720"/>
      <w:outlineLvl w:val="9"/>
    </w:pPr>
    <w:rPr>
      <w:rFonts w:ascii="Arial Bold" w:hAnsi="Arial Bold"/>
      <w:bCs/>
    </w:rPr>
  </w:style>
  <w:style w:type="character" w:styleId="Hyperlink">
    <w:name w:val="Hyperlink"/>
    <w:uiPriority w:val="99"/>
    <w:unhideWhenUsed/>
    <w:rsid w:val="008C6CBB"/>
    <w:rPr>
      <w:color w:val="0000FF"/>
      <w:u w:val="single"/>
    </w:rPr>
  </w:style>
  <w:style w:type="character" w:styleId="CommentReference">
    <w:name w:val="annotation reference"/>
    <w:unhideWhenUsed/>
    <w:rsid w:val="00E135DF"/>
    <w:rPr>
      <w:sz w:val="16"/>
      <w:szCs w:val="16"/>
    </w:rPr>
  </w:style>
  <w:style w:type="paragraph" w:styleId="CommentText">
    <w:name w:val="annotation text"/>
    <w:basedOn w:val="Normal"/>
    <w:link w:val="CommentTextChar"/>
    <w:unhideWhenUsed/>
    <w:rsid w:val="00E135DF"/>
    <w:rPr>
      <w:sz w:val="20"/>
    </w:rPr>
  </w:style>
  <w:style w:type="character" w:customStyle="1" w:styleId="CommentTextChar">
    <w:name w:val="Comment Text Char"/>
    <w:link w:val="CommentText"/>
    <w:rsid w:val="00E135D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135DF"/>
    <w:rPr>
      <w:b/>
      <w:bCs/>
    </w:rPr>
  </w:style>
  <w:style w:type="character" w:customStyle="1" w:styleId="CommentSubjectChar">
    <w:name w:val="Comment Subject Char"/>
    <w:link w:val="CommentSubject"/>
    <w:uiPriority w:val="99"/>
    <w:semiHidden/>
    <w:rsid w:val="00E135DF"/>
    <w:rPr>
      <w:rFonts w:ascii="Arial" w:hAnsi="Arial"/>
      <w:b/>
      <w:bCs/>
      <w:lang w:eastAsia="en-US"/>
    </w:rPr>
  </w:style>
  <w:style w:type="paragraph" w:styleId="Revision">
    <w:name w:val="Revision"/>
    <w:hidden/>
    <w:uiPriority w:val="99"/>
    <w:semiHidden/>
    <w:rsid w:val="00E135DF"/>
    <w:rPr>
      <w:rFonts w:ascii="Arial" w:hAnsi="Arial"/>
      <w:sz w:val="22"/>
      <w:lang w:eastAsia="en-US"/>
    </w:rPr>
  </w:style>
  <w:style w:type="paragraph" w:styleId="BalloonText">
    <w:name w:val="Balloon Text"/>
    <w:basedOn w:val="Normal"/>
    <w:link w:val="BalloonTextChar"/>
    <w:uiPriority w:val="99"/>
    <w:semiHidden/>
    <w:unhideWhenUsed/>
    <w:rsid w:val="00E135DF"/>
    <w:pPr>
      <w:spacing w:after="0"/>
    </w:pPr>
    <w:rPr>
      <w:rFonts w:ascii="Tahoma" w:hAnsi="Tahoma" w:cs="Tahoma"/>
      <w:sz w:val="16"/>
      <w:szCs w:val="16"/>
    </w:rPr>
  </w:style>
  <w:style w:type="character" w:customStyle="1" w:styleId="BalloonTextChar">
    <w:name w:val="Balloon Text Char"/>
    <w:link w:val="BalloonText"/>
    <w:uiPriority w:val="99"/>
    <w:semiHidden/>
    <w:rsid w:val="00E135DF"/>
    <w:rPr>
      <w:rFonts w:ascii="Tahoma" w:hAnsi="Tahoma" w:cs="Tahoma"/>
      <w:sz w:val="16"/>
      <w:szCs w:val="16"/>
      <w:lang w:eastAsia="en-US"/>
    </w:rPr>
  </w:style>
  <w:style w:type="paragraph" w:customStyle="1" w:styleId="Level2">
    <w:name w:val="Level 2"/>
    <w:basedOn w:val="Normal"/>
    <w:link w:val="Level2Char"/>
    <w:rsid w:val="00A3445A"/>
    <w:pPr>
      <w:numPr>
        <w:ilvl w:val="1"/>
        <w:numId w:val="7"/>
      </w:numPr>
      <w:adjustRightInd w:val="0"/>
      <w:outlineLvl w:val="1"/>
    </w:pPr>
    <w:rPr>
      <w:rFonts w:eastAsia="Arial" w:cs="Arial"/>
      <w:sz w:val="20"/>
    </w:rPr>
  </w:style>
  <w:style w:type="paragraph" w:customStyle="1" w:styleId="Level1">
    <w:name w:val="Level 1"/>
    <w:basedOn w:val="Normal"/>
    <w:rsid w:val="00A3445A"/>
    <w:pPr>
      <w:numPr>
        <w:numId w:val="7"/>
      </w:numPr>
      <w:adjustRightInd w:val="0"/>
      <w:outlineLvl w:val="0"/>
    </w:pPr>
    <w:rPr>
      <w:rFonts w:eastAsia="Arial" w:cs="Arial"/>
      <w:sz w:val="20"/>
    </w:rPr>
  </w:style>
  <w:style w:type="paragraph" w:customStyle="1" w:styleId="Level3">
    <w:name w:val="Level 3"/>
    <w:basedOn w:val="Normal"/>
    <w:rsid w:val="00A3445A"/>
    <w:pPr>
      <w:numPr>
        <w:ilvl w:val="2"/>
        <w:numId w:val="7"/>
      </w:numPr>
      <w:adjustRightInd w:val="0"/>
      <w:outlineLvl w:val="2"/>
    </w:pPr>
    <w:rPr>
      <w:rFonts w:eastAsia="Arial" w:cs="Arial"/>
      <w:sz w:val="20"/>
    </w:rPr>
  </w:style>
  <w:style w:type="paragraph" w:customStyle="1" w:styleId="Level4">
    <w:name w:val="Level 4"/>
    <w:basedOn w:val="Normal"/>
    <w:rsid w:val="00A3445A"/>
    <w:pPr>
      <w:numPr>
        <w:ilvl w:val="3"/>
        <w:numId w:val="7"/>
      </w:numPr>
      <w:adjustRightInd w:val="0"/>
      <w:outlineLvl w:val="3"/>
    </w:pPr>
    <w:rPr>
      <w:rFonts w:eastAsia="Arial" w:cs="Arial"/>
      <w:sz w:val="20"/>
    </w:rPr>
  </w:style>
  <w:style w:type="paragraph" w:customStyle="1" w:styleId="Level5">
    <w:name w:val="Level 5"/>
    <w:basedOn w:val="Normal"/>
    <w:rsid w:val="00A3445A"/>
    <w:pPr>
      <w:numPr>
        <w:ilvl w:val="4"/>
        <w:numId w:val="7"/>
      </w:numPr>
      <w:adjustRightInd w:val="0"/>
      <w:outlineLvl w:val="4"/>
    </w:pPr>
    <w:rPr>
      <w:rFonts w:eastAsia="Arial" w:cs="Arial"/>
      <w:sz w:val="20"/>
    </w:rPr>
  </w:style>
  <w:style w:type="paragraph" w:customStyle="1" w:styleId="Level6">
    <w:name w:val="Level 6"/>
    <w:basedOn w:val="Normal"/>
    <w:rsid w:val="00A3445A"/>
    <w:pPr>
      <w:numPr>
        <w:ilvl w:val="5"/>
        <w:numId w:val="7"/>
      </w:numPr>
      <w:adjustRightInd w:val="0"/>
      <w:outlineLvl w:val="5"/>
    </w:pPr>
    <w:rPr>
      <w:rFonts w:eastAsia="Arial" w:cs="Arial"/>
      <w:sz w:val="20"/>
    </w:rPr>
  </w:style>
  <w:style w:type="character" w:customStyle="1" w:styleId="Level2Char">
    <w:name w:val="Level 2 Char"/>
    <w:link w:val="Level2"/>
    <w:locked/>
    <w:rsid w:val="00270FE4"/>
    <w:rPr>
      <w:rFonts w:ascii="Arial" w:eastAsia="Arial" w:hAnsi="Arial" w:cs="Arial"/>
      <w:szCs w:val="24"/>
    </w:rPr>
  </w:style>
  <w:style w:type="paragraph" w:customStyle="1" w:styleId="ScheduleHeading">
    <w:name w:val="Schedule Heading"/>
    <w:aliases w:val="Sch   main head"/>
    <w:basedOn w:val="Normal"/>
    <w:next w:val="Normal"/>
    <w:qFormat/>
    <w:rsid w:val="003567C0"/>
    <w:pPr>
      <w:pageBreakBefore/>
      <w:widowControl w:val="0"/>
      <w:numPr>
        <w:numId w:val="10"/>
      </w:numPr>
      <w:jc w:val="center"/>
      <w:outlineLvl w:val="0"/>
    </w:pPr>
    <w:rPr>
      <w:rFonts w:ascii="Arial Bold" w:hAnsi="Arial Bold"/>
      <w:b/>
      <w:caps/>
    </w:rPr>
  </w:style>
  <w:style w:type="paragraph" w:customStyle="1" w:styleId="ListHeading">
    <w:name w:val="List Heading"/>
    <w:basedOn w:val="Normal"/>
    <w:uiPriority w:val="1"/>
    <w:qFormat/>
    <w:rsid w:val="003567C0"/>
    <w:pPr>
      <w:widowControl w:val="0"/>
      <w:numPr>
        <w:numId w:val="11"/>
      </w:numPr>
    </w:pPr>
  </w:style>
  <w:style w:type="paragraph" w:customStyle="1" w:styleId="Annexure1">
    <w:name w:val="Annexure [1]"/>
    <w:basedOn w:val="ScheduleHeading"/>
    <w:next w:val="Normal"/>
    <w:uiPriority w:val="2"/>
    <w:qFormat/>
    <w:rsid w:val="003567C0"/>
    <w:pPr>
      <w:numPr>
        <w:numId w:val="12"/>
      </w:numPr>
    </w:pPr>
  </w:style>
  <w:style w:type="paragraph" w:customStyle="1" w:styleId="1Parties">
    <w:name w:val="(1) Parties"/>
    <w:basedOn w:val="Normal"/>
    <w:uiPriority w:val="2"/>
    <w:qFormat/>
    <w:rsid w:val="003567C0"/>
    <w:pPr>
      <w:numPr>
        <w:numId w:val="13"/>
      </w:numPr>
    </w:pPr>
  </w:style>
  <w:style w:type="paragraph" w:customStyle="1" w:styleId="ABackground">
    <w:name w:val="(A) Background"/>
    <w:aliases w:val="Background"/>
    <w:basedOn w:val="Normal"/>
    <w:link w:val="BackgroundChar"/>
    <w:qFormat/>
    <w:rsid w:val="003567C0"/>
    <w:pPr>
      <w:numPr>
        <w:numId w:val="14"/>
      </w:numPr>
    </w:pPr>
  </w:style>
  <w:style w:type="character" w:customStyle="1" w:styleId="Heading2Char">
    <w:name w:val="Heading 2 Char"/>
    <w:link w:val="Heading2"/>
    <w:uiPriority w:val="9"/>
    <w:rsid w:val="009A054D"/>
    <w:rPr>
      <w:rFonts w:ascii="Trebuchet MS" w:hAnsi="Trebuchet MS"/>
      <w:sz w:val="18"/>
      <w:szCs w:val="18"/>
    </w:rPr>
  </w:style>
  <w:style w:type="character" w:customStyle="1" w:styleId="Heading3Char">
    <w:name w:val="Heading 3 Char"/>
    <w:link w:val="Heading3"/>
    <w:uiPriority w:val="9"/>
    <w:rsid w:val="009A054D"/>
    <w:rPr>
      <w:rFonts w:ascii="Trebuchet MS" w:hAnsi="Trebuchet MS"/>
      <w:sz w:val="18"/>
      <w:szCs w:val="18"/>
    </w:rPr>
  </w:style>
  <w:style w:type="character" w:customStyle="1" w:styleId="Heading4Char">
    <w:name w:val="Heading 4 Char"/>
    <w:link w:val="Heading4"/>
    <w:uiPriority w:val="1"/>
    <w:rsid w:val="003567C0"/>
    <w:rPr>
      <w:rFonts w:ascii="Arial" w:hAnsi="Arial"/>
      <w:sz w:val="22"/>
      <w:szCs w:val="24"/>
    </w:rPr>
  </w:style>
  <w:style w:type="paragraph" w:styleId="TOC2">
    <w:name w:val="toc 2"/>
    <w:basedOn w:val="Heading2"/>
    <w:next w:val="Normal"/>
    <w:autoRedefine/>
    <w:uiPriority w:val="2"/>
    <w:qFormat/>
    <w:rsid w:val="003567C0"/>
    <w:pPr>
      <w:numPr>
        <w:ilvl w:val="0"/>
        <w:numId w:val="0"/>
      </w:numPr>
      <w:tabs>
        <w:tab w:val="left" w:pos="720"/>
        <w:tab w:val="right" w:leader="dot" w:pos="8295"/>
      </w:tabs>
      <w:ind w:left="720" w:right="851" w:hanging="720"/>
      <w:outlineLvl w:val="9"/>
    </w:pPr>
  </w:style>
  <w:style w:type="paragraph" w:styleId="TOC3">
    <w:name w:val="toc 3"/>
    <w:basedOn w:val="Heading3"/>
    <w:next w:val="Normal"/>
    <w:autoRedefine/>
    <w:uiPriority w:val="2"/>
    <w:qFormat/>
    <w:rsid w:val="003567C0"/>
    <w:pPr>
      <w:numPr>
        <w:ilvl w:val="0"/>
        <w:numId w:val="0"/>
      </w:numPr>
      <w:tabs>
        <w:tab w:val="left" w:pos="720"/>
        <w:tab w:val="right" w:leader="dot" w:pos="8295"/>
      </w:tabs>
      <w:ind w:left="720" w:right="1548" w:hanging="720"/>
      <w:outlineLvl w:val="9"/>
    </w:pPr>
    <w:rPr>
      <w:iCs/>
    </w:rPr>
  </w:style>
  <w:style w:type="paragraph" w:styleId="ListNumber">
    <w:name w:val="List Number"/>
    <w:basedOn w:val="Normal"/>
    <w:next w:val="ListNumber2"/>
    <w:qFormat/>
    <w:rsid w:val="003567C0"/>
    <w:pPr>
      <w:keepNext/>
      <w:widowControl w:val="0"/>
      <w:numPr>
        <w:numId w:val="9"/>
      </w:numPr>
    </w:pPr>
    <w:rPr>
      <w:rFonts w:ascii="Arial Bold" w:hAnsi="Arial Bold"/>
      <w:b/>
      <w:caps/>
    </w:rPr>
  </w:style>
  <w:style w:type="paragraph" w:styleId="ListNumber2">
    <w:name w:val="List Number 2"/>
    <w:basedOn w:val="Normal"/>
    <w:uiPriority w:val="1"/>
    <w:qFormat/>
    <w:rsid w:val="003567C0"/>
    <w:pPr>
      <w:numPr>
        <w:ilvl w:val="1"/>
        <w:numId w:val="9"/>
      </w:numPr>
    </w:pPr>
  </w:style>
  <w:style w:type="paragraph" w:styleId="ListNumber3">
    <w:name w:val="List Number 3"/>
    <w:basedOn w:val="Normal"/>
    <w:uiPriority w:val="1"/>
    <w:qFormat/>
    <w:rsid w:val="003567C0"/>
    <w:pPr>
      <w:widowControl w:val="0"/>
      <w:numPr>
        <w:ilvl w:val="2"/>
        <w:numId w:val="9"/>
      </w:numPr>
    </w:pPr>
  </w:style>
  <w:style w:type="paragraph" w:customStyle="1" w:styleId="01-NormInd2-BB">
    <w:name w:val="01-NormInd2-BB"/>
    <w:basedOn w:val="Normal"/>
    <w:rsid w:val="00AE7A9C"/>
    <w:pPr>
      <w:spacing w:after="0"/>
      <w:ind w:left="1440"/>
    </w:pPr>
    <w:rPr>
      <w:szCs w:val="20"/>
      <w:lang w:eastAsia="en-US"/>
    </w:rPr>
  </w:style>
  <w:style w:type="paragraph" w:customStyle="1" w:styleId="01-Level1-BB">
    <w:name w:val="01-Level1-BB"/>
    <w:basedOn w:val="Normal"/>
    <w:next w:val="Normal"/>
    <w:rsid w:val="00AE7A9C"/>
    <w:pPr>
      <w:numPr>
        <w:numId w:val="15"/>
      </w:numPr>
      <w:spacing w:after="0"/>
    </w:pPr>
    <w:rPr>
      <w:b/>
      <w:szCs w:val="20"/>
      <w:lang w:eastAsia="en-US"/>
    </w:rPr>
  </w:style>
  <w:style w:type="paragraph" w:customStyle="1" w:styleId="01-Level2-BB">
    <w:name w:val="01-Level2-BB"/>
    <w:basedOn w:val="Normal"/>
    <w:next w:val="01-NormInd2-BB"/>
    <w:rsid w:val="00AE7A9C"/>
    <w:pPr>
      <w:numPr>
        <w:ilvl w:val="1"/>
        <w:numId w:val="15"/>
      </w:numPr>
      <w:spacing w:after="0"/>
    </w:pPr>
    <w:rPr>
      <w:szCs w:val="20"/>
      <w:lang w:eastAsia="en-US"/>
    </w:rPr>
  </w:style>
  <w:style w:type="paragraph" w:customStyle="1" w:styleId="01-Level3-BB">
    <w:name w:val="01-Level3-BB"/>
    <w:basedOn w:val="Normal"/>
    <w:next w:val="Normal"/>
    <w:rsid w:val="00AE7A9C"/>
    <w:pPr>
      <w:numPr>
        <w:ilvl w:val="2"/>
        <w:numId w:val="15"/>
      </w:numPr>
      <w:spacing w:after="0"/>
    </w:pPr>
    <w:rPr>
      <w:szCs w:val="20"/>
      <w:lang w:eastAsia="en-US"/>
    </w:rPr>
  </w:style>
  <w:style w:type="paragraph" w:customStyle="1" w:styleId="01-Level4-BB">
    <w:name w:val="01-Level4-BB"/>
    <w:basedOn w:val="Normal"/>
    <w:next w:val="Normal"/>
    <w:rsid w:val="00AE7A9C"/>
    <w:pPr>
      <w:numPr>
        <w:ilvl w:val="3"/>
        <w:numId w:val="15"/>
      </w:numPr>
      <w:spacing w:after="0"/>
    </w:pPr>
    <w:rPr>
      <w:szCs w:val="20"/>
      <w:lang w:eastAsia="en-US"/>
    </w:rPr>
  </w:style>
  <w:style w:type="paragraph" w:customStyle="1" w:styleId="01-Level5-BB">
    <w:name w:val="01-Level5-BB"/>
    <w:basedOn w:val="Normal"/>
    <w:next w:val="Normal"/>
    <w:rsid w:val="00AE7A9C"/>
    <w:pPr>
      <w:numPr>
        <w:ilvl w:val="4"/>
        <w:numId w:val="15"/>
      </w:numPr>
      <w:spacing w:after="0"/>
    </w:pPr>
    <w:rPr>
      <w:szCs w:val="20"/>
      <w:lang w:eastAsia="en-US"/>
    </w:rPr>
  </w:style>
  <w:style w:type="character" w:styleId="FootnoteReference">
    <w:name w:val="footnote reference"/>
    <w:semiHidden/>
    <w:rsid w:val="00EA7751"/>
    <w:rPr>
      <w:rFonts w:ascii="Arial" w:hAnsi="Arial"/>
      <w:color w:val="auto"/>
      <w:sz w:val="20"/>
      <w:u w:val="none"/>
      <w:vertAlign w:val="superscript"/>
    </w:rPr>
  </w:style>
  <w:style w:type="paragraph" w:styleId="FootnoteText">
    <w:name w:val="footnote text"/>
    <w:basedOn w:val="Normal"/>
    <w:link w:val="FootnoteTextChar"/>
    <w:semiHidden/>
    <w:rsid w:val="00EA7751"/>
    <w:pPr>
      <w:spacing w:after="0"/>
    </w:pPr>
    <w:rPr>
      <w:sz w:val="20"/>
      <w:szCs w:val="20"/>
      <w:lang w:eastAsia="en-US"/>
    </w:rPr>
  </w:style>
  <w:style w:type="character" w:customStyle="1" w:styleId="FootnoteTextChar">
    <w:name w:val="Footnote Text Char"/>
    <w:link w:val="FootnoteText"/>
    <w:rsid w:val="00EA7751"/>
    <w:rPr>
      <w:rFonts w:ascii="Arial" w:hAnsi="Arial"/>
      <w:lang w:eastAsia="en-US"/>
    </w:rPr>
  </w:style>
  <w:style w:type="paragraph" w:customStyle="1" w:styleId="01-NormInd1-BB">
    <w:name w:val="01-NormInd1-BB"/>
    <w:basedOn w:val="Normal"/>
    <w:rsid w:val="00EA7751"/>
    <w:pPr>
      <w:spacing w:after="0"/>
      <w:ind w:left="720"/>
    </w:pPr>
    <w:rPr>
      <w:szCs w:val="20"/>
      <w:lang w:eastAsia="en-US"/>
    </w:rPr>
  </w:style>
  <w:style w:type="paragraph" w:customStyle="1" w:styleId="01-ScheduleHeading">
    <w:name w:val="01-ScheduleHeading"/>
    <w:basedOn w:val="Normal"/>
    <w:next w:val="Normal"/>
    <w:rsid w:val="008A0AC6"/>
    <w:pPr>
      <w:pageBreakBefore/>
      <w:numPr>
        <w:numId w:val="16"/>
      </w:numPr>
      <w:tabs>
        <w:tab w:val="num" w:pos="360"/>
      </w:tabs>
      <w:spacing w:after="0"/>
    </w:pPr>
    <w:rPr>
      <w:b/>
      <w:caps/>
      <w:szCs w:val="20"/>
      <w:lang w:eastAsia="en-US"/>
    </w:rPr>
  </w:style>
  <w:style w:type="paragraph" w:customStyle="1" w:styleId="01-SchedulePartHeading">
    <w:name w:val="01-SchedulePartHeading"/>
    <w:basedOn w:val="01-ScheduleHeading"/>
    <w:next w:val="Normal"/>
    <w:rsid w:val="008A0AC6"/>
    <w:pPr>
      <w:pageBreakBefore w:val="0"/>
      <w:numPr>
        <w:ilvl w:val="1"/>
      </w:numPr>
      <w:tabs>
        <w:tab w:val="num" w:pos="360"/>
      </w:tabs>
    </w:pPr>
    <w:rPr>
      <w:caps w:val="0"/>
    </w:rPr>
  </w:style>
  <w:style w:type="paragraph" w:customStyle="1" w:styleId="01-S-Level1-BB">
    <w:name w:val="01-S-Level1-BB"/>
    <w:basedOn w:val="Normal"/>
    <w:next w:val="01-NormInd1-BB"/>
    <w:rsid w:val="008A0AC6"/>
    <w:pPr>
      <w:numPr>
        <w:ilvl w:val="2"/>
        <w:numId w:val="16"/>
      </w:numPr>
      <w:tabs>
        <w:tab w:val="clear" w:pos="720"/>
        <w:tab w:val="num" w:pos="360"/>
      </w:tabs>
      <w:spacing w:after="0"/>
      <w:ind w:left="0" w:firstLine="0"/>
    </w:pPr>
    <w:rPr>
      <w:szCs w:val="20"/>
      <w:lang w:eastAsia="en-US"/>
    </w:rPr>
  </w:style>
  <w:style w:type="paragraph" w:customStyle="1" w:styleId="01-S-Level2-BB">
    <w:name w:val="01-S-Level2-BB"/>
    <w:basedOn w:val="01-S-Level1-BB"/>
    <w:next w:val="01-NormInd2-BB"/>
    <w:rsid w:val="008A0AC6"/>
    <w:pPr>
      <w:numPr>
        <w:ilvl w:val="3"/>
      </w:numPr>
      <w:tabs>
        <w:tab w:val="clear" w:pos="1440"/>
        <w:tab w:val="num" w:pos="360"/>
      </w:tabs>
    </w:pPr>
  </w:style>
  <w:style w:type="paragraph" w:customStyle="1" w:styleId="01-S-Level3-BB">
    <w:name w:val="01-S-Level3-BB"/>
    <w:basedOn w:val="01-S-Level1-BB"/>
    <w:next w:val="Normal"/>
    <w:rsid w:val="008A0AC6"/>
    <w:pPr>
      <w:numPr>
        <w:ilvl w:val="4"/>
      </w:numPr>
      <w:tabs>
        <w:tab w:val="clear" w:pos="2880"/>
        <w:tab w:val="num" w:pos="360"/>
      </w:tabs>
    </w:pPr>
  </w:style>
  <w:style w:type="paragraph" w:customStyle="1" w:styleId="01-S-Level4-BB">
    <w:name w:val="01-S-Level4-BB"/>
    <w:basedOn w:val="01-S-Level3-BB"/>
    <w:next w:val="Normal"/>
    <w:rsid w:val="008A0AC6"/>
    <w:pPr>
      <w:numPr>
        <w:ilvl w:val="5"/>
      </w:numPr>
      <w:tabs>
        <w:tab w:val="clear" w:pos="2880"/>
        <w:tab w:val="num" w:pos="360"/>
      </w:tabs>
    </w:pPr>
  </w:style>
  <w:style w:type="paragraph" w:customStyle="1" w:styleId="01-S-Level5-BB">
    <w:name w:val="01-S-Level5-BB"/>
    <w:basedOn w:val="01-S-Level4-BB"/>
    <w:next w:val="Normal"/>
    <w:rsid w:val="008A0AC6"/>
    <w:pPr>
      <w:numPr>
        <w:ilvl w:val="6"/>
      </w:numPr>
      <w:tabs>
        <w:tab w:val="clear" w:pos="2880"/>
        <w:tab w:val="num" w:pos="360"/>
      </w:tabs>
    </w:pPr>
  </w:style>
  <w:style w:type="paragraph" w:styleId="ListParagraph">
    <w:name w:val="List Paragraph"/>
    <w:basedOn w:val="Heading2"/>
    <w:uiPriority w:val="49"/>
    <w:qFormat/>
    <w:rsid w:val="009A054D"/>
    <w:pPr>
      <w:numPr>
        <w:ilvl w:val="0"/>
        <w:numId w:val="0"/>
      </w:numPr>
      <w:ind w:left="540"/>
    </w:pPr>
  </w:style>
  <w:style w:type="paragraph" w:styleId="NormalWeb">
    <w:name w:val="Normal (Web)"/>
    <w:basedOn w:val="Normal"/>
    <w:uiPriority w:val="99"/>
    <w:semiHidden/>
    <w:unhideWhenUsed/>
    <w:rsid w:val="00FE58B5"/>
    <w:rPr>
      <w:rFonts w:ascii="Times New Roman" w:hAnsi="Times New Roman"/>
      <w:sz w:val="24"/>
    </w:rPr>
  </w:style>
  <w:style w:type="paragraph" w:customStyle="1" w:styleId="InvictaLawL1">
    <w:name w:val="InvictaLaw_L1"/>
    <w:basedOn w:val="Normal"/>
    <w:next w:val="Normal"/>
    <w:rsid w:val="00E36053"/>
    <w:pPr>
      <w:keepNext/>
      <w:keepLines/>
      <w:tabs>
        <w:tab w:val="num" w:pos="992"/>
      </w:tabs>
      <w:spacing w:after="220"/>
      <w:ind w:left="992" w:hanging="992"/>
      <w:jc w:val="left"/>
      <w:outlineLvl w:val="0"/>
    </w:pPr>
    <w:rPr>
      <w:rFonts w:ascii="Trebuchet MS" w:hAnsi="Trebuchet MS"/>
      <w:b/>
      <w:caps/>
      <w:sz w:val="20"/>
      <w:szCs w:val="20"/>
      <w:lang w:eastAsia="en-US"/>
    </w:rPr>
  </w:style>
  <w:style w:type="paragraph" w:customStyle="1" w:styleId="InvictaLawL2">
    <w:name w:val="InvictaLaw_L2"/>
    <w:basedOn w:val="Normal"/>
    <w:link w:val="InvictaLawL2Char"/>
    <w:rsid w:val="00E36053"/>
    <w:pPr>
      <w:tabs>
        <w:tab w:val="num" w:pos="992"/>
      </w:tabs>
      <w:spacing w:after="220"/>
      <w:ind w:left="992" w:hanging="992"/>
      <w:jc w:val="left"/>
      <w:outlineLvl w:val="1"/>
    </w:pPr>
    <w:rPr>
      <w:rFonts w:ascii="Trebuchet MS" w:hAnsi="Trebuchet MS"/>
      <w:sz w:val="20"/>
      <w:szCs w:val="20"/>
      <w:lang w:eastAsia="en-US"/>
    </w:rPr>
  </w:style>
  <w:style w:type="character" w:customStyle="1" w:styleId="InvictaLawL2Char">
    <w:name w:val="InvictaLaw_L2 Char"/>
    <w:link w:val="InvictaLawL2"/>
    <w:locked/>
    <w:rsid w:val="00E36053"/>
    <w:rPr>
      <w:rFonts w:ascii="Trebuchet MS" w:hAnsi="Trebuchet MS"/>
      <w:lang w:eastAsia="en-US"/>
    </w:rPr>
  </w:style>
  <w:style w:type="paragraph" w:customStyle="1" w:styleId="InvictaLawL3">
    <w:name w:val="InvictaLaw_L3"/>
    <w:basedOn w:val="Normal"/>
    <w:rsid w:val="00E36053"/>
    <w:pPr>
      <w:tabs>
        <w:tab w:val="num" w:pos="1985"/>
      </w:tabs>
      <w:spacing w:after="220"/>
      <w:ind w:left="1985" w:hanging="993"/>
      <w:jc w:val="left"/>
      <w:outlineLvl w:val="2"/>
    </w:pPr>
    <w:rPr>
      <w:rFonts w:ascii="Trebuchet MS" w:hAnsi="Trebuchet MS"/>
      <w:sz w:val="20"/>
      <w:szCs w:val="20"/>
      <w:lang w:eastAsia="en-US"/>
    </w:rPr>
  </w:style>
  <w:style w:type="paragraph" w:customStyle="1" w:styleId="InvictaLawL4">
    <w:name w:val="InvictaLaw_L4"/>
    <w:basedOn w:val="Normal"/>
    <w:rsid w:val="00E36053"/>
    <w:pPr>
      <w:tabs>
        <w:tab w:val="num" w:pos="2977"/>
      </w:tabs>
      <w:spacing w:after="220"/>
      <w:ind w:left="2977" w:hanging="992"/>
      <w:jc w:val="left"/>
      <w:outlineLvl w:val="3"/>
    </w:pPr>
    <w:rPr>
      <w:rFonts w:ascii="Trebuchet MS" w:hAnsi="Trebuchet MS"/>
      <w:sz w:val="20"/>
      <w:szCs w:val="20"/>
      <w:lang w:eastAsia="en-US"/>
    </w:rPr>
  </w:style>
  <w:style w:type="paragraph" w:customStyle="1" w:styleId="InvictaLawL5">
    <w:name w:val="InvictaLaw_L5"/>
    <w:basedOn w:val="Normal"/>
    <w:rsid w:val="00E36053"/>
    <w:pPr>
      <w:tabs>
        <w:tab w:val="num" w:pos="3969"/>
      </w:tabs>
      <w:spacing w:after="220"/>
      <w:ind w:left="3969" w:hanging="992"/>
      <w:jc w:val="left"/>
      <w:outlineLvl w:val="4"/>
    </w:pPr>
    <w:rPr>
      <w:rFonts w:ascii="Trebuchet MS" w:hAnsi="Trebuchet MS"/>
      <w:sz w:val="20"/>
      <w:szCs w:val="20"/>
      <w:lang w:eastAsia="en-US"/>
    </w:rPr>
  </w:style>
  <w:style w:type="paragraph" w:customStyle="1" w:styleId="InvictaLawL6">
    <w:name w:val="InvictaLaw_L6"/>
    <w:basedOn w:val="Normal"/>
    <w:rsid w:val="00E36053"/>
    <w:pPr>
      <w:tabs>
        <w:tab w:val="num" w:pos="4961"/>
      </w:tabs>
      <w:spacing w:after="220"/>
      <w:ind w:left="4961" w:hanging="992"/>
      <w:jc w:val="left"/>
      <w:outlineLvl w:val="5"/>
    </w:pPr>
    <w:rPr>
      <w:rFonts w:ascii="Trebuchet MS" w:hAnsi="Trebuchet MS"/>
      <w:sz w:val="20"/>
      <w:szCs w:val="20"/>
      <w:lang w:eastAsia="en-US"/>
    </w:rPr>
  </w:style>
  <w:style w:type="paragraph" w:customStyle="1" w:styleId="InvictaLawL7">
    <w:name w:val="InvictaLaw_L7"/>
    <w:basedOn w:val="InvictaLawL6"/>
    <w:rsid w:val="00E36053"/>
    <w:pPr>
      <w:tabs>
        <w:tab w:val="clear" w:pos="4961"/>
        <w:tab w:val="num" w:pos="5954"/>
      </w:tabs>
      <w:ind w:left="5954" w:hanging="993"/>
      <w:outlineLvl w:val="6"/>
    </w:pPr>
  </w:style>
  <w:style w:type="paragraph" w:customStyle="1" w:styleId="00-Normal-BB">
    <w:name w:val="00-Normal-BB"/>
    <w:link w:val="00-Normal-BBChar"/>
    <w:rsid w:val="00F20FB3"/>
    <w:pPr>
      <w:jc w:val="both"/>
    </w:pPr>
    <w:rPr>
      <w:rFonts w:ascii="Arial" w:hAnsi="Arial"/>
      <w:sz w:val="22"/>
      <w:lang w:eastAsia="en-US"/>
    </w:rPr>
  </w:style>
  <w:style w:type="character" w:customStyle="1" w:styleId="00-Normal-BBChar">
    <w:name w:val="00-Normal-BB Char"/>
    <w:link w:val="00-Normal-BB"/>
    <w:rsid w:val="00F20FB3"/>
    <w:rPr>
      <w:rFonts w:ascii="Arial" w:hAnsi="Arial"/>
      <w:sz w:val="22"/>
      <w:lang w:eastAsia="en-US"/>
    </w:rPr>
  </w:style>
  <w:style w:type="paragraph" w:customStyle="1" w:styleId="DocID">
    <w:name w:val="DocID"/>
    <w:basedOn w:val="Footer"/>
    <w:next w:val="Footer"/>
    <w:link w:val="DocIDChar"/>
    <w:rsid w:val="00FD5715"/>
    <w:rPr>
      <w:rFonts w:ascii="Trebuchet MS" w:hAnsi="Trebuchet MS"/>
      <w:szCs w:val="20"/>
    </w:rPr>
  </w:style>
  <w:style w:type="character" w:customStyle="1" w:styleId="DocIDChar">
    <w:name w:val="DocID Char"/>
    <w:basedOn w:val="Heading3Char"/>
    <w:link w:val="DocID"/>
    <w:rsid w:val="00FD5715"/>
    <w:rPr>
      <w:rFonts w:ascii="Trebuchet MS" w:hAnsi="Trebuchet MS"/>
      <w:sz w:val="16"/>
      <w:szCs w:val="24"/>
      <w:lang w:val="en-GB" w:eastAsia="en-GB"/>
    </w:rPr>
  </w:style>
  <w:style w:type="character" w:customStyle="1" w:styleId="FooterChar">
    <w:name w:val="Footer Char"/>
    <w:basedOn w:val="DefaultParagraphFont"/>
    <w:link w:val="Footer"/>
    <w:rsid w:val="002D75AD"/>
    <w:rPr>
      <w:rFonts w:ascii="Arial" w:hAnsi="Arial" w:cs="Arial"/>
      <w:sz w:val="16"/>
      <w:szCs w:val="16"/>
    </w:rPr>
  </w:style>
  <w:style w:type="character" w:styleId="Strong">
    <w:name w:val="Strong"/>
    <w:uiPriority w:val="22"/>
    <w:rsid w:val="009A054D"/>
    <w:rPr>
      <w:b/>
      <w:bCs/>
    </w:rPr>
  </w:style>
  <w:style w:type="paragraph" w:styleId="BodyText">
    <w:name w:val="Body Text"/>
    <w:basedOn w:val="Normal"/>
    <w:link w:val="BodyTextChar"/>
    <w:uiPriority w:val="1"/>
    <w:qFormat/>
    <w:rsid w:val="0045623E"/>
    <w:rPr>
      <w:rFonts w:ascii="Trebuchet MS" w:eastAsiaTheme="minorHAnsi" w:hAnsi="Trebuchet MS" w:cstheme="minorBidi"/>
      <w:szCs w:val="20"/>
      <w:lang w:eastAsia="en-US"/>
    </w:rPr>
  </w:style>
  <w:style w:type="character" w:customStyle="1" w:styleId="BodyTextChar">
    <w:name w:val="Body Text Char"/>
    <w:basedOn w:val="DefaultParagraphFont"/>
    <w:link w:val="BodyText"/>
    <w:uiPriority w:val="1"/>
    <w:rsid w:val="0045623E"/>
    <w:rPr>
      <w:rFonts w:ascii="Trebuchet MS" w:eastAsiaTheme="minorHAnsi" w:hAnsi="Trebuchet MS" w:cstheme="minorBidi"/>
      <w:sz w:val="22"/>
      <w:lang w:eastAsia="en-US"/>
    </w:rPr>
  </w:style>
  <w:style w:type="paragraph" w:styleId="BodyText2">
    <w:name w:val="Body Text 2"/>
    <w:basedOn w:val="Normal"/>
    <w:link w:val="BodyText2Char"/>
    <w:uiPriority w:val="3"/>
    <w:qFormat/>
    <w:rsid w:val="0045623E"/>
    <w:pPr>
      <w:ind w:left="1440"/>
    </w:pPr>
    <w:rPr>
      <w:rFonts w:ascii="Trebuchet MS" w:eastAsiaTheme="minorHAnsi" w:hAnsi="Trebuchet MS" w:cstheme="minorBidi"/>
      <w:szCs w:val="20"/>
      <w:lang w:eastAsia="en-US"/>
    </w:rPr>
  </w:style>
  <w:style w:type="character" w:customStyle="1" w:styleId="BodyText2Char">
    <w:name w:val="Body Text 2 Char"/>
    <w:basedOn w:val="DefaultParagraphFont"/>
    <w:link w:val="BodyText2"/>
    <w:uiPriority w:val="3"/>
    <w:rsid w:val="0045623E"/>
    <w:rPr>
      <w:rFonts w:ascii="Trebuchet MS" w:eastAsiaTheme="minorHAnsi" w:hAnsi="Trebuchet MS" w:cstheme="minorBidi"/>
      <w:sz w:val="22"/>
      <w:lang w:eastAsia="en-US"/>
    </w:rPr>
  </w:style>
  <w:style w:type="paragraph" w:styleId="BodyText3">
    <w:name w:val="Body Text 3"/>
    <w:basedOn w:val="Normal"/>
    <w:link w:val="BodyText3Char"/>
    <w:uiPriority w:val="3"/>
    <w:qFormat/>
    <w:rsid w:val="0045623E"/>
    <w:pPr>
      <w:ind w:left="2517"/>
    </w:pPr>
    <w:rPr>
      <w:rFonts w:ascii="Trebuchet MS" w:eastAsiaTheme="minorHAnsi" w:hAnsi="Trebuchet MS" w:cstheme="minorBidi"/>
      <w:szCs w:val="16"/>
      <w:lang w:eastAsia="en-US"/>
    </w:rPr>
  </w:style>
  <w:style w:type="character" w:customStyle="1" w:styleId="BodyText3Char">
    <w:name w:val="Body Text 3 Char"/>
    <w:basedOn w:val="DefaultParagraphFont"/>
    <w:link w:val="BodyText3"/>
    <w:uiPriority w:val="3"/>
    <w:rsid w:val="0045623E"/>
    <w:rPr>
      <w:rFonts w:ascii="Trebuchet MS" w:eastAsiaTheme="minorHAnsi" w:hAnsi="Trebuchet MS" w:cstheme="minorBidi"/>
      <w:sz w:val="22"/>
      <w:szCs w:val="16"/>
      <w:lang w:eastAsia="en-US"/>
    </w:rPr>
  </w:style>
  <w:style w:type="numbering" w:customStyle="1" w:styleId="PartiesNumbering">
    <w:name w:val="Parties Numbering"/>
    <w:uiPriority w:val="99"/>
    <w:rsid w:val="0045623E"/>
    <w:pPr>
      <w:numPr>
        <w:numId w:val="23"/>
      </w:numPr>
    </w:pPr>
  </w:style>
  <w:style w:type="paragraph" w:customStyle="1" w:styleId="CoverPartyName">
    <w:name w:val="Cover Party Name"/>
    <w:basedOn w:val="Normal"/>
    <w:uiPriority w:val="33"/>
    <w:qFormat/>
    <w:rsid w:val="0045623E"/>
    <w:pPr>
      <w:numPr>
        <w:numId w:val="25"/>
      </w:numPr>
    </w:pPr>
    <w:rPr>
      <w:rFonts w:ascii="Trebuchet MS" w:eastAsiaTheme="minorHAnsi" w:hAnsi="Trebuchet MS" w:cstheme="minorBidi"/>
      <w:b/>
      <w:bCs/>
      <w:sz w:val="24"/>
      <w:lang w:eastAsia="en-US"/>
    </w:rPr>
  </w:style>
  <w:style w:type="paragraph" w:customStyle="1" w:styleId="HeadingLevel1">
    <w:name w:val="Heading Level 1"/>
    <w:basedOn w:val="Normal"/>
    <w:next w:val="BodyText1"/>
    <w:uiPriority w:val="9"/>
    <w:qFormat/>
    <w:rsid w:val="0045623E"/>
    <w:pPr>
      <w:keepNext/>
      <w:keepLines/>
      <w:numPr>
        <w:numId w:val="20"/>
      </w:numPr>
      <w:outlineLvl w:val="0"/>
    </w:pPr>
    <w:rPr>
      <w:rFonts w:ascii="Trebuchet MS" w:eastAsiaTheme="minorHAnsi" w:hAnsi="Trebuchet MS"/>
      <w:b/>
      <w:szCs w:val="22"/>
      <w:lang w:eastAsia="en-US"/>
    </w:rPr>
  </w:style>
  <w:style w:type="paragraph" w:customStyle="1" w:styleId="HeadingLevel2">
    <w:name w:val="Heading Level 2"/>
    <w:basedOn w:val="Normal"/>
    <w:next w:val="BodyText2"/>
    <w:uiPriority w:val="9"/>
    <w:qFormat/>
    <w:rsid w:val="0045623E"/>
    <w:pPr>
      <w:numPr>
        <w:ilvl w:val="1"/>
        <w:numId w:val="20"/>
      </w:numPr>
      <w:outlineLvl w:val="1"/>
    </w:pPr>
    <w:rPr>
      <w:rFonts w:ascii="Trebuchet MS" w:eastAsiaTheme="minorHAnsi" w:hAnsi="Trebuchet MS"/>
      <w:szCs w:val="22"/>
      <w:lang w:eastAsia="en-US"/>
    </w:rPr>
  </w:style>
  <w:style w:type="paragraph" w:customStyle="1" w:styleId="HeadingLevel3">
    <w:name w:val="Heading Level 3"/>
    <w:basedOn w:val="Normal"/>
    <w:next w:val="BodyText3"/>
    <w:uiPriority w:val="9"/>
    <w:qFormat/>
    <w:rsid w:val="0045623E"/>
    <w:pPr>
      <w:numPr>
        <w:ilvl w:val="2"/>
        <w:numId w:val="20"/>
      </w:numPr>
      <w:outlineLvl w:val="2"/>
    </w:pPr>
    <w:rPr>
      <w:rFonts w:ascii="Trebuchet MS" w:eastAsiaTheme="minorHAnsi" w:hAnsi="Trebuchet MS"/>
      <w:szCs w:val="22"/>
      <w:lang w:eastAsia="en-US"/>
    </w:rPr>
  </w:style>
  <w:style w:type="paragraph" w:customStyle="1" w:styleId="HeadingLevel4">
    <w:name w:val="Heading Level 4"/>
    <w:basedOn w:val="Normal"/>
    <w:next w:val="Normal"/>
    <w:uiPriority w:val="9"/>
    <w:qFormat/>
    <w:rsid w:val="0045623E"/>
    <w:pPr>
      <w:numPr>
        <w:ilvl w:val="3"/>
        <w:numId w:val="20"/>
      </w:numPr>
      <w:outlineLvl w:val="3"/>
    </w:pPr>
    <w:rPr>
      <w:rFonts w:ascii="Trebuchet MS" w:eastAsiaTheme="minorHAnsi" w:hAnsi="Trebuchet MS"/>
      <w:szCs w:val="22"/>
      <w:lang w:eastAsia="en-US"/>
    </w:rPr>
  </w:style>
  <w:style w:type="paragraph" w:customStyle="1" w:styleId="HeadingLevel5">
    <w:name w:val="Heading Level 5"/>
    <w:basedOn w:val="Normal"/>
    <w:next w:val="Normal"/>
    <w:uiPriority w:val="9"/>
    <w:qFormat/>
    <w:rsid w:val="0045623E"/>
    <w:pPr>
      <w:numPr>
        <w:ilvl w:val="4"/>
        <w:numId w:val="20"/>
      </w:numPr>
      <w:outlineLvl w:val="4"/>
    </w:pPr>
    <w:rPr>
      <w:rFonts w:ascii="Trebuchet MS" w:eastAsiaTheme="minorHAnsi" w:hAnsi="Trebuchet MS"/>
      <w:szCs w:val="22"/>
      <w:lang w:eastAsia="en-US"/>
    </w:rPr>
  </w:style>
  <w:style w:type="paragraph" w:customStyle="1" w:styleId="BodyText1">
    <w:name w:val="Body Text 1"/>
    <w:basedOn w:val="Normal"/>
    <w:link w:val="BodyText1Char"/>
    <w:uiPriority w:val="2"/>
    <w:qFormat/>
    <w:rsid w:val="0045623E"/>
    <w:pPr>
      <w:ind w:left="720"/>
    </w:pPr>
    <w:rPr>
      <w:rFonts w:ascii="Trebuchet MS" w:eastAsiaTheme="minorHAnsi" w:hAnsi="Trebuchet MS" w:cstheme="minorBidi"/>
      <w:szCs w:val="20"/>
      <w:lang w:eastAsia="en-US"/>
    </w:rPr>
  </w:style>
  <w:style w:type="character" w:customStyle="1" w:styleId="BodyText1Char">
    <w:name w:val="Body Text 1 Char"/>
    <w:basedOn w:val="DefaultParagraphFont"/>
    <w:link w:val="BodyText1"/>
    <w:uiPriority w:val="2"/>
    <w:rsid w:val="0045623E"/>
    <w:rPr>
      <w:rFonts w:ascii="Trebuchet MS" w:eastAsiaTheme="minorHAnsi" w:hAnsi="Trebuchet MS" w:cstheme="minorBidi"/>
      <w:sz w:val="22"/>
      <w:lang w:eastAsia="en-US"/>
    </w:rPr>
  </w:style>
  <w:style w:type="paragraph" w:customStyle="1" w:styleId="Bullet1">
    <w:name w:val="Bullet 1"/>
    <w:basedOn w:val="Normal"/>
    <w:uiPriority w:val="29"/>
    <w:qFormat/>
    <w:rsid w:val="0045623E"/>
    <w:pPr>
      <w:numPr>
        <w:numId w:val="19"/>
      </w:numPr>
    </w:pPr>
    <w:rPr>
      <w:rFonts w:ascii="Trebuchet MS" w:eastAsiaTheme="minorHAnsi" w:hAnsi="Trebuchet MS"/>
      <w:szCs w:val="22"/>
      <w:lang w:eastAsia="en-US"/>
    </w:rPr>
  </w:style>
  <w:style w:type="paragraph" w:customStyle="1" w:styleId="Bullet2">
    <w:name w:val="Bullet 2"/>
    <w:basedOn w:val="Normal"/>
    <w:uiPriority w:val="29"/>
    <w:qFormat/>
    <w:rsid w:val="0045623E"/>
    <w:pPr>
      <w:numPr>
        <w:ilvl w:val="1"/>
        <w:numId w:val="19"/>
      </w:numPr>
    </w:pPr>
    <w:rPr>
      <w:rFonts w:ascii="Trebuchet MS" w:eastAsiaTheme="minorHAnsi" w:hAnsi="Trebuchet MS"/>
      <w:szCs w:val="22"/>
      <w:lang w:eastAsia="en-US"/>
    </w:rPr>
  </w:style>
  <w:style w:type="paragraph" w:customStyle="1" w:styleId="Bullet3">
    <w:name w:val="Bullet 3"/>
    <w:basedOn w:val="Normal"/>
    <w:uiPriority w:val="29"/>
    <w:qFormat/>
    <w:rsid w:val="0045623E"/>
    <w:pPr>
      <w:numPr>
        <w:ilvl w:val="2"/>
        <w:numId w:val="19"/>
      </w:numPr>
    </w:pPr>
    <w:rPr>
      <w:rFonts w:ascii="Trebuchet MS" w:eastAsiaTheme="minorHAnsi" w:hAnsi="Trebuchet MS"/>
      <w:szCs w:val="22"/>
      <w:lang w:eastAsia="en-US"/>
    </w:rPr>
  </w:style>
  <w:style w:type="paragraph" w:customStyle="1" w:styleId="Appendix">
    <w:name w:val="Appendix"/>
    <w:basedOn w:val="Normal"/>
    <w:next w:val="BodyText"/>
    <w:uiPriority w:val="80"/>
    <w:qFormat/>
    <w:rsid w:val="0045623E"/>
    <w:pPr>
      <w:keepNext/>
      <w:pageBreakBefore/>
      <w:numPr>
        <w:numId w:val="22"/>
      </w:numPr>
      <w:tabs>
        <w:tab w:val="left" w:pos="2160"/>
      </w:tabs>
      <w:jc w:val="center"/>
      <w:outlineLvl w:val="0"/>
    </w:pPr>
    <w:rPr>
      <w:rFonts w:ascii="Trebuchet MS" w:eastAsiaTheme="minorHAnsi" w:hAnsi="Trebuchet MS" w:cstheme="minorBidi"/>
      <w:b/>
      <w:bCs/>
      <w:sz w:val="28"/>
      <w:szCs w:val="32"/>
      <w:lang w:eastAsia="en-US"/>
    </w:rPr>
  </w:style>
  <w:style w:type="paragraph" w:customStyle="1" w:styleId="CoverDate">
    <w:name w:val="Cover Date"/>
    <w:basedOn w:val="BodyText"/>
    <w:next w:val="Normal"/>
    <w:uiPriority w:val="32"/>
    <w:qFormat/>
    <w:rsid w:val="0045623E"/>
    <w:pPr>
      <w:keepNext/>
      <w:spacing w:after="1440"/>
    </w:pPr>
    <w:rPr>
      <w:b/>
      <w:bCs/>
      <w:sz w:val="24"/>
      <w:szCs w:val="28"/>
    </w:rPr>
  </w:style>
  <w:style w:type="paragraph" w:customStyle="1" w:styleId="CoverDocumentTitle">
    <w:name w:val="Cover Document Title"/>
    <w:basedOn w:val="BodyText"/>
    <w:next w:val="CoverText"/>
    <w:uiPriority w:val="31"/>
    <w:qFormat/>
    <w:rsid w:val="0045623E"/>
    <w:pPr>
      <w:keepNext/>
      <w:spacing w:after="480"/>
      <w:contextualSpacing/>
    </w:pPr>
    <w:rPr>
      <w:b/>
      <w:sz w:val="32"/>
      <w:szCs w:val="36"/>
    </w:rPr>
  </w:style>
  <w:style w:type="numbering" w:customStyle="1" w:styleId="CoversNumbering">
    <w:name w:val="Covers Numbering"/>
    <w:uiPriority w:val="99"/>
    <w:rsid w:val="0045623E"/>
    <w:pPr>
      <w:numPr>
        <w:numId w:val="25"/>
      </w:numPr>
    </w:pPr>
  </w:style>
  <w:style w:type="paragraph" w:customStyle="1" w:styleId="CoverText">
    <w:name w:val="Cover Text"/>
    <w:basedOn w:val="BodyText"/>
    <w:uiPriority w:val="34"/>
    <w:qFormat/>
    <w:rsid w:val="0045623E"/>
    <w:rPr>
      <w:sz w:val="24"/>
    </w:rPr>
  </w:style>
  <w:style w:type="numbering" w:customStyle="1" w:styleId="Bullets">
    <w:name w:val="Bullets"/>
    <w:uiPriority w:val="99"/>
    <w:rsid w:val="0045623E"/>
    <w:pPr>
      <w:numPr>
        <w:numId w:val="19"/>
      </w:numPr>
    </w:pPr>
  </w:style>
  <w:style w:type="paragraph" w:customStyle="1" w:styleId="IntroHeading">
    <w:name w:val="Intro Heading"/>
    <w:basedOn w:val="BodyText"/>
    <w:next w:val="BodyText"/>
    <w:uiPriority w:val="39"/>
    <w:qFormat/>
    <w:rsid w:val="0045623E"/>
    <w:pPr>
      <w:keepNext/>
      <w:contextualSpacing/>
    </w:pPr>
    <w:rPr>
      <w:b/>
      <w:bCs/>
      <w:szCs w:val="24"/>
    </w:rPr>
  </w:style>
  <w:style w:type="paragraph" w:customStyle="1" w:styleId="Part">
    <w:name w:val="Part"/>
    <w:basedOn w:val="Normal"/>
    <w:next w:val="Normal"/>
    <w:uiPriority w:val="79"/>
    <w:qFormat/>
    <w:rsid w:val="0045623E"/>
    <w:pPr>
      <w:keepNext/>
      <w:numPr>
        <w:numId w:val="21"/>
      </w:numPr>
      <w:outlineLvl w:val="1"/>
    </w:pPr>
    <w:rPr>
      <w:rFonts w:ascii="Trebuchet MS" w:eastAsiaTheme="minorHAnsi" w:hAnsi="Trebuchet MS" w:cstheme="minorBidi"/>
      <w:b/>
      <w:bCs/>
      <w:szCs w:val="28"/>
      <w:lang w:eastAsia="en-US"/>
    </w:rPr>
  </w:style>
  <w:style w:type="paragraph" w:customStyle="1" w:styleId="Parties1">
    <w:name w:val="Parties 1"/>
    <w:basedOn w:val="BodyText"/>
    <w:uiPriority w:val="41"/>
    <w:qFormat/>
    <w:rsid w:val="0045623E"/>
    <w:pPr>
      <w:numPr>
        <w:numId w:val="23"/>
      </w:numPr>
    </w:pPr>
  </w:style>
  <w:style w:type="paragraph" w:customStyle="1" w:styleId="LegalNumber1">
    <w:name w:val="Legal Number 1"/>
    <w:basedOn w:val="Normal"/>
    <w:uiPriority w:val="79"/>
    <w:qFormat/>
    <w:rsid w:val="0045623E"/>
    <w:pPr>
      <w:numPr>
        <w:numId w:val="24"/>
      </w:numPr>
      <w:outlineLvl w:val="0"/>
    </w:pPr>
    <w:rPr>
      <w:rFonts w:ascii="Trebuchet MS" w:eastAsiaTheme="minorHAnsi" w:hAnsi="Trebuchet MS" w:cstheme="minorBidi"/>
      <w:szCs w:val="20"/>
      <w:lang w:eastAsia="en-US"/>
    </w:rPr>
  </w:style>
  <w:style w:type="paragraph" w:customStyle="1" w:styleId="LegalNumber2">
    <w:name w:val="Legal Number 2"/>
    <w:basedOn w:val="Normal"/>
    <w:uiPriority w:val="79"/>
    <w:qFormat/>
    <w:rsid w:val="0045623E"/>
    <w:pPr>
      <w:numPr>
        <w:ilvl w:val="1"/>
        <w:numId w:val="24"/>
      </w:numPr>
      <w:outlineLvl w:val="1"/>
    </w:pPr>
    <w:rPr>
      <w:rFonts w:ascii="Trebuchet MS" w:eastAsiaTheme="minorHAnsi" w:hAnsi="Trebuchet MS" w:cstheme="minorBidi"/>
      <w:szCs w:val="20"/>
      <w:lang w:eastAsia="en-US"/>
    </w:rPr>
  </w:style>
  <w:style w:type="paragraph" w:customStyle="1" w:styleId="LegalNumber3">
    <w:name w:val="Legal Number 3"/>
    <w:basedOn w:val="Normal"/>
    <w:uiPriority w:val="79"/>
    <w:qFormat/>
    <w:rsid w:val="0045623E"/>
    <w:pPr>
      <w:numPr>
        <w:ilvl w:val="2"/>
        <w:numId w:val="24"/>
      </w:numPr>
      <w:outlineLvl w:val="2"/>
    </w:pPr>
    <w:rPr>
      <w:rFonts w:ascii="Trebuchet MS" w:eastAsiaTheme="minorHAnsi" w:hAnsi="Trebuchet MS" w:cstheme="minorBidi"/>
      <w:szCs w:val="20"/>
      <w:lang w:eastAsia="en-US"/>
    </w:rPr>
  </w:style>
  <w:style w:type="paragraph" w:customStyle="1" w:styleId="LegalNumber4">
    <w:name w:val="Legal Number 4"/>
    <w:basedOn w:val="Normal"/>
    <w:uiPriority w:val="79"/>
    <w:qFormat/>
    <w:rsid w:val="0045623E"/>
    <w:pPr>
      <w:numPr>
        <w:ilvl w:val="3"/>
        <w:numId w:val="24"/>
      </w:numPr>
      <w:outlineLvl w:val="3"/>
    </w:pPr>
    <w:rPr>
      <w:rFonts w:ascii="Trebuchet MS" w:eastAsiaTheme="minorHAnsi" w:hAnsi="Trebuchet MS" w:cstheme="minorBidi"/>
      <w:szCs w:val="20"/>
      <w:lang w:eastAsia="en-US"/>
    </w:rPr>
  </w:style>
  <w:style w:type="paragraph" w:customStyle="1" w:styleId="LegalNumber5">
    <w:name w:val="Legal Number 5"/>
    <w:basedOn w:val="Normal"/>
    <w:uiPriority w:val="79"/>
    <w:qFormat/>
    <w:rsid w:val="0045623E"/>
    <w:pPr>
      <w:numPr>
        <w:ilvl w:val="4"/>
        <w:numId w:val="24"/>
      </w:numPr>
      <w:outlineLvl w:val="4"/>
    </w:pPr>
    <w:rPr>
      <w:rFonts w:ascii="Trebuchet MS" w:eastAsiaTheme="minorHAnsi" w:hAnsi="Trebuchet MS" w:cstheme="minorBidi"/>
      <w:szCs w:val="20"/>
      <w:lang w:eastAsia="en-US"/>
    </w:rPr>
  </w:style>
  <w:style w:type="character" w:customStyle="1" w:styleId="HeaderChar">
    <w:name w:val="Header Char"/>
    <w:basedOn w:val="DefaultParagraphFont"/>
    <w:link w:val="Header"/>
    <w:uiPriority w:val="99"/>
    <w:rsid w:val="0045623E"/>
    <w:rPr>
      <w:rFonts w:ascii="Arial" w:hAnsi="Arial"/>
      <w:sz w:val="22"/>
      <w:szCs w:val="24"/>
    </w:rPr>
  </w:style>
  <w:style w:type="numbering" w:customStyle="1" w:styleId="HeadingNumbering">
    <w:name w:val="Heading Numbering"/>
    <w:uiPriority w:val="99"/>
    <w:rsid w:val="0045623E"/>
    <w:pPr>
      <w:numPr>
        <w:numId w:val="20"/>
      </w:numPr>
    </w:pPr>
  </w:style>
  <w:style w:type="numbering" w:customStyle="1" w:styleId="AppendicesNumbering">
    <w:name w:val="Appendices Numbering"/>
    <w:uiPriority w:val="99"/>
    <w:rsid w:val="0045623E"/>
    <w:pPr>
      <w:numPr>
        <w:numId w:val="22"/>
      </w:numPr>
    </w:pPr>
  </w:style>
  <w:style w:type="numbering" w:customStyle="1" w:styleId="LegalNumbering">
    <w:name w:val="Legal Numbering"/>
    <w:uiPriority w:val="99"/>
    <w:rsid w:val="0045623E"/>
    <w:pPr>
      <w:numPr>
        <w:numId w:val="24"/>
      </w:numPr>
    </w:pPr>
  </w:style>
  <w:style w:type="numbering" w:customStyle="1" w:styleId="PartsNumbering">
    <w:name w:val="Parts Numbering"/>
    <w:uiPriority w:val="99"/>
    <w:rsid w:val="0045623E"/>
    <w:pPr>
      <w:numPr>
        <w:numId w:val="21"/>
      </w:numPr>
    </w:pPr>
  </w:style>
  <w:style w:type="paragraph" w:customStyle="1" w:styleId="Definitions">
    <w:name w:val="Definitions"/>
    <w:basedOn w:val="Normal"/>
    <w:rsid w:val="0045623E"/>
    <w:pPr>
      <w:tabs>
        <w:tab w:val="left" w:pos="709"/>
      </w:tabs>
      <w:spacing w:after="120" w:line="300" w:lineRule="atLeast"/>
      <w:ind w:left="720"/>
    </w:pPr>
    <w:rPr>
      <w:rFonts w:ascii="Times New Roman" w:hAnsi="Times New Roman"/>
      <w:szCs w:val="20"/>
      <w:lang w:eastAsia="en-US"/>
    </w:rPr>
  </w:style>
  <w:style w:type="paragraph" w:customStyle="1" w:styleId="TITLEMAIN">
    <w:name w:val="TITLE MAIN"/>
    <w:basedOn w:val="Normal"/>
    <w:rsid w:val="0045623E"/>
    <w:pPr>
      <w:suppressAutoHyphens/>
    </w:pPr>
    <w:rPr>
      <w:rFonts w:ascii="Trebuchet MS" w:hAnsi="Trebuchet MS"/>
      <w:sz w:val="32"/>
      <w:lang w:eastAsia="en-US"/>
    </w:rPr>
  </w:style>
  <w:style w:type="paragraph" w:customStyle="1" w:styleId="SideHeading">
    <w:name w:val="Side Heading"/>
    <w:basedOn w:val="Normal"/>
    <w:link w:val="SideHeadingChar"/>
    <w:rsid w:val="0045623E"/>
    <w:pPr>
      <w:suppressAutoHyphens/>
      <w:jc w:val="left"/>
    </w:pPr>
    <w:rPr>
      <w:rFonts w:ascii="Trebuchet MS" w:hAnsi="Trebuchet MS"/>
      <w:b/>
      <w:lang w:eastAsia="en-US"/>
    </w:rPr>
  </w:style>
  <w:style w:type="paragraph" w:customStyle="1" w:styleId="normalfp">
    <w:name w:val="normalfp"/>
    <w:basedOn w:val="Normal"/>
    <w:rsid w:val="0045623E"/>
    <w:pPr>
      <w:suppressAutoHyphens/>
      <w:spacing w:after="0"/>
    </w:pPr>
    <w:rPr>
      <w:rFonts w:ascii="Trebuchet MS" w:hAnsi="Trebuchet MS"/>
      <w:lang w:eastAsia="en-US"/>
    </w:rPr>
  </w:style>
  <w:style w:type="character" w:customStyle="1" w:styleId="PartiesCharChar">
    <w:name w:val="Parties Char Char"/>
    <w:link w:val="Parties"/>
    <w:locked/>
    <w:rsid w:val="0045623E"/>
    <w:rPr>
      <w:rFonts w:ascii="Arial" w:hAnsi="Arial"/>
      <w:sz w:val="22"/>
      <w:szCs w:val="24"/>
    </w:rPr>
  </w:style>
  <w:style w:type="paragraph" w:customStyle="1" w:styleId="InfoList1">
    <w:name w:val="InfoList1"/>
    <w:basedOn w:val="Normal"/>
    <w:rsid w:val="0045623E"/>
    <w:pPr>
      <w:numPr>
        <w:numId w:val="29"/>
      </w:numPr>
      <w:suppressAutoHyphens/>
    </w:pPr>
    <w:rPr>
      <w:rFonts w:ascii="Trebuchet MS" w:hAnsi="Trebuchet MS"/>
      <w:lang w:eastAsia="en-US"/>
    </w:rPr>
  </w:style>
  <w:style w:type="paragraph" w:customStyle="1" w:styleId="BackgroundNumbering">
    <w:name w:val="Background Numbering"/>
    <w:basedOn w:val="Normal"/>
    <w:rsid w:val="0045623E"/>
    <w:pPr>
      <w:numPr>
        <w:numId w:val="30"/>
      </w:numPr>
      <w:suppressAutoHyphens/>
    </w:pPr>
    <w:rPr>
      <w:rFonts w:ascii="Trebuchet MS" w:hAnsi="Trebuchet MS"/>
      <w:lang w:eastAsia="en-US"/>
    </w:rPr>
  </w:style>
  <w:style w:type="character" w:customStyle="1" w:styleId="SideHeadingChar">
    <w:name w:val="Side Heading Char"/>
    <w:basedOn w:val="DefaultParagraphFont"/>
    <w:link w:val="SideHeading"/>
    <w:rsid w:val="0045623E"/>
    <w:rPr>
      <w:rFonts w:ascii="Trebuchet MS" w:hAnsi="Trebuchet MS"/>
      <w:b/>
      <w:sz w:val="22"/>
      <w:szCs w:val="24"/>
      <w:lang w:eastAsia="en-US"/>
    </w:rPr>
  </w:style>
  <w:style w:type="character" w:customStyle="1" w:styleId="Heading5Char">
    <w:name w:val="Heading 5 Char"/>
    <w:basedOn w:val="DefaultParagraphFont"/>
    <w:link w:val="Heading5"/>
    <w:uiPriority w:val="9"/>
    <w:rsid w:val="0045623E"/>
    <w:rPr>
      <w:rFonts w:ascii="Cambria" w:hAnsi="Cambria"/>
      <w:color w:val="000000"/>
      <w:sz w:val="22"/>
      <w:szCs w:val="22"/>
    </w:rPr>
  </w:style>
  <w:style w:type="character" w:customStyle="1" w:styleId="Heading6Char">
    <w:name w:val="Heading 6 Char"/>
    <w:basedOn w:val="DefaultParagraphFont"/>
    <w:link w:val="Heading6"/>
    <w:uiPriority w:val="9"/>
    <w:rsid w:val="0045623E"/>
    <w:rPr>
      <w:rFonts w:ascii="Cambria" w:hAnsi="Cambria"/>
      <w:i/>
      <w:iCs/>
      <w:color w:val="000000"/>
      <w:sz w:val="22"/>
      <w:szCs w:val="22"/>
    </w:rPr>
  </w:style>
  <w:style w:type="character" w:customStyle="1" w:styleId="Heading7Char">
    <w:name w:val="Heading 7 Char"/>
    <w:basedOn w:val="DefaultParagraphFont"/>
    <w:link w:val="Heading7"/>
    <w:uiPriority w:val="9"/>
    <w:rsid w:val="0045623E"/>
    <w:rPr>
      <w:rFonts w:ascii="Cambria" w:hAnsi="Cambria"/>
      <w:i/>
      <w:iCs/>
      <w:color w:val="000000"/>
      <w:sz w:val="22"/>
      <w:szCs w:val="22"/>
    </w:rPr>
  </w:style>
  <w:style w:type="character" w:customStyle="1" w:styleId="Heading8Char">
    <w:name w:val="Heading 8 Char"/>
    <w:basedOn w:val="DefaultParagraphFont"/>
    <w:link w:val="Heading8"/>
    <w:uiPriority w:val="9"/>
    <w:rsid w:val="0045623E"/>
    <w:rPr>
      <w:rFonts w:ascii="Cambria" w:hAnsi="Cambria"/>
      <w:color w:val="000000"/>
    </w:rPr>
  </w:style>
  <w:style w:type="character" w:customStyle="1" w:styleId="Heading9Char">
    <w:name w:val="Heading 9 Char"/>
    <w:basedOn w:val="DefaultParagraphFont"/>
    <w:link w:val="Heading9"/>
    <w:uiPriority w:val="9"/>
    <w:rsid w:val="0045623E"/>
    <w:rPr>
      <w:rFonts w:ascii="Cambria" w:hAnsi="Cambria"/>
      <w:i/>
      <w:iCs/>
      <w:color w:val="000000"/>
    </w:rPr>
  </w:style>
  <w:style w:type="paragraph" w:customStyle="1" w:styleId="TitleClause">
    <w:name w:val="Title Clause"/>
    <w:basedOn w:val="Normal"/>
    <w:rsid w:val="0045623E"/>
    <w:pPr>
      <w:keepNext/>
      <w:numPr>
        <w:numId w:val="32"/>
      </w:numPr>
      <w:spacing w:before="240" w:line="300" w:lineRule="atLeast"/>
      <w:outlineLvl w:val="0"/>
    </w:pPr>
    <w:rPr>
      <w:rFonts w:eastAsia="Arial Unicode MS" w:cs="Arial"/>
      <w:b/>
      <w:color w:val="000000"/>
      <w:kern w:val="28"/>
      <w:szCs w:val="20"/>
      <w:lang w:eastAsia="en-US"/>
    </w:rPr>
  </w:style>
  <w:style w:type="paragraph" w:customStyle="1" w:styleId="DefinedTermPara">
    <w:name w:val="Defined Term Para"/>
    <w:basedOn w:val="Paragraph"/>
    <w:qFormat/>
    <w:rsid w:val="0045623E"/>
    <w:pPr>
      <w:numPr>
        <w:numId w:val="33"/>
      </w:numPr>
      <w:tabs>
        <w:tab w:val="clear" w:pos="720"/>
        <w:tab w:val="num" w:pos="360"/>
      </w:tabs>
      <w:ind w:left="0" w:firstLine="0"/>
    </w:pPr>
  </w:style>
  <w:style w:type="paragraph" w:customStyle="1" w:styleId="DescriptiveHeading">
    <w:name w:val="DescriptiveHeading"/>
    <w:next w:val="Paragraph"/>
    <w:link w:val="DescriptiveHeadingChar"/>
    <w:rsid w:val="0045623E"/>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45623E"/>
    <w:rPr>
      <w:rFonts w:ascii="Arial" w:eastAsia="Arial Unicode MS" w:hAnsi="Arial" w:cs="Arial"/>
      <w:b/>
      <w:color w:val="000000"/>
      <w:sz w:val="22"/>
      <w:szCs w:val="22"/>
      <w:lang w:val="en-US" w:eastAsia="en-US"/>
    </w:rPr>
  </w:style>
  <w:style w:type="paragraph" w:customStyle="1" w:styleId="ParaClause">
    <w:name w:val="Para Clause"/>
    <w:basedOn w:val="Normal"/>
    <w:rsid w:val="0045623E"/>
    <w:pPr>
      <w:spacing w:before="120" w:after="120" w:line="300" w:lineRule="atLeast"/>
      <w:ind w:left="720"/>
    </w:pPr>
    <w:rPr>
      <w:rFonts w:eastAsia="Arial Unicode MS" w:cs="Arial"/>
      <w:color w:val="000000"/>
      <w:szCs w:val="20"/>
      <w:lang w:eastAsia="en-US"/>
    </w:rPr>
  </w:style>
  <w:style w:type="paragraph" w:customStyle="1" w:styleId="Parasubclause1">
    <w:name w:val="Para subclause 1"/>
    <w:aliases w:val="BIWS Heading 2"/>
    <w:basedOn w:val="Normal"/>
    <w:rsid w:val="0045623E"/>
    <w:pPr>
      <w:spacing w:before="240" w:after="120" w:line="300" w:lineRule="atLeast"/>
      <w:ind w:left="720"/>
    </w:pPr>
    <w:rPr>
      <w:rFonts w:eastAsia="Arial Unicode MS" w:cs="Arial"/>
      <w:color w:val="000000"/>
      <w:szCs w:val="20"/>
      <w:lang w:eastAsia="en-US"/>
    </w:rPr>
  </w:style>
  <w:style w:type="paragraph" w:customStyle="1" w:styleId="Untitledsubclause1">
    <w:name w:val="Untitled subclause 1"/>
    <w:basedOn w:val="Normal"/>
    <w:rsid w:val="0045623E"/>
    <w:pPr>
      <w:numPr>
        <w:ilvl w:val="1"/>
        <w:numId w:val="32"/>
      </w:numPr>
      <w:spacing w:before="280" w:after="120" w:line="300" w:lineRule="atLeast"/>
      <w:outlineLvl w:val="1"/>
    </w:pPr>
    <w:rPr>
      <w:rFonts w:eastAsia="Arial Unicode MS" w:cs="Arial"/>
      <w:color w:val="000000"/>
      <w:szCs w:val="20"/>
      <w:lang w:eastAsia="en-US"/>
    </w:rPr>
  </w:style>
  <w:style w:type="paragraph" w:customStyle="1" w:styleId="Parasubclause2">
    <w:name w:val="Para subclause 2"/>
    <w:aliases w:val="BIWS Heading 3"/>
    <w:basedOn w:val="Normal"/>
    <w:rsid w:val="0045623E"/>
    <w:pPr>
      <w:spacing w:line="300" w:lineRule="atLeast"/>
      <w:ind w:left="1559"/>
    </w:pPr>
    <w:rPr>
      <w:rFonts w:eastAsia="Arial Unicode MS" w:cs="Arial"/>
      <w:color w:val="000000"/>
      <w:szCs w:val="20"/>
      <w:lang w:eastAsia="en-US"/>
    </w:rPr>
  </w:style>
  <w:style w:type="paragraph" w:customStyle="1" w:styleId="Untitledsubclause2">
    <w:name w:val="Untitled subclause 2"/>
    <w:basedOn w:val="Normal"/>
    <w:rsid w:val="0045623E"/>
    <w:pPr>
      <w:numPr>
        <w:ilvl w:val="2"/>
        <w:numId w:val="32"/>
      </w:numPr>
      <w:spacing w:after="120" w:line="300" w:lineRule="atLeast"/>
      <w:outlineLvl w:val="2"/>
    </w:pPr>
    <w:rPr>
      <w:rFonts w:eastAsia="Arial Unicode MS" w:cs="Arial"/>
      <w:color w:val="000000"/>
      <w:szCs w:val="20"/>
      <w:lang w:eastAsia="en-US"/>
    </w:rPr>
  </w:style>
  <w:style w:type="paragraph" w:customStyle="1" w:styleId="Untitledsubclause3">
    <w:name w:val="Untitled subclause 3"/>
    <w:basedOn w:val="Normal"/>
    <w:rsid w:val="0045623E"/>
    <w:pPr>
      <w:numPr>
        <w:ilvl w:val="3"/>
        <w:numId w:val="32"/>
      </w:numPr>
      <w:tabs>
        <w:tab w:val="left" w:pos="2261"/>
      </w:tabs>
      <w:spacing w:after="120" w:line="300" w:lineRule="atLeast"/>
      <w:outlineLvl w:val="3"/>
    </w:pPr>
    <w:rPr>
      <w:rFonts w:eastAsia="Arial Unicode MS" w:cs="Arial"/>
      <w:color w:val="000000"/>
      <w:szCs w:val="20"/>
      <w:lang w:eastAsia="en-US"/>
    </w:rPr>
  </w:style>
  <w:style w:type="paragraph" w:customStyle="1" w:styleId="Untitledsubclause4">
    <w:name w:val="Untitled subclause 4"/>
    <w:basedOn w:val="Normal"/>
    <w:rsid w:val="0045623E"/>
    <w:pPr>
      <w:numPr>
        <w:ilvl w:val="4"/>
        <w:numId w:val="32"/>
      </w:numPr>
      <w:spacing w:after="120" w:line="300" w:lineRule="atLeast"/>
      <w:outlineLvl w:val="4"/>
    </w:pPr>
    <w:rPr>
      <w:rFonts w:eastAsia="Arial Unicode MS" w:cs="Arial"/>
      <w:color w:val="000000"/>
      <w:szCs w:val="20"/>
      <w:lang w:eastAsia="en-US"/>
    </w:rPr>
  </w:style>
  <w:style w:type="paragraph" w:customStyle="1" w:styleId="Paragraph">
    <w:name w:val="Paragraph"/>
    <w:basedOn w:val="Normal"/>
    <w:link w:val="ParagraphChar"/>
    <w:qFormat/>
    <w:rsid w:val="0045623E"/>
    <w:pPr>
      <w:spacing w:after="120" w:line="300" w:lineRule="atLeast"/>
    </w:pPr>
    <w:rPr>
      <w:rFonts w:eastAsia="Arial Unicode MS" w:cs="Arial"/>
      <w:color w:val="000000"/>
      <w:szCs w:val="20"/>
      <w:lang w:eastAsia="en-US"/>
    </w:rPr>
  </w:style>
  <w:style w:type="paragraph" w:customStyle="1" w:styleId="IntroDefault">
    <w:name w:val="Intro Default"/>
    <w:basedOn w:val="Paragraph"/>
    <w:qFormat/>
    <w:rsid w:val="0045623E"/>
  </w:style>
  <w:style w:type="character" w:customStyle="1" w:styleId="DefTerm">
    <w:name w:val="DefTerm"/>
    <w:uiPriority w:val="1"/>
    <w:qFormat/>
    <w:rsid w:val="0045623E"/>
    <w:rPr>
      <w:rFonts w:ascii="Arial" w:eastAsia="Arial" w:hAnsi="Arial" w:cs="Arial"/>
      <w:b/>
      <w:color w:val="000000"/>
    </w:rPr>
  </w:style>
  <w:style w:type="character" w:customStyle="1" w:styleId="ParagraphChar">
    <w:name w:val="Paragraph Char"/>
    <w:link w:val="Paragraph"/>
    <w:rsid w:val="0045623E"/>
    <w:rPr>
      <w:rFonts w:ascii="Arial" w:eastAsia="Arial Unicode MS" w:hAnsi="Arial" w:cs="Arial"/>
      <w:color w:val="000000"/>
      <w:sz w:val="22"/>
      <w:lang w:eastAsia="en-US"/>
    </w:rPr>
  </w:style>
  <w:style w:type="paragraph" w:customStyle="1" w:styleId="BackgroundSubclause1">
    <w:name w:val="Background Subclause1"/>
    <w:basedOn w:val="ABackground"/>
    <w:qFormat/>
    <w:rsid w:val="0045623E"/>
    <w:pPr>
      <w:numPr>
        <w:numId w:val="0"/>
      </w:numPr>
      <w:tabs>
        <w:tab w:val="num" w:pos="1555"/>
      </w:tabs>
      <w:spacing w:before="120" w:after="120" w:line="300" w:lineRule="atLeast"/>
      <w:ind w:left="1555" w:hanging="561"/>
    </w:pPr>
    <w:rPr>
      <w:rFonts w:eastAsia="Arial Unicode MS" w:cs="Arial"/>
      <w:color w:val="000000"/>
      <w:szCs w:val="20"/>
      <w:lang w:eastAsia="en-US"/>
    </w:rPr>
  </w:style>
  <w:style w:type="paragraph" w:customStyle="1" w:styleId="BackgroundSubclause2">
    <w:name w:val="Background Subclause2"/>
    <w:basedOn w:val="ABackground"/>
    <w:qFormat/>
    <w:rsid w:val="0045623E"/>
    <w:pPr>
      <w:numPr>
        <w:numId w:val="0"/>
      </w:numPr>
      <w:tabs>
        <w:tab w:val="num" w:pos="2421"/>
      </w:tabs>
      <w:spacing w:before="120" w:after="120" w:line="300" w:lineRule="atLeast"/>
      <w:ind w:left="2268" w:hanging="567"/>
    </w:pPr>
    <w:rPr>
      <w:rFonts w:eastAsia="Arial Unicode MS" w:cs="Arial"/>
      <w:color w:val="000000"/>
      <w:szCs w:val="20"/>
      <w:lang w:eastAsia="en-US"/>
    </w:rPr>
  </w:style>
  <w:style w:type="paragraph" w:customStyle="1" w:styleId="ClauseBullet2">
    <w:name w:val="Clause Bullet 2"/>
    <w:basedOn w:val="ParaClause"/>
    <w:qFormat/>
    <w:rsid w:val="0045623E"/>
    <w:pPr>
      <w:numPr>
        <w:numId w:val="31"/>
      </w:numPr>
      <w:ind w:left="1434" w:hanging="357"/>
      <w:outlineLvl w:val="1"/>
    </w:pPr>
  </w:style>
  <w:style w:type="paragraph" w:customStyle="1" w:styleId="DefinedTermNumber">
    <w:name w:val="Defined Term Number"/>
    <w:basedOn w:val="DefinedTermPara"/>
    <w:qFormat/>
    <w:rsid w:val="0045623E"/>
    <w:pPr>
      <w:numPr>
        <w:ilvl w:val="1"/>
      </w:numPr>
      <w:tabs>
        <w:tab w:val="clear" w:pos="1554"/>
        <w:tab w:val="num" w:pos="360"/>
      </w:tabs>
      <w:ind w:left="0"/>
    </w:pPr>
  </w:style>
  <w:style w:type="paragraph" w:customStyle="1" w:styleId="NoNumUntitledsubclause1">
    <w:name w:val="No Num Untitled subclause 1"/>
    <w:basedOn w:val="Untitledsubclause1"/>
    <w:qFormat/>
    <w:rsid w:val="0045623E"/>
    <w:pPr>
      <w:numPr>
        <w:ilvl w:val="0"/>
        <w:numId w:val="0"/>
      </w:numPr>
      <w:ind w:left="720"/>
    </w:pPr>
  </w:style>
  <w:style w:type="character" w:customStyle="1" w:styleId="BackgroundChar">
    <w:name w:val="Background Char"/>
    <w:aliases w:val="(A) Background Char"/>
    <w:link w:val="ABackground"/>
    <w:rsid w:val="0045623E"/>
    <w:rPr>
      <w:rFonts w:ascii="Arial" w:hAnsi="Arial"/>
      <w:sz w:val="22"/>
      <w:szCs w:val="24"/>
    </w:rPr>
  </w:style>
  <w:style w:type="paragraph" w:customStyle="1" w:styleId="Bullet4">
    <w:name w:val="Bullet 4"/>
    <w:basedOn w:val="Normal"/>
    <w:uiPriority w:val="29"/>
    <w:semiHidden/>
    <w:rsid w:val="00C76F57"/>
    <w:pPr>
      <w:tabs>
        <w:tab w:val="num" w:pos="1418"/>
      </w:tabs>
      <w:ind w:left="1418" w:hanging="709"/>
      <w:outlineLvl w:val="3"/>
    </w:pPr>
    <w:rPr>
      <w:szCs w:val="22"/>
    </w:rPr>
  </w:style>
  <w:style w:type="paragraph" w:customStyle="1" w:styleId="Bullet5">
    <w:name w:val="Bullet 5"/>
    <w:basedOn w:val="Normal"/>
    <w:uiPriority w:val="29"/>
    <w:semiHidden/>
    <w:rsid w:val="00C76F57"/>
    <w:pPr>
      <w:tabs>
        <w:tab w:val="num" w:pos="1418"/>
      </w:tabs>
      <w:ind w:left="1418" w:hanging="709"/>
      <w:outlineLvl w:val="4"/>
    </w:pPr>
    <w:rPr>
      <w:szCs w:val="22"/>
    </w:rPr>
  </w:style>
  <w:style w:type="paragraph" w:customStyle="1" w:styleId="Bullet6">
    <w:name w:val="Bullet 6"/>
    <w:basedOn w:val="Normal"/>
    <w:uiPriority w:val="29"/>
    <w:semiHidden/>
    <w:rsid w:val="00C76F57"/>
    <w:pPr>
      <w:outlineLvl w:val="5"/>
    </w:pPr>
    <w:rPr>
      <w:szCs w:val="22"/>
    </w:rPr>
  </w:style>
  <w:style w:type="paragraph" w:customStyle="1" w:styleId="Bullet7">
    <w:name w:val="Bullet 7"/>
    <w:basedOn w:val="Normal"/>
    <w:uiPriority w:val="29"/>
    <w:semiHidden/>
    <w:rsid w:val="00C76F57"/>
    <w:pPr>
      <w:outlineLvl w:val="6"/>
    </w:pPr>
    <w:rPr>
      <w:szCs w:val="22"/>
    </w:rPr>
  </w:style>
  <w:style w:type="paragraph" w:customStyle="1" w:styleId="Bullet8">
    <w:name w:val="Bullet 8"/>
    <w:basedOn w:val="Normal"/>
    <w:uiPriority w:val="29"/>
    <w:semiHidden/>
    <w:rsid w:val="00C76F57"/>
    <w:pPr>
      <w:outlineLvl w:val="7"/>
    </w:pPr>
    <w:rPr>
      <w:szCs w:val="22"/>
    </w:rPr>
  </w:style>
  <w:style w:type="paragraph" w:customStyle="1" w:styleId="Bullet9">
    <w:name w:val="Bullet 9"/>
    <w:basedOn w:val="Normal"/>
    <w:uiPriority w:val="29"/>
    <w:semiHidden/>
    <w:rsid w:val="00C76F57"/>
    <w:pPr>
      <w:outlineLvl w:val="8"/>
    </w:pPr>
    <w:rPr>
      <w:szCs w:val="22"/>
    </w:rPr>
  </w:style>
  <w:style w:type="paragraph" w:customStyle="1" w:styleId="HeadingLevel6">
    <w:name w:val="Heading Level 6"/>
    <w:basedOn w:val="Normal"/>
    <w:uiPriority w:val="9"/>
    <w:semiHidden/>
    <w:rsid w:val="00C76F57"/>
    <w:pPr>
      <w:keepNext/>
      <w:keepLines/>
      <w:outlineLvl w:val="5"/>
    </w:pPr>
    <w:rPr>
      <w:b/>
      <w:szCs w:val="22"/>
    </w:rPr>
  </w:style>
  <w:style w:type="paragraph" w:customStyle="1" w:styleId="HeadingLevel7">
    <w:name w:val="Heading Level 7"/>
    <w:basedOn w:val="Normal"/>
    <w:uiPriority w:val="9"/>
    <w:semiHidden/>
    <w:rsid w:val="00C76F57"/>
    <w:pPr>
      <w:keepNext/>
      <w:keepLines/>
      <w:outlineLvl w:val="6"/>
    </w:pPr>
    <w:rPr>
      <w:b/>
      <w:szCs w:val="22"/>
    </w:rPr>
  </w:style>
  <w:style w:type="paragraph" w:customStyle="1" w:styleId="HeadingLevel8">
    <w:name w:val="Heading Level 8"/>
    <w:basedOn w:val="Normal"/>
    <w:uiPriority w:val="9"/>
    <w:semiHidden/>
    <w:rsid w:val="00C76F57"/>
    <w:pPr>
      <w:keepNext/>
      <w:keepLines/>
      <w:outlineLvl w:val="7"/>
    </w:pPr>
    <w:rPr>
      <w:b/>
      <w:szCs w:val="22"/>
    </w:rPr>
  </w:style>
  <w:style w:type="paragraph" w:customStyle="1" w:styleId="HeadingLevel9">
    <w:name w:val="Heading Level 9"/>
    <w:basedOn w:val="Normal"/>
    <w:uiPriority w:val="9"/>
    <w:semiHidden/>
    <w:rsid w:val="00C76F57"/>
    <w:pPr>
      <w:keepNext/>
      <w:keepLines/>
      <w:outlineLvl w:val="8"/>
    </w:pPr>
    <w:rPr>
      <w:b/>
      <w:szCs w:val="22"/>
    </w:rPr>
  </w:style>
  <w:style w:type="paragraph" w:customStyle="1" w:styleId="definitionsub">
    <w:name w:val="definition sub"/>
    <w:basedOn w:val="Normal"/>
    <w:qFormat/>
    <w:rsid w:val="00BE2D3A"/>
    <w:pPr>
      <w:numPr>
        <w:numId w:val="34"/>
      </w:numPr>
      <w:spacing w:after="0"/>
      <w:jc w:val="left"/>
    </w:pPr>
    <w:rPr>
      <w:rFonts w:cs="Arial"/>
      <w:sz w:val="21"/>
      <w:szCs w:val="21"/>
    </w:rPr>
  </w:style>
  <w:style w:type="paragraph" w:customStyle="1" w:styleId="HangIndent3">
    <w:name w:val="Hang Indent3"/>
    <w:basedOn w:val="Normal"/>
    <w:qFormat/>
    <w:rsid w:val="00BE2D3A"/>
    <w:pPr>
      <w:spacing w:after="0" w:line="360" w:lineRule="auto"/>
      <w:ind w:left="2016" w:hanging="1008"/>
      <w:jc w:val="left"/>
    </w:pPr>
    <w:rPr>
      <w:rFonts w:cs="Arial"/>
      <w:sz w:val="21"/>
      <w:szCs w:val="21"/>
    </w:rPr>
  </w:style>
  <w:style w:type="paragraph" w:customStyle="1" w:styleId="Body">
    <w:name w:val="Body"/>
    <w:aliases w:val="by,b,B2,bd,by Char Char,by Char Char Char"/>
    <w:basedOn w:val="Normal"/>
    <w:link w:val="BodyChar"/>
    <w:qFormat/>
    <w:rsid w:val="00BE2D3A"/>
    <w:pPr>
      <w:spacing w:line="276" w:lineRule="auto"/>
    </w:pPr>
    <w:rPr>
      <w:rFonts w:cs="Arial"/>
      <w:sz w:val="21"/>
      <w:szCs w:val="21"/>
    </w:rPr>
  </w:style>
  <w:style w:type="character" w:customStyle="1" w:styleId="BodyChar">
    <w:name w:val="Body Char"/>
    <w:aliases w:val="Bullet Char,b Char,B2 Char,Body Char1,by Char,bd Char"/>
    <w:link w:val="Body"/>
    <w:rsid w:val="00BE2D3A"/>
    <w:rPr>
      <w:rFonts w:ascii="Arial" w:hAnsi="Arial" w:cs="Arial"/>
      <w:sz w:val="21"/>
      <w:szCs w:val="21"/>
    </w:rPr>
  </w:style>
  <w:style w:type="character" w:customStyle="1" w:styleId="NoHeading2Text">
    <w:name w:val="No Heading 2 Text"/>
    <w:qFormat/>
    <w:rsid w:val="00BE2D3A"/>
    <w:rPr>
      <w:rFonts w:ascii="Arial" w:hAnsi="Arial" w:cs="Arial"/>
      <w:color w:val="auto"/>
      <w:sz w:val="21"/>
      <w:szCs w:val="21"/>
      <w:u w:val="none"/>
    </w:rPr>
  </w:style>
  <w:style w:type="paragraph" w:customStyle="1" w:styleId="CorpLevel1">
    <w:name w:val="Corp Level 1"/>
    <w:basedOn w:val="Normal"/>
    <w:qFormat/>
    <w:rsid w:val="00C80E26"/>
    <w:pPr>
      <w:keepNext/>
      <w:numPr>
        <w:numId w:val="35"/>
      </w:numPr>
      <w:spacing w:after="60"/>
      <w:outlineLvl w:val="0"/>
    </w:pPr>
    <w:rPr>
      <w:rFonts w:ascii="Calibri" w:hAnsi="Calibri" w:cs="Arial Bold"/>
      <w:b/>
      <w:sz w:val="16"/>
      <w:szCs w:val="16"/>
    </w:rPr>
  </w:style>
  <w:style w:type="paragraph" w:customStyle="1" w:styleId="CorpLevel2">
    <w:name w:val="Corp Level 2"/>
    <w:basedOn w:val="Normal"/>
    <w:qFormat/>
    <w:rsid w:val="00C80E26"/>
    <w:pPr>
      <w:numPr>
        <w:ilvl w:val="1"/>
        <w:numId w:val="35"/>
      </w:numPr>
      <w:tabs>
        <w:tab w:val="left" w:pos="426"/>
      </w:tabs>
      <w:spacing w:after="120"/>
    </w:pPr>
    <w:rPr>
      <w:rFonts w:ascii="Calibri" w:hAnsi="Calibri" w:cs="Arial"/>
      <w:sz w:val="16"/>
      <w:szCs w:val="16"/>
    </w:rPr>
  </w:style>
  <w:style w:type="paragraph" w:customStyle="1" w:styleId="CorpLevel3">
    <w:name w:val="Corp Level 3"/>
    <w:basedOn w:val="Normal"/>
    <w:qFormat/>
    <w:rsid w:val="00C80E26"/>
    <w:pPr>
      <w:numPr>
        <w:ilvl w:val="2"/>
        <w:numId w:val="35"/>
      </w:numPr>
      <w:tabs>
        <w:tab w:val="clear" w:pos="397"/>
        <w:tab w:val="num" w:pos="794"/>
      </w:tabs>
      <w:spacing w:after="120"/>
      <w:ind w:left="794"/>
    </w:pPr>
    <w:rPr>
      <w:rFonts w:ascii="Calibri" w:hAnsi="Calibri" w:cs="Arial"/>
      <w:sz w:val="16"/>
      <w:szCs w:val="16"/>
    </w:rPr>
  </w:style>
  <w:style w:type="paragraph" w:customStyle="1" w:styleId="CorpLevel4">
    <w:name w:val="Corp Level 4"/>
    <w:basedOn w:val="Normal"/>
    <w:qFormat/>
    <w:rsid w:val="00C80E26"/>
    <w:pPr>
      <w:numPr>
        <w:ilvl w:val="3"/>
        <w:numId w:val="35"/>
      </w:numPr>
    </w:pPr>
    <w:rPr>
      <w:rFonts w:ascii="Tahoma" w:hAnsi="Tahoma"/>
      <w:sz w:val="20"/>
      <w:szCs w:val="20"/>
    </w:rPr>
  </w:style>
  <w:style w:type="paragraph" w:customStyle="1" w:styleId="CorpLevel5">
    <w:name w:val="Corp Level 5"/>
    <w:basedOn w:val="Normal"/>
    <w:qFormat/>
    <w:rsid w:val="00C80E26"/>
    <w:pPr>
      <w:numPr>
        <w:ilvl w:val="4"/>
        <w:numId w:val="35"/>
      </w:numPr>
    </w:pPr>
    <w:rPr>
      <w:rFonts w:ascii="Tahoma" w:hAnsi="Tahoma"/>
      <w:sz w:val="20"/>
      <w:szCs w:val="20"/>
    </w:rPr>
  </w:style>
  <w:style w:type="paragraph" w:customStyle="1" w:styleId="CorpLevel6">
    <w:name w:val="Corp Level 6"/>
    <w:basedOn w:val="Normal"/>
    <w:qFormat/>
    <w:rsid w:val="00C80E26"/>
    <w:pPr>
      <w:numPr>
        <w:ilvl w:val="5"/>
        <w:numId w:val="35"/>
      </w:numPr>
      <w:tabs>
        <w:tab w:val="left" w:pos="3600"/>
      </w:tabs>
    </w:pPr>
    <w:rPr>
      <w:rFonts w:ascii="Tahoma" w:hAnsi="Tahoma"/>
      <w:sz w:val="20"/>
      <w:szCs w:val="20"/>
    </w:rPr>
  </w:style>
  <w:style w:type="character" w:customStyle="1" w:styleId="UnresolvedMention1">
    <w:name w:val="Unresolved Mention1"/>
    <w:basedOn w:val="DefaultParagraphFont"/>
    <w:uiPriority w:val="99"/>
    <w:semiHidden/>
    <w:unhideWhenUsed/>
    <w:rsid w:val="00BC44C0"/>
    <w:rPr>
      <w:color w:val="605E5C"/>
      <w:shd w:val="clear" w:color="auto" w:fill="E1DFDD"/>
    </w:rPr>
  </w:style>
  <w:style w:type="paragraph" w:styleId="EndnoteText">
    <w:name w:val="endnote text"/>
    <w:basedOn w:val="Normal"/>
    <w:link w:val="EndnoteTextChar"/>
    <w:uiPriority w:val="99"/>
    <w:semiHidden/>
    <w:unhideWhenUsed/>
    <w:rsid w:val="00C9678C"/>
    <w:pPr>
      <w:spacing w:after="0"/>
    </w:pPr>
    <w:rPr>
      <w:sz w:val="20"/>
      <w:szCs w:val="20"/>
    </w:rPr>
  </w:style>
  <w:style w:type="character" w:customStyle="1" w:styleId="EndnoteTextChar">
    <w:name w:val="Endnote Text Char"/>
    <w:basedOn w:val="DefaultParagraphFont"/>
    <w:link w:val="EndnoteText"/>
    <w:uiPriority w:val="99"/>
    <w:semiHidden/>
    <w:rsid w:val="00C9678C"/>
    <w:rPr>
      <w:rFonts w:ascii="Arial" w:hAnsi="Arial"/>
    </w:rPr>
  </w:style>
  <w:style w:type="character" w:styleId="EndnoteReference">
    <w:name w:val="endnote reference"/>
    <w:basedOn w:val="DefaultParagraphFont"/>
    <w:uiPriority w:val="99"/>
    <w:semiHidden/>
    <w:unhideWhenUsed/>
    <w:rsid w:val="00C9678C"/>
    <w:rPr>
      <w:vertAlign w:val="superscript"/>
    </w:rPr>
  </w:style>
  <w:style w:type="paragraph" w:styleId="BodyTextIndent3">
    <w:name w:val="Body Text Indent 3"/>
    <w:basedOn w:val="Normal"/>
    <w:link w:val="BodyTextIndent3Char"/>
    <w:uiPriority w:val="99"/>
    <w:unhideWhenUsed/>
    <w:rsid w:val="00274138"/>
    <w:pPr>
      <w:spacing w:after="120"/>
      <w:ind w:left="283"/>
    </w:pPr>
    <w:rPr>
      <w:sz w:val="16"/>
      <w:szCs w:val="16"/>
    </w:rPr>
  </w:style>
  <w:style w:type="character" w:customStyle="1" w:styleId="BodyTextIndent3Char">
    <w:name w:val="Body Text Indent 3 Char"/>
    <w:basedOn w:val="DefaultParagraphFont"/>
    <w:link w:val="BodyTextIndent3"/>
    <w:uiPriority w:val="99"/>
    <w:rsid w:val="00274138"/>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621800">
      <w:bodyDiv w:val="1"/>
      <w:marLeft w:val="0"/>
      <w:marRight w:val="0"/>
      <w:marTop w:val="0"/>
      <w:marBottom w:val="0"/>
      <w:divBdr>
        <w:top w:val="none" w:sz="0" w:space="0" w:color="auto"/>
        <w:left w:val="none" w:sz="0" w:space="0" w:color="auto"/>
        <w:bottom w:val="none" w:sz="0" w:space="0" w:color="auto"/>
        <w:right w:val="none" w:sz="0" w:space="0" w:color="auto"/>
      </w:divBdr>
    </w:div>
    <w:div w:id="927425415">
      <w:bodyDiv w:val="1"/>
      <w:marLeft w:val="0"/>
      <w:marRight w:val="0"/>
      <w:marTop w:val="0"/>
      <w:marBottom w:val="0"/>
      <w:divBdr>
        <w:top w:val="none" w:sz="0" w:space="0" w:color="auto"/>
        <w:left w:val="none" w:sz="0" w:space="0" w:color="auto"/>
        <w:bottom w:val="none" w:sz="0" w:space="0" w:color="auto"/>
        <w:right w:val="none" w:sz="0" w:space="0" w:color="auto"/>
      </w:divBdr>
    </w:div>
    <w:div w:id="198751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89150D2F-C9A4-4BC9-8EA2-D8065958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5098</Words>
  <Characters>28357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KCC compare March with Dec 2015 - Development Agreement compared with Development Agreement</vt:lpstr>
    </vt:vector>
  </TitlesOfParts>
  <Company>Iken Business Ltd</Company>
  <LinksUpToDate>false</LinksUpToDate>
  <CharactersWithSpaces>33389</CharactersWithSpaces>
  <SharedDoc>false</SharedDoc>
  <HLinks>
    <vt:vector size="168" baseType="variant">
      <vt:variant>
        <vt:i4>1114172</vt:i4>
      </vt:variant>
      <vt:variant>
        <vt:i4>164</vt:i4>
      </vt:variant>
      <vt:variant>
        <vt:i4>0</vt:i4>
      </vt:variant>
      <vt:variant>
        <vt:i4>5</vt:i4>
      </vt:variant>
      <vt:variant>
        <vt:lpwstr/>
      </vt:variant>
      <vt:variant>
        <vt:lpwstr>_Toc418153551</vt:lpwstr>
      </vt:variant>
      <vt:variant>
        <vt:i4>1114172</vt:i4>
      </vt:variant>
      <vt:variant>
        <vt:i4>158</vt:i4>
      </vt:variant>
      <vt:variant>
        <vt:i4>0</vt:i4>
      </vt:variant>
      <vt:variant>
        <vt:i4>5</vt:i4>
      </vt:variant>
      <vt:variant>
        <vt:lpwstr/>
      </vt:variant>
      <vt:variant>
        <vt:lpwstr>_Toc418153550</vt:lpwstr>
      </vt:variant>
      <vt:variant>
        <vt:i4>1048636</vt:i4>
      </vt:variant>
      <vt:variant>
        <vt:i4>152</vt:i4>
      </vt:variant>
      <vt:variant>
        <vt:i4>0</vt:i4>
      </vt:variant>
      <vt:variant>
        <vt:i4>5</vt:i4>
      </vt:variant>
      <vt:variant>
        <vt:lpwstr/>
      </vt:variant>
      <vt:variant>
        <vt:lpwstr>_Toc418153549</vt:lpwstr>
      </vt:variant>
      <vt:variant>
        <vt:i4>1048636</vt:i4>
      </vt:variant>
      <vt:variant>
        <vt:i4>146</vt:i4>
      </vt:variant>
      <vt:variant>
        <vt:i4>0</vt:i4>
      </vt:variant>
      <vt:variant>
        <vt:i4>5</vt:i4>
      </vt:variant>
      <vt:variant>
        <vt:lpwstr/>
      </vt:variant>
      <vt:variant>
        <vt:lpwstr>_Toc418153548</vt:lpwstr>
      </vt:variant>
      <vt:variant>
        <vt:i4>1048636</vt:i4>
      </vt:variant>
      <vt:variant>
        <vt:i4>140</vt:i4>
      </vt:variant>
      <vt:variant>
        <vt:i4>0</vt:i4>
      </vt:variant>
      <vt:variant>
        <vt:i4>5</vt:i4>
      </vt:variant>
      <vt:variant>
        <vt:lpwstr/>
      </vt:variant>
      <vt:variant>
        <vt:lpwstr>_Toc418153547</vt:lpwstr>
      </vt:variant>
      <vt:variant>
        <vt:i4>1048636</vt:i4>
      </vt:variant>
      <vt:variant>
        <vt:i4>134</vt:i4>
      </vt:variant>
      <vt:variant>
        <vt:i4>0</vt:i4>
      </vt:variant>
      <vt:variant>
        <vt:i4>5</vt:i4>
      </vt:variant>
      <vt:variant>
        <vt:lpwstr/>
      </vt:variant>
      <vt:variant>
        <vt:lpwstr>_Toc418153546</vt:lpwstr>
      </vt:variant>
      <vt:variant>
        <vt:i4>1048636</vt:i4>
      </vt:variant>
      <vt:variant>
        <vt:i4>128</vt:i4>
      </vt:variant>
      <vt:variant>
        <vt:i4>0</vt:i4>
      </vt:variant>
      <vt:variant>
        <vt:i4>5</vt:i4>
      </vt:variant>
      <vt:variant>
        <vt:lpwstr/>
      </vt:variant>
      <vt:variant>
        <vt:lpwstr>_Toc418153545</vt:lpwstr>
      </vt:variant>
      <vt:variant>
        <vt:i4>1048636</vt:i4>
      </vt:variant>
      <vt:variant>
        <vt:i4>122</vt:i4>
      </vt:variant>
      <vt:variant>
        <vt:i4>0</vt:i4>
      </vt:variant>
      <vt:variant>
        <vt:i4>5</vt:i4>
      </vt:variant>
      <vt:variant>
        <vt:lpwstr/>
      </vt:variant>
      <vt:variant>
        <vt:lpwstr>_Toc418153544</vt:lpwstr>
      </vt:variant>
      <vt:variant>
        <vt:i4>1048636</vt:i4>
      </vt:variant>
      <vt:variant>
        <vt:i4>116</vt:i4>
      </vt:variant>
      <vt:variant>
        <vt:i4>0</vt:i4>
      </vt:variant>
      <vt:variant>
        <vt:i4>5</vt:i4>
      </vt:variant>
      <vt:variant>
        <vt:lpwstr/>
      </vt:variant>
      <vt:variant>
        <vt:lpwstr>_Toc418153543</vt:lpwstr>
      </vt:variant>
      <vt:variant>
        <vt:i4>1048636</vt:i4>
      </vt:variant>
      <vt:variant>
        <vt:i4>110</vt:i4>
      </vt:variant>
      <vt:variant>
        <vt:i4>0</vt:i4>
      </vt:variant>
      <vt:variant>
        <vt:i4>5</vt:i4>
      </vt:variant>
      <vt:variant>
        <vt:lpwstr/>
      </vt:variant>
      <vt:variant>
        <vt:lpwstr>_Toc418153542</vt:lpwstr>
      </vt:variant>
      <vt:variant>
        <vt:i4>1048636</vt:i4>
      </vt:variant>
      <vt:variant>
        <vt:i4>104</vt:i4>
      </vt:variant>
      <vt:variant>
        <vt:i4>0</vt:i4>
      </vt:variant>
      <vt:variant>
        <vt:i4>5</vt:i4>
      </vt:variant>
      <vt:variant>
        <vt:lpwstr/>
      </vt:variant>
      <vt:variant>
        <vt:lpwstr>_Toc418153541</vt:lpwstr>
      </vt:variant>
      <vt:variant>
        <vt:i4>1048636</vt:i4>
      </vt:variant>
      <vt:variant>
        <vt:i4>98</vt:i4>
      </vt:variant>
      <vt:variant>
        <vt:i4>0</vt:i4>
      </vt:variant>
      <vt:variant>
        <vt:i4>5</vt:i4>
      </vt:variant>
      <vt:variant>
        <vt:lpwstr/>
      </vt:variant>
      <vt:variant>
        <vt:lpwstr>_Toc418153540</vt:lpwstr>
      </vt:variant>
      <vt:variant>
        <vt:i4>1507388</vt:i4>
      </vt:variant>
      <vt:variant>
        <vt:i4>92</vt:i4>
      </vt:variant>
      <vt:variant>
        <vt:i4>0</vt:i4>
      </vt:variant>
      <vt:variant>
        <vt:i4>5</vt:i4>
      </vt:variant>
      <vt:variant>
        <vt:lpwstr/>
      </vt:variant>
      <vt:variant>
        <vt:lpwstr>_Toc418153539</vt:lpwstr>
      </vt:variant>
      <vt:variant>
        <vt:i4>1507388</vt:i4>
      </vt:variant>
      <vt:variant>
        <vt:i4>86</vt:i4>
      </vt:variant>
      <vt:variant>
        <vt:i4>0</vt:i4>
      </vt:variant>
      <vt:variant>
        <vt:i4>5</vt:i4>
      </vt:variant>
      <vt:variant>
        <vt:lpwstr/>
      </vt:variant>
      <vt:variant>
        <vt:lpwstr>_Toc418153538</vt:lpwstr>
      </vt:variant>
      <vt:variant>
        <vt:i4>1507388</vt:i4>
      </vt:variant>
      <vt:variant>
        <vt:i4>80</vt:i4>
      </vt:variant>
      <vt:variant>
        <vt:i4>0</vt:i4>
      </vt:variant>
      <vt:variant>
        <vt:i4>5</vt:i4>
      </vt:variant>
      <vt:variant>
        <vt:lpwstr/>
      </vt:variant>
      <vt:variant>
        <vt:lpwstr>_Toc418153537</vt:lpwstr>
      </vt:variant>
      <vt:variant>
        <vt:i4>1507388</vt:i4>
      </vt:variant>
      <vt:variant>
        <vt:i4>74</vt:i4>
      </vt:variant>
      <vt:variant>
        <vt:i4>0</vt:i4>
      </vt:variant>
      <vt:variant>
        <vt:i4>5</vt:i4>
      </vt:variant>
      <vt:variant>
        <vt:lpwstr/>
      </vt:variant>
      <vt:variant>
        <vt:lpwstr>_Toc418153536</vt:lpwstr>
      </vt:variant>
      <vt:variant>
        <vt:i4>1507388</vt:i4>
      </vt:variant>
      <vt:variant>
        <vt:i4>68</vt:i4>
      </vt:variant>
      <vt:variant>
        <vt:i4>0</vt:i4>
      </vt:variant>
      <vt:variant>
        <vt:i4>5</vt:i4>
      </vt:variant>
      <vt:variant>
        <vt:lpwstr/>
      </vt:variant>
      <vt:variant>
        <vt:lpwstr>_Toc418153535</vt:lpwstr>
      </vt:variant>
      <vt:variant>
        <vt:i4>1507388</vt:i4>
      </vt:variant>
      <vt:variant>
        <vt:i4>62</vt:i4>
      </vt:variant>
      <vt:variant>
        <vt:i4>0</vt:i4>
      </vt:variant>
      <vt:variant>
        <vt:i4>5</vt:i4>
      </vt:variant>
      <vt:variant>
        <vt:lpwstr/>
      </vt:variant>
      <vt:variant>
        <vt:lpwstr>_Toc418153534</vt:lpwstr>
      </vt:variant>
      <vt:variant>
        <vt:i4>1507388</vt:i4>
      </vt:variant>
      <vt:variant>
        <vt:i4>56</vt:i4>
      </vt:variant>
      <vt:variant>
        <vt:i4>0</vt:i4>
      </vt:variant>
      <vt:variant>
        <vt:i4>5</vt:i4>
      </vt:variant>
      <vt:variant>
        <vt:lpwstr/>
      </vt:variant>
      <vt:variant>
        <vt:lpwstr>_Toc418153533</vt:lpwstr>
      </vt:variant>
      <vt:variant>
        <vt:i4>1507388</vt:i4>
      </vt:variant>
      <vt:variant>
        <vt:i4>50</vt:i4>
      </vt:variant>
      <vt:variant>
        <vt:i4>0</vt:i4>
      </vt:variant>
      <vt:variant>
        <vt:i4>5</vt:i4>
      </vt:variant>
      <vt:variant>
        <vt:lpwstr/>
      </vt:variant>
      <vt:variant>
        <vt:lpwstr>_Toc418153532</vt:lpwstr>
      </vt:variant>
      <vt:variant>
        <vt:i4>1507388</vt:i4>
      </vt:variant>
      <vt:variant>
        <vt:i4>44</vt:i4>
      </vt:variant>
      <vt:variant>
        <vt:i4>0</vt:i4>
      </vt:variant>
      <vt:variant>
        <vt:i4>5</vt:i4>
      </vt:variant>
      <vt:variant>
        <vt:lpwstr/>
      </vt:variant>
      <vt:variant>
        <vt:lpwstr>_Toc418153531</vt:lpwstr>
      </vt:variant>
      <vt:variant>
        <vt:i4>1507388</vt:i4>
      </vt:variant>
      <vt:variant>
        <vt:i4>38</vt:i4>
      </vt:variant>
      <vt:variant>
        <vt:i4>0</vt:i4>
      </vt:variant>
      <vt:variant>
        <vt:i4>5</vt:i4>
      </vt:variant>
      <vt:variant>
        <vt:lpwstr/>
      </vt:variant>
      <vt:variant>
        <vt:lpwstr>_Toc418153530</vt:lpwstr>
      </vt:variant>
      <vt:variant>
        <vt:i4>1441852</vt:i4>
      </vt:variant>
      <vt:variant>
        <vt:i4>32</vt:i4>
      </vt:variant>
      <vt:variant>
        <vt:i4>0</vt:i4>
      </vt:variant>
      <vt:variant>
        <vt:i4>5</vt:i4>
      </vt:variant>
      <vt:variant>
        <vt:lpwstr/>
      </vt:variant>
      <vt:variant>
        <vt:lpwstr>_Toc418153529</vt:lpwstr>
      </vt:variant>
      <vt:variant>
        <vt:i4>1441852</vt:i4>
      </vt:variant>
      <vt:variant>
        <vt:i4>26</vt:i4>
      </vt:variant>
      <vt:variant>
        <vt:i4>0</vt:i4>
      </vt:variant>
      <vt:variant>
        <vt:i4>5</vt:i4>
      </vt:variant>
      <vt:variant>
        <vt:lpwstr/>
      </vt:variant>
      <vt:variant>
        <vt:lpwstr>_Toc418153528</vt:lpwstr>
      </vt:variant>
      <vt:variant>
        <vt:i4>1441852</vt:i4>
      </vt:variant>
      <vt:variant>
        <vt:i4>20</vt:i4>
      </vt:variant>
      <vt:variant>
        <vt:i4>0</vt:i4>
      </vt:variant>
      <vt:variant>
        <vt:i4>5</vt:i4>
      </vt:variant>
      <vt:variant>
        <vt:lpwstr/>
      </vt:variant>
      <vt:variant>
        <vt:lpwstr>_Toc418153527</vt:lpwstr>
      </vt:variant>
      <vt:variant>
        <vt:i4>1441852</vt:i4>
      </vt:variant>
      <vt:variant>
        <vt:i4>14</vt:i4>
      </vt:variant>
      <vt:variant>
        <vt:i4>0</vt:i4>
      </vt:variant>
      <vt:variant>
        <vt:i4>5</vt:i4>
      </vt:variant>
      <vt:variant>
        <vt:lpwstr/>
      </vt:variant>
      <vt:variant>
        <vt:lpwstr>_Toc418153526</vt:lpwstr>
      </vt:variant>
      <vt:variant>
        <vt:i4>1441852</vt:i4>
      </vt:variant>
      <vt:variant>
        <vt:i4>8</vt:i4>
      </vt:variant>
      <vt:variant>
        <vt:i4>0</vt:i4>
      </vt:variant>
      <vt:variant>
        <vt:i4>5</vt:i4>
      </vt:variant>
      <vt:variant>
        <vt:lpwstr/>
      </vt:variant>
      <vt:variant>
        <vt:lpwstr>_Toc418153525</vt:lpwstr>
      </vt:variant>
      <vt:variant>
        <vt:i4>1441852</vt:i4>
      </vt:variant>
      <vt:variant>
        <vt:i4>2</vt:i4>
      </vt:variant>
      <vt:variant>
        <vt:i4>0</vt:i4>
      </vt:variant>
      <vt:variant>
        <vt:i4>5</vt:i4>
      </vt:variant>
      <vt:variant>
        <vt:lpwstr/>
      </vt:variant>
      <vt:variant>
        <vt:lpwstr>_Toc418153524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KCC compare March with Dec 2015 - Development Agreement compared with Development Agreement</dc:title>
  <dc:subject/>
  <dc:creator>laf</dc:creator>
  <cp:keywords/>
  <cp:lastModifiedBy>Tom Hickey</cp:lastModifiedBy>
  <cp:revision>4</cp:revision>
  <cp:lastPrinted>2025-02-06T09:32:00Z</cp:lastPrinted>
  <dcterms:created xsi:type="dcterms:W3CDTF">2025-02-04T16:40:00Z</dcterms:created>
  <dcterms:modified xsi:type="dcterms:W3CDTF">2025-02-06T09:32:00Z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02021502</vt:lpwstr>
  </property>
  <property fmtid="{D5CDD505-2E9C-101B-9397-08002B2CF9AE}" pid="3" name="MatterRef">
    <vt:lpwstr>107793</vt:lpwstr>
  </property>
  <property fmtid="{D5CDD505-2E9C-101B-9397-08002B2CF9AE}" pid="4" name="DocRecipient">
    <vt:lpwstr>
    </vt:lpwstr>
  </property>
  <property fmtid="{D5CDD505-2E9C-101B-9397-08002B2CF9AE}" pid="5" name="DocContact">
    <vt:lpwstr>
    </vt:lpwstr>
  </property>
  <property fmtid="{D5CDD505-2E9C-101B-9397-08002B2CF9AE}" pid="6" name="DocDescription">
    <vt:lpwstr>Design and Build Contract Academies Development Agreement</vt:lpwstr>
  </property>
  <property fmtid="{D5CDD505-2E9C-101B-9397-08002B2CF9AE}" pid="7" name="DocType">
    <vt:lpwstr>Legal Document</vt:lpwstr>
  </property>
  <property fmtid="{D5CDD505-2E9C-101B-9397-08002B2CF9AE}" pid="8" name="DocTemplate">
    <vt:lpwstr>Standard Legal Document</vt:lpwstr>
  </property>
  <property fmtid="{D5CDD505-2E9C-101B-9397-08002B2CF9AE}" pid="9" name="DocCreatedBy">
    <vt:lpwstr>ACKROR01</vt:lpwstr>
  </property>
  <property fmtid="{D5CDD505-2E9C-101B-9397-08002B2CF9AE}" pid="10" name="DocOwnerId">
    <vt:lpwstr>RYEL03</vt:lpwstr>
  </property>
  <property fmtid="{D5CDD505-2E9C-101B-9397-08002B2CF9AE}" pid="11" name="DocDateSent">
    <vt:lpwstr>
    </vt:lpwstr>
  </property>
  <property fmtid="{D5CDD505-2E9C-101B-9397-08002B2CF9AE}" pid="12" name="MatterType">
    <vt:lpwstr>Client Case</vt:lpwstr>
  </property>
  <property fmtid="{D5CDD505-2E9C-101B-9397-08002B2CF9AE}" pid="13" name="MatterClass">
    <vt:lpwstr>LCL : Lease (Client : Landlord)</vt:lpwstr>
  </property>
  <property fmtid="{D5CDD505-2E9C-101B-9397-08002B2CF9AE}" pid="14" name="MatterName">
    <vt:lpwstr>Newbuild Academies</vt:lpwstr>
  </property>
  <property fmtid="{D5CDD505-2E9C-101B-9397-08002B2CF9AE}" pid="15" name="Client">
    <vt:lpwstr>904204 : ST: PI:  Capital Programme Delivery</vt:lpwstr>
  </property>
  <property fmtid="{D5CDD505-2E9C-101B-9397-08002B2CF9AE}" pid="16" name="Account">
    <vt:lpwstr>E 1TA 18826 C13 000 0R31 00</vt:lpwstr>
  </property>
  <property fmtid="{D5CDD505-2E9C-101B-9397-08002B2CF9AE}" pid="17" name="DocOwnerName">
    <vt:lpwstr>Lucia Rye</vt:lpwstr>
  </property>
  <property fmtid="{D5CDD505-2E9C-101B-9397-08002B2CF9AE}" pid="18" name="DocOwnerEmail">
    <vt:lpwstr>lucia.rye@kent.gov.uk</vt:lpwstr>
  </property>
  <property fmtid="{D5CDD505-2E9C-101B-9397-08002B2CF9AE}" pid="19" name="DocOwnerTelephone">
    <vt:lpwstr>03000 416634</vt:lpwstr>
  </property>
  <property fmtid="{D5CDD505-2E9C-101B-9397-08002B2CF9AE}" pid="20" name="DocOwnerFax">
    <vt:lpwstr>01622 694402</vt:lpwstr>
  </property>
  <property fmtid="{D5CDD505-2E9C-101B-9397-08002B2CF9AE}" pid="21" name="DocOwnerLocation">
    <vt:lpwstr>22</vt:lpwstr>
  </property>
  <property fmtid="{D5CDD505-2E9C-101B-9397-08002B2CF9AE}" pid="22" name="DocOwnerRole">
    <vt:lpwstr>Solicitor</vt:lpwstr>
  </property>
  <property fmtid="{D5CDD505-2E9C-101B-9397-08002B2CF9AE}" pid="23" name="DocOwnerInitials">
    <vt:lpwstr>553</vt:lpwstr>
  </property>
  <property fmtid="{D5CDD505-2E9C-101B-9397-08002B2CF9AE}" pid="24" name="DocCreatorName">
    <vt:lpwstr>Rose Ackroyd</vt:lpwstr>
  </property>
  <property fmtid="{D5CDD505-2E9C-101B-9397-08002B2CF9AE}" pid="25" name="DocCreatorEmail">
    <vt:lpwstr>rose.ackroyd@kent.gov.uk</vt:lpwstr>
  </property>
  <property fmtid="{D5CDD505-2E9C-101B-9397-08002B2CF9AE}" pid="26" name="DocCreatorTelephone">
    <vt:lpwstr>03000 412695</vt:lpwstr>
  </property>
  <property fmtid="{D5CDD505-2E9C-101B-9397-08002B2CF9AE}" pid="27" name="DocCreatorFax">
    <vt:lpwstr>01622 694402</vt:lpwstr>
  </property>
  <property fmtid="{D5CDD505-2E9C-101B-9397-08002B2CF9AE}" pid="28" name="DocCreatorLocation">
    <vt:lpwstr>20</vt:lpwstr>
  </property>
  <property fmtid="{D5CDD505-2E9C-101B-9397-08002B2CF9AE}" pid="29" name="DocCreatorRole">
    <vt:lpwstr>Legal Secretary</vt:lpwstr>
  </property>
  <property fmtid="{D5CDD505-2E9C-101B-9397-08002B2CF9AE}" pid="30" name="DocCreatorInitials">
    <vt:lpwstr>311</vt:lpwstr>
  </property>
  <property fmtid="{D5CDD505-2E9C-101B-9397-08002B2CF9AE}" pid="31" name="MatterOpenFrom">
    <vt:lpwstr>29/01/2015</vt:lpwstr>
  </property>
  <property fmtid="{D5CDD505-2E9C-101B-9397-08002B2CF9AE}" pid="32" name="DocVersion">
    <vt:lpwstr>
    </vt:lpwstr>
  </property>
  <property fmtid="{D5CDD505-2E9C-101B-9397-08002B2CF9AE}" pid="33" name="WSFooter">
    <vt:lpwstr>15110825v4</vt:lpwstr>
  </property>
  <property fmtid="{D5CDD505-2E9C-101B-9397-08002B2CF9AE}" pid="34" name="/bp_dc_modversion">
    <vt:lpwstr>!sesu,nsirsaecm22reoo-b:oe6:tsnmDaAdn5!d!:lMtc!t9*m:MeSat::5*s0ih:die17*2:c!v1:</vt:lpwstr>
  </property>
  <property fmtid="{D5CDD505-2E9C-101B-9397-08002B2CF9AE}" pid="35" name="/bp_dc_orgversion">
    <vt:lpwstr>!sesu,nsirsaecm21reoo-b:oe9:tsnmDaAdn3!d!:lMtc!t5*m:MeSat::0*s0ih:die16*1:c!v4:</vt:lpwstr>
  </property>
  <property fmtid="{D5CDD505-2E9C-101B-9397-08002B2CF9AE}" pid="36" name="bp_dc_comparedocs">
    <vt:lpwstr>4.1.300.9</vt:lpwstr>
  </property>
  <property fmtid="{D5CDD505-2E9C-101B-9397-08002B2CF9AE}" pid="37" name="/bp_dc_filepath">
    <vt:lpwstr>CpedDve:ApTmpfeoeeem\\D\p\DrcDlreUfal\poas\ognsataDrcp\tpAtelacoosmOum .xr\\ocC oupetdcsLsctno</vt:lpwstr>
  </property>
  <property fmtid="{D5CDD505-2E9C-101B-9397-08002B2CF9AE}" pid="38" name="CUS_DocIDString">
    <vt:lpwstr>LEGAL\49415578v1</vt:lpwstr>
  </property>
  <property fmtid="{D5CDD505-2E9C-101B-9397-08002B2CF9AE}" pid="39" name="CUS_DocIDChunk0">
    <vt:lpwstr>LEGAL\49415578v1</vt:lpwstr>
  </property>
  <property fmtid="{D5CDD505-2E9C-101B-9397-08002B2CF9AE}" pid="40" name="CUS_DocIDActiveBits">
    <vt:lpwstr>100352</vt:lpwstr>
  </property>
  <property fmtid="{D5CDD505-2E9C-101B-9397-08002B2CF9AE}" pid="41" name="CUS_DocIDLocation">
    <vt:lpwstr>EVERY_PAGE</vt:lpwstr>
  </property>
  <property fmtid="{D5CDD505-2E9C-101B-9397-08002B2CF9AE}" pid="42" name="CUS_DocIDReference">
    <vt:lpwstr>everyPage</vt:lpwstr>
  </property>
  <property fmtid="{D5CDD505-2E9C-101B-9397-08002B2CF9AE}" pid="43" name="Ref">
    <vt:lpwstr>THL.166412507.1</vt:lpwstr>
  </property>
  <property fmtid="{D5CDD505-2E9C-101B-9397-08002B2CF9AE}" pid="44" name="OurRef">
    <vt:lpwstr>SOD.108128.00002</vt:lpwstr>
  </property>
</Properties>
</file>