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0EBC" w14:textId="44556C92" w:rsidR="00412060" w:rsidRDefault="00412060" w:rsidP="00FC7BF7">
      <w:pPr>
        <w:jc w:val="center"/>
        <w:rPr>
          <w:rFonts w:ascii="Arial" w:hAnsi="Arial" w:cs="Arial"/>
          <w:b/>
          <w:bCs/>
          <w:sz w:val="28"/>
          <w:szCs w:val="28"/>
          <w:u w:val="single"/>
        </w:rPr>
      </w:pPr>
      <w:r>
        <w:rPr>
          <w:rStyle w:val="normaltextrun"/>
          <w:rFonts w:ascii="Arial" w:hAnsi="Arial" w:cs="Arial"/>
          <w:b/>
          <w:bCs/>
          <w:color w:val="000000"/>
          <w:sz w:val="28"/>
          <w:szCs w:val="28"/>
          <w:u w:val="single"/>
          <w:shd w:val="clear" w:color="auto" w:fill="FFFFFF"/>
        </w:rPr>
        <w:t>CONDITION 45(a)</w:t>
      </w:r>
      <w:r>
        <w:rPr>
          <w:rStyle w:val="eop"/>
          <w:rFonts w:ascii="Arial" w:hAnsi="Arial" w:cs="Arial"/>
          <w:color w:val="000000"/>
          <w:sz w:val="28"/>
          <w:szCs w:val="28"/>
          <w:shd w:val="clear" w:color="auto" w:fill="FFFFFF"/>
        </w:rPr>
        <w:t> </w:t>
      </w:r>
    </w:p>
    <w:p w14:paraId="46A86A46" w14:textId="222849C6" w:rsidR="00DB7CF8" w:rsidRDefault="00FC7BF7" w:rsidP="00FC7BF7">
      <w:pPr>
        <w:jc w:val="center"/>
        <w:rPr>
          <w:rFonts w:ascii="Arial" w:hAnsi="Arial" w:cs="Arial"/>
          <w:b/>
          <w:bCs/>
          <w:sz w:val="28"/>
          <w:szCs w:val="28"/>
          <w:u w:val="single"/>
        </w:rPr>
      </w:pPr>
      <w:r>
        <w:rPr>
          <w:rFonts w:ascii="Arial" w:hAnsi="Arial" w:cs="Arial"/>
          <w:b/>
          <w:bCs/>
          <w:sz w:val="28"/>
          <w:szCs w:val="28"/>
          <w:u w:val="single"/>
        </w:rPr>
        <w:t>STATEMENT OF REQUIREMENT</w:t>
      </w:r>
    </w:p>
    <w:p w14:paraId="7EA2E35A" w14:textId="2BC5D162" w:rsidR="00FC7BF7" w:rsidRDefault="00FC7BF7" w:rsidP="00FC7BF7">
      <w:pPr>
        <w:jc w:val="center"/>
        <w:rPr>
          <w:rFonts w:ascii="Arial" w:hAnsi="Arial" w:cs="Arial"/>
          <w:b/>
          <w:bCs/>
          <w:sz w:val="28"/>
          <w:szCs w:val="28"/>
          <w:u w:val="single"/>
        </w:rPr>
      </w:pPr>
      <w:r>
        <w:rPr>
          <w:rFonts w:ascii="Arial" w:hAnsi="Arial" w:cs="Arial"/>
          <w:b/>
          <w:bCs/>
          <w:sz w:val="28"/>
          <w:szCs w:val="28"/>
          <w:u w:val="single"/>
        </w:rPr>
        <w:t>C-17 Cargo Hold Mock Up</w:t>
      </w:r>
    </w:p>
    <w:p w14:paraId="201577AB" w14:textId="01659ED3" w:rsidR="004833AD" w:rsidRDefault="00FC7BF7" w:rsidP="00A81ADC">
      <w:pPr>
        <w:jc w:val="center"/>
      </w:pPr>
      <w:r>
        <w:rPr>
          <w:rFonts w:ascii="Arial" w:hAnsi="Arial" w:cs="Arial"/>
          <w:b/>
          <w:bCs/>
          <w:sz w:val="28"/>
          <w:szCs w:val="28"/>
          <w:u w:val="single"/>
        </w:rPr>
        <w:t>Support Contract</w:t>
      </w:r>
    </w:p>
    <w:p w14:paraId="12952EAD" w14:textId="4BC11021" w:rsidR="00957715" w:rsidRPr="003D1B0E" w:rsidRDefault="003D1B0E" w:rsidP="00524183">
      <w:pPr>
        <w:pStyle w:val="TOC1"/>
        <w:rPr>
          <w:rStyle w:val="Hyperlink"/>
          <w:bCs/>
          <w:caps w:val="0"/>
          <w:color w:val="auto"/>
          <w:sz w:val="28"/>
          <w:szCs w:val="32"/>
        </w:rPr>
      </w:pPr>
      <w:r w:rsidRPr="003D1B0E">
        <w:rPr>
          <w:rStyle w:val="Hyperlink"/>
          <w:bCs/>
          <w:caps w:val="0"/>
          <w:color w:val="auto"/>
          <w:sz w:val="28"/>
          <w:szCs w:val="32"/>
        </w:rPr>
        <w:t>TABLE OF CONTENTS</w:t>
      </w:r>
    </w:p>
    <w:p w14:paraId="58B83056" w14:textId="5DA9BF57" w:rsidR="00194B18" w:rsidRDefault="00524183">
      <w:pPr>
        <w:pStyle w:val="TOC1"/>
        <w:rPr>
          <w:rFonts w:asciiTheme="minorHAnsi" w:eastAsiaTheme="minorEastAsia" w:hAnsiTheme="minorHAnsi"/>
          <w:b w:val="0"/>
          <w:caps w:val="0"/>
          <w:sz w:val="22"/>
          <w:lang w:eastAsia="en-GB"/>
        </w:rPr>
      </w:pPr>
      <w:r>
        <w:rPr>
          <w:rStyle w:val="Hyperlink"/>
          <w:bCs/>
          <w:caps w:val="0"/>
        </w:rPr>
        <w:fldChar w:fldCharType="begin"/>
      </w:r>
      <w:r>
        <w:rPr>
          <w:rStyle w:val="Hyperlink"/>
          <w:bCs/>
          <w:caps w:val="0"/>
        </w:rPr>
        <w:instrText xml:space="preserve"> TOC \o "1-3" \h \z \u </w:instrText>
      </w:r>
      <w:r>
        <w:rPr>
          <w:rStyle w:val="Hyperlink"/>
          <w:bCs/>
          <w:caps w:val="0"/>
        </w:rPr>
        <w:fldChar w:fldCharType="separate"/>
      </w:r>
      <w:hyperlink w:anchor="_Toc109195404" w:history="1">
        <w:r w:rsidR="00194B18" w:rsidRPr="005C3667">
          <w:rPr>
            <w:rStyle w:val="Hyperlink"/>
            <w:rFonts w:cs="Arial"/>
            <w:bCs/>
          </w:rPr>
          <w:t>BACKGROUND</w:t>
        </w:r>
        <w:r w:rsidR="00194B18">
          <w:rPr>
            <w:webHidden/>
          </w:rPr>
          <w:tab/>
        </w:r>
        <w:r w:rsidR="00194B18">
          <w:rPr>
            <w:webHidden/>
          </w:rPr>
          <w:fldChar w:fldCharType="begin"/>
        </w:r>
        <w:r w:rsidR="00194B18">
          <w:rPr>
            <w:webHidden/>
          </w:rPr>
          <w:instrText xml:space="preserve"> PAGEREF _Toc109195404 \h </w:instrText>
        </w:r>
        <w:r w:rsidR="00194B18">
          <w:rPr>
            <w:webHidden/>
          </w:rPr>
        </w:r>
        <w:r w:rsidR="00194B18">
          <w:rPr>
            <w:webHidden/>
          </w:rPr>
          <w:fldChar w:fldCharType="separate"/>
        </w:r>
        <w:r w:rsidR="00194B18">
          <w:rPr>
            <w:webHidden/>
          </w:rPr>
          <w:t>2</w:t>
        </w:r>
        <w:r w:rsidR="00194B18">
          <w:rPr>
            <w:webHidden/>
          </w:rPr>
          <w:fldChar w:fldCharType="end"/>
        </w:r>
      </w:hyperlink>
    </w:p>
    <w:p w14:paraId="2D2347D5" w14:textId="70F0067F" w:rsidR="00194B18" w:rsidRDefault="00006959">
      <w:pPr>
        <w:pStyle w:val="TOC1"/>
        <w:rPr>
          <w:rFonts w:asciiTheme="minorHAnsi" w:eastAsiaTheme="minorEastAsia" w:hAnsiTheme="minorHAnsi"/>
          <w:b w:val="0"/>
          <w:caps w:val="0"/>
          <w:sz w:val="22"/>
          <w:lang w:eastAsia="en-GB"/>
        </w:rPr>
      </w:pPr>
      <w:hyperlink w:anchor="_Toc109195405" w:history="1">
        <w:r w:rsidR="00194B18" w:rsidRPr="005C3667">
          <w:rPr>
            <w:rStyle w:val="Hyperlink"/>
            <w:rFonts w:cs="Arial"/>
            <w:bCs/>
          </w:rPr>
          <w:t>SCOPE OF REQUIREMENT</w:t>
        </w:r>
        <w:r w:rsidR="00194B18">
          <w:rPr>
            <w:webHidden/>
          </w:rPr>
          <w:tab/>
        </w:r>
        <w:r w:rsidR="00194B18">
          <w:rPr>
            <w:webHidden/>
          </w:rPr>
          <w:fldChar w:fldCharType="begin"/>
        </w:r>
        <w:r w:rsidR="00194B18">
          <w:rPr>
            <w:webHidden/>
          </w:rPr>
          <w:instrText xml:space="preserve"> PAGEREF _Toc109195405 \h </w:instrText>
        </w:r>
        <w:r w:rsidR="00194B18">
          <w:rPr>
            <w:webHidden/>
          </w:rPr>
        </w:r>
        <w:r w:rsidR="00194B18">
          <w:rPr>
            <w:webHidden/>
          </w:rPr>
          <w:fldChar w:fldCharType="separate"/>
        </w:r>
        <w:r w:rsidR="00194B18">
          <w:rPr>
            <w:webHidden/>
          </w:rPr>
          <w:t>2</w:t>
        </w:r>
        <w:r w:rsidR="00194B18">
          <w:rPr>
            <w:webHidden/>
          </w:rPr>
          <w:fldChar w:fldCharType="end"/>
        </w:r>
      </w:hyperlink>
    </w:p>
    <w:p w14:paraId="3D878222" w14:textId="7DF0E043" w:rsidR="00194B18" w:rsidRDefault="00006959">
      <w:pPr>
        <w:pStyle w:val="TOC2"/>
        <w:rPr>
          <w:rFonts w:asciiTheme="minorHAnsi" w:eastAsiaTheme="minorEastAsia" w:hAnsiTheme="minorHAnsi"/>
          <w:b w:val="0"/>
          <w:noProof/>
          <w:sz w:val="22"/>
          <w:lang w:eastAsia="en-GB"/>
        </w:rPr>
      </w:pPr>
      <w:hyperlink w:anchor="_Toc109195406" w:history="1">
        <w:r w:rsidR="00194B18" w:rsidRPr="005C3667">
          <w:rPr>
            <w:rStyle w:val="Hyperlink"/>
            <w:rFonts w:cs="Arial"/>
            <w:bCs/>
            <w:noProof/>
          </w:rPr>
          <w:t>Core Tasks</w:t>
        </w:r>
        <w:r w:rsidR="00194B18">
          <w:rPr>
            <w:noProof/>
            <w:webHidden/>
          </w:rPr>
          <w:tab/>
        </w:r>
        <w:r w:rsidR="00194B18">
          <w:rPr>
            <w:noProof/>
            <w:webHidden/>
          </w:rPr>
          <w:fldChar w:fldCharType="begin"/>
        </w:r>
        <w:r w:rsidR="00194B18">
          <w:rPr>
            <w:noProof/>
            <w:webHidden/>
          </w:rPr>
          <w:instrText xml:space="preserve"> PAGEREF _Toc109195406 \h </w:instrText>
        </w:r>
        <w:r w:rsidR="00194B18">
          <w:rPr>
            <w:noProof/>
            <w:webHidden/>
          </w:rPr>
        </w:r>
        <w:r w:rsidR="00194B18">
          <w:rPr>
            <w:noProof/>
            <w:webHidden/>
          </w:rPr>
          <w:fldChar w:fldCharType="separate"/>
        </w:r>
        <w:r w:rsidR="00194B18">
          <w:rPr>
            <w:noProof/>
            <w:webHidden/>
          </w:rPr>
          <w:t>2</w:t>
        </w:r>
        <w:r w:rsidR="00194B18">
          <w:rPr>
            <w:noProof/>
            <w:webHidden/>
          </w:rPr>
          <w:fldChar w:fldCharType="end"/>
        </w:r>
      </w:hyperlink>
    </w:p>
    <w:p w14:paraId="12981E55" w14:textId="696C0088" w:rsidR="00194B18" w:rsidRDefault="00006959">
      <w:pPr>
        <w:pStyle w:val="TOC2"/>
        <w:rPr>
          <w:rFonts w:asciiTheme="minorHAnsi" w:eastAsiaTheme="minorEastAsia" w:hAnsiTheme="minorHAnsi"/>
          <w:b w:val="0"/>
          <w:noProof/>
          <w:sz w:val="22"/>
          <w:lang w:eastAsia="en-GB"/>
        </w:rPr>
      </w:pPr>
      <w:hyperlink w:anchor="_Toc109195407" w:history="1">
        <w:r w:rsidR="00194B18" w:rsidRPr="005C3667">
          <w:rPr>
            <w:rStyle w:val="Hyperlink"/>
            <w:rFonts w:cs="Arial"/>
            <w:bCs/>
            <w:noProof/>
          </w:rPr>
          <w:t>Examples of Non-Core Tasks</w:t>
        </w:r>
        <w:r w:rsidR="00194B18">
          <w:rPr>
            <w:noProof/>
            <w:webHidden/>
          </w:rPr>
          <w:tab/>
        </w:r>
        <w:r w:rsidR="00194B18">
          <w:rPr>
            <w:noProof/>
            <w:webHidden/>
          </w:rPr>
          <w:fldChar w:fldCharType="begin"/>
        </w:r>
        <w:r w:rsidR="00194B18">
          <w:rPr>
            <w:noProof/>
            <w:webHidden/>
          </w:rPr>
          <w:instrText xml:space="preserve"> PAGEREF _Toc109195407 \h </w:instrText>
        </w:r>
        <w:r w:rsidR="00194B18">
          <w:rPr>
            <w:noProof/>
            <w:webHidden/>
          </w:rPr>
        </w:r>
        <w:r w:rsidR="00194B18">
          <w:rPr>
            <w:noProof/>
            <w:webHidden/>
          </w:rPr>
          <w:fldChar w:fldCharType="separate"/>
        </w:r>
        <w:r w:rsidR="00194B18">
          <w:rPr>
            <w:noProof/>
            <w:webHidden/>
          </w:rPr>
          <w:t>3</w:t>
        </w:r>
        <w:r w:rsidR="00194B18">
          <w:rPr>
            <w:noProof/>
            <w:webHidden/>
          </w:rPr>
          <w:fldChar w:fldCharType="end"/>
        </w:r>
      </w:hyperlink>
    </w:p>
    <w:p w14:paraId="70D05D65" w14:textId="425640D9" w:rsidR="00194B18" w:rsidRDefault="00006959">
      <w:pPr>
        <w:pStyle w:val="TOC2"/>
        <w:rPr>
          <w:rFonts w:asciiTheme="minorHAnsi" w:eastAsiaTheme="minorEastAsia" w:hAnsiTheme="minorHAnsi"/>
          <w:b w:val="0"/>
          <w:noProof/>
          <w:sz w:val="22"/>
          <w:lang w:eastAsia="en-GB"/>
        </w:rPr>
      </w:pPr>
      <w:hyperlink w:anchor="_Toc109195408" w:history="1">
        <w:r w:rsidR="00194B18" w:rsidRPr="005C3667">
          <w:rPr>
            <w:rStyle w:val="Hyperlink"/>
            <w:rFonts w:cs="Arial"/>
            <w:bCs/>
            <w:noProof/>
          </w:rPr>
          <w:t>Anticipated FY23/24 Non-Core Tasks</w:t>
        </w:r>
        <w:r w:rsidR="00194B18">
          <w:rPr>
            <w:noProof/>
            <w:webHidden/>
          </w:rPr>
          <w:tab/>
        </w:r>
        <w:r w:rsidR="00194B18">
          <w:rPr>
            <w:noProof/>
            <w:webHidden/>
          </w:rPr>
          <w:fldChar w:fldCharType="begin"/>
        </w:r>
        <w:r w:rsidR="00194B18">
          <w:rPr>
            <w:noProof/>
            <w:webHidden/>
          </w:rPr>
          <w:instrText xml:space="preserve"> PAGEREF _Toc109195408 \h </w:instrText>
        </w:r>
        <w:r w:rsidR="00194B18">
          <w:rPr>
            <w:noProof/>
            <w:webHidden/>
          </w:rPr>
        </w:r>
        <w:r w:rsidR="00194B18">
          <w:rPr>
            <w:noProof/>
            <w:webHidden/>
          </w:rPr>
          <w:fldChar w:fldCharType="separate"/>
        </w:r>
        <w:r w:rsidR="00194B18">
          <w:rPr>
            <w:noProof/>
            <w:webHidden/>
          </w:rPr>
          <w:t>3</w:t>
        </w:r>
        <w:r w:rsidR="00194B18">
          <w:rPr>
            <w:noProof/>
            <w:webHidden/>
          </w:rPr>
          <w:fldChar w:fldCharType="end"/>
        </w:r>
      </w:hyperlink>
    </w:p>
    <w:p w14:paraId="049BE694" w14:textId="34B3401F" w:rsidR="00194B18" w:rsidRDefault="00006959">
      <w:pPr>
        <w:pStyle w:val="TOC1"/>
        <w:rPr>
          <w:rFonts w:asciiTheme="minorHAnsi" w:eastAsiaTheme="minorEastAsia" w:hAnsiTheme="minorHAnsi"/>
          <w:b w:val="0"/>
          <w:caps w:val="0"/>
          <w:sz w:val="22"/>
          <w:lang w:eastAsia="en-GB"/>
        </w:rPr>
      </w:pPr>
      <w:hyperlink w:anchor="_Toc109195409" w:history="1">
        <w:r w:rsidR="00194B18" w:rsidRPr="005C3667">
          <w:rPr>
            <w:rStyle w:val="Hyperlink"/>
            <w:rFonts w:cs="Arial"/>
            <w:bCs/>
          </w:rPr>
          <w:t>AUTHORITIY’S RESPONSIBILITIES</w:t>
        </w:r>
        <w:r w:rsidR="00194B18">
          <w:rPr>
            <w:webHidden/>
          </w:rPr>
          <w:tab/>
        </w:r>
        <w:r w:rsidR="00194B18">
          <w:rPr>
            <w:webHidden/>
          </w:rPr>
          <w:fldChar w:fldCharType="begin"/>
        </w:r>
        <w:r w:rsidR="00194B18">
          <w:rPr>
            <w:webHidden/>
          </w:rPr>
          <w:instrText xml:space="preserve"> PAGEREF _Toc109195409 \h </w:instrText>
        </w:r>
        <w:r w:rsidR="00194B18">
          <w:rPr>
            <w:webHidden/>
          </w:rPr>
        </w:r>
        <w:r w:rsidR="00194B18">
          <w:rPr>
            <w:webHidden/>
          </w:rPr>
          <w:fldChar w:fldCharType="separate"/>
        </w:r>
        <w:r w:rsidR="00194B18">
          <w:rPr>
            <w:webHidden/>
          </w:rPr>
          <w:t>4</w:t>
        </w:r>
        <w:r w:rsidR="00194B18">
          <w:rPr>
            <w:webHidden/>
          </w:rPr>
          <w:fldChar w:fldCharType="end"/>
        </w:r>
      </w:hyperlink>
    </w:p>
    <w:p w14:paraId="6BE96B0B" w14:textId="3BA97B6F" w:rsidR="00194B18" w:rsidRDefault="00006959">
      <w:pPr>
        <w:pStyle w:val="TOC1"/>
        <w:rPr>
          <w:rFonts w:asciiTheme="minorHAnsi" w:eastAsiaTheme="minorEastAsia" w:hAnsiTheme="minorHAnsi"/>
          <w:b w:val="0"/>
          <w:caps w:val="0"/>
          <w:sz w:val="22"/>
          <w:lang w:eastAsia="en-GB"/>
        </w:rPr>
      </w:pPr>
      <w:hyperlink w:anchor="_Toc109195410" w:history="1">
        <w:r w:rsidR="00194B18" w:rsidRPr="005C3667">
          <w:rPr>
            <w:rStyle w:val="Hyperlink"/>
            <w:rFonts w:cs="Arial"/>
            <w:bCs/>
          </w:rPr>
          <w:t>CONTRACTOR’S RESPONSIBILITIES</w:t>
        </w:r>
        <w:r w:rsidR="00194B18">
          <w:rPr>
            <w:webHidden/>
          </w:rPr>
          <w:tab/>
        </w:r>
        <w:r w:rsidR="00194B18">
          <w:rPr>
            <w:webHidden/>
          </w:rPr>
          <w:fldChar w:fldCharType="begin"/>
        </w:r>
        <w:r w:rsidR="00194B18">
          <w:rPr>
            <w:webHidden/>
          </w:rPr>
          <w:instrText xml:space="preserve"> PAGEREF _Toc109195410 \h </w:instrText>
        </w:r>
        <w:r w:rsidR="00194B18">
          <w:rPr>
            <w:webHidden/>
          </w:rPr>
        </w:r>
        <w:r w:rsidR="00194B18">
          <w:rPr>
            <w:webHidden/>
          </w:rPr>
          <w:fldChar w:fldCharType="separate"/>
        </w:r>
        <w:r w:rsidR="00194B18">
          <w:rPr>
            <w:webHidden/>
          </w:rPr>
          <w:t>4</w:t>
        </w:r>
        <w:r w:rsidR="00194B18">
          <w:rPr>
            <w:webHidden/>
          </w:rPr>
          <w:fldChar w:fldCharType="end"/>
        </w:r>
      </w:hyperlink>
    </w:p>
    <w:p w14:paraId="74BC766F" w14:textId="7A14E34F" w:rsidR="00194B18" w:rsidRDefault="00006959">
      <w:pPr>
        <w:pStyle w:val="TOC1"/>
        <w:rPr>
          <w:rFonts w:asciiTheme="minorHAnsi" w:eastAsiaTheme="minorEastAsia" w:hAnsiTheme="minorHAnsi"/>
          <w:b w:val="0"/>
          <w:caps w:val="0"/>
          <w:sz w:val="22"/>
          <w:lang w:eastAsia="en-GB"/>
        </w:rPr>
      </w:pPr>
      <w:hyperlink w:anchor="_Toc109195411" w:history="1">
        <w:r w:rsidR="00194B18" w:rsidRPr="005C3667">
          <w:rPr>
            <w:rStyle w:val="Hyperlink"/>
            <w:rFonts w:cs="Arial"/>
            <w:bCs/>
          </w:rPr>
          <w:t>TASKING PROCESS</w:t>
        </w:r>
        <w:r w:rsidR="00194B18">
          <w:rPr>
            <w:webHidden/>
          </w:rPr>
          <w:tab/>
        </w:r>
        <w:r w:rsidR="00194B18">
          <w:rPr>
            <w:webHidden/>
          </w:rPr>
          <w:fldChar w:fldCharType="begin"/>
        </w:r>
        <w:r w:rsidR="00194B18">
          <w:rPr>
            <w:webHidden/>
          </w:rPr>
          <w:instrText xml:space="preserve"> PAGEREF _Toc109195411 \h </w:instrText>
        </w:r>
        <w:r w:rsidR="00194B18">
          <w:rPr>
            <w:webHidden/>
          </w:rPr>
        </w:r>
        <w:r w:rsidR="00194B18">
          <w:rPr>
            <w:webHidden/>
          </w:rPr>
          <w:fldChar w:fldCharType="separate"/>
        </w:r>
        <w:r w:rsidR="00194B18">
          <w:rPr>
            <w:webHidden/>
          </w:rPr>
          <w:t>5</w:t>
        </w:r>
        <w:r w:rsidR="00194B18">
          <w:rPr>
            <w:webHidden/>
          </w:rPr>
          <w:fldChar w:fldCharType="end"/>
        </w:r>
      </w:hyperlink>
    </w:p>
    <w:p w14:paraId="7D1880D3" w14:textId="2550045B" w:rsidR="00194B18" w:rsidRDefault="00006959">
      <w:pPr>
        <w:pStyle w:val="TOC2"/>
        <w:rPr>
          <w:rFonts w:asciiTheme="minorHAnsi" w:eastAsiaTheme="minorEastAsia" w:hAnsiTheme="minorHAnsi"/>
          <w:b w:val="0"/>
          <w:noProof/>
          <w:sz w:val="22"/>
          <w:lang w:eastAsia="en-GB"/>
        </w:rPr>
      </w:pPr>
      <w:hyperlink w:anchor="_Toc109195412" w:history="1">
        <w:r w:rsidR="00194B18" w:rsidRPr="005C3667">
          <w:rPr>
            <w:rStyle w:val="Hyperlink"/>
            <w:rFonts w:cs="Arial"/>
            <w:bCs/>
            <w:noProof/>
          </w:rPr>
          <w:t>Part 1 – Task Requirement</w:t>
        </w:r>
        <w:r w:rsidR="00194B18">
          <w:rPr>
            <w:noProof/>
            <w:webHidden/>
          </w:rPr>
          <w:tab/>
        </w:r>
        <w:r w:rsidR="00194B18">
          <w:rPr>
            <w:noProof/>
            <w:webHidden/>
          </w:rPr>
          <w:fldChar w:fldCharType="begin"/>
        </w:r>
        <w:r w:rsidR="00194B18">
          <w:rPr>
            <w:noProof/>
            <w:webHidden/>
          </w:rPr>
          <w:instrText xml:space="preserve"> PAGEREF _Toc109195412 \h </w:instrText>
        </w:r>
        <w:r w:rsidR="00194B18">
          <w:rPr>
            <w:noProof/>
            <w:webHidden/>
          </w:rPr>
        </w:r>
        <w:r w:rsidR="00194B18">
          <w:rPr>
            <w:noProof/>
            <w:webHidden/>
          </w:rPr>
          <w:fldChar w:fldCharType="separate"/>
        </w:r>
        <w:r w:rsidR="00194B18">
          <w:rPr>
            <w:noProof/>
            <w:webHidden/>
          </w:rPr>
          <w:t>5</w:t>
        </w:r>
        <w:r w:rsidR="00194B18">
          <w:rPr>
            <w:noProof/>
            <w:webHidden/>
          </w:rPr>
          <w:fldChar w:fldCharType="end"/>
        </w:r>
      </w:hyperlink>
    </w:p>
    <w:p w14:paraId="30130C46" w14:textId="1BC967CF" w:rsidR="00194B18" w:rsidRDefault="00006959">
      <w:pPr>
        <w:pStyle w:val="TOC2"/>
        <w:rPr>
          <w:rFonts w:asciiTheme="minorHAnsi" w:eastAsiaTheme="minorEastAsia" w:hAnsiTheme="minorHAnsi"/>
          <w:b w:val="0"/>
          <w:noProof/>
          <w:sz w:val="22"/>
          <w:lang w:eastAsia="en-GB"/>
        </w:rPr>
      </w:pPr>
      <w:hyperlink w:anchor="_Toc109195413" w:history="1">
        <w:r w:rsidR="00194B18" w:rsidRPr="005C3667">
          <w:rPr>
            <w:rStyle w:val="Hyperlink"/>
            <w:rFonts w:cs="Arial"/>
            <w:bCs/>
            <w:noProof/>
          </w:rPr>
          <w:t>Part 2 – Price Breakdown</w:t>
        </w:r>
        <w:r w:rsidR="00194B18">
          <w:rPr>
            <w:noProof/>
            <w:webHidden/>
          </w:rPr>
          <w:tab/>
        </w:r>
        <w:r w:rsidR="00194B18">
          <w:rPr>
            <w:noProof/>
            <w:webHidden/>
          </w:rPr>
          <w:fldChar w:fldCharType="begin"/>
        </w:r>
        <w:r w:rsidR="00194B18">
          <w:rPr>
            <w:noProof/>
            <w:webHidden/>
          </w:rPr>
          <w:instrText xml:space="preserve"> PAGEREF _Toc109195413 \h </w:instrText>
        </w:r>
        <w:r w:rsidR="00194B18">
          <w:rPr>
            <w:noProof/>
            <w:webHidden/>
          </w:rPr>
        </w:r>
        <w:r w:rsidR="00194B18">
          <w:rPr>
            <w:noProof/>
            <w:webHidden/>
          </w:rPr>
          <w:fldChar w:fldCharType="separate"/>
        </w:r>
        <w:r w:rsidR="00194B18">
          <w:rPr>
            <w:noProof/>
            <w:webHidden/>
          </w:rPr>
          <w:t>5</w:t>
        </w:r>
        <w:r w:rsidR="00194B18">
          <w:rPr>
            <w:noProof/>
            <w:webHidden/>
          </w:rPr>
          <w:fldChar w:fldCharType="end"/>
        </w:r>
      </w:hyperlink>
    </w:p>
    <w:p w14:paraId="65CAA960" w14:textId="2E20CA6F" w:rsidR="00194B18" w:rsidRDefault="00006959">
      <w:pPr>
        <w:pStyle w:val="TOC2"/>
        <w:rPr>
          <w:rFonts w:asciiTheme="minorHAnsi" w:eastAsiaTheme="minorEastAsia" w:hAnsiTheme="minorHAnsi"/>
          <w:b w:val="0"/>
          <w:noProof/>
          <w:sz w:val="22"/>
          <w:lang w:eastAsia="en-GB"/>
        </w:rPr>
      </w:pPr>
      <w:hyperlink w:anchor="_Toc109195414" w:history="1">
        <w:r w:rsidR="00194B18" w:rsidRPr="005C3667">
          <w:rPr>
            <w:rStyle w:val="Hyperlink"/>
            <w:rFonts w:cs="Arial"/>
            <w:bCs/>
            <w:noProof/>
          </w:rPr>
          <w:t>Part 3 – Task Authorisation</w:t>
        </w:r>
        <w:r w:rsidR="00194B18">
          <w:rPr>
            <w:noProof/>
            <w:webHidden/>
          </w:rPr>
          <w:tab/>
        </w:r>
        <w:r w:rsidR="00194B18">
          <w:rPr>
            <w:noProof/>
            <w:webHidden/>
          </w:rPr>
          <w:fldChar w:fldCharType="begin"/>
        </w:r>
        <w:r w:rsidR="00194B18">
          <w:rPr>
            <w:noProof/>
            <w:webHidden/>
          </w:rPr>
          <w:instrText xml:space="preserve"> PAGEREF _Toc109195414 \h </w:instrText>
        </w:r>
        <w:r w:rsidR="00194B18">
          <w:rPr>
            <w:noProof/>
            <w:webHidden/>
          </w:rPr>
        </w:r>
        <w:r w:rsidR="00194B18">
          <w:rPr>
            <w:noProof/>
            <w:webHidden/>
          </w:rPr>
          <w:fldChar w:fldCharType="separate"/>
        </w:r>
        <w:r w:rsidR="00194B18">
          <w:rPr>
            <w:noProof/>
            <w:webHidden/>
          </w:rPr>
          <w:t>6</w:t>
        </w:r>
        <w:r w:rsidR="00194B18">
          <w:rPr>
            <w:noProof/>
            <w:webHidden/>
          </w:rPr>
          <w:fldChar w:fldCharType="end"/>
        </w:r>
      </w:hyperlink>
    </w:p>
    <w:p w14:paraId="2AD0C0D0" w14:textId="492DDD9B" w:rsidR="00194B18" w:rsidRDefault="00006959">
      <w:pPr>
        <w:pStyle w:val="TOC2"/>
        <w:rPr>
          <w:rFonts w:asciiTheme="minorHAnsi" w:eastAsiaTheme="minorEastAsia" w:hAnsiTheme="minorHAnsi"/>
          <w:b w:val="0"/>
          <w:noProof/>
          <w:sz w:val="22"/>
          <w:lang w:eastAsia="en-GB"/>
        </w:rPr>
      </w:pPr>
      <w:hyperlink w:anchor="_Toc109195415" w:history="1">
        <w:r w:rsidR="00194B18" w:rsidRPr="005C3667">
          <w:rPr>
            <w:rStyle w:val="Hyperlink"/>
            <w:rFonts w:cs="Arial"/>
            <w:bCs/>
            <w:noProof/>
            <w:shd w:val="clear" w:color="auto" w:fill="FFFFFF"/>
          </w:rPr>
          <w:t>Part 4 Task Completion</w:t>
        </w:r>
        <w:r w:rsidR="00194B18">
          <w:rPr>
            <w:noProof/>
            <w:webHidden/>
          </w:rPr>
          <w:tab/>
        </w:r>
        <w:r w:rsidR="00194B18">
          <w:rPr>
            <w:noProof/>
            <w:webHidden/>
          </w:rPr>
          <w:fldChar w:fldCharType="begin"/>
        </w:r>
        <w:r w:rsidR="00194B18">
          <w:rPr>
            <w:noProof/>
            <w:webHidden/>
          </w:rPr>
          <w:instrText xml:space="preserve"> PAGEREF _Toc109195415 \h </w:instrText>
        </w:r>
        <w:r w:rsidR="00194B18">
          <w:rPr>
            <w:noProof/>
            <w:webHidden/>
          </w:rPr>
        </w:r>
        <w:r w:rsidR="00194B18">
          <w:rPr>
            <w:noProof/>
            <w:webHidden/>
          </w:rPr>
          <w:fldChar w:fldCharType="separate"/>
        </w:r>
        <w:r w:rsidR="00194B18">
          <w:rPr>
            <w:noProof/>
            <w:webHidden/>
          </w:rPr>
          <w:t>6</w:t>
        </w:r>
        <w:r w:rsidR="00194B18">
          <w:rPr>
            <w:noProof/>
            <w:webHidden/>
          </w:rPr>
          <w:fldChar w:fldCharType="end"/>
        </w:r>
      </w:hyperlink>
    </w:p>
    <w:p w14:paraId="2581A57C" w14:textId="000B373F" w:rsidR="00194B18" w:rsidRDefault="00006959">
      <w:pPr>
        <w:pStyle w:val="TOC1"/>
        <w:rPr>
          <w:rFonts w:asciiTheme="minorHAnsi" w:eastAsiaTheme="minorEastAsia" w:hAnsiTheme="minorHAnsi"/>
          <w:b w:val="0"/>
          <w:caps w:val="0"/>
          <w:sz w:val="22"/>
          <w:lang w:eastAsia="en-GB"/>
        </w:rPr>
      </w:pPr>
      <w:hyperlink w:anchor="_Toc109195416" w:history="1">
        <w:r w:rsidR="00194B18" w:rsidRPr="005C3667">
          <w:rPr>
            <w:rStyle w:val="Hyperlink"/>
            <w:rFonts w:cs="Arial"/>
            <w:bCs/>
          </w:rPr>
          <w:t>CONTRACT PERFORMANCE &amp; REPORTING</w:t>
        </w:r>
        <w:r w:rsidR="00194B18">
          <w:rPr>
            <w:webHidden/>
          </w:rPr>
          <w:tab/>
        </w:r>
        <w:r w:rsidR="00194B18">
          <w:rPr>
            <w:webHidden/>
          </w:rPr>
          <w:fldChar w:fldCharType="begin"/>
        </w:r>
        <w:r w:rsidR="00194B18">
          <w:rPr>
            <w:webHidden/>
          </w:rPr>
          <w:instrText xml:space="preserve"> PAGEREF _Toc109195416 \h </w:instrText>
        </w:r>
        <w:r w:rsidR="00194B18">
          <w:rPr>
            <w:webHidden/>
          </w:rPr>
        </w:r>
        <w:r w:rsidR="00194B18">
          <w:rPr>
            <w:webHidden/>
          </w:rPr>
          <w:fldChar w:fldCharType="separate"/>
        </w:r>
        <w:r w:rsidR="00194B18">
          <w:rPr>
            <w:webHidden/>
          </w:rPr>
          <w:t>6</w:t>
        </w:r>
        <w:r w:rsidR="00194B18">
          <w:rPr>
            <w:webHidden/>
          </w:rPr>
          <w:fldChar w:fldCharType="end"/>
        </w:r>
      </w:hyperlink>
    </w:p>
    <w:p w14:paraId="79B6492E" w14:textId="1CAE88C8" w:rsidR="00194B18" w:rsidRDefault="00006959">
      <w:pPr>
        <w:pStyle w:val="TOC2"/>
        <w:rPr>
          <w:rFonts w:asciiTheme="minorHAnsi" w:eastAsiaTheme="minorEastAsia" w:hAnsiTheme="minorHAnsi"/>
          <w:b w:val="0"/>
          <w:noProof/>
          <w:sz w:val="22"/>
          <w:lang w:eastAsia="en-GB"/>
        </w:rPr>
      </w:pPr>
      <w:hyperlink w:anchor="_Toc109195417" w:history="1">
        <w:r w:rsidR="00194B18" w:rsidRPr="005C3667">
          <w:rPr>
            <w:rStyle w:val="Hyperlink"/>
            <w:rFonts w:cs="Arial"/>
            <w:bCs/>
            <w:noProof/>
          </w:rPr>
          <w:t>Rectification Plan &amp; Critical Service Failure</w:t>
        </w:r>
        <w:r w:rsidR="00194B18">
          <w:rPr>
            <w:noProof/>
            <w:webHidden/>
          </w:rPr>
          <w:tab/>
        </w:r>
        <w:r w:rsidR="00194B18">
          <w:rPr>
            <w:noProof/>
            <w:webHidden/>
          </w:rPr>
          <w:fldChar w:fldCharType="begin"/>
        </w:r>
        <w:r w:rsidR="00194B18">
          <w:rPr>
            <w:noProof/>
            <w:webHidden/>
          </w:rPr>
          <w:instrText xml:space="preserve"> PAGEREF _Toc109195417 \h </w:instrText>
        </w:r>
        <w:r w:rsidR="00194B18">
          <w:rPr>
            <w:noProof/>
            <w:webHidden/>
          </w:rPr>
        </w:r>
        <w:r w:rsidR="00194B18">
          <w:rPr>
            <w:noProof/>
            <w:webHidden/>
          </w:rPr>
          <w:fldChar w:fldCharType="separate"/>
        </w:r>
        <w:r w:rsidR="00194B18">
          <w:rPr>
            <w:noProof/>
            <w:webHidden/>
          </w:rPr>
          <w:t>7</w:t>
        </w:r>
        <w:r w:rsidR="00194B18">
          <w:rPr>
            <w:noProof/>
            <w:webHidden/>
          </w:rPr>
          <w:fldChar w:fldCharType="end"/>
        </w:r>
      </w:hyperlink>
    </w:p>
    <w:p w14:paraId="61226052" w14:textId="7255822F" w:rsidR="00194B18" w:rsidRDefault="00006959">
      <w:pPr>
        <w:pStyle w:val="TOC1"/>
        <w:rPr>
          <w:rFonts w:asciiTheme="minorHAnsi" w:eastAsiaTheme="minorEastAsia" w:hAnsiTheme="minorHAnsi"/>
          <w:b w:val="0"/>
          <w:caps w:val="0"/>
          <w:sz w:val="22"/>
          <w:lang w:eastAsia="en-GB"/>
        </w:rPr>
      </w:pPr>
      <w:hyperlink w:anchor="_Toc109195418" w:history="1">
        <w:r w:rsidR="00194B18" w:rsidRPr="005C3667">
          <w:rPr>
            <w:rStyle w:val="Hyperlink"/>
            <w:rFonts w:cs="Arial"/>
            <w:bCs/>
          </w:rPr>
          <w:t>LOCATION OF WORK, COMMUNICATION &amp; CONTRACT REVIEWS</w:t>
        </w:r>
        <w:r w:rsidR="00194B18">
          <w:rPr>
            <w:webHidden/>
          </w:rPr>
          <w:tab/>
        </w:r>
        <w:r w:rsidR="00194B18">
          <w:rPr>
            <w:webHidden/>
          </w:rPr>
          <w:fldChar w:fldCharType="begin"/>
        </w:r>
        <w:r w:rsidR="00194B18">
          <w:rPr>
            <w:webHidden/>
          </w:rPr>
          <w:instrText xml:space="preserve"> PAGEREF _Toc109195418 \h </w:instrText>
        </w:r>
        <w:r w:rsidR="00194B18">
          <w:rPr>
            <w:webHidden/>
          </w:rPr>
        </w:r>
        <w:r w:rsidR="00194B18">
          <w:rPr>
            <w:webHidden/>
          </w:rPr>
          <w:fldChar w:fldCharType="separate"/>
        </w:r>
        <w:r w:rsidR="00194B18">
          <w:rPr>
            <w:webHidden/>
          </w:rPr>
          <w:t>7</w:t>
        </w:r>
        <w:r w:rsidR="00194B18">
          <w:rPr>
            <w:webHidden/>
          </w:rPr>
          <w:fldChar w:fldCharType="end"/>
        </w:r>
      </w:hyperlink>
    </w:p>
    <w:p w14:paraId="7ED6184E" w14:textId="3908986D" w:rsidR="00194B18" w:rsidRDefault="00006959">
      <w:pPr>
        <w:pStyle w:val="TOC1"/>
        <w:rPr>
          <w:rFonts w:asciiTheme="minorHAnsi" w:eastAsiaTheme="minorEastAsia" w:hAnsiTheme="minorHAnsi"/>
          <w:b w:val="0"/>
          <w:caps w:val="0"/>
          <w:sz w:val="22"/>
          <w:lang w:eastAsia="en-GB"/>
        </w:rPr>
      </w:pPr>
      <w:hyperlink w:anchor="_Toc109195419" w:history="1">
        <w:r w:rsidR="00194B18" w:rsidRPr="005C3667">
          <w:rPr>
            <w:rStyle w:val="Hyperlink"/>
            <w:rFonts w:cs="Arial"/>
            <w:bCs/>
          </w:rPr>
          <w:t>EXCLUSIONS</w:t>
        </w:r>
        <w:r w:rsidR="00194B18">
          <w:rPr>
            <w:webHidden/>
          </w:rPr>
          <w:tab/>
        </w:r>
        <w:r w:rsidR="00194B18">
          <w:rPr>
            <w:webHidden/>
          </w:rPr>
          <w:fldChar w:fldCharType="begin"/>
        </w:r>
        <w:r w:rsidR="00194B18">
          <w:rPr>
            <w:webHidden/>
          </w:rPr>
          <w:instrText xml:space="preserve"> PAGEREF _Toc109195419 \h </w:instrText>
        </w:r>
        <w:r w:rsidR="00194B18">
          <w:rPr>
            <w:webHidden/>
          </w:rPr>
        </w:r>
        <w:r w:rsidR="00194B18">
          <w:rPr>
            <w:webHidden/>
          </w:rPr>
          <w:fldChar w:fldCharType="separate"/>
        </w:r>
        <w:r w:rsidR="00194B18">
          <w:rPr>
            <w:webHidden/>
          </w:rPr>
          <w:t>8</w:t>
        </w:r>
        <w:r w:rsidR="00194B18">
          <w:rPr>
            <w:webHidden/>
          </w:rPr>
          <w:fldChar w:fldCharType="end"/>
        </w:r>
      </w:hyperlink>
    </w:p>
    <w:p w14:paraId="766F6577" w14:textId="47165E7B" w:rsidR="00194B18" w:rsidRDefault="00006959">
      <w:pPr>
        <w:pStyle w:val="TOC1"/>
        <w:rPr>
          <w:rFonts w:asciiTheme="minorHAnsi" w:eastAsiaTheme="minorEastAsia" w:hAnsiTheme="minorHAnsi"/>
          <w:b w:val="0"/>
          <w:caps w:val="0"/>
          <w:sz w:val="22"/>
          <w:lang w:eastAsia="en-GB"/>
        </w:rPr>
      </w:pPr>
      <w:hyperlink w:anchor="_Toc109195420" w:history="1">
        <w:r w:rsidR="00194B18" w:rsidRPr="005C3667">
          <w:rPr>
            <w:rStyle w:val="Hyperlink"/>
            <w:rFonts w:cs="Arial"/>
            <w:bCs/>
          </w:rPr>
          <w:t>ANNEX A – IMAGES &amp; DESCRIPTION OF IN SCOPE EQUIPMENT</w:t>
        </w:r>
        <w:r w:rsidR="00194B18">
          <w:rPr>
            <w:webHidden/>
          </w:rPr>
          <w:tab/>
        </w:r>
        <w:r w:rsidR="00194B18">
          <w:rPr>
            <w:webHidden/>
          </w:rPr>
          <w:fldChar w:fldCharType="begin"/>
        </w:r>
        <w:r w:rsidR="00194B18">
          <w:rPr>
            <w:webHidden/>
          </w:rPr>
          <w:instrText xml:space="preserve"> PAGEREF _Toc109195420 \h </w:instrText>
        </w:r>
        <w:r w:rsidR="00194B18">
          <w:rPr>
            <w:webHidden/>
          </w:rPr>
        </w:r>
        <w:r w:rsidR="00194B18">
          <w:rPr>
            <w:webHidden/>
          </w:rPr>
          <w:fldChar w:fldCharType="separate"/>
        </w:r>
        <w:r w:rsidR="00194B18">
          <w:rPr>
            <w:webHidden/>
          </w:rPr>
          <w:t>9</w:t>
        </w:r>
        <w:r w:rsidR="00194B18">
          <w:rPr>
            <w:webHidden/>
          </w:rPr>
          <w:fldChar w:fldCharType="end"/>
        </w:r>
      </w:hyperlink>
    </w:p>
    <w:p w14:paraId="2A946D42" w14:textId="39D46BDF" w:rsidR="00194B18" w:rsidRDefault="00006959">
      <w:pPr>
        <w:pStyle w:val="TOC1"/>
        <w:rPr>
          <w:rFonts w:asciiTheme="minorHAnsi" w:eastAsiaTheme="minorEastAsia" w:hAnsiTheme="minorHAnsi"/>
          <w:b w:val="0"/>
          <w:caps w:val="0"/>
          <w:sz w:val="22"/>
          <w:lang w:eastAsia="en-GB"/>
        </w:rPr>
      </w:pPr>
      <w:hyperlink w:anchor="_Toc109195421" w:history="1">
        <w:r w:rsidR="00194B18" w:rsidRPr="005C3667">
          <w:rPr>
            <w:rStyle w:val="Hyperlink"/>
            <w:rFonts w:cs="Arial"/>
            <w:bCs/>
          </w:rPr>
          <w:t>ANNEX B – SCHEDULED MAINTENANCE PERIODICITIES</w:t>
        </w:r>
        <w:r w:rsidR="00194B18">
          <w:rPr>
            <w:webHidden/>
          </w:rPr>
          <w:tab/>
        </w:r>
        <w:r w:rsidR="00194B18">
          <w:rPr>
            <w:webHidden/>
          </w:rPr>
          <w:fldChar w:fldCharType="begin"/>
        </w:r>
        <w:r w:rsidR="00194B18">
          <w:rPr>
            <w:webHidden/>
          </w:rPr>
          <w:instrText xml:space="preserve"> PAGEREF _Toc109195421 \h </w:instrText>
        </w:r>
        <w:r w:rsidR="00194B18">
          <w:rPr>
            <w:webHidden/>
          </w:rPr>
        </w:r>
        <w:r w:rsidR="00194B18">
          <w:rPr>
            <w:webHidden/>
          </w:rPr>
          <w:fldChar w:fldCharType="separate"/>
        </w:r>
        <w:r w:rsidR="00194B18">
          <w:rPr>
            <w:webHidden/>
          </w:rPr>
          <w:t>10</w:t>
        </w:r>
        <w:r w:rsidR="00194B18">
          <w:rPr>
            <w:webHidden/>
          </w:rPr>
          <w:fldChar w:fldCharType="end"/>
        </w:r>
      </w:hyperlink>
    </w:p>
    <w:p w14:paraId="1B304D87" w14:textId="0AA5E439" w:rsidR="00194B18" w:rsidRDefault="00006959">
      <w:pPr>
        <w:pStyle w:val="TOC1"/>
        <w:rPr>
          <w:rFonts w:asciiTheme="minorHAnsi" w:eastAsiaTheme="minorEastAsia" w:hAnsiTheme="minorHAnsi"/>
          <w:b w:val="0"/>
          <w:caps w:val="0"/>
          <w:sz w:val="22"/>
          <w:lang w:eastAsia="en-GB"/>
        </w:rPr>
      </w:pPr>
      <w:hyperlink w:anchor="_Toc109195422" w:history="1">
        <w:r w:rsidR="00194B18" w:rsidRPr="005C3667">
          <w:rPr>
            <w:rStyle w:val="Hyperlink"/>
            <w:rFonts w:cs="Arial"/>
            <w:bCs/>
          </w:rPr>
          <w:t>ANNEX C – TASK AUTHORISATION FORM</w:t>
        </w:r>
        <w:r w:rsidR="00194B18">
          <w:rPr>
            <w:webHidden/>
          </w:rPr>
          <w:tab/>
        </w:r>
        <w:r w:rsidR="00194B18">
          <w:rPr>
            <w:webHidden/>
          </w:rPr>
          <w:fldChar w:fldCharType="begin"/>
        </w:r>
        <w:r w:rsidR="00194B18">
          <w:rPr>
            <w:webHidden/>
          </w:rPr>
          <w:instrText xml:space="preserve"> PAGEREF _Toc109195422 \h </w:instrText>
        </w:r>
        <w:r w:rsidR="00194B18">
          <w:rPr>
            <w:webHidden/>
          </w:rPr>
        </w:r>
        <w:r w:rsidR="00194B18">
          <w:rPr>
            <w:webHidden/>
          </w:rPr>
          <w:fldChar w:fldCharType="separate"/>
        </w:r>
        <w:r w:rsidR="00194B18">
          <w:rPr>
            <w:webHidden/>
          </w:rPr>
          <w:t>11</w:t>
        </w:r>
        <w:r w:rsidR="00194B18">
          <w:rPr>
            <w:webHidden/>
          </w:rPr>
          <w:fldChar w:fldCharType="end"/>
        </w:r>
      </w:hyperlink>
    </w:p>
    <w:p w14:paraId="271AF1A3" w14:textId="3AF845A8" w:rsidR="00194B18" w:rsidRDefault="00006959">
      <w:pPr>
        <w:pStyle w:val="TOC1"/>
        <w:rPr>
          <w:rFonts w:asciiTheme="minorHAnsi" w:eastAsiaTheme="minorEastAsia" w:hAnsiTheme="minorHAnsi"/>
          <w:b w:val="0"/>
          <w:caps w:val="0"/>
          <w:sz w:val="22"/>
          <w:lang w:eastAsia="en-GB"/>
        </w:rPr>
      </w:pPr>
      <w:hyperlink w:anchor="_Toc109195423" w:history="1">
        <w:r w:rsidR="00194B18" w:rsidRPr="005C3667">
          <w:rPr>
            <w:rStyle w:val="Hyperlink"/>
            <w:rFonts w:cs="Arial"/>
            <w:bCs/>
          </w:rPr>
          <w:t>ANNEX D – KPI 1 – TIMELY COMPLETION OF CORE TASKS (PERIODIC MAINTENANCE AND INSPECTIONS)</w:t>
        </w:r>
        <w:r w:rsidR="00194B18">
          <w:rPr>
            <w:webHidden/>
          </w:rPr>
          <w:tab/>
        </w:r>
        <w:r w:rsidR="00194B18">
          <w:rPr>
            <w:webHidden/>
          </w:rPr>
          <w:fldChar w:fldCharType="begin"/>
        </w:r>
        <w:r w:rsidR="00194B18">
          <w:rPr>
            <w:webHidden/>
          </w:rPr>
          <w:instrText xml:space="preserve"> PAGEREF _Toc109195423 \h </w:instrText>
        </w:r>
        <w:r w:rsidR="00194B18">
          <w:rPr>
            <w:webHidden/>
          </w:rPr>
        </w:r>
        <w:r w:rsidR="00194B18">
          <w:rPr>
            <w:webHidden/>
          </w:rPr>
          <w:fldChar w:fldCharType="separate"/>
        </w:r>
        <w:r w:rsidR="00194B18">
          <w:rPr>
            <w:webHidden/>
          </w:rPr>
          <w:t>14</w:t>
        </w:r>
        <w:r w:rsidR="00194B18">
          <w:rPr>
            <w:webHidden/>
          </w:rPr>
          <w:fldChar w:fldCharType="end"/>
        </w:r>
      </w:hyperlink>
    </w:p>
    <w:p w14:paraId="4FB4B987" w14:textId="2CB611DB" w:rsidR="00194B18" w:rsidRDefault="00006959">
      <w:pPr>
        <w:pStyle w:val="TOC1"/>
        <w:rPr>
          <w:rFonts w:asciiTheme="minorHAnsi" w:eastAsiaTheme="minorEastAsia" w:hAnsiTheme="minorHAnsi"/>
          <w:b w:val="0"/>
          <w:caps w:val="0"/>
          <w:sz w:val="22"/>
          <w:lang w:eastAsia="en-GB"/>
        </w:rPr>
      </w:pPr>
      <w:hyperlink w:anchor="_Toc109195424" w:history="1">
        <w:r w:rsidR="00194B18" w:rsidRPr="005C3667">
          <w:rPr>
            <w:rStyle w:val="Hyperlink"/>
            <w:rFonts w:cs="Arial"/>
            <w:bCs/>
          </w:rPr>
          <w:t>ANNEX E – BLANK BIANNUAL KPI REPORT COVERING CORE WORK &amp; SCHEDULED MAINTENANCE – TABULAR FORMAT</w:t>
        </w:r>
        <w:r w:rsidR="00194B18">
          <w:rPr>
            <w:webHidden/>
          </w:rPr>
          <w:tab/>
        </w:r>
        <w:r w:rsidR="00194B18">
          <w:rPr>
            <w:webHidden/>
          </w:rPr>
          <w:fldChar w:fldCharType="begin"/>
        </w:r>
        <w:r w:rsidR="00194B18">
          <w:rPr>
            <w:webHidden/>
          </w:rPr>
          <w:instrText xml:space="preserve"> PAGEREF _Toc109195424 \h </w:instrText>
        </w:r>
        <w:r w:rsidR="00194B18">
          <w:rPr>
            <w:webHidden/>
          </w:rPr>
        </w:r>
        <w:r w:rsidR="00194B18">
          <w:rPr>
            <w:webHidden/>
          </w:rPr>
          <w:fldChar w:fldCharType="separate"/>
        </w:r>
        <w:r w:rsidR="00194B18">
          <w:rPr>
            <w:webHidden/>
          </w:rPr>
          <w:t>16</w:t>
        </w:r>
        <w:r w:rsidR="00194B18">
          <w:rPr>
            <w:webHidden/>
          </w:rPr>
          <w:fldChar w:fldCharType="end"/>
        </w:r>
      </w:hyperlink>
    </w:p>
    <w:p w14:paraId="633E5C8A" w14:textId="3B8507FE" w:rsidR="00194B18" w:rsidRDefault="00006959">
      <w:pPr>
        <w:pStyle w:val="TOC2"/>
        <w:rPr>
          <w:rFonts w:asciiTheme="minorHAnsi" w:eastAsiaTheme="minorEastAsia" w:hAnsiTheme="minorHAnsi"/>
          <w:b w:val="0"/>
          <w:noProof/>
          <w:sz w:val="22"/>
          <w:lang w:eastAsia="en-GB"/>
        </w:rPr>
      </w:pPr>
      <w:hyperlink w:anchor="_Toc109195425" w:history="1">
        <w:r w:rsidR="00194B18" w:rsidRPr="005C3667">
          <w:rPr>
            <w:rStyle w:val="Hyperlink"/>
            <w:rFonts w:cs="Arial"/>
            <w:bCs/>
            <w:noProof/>
            <w:lang w:val="en-US"/>
          </w:rPr>
          <w:t>Example Biannual Aggregate KPI Scoring – Core Work &amp; Scheduled Maintenance</w:t>
        </w:r>
        <w:r w:rsidR="00194B18">
          <w:rPr>
            <w:noProof/>
            <w:webHidden/>
          </w:rPr>
          <w:tab/>
        </w:r>
        <w:r w:rsidR="00194B18">
          <w:rPr>
            <w:noProof/>
            <w:webHidden/>
          </w:rPr>
          <w:fldChar w:fldCharType="begin"/>
        </w:r>
        <w:r w:rsidR="00194B18">
          <w:rPr>
            <w:noProof/>
            <w:webHidden/>
          </w:rPr>
          <w:instrText xml:space="preserve"> PAGEREF _Toc109195425 \h </w:instrText>
        </w:r>
        <w:r w:rsidR="00194B18">
          <w:rPr>
            <w:noProof/>
            <w:webHidden/>
          </w:rPr>
        </w:r>
        <w:r w:rsidR="00194B18">
          <w:rPr>
            <w:noProof/>
            <w:webHidden/>
          </w:rPr>
          <w:fldChar w:fldCharType="separate"/>
        </w:r>
        <w:r w:rsidR="00194B18">
          <w:rPr>
            <w:noProof/>
            <w:webHidden/>
          </w:rPr>
          <w:t>16</w:t>
        </w:r>
        <w:r w:rsidR="00194B18">
          <w:rPr>
            <w:noProof/>
            <w:webHidden/>
          </w:rPr>
          <w:fldChar w:fldCharType="end"/>
        </w:r>
      </w:hyperlink>
    </w:p>
    <w:p w14:paraId="6A70F492" w14:textId="28C8DF13" w:rsidR="00194B18" w:rsidRDefault="00006959">
      <w:pPr>
        <w:pStyle w:val="TOC1"/>
        <w:rPr>
          <w:rFonts w:asciiTheme="minorHAnsi" w:eastAsiaTheme="minorEastAsia" w:hAnsiTheme="minorHAnsi"/>
          <w:b w:val="0"/>
          <w:caps w:val="0"/>
          <w:sz w:val="22"/>
          <w:lang w:eastAsia="en-GB"/>
        </w:rPr>
      </w:pPr>
      <w:hyperlink w:anchor="_Toc109195426" w:history="1">
        <w:r w:rsidR="00194B18" w:rsidRPr="005C3667">
          <w:rPr>
            <w:rStyle w:val="Hyperlink"/>
            <w:rFonts w:cs="Arial"/>
            <w:bCs/>
          </w:rPr>
          <w:t>ANNEX F – KPI 2 – TIMELY COMPLETION OF NON-CORE AUTHORISED TASKS</w:t>
        </w:r>
        <w:r w:rsidR="00194B18">
          <w:rPr>
            <w:webHidden/>
          </w:rPr>
          <w:tab/>
        </w:r>
        <w:r w:rsidR="00194B18">
          <w:rPr>
            <w:webHidden/>
          </w:rPr>
          <w:fldChar w:fldCharType="begin"/>
        </w:r>
        <w:r w:rsidR="00194B18">
          <w:rPr>
            <w:webHidden/>
          </w:rPr>
          <w:instrText xml:space="preserve"> PAGEREF _Toc109195426 \h </w:instrText>
        </w:r>
        <w:r w:rsidR="00194B18">
          <w:rPr>
            <w:webHidden/>
          </w:rPr>
        </w:r>
        <w:r w:rsidR="00194B18">
          <w:rPr>
            <w:webHidden/>
          </w:rPr>
          <w:fldChar w:fldCharType="separate"/>
        </w:r>
        <w:r w:rsidR="00194B18">
          <w:rPr>
            <w:webHidden/>
          </w:rPr>
          <w:t>18</w:t>
        </w:r>
        <w:r w:rsidR="00194B18">
          <w:rPr>
            <w:webHidden/>
          </w:rPr>
          <w:fldChar w:fldCharType="end"/>
        </w:r>
      </w:hyperlink>
    </w:p>
    <w:p w14:paraId="0A636819" w14:textId="29B4554E" w:rsidR="00194B18" w:rsidRDefault="00006959">
      <w:pPr>
        <w:pStyle w:val="TOC1"/>
        <w:rPr>
          <w:rFonts w:asciiTheme="minorHAnsi" w:eastAsiaTheme="minorEastAsia" w:hAnsiTheme="minorHAnsi"/>
          <w:b w:val="0"/>
          <w:caps w:val="0"/>
          <w:sz w:val="22"/>
          <w:lang w:eastAsia="en-GB"/>
        </w:rPr>
      </w:pPr>
      <w:hyperlink w:anchor="_Toc109195427" w:history="1">
        <w:r w:rsidR="00194B18" w:rsidRPr="005C3667">
          <w:rPr>
            <w:rStyle w:val="Hyperlink"/>
            <w:rFonts w:cs="Arial"/>
            <w:bCs/>
          </w:rPr>
          <w:t>ANNEX G – BLANK BIANNUAL KPI REPORT COVERING NON-CORE TAFs – TABULAR FORMAT</w:t>
        </w:r>
        <w:r w:rsidR="00194B18">
          <w:rPr>
            <w:webHidden/>
          </w:rPr>
          <w:tab/>
        </w:r>
        <w:r w:rsidR="00194B18">
          <w:rPr>
            <w:webHidden/>
          </w:rPr>
          <w:fldChar w:fldCharType="begin"/>
        </w:r>
        <w:r w:rsidR="00194B18">
          <w:rPr>
            <w:webHidden/>
          </w:rPr>
          <w:instrText xml:space="preserve"> PAGEREF _Toc109195427 \h </w:instrText>
        </w:r>
        <w:r w:rsidR="00194B18">
          <w:rPr>
            <w:webHidden/>
          </w:rPr>
        </w:r>
        <w:r w:rsidR="00194B18">
          <w:rPr>
            <w:webHidden/>
          </w:rPr>
          <w:fldChar w:fldCharType="separate"/>
        </w:r>
        <w:r w:rsidR="00194B18">
          <w:rPr>
            <w:webHidden/>
          </w:rPr>
          <w:t>20</w:t>
        </w:r>
        <w:r w:rsidR="00194B18">
          <w:rPr>
            <w:webHidden/>
          </w:rPr>
          <w:fldChar w:fldCharType="end"/>
        </w:r>
      </w:hyperlink>
    </w:p>
    <w:p w14:paraId="229D3F81" w14:textId="731CAAE2" w:rsidR="00194B18" w:rsidRDefault="00006959">
      <w:pPr>
        <w:pStyle w:val="TOC2"/>
        <w:rPr>
          <w:rFonts w:asciiTheme="minorHAnsi" w:eastAsiaTheme="minorEastAsia" w:hAnsiTheme="minorHAnsi"/>
          <w:b w:val="0"/>
          <w:noProof/>
          <w:sz w:val="22"/>
          <w:lang w:eastAsia="en-GB"/>
        </w:rPr>
      </w:pPr>
      <w:hyperlink w:anchor="_Toc109195428" w:history="1">
        <w:r w:rsidR="00194B18" w:rsidRPr="005C3667">
          <w:rPr>
            <w:rStyle w:val="Hyperlink"/>
            <w:rFonts w:cs="Arial"/>
            <w:bCs/>
            <w:noProof/>
            <w:lang w:val="en-US"/>
          </w:rPr>
          <w:t>Example Biannual Aggregate KPI Scoring – Non-Core TAFs</w:t>
        </w:r>
        <w:r w:rsidR="00194B18">
          <w:rPr>
            <w:noProof/>
            <w:webHidden/>
          </w:rPr>
          <w:tab/>
        </w:r>
        <w:r w:rsidR="00194B18">
          <w:rPr>
            <w:noProof/>
            <w:webHidden/>
          </w:rPr>
          <w:fldChar w:fldCharType="begin"/>
        </w:r>
        <w:r w:rsidR="00194B18">
          <w:rPr>
            <w:noProof/>
            <w:webHidden/>
          </w:rPr>
          <w:instrText xml:space="preserve"> PAGEREF _Toc109195428 \h </w:instrText>
        </w:r>
        <w:r w:rsidR="00194B18">
          <w:rPr>
            <w:noProof/>
            <w:webHidden/>
          </w:rPr>
        </w:r>
        <w:r w:rsidR="00194B18">
          <w:rPr>
            <w:noProof/>
            <w:webHidden/>
          </w:rPr>
          <w:fldChar w:fldCharType="separate"/>
        </w:r>
        <w:r w:rsidR="00194B18">
          <w:rPr>
            <w:noProof/>
            <w:webHidden/>
          </w:rPr>
          <w:t>20</w:t>
        </w:r>
        <w:r w:rsidR="00194B18">
          <w:rPr>
            <w:noProof/>
            <w:webHidden/>
          </w:rPr>
          <w:fldChar w:fldCharType="end"/>
        </w:r>
      </w:hyperlink>
    </w:p>
    <w:p w14:paraId="059A0917" w14:textId="372C2292" w:rsidR="00194B18" w:rsidRDefault="00006959">
      <w:pPr>
        <w:pStyle w:val="TOC1"/>
      </w:pPr>
      <w:hyperlink w:anchor="_Toc109195429" w:history="1">
        <w:r w:rsidR="00194B18" w:rsidRPr="005C3667">
          <w:rPr>
            <w:rStyle w:val="Hyperlink"/>
            <w:rFonts w:cs="Arial"/>
            <w:bCs/>
            <w:lang w:val="en-US"/>
          </w:rPr>
          <w:t>ANNEX H – BIANNUAL KPI REPORT PERIODICITIES</w:t>
        </w:r>
        <w:r w:rsidR="00194B18">
          <w:rPr>
            <w:webHidden/>
          </w:rPr>
          <w:tab/>
        </w:r>
        <w:r w:rsidR="00194B18">
          <w:rPr>
            <w:webHidden/>
          </w:rPr>
          <w:fldChar w:fldCharType="begin"/>
        </w:r>
        <w:r w:rsidR="00194B18">
          <w:rPr>
            <w:webHidden/>
          </w:rPr>
          <w:instrText xml:space="preserve"> PAGEREF _Toc109195429 \h </w:instrText>
        </w:r>
        <w:r w:rsidR="00194B18">
          <w:rPr>
            <w:webHidden/>
          </w:rPr>
        </w:r>
        <w:r w:rsidR="00194B18">
          <w:rPr>
            <w:webHidden/>
          </w:rPr>
          <w:fldChar w:fldCharType="separate"/>
        </w:r>
        <w:r w:rsidR="00194B18">
          <w:rPr>
            <w:webHidden/>
          </w:rPr>
          <w:t>22</w:t>
        </w:r>
        <w:r w:rsidR="00194B18">
          <w:rPr>
            <w:webHidden/>
          </w:rPr>
          <w:fldChar w:fldCharType="end"/>
        </w:r>
      </w:hyperlink>
    </w:p>
    <w:p w14:paraId="5F4ED9C4" w14:textId="6CF67DBB" w:rsidR="00F64A55" w:rsidRDefault="00006959" w:rsidP="00F64A55">
      <w:pPr>
        <w:pStyle w:val="TOC1"/>
        <w:rPr>
          <w:rFonts w:asciiTheme="minorHAnsi" w:eastAsiaTheme="minorEastAsia" w:hAnsiTheme="minorHAnsi"/>
          <w:b w:val="0"/>
          <w:caps w:val="0"/>
          <w:sz w:val="22"/>
          <w:lang w:eastAsia="en-GB"/>
        </w:rPr>
      </w:pPr>
      <w:hyperlink w:anchor="_Toc109195429" w:history="1">
        <w:r w:rsidR="00F64A55" w:rsidRPr="005C3667">
          <w:rPr>
            <w:rStyle w:val="Hyperlink"/>
            <w:rFonts w:cs="Arial"/>
            <w:bCs/>
            <w:lang w:val="en-US"/>
          </w:rPr>
          <w:t xml:space="preserve">ANNEX </w:t>
        </w:r>
        <w:r w:rsidR="00F64A55">
          <w:rPr>
            <w:rStyle w:val="Hyperlink"/>
            <w:rFonts w:cs="Arial"/>
            <w:bCs/>
            <w:lang w:val="en-US"/>
          </w:rPr>
          <w:t>i</w:t>
        </w:r>
        <w:r w:rsidR="00F64A55" w:rsidRPr="005C3667">
          <w:rPr>
            <w:rStyle w:val="Hyperlink"/>
            <w:rFonts w:cs="Arial"/>
            <w:bCs/>
            <w:lang w:val="en-US"/>
          </w:rPr>
          <w:t xml:space="preserve"> – </w:t>
        </w:r>
        <w:r w:rsidR="00F64A55">
          <w:rPr>
            <w:rStyle w:val="Hyperlink"/>
            <w:rFonts w:cs="Arial"/>
            <w:bCs/>
            <w:lang w:val="en-US"/>
          </w:rPr>
          <w:t>lABOUR RATES AND NON-CORE T&amp;S</w:t>
        </w:r>
        <w:r w:rsidR="00F64A55">
          <w:rPr>
            <w:webHidden/>
          </w:rPr>
          <w:tab/>
        </w:r>
        <w:r w:rsidR="00F64A55">
          <w:rPr>
            <w:webHidden/>
          </w:rPr>
          <w:fldChar w:fldCharType="begin"/>
        </w:r>
        <w:r w:rsidR="00F64A55">
          <w:rPr>
            <w:webHidden/>
          </w:rPr>
          <w:instrText xml:space="preserve"> PAGEREF _Toc109195429 \h </w:instrText>
        </w:r>
        <w:r w:rsidR="00F64A55">
          <w:rPr>
            <w:webHidden/>
          </w:rPr>
        </w:r>
        <w:r w:rsidR="00F64A55">
          <w:rPr>
            <w:webHidden/>
          </w:rPr>
          <w:fldChar w:fldCharType="separate"/>
        </w:r>
        <w:r w:rsidR="00F64A55">
          <w:rPr>
            <w:webHidden/>
          </w:rPr>
          <w:t>2</w:t>
        </w:r>
        <w:r w:rsidR="00D70A4A">
          <w:rPr>
            <w:webHidden/>
          </w:rPr>
          <w:t>3</w:t>
        </w:r>
        <w:r w:rsidR="00F64A55">
          <w:rPr>
            <w:webHidden/>
          </w:rPr>
          <w:fldChar w:fldCharType="end"/>
        </w:r>
      </w:hyperlink>
    </w:p>
    <w:p w14:paraId="3336FB2E" w14:textId="77777777" w:rsidR="00F64A55" w:rsidRPr="00F64A55" w:rsidRDefault="00F64A55" w:rsidP="00F64A55"/>
    <w:p w14:paraId="33446D46" w14:textId="77777777" w:rsidR="00373F86" w:rsidRDefault="00524183" w:rsidP="00ED48AC">
      <w:pPr>
        <w:pStyle w:val="TableofFigures"/>
        <w:tabs>
          <w:tab w:val="right" w:leader="dot" w:pos="9016"/>
        </w:tabs>
        <w:ind w:left="0" w:firstLine="0"/>
        <w:rPr>
          <w:rStyle w:val="Hyperlink"/>
          <w:bCs/>
          <w:caps w:val="0"/>
          <w:noProof/>
        </w:rPr>
      </w:pPr>
      <w:r>
        <w:rPr>
          <w:rStyle w:val="Hyperlink"/>
          <w:bCs/>
          <w:caps w:val="0"/>
          <w:noProof/>
        </w:rPr>
        <w:fldChar w:fldCharType="end"/>
      </w:r>
    </w:p>
    <w:p w14:paraId="555F8457" w14:textId="0B0EE894" w:rsidR="00B63C05" w:rsidRDefault="00B63C05">
      <w:pPr>
        <w:rPr>
          <w:rFonts w:ascii="Arial" w:eastAsiaTheme="majorEastAsia" w:hAnsi="Arial" w:cs="Arial"/>
          <w:b/>
          <w:bCs/>
          <w:sz w:val="28"/>
          <w:szCs w:val="28"/>
        </w:rPr>
      </w:pPr>
      <w:r>
        <w:rPr>
          <w:rFonts w:cs="Arial"/>
          <w:b/>
          <w:u w:val="single"/>
        </w:rPr>
        <w:br w:type="page"/>
      </w:r>
      <w:bookmarkStart w:id="0" w:name="_Toc99542241"/>
    </w:p>
    <w:p w14:paraId="1CBB68FC" w14:textId="2D1D5FC1" w:rsidR="00FC7BF7" w:rsidRPr="00BA5882" w:rsidRDefault="00FC7BF7" w:rsidP="00BA5882">
      <w:pPr>
        <w:pStyle w:val="Heading1"/>
        <w:rPr>
          <w:rFonts w:ascii="Arial" w:hAnsi="Arial" w:cs="Arial"/>
          <w:b/>
          <w:bCs/>
          <w:color w:val="auto"/>
          <w:sz w:val="28"/>
          <w:szCs w:val="28"/>
        </w:rPr>
      </w:pPr>
      <w:bookmarkStart w:id="1" w:name="_Toc109195404"/>
      <w:r w:rsidRPr="00BA5882">
        <w:rPr>
          <w:rFonts w:ascii="Arial" w:hAnsi="Arial" w:cs="Arial"/>
          <w:b/>
          <w:bCs/>
          <w:color w:val="auto"/>
          <w:sz w:val="28"/>
          <w:szCs w:val="28"/>
        </w:rPr>
        <w:lastRenderedPageBreak/>
        <w:t>BACKGROUND</w:t>
      </w:r>
      <w:bookmarkEnd w:id="0"/>
      <w:bookmarkEnd w:id="1"/>
    </w:p>
    <w:p w14:paraId="015E74B3" w14:textId="4F8573D6" w:rsidR="008D6664" w:rsidRPr="00433B73" w:rsidRDefault="008D6664" w:rsidP="006570B6">
      <w:pPr>
        <w:pStyle w:val="ListParagraph"/>
        <w:numPr>
          <w:ilvl w:val="0"/>
          <w:numId w:val="11"/>
        </w:numPr>
        <w:tabs>
          <w:tab w:val="left" w:pos="1965"/>
        </w:tabs>
        <w:spacing w:line="257" w:lineRule="auto"/>
        <w:rPr>
          <w:rFonts w:ascii="Arial" w:hAnsi="Arial" w:cs="Arial"/>
        </w:rPr>
      </w:pPr>
      <w:r w:rsidRPr="00433B73">
        <w:rPr>
          <w:rFonts w:ascii="Arial" w:eastAsia="Calibri" w:hAnsi="Arial" w:cs="Arial"/>
        </w:rPr>
        <w:t xml:space="preserve">The C17 Cargo Hold Mock Up (CHMU) is a true to size representation of a C-17 freight bay. Internally, it represents the inside of the cargo hold of a C-17 with a suspended simulation of the wing spar fuel tanks.  It is mainly made from wood with a steel structure underpinning the main floor. It is used by </w:t>
      </w:r>
      <w:r w:rsidR="00795CD6" w:rsidRPr="00433B73">
        <w:rPr>
          <w:rFonts w:ascii="Arial" w:eastAsia="Calibri" w:hAnsi="Arial" w:cs="Arial"/>
        </w:rPr>
        <w:t xml:space="preserve">the </w:t>
      </w:r>
      <w:r w:rsidRPr="00433B73">
        <w:rPr>
          <w:rFonts w:ascii="Arial" w:eastAsia="Calibri" w:hAnsi="Arial" w:cs="Arial"/>
        </w:rPr>
        <w:t>J</w:t>
      </w:r>
      <w:r w:rsidR="00795CD6" w:rsidRPr="00433B73">
        <w:rPr>
          <w:rFonts w:ascii="Arial" w:eastAsia="Calibri" w:hAnsi="Arial" w:cs="Arial"/>
        </w:rPr>
        <w:t xml:space="preserve">oint </w:t>
      </w:r>
      <w:r w:rsidRPr="00433B73">
        <w:rPr>
          <w:rFonts w:ascii="Arial" w:eastAsia="Calibri" w:hAnsi="Arial" w:cs="Arial"/>
        </w:rPr>
        <w:t>A</w:t>
      </w:r>
      <w:r w:rsidR="00795CD6" w:rsidRPr="00433B73">
        <w:rPr>
          <w:rFonts w:ascii="Arial" w:eastAsia="Calibri" w:hAnsi="Arial" w:cs="Arial"/>
        </w:rPr>
        <w:t xml:space="preserve">ir </w:t>
      </w:r>
      <w:r w:rsidRPr="00433B73">
        <w:rPr>
          <w:rFonts w:ascii="Arial" w:eastAsia="Calibri" w:hAnsi="Arial" w:cs="Arial"/>
        </w:rPr>
        <w:t>D</w:t>
      </w:r>
      <w:r w:rsidR="00795CD6" w:rsidRPr="00433B73">
        <w:rPr>
          <w:rFonts w:ascii="Arial" w:eastAsia="Calibri" w:hAnsi="Arial" w:cs="Arial"/>
        </w:rPr>
        <w:t xml:space="preserve">elivery </w:t>
      </w:r>
      <w:r w:rsidRPr="00433B73">
        <w:rPr>
          <w:rFonts w:ascii="Arial" w:eastAsia="Calibri" w:hAnsi="Arial" w:cs="Arial"/>
        </w:rPr>
        <w:t>T</w:t>
      </w:r>
      <w:r w:rsidR="00795CD6" w:rsidRPr="00433B73">
        <w:rPr>
          <w:rFonts w:ascii="Arial" w:eastAsia="Calibri" w:hAnsi="Arial" w:cs="Arial"/>
        </w:rPr>
        <w:t xml:space="preserve">est &amp; </w:t>
      </w:r>
      <w:r w:rsidRPr="00433B73">
        <w:rPr>
          <w:rFonts w:ascii="Arial" w:eastAsia="Calibri" w:hAnsi="Arial" w:cs="Arial"/>
        </w:rPr>
        <w:t>E</w:t>
      </w:r>
      <w:r w:rsidR="00795CD6" w:rsidRPr="00433B73">
        <w:rPr>
          <w:rFonts w:ascii="Arial" w:eastAsia="Calibri" w:hAnsi="Arial" w:cs="Arial"/>
        </w:rPr>
        <w:t xml:space="preserve">valuation </w:t>
      </w:r>
      <w:r w:rsidRPr="00433B73">
        <w:rPr>
          <w:rFonts w:ascii="Arial" w:eastAsia="Calibri" w:hAnsi="Arial" w:cs="Arial"/>
        </w:rPr>
        <w:t>U</w:t>
      </w:r>
      <w:r w:rsidR="00795CD6" w:rsidRPr="00433B73">
        <w:rPr>
          <w:rFonts w:ascii="Arial" w:eastAsia="Calibri" w:hAnsi="Arial" w:cs="Arial"/>
        </w:rPr>
        <w:t>nit (JADTEU)</w:t>
      </w:r>
      <w:r w:rsidRPr="00433B73">
        <w:rPr>
          <w:rFonts w:ascii="Arial" w:eastAsia="Calibri" w:hAnsi="Arial" w:cs="Arial"/>
        </w:rPr>
        <w:t xml:space="preserve"> to safely assess whether items to be loaded onto a C-17 for internal carriage within mandated clearance limits. The CHMU provides a safe alternative to using a live airframe from the operational fleet, mitigating risk to the airframe during loading trials by negating need for live aircraft.</w:t>
      </w:r>
    </w:p>
    <w:p w14:paraId="0730C665" w14:textId="132D80BA" w:rsidR="007259F5" w:rsidRPr="007259F5" w:rsidRDefault="007259F5" w:rsidP="007259F5">
      <w:pPr>
        <w:pStyle w:val="ListParagraph"/>
        <w:tabs>
          <w:tab w:val="left" w:pos="1965"/>
        </w:tabs>
        <w:spacing w:line="257" w:lineRule="auto"/>
        <w:ind w:left="709"/>
        <w:rPr>
          <w:rFonts w:ascii="Arial" w:hAnsi="Arial" w:cs="Arial"/>
        </w:rPr>
      </w:pPr>
    </w:p>
    <w:p w14:paraId="65058058" w14:textId="7ECAC103" w:rsidR="007259F5" w:rsidRPr="00433B73" w:rsidRDefault="007259F5" w:rsidP="006570B6">
      <w:pPr>
        <w:pStyle w:val="ListParagraph"/>
        <w:numPr>
          <w:ilvl w:val="0"/>
          <w:numId w:val="11"/>
        </w:numPr>
        <w:tabs>
          <w:tab w:val="left" w:pos="1965"/>
        </w:tabs>
        <w:spacing w:line="257" w:lineRule="auto"/>
        <w:rPr>
          <w:rFonts w:ascii="Arial" w:hAnsi="Arial" w:cs="Arial"/>
        </w:rPr>
      </w:pPr>
      <w:r>
        <w:rPr>
          <w:rFonts w:ascii="Arial" w:hAnsi="Arial" w:cs="Arial"/>
        </w:rPr>
        <w:t xml:space="preserve">Images of the C-17 CHMU and the </w:t>
      </w:r>
      <w:proofErr w:type="gramStart"/>
      <w:r>
        <w:rPr>
          <w:rFonts w:ascii="Arial" w:hAnsi="Arial" w:cs="Arial"/>
        </w:rPr>
        <w:t>in scope</w:t>
      </w:r>
      <w:proofErr w:type="gramEnd"/>
      <w:r>
        <w:rPr>
          <w:rFonts w:ascii="Arial" w:hAnsi="Arial" w:cs="Arial"/>
        </w:rPr>
        <w:t xml:space="preserve"> equipment can be found at Annex A.</w:t>
      </w:r>
    </w:p>
    <w:p w14:paraId="4DB9BEB8" w14:textId="0A9921D2" w:rsidR="006570B6" w:rsidRPr="00433B73" w:rsidRDefault="006570B6" w:rsidP="006570B6">
      <w:pPr>
        <w:pStyle w:val="ListParagraph"/>
        <w:tabs>
          <w:tab w:val="left" w:pos="1965"/>
        </w:tabs>
        <w:spacing w:line="257" w:lineRule="auto"/>
        <w:rPr>
          <w:rFonts w:ascii="Arial" w:hAnsi="Arial" w:cs="Arial"/>
        </w:rPr>
      </w:pPr>
    </w:p>
    <w:p w14:paraId="316BE15C" w14:textId="074E913A" w:rsidR="006570B6" w:rsidRPr="00433B73" w:rsidRDefault="006570B6" w:rsidP="006570B6">
      <w:pPr>
        <w:pStyle w:val="ListParagraph"/>
        <w:numPr>
          <w:ilvl w:val="0"/>
          <w:numId w:val="11"/>
        </w:numPr>
        <w:tabs>
          <w:tab w:val="left" w:pos="1965"/>
        </w:tabs>
        <w:rPr>
          <w:rFonts w:ascii="Arial" w:hAnsi="Arial" w:cs="Arial"/>
        </w:rPr>
      </w:pPr>
      <w:r w:rsidRPr="00433B73">
        <w:rPr>
          <w:rFonts w:ascii="Arial" w:hAnsi="Arial" w:cs="Arial"/>
        </w:rPr>
        <w:t xml:space="preserve">The CHMU was designed and built by the Defence Aviation Repair Agency (DARA) and delivered in 2001. DARA have since closed and support for the CHMU was handed over to the station in 2008. </w:t>
      </w:r>
    </w:p>
    <w:p w14:paraId="71C6C8E5" w14:textId="77777777" w:rsidR="00E07F8D" w:rsidRPr="00F954F9" w:rsidRDefault="00E07F8D" w:rsidP="00F954F9">
      <w:pPr>
        <w:pStyle w:val="ListParagraph"/>
        <w:rPr>
          <w:rFonts w:ascii="Arial" w:hAnsi="Arial" w:cs="Arial"/>
          <w:sz w:val="24"/>
          <w:szCs w:val="24"/>
        </w:rPr>
      </w:pPr>
    </w:p>
    <w:p w14:paraId="10358F4A" w14:textId="5FEF20CD" w:rsidR="00E07F8D" w:rsidRPr="00367BD4" w:rsidRDefault="00EF7531" w:rsidP="00367BD4">
      <w:pPr>
        <w:pStyle w:val="ListParagraph"/>
        <w:numPr>
          <w:ilvl w:val="0"/>
          <w:numId w:val="11"/>
        </w:numPr>
        <w:rPr>
          <w:rFonts w:ascii="Arial" w:hAnsi="Arial" w:cs="Arial"/>
        </w:rPr>
      </w:pPr>
      <w:r w:rsidRPr="00873FD5">
        <w:rPr>
          <w:rFonts w:ascii="Arial" w:hAnsi="Arial" w:cs="Arial"/>
        </w:rPr>
        <w:t xml:space="preserve">Through continuous </w:t>
      </w:r>
      <w:r w:rsidR="00455B2E">
        <w:rPr>
          <w:rFonts w:ascii="Arial" w:hAnsi="Arial" w:cs="Arial"/>
        </w:rPr>
        <w:t xml:space="preserve">support and </w:t>
      </w:r>
      <w:r w:rsidRPr="00873FD5">
        <w:rPr>
          <w:rFonts w:ascii="Arial" w:hAnsi="Arial" w:cs="Arial"/>
        </w:rPr>
        <w:t>provision of the CHMU</w:t>
      </w:r>
      <w:r w:rsidR="00367BD4">
        <w:rPr>
          <w:rFonts w:ascii="Arial" w:hAnsi="Arial" w:cs="Arial"/>
        </w:rPr>
        <w:t>, the RAF does not require a live</w:t>
      </w:r>
      <w:r w:rsidR="00896F59">
        <w:rPr>
          <w:rFonts w:ascii="Arial" w:hAnsi="Arial" w:cs="Arial"/>
        </w:rPr>
        <w:t xml:space="preserve"> C-17</w:t>
      </w:r>
      <w:r w:rsidR="00367BD4">
        <w:rPr>
          <w:rFonts w:ascii="Arial" w:hAnsi="Arial" w:cs="Arial"/>
        </w:rPr>
        <w:t xml:space="preserve"> Aircraft to be used for loading testing, meaning that the UK has </w:t>
      </w:r>
      <w:r w:rsidR="00896F59">
        <w:rPr>
          <w:rFonts w:ascii="Arial" w:hAnsi="Arial" w:cs="Arial"/>
        </w:rPr>
        <w:t>a</w:t>
      </w:r>
      <w:r w:rsidR="00367BD4">
        <w:rPr>
          <w:rFonts w:ascii="Arial" w:hAnsi="Arial" w:cs="Arial"/>
        </w:rPr>
        <w:t xml:space="preserve"> full fleet of 8</w:t>
      </w:r>
      <w:r w:rsidR="00896F59">
        <w:rPr>
          <w:rFonts w:ascii="Arial" w:hAnsi="Arial" w:cs="Arial"/>
        </w:rPr>
        <w:t>x</w:t>
      </w:r>
      <w:r w:rsidR="00367BD4">
        <w:rPr>
          <w:rFonts w:ascii="Arial" w:hAnsi="Arial" w:cs="Arial"/>
        </w:rPr>
        <w:t xml:space="preserve"> C-17 Aircraft available. This allows the C-17 Delivery Team (DT) </w:t>
      </w:r>
      <w:r w:rsidR="0039245A" w:rsidRPr="00367BD4">
        <w:rPr>
          <w:rFonts w:ascii="Arial" w:hAnsi="Arial" w:cs="Arial"/>
        </w:rPr>
        <w:t xml:space="preserve">to meet the Command Acquisition </w:t>
      </w:r>
      <w:r w:rsidR="00F954F9" w:rsidRPr="00367BD4">
        <w:rPr>
          <w:rFonts w:ascii="Arial" w:hAnsi="Arial" w:cs="Arial"/>
        </w:rPr>
        <w:t>Support</w:t>
      </w:r>
      <w:r w:rsidR="0039245A" w:rsidRPr="00367BD4">
        <w:rPr>
          <w:rFonts w:ascii="Arial" w:hAnsi="Arial" w:cs="Arial"/>
        </w:rPr>
        <w:t xml:space="preserve"> Plan (CASP)</w:t>
      </w:r>
      <w:r w:rsidR="00F954F9" w:rsidRPr="00367BD4">
        <w:rPr>
          <w:rFonts w:ascii="Arial" w:hAnsi="Arial" w:cs="Arial"/>
        </w:rPr>
        <w:t xml:space="preserve"> by meeting the Actual Available Fleet (AAF)</w:t>
      </w:r>
      <w:r w:rsidR="001D6C51" w:rsidRPr="00367BD4">
        <w:rPr>
          <w:rFonts w:ascii="Arial" w:hAnsi="Arial" w:cs="Arial"/>
        </w:rPr>
        <w:t>.</w:t>
      </w:r>
      <w:r w:rsidR="00F954F9" w:rsidRPr="00367BD4">
        <w:rPr>
          <w:rFonts w:ascii="Arial" w:hAnsi="Arial" w:cs="Arial"/>
        </w:rPr>
        <w:t xml:space="preserve"> </w:t>
      </w:r>
    </w:p>
    <w:p w14:paraId="3497B139" w14:textId="765F0A65" w:rsidR="00FC7BF7" w:rsidRDefault="00FC7BF7" w:rsidP="00FC7BF7">
      <w:pPr>
        <w:pStyle w:val="Heading1"/>
        <w:rPr>
          <w:rFonts w:ascii="Arial" w:hAnsi="Arial" w:cs="Arial"/>
          <w:b/>
          <w:bCs/>
          <w:color w:val="auto"/>
          <w:sz w:val="28"/>
          <w:szCs w:val="28"/>
        </w:rPr>
      </w:pPr>
      <w:bookmarkStart w:id="2" w:name="_Toc99542243"/>
      <w:bookmarkStart w:id="3" w:name="_Toc109195405"/>
      <w:r w:rsidRPr="00FC7BF7">
        <w:rPr>
          <w:rFonts w:ascii="Arial" w:hAnsi="Arial" w:cs="Arial"/>
          <w:b/>
          <w:bCs/>
          <w:color w:val="auto"/>
          <w:sz w:val="28"/>
          <w:szCs w:val="28"/>
        </w:rPr>
        <w:t>SCOPE OF REQUIREMENT</w:t>
      </w:r>
      <w:bookmarkEnd w:id="2"/>
      <w:bookmarkEnd w:id="3"/>
    </w:p>
    <w:p w14:paraId="5E60C52E" w14:textId="11ACA7EE" w:rsidR="00633835" w:rsidRPr="00E24E8C" w:rsidRDefault="006A6F82" w:rsidP="00A83E85">
      <w:pPr>
        <w:pStyle w:val="ListParagraph"/>
        <w:numPr>
          <w:ilvl w:val="0"/>
          <w:numId w:val="11"/>
        </w:numPr>
        <w:rPr>
          <w:rFonts w:ascii="Arial" w:hAnsi="Arial" w:cs="Arial"/>
          <w:bCs/>
        </w:rPr>
      </w:pPr>
      <w:r w:rsidRPr="00E24E8C">
        <w:rPr>
          <w:rFonts w:ascii="Arial" w:hAnsi="Arial" w:cs="Arial"/>
          <w:bCs/>
        </w:rPr>
        <w:t xml:space="preserve">The Contractor shall assume the role of Design Organisation (DO) </w:t>
      </w:r>
      <w:r w:rsidR="004D74C7" w:rsidRPr="00E24E8C">
        <w:rPr>
          <w:rFonts w:ascii="Arial" w:hAnsi="Arial" w:cs="Arial"/>
          <w:bCs/>
        </w:rPr>
        <w:t>and the Authority will retain the role as the Engineering Authority (EA)</w:t>
      </w:r>
      <w:r w:rsidR="0091106B" w:rsidRPr="00E24E8C">
        <w:rPr>
          <w:rFonts w:ascii="Arial" w:hAnsi="Arial" w:cs="Arial"/>
          <w:bCs/>
        </w:rPr>
        <w:t xml:space="preserve">. The Contractor </w:t>
      </w:r>
      <w:r w:rsidR="00EB78E7" w:rsidRPr="00E24E8C">
        <w:rPr>
          <w:rFonts w:ascii="Arial" w:hAnsi="Arial" w:cs="Arial"/>
          <w:bCs/>
        </w:rPr>
        <w:t xml:space="preserve">shall undertake </w:t>
      </w:r>
      <w:r w:rsidR="00030553" w:rsidRPr="00E24E8C">
        <w:rPr>
          <w:rFonts w:ascii="Arial" w:hAnsi="Arial" w:cs="Arial"/>
          <w:bCs/>
        </w:rPr>
        <w:t xml:space="preserve">the Core </w:t>
      </w:r>
      <w:r w:rsidR="000B6D10" w:rsidRPr="00E24E8C">
        <w:rPr>
          <w:rFonts w:ascii="Arial" w:hAnsi="Arial" w:cs="Arial"/>
          <w:bCs/>
        </w:rPr>
        <w:t>W</w:t>
      </w:r>
      <w:r w:rsidR="00030553" w:rsidRPr="00E24E8C">
        <w:rPr>
          <w:rFonts w:ascii="Arial" w:hAnsi="Arial" w:cs="Arial"/>
          <w:bCs/>
        </w:rPr>
        <w:t>ork an</w:t>
      </w:r>
      <w:r w:rsidR="002B6238" w:rsidRPr="00E24E8C">
        <w:rPr>
          <w:rFonts w:ascii="Arial" w:hAnsi="Arial" w:cs="Arial"/>
          <w:bCs/>
        </w:rPr>
        <w:t>d</w:t>
      </w:r>
      <w:r w:rsidR="00030553" w:rsidRPr="00E24E8C">
        <w:rPr>
          <w:rFonts w:ascii="Arial" w:hAnsi="Arial" w:cs="Arial"/>
          <w:bCs/>
        </w:rPr>
        <w:t xml:space="preserve"> Non-Core </w:t>
      </w:r>
      <w:r w:rsidR="000B6D10" w:rsidRPr="00E24E8C">
        <w:rPr>
          <w:rFonts w:ascii="Arial" w:hAnsi="Arial" w:cs="Arial"/>
          <w:bCs/>
        </w:rPr>
        <w:t>W</w:t>
      </w:r>
      <w:r w:rsidR="00030553" w:rsidRPr="00E24E8C">
        <w:rPr>
          <w:rFonts w:ascii="Arial" w:hAnsi="Arial" w:cs="Arial"/>
          <w:bCs/>
        </w:rPr>
        <w:t xml:space="preserve">ork </w:t>
      </w:r>
      <w:r w:rsidR="002B6238" w:rsidRPr="00E24E8C">
        <w:rPr>
          <w:rFonts w:ascii="Arial" w:hAnsi="Arial" w:cs="Arial"/>
          <w:bCs/>
        </w:rPr>
        <w:t>initiated</w:t>
      </w:r>
      <w:r w:rsidR="00030553" w:rsidRPr="00E24E8C">
        <w:rPr>
          <w:rFonts w:ascii="Arial" w:hAnsi="Arial" w:cs="Arial"/>
          <w:bCs/>
        </w:rPr>
        <w:t xml:space="preserve"> by </w:t>
      </w:r>
      <w:r w:rsidR="002B6238" w:rsidRPr="00E24E8C">
        <w:rPr>
          <w:rFonts w:ascii="Arial" w:hAnsi="Arial" w:cs="Arial"/>
          <w:bCs/>
        </w:rPr>
        <w:t>t</w:t>
      </w:r>
      <w:r w:rsidR="00030553" w:rsidRPr="00E24E8C">
        <w:rPr>
          <w:rFonts w:ascii="Arial" w:hAnsi="Arial" w:cs="Arial"/>
          <w:bCs/>
        </w:rPr>
        <w:t xml:space="preserve">he </w:t>
      </w:r>
      <w:r w:rsidR="00A764DD" w:rsidRPr="00E24E8C">
        <w:rPr>
          <w:rFonts w:ascii="Arial" w:hAnsi="Arial" w:cs="Arial"/>
          <w:bCs/>
        </w:rPr>
        <w:t>Authority/</w:t>
      </w:r>
      <w:r w:rsidR="00030553" w:rsidRPr="00E24E8C">
        <w:rPr>
          <w:rFonts w:ascii="Arial" w:hAnsi="Arial" w:cs="Arial"/>
          <w:bCs/>
        </w:rPr>
        <w:t>E</w:t>
      </w:r>
      <w:r w:rsidR="0091106B" w:rsidRPr="00E24E8C">
        <w:rPr>
          <w:rFonts w:ascii="Arial" w:hAnsi="Arial" w:cs="Arial"/>
          <w:bCs/>
        </w:rPr>
        <w:t>A</w:t>
      </w:r>
      <w:r w:rsidR="00A764DD" w:rsidRPr="00E24E8C">
        <w:rPr>
          <w:rFonts w:ascii="Arial" w:hAnsi="Arial" w:cs="Arial"/>
          <w:bCs/>
        </w:rPr>
        <w:t xml:space="preserve"> for </w:t>
      </w:r>
      <w:r w:rsidR="00030553" w:rsidRPr="00E24E8C">
        <w:rPr>
          <w:rFonts w:ascii="Arial" w:hAnsi="Arial" w:cs="Arial"/>
          <w:bCs/>
        </w:rPr>
        <w:t xml:space="preserve">the </w:t>
      </w:r>
      <w:r w:rsidR="00A764DD" w:rsidRPr="00E24E8C">
        <w:rPr>
          <w:rFonts w:ascii="Arial" w:hAnsi="Arial" w:cs="Arial"/>
          <w:bCs/>
        </w:rPr>
        <w:t>duration of the Contract</w:t>
      </w:r>
      <w:r w:rsidR="00CD5F72" w:rsidRPr="00E24E8C">
        <w:rPr>
          <w:rFonts w:ascii="Arial" w:hAnsi="Arial" w:cs="Arial"/>
          <w:bCs/>
        </w:rPr>
        <w:t>.</w:t>
      </w:r>
      <w:r w:rsidR="00030553" w:rsidRPr="00E24E8C">
        <w:rPr>
          <w:rFonts w:ascii="Arial" w:hAnsi="Arial" w:cs="Arial"/>
          <w:bCs/>
        </w:rPr>
        <w:t xml:space="preserve"> </w:t>
      </w:r>
      <w:r w:rsidR="00221D99" w:rsidRPr="00E24E8C">
        <w:rPr>
          <w:rFonts w:ascii="Arial" w:hAnsi="Arial" w:cs="Arial"/>
          <w:bCs/>
        </w:rPr>
        <w:t xml:space="preserve">The </w:t>
      </w:r>
      <w:r w:rsidR="00050138" w:rsidRPr="00E24E8C">
        <w:rPr>
          <w:rFonts w:ascii="Arial" w:hAnsi="Arial" w:cs="Arial"/>
          <w:bCs/>
        </w:rPr>
        <w:t>Core</w:t>
      </w:r>
      <w:r w:rsidR="005268A3" w:rsidRPr="00E24E8C">
        <w:rPr>
          <w:rFonts w:ascii="Arial" w:hAnsi="Arial" w:cs="Arial"/>
          <w:bCs/>
        </w:rPr>
        <w:t xml:space="preserve"> Work</w:t>
      </w:r>
      <w:r w:rsidR="00221D99" w:rsidRPr="00E24E8C">
        <w:rPr>
          <w:rFonts w:ascii="Arial" w:hAnsi="Arial" w:cs="Arial"/>
          <w:bCs/>
        </w:rPr>
        <w:t xml:space="preserve"> elements can be found in the table below</w:t>
      </w:r>
      <w:r w:rsidR="00A04996" w:rsidRPr="00E24E8C">
        <w:rPr>
          <w:rFonts w:ascii="Arial" w:hAnsi="Arial" w:cs="Arial"/>
          <w:bCs/>
        </w:rPr>
        <w:t>, and these will be priced as part of the Contractor’s tender return</w:t>
      </w:r>
      <w:r w:rsidR="00944ED5">
        <w:rPr>
          <w:rFonts w:ascii="Arial" w:hAnsi="Arial" w:cs="Arial"/>
          <w:bCs/>
        </w:rPr>
        <w:t xml:space="preserve"> at Schedule 2</w:t>
      </w:r>
      <w:r w:rsidR="00987966">
        <w:rPr>
          <w:rStyle w:val="FootnoteReference"/>
          <w:rFonts w:ascii="Arial" w:hAnsi="Arial" w:cs="Arial"/>
          <w:bCs/>
        </w:rPr>
        <w:footnoteReference w:id="2"/>
      </w:r>
      <w:r w:rsidR="002029B8">
        <w:rPr>
          <w:rFonts w:ascii="Arial" w:hAnsi="Arial" w:cs="Arial"/>
          <w:bCs/>
        </w:rPr>
        <w:t>.</w:t>
      </w:r>
    </w:p>
    <w:p w14:paraId="582C62A6" w14:textId="77777777" w:rsidR="00A83E85" w:rsidRPr="00A83E85" w:rsidRDefault="00A83E85" w:rsidP="00A809C6">
      <w:pPr>
        <w:pStyle w:val="ListParagraph"/>
        <w:ind w:left="709"/>
        <w:rPr>
          <w:rFonts w:ascii="Arial" w:hAnsi="Arial" w:cs="Arial"/>
          <w:bCs/>
          <w:sz w:val="24"/>
          <w:szCs w:val="24"/>
        </w:rPr>
      </w:pPr>
    </w:p>
    <w:p w14:paraId="52D38B86" w14:textId="161291BB" w:rsidR="00A83E85" w:rsidRPr="00E24E8C" w:rsidRDefault="003C1E1C" w:rsidP="00A83E85">
      <w:pPr>
        <w:pStyle w:val="ListParagraph"/>
        <w:numPr>
          <w:ilvl w:val="0"/>
          <w:numId w:val="11"/>
        </w:numPr>
        <w:rPr>
          <w:rFonts w:ascii="Arial" w:hAnsi="Arial" w:cs="Arial"/>
          <w:bCs/>
        </w:rPr>
      </w:pPr>
      <w:r w:rsidRPr="00E24E8C">
        <w:rPr>
          <w:rFonts w:ascii="Arial" w:hAnsi="Arial" w:cs="Arial"/>
          <w:bCs/>
        </w:rPr>
        <w:t xml:space="preserve">Examples of the </w:t>
      </w:r>
      <w:r w:rsidR="0073286C" w:rsidRPr="00E24E8C">
        <w:rPr>
          <w:rFonts w:ascii="Arial" w:hAnsi="Arial" w:cs="Arial"/>
          <w:bCs/>
        </w:rPr>
        <w:t xml:space="preserve">type of </w:t>
      </w:r>
      <w:r w:rsidRPr="00E24E8C">
        <w:rPr>
          <w:rFonts w:ascii="Arial" w:hAnsi="Arial" w:cs="Arial"/>
          <w:bCs/>
        </w:rPr>
        <w:t xml:space="preserve">Non-Core </w:t>
      </w:r>
      <w:r w:rsidR="0029095E" w:rsidRPr="00E24E8C">
        <w:rPr>
          <w:rFonts w:ascii="Arial" w:hAnsi="Arial" w:cs="Arial"/>
          <w:bCs/>
        </w:rPr>
        <w:t>W</w:t>
      </w:r>
      <w:r w:rsidRPr="00E24E8C">
        <w:rPr>
          <w:rFonts w:ascii="Arial" w:hAnsi="Arial" w:cs="Arial"/>
          <w:bCs/>
        </w:rPr>
        <w:t xml:space="preserve">ork that may be </w:t>
      </w:r>
      <w:r w:rsidR="001F6C66" w:rsidRPr="00E24E8C">
        <w:rPr>
          <w:rFonts w:ascii="Arial" w:hAnsi="Arial" w:cs="Arial"/>
          <w:bCs/>
        </w:rPr>
        <w:t xml:space="preserve">initiated by the Authority during the Contract </w:t>
      </w:r>
      <w:r w:rsidR="006D2587" w:rsidRPr="00E24E8C">
        <w:rPr>
          <w:rFonts w:ascii="Arial" w:hAnsi="Arial" w:cs="Arial"/>
          <w:bCs/>
        </w:rPr>
        <w:t xml:space="preserve">using the Tasking Process </w:t>
      </w:r>
      <w:r w:rsidRPr="00E24E8C">
        <w:rPr>
          <w:rFonts w:ascii="Arial" w:hAnsi="Arial" w:cs="Arial"/>
          <w:bCs/>
        </w:rPr>
        <w:t xml:space="preserve">can </w:t>
      </w:r>
      <w:r w:rsidR="00C24CAE" w:rsidRPr="00E24E8C">
        <w:rPr>
          <w:rFonts w:ascii="Arial" w:hAnsi="Arial" w:cs="Arial"/>
          <w:bCs/>
        </w:rPr>
        <w:t xml:space="preserve">also </w:t>
      </w:r>
      <w:r w:rsidRPr="00E24E8C">
        <w:rPr>
          <w:rFonts w:ascii="Arial" w:hAnsi="Arial" w:cs="Arial"/>
          <w:bCs/>
        </w:rPr>
        <w:t xml:space="preserve">be found below. </w:t>
      </w:r>
      <w:r w:rsidR="008865EC" w:rsidRPr="00E24E8C">
        <w:rPr>
          <w:rFonts w:ascii="Arial" w:hAnsi="Arial" w:cs="Arial"/>
          <w:bCs/>
        </w:rPr>
        <w:t xml:space="preserve">These </w:t>
      </w:r>
      <w:r w:rsidR="00CA629E" w:rsidRPr="00E24E8C">
        <w:rPr>
          <w:rFonts w:ascii="Arial" w:hAnsi="Arial" w:cs="Arial"/>
          <w:bCs/>
        </w:rPr>
        <w:t xml:space="preserve">examples are for illustrative purposes only and </w:t>
      </w:r>
      <w:r w:rsidR="001A6D92" w:rsidRPr="00E24E8C">
        <w:rPr>
          <w:rFonts w:ascii="Arial" w:hAnsi="Arial" w:cs="Arial"/>
          <w:bCs/>
        </w:rPr>
        <w:t xml:space="preserve">all Non-Core Tasks </w:t>
      </w:r>
      <w:r w:rsidR="00BD43DC" w:rsidRPr="00E24E8C">
        <w:rPr>
          <w:rFonts w:ascii="Arial" w:hAnsi="Arial" w:cs="Arial"/>
          <w:bCs/>
        </w:rPr>
        <w:t xml:space="preserve">are to be priced </w:t>
      </w:r>
      <w:r w:rsidR="0093160B" w:rsidRPr="00E24E8C">
        <w:rPr>
          <w:rFonts w:ascii="Arial" w:hAnsi="Arial" w:cs="Arial"/>
          <w:bCs/>
        </w:rPr>
        <w:t>upon request</w:t>
      </w:r>
      <w:r w:rsidR="00822254" w:rsidRPr="00E24E8C">
        <w:rPr>
          <w:rFonts w:ascii="Arial" w:hAnsi="Arial" w:cs="Arial"/>
          <w:bCs/>
        </w:rPr>
        <w:t xml:space="preserve">. </w:t>
      </w:r>
    </w:p>
    <w:p w14:paraId="3CCDBE04" w14:textId="77777777" w:rsidR="00A83E85" w:rsidRPr="00A809C6" w:rsidRDefault="00A83E85" w:rsidP="00A809C6">
      <w:pPr>
        <w:pStyle w:val="ListParagraph"/>
        <w:rPr>
          <w:rFonts w:ascii="Arial" w:hAnsi="Arial" w:cs="Arial"/>
          <w:bCs/>
          <w:sz w:val="24"/>
          <w:szCs w:val="24"/>
        </w:rPr>
      </w:pPr>
    </w:p>
    <w:p w14:paraId="781B84BC" w14:textId="2C177B92" w:rsidR="00A809C6" w:rsidRPr="00E24E8C" w:rsidRDefault="00A809C6" w:rsidP="00F954F9">
      <w:pPr>
        <w:pStyle w:val="ListParagraph"/>
        <w:numPr>
          <w:ilvl w:val="0"/>
          <w:numId w:val="11"/>
        </w:numPr>
        <w:rPr>
          <w:sz w:val="20"/>
          <w:szCs w:val="20"/>
        </w:rPr>
      </w:pPr>
      <w:r w:rsidRPr="00E24E8C">
        <w:rPr>
          <w:rFonts w:ascii="Arial" w:hAnsi="Arial" w:cs="Arial"/>
          <w:bCs/>
        </w:rPr>
        <w:t xml:space="preserve">A list of Anticipated </w:t>
      </w:r>
      <w:r w:rsidR="002D7A71">
        <w:rPr>
          <w:rFonts w:ascii="Arial" w:hAnsi="Arial" w:cs="Arial"/>
          <w:bCs/>
        </w:rPr>
        <w:t>Financial Year (FY) 23/24</w:t>
      </w:r>
      <w:r w:rsidRPr="00E24E8C">
        <w:rPr>
          <w:rFonts w:ascii="Arial" w:hAnsi="Arial" w:cs="Arial"/>
          <w:bCs/>
        </w:rPr>
        <w:t xml:space="preserve"> Non-Core Tasks is also provided below. This list is provided in good faith and represents the Authority’s best endeavours to identity foreseen Non-Core Tasks which the Authority expects to initiate in </w:t>
      </w:r>
      <w:r w:rsidR="002D7A71">
        <w:rPr>
          <w:rFonts w:ascii="Arial" w:hAnsi="Arial" w:cs="Arial"/>
          <w:bCs/>
        </w:rPr>
        <w:t>FY23/24</w:t>
      </w:r>
      <w:r w:rsidRPr="00E24E8C">
        <w:rPr>
          <w:rFonts w:ascii="Arial" w:hAnsi="Arial" w:cs="Arial"/>
          <w:bCs/>
        </w:rPr>
        <w:t xml:space="preserve"> of the Contract.  </w:t>
      </w:r>
      <w:r w:rsidRPr="00E24E8C">
        <w:rPr>
          <w:rFonts w:ascii="Arial" w:hAnsi="Arial" w:cs="Arial"/>
          <w:b/>
        </w:rPr>
        <w:t xml:space="preserve">Note: this list is provided for illustrative purposes only and no commitment is made by the Authority to initiate any of these </w:t>
      </w:r>
      <w:proofErr w:type="gramStart"/>
      <w:r w:rsidRPr="00E24E8C">
        <w:rPr>
          <w:rFonts w:ascii="Arial" w:hAnsi="Arial" w:cs="Arial"/>
          <w:b/>
        </w:rPr>
        <w:t>Non-Core</w:t>
      </w:r>
      <w:proofErr w:type="gramEnd"/>
      <w:r w:rsidRPr="00E24E8C">
        <w:rPr>
          <w:rFonts w:ascii="Arial" w:hAnsi="Arial" w:cs="Arial"/>
          <w:b/>
        </w:rPr>
        <w:t xml:space="preserve"> tasks during </w:t>
      </w:r>
      <w:r w:rsidR="002D7A71">
        <w:rPr>
          <w:rFonts w:ascii="Arial" w:hAnsi="Arial" w:cs="Arial"/>
          <w:b/>
        </w:rPr>
        <w:t>FY23/24</w:t>
      </w:r>
      <w:r w:rsidRPr="00E24E8C">
        <w:rPr>
          <w:rFonts w:ascii="Arial" w:hAnsi="Arial" w:cs="Arial"/>
          <w:b/>
        </w:rPr>
        <w:t xml:space="preserve"> or at any other time during the Contract duration. </w:t>
      </w:r>
    </w:p>
    <w:tbl>
      <w:tblPr>
        <w:tblStyle w:val="TableGrid"/>
        <w:tblW w:w="0" w:type="auto"/>
        <w:tblLook w:val="04A0" w:firstRow="1" w:lastRow="0" w:firstColumn="1" w:lastColumn="0" w:noHBand="0" w:noVBand="1"/>
      </w:tblPr>
      <w:tblGrid>
        <w:gridCol w:w="9016"/>
      </w:tblGrid>
      <w:tr w:rsidR="008B607D" w14:paraId="77CC0526" w14:textId="77777777" w:rsidTr="606EBCA8">
        <w:tc>
          <w:tcPr>
            <w:tcW w:w="9016" w:type="dxa"/>
          </w:tcPr>
          <w:p w14:paraId="46F673F9" w14:textId="0C884C43" w:rsidR="008B607D" w:rsidRPr="00C1597A" w:rsidRDefault="008B607D" w:rsidP="00C1597A">
            <w:pPr>
              <w:pStyle w:val="Heading2"/>
              <w:jc w:val="center"/>
              <w:outlineLvl w:val="1"/>
              <w:rPr>
                <w:rFonts w:ascii="Arial" w:hAnsi="Arial" w:cs="Arial"/>
                <w:b/>
                <w:bCs/>
                <w:sz w:val="24"/>
                <w:szCs w:val="24"/>
              </w:rPr>
            </w:pPr>
            <w:bookmarkStart w:id="4" w:name="_Toc99542244"/>
            <w:bookmarkStart w:id="5" w:name="_Toc109195406"/>
            <w:r w:rsidRPr="00C1597A">
              <w:rPr>
                <w:rFonts w:ascii="Arial" w:hAnsi="Arial" w:cs="Arial"/>
                <w:b/>
                <w:bCs/>
                <w:color w:val="auto"/>
                <w:sz w:val="24"/>
                <w:szCs w:val="24"/>
              </w:rPr>
              <w:t>Core Tasks</w:t>
            </w:r>
            <w:bookmarkStart w:id="6" w:name="_Hlk98235739"/>
            <w:bookmarkEnd w:id="4"/>
            <w:bookmarkEnd w:id="5"/>
          </w:p>
        </w:tc>
      </w:tr>
      <w:tr w:rsidR="008B607D" w14:paraId="20B1BAA6" w14:textId="77777777" w:rsidTr="606EBCA8">
        <w:tc>
          <w:tcPr>
            <w:tcW w:w="9016" w:type="dxa"/>
          </w:tcPr>
          <w:p w14:paraId="68EE8002" w14:textId="6C8634EC" w:rsidR="008B607D" w:rsidRPr="00D738F6" w:rsidRDefault="00E81000" w:rsidP="001B6EB2">
            <w:pPr>
              <w:jc w:val="center"/>
              <w:rPr>
                <w:rFonts w:ascii="Arial" w:hAnsi="Arial" w:cs="Arial"/>
                <w:bCs/>
              </w:rPr>
            </w:pPr>
            <w:r w:rsidRPr="00D738F6">
              <w:rPr>
                <w:rFonts w:ascii="Arial" w:hAnsi="Arial" w:cs="Arial"/>
                <w:bCs/>
              </w:rPr>
              <w:t xml:space="preserve">Confirm </w:t>
            </w:r>
            <w:r w:rsidR="001B6EB2" w:rsidRPr="00D738F6">
              <w:rPr>
                <w:rFonts w:ascii="Arial" w:hAnsi="Arial" w:cs="Arial"/>
                <w:bCs/>
              </w:rPr>
              <w:t xml:space="preserve">annually </w:t>
            </w:r>
            <w:r w:rsidRPr="00D738F6">
              <w:rPr>
                <w:rFonts w:ascii="Arial" w:hAnsi="Arial" w:cs="Arial"/>
                <w:bCs/>
              </w:rPr>
              <w:t xml:space="preserve">that the CHMU installation </w:t>
            </w:r>
            <w:r w:rsidR="00341462" w:rsidRPr="00D738F6">
              <w:rPr>
                <w:rFonts w:ascii="Arial" w:hAnsi="Arial" w:cs="Arial"/>
                <w:bCs/>
              </w:rPr>
              <w:t xml:space="preserve">(original design </w:t>
            </w:r>
            <w:r w:rsidR="001B6EB2" w:rsidRPr="00D738F6">
              <w:rPr>
                <w:rFonts w:ascii="Arial" w:hAnsi="Arial" w:cs="Arial"/>
                <w:bCs/>
              </w:rPr>
              <w:t>&amp;</w:t>
            </w:r>
            <w:r w:rsidR="00341462" w:rsidRPr="00D738F6">
              <w:rPr>
                <w:rFonts w:ascii="Arial" w:hAnsi="Arial" w:cs="Arial"/>
                <w:bCs/>
              </w:rPr>
              <w:t xml:space="preserve"> maintenance) </w:t>
            </w:r>
            <w:r w:rsidRPr="00D738F6">
              <w:rPr>
                <w:rFonts w:ascii="Arial" w:hAnsi="Arial" w:cs="Arial"/>
                <w:bCs/>
              </w:rPr>
              <w:t>remains Fit for Purpose and safe to operat</w:t>
            </w:r>
            <w:r w:rsidR="001B6EB2" w:rsidRPr="00D738F6">
              <w:rPr>
                <w:rFonts w:ascii="Arial" w:hAnsi="Arial" w:cs="Arial"/>
                <w:bCs/>
              </w:rPr>
              <w:t xml:space="preserve">e </w:t>
            </w:r>
            <w:r w:rsidRPr="00D738F6">
              <w:rPr>
                <w:rFonts w:ascii="Arial" w:hAnsi="Arial" w:cs="Arial"/>
                <w:bCs/>
              </w:rPr>
              <w:t>via a F100/equivalent form.</w:t>
            </w:r>
          </w:p>
        </w:tc>
      </w:tr>
      <w:tr w:rsidR="00FA06EB" w14:paraId="1086C381" w14:textId="77777777" w:rsidTr="606EBCA8">
        <w:tc>
          <w:tcPr>
            <w:tcW w:w="9016" w:type="dxa"/>
          </w:tcPr>
          <w:p w14:paraId="1C840A2B" w14:textId="5B522A29" w:rsidR="00EC6109" w:rsidRPr="00D738F6" w:rsidRDefault="00EC6109" w:rsidP="606EBCA8">
            <w:pPr>
              <w:jc w:val="center"/>
              <w:rPr>
                <w:rFonts w:ascii="Arial" w:hAnsi="Arial" w:cs="Arial"/>
              </w:rPr>
            </w:pPr>
            <w:r w:rsidRPr="606EBCA8">
              <w:rPr>
                <w:rFonts w:ascii="Arial" w:hAnsi="Arial" w:cs="Arial"/>
              </w:rPr>
              <w:t xml:space="preserve">Complete all scheduled maintenance and </w:t>
            </w:r>
            <w:r w:rsidR="008F79DA" w:rsidRPr="606EBCA8">
              <w:rPr>
                <w:rFonts w:ascii="Arial" w:hAnsi="Arial" w:cs="Arial"/>
              </w:rPr>
              <w:t>ensure</w:t>
            </w:r>
            <w:r w:rsidRPr="606EBCA8">
              <w:rPr>
                <w:rFonts w:ascii="Arial" w:hAnsi="Arial" w:cs="Arial"/>
              </w:rPr>
              <w:t xml:space="preserve"> 6 </w:t>
            </w:r>
            <w:r w:rsidR="00D877A3" w:rsidRPr="606EBCA8">
              <w:rPr>
                <w:rFonts w:ascii="Arial" w:hAnsi="Arial" w:cs="Arial"/>
              </w:rPr>
              <w:t>&amp;</w:t>
            </w:r>
            <w:r w:rsidRPr="606EBCA8">
              <w:rPr>
                <w:rFonts w:ascii="Arial" w:hAnsi="Arial" w:cs="Arial"/>
              </w:rPr>
              <w:t>12 monthly inspection regimes are completed on time and servicing records are updated and published.</w:t>
            </w:r>
          </w:p>
        </w:tc>
      </w:tr>
      <w:tr w:rsidR="008B607D" w14:paraId="362F3C6C" w14:textId="77777777" w:rsidTr="606EBCA8">
        <w:tc>
          <w:tcPr>
            <w:tcW w:w="9016" w:type="dxa"/>
          </w:tcPr>
          <w:p w14:paraId="5D5237B0" w14:textId="46EA6A0E" w:rsidR="008B607D" w:rsidRPr="00D738F6" w:rsidRDefault="009B1B7B" w:rsidP="008B607D">
            <w:pPr>
              <w:jc w:val="center"/>
              <w:rPr>
                <w:rFonts w:ascii="Arial" w:hAnsi="Arial" w:cs="Arial"/>
                <w:bCs/>
              </w:rPr>
            </w:pPr>
            <w:r w:rsidRPr="00D738F6">
              <w:rPr>
                <w:rFonts w:ascii="Arial" w:hAnsi="Arial" w:cs="Arial"/>
                <w:bCs/>
              </w:rPr>
              <w:lastRenderedPageBreak/>
              <w:t xml:space="preserve">Complete statutory </w:t>
            </w:r>
            <w:r w:rsidR="0076311C" w:rsidRPr="00D738F6">
              <w:rPr>
                <w:rFonts w:ascii="Arial" w:hAnsi="Arial" w:cs="Arial"/>
                <w:bCs/>
              </w:rPr>
              <w:t xml:space="preserve">annual </w:t>
            </w:r>
            <w:r w:rsidRPr="00D738F6">
              <w:rPr>
                <w:rFonts w:ascii="Arial" w:hAnsi="Arial" w:cs="Arial"/>
                <w:bCs/>
              </w:rPr>
              <w:t>LOLER inspection on both CHMU winch and ramp</w:t>
            </w:r>
            <w:r w:rsidR="00210CAD" w:rsidRPr="00D738F6">
              <w:rPr>
                <w:rFonts w:ascii="Arial" w:hAnsi="Arial" w:cs="Arial"/>
                <w:bCs/>
              </w:rPr>
              <w:t xml:space="preserve"> under extant legislation and provide C-17 DT with certificates for audit purposes.</w:t>
            </w:r>
          </w:p>
        </w:tc>
      </w:tr>
      <w:tr w:rsidR="00210CAD" w14:paraId="329AE7A8" w14:textId="77777777" w:rsidTr="606EBCA8">
        <w:tc>
          <w:tcPr>
            <w:tcW w:w="9016" w:type="dxa"/>
          </w:tcPr>
          <w:p w14:paraId="717F1022" w14:textId="00E77379" w:rsidR="0070468C" w:rsidRPr="00D738F6" w:rsidRDefault="001A17B6" w:rsidP="0070468C">
            <w:pPr>
              <w:jc w:val="center"/>
              <w:rPr>
                <w:rFonts w:ascii="Arial" w:hAnsi="Arial" w:cs="Arial"/>
                <w:bCs/>
              </w:rPr>
            </w:pPr>
            <w:r w:rsidRPr="00D738F6">
              <w:rPr>
                <w:rFonts w:ascii="Arial" w:hAnsi="Arial" w:cs="Arial"/>
                <w:bCs/>
              </w:rPr>
              <w:t xml:space="preserve">Provide advice </w:t>
            </w:r>
            <w:r w:rsidR="00EA4242">
              <w:rPr>
                <w:rFonts w:ascii="Arial" w:hAnsi="Arial" w:cs="Arial"/>
                <w:bCs/>
              </w:rPr>
              <w:t xml:space="preserve">and authority </w:t>
            </w:r>
            <w:r w:rsidRPr="00D738F6">
              <w:rPr>
                <w:rFonts w:ascii="Arial" w:hAnsi="Arial" w:cs="Arial"/>
                <w:bCs/>
              </w:rPr>
              <w:t>to DT on design constrain</w:t>
            </w:r>
            <w:r w:rsidR="004029D7" w:rsidRPr="00D738F6">
              <w:rPr>
                <w:rFonts w:ascii="Arial" w:hAnsi="Arial" w:cs="Arial"/>
                <w:bCs/>
              </w:rPr>
              <w:t xml:space="preserve">s </w:t>
            </w:r>
            <w:r w:rsidR="00C30B85" w:rsidRPr="00D738F6">
              <w:rPr>
                <w:rFonts w:ascii="Arial" w:hAnsi="Arial" w:cs="Arial"/>
                <w:bCs/>
              </w:rPr>
              <w:t>and</w:t>
            </w:r>
            <w:r w:rsidRPr="00D738F6">
              <w:rPr>
                <w:rFonts w:ascii="Arial" w:hAnsi="Arial" w:cs="Arial"/>
                <w:bCs/>
              </w:rPr>
              <w:t xml:space="preserve"> load limits</w:t>
            </w:r>
            <w:r w:rsidR="00EA4242">
              <w:rPr>
                <w:rFonts w:ascii="Arial" w:hAnsi="Arial" w:cs="Arial"/>
                <w:bCs/>
              </w:rPr>
              <w:t>, including on single items in excess of 40,000</w:t>
            </w:r>
            <w:proofErr w:type="gramStart"/>
            <w:r w:rsidR="00EA4242">
              <w:rPr>
                <w:rFonts w:ascii="Arial" w:hAnsi="Arial" w:cs="Arial"/>
                <w:bCs/>
              </w:rPr>
              <w:t>kg.</w:t>
            </w:r>
            <w:r w:rsidR="00FA06EB" w:rsidRPr="00D738F6">
              <w:rPr>
                <w:rFonts w:ascii="Arial" w:hAnsi="Arial" w:cs="Arial"/>
                <w:bCs/>
              </w:rPr>
              <w:t>.</w:t>
            </w:r>
            <w:proofErr w:type="gramEnd"/>
          </w:p>
        </w:tc>
      </w:tr>
      <w:tr w:rsidR="00FA06EB" w14:paraId="7602574B" w14:textId="77777777" w:rsidTr="606EBCA8">
        <w:tc>
          <w:tcPr>
            <w:tcW w:w="9016" w:type="dxa"/>
          </w:tcPr>
          <w:p w14:paraId="7E7560B1" w14:textId="707E559C" w:rsidR="00FA06EB" w:rsidRPr="00D738F6" w:rsidRDefault="00BB1AD5" w:rsidP="003761BB">
            <w:pPr>
              <w:jc w:val="center"/>
              <w:rPr>
                <w:rFonts w:ascii="Arial" w:hAnsi="Arial" w:cs="Arial"/>
                <w:bCs/>
              </w:rPr>
            </w:pPr>
            <w:bookmarkStart w:id="7" w:name="_Hlk103846833"/>
            <w:r w:rsidRPr="00D738F6">
              <w:rPr>
                <w:rFonts w:ascii="Arial" w:hAnsi="Arial" w:cs="Arial"/>
                <w:bCs/>
              </w:rPr>
              <w:t xml:space="preserve">Complete 6 monthly internal </w:t>
            </w:r>
            <w:r w:rsidR="00957715">
              <w:rPr>
                <w:rFonts w:ascii="Arial" w:hAnsi="Arial" w:cs="Arial"/>
                <w:bCs/>
              </w:rPr>
              <w:t xml:space="preserve">location &amp; </w:t>
            </w:r>
            <w:r w:rsidRPr="00D738F6">
              <w:rPr>
                <w:rFonts w:ascii="Arial" w:hAnsi="Arial" w:cs="Arial"/>
                <w:bCs/>
              </w:rPr>
              <w:t>dimension</w:t>
            </w:r>
            <w:r w:rsidR="00957715">
              <w:rPr>
                <w:rFonts w:ascii="Arial" w:hAnsi="Arial" w:cs="Arial"/>
                <w:bCs/>
              </w:rPr>
              <w:t xml:space="preserve"> </w:t>
            </w:r>
            <w:r w:rsidRPr="00D738F6">
              <w:rPr>
                <w:rFonts w:ascii="Arial" w:hAnsi="Arial" w:cs="Arial"/>
                <w:bCs/>
              </w:rPr>
              <w:t>comparison checks of CHM</w:t>
            </w:r>
            <w:r w:rsidR="003761BB" w:rsidRPr="00D738F6">
              <w:rPr>
                <w:rFonts w:ascii="Arial" w:hAnsi="Arial" w:cs="Arial"/>
                <w:bCs/>
              </w:rPr>
              <w:t>U</w:t>
            </w:r>
            <w:r w:rsidRPr="00D738F6">
              <w:rPr>
                <w:rFonts w:ascii="Arial" w:hAnsi="Arial" w:cs="Arial"/>
                <w:bCs/>
              </w:rPr>
              <w:t xml:space="preserve"> Structure</w:t>
            </w:r>
            <w:r w:rsidR="006D25C2">
              <w:rPr>
                <w:rFonts w:ascii="Arial" w:hAnsi="Arial" w:cs="Arial"/>
                <w:bCs/>
              </w:rPr>
              <w:t xml:space="preserve"> compared to the Aircraft</w:t>
            </w:r>
            <w:r w:rsidRPr="00D738F6">
              <w:rPr>
                <w:rFonts w:ascii="Arial" w:hAnsi="Arial" w:cs="Arial"/>
                <w:bCs/>
              </w:rPr>
              <w:t xml:space="preserve"> </w:t>
            </w:r>
            <w:r w:rsidR="006D25C2">
              <w:rPr>
                <w:rFonts w:ascii="Arial" w:hAnsi="Arial" w:cs="Arial"/>
                <w:bCs/>
              </w:rPr>
              <w:t>dimensions</w:t>
            </w:r>
            <w:r w:rsidRPr="00D738F6">
              <w:rPr>
                <w:rFonts w:ascii="Arial" w:hAnsi="Arial" w:cs="Arial"/>
                <w:bCs/>
              </w:rPr>
              <w:t>.</w:t>
            </w:r>
          </w:p>
          <w:p w14:paraId="7E8AE8A3" w14:textId="77777777" w:rsidR="00271C80" w:rsidRDefault="00797E74" w:rsidP="003761BB">
            <w:pPr>
              <w:jc w:val="center"/>
              <w:rPr>
                <w:rFonts w:ascii="Arial" w:hAnsi="Arial" w:cs="Arial"/>
                <w:bCs/>
              </w:rPr>
            </w:pPr>
            <w:r>
              <w:rPr>
                <w:rFonts w:ascii="Arial" w:hAnsi="Arial" w:cs="Arial"/>
                <w:bCs/>
              </w:rPr>
              <w:t>Example checks</w:t>
            </w:r>
            <w:r w:rsidRPr="00D738F6">
              <w:rPr>
                <w:rFonts w:ascii="Arial" w:hAnsi="Arial" w:cs="Arial"/>
                <w:bCs/>
              </w:rPr>
              <w:t xml:space="preserve"> </w:t>
            </w:r>
            <w:r w:rsidR="00271C80" w:rsidRPr="00D738F6">
              <w:rPr>
                <w:rFonts w:ascii="Arial" w:hAnsi="Arial" w:cs="Arial"/>
                <w:bCs/>
              </w:rPr>
              <w:t xml:space="preserve">could include, but </w:t>
            </w:r>
            <w:r w:rsidR="00957715">
              <w:rPr>
                <w:rFonts w:ascii="Arial" w:hAnsi="Arial" w:cs="Arial"/>
                <w:bCs/>
              </w:rPr>
              <w:t>are</w:t>
            </w:r>
            <w:r w:rsidR="00957715" w:rsidRPr="00D738F6">
              <w:rPr>
                <w:rFonts w:ascii="Arial" w:hAnsi="Arial" w:cs="Arial"/>
                <w:bCs/>
              </w:rPr>
              <w:t xml:space="preserve"> </w:t>
            </w:r>
            <w:r w:rsidR="00271C80" w:rsidRPr="00D738F6">
              <w:rPr>
                <w:rFonts w:ascii="Arial" w:hAnsi="Arial" w:cs="Arial"/>
                <w:bCs/>
              </w:rPr>
              <w:t>not limited to, ER Tank, Life Rafts, Oxy System components, ramp door, etc.</w:t>
            </w:r>
          </w:p>
          <w:p w14:paraId="7948B987" w14:textId="7B92246E" w:rsidR="00957715" w:rsidRPr="00D738F6" w:rsidRDefault="00957715" w:rsidP="003761BB">
            <w:pPr>
              <w:jc w:val="center"/>
              <w:rPr>
                <w:rFonts w:ascii="Arial" w:hAnsi="Arial" w:cs="Arial"/>
                <w:bCs/>
              </w:rPr>
            </w:pPr>
            <w:r>
              <w:rPr>
                <w:rFonts w:ascii="Arial" w:hAnsi="Arial" w:cs="Arial"/>
                <w:bCs/>
              </w:rPr>
              <w:t xml:space="preserve">N.B. – The Contractor </w:t>
            </w:r>
            <w:r w:rsidRPr="00957715">
              <w:rPr>
                <w:rFonts w:ascii="Arial" w:hAnsi="Arial" w:cs="Arial"/>
                <w:b/>
              </w:rPr>
              <w:t>will not have access to the Aircraft</w:t>
            </w:r>
            <w:r>
              <w:rPr>
                <w:rFonts w:ascii="Arial" w:hAnsi="Arial" w:cs="Arial"/>
                <w:bCs/>
              </w:rPr>
              <w:t xml:space="preserve"> and Aircraft dimensions will be provided to the Contractor from the EA.</w:t>
            </w:r>
            <w:bookmarkEnd w:id="7"/>
          </w:p>
        </w:tc>
      </w:tr>
      <w:tr w:rsidR="00613A3A" w14:paraId="62EE7DE2" w14:textId="77777777" w:rsidTr="606EBCA8">
        <w:tc>
          <w:tcPr>
            <w:tcW w:w="9016" w:type="dxa"/>
          </w:tcPr>
          <w:p w14:paraId="105689BB" w14:textId="02424CF5" w:rsidR="00613A3A" w:rsidRPr="00D738F6" w:rsidRDefault="00017C83" w:rsidP="003761BB">
            <w:pPr>
              <w:jc w:val="center"/>
              <w:rPr>
                <w:rFonts w:ascii="Arial" w:hAnsi="Arial" w:cs="Arial"/>
                <w:bCs/>
              </w:rPr>
            </w:pPr>
            <w:r w:rsidRPr="00D738F6">
              <w:rPr>
                <w:rFonts w:ascii="Arial" w:hAnsi="Arial" w:cs="Arial"/>
                <w:bCs/>
              </w:rPr>
              <w:t xml:space="preserve">Provide the DT with any relevant information in support of </w:t>
            </w:r>
            <w:r w:rsidR="00B9197D">
              <w:rPr>
                <w:rFonts w:ascii="Arial" w:hAnsi="Arial" w:cs="Arial"/>
                <w:bCs/>
              </w:rPr>
              <w:t xml:space="preserve">and attend </w:t>
            </w:r>
            <w:r w:rsidR="00F704AD">
              <w:rPr>
                <w:rFonts w:ascii="Arial" w:hAnsi="Arial" w:cs="Arial"/>
                <w:bCs/>
              </w:rPr>
              <w:t>a</w:t>
            </w:r>
            <w:r w:rsidR="00C47A54">
              <w:rPr>
                <w:rFonts w:ascii="Arial" w:hAnsi="Arial" w:cs="Arial"/>
                <w:bCs/>
              </w:rPr>
              <w:t xml:space="preserve"> virtual </w:t>
            </w:r>
            <w:r w:rsidR="00F704AD">
              <w:rPr>
                <w:rFonts w:ascii="Arial" w:hAnsi="Arial" w:cs="Arial"/>
                <w:bCs/>
              </w:rPr>
              <w:t>Annual Safety Panel</w:t>
            </w:r>
            <w:r w:rsidR="00C47A54">
              <w:rPr>
                <w:rFonts w:ascii="Arial" w:hAnsi="Arial" w:cs="Arial"/>
                <w:bCs/>
              </w:rPr>
              <w:t>.</w:t>
            </w:r>
          </w:p>
        </w:tc>
      </w:tr>
      <w:tr w:rsidR="00BD7A2B" w14:paraId="2A825995" w14:textId="77777777" w:rsidTr="606EBCA8">
        <w:tc>
          <w:tcPr>
            <w:tcW w:w="9016" w:type="dxa"/>
          </w:tcPr>
          <w:p w14:paraId="127EEE22" w14:textId="7EBC8B15" w:rsidR="00BD7A2B" w:rsidRPr="00D738F6" w:rsidRDefault="00780B75" w:rsidP="003761BB">
            <w:pPr>
              <w:jc w:val="center"/>
              <w:rPr>
                <w:rFonts w:ascii="Arial" w:hAnsi="Arial" w:cs="Arial"/>
                <w:bCs/>
              </w:rPr>
            </w:pPr>
            <w:r>
              <w:rPr>
                <w:rFonts w:ascii="Arial" w:hAnsi="Arial" w:cs="Arial"/>
                <w:bCs/>
              </w:rPr>
              <w:t xml:space="preserve">Attend RAF Brize Norton to conduct </w:t>
            </w:r>
            <w:r w:rsidR="006721DD">
              <w:rPr>
                <w:rFonts w:ascii="Arial" w:hAnsi="Arial" w:cs="Arial"/>
                <w:bCs/>
              </w:rPr>
              <w:t xml:space="preserve">a </w:t>
            </w:r>
            <w:r>
              <w:rPr>
                <w:rFonts w:ascii="Arial" w:hAnsi="Arial" w:cs="Arial"/>
                <w:bCs/>
              </w:rPr>
              <w:t xml:space="preserve">condition survey following a CHMU breakdown </w:t>
            </w:r>
            <w:r w:rsidR="003D59EB">
              <w:rPr>
                <w:rFonts w:ascii="Arial" w:hAnsi="Arial" w:cs="Arial"/>
                <w:bCs/>
              </w:rPr>
              <w:t xml:space="preserve">and report findings </w:t>
            </w:r>
            <w:r>
              <w:rPr>
                <w:rFonts w:ascii="Arial" w:hAnsi="Arial" w:cs="Arial"/>
                <w:bCs/>
              </w:rPr>
              <w:t xml:space="preserve">within </w:t>
            </w:r>
            <w:r w:rsidR="006721DD">
              <w:rPr>
                <w:rFonts w:ascii="Arial" w:hAnsi="Arial" w:cs="Arial"/>
                <w:bCs/>
              </w:rPr>
              <w:t xml:space="preserve">2 </w:t>
            </w:r>
            <w:r>
              <w:rPr>
                <w:rFonts w:ascii="Arial" w:hAnsi="Arial" w:cs="Arial"/>
                <w:bCs/>
              </w:rPr>
              <w:t>working days</w:t>
            </w:r>
            <w:r w:rsidR="003D59EB">
              <w:rPr>
                <w:rFonts w:ascii="Arial" w:hAnsi="Arial" w:cs="Arial"/>
                <w:bCs/>
              </w:rPr>
              <w:t xml:space="preserve"> (repairs identified will be agreed via a non-core task)</w:t>
            </w:r>
            <w:r>
              <w:rPr>
                <w:rFonts w:ascii="Arial" w:hAnsi="Arial" w:cs="Arial"/>
                <w:bCs/>
              </w:rPr>
              <w:t>.</w:t>
            </w:r>
          </w:p>
        </w:tc>
      </w:tr>
      <w:tr w:rsidR="00FD2489" w14:paraId="170A1438" w14:textId="77777777" w:rsidTr="606EBCA8">
        <w:tc>
          <w:tcPr>
            <w:tcW w:w="9016" w:type="dxa"/>
          </w:tcPr>
          <w:p w14:paraId="3B3FBB88" w14:textId="6E58DD9A" w:rsidR="00FD2489" w:rsidRPr="00D738F6" w:rsidRDefault="003B28BB" w:rsidP="003761BB">
            <w:pPr>
              <w:jc w:val="center"/>
              <w:rPr>
                <w:rFonts w:ascii="Arial" w:hAnsi="Arial" w:cs="Arial"/>
                <w:bCs/>
              </w:rPr>
            </w:pPr>
            <w:r w:rsidRPr="00D738F6">
              <w:rPr>
                <w:rFonts w:ascii="Arial" w:hAnsi="Arial" w:cs="Arial"/>
                <w:bCs/>
              </w:rPr>
              <w:t xml:space="preserve">Prepare and supply information for the upkeep of the </w:t>
            </w:r>
            <w:r w:rsidR="00AC7E9A">
              <w:rPr>
                <w:rFonts w:ascii="Arial" w:hAnsi="Arial" w:cs="Arial"/>
                <w:bCs/>
              </w:rPr>
              <w:t xml:space="preserve">C-17 </w:t>
            </w:r>
            <w:r w:rsidRPr="00D738F6">
              <w:rPr>
                <w:rFonts w:ascii="Arial" w:hAnsi="Arial" w:cs="Arial"/>
                <w:bCs/>
              </w:rPr>
              <w:t xml:space="preserve">CHMU, including </w:t>
            </w:r>
            <w:r w:rsidR="005B58C0" w:rsidRPr="00D738F6">
              <w:rPr>
                <w:rFonts w:ascii="Arial" w:hAnsi="Arial" w:cs="Arial"/>
                <w:bCs/>
              </w:rPr>
              <w:t>updates to</w:t>
            </w:r>
            <w:r w:rsidRPr="00D738F6">
              <w:rPr>
                <w:rFonts w:ascii="Arial" w:hAnsi="Arial" w:cs="Arial"/>
                <w:bCs/>
              </w:rPr>
              <w:t xml:space="preserve"> </w:t>
            </w:r>
            <w:r w:rsidR="006721DD">
              <w:rPr>
                <w:rFonts w:ascii="Arial" w:hAnsi="Arial" w:cs="Arial"/>
                <w:bCs/>
              </w:rPr>
              <w:t xml:space="preserve">authority owned </w:t>
            </w:r>
            <w:r w:rsidRPr="00D738F6">
              <w:rPr>
                <w:rFonts w:ascii="Arial" w:hAnsi="Arial" w:cs="Arial"/>
                <w:bCs/>
              </w:rPr>
              <w:t>technical publications</w:t>
            </w:r>
            <w:r w:rsidR="006721DD">
              <w:rPr>
                <w:rFonts w:ascii="Arial" w:hAnsi="Arial" w:cs="Arial"/>
                <w:bCs/>
              </w:rPr>
              <w:t>.</w:t>
            </w:r>
          </w:p>
        </w:tc>
      </w:tr>
      <w:tr w:rsidR="00302805" w14:paraId="5D763C76" w14:textId="77777777" w:rsidTr="606EBCA8">
        <w:tc>
          <w:tcPr>
            <w:tcW w:w="9016" w:type="dxa"/>
          </w:tcPr>
          <w:p w14:paraId="2743573B" w14:textId="305725BD" w:rsidR="00302805" w:rsidRPr="00D738F6" w:rsidRDefault="00B37AFC" w:rsidP="003761BB">
            <w:pPr>
              <w:jc w:val="center"/>
              <w:rPr>
                <w:rFonts w:ascii="Arial" w:hAnsi="Arial" w:cs="Arial"/>
                <w:bCs/>
              </w:rPr>
            </w:pPr>
            <w:r>
              <w:rPr>
                <w:rFonts w:ascii="Arial" w:hAnsi="Arial" w:cs="Arial"/>
                <w:bCs/>
              </w:rPr>
              <w:t>General Project Management maintenance of Contract to cover aspects such as</w:t>
            </w:r>
            <w:r w:rsidR="006F0D36">
              <w:rPr>
                <w:rFonts w:ascii="Arial" w:hAnsi="Arial" w:cs="Arial"/>
                <w:bCs/>
              </w:rPr>
              <w:t>, but not limited to:</w:t>
            </w:r>
            <w:r>
              <w:rPr>
                <w:rFonts w:ascii="Arial" w:hAnsi="Arial" w:cs="Arial"/>
                <w:bCs/>
              </w:rPr>
              <w:t xml:space="preserve"> </w:t>
            </w:r>
            <w:r w:rsidR="006F0D36">
              <w:rPr>
                <w:rFonts w:ascii="Arial" w:hAnsi="Arial" w:cs="Arial"/>
                <w:bCs/>
              </w:rPr>
              <w:br/>
            </w:r>
            <w:r>
              <w:rPr>
                <w:rFonts w:ascii="Arial" w:hAnsi="Arial" w:cs="Arial"/>
                <w:bCs/>
              </w:rPr>
              <w:t>POC for ad-hoc queries, timely email responses,</w:t>
            </w:r>
            <w:r w:rsidR="006F0D36">
              <w:rPr>
                <w:rFonts w:ascii="Arial" w:hAnsi="Arial" w:cs="Arial"/>
                <w:bCs/>
              </w:rPr>
              <w:t xml:space="preserve"> Tasking Authorisation Form (initiated by the Authority) responses, meeting attendances</w:t>
            </w:r>
            <w:r w:rsidR="00C41574">
              <w:rPr>
                <w:rFonts w:ascii="Arial" w:hAnsi="Arial" w:cs="Arial"/>
                <w:bCs/>
              </w:rPr>
              <w:t xml:space="preserve"> such as the Biannual Project, Contract &amp; Safety Review</w:t>
            </w:r>
            <w:r w:rsidR="006F0D36">
              <w:rPr>
                <w:rFonts w:ascii="Arial" w:hAnsi="Arial" w:cs="Arial"/>
                <w:bCs/>
              </w:rPr>
              <w:t>, etc.</w:t>
            </w:r>
          </w:p>
        </w:tc>
      </w:tr>
      <w:bookmarkEnd w:id="6"/>
    </w:tbl>
    <w:p w14:paraId="273E3142" w14:textId="160F5899" w:rsidR="00DA02EE" w:rsidRPr="00D430C2" w:rsidRDefault="00DA02EE" w:rsidP="00A809C6">
      <w:pPr>
        <w:pStyle w:val="Caption"/>
        <w:keepNext/>
        <w:jc w:val="center"/>
        <w:rPr>
          <w:rFonts w:ascii="Arial" w:hAnsi="Arial" w:cs="Arial"/>
          <w:b/>
          <w:bCs/>
          <w:i w:val="0"/>
          <w:iCs w:val="0"/>
          <w:color w:val="auto"/>
          <w:u w:val="single"/>
        </w:rPr>
      </w:pPr>
    </w:p>
    <w:tbl>
      <w:tblPr>
        <w:tblStyle w:val="TableGrid"/>
        <w:tblW w:w="0" w:type="auto"/>
        <w:tblLook w:val="04A0" w:firstRow="1" w:lastRow="0" w:firstColumn="1" w:lastColumn="0" w:noHBand="0" w:noVBand="1"/>
      </w:tblPr>
      <w:tblGrid>
        <w:gridCol w:w="9016"/>
      </w:tblGrid>
      <w:tr w:rsidR="00680DEF" w14:paraId="557B8E3C" w14:textId="77777777" w:rsidTr="00680DEF">
        <w:tc>
          <w:tcPr>
            <w:tcW w:w="9016" w:type="dxa"/>
          </w:tcPr>
          <w:p w14:paraId="627C4BFA" w14:textId="33CF89CF" w:rsidR="00680DEF" w:rsidRPr="00680DEF" w:rsidRDefault="00680DEF" w:rsidP="00680DEF">
            <w:pPr>
              <w:pStyle w:val="Heading2"/>
              <w:jc w:val="center"/>
              <w:outlineLvl w:val="1"/>
              <w:rPr>
                <w:rFonts w:ascii="Arial" w:hAnsi="Arial" w:cs="Arial"/>
                <w:b/>
                <w:bCs/>
              </w:rPr>
            </w:pPr>
            <w:bookmarkStart w:id="8" w:name="_Toc99542245"/>
            <w:bookmarkStart w:id="9" w:name="_Toc109195407"/>
            <w:r w:rsidRPr="00680DEF">
              <w:rPr>
                <w:rFonts w:ascii="Arial" w:hAnsi="Arial" w:cs="Arial"/>
                <w:b/>
                <w:bCs/>
                <w:color w:val="auto"/>
                <w:sz w:val="24"/>
                <w:szCs w:val="24"/>
              </w:rPr>
              <w:t>Examples of Non-Core Tasks</w:t>
            </w:r>
            <w:bookmarkEnd w:id="8"/>
            <w:bookmarkEnd w:id="9"/>
          </w:p>
        </w:tc>
      </w:tr>
      <w:tr w:rsidR="00680DEF" w14:paraId="79C541A4" w14:textId="77777777" w:rsidTr="00680DEF">
        <w:tc>
          <w:tcPr>
            <w:tcW w:w="9016" w:type="dxa"/>
          </w:tcPr>
          <w:p w14:paraId="000C7A87" w14:textId="237AE1B8" w:rsidR="00680DEF" w:rsidRPr="00D738F6" w:rsidRDefault="00875400" w:rsidP="00680DEF">
            <w:pPr>
              <w:jc w:val="center"/>
              <w:rPr>
                <w:rFonts w:ascii="Arial" w:hAnsi="Arial" w:cs="Arial"/>
                <w:bCs/>
              </w:rPr>
            </w:pPr>
            <w:r w:rsidRPr="00D738F6">
              <w:rPr>
                <w:rFonts w:ascii="Arial" w:hAnsi="Arial" w:cs="Arial"/>
                <w:bCs/>
              </w:rPr>
              <w:t>Prepare</w:t>
            </w:r>
            <w:r w:rsidR="00EE28EB" w:rsidRPr="00D738F6">
              <w:rPr>
                <w:rFonts w:ascii="Arial" w:hAnsi="Arial" w:cs="Arial"/>
                <w:bCs/>
              </w:rPr>
              <w:t xml:space="preserve"> new specifications, </w:t>
            </w:r>
            <w:proofErr w:type="gramStart"/>
            <w:r w:rsidR="00EE28EB" w:rsidRPr="00D738F6">
              <w:rPr>
                <w:rFonts w:ascii="Arial" w:hAnsi="Arial" w:cs="Arial"/>
                <w:bCs/>
              </w:rPr>
              <w:t>drawings</w:t>
            </w:r>
            <w:proofErr w:type="gramEnd"/>
            <w:r w:rsidR="00EE28EB" w:rsidRPr="00D738F6">
              <w:rPr>
                <w:rFonts w:ascii="Arial" w:hAnsi="Arial" w:cs="Arial"/>
                <w:bCs/>
              </w:rPr>
              <w:t xml:space="preserve"> and instructions for maintaining the </w:t>
            </w:r>
            <w:r w:rsidRPr="00D738F6">
              <w:rPr>
                <w:rFonts w:ascii="Arial" w:hAnsi="Arial" w:cs="Arial"/>
                <w:bCs/>
              </w:rPr>
              <w:t>d</w:t>
            </w:r>
            <w:r w:rsidR="00EE28EB" w:rsidRPr="00D738F6">
              <w:rPr>
                <w:rFonts w:ascii="Arial" w:hAnsi="Arial" w:cs="Arial"/>
                <w:bCs/>
              </w:rPr>
              <w:t>esign of the CHMU or</w:t>
            </w:r>
            <w:r w:rsidR="00082F40" w:rsidRPr="00D738F6">
              <w:rPr>
                <w:rFonts w:ascii="Arial" w:hAnsi="Arial" w:cs="Arial"/>
                <w:bCs/>
              </w:rPr>
              <w:t xml:space="preserve"> its</w:t>
            </w:r>
            <w:r w:rsidR="00EE28EB" w:rsidRPr="00D738F6">
              <w:rPr>
                <w:rFonts w:ascii="Arial" w:hAnsi="Arial" w:cs="Arial"/>
                <w:bCs/>
              </w:rPr>
              <w:t xml:space="preserve"> parts</w:t>
            </w:r>
            <w:r w:rsidR="004E70E8" w:rsidRPr="00D738F6">
              <w:rPr>
                <w:rFonts w:ascii="Arial" w:hAnsi="Arial" w:cs="Arial"/>
                <w:bCs/>
              </w:rPr>
              <w:t>, including obsolescence.</w:t>
            </w:r>
          </w:p>
        </w:tc>
      </w:tr>
      <w:tr w:rsidR="00EE28EB" w14:paraId="50396132" w14:textId="77777777" w:rsidTr="00680DEF">
        <w:tc>
          <w:tcPr>
            <w:tcW w:w="9016" w:type="dxa"/>
          </w:tcPr>
          <w:p w14:paraId="657B8F67" w14:textId="42AD35CE" w:rsidR="004E70E8" w:rsidRPr="00D738F6" w:rsidRDefault="004E70E8" w:rsidP="004E70E8">
            <w:pPr>
              <w:jc w:val="center"/>
              <w:rPr>
                <w:rFonts w:ascii="Arial" w:hAnsi="Arial" w:cs="Arial"/>
                <w:bCs/>
              </w:rPr>
            </w:pPr>
            <w:r w:rsidRPr="00D738F6">
              <w:rPr>
                <w:rFonts w:ascii="Arial" w:hAnsi="Arial" w:cs="Arial"/>
                <w:bCs/>
              </w:rPr>
              <w:t>Respond to design change recommendations from local occurrence investigations and provide advice to the EA.</w:t>
            </w:r>
          </w:p>
        </w:tc>
      </w:tr>
      <w:tr w:rsidR="007B4D68" w14:paraId="3A7BF9A6" w14:textId="77777777" w:rsidTr="00680DEF">
        <w:tc>
          <w:tcPr>
            <w:tcW w:w="9016" w:type="dxa"/>
          </w:tcPr>
          <w:p w14:paraId="1674CFF7" w14:textId="77777777" w:rsidR="003B3528" w:rsidRPr="00D738F6" w:rsidRDefault="007B4D68" w:rsidP="000D3ED6">
            <w:pPr>
              <w:jc w:val="center"/>
              <w:rPr>
                <w:rFonts w:ascii="Arial" w:hAnsi="Arial" w:cs="Arial"/>
                <w:bCs/>
              </w:rPr>
            </w:pPr>
            <w:r w:rsidRPr="00D738F6">
              <w:rPr>
                <w:rFonts w:ascii="Arial" w:hAnsi="Arial" w:cs="Arial"/>
                <w:bCs/>
              </w:rPr>
              <w:t xml:space="preserve">Execute any design changes to the CHMU system in line with </w:t>
            </w:r>
            <w:r w:rsidR="00704AB0" w:rsidRPr="00D738F6">
              <w:rPr>
                <w:rFonts w:ascii="Arial" w:hAnsi="Arial" w:cs="Arial"/>
                <w:bCs/>
              </w:rPr>
              <w:t xml:space="preserve">DT owned </w:t>
            </w:r>
            <w:r w:rsidR="00D36A93" w:rsidRPr="00D738F6">
              <w:rPr>
                <w:rFonts w:ascii="Arial" w:hAnsi="Arial" w:cs="Arial"/>
                <w:bCs/>
              </w:rPr>
              <w:t>drawings and documentation.</w:t>
            </w:r>
            <w:r w:rsidR="00FF3FF0" w:rsidRPr="00D738F6">
              <w:rPr>
                <w:rFonts w:ascii="Arial" w:hAnsi="Arial" w:cs="Arial"/>
                <w:bCs/>
              </w:rPr>
              <w:t xml:space="preserve"> </w:t>
            </w:r>
          </w:p>
          <w:p w14:paraId="19CF22EF" w14:textId="34D866AE" w:rsidR="007B4D68" w:rsidRPr="00D738F6" w:rsidRDefault="00FF3FF0" w:rsidP="000D3ED6">
            <w:pPr>
              <w:jc w:val="center"/>
              <w:rPr>
                <w:rFonts w:ascii="Arial" w:hAnsi="Arial" w:cs="Arial"/>
                <w:bCs/>
              </w:rPr>
            </w:pPr>
            <w:r w:rsidRPr="00D738F6">
              <w:rPr>
                <w:rFonts w:ascii="Arial" w:hAnsi="Arial" w:cs="Arial"/>
                <w:bCs/>
              </w:rPr>
              <w:t xml:space="preserve">This could include, but is not limited to, design changes </w:t>
            </w:r>
            <w:proofErr w:type="gramStart"/>
            <w:r w:rsidRPr="00D738F6">
              <w:rPr>
                <w:rFonts w:ascii="Arial" w:hAnsi="Arial" w:cs="Arial"/>
                <w:bCs/>
              </w:rPr>
              <w:t>as a result of</w:t>
            </w:r>
            <w:proofErr w:type="gramEnd"/>
            <w:r w:rsidRPr="00D738F6">
              <w:rPr>
                <w:rFonts w:ascii="Arial" w:hAnsi="Arial" w:cs="Arial"/>
                <w:bCs/>
              </w:rPr>
              <w:t xml:space="preserve"> modifications/obsolescence</w:t>
            </w:r>
            <w:r w:rsidR="00786964">
              <w:rPr>
                <w:rFonts w:ascii="Arial" w:hAnsi="Arial" w:cs="Arial"/>
                <w:bCs/>
              </w:rPr>
              <w:t>/repairs</w:t>
            </w:r>
            <w:r w:rsidRPr="00D738F6">
              <w:rPr>
                <w:rFonts w:ascii="Arial" w:hAnsi="Arial" w:cs="Arial"/>
                <w:bCs/>
              </w:rPr>
              <w:t>.</w:t>
            </w:r>
          </w:p>
        </w:tc>
      </w:tr>
      <w:tr w:rsidR="009B6751" w14:paraId="04FA1A1D" w14:textId="77777777" w:rsidTr="00680DEF">
        <w:tc>
          <w:tcPr>
            <w:tcW w:w="9016" w:type="dxa"/>
          </w:tcPr>
          <w:p w14:paraId="48627A49" w14:textId="16E7EA6F" w:rsidR="009B6751" w:rsidRPr="00D738F6" w:rsidRDefault="00794E77" w:rsidP="00680DEF">
            <w:pPr>
              <w:jc w:val="center"/>
              <w:rPr>
                <w:rFonts w:ascii="Arial" w:hAnsi="Arial" w:cs="Arial"/>
                <w:bCs/>
              </w:rPr>
            </w:pPr>
            <w:r w:rsidRPr="00D738F6">
              <w:rPr>
                <w:rFonts w:ascii="Arial" w:hAnsi="Arial" w:cs="Arial"/>
                <w:bCs/>
              </w:rPr>
              <w:t xml:space="preserve">Provide training to the user regarding </w:t>
            </w:r>
            <w:r w:rsidR="00E76638" w:rsidRPr="00D738F6">
              <w:rPr>
                <w:rFonts w:ascii="Arial" w:hAnsi="Arial" w:cs="Arial"/>
                <w:bCs/>
              </w:rPr>
              <w:t xml:space="preserve">pre-use </w:t>
            </w:r>
            <w:r w:rsidRPr="00D738F6">
              <w:rPr>
                <w:rFonts w:ascii="Arial" w:hAnsi="Arial" w:cs="Arial"/>
                <w:bCs/>
              </w:rPr>
              <w:t>checks/inspections which should be completed outside of the 6 and 12 monthly scheduled maintenance.</w:t>
            </w:r>
          </w:p>
        </w:tc>
      </w:tr>
      <w:tr w:rsidR="006D25C2" w14:paraId="642075B4" w14:textId="77777777" w:rsidTr="00680DEF">
        <w:tc>
          <w:tcPr>
            <w:tcW w:w="9016" w:type="dxa"/>
          </w:tcPr>
          <w:p w14:paraId="7E92E321" w14:textId="181186BB" w:rsidR="006D25C2" w:rsidRPr="00D738F6" w:rsidRDefault="00B62319" w:rsidP="00680DEF">
            <w:pPr>
              <w:jc w:val="center"/>
              <w:rPr>
                <w:rFonts w:ascii="Arial" w:hAnsi="Arial" w:cs="Arial"/>
                <w:bCs/>
              </w:rPr>
            </w:pPr>
            <w:r>
              <w:rPr>
                <w:rFonts w:ascii="Arial" w:hAnsi="Arial" w:cs="Arial"/>
                <w:bCs/>
              </w:rPr>
              <w:t>Carry out n</w:t>
            </w:r>
            <w:r w:rsidR="006D25C2">
              <w:rPr>
                <w:rFonts w:ascii="Arial" w:hAnsi="Arial" w:cs="Arial"/>
                <w:bCs/>
              </w:rPr>
              <w:t>ecessary adjustments to CHMU structure following 6 &amp; 12 monthly internal dimension comparison checks of CHMU Structures to the Aircraft.</w:t>
            </w:r>
          </w:p>
        </w:tc>
      </w:tr>
      <w:tr w:rsidR="00794E77" w14:paraId="7D04EC8B" w14:textId="77777777" w:rsidTr="00680DEF">
        <w:tc>
          <w:tcPr>
            <w:tcW w:w="9016" w:type="dxa"/>
          </w:tcPr>
          <w:p w14:paraId="53DDBF68" w14:textId="52559011" w:rsidR="00C47A54" w:rsidRPr="00D738F6" w:rsidRDefault="00C47A54" w:rsidP="00680DEF">
            <w:pPr>
              <w:jc w:val="center"/>
              <w:rPr>
                <w:rFonts w:ascii="Arial" w:hAnsi="Arial" w:cs="Arial"/>
                <w:bCs/>
              </w:rPr>
            </w:pPr>
            <w:proofErr w:type="spellStart"/>
            <w:r>
              <w:rPr>
                <w:rFonts w:ascii="Arial" w:hAnsi="Arial" w:cs="Arial"/>
                <w:bCs/>
              </w:rPr>
              <w:t>Adhoc</w:t>
            </w:r>
            <w:proofErr w:type="spellEnd"/>
            <w:r>
              <w:rPr>
                <w:rFonts w:ascii="Arial" w:hAnsi="Arial" w:cs="Arial"/>
                <w:bCs/>
              </w:rPr>
              <w:t xml:space="preserve"> sourcing of </w:t>
            </w:r>
            <w:r w:rsidR="00490815">
              <w:rPr>
                <w:rFonts w:ascii="Arial" w:hAnsi="Arial" w:cs="Arial"/>
                <w:bCs/>
              </w:rPr>
              <w:t>Spare Parts</w:t>
            </w:r>
            <w:r>
              <w:rPr>
                <w:rFonts w:ascii="Arial" w:hAnsi="Arial" w:cs="Arial"/>
                <w:bCs/>
              </w:rPr>
              <w:t xml:space="preserve"> and components in support of the maintenance and upkeep of the CHMU.</w:t>
            </w:r>
          </w:p>
        </w:tc>
      </w:tr>
      <w:tr w:rsidR="00EA4242" w14:paraId="7294658B" w14:textId="77777777" w:rsidTr="00680DEF">
        <w:tc>
          <w:tcPr>
            <w:tcW w:w="9016" w:type="dxa"/>
          </w:tcPr>
          <w:p w14:paraId="5D85D6F5" w14:textId="3C04FECF" w:rsidR="00EA4242" w:rsidRPr="00D738F6" w:rsidRDefault="00EA4242" w:rsidP="00680DEF">
            <w:pPr>
              <w:jc w:val="center"/>
              <w:rPr>
                <w:rFonts w:ascii="Arial" w:hAnsi="Arial" w:cs="Arial"/>
                <w:bCs/>
              </w:rPr>
            </w:pPr>
            <w:r>
              <w:rPr>
                <w:rFonts w:ascii="Arial" w:hAnsi="Arial" w:cs="Arial"/>
                <w:bCs/>
              </w:rPr>
              <w:t xml:space="preserve">Complete maintenance and/or inspections following </w:t>
            </w:r>
            <w:r w:rsidR="003E1502">
              <w:rPr>
                <w:rFonts w:ascii="Arial" w:hAnsi="Arial" w:cs="Arial"/>
                <w:bCs/>
              </w:rPr>
              <w:t xml:space="preserve">one-off loading of single items </w:t>
            </w:r>
            <w:proofErr w:type="gramStart"/>
            <w:r w:rsidR="003E1502">
              <w:rPr>
                <w:rFonts w:ascii="Arial" w:hAnsi="Arial" w:cs="Arial"/>
                <w:bCs/>
              </w:rPr>
              <w:t>in excess of</w:t>
            </w:r>
            <w:proofErr w:type="gramEnd"/>
            <w:r w:rsidR="003E1502">
              <w:rPr>
                <w:rFonts w:ascii="Arial" w:hAnsi="Arial" w:cs="Arial"/>
                <w:bCs/>
              </w:rPr>
              <w:t xml:space="preserve"> 40,000kg.</w:t>
            </w:r>
          </w:p>
        </w:tc>
      </w:tr>
      <w:tr w:rsidR="004D641A" w14:paraId="0B5AD8B2" w14:textId="77777777" w:rsidTr="00680DEF">
        <w:tc>
          <w:tcPr>
            <w:tcW w:w="9016" w:type="dxa"/>
          </w:tcPr>
          <w:p w14:paraId="23A851E7" w14:textId="630539D0" w:rsidR="004D641A" w:rsidRPr="00D738F6" w:rsidRDefault="004D641A" w:rsidP="00BB0D14">
            <w:pPr>
              <w:keepNext/>
              <w:jc w:val="center"/>
              <w:rPr>
                <w:rFonts w:ascii="Arial" w:hAnsi="Arial" w:cs="Arial"/>
                <w:bCs/>
              </w:rPr>
            </w:pPr>
            <w:r w:rsidRPr="00D738F6">
              <w:rPr>
                <w:rFonts w:ascii="Arial" w:hAnsi="Arial" w:cs="Arial"/>
                <w:bCs/>
              </w:rPr>
              <w:t>Complete any additional maintenance or repair tasks as identified and requested by the EA.</w:t>
            </w:r>
          </w:p>
        </w:tc>
      </w:tr>
    </w:tbl>
    <w:p w14:paraId="08BF9866" w14:textId="5841281C" w:rsidR="008B4A29" w:rsidRPr="00F21A7F" w:rsidRDefault="008B4A29" w:rsidP="00BB0D14">
      <w:pPr>
        <w:pStyle w:val="Caption"/>
        <w:jc w:val="center"/>
        <w:rPr>
          <w:rFonts w:ascii="Arial" w:hAnsi="Arial" w:cs="Arial"/>
          <w:b/>
          <w:bCs/>
          <w:i w:val="0"/>
          <w:iCs w:val="0"/>
          <w:color w:val="auto"/>
          <w:sz w:val="22"/>
          <w:szCs w:val="22"/>
          <w:u w:val="single"/>
        </w:rPr>
      </w:pPr>
    </w:p>
    <w:tbl>
      <w:tblPr>
        <w:tblStyle w:val="TableGrid"/>
        <w:tblW w:w="0" w:type="auto"/>
        <w:tblLook w:val="04A0" w:firstRow="1" w:lastRow="0" w:firstColumn="1" w:lastColumn="0" w:noHBand="0" w:noVBand="1"/>
      </w:tblPr>
      <w:tblGrid>
        <w:gridCol w:w="9016"/>
      </w:tblGrid>
      <w:tr w:rsidR="00CD5F72" w14:paraId="50D68A69" w14:textId="77777777" w:rsidTr="00CD5F72">
        <w:tc>
          <w:tcPr>
            <w:tcW w:w="9016" w:type="dxa"/>
          </w:tcPr>
          <w:p w14:paraId="765C5FDD" w14:textId="10D6BDEB" w:rsidR="00CD5F72" w:rsidRPr="00CD5F72" w:rsidRDefault="00823EB8" w:rsidP="00CD5F72">
            <w:pPr>
              <w:pStyle w:val="Heading2"/>
              <w:jc w:val="center"/>
              <w:outlineLvl w:val="1"/>
              <w:rPr>
                <w:rFonts w:ascii="Arial" w:hAnsi="Arial" w:cs="Arial"/>
                <w:b/>
                <w:bCs/>
              </w:rPr>
            </w:pPr>
            <w:bookmarkStart w:id="10" w:name="_Toc99542246"/>
            <w:bookmarkStart w:id="11" w:name="_Toc109195408"/>
            <w:r>
              <w:rPr>
                <w:rFonts w:ascii="Arial" w:hAnsi="Arial" w:cs="Arial"/>
                <w:b/>
                <w:bCs/>
                <w:color w:val="auto"/>
                <w:sz w:val="24"/>
                <w:szCs w:val="24"/>
              </w:rPr>
              <w:t xml:space="preserve">Anticipated </w:t>
            </w:r>
            <w:r w:rsidR="00B9197D">
              <w:rPr>
                <w:rFonts w:ascii="Arial" w:hAnsi="Arial" w:cs="Arial"/>
                <w:b/>
                <w:bCs/>
                <w:color w:val="auto"/>
                <w:sz w:val="24"/>
                <w:szCs w:val="24"/>
              </w:rPr>
              <w:t>FY23/24</w:t>
            </w:r>
            <w:r w:rsidR="003325F3">
              <w:rPr>
                <w:rFonts w:ascii="Arial" w:hAnsi="Arial" w:cs="Arial"/>
                <w:b/>
                <w:bCs/>
                <w:color w:val="auto"/>
                <w:sz w:val="24"/>
                <w:szCs w:val="24"/>
              </w:rPr>
              <w:t xml:space="preserve"> </w:t>
            </w:r>
            <w:r w:rsidR="00A72038">
              <w:rPr>
                <w:rFonts w:ascii="Arial" w:hAnsi="Arial" w:cs="Arial"/>
                <w:b/>
                <w:bCs/>
                <w:color w:val="auto"/>
                <w:sz w:val="24"/>
                <w:szCs w:val="24"/>
              </w:rPr>
              <w:t xml:space="preserve">Non-Core </w:t>
            </w:r>
            <w:r w:rsidR="00CD5F72" w:rsidRPr="00CD5F72">
              <w:rPr>
                <w:rFonts w:ascii="Arial" w:hAnsi="Arial" w:cs="Arial"/>
                <w:b/>
                <w:bCs/>
                <w:color w:val="auto"/>
                <w:sz w:val="24"/>
                <w:szCs w:val="24"/>
              </w:rPr>
              <w:t>Tasks</w:t>
            </w:r>
            <w:bookmarkEnd w:id="10"/>
            <w:bookmarkEnd w:id="11"/>
          </w:p>
        </w:tc>
      </w:tr>
      <w:tr w:rsidR="00CD5F72" w14:paraId="04211A92" w14:textId="77777777" w:rsidTr="00CD5F72">
        <w:tc>
          <w:tcPr>
            <w:tcW w:w="9016" w:type="dxa"/>
          </w:tcPr>
          <w:p w14:paraId="4DD4A364" w14:textId="20F39242" w:rsidR="00CD5F72" w:rsidRDefault="00477EB8" w:rsidP="00975D27">
            <w:pPr>
              <w:jc w:val="center"/>
              <w:rPr>
                <w:rFonts w:ascii="Arial" w:hAnsi="Arial" w:cs="Arial"/>
                <w:bCs/>
              </w:rPr>
            </w:pPr>
            <w:r w:rsidRPr="00D738F6">
              <w:rPr>
                <w:rFonts w:ascii="Arial" w:hAnsi="Arial" w:cs="Arial"/>
                <w:bCs/>
              </w:rPr>
              <w:t xml:space="preserve"> </w:t>
            </w:r>
            <w:r w:rsidR="00A61022" w:rsidRPr="00D738F6">
              <w:rPr>
                <w:rFonts w:ascii="Arial" w:hAnsi="Arial" w:cs="Arial"/>
                <w:bCs/>
              </w:rPr>
              <w:t xml:space="preserve">Complete an in-depth review of CHMU systems and maintenance schedule to determine whether extant maintenance </w:t>
            </w:r>
            <w:r w:rsidR="00975D27" w:rsidRPr="00D738F6">
              <w:rPr>
                <w:rFonts w:ascii="Arial" w:hAnsi="Arial" w:cs="Arial"/>
                <w:bCs/>
              </w:rPr>
              <w:t>&amp;</w:t>
            </w:r>
            <w:r w:rsidR="00A61022" w:rsidRPr="00D738F6">
              <w:rPr>
                <w:rFonts w:ascii="Arial" w:hAnsi="Arial" w:cs="Arial"/>
                <w:bCs/>
              </w:rPr>
              <w:t xml:space="preserve"> periodicities remain valid.</w:t>
            </w:r>
          </w:p>
          <w:p w14:paraId="5C35AFC2" w14:textId="7D3D19B4" w:rsidR="00604878" w:rsidRPr="00D738F6" w:rsidRDefault="00A3707B" w:rsidP="00604878">
            <w:pPr>
              <w:jc w:val="center"/>
              <w:rPr>
                <w:rFonts w:ascii="Arial" w:hAnsi="Arial" w:cs="Arial"/>
                <w:bCs/>
              </w:rPr>
            </w:pPr>
            <w:r w:rsidRPr="00D738F6">
              <w:rPr>
                <w:rFonts w:ascii="Arial" w:hAnsi="Arial" w:cs="Arial"/>
                <w:bCs/>
              </w:rPr>
              <w:t xml:space="preserve">This must be partly based on past failure models. </w:t>
            </w:r>
          </w:p>
          <w:p w14:paraId="5188B1FD" w14:textId="5F408AD9" w:rsidR="00AD3884" w:rsidRPr="00D738F6" w:rsidRDefault="00A87A5B" w:rsidP="00604878">
            <w:pPr>
              <w:jc w:val="center"/>
              <w:rPr>
                <w:rFonts w:ascii="Arial" w:hAnsi="Arial" w:cs="Arial"/>
                <w:bCs/>
              </w:rPr>
            </w:pPr>
            <w:r w:rsidRPr="00D738F6">
              <w:rPr>
                <w:rFonts w:ascii="Arial" w:hAnsi="Arial" w:cs="Arial"/>
                <w:bCs/>
              </w:rPr>
              <w:t>Subsequent update and maintaining of the Maintenance Schedule throughout contract life.</w:t>
            </w:r>
          </w:p>
        </w:tc>
      </w:tr>
      <w:tr w:rsidR="00604878" w14:paraId="319FB6A3" w14:textId="77777777" w:rsidTr="00CD5F72">
        <w:tc>
          <w:tcPr>
            <w:tcW w:w="9016" w:type="dxa"/>
          </w:tcPr>
          <w:p w14:paraId="65776D0F" w14:textId="5177D712" w:rsidR="00604878" w:rsidRPr="00D738F6" w:rsidRDefault="00604878" w:rsidP="00CD5F72">
            <w:pPr>
              <w:jc w:val="center"/>
              <w:rPr>
                <w:rFonts w:ascii="Arial" w:hAnsi="Arial" w:cs="Arial"/>
                <w:bCs/>
              </w:rPr>
            </w:pPr>
            <w:r w:rsidRPr="00D738F6">
              <w:rPr>
                <w:rFonts w:ascii="Arial" w:hAnsi="Arial" w:cs="Arial"/>
                <w:bCs/>
              </w:rPr>
              <w:t xml:space="preserve">Create a Through Life Management Plan (TLMP) in </w:t>
            </w:r>
            <w:r w:rsidR="00104FFE" w:rsidRPr="00D738F6">
              <w:rPr>
                <w:rFonts w:ascii="Arial" w:hAnsi="Arial" w:cs="Arial"/>
                <w:bCs/>
              </w:rPr>
              <w:t>line</w:t>
            </w:r>
            <w:r w:rsidRPr="00D738F6">
              <w:rPr>
                <w:rFonts w:ascii="Arial" w:hAnsi="Arial" w:cs="Arial"/>
                <w:bCs/>
              </w:rPr>
              <w:t xml:space="preserve"> with all relevant regulations, </w:t>
            </w:r>
            <w:proofErr w:type="gramStart"/>
            <w:r w:rsidRPr="00D738F6">
              <w:rPr>
                <w:rFonts w:ascii="Arial" w:hAnsi="Arial" w:cs="Arial"/>
                <w:bCs/>
              </w:rPr>
              <w:t>legislation</w:t>
            </w:r>
            <w:proofErr w:type="gramEnd"/>
            <w:r w:rsidRPr="00D738F6">
              <w:rPr>
                <w:rFonts w:ascii="Arial" w:hAnsi="Arial" w:cs="Arial"/>
                <w:bCs/>
              </w:rPr>
              <w:t xml:space="preserve"> and statutory requirements</w:t>
            </w:r>
            <w:r w:rsidR="00436503" w:rsidRPr="00D738F6">
              <w:rPr>
                <w:rFonts w:ascii="Arial" w:hAnsi="Arial" w:cs="Arial"/>
                <w:bCs/>
              </w:rPr>
              <w:t>.</w:t>
            </w:r>
          </w:p>
        </w:tc>
      </w:tr>
      <w:tr w:rsidR="0001603B" w14:paraId="48D334B7" w14:textId="77777777" w:rsidTr="00CD5F72">
        <w:tc>
          <w:tcPr>
            <w:tcW w:w="9016" w:type="dxa"/>
          </w:tcPr>
          <w:p w14:paraId="6025DDF0" w14:textId="2FEAFB21" w:rsidR="0001603B" w:rsidRDefault="0001603B" w:rsidP="00CD5F72">
            <w:pPr>
              <w:jc w:val="center"/>
              <w:rPr>
                <w:rFonts w:ascii="Arial" w:hAnsi="Arial" w:cs="Arial"/>
                <w:bCs/>
              </w:rPr>
            </w:pPr>
            <w:r>
              <w:rPr>
                <w:rFonts w:ascii="Arial" w:hAnsi="Arial" w:cs="Arial"/>
                <w:bCs/>
              </w:rPr>
              <w:t xml:space="preserve">Create an Obsolescence Management Plan (OMP) in accordance with </w:t>
            </w:r>
            <w:r w:rsidRPr="0001603B">
              <w:rPr>
                <w:rFonts w:ascii="Arial" w:hAnsi="Arial" w:cs="Arial"/>
                <w:bCs/>
              </w:rPr>
              <w:t>IEC 62402:2019</w:t>
            </w:r>
            <w:r w:rsidR="00046D7E">
              <w:rPr>
                <w:rFonts w:ascii="Arial" w:hAnsi="Arial" w:cs="Arial"/>
                <w:bCs/>
              </w:rPr>
              <w:t xml:space="preserve"> and covering: </w:t>
            </w:r>
          </w:p>
          <w:p w14:paraId="4FA66710" w14:textId="7F0D71EA" w:rsidR="00B477B5" w:rsidRDefault="00046D7E" w:rsidP="00B477B5">
            <w:pPr>
              <w:jc w:val="center"/>
              <w:rPr>
                <w:rFonts w:ascii="Arial" w:hAnsi="Arial" w:cs="Arial"/>
                <w:bCs/>
              </w:rPr>
            </w:pPr>
            <w:r>
              <w:rPr>
                <w:rFonts w:ascii="Arial" w:hAnsi="Arial" w:cs="Arial"/>
                <w:bCs/>
              </w:rPr>
              <w:t>Identification &amp; Reporting of Obsolescence Risks and Issues</w:t>
            </w:r>
          </w:p>
          <w:p w14:paraId="1BA9E854" w14:textId="77777777" w:rsidR="00B477B5" w:rsidRDefault="00B477B5" w:rsidP="00B477B5">
            <w:pPr>
              <w:jc w:val="center"/>
              <w:rPr>
                <w:rFonts w:ascii="Arial" w:hAnsi="Arial" w:cs="Arial"/>
                <w:bCs/>
              </w:rPr>
            </w:pPr>
            <w:r>
              <w:rPr>
                <w:rFonts w:ascii="Arial" w:hAnsi="Arial" w:cs="Arial"/>
                <w:bCs/>
              </w:rPr>
              <w:lastRenderedPageBreak/>
              <w:t>Identification of Mitigations for each Obsolescence Risk &amp; Issue</w:t>
            </w:r>
          </w:p>
          <w:p w14:paraId="2FC23760" w14:textId="3408F0F4" w:rsidR="00B477B5" w:rsidRPr="00D738F6" w:rsidRDefault="00B477B5" w:rsidP="00B477B5">
            <w:pPr>
              <w:jc w:val="center"/>
              <w:rPr>
                <w:rFonts w:ascii="Arial" w:hAnsi="Arial" w:cs="Arial"/>
                <w:bCs/>
              </w:rPr>
            </w:pPr>
            <w:r>
              <w:rPr>
                <w:rFonts w:ascii="Arial" w:hAnsi="Arial" w:cs="Arial"/>
                <w:bCs/>
              </w:rPr>
              <w:t>Identification of Resolution for Obsolescence Issues.</w:t>
            </w:r>
          </w:p>
        </w:tc>
      </w:tr>
      <w:tr w:rsidR="00436503" w14:paraId="2FB87BBC" w14:textId="77777777" w:rsidTr="00CD5F72">
        <w:tc>
          <w:tcPr>
            <w:tcW w:w="9016" w:type="dxa"/>
          </w:tcPr>
          <w:p w14:paraId="3BD684FC" w14:textId="61DFA9E6" w:rsidR="00436503" w:rsidRPr="00D738F6" w:rsidRDefault="00104FFE" w:rsidP="00CD5F72">
            <w:pPr>
              <w:jc w:val="center"/>
              <w:rPr>
                <w:rFonts w:ascii="Arial" w:hAnsi="Arial" w:cs="Arial"/>
                <w:bCs/>
              </w:rPr>
            </w:pPr>
            <w:r w:rsidRPr="00D738F6">
              <w:rPr>
                <w:rFonts w:ascii="Arial" w:hAnsi="Arial" w:cs="Arial"/>
                <w:bCs/>
              </w:rPr>
              <w:lastRenderedPageBreak/>
              <w:t>C</w:t>
            </w:r>
            <w:r w:rsidR="008A6CAA" w:rsidRPr="00D738F6">
              <w:rPr>
                <w:rFonts w:ascii="Arial" w:hAnsi="Arial" w:cs="Arial"/>
                <w:bCs/>
              </w:rPr>
              <w:t>onduct a condition survey of the CHMU floor ass</w:t>
            </w:r>
            <w:r w:rsidR="007F491F" w:rsidRPr="00D738F6">
              <w:rPr>
                <w:rFonts w:ascii="Arial" w:hAnsi="Arial" w:cs="Arial"/>
                <w:bCs/>
              </w:rPr>
              <w:t>ociated with the cargo bay, ramp and toes and provide advice to EA on re-skinning the floor.</w:t>
            </w:r>
            <w:r w:rsidR="00A2731A" w:rsidRPr="00D738F6">
              <w:rPr>
                <w:rFonts w:ascii="Arial" w:hAnsi="Arial" w:cs="Arial"/>
                <w:bCs/>
              </w:rPr>
              <w:t xml:space="preserve"> </w:t>
            </w:r>
          </w:p>
        </w:tc>
      </w:tr>
      <w:tr w:rsidR="007F491F" w14:paraId="156A9C44" w14:textId="77777777" w:rsidTr="00CD5F72">
        <w:tc>
          <w:tcPr>
            <w:tcW w:w="9016" w:type="dxa"/>
          </w:tcPr>
          <w:p w14:paraId="633578DD" w14:textId="0C035A40" w:rsidR="007F491F" w:rsidRPr="00D738F6" w:rsidRDefault="007F491F" w:rsidP="003A0955">
            <w:pPr>
              <w:keepNext/>
              <w:jc w:val="center"/>
              <w:rPr>
                <w:rFonts w:ascii="Arial" w:hAnsi="Arial" w:cs="Arial"/>
                <w:bCs/>
              </w:rPr>
            </w:pPr>
            <w:r w:rsidRPr="00D738F6">
              <w:rPr>
                <w:rFonts w:ascii="Arial" w:hAnsi="Arial" w:cs="Arial"/>
                <w:bCs/>
              </w:rPr>
              <w:t>Make provision to attend up to 4 visits to RAF Brize Norton during year 1 of the contract to complete condition and maintenance surveys.</w:t>
            </w:r>
          </w:p>
        </w:tc>
      </w:tr>
    </w:tbl>
    <w:p w14:paraId="659606AE" w14:textId="1D132C82" w:rsidR="003A0955" w:rsidRPr="00433B73" w:rsidRDefault="00362885" w:rsidP="003A0955">
      <w:pPr>
        <w:pStyle w:val="ListParagraph"/>
        <w:numPr>
          <w:ilvl w:val="0"/>
          <w:numId w:val="11"/>
        </w:numPr>
        <w:rPr>
          <w:rFonts w:ascii="Arial" w:hAnsi="Arial" w:cs="Arial"/>
          <w:bCs/>
        </w:rPr>
      </w:pPr>
      <w:r w:rsidRPr="00433B73">
        <w:rPr>
          <w:rFonts w:ascii="Arial" w:hAnsi="Arial" w:cs="Arial"/>
          <w:bCs/>
        </w:rPr>
        <w:t xml:space="preserve">The Contractor must ensure that all maintenance, </w:t>
      </w:r>
      <w:proofErr w:type="gramStart"/>
      <w:r w:rsidRPr="00433B73">
        <w:rPr>
          <w:rFonts w:ascii="Arial" w:hAnsi="Arial" w:cs="Arial"/>
          <w:bCs/>
        </w:rPr>
        <w:t>repairs</w:t>
      </w:r>
      <w:proofErr w:type="gramEnd"/>
      <w:r w:rsidRPr="00433B73">
        <w:rPr>
          <w:rFonts w:ascii="Arial" w:hAnsi="Arial" w:cs="Arial"/>
          <w:bCs/>
        </w:rPr>
        <w:t xml:space="preserve"> and inspections are carried out by</w:t>
      </w:r>
      <w:r w:rsidR="008C084B" w:rsidRPr="00433B73">
        <w:rPr>
          <w:rFonts w:ascii="Arial" w:hAnsi="Arial" w:cs="Arial"/>
          <w:bCs/>
        </w:rPr>
        <w:t xml:space="preserve"> Baseline Personnel Security Standard</w:t>
      </w:r>
      <w:r w:rsidR="00E86A86" w:rsidRPr="00433B73">
        <w:rPr>
          <w:rFonts w:ascii="Arial" w:hAnsi="Arial" w:cs="Arial"/>
          <w:bCs/>
        </w:rPr>
        <w:t xml:space="preserve"> </w:t>
      </w:r>
      <w:r w:rsidR="008C084B" w:rsidRPr="00433B73">
        <w:rPr>
          <w:rFonts w:ascii="Arial" w:hAnsi="Arial" w:cs="Arial"/>
          <w:bCs/>
        </w:rPr>
        <w:t>(</w:t>
      </w:r>
      <w:r w:rsidR="00E86A86" w:rsidRPr="00433B73">
        <w:rPr>
          <w:rFonts w:ascii="Arial" w:hAnsi="Arial" w:cs="Arial"/>
          <w:bCs/>
        </w:rPr>
        <w:t>BPSS</w:t>
      </w:r>
      <w:r w:rsidR="008C084B" w:rsidRPr="00433B73">
        <w:rPr>
          <w:rFonts w:ascii="Arial" w:hAnsi="Arial" w:cs="Arial"/>
          <w:bCs/>
        </w:rPr>
        <w:t>) security cleared and</w:t>
      </w:r>
      <w:r w:rsidRPr="00433B73">
        <w:rPr>
          <w:rFonts w:ascii="Arial" w:hAnsi="Arial" w:cs="Arial"/>
          <w:bCs/>
        </w:rPr>
        <w:t xml:space="preserve"> Suitably Qualified and Experienced Personnel (SQEP). However, where the Contractor’s systems knowledge does not adequately cover a sub-system, a relevant competent sub-contracted </w:t>
      </w:r>
      <w:proofErr w:type="gramStart"/>
      <w:r w:rsidRPr="00433B73">
        <w:rPr>
          <w:rFonts w:ascii="Arial" w:hAnsi="Arial" w:cs="Arial"/>
          <w:bCs/>
        </w:rPr>
        <w:t>organisation</w:t>
      </w:r>
      <w:proofErr w:type="gramEnd"/>
      <w:r w:rsidRPr="00433B73">
        <w:rPr>
          <w:rFonts w:ascii="Arial" w:hAnsi="Arial" w:cs="Arial"/>
          <w:bCs/>
        </w:rPr>
        <w:t xml:space="preserve"> or Original Equipment Manufacturer (OEM) must be consulted in respect to engineering, technical or usage decisions regarding the respective sub-system.</w:t>
      </w:r>
      <w:r w:rsidR="00675557" w:rsidRPr="00433B73">
        <w:rPr>
          <w:rFonts w:ascii="Arial" w:hAnsi="Arial" w:cs="Arial"/>
          <w:bCs/>
        </w:rPr>
        <w:t xml:space="preserve"> For example, when dealing with the CHMU Winch or Screw Jacks.</w:t>
      </w:r>
    </w:p>
    <w:p w14:paraId="39F7AFA6" w14:textId="77777777" w:rsidR="003A0955" w:rsidRPr="00433B73" w:rsidRDefault="003A0955" w:rsidP="003A0955">
      <w:pPr>
        <w:pStyle w:val="ListParagraph"/>
        <w:ind w:left="709"/>
        <w:rPr>
          <w:rFonts w:ascii="Arial" w:hAnsi="Arial" w:cs="Arial"/>
          <w:bCs/>
        </w:rPr>
      </w:pPr>
    </w:p>
    <w:p w14:paraId="2A92DBAE" w14:textId="634A71AC" w:rsidR="008B607D" w:rsidRPr="00433B73" w:rsidRDefault="00362885" w:rsidP="003A0955">
      <w:pPr>
        <w:pStyle w:val="ListParagraph"/>
        <w:numPr>
          <w:ilvl w:val="0"/>
          <w:numId w:val="11"/>
        </w:numPr>
        <w:rPr>
          <w:rFonts w:ascii="Arial" w:hAnsi="Arial" w:cs="Arial"/>
          <w:bCs/>
        </w:rPr>
      </w:pPr>
      <w:r w:rsidRPr="00433B73">
        <w:rPr>
          <w:rFonts w:ascii="Arial" w:hAnsi="Arial" w:cs="Arial"/>
          <w:bCs/>
        </w:rPr>
        <w:t>All work carried out by the Contractor must be completed to the satisfaction of the Authority’s Project Manager.</w:t>
      </w:r>
    </w:p>
    <w:p w14:paraId="2F613587" w14:textId="3960E633" w:rsidR="00FC7BF7" w:rsidRDefault="00FC7BF7" w:rsidP="00FC7BF7">
      <w:pPr>
        <w:pStyle w:val="Heading1"/>
        <w:rPr>
          <w:rFonts w:ascii="Arial" w:hAnsi="Arial" w:cs="Arial"/>
          <w:b/>
          <w:bCs/>
          <w:color w:val="auto"/>
          <w:sz w:val="28"/>
          <w:szCs w:val="28"/>
        </w:rPr>
      </w:pPr>
      <w:bookmarkStart w:id="12" w:name="_Toc99542247"/>
      <w:bookmarkStart w:id="13" w:name="_Toc109195409"/>
      <w:r>
        <w:rPr>
          <w:rFonts w:ascii="Arial" w:hAnsi="Arial" w:cs="Arial"/>
          <w:b/>
          <w:bCs/>
          <w:color w:val="auto"/>
          <w:sz w:val="28"/>
          <w:szCs w:val="28"/>
        </w:rPr>
        <w:t>AUTHORITIY’S RESPONSIBILITIES</w:t>
      </w:r>
      <w:bookmarkEnd w:id="12"/>
      <w:bookmarkEnd w:id="13"/>
    </w:p>
    <w:p w14:paraId="7789F232" w14:textId="7C53D552" w:rsidR="001B7A12" w:rsidRPr="00433B73" w:rsidRDefault="001B7A12" w:rsidP="00BE1870">
      <w:pPr>
        <w:pStyle w:val="ListParagraph"/>
        <w:numPr>
          <w:ilvl w:val="0"/>
          <w:numId w:val="11"/>
        </w:numPr>
        <w:rPr>
          <w:rFonts w:ascii="Arial" w:hAnsi="Arial" w:cs="Arial"/>
        </w:rPr>
      </w:pPr>
      <w:r w:rsidRPr="00433B73">
        <w:rPr>
          <w:rFonts w:ascii="Arial" w:hAnsi="Arial" w:cs="Arial"/>
        </w:rPr>
        <w:t xml:space="preserve">The Authority will ensure </w:t>
      </w:r>
      <w:r w:rsidR="007E0086" w:rsidRPr="00433B73">
        <w:rPr>
          <w:rFonts w:ascii="Arial" w:hAnsi="Arial" w:cs="Arial"/>
        </w:rPr>
        <w:t xml:space="preserve">that the Contractor </w:t>
      </w:r>
      <w:r w:rsidR="0011601A" w:rsidRPr="00433B73">
        <w:rPr>
          <w:rFonts w:ascii="Arial" w:hAnsi="Arial" w:cs="Arial"/>
        </w:rPr>
        <w:t>has access to JADTEU Hang</w:t>
      </w:r>
      <w:r w:rsidR="001E014E" w:rsidRPr="00433B73">
        <w:rPr>
          <w:rFonts w:ascii="Arial" w:hAnsi="Arial" w:cs="Arial"/>
        </w:rPr>
        <w:t>a</w:t>
      </w:r>
      <w:r w:rsidR="0011601A" w:rsidRPr="00433B73">
        <w:rPr>
          <w:rFonts w:ascii="Arial" w:hAnsi="Arial" w:cs="Arial"/>
        </w:rPr>
        <w:t>r 92 at RAF Brize Norton (where the CHMU is located</w:t>
      </w:r>
      <w:r w:rsidR="00140F44" w:rsidRPr="00433B73">
        <w:rPr>
          <w:rFonts w:ascii="Arial" w:hAnsi="Arial" w:cs="Arial"/>
        </w:rPr>
        <w:t xml:space="preserve"> and work is to be performed</w:t>
      </w:r>
      <w:r w:rsidR="0011601A" w:rsidRPr="00433B73">
        <w:rPr>
          <w:rFonts w:ascii="Arial" w:hAnsi="Arial" w:cs="Arial"/>
        </w:rPr>
        <w:t xml:space="preserve">) and will ensure basic provisions (toilets, </w:t>
      </w:r>
      <w:r w:rsidR="005602BD" w:rsidRPr="00433B73">
        <w:rPr>
          <w:rFonts w:ascii="Arial" w:hAnsi="Arial" w:cs="Arial"/>
        </w:rPr>
        <w:t>kitchen etc) are available for use at no extra cost to the Contractor</w:t>
      </w:r>
      <w:r w:rsidR="00C61D34">
        <w:rPr>
          <w:rFonts w:ascii="Arial" w:hAnsi="Arial" w:cs="Arial"/>
        </w:rPr>
        <w:t xml:space="preserve"> while they are conducting </w:t>
      </w:r>
      <w:r w:rsidR="00E3177E">
        <w:rPr>
          <w:rFonts w:ascii="Arial" w:hAnsi="Arial" w:cs="Arial"/>
        </w:rPr>
        <w:t xml:space="preserve">scheduled </w:t>
      </w:r>
      <w:r w:rsidR="00304838">
        <w:rPr>
          <w:rFonts w:ascii="Arial" w:hAnsi="Arial" w:cs="Arial"/>
        </w:rPr>
        <w:t xml:space="preserve">inspections &amp; </w:t>
      </w:r>
      <w:r w:rsidR="00E3177E">
        <w:rPr>
          <w:rFonts w:ascii="Arial" w:hAnsi="Arial" w:cs="Arial"/>
        </w:rPr>
        <w:t>maintenance</w:t>
      </w:r>
      <w:r w:rsidR="00304838">
        <w:rPr>
          <w:rFonts w:ascii="Arial" w:hAnsi="Arial" w:cs="Arial"/>
        </w:rPr>
        <w:t>, breakdown condition surveys and Non-Core Taskings</w:t>
      </w:r>
      <w:r w:rsidR="00E57C63" w:rsidRPr="00433B73">
        <w:rPr>
          <w:rFonts w:ascii="Arial" w:hAnsi="Arial" w:cs="Arial"/>
        </w:rPr>
        <w:t>.</w:t>
      </w:r>
    </w:p>
    <w:p w14:paraId="4F347C97" w14:textId="77777777" w:rsidR="00BE1870" w:rsidRPr="00433B73" w:rsidRDefault="00BE1870" w:rsidP="00BE1870">
      <w:pPr>
        <w:pStyle w:val="ListParagraph"/>
        <w:ind w:left="709"/>
        <w:rPr>
          <w:rFonts w:ascii="Arial" w:hAnsi="Arial" w:cs="Arial"/>
        </w:rPr>
      </w:pPr>
    </w:p>
    <w:p w14:paraId="5CA11E37" w14:textId="330681D9" w:rsidR="00077064" w:rsidRPr="00433B73" w:rsidRDefault="00873132" w:rsidP="00BE1870">
      <w:pPr>
        <w:pStyle w:val="ListParagraph"/>
        <w:numPr>
          <w:ilvl w:val="0"/>
          <w:numId w:val="11"/>
        </w:numPr>
        <w:rPr>
          <w:rFonts w:ascii="Arial" w:hAnsi="Arial" w:cs="Arial"/>
        </w:rPr>
      </w:pPr>
      <w:r w:rsidRPr="00433B73">
        <w:rPr>
          <w:rFonts w:ascii="Arial" w:hAnsi="Arial" w:cs="Arial"/>
        </w:rPr>
        <w:t xml:space="preserve">The C-17 DT and C-17 Engineering Manager at RAF Brize Norton will make the initial contact to the Contractor for </w:t>
      </w:r>
      <w:r w:rsidR="00D91A11" w:rsidRPr="00433B73">
        <w:rPr>
          <w:rFonts w:ascii="Arial" w:hAnsi="Arial" w:cs="Arial"/>
        </w:rPr>
        <w:t xml:space="preserve">Maintenance </w:t>
      </w:r>
      <w:r w:rsidRPr="00433B73">
        <w:rPr>
          <w:rFonts w:ascii="Arial" w:hAnsi="Arial" w:cs="Arial"/>
        </w:rPr>
        <w:t>Service Noti</w:t>
      </w:r>
      <w:r w:rsidR="00D91A11" w:rsidRPr="00433B73">
        <w:rPr>
          <w:rFonts w:ascii="Arial" w:hAnsi="Arial" w:cs="Arial"/>
        </w:rPr>
        <w:t xml:space="preserve">fications </w:t>
      </w:r>
      <w:r w:rsidR="00077064" w:rsidRPr="00433B73">
        <w:rPr>
          <w:rFonts w:ascii="Arial" w:hAnsi="Arial" w:cs="Arial"/>
        </w:rPr>
        <w:t xml:space="preserve">and </w:t>
      </w:r>
      <w:r w:rsidR="008F0DC2" w:rsidRPr="00433B73">
        <w:rPr>
          <w:rFonts w:ascii="Arial" w:hAnsi="Arial" w:cs="Arial"/>
        </w:rPr>
        <w:t>any defaults/failures in the CHMU system identified by the user during loa</w:t>
      </w:r>
      <w:r w:rsidR="007B0B0C" w:rsidRPr="00433B73">
        <w:rPr>
          <w:rFonts w:ascii="Arial" w:hAnsi="Arial" w:cs="Arial"/>
        </w:rPr>
        <w:t>ding trials</w:t>
      </w:r>
      <w:r w:rsidR="008F0DC2" w:rsidRPr="00433B73">
        <w:rPr>
          <w:rFonts w:ascii="Arial" w:hAnsi="Arial" w:cs="Arial"/>
        </w:rPr>
        <w:t xml:space="preserve">. The C-17 DT will therefore act </w:t>
      </w:r>
      <w:r w:rsidR="00E010A0" w:rsidRPr="00433B73">
        <w:rPr>
          <w:rFonts w:ascii="Arial" w:hAnsi="Arial" w:cs="Arial"/>
        </w:rPr>
        <w:t>as the conduit between the Contractor and JADTEU (the user)</w:t>
      </w:r>
      <w:r w:rsidR="009E5563" w:rsidRPr="00433B73">
        <w:rPr>
          <w:rFonts w:ascii="Arial" w:hAnsi="Arial" w:cs="Arial"/>
        </w:rPr>
        <w:t xml:space="preserve"> and will ensure Points of Contact (POC) are readily available.</w:t>
      </w:r>
    </w:p>
    <w:p w14:paraId="53D9BC8D" w14:textId="77777777" w:rsidR="00E60404" w:rsidRPr="00E60404" w:rsidRDefault="00E60404" w:rsidP="00E60404">
      <w:pPr>
        <w:pStyle w:val="ListParagraph"/>
        <w:rPr>
          <w:rFonts w:ascii="Arial" w:hAnsi="Arial" w:cs="Arial"/>
        </w:rPr>
      </w:pPr>
    </w:p>
    <w:p w14:paraId="1BB041D1" w14:textId="344770E9" w:rsidR="00E60404" w:rsidRPr="00433B73" w:rsidRDefault="00E00590" w:rsidP="00BE1870">
      <w:pPr>
        <w:pStyle w:val="ListParagraph"/>
        <w:numPr>
          <w:ilvl w:val="0"/>
          <w:numId w:val="11"/>
        </w:numPr>
        <w:rPr>
          <w:rFonts w:ascii="Arial" w:hAnsi="Arial" w:cs="Arial"/>
        </w:rPr>
      </w:pPr>
      <w:r>
        <w:rPr>
          <w:rFonts w:ascii="Arial" w:hAnsi="Arial" w:cs="Arial"/>
        </w:rPr>
        <w:t>T</w:t>
      </w:r>
      <w:r w:rsidR="00A73491">
        <w:rPr>
          <w:rFonts w:ascii="Arial" w:hAnsi="Arial" w:cs="Arial"/>
        </w:rPr>
        <w:t xml:space="preserve">o accommodate the Contractor’s personnel &amp; equipment (para 18), the Authority shall, to the best of its endeavours, provide support in </w:t>
      </w:r>
      <w:r w:rsidR="00570800">
        <w:rPr>
          <w:rFonts w:ascii="Arial" w:hAnsi="Arial" w:cs="Arial"/>
        </w:rPr>
        <w:t>transporting</w:t>
      </w:r>
      <w:r w:rsidR="00A73491">
        <w:rPr>
          <w:rFonts w:ascii="Arial" w:hAnsi="Arial" w:cs="Arial"/>
        </w:rPr>
        <w:t xml:space="preserve"> </w:t>
      </w:r>
      <w:r w:rsidR="00570800">
        <w:rPr>
          <w:rFonts w:ascii="Arial" w:hAnsi="Arial" w:cs="Arial"/>
        </w:rPr>
        <w:t>equipment (for unusual and heavy loads) on and off site at RAF Brize Norton.</w:t>
      </w:r>
      <w:r w:rsidR="00BE2651">
        <w:rPr>
          <w:rFonts w:ascii="Arial" w:hAnsi="Arial" w:cs="Arial"/>
        </w:rPr>
        <w:t xml:space="preserve"> For example, where availability of equipment and personnel permits, the Authority will </w:t>
      </w:r>
      <w:r w:rsidR="00C7106A">
        <w:rPr>
          <w:rFonts w:ascii="Arial" w:hAnsi="Arial" w:cs="Arial"/>
        </w:rPr>
        <w:t>provide access to a forklift.</w:t>
      </w:r>
    </w:p>
    <w:p w14:paraId="62E9ECD9" w14:textId="77777777" w:rsidR="00BE1870" w:rsidRPr="00433B73" w:rsidRDefault="00BE1870" w:rsidP="00BE1870">
      <w:pPr>
        <w:pStyle w:val="ListParagraph"/>
        <w:rPr>
          <w:rFonts w:ascii="Arial" w:hAnsi="Arial" w:cs="Arial"/>
        </w:rPr>
      </w:pPr>
    </w:p>
    <w:p w14:paraId="395AFCAF" w14:textId="5885236D" w:rsidR="00BE1870" w:rsidRPr="00433B73" w:rsidRDefault="00BE1870" w:rsidP="00BE1870">
      <w:pPr>
        <w:pStyle w:val="ListParagraph"/>
        <w:numPr>
          <w:ilvl w:val="0"/>
          <w:numId w:val="11"/>
        </w:numPr>
        <w:rPr>
          <w:rFonts w:ascii="Arial" w:hAnsi="Arial" w:cs="Arial"/>
        </w:rPr>
      </w:pPr>
      <w:r w:rsidRPr="00433B73">
        <w:rPr>
          <w:rFonts w:ascii="Arial" w:hAnsi="Arial" w:cs="Arial"/>
        </w:rPr>
        <w:t xml:space="preserve">Given the C-17 DT will retain the role of EA, the DT will also retain all original drawings and design documentation of the CHMU as well as dimensions of the C-17 Platform itself. The C-17 DT will issue copies of these to the Contractor where internal dimension checks and new drawings/inspections arise. </w:t>
      </w:r>
      <w:r w:rsidR="00F17704">
        <w:rPr>
          <w:rFonts w:ascii="Arial" w:hAnsi="Arial" w:cs="Arial"/>
        </w:rPr>
        <w:t xml:space="preserve">Subject to non-core tasking, </w:t>
      </w:r>
      <w:r w:rsidRPr="00433B73">
        <w:rPr>
          <w:rFonts w:ascii="Arial" w:hAnsi="Arial" w:cs="Arial"/>
        </w:rPr>
        <w:t xml:space="preserve">The Contractor agrees to share any new </w:t>
      </w:r>
      <w:r w:rsidR="00F17704">
        <w:rPr>
          <w:rFonts w:ascii="Arial" w:hAnsi="Arial" w:cs="Arial"/>
        </w:rPr>
        <w:t>documentation, including drawings and dimensions,</w:t>
      </w:r>
      <w:r w:rsidRPr="00433B73">
        <w:rPr>
          <w:rFonts w:ascii="Arial" w:hAnsi="Arial" w:cs="Arial"/>
        </w:rPr>
        <w:t xml:space="preserve"> with the EA </w:t>
      </w:r>
      <w:r w:rsidR="00F17704">
        <w:rPr>
          <w:rFonts w:ascii="Arial" w:hAnsi="Arial" w:cs="Arial"/>
        </w:rPr>
        <w:t>(</w:t>
      </w:r>
      <w:r w:rsidRPr="00433B73">
        <w:rPr>
          <w:rFonts w:ascii="Arial" w:hAnsi="Arial" w:cs="Arial"/>
        </w:rPr>
        <w:t>if adjusted</w:t>
      </w:r>
      <w:r w:rsidR="00F17704">
        <w:rPr>
          <w:rFonts w:ascii="Arial" w:hAnsi="Arial" w:cs="Arial"/>
        </w:rPr>
        <w:t>)</w:t>
      </w:r>
      <w:r w:rsidRPr="00433B73">
        <w:rPr>
          <w:rFonts w:ascii="Arial" w:hAnsi="Arial" w:cs="Arial"/>
        </w:rPr>
        <w:t>.</w:t>
      </w:r>
    </w:p>
    <w:p w14:paraId="47EACD4F" w14:textId="77777777" w:rsidR="00BE1870" w:rsidRPr="00433B73" w:rsidRDefault="00BE1870" w:rsidP="00BE1870">
      <w:pPr>
        <w:pStyle w:val="ListParagraph"/>
        <w:ind w:left="709"/>
        <w:rPr>
          <w:rFonts w:ascii="Arial" w:hAnsi="Arial" w:cs="Arial"/>
        </w:rPr>
      </w:pPr>
    </w:p>
    <w:p w14:paraId="1967DEAD" w14:textId="622BCF8C" w:rsidR="002E7088" w:rsidRPr="00433B73" w:rsidRDefault="00E62B2C" w:rsidP="00BE1870">
      <w:pPr>
        <w:pStyle w:val="ListParagraph"/>
        <w:numPr>
          <w:ilvl w:val="0"/>
          <w:numId w:val="11"/>
        </w:numPr>
        <w:rPr>
          <w:rFonts w:ascii="Arial" w:hAnsi="Arial" w:cs="Arial"/>
        </w:rPr>
      </w:pPr>
      <w:r w:rsidRPr="00433B73">
        <w:rPr>
          <w:rFonts w:ascii="Arial" w:hAnsi="Arial" w:cs="Arial"/>
        </w:rPr>
        <w:t>The Aut</w:t>
      </w:r>
      <w:r w:rsidR="008246C7" w:rsidRPr="00433B73">
        <w:rPr>
          <w:rFonts w:ascii="Arial" w:hAnsi="Arial" w:cs="Arial"/>
        </w:rPr>
        <w:t xml:space="preserve">hority will create a </w:t>
      </w:r>
      <w:r w:rsidR="00490815">
        <w:rPr>
          <w:rFonts w:ascii="Arial" w:hAnsi="Arial" w:cs="Arial"/>
        </w:rPr>
        <w:t>Maintenance Records Documentation System</w:t>
      </w:r>
      <w:r w:rsidR="008246C7" w:rsidRPr="00433B73">
        <w:rPr>
          <w:rFonts w:ascii="Arial" w:hAnsi="Arial" w:cs="Arial"/>
        </w:rPr>
        <w:t xml:space="preserve"> and share this with the Contractor. This will cover the component </w:t>
      </w:r>
      <w:proofErr w:type="spellStart"/>
      <w:r w:rsidR="008246C7" w:rsidRPr="00433B73">
        <w:rPr>
          <w:rFonts w:ascii="Arial" w:hAnsi="Arial" w:cs="Arial"/>
        </w:rPr>
        <w:t>lifing</w:t>
      </w:r>
      <w:proofErr w:type="spellEnd"/>
      <w:r w:rsidR="008246C7" w:rsidRPr="00433B73">
        <w:rPr>
          <w:rFonts w:ascii="Arial" w:hAnsi="Arial" w:cs="Arial"/>
        </w:rPr>
        <w:t xml:space="preserve"> metrics, maintenance schedules (extant or up</w:t>
      </w:r>
      <w:r w:rsidR="001C47CE">
        <w:rPr>
          <w:rFonts w:ascii="Arial" w:hAnsi="Arial" w:cs="Arial"/>
        </w:rPr>
        <w:t xml:space="preserve"> </w:t>
      </w:r>
      <w:r w:rsidR="008246C7" w:rsidRPr="00433B73">
        <w:rPr>
          <w:rFonts w:ascii="Arial" w:hAnsi="Arial" w:cs="Arial"/>
        </w:rPr>
        <w:t>issued by the Contractor)</w:t>
      </w:r>
      <w:r w:rsidR="005615E6">
        <w:rPr>
          <w:rFonts w:ascii="Arial" w:hAnsi="Arial" w:cs="Arial"/>
        </w:rPr>
        <w:t>, servicing records</w:t>
      </w:r>
      <w:r w:rsidR="008246C7" w:rsidRPr="00433B73">
        <w:rPr>
          <w:rFonts w:ascii="Arial" w:hAnsi="Arial" w:cs="Arial"/>
        </w:rPr>
        <w:t xml:space="preserve"> and statutory inspection</w:t>
      </w:r>
      <w:r w:rsidR="00FC4D04">
        <w:rPr>
          <w:rFonts w:ascii="Arial" w:hAnsi="Arial" w:cs="Arial"/>
        </w:rPr>
        <w:t>s</w:t>
      </w:r>
      <w:r w:rsidR="008246C7" w:rsidRPr="00433B73">
        <w:rPr>
          <w:rFonts w:ascii="Arial" w:hAnsi="Arial" w:cs="Arial"/>
        </w:rPr>
        <w:t>. The Authority will retain the rights to this data throughout the contract.</w:t>
      </w:r>
    </w:p>
    <w:p w14:paraId="0EDFAE2D" w14:textId="754D63F2" w:rsidR="00A617AD" w:rsidRPr="00693CAB" w:rsidRDefault="00A617AD" w:rsidP="00A617AD">
      <w:pPr>
        <w:pStyle w:val="Heading1"/>
        <w:rPr>
          <w:rFonts w:ascii="Arial" w:hAnsi="Arial" w:cs="Arial"/>
          <w:b/>
          <w:bCs/>
          <w:color w:val="auto"/>
          <w:sz w:val="28"/>
          <w:szCs w:val="28"/>
        </w:rPr>
      </w:pPr>
      <w:bookmarkStart w:id="14" w:name="_Toc99542248"/>
      <w:bookmarkStart w:id="15" w:name="_Toc109195410"/>
      <w:r w:rsidRPr="00693CAB">
        <w:rPr>
          <w:rFonts w:ascii="Arial" w:hAnsi="Arial" w:cs="Arial"/>
          <w:b/>
          <w:bCs/>
          <w:color w:val="auto"/>
          <w:sz w:val="28"/>
          <w:szCs w:val="28"/>
        </w:rPr>
        <w:lastRenderedPageBreak/>
        <w:t>CONTRACTOR’S RESPONSIBILITIES</w:t>
      </w:r>
      <w:bookmarkEnd w:id="14"/>
      <w:bookmarkEnd w:id="15"/>
    </w:p>
    <w:p w14:paraId="36299E89" w14:textId="4DED2BD3" w:rsidR="00A617AD" w:rsidRDefault="00C03399" w:rsidP="00BE1870">
      <w:pPr>
        <w:pStyle w:val="ListParagraph"/>
        <w:numPr>
          <w:ilvl w:val="0"/>
          <w:numId w:val="11"/>
        </w:numPr>
        <w:rPr>
          <w:rFonts w:ascii="Arial" w:hAnsi="Arial" w:cs="Arial"/>
        </w:rPr>
      </w:pPr>
      <w:r>
        <w:rPr>
          <w:rFonts w:ascii="Arial" w:hAnsi="Arial" w:cs="Arial"/>
        </w:rPr>
        <w:t>In addition to</w:t>
      </w:r>
      <w:r w:rsidR="00130A27">
        <w:rPr>
          <w:rFonts w:ascii="Arial" w:hAnsi="Arial" w:cs="Arial"/>
        </w:rPr>
        <w:t xml:space="preserve"> </w:t>
      </w:r>
      <w:r w:rsidR="000D3DD4">
        <w:rPr>
          <w:rFonts w:ascii="Arial" w:hAnsi="Arial" w:cs="Arial"/>
        </w:rPr>
        <w:t xml:space="preserve">the </w:t>
      </w:r>
      <w:r w:rsidR="00130A27">
        <w:rPr>
          <w:rFonts w:ascii="Arial" w:hAnsi="Arial" w:cs="Arial"/>
        </w:rPr>
        <w:t>Core</w:t>
      </w:r>
      <w:r w:rsidR="000D3DD4">
        <w:rPr>
          <w:rFonts w:ascii="Arial" w:hAnsi="Arial" w:cs="Arial"/>
        </w:rPr>
        <w:t xml:space="preserve"> and Non-Core </w:t>
      </w:r>
      <w:r w:rsidR="000D7722">
        <w:rPr>
          <w:rFonts w:ascii="Arial" w:hAnsi="Arial" w:cs="Arial"/>
        </w:rPr>
        <w:t>requirements, t</w:t>
      </w:r>
      <w:r w:rsidR="00A617AD" w:rsidRPr="00433B73">
        <w:rPr>
          <w:rFonts w:ascii="Arial" w:hAnsi="Arial" w:cs="Arial"/>
        </w:rPr>
        <w:t>he Contractor shall identify points of contact for both routine and ad</w:t>
      </w:r>
      <w:r w:rsidR="003D66BA">
        <w:rPr>
          <w:rFonts w:ascii="Arial" w:hAnsi="Arial" w:cs="Arial"/>
        </w:rPr>
        <w:t xml:space="preserve"> </w:t>
      </w:r>
      <w:r w:rsidR="00A617AD" w:rsidRPr="00433B73">
        <w:rPr>
          <w:rFonts w:ascii="Arial" w:hAnsi="Arial" w:cs="Arial"/>
        </w:rPr>
        <w:t>hoc queries and will be responsive to emails and telephone calls as required. Similarly, the Contractor shall, as soon as practicable, contact the Authority to discuss pertinent issues including issues which may impact the completion of a task or its delivery date.</w:t>
      </w:r>
    </w:p>
    <w:p w14:paraId="27ED4BDB" w14:textId="77777777" w:rsidR="00FD5AA3" w:rsidRDefault="00FD5AA3" w:rsidP="00FD5AA3">
      <w:pPr>
        <w:pStyle w:val="ListParagraph"/>
        <w:ind w:left="709"/>
        <w:rPr>
          <w:rFonts w:ascii="Arial" w:hAnsi="Arial" w:cs="Arial"/>
        </w:rPr>
      </w:pPr>
    </w:p>
    <w:p w14:paraId="0077360F" w14:textId="069E349C" w:rsidR="00940012" w:rsidRPr="00433B73" w:rsidRDefault="00940012" w:rsidP="00BE1870">
      <w:pPr>
        <w:pStyle w:val="ListParagraph"/>
        <w:numPr>
          <w:ilvl w:val="0"/>
          <w:numId w:val="11"/>
        </w:numPr>
        <w:rPr>
          <w:rFonts w:ascii="Arial" w:hAnsi="Arial" w:cs="Arial"/>
        </w:rPr>
      </w:pPr>
      <w:r>
        <w:rPr>
          <w:rFonts w:ascii="Arial" w:hAnsi="Arial" w:cs="Arial"/>
        </w:rPr>
        <w:t xml:space="preserve">The Contractor shall supply all </w:t>
      </w:r>
      <w:r w:rsidR="00C37B33">
        <w:rPr>
          <w:rFonts w:ascii="Arial" w:hAnsi="Arial" w:cs="Arial"/>
        </w:rPr>
        <w:t>tooling to carry out inspections, maintenance</w:t>
      </w:r>
      <w:r w:rsidR="00CD3B4B">
        <w:rPr>
          <w:rFonts w:ascii="Arial" w:hAnsi="Arial" w:cs="Arial"/>
        </w:rPr>
        <w:t>,</w:t>
      </w:r>
      <w:r w:rsidR="00C37B33">
        <w:rPr>
          <w:rFonts w:ascii="Arial" w:hAnsi="Arial" w:cs="Arial"/>
        </w:rPr>
        <w:t xml:space="preserve"> and repair work. </w:t>
      </w:r>
      <w:r w:rsidR="00D477ED">
        <w:rPr>
          <w:rFonts w:ascii="Arial" w:hAnsi="Arial" w:cs="Arial"/>
        </w:rPr>
        <w:t>This will include common tooling and specialist equipment for certain inspections, such as LOLER testing. It will be the Contractor’s responsibility to ensure their tooling and equipment is serviceable and calibrated.</w:t>
      </w:r>
      <w:r w:rsidR="00E91351">
        <w:rPr>
          <w:rFonts w:ascii="Arial" w:hAnsi="Arial" w:cs="Arial"/>
        </w:rPr>
        <w:t xml:space="preserve"> The C-17 DT will not procure any tooling and neither JADTEU nor Hang</w:t>
      </w:r>
      <w:r w:rsidR="002F1F4A">
        <w:rPr>
          <w:rFonts w:ascii="Arial" w:hAnsi="Arial" w:cs="Arial"/>
        </w:rPr>
        <w:t>a</w:t>
      </w:r>
      <w:r w:rsidR="00E91351">
        <w:rPr>
          <w:rFonts w:ascii="Arial" w:hAnsi="Arial" w:cs="Arial"/>
        </w:rPr>
        <w:t>r 92 will store any tooling or equipment on the Contractor’s behalf.</w:t>
      </w:r>
    </w:p>
    <w:p w14:paraId="1B4389E4" w14:textId="77777777" w:rsidR="00BE1870" w:rsidRPr="00433B73" w:rsidRDefault="00BE1870" w:rsidP="00BE1870">
      <w:pPr>
        <w:pStyle w:val="ListParagraph"/>
        <w:ind w:left="709"/>
        <w:rPr>
          <w:rFonts w:ascii="Arial" w:hAnsi="Arial" w:cs="Arial"/>
        </w:rPr>
      </w:pPr>
    </w:p>
    <w:p w14:paraId="75B3AB5C" w14:textId="21D16F9D" w:rsidR="00A617AD" w:rsidRPr="00433B73" w:rsidRDefault="00A617AD" w:rsidP="00BE1870">
      <w:pPr>
        <w:pStyle w:val="ListParagraph"/>
        <w:numPr>
          <w:ilvl w:val="0"/>
          <w:numId w:val="11"/>
        </w:numPr>
        <w:rPr>
          <w:rFonts w:ascii="Arial" w:hAnsi="Arial" w:cs="Arial"/>
        </w:rPr>
      </w:pPr>
      <w:r w:rsidRPr="00433B73">
        <w:rPr>
          <w:rFonts w:ascii="Arial" w:hAnsi="Arial" w:cs="Arial"/>
        </w:rPr>
        <w:t>The Contractor shall report to the EA and the user any failures, malfunctions</w:t>
      </w:r>
      <w:r w:rsidR="00713484" w:rsidRPr="00433B73">
        <w:rPr>
          <w:rFonts w:ascii="Arial" w:hAnsi="Arial" w:cs="Arial"/>
        </w:rPr>
        <w:t>,</w:t>
      </w:r>
      <w:r w:rsidRPr="00433B73">
        <w:rPr>
          <w:rFonts w:ascii="Arial" w:hAnsi="Arial" w:cs="Arial"/>
        </w:rPr>
        <w:t xml:space="preserve"> or defects to the CHMU that has resulted in the CHMU being in an unsafe condition and therefore not usable.</w:t>
      </w:r>
    </w:p>
    <w:p w14:paraId="3652FCCE" w14:textId="77777777" w:rsidR="00BE1870" w:rsidRPr="00433B73" w:rsidRDefault="00BE1870" w:rsidP="00BE1870">
      <w:pPr>
        <w:pStyle w:val="ListParagraph"/>
        <w:rPr>
          <w:rFonts w:ascii="Arial" w:hAnsi="Arial" w:cs="Arial"/>
        </w:rPr>
      </w:pPr>
    </w:p>
    <w:p w14:paraId="4AED21AB" w14:textId="7DBD6AD3" w:rsidR="00BE1870" w:rsidRPr="00433B73" w:rsidRDefault="00BE1870" w:rsidP="00BE1870">
      <w:pPr>
        <w:pStyle w:val="ListParagraph"/>
        <w:numPr>
          <w:ilvl w:val="0"/>
          <w:numId w:val="11"/>
        </w:numPr>
        <w:rPr>
          <w:rFonts w:ascii="Arial" w:hAnsi="Arial" w:cs="Arial"/>
        </w:rPr>
      </w:pPr>
      <w:r w:rsidRPr="00433B73">
        <w:rPr>
          <w:rFonts w:ascii="Arial" w:hAnsi="Arial" w:cs="Arial"/>
        </w:rPr>
        <w:t xml:space="preserve">The Contractor shall ensure that all personnel working on the CHMU have a </w:t>
      </w:r>
      <w:proofErr w:type="gramStart"/>
      <w:r w:rsidRPr="00433B73">
        <w:rPr>
          <w:rFonts w:ascii="Arial" w:hAnsi="Arial" w:cs="Arial"/>
        </w:rPr>
        <w:t>minimum security</w:t>
      </w:r>
      <w:proofErr w:type="gramEnd"/>
      <w:r w:rsidRPr="00433B73">
        <w:rPr>
          <w:rFonts w:ascii="Arial" w:hAnsi="Arial" w:cs="Arial"/>
        </w:rPr>
        <w:t xml:space="preserve"> clearance of (BPSS) </w:t>
      </w:r>
      <w:r w:rsidR="00221B65">
        <w:rPr>
          <w:rFonts w:ascii="Arial" w:hAnsi="Arial" w:cs="Arial"/>
        </w:rPr>
        <w:t xml:space="preserve">and are DBS cleared, </w:t>
      </w:r>
      <w:r w:rsidRPr="00433B73">
        <w:rPr>
          <w:rFonts w:ascii="Arial" w:hAnsi="Arial" w:cs="Arial"/>
        </w:rPr>
        <w:t>to enable them to access the CHMU at RAF Brize Norton. Where required, obtaining BPSS clearance will be at the expense of the Contractor</w:t>
      </w:r>
      <w:r w:rsidR="005B1CDF">
        <w:rPr>
          <w:rFonts w:ascii="Arial" w:hAnsi="Arial" w:cs="Arial"/>
        </w:rPr>
        <w:t xml:space="preserve"> and will subsequently be continually monitored by the Contractor</w:t>
      </w:r>
      <w:r w:rsidRPr="00433B73">
        <w:rPr>
          <w:rFonts w:ascii="Arial" w:hAnsi="Arial" w:cs="Arial"/>
        </w:rPr>
        <w:t>.</w:t>
      </w:r>
    </w:p>
    <w:p w14:paraId="7E56D460" w14:textId="77777777" w:rsidR="00BE1870" w:rsidRPr="00433B73" w:rsidRDefault="00BE1870" w:rsidP="00BE1870">
      <w:pPr>
        <w:pStyle w:val="ListParagraph"/>
        <w:rPr>
          <w:rFonts w:ascii="Arial" w:hAnsi="Arial" w:cs="Arial"/>
        </w:rPr>
      </w:pPr>
    </w:p>
    <w:p w14:paraId="3B5E93A5" w14:textId="1542ED1B" w:rsidR="00BE1870" w:rsidRPr="00433B73" w:rsidRDefault="00BE1870" w:rsidP="00BE1870">
      <w:pPr>
        <w:pStyle w:val="ListParagraph"/>
        <w:numPr>
          <w:ilvl w:val="0"/>
          <w:numId w:val="11"/>
        </w:numPr>
        <w:rPr>
          <w:rFonts w:ascii="Arial" w:hAnsi="Arial" w:cs="Arial"/>
        </w:rPr>
      </w:pPr>
      <w:r w:rsidRPr="00433B73">
        <w:rPr>
          <w:rFonts w:ascii="Arial" w:hAnsi="Arial" w:cs="Arial"/>
        </w:rPr>
        <w:t>When accessing RAF Brize Norton, the Supplier must report to the Main Security Gatehouse and be booked on site, using the POC given by the Authority. The POC will escort the Supplier to JADTEU and Hangar 92.</w:t>
      </w:r>
    </w:p>
    <w:p w14:paraId="4CA32836" w14:textId="5AA3FA7E" w:rsidR="00771743" w:rsidRPr="004E00BF" w:rsidRDefault="00771743" w:rsidP="00771743">
      <w:pPr>
        <w:pStyle w:val="Heading1"/>
        <w:rPr>
          <w:rFonts w:ascii="Arial" w:hAnsi="Arial" w:cs="Arial"/>
          <w:b/>
          <w:bCs/>
          <w:color w:val="auto"/>
          <w:sz w:val="28"/>
          <w:szCs w:val="28"/>
        </w:rPr>
      </w:pPr>
      <w:bookmarkStart w:id="16" w:name="_Toc99542251"/>
      <w:bookmarkStart w:id="17" w:name="_Toc109195411"/>
      <w:r w:rsidRPr="00FC7BF7">
        <w:rPr>
          <w:rFonts w:ascii="Arial" w:hAnsi="Arial" w:cs="Arial"/>
          <w:b/>
          <w:bCs/>
          <w:color w:val="auto"/>
          <w:sz w:val="28"/>
          <w:szCs w:val="28"/>
        </w:rPr>
        <w:t>TASKING PROCESS</w:t>
      </w:r>
      <w:bookmarkEnd w:id="16"/>
      <w:bookmarkEnd w:id="17"/>
    </w:p>
    <w:p w14:paraId="2A4A8C57" w14:textId="2B0FF91E" w:rsidR="00771743" w:rsidRPr="00433B73" w:rsidRDefault="00771743" w:rsidP="009C7E2F">
      <w:pPr>
        <w:pStyle w:val="ListParagraph"/>
        <w:numPr>
          <w:ilvl w:val="0"/>
          <w:numId w:val="11"/>
        </w:numPr>
        <w:rPr>
          <w:rFonts w:ascii="Arial" w:hAnsi="Arial" w:cs="Arial"/>
        </w:rPr>
      </w:pPr>
      <w:r w:rsidRPr="00433B73">
        <w:rPr>
          <w:rFonts w:ascii="Arial" w:hAnsi="Arial" w:cs="Arial"/>
        </w:rPr>
        <w:t xml:space="preserve">The Tasking Process below sets out the mechanism by which Contractor </w:t>
      </w:r>
      <w:r w:rsidR="00722315">
        <w:rPr>
          <w:rFonts w:ascii="Arial" w:hAnsi="Arial" w:cs="Arial"/>
        </w:rPr>
        <w:t xml:space="preserve">Non-Core Tasking </w:t>
      </w:r>
      <w:r w:rsidRPr="00433B73">
        <w:rPr>
          <w:rFonts w:ascii="Arial" w:hAnsi="Arial" w:cs="Arial"/>
        </w:rPr>
        <w:t xml:space="preserve">Deliverables shall be initiated and authorised by the Authority under </w:t>
      </w:r>
      <w:r w:rsidR="008143E7">
        <w:rPr>
          <w:rFonts w:ascii="Arial" w:hAnsi="Arial" w:cs="Arial"/>
        </w:rPr>
        <w:t>line</w:t>
      </w:r>
      <w:r w:rsidRPr="00433B73">
        <w:rPr>
          <w:rFonts w:ascii="Arial" w:hAnsi="Arial" w:cs="Arial"/>
        </w:rPr>
        <w:t xml:space="preserve"> item </w:t>
      </w:r>
      <w:r w:rsidR="008143E7">
        <w:rPr>
          <w:rFonts w:ascii="Arial" w:hAnsi="Arial" w:cs="Arial"/>
        </w:rPr>
        <w:t>2</w:t>
      </w:r>
      <w:r w:rsidRPr="00433B73">
        <w:rPr>
          <w:rFonts w:ascii="Arial" w:hAnsi="Arial" w:cs="Arial"/>
        </w:rPr>
        <w:t xml:space="preserve"> of the Schedule of Requirements. </w:t>
      </w:r>
    </w:p>
    <w:p w14:paraId="08F6AE97" w14:textId="6D28181B" w:rsidR="00771743" w:rsidRPr="005A6891" w:rsidRDefault="00771743" w:rsidP="00771743">
      <w:pPr>
        <w:pStyle w:val="Heading2"/>
        <w:rPr>
          <w:rFonts w:ascii="Arial" w:hAnsi="Arial" w:cs="Arial"/>
          <w:b/>
          <w:bCs/>
          <w:sz w:val="24"/>
          <w:szCs w:val="24"/>
          <w:u w:val="single"/>
        </w:rPr>
      </w:pPr>
      <w:r>
        <w:tab/>
      </w:r>
      <w:bookmarkStart w:id="18" w:name="_Toc99542252"/>
      <w:bookmarkStart w:id="19" w:name="_Toc109195412"/>
      <w:r w:rsidRPr="00851901">
        <w:rPr>
          <w:rFonts w:ascii="Arial" w:hAnsi="Arial" w:cs="Arial"/>
          <w:b/>
          <w:bCs/>
          <w:color w:val="auto"/>
          <w:sz w:val="24"/>
          <w:szCs w:val="24"/>
          <w:u w:val="single"/>
        </w:rPr>
        <w:t>Part 1 – Task Requirement</w:t>
      </w:r>
      <w:bookmarkEnd w:id="18"/>
      <w:bookmarkEnd w:id="19"/>
    </w:p>
    <w:p w14:paraId="7A94872E" w14:textId="10347695" w:rsidR="00771743" w:rsidRPr="00433B73" w:rsidRDefault="00771743" w:rsidP="009C7E2F">
      <w:pPr>
        <w:pStyle w:val="ListParagraph"/>
        <w:numPr>
          <w:ilvl w:val="0"/>
          <w:numId w:val="11"/>
        </w:numPr>
        <w:rPr>
          <w:rFonts w:ascii="Arial" w:hAnsi="Arial" w:cs="Arial"/>
        </w:rPr>
      </w:pPr>
      <w:r w:rsidRPr="00433B73">
        <w:rPr>
          <w:rFonts w:ascii="Arial" w:hAnsi="Arial" w:cs="Arial"/>
        </w:rPr>
        <w:t>JADTEU inform the C-17 Delivery Team of the Repair/Emergent Tasking requirement and seek permission of the DT to contact the Contractor. The DT will complete and issue an authorised TAF Part 1 form (template can be found at Annex C) in readiness for the Contractor to complete TAF Part 2.</w:t>
      </w:r>
    </w:p>
    <w:p w14:paraId="47B5FF01" w14:textId="77777777" w:rsidR="009C7E2F" w:rsidRPr="009C7E2F" w:rsidRDefault="009C7E2F" w:rsidP="009C7E2F">
      <w:pPr>
        <w:pStyle w:val="ListParagraph"/>
        <w:ind w:left="709"/>
        <w:rPr>
          <w:rFonts w:ascii="Arial" w:hAnsi="Arial" w:cs="Arial"/>
          <w:sz w:val="24"/>
          <w:szCs w:val="24"/>
        </w:rPr>
      </w:pPr>
    </w:p>
    <w:p w14:paraId="2F12F5FC" w14:textId="08F456DA" w:rsidR="00771743" w:rsidRPr="009C7E2F" w:rsidRDefault="00771743" w:rsidP="009C7E2F">
      <w:pPr>
        <w:pStyle w:val="ListParagraph"/>
        <w:numPr>
          <w:ilvl w:val="0"/>
          <w:numId w:val="11"/>
        </w:numPr>
        <w:rPr>
          <w:rFonts w:ascii="Arial" w:hAnsi="Arial" w:cs="Arial"/>
          <w:sz w:val="24"/>
          <w:szCs w:val="24"/>
        </w:rPr>
      </w:pPr>
      <w:r w:rsidRPr="00433B73">
        <w:rPr>
          <w:rFonts w:ascii="Arial" w:hAnsi="Arial" w:cs="Arial"/>
        </w:rPr>
        <w:t>The C-17 Delivery Team will record details of the issued TAF on the TAF tracker and update accordingly</w:t>
      </w:r>
      <w:r w:rsidRPr="009C7E2F">
        <w:rPr>
          <w:rFonts w:ascii="Arial" w:hAnsi="Arial" w:cs="Arial"/>
          <w:sz w:val="24"/>
          <w:szCs w:val="24"/>
        </w:rPr>
        <w:t>.</w:t>
      </w:r>
    </w:p>
    <w:p w14:paraId="05738B35" w14:textId="72134B07" w:rsidR="00771743" w:rsidRPr="00EF1940" w:rsidRDefault="00771743" w:rsidP="00771743">
      <w:pPr>
        <w:pStyle w:val="Heading2"/>
        <w:rPr>
          <w:rFonts w:ascii="Arial" w:hAnsi="Arial" w:cs="Arial"/>
          <w:b/>
          <w:bCs/>
          <w:color w:val="auto"/>
          <w:sz w:val="24"/>
          <w:szCs w:val="24"/>
          <w:u w:val="single"/>
        </w:rPr>
      </w:pPr>
      <w:r>
        <w:tab/>
      </w:r>
      <w:bookmarkStart w:id="20" w:name="_Toc99542253"/>
      <w:bookmarkStart w:id="21" w:name="_Toc109195413"/>
      <w:r w:rsidRPr="00851901">
        <w:rPr>
          <w:rFonts w:ascii="Arial" w:hAnsi="Arial" w:cs="Arial"/>
          <w:b/>
          <w:bCs/>
          <w:color w:val="auto"/>
          <w:sz w:val="24"/>
          <w:szCs w:val="24"/>
          <w:u w:val="single"/>
        </w:rPr>
        <w:t>Part 2 – Price Breakdown</w:t>
      </w:r>
      <w:bookmarkEnd w:id="20"/>
      <w:bookmarkEnd w:id="21"/>
    </w:p>
    <w:p w14:paraId="3CB02EBF" w14:textId="1F7F2C40" w:rsidR="00771743" w:rsidRPr="00433B73" w:rsidRDefault="00771743" w:rsidP="00803EB6">
      <w:pPr>
        <w:pStyle w:val="ListParagraph"/>
        <w:numPr>
          <w:ilvl w:val="0"/>
          <w:numId w:val="11"/>
        </w:numPr>
        <w:rPr>
          <w:rFonts w:ascii="Arial" w:hAnsi="Arial" w:cs="Arial"/>
        </w:rPr>
      </w:pPr>
      <w:r w:rsidRPr="00433B73">
        <w:rPr>
          <w:rFonts w:ascii="Arial" w:hAnsi="Arial" w:cs="Arial"/>
        </w:rPr>
        <w:t>Upon receipt of TAF Part 1, the Contractor shall fully complete, sign and date the TAF Part 2, annotating the Work to Perform, Quantity to Review, Firm Price Quotation, Task Commencement and Task Completion Dates.</w:t>
      </w:r>
    </w:p>
    <w:p w14:paraId="3059BD45" w14:textId="77777777" w:rsidR="00803EB6" w:rsidRPr="00433B73" w:rsidRDefault="00803EB6" w:rsidP="00803EB6">
      <w:pPr>
        <w:pStyle w:val="ListParagraph"/>
        <w:ind w:left="709"/>
        <w:rPr>
          <w:rFonts w:ascii="Arial" w:hAnsi="Arial" w:cs="Arial"/>
        </w:rPr>
      </w:pPr>
    </w:p>
    <w:p w14:paraId="4DFE1B98" w14:textId="2D93AC57" w:rsidR="00771743" w:rsidRPr="00433B73" w:rsidRDefault="00F17704" w:rsidP="00803EB6">
      <w:pPr>
        <w:pStyle w:val="ListParagraph"/>
        <w:numPr>
          <w:ilvl w:val="0"/>
          <w:numId w:val="11"/>
        </w:numPr>
        <w:rPr>
          <w:rFonts w:ascii="Arial" w:hAnsi="Arial" w:cs="Arial"/>
        </w:rPr>
      </w:pPr>
      <w:r>
        <w:rPr>
          <w:rFonts w:ascii="Arial" w:hAnsi="Arial" w:cs="Arial"/>
        </w:rPr>
        <w:t xml:space="preserve">The Contractor may be expected to carry out </w:t>
      </w:r>
      <w:proofErr w:type="spellStart"/>
      <w:r>
        <w:rPr>
          <w:rFonts w:ascii="Arial" w:hAnsi="Arial" w:cs="Arial"/>
        </w:rPr>
        <w:t>adhoc</w:t>
      </w:r>
      <w:proofErr w:type="spellEnd"/>
      <w:r>
        <w:rPr>
          <w:rFonts w:ascii="Arial" w:hAnsi="Arial" w:cs="Arial"/>
        </w:rPr>
        <w:t xml:space="preserve"> sourcing of </w:t>
      </w:r>
      <w:r w:rsidR="00490815">
        <w:rPr>
          <w:rFonts w:ascii="Arial" w:hAnsi="Arial" w:cs="Arial"/>
        </w:rPr>
        <w:t>Spare Parts</w:t>
      </w:r>
      <w:r>
        <w:rPr>
          <w:rFonts w:ascii="Arial" w:hAnsi="Arial" w:cs="Arial"/>
        </w:rPr>
        <w:t xml:space="preserve"> and equipment for the upkeep and maintenance of the CHMU. Where this is executed, it will be clearly identified on Part 1 of the TAF form.</w:t>
      </w:r>
    </w:p>
    <w:p w14:paraId="1FCF2E26" w14:textId="77777777" w:rsidR="00803EB6" w:rsidRPr="00433B73" w:rsidRDefault="00803EB6" w:rsidP="00803EB6">
      <w:pPr>
        <w:pStyle w:val="ListParagraph"/>
        <w:rPr>
          <w:rFonts w:ascii="Arial" w:hAnsi="Arial" w:cs="Arial"/>
        </w:rPr>
      </w:pPr>
    </w:p>
    <w:p w14:paraId="737D0FAC" w14:textId="413FEBB0" w:rsidR="00803EB6" w:rsidRPr="00433B73" w:rsidRDefault="00803EB6" w:rsidP="00803EB6">
      <w:pPr>
        <w:pStyle w:val="ListParagraph"/>
        <w:numPr>
          <w:ilvl w:val="0"/>
          <w:numId w:val="11"/>
        </w:numPr>
        <w:rPr>
          <w:rFonts w:ascii="Arial" w:hAnsi="Arial" w:cs="Arial"/>
        </w:rPr>
      </w:pPr>
      <w:r w:rsidRPr="00433B73">
        <w:rPr>
          <w:rFonts w:ascii="Arial" w:hAnsi="Arial" w:cs="Arial"/>
        </w:rPr>
        <w:t>The Contractor shall submit the completed TAF Part 2 back to the Authority’s Commercial and Operations Managers (Box 1 &amp; 2 DEFFORM 111) no later than the submission date stated by the Authority in the TAF Part 1.</w:t>
      </w:r>
    </w:p>
    <w:p w14:paraId="3D7B140F" w14:textId="2D6F6307" w:rsidR="00771743" w:rsidRDefault="00771743" w:rsidP="00771743">
      <w:pPr>
        <w:pStyle w:val="Heading2"/>
        <w:rPr>
          <w:rFonts w:ascii="Arial" w:hAnsi="Arial" w:cs="Arial"/>
          <w:b/>
          <w:bCs/>
          <w:color w:val="auto"/>
          <w:sz w:val="24"/>
          <w:szCs w:val="24"/>
          <w:u w:val="single"/>
        </w:rPr>
      </w:pPr>
      <w:r>
        <w:tab/>
      </w:r>
      <w:bookmarkStart w:id="22" w:name="_Toc99542254"/>
      <w:bookmarkStart w:id="23" w:name="_Toc109195414"/>
      <w:r w:rsidRPr="00851901">
        <w:rPr>
          <w:rFonts w:ascii="Arial" w:hAnsi="Arial" w:cs="Arial"/>
          <w:b/>
          <w:bCs/>
          <w:color w:val="auto"/>
          <w:sz w:val="24"/>
          <w:szCs w:val="24"/>
          <w:u w:val="single"/>
        </w:rPr>
        <w:t>Part 3 – Task Authorisation</w:t>
      </w:r>
      <w:bookmarkEnd w:id="22"/>
      <w:bookmarkEnd w:id="23"/>
    </w:p>
    <w:p w14:paraId="35BD629C" w14:textId="4FB02469" w:rsidR="00771743" w:rsidRPr="00433B73" w:rsidRDefault="00771743" w:rsidP="00835A39">
      <w:pPr>
        <w:pStyle w:val="ListParagraph"/>
        <w:numPr>
          <w:ilvl w:val="0"/>
          <w:numId w:val="11"/>
        </w:numPr>
        <w:rPr>
          <w:rFonts w:ascii="Arial" w:hAnsi="Arial" w:cs="Arial"/>
        </w:rPr>
      </w:pPr>
      <w:r w:rsidRPr="00433B73">
        <w:rPr>
          <w:rFonts w:ascii="Arial" w:hAnsi="Arial" w:cs="Arial"/>
        </w:rPr>
        <w:t>Following any necessary clarifications of the Part 2 Price Breakdown, the C-17 DT may commit to the Task by sending a duly signed Part 3 authorisation form to the contractor and endorsed CPF Purchase Order Number.</w:t>
      </w:r>
    </w:p>
    <w:p w14:paraId="3371B4ED" w14:textId="77777777" w:rsidR="00835A39" w:rsidRPr="00433B73" w:rsidRDefault="00835A39" w:rsidP="00835A39">
      <w:pPr>
        <w:pStyle w:val="ListParagraph"/>
        <w:ind w:left="709"/>
        <w:rPr>
          <w:rFonts w:ascii="Arial" w:hAnsi="Arial" w:cs="Arial"/>
        </w:rPr>
      </w:pPr>
    </w:p>
    <w:p w14:paraId="2F7AF26B" w14:textId="5C030AAB" w:rsidR="00771743" w:rsidRPr="00433B73" w:rsidRDefault="00771743" w:rsidP="00835A39">
      <w:pPr>
        <w:pStyle w:val="ListParagraph"/>
        <w:numPr>
          <w:ilvl w:val="0"/>
          <w:numId w:val="11"/>
        </w:numPr>
        <w:rPr>
          <w:rFonts w:ascii="Arial" w:hAnsi="Arial" w:cs="Arial"/>
        </w:rPr>
      </w:pPr>
      <w:r w:rsidRPr="00433B73">
        <w:rPr>
          <w:rFonts w:ascii="Arial" w:hAnsi="Arial" w:cs="Arial"/>
        </w:rPr>
        <w:t>The C-17 Operations Manager will update the TAF tracker and the TAF will be filed.</w:t>
      </w:r>
    </w:p>
    <w:p w14:paraId="45560432" w14:textId="1CFF0F86" w:rsidR="00F97FC1" w:rsidRDefault="00F97FC1" w:rsidP="00F97FC1">
      <w:pPr>
        <w:pStyle w:val="Heading2"/>
        <w:rPr>
          <w:rStyle w:val="normaltextrun"/>
          <w:rFonts w:ascii="Arial" w:hAnsi="Arial" w:cs="Arial"/>
          <w:b/>
          <w:bCs/>
          <w:color w:val="auto"/>
          <w:sz w:val="24"/>
          <w:szCs w:val="24"/>
          <w:u w:val="single"/>
          <w:shd w:val="clear" w:color="auto" w:fill="FFFFFF"/>
        </w:rPr>
      </w:pPr>
      <w:r>
        <w:tab/>
      </w:r>
      <w:bookmarkStart w:id="24" w:name="_Toc99542255"/>
      <w:bookmarkStart w:id="25" w:name="_Toc109195415"/>
      <w:r w:rsidRPr="00F97FC1">
        <w:rPr>
          <w:rStyle w:val="normaltextrun"/>
          <w:rFonts w:ascii="Arial" w:hAnsi="Arial" w:cs="Arial"/>
          <w:b/>
          <w:bCs/>
          <w:color w:val="auto"/>
          <w:sz w:val="24"/>
          <w:szCs w:val="24"/>
          <w:u w:val="single"/>
          <w:shd w:val="clear" w:color="auto" w:fill="FFFFFF"/>
        </w:rPr>
        <w:t>Part 4 Task Completion</w:t>
      </w:r>
      <w:bookmarkEnd w:id="24"/>
      <w:bookmarkEnd w:id="25"/>
    </w:p>
    <w:p w14:paraId="070D4EC7" w14:textId="6DFE2B99" w:rsidR="00F97FC1" w:rsidRPr="00433B73" w:rsidRDefault="00D65E02" w:rsidP="00835A39">
      <w:pPr>
        <w:pStyle w:val="ListParagraph"/>
        <w:numPr>
          <w:ilvl w:val="0"/>
          <w:numId w:val="11"/>
        </w:numPr>
        <w:rPr>
          <w:rStyle w:val="normaltextrun"/>
          <w:rFonts w:ascii="Arial" w:hAnsi="Arial" w:cs="Arial"/>
          <w:shd w:val="clear" w:color="auto" w:fill="FFFFFF"/>
        </w:rPr>
      </w:pPr>
      <w:r w:rsidRPr="00433B73">
        <w:rPr>
          <w:rStyle w:val="normaltextrun"/>
          <w:rFonts w:ascii="Arial" w:hAnsi="Arial" w:cs="Arial"/>
          <w:shd w:val="clear" w:color="auto" w:fill="FFFFFF"/>
        </w:rPr>
        <w:t xml:space="preserve">The Contractor will confirm that the work has been completed in accordance with the endorsed TAF (and the prevailing Contract Conditions, including any delivery instructions). Upon Acceptance (and assuming the deliverable is not Rejected in accordance with Contract Condition </w:t>
      </w:r>
      <w:r w:rsidR="002E24CF">
        <w:rPr>
          <w:rStyle w:val="normaltextrun"/>
          <w:rFonts w:ascii="Arial" w:hAnsi="Arial" w:cs="Arial"/>
          <w:shd w:val="clear" w:color="auto" w:fill="FFFFFF"/>
        </w:rPr>
        <w:t>28</w:t>
      </w:r>
      <w:r w:rsidR="00EC7A35">
        <w:rPr>
          <w:rStyle w:val="normaltextrun"/>
          <w:rFonts w:ascii="Arial" w:hAnsi="Arial" w:cs="Arial"/>
          <w:shd w:val="clear" w:color="auto" w:fill="FFFFFF"/>
        </w:rPr>
        <w:t xml:space="preserve"> and</w:t>
      </w:r>
      <w:r w:rsidR="00946DF4">
        <w:rPr>
          <w:rStyle w:val="normaltextrun"/>
          <w:rFonts w:ascii="Arial" w:hAnsi="Arial" w:cs="Arial"/>
          <w:shd w:val="clear" w:color="auto" w:fill="FFFFFF"/>
        </w:rPr>
        <w:t xml:space="preserve"> specified in Schedule 8</w:t>
      </w:r>
      <w:r w:rsidRPr="00433B73">
        <w:rPr>
          <w:rStyle w:val="normaltextrun"/>
          <w:rFonts w:ascii="Arial" w:hAnsi="Arial" w:cs="Arial"/>
          <w:shd w:val="clear" w:color="auto" w:fill="FFFFFF"/>
        </w:rPr>
        <w:t xml:space="preserve">), the Authority will sign part 4 of the TAF and return it to the Contractor, confirming the Task has been completed and payment can be claimed in accordance with Contract Condition </w:t>
      </w:r>
      <w:r w:rsidR="00946DF4">
        <w:rPr>
          <w:rStyle w:val="normaltextrun"/>
          <w:rFonts w:ascii="Arial" w:hAnsi="Arial" w:cs="Arial"/>
          <w:shd w:val="clear" w:color="auto" w:fill="FFFFFF"/>
        </w:rPr>
        <w:t>35</w:t>
      </w:r>
      <w:r w:rsidRPr="00433B73">
        <w:rPr>
          <w:rStyle w:val="normaltextrun"/>
          <w:rFonts w:ascii="Arial" w:hAnsi="Arial" w:cs="Arial"/>
          <w:shd w:val="clear" w:color="auto" w:fill="FFFFFF"/>
        </w:rPr>
        <w:t>.</w:t>
      </w:r>
    </w:p>
    <w:p w14:paraId="5E4D8C91" w14:textId="77777777" w:rsidR="00835A39" w:rsidRPr="00433B73" w:rsidRDefault="00835A39" w:rsidP="00835A39">
      <w:pPr>
        <w:pStyle w:val="ListParagraph"/>
        <w:ind w:left="709"/>
        <w:rPr>
          <w:rStyle w:val="normaltextrun"/>
          <w:rFonts w:ascii="Arial" w:hAnsi="Arial" w:cs="Arial"/>
          <w:shd w:val="clear" w:color="auto" w:fill="FFFFFF"/>
        </w:rPr>
      </w:pPr>
    </w:p>
    <w:p w14:paraId="2192F901" w14:textId="5AF31570" w:rsidR="00D85953" w:rsidRPr="00433B73" w:rsidRDefault="00D85953" w:rsidP="00835A39">
      <w:pPr>
        <w:pStyle w:val="ListParagraph"/>
        <w:numPr>
          <w:ilvl w:val="0"/>
          <w:numId w:val="11"/>
        </w:numPr>
        <w:rPr>
          <w:rFonts w:ascii="Arial" w:hAnsi="Arial" w:cs="Arial"/>
          <w:shd w:val="clear" w:color="auto" w:fill="FFFFFF"/>
        </w:rPr>
      </w:pPr>
      <w:r w:rsidRPr="00433B73">
        <w:rPr>
          <w:rFonts w:ascii="Arial" w:hAnsi="Arial" w:cs="Arial"/>
          <w:shd w:val="clear" w:color="auto" w:fill="FFFFFF"/>
        </w:rPr>
        <w:t>The C-17 Operations Manager will then update the TAF Tracker and then TAF will then be filed.</w:t>
      </w:r>
    </w:p>
    <w:p w14:paraId="7498FDE2" w14:textId="7381C18D" w:rsidR="00FC7BF7" w:rsidRDefault="00D20C0A" w:rsidP="00FC7BF7">
      <w:pPr>
        <w:pStyle w:val="Heading1"/>
        <w:rPr>
          <w:rFonts w:ascii="Arial" w:hAnsi="Arial" w:cs="Arial"/>
          <w:b/>
          <w:bCs/>
          <w:color w:val="auto"/>
          <w:sz w:val="28"/>
          <w:szCs w:val="28"/>
        </w:rPr>
      </w:pPr>
      <w:bookmarkStart w:id="26" w:name="_Toc109195416"/>
      <w:bookmarkStart w:id="27" w:name="_Toc99542256"/>
      <w:r>
        <w:rPr>
          <w:rFonts w:ascii="Arial" w:hAnsi="Arial" w:cs="Arial"/>
          <w:b/>
          <w:bCs/>
          <w:color w:val="auto"/>
          <w:sz w:val="28"/>
          <w:szCs w:val="28"/>
        </w:rPr>
        <w:t>CONTRACT PERFORMANCE &amp; REPORTING</w:t>
      </w:r>
      <w:bookmarkEnd w:id="26"/>
      <w:r w:rsidR="00F75466">
        <w:rPr>
          <w:rFonts w:ascii="Arial" w:hAnsi="Arial" w:cs="Arial"/>
          <w:b/>
          <w:bCs/>
          <w:color w:val="auto"/>
          <w:sz w:val="28"/>
          <w:szCs w:val="28"/>
        </w:rPr>
        <w:t xml:space="preserve"> </w:t>
      </w:r>
      <w:bookmarkEnd w:id="27"/>
    </w:p>
    <w:p w14:paraId="366F80BE" w14:textId="05AF2049" w:rsidR="008F4BE1" w:rsidRPr="00433B73" w:rsidRDefault="00CA66C1" w:rsidP="00835A39">
      <w:pPr>
        <w:pStyle w:val="ListParagraph"/>
        <w:numPr>
          <w:ilvl w:val="0"/>
          <w:numId w:val="11"/>
        </w:numPr>
        <w:rPr>
          <w:rFonts w:ascii="Arial" w:hAnsi="Arial" w:cs="Arial"/>
        </w:rPr>
      </w:pPr>
      <w:r w:rsidRPr="00433B73">
        <w:rPr>
          <w:rFonts w:ascii="Arial" w:hAnsi="Arial" w:cs="Arial"/>
        </w:rPr>
        <w:t xml:space="preserve">All work tasked to the Contractor is to be completed in accordance with the timeframe stipulated </w:t>
      </w:r>
      <w:r w:rsidR="008F4BE1" w:rsidRPr="00433B73">
        <w:rPr>
          <w:rFonts w:ascii="Arial" w:hAnsi="Arial" w:cs="Arial"/>
        </w:rPr>
        <w:t>either on the maintenance schedule periodicity (core tasks) or on the Task Authorisation Form (non-core tasks).</w:t>
      </w:r>
      <w:r w:rsidR="00167A48" w:rsidRPr="00433B73">
        <w:rPr>
          <w:rFonts w:ascii="Arial" w:hAnsi="Arial" w:cs="Arial"/>
        </w:rPr>
        <w:t xml:space="preserve"> </w:t>
      </w:r>
      <w:r w:rsidR="008F4BE1" w:rsidRPr="00433B73">
        <w:rPr>
          <w:rFonts w:ascii="Arial" w:hAnsi="Arial" w:cs="Arial"/>
        </w:rPr>
        <w:t>The Authority requests that the Contractor informs them of any significant delays at the earliest opportunity</w:t>
      </w:r>
      <w:r w:rsidR="00167A48" w:rsidRPr="00433B73">
        <w:rPr>
          <w:rFonts w:ascii="Arial" w:hAnsi="Arial" w:cs="Arial"/>
        </w:rPr>
        <w:t xml:space="preserve"> on any core or non-core tasking</w:t>
      </w:r>
      <w:r w:rsidR="008F4BE1" w:rsidRPr="00433B73">
        <w:rPr>
          <w:rFonts w:ascii="Arial" w:hAnsi="Arial" w:cs="Arial"/>
        </w:rPr>
        <w:t xml:space="preserve">. </w:t>
      </w:r>
    </w:p>
    <w:p w14:paraId="2A763DED" w14:textId="77777777" w:rsidR="00835A39" w:rsidRPr="00433B73" w:rsidRDefault="00835A39" w:rsidP="00835A39">
      <w:pPr>
        <w:pStyle w:val="ListParagraph"/>
        <w:ind w:left="709"/>
        <w:rPr>
          <w:rFonts w:ascii="Arial" w:hAnsi="Arial" w:cs="Arial"/>
        </w:rPr>
      </w:pPr>
    </w:p>
    <w:p w14:paraId="133E72F1" w14:textId="7E22D479" w:rsidR="00835A39" w:rsidRPr="00433B73" w:rsidRDefault="004B3460" w:rsidP="00835A39">
      <w:pPr>
        <w:pStyle w:val="ListParagraph"/>
        <w:numPr>
          <w:ilvl w:val="0"/>
          <w:numId w:val="11"/>
        </w:numPr>
        <w:rPr>
          <w:rFonts w:ascii="Arial" w:hAnsi="Arial" w:cs="Arial"/>
        </w:rPr>
      </w:pPr>
      <w:r w:rsidRPr="00433B73">
        <w:rPr>
          <w:rFonts w:ascii="Arial" w:hAnsi="Arial" w:cs="Arial"/>
        </w:rPr>
        <w:t xml:space="preserve">The Contractor’s performance against all tasks (core and non-core) shall be measured </w:t>
      </w:r>
      <w:r w:rsidR="00112337" w:rsidRPr="00433B73">
        <w:rPr>
          <w:rFonts w:ascii="Arial" w:hAnsi="Arial" w:cs="Arial"/>
        </w:rPr>
        <w:t>across three metrics. These metrics can be found in the bulleted list below:</w:t>
      </w:r>
    </w:p>
    <w:p w14:paraId="6D139D68" w14:textId="77777777" w:rsidR="00835A39" w:rsidRPr="00433B73" w:rsidRDefault="00835A39" w:rsidP="00835A39">
      <w:pPr>
        <w:pStyle w:val="ListParagraph"/>
        <w:ind w:left="709"/>
        <w:rPr>
          <w:rFonts w:ascii="Arial" w:hAnsi="Arial" w:cs="Arial"/>
        </w:rPr>
      </w:pPr>
    </w:p>
    <w:p w14:paraId="3968A7DF" w14:textId="1A8F628B" w:rsidR="00835A39" w:rsidRPr="00433B73" w:rsidRDefault="00C91D3A" w:rsidP="00835A39">
      <w:pPr>
        <w:pStyle w:val="ListParagraph"/>
        <w:numPr>
          <w:ilvl w:val="1"/>
          <w:numId w:val="11"/>
        </w:numPr>
        <w:rPr>
          <w:rFonts w:ascii="Arial" w:hAnsi="Arial" w:cs="Arial"/>
        </w:rPr>
      </w:pPr>
      <w:r w:rsidRPr="00433B73">
        <w:rPr>
          <w:rFonts w:ascii="Arial" w:hAnsi="Arial" w:cs="Arial"/>
        </w:rPr>
        <w:t xml:space="preserve">The Authority </w:t>
      </w:r>
      <w:r w:rsidR="003B436B" w:rsidRPr="00433B73">
        <w:rPr>
          <w:rFonts w:ascii="Arial" w:hAnsi="Arial" w:cs="Arial"/>
        </w:rPr>
        <w:t xml:space="preserve">expects all periodic scheduled maintenance to take place in a timely manner and be completed in advance of the scheduled expiry </w:t>
      </w:r>
      <w:r w:rsidR="00C95861" w:rsidRPr="00433B73">
        <w:rPr>
          <w:rFonts w:ascii="Arial" w:hAnsi="Arial" w:cs="Arial"/>
        </w:rPr>
        <w:t>date.</w:t>
      </w:r>
      <w:r w:rsidR="000E30BE">
        <w:rPr>
          <w:rFonts w:ascii="Arial" w:hAnsi="Arial" w:cs="Arial"/>
        </w:rPr>
        <w:t xml:space="preserve"> </w:t>
      </w:r>
      <w:r w:rsidR="000F16DB">
        <w:rPr>
          <w:rFonts w:ascii="Arial" w:hAnsi="Arial" w:cs="Arial"/>
        </w:rPr>
        <w:t xml:space="preserve">Each scheduled maintenance event and its completion will be assessed using </w:t>
      </w:r>
      <w:r w:rsidR="00AB0B25">
        <w:rPr>
          <w:rFonts w:ascii="Arial" w:hAnsi="Arial" w:cs="Arial"/>
        </w:rPr>
        <w:t xml:space="preserve">a </w:t>
      </w:r>
      <w:r w:rsidR="000F16DB">
        <w:rPr>
          <w:rFonts w:ascii="Arial" w:hAnsi="Arial" w:cs="Arial"/>
        </w:rPr>
        <w:t xml:space="preserve">Key Performance </w:t>
      </w:r>
      <w:r w:rsidR="00334FF3">
        <w:rPr>
          <w:rFonts w:ascii="Arial" w:hAnsi="Arial" w:cs="Arial"/>
        </w:rPr>
        <w:t>Indicator</w:t>
      </w:r>
      <w:r w:rsidR="000F16DB">
        <w:rPr>
          <w:rFonts w:ascii="Arial" w:hAnsi="Arial" w:cs="Arial"/>
        </w:rPr>
        <w:t xml:space="preserve"> (KPI). Further information on the KPIs for Core tasks can be found at Annex </w:t>
      </w:r>
      <w:r w:rsidR="00CC5D74">
        <w:rPr>
          <w:rFonts w:ascii="Arial" w:hAnsi="Arial" w:cs="Arial"/>
        </w:rPr>
        <w:t>D</w:t>
      </w:r>
      <w:r w:rsidR="000F16DB">
        <w:rPr>
          <w:rFonts w:ascii="Arial" w:hAnsi="Arial" w:cs="Arial"/>
        </w:rPr>
        <w:t>.</w:t>
      </w:r>
    </w:p>
    <w:p w14:paraId="779A03C3" w14:textId="1061FF64" w:rsidR="00835A39" w:rsidRPr="00433B73" w:rsidRDefault="00112337" w:rsidP="00835A39">
      <w:pPr>
        <w:pStyle w:val="ListParagraph"/>
        <w:numPr>
          <w:ilvl w:val="1"/>
          <w:numId w:val="11"/>
        </w:numPr>
        <w:rPr>
          <w:rFonts w:ascii="Arial" w:hAnsi="Arial" w:cs="Arial"/>
        </w:rPr>
      </w:pPr>
      <w:r w:rsidRPr="00433B73">
        <w:rPr>
          <w:rFonts w:ascii="Arial" w:hAnsi="Arial" w:cs="Arial"/>
        </w:rPr>
        <w:t xml:space="preserve">All non-core taskings will be assessed using </w:t>
      </w:r>
      <w:r w:rsidR="00AB0B25">
        <w:rPr>
          <w:rFonts w:ascii="Arial" w:hAnsi="Arial" w:cs="Arial"/>
        </w:rPr>
        <w:t xml:space="preserve">a </w:t>
      </w:r>
      <w:r w:rsidRPr="00433B73">
        <w:rPr>
          <w:rFonts w:ascii="Arial" w:hAnsi="Arial" w:cs="Arial"/>
        </w:rPr>
        <w:t xml:space="preserve">KPI </w:t>
      </w:r>
      <w:r w:rsidR="00D84E20">
        <w:rPr>
          <w:rFonts w:ascii="Arial" w:hAnsi="Arial" w:cs="Arial"/>
        </w:rPr>
        <w:t>assessing</w:t>
      </w:r>
      <w:r w:rsidR="004214EC">
        <w:rPr>
          <w:rFonts w:ascii="Arial" w:hAnsi="Arial" w:cs="Arial"/>
        </w:rPr>
        <w:t xml:space="preserve"> Task Completion Dates (set by the Contractor in each TAF Part 2)</w:t>
      </w:r>
      <w:r w:rsidR="00106012" w:rsidRPr="00433B73">
        <w:rPr>
          <w:rFonts w:ascii="Arial" w:hAnsi="Arial" w:cs="Arial"/>
        </w:rPr>
        <w:t>.</w:t>
      </w:r>
      <w:r w:rsidR="00EB2B34" w:rsidRPr="00433B73">
        <w:rPr>
          <w:rFonts w:ascii="Arial" w:hAnsi="Arial" w:cs="Arial"/>
        </w:rPr>
        <w:t xml:space="preserve"> Further information on the KPIs</w:t>
      </w:r>
      <w:r w:rsidR="004214EC">
        <w:rPr>
          <w:rFonts w:ascii="Arial" w:hAnsi="Arial" w:cs="Arial"/>
        </w:rPr>
        <w:t xml:space="preserve"> for non-core tasks</w:t>
      </w:r>
      <w:r w:rsidR="00EB2B34" w:rsidRPr="00433B73">
        <w:rPr>
          <w:rFonts w:ascii="Arial" w:hAnsi="Arial" w:cs="Arial"/>
        </w:rPr>
        <w:t xml:space="preserve"> can be found in Annex </w:t>
      </w:r>
      <w:r w:rsidR="00F75687">
        <w:rPr>
          <w:rFonts w:ascii="Arial" w:hAnsi="Arial" w:cs="Arial"/>
        </w:rPr>
        <w:t>F</w:t>
      </w:r>
      <w:r w:rsidR="00EB2B34" w:rsidRPr="00433B73">
        <w:rPr>
          <w:rFonts w:ascii="Arial" w:hAnsi="Arial" w:cs="Arial"/>
        </w:rPr>
        <w:t>.</w:t>
      </w:r>
    </w:p>
    <w:p w14:paraId="1BF4A3EB" w14:textId="77777777" w:rsidR="002A3A32" w:rsidRDefault="002A3A32" w:rsidP="002A3A32">
      <w:pPr>
        <w:pStyle w:val="ListParagraph"/>
        <w:ind w:left="709"/>
        <w:rPr>
          <w:rFonts w:ascii="Arial" w:hAnsi="Arial" w:cs="Arial"/>
        </w:rPr>
      </w:pPr>
    </w:p>
    <w:p w14:paraId="387DD774" w14:textId="0F47126D" w:rsidR="000D4C39" w:rsidRDefault="00BB7514" w:rsidP="006402E0">
      <w:pPr>
        <w:pStyle w:val="ListParagraph"/>
        <w:numPr>
          <w:ilvl w:val="0"/>
          <w:numId w:val="11"/>
        </w:numPr>
        <w:rPr>
          <w:rFonts w:ascii="Arial" w:hAnsi="Arial" w:cs="Arial"/>
        </w:rPr>
      </w:pPr>
      <w:r>
        <w:rPr>
          <w:rFonts w:ascii="Arial" w:hAnsi="Arial" w:cs="Arial"/>
        </w:rPr>
        <w:t xml:space="preserve">At the end </w:t>
      </w:r>
      <w:r w:rsidR="00EA1D61">
        <w:rPr>
          <w:rFonts w:ascii="Arial" w:hAnsi="Arial" w:cs="Arial"/>
        </w:rPr>
        <w:t xml:space="preserve">of each 6-monthly period, the Contractor shall complete </w:t>
      </w:r>
      <w:r w:rsidR="00351600">
        <w:rPr>
          <w:rFonts w:ascii="Arial" w:hAnsi="Arial" w:cs="Arial"/>
        </w:rPr>
        <w:t>two</w:t>
      </w:r>
      <w:r w:rsidR="00EA1D61">
        <w:rPr>
          <w:rFonts w:ascii="Arial" w:hAnsi="Arial" w:cs="Arial"/>
        </w:rPr>
        <w:t xml:space="preserve"> Biannual KPI Report</w:t>
      </w:r>
      <w:r w:rsidR="00351600">
        <w:rPr>
          <w:rFonts w:ascii="Arial" w:hAnsi="Arial" w:cs="Arial"/>
        </w:rPr>
        <w:t>s</w:t>
      </w:r>
      <w:r w:rsidR="00EA1D61">
        <w:rPr>
          <w:rFonts w:ascii="Arial" w:hAnsi="Arial" w:cs="Arial"/>
        </w:rPr>
        <w:t xml:space="preserve"> (example at Annex</w:t>
      </w:r>
      <w:r w:rsidR="00351600">
        <w:rPr>
          <w:rFonts w:ascii="Arial" w:hAnsi="Arial" w:cs="Arial"/>
        </w:rPr>
        <w:t>es</w:t>
      </w:r>
      <w:r w:rsidR="00EA1D61">
        <w:rPr>
          <w:rFonts w:ascii="Arial" w:hAnsi="Arial" w:cs="Arial"/>
        </w:rPr>
        <w:t xml:space="preserve"> </w:t>
      </w:r>
      <w:r w:rsidR="0006510D">
        <w:rPr>
          <w:rFonts w:ascii="Arial" w:hAnsi="Arial" w:cs="Arial"/>
        </w:rPr>
        <w:t>G</w:t>
      </w:r>
      <w:r w:rsidR="00351600">
        <w:rPr>
          <w:rFonts w:ascii="Arial" w:hAnsi="Arial" w:cs="Arial"/>
        </w:rPr>
        <w:t xml:space="preserve"> &amp; </w:t>
      </w:r>
      <w:r w:rsidR="0006510D">
        <w:rPr>
          <w:rFonts w:ascii="Arial" w:hAnsi="Arial" w:cs="Arial"/>
        </w:rPr>
        <w:t>E</w:t>
      </w:r>
      <w:r w:rsidR="00EA1D61">
        <w:rPr>
          <w:rFonts w:ascii="Arial" w:hAnsi="Arial" w:cs="Arial"/>
        </w:rPr>
        <w:t xml:space="preserve">) </w:t>
      </w:r>
      <w:r w:rsidR="002B1666">
        <w:rPr>
          <w:rFonts w:ascii="Arial" w:hAnsi="Arial" w:cs="Arial"/>
        </w:rPr>
        <w:t xml:space="preserve">– one </w:t>
      </w:r>
      <w:r w:rsidR="001F7118">
        <w:rPr>
          <w:rFonts w:ascii="Arial" w:hAnsi="Arial" w:cs="Arial"/>
        </w:rPr>
        <w:t>for the Scheduled Maintenance and</w:t>
      </w:r>
      <w:r w:rsidR="002B1666">
        <w:rPr>
          <w:rFonts w:ascii="Arial" w:hAnsi="Arial" w:cs="Arial"/>
        </w:rPr>
        <w:t xml:space="preserve"> one for</w:t>
      </w:r>
      <w:r w:rsidR="001F7118">
        <w:rPr>
          <w:rFonts w:ascii="Arial" w:hAnsi="Arial" w:cs="Arial"/>
        </w:rPr>
        <w:t xml:space="preserve"> the </w:t>
      </w:r>
      <w:proofErr w:type="gramStart"/>
      <w:r w:rsidR="001F7118">
        <w:rPr>
          <w:rFonts w:ascii="Arial" w:hAnsi="Arial" w:cs="Arial"/>
        </w:rPr>
        <w:t>Non-Core</w:t>
      </w:r>
      <w:proofErr w:type="gramEnd"/>
      <w:r w:rsidR="001F7118">
        <w:rPr>
          <w:rFonts w:ascii="Arial" w:hAnsi="Arial" w:cs="Arial"/>
        </w:rPr>
        <w:t xml:space="preserve"> taskings that have been completed in that</w:t>
      </w:r>
      <w:r w:rsidR="002B1666">
        <w:rPr>
          <w:rFonts w:ascii="Arial" w:hAnsi="Arial" w:cs="Arial"/>
        </w:rPr>
        <w:t xml:space="preserve"> previous</w:t>
      </w:r>
      <w:r w:rsidR="001F7118">
        <w:rPr>
          <w:rFonts w:ascii="Arial" w:hAnsi="Arial" w:cs="Arial"/>
        </w:rPr>
        <w:t xml:space="preserve"> 6-month period. </w:t>
      </w:r>
      <w:r w:rsidR="003A4332">
        <w:rPr>
          <w:rFonts w:ascii="Arial" w:hAnsi="Arial" w:cs="Arial"/>
        </w:rPr>
        <w:t>Th</w:t>
      </w:r>
      <w:r w:rsidR="00071853">
        <w:rPr>
          <w:rFonts w:ascii="Arial" w:hAnsi="Arial" w:cs="Arial"/>
        </w:rPr>
        <w:t>ese</w:t>
      </w:r>
      <w:r w:rsidR="003A4332">
        <w:rPr>
          <w:rFonts w:ascii="Arial" w:hAnsi="Arial" w:cs="Arial"/>
        </w:rPr>
        <w:t xml:space="preserve"> Biannual KPI Report</w:t>
      </w:r>
      <w:r w:rsidR="002B1666">
        <w:rPr>
          <w:rFonts w:ascii="Arial" w:hAnsi="Arial" w:cs="Arial"/>
        </w:rPr>
        <w:t>s</w:t>
      </w:r>
      <w:r w:rsidR="003A4332">
        <w:rPr>
          <w:rFonts w:ascii="Arial" w:hAnsi="Arial" w:cs="Arial"/>
        </w:rPr>
        <w:t xml:space="preserve"> will be discussed and reviewed at the Project, Contract and Safety Review.</w:t>
      </w:r>
    </w:p>
    <w:p w14:paraId="61E02D97" w14:textId="57E89E23" w:rsidR="001F7118" w:rsidRDefault="001F7118" w:rsidP="001F7118">
      <w:pPr>
        <w:pStyle w:val="ListParagraph"/>
        <w:ind w:left="709"/>
        <w:rPr>
          <w:rFonts w:ascii="Arial" w:hAnsi="Arial" w:cs="Arial"/>
        </w:rPr>
      </w:pPr>
    </w:p>
    <w:p w14:paraId="2B50D025" w14:textId="16266330" w:rsidR="003A4332" w:rsidRDefault="00A82683" w:rsidP="007E35DF">
      <w:pPr>
        <w:pStyle w:val="ListParagraph"/>
        <w:numPr>
          <w:ilvl w:val="0"/>
          <w:numId w:val="11"/>
        </w:numPr>
        <w:rPr>
          <w:rFonts w:ascii="Arial" w:hAnsi="Arial" w:cs="Arial"/>
        </w:rPr>
      </w:pPr>
      <w:r>
        <w:rPr>
          <w:rFonts w:ascii="Arial" w:hAnsi="Arial" w:cs="Arial"/>
        </w:rPr>
        <w:t xml:space="preserve">Each </w:t>
      </w:r>
      <w:r w:rsidR="001F7118">
        <w:rPr>
          <w:rFonts w:ascii="Arial" w:hAnsi="Arial" w:cs="Arial"/>
        </w:rPr>
        <w:t>Biannual KPI report</w:t>
      </w:r>
      <w:r w:rsidR="00D81EC7">
        <w:rPr>
          <w:rFonts w:ascii="Arial" w:hAnsi="Arial" w:cs="Arial"/>
        </w:rPr>
        <w:t>s</w:t>
      </w:r>
      <w:r w:rsidR="001F7118">
        <w:rPr>
          <w:rFonts w:ascii="Arial" w:hAnsi="Arial" w:cs="Arial"/>
        </w:rPr>
        <w:t xml:space="preserve"> will document the </w:t>
      </w:r>
      <w:r w:rsidR="004A372B">
        <w:rPr>
          <w:rFonts w:ascii="Arial" w:hAnsi="Arial" w:cs="Arial"/>
        </w:rPr>
        <w:t>performance</w:t>
      </w:r>
      <w:r w:rsidR="001F7118">
        <w:rPr>
          <w:rFonts w:ascii="Arial" w:hAnsi="Arial" w:cs="Arial"/>
        </w:rPr>
        <w:t xml:space="preserve"> against </w:t>
      </w:r>
      <w:r>
        <w:rPr>
          <w:rFonts w:ascii="Arial" w:hAnsi="Arial" w:cs="Arial"/>
        </w:rPr>
        <w:t xml:space="preserve">the </w:t>
      </w:r>
      <w:r w:rsidR="001F7118">
        <w:rPr>
          <w:rFonts w:ascii="Arial" w:hAnsi="Arial" w:cs="Arial"/>
        </w:rPr>
        <w:t xml:space="preserve">scheduled maintenance event </w:t>
      </w:r>
      <w:r w:rsidR="00D81EC7">
        <w:rPr>
          <w:rFonts w:ascii="Arial" w:hAnsi="Arial" w:cs="Arial"/>
        </w:rPr>
        <w:t xml:space="preserve">and </w:t>
      </w:r>
      <w:r w:rsidR="001F7118">
        <w:rPr>
          <w:rFonts w:ascii="Arial" w:hAnsi="Arial" w:cs="Arial"/>
        </w:rPr>
        <w:t>each individual Non-Core TAF</w:t>
      </w:r>
      <w:r w:rsidR="00D81EC7">
        <w:rPr>
          <w:rFonts w:ascii="Arial" w:hAnsi="Arial" w:cs="Arial"/>
        </w:rPr>
        <w:t>,</w:t>
      </w:r>
      <w:r w:rsidR="007E35DF">
        <w:rPr>
          <w:rFonts w:ascii="Arial" w:hAnsi="Arial" w:cs="Arial"/>
        </w:rPr>
        <w:t xml:space="preserve"> assign</w:t>
      </w:r>
      <w:r w:rsidR="00D81EC7">
        <w:rPr>
          <w:rFonts w:ascii="Arial" w:hAnsi="Arial" w:cs="Arial"/>
        </w:rPr>
        <w:t>ing</w:t>
      </w:r>
      <w:r w:rsidR="007E35DF">
        <w:rPr>
          <w:rFonts w:ascii="Arial" w:hAnsi="Arial" w:cs="Arial"/>
        </w:rPr>
        <w:t xml:space="preserve"> each a numerical </w:t>
      </w:r>
      <w:r w:rsidR="007E35DF">
        <w:rPr>
          <w:rFonts w:ascii="Arial" w:hAnsi="Arial" w:cs="Arial"/>
        </w:rPr>
        <w:lastRenderedPageBreak/>
        <w:t>score: Red = 3, Amber = 2, Green = 1. The aggregate score for the 6-monhtly period will then be converted into a MEAN KPI Score using the following formula:</w:t>
      </w:r>
    </w:p>
    <w:p w14:paraId="564DEAB7" w14:textId="77777777" w:rsidR="003A4332" w:rsidRPr="003A4332" w:rsidRDefault="003A4332" w:rsidP="003A4332">
      <w:pPr>
        <w:pStyle w:val="ListParagraph"/>
        <w:rPr>
          <w:rFonts w:ascii="Arial" w:hAnsi="Arial" w:cs="Arial"/>
        </w:rPr>
      </w:pPr>
    </w:p>
    <w:p w14:paraId="6CEE9E8B" w14:textId="725B65EF" w:rsidR="007E35DF" w:rsidRPr="000C4728" w:rsidRDefault="003A4332" w:rsidP="003A4332">
      <w:pPr>
        <w:pStyle w:val="ListParagraph"/>
        <w:numPr>
          <w:ilvl w:val="1"/>
          <w:numId w:val="11"/>
        </w:numPr>
        <w:rPr>
          <w:rFonts w:ascii="Arial" w:hAnsi="Arial" w:cs="Arial"/>
          <w:sz w:val="20"/>
          <w:szCs w:val="20"/>
        </w:rPr>
      </w:pPr>
      <w:r w:rsidRPr="003A4332">
        <w:rPr>
          <w:rFonts w:ascii="Arial" w:hAnsi="Arial" w:cs="Arial"/>
        </w:rPr>
        <w:t xml:space="preserve">Sum of individual </w:t>
      </w:r>
      <w:r w:rsidR="00C02F01">
        <w:rPr>
          <w:rFonts w:ascii="Arial" w:hAnsi="Arial" w:cs="Arial"/>
        </w:rPr>
        <w:t xml:space="preserve">Scheduled Maintenance Event OR </w:t>
      </w:r>
      <w:r w:rsidRPr="003A4332">
        <w:rPr>
          <w:rFonts w:ascii="Arial" w:hAnsi="Arial" w:cs="Arial"/>
        </w:rPr>
        <w:t xml:space="preserve">TAF scores </w:t>
      </w:r>
      <w:r w:rsidRPr="003A4332">
        <w:rPr>
          <w:rFonts w:ascii="Arial" w:hAnsi="Arial" w:cs="Arial"/>
          <w:u w:val="single"/>
        </w:rPr>
        <w:t>divided</w:t>
      </w:r>
      <w:r w:rsidRPr="003A4332">
        <w:rPr>
          <w:rFonts w:ascii="Arial" w:hAnsi="Arial" w:cs="Arial"/>
        </w:rPr>
        <w:t xml:space="preserve"> by the number of </w:t>
      </w:r>
      <w:r w:rsidR="00C02F01">
        <w:rPr>
          <w:rFonts w:ascii="Arial" w:hAnsi="Arial" w:cs="Arial"/>
        </w:rPr>
        <w:t xml:space="preserve">Scheduled Maintenance Event OR </w:t>
      </w:r>
      <w:r w:rsidRPr="003A4332">
        <w:rPr>
          <w:rFonts w:ascii="Arial" w:hAnsi="Arial" w:cs="Arial"/>
        </w:rPr>
        <w:t>TAFs completed = MEAN KPI Score</w:t>
      </w:r>
      <w:r w:rsidR="007E35DF">
        <w:rPr>
          <w:rFonts w:ascii="Arial" w:hAnsi="Arial" w:cs="Arial"/>
        </w:rPr>
        <w:br/>
      </w:r>
    </w:p>
    <w:p w14:paraId="1A04604E" w14:textId="6A4A70BD" w:rsidR="000C4728" w:rsidRPr="000C4728" w:rsidRDefault="000C4728" w:rsidP="000C4728">
      <w:pPr>
        <w:pStyle w:val="ListParagraph"/>
        <w:numPr>
          <w:ilvl w:val="0"/>
          <w:numId w:val="11"/>
        </w:numPr>
        <w:tabs>
          <w:tab w:val="left" w:pos="851"/>
        </w:tabs>
        <w:spacing w:before="100" w:beforeAutospacing="1" w:after="100" w:afterAutospacing="1" w:line="240" w:lineRule="auto"/>
        <w:rPr>
          <w:rFonts w:ascii="Arial" w:hAnsi="Arial" w:cs="Arial"/>
        </w:rPr>
      </w:pPr>
      <w:r w:rsidRPr="000C4728">
        <w:rPr>
          <w:rFonts w:ascii="Arial" w:hAnsi="Arial" w:cs="Arial"/>
        </w:rPr>
        <w:t>The Mean KPI Score</w:t>
      </w:r>
      <w:r w:rsidR="00C02F01">
        <w:rPr>
          <w:rFonts w:ascii="Arial" w:hAnsi="Arial" w:cs="Arial"/>
        </w:rPr>
        <w:t>s</w:t>
      </w:r>
      <w:r w:rsidRPr="000C4728">
        <w:rPr>
          <w:rFonts w:ascii="Arial" w:hAnsi="Arial" w:cs="Arial"/>
        </w:rPr>
        <w:t xml:space="preserve"> for the quarter will correspond to the following quarterly KPI performance outcomes:</w:t>
      </w:r>
    </w:p>
    <w:p w14:paraId="34EF3F78" w14:textId="77777777" w:rsidR="000C4728" w:rsidRPr="000C4728" w:rsidRDefault="000C4728" w:rsidP="000C4728">
      <w:pPr>
        <w:pStyle w:val="ListParagraph"/>
        <w:numPr>
          <w:ilvl w:val="1"/>
          <w:numId w:val="11"/>
        </w:numPr>
        <w:tabs>
          <w:tab w:val="left" w:pos="851"/>
        </w:tabs>
        <w:spacing w:before="100" w:beforeAutospacing="1" w:after="100" w:afterAutospacing="1" w:line="240" w:lineRule="auto"/>
        <w:rPr>
          <w:rFonts w:ascii="Arial" w:hAnsi="Arial" w:cs="Arial"/>
        </w:rPr>
      </w:pPr>
      <w:r w:rsidRPr="000C4728">
        <w:rPr>
          <w:rFonts w:ascii="Arial" w:hAnsi="Arial" w:cs="Arial"/>
          <w:shd w:val="clear" w:color="auto" w:fill="00B050"/>
        </w:rPr>
        <w:t>GREEN: 1 - 1.66</w:t>
      </w:r>
    </w:p>
    <w:p w14:paraId="59629BBC" w14:textId="77777777" w:rsidR="000C4728" w:rsidRPr="000C4728" w:rsidRDefault="000C4728" w:rsidP="000C4728">
      <w:pPr>
        <w:pStyle w:val="ListParagraph"/>
        <w:numPr>
          <w:ilvl w:val="1"/>
          <w:numId w:val="11"/>
        </w:numPr>
        <w:tabs>
          <w:tab w:val="left" w:pos="851"/>
        </w:tabs>
        <w:spacing w:before="100" w:beforeAutospacing="1" w:after="100" w:afterAutospacing="1" w:line="240" w:lineRule="auto"/>
        <w:rPr>
          <w:rFonts w:ascii="Arial" w:hAnsi="Arial" w:cs="Arial"/>
          <w:shd w:val="clear" w:color="auto" w:fill="FFC000"/>
        </w:rPr>
      </w:pPr>
      <w:r w:rsidRPr="000C4728">
        <w:rPr>
          <w:rFonts w:ascii="Arial" w:hAnsi="Arial" w:cs="Arial"/>
          <w:shd w:val="clear" w:color="auto" w:fill="FFC000"/>
        </w:rPr>
        <w:t>AMBER: 1.67 - 2.32</w:t>
      </w:r>
    </w:p>
    <w:p w14:paraId="3E43A805" w14:textId="2016959E" w:rsidR="000C4728" w:rsidRPr="000C4728" w:rsidRDefault="000C4728" w:rsidP="000C4728">
      <w:pPr>
        <w:pStyle w:val="ListParagraph"/>
        <w:numPr>
          <w:ilvl w:val="1"/>
          <w:numId w:val="11"/>
        </w:numPr>
        <w:tabs>
          <w:tab w:val="left" w:pos="851"/>
        </w:tabs>
        <w:spacing w:before="100" w:beforeAutospacing="1" w:after="100" w:afterAutospacing="1" w:line="240" w:lineRule="auto"/>
        <w:rPr>
          <w:rFonts w:ascii="Arial" w:hAnsi="Arial" w:cs="Arial"/>
        </w:rPr>
      </w:pPr>
      <w:r w:rsidRPr="000C4728">
        <w:rPr>
          <w:rFonts w:ascii="Arial" w:hAnsi="Arial" w:cs="Arial"/>
          <w:shd w:val="clear" w:color="auto" w:fill="FF0000"/>
        </w:rPr>
        <w:t>RED: 2.33 – 3</w:t>
      </w:r>
    </w:p>
    <w:p w14:paraId="67F3ADF0" w14:textId="77777777" w:rsidR="000C4728" w:rsidRPr="000C4728" w:rsidRDefault="000C4728" w:rsidP="000C4728">
      <w:pPr>
        <w:pStyle w:val="ListParagraph"/>
        <w:tabs>
          <w:tab w:val="left" w:pos="851"/>
        </w:tabs>
        <w:spacing w:before="100" w:beforeAutospacing="1" w:after="100" w:afterAutospacing="1" w:line="240" w:lineRule="auto"/>
        <w:ind w:left="1440"/>
        <w:rPr>
          <w:rFonts w:ascii="Arial" w:hAnsi="Arial" w:cs="Arial"/>
        </w:rPr>
      </w:pPr>
    </w:p>
    <w:p w14:paraId="44B76AEB" w14:textId="763976DD" w:rsidR="00A14A5D" w:rsidRPr="00344B40" w:rsidRDefault="000C4728" w:rsidP="00344B40">
      <w:pPr>
        <w:pStyle w:val="ListParagraph"/>
        <w:numPr>
          <w:ilvl w:val="0"/>
          <w:numId w:val="11"/>
        </w:numPr>
        <w:tabs>
          <w:tab w:val="left" w:pos="851"/>
        </w:tabs>
        <w:spacing w:before="100" w:beforeAutospacing="1" w:after="100" w:afterAutospacing="1" w:line="240" w:lineRule="auto"/>
        <w:rPr>
          <w:rFonts w:ascii="Arial" w:hAnsi="Arial" w:cs="Arial"/>
        </w:rPr>
      </w:pPr>
      <w:r w:rsidRPr="000C4728">
        <w:rPr>
          <w:rFonts w:ascii="Arial" w:hAnsi="Arial" w:cs="Arial"/>
        </w:rPr>
        <w:t>A detailed example can be found in Annex</w:t>
      </w:r>
      <w:r w:rsidR="00B63C05">
        <w:rPr>
          <w:rFonts w:ascii="Arial" w:hAnsi="Arial" w:cs="Arial"/>
        </w:rPr>
        <w:t>es</w:t>
      </w:r>
      <w:r w:rsidRPr="000C4728">
        <w:rPr>
          <w:rFonts w:ascii="Arial" w:hAnsi="Arial" w:cs="Arial"/>
        </w:rPr>
        <w:t xml:space="preserve"> </w:t>
      </w:r>
      <w:r w:rsidR="00B63C05" w:rsidRPr="00B63C05">
        <w:rPr>
          <w:rFonts w:ascii="Arial" w:hAnsi="Arial" w:cs="Arial"/>
        </w:rPr>
        <w:t>E&amp;G</w:t>
      </w:r>
      <w:r w:rsidRPr="000C4728">
        <w:rPr>
          <w:rFonts w:ascii="Arial" w:hAnsi="Arial" w:cs="Arial"/>
        </w:rPr>
        <w:t>. The Biannual KPI Report</w:t>
      </w:r>
      <w:r w:rsidR="00C02F01">
        <w:rPr>
          <w:rFonts w:ascii="Arial" w:hAnsi="Arial" w:cs="Arial"/>
        </w:rPr>
        <w:t>s</w:t>
      </w:r>
      <w:r w:rsidRPr="000C4728">
        <w:rPr>
          <w:rFonts w:ascii="Arial" w:hAnsi="Arial" w:cs="Arial"/>
        </w:rPr>
        <w:t xml:space="preserve"> shall be sent to the Authority </w:t>
      </w:r>
      <w:r w:rsidR="00FA122D">
        <w:rPr>
          <w:rFonts w:ascii="Arial" w:hAnsi="Arial" w:cs="Arial"/>
        </w:rPr>
        <w:t xml:space="preserve">within the 10 following </w:t>
      </w:r>
      <w:r w:rsidR="000429CC">
        <w:rPr>
          <w:rFonts w:ascii="Arial" w:hAnsi="Arial" w:cs="Arial"/>
        </w:rPr>
        <w:t xml:space="preserve">business </w:t>
      </w:r>
      <w:r w:rsidR="00FA122D">
        <w:rPr>
          <w:rFonts w:ascii="Arial" w:hAnsi="Arial" w:cs="Arial"/>
        </w:rPr>
        <w:t>days</w:t>
      </w:r>
      <w:r w:rsidR="00FA122D" w:rsidRPr="000C4728">
        <w:rPr>
          <w:rFonts w:ascii="Arial" w:hAnsi="Arial" w:cs="Arial"/>
        </w:rPr>
        <w:t xml:space="preserve"> </w:t>
      </w:r>
      <w:r w:rsidR="00FA122D">
        <w:rPr>
          <w:rFonts w:ascii="Arial" w:hAnsi="Arial" w:cs="Arial"/>
        </w:rPr>
        <w:t>of the reporting period end date</w:t>
      </w:r>
      <w:r w:rsidR="00B63C05">
        <w:rPr>
          <w:rFonts w:ascii="Arial" w:hAnsi="Arial" w:cs="Arial"/>
        </w:rPr>
        <w:t xml:space="preserve"> (Annex H)</w:t>
      </w:r>
      <w:r w:rsidR="00FA122D">
        <w:rPr>
          <w:rFonts w:ascii="Arial" w:hAnsi="Arial" w:cs="Arial"/>
        </w:rPr>
        <w:t xml:space="preserve">. It should be noted that the first Report </w:t>
      </w:r>
      <w:r w:rsidR="00682004">
        <w:rPr>
          <w:rFonts w:ascii="Arial" w:hAnsi="Arial" w:cs="Arial"/>
        </w:rPr>
        <w:t xml:space="preserve">due </w:t>
      </w:r>
      <w:r w:rsidR="00AA6E08">
        <w:rPr>
          <w:rFonts w:ascii="Arial" w:hAnsi="Arial" w:cs="Arial"/>
        </w:rPr>
        <w:t xml:space="preserve">on 17/04/23 </w:t>
      </w:r>
      <w:r w:rsidR="00FA122D">
        <w:rPr>
          <w:rFonts w:ascii="Arial" w:hAnsi="Arial" w:cs="Arial"/>
        </w:rPr>
        <w:t>is a shadowed report</w:t>
      </w:r>
      <w:r w:rsidR="005B5D5F">
        <w:rPr>
          <w:rFonts w:ascii="Arial" w:hAnsi="Arial" w:cs="Arial"/>
        </w:rPr>
        <w:t xml:space="preserve"> only and </w:t>
      </w:r>
      <w:r w:rsidR="00EA03F6">
        <w:rPr>
          <w:rFonts w:ascii="Arial" w:hAnsi="Arial" w:cs="Arial"/>
        </w:rPr>
        <w:t xml:space="preserve">shall </w:t>
      </w:r>
      <w:r w:rsidR="00345025">
        <w:rPr>
          <w:rFonts w:ascii="Arial" w:hAnsi="Arial" w:cs="Arial"/>
        </w:rPr>
        <w:t xml:space="preserve">not </w:t>
      </w:r>
      <w:r w:rsidR="00EA03F6">
        <w:rPr>
          <w:rFonts w:ascii="Arial" w:hAnsi="Arial" w:cs="Arial"/>
        </w:rPr>
        <w:t xml:space="preserve">be </w:t>
      </w:r>
      <w:r w:rsidR="00345025">
        <w:rPr>
          <w:rFonts w:ascii="Arial" w:hAnsi="Arial" w:cs="Arial"/>
        </w:rPr>
        <w:t>formally recorded</w:t>
      </w:r>
      <w:r w:rsidR="00FA122D">
        <w:rPr>
          <w:rFonts w:ascii="Arial" w:hAnsi="Arial" w:cs="Arial"/>
        </w:rPr>
        <w:t>. It is anticipated that the</w:t>
      </w:r>
      <w:r w:rsidR="00B63C05">
        <w:rPr>
          <w:rFonts w:ascii="Arial" w:hAnsi="Arial" w:cs="Arial"/>
        </w:rPr>
        <w:t xml:space="preserve"> </w:t>
      </w:r>
      <w:r w:rsidRPr="000C4728">
        <w:rPr>
          <w:rFonts w:ascii="Arial" w:hAnsi="Arial" w:cs="Arial"/>
        </w:rPr>
        <w:t>Biannual Project, Contract and Safety Review</w:t>
      </w:r>
      <w:r w:rsidR="00344B40">
        <w:rPr>
          <w:rFonts w:ascii="Arial" w:hAnsi="Arial" w:cs="Arial"/>
        </w:rPr>
        <w:t xml:space="preserve"> (para 4</w:t>
      </w:r>
      <w:r w:rsidR="00D45F99">
        <w:rPr>
          <w:rFonts w:ascii="Arial" w:hAnsi="Arial" w:cs="Arial"/>
        </w:rPr>
        <w:t>2</w:t>
      </w:r>
      <w:r w:rsidR="00344B40">
        <w:rPr>
          <w:rFonts w:ascii="Arial" w:hAnsi="Arial" w:cs="Arial"/>
        </w:rPr>
        <w:t>)</w:t>
      </w:r>
      <w:r w:rsidR="00FA122D">
        <w:rPr>
          <w:rFonts w:ascii="Arial" w:hAnsi="Arial" w:cs="Arial"/>
        </w:rPr>
        <w:t xml:space="preserve"> will take place after receipt of the Biannual KPI </w:t>
      </w:r>
      <w:proofErr w:type="gramStart"/>
      <w:r w:rsidR="00FA122D">
        <w:rPr>
          <w:rFonts w:ascii="Arial" w:hAnsi="Arial" w:cs="Arial"/>
        </w:rPr>
        <w:t>Report</w:t>
      </w:r>
      <w:proofErr w:type="gramEnd"/>
      <w:r w:rsidR="00FA122D">
        <w:rPr>
          <w:rFonts w:ascii="Arial" w:hAnsi="Arial" w:cs="Arial"/>
        </w:rPr>
        <w:t xml:space="preserve"> and the Report shall feature as a standing agenda item</w:t>
      </w:r>
      <w:r w:rsidRPr="000C4728">
        <w:rPr>
          <w:rFonts w:ascii="Arial" w:hAnsi="Arial" w:cs="Arial"/>
        </w:rPr>
        <w:t>.</w:t>
      </w:r>
    </w:p>
    <w:p w14:paraId="13BC60EF" w14:textId="68C8963A" w:rsidR="00A14A5D" w:rsidRDefault="00884E7A" w:rsidP="00A14A5D">
      <w:pPr>
        <w:pStyle w:val="Heading2"/>
        <w:ind w:left="709"/>
        <w:rPr>
          <w:rFonts w:ascii="Arial" w:hAnsi="Arial" w:cs="Arial"/>
          <w:b/>
          <w:bCs/>
          <w:color w:val="auto"/>
          <w:sz w:val="24"/>
          <w:szCs w:val="24"/>
          <w:u w:val="single"/>
        </w:rPr>
      </w:pPr>
      <w:bookmarkStart w:id="28" w:name="_Toc109195417"/>
      <w:r>
        <w:rPr>
          <w:rFonts w:ascii="Arial" w:hAnsi="Arial" w:cs="Arial"/>
          <w:b/>
          <w:bCs/>
          <w:color w:val="auto"/>
          <w:sz w:val="24"/>
          <w:szCs w:val="24"/>
          <w:u w:val="single"/>
        </w:rPr>
        <w:t>Rectification Plan &amp; Critical Service Failure</w:t>
      </w:r>
      <w:bookmarkEnd w:id="28"/>
    </w:p>
    <w:p w14:paraId="5C671862" w14:textId="4C543018" w:rsidR="00552BA4" w:rsidRDefault="00964759" w:rsidP="00552BA4">
      <w:pPr>
        <w:pStyle w:val="ListParagraph"/>
        <w:numPr>
          <w:ilvl w:val="0"/>
          <w:numId w:val="11"/>
        </w:numPr>
        <w:rPr>
          <w:rFonts w:ascii="Arial" w:hAnsi="Arial" w:cs="Arial"/>
        </w:rPr>
      </w:pPr>
      <w:proofErr w:type="gramStart"/>
      <w:r w:rsidRPr="00552BA4">
        <w:rPr>
          <w:rFonts w:ascii="Arial" w:hAnsi="Arial" w:cs="Arial"/>
        </w:rPr>
        <w:t>In the event that</w:t>
      </w:r>
      <w:proofErr w:type="gramEnd"/>
      <w:r w:rsidRPr="00552BA4">
        <w:rPr>
          <w:rFonts w:ascii="Arial" w:hAnsi="Arial" w:cs="Arial"/>
        </w:rPr>
        <w:t xml:space="preserve"> the Contractor returns an AMBER or RED Biannual KPI Report </w:t>
      </w:r>
      <w:r w:rsidR="00B01EAD" w:rsidRPr="00552BA4">
        <w:rPr>
          <w:rFonts w:ascii="Arial" w:hAnsi="Arial" w:cs="Arial"/>
        </w:rPr>
        <w:t xml:space="preserve">on either </w:t>
      </w:r>
      <w:r w:rsidR="002F65FE">
        <w:rPr>
          <w:rFonts w:ascii="Arial" w:hAnsi="Arial" w:cs="Arial"/>
        </w:rPr>
        <w:t xml:space="preserve">the </w:t>
      </w:r>
      <w:r w:rsidR="0009036D">
        <w:rPr>
          <w:rFonts w:ascii="Arial" w:hAnsi="Arial" w:cs="Arial"/>
        </w:rPr>
        <w:t xml:space="preserve">Core </w:t>
      </w:r>
      <w:r w:rsidR="002F65FE">
        <w:rPr>
          <w:rFonts w:ascii="Arial" w:hAnsi="Arial" w:cs="Arial"/>
        </w:rPr>
        <w:t xml:space="preserve">or Non-Core Tasking </w:t>
      </w:r>
      <w:r w:rsidR="00AA7BAD" w:rsidRPr="00552BA4">
        <w:rPr>
          <w:rFonts w:ascii="Arial" w:hAnsi="Arial" w:cs="Arial"/>
        </w:rPr>
        <w:t>Report</w:t>
      </w:r>
      <w:r w:rsidR="00B01EAD" w:rsidRPr="00552BA4">
        <w:rPr>
          <w:rFonts w:ascii="Arial" w:hAnsi="Arial" w:cs="Arial"/>
        </w:rPr>
        <w:t xml:space="preserve"> </w:t>
      </w:r>
      <w:r w:rsidR="008C6F06" w:rsidRPr="00552BA4">
        <w:rPr>
          <w:rFonts w:ascii="Arial" w:hAnsi="Arial" w:cs="Arial"/>
        </w:rPr>
        <w:t xml:space="preserve">followed by another AMBER or RED </w:t>
      </w:r>
      <w:r w:rsidR="008010D4" w:rsidRPr="00552BA4">
        <w:rPr>
          <w:rFonts w:ascii="Arial" w:hAnsi="Arial" w:cs="Arial"/>
        </w:rPr>
        <w:t xml:space="preserve">on </w:t>
      </w:r>
      <w:r w:rsidR="002F65FE">
        <w:rPr>
          <w:rFonts w:ascii="Arial" w:hAnsi="Arial" w:cs="Arial"/>
        </w:rPr>
        <w:t>EITHER</w:t>
      </w:r>
      <w:r w:rsidR="00AA7BAD" w:rsidRPr="00552BA4">
        <w:rPr>
          <w:rFonts w:ascii="Arial" w:hAnsi="Arial" w:cs="Arial"/>
        </w:rPr>
        <w:t xml:space="preserve"> KPI Report </w:t>
      </w:r>
      <w:r w:rsidR="00461043" w:rsidRPr="00552BA4">
        <w:rPr>
          <w:rFonts w:ascii="Arial" w:hAnsi="Arial" w:cs="Arial"/>
        </w:rPr>
        <w:t xml:space="preserve">in the following Reporting period, the Contractor shall produce a Rectification Plan and issue this to the Authority within 20 working days of the Biannual KPI Report due date. </w:t>
      </w:r>
      <w:r w:rsidR="00552BA4" w:rsidRPr="00552BA4">
        <w:rPr>
          <w:rFonts w:ascii="Arial" w:hAnsi="Arial" w:cs="Arial"/>
        </w:rPr>
        <w:t>The Rectification Plan will identify the root cause(s) for the poor performance and how this will be remedied. If necessary, the Contractor shall offer to hold a meeting to discuss the Rectification Plan and its findings.</w:t>
      </w:r>
    </w:p>
    <w:p w14:paraId="6BD73783" w14:textId="361AD02A" w:rsidR="00884E7A" w:rsidRDefault="00884E7A" w:rsidP="00F7776E">
      <w:pPr>
        <w:pStyle w:val="ListParagraph"/>
        <w:ind w:left="709"/>
        <w:rPr>
          <w:rFonts w:ascii="Arial" w:hAnsi="Arial" w:cs="Arial"/>
        </w:rPr>
      </w:pPr>
    </w:p>
    <w:p w14:paraId="34147B83" w14:textId="2158B17E" w:rsidR="00BD58B4" w:rsidRPr="00BD58B4" w:rsidRDefault="00BD58B4" w:rsidP="00BD58B4">
      <w:pPr>
        <w:pStyle w:val="ListParagraph"/>
        <w:numPr>
          <w:ilvl w:val="0"/>
          <w:numId w:val="11"/>
        </w:numPr>
        <w:rPr>
          <w:rFonts w:ascii="Arial" w:hAnsi="Arial" w:cs="Arial"/>
        </w:rPr>
      </w:pPr>
      <w:bookmarkStart w:id="29" w:name="_Toc99542257"/>
      <w:proofErr w:type="gramStart"/>
      <w:r w:rsidRPr="00BD58B4">
        <w:rPr>
          <w:rFonts w:ascii="Arial" w:hAnsi="Arial" w:cs="Arial"/>
        </w:rPr>
        <w:t>In the event that</w:t>
      </w:r>
      <w:proofErr w:type="gramEnd"/>
      <w:r w:rsidRPr="00BD58B4">
        <w:rPr>
          <w:rFonts w:ascii="Arial" w:hAnsi="Arial" w:cs="Arial"/>
        </w:rPr>
        <w:t xml:space="preserve"> a Rectification Plan has been produced and the Contractor does not return a GREEN </w:t>
      </w:r>
      <w:r w:rsidR="0039537C">
        <w:rPr>
          <w:rFonts w:ascii="Arial" w:hAnsi="Arial" w:cs="Arial"/>
        </w:rPr>
        <w:t>Biannual</w:t>
      </w:r>
      <w:r w:rsidRPr="00BD58B4">
        <w:rPr>
          <w:rFonts w:ascii="Arial" w:hAnsi="Arial" w:cs="Arial"/>
        </w:rPr>
        <w:t xml:space="preserve"> KPI Report</w:t>
      </w:r>
      <w:r w:rsidR="0039537C">
        <w:rPr>
          <w:rFonts w:ascii="Arial" w:hAnsi="Arial" w:cs="Arial"/>
        </w:rPr>
        <w:t xml:space="preserve"> (on either KPI report)</w:t>
      </w:r>
      <w:r w:rsidRPr="00BD58B4">
        <w:rPr>
          <w:rFonts w:ascii="Arial" w:hAnsi="Arial" w:cs="Arial"/>
        </w:rPr>
        <w:t xml:space="preserve"> within the following </w:t>
      </w:r>
      <w:r w:rsidR="00AB04FE">
        <w:rPr>
          <w:rFonts w:ascii="Arial" w:hAnsi="Arial" w:cs="Arial"/>
        </w:rPr>
        <w:t>2</w:t>
      </w:r>
      <w:r w:rsidRPr="00BD58B4">
        <w:rPr>
          <w:rFonts w:ascii="Arial" w:hAnsi="Arial" w:cs="Arial"/>
        </w:rPr>
        <w:t xml:space="preserve"> </w:t>
      </w:r>
      <w:r w:rsidR="00AB04FE">
        <w:rPr>
          <w:rFonts w:ascii="Arial" w:hAnsi="Arial" w:cs="Arial"/>
        </w:rPr>
        <w:t>Biannual KPI Report</w:t>
      </w:r>
      <w:r w:rsidR="0039537C">
        <w:rPr>
          <w:rFonts w:ascii="Arial" w:hAnsi="Arial" w:cs="Arial"/>
        </w:rPr>
        <w:t>ing Periods</w:t>
      </w:r>
      <w:r w:rsidRPr="00BD58B4">
        <w:rPr>
          <w:rFonts w:ascii="Arial" w:hAnsi="Arial" w:cs="Arial"/>
        </w:rPr>
        <w:t xml:space="preserve">, this will constitute a Critical Service Failure. In such circumstances, the Authority reserves its rights to terminate the Contract in accordance with Contract Condition 42. </w:t>
      </w:r>
    </w:p>
    <w:p w14:paraId="3E97B628" w14:textId="2191EEE0" w:rsidR="00FC7BF7" w:rsidRDefault="00FC7BF7" w:rsidP="00FC7BF7">
      <w:pPr>
        <w:pStyle w:val="Heading1"/>
        <w:rPr>
          <w:rFonts w:ascii="Arial" w:hAnsi="Arial" w:cs="Arial"/>
          <w:b/>
          <w:bCs/>
          <w:color w:val="auto"/>
          <w:sz w:val="28"/>
          <w:szCs w:val="28"/>
        </w:rPr>
      </w:pPr>
      <w:bookmarkStart w:id="30" w:name="_Toc109195418"/>
      <w:r w:rsidRPr="00FC7BF7">
        <w:rPr>
          <w:rFonts w:ascii="Arial" w:hAnsi="Arial" w:cs="Arial"/>
          <w:b/>
          <w:bCs/>
          <w:color w:val="auto"/>
          <w:sz w:val="28"/>
          <w:szCs w:val="28"/>
        </w:rPr>
        <w:t>LOCATION</w:t>
      </w:r>
      <w:r w:rsidR="00547B6E">
        <w:rPr>
          <w:rFonts w:ascii="Arial" w:hAnsi="Arial" w:cs="Arial"/>
          <w:b/>
          <w:bCs/>
          <w:color w:val="auto"/>
          <w:sz w:val="28"/>
          <w:szCs w:val="28"/>
        </w:rPr>
        <w:t xml:space="preserve"> OF WORK</w:t>
      </w:r>
      <w:r w:rsidR="00EA24A9">
        <w:rPr>
          <w:rFonts w:ascii="Arial" w:hAnsi="Arial" w:cs="Arial"/>
          <w:b/>
          <w:bCs/>
          <w:color w:val="auto"/>
          <w:sz w:val="28"/>
          <w:szCs w:val="28"/>
        </w:rPr>
        <w:t xml:space="preserve">, </w:t>
      </w:r>
      <w:r w:rsidR="00547B6E">
        <w:rPr>
          <w:rFonts w:ascii="Arial" w:hAnsi="Arial" w:cs="Arial"/>
          <w:b/>
          <w:bCs/>
          <w:color w:val="auto"/>
          <w:sz w:val="28"/>
          <w:szCs w:val="28"/>
        </w:rPr>
        <w:t>COMMUNICATION</w:t>
      </w:r>
      <w:bookmarkEnd w:id="29"/>
      <w:r w:rsidR="00EA24A9">
        <w:rPr>
          <w:rFonts w:ascii="Arial" w:hAnsi="Arial" w:cs="Arial"/>
          <w:b/>
          <w:bCs/>
          <w:color w:val="auto"/>
          <w:sz w:val="28"/>
          <w:szCs w:val="28"/>
        </w:rPr>
        <w:t xml:space="preserve"> &amp; CONTRACT REVIEWS</w:t>
      </w:r>
      <w:bookmarkEnd w:id="30"/>
    </w:p>
    <w:p w14:paraId="02B48C4C" w14:textId="797D0788" w:rsidR="00547B6E" w:rsidRPr="00433B73" w:rsidRDefault="00547B6E" w:rsidP="007340CF">
      <w:pPr>
        <w:pStyle w:val="ListParagraph"/>
        <w:numPr>
          <w:ilvl w:val="0"/>
          <w:numId w:val="11"/>
        </w:numPr>
        <w:rPr>
          <w:rFonts w:ascii="Arial" w:hAnsi="Arial" w:cs="Arial"/>
        </w:rPr>
      </w:pPr>
      <w:r w:rsidRPr="00433B73">
        <w:rPr>
          <w:rFonts w:ascii="Arial" w:hAnsi="Arial" w:cs="Arial"/>
        </w:rPr>
        <w:t xml:space="preserve">All </w:t>
      </w:r>
      <w:r w:rsidR="00121E83" w:rsidRPr="00433B73">
        <w:rPr>
          <w:rFonts w:ascii="Arial" w:hAnsi="Arial" w:cs="Arial"/>
        </w:rPr>
        <w:t>maintenance</w:t>
      </w:r>
      <w:r w:rsidR="001616A3" w:rsidRPr="00433B73">
        <w:rPr>
          <w:rFonts w:ascii="Arial" w:hAnsi="Arial" w:cs="Arial"/>
        </w:rPr>
        <w:t xml:space="preserve"> and</w:t>
      </w:r>
      <w:r w:rsidR="00121E83" w:rsidRPr="00433B73">
        <w:rPr>
          <w:rFonts w:ascii="Arial" w:hAnsi="Arial" w:cs="Arial"/>
        </w:rPr>
        <w:t xml:space="preserve"> inspection</w:t>
      </w:r>
      <w:r w:rsidR="001616A3" w:rsidRPr="00433B73">
        <w:rPr>
          <w:rFonts w:ascii="Arial" w:hAnsi="Arial" w:cs="Arial"/>
        </w:rPr>
        <w:t>s</w:t>
      </w:r>
      <w:r w:rsidR="00121E83" w:rsidRPr="00433B73">
        <w:rPr>
          <w:rFonts w:ascii="Arial" w:hAnsi="Arial" w:cs="Arial"/>
        </w:rPr>
        <w:t xml:space="preserve"> and </w:t>
      </w:r>
      <w:proofErr w:type="gramStart"/>
      <w:r w:rsidR="001616A3" w:rsidRPr="00433B73">
        <w:rPr>
          <w:rFonts w:ascii="Arial" w:hAnsi="Arial" w:cs="Arial"/>
        </w:rPr>
        <w:t>the majority of</w:t>
      </w:r>
      <w:proofErr w:type="gramEnd"/>
      <w:r w:rsidR="001616A3" w:rsidRPr="00433B73">
        <w:rPr>
          <w:rFonts w:ascii="Arial" w:hAnsi="Arial" w:cs="Arial"/>
        </w:rPr>
        <w:t xml:space="preserve"> </w:t>
      </w:r>
      <w:proofErr w:type="spellStart"/>
      <w:r w:rsidR="00121E83" w:rsidRPr="00433B73">
        <w:rPr>
          <w:rFonts w:ascii="Arial" w:hAnsi="Arial" w:cs="Arial"/>
        </w:rPr>
        <w:t>reparatory</w:t>
      </w:r>
      <w:proofErr w:type="spellEnd"/>
      <w:r w:rsidR="00121E83" w:rsidRPr="00433B73">
        <w:rPr>
          <w:rFonts w:ascii="Arial" w:hAnsi="Arial" w:cs="Arial"/>
        </w:rPr>
        <w:t xml:space="preserve"> </w:t>
      </w:r>
      <w:r w:rsidRPr="00433B73">
        <w:rPr>
          <w:rFonts w:ascii="Arial" w:hAnsi="Arial" w:cs="Arial"/>
        </w:rPr>
        <w:t xml:space="preserve">work </w:t>
      </w:r>
      <w:r w:rsidR="001616A3" w:rsidRPr="00433B73">
        <w:rPr>
          <w:rFonts w:ascii="Arial" w:hAnsi="Arial" w:cs="Arial"/>
        </w:rPr>
        <w:t xml:space="preserve">will </w:t>
      </w:r>
      <w:r w:rsidRPr="00433B73">
        <w:rPr>
          <w:rFonts w:ascii="Arial" w:hAnsi="Arial" w:cs="Arial"/>
        </w:rPr>
        <w:t>be completed at RAF Brize Norto</w:t>
      </w:r>
      <w:r w:rsidR="008644EA" w:rsidRPr="00433B73">
        <w:rPr>
          <w:rFonts w:ascii="Arial" w:hAnsi="Arial" w:cs="Arial"/>
        </w:rPr>
        <w:t>n.</w:t>
      </w:r>
    </w:p>
    <w:p w14:paraId="4C96F4B3" w14:textId="77777777" w:rsidR="007340CF" w:rsidRPr="00433B73" w:rsidRDefault="007340CF" w:rsidP="007340CF">
      <w:pPr>
        <w:pStyle w:val="ListParagraph"/>
        <w:ind w:left="709"/>
        <w:rPr>
          <w:rFonts w:ascii="Arial" w:hAnsi="Arial" w:cs="Arial"/>
        </w:rPr>
      </w:pPr>
    </w:p>
    <w:p w14:paraId="75E1D3CF" w14:textId="69C1D581" w:rsidR="00C20329" w:rsidRPr="00433B73" w:rsidRDefault="00486226" w:rsidP="007340CF">
      <w:pPr>
        <w:pStyle w:val="ListParagraph"/>
        <w:numPr>
          <w:ilvl w:val="0"/>
          <w:numId w:val="11"/>
        </w:numPr>
        <w:rPr>
          <w:rFonts w:ascii="Arial" w:hAnsi="Arial" w:cs="Arial"/>
        </w:rPr>
      </w:pPr>
      <w:r w:rsidRPr="00433B73">
        <w:rPr>
          <w:rFonts w:ascii="Arial" w:hAnsi="Arial" w:cs="Arial"/>
        </w:rPr>
        <w:t>It is expected that the Screw Jacks and Winch will be repaired and overhauled by the OEM</w:t>
      </w:r>
      <w:r w:rsidR="00043004" w:rsidRPr="00433B73">
        <w:rPr>
          <w:rFonts w:ascii="Arial" w:hAnsi="Arial" w:cs="Arial"/>
        </w:rPr>
        <w:t xml:space="preserve"> (offsite from RAF Brize Norton). When </w:t>
      </w:r>
      <w:r w:rsidR="00C20329" w:rsidRPr="00433B73">
        <w:rPr>
          <w:rFonts w:ascii="Arial" w:hAnsi="Arial" w:cs="Arial"/>
        </w:rPr>
        <w:t>needed</w:t>
      </w:r>
      <w:r w:rsidR="00043004" w:rsidRPr="00433B73">
        <w:rPr>
          <w:rFonts w:ascii="Arial" w:hAnsi="Arial" w:cs="Arial"/>
        </w:rPr>
        <w:t xml:space="preserve">, the Contractor will be </w:t>
      </w:r>
      <w:r w:rsidR="00C20329" w:rsidRPr="00433B73">
        <w:rPr>
          <w:rFonts w:ascii="Arial" w:hAnsi="Arial" w:cs="Arial"/>
        </w:rPr>
        <w:t>required to remove the Winch and Screw Jacks and then refit once the overhaul/</w:t>
      </w:r>
      <w:proofErr w:type="spellStart"/>
      <w:r w:rsidR="00C20329" w:rsidRPr="00433B73">
        <w:rPr>
          <w:rFonts w:ascii="Arial" w:hAnsi="Arial" w:cs="Arial"/>
        </w:rPr>
        <w:t>reparatory</w:t>
      </w:r>
      <w:proofErr w:type="spellEnd"/>
      <w:r w:rsidR="00C20329" w:rsidRPr="00433B73">
        <w:rPr>
          <w:rFonts w:ascii="Arial" w:hAnsi="Arial" w:cs="Arial"/>
        </w:rPr>
        <w:t xml:space="preserve"> work has been completed.</w:t>
      </w:r>
      <w:r w:rsidR="00EE36D1">
        <w:rPr>
          <w:rFonts w:ascii="Arial" w:hAnsi="Arial" w:cs="Arial"/>
        </w:rPr>
        <w:t xml:space="preserve"> The DT will arrange delivery and collection of these items with the OEM. For example,</w:t>
      </w:r>
      <w:r w:rsidR="00C20329" w:rsidRPr="00433B73">
        <w:rPr>
          <w:rFonts w:ascii="Arial" w:hAnsi="Arial" w:cs="Arial"/>
        </w:rPr>
        <w:t xml:space="preserve"> </w:t>
      </w:r>
      <w:r w:rsidR="00EE36D1">
        <w:rPr>
          <w:rFonts w:ascii="Arial" w:hAnsi="Arial" w:cs="Arial"/>
        </w:rPr>
        <w:t>i</w:t>
      </w:r>
      <w:r w:rsidR="00C20329" w:rsidRPr="00433B73">
        <w:rPr>
          <w:rFonts w:ascii="Arial" w:hAnsi="Arial" w:cs="Arial"/>
        </w:rPr>
        <w:t xml:space="preserve">t is anticipated that the </w:t>
      </w:r>
      <w:r w:rsidR="001761BE" w:rsidRPr="00433B73">
        <w:rPr>
          <w:rFonts w:ascii="Arial" w:hAnsi="Arial" w:cs="Arial"/>
        </w:rPr>
        <w:t>Screw Jacks will need to be overhauled every 5 years</w:t>
      </w:r>
      <w:r w:rsidR="00D57E0A">
        <w:rPr>
          <w:rFonts w:ascii="Arial" w:hAnsi="Arial" w:cs="Arial"/>
        </w:rPr>
        <w:t xml:space="preserve"> (via </w:t>
      </w:r>
      <w:proofErr w:type="gramStart"/>
      <w:r w:rsidR="00D57E0A">
        <w:rPr>
          <w:rFonts w:ascii="Arial" w:hAnsi="Arial" w:cs="Arial"/>
        </w:rPr>
        <w:t>Non-Core</w:t>
      </w:r>
      <w:proofErr w:type="gramEnd"/>
      <w:r w:rsidR="00D57E0A">
        <w:rPr>
          <w:rFonts w:ascii="Arial" w:hAnsi="Arial" w:cs="Arial"/>
        </w:rPr>
        <w:t xml:space="preserve"> task)</w:t>
      </w:r>
      <w:r w:rsidR="001761BE" w:rsidRPr="00433B73">
        <w:rPr>
          <w:rFonts w:ascii="Arial" w:hAnsi="Arial" w:cs="Arial"/>
        </w:rPr>
        <w:t>.</w:t>
      </w:r>
    </w:p>
    <w:p w14:paraId="2853BE42" w14:textId="77777777" w:rsidR="007340CF" w:rsidRPr="00433B73" w:rsidRDefault="007340CF" w:rsidP="007340CF">
      <w:pPr>
        <w:pStyle w:val="ListParagraph"/>
        <w:rPr>
          <w:rFonts w:ascii="Arial" w:hAnsi="Arial" w:cs="Arial"/>
        </w:rPr>
      </w:pPr>
    </w:p>
    <w:p w14:paraId="31656A30" w14:textId="0127A1FA" w:rsidR="007340CF" w:rsidRPr="00344B40" w:rsidRDefault="007340CF" w:rsidP="007340CF">
      <w:pPr>
        <w:pStyle w:val="ListParagraph"/>
        <w:numPr>
          <w:ilvl w:val="0"/>
          <w:numId w:val="11"/>
        </w:numPr>
        <w:rPr>
          <w:rStyle w:val="eop"/>
          <w:rFonts w:ascii="Arial" w:hAnsi="Arial" w:cs="Arial"/>
        </w:rPr>
      </w:pPr>
      <w:r w:rsidRPr="00433B73">
        <w:rPr>
          <w:rStyle w:val="normaltextrun"/>
          <w:rFonts w:ascii="Arial" w:hAnsi="Arial" w:cs="Arial"/>
          <w:color w:val="000000"/>
          <w:shd w:val="clear" w:color="auto" w:fill="FFFFFF"/>
        </w:rPr>
        <w:t xml:space="preserve">The Contractor shall identify points of contact for both routine and </w:t>
      </w:r>
      <w:r w:rsidR="00B14B0C">
        <w:rPr>
          <w:rStyle w:val="normaltextrun"/>
          <w:rFonts w:ascii="Arial" w:hAnsi="Arial" w:cs="Arial"/>
          <w:color w:val="000000"/>
          <w:shd w:val="clear" w:color="auto" w:fill="FFFFFF"/>
        </w:rPr>
        <w:t>ad</w:t>
      </w:r>
      <w:r w:rsidRPr="00433B73">
        <w:rPr>
          <w:rStyle w:val="normaltextrun"/>
          <w:rFonts w:ascii="Arial" w:hAnsi="Arial" w:cs="Arial"/>
          <w:color w:val="000000"/>
          <w:shd w:val="clear" w:color="auto" w:fill="FFFFFF"/>
        </w:rPr>
        <w:t xml:space="preserve"> hoc queries and will be responsive to emails and telephone calls as required. Similarly, the Contractor shall, as soon as practicable, contact the Authority to discuss pertinent issues including issues which may impact the completion of a task or its delivery date.</w:t>
      </w:r>
      <w:r w:rsidRPr="00433B73">
        <w:rPr>
          <w:rStyle w:val="eop"/>
          <w:rFonts w:ascii="Arial" w:hAnsi="Arial" w:cs="Arial"/>
          <w:color w:val="000000"/>
          <w:shd w:val="clear" w:color="auto" w:fill="FFFFFF"/>
        </w:rPr>
        <w:t> </w:t>
      </w:r>
    </w:p>
    <w:p w14:paraId="4F7D8C94" w14:textId="77777777" w:rsidR="00344B40" w:rsidRPr="00344B40" w:rsidRDefault="00344B40" w:rsidP="00344B40">
      <w:pPr>
        <w:pStyle w:val="ListParagraph"/>
        <w:rPr>
          <w:rFonts w:ascii="Arial" w:hAnsi="Arial" w:cs="Arial"/>
        </w:rPr>
      </w:pPr>
    </w:p>
    <w:p w14:paraId="743F2AE2" w14:textId="0F213187" w:rsidR="00374D0B" w:rsidRDefault="00374D0B" w:rsidP="00344B40">
      <w:pPr>
        <w:pStyle w:val="ListParagraph"/>
        <w:numPr>
          <w:ilvl w:val="0"/>
          <w:numId w:val="11"/>
        </w:numPr>
        <w:rPr>
          <w:rFonts w:ascii="Arial" w:hAnsi="Arial" w:cs="Arial"/>
        </w:rPr>
      </w:pPr>
      <w:r>
        <w:rPr>
          <w:rFonts w:ascii="Arial" w:hAnsi="Arial" w:cs="Arial"/>
        </w:rPr>
        <w:lastRenderedPageBreak/>
        <w:t>A Contract Kick Off meeting will be held within the first month of Contract Award at RAF Brize Norton. The EA, user and Contractor will attend this meeting</w:t>
      </w:r>
      <w:r w:rsidR="00074151">
        <w:rPr>
          <w:rFonts w:ascii="Arial" w:hAnsi="Arial" w:cs="Arial"/>
        </w:rPr>
        <w:t xml:space="preserve"> and the Contractor’s Travel and Subsistence costs will be covered by the EA.</w:t>
      </w:r>
    </w:p>
    <w:p w14:paraId="365D26AC" w14:textId="77777777" w:rsidR="00374D0B" w:rsidRPr="00374D0B" w:rsidRDefault="00374D0B" w:rsidP="00374D0B">
      <w:pPr>
        <w:pStyle w:val="ListParagraph"/>
        <w:rPr>
          <w:rFonts w:ascii="Arial" w:hAnsi="Arial" w:cs="Arial"/>
        </w:rPr>
      </w:pPr>
    </w:p>
    <w:p w14:paraId="6AEDE548" w14:textId="12738197" w:rsidR="00344B40" w:rsidRDefault="00344B40" w:rsidP="00344B40">
      <w:pPr>
        <w:pStyle w:val="ListParagraph"/>
        <w:numPr>
          <w:ilvl w:val="0"/>
          <w:numId w:val="11"/>
        </w:numPr>
        <w:rPr>
          <w:rFonts w:ascii="Arial" w:hAnsi="Arial" w:cs="Arial"/>
        </w:rPr>
      </w:pPr>
      <w:r w:rsidRPr="00433B73">
        <w:rPr>
          <w:rFonts w:ascii="Arial" w:hAnsi="Arial" w:cs="Arial"/>
        </w:rPr>
        <w:t xml:space="preserve">A bi-annual project, contract &amp; safety review will be held to discuss contract performance, safety concerns, any issues with work (previous/ongoing/upcoming) and any upcoming work. The </w:t>
      </w:r>
      <w:r>
        <w:rPr>
          <w:rFonts w:ascii="Arial" w:hAnsi="Arial" w:cs="Arial"/>
        </w:rPr>
        <w:t xml:space="preserve">first </w:t>
      </w:r>
      <w:r w:rsidRPr="00433B73">
        <w:rPr>
          <w:rFonts w:ascii="Arial" w:hAnsi="Arial" w:cs="Arial"/>
        </w:rPr>
        <w:t xml:space="preserve">contract review will commence </w:t>
      </w:r>
      <w:r w:rsidR="00374D0B">
        <w:rPr>
          <w:rFonts w:ascii="Arial" w:hAnsi="Arial" w:cs="Arial"/>
        </w:rPr>
        <w:t xml:space="preserve">in or around April </w:t>
      </w:r>
      <w:r>
        <w:rPr>
          <w:rFonts w:ascii="Arial" w:hAnsi="Arial" w:cs="Arial"/>
        </w:rPr>
        <w:t xml:space="preserve">2023 </w:t>
      </w:r>
      <w:r w:rsidRPr="00433B73">
        <w:rPr>
          <w:rFonts w:ascii="Arial" w:hAnsi="Arial" w:cs="Arial"/>
        </w:rPr>
        <w:t xml:space="preserve">and then will be held biannually to allow for 2 reviews per </w:t>
      </w:r>
      <w:r>
        <w:rPr>
          <w:rFonts w:ascii="Arial" w:hAnsi="Arial" w:cs="Arial"/>
        </w:rPr>
        <w:t>FY. This review will be conducted via telecon or online (timings to be initiated by the Authority). It is envisaged that</w:t>
      </w:r>
      <w:r w:rsidRPr="00433B73">
        <w:rPr>
          <w:rFonts w:ascii="Arial" w:hAnsi="Arial" w:cs="Arial"/>
        </w:rPr>
        <w:t xml:space="preserve"> the </w:t>
      </w:r>
      <w:r>
        <w:rPr>
          <w:rFonts w:ascii="Arial" w:hAnsi="Arial" w:cs="Arial"/>
        </w:rPr>
        <w:t xml:space="preserve">review will take place </w:t>
      </w:r>
      <w:r>
        <w:rPr>
          <w:rFonts w:ascii="Arial" w:hAnsi="Arial" w:cs="Arial"/>
          <w:b/>
          <w:bCs/>
        </w:rPr>
        <w:t>after</w:t>
      </w:r>
      <w:r>
        <w:rPr>
          <w:rFonts w:ascii="Arial" w:hAnsi="Arial" w:cs="Arial"/>
        </w:rPr>
        <w:t xml:space="preserve"> the scheduled maintenance </w:t>
      </w:r>
      <w:proofErr w:type="gramStart"/>
      <w:r>
        <w:rPr>
          <w:rFonts w:ascii="Arial" w:hAnsi="Arial" w:cs="Arial"/>
        </w:rPr>
        <w:t>in order to</w:t>
      </w:r>
      <w:proofErr w:type="gramEnd"/>
      <w:r>
        <w:rPr>
          <w:rFonts w:ascii="Arial" w:hAnsi="Arial" w:cs="Arial"/>
        </w:rPr>
        <w:t xml:space="preserve"> allow for the KPI report to be completed.</w:t>
      </w:r>
    </w:p>
    <w:p w14:paraId="4381F477" w14:textId="77777777" w:rsidR="00344B40" w:rsidRDefault="00344B40" w:rsidP="00344B40">
      <w:pPr>
        <w:pStyle w:val="ListParagraph"/>
        <w:ind w:left="709"/>
        <w:rPr>
          <w:rFonts w:ascii="Arial" w:hAnsi="Arial" w:cs="Arial"/>
        </w:rPr>
      </w:pPr>
    </w:p>
    <w:p w14:paraId="6B8C5610" w14:textId="047166CA" w:rsidR="00344B40" w:rsidRPr="00433B73" w:rsidRDefault="00344B40" w:rsidP="00344B40">
      <w:pPr>
        <w:pStyle w:val="ListParagraph"/>
        <w:numPr>
          <w:ilvl w:val="0"/>
          <w:numId w:val="11"/>
        </w:numPr>
        <w:rPr>
          <w:rFonts w:ascii="Arial" w:hAnsi="Arial" w:cs="Arial"/>
        </w:rPr>
      </w:pPr>
      <w:r>
        <w:rPr>
          <w:rFonts w:ascii="Arial" w:hAnsi="Arial" w:cs="Arial"/>
        </w:rPr>
        <w:t>Coinciding with the 2</w:t>
      </w:r>
      <w:r w:rsidRPr="00532975">
        <w:rPr>
          <w:rFonts w:ascii="Arial" w:hAnsi="Arial" w:cs="Arial"/>
          <w:vertAlign w:val="superscript"/>
        </w:rPr>
        <w:t>nd</w:t>
      </w:r>
      <w:r>
        <w:rPr>
          <w:rFonts w:ascii="Arial" w:hAnsi="Arial" w:cs="Arial"/>
        </w:rPr>
        <w:t xml:space="preserve"> bi-annual contract &amp; safety review, it is expected that the Contractor will </w:t>
      </w:r>
      <w:r w:rsidR="00374D0B">
        <w:rPr>
          <w:rFonts w:ascii="Arial" w:hAnsi="Arial" w:cs="Arial"/>
        </w:rPr>
        <w:t xml:space="preserve">contribute to and </w:t>
      </w:r>
      <w:r>
        <w:rPr>
          <w:rFonts w:ascii="Arial" w:hAnsi="Arial" w:cs="Arial"/>
        </w:rPr>
        <w:t>attend an annual Safety Panel with the EA, JADTEU and RAF Brize Norton Station Commander. This would involve a review of the Safety Case as well as a review of any failures of the CHMU. This Safety Panel would take place via telecon or online.</w:t>
      </w:r>
    </w:p>
    <w:p w14:paraId="01CEA60B" w14:textId="77777777" w:rsidR="00344B40" w:rsidRPr="00433B73" w:rsidRDefault="00344B40" w:rsidP="00344B40">
      <w:pPr>
        <w:pStyle w:val="ListParagraph"/>
        <w:ind w:left="709"/>
        <w:rPr>
          <w:rFonts w:ascii="Arial" w:hAnsi="Arial" w:cs="Arial"/>
        </w:rPr>
      </w:pPr>
    </w:p>
    <w:p w14:paraId="1B4209C5" w14:textId="4642D819" w:rsidR="00344B40" w:rsidRPr="00344B40" w:rsidRDefault="00344B40" w:rsidP="00344B40">
      <w:pPr>
        <w:pStyle w:val="ListParagraph"/>
        <w:numPr>
          <w:ilvl w:val="0"/>
          <w:numId w:val="11"/>
        </w:numPr>
        <w:rPr>
          <w:rFonts w:ascii="Arial" w:hAnsi="Arial" w:cs="Arial"/>
        </w:rPr>
      </w:pPr>
      <w:r w:rsidRPr="00433B73">
        <w:rPr>
          <w:rFonts w:ascii="Arial" w:hAnsi="Arial" w:cs="Arial"/>
        </w:rPr>
        <w:t>The Authority accepts that there is no requirement for the Contractor to work weekends and public holidays unless agreed by both parties prior to the commencement of work.</w:t>
      </w:r>
    </w:p>
    <w:p w14:paraId="3AF45D9A" w14:textId="016EDD6B" w:rsidR="00FC7BF7" w:rsidRDefault="00FC7BF7" w:rsidP="00FC7BF7">
      <w:pPr>
        <w:pStyle w:val="Heading1"/>
        <w:rPr>
          <w:rFonts w:ascii="Arial" w:hAnsi="Arial" w:cs="Arial"/>
          <w:b/>
          <w:bCs/>
          <w:color w:val="auto"/>
          <w:sz w:val="28"/>
          <w:szCs w:val="28"/>
        </w:rPr>
      </w:pPr>
      <w:bookmarkStart w:id="31" w:name="_Toc99542258"/>
      <w:bookmarkStart w:id="32" w:name="_Toc109195419"/>
      <w:r w:rsidRPr="00FC7BF7">
        <w:rPr>
          <w:rFonts w:ascii="Arial" w:hAnsi="Arial" w:cs="Arial"/>
          <w:b/>
          <w:bCs/>
          <w:color w:val="auto"/>
          <w:sz w:val="28"/>
          <w:szCs w:val="28"/>
        </w:rPr>
        <w:t>E</w:t>
      </w:r>
      <w:r w:rsidR="00DF7E98">
        <w:rPr>
          <w:rFonts w:ascii="Arial" w:hAnsi="Arial" w:cs="Arial"/>
          <w:b/>
          <w:bCs/>
          <w:color w:val="auto"/>
          <w:sz w:val="28"/>
          <w:szCs w:val="28"/>
        </w:rPr>
        <w:t>XCLUSIONS</w:t>
      </w:r>
      <w:bookmarkEnd w:id="31"/>
      <w:bookmarkEnd w:id="32"/>
    </w:p>
    <w:p w14:paraId="16613DF5" w14:textId="4D7616C5" w:rsidR="001E52C4" w:rsidRPr="00433B73" w:rsidRDefault="001E52C4" w:rsidP="007340CF">
      <w:pPr>
        <w:pStyle w:val="ListParagraph"/>
        <w:numPr>
          <w:ilvl w:val="0"/>
          <w:numId w:val="11"/>
        </w:numPr>
        <w:rPr>
          <w:rFonts w:ascii="Arial" w:hAnsi="Arial" w:cs="Arial"/>
        </w:rPr>
      </w:pPr>
      <w:r w:rsidRPr="00433B73">
        <w:rPr>
          <w:rFonts w:ascii="Arial" w:hAnsi="Arial" w:cs="Arial"/>
        </w:rPr>
        <w:t xml:space="preserve">The Contractor will not have access to the C-17 Aircraft itself </w:t>
      </w:r>
      <w:r w:rsidR="008544B6" w:rsidRPr="00433B73">
        <w:rPr>
          <w:rFonts w:ascii="Arial" w:hAnsi="Arial" w:cs="Arial"/>
        </w:rPr>
        <w:t xml:space="preserve">nor any technical data </w:t>
      </w:r>
      <w:r w:rsidR="0086799A" w:rsidRPr="00433B73">
        <w:rPr>
          <w:rFonts w:ascii="Arial" w:hAnsi="Arial" w:cs="Arial"/>
        </w:rPr>
        <w:t xml:space="preserve">(including drawings) </w:t>
      </w:r>
      <w:r w:rsidR="008544B6" w:rsidRPr="00433B73">
        <w:rPr>
          <w:rFonts w:ascii="Arial" w:hAnsi="Arial" w:cs="Arial"/>
        </w:rPr>
        <w:t xml:space="preserve">pertaining to the aircraft. </w:t>
      </w:r>
      <w:r w:rsidR="0086799A" w:rsidRPr="00433B73">
        <w:rPr>
          <w:rFonts w:ascii="Arial" w:hAnsi="Arial" w:cs="Arial"/>
        </w:rPr>
        <w:t xml:space="preserve">Where the Contractor requires further information or documentation concerning the CHMU, the Contractor will need to request this from the Authority. </w:t>
      </w:r>
    </w:p>
    <w:p w14:paraId="46546E0A" w14:textId="77777777" w:rsidR="007340CF" w:rsidRPr="00433B73" w:rsidRDefault="007340CF" w:rsidP="007340CF">
      <w:pPr>
        <w:pStyle w:val="ListParagraph"/>
        <w:ind w:left="709"/>
        <w:rPr>
          <w:rFonts w:ascii="Arial" w:hAnsi="Arial" w:cs="Arial"/>
        </w:rPr>
      </w:pPr>
    </w:p>
    <w:p w14:paraId="7C1E967A" w14:textId="7CF66F7A" w:rsidR="00CC0832" w:rsidRPr="00433B73" w:rsidRDefault="00CC0832" w:rsidP="007340CF">
      <w:pPr>
        <w:pStyle w:val="ListParagraph"/>
        <w:numPr>
          <w:ilvl w:val="0"/>
          <w:numId w:val="11"/>
        </w:numPr>
        <w:rPr>
          <w:rFonts w:ascii="Arial" w:hAnsi="Arial" w:cs="Arial"/>
        </w:rPr>
      </w:pPr>
      <w:r w:rsidRPr="00433B73">
        <w:rPr>
          <w:rFonts w:ascii="Arial" w:hAnsi="Arial" w:cs="Arial"/>
        </w:rPr>
        <w:t xml:space="preserve">The Contractor will not hold the rights to the original drawings and documentation of the CHMU, these rights will remain with the Authority. Any </w:t>
      </w:r>
      <w:r w:rsidR="00B14B0C" w:rsidRPr="00433B73">
        <w:rPr>
          <w:rFonts w:ascii="Arial" w:hAnsi="Arial" w:cs="Arial"/>
        </w:rPr>
        <w:t>up issues</w:t>
      </w:r>
      <w:r w:rsidRPr="00433B73">
        <w:rPr>
          <w:rFonts w:ascii="Arial" w:hAnsi="Arial" w:cs="Arial"/>
        </w:rPr>
        <w:t xml:space="preserve"> to the drawings made by the Contractor following adjustments to the CHMU will be owned by the Authority.</w:t>
      </w:r>
    </w:p>
    <w:p w14:paraId="57B1DBA5" w14:textId="77777777" w:rsidR="007340CF" w:rsidRPr="00433B73" w:rsidRDefault="007340CF" w:rsidP="007340CF">
      <w:pPr>
        <w:pStyle w:val="ListParagraph"/>
        <w:rPr>
          <w:rFonts w:ascii="Arial" w:hAnsi="Arial" w:cs="Arial"/>
        </w:rPr>
      </w:pPr>
    </w:p>
    <w:p w14:paraId="7CB05ADC" w14:textId="6AC1481E" w:rsidR="00373F86" w:rsidRDefault="007340CF" w:rsidP="007340CF">
      <w:pPr>
        <w:pStyle w:val="ListParagraph"/>
        <w:numPr>
          <w:ilvl w:val="0"/>
          <w:numId w:val="11"/>
        </w:numPr>
        <w:rPr>
          <w:rFonts w:ascii="Arial" w:hAnsi="Arial" w:cs="Arial"/>
        </w:rPr>
      </w:pPr>
      <w:r w:rsidRPr="00433B73">
        <w:rPr>
          <w:rFonts w:ascii="Arial" w:hAnsi="Arial" w:cs="Arial"/>
        </w:rPr>
        <w:t xml:space="preserve">It must also be noted that </w:t>
      </w:r>
      <w:r w:rsidR="00373F86">
        <w:rPr>
          <w:rFonts w:ascii="Arial" w:hAnsi="Arial" w:cs="Arial"/>
        </w:rPr>
        <w:t>the Local Exhaust Ventilation (LEV) will fall outside of the Contractor’s remit. The responsibility for the inspection &amp; maintenance of the LEV rests with RAF Brize Norton’s station services provider Vinci.</w:t>
      </w:r>
    </w:p>
    <w:p w14:paraId="5AF39136" w14:textId="4D16A98C" w:rsidR="00FC7BF7" w:rsidRDefault="00FC7BF7">
      <w:r>
        <w:br w:type="page"/>
      </w:r>
    </w:p>
    <w:p w14:paraId="611A67D5" w14:textId="279AFFFC" w:rsidR="0076093D" w:rsidRDefault="00FC7BF7" w:rsidP="00FC7BF7">
      <w:pPr>
        <w:pStyle w:val="Heading1"/>
        <w:rPr>
          <w:rFonts w:ascii="Arial" w:hAnsi="Arial" w:cs="Arial"/>
          <w:b/>
          <w:bCs/>
          <w:color w:val="auto"/>
          <w:sz w:val="28"/>
          <w:szCs w:val="28"/>
        </w:rPr>
      </w:pPr>
      <w:bookmarkStart w:id="33" w:name="_Toc109195420"/>
      <w:bookmarkStart w:id="34" w:name="_Toc99542260"/>
      <w:r w:rsidRPr="00FC7BF7">
        <w:rPr>
          <w:rFonts w:ascii="Arial" w:hAnsi="Arial" w:cs="Arial"/>
          <w:b/>
          <w:bCs/>
          <w:color w:val="auto"/>
          <w:sz w:val="28"/>
          <w:szCs w:val="28"/>
        </w:rPr>
        <w:lastRenderedPageBreak/>
        <w:t xml:space="preserve">ANNEX </w:t>
      </w:r>
      <w:r w:rsidR="00D869D4">
        <w:rPr>
          <w:rFonts w:ascii="Arial" w:hAnsi="Arial" w:cs="Arial"/>
          <w:b/>
          <w:bCs/>
          <w:color w:val="auto"/>
          <w:sz w:val="28"/>
          <w:szCs w:val="28"/>
        </w:rPr>
        <w:t>A</w:t>
      </w:r>
      <w:r w:rsidRPr="00FC7BF7">
        <w:rPr>
          <w:rFonts w:ascii="Arial" w:hAnsi="Arial" w:cs="Arial"/>
          <w:b/>
          <w:bCs/>
          <w:color w:val="auto"/>
          <w:sz w:val="28"/>
          <w:szCs w:val="28"/>
        </w:rPr>
        <w:t xml:space="preserve"> – </w:t>
      </w:r>
      <w:r w:rsidR="0076093D">
        <w:rPr>
          <w:rFonts w:ascii="Arial" w:hAnsi="Arial" w:cs="Arial"/>
          <w:b/>
          <w:bCs/>
          <w:color w:val="auto"/>
          <w:sz w:val="28"/>
          <w:szCs w:val="28"/>
        </w:rPr>
        <w:t xml:space="preserve">IMAGES </w:t>
      </w:r>
      <w:r w:rsidR="008B0D92">
        <w:rPr>
          <w:rFonts w:ascii="Arial" w:hAnsi="Arial" w:cs="Arial"/>
          <w:b/>
          <w:bCs/>
          <w:color w:val="auto"/>
          <w:sz w:val="28"/>
          <w:szCs w:val="28"/>
        </w:rPr>
        <w:t xml:space="preserve">&amp; DESCRIPTION </w:t>
      </w:r>
      <w:r w:rsidR="0076093D">
        <w:rPr>
          <w:rFonts w:ascii="Arial" w:hAnsi="Arial" w:cs="Arial"/>
          <w:b/>
          <w:bCs/>
          <w:color w:val="auto"/>
          <w:sz w:val="28"/>
          <w:szCs w:val="28"/>
        </w:rPr>
        <w:t>OF IN SCOPE EQUIPMENT</w:t>
      </w:r>
      <w:bookmarkEnd w:id="33"/>
    </w:p>
    <w:p w14:paraId="2724DB95" w14:textId="77777777" w:rsidR="002F2202" w:rsidRDefault="002F2202" w:rsidP="002F2202"/>
    <w:p w14:paraId="4BA6CDC6" w14:textId="77777777" w:rsidR="002A78F8" w:rsidRDefault="00A94158" w:rsidP="002F2202">
      <w:pPr>
        <w:rPr>
          <w:rFonts w:ascii="Arial" w:hAnsi="Arial" w:cs="Arial"/>
        </w:rPr>
      </w:pPr>
      <w:r w:rsidRPr="00A94158">
        <w:rPr>
          <w:rFonts w:ascii="Arial" w:hAnsi="Arial" w:cs="Arial"/>
        </w:rPr>
        <w:t xml:space="preserve">Please see below a </w:t>
      </w:r>
      <w:r w:rsidR="002A78F8">
        <w:rPr>
          <w:rFonts w:ascii="Arial" w:hAnsi="Arial" w:cs="Arial"/>
        </w:rPr>
        <w:t>PowerPoint Presentation</w:t>
      </w:r>
      <w:r w:rsidRPr="00A94158">
        <w:rPr>
          <w:rFonts w:ascii="Arial" w:hAnsi="Arial" w:cs="Arial"/>
        </w:rPr>
        <w:t xml:space="preserve"> containing images</w:t>
      </w:r>
      <w:r w:rsidR="002A78F8">
        <w:rPr>
          <w:rFonts w:ascii="Arial" w:hAnsi="Arial" w:cs="Arial"/>
        </w:rPr>
        <w:t xml:space="preserve"> and associated descriptions</w:t>
      </w:r>
      <w:r w:rsidRPr="00A94158">
        <w:rPr>
          <w:rFonts w:ascii="Arial" w:hAnsi="Arial" w:cs="Arial"/>
        </w:rPr>
        <w:t xml:space="preserve"> of the C-17 CHMU.</w:t>
      </w:r>
      <w:r w:rsidR="002A78F8">
        <w:rPr>
          <w:rFonts w:ascii="Arial" w:hAnsi="Arial" w:cs="Arial"/>
        </w:rPr>
        <w:t xml:space="preserve"> </w:t>
      </w:r>
    </w:p>
    <w:p w14:paraId="26CA7520" w14:textId="5AE62F06" w:rsidR="00A94158" w:rsidRPr="00A94158" w:rsidRDefault="002A78F8" w:rsidP="002F2202">
      <w:pPr>
        <w:rPr>
          <w:rFonts w:ascii="Arial" w:hAnsi="Arial" w:cs="Arial"/>
        </w:rPr>
      </w:pPr>
      <w:r>
        <w:rPr>
          <w:rFonts w:ascii="Arial" w:hAnsi="Arial" w:cs="Arial"/>
        </w:rPr>
        <w:t>Please contact the Authority if you require visibility of any more images.</w:t>
      </w:r>
    </w:p>
    <w:p w14:paraId="315CE9A3" w14:textId="77777777" w:rsidR="00A94158" w:rsidRDefault="00A94158" w:rsidP="002F2202"/>
    <w:p w14:paraId="3B4E1DF2" w14:textId="41BAA438" w:rsidR="00742CA9" w:rsidRDefault="002A78F8" w:rsidP="002F2202">
      <w:r>
        <w:object w:dxaOrig="1508" w:dyaOrig="984" w14:anchorId="303AC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5pt;height:48pt" o:ole="">
            <v:imagedata r:id="rId11" o:title=""/>
          </v:shape>
          <o:OLEObject Type="Embed" ProgID="PowerPoint.Show.12" ShapeID="_x0000_i1025" DrawAspect="Icon" ObjectID="_1727632632" r:id="rId12"/>
        </w:object>
      </w:r>
      <w:r w:rsidR="00742CA9">
        <w:br w:type="page"/>
      </w:r>
    </w:p>
    <w:p w14:paraId="00168F00" w14:textId="50E9E3DD" w:rsidR="00FC7BF7" w:rsidRDefault="00FC7BF7" w:rsidP="00FC7BF7">
      <w:pPr>
        <w:pStyle w:val="Heading1"/>
        <w:rPr>
          <w:rFonts w:ascii="Arial" w:hAnsi="Arial" w:cs="Arial"/>
          <w:b/>
          <w:bCs/>
          <w:color w:val="auto"/>
          <w:sz w:val="28"/>
          <w:szCs w:val="28"/>
        </w:rPr>
      </w:pPr>
      <w:bookmarkStart w:id="35" w:name="_Toc109195421"/>
      <w:r w:rsidRPr="00FC7BF7">
        <w:rPr>
          <w:rFonts w:ascii="Arial" w:hAnsi="Arial" w:cs="Arial"/>
          <w:b/>
          <w:bCs/>
          <w:color w:val="auto"/>
          <w:sz w:val="28"/>
          <w:szCs w:val="28"/>
        </w:rPr>
        <w:lastRenderedPageBreak/>
        <w:t xml:space="preserve">ANNEX </w:t>
      </w:r>
      <w:r w:rsidR="0076093D">
        <w:rPr>
          <w:rFonts w:ascii="Arial" w:hAnsi="Arial" w:cs="Arial"/>
          <w:b/>
          <w:bCs/>
          <w:color w:val="auto"/>
          <w:sz w:val="28"/>
          <w:szCs w:val="28"/>
        </w:rPr>
        <w:t>B</w:t>
      </w:r>
      <w:r w:rsidRPr="00FC7BF7">
        <w:rPr>
          <w:rFonts w:ascii="Arial" w:hAnsi="Arial" w:cs="Arial"/>
          <w:b/>
          <w:bCs/>
          <w:color w:val="auto"/>
          <w:sz w:val="28"/>
          <w:szCs w:val="28"/>
        </w:rPr>
        <w:t xml:space="preserve"> – </w:t>
      </w:r>
      <w:r w:rsidR="00AA50BE">
        <w:rPr>
          <w:rFonts w:ascii="Arial" w:hAnsi="Arial" w:cs="Arial"/>
          <w:b/>
          <w:bCs/>
          <w:color w:val="auto"/>
          <w:sz w:val="28"/>
          <w:szCs w:val="28"/>
        </w:rPr>
        <w:t>SCHEDULED MAINTENANCE PERIODICITIES</w:t>
      </w:r>
      <w:bookmarkEnd w:id="34"/>
      <w:bookmarkEnd w:id="35"/>
    </w:p>
    <w:p w14:paraId="55C9007F" w14:textId="1B24F1A3" w:rsidR="007E420E" w:rsidRPr="004F4935" w:rsidRDefault="007E420E" w:rsidP="00177C2A">
      <w:pPr>
        <w:rPr>
          <w:rFonts w:ascii="Arial" w:hAnsi="Arial" w:cs="Arial"/>
        </w:rPr>
      </w:pPr>
    </w:p>
    <w:p w14:paraId="7356CA76" w14:textId="3656A5C1" w:rsidR="007E420E" w:rsidRDefault="004F4935" w:rsidP="00177C2A">
      <w:pPr>
        <w:rPr>
          <w:rFonts w:ascii="Arial" w:hAnsi="Arial" w:cs="Arial"/>
          <w:sz w:val="20"/>
          <w:szCs w:val="20"/>
        </w:rPr>
      </w:pPr>
      <w:r w:rsidRPr="004F4935">
        <w:rPr>
          <w:rFonts w:ascii="Arial" w:hAnsi="Arial" w:cs="Arial"/>
        </w:rPr>
        <w:t xml:space="preserve">Please see </w:t>
      </w:r>
      <w:r w:rsidRPr="00373F86">
        <w:rPr>
          <w:rFonts w:ascii="Arial" w:hAnsi="Arial" w:cs="Arial"/>
          <w:b/>
          <w:bCs/>
          <w:u w:val="single"/>
        </w:rPr>
        <w:t>below</w:t>
      </w:r>
      <w:r w:rsidRPr="004F4935">
        <w:rPr>
          <w:rFonts w:ascii="Arial" w:hAnsi="Arial" w:cs="Arial"/>
        </w:rPr>
        <w:t xml:space="preserve"> for a</w:t>
      </w:r>
      <w:r w:rsidR="00373F86">
        <w:rPr>
          <w:rFonts w:ascii="Arial" w:hAnsi="Arial" w:cs="Arial"/>
        </w:rPr>
        <w:t>n object</w:t>
      </w:r>
      <w:r w:rsidRPr="004F4935">
        <w:rPr>
          <w:rFonts w:ascii="Arial" w:hAnsi="Arial" w:cs="Arial"/>
        </w:rPr>
        <w:t xml:space="preserve"> link to the extant maintenance schedule for the C-17 CHMU.</w:t>
      </w:r>
    </w:p>
    <w:bookmarkStart w:id="36" w:name="_MON_1719739912"/>
    <w:bookmarkEnd w:id="36"/>
    <w:p w14:paraId="58CC7003" w14:textId="28FE643C" w:rsidR="007E420E" w:rsidRDefault="00F615A6" w:rsidP="00177C2A">
      <w:pPr>
        <w:rPr>
          <w:rFonts w:ascii="Arial" w:hAnsi="Arial" w:cs="Arial"/>
          <w:sz w:val="20"/>
          <w:szCs w:val="20"/>
        </w:rPr>
      </w:pPr>
      <w:r>
        <w:rPr>
          <w:rFonts w:ascii="Arial" w:hAnsi="Arial" w:cs="Arial"/>
          <w:sz w:val="20"/>
          <w:szCs w:val="20"/>
        </w:rPr>
        <w:object w:dxaOrig="1508" w:dyaOrig="984" w14:anchorId="74C67025">
          <v:shape id="_x0000_i1026" type="#_x0000_t75" style="width:75.4pt;height:49.2pt" o:ole="">
            <v:imagedata r:id="rId13" o:title=""/>
          </v:shape>
          <o:OLEObject Type="Embed" ProgID="Word.Document.12" ShapeID="_x0000_i1026" DrawAspect="Icon" ObjectID="_1727632633" r:id="rId14">
            <o:FieldCodes>\s</o:FieldCodes>
          </o:OLEObject>
        </w:object>
      </w:r>
    </w:p>
    <w:p w14:paraId="1E6A34AE" w14:textId="3523A016" w:rsidR="007E420E" w:rsidRDefault="007E420E" w:rsidP="00177C2A">
      <w:pPr>
        <w:rPr>
          <w:rFonts w:ascii="Arial" w:hAnsi="Arial" w:cs="Arial"/>
          <w:sz w:val="20"/>
          <w:szCs w:val="20"/>
        </w:rPr>
      </w:pPr>
      <w:bookmarkStart w:id="37" w:name="_MON_1712122329"/>
      <w:bookmarkEnd w:id="37"/>
    </w:p>
    <w:p w14:paraId="51C0B894" w14:textId="6975F448" w:rsidR="007E420E" w:rsidRDefault="007E420E" w:rsidP="00177C2A">
      <w:pPr>
        <w:rPr>
          <w:rFonts w:ascii="Arial" w:hAnsi="Arial" w:cs="Arial"/>
          <w:sz w:val="20"/>
          <w:szCs w:val="20"/>
        </w:rPr>
      </w:pPr>
    </w:p>
    <w:p w14:paraId="6D296B49" w14:textId="6905B665" w:rsidR="007E420E" w:rsidRDefault="007E420E" w:rsidP="00177C2A">
      <w:pPr>
        <w:rPr>
          <w:rFonts w:ascii="Arial" w:hAnsi="Arial" w:cs="Arial"/>
          <w:sz w:val="20"/>
          <w:szCs w:val="20"/>
        </w:rPr>
      </w:pPr>
    </w:p>
    <w:p w14:paraId="1B3329AB" w14:textId="14D24AF5" w:rsidR="007E420E" w:rsidRDefault="007E420E" w:rsidP="00177C2A">
      <w:pPr>
        <w:rPr>
          <w:rFonts w:ascii="Arial" w:hAnsi="Arial" w:cs="Arial"/>
          <w:sz w:val="20"/>
          <w:szCs w:val="20"/>
        </w:rPr>
      </w:pPr>
    </w:p>
    <w:p w14:paraId="62925791" w14:textId="23364938" w:rsidR="007E420E" w:rsidRDefault="007E420E" w:rsidP="00177C2A">
      <w:pPr>
        <w:rPr>
          <w:rFonts w:ascii="Arial" w:hAnsi="Arial" w:cs="Arial"/>
          <w:sz w:val="20"/>
          <w:szCs w:val="20"/>
        </w:rPr>
      </w:pPr>
    </w:p>
    <w:p w14:paraId="74A3A043" w14:textId="77777777" w:rsidR="007E420E" w:rsidRPr="007E420E" w:rsidRDefault="007E420E" w:rsidP="00177C2A">
      <w:pPr>
        <w:rPr>
          <w:rFonts w:ascii="Arial" w:hAnsi="Arial" w:cs="Arial"/>
          <w:sz w:val="20"/>
          <w:szCs w:val="20"/>
        </w:rPr>
      </w:pPr>
    </w:p>
    <w:p w14:paraId="25916785" w14:textId="77777777" w:rsidR="00177C2A" w:rsidRPr="007E420E" w:rsidRDefault="00177C2A" w:rsidP="00177C2A">
      <w:pPr>
        <w:rPr>
          <w:rFonts w:ascii="Arial" w:hAnsi="Arial" w:cs="Arial"/>
          <w:sz w:val="20"/>
          <w:szCs w:val="20"/>
        </w:rPr>
      </w:pPr>
    </w:p>
    <w:p w14:paraId="7F517737" w14:textId="77777777" w:rsidR="00177C2A" w:rsidRPr="007E420E" w:rsidRDefault="00177C2A" w:rsidP="00177C2A">
      <w:pPr>
        <w:rPr>
          <w:rFonts w:ascii="Arial" w:hAnsi="Arial" w:cs="Arial"/>
          <w:sz w:val="20"/>
          <w:szCs w:val="20"/>
        </w:rPr>
      </w:pPr>
    </w:p>
    <w:p w14:paraId="7EBF6729" w14:textId="77777777" w:rsidR="00177C2A" w:rsidRPr="007E420E" w:rsidRDefault="00177C2A" w:rsidP="00177C2A">
      <w:pPr>
        <w:rPr>
          <w:rFonts w:ascii="Arial" w:hAnsi="Arial" w:cs="Arial"/>
          <w:sz w:val="20"/>
          <w:szCs w:val="20"/>
        </w:rPr>
      </w:pPr>
    </w:p>
    <w:p w14:paraId="719A0612" w14:textId="77777777" w:rsidR="00177C2A" w:rsidRPr="007E420E" w:rsidRDefault="00177C2A" w:rsidP="00177C2A">
      <w:pPr>
        <w:rPr>
          <w:rFonts w:ascii="Arial" w:hAnsi="Arial" w:cs="Arial"/>
          <w:sz w:val="20"/>
          <w:szCs w:val="20"/>
        </w:rPr>
      </w:pPr>
    </w:p>
    <w:p w14:paraId="2743C3BC" w14:textId="77777777" w:rsidR="00177C2A" w:rsidRPr="007E420E" w:rsidRDefault="00177C2A" w:rsidP="00177C2A">
      <w:pPr>
        <w:rPr>
          <w:rFonts w:ascii="Arial" w:hAnsi="Arial" w:cs="Arial"/>
          <w:sz w:val="20"/>
          <w:szCs w:val="20"/>
        </w:rPr>
      </w:pPr>
    </w:p>
    <w:p w14:paraId="64D51E3E" w14:textId="77777777" w:rsidR="00177C2A" w:rsidRPr="007E420E" w:rsidRDefault="00177C2A" w:rsidP="00177C2A">
      <w:pPr>
        <w:rPr>
          <w:rFonts w:ascii="Arial" w:hAnsi="Arial" w:cs="Arial"/>
          <w:sz w:val="20"/>
          <w:szCs w:val="20"/>
        </w:rPr>
      </w:pPr>
    </w:p>
    <w:p w14:paraId="23737B5E" w14:textId="77777777" w:rsidR="00177C2A" w:rsidRPr="007E420E" w:rsidRDefault="00177C2A" w:rsidP="00177C2A">
      <w:pPr>
        <w:rPr>
          <w:rFonts w:ascii="Arial" w:hAnsi="Arial" w:cs="Arial"/>
          <w:sz w:val="20"/>
          <w:szCs w:val="20"/>
        </w:rPr>
      </w:pPr>
    </w:p>
    <w:p w14:paraId="4E243646" w14:textId="77777777" w:rsidR="00177C2A" w:rsidRPr="007E420E" w:rsidRDefault="00177C2A" w:rsidP="00177C2A">
      <w:pPr>
        <w:rPr>
          <w:rFonts w:ascii="Arial" w:hAnsi="Arial" w:cs="Arial"/>
          <w:sz w:val="20"/>
          <w:szCs w:val="20"/>
        </w:rPr>
      </w:pPr>
    </w:p>
    <w:p w14:paraId="4ACADE19" w14:textId="77777777" w:rsidR="00177C2A" w:rsidRPr="007E420E" w:rsidRDefault="00177C2A" w:rsidP="00177C2A">
      <w:pPr>
        <w:rPr>
          <w:rFonts w:ascii="Arial" w:hAnsi="Arial" w:cs="Arial"/>
          <w:sz w:val="20"/>
          <w:szCs w:val="20"/>
        </w:rPr>
      </w:pPr>
    </w:p>
    <w:p w14:paraId="09CD2033" w14:textId="77777777" w:rsidR="00177C2A" w:rsidRPr="007E420E" w:rsidRDefault="00177C2A" w:rsidP="00177C2A">
      <w:pPr>
        <w:rPr>
          <w:rFonts w:ascii="Arial" w:hAnsi="Arial" w:cs="Arial"/>
          <w:sz w:val="20"/>
          <w:szCs w:val="20"/>
        </w:rPr>
      </w:pPr>
    </w:p>
    <w:p w14:paraId="7B513776" w14:textId="77777777" w:rsidR="00177C2A" w:rsidRPr="007E420E" w:rsidRDefault="00177C2A" w:rsidP="00177C2A">
      <w:pPr>
        <w:rPr>
          <w:rFonts w:ascii="Arial" w:hAnsi="Arial" w:cs="Arial"/>
          <w:sz w:val="20"/>
          <w:szCs w:val="20"/>
        </w:rPr>
      </w:pPr>
    </w:p>
    <w:p w14:paraId="52216238" w14:textId="77777777" w:rsidR="00177C2A" w:rsidRPr="007E420E" w:rsidRDefault="00177C2A" w:rsidP="00177C2A">
      <w:pPr>
        <w:rPr>
          <w:rFonts w:ascii="Arial" w:hAnsi="Arial" w:cs="Arial"/>
          <w:sz w:val="20"/>
          <w:szCs w:val="20"/>
        </w:rPr>
      </w:pPr>
    </w:p>
    <w:p w14:paraId="5AB73BEA" w14:textId="77777777" w:rsidR="00177C2A" w:rsidRPr="007E420E" w:rsidRDefault="00177C2A" w:rsidP="00177C2A">
      <w:pPr>
        <w:rPr>
          <w:rFonts w:ascii="Arial" w:hAnsi="Arial" w:cs="Arial"/>
          <w:sz w:val="20"/>
          <w:szCs w:val="20"/>
        </w:rPr>
      </w:pPr>
    </w:p>
    <w:p w14:paraId="1FD45374" w14:textId="77777777" w:rsidR="00177C2A" w:rsidRPr="007E420E" w:rsidRDefault="00177C2A" w:rsidP="00177C2A">
      <w:pPr>
        <w:rPr>
          <w:rFonts w:ascii="Arial" w:hAnsi="Arial" w:cs="Arial"/>
          <w:sz w:val="20"/>
          <w:szCs w:val="20"/>
        </w:rPr>
      </w:pPr>
    </w:p>
    <w:p w14:paraId="1837CA8E" w14:textId="77777777" w:rsidR="00177C2A" w:rsidRPr="007E420E" w:rsidRDefault="00177C2A" w:rsidP="00177C2A">
      <w:pPr>
        <w:rPr>
          <w:rFonts w:ascii="Arial" w:hAnsi="Arial" w:cs="Arial"/>
          <w:sz w:val="20"/>
          <w:szCs w:val="20"/>
        </w:rPr>
      </w:pPr>
    </w:p>
    <w:p w14:paraId="6ECF1B7F" w14:textId="77777777" w:rsidR="00177C2A" w:rsidRPr="007E420E" w:rsidRDefault="00177C2A" w:rsidP="00177C2A">
      <w:pPr>
        <w:rPr>
          <w:rFonts w:ascii="Arial" w:hAnsi="Arial" w:cs="Arial"/>
          <w:sz w:val="20"/>
          <w:szCs w:val="20"/>
        </w:rPr>
      </w:pPr>
    </w:p>
    <w:p w14:paraId="3F3F26FB" w14:textId="77777777" w:rsidR="00177C2A" w:rsidRPr="007E420E" w:rsidRDefault="00177C2A" w:rsidP="00177C2A">
      <w:pPr>
        <w:rPr>
          <w:rFonts w:ascii="Arial" w:hAnsi="Arial" w:cs="Arial"/>
          <w:sz w:val="20"/>
          <w:szCs w:val="20"/>
        </w:rPr>
      </w:pPr>
    </w:p>
    <w:p w14:paraId="192905F4" w14:textId="77777777" w:rsidR="00177C2A" w:rsidRPr="007E420E" w:rsidRDefault="00177C2A" w:rsidP="00177C2A">
      <w:pPr>
        <w:rPr>
          <w:rFonts w:ascii="Arial" w:hAnsi="Arial" w:cs="Arial"/>
          <w:sz w:val="20"/>
          <w:szCs w:val="20"/>
        </w:rPr>
      </w:pPr>
    </w:p>
    <w:p w14:paraId="11E0A6F8" w14:textId="77777777" w:rsidR="00177C2A" w:rsidRPr="007E420E" w:rsidRDefault="00177C2A" w:rsidP="00177C2A">
      <w:pPr>
        <w:rPr>
          <w:rFonts w:ascii="Arial" w:hAnsi="Arial" w:cs="Arial"/>
          <w:sz w:val="20"/>
          <w:szCs w:val="20"/>
        </w:rPr>
      </w:pPr>
    </w:p>
    <w:p w14:paraId="1CEFA235" w14:textId="72723276" w:rsidR="002F44DA" w:rsidRPr="00177C2A" w:rsidRDefault="002F44DA" w:rsidP="00177C2A">
      <w:pPr>
        <w:rPr>
          <w:rFonts w:ascii="Arial" w:hAnsi="Arial" w:cs="Arial"/>
          <w:b/>
          <w:bCs/>
        </w:rPr>
      </w:pPr>
      <w:r w:rsidRPr="00177C2A">
        <w:rPr>
          <w:rFonts w:ascii="Arial" w:hAnsi="Arial" w:cs="Arial"/>
          <w:b/>
          <w:bCs/>
          <w:sz w:val="28"/>
          <w:szCs w:val="28"/>
        </w:rPr>
        <w:br w:type="page"/>
      </w:r>
    </w:p>
    <w:p w14:paraId="7CAD51E9" w14:textId="39EFC07D" w:rsidR="00FC7BF7" w:rsidRPr="002C755C" w:rsidRDefault="002C755C" w:rsidP="002C755C">
      <w:pPr>
        <w:pStyle w:val="Heading1"/>
        <w:rPr>
          <w:rFonts w:ascii="Arial" w:hAnsi="Arial" w:cs="Arial"/>
          <w:b/>
          <w:bCs/>
          <w:color w:val="000000" w:themeColor="text1"/>
          <w:sz w:val="28"/>
          <w:szCs w:val="28"/>
        </w:rPr>
      </w:pPr>
      <w:bookmarkStart w:id="38" w:name="_Toc99542262"/>
      <w:bookmarkStart w:id="39" w:name="_Toc109195422"/>
      <w:r w:rsidRPr="002C755C">
        <w:rPr>
          <w:rFonts w:ascii="Arial" w:hAnsi="Arial" w:cs="Arial"/>
          <w:b/>
          <w:bCs/>
          <w:color w:val="000000" w:themeColor="text1"/>
          <w:sz w:val="28"/>
          <w:szCs w:val="28"/>
        </w:rPr>
        <w:lastRenderedPageBreak/>
        <w:t>ANNEX C – TASK AUTHORISATION FORM</w:t>
      </w:r>
      <w:bookmarkEnd w:id="38"/>
      <w:bookmarkEnd w:id="39"/>
    </w:p>
    <w:tbl>
      <w:tblPr>
        <w:tblW w:w="10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3543"/>
        <w:gridCol w:w="1560"/>
        <w:gridCol w:w="2951"/>
      </w:tblGrid>
      <w:tr w:rsidR="00587B2B" w:rsidRPr="001B73B5" w14:paraId="1C54F619" w14:textId="77777777" w:rsidTr="006F2135">
        <w:trPr>
          <w:jc w:val="center"/>
        </w:trPr>
        <w:tc>
          <w:tcPr>
            <w:tcW w:w="10743" w:type="dxa"/>
            <w:gridSpan w:val="4"/>
            <w:shd w:val="clear" w:color="auto" w:fill="000000"/>
          </w:tcPr>
          <w:p w14:paraId="3DBD2583" w14:textId="77777777" w:rsidR="00587B2B" w:rsidRPr="001B73B5" w:rsidRDefault="00587B2B" w:rsidP="006F2135">
            <w:pPr>
              <w:rPr>
                <w:rFonts w:ascii="Arial" w:hAnsi="Arial" w:cs="Arial"/>
                <w:b/>
              </w:rPr>
            </w:pPr>
            <w:r w:rsidRPr="001B73B5">
              <w:rPr>
                <w:rFonts w:ascii="Arial" w:hAnsi="Arial" w:cs="Arial"/>
                <w:b/>
              </w:rPr>
              <w:t xml:space="preserve">PART 1: TASK REQUIREMENT </w:t>
            </w:r>
            <w:r w:rsidRPr="001B73B5">
              <w:rPr>
                <w:rFonts w:ascii="Arial" w:hAnsi="Arial" w:cs="Arial"/>
              </w:rPr>
              <w:t>(to be completed by the Authority)</w:t>
            </w:r>
          </w:p>
        </w:tc>
      </w:tr>
      <w:tr w:rsidR="00587B2B" w:rsidRPr="001B73B5" w14:paraId="6CAA33E8" w14:textId="77777777" w:rsidTr="006F2135">
        <w:trPr>
          <w:jc w:val="center"/>
        </w:trPr>
        <w:tc>
          <w:tcPr>
            <w:tcW w:w="2689" w:type="dxa"/>
            <w:shd w:val="clear" w:color="auto" w:fill="BFBFBF"/>
          </w:tcPr>
          <w:p w14:paraId="0271D8F4" w14:textId="77777777" w:rsidR="00587B2B" w:rsidRPr="001B73B5" w:rsidRDefault="00587B2B" w:rsidP="006F2135">
            <w:pPr>
              <w:rPr>
                <w:rFonts w:ascii="Arial" w:hAnsi="Arial" w:cs="Arial"/>
                <w:b/>
              </w:rPr>
            </w:pPr>
            <w:r w:rsidRPr="001B73B5">
              <w:rPr>
                <w:rFonts w:ascii="Arial" w:hAnsi="Arial" w:cs="Arial"/>
                <w:b/>
              </w:rPr>
              <w:t>Contract No.:</w:t>
            </w:r>
          </w:p>
        </w:tc>
        <w:tc>
          <w:tcPr>
            <w:tcW w:w="8054" w:type="dxa"/>
            <w:gridSpan w:val="3"/>
          </w:tcPr>
          <w:p w14:paraId="649CC122" w14:textId="77777777" w:rsidR="00587B2B" w:rsidRPr="001B73B5" w:rsidRDefault="00587B2B" w:rsidP="006F2135">
            <w:pPr>
              <w:rPr>
                <w:rFonts w:ascii="Arial" w:hAnsi="Arial" w:cs="Arial"/>
                <w:b/>
                <w:u w:val="single"/>
              </w:rPr>
            </w:pPr>
          </w:p>
        </w:tc>
      </w:tr>
      <w:tr w:rsidR="00587B2B" w:rsidRPr="001B73B5" w14:paraId="282CA803" w14:textId="77777777" w:rsidTr="006F2135">
        <w:trPr>
          <w:jc w:val="center"/>
        </w:trPr>
        <w:tc>
          <w:tcPr>
            <w:tcW w:w="2689" w:type="dxa"/>
            <w:shd w:val="clear" w:color="auto" w:fill="BFBFBF"/>
          </w:tcPr>
          <w:p w14:paraId="5896341B" w14:textId="77777777" w:rsidR="00587B2B" w:rsidRPr="001B73B5" w:rsidRDefault="00587B2B" w:rsidP="006F2135">
            <w:pPr>
              <w:rPr>
                <w:rFonts w:ascii="Arial" w:hAnsi="Arial" w:cs="Arial"/>
                <w:b/>
              </w:rPr>
            </w:pPr>
            <w:r w:rsidRPr="001B73B5">
              <w:rPr>
                <w:rFonts w:ascii="Arial" w:hAnsi="Arial" w:cs="Arial"/>
                <w:b/>
              </w:rPr>
              <w:t>C17CSAE Unique Task Number:</w:t>
            </w:r>
          </w:p>
        </w:tc>
        <w:tc>
          <w:tcPr>
            <w:tcW w:w="3543" w:type="dxa"/>
          </w:tcPr>
          <w:p w14:paraId="1559CE25" w14:textId="77777777" w:rsidR="00587B2B" w:rsidRPr="001B73B5" w:rsidRDefault="00587B2B" w:rsidP="006F2135">
            <w:pPr>
              <w:rPr>
                <w:rFonts w:ascii="Arial" w:hAnsi="Arial" w:cs="Arial"/>
              </w:rPr>
            </w:pPr>
          </w:p>
        </w:tc>
        <w:tc>
          <w:tcPr>
            <w:tcW w:w="1560" w:type="dxa"/>
            <w:shd w:val="clear" w:color="auto" w:fill="BFBFBF"/>
          </w:tcPr>
          <w:p w14:paraId="31462F38" w14:textId="77777777" w:rsidR="00587B2B" w:rsidRPr="001B73B5" w:rsidRDefault="00587B2B" w:rsidP="006F2135">
            <w:pPr>
              <w:rPr>
                <w:rFonts w:ascii="Arial" w:hAnsi="Arial" w:cs="Arial"/>
                <w:b/>
              </w:rPr>
            </w:pPr>
            <w:r w:rsidRPr="001B73B5">
              <w:rPr>
                <w:rFonts w:ascii="Arial" w:hAnsi="Arial" w:cs="Arial"/>
                <w:b/>
              </w:rPr>
              <w:t>Version no:</w:t>
            </w:r>
          </w:p>
        </w:tc>
        <w:tc>
          <w:tcPr>
            <w:tcW w:w="2951" w:type="dxa"/>
          </w:tcPr>
          <w:p w14:paraId="6C8E3FA6" w14:textId="77777777" w:rsidR="00587B2B" w:rsidRPr="001B73B5" w:rsidRDefault="00587B2B" w:rsidP="006F2135">
            <w:pPr>
              <w:rPr>
                <w:rFonts w:ascii="Arial" w:hAnsi="Arial" w:cs="Arial"/>
              </w:rPr>
            </w:pPr>
          </w:p>
        </w:tc>
      </w:tr>
      <w:tr w:rsidR="00587B2B" w:rsidRPr="001B73B5" w14:paraId="50347969" w14:textId="77777777" w:rsidTr="006F2135">
        <w:trPr>
          <w:trHeight w:val="661"/>
          <w:jc w:val="center"/>
        </w:trPr>
        <w:tc>
          <w:tcPr>
            <w:tcW w:w="2689" w:type="dxa"/>
            <w:shd w:val="clear" w:color="auto" w:fill="BFBFBF"/>
          </w:tcPr>
          <w:p w14:paraId="5436335C" w14:textId="77777777" w:rsidR="00587B2B" w:rsidRPr="001B73B5" w:rsidRDefault="00587B2B" w:rsidP="006F2135">
            <w:pPr>
              <w:rPr>
                <w:rFonts w:ascii="Arial" w:hAnsi="Arial" w:cs="Arial"/>
                <w:i/>
                <w:sz w:val="18"/>
                <w:szCs w:val="18"/>
              </w:rPr>
            </w:pPr>
            <w:r w:rsidRPr="001B73B5">
              <w:rPr>
                <w:rFonts w:ascii="Arial" w:hAnsi="Arial" w:cs="Arial"/>
                <w:b/>
              </w:rPr>
              <w:t xml:space="preserve">Task Category: </w:t>
            </w:r>
            <w:r w:rsidRPr="001B73B5">
              <w:rPr>
                <w:rFonts w:ascii="Arial" w:hAnsi="Arial" w:cs="Arial"/>
              </w:rPr>
              <w:t>(as per the Schedule of Requirement)</w:t>
            </w:r>
          </w:p>
          <w:p w14:paraId="3E5D3A12" w14:textId="77777777" w:rsidR="00587B2B" w:rsidRPr="001B73B5" w:rsidRDefault="00587B2B" w:rsidP="006F2135">
            <w:pPr>
              <w:rPr>
                <w:rFonts w:ascii="Arial" w:hAnsi="Arial" w:cs="Arial"/>
                <w:b/>
              </w:rPr>
            </w:pPr>
          </w:p>
        </w:tc>
        <w:tc>
          <w:tcPr>
            <w:tcW w:w="8054" w:type="dxa"/>
            <w:gridSpan w:val="3"/>
          </w:tcPr>
          <w:p w14:paraId="1989A2BA" w14:textId="77777777" w:rsidR="00587B2B" w:rsidRPr="001B73B5" w:rsidRDefault="00587B2B" w:rsidP="006F2135">
            <w:pPr>
              <w:rPr>
                <w:rFonts w:ascii="Arial" w:hAnsi="Arial" w:cs="Arial"/>
              </w:rPr>
            </w:pPr>
          </w:p>
        </w:tc>
      </w:tr>
      <w:tr w:rsidR="00587B2B" w:rsidRPr="001B73B5" w14:paraId="402BF961" w14:textId="77777777" w:rsidTr="006F2135">
        <w:trPr>
          <w:trHeight w:val="406"/>
          <w:jc w:val="center"/>
        </w:trPr>
        <w:tc>
          <w:tcPr>
            <w:tcW w:w="2689" w:type="dxa"/>
            <w:shd w:val="clear" w:color="auto" w:fill="BFBFBF"/>
          </w:tcPr>
          <w:p w14:paraId="082281B2" w14:textId="77777777" w:rsidR="00587B2B" w:rsidRPr="001B73B5" w:rsidRDefault="00587B2B" w:rsidP="006F2135">
            <w:pPr>
              <w:rPr>
                <w:rFonts w:ascii="Arial" w:hAnsi="Arial" w:cs="Arial"/>
                <w:b/>
              </w:rPr>
            </w:pPr>
            <w:r w:rsidRPr="001B73B5">
              <w:rPr>
                <w:rFonts w:ascii="Arial" w:hAnsi="Arial" w:cs="Arial"/>
                <w:b/>
              </w:rPr>
              <w:t>Task Title:</w:t>
            </w:r>
          </w:p>
        </w:tc>
        <w:tc>
          <w:tcPr>
            <w:tcW w:w="8054" w:type="dxa"/>
            <w:gridSpan w:val="3"/>
          </w:tcPr>
          <w:p w14:paraId="2ED64742" w14:textId="77777777" w:rsidR="00587B2B" w:rsidRPr="001B73B5" w:rsidRDefault="00587B2B" w:rsidP="006F2135">
            <w:pPr>
              <w:rPr>
                <w:rFonts w:ascii="Arial" w:hAnsi="Arial" w:cs="Arial"/>
              </w:rPr>
            </w:pPr>
          </w:p>
          <w:p w14:paraId="6D786E4A" w14:textId="77777777" w:rsidR="00587B2B" w:rsidRPr="001B73B5" w:rsidRDefault="00587B2B" w:rsidP="006F2135">
            <w:pPr>
              <w:rPr>
                <w:rFonts w:ascii="Arial" w:hAnsi="Arial" w:cs="Arial"/>
              </w:rPr>
            </w:pPr>
          </w:p>
        </w:tc>
      </w:tr>
      <w:tr w:rsidR="00587B2B" w:rsidRPr="001B73B5" w14:paraId="6EFE47D9" w14:textId="77777777" w:rsidTr="006F2135">
        <w:trPr>
          <w:trHeight w:val="960"/>
          <w:jc w:val="center"/>
        </w:trPr>
        <w:tc>
          <w:tcPr>
            <w:tcW w:w="2689" w:type="dxa"/>
            <w:shd w:val="clear" w:color="auto" w:fill="BFBFBF"/>
          </w:tcPr>
          <w:p w14:paraId="720AD8AD" w14:textId="77777777" w:rsidR="00587B2B" w:rsidRPr="001B73B5" w:rsidRDefault="00587B2B" w:rsidP="006F2135">
            <w:pPr>
              <w:rPr>
                <w:rFonts w:ascii="Arial" w:hAnsi="Arial" w:cs="Arial"/>
              </w:rPr>
            </w:pPr>
            <w:r w:rsidRPr="001B73B5">
              <w:rPr>
                <w:rFonts w:ascii="Arial" w:hAnsi="Arial" w:cs="Arial"/>
                <w:b/>
              </w:rPr>
              <w:t>Background and Requirement:</w:t>
            </w:r>
          </w:p>
        </w:tc>
        <w:tc>
          <w:tcPr>
            <w:tcW w:w="8054" w:type="dxa"/>
            <w:gridSpan w:val="3"/>
          </w:tcPr>
          <w:p w14:paraId="252747E8" w14:textId="77777777" w:rsidR="00587B2B" w:rsidRPr="001B73B5" w:rsidRDefault="00587B2B" w:rsidP="006F2135">
            <w:pPr>
              <w:rPr>
                <w:rFonts w:ascii="Arial" w:hAnsi="Arial" w:cs="Arial"/>
              </w:rPr>
            </w:pPr>
          </w:p>
        </w:tc>
      </w:tr>
      <w:tr w:rsidR="00587B2B" w:rsidRPr="001B73B5" w14:paraId="2F4D44D5" w14:textId="77777777" w:rsidTr="006F2135">
        <w:trPr>
          <w:trHeight w:val="1697"/>
          <w:jc w:val="center"/>
        </w:trPr>
        <w:tc>
          <w:tcPr>
            <w:tcW w:w="2689" w:type="dxa"/>
            <w:shd w:val="clear" w:color="auto" w:fill="BFBFBF"/>
          </w:tcPr>
          <w:p w14:paraId="2C17555B" w14:textId="77777777" w:rsidR="00587B2B" w:rsidRPr="001B73B5" w:rsidRDefault="00587B2B" w:rsidP="006F2135">
            <w:pPr>
              <w:rPr>
                <w:rFonts w:ascii="Arial" w:hAnsi="Arial" w:cs="Arial"/>
                <w:b/>
              </w:rPr>
            </w:pPr>
            <w:r w:rsidRPr="001B73B5">
              <w:rPr>
                <w:rFonts w:ascii="Arial" w:hAnsi="Arial" w:cs="Arial"/>
                <w:b/>
              </w:rPr>
              <w:t>Deliverables:</w:t>
            </w:r>
          </w:p>
        </w:tc>
        <w:tc>
          <w:tcPr>
            <w:tcW w:w="3543" w:type="dxa"/>
          </w:tcPr>
          <w:p w14:paraId="163251E9" w14:textId="77777777" w:rsidR="00587B2B" w:rsidRPr="001B73B5" w:rsidRDefault="00587B2B" w:rsidP="006F2135">
            <w:pPr>
              <w:rPr>
                <w:rFonts w:ascii="Arial" w:hAnsi="Arial" w:cs="Arial"/>
              </w:rPr>
            </w:pPr>
          </w:p>
          <w:p w14:paraId="237D26EC" w14:textId="77777777" w:rsidR="00587B2B" w:rsidRPr="001B73B5" w:rsidRDefault="00587B2B" w:rsidP="006F2135">
            <w:pPr>
              <w:rPr>
                <w:rFonts w:ascii="Arial" w:hAnsi="Arial" w:cs="Arial"/>
              </w:rPr>
            </w:pPr>
          </w:p>
          <w:p w14:paraId="134AE5F5" w14:textId="77777777" w:rsidR="00587B2B" w:rsidRPr="001B73B5" w:rsidRDefault="00587B2B" w:rsidP="006F2135">
            <w:pPr>
              <w:rPr>
                <w:rFonts w:ascii="Arial" w:hAnsi="Arial" w:cs="Arial"/>
              </w:rPr>
            </w:pPr>
          </w:p>
          <w:p w14:paraId="3B64A0A6" w14:textId="77777777" w:rsidR="00587B2B" w:rsidRPr="001B73B5" w:rsidRDefault="00587B2B" w:rsidP="006F2135">
            <w:pPr>
              <w:rPr>
                <w:rFonts w:ascii="Arial" w:hAnsi="Arial" w:cs="Arial"/>
              </w:rPr>
            </w:pPr>
          </w:p>
          <w:p w14:paraId="1E73E66F" w14:textId="77777777" w:rsidR="00587B2B" w:rsidRPr="001B73B5" w:rsidRDefault="00587B2B" w:rsidP="006F2135">
            <w:pPr>
              <w:rPr>
                <w:rFonts w:ascii="Arial" w:hAnsi="Arial" w:cs="Arial"/>
              </w:rPr>
            </w:pPr>
          </w:p>
          <w:p w14:paraId="5F5BF9E7" w14:textId="77777777" w:rsidR="00587B2B" w:rsidRPr="001B73B5" w:rsidRDefault="00587B2B" w:rsidP="006F2135">
            <w:pPr>
              <w:rPr>
                <w:rFonts w:ascii="Arial" w:hAnsi="Arial" w:cs="Arial"/>
              </w:rPr>
            </w:pPr>
          </w:p>
          <w:p w14:paraId="668EFAFE" w14:textId="77777777" w:rsidR="00587B2B" w:rsidRPr="001B73B5" w:rsidRDefault="00587B2B" w:rsidP="006F2135">
            <w:pPr>
              <w:rPr>
                <w:rFonts w:ascii="Arial" w:hAnsi="Arial" w:cs="Arial"/>
              </w:rPr>
            </w:pPr>
          </w:p>
          <w:p w14:paraId="163FC794" w14:textId="77777777" w:rsidR="00587B2B" w:rsidRPr="001B73B5" w:rsidRDefault="00587B2B" w:rsidP="006F2135">
            <w:pPr>
              <w:rPr>
                <w:rFonts w:ascii="Arial" w:hAnsi="Arial" w:cs="Arial"/>
              </w:rPr>
            </w:pPr>
          </w:p>
          <w:p w14:paraId="27D8426C" w14:textId="77777777" w:rsidR="00587B2B" w:rsidRPr="001B73B5" w:rsidRDefault="00587B2B" w:rsidP="006F2135">
            <w:pPr>
              <w:rPr>
                <w:rFonts w:ascii="Arial" w:hAnsi="Arial" w:cs="Arial"/>
              </w:rPr>
            </w:pPr>
          </w:p>
        </w:tc>
        <w:tc>
          <w:tcPr>
            <w:tcW w:w="1560" w:type="dxa"/>
            <w:shd w:val="clear" w:color="auto" w:fill="BFBFBF"/>
          </w:tcPr>
          <w:p w14:paraId="2E78F1EB" w14:textId="77777777" w:rsidR="00587B2B" w:rsidRPr="001B73B5" w:rsidRDefault="00587B2B" w:rsidP="006F2135">
            <w:pPr>
              <w:rPr>
                <w:rFonts w:ascii="Arial" w:hAnsi="Arial" w:cs="Arial"/>
                <w:b/>
              </w:rPr>
            </w:pPr>
            <w:r w:rsidRPr="001B73B5">
              <w:rPr>
                <w:rFonts w:ascii="Arial" w:hAnsi="Arial" w:cs="Arial"/>
                <w:b/>
              </w:rPr>
              <w:t>Acceptance Criteria:</w:t>
            </w:r>
          </w:p>
        </w:tc>
        <w:tc>
          <w:tcPr>
            <w:tcW w:w="2951" w:type="dxa"/>
          </w:tcPr>
          <w:p w14:paraId="70E57F30" w14:textId="77777777" w:rsidR="00587B2B" w:rsidRPr="001B73B5" w:rsidRDefault="00587B2B" w:rsidP="006F2135">
            <w:pPr>
              <w:rPr>
                <w:rFonts w:ascii="Arial" w:hAnsi="Arial" w:cs="Arial"/>
              </w:rPr>
            </w:pPr>
            <w:r>
              <w:rPr>
                <w:rFonts w:ascii="Arial" w:hAnsi="Arial" w:cs="Arial"/>
              </w:rPr>
              <w:t>In accordance with Contract Condition 28 (and Schedule 8), the Authority’s Acceptance Criteria for this task is […]</w:t>
            </w:r>
          </w:p>
        </w:tc>
      </w:tr>
      <w:tr w:rsidR="00587B2B" w:rsidRPr="001B73B5" w14:paraId="714A9B92" w14:textId="77777777" w:rsidTr="006F2135">
        <w:trPr>
          <w:jc w:val="center"/>
        </w:trPr>
        <w:tc>
          <w:tcPr>
            <w:tcW w:w="2689" w:type="dxa"/>
            <w:shd w:val="clear" w:color="auto" w:fill="BFBFBF"/>
          </w:tcPr>
          <w:p w14:paraId="4256648A" w14:textId="77777777" w:rsidR="00587B2B" w:rsidRPr="001B73B5" w:rsidRDefault="00587B2B" w:rsidP="006F2135">
            <w:pPr>
              <w:rPr>
                <w:rFonts w:ascii="Arial" w:hAnsi="Arial" w:cs="Arial"/>
                <w:b/>
              </w:rPr>
            </w:pPr>
            <w:r w:rsidRPr="001B73B5">
              <w:rPr>
                <w:rFonts w:ascii="Arial" w:hAnsi="Arial" w:cs="Arial"/>
                <w:b/>
              </w:rPr>
              <w:t>Part 2 of TAF to be submitted by the Contractor no later than:</w:t>
            </w:r>
          </w:p>
        </w:tc>
        <w:tc>
          <w:tcPr>
            <w:tcW w:w="3543" w:type="dxa"/>
          </w:tcPr>
          <w:p w14:paraId="075BCEB7" w14:textId="77777777" w:rsidR="00587B2B" w:rsidRPr="001B73B5" w:rsidRDefault="00587B2B" w:rsidP="006F2135">
            <w:pPr>
              <w:rPr>
                <w:rFonts w:ascii="Arial" w:hAnsi="Arial" w:cs="Arial"/>
                <w:iCs/>
              </w:rPr>
            </w:pPr>
          </w:p>
        </w:tc>
        <w:tc>
          <w:tcPr>
            <w:tcW w:w="1560" w:type="dxa"/>
            <w:shd w:val="clear" w:color="auto" w:fill="BFBFBF"/>
          </w:tcPr>
          <w:p w14:paraId="6815E804" w14:textId="77777777" w:rsidR="00587B2B" w:rsidRPr="001B73B5" w:rsidRDefault="00587B2B" w:rsidP="006F2135">
            <w:pPr>
              <w:rPr>
                <w:rFonts w:ascii="Arial" w:hAnsi="Arial" w:cs="Arial"/>
                <w:i/>
              </w:rPr>
            </w:pPr>
            <w:r w:rsidRPr="001B73B5">
              <w:rPr>
                <w:rFonts w:ascii="Arial" w:hAnsi="Arial" w:cs="Arial"/>
                <w:b/>
              </w:rPr>
              <w:t>Task Required by Date:</w:t>
            </w:r>
          </w:p>
        </w:tc>
        <w:tc>
          <w:tcPr>
            <w:tcW w:w="2951" w:type="dxa"/>
          </w:tcPr>
          <w:p w14:paraId="2B72E1BB" w14:textId="77777777" w:rsidR="00587B2B" w:rsidRPr="001B73B5" w:rsidRDefault="00587B2B" w:rsidP="006F2135">
            <w:pPr>
              <w:rPr>
                <w:rFonts w:ascii="Arial" w:hAnsi="Arial" w:cs="Arial"/>
                <w:iCs/>
              </w:rPr>
            </w:pPr>
          </w:p>
        </w:tc>
      </w:tr>
      <w:tr w:rsidR="00587B2B" w:rsidRPr="001B73B5" w14:paraId="253CF240" w14:textId="77777777" w:rsidTr="006F2135">
        <w:trPr>
          <w:jc w:val="center"/>
        </w:trPr>
        <w:tc>
          <w:tcPr>
            <w:tcW w:w="2689" w:type="dxa"/>
            <w:shd w:val="clear" w:color="auto" w:fill="BFBFBF"/>
          </w:tcPr>
          <w:p w14:paraId="563F2BAB" w14:textId="77777777" w:rsidR="00587B2B" w:rsidRPr="001B73B5" w:rsidRDefault="00587B2B" w:rsidP="006F2135">
            <w:pPr>
              <w:rPr>
                <w:rFonts w:ascii="Arial" w:hAnsi="Arial" w:cs="Arial"/>
                <w:b/>
              </w:rPr>
            </w:pPr>
            <w:r w:rsidRPr="001B73B5">
              <w:rPr>
                <w:rFonts w:ascii="Arial" w:hAnsi="Arial" w:cs="Arial"/>
                <w:b/>
              </w:rPr>
              <w:t xml:space="preserve">Signed: </w:t>
            </w:r>
            <w:r w:rsidRPr="001B73B5">
              <w:rPr>
                <w:rFonts w:ascii="Arial" w:hAnsi="Arial" w:cs="Arial"/>
              </w:rPr>
              <w:t>(Authority Operations Manager)</w:t>
            </w:r>
          </w:p>
        </w:tc>
        <w:tc>
          <w:tcPr>
            <w:tcW w:w="3543" w:type="dxa"/>
          </w:tcPr>
          <w:p w14:paraId="507B343C" w14:textId="77777777" w:rsidR="00587B2B" w:rsidRPr="001B73B5" w:rsidRDefault="00587B2B" w:rsidP="006F2135">
            <w:pPr>
              <w:rPr>
                <w:rFonts w:ascii="Arial" w:hAnsi="Arial" w:cs="Arial"/>
              </w:rPr>
            </w:pPr>
          </w:p>
          <w:p w14:paraId="218FB7F7" w14:textId="77777777" w:rsidR="00587B2B" w:rsidRPr="001B73B5" w:rsidRDefault="00587B2B" w:rsidP="006F2135">
            <w:pPr>
              <w:rPr>
                <w:rFonts w:ascii="Arial" w:hAnsi="Arial" w:cs="Arial"/>
              </w:rPr>
            </w:pPr>
          </w:p>
          <w:p w14:paraId="2191543A" w14:textId="77777777" w:rsidR="00587B2B" w:rsidRPr="001B73B5" w:rsidRDefault="00587B2B" w:rsidP="006F2135">
            <w:pPr>
              <w:rPr>
                <w:rFonts w:ascii="Arial" w:hAnsi="Arial" w:cs="Arial"/>
              </w:rPr>
            </w:pPr>
          </w:p>
          <w:p w14:paraId="5F58F236" w14:textId="77777777" w:rsidR="00587B2B" w:rsidRPr="001B73B5" w:rsidRDefault="00587B2B" w:rsidP="006F2135">
            <w:pPr>
              <w:rPr>
                <w:rFonts w:ascii="Arial" w:hAnsi="Arial" w:cs="Arial"/>
              </w:rPr>
            </w:pPr>
          </w:p>
          <w:p w14:paraId="7250E3D8" w14:textId="77777777" w:rsidR="00587B2B" w:rsidRPr="001B73B5" w:rsidRDefault="00587B2B" w:rsidP="006F2135">
            <w:pPr>
              <w:rPr>
                <w:rFonts w:ascii="Arial" w:hAnsi="Arial" w:cs="Arial"/>
              </w:rPr>
            </w:pPr>
          </w:p>
        </w:tc>
        <w:tc>
          <w:tcPr>
            <w:tcW w:w="1560" w:type="dxa"/>
            <w:shd w:val="clear" w:color="auto" w:fill="BFBFBF"/>
          </w:tcPr>
          <w:p w14:paraId="2441DAB1" w14:textId="77777777" w:rsidR="00587B2B" w:rsidRPr="001B73B5" w:rsidRDefault="00587B2B" w:rsidP="006F2135">
            <w:pPr>
              <w:rPr>
                <w:rFonts w:ascii="Arial" w:hAnsi="Arial" w:cs="Arial"/>
                <w:b/>
              </w:rPr>
            </w:pPr>
            <w:r w:rsidRPr="001B73B5">
              <w:rPr>
                <w:rFonts w:ascii="Arial" w:hAnsi="Arial" w:cs="Arial"/>
                <w:b/>
              </w:rPr>
              <w:t>Date:</w:t>
            </w:r>
          </w:p>
        </w:tc>
        <w:tc>
          <w:tcPr>
            <w:tcW w:w="2951" w:type="dxa"/>
          </w:tcPr>
          <w:p w14:paraId="0D6F90A5" w14:textId="77777777" w:rsidR="00587B2B" w:rsidRPr="001B73B5" w:rsidRDefault="00587B2B" w:rsidP="006F2135">
            <w:pPr>
              <w:rPr>
                <w:rFonts w:ascii="Arial" w:hAnsi="Arial" w:cs="Arial"/>
              </w:rPr>
            </w:pPr>
          </w:p>
          <w:p w14:paraId="0C0CC357" w14:textId="77777777" w:rsidR="00587B2B" w:rsidRPr="001B73B5" w:rsidRDefault="00587B2B" w:rsidP="006F2135">
            <w:pPr>
              <w:rPr>
                <w:rFonts w:ascii="Arial" w:hAnsi="Arial" w:cs="Arial"/>
              </w:rPr>
            </w:pPr>
          </w:p>
          <w:p w14:paraId="60AE9953" w14:textId="77777777" w:rsidR="00587B2B" w:rsidRPr="001B73B5" w:rsidRDefault="00587B2B" w:rsidP="00B63C05">
            <w:pPr>
              <w:keepNext/>
              <w:rPr>
                <w:rFonts w:ascii="Arial" w:hAnsi="Arial" w:cs="Arial"/>
              </w:rPr>
            </w:pPr>
          </w:p>
        </w:tc>
      </w:tr>
    </w:tbl>
    <w:p w14:paraId="5AF6C3E5" w14:textId="47C6191C" w:rsidR="00587B2B" w:rsidRDefault="00587B2B" w:rsidP="00FC7BF7"/>
    <w:p w14:paraId="15BE16C0" w14:textId="62504CE1" w:rsidR="00587B2B" w:rsidRDefault="00587B2B" w:rsidP="00FC7BF7"/>
    <w:tbl>
      <w:tblPr>
        <w:tblW w:w="10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3"/>
      </w:tblGrid>
      <w:tr w:rsidR="003E4F9F" w:rsidRPr="001B73B5" w14:paraId="6D912A21" w14:textId="77777777" w:rsidTr="006F2135">
        <w:trPr>
          <w:jc w:val="center"/>
        </w:trPr>
        <w:tc>
          <w:tcPr>
            <w:tcW w:w="10743" w:type="dxa"/>
            <w:shd w:val="clear" w:color="auto" w:fill="000000"/>
          </w:tcPr>
          <w:p w14:paraId="6DD05D1E" w14:textId="77777777" w:rsidR="003E4F9F" w:rsidRPr="001B73B5" w:rsidRDefault="003E4F9F" w:rsidP="006F2135">
            <w:pPr>
              <w:rPr>
                <w:rFonts w:ascii="Arial" w:hAnsi="Arial" w:cs="Arial"/>
                <w:b/>
              </w:rPr>
            </w:pPr>
            <w:r w:rsidRPr="001B73B5">
              <w:rPr>
                <w:rFonts w:ascii="Arial" w:hAnsi="Arial" w:cs="Arial"/>
                <w:b/>
              </w:rPr>
              <w:lastRenderedPageBreak/>
              <w:t xml:space="preserve">PART 2: PRICE BREAKDOWN </w:t>
            </w:r>
            <w:r w:rsidRPr="001B73B5">
              <w:rPr>
                <w:rFonts w:ascii="Arial" w:hAnsi="Arial" w:cs="Arial"/>
              </w:rPr>
              <w:t xml:space="preserve">(to be completed by the Contractor </w:t>
            </w:r>
            <w:r w:rsidRPr="001B73B5">
              <w:rPr>
                <w:rFonts w:ascii="Arial" w:hAnsi="Arial" w:cs="Arial"/>
                <w:i/>
              </w:rPr>
              <w:t>responding to the task proposed by the Authority at Part 1.</w:t>
            </w:r>
            <w:r w:rsidRPr="001B73B5">
              <w:rPr>
                <w:rFonts w:ascii="Arial" w:hAnsi="Arial" w:cs="Arial"/>
              </w:rPr>
              <w:t>)</w:t>
            </w:r>
          </w:p>
        </w:tc>
      </w:tr>
      <w:tr w:rsidR="003E4F9F" w:rsidRPr="001B73B5" w14:paraId="5DBDD79C" w14:textId="77777777" w:rsidTr="006F2135">
        <w:trPr>
          <w:jc w:val="center"/>
        </w:trPr>
        <w:tc>
          <w:tcPr>
            <w:tcW w:w="10743" w:type="dxa"/>
          </w:tcPr>
          <w:p w14:paraId="750A12EB" w14:textId="77777777" w:rsidR="003E4F9F" w:rsidRPr="001B73B5" w:rsidRDefault="003E4F9F" w:rsidP="006F2135">
            <w:pPr>
              <w:rPr>
                <w:rFonts w:ascii="Arial" w:hAnsi="Arial" w:cs="Arial"/>
              </w:rPr>
            </w:pPr>
            <w:r w:rsidRPr="001B73B5">
              <w:rPr>
                <w:rFonts w:ascii="Arial" w:hAnsi="Arial" w:cs="Arial"/>
              </w:rPr>
              <w:t xml:space="preserve">The work described in Part 1 is submitted for authorisation against the following </w:t>
            </w:r>
            <w:r w:rsidRPr="001B73B5">
              <w:rPr>
                <w:rFonts w:ascii="Arial" w:hAnsi="Arial" w:cs="Arial"/>
                <w:b/>
              </w:rPr>
              <w:t xml:space="preserve">Firm Price </w:t>
            </w:r>
            <w:r w:rsidRPr="001B73B5">
              <w:rPr>
                <w:rFonts w:ascii="Arial" w:hAnsi="Arial" w:cs="Arial"/>
              </w:rPr>
              <w:t>quotation:</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790"/>
              <w:gridCol w:w="1767"/>
              <w:gridCol w:w="3969"/>
            </w:tblGrid>
            <w:tr w:rsidR="003E4F9F" w:rsidRPr="001B73B5" w14:paraId="71E5D3F5" w14:textId="77777777" w:rsidTr="006F2135">
              <w:tc>
                <w:tcPr>
                  <w:tcW w:w="4636" w:type="dxa"/>
                  <w:gridSpan w:val="2"/>
                  <w:shd w:val="clear" w:color="auto" w:fill="D9D9D9"/>
                </w:tcPr>
                <w:p w14:paraId="1E84C6F8" w14:textId="77777777" w:rsidR="003E4F9F" w:rsidRPr="001B73B5" w:rsidRDefault="003E4F9F" w:rsidP="006F2135">
                  <w:pPr>
                    <w:rPr>
                      <w:rFonts w:ascii="Arial" w:hAnsi="Arial" w:cs="Arial"/>
                    </w:rPr>
                  </w:pPr>
                  <w:r w:rsidRPr="001B73B5">
                    <w:rPr>
                      <w:rFonts w:ascii="Arial" w:hAnsi="Arial" w:cs="Arial"/>
                    </w:rPr>
                    <w:t>Work to Perform:</w:t>
                  </w:r>
                </w:p>
              </w:tc>
              <w:tc>
                <w:tcPr>
                  <w:tcW w:w="1767" w:type="dxa"/>
                  <w:shd w:val="clear" w:color="auto" w:fill="auto"/>
                </w:tcPr>
                <w:p w14:paraId="66D1ECD6" w14:textId="77777777" w:rsidR="003E4F9F" w:rsidRPr="001B73B5" w:rsidRDefault="003E4F9F" w:rsidP="006F2135">
                  <w:pPr>
                    <w:jc w:val="center"/>
                    <w:rPr>
                      <w:rFonts w:ascii="Arial" w:hAnsi="Arial" w:cs="Arial"/>
                    </w:rPr>
                  </w:pPr>
                  <w:r w:rsidRPr="001B73B5">
                    <w:rPr>
                      <w:rFonts w:ascii="Arial" w:hAnsi="Arial" w:cs="Arial"/>
                    </w:rPr>
                    <w:t>Quantity</w:t>
                  </w:r>
                </w:p>
              </w:tc>
              <w:tc>
                <w:tcPr>
                  <w:tcW w:w="3969" w:type="dxa"/>
                  <w:shd w:val="clear" w:color="auto" w:fill="auto"/>
                </w:tcPr>
                <w:p w14:paraId="1E77B84B" w14:textId="77777777" w:rsidR="003E4F9F" w:rsidRPr="001B73B5" w:rsidRDefault="003E4F9F" w:rsidP="006F2135">
                  <w:pPr>
                    <w:jc w:val="center"/>
                    <w:rPr>
                      <w:rFonts w:ascii="Arial" w:hAnsi="Arial" w:cs="Arial"/>
                    </w:rPr>
                  </w:pPr>
                  <w:r w:rsidRPr="001B73B5">
                    <w:rPr>
                      <w:rFonts w:ascii="Arial" w:hAnsi="Arial" w:cs="Arial"/>
                    </w:rPr>
                    <w:t>Total Firm Price (£) ex VAT:</w:t>
                  </w:r>
                </w:p>
              </w:tc>
            </w:tr>
            <w:tr w:rsidR="003E4F9F" w:rsidRPr="001B73B5" w14:paraId="136A0E0D" w14:textId="77777777" w:rsidTr="006F2135">
              <w:trPr>
                <w:trHeight w:val="1533"/>
              </w:trPr>
              <w:tc>
                <w:tcPr>
                  <w:tcW w:w="4636" w:type="dxa"/>
                  <w:gridSpan w:val="2"/>
                  <w:shd w:val="clear" w:color="auto" w:fill="auto"/>
                </w:tcPr>
                <w:p w14:paraId="19015F7C" w14:textId="77777777" w:rsidR="003E4F9F" w:rsidRPr="001B73B5" w:rsidRDefault="003E4F9F" w:rsidP="006F2135">
                  <w:pPr>
                    <w:rPr>
                      <w:rFonts w:ascii="Arial" w:hAnsi="Arial" w:cs="Arial"/>
                    </w:rPr>
                  </w:pPr>
                  <w:r w:rsidRPr="001B73B5">
                    <w:rPr>
                      <w:rFonts w:ascii="Arial" w:hAnsi="Arial" w:cs="Arial"/>
                    </w:rPr>
                    <w:t>Type of Work to Perform:</w:t>
                  </w:r>
                </w:p>
                <w:p w14:paraId="64B8C6BA" w14:textId="77777777" w:rsidR="003E4F9F" w:rsidRPr="001B73B5" w:rsidRDefault="003E4F9F" w:rsidP="006F2135">
                  <w:pPr>
                    <w:rPr>
                      <w:rFonts w:ascii="Arial" w:hAnsi="Arial" w:cs="Arial"/>
                    </w:rPr>
                  </w:pPr>
                  <w:r w:rsidRPr="001B73B5">
                    <w:rPr>
                      <w:rFonts w:ascii="Arial" w:hAnsi="Arial" w:cs="Arial"/>
                    </w:rPr>
                    <w:t>Part Number:</w:t>
                  </w:r>
                </w:p>
                <w:p w14:paraId="1FACADA1" w14:textId="77777777" w:rsidR="003E4F9F" w:rsidRPr="001B73B5" w:rsidRDefault="003E4F9F" w:rsidP="006F2135">
                  <w:pPr>
                    <w:rPr>
                      <w:rFonts w:ascii="Arial" w:hAnsi="Arial" w:cs="Arial"/>
                    </w:rPr>
                  </w:pPr>
                  <w:r w:rsidRPr="001B73B5">
                    <w:rPr>
                      <w:rFonts w:ascii="Arial" w:hAnsi="Arial" w:cs="Arial"/>
                    </w:rPr>
                    <w:t>Description:</w:t>
                  </w:r>
                </w:p>
                <w:p w14:paraId="3E8DCE15" w14:textId="77777777" w:rsidR="003E4F9F" w:rsidRPr="001B73B5" w:rsidRDefault="003E4F9F" w:rsidP="006F2135">
                  <w:pPr>
                    <w:rPr>
                      <w:rFonts w:ascii="Arial" w:hAnsi="Arial" w:cs="Arial"/>
                    </w:rPr>
                  </w:pPr>
                  <w:r w:rsidRPr="001B73B5">
                    <w:rPr>
                      <w:rFonts w:ascii="Arial" w:hAnsi="Arial" w:cs="Arial"/>
                    </w:rPr>
                    <w:t>Serial Number:</w:t>
                  </w:r>
                </w:p>
              </w:tc>
              <w:tc>
                <w:tcPr>
                  <w:tcW w:w="1767" w:type="dxa"/>
                  <w:shd w:val="clear" w:color="auto" w:fill="auto"/>
                </w:tcPr>
                <w:p w14:paraId="6127D83D" w14:textId="77777777" w:rsidR="003E4F9F" w:rsidRPr="001B73B5" w:rsidRDefault="003E4F9F" w:rsidP="006F2135">
                  <w:pPr>
                    <w:jc w:val="center"/>
                    <w:rPr>
                      <w:rFonts w:ascii="Arial" w:hAnsi="Arial" w:cs="Arial"/>
                    </w:rPr>
                  </w:pPr>
                </w:p>
              </w:tc>
              <w:tc>
                <w:tcPr>
                  <w:tcW w:w="3969" w:type="dxa"/>
                  <w:shd w:val="clear" w:color="auto" w:fill="auto"/>
                </w:tcPr>
                <w:p w14:paraId="509F897B" w14:textId="77777777" w:rsidR="003E4F9F" w:rsidRPr="001B73B5" w:rsidRDefault="003E4F9F" w:rsidP="006F2135">
                  <w:pPr>
                    <w:jc w:val="center"/>
                    <w:rPr>
                      <w:rFonts w:ascii="Arial" w:hAnsi="Arial" w:cs="Arial"/>
                    </w:rPr>
                  </w:pPr>
                </w:p>
              </w:tc>
            </w:tr>
            <w:tr w:rsidR="003E4F9F" w:rsidRPr="001B73B5" w14:paraId="07074C40" w14:textId="77777777" w:rsidTr="006F2135">
              <w:trPr>
                <w:trHeight w:val="3544"/>
              </w:trPr>
              <w:tc>
                <w:tcPr>
                  <w:tcW w:w="3846" w:type="dxa"/>
                  <w:tcBorders>
                    <w:right w:val="single" w:sz="4" w:space="0" w:color="FFFFFF"/>
                  </w:tcBorders>
                  <w:shd w:val="clear" w:color="auto" w:fill="auto"/>
                </w:tcPr>
                <w:p w14:paraId="66A9BE72" w14:textId="77777777" w:rsidR="003E4F9F" w:rsidRPr="001B73B5" w:rsidRDefault="003E4F9F" w:rsidP="006F2135">
                  <w:pPr>
                    <w:spacing w:before="220" w:after="220"/>
                    <w:rPr>
                      <w:rFonts w:ascii="Arial" w:hAnsi="Arial" w:cs="Arial"/>
                    </w:rPr>
                  </w:pPr>
                  <w:r w:rsidRPr="001B73B5">
                    <w:rPr>
                      <w:rFonts w:ascii="Arial" w:hAnsi="Arial" w:cs="Arial"/>
                    </w:rPr>
                    <w:t>Task Commencement date:</w:t>
                  </w:r>
                </w:p>
                <w:p w14:paraId="18FBFE52" w14:textId="77777777" w:rsidR="003E4F9F" w:rsidRPr="001B73B5" w:rsidRDefault="003E4F9F" w:rsidP="006F2135">
                  <w:pPr>
                    <w:spacing w:before="220" w:after="220"/>
                    <w:rPr>
                      <w:rFonts w:ascii="Arial" w:hAnsi="Arial" w:cs="Arial"/>
                    </w:rPr>
                  </w:pPr>
                  <w:r w:rsidRPr="001B73B5">
                    <w:rPr>
                      <w:rFonts w:ascii="Arial" w:hAnsi="Arial" w:cs="Arial"/>
                    </w:rPr>
                    <w:t>Task Completion date:</w:t>
                  </w:r>
                  <w:r>
                    <w:rPr>
                      <w:rFonts w:ascii="Arial" w:hAnsi="Arial" w:cs="Arial"/>
                    </w:rPr>
                    <w:t xml:space="preserve"> </w:t>
                  </w:r>
                </w:p>
                <w:p w14:paraId="165860A4" w14:textId="77777777" w:rsidR="003E4F9F" w:rsidRPr="001B73B5" w:rsidRDefault="003E4F9F" w:rsidP="006F2135">
                  <w:pPr>
                    <w:spacing w:before="220" w:after="220"/>
                    <w:rPr>
                      <w:rFonts w:ascii="Arial" w:hAnsi="Arial" w:cs="Arial"/>
                    </w:rPr>
                  </w:pPr>
                </w:p>
                <w:p w14:paraId="578026AE" w14:textId="77777777" w:rsidR="003E4F9F" w:rsidRPr="001B73B5" w:rsidRDefault="003E4F9F" w:rsidP="006F2135">
                  <w:pPr>
                    <w:spacing w:before="220" w:after="220"/>
                    <w:rPr>
                      <w:rFonts w:ascii="Arial" w:hAnsi="Arial" w:cs="Arial"/>
                    </w:rPr>
                  </w:pPr>
                  <w:r w:rsidRPr="001B73B5">
                    <w:rPr>
                      <w:rFonts w:ascii="Arial" w:hAnsi="Arial" w:cs="Arial"/>
                    </w:rPr>
                    <w:t xml:space="preserve">Signature: </w:t>
                  </w:r>
                </w:p>
                <w:p w14:paraId="6A58B667" w14:textId="77777777" w:rsidR="003E4F9F" w:rsidRPr="001B73B5" w:rsidRDefault="003E4F9F" w:rsidP="006F2135">
                  <w:pPr>
                    <w:spacing w:before="220" w:after="220"/>
                    <w:rPr>
                      <w:rFonts w:ascii="Arial" w:hAnsi="Arial" w:cs="Arial"/>
                    </w:rPr>
                  </w:pPr>
                </w:p>
                <w:p w14:paraId="685A7B69" w14:textId="77777777" w:rsidR="003E4F9F" w:rsidRPr="001B73B5" w:rsidRDefault="003E4F9F" w:rsidP="006F2135">
                  <w:pPr>
                    <w:spacing w:before="220" w:after="220"/>
                    <w:rPr>
                      <w:rFonts w:ascii="Arial" w:hAnsi="Arial" w:cs="Arial"/>
                    </w:rPr>
                  </w:pPr>
                  <w:r w:rsidRPr="001B73B5">
                    <w:rPr>
                      <w:rFonts w:ascii="Arial" w:hAnsi="Arial" w:cs="Arial"/>
                    </w:rPr>
                    <w:t xml:space="preserve">Date: </w:t>
                  </w:r>
                </w:p>
              </w:tc>
              <w:tc>
                <w:tcPr>
                  <w:tcW w:w="6526" w:type="dxa"/>
                  <w:gridSpan w:val="3"/>
                  <w:tcBorders>
                    <w:left w:val="single" w:sz="4" w:space="0" w:color="FFFFFF"/>
                  </w:tcBorders>
                  <w:shd w:val="clear" w:color="auto" w:fill="auto"/>
                </w:tcPr>
                <w:p w14:paraId="723D5DDB" w14:textId="77777777" w:rsidR="003E4F9F" w:rsidRPr="001B73B5" w:rsidRDefault="003E4F9F" w:rsidP="006F2135">
                  <w:pPr>
                    <w:spacing w:before="220" w:after="120"/>
                    <w:ind w:left="1024"/>
                    <w:rPr>
                      <w:rFonts w:ascii="Arial" w:hAnsi="Arial" w:cs="Arial"/>
                    </w:rPr>
                  </w:pPr>
                </w:p>
                <w:p w14:paraId="37469E49" w14:textId="77777777" w:rsidR="003E4F9F" w:rsidRPr="001B73B5" w:rsidRDefault="003E4F9F" w:rsidP="006F2135">
                  <w:pPr>
                    <w:spacing w:before="220" w:after="120"/>
                    <w:ind w:left="1024"/>
                    <w:rPr>
                      <w:rFonts w:ascii="Arial" w:hAnsi="Arial" w:cs="Arial"/>
                    </w:rPr>
                  </w:pPr>
                </w:p>
                <w:p w14:paraId="2B331696" w14:textId="77777777" w:rsidR="003E4F9F" w:rsidRPr="001B73B5" w:rsidRDefault="003E4F9F" w:rsidP="006F2135">
                  <w:pPr>
                    <w:spacing w:before="120"/>
                    <w:rPr>
                      <w:rFonts w:ascii="Arial" w:hAnsi="Arial" w:cs="Arial"/>
                    </w:rPr>
                  </w:pPr>
                </w:p>
                <w:p w14:paraId="61F63794" w14:textId="77777777" w:rsidR="003E4F9F" w:rsidRPr="001B73B5" w:rsidRDefault="003E4F9F" w:rsidP="006F2135">
                  <w:pPr>
                    <w:spacing w:before="120"/>
                    <w:ind w:left="1024"/>
                    <w:rPr>
                      <w:rFonts w:ascii="Arial" w:hAnsi="Arial" w:cs="Arial"/>
                    </w:rPr>
                  </w:pPr>
                  <w:r w:rsidRPr="001B73B5">
                    <w:rPr>
                      <w:rFonts w:ascii="Arial" w:hAnsi="Arial" w:cs="Arial"/>
                    </w:rPr>
                    <w:t xml:space="preserve">Appointment </w:t>
                  </w:r>
                  <w:r w:rsidRPr="001B73B5">
                    <w:rPr>
                      <w:rFonts w:ascii="Arial" w:hAnsi="Arial" w:cs="Arial"/>
                      <w:i/>
                    </w:rPr>
                    <w:t>(Authorised Contractor Representative)</w:t>
                  </w:r>
                  <w:r w:rsidRPr="001B73B5">
                    <w:rPr>
                      <w:rFonts w:ascii="Arial" w:hAnsi="Arial" w:cs="Arial"/>
                    </w:rPr>
                    <w:t xml:space="preserve">: </w:t>
                  </w:r>
                </w:p>
                <w:p w14:paraId="3DBF26B8" w14:textId="77777777" w:rsidR="003E4F9F" w:rsidRPr="001B73B5" w:rsidRDefault="003E4F9F" w:rsidP="006F2135">
                  <w:pPr>
                    <w:spacing w:before="120" w:after="220"/>
                    <w:rPr>
                      <w:rFonts w:ascii="Arial" w:hAnsi="Arial" w:cs="Arial"/>
                    </w:rPr>
                  </w:pPr>
                </w:p>
                <w:p w14:paraId="693D47A5" w14:textId="77777777" w:rsidR="003E4F9F" w:rsidRPr="001B73B5" w:rsidRDefault="003E4F9F" w:rsidP="006F2135">
                  <w:pPr>
                    <w:spacing w:before="120" w:after="220"/>
                    <w:ind w:left="1024"/>
                    <w:rPr>
                      <w:rFonts w:ascii="Arial" w:hAnsi="Arial" w:cs="Arial"/>
                    </w:rPr>
                  </w:pPr>
                  <w:r w:rsidRPr="001B73B5">
                    <w:rPr>
                      <w:rFonts w:ascii="Arial" w:hAnsi="Arial" w:cs="Arial"/>
                    </w:rPr>
                    <w:t>Contact Details:</w:t>
                  </w:r>
                </w:p>
                <w:p w14:paraId="6EF266DF" w14:textId="77777777" w:rsidR="003E4F9F" w:rsidRPr="001B73B5" w:rsidRDefault="003E4F9F" w:rsidP="006F2135">
                  <w:pPr>
                    <w:spacing w:before="120" w:after="220"/>
                    <w:rPr>
                      <w:rFonts w:ascii="Arial" w:hAnsi="Arial" w:cs="Arial"/>
                    </w:rPr>
                  </w:pPr>
                </w:p>
                <w:p w14:paraId="6461625C" w14:textId="77777777" w:rsidR="003E4F9F" w:rsidRPr="001B73B5" w:rsidRDefault="003E4F9F" w:rsidP="006F2135">
                  <w:pPr>
                    <w:spacing w:before="120" w:after="220"/>
                    <w:rPr>
                      <w:rFonts w:ascii="Arial" w:hAnsi="Arial" w:cs="Arial"/>
                    </w:rPr>
                  </w:pPr>
                </w:p>
              </w:tc>
            </w:tr>
          </w:tbl>
          <w:p w14:paraId="3E04EB26" w14:textId="77777777" w:rsidR="003E4F9F" w:rsidRPr="001B73B5" w:rsidRDefault="003E4F9F" w:rsidP="00B63C05">
            <w:pPr>
              <w:keepNext/>
              <w:spacing w:before="120" w:after="120"/>
              <w:rPr>
                <w:rFonts w:ascii="Arial" w:hAnsi="Arial" w:cs="Arial"/>
              </w:rPr>
            </w:pPr>
          </w:p>
        </w:tc>
      </w:tr>
    </w:tbl>
    <w:p w14:paraId="538CB570" w14:textId="77777777" w:rsidR="007F5BD2" w:rsidRDefault="007F5BD2">
      <w:pPr>
        <w:rPr>
          <w:rFonts w:ascii="Arial" w:hAnsi="Arial" w:cs="Arial"/>
          <w:b/>
          <w:bCs/>
          <w:sz w:val="28"/>
          <w:szCs w:val="28"/>
        </w:rPr>
      </w:pPr>
    </w:p>
    <w:p w14:paraId="641CC068" w14:textId="77777777" w:rsidR="007F5BD2" w:rsidRDefault="007F5BD2">
      <w:pPr>
        <w:rPr>
          <w:rFonts w:ascii="Arial" w:hAnsi="Arial" w:cs="Arial"/>
          <w:b/>
          <w:bCs/>
          <w:sz w:val="28"/>
          <w:szCs w:val="28"/>
        </w:rPr>
      </w:pPr>
    </w:p>
    <w:p w14:paraId="45142C98" w14:textId="77777777" w:rsidR="007F5BD2" w:rsidRDefault="007F5BD2">
      <w:pPr>
        <w:rPr>
          <w:rFonts w:ascii="Arial" w:hAnsi="Arial" w:cs="Arial"/>
          <w:b/>
          <w:bCs/>
          <w:sz w:val="28"/>
          <w:szCs w:val="28"/>
        </w:rPr>
      </w:pPr>
    </w:p>
    <w:p w14:paraId="33C39672" w14:textId="77777777" w:rsidR="007F5BD2" w:rsidRDefault="007F5BD2">
      <w:pPr>
        <w:rPr>
          <w:rFonts w:ascii="Arial" w:hAnsi="Arial" w:cs="Arial"/>
          <w:b/>
          <w:bCs/>
          <w:sz w:val="28"/>
          <w:szCs w:val="28"/>
        </w:rPr>
      </w:pPr>
    </w:p>
    <w:p w14:paraId="57F3687C" w14:textId="77777777" w:rsidR="007F5BD2" w:rsidRDefault="007F5BD2">
      <w:pPr>
        <w:rPr>
          <w:rFonts w:ascii="Arial" w:hAnsi="Arial" w:cs="Arial"/>
          <w:b/>
          <w:bCs/>
          <w:sz w:val="28"/>
          <w:szCs w:val="28"/>
        </w:rPr>
      </w:pPr>
    </w:p>
    <w:p w14:paraId="7E11033F" w14:textId="77777777" w:rsidR="007F5BD2" w:rsidRDefault="007F5BD2">
      <w:pPr>
        <w:rPr>
          <w:rFonts w:ascii="Arial" w:hAnsi="Arial" w:cs="Arial"/>
          <w:b/>
          <w:bCs/>
          <w:sz w:val="28"/>
          <w:szCs w:val="28"/>
        </w:rPr>
      </w:pPr>
    </w:p>
    <w:p w14:paraId="10C312C2" w14:textId="77777777" w:rsidR="007F5BD2" w:rsidRDefault="007F5BD2">
      <w:pPr>
        <w:rPr>
          <w:rFonts w:ascii="Arial" w:hAnsi="Arial" w:cs="Arial"/>
          <w:b/>
          <w:bCs/>
          <w:sz w:val="28"/>
          <w:szCs w:val="28"/>
        </w:rPr>
      </w:pPr>
    </w:p>
    <w:p w14:paraId="48BB8D8D" w14:textId="77777777" w:rsidR="007F5BD2" w:rsidRDefault="007F5BD2">
      <w:pPr>
        <w:rPr>
          <w:rFonts w:ascii="Arial" w:hAnsi="Arial" w:cs="Arial"/>
          <w:b/>
          <w:bCs/>
          <w:sz w:val="28"/>
          <w:szCs w:val="28"/>
        </w:rPr>
      </w:pPr>
    </w:p>
    <w:p w14:paraId="4A233788" w14:textId="77777777" w:rsidR="007F5BD2" w:rsidRDefault="007F5BD2">
      <w:pPr>
        <w:rPr>
          <w:rFonts w:ascii="Arial" w:hAnsi="Arial" w:cs="Arial"/>
          <w:b/>
          <w:bCs/>
          <w:sz w:val="28"/>
          <w:szCs w:val="28"/>
        </w:rPr>
      </w:pPr>
    </w:p>
    <w:p w14:paraId="23E3D849" w14:textId="77777777" w:rsidR="007F5BD2" w:rsidRDefault="007F5BD2">
      <w:pPr>
        <w:rPr>
          <w:rFonts w:ascii="Arial" w:hAnsi="Arial" w:cs="Arial"/>
          <w:b/>
          <w:bCs/>
          <w:sz w:val="28"/>
          <w:szCs w:val="28"/>
        </w:rPr>
      </w:pPr>
    </w:p>
    <w:p w14:paraId="01FE8FD0" w14:textId="77777777" w:rsidR="007F5BD2" w:rsidRDefault="007F5BD2">
      <w:pPr>
        <w:rPr>
          <w:rFonts w:ascii="Arial" w:hAnsi="Arial" w:cs="Arial"/>
          <w:b/>
          <w:bCs/>
          <w:sz w:val="28"/>
          <w:szCs w:val="28"/>
        </w:rPr>
      </w:pPr>
    </w:p>
    <w:p w14:paraId="2D252B58" w14:textId="77777777" w:rsidR="007F5BD2" w:rsidRDefault="007F5BD2">
      <w:pPr>
        <w:rPr>
          <w:rFonts w:ascii="Arial" w:hAnsi="Arial" w:cs="Arial"/>
          <w:b/>
          <w:bCs/>
          <w:sz w:val="28"/>
          <w:szCs w:val="28"/>
        </w:rPr>
      </w:pPr>
    </w:p>
    <w:tbl>
      <w:tblPr>
        <w:tblpPr w:leftFromText="180" w:rightFromText="180" w:vertAnchor="page" w:horzAnchor="page" w:tblpX="688" w:tblpY="689"/>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6"/>
        <w:gridCol w:w="4415"/>
        <w:gridCol w:w="1134"/>
        <w:gridCol w:w="2586"/>
      </w:tblGrid>
      <w:tr w:rsidR="00075CFD" w:rsidRPr="001B73B5" w14:paraId="23A41D4C" w14:textId="77777777" w:rsidTr="006F2135">
        <w:tc>
          <w:tcPr>
            <w:tcW w:w="10491" w:type="dxa"/>
            <w:gridSpan w:val="4"/>
            <w:shd w:val="clear" w:color="auto" w:fill="000000"/>
          </w:tcPr>
          <w:p w14:paraId="1EE072E2" w14:textId="77777777" w:rsidR="00075CFD" w:rsidRPr="001B73B5" w:rsidRDefault="00075CFD" w:rsidP="006F2135">
            <w:pPr>
              <w:rPr>
                <w:rFonts w:ascii="Arial" w:hAnsi="Arial" w:cs="Arial"/>
              </w:rPr>
            </w:pPr>
            <w:bookmarkStart w:id="40" w:name="_Toc396917541"/>
            <w:bookmarkStart w:id="41" w:name="_Toc445210728"/>
            <w:bookmarkStart w:id="42" w:name="_Toc452988612"/>
            <w:bookmarkStart w:id="43" w:name="_Toc479239202"/>
            <w:r w:rsidRPr="001B73B5">
              <w:rPr>
                <w:rFonts w:ascii="Arial" w:hAnsi="Arial" w:cs="Arial"/>
                <w:b/>
              </w:rPr>
              <w:lastRenderedPageBreak/>
              <w:t xml:space="preserve">PART 3: TASK AUTHORISATION </w:t>
            </w:r>
            <w:r w:rsidRPr="001B73B5">
              <w:rPr>
                <w:rFonts w:ascii="Arial" w:hAnsi="Arial" w:cs="Arial"/>
              </w:rPr>
              <w:t>(to be completed by the Authority for task approval and authorisation)</w:t>
            </w:r>
          </w:p>
        </w:tc>
      </w:tr>
      <w:tr w:rsidR="00075CFD" w:rsidRPr="001B73B5" w14:paraId="3C0DC0BC" w14:textId="77777777" w:rsidTr="006F2135">
        <w:tc>
          <w:tcPr>
            <w:tcW w:w="2356" w:type="dxa"/>
            <w:shd w:val="clear" w:color="auto" w:fill="BFBFBF"/>
          </w:tcPr>
          <w:p w14:paraId="6A04B43D" w14:textId="77777777" w:rsidR="00075CFD" w:rsidRPr="001B73B5" w:rsidRDefault="00075CFD" w:rsidP="006F2135">
            <w:pPr>
              <w:rPr>
                <w:rFonts w:ascii="Arial" w:hAnsi="Arial" w:cs="Arial"/>
                <w:b/>
              </w:rPr>
            </w:pPr>
            <w:r w:rsidRPr="001B73B5">
              <w:rPr>
                <w:rFonts w:ascii="Arial" w:hAnsi="Arial" w:cs="Arial"/>
                <w:b/>
              </w:rPr>
              <w:t>Operations Manager Endorsement:</w:t>
            </w:r>
          </w:p>
        </w:tc>
        <w:tc>
          <w:tcPr>
            <w:tcW w:w="8135" w:type="dxa"/>
            <w:gridSpan w:val="3"/>
          </w:tcPr>
          <w:p w14:paraId="51837AE0" w14:textId="77777777" w:rsidR="00075CFD" w:rsidRPr="001B73B5" w:rsidRDefault="00075CFD" w:rsidP="006F2135">
            <w:pPr>
              <w:rPr>
                <w:rFonts w:ascii="Arial" w:hAnsi="Arial" w:cs="Arial"/>
              </w:rPr>
            </w:pPr>
            <w:r w:rsidRPr="001B73B5">
              <w:rPr>
                <w:rFonts w:ascii="Arial" w:hAnsi="Arial" w:cs="Arial"/>
              </w:rPr>
              <w:t>Operations Manager</w:t>
            </w:r>
            <w:r w:rsidRPr="001B73B5">
              <w:rPr>
                <w:rFonts w:ascii="Arial" w:hAnsi="Arial" w:cs="Arial"/>
                <w:b/>
              </w:rPr>
              <w:t xml:space="preserve"> </w:t>
            </w:r>
            <w:r w:rsidRPr="001B73B5">
              <w:rPr>
                <w:rFonts w:ascii="Arial" w:hAnsi="Arial" w:cs="Arial"/>
              </w:rPr>
              <w:t xml:space="preserve">approval is hereby given for this task to proceed at a Firm Price of </w:t>
            </w:r>
            <w:r w:rsidRPr="001B73B5">
              <w:rPr>
                <w:rFonts w:ascii="Arial" w:hAnsi="Arial" w:cs="Arial"/>
                <w:b/>
              </w:rPr>
              <w:t>[£................................] ex VAT</w:t>
            </w:r>
            <w:r w:rsidRPr="001B73B5">
              <w:rPr>
                <w:rFonts w:ascii="Arial" w:hAnsi="Arial" w:cs="Arial"/>
              </w:rPr>
              <w:t xml:space="preserve">. For Tasks </w:t>
            </w:r>
            <w:r w:rsidRPr="001B73B5">
              <w:rPr>
                <w:rFonts w:ascii="Arial" w:hAnsi="Arial" w:cs="Arial"/>
                <w:color w:val="000000" w:themeColor="text1"/>
              </w:rPr>
              <w:t xml:space="preserve">above £20,000.00, </w:t>
            </w:r>
            <w:r w:rsidRPr="001B73B5">
              <w:rPr>
                <w:rFonts w:ascii="Arial" w:hAnsi="Arial" w:cs="Arial"/>
              </w:rPr>
              <w:t>both the Authority’s Project Manager and Commercial Officer are required to sign for authorisation to continue.</w:t>
            </w:r>
          </w:p>
        </w:tc>
      </w:tr>
      <w:tr w:rsidR="00075CFD" w:rsidRPr="001B73B5" w14:paraId="60E6CF6A" w14:textId="77777777" w:rsidTr="006F2135">
        <w:tc>
          <w:tcPr>
            <w:tcW w:w="2356" w:type="dxa"/>
            <w:shd w:val="clear" w:color="auto" w:fill="BFBFBF"/>
          </w:tcPr>
          <w:p w14:paraId="76A7D292" w14:textId="77777777" w:rsidR="00075CFD" w:rsidRPr="001B73B5" w:rsidRDefault="00075CFD" w:rsidP="006F2135">
            <w:pPr>
              <w:rPr>
                <w:rFonts w:ascii="Arial" w:hAnsi="Arial" w:cs="Arial"/>
                <w:b/>
              </w:rPr>
            </w:pPr>
            <w:r w:rsidRPr="001B73B5">
              <w:rPr>
                <w:rFonts w:ascii="Arial" w:hAnsi="Arial" w:cs="Arial"/>
                <w:b/>
              </w:rPr>
              <w:t>Signed:</w:t>
            </w:r>
          </w:p>
          <w:p w14:paraId="1F4628EC" w14:textId="77777777" w:rsidR="00075CFD" w:rsidRPr="001B73B5" w:rsidRDefault="00075CFD" w:rsidP="006F2135">
            <w:pPr>
              <w:rPr>
                <w:rFonts w:ascii="Arial" w:hAnsi="Arial" w:cs="Arial"/>
                <w:b/>
              </w:rPr>
            </w:pPr>
            <w:r w:rsidRPr="001B73B5">
              <w:rPr>
                <w:rFonts w:ascii="Arial" w:hAnsi="Arial" w:cs="Arial"/>
              </w:rPr>
              <w:t>(Name and post)</w:t>
            </w:r>
          </w:p>
        </w:tc>
        <w:tc>
          <w:tcPr>
            <w:tcW w:w="4415" w:type="dxa"/>
          </w:tcPr>
          <w:p w14:paraId="619C9F34" w14:textId="77777777" w:rsidR="00075CFD" w:rsidRPr="001B73B5" w:rsidRDefault="00075CFD" w:rsidP="006F2135">
            <w:pPr>
              <w:rPr>
                <w:rFonts w:ascii="Arial" w:hAnsi="Arial" w:cs="Arial"/>
              </w:rPr>
            </w:pPr>
          </w:p>
          <w:p w14:paraId="509473F1" w14:textId="77777777" w:rsidR="00075CFD" w:rsidRPr="001B73B5" w:rsidRDefault="00075CFD" w:rsidP="006F2135">
            <w:pPr>
              <w:rPr>
                <w:rFonts w:ascii="Arial" w:hAnsi="Arial" w:cs="Arial"/>
              </w:rPr>
            </w:pPr>
          </w:p>
          <w:p w14:paraId="6A30CD86" w14:textId="77777777" w:rsidR="00075CFD" w:rsidRPr="001B73B5" w:rsidRDefault="00075CFD" w:rsidP="006F2135">
            <w:pPr>
              <w:rPr>
                <w:rFonts w:ascii="Arial" w:hAnsi="Arial" w:cs="Arial"/>
              </w:rPr>
            </w:pPr>
          </w:p>
          <w:p w14:paraId="6D4979E0" w14:textId="77777777" w:rsidR="00075CFD" w:rsidRPr="001B73B5" w:rsidRDefault="00075CFD" w:rsidP="006F2135">
            <w:pPr>
              <w:rPr>
                <w:rFonts w:ascii="Arial" w:hAnsi="Arial" w:cs="Arial"/>
              </w:rPr>
            </w:pPr>
          </w:p>
          <w:p w14:paraId="36D56B4E" w14:textId="77777777" w:rsidR="00075CFD" w:rsidRPr="001B73B5" w:rsidRDefault="00075CFD" w:rsidP="006F2135">
            <w:pPr>
              <w:rPr>
                <w:rFonts w:ascii="Arial" w:hAnsi="Arial" w:cs="Arial"/>
              </w:rPr>
            </w:pPr>
          </w:p>
          <w:p w14:paraId="34825C97" w14:textId="77777777" w:rsidR="00075CFD" w:rsidRPr="001B73B5" w:rsidRDefault="00075CFD" w:rsidP="006F2135">
            <w:pPr>
              <w:rPr>
                <w:rFonts w:ascii="Arial" w:hAnsi="Arial" w:cs="Arial"/>
              </w:rPr>
            </w:pPr>
          </w:p>
        </w:tc>
        <w:tc>
          <w:tcPr>
            <w:tcW w:w="1134" w:type="dxa"/>
            <w:shd w:val="clear" w:color="auto" w:fill="BFBFBF"/>
          </w:tcPr>
          <w:p w14:paraId="0826CAC0" w14:textId="77777777" w:rsidR="00075CFD" w:rsidRPr="001B73B5" w:rsidRDefault="00075CFD" w:rsidP="006F2135">
            <w:pPr>
              <w:rPr>
                <w:rFonts w:ascii="Arial" w:hAnsi="Arial" w:cs="Arial"/>
                <w:b/>
              </w:rPr>
            </w:pPr>
            <w:r w:rsidRPr="001B73B5">
              <w:rPr>
                <w:rFonts w:ascii="Arial" w:hAnsi="Arial" w:cs="Arial"/>
                <w:b/>
              </w:rPr>
              <w:t>Date:</w:t>
            </w:r>
          </w:p>
        </w:tc>
        <w:tc>
          <w:tcPr>
            <w:tcW w:w="2586" w:type="dxa"/>
          </w:tcPr>
          <w:p w14:paraId="533CDC93" w14:textId="77777777" w:rsidR="00075CFD" w:rsidRPr="001B73B5" w:rsidRDefault="00075CFD" w:rsidP="006F2135">
            <w:pPr>
              <w:rPr>
                <w:rFonts w:ascii="Arial" w:hAnsi="Arial" w:cs="Arial"/>
              </w:rPr>
            </w:pPr>
          </w:p>
        </w:tc>
      </w:tr>
      <w:tr w:rsidR="00075CFD" w:rsidRPr="001B73B5" w14:paraId="23AF37DB" w14:textId="77777777" w:rsidTr="006F2135">
        <w:tc>
          <w:tcPr>
            <w:tcW w:w="2356" w:type="dxa"/>
            <w:shd w:val="clear" w:color="auto" w:fill="BFBFBF"/>
          </w:tcPr>
          <w:p w14:paraId="11AFF173" w14:textId="77777777" w:rsidR="00075CFD" w:rsidRPr="001B73B5" w:rsidRDefault="00075CFD" w:rsidP="006F2135">
            <w:pPr>
              <w:rPr>
                <w:rFonts w:ascii="Arial" w:hAnsi="Arial" w:cs="Arial"/>
                <w:b/>
              </w:rPr>
            </w:pPr>
            <w:r w:rsidRPr="001B73B5">
              <w:rPr>
                <w:rFonts w:ascii="Arial" w:hAnsi="Arial" w:cs="Arial"/>
                <w:b/>
              </w:rPr>
              <w:t xml:space="preserve">Commercial Approval: </w:t>
            </w:r>
          </w:p>
        </w:tc>
        <w:tc>
          <w:tcPr>
            <w:tcW w:w="8135" w:type="dxa"/>
            <w:gridSpan w:val="3"/>
          </w:tcPr>
          <w:p w14:paraId="25CE7762" w14:textId="77777777" w:rsidR="00075CFD" w:rsidRPr="001B73B5" w:rsidRDefault="00075CFD" w:rsidP="006F2135">
            <w:pPr>
              <w:rPr>
                <w:rFonts w:ascii="Arial" w:hAnsi="Arial" w:cs="Arial"/>
              </w:rPr>
            </w:pPr>
            <w:r w:rsidRPr="001B73B5">
              <w:rPr>
                <w:rFonts w:ascii="Arial" w:hAnsi="Arial" w:cs="Arial"/>
              </w:rPr>
              <w:t>The Contractor is duly authorised to carry out the work detailed in Part 1, for the total Firm Price detailed at Part 2 of this form in accordance with the Contract Terms and Conditions.</w:t>
            </w:r>
          </w:p>
          <w:p w14:paraId="7CC6C3B0" w14:textId="77777777" w:rsidR="00075CFD" w:rsidRPr="001B73B5" w:rsidRDefault="00075CFD" w:rsidP="006F2135">
            <w:pPr>
              <w:rPr>
                <w:rFonts w:ascii="Arial" w:hAnsi="Arial" w:cs="Arial"/>
              </w:rPr>
            </w:pPr>
            <w:r w:rsidRPr="001B73B5">
              <w:rPr>
                <w:rFonts w:ascii="Arial" w:hAnsi="Arial" w:cs="Arial"/>
              </w:rPr>
              <w:t>All other terms and conditions of the Contract remain unchanged.</w:t>
            </w:r>
          </w:p>
          <w:p w14:paraId="704E3603" w14:textId="77777777" w:rsidR="00075CFD" w:rsidRPr="001B73B5" w:rsidRDefault="00075CFD" w:rsidP="006F2135">
            <w:pPr>
              <w:rPr>
                <w:rFonts w:ascii="Arial" w:hAnsi="Arial" w:cs="Arial"/>
              </w:rPr>
            </w:pPr>
            <w:r w:rsidRPr="001B73B5">
              <w:rPr>
                <w:rFonts w:ascii="Arial" w:hAnsi="Arial" w:cs="Arial"/>
              </w:rPr>
              <w:t>The Contractor is to acknowledge receipt of the Tasking Order Form within two working days of the signature date below.</w:t>
            </w:r>
          </w:p>
          <w:p w14:paraId="037B13B2" w14:textId="77777777" w:rsidR="00075CFD" w:rsidRPr="001B73B5" w:rsidRDefault="00075CFD" w:rsidP="006F2135">
            <w:pPr>
              <w:rPr>
                <w:rFonts w:ascii="Arial" w:hAnsi="Arial" w:cs="Arial"/>
                <w:b/>
              </w:rPr>
            </w:pPr>
          </w:p>
        </w:tc>
      </w:tr>
      <w:tr w:rsidR="00075CFD" w:rsidRPr="001B73B5" w14:paraId="6BD9F06B" w14:textId="77777777" w:rsidTr="006F2135">
        <w:tc>
          <w:tcPr>
            <w:tcW w:w="2356" w:type="dxa"/>
            <w:shd w:val="clear" w:color="auto" w:fill="BFBFBF"/>
          </w:tcPr>
          <w:p w14:paraId="13FE9C23" w14:textId="77777777" w:rsidR="00075CFD" w:rsidRPr="001B73B5" w:rsidRDefault="00075CFD" w:rsidP="006F2135">
            <w:pPr>
              <w:rPr>
                <w:rFonts w:ascii="Arial" w:hAnsi="Arial" w:cs="Arial"/>
                <w:b/>
              </w:rPr>
            </w:pPr>
            <w:r w:rsidRPr="001B73B5">
              <w:rPr>
                <w:rFonts w:ascii="Arial" w:hAnsi="Arial" w:cs="Arial"/>
                <w:b/>
              </w:rPr>
              <w:t>Completion date:</w:t>
            </w:r>
          </w:p>
        </w:tc>
        <w:tc>
          <w:tcPr>
            <w:tcW w:w="8135" w:type="dxa"/>
            <w:gridSpan w:val="3"/>
          </w:tcPr>
          <w:p w14:paraId="29B89A72" w14:textId="77777777" w:rsidR="00075CFD" w:rsidRPr="001B73B5" w:rsidRDefault="00075CFD" w:rsidP="006F2135">
            <w:pPr>
              <w:rPr>
                <w:rFonts w:ascii="Arial" w:hAnsi="Arial" w:cs="Arial"/>
              </w:rPr>
            </w:pPr>
          </w:p>
          <w:p w14:paraId="2A09D5F1" w14:textId="77777777" w:rsidR="00075CFD" w:rsidRPr="001B73B5" w:rsidRDefault="00075CFD" w:rsidP="006F2135">
            <w:pPr>
              <w:rPr>
                <w:rFonts w:ascii="Arial" w:hAnsi="Arial" w:cs="Arial"/>
              </w:rPr>
            </w:pPr>
            <w:r w:rsidRPr="001B73B5">
              <w:rPr>
                <w:rFonts w:ascii="Arial" w:hAnsi="Arial" w:cs="Arial"/>
              </w:rPr>
              <w:t xml:space="preserve">A completion date of </w:t>
            </w:r>
            <w:r w:rsidRPr="001B73B5">
              <w:rPr>
                <w:rFonts w:ascii="Arial" w:hAnsi="Arial" w:cs="Arial"/>
                <w:b/>
              </w:rPr>
              <w:t>[……….………</w:t>
            </w:r>
            <w:proofErr w:type="gramStart"/>
            <w:r w:rsidRPr="001B73B5">
              <w:rPr>
                <w:rFonts w:ascii="Arial" w:hAnsi="Arial" w:cs="Arial"/>
                <w:b/>
              </w:rPr>
              <w:t>…..</w:t>
            </w:r>
            <w:proofErr w:type="gramEnd"/>
            <w:r w:rsidRPr="001B73B5">
              <w:rPr>
                <w:rFonts w:ascii="Arial" w:hAnsi="Arial" w:cs="Arial"/>
                <w:b/>
              </w:rPr>
              <w:t>…….]</w:t>
            </w:r>
            <w:r w:rsidRPr="001B73B5">
              <w:rPr>
                <w:rFonts w:ascii="Arial" w:hAnsi="Arial" w:cs="Arial"/>
              </w:rPr>
              <w:t xml:space="preserve"> is given for this task.</w:t>
            </w:r>
          </w:p>
          <w:p w14:paraId="56613FD0" w14:textId="77777777" w:rsidR="00075CFD" w:rsidRPr="001B73B5" w:rsidRDefault="00075CFD" w:rsidP="006F2135">
            <w:pPr>
              <w:rPr>
                <w:rFonts w:ascii="Arial" w:hAnsi="Arial" w:cs="Arial"/>
              </w:rPr>
            </w:pPr>
          </w:p>
        </w:tc>
      </w:tr>
      <w:tr w:rsidR="00075CFD" w:rsidRPr="001B73B5" w14:paraId="7D432BB8" w14:textId="77777777" w:rsidTr="006F2135">
        <w:tc>
          <w:tcPr>
            <w:tcW w:w="2356" w:type="dxa"/>
            <w:shd w:val="clear" w:color="auto" w:fill="BFBFBF"/>
          </w:tcPr>
          <w:p w14:paraId="22E91B41" w14:textId="77777777" w:rsidR="00075CFD" w:rsidRPr="001B73B5" w:rsidRDefault="00075CFD" w:rsidP="006F2135">
            <w:pPr>
              <w:rPr>
                <w:rFonts w:ascii="Arial" w:hAnsi="Arial" w:cs="Arial"/>
                <w:b/>
              </w:rPr>
            </w:pPr>
            <w:r w:rsidRPr="001B73B5">
              <w:rPr>
                <w:rFonts w:ascii="Arial" w:hAnsi="Arial" w:cs="Arial"/>
                <w:b/>
              </w:rPr>
              <w:t>Signed:</w:t>
            </w:r>
          </w:p>
          <w:p w14:paraId="63C7531E" w14:textId="77777777" w:rsidR="00075CFD" w:rsidRPr="001B73B5" w:rsidRDefault="00075CFD" w:rsidP="006F2135">
            <w:pPr>
              <w:rPr>
                <w:rFonts w:ascii="Arial" w:hAnsi="Arial" w:cs="Arial"/>
                <w:b/>
              </w:rPr>
            </w:pPr>
            <w:r w:rsidRPr="001B73B5">
              <w:rPr>
                <w:rFonts w:ascii="Arial" w:hAnsi="Arial" w:cs="Arial"/>
              </w:rPr>
              <w:t>(Name and post)</w:t>
            </w:r>
          </w:p>
        </w:tc>
        <w:tc>
          <w:tcPr>
            <w:tcW w:w="4415" w:type="dxa"/>
          </w:tcPr>
          <w:p w14:paraId="70CCA32D" w14:textId="77777777" w:rsidR="00075CFD" w:rsidRPr="001B73B5" w:rsidRDefault="00075CFD" w:rsidP="006F2135">
            <w:pPr>
              <w:rPr>
                <w:rFonts w:ascii="Arial" w:hAnsi="Arial" w:cs="Arial"/>
              </w:rPr>
            </w:pPr>
          </w:p>
          <w:p w14:paraId="759CEA28" w14:textId="77777777" w:rsidR="00075CFD" w:rsidRPr="001B73B5" w:rsidRDefault="00075CFD" w:rsidP="006F2135">
            <w:pPr>
              <w:rPr>
                <w:rFonts w:ascii="Arial" w:hAnsi="Arial" w:cs="Arial"/>
              </w:rPr>
            </w:pPr>
          </w:p>
          <w:p w14:paraId="1FD007A1" w14:textId="77777777" w:rsidR="00075CFD" w:rsidRPr="001B73B5" w:rsidRDefault="00075CFD" w:rsidP="006F2135">
            <w:pPr>
              <w:rPr>
                <w:rFonts w:ascii="Arial" w:hAnsi="Arial" w:cs="Arial"/>
              </w:rPr>
            </w:pPr>
          </w:p>
          <w:p w14:paraId="0AC17226" w14:textId="77777777" w:rsidR="00075CFD" w:rsidRPr="001B73B5" w:rsidRDefault="00075CFD" w:rsidP="006F2135">
            <w:pPr>
              <w:rPr>
                <w:rFonts w:ascii="Arial" w:hAnsi="Arial" w:cs="Arial"/>
              </w:rPr>
            </w:pPr>
          </w:p>
          <w:p w14:paraId="3A44DA4C" w14:textId="77777777" w:rsidR="00075CFD" w:rsidRPr="001B73B5" w:rsidRDefault="00075CFD" w:rsidP="006F2135">
            <w:pPr>
              <w:rPr>
                <w:rFonts w:ascii="Arial" w:hAnsi="Arial" w:cs="Arial"/>
              </w:rPr>
            </w:pPr>
          </w:p>
          <w:p w14:paraId="7E775BD0" w14:textId="77777777" w:rsidR="00075CFD" w:rsidRPr="001B73B5" w:rsidRDefault="00075CFD" w:rsidP="006F2135">
            <w:pPr>
              <w:rPr>
                <w:rFonts w:ascii="Arial" w:hAnsi="Arial" w:cs="Arial"/>
              </w:rPr>
            </w:pPr>
          </w:p>
        </w:tc>
        <w:tc>
          <w:tcPr>
            <w:tcW w:w="1134" w:type="dxa"/>
            <w:shd w:val="clear" w:color="auto" w:fill="BFBFBF"/>
          </w:tcPr>
          <w:p w14:paraId="440A4255" w14:textId="77777777" w:rsidR="00075CFD" w:rsidRPr="001B73B5" w:rsidRDefault="00075CFD" w:rsidP="006F2135">
            <w:pPr>
              <w:rPr>
                <w:rFonts w:ascii="Arial" w:hAnsi="Arial" w:cs="Arial"/>
                <w:b/>
              </w:rPr>
            </w:pPr>
            <w:r w:rsidRPr="001B73B5">
              <w:rPr>
                <w:rFonts w:ascii="Arial" w:hAnsi="Arial" w:cs="Arial"/>
                <w:b/>
              </w:rPr>
              <w:t>Date:</w:t>
            </w:r>
          </w:p>
        </w:tc>
        <w:tc>
          <w:tcPr>
            <w:tcW w:w="2586" w:type="dxa"/>
          </w:tcPr>
          <w:p w14:paraId="589F95D0" w14:textId="77777777" w:rsidR="00075CFD" w:rsidRPr="001B73B5" w:rsidRDefault="00075CFD" w:rsidP="006F2135">
            <w:pPr>
              <w:rPr>
                <w:rFonts w:ascii="Arial" w:hAnsi="Arial" w:cs="Arial"/>
              </w:rPr>
            </w:pPr>
          </w:p>
        </w:tc>
      </w:tr>
      <w:tr w:rsidR="00075CFD" w:rsidRPr="001B73B5" w14:paraId="02481D10" w14:textId="77777777" w:rsidTr="006F2135">
        <w:trPr>
          <w:trHeight w:val="368"/>
        </w:trPr>
        <w:tc>
          <w:tcPr>
            <w:tcW w:w="10491" w:type="dxa"/>
            <w:gridSpan w:val="4"/>
            <w:shd w:val="clear" w:color="auto" w:fill="000000"/>
          </w:tcPr>
          <w:p w14:paraId="14F125E9" w14:textId="77777777" w:rsidR="00075CFD" w:rsidRPr="001B73B5" w:rsidRDefault="00075CFD" w:rsidP="006F2135">
            <w:pPr>
              <w:ind w:left="-108"/>
              <w:rPr>
                <w:rFonts w:ascii="Arial" w:hAnsi="Arial" w:cs="Arial"/>
              </w:rPr>
            </w:pPr>
            <w:r w:rsidRPr="001B73B5">
              <w:rPr>
                <w:rFonts w:ascii="Arial" w:hAnsi="Arial" w:cs="Arial"/>
                <w:b/>
              </w:rPr>
              <w:t xml:space="preserve">PART 4: TASK COMPLETION </w:t>
            </w:r>
            <w:r w:rsidRPr="001B73B5">
              <w:rPr>
                <w:rFonts w:ascii="Arial" w:hAnsi="Arial" w:cs="Arial"/>
              </w:rPr>
              <w:t>(to be completed by the Authority)</w:t>
            </w:r>
          </w:p>
        </w:tc>
      </w:tr>
      <w:tr w:rsidR="00075CFD" w:rsidRPr="001B73B5" w14:paraId="55DC3EE1" w14:textId="77777777" w:rsidTr="006F2135">
        <w:trPr>
          <w:trHeight w:val="368"/>
        </w:trPr>
        <w:tc>
          <w:tcPr>
            <w:tcW w:w="10491" w:type="dxa"/>
            <w:gridSpan w:val="4"/>
            <w:shd w:val="clear" w:color="auto" w:fill="BFBFBF"/>
          </w:tcPr>
          <w:p w14:paraId="238F91E2" w14:textId="77777777" w:rsidR="00075CFD" w:rsidRPr="001B73B5" w:rsidRDefault="00075CFD" w:rsidP="006F2135">
            <w:pPr>
              <w:rPr>
                <w:rFonts w:ascii="Arial" w:hAnsi="Arial" w:cs="Arial"/>
              </w:rPr>
            </w:pPr>
            <w:r w:rsidRPr="001B73B5">
              <w:rPr>
                <w:rFonts w:ascii="Arial" w:hAnsi="Arial" w:cs="Arial"/>
              </w:rPr>
              <w:t xml:space="preserve">This is to certify that the Task requirement at Part 1 has been completed to the satisfaction of the </w:t>
            </w:r>
            <w:r>
              <w:rPr>
                <w:rFonts w:ascii="Arial" w:hAnsi="Arial" w:cs="Arial"/>
              </w:rPr>
              <w:t>Authority a</w:t>
            </w:r>
            <w:r w:rsidRPr="001B73B5">
              <w:rPr>
                <w:rFonts w:ascii="Arial" w:hAnsi="Arial" w:cs="Arial"/>
              </w:rPr>
              <w:t>nd payment can be claimed</w:t>
            </w:r>
            <w:r>
              <w:rPr>
                <w:rFonts w:ascii="Arial" w:hAnsi="Arial" w:cs="Arial"/>
              </w:rPr>
              <w:t xml:space="preserve"> in accordance with Contract Condition 35.</w:t>
            </w:r>
          </w:p>
        </w:tc>
      </w:tr>
      <w:tr w:rsidR="00075CFD" w:rsidRPr="001B73B5" w14:paraId="61D87D40" w14:textId="77777777" w:rsidTr="006F2135">
        <w:trPr>
          <w:trHeight w:val="368"/>
        </w:trPr>
        <w:tc>
          <w:tcPr>
            <w:tcW w:w="2356" w:type="dxa"/>
            <w:shd w:val="clear" w:color="auto" w:fill="BFBFBF"/>
          </w:tcPr>
          <w:p w14:paraId="7D651BEB" w14:textId="77777777" w:rsidR="00075CFD" w:rsidRPr="001B73B5" w:rsidRDefault="00075CFD" w:rsidP="006F2135">
            <w:pPr>
              <w:rPr>
                <w:rFonts w:ascii="Arial" w:hAnsi="Arial" w:cs="Arial"/>
              </w:rPr>
            </w:pPr>
            <w:r w:rsidRPr="001B73B5">
              <w:rPr>
                <w:rFonts w:ascii="Arial" w:hAnsi="Arial" w:cs="Arial"/>
                <w:b/>
              </w:rPr>
              <w:t xml:space="preserve">Signed and Dated: </w:t>
            </w:r>
            <w:r w:rsidRPr="001B73B5">
              <w:rPr>
                <w:rFonts w:ascii="Arial" w:hAnsi="Arial" w:cs="Arial"/>
              </w:rPr>
              <w:t>(Name and post)</w:t>
            </w:r>
          </w:p>
          <w:p w14:paraId="2AED12F0" w14:textId="77777777" w:rsidR="00075CFD" w:rsidRPr="001B73B5" w:rsidRDefault="00075CFD" w:rsidP="006F2135">
            <w:pPr>
              <w:rPr>
                <w:rFonts w:ascii="Arial" w:hAnsi="Arial" w:cs="Arial"/>
                <w:b/>
              </w:rPr>
            </w:pPr>
          </w:p>
        </w:tc>
        <w:tc>
          <w:tcPr>
            <w:tcW w:w="8135" w:type="dxa"/>
            <w:gridSpan w:val="3"/>
          </w:tcPr>
          <w:p w14:paraId="63FC51BC" w14:textId="77777777" w:rsidR="00075CFD" w:rsidRPr="001B73B5" w:rsidRDefault="00075CFD" w:rsidP="00B63C05">
            <w:pPr>
              <w:keepNext/>
              <w:rPr>
                <w:rFonts w:ascii="Arial" w:hAnsi="Arial" w:cs="Arial"/>
              </w:rPr>
            </w:pPr>
          </w:p>
        </w:tc>
      </w:tr>
      <w:bookmarkEnd w:id="40"/>
      <w:bookmarkEnd w:id="41"/>
      <w:bookmarkEnd w:id="42"/>
      <w:bookmarkEnd w:id="43"/>
    </w:tbl>
    <w:p w14:paraId="68428869" w14:textId="77777777" w:rsidR="00B40967" w:rsidRDefault="00B40967" w:rsidP="00B40967">
      <w:pPr>
        <w:pStyle w:val="Heading1"/>
        <w:rPr>
          <w:rFonts w:ascii="Arial" w:hAnsi="Arial" w:cs="Arial"/>
          <w:b/>
          <w:bCs/>
          <w:color w:val="auto"/>
          <w:sz w:val="28"/>
          <w:szCs w:val="28"/>
        </w:rPr>
        <w:sectPr w:rsidR="00B40967" w:rsidSect="0028565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5221495F" w14:textId="6DDDFA50" w:rsidR="0026009B" w:rsidRDefault="00E45050" w:rsidP="003D1B0E">
      <w:pPr>
        <w:pStyle w:val="Heading1"/>
        <w:jc w:val="center"/>
        <w:rPr>
          <w:rFonts w:ascii="Arial" w:hAnsi="Arial" w:cs="Arial"/>
          <w:b/>
          <w:bCs/>
          <w:color w:val="auto"/>
          <w:sz w:val="28"/>
          <w:szCs w:val="28"/>
        </w:rPr>
      </w:pPr>
      <w:bookmarkStart w:id="44" w:name="_Toc109195423"/>
      <w:r>
        <w:rPr>
          <w:rFonts w:ascii="Arial" w:hAnsi="Arial" w:cs="Arial"/>
          <w:b/>
          <w:bCs/>
          <w:color w:val="auto"/>
          <w:sz w:val="28"/>
          <w:szCs w:val="28"/>
        </w:rPr>
        <w:lastRenderedPageBreak/>
        <w:t xml:space="preserve">ANNEX </w:t>
      </w:r>
      <w:r w:rsidR="00F17704">
        <w:rPr>
          <w:rFonts w:ascii="Arial" w:hAnsi="Arial" w:cs="Arial"/>
          <w:b/>
          <w:bCs/>
          <w:color w:val="auto"/>
          <w:sz w:val="28"/>
          <w:szCs w:val="28"/>
        </w:rPr>
        <w:t xml:space="preserve">D </w:t>
      </w:r>
      <w:r>
        <w:rPr>
          <w:rFonts w:ascii="Arial" w:hAnsi="Arial" w:cs="Arial"/>
          <w:b/>
          <w:bCs/>
          <w:color w:val="auto"/>
          <w:sz w:val="28"/>
          <w:szCs w:val="28"/>
        </w:rPr>
        <w:t>– KPI 1 – TIMELY COMPLETION OF CORE TASKS (</w:t>
      </w:r>
      <w:r w:rsidR="0026009B">
        <w:rPr>
          <w:rFonts w:ascii="Arial" w:hAnsi="Arial" w:cs="Arial"/>
          <w:b/>
          <w:bCs/>
          <w:color w:val="auto"/>
          <w:sz w:val="28"/>
          <w:szCs w:val="28"/>
        </w:rPr>
        <w:t>PERIODIC MAINTENANCE AND INSPECTIONS)</w:t>
      </w:r>
      <w:bookmarkEnd w:id="44"/>
    </w:p>
    <w:p w14:paraId="3B9603B8" w14:textId="77777777" w:rsidR="00EC04BA" w:rsidRPr="00EC04BA" w:rsidRDefault="00EC04BA" w:rsidP="00EC04BA"/>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3"/>
        <w:gridCol w:w="1899"/>
        <w:gridCol w:w="2317"/>
        <w:gridCol w:w="3657"/>
      </w:tblGrid>
      <w:tr w:rsidR="00EC04BA" w:rsidRPr="00AA5631" w14:paraId="01A08AC7" w14:textId="77777777" w:rsidTr="00A876B2">
        <w:trPr>
          <w:cantSplit/>
          <w:jc w:val="center"/>
        </w:trPr>
        <w:tc>
          <w:tcPr>
            <w:tcW w:w="1687" w:type="pct"/>
            <w:gridSpan w:val="2"/>
            <w:shd w:val="clear" w:color="auto" w:fill="D9D9D9"/>
          </w:tcPr>
          <w:p w14:paraId="7CAC66D9" w14:textId="77777777" w:rsidR="00EC04BA" w:rsidRPr="00AA5631" w:rsidRDefault="00EC04BA" w:rsidP="00A876B2">
            <w:pPr>
              <w:pStyle w:val="PI"/>
              <w:rPr>
                <w:rFonts w:cs="Arial"/>
                <w:b/>
                <w:sz w:val="20"/>
              </w:rPr>
            </w:pPr>
            <w:r w:rsidRPr="00AA5631">
              <w:rPr>
                <w:rFonts w:cs="Arial"/>
                <w:b/>
                <w:sz w:val="20"/>
              </w:rPr>
              <w:t>Service Area</w:t>
            </w:r>
          </w:p>
        </w:tc>
        <w:tc>
          <w:tcPr>
            <w:tcW w:w="3313" w:type="pct"/>
            <w:gridSpan w:val="2"/>
            <w:shd w:val="clear" w:color="auto" w:fill="D9D9D9"/>
          </w:tcPr>
          <w:p w14:paraId="7CF2973A" w14:textId="77777777" w:rsidR="00EC04BA" w:rsidRPr="00EF71D5" w:rsidRDefault="00EC04BA" w:rsidP="00A876B2">
            <w:pPr>
              <w:pStyle w:val="PI"/>
              <w:tabs>
                <w:tab w:val="center" w:pos="3034"/>
              </w:tabs>
              <w:rPr>
                <w:rFonts w:cs="Arial"/>
                <w:b/>
                <w:sz w:val="20"/>
              </w:rPr>
            </w:pPr>
            <w:r w:rsidRPr="00EF71D5">
              <w:rPr>
                <w:rFonts w:cs="Arial"/>
                <w:b/>
                <w:sz w:val="20"/>
              </w:rPr>
              <w:t>Delivery</w:t>
            </w:r>
            <w:r w:rsidRPr="00EF71D5">
              <w:rPr>
                <w:rFonts w:cs="Arial"/>
                <w:b/>
                <w:sz w:val="20"/>
              </w:rPr>
              <w:tab/>
            </w:r>
          </w:p>
        </w:tc>
      </w:tr>
      <w:tr w:rsidR="00EC04BA" w:rsidRPr="00AA5631" w14:paraId="5DE8DA4D" w14:textId="77777777" w:rsidTr="00A876B2">
        <w:trPr>
          <w:cantSplit/>
          <w:jc w:val="center"/>
        </w:trPr>
        <w:tc>
          <w:tcPr>
            <w:tcW w:w="1687" w:type="pct"/>
            <w:gridSpan w:val="2"/>
          </w:tcPr>
          <w:p w14:paraId="06F8ADC4" w14:textId="77777777" w:rsidR="00EC04BA" w:rsidRPr="00AA5631" w:rsidRDefault="00EC04BA" w:rsidP="00A876B2">
            <w:pPr>
              <w:pStyle w:val="PI"/>
              <w:rPr>
                <w:rFonts w:cs="Arial"/>
                <w:b/>
                <w:sz w:val="20"/>
              </w:rPr>
            </w:pPr>
            <w:r w:rsidRPr="00AA5631">
              <w:rPr>
                <w:rFonts w:cs="Arial"/>
                <w:b/>
                <w:sz w:val="20"/>
              </w:rPr>
              <w:t>Description</w:t>
            </w:r>
          </w:p>
        </w:tc>
        <w:tc>
          <w:tcPr>
            <w:tcW w:w="3313" w:type="pct"/>
            <w:gridSpan w:val="2"/>
          </w:tcPr>
          <w:p w14:paraId="0D2EF7E6" w14:textId="48FB07A1" w:rsidR="00EC04BA" w:rsidRPr="003A322F" w:rsidRDefault="00EC04BA" w:rsidP="00A876B2">
            <w:pPr>
              <w:pStyle w:val="PI"/>
              <w:ind w:right="-1"/>
              <w:rPr>
                <w:rFonts w:cs="Arial"/>
                <w:sz w:val="20"/>
              </w:rPr>
            </w:pPr>
            <w:r w:rsidRPr="00EF71D5">
              <w:rPr>
                <w:rFonts w:cs="Arial"/>
                <w:sz w:val="20"/>
              </w:rPr>
              <w:t>Timely completion of</w:t>
            </w:r>
            <w:r w:rsidRPr="003A322F">
              <w:rPr>
                <w:rFonts w:cs="Arial"/>
                <w:sz w:val="20"/>
              </w:rPr>
              <w:t xml:space="preserve"> </w:t>
            </w:r>
            <w:r w:rsidR="006B4B91">
              <w:rPr>
                <w:rFonts w:cs="Arial"/>
                <w:sz w:val="20"/>
              </w:rPr>
              <w:t>Periodic Scheduled Maintenance</w:t>
            </w:r>
            <w:r w:rsidR="00BB2989">
              <w:rPr>
                <w:rFonts w:cs="Arial"/>
                <w:sz w:val="20"/>
              </w:rPr>
              <w:t xml:space="preserve"> / Dimension Checks</w:t>
            </w:r>
            <w:r w:rsidRPr="003A322F">
              <w:rPr>
                <w:rFonts w:cs="Arial"/>
                <w:sz w:val="20"/>
              </w:rPr>
              <w:t xml:space="preserve"> (Schedule of Requirements Item</w:t>
            </w:r>
            <w:r w:rsidR="006B4B91">
              <w:rPr>
                <w:rFonts w:cs="Arial"/>
                <w:sz w:val="20"/>
              </w:rPr>
              <w:t xml:space="preserve"> </w:t>
            </w:r>
            <w:r w:rsidRPr="003A322F">
              <w:rPr>
                <w:rFonts w:cs="Arial"/>
                <w:sz w:val="20"/>
              </w:rPr>
              <w:t>1).</w:t>
            </w:r>
          </w:p>
        </w:tc>
      </w:tr>
      <w:tr w:rsidR="00EC04BA" w:rsidRPr="00AA5631" w14:paraId="342CBB74" w14:textId="77777777" w:rsidTr="00A876B2">
        <w:trPr>
          <w:cantSplit/>
          <w:jc w:val="center"/>
        </w:trPr>
        <w:tc>
          <w:tcPr>
            <w:tcW w:w="1687" w:type="pct"/>
            <w:gridSpan w:val="2"/>
          </w:tcPr>
          <w:p w14:paraId="490BB6D1" w14:textId="77777777" w:rsidR="00EC04BA" w:rsidRPr="00932777" w:rsidRDefault="00EC04BA" w:rsidP="00A876B2">
            <w:pPr>
              <w:pStyle w:val="PI"/>
              <w:rPr>
                <w:rFonts w:cs="Arial"/>
                <w:b/>
                <w:sz w:val="20"/>
              </w:rPr>
            </w:pPr>
            <w:r w:rsidRPr="00AA5631">
              <w:rPr>
                <w:rFonts w:cs="Arial"/>
                <w:b/>
                <w:sz w:val="20"/>
              </w:rPr>
              <w:t>Definitions</w:t>
            </w:r>
          </w:p>
        </w:tc>
        <w:tc>
          <w:tcPr>
            <w:tcW w:w="3313" w:type="pct"/>
            <w:gridSpan w:val="2"/>
          </w:tcPr>
          <w:p w14:paraId="53F7AF96" w14:textId="7A740458" w:rsidR="00A64931" w:rsidRDefault="00EC04BA" w:rsidP="00A876B2">
            <w:pPr>
              <w:pStyle w:val="PI"/>
              <w:rPr>
                <w:rFonts w:cs="Arial"/>
                <w:sz w:val="20"/>
              </w:rPr>
            </w:pPr>
            <w:r w:rsidRPr="00EF71D5">
              <w:rPr>
                <w:rFonts w:cs="Arial"/>
                <w:sz w:val="20"/>
              </w:rPr>
              <w:t xml:space="preserve">Completion is </w:t>
            </w:r>
            <w:r w:rsidR="00A64931">
              <w:rPr>
                <w:rFonts w:cs="Arial"/>
                <w:sz w:val="20"/>
              </w:rPr>
              <w:t xml:space="preserve">the </w:t>
            </w:r>
            <w:r w:rsidR="00B365D3">
              <w:rPr>
                <w:rFonts w:cs="Arial"/>
                <w:sz w:val="20"/>
              </w:rPr>
              <w:t xml:space="preserve">execution of the periodic scheduled </w:t>
            </w:r>
            <w:r w:rsidR="00256380">
              <w:rPr>
                <w:rFonts w:cs="Arial"/>
                <w:sz w:val="20"/>
              </w:rPr>
              <w:t xml:space="preserve">inspection &amp; </w:t>
            </w:r>
            <w:r w:rsidR="00B365D3">
              <w:rPr>
                <w:rFonts w:cs="Arial"/>
                <w:sz w:val="20"/>
              </w:rPr>
              <w:t>maintenance carried out in line with the maintenance schedule</w:t>
            </w:r>
            <w:r w:rsidR="00BE0120">
              <w:rPr>
                <w:rFonts w:cs="Arial"/>
                <w:sz w:val="20"/>
              </w:rPr>
              <w:t>,</w:t>
            </w:r>
            <w:r w:rsidR="00B365D3">
              <w:rPr>
                <w:rFonts w:cs="Arial"/>
                <w:sz w:val="20"/>
              </w:rPr>
              <w:t xml:space="preserve"> </w:t>
            </w:r>
            <w:r w:rsidR="00256380">
              <w:rPr>
                <w:rFonts w:cs="Arial"/>
                <w:sz w:val="20"/>
              </w:rPr>
              <w:t xml:space="preserve">along with updating all servicing records, to the </w:t>
            </w:r>
            <w:r w:rsidR="00BE0120">
              <w:rPr>
                <w:rFonts w:cs="Arial"/>
                <w:sz w:val="20"/>
              </w:rPr>
              <w:t>satisfaction of the Authority (DEFFORM 111, box 2).</w:t>
            </w:r>
          </w:p>
          <w:p w14:paraId="408E7509" w14:textId="4F82BC1B" w:rsidR="00EC04BA" w:rsidRPr="00AA5631" w:rsidRDefault="00EC04BA" w:rsidP="00A876B2">
            <w:pPr>
              <w:pStyle w:val="PI"/>
              <w:rPr>
                <w:rFonts w:cs="Arial"/>
                <w:sz w:val="20"/>
              </w:rPr>
            </w:pPr>
            <w:r w:rsidRPr="00AA5631">
              <w:rPr>
                <w:rFonts w:cs="Arial"/>
                <w:sz w:val="20"/>
              </w:rPr>
              <w:t xml:space="preserve">If the Contractor can demonstrate that delays to the </w:t>
            </w:r>
            <w:r w:rsidR="00F22CB0">
              <w:rPr>
                <w:rFonts w:cs="Arial"/>
                <w:sz w:val="20"/>
              </w:rPr>
              <w:t>periodic scheduled inspection &amp; maintenance</w:t>
            </w:r>
            <w:r w:rsidRPr="00AA5631">
              <w:rPr>
                <w:rFonts w:cs="Arial"/>
                <w:sz w:val="20"/>
              </w:rPr>
              <w:t xml:space="preserve"> are caused by Authority action/inaction or extraordinary events outside of the control of the Contractor, the task originator and the Contractor shall agree a reasonable alternative date for which to measure Task completion performance against this KPI.</w:t>
            </w:r>
          </w:p>
        </w:tc>
      </w:tr>
      <w:tr w:rsidR="00EC04BA" w:rsidRPr="00AA5631" w14:paraId="4E0D5405" w14:textId="77777777" w:rsidTr="00A876B2">
        <w:trPr>
          <w:cantSplit/>
          <w:jc w:val="center"/>
        </w:trPr>
        <w:tc>
          <w:tcPr>
            <w:tcW w:w="1687" w:type="pct"/>
            <w:gridSpan w:val="2"/>
          </w:tcPr>
          <w:p w14:paraId="33201B2C" w14:textId="77777777" w:rsidR="00EC04BA" w:rsidRPr="00932777" w:rsidRDefault="00EC04BA" w:rsidP="00A876B2">
            <w:pPr>
              <w:pStyle w:val="PI"/>
              <w:rPr>
                <w:rFonts w:cs="Arial"/>
                <w:b/>
                <w:sz w:val="20"/>
              </w:rPr>
            </w:pPr>
            <w:r w:rsidRPr="00AA5631">
              <w:rPr>
                <w:rFonts w:cs="Arial"/>
                <w:b/>
                <w:sz w:val="20"/>
              </w:rPr>
              <w:t>Data Source</w:t>
            </w:r>
          </w:p>
        </w:tc>
        <w:tc>
          <w:tcPr>
            <w:tcW w:w="3313" w:type="pct"/>
            <w:gridSpan w:val="2"/>
          </w:tcPr>
          <w:p w14:paraId="71BF2C24" w14:textId="77777777" w:rsidR="00EC04BA" w:rsidRPr="003A322F" w:rsidRDefault="00EC04BA" w:rsidP="00A876B2">
            <w:pPr>
              <w:pStyle w:val="PI"/>
              <w:rPr>
                <w:rFonts w:cs="Arial"/>
                <w:sz w:val="20"/>
              </w:rPr>
            </w:pPr>
            <w:r w:rsidRPr="00EF71D5">
              <w:rPr>
                <w:rFonts w:cs="Arial"/>
                <w:sz w:val="20"/>
              </w:rPr>
              <w:t xml:space="preserve">The Authority </w:t>
            </w:r>
          </w:p>
        </w:tc>
      </w:tr>
      <w:tr w:rsidR="00EC04BA" w:rsidRPr="00AA5631" w14:paraId="7391C20C" w14:textId="77777777" w:rsidTr="00A876B2">
        <w:trPr>
          <w:cantSplit/>
          <w:jc w:val="center"/>
        </w:trPr>
        <w:tc>
          <w:tcPr>
            <w:tcW w:w="1687" w:type="pct"/>
            <w:gridSpan w:val="2"/>
          </w:tcPr>
          <w:p w14:paraId="705D0FDE" w14:textId="77777777" w:rsidR="00EC04BA" w:rsidRPr="00932777" w:rsidRDefault="00EC04BA" w:rsidP="00A876B2">
            <w:pPr>
              <w:pStyle w:val="PI"/>
              <w:rPr>
                <w:rFonts w:cs="Arial"/>
                <w:b/>
                <w:sz w:val="20"/>
              </w:rPr>
            </w:pPr>
            <w:r w:rsidRPr="00AA5631">
              <w:rPr>
                <w:rFonts w:cs="Arial"/>
                <w:b/>
                <w:sz w:val="20"/>
              </w:rPr>
              <w:t>Data Maintainer</w:t>
            </w:r>
          </w:p>
        </w:tc>
        <w:tc>
          <w:tcPr>
            <w:tcW w:w="3313" w:type="pct"/>
            <w:gridSpan w:val="2"/>
          </w:tcPr>
          <w:p w14:paraId="3D369F80" w14:textId="77777777" w:rsidR="00EC04BA" w:rsidRPr="00EF71D5" w:rsidRDefault="00EC04BA" w:rsidP="00A876B2">
            <w:pPr>
              <w:pStyle w:val="PI"/>
              <w:rPr>
                <w:rFonts w:cs="Arial"/>
                <w:sz w:val="20"/>
              </w:rPr>
            </w:pPr>
            <w:r w:rsidRPr="00EF71D5">
              <w:rPr>
                <w:rFonts w:cs="Arial"/>
                <w:sz w:val="20"/>
              </w:rPr>
              <w:t>The Authority</w:t>
            </w:r>
          </w:p>
        </w:tc>
      </w:tr>
      <w:tr w:rsidR="00EC04BA" w:rsidRPr="00AA5631" w14:paraId="12A612E7" w14:textId="77777777" w:rsidTr="00A876B2">
        <w:trPr>
          <w:cantSplit/>
          <w:jc w:val="center"/>
        </w:trPr>
        <w:tc>
          <w:tcPr>
            <w:tcW w:w="1687" w:type="pct"/>
            <w:gridSpan w:val="2"/>
          </w:tcPr>
          <w:p w14:paraId="39CE2A50" w14:textId="77777777" w:rsidR="00EC04BA" w:rsidRPr="00932777" w:rsidRDefault="00EC04BA" w:rsidP="00A876B2">
            <w:pPr>
              <w:pStyle w:val="PI"/>
              <w:rPr>
                <w:rFonts w:cs="Arial"/>
                <w:b/>
                <w:sz w:val="20"/>
              </w:rPr>
            </w:pPr>
            <w:r w:rsidRPr="00AA5631">
              <w:rPr>
                <w:rFonts w:cs="Arial"/>
                <w:b/>
                <w:sz w:val="20"/>
              </w:rPr>
              <w:t>Data Provider</w:t>
            </w:r>
          </w:p>
        </w:tc>
        <w:tc>
          <w:tcPr>
            <w:tcW w:w="3313" w:type="pct"/>
            <w:gridSpan w:val="2"/>
          </w:tcPr>
          <w:p w14:paraId="353A24E4" w14:textId="77777777" w:rsidR="00EC04BA" w:rsidRPr="003A322F" w:rsidRDefault="00EC04BA" w:rsidP="00A876B2">
            <w:pPr>
              <w:pStyle w:val="PI"/>
              <w:rPr>
                <w:rFonts w:cs="Arial"/>
                <w:sz w:val="20"/>
              </w:rPr>
            </w:pPr>
            <w:r w:rsidRPr="00EF71D5">
              <w:rPr>
                <w:rFonts w:cs="Arial"/>
                <w:sz w:val="20"/>
              </w:rPr>
              <w:t>The Contractor</w:t>
            </w:r>
          </w:p>
        </w:tc>
      </w:tr>
      <w:tr w:rsidR="00EC04BA" w:rsidRPr="00AA5631" w14:paraId="51AE2F54" w14:textId="77777777" w:rsidTr="00A876B2">
        <w:trPr>
          <w:cantSplit/>
          <w:jc w:val="center"/>
        </w:trPr>
        <w:tc>
          <w:tcPr>
            <w:tcW w:w="1687" w:type="pct"/>
            <w:gridSpan w:val="2"/>
          </w:tcPr>
          <w:p w14:paraId="082FD3C1" w14:textId="77777777" w:rsidR="00EC04BA" w:rsidRPr="00932777" w:rsidRDefault="00EC04BA" w:rsidP="00A876B2">
            <w:pPr>
              <w:pStyle w:val="PI"/>
              <w:rPr>
                <w:rFonts w:cs="Arial"/>
                <w:b/>
                <w:sz w:val="20"/>
              </w:rPr>
            </w:pPr>
            <w:r w:rsidRPr="00AA5631">
              <w:rPr>
                <w:rFonts w:cs="Arial"/>
                <w:b/>
                <w:sz w:val="20"/>
              </w:rPr>
              <w:t>Monitoring Frequency</w:t>
            </w:r>
          </w:p>
        </w:tc>
        <w:tc>
          <w:tcPr>
            <w:tcW w:w="3313" w:type="pct"/>
            <w:gridSpan w:val="2"/>
          </w:tcPr>
          <w:p w14:paraId="2DDB508E" w14:textId="2F267509" w:rsidR="00EC04BA" w:rsidRPr="00EF71D5" w:rsidRDefault="008C6973" w:rsidP="00A876B2">
            <w:pPr>
              <w:pStyle w:val="PI"/>
              <w:rPr>
                <w:rFonts w:cs="Arial"/>
                <w:sz w:val="20"/>
              </w:rPr>
            </w:pPr>
            <w:r>
              <w:rPr>
                <w:rFonts w:cs="Arial"/>
                <w:sz w:val="20"/>
              </w:rPr>
              <w:t>Biannually</w:t>
            </w:r>
            <w:r w:rsidR="00EC04BA" w:rsidRPr="00EF71D5">
              <w:rPr>
                <w:rFonts w:cs="Arial"/>
                <w:sz w:val="20"/>
              </w:rPr>
              <w:t xml:space="preserve">  </w:t>
            </w:r>
          </w:p>
        </w:tc>
      </w:tr>
      <w:tr w:rsidR="00EC04BA" w:rsidRPr="00AA5631" w14:paraId="01AF950E" w14:textId="77777777" w:rsidTr="00A876B2">
        <w:trPr>
          <w:cantSplit/>
          <w:jc w:val="center"/>
        </w:trPr>
        <w:tc>
          <w:tcPr>
            <w:tcW w:w="1687" w:type="pct"/>
            <w:gridSpan w:val="2"/>
          </w:tcPr>
          <w:p w14:paraId="225A77E5" w14:textId="77777777" w:rsidR="00EC04BA" w:rsidRPr="00525B0B" w:rsidRDefault="00EC04BA" w:rsidP="00A876B2">
            <w:pPr>
              <w:pStyle w:val="PI"/>
              <w:rPr>
                <w:rFonts w:cs="Arial"/>
                <w:b/>
                <w:sz w:val="20"/>
              </w:rPr>
            </w:pPr>
            <w:r w:rsidRPr="00525B0B">
              <w:rPr>
                <w:rFonts w:cs="Arial"/>
                <w:b/>
                <w:sz w:val="20"/>
              </w:rPr>
              <w:t>Reporting Frequency</w:t>
            </w:r>
          </w:p>
        </w:tc>
        <w:tc>
          <w:tcPr>
            <w:tcW w:w="3313" w:type="pct"/>
            <w:gridSpan w:val="2"/>
          </w:tcPr>
          <w:p w14:paraId="03B63F85" w14:textId="7564462E" w:rsidR="00EC04BA" w:rsidRPr="00525B0B" w:rsidRDefault="00EE7289" w:rsidP="00A876B2">
            <w:pPr>
              <w:pStyle w:val="PI"/>
              <w:rPr>
                <w:rFonts w:cs="Arial"/>
                <w:sz w:val="20"/>
              </w:rPr>
            </w:pPr>
            <w:r w:rsidRPr="00525B0B">
              <w:rPr>
                <w:rFonts w:cs="Arial"/>
                <w:sz w:val="20"/>
              </w:rPr>
              <w:t>Biannually</w:t>
            </w:r>
          </w:p>
        </w:tc>
      </w:tr>
      <w:tr w:rsidR="00EC04BA" w:rsidRPr="003A322F" w14:paraId="415A7E92" w14:textId="77777777" w:rsidTr="00A876B2">
        <w:trPr>
          <w:cantSplit/>
          <w:jc w:val="center"/>
        </w:trPr>
        <w:tc>
          <w:tcPr>
            <w:tcW w:w="1687" w:type="pct"/>
            <w:gridSpan w:val="2"/>
          </w:tcPr>
          <w:p w14:paraId="47F5F55B" w14:textId="77777777" w:rsidR="00EC04BA" w:rsidRPr="00A82B08" w:rsidRDefault="00EC04BA" w:rsidP="00A876B2">
            <w:pPr>
              <w:pStyle w:val="PI"/>
              <w:rPr>
                <w:rFonts w:cs="Arial"/>
                <w:b/>
                <w:sz w:val="20"/>
              </w:rPr>
            </w:pPr>
            <w:r w:rsidRPr="00A82B08">
              <w:rPr>
                <w:rFonts w:cs="Arial"/>
                <w:b/>
                <w:sz w:val="20"/>
              </w:rPr>
              <w:t>Reporting Method</w:t>
            </w:r>
          </w:p>
        </w:tc>
        <w:tc>
          <w:tcPr>
            <w:tcW w:w="3313" w:type="pct"/>
            <w:gridSpan w:val="2"/>
          </w:tcPr>
          <w:p w14:paraId="41D27189" w14:textId="438FEC83" w:rsidR="00EC04BA" w:rsidRPr="00A82B08" w:rsidRDefault="00A82B08" w:rsidP="00A876B2">
            <w:pPr>
              <w:pStyle w:val="PI"/>
              <w:rPr>
                <w:rFonts w:cs="Arial"/>
                <w:sz w:val="20"/>
              </w:rPr>
            </w:pPr>
            <w:r w:rsidRPr="00A82B08">
              <w:rPr>
                <w:rFonts w:cs="Arial"/>
                <w:sz w:val="20"/>
              </w:rPr>
              <w:t>Biannual KPI Report</w:t>
            </w:r>
          </w:p>
        </w:tc>
      </w:tr>
      <w:tr w:rsidR="00EC04BA" w:rsidRPr="003A322F" w14:paraId="22FC91A8" w14:textId="77777777" w:rsidTr="00A876B2">
        <w:tblPrEx>
          <w:tblBorders>
            <w:insideH w:val="single" w:sz="4" w:space="0" w:color="auto"/>
            <w:insideV w:val="single" w:sz="4" w:space="0" w:color="auto"/>
          </w:tblBorders>
          <w:tblLook w:val="01E0" w:firstRow="1" w:lastRow="1" w:firstColumn="1" w:lastColumn="1" w:noHBand="0" w:noVBand="0"/>
        </w:tblPrEx>
        <w:trPr>
          <w:cantSplit/>
          <w:tblHeader/>
          <w:jc w:val="center"/>
        </w:trPr>
        <w:tc>
          <w:tcPr>
            <w:tcW w:w="634" w:type="pct"/>
            <w:tcBorders>
              <w:bottom w:val="single" w:sz="4" w:space="0" w:color="auto"/>
            </w:tcBorders>
            <w:shd w:val="clear" w:color="auto" w:fill="A6A6A6"/>
          </w:tcPr>
          <w:p w14:paraId="47B66CCC" w14:textId="77777777" w:rsidR="00EC04BA" w:rsidRPr="003A322F" w:rsidRDefault="00EC04BA" w:rsidP="00A876B2">
            <w:pPr>
              <w:spacing w:before="60" w:after="60"/>
              <w:rPr>
                <w:rFonts w:ascii="Arial" w:hAnsi="Arial" w:cs="Arial"/>
                <w:b/>
              </w:rPr>
            </w:pPr>
            <w:r w:rsidRPr="003A322F">
              <w:rPr>
                <w:rFonts w:ascii="Arial" w:hAnsi="Arial" w:cs="Arial"/>
                <w:b/>
              </w:rPr>
              <w:t>Level</w:t>
            </w:r>
          </w:p>
        </w:tc>
        <w:tc>
          <w:tcPr>
            <w:tcW w:w="2338" w:type="pct"/>
            <w:gridSpan w:val="2"/>
            <w:shd w:val="clear" w:color="auto" w:fill="A6A6A6"/>
          </w:tcPr>
          <w:p w14:paraId="3C78AC12" w14:textId="77777777" w:rsidR="00EC04BA" w:rsidRPr="003A322F" w:rsidRDefault="00EC04BA" w:rsidP="00A876B2">
            <w:pPr>
              <w:spacing w:before="60" w:after="60"/>
              <w:rPr>
                <w:rFonts w:ascii="Arial" w:hAnsi="Arial" w:cs="Arial"/>
                <w:b/>
              </w:rPr>
            </w:pPr>
            <w:r w:rsidRPr="003A322F">
              <w:rPr>
                <w:rFonts w:ascii="Arial" w:hAnsi="Arial" w:cs="Arial"/>
                <w:b/>
              </w:rPr>
              <w:t>Performance Criteria</w:t>
            </w:r>
          </w:p>
        </w:tc>
        <w:tc>
          <w:tcPr>
            <w:tcW w:w="2028" w:type="pct"/>
            <w:shd w:val="clear" w:color="auto" w:fill="A6A6A6"/>
          </w:tcPr>
          <w:p w14:paraId="7C6DFFD5" w14:textId="77777777" w:rsidR="00EC04BA" w:rsidRPr="003A322F" w:rsidRDefault="00EC04BA" w:rsidP="00A876B2">
            <w:pPr>
              <w:spacing w:before="60" w:after="60"/>
              <w:rPr>
                <w:rFonts w:ascii="Arial" w:hAnsi="Arial" w:cs="Arial"/>
                <w:b/>
              </w:rPr>
            </w:pPr>
            <w:r w:rsidRPr="003A322F">
              <w:rPr>
                <w:rFonts w:ascii="Arial" w:hAnsi="Arial" w:cs="Arial"/>
                <w:b/>
              </w:rPr>
              <w:t>Effect</w:t>
            </w:r>
          </w:p>
        </w:tc>
      </w:tr>
      <w:tr w:rsidR="00EC04BA" w:rsidRPr="003A322F" w14:paraId="1088181D" w14:textId="77777777" w:rsidTr="00A876B2">
        <w:tblPrEx>
          <w:tblBorders>
            <w:insideH w:val="single" w:sz="4" w:space="0" w:color="auto"/>
            <w:insideV w:val="single" w:sz="4" w:space="0" w:color="auto"/>
          </w:tblBorders>
          <w:tblLook w:val="01E0" w:firstRow="1" w:lastRow="1" w:firstColumn="1" w:lastColumn="1" w:noHBand="0" w:noVBand="0"/>
        </w:tblPrEx>
        <w:trPr>
          <w:cantSplit/>
          <w:jc w:val="center"/>
        </w:trPr>
        <w:tc>
          <w:tcPr>
            <w:tcW w:w="634" w:type="pct"/>
            <w:shd w:val="clear" w:color="auto" w:fill="00B050"/>
          </w:tcPr>
          <w:p w14:paraId="4E6C967F" w14:textId="77777777" w:rsidR="00EC04BA" w:rsidRPr="003A322F" w:rsidRDefault="00EC04BA" w:rsidP="00A876B2">
            <w:pPr>
              <w:spacing w:before="60" w:after="0"/>
              <w:rPr>
                <w:rFonts w:ascii="Arial" w:hAnsi="Arial" w:cs="Arial"/>
                <w:b/>
              </w:rPr>
            </w:pPr>
            <w:r w:rsidRPr="003A322F">
              <w:rPr>
                <w:rFonts w:ascii="Arial" w:hAnsi="Arial" w:cs="Arial"/>
                <w:b/>
              </w:rPr>
              <w:t>GREEN</w:t>
            </w:r>
          </w:p>
        </w:tc>
        <w:tc>
          <w:tcPr>
            <w:tcW w:w="2338" w:type="pct"/>
            <w:gridSpan w:val="2"/>
            <w:shd w:val="clear" w:color="auto" w:fill="auto"/>
          </w:tcPr>
          <w:p w14:paraId="36D67661" w14:textId="77777777" w:rsidR="00EC04BA" w:rsidRPr="003A322F" w:rsidRDefault="00EC04BA" w:rsidP="00A876B2">
            <w:pPr>
              <w:spacing w:before="60" w:after="60"/>
              <w:rPr>
                <w:rFonts w:ascii="Arial" w:hAnsi="Arial" w:cs="Arial"/>
                <w:u w:val="single"/>
              </w:rPr>
            </w:pPr>
            <w:r w:rsidRPr="003A322F">
              <w:rPr>
                <w:rFonts w:ascii="Arial" w:hAnsi="Arial" w:cs="Arial"/>
                <w:u w:val="single"/>
              </w:rPr>
              <w:t xml:space="preserve">Good (On Time) </w:t>
            </w:r>
          </w:p>
          <w:p w14:paraId="5C8844D3" w14:textId="37C7C6BF" w:rsidR="00EC04BA" w:rsidRPr="003A322F" w:rsidRDefault="00090FEB" w:rsidP="00A876B2">
            <w:pPr>
              <w:spacing w:before="60" w:after="60"/>
              <w:rPr>
                <w:rFonts w:ascii="Arial" w:hAnsi="Arial" w:cs="Arial"/>
              </w:rPr>
            </w:pPr>
            <w:r>
              <w:rPr>
                <w:rFonts w:ascii="Arial" w:hAnsi="Arial" w:cs="Arial"/>
              </w:rPr>
              <w:t>On time c</w:t>
            </w:r>
            <w:r w:rsidR="00EC04BA">
              <w:rPr>
                <w:rFonts w:ascii="Arial" w:hAnsi="Arial" w:cs="Arial"/>
              </w:rPr>
              <w:t xml:space="preserve">ompletion of authorised </w:t>
            </w:r>
            <w:r w:rsidR="00BB2989">
              <w:rPr>
                <w:rFonts w:ascii="Arial" w:hAnsi="Arial" w:cs="Arial"/>
              </w:rPr>
              <w:t xml:space="preserve">scheduled maintenance / dimension checks </w:t>
            </w:r>
            <w:r w:rsidR="00F5752E">
              <w:rPr>
                <w:rFonts w:ascii="Arial" w:hAnsi="Arial" w:cs="Arial"/>
              </w:rPr>
              <w:t xml:space="preserve">&amp; update of maintenance records </w:t>
            </w:r>
            <w:r w:rsidR="00C56CCF">
              <w:rPr>
                <w:rFonts w:ascii="Arial" w:hAnsi="Arial" w:cs="Arial"/>
              </w:rPr>
              <w:t>up to 1 week before expiry date.</w:t>
            </w:r>
          </w:p>
        </w:tc>
        <w:tc>
          <w:tcPr>
            <w:tcW w:w="2028" w:type="pct"/>
            <w:shd w:val="clear" w:color="auto" w:fill="auto"/>
          </w:tcPr>
          <w:p w14:paraId="72C52778" w14:textId="77777777" w:rsidR="00EC04BA" w:rsidRPr="003A322F" w:rsidRDefault="00EC04BA" w:rsidP="00A876B2">
            <w:pPr>
              <w:spacing w:before="60" w:after="60"/>
              <w:rPr>
                <w:rFonts w:ascii="Arial" w:hAnsi="Arial" w:cs="Arial"/>
              </w:rPr>
            </w:pPr>
            <w:r w:rsidRPr="003A322F">
              <w:rPr>
                <w:rFonts w:ascii="Arial" w:hAnsi="Arial" w:cs="Arial"/>
              </w:rPr>
              <w:t xml:space="preserve">Full payment of Task sum will be due in accordance with Condition </w:t>
            </w:r>
            <w:r>
              <w:rPr>
                <w:rFonts w:ascii="Arial" w:hAnsi="Arial" w:cs="Arial"/>
              </w:rPr>
              <w:t>35</w:t>
            </w:r>
            <w:r w:rsidRPr="003A322F">
              <w:rPr>
                <w:rFonts w:ascii="Arial" w:hAnsi="Arial" w:cs="Arial"/>
              </w:rPr>
              <w:t>.</w:t>
            </w:r>
          </w:p>
        </w:tc>
      </w:tr>
      <w:tr w:rsidR="00EC04BA" w:rsidRPr="003A322F" w14:paraId="6593202F" w14:textId="77777777" w:rsidTr="00A876B2">
        <w:tblPrEx>
          <w:tblBorders>
            <w:insideH w:val="single" w:sz="4" w:space="0" w:color="auto"/>
            <w:insideV w:val="single" w:sz="4" w:space="0" w:color="auto"/>
          </w:tblBorders>
          <w:tblLook w:val="01E0" w:firstRow="1" w:lastRow="1" w:firstColumn="1" w:lastColumn="1" w:noHBand="0" w:noVBand="0"/>
        </w:tblPrEx>
        <w:trPr>
          <w:cantSplit/>
          <w:jc w:val="center"/>
        </w:trPr>
        <w:tc>
          <w:tcPr>
            <w:tcW w:w="634" w:type="pct"/>
            <w:shd w:val="clear" w:color="auto" w:fill="FFC000"/>
          </w:tcPr>
          <w:p w14:paraId="5011CB34" w14:textId="77777777" w:rsidR="00EC04BA" w:rsidRPr="003A322F" w:rsidRDefault="00EC04BA" w:rsidP="00A876B2">
            <w:pPr>
              <w:spacing w:before="60" w:after="0"/>
              <w:rPr>
                <w:rFonts w:ascii="Arial" w:hAnsi="Arial" w:cs="Arial"/>
              </w:rPr>
            </w:pPr>
            <w:r w:rsidRPr="003A322F">
              <w:rPr>
                <w:rFonts w:ascii="Arial" w:hAnsi="Arial" w:cs="Arial"/>
                <w:b/>
              </w:rPr>
              <w:t>AMBER</w:t>
            </w:r>
            <w:r w:rsidRPr="003A322F">
              <w:rPr>
                <w:rFonts w:ascii="Arial" w:hAnsi="Arial" w:cs="Arial"/>
              </w:rPr>
              <w:t xml:space="preserve"> </w:t>
            </w:r>
          </w:p>
          <w:p w14:paraId="55AD6C58" w14:textId="77777777" w:rsidR="00EC04BA" w:rsidRPr="003A322F" w:rsidRDefault="00EC04BA" w:rsidP="00A876B2">
            <w:pPr>
              <w:spacing w:before="60" w:after="0"/>
              <w:rPr>
                <w:rFonts w:ascii="Arial" w:hAnsi="Arial" w:cs="Arial"/>
                <w:b/>
              </w:rPr>
            </w:pPr>
          </w:p>
        </w:tc>
        <w:tc>
          <w:tcPr>
            <w:tcW w:w="2338" w:type="pct"/>
            <w:gridSpan w:val="2"/>
            <w:shd w:val="clear" w:color="auto" w:fill="auto"/>
          </w:tcPr>
          <w:p w14:paraId="79225FBB" w14:textId="77777777" w:rsidR="00EC04BA" w:rsidRPr="003A322F" w:rsidRDefault="00EC04BA" w:rsidP="00A876B2">
            <w:pPr>
              <w:spacing w:before="60" w:after="60"/>
              <w:rPr>
                <w:rFonts w:ascii="Arial" w:hAnsi="Arial" w:cs="Arial"/>
                <w:u w:val="single"/>
              </w:rPr>
            </w:pPr>
            <w:r w:rsidRPr="003A322F">
              <w:rPr>
                <w:rFonts w:ascii="Arial" w:hAnsi="Arial" w:cs="Arial"/>
                <w:u w:val="single"/>
              </w:rPr>
              <w:t xml:space="preserve">Approaching Target </w:t>
            </w:r>
          </w:p>
          <w:p w14:paraId="6AE34D91" w14:textId="2112BB55" w:rsidR="00EC04BA" w:rsidRPr="003A322F" w:rsidRDefault="00C56CCF" w:rsidP="00A876B2">
            <w:pPr>
              <w:spacing w:before="60" w:after="60"/>
              <w:rPr>
                <w:rFonts w:ascii="Arial" w:hAnsi="Arial" w:cs="Arial"/>
              </w:rPr>
            </w:pPr>
            <w:r>
              <w:rPr>
                <w:rFonts w:ascii="Arial" w:hAnsi="Arial" w:cs="Arial"/>
              </w:rPr>
              <w:t>Completion of authorised scheduled maintenance / dimension checks</w:t>
            </w:r>
            <w:r w:rsidR="00F5752E">
              <w:rPr>
                <w:rFonts w:ascii="Arial" w:hAnsi="Arial" w:cs="Arial"/>
              </w:rPr>
              <w:t xml:space="preserve"> &amp; update of maintenance records</w:t>
            </w:r>
            <w:r>
              <w:rPr>
                <w:rFonts w:ascii="Arial" w:hAnsi="Arial" w:cs="Arial"/>
              </w:rPr>
              <w:t xml:space="preserve"> </w:t>
            </w:r>
            <w:r w:rsidR="00090FEB">
              <w:rPr>
                <w:rFonts w:ascii="Arial" w:hAnsi="Arial" w:cs="Arial"/>
              </w:rPr>
              <w:t>1</w:t>
            </w:r>
            <w:r w:rsidR="00B7411D">
              <w:rPr>
                <w:rFonts w:ascii="Arial" w:hAnsi="Arial" w:cs="Arial"/>
              </w:rPr>
              <w:t>-4</w:t>
            </w:r>
            <w:r w:rsidR="00090FEB">
              <w:rPr>
                <w:rFonts w:ascii="Arial" w:hAnsi="Arial" w:cs="Arial"/>
              </w:rPr>
              <w:t xml:space="preserve"> business days after expiry date.</w:t>
            </w:r>
          </w:p>
        </w:tc>
        <w:tc>
          <w:tcPr>
            <w:tcW w:w="2028" w:type="pct"/>
            <w:shd w:val="clear" w:color="auto" w:fill="auto"/>
          </w:tcPr>
          <w:p w14:paraId="2D23B6CD" w14:textId="77777777" w:rsidR="00EC04BA" w:rsidRPr="003A322F" w:rsidRDefault="00EC04BA" w:rsidP="00A876B2">
            <w:pPr>
              <w:spacing w:before="60" w:after="60"/>
              <w:rPr>
                <w:rFonts w:ascii="Arial" w:hAnsi="Arial" w:cs="Arial"/>
              </w:rPr>
            </w:pPr>
            <w:r w:rsidRPr="003A322F">
              <w:rPr>
                <w:rFonts w:ascii="Arial" w:hAnsi="Arial" w:cs="Arial"/>
              </w:rPr>
              <w:t>Full payment of Task sum will be due</w:t>
            </w:r>
            <w:r>
              <w:rPr>
                <w:rFonts w:ascii="Arial" w:hAnsi="Arial" w:cs="Arial"/>
              </w:rPr>
              <w:t xml:space="preserve"> </w:t>
            </w:r>
            <w:r w:rsidRPr="003A322F">
              <w:rPr>
                <w:rFonts w:ascii="Arial" w:hAnsi="Arial" w:cs="Arial"/>
              </w:rPr>
              <w:t xml:space="preserve">in accordance with Condition </w:t>
            </w:r>
            <w:r>
              <w:rPr>
                <w:rFonts w:ascii="Arial" w:hAnsi="Arial" w:cs="Arial"/>
              </w:rPr>
              <w:t>35</w:t>
            </w:r>
            <w:r w:rsidRPr="003A322F">
              <w:rPr>
                <w:rFonts w:ascii="Arial" w:hAnsi="Arial" w:cs="Arial"/>
              </w:rPr>
              <w:t>, however:</w:t>
            </w:r>
          </w:p>
          <w:p w14:paraId="4E28AB84" w14:textId="77777777" w:rsidR="00EC04BA" w:rsidRDefault="00EC04BA" w:rsidP="00A876B2">
            <w:pPr>
              <w:spacing w:before="60" w:after="60"/>
              <w:rPr>
                <w:rFonts w:ascii="Arial" w:hAnsi="Arial" w:cs="Arial"/>
              </w:rPr>
            </w:pPr>
            <w:r w:rsidRPr="003A322F">
              <w:rPr>
                <w:rFonts w:ascii="Arial" w:hAnsi="Arial" w:cs="Arial"/>
              </w:rPr>
              <w:t>The Contractor shall email the task originator to explain the causes of the untimely completion of the task.</w:t>
            </w:r>
          </w:p>
          <w:p w14:paraId="0948C704" w14:textId="77777777" w:rsidR="00EC04BA" w:rsidRDefault="00EC04BA" w:rsidP="00A876B2">
            <w:pPr>
              <w:spacing w:before="60" w:after="60"/>
              <w:rPr>
                <w:rFonts w:ascii="Arial" w:hAnsi="Arial" w:cs="Arial"/>
              </w:rPr>
            </w:pPr>
          </w:p>
          <w:p w14:paraId="480792AF" w14:textId="77777777" w:rsidR="00EC04BA" w:rsidRPr="00EF2563" w:rsidRDefault="00EC04BA" w:rsidP="00A876B2">
            <w:pPr>
              <w:spacing w:before="60" w:after="60"/>
              <w:rPr>
                <w:rFonts w:ascii="Arial" w:hAnsi="Arial" w:cs="Arial"/>
                <w:b/>
              </w:rPr>
            </w:pPr>
            <w:r w:rsidRPr="00EF2563">
              <w:rPr>
                <w:rFonts w:ascii="Arial" w:hAnsi="Arial" w:cs="Arial"/>
                <w:b/>
              </w:rPr>
              <w:t>Note the</w:t>
            </w:r>
            <w:r>
              <w:rPr>
                <w:rFonts w:ascii="Arial" w:hAnsi="Arial" w:cs="Arial"/>
                <w:b/>
                <w:bCs/>
              </w:rPr>
              <w:t xml:space="preserve"> </w:t>
            </w:r>
            <w:r w:rsidRPr="00EF2563">
              <w:rPr>
                <w:rFonts w:ascii="Arial" w:hAnsi="Arial" w:cs="Arial"/>
                <w:b/>
              </w:rPr>
              <w:t>Rectification Pla</w:t>
            </w:r>
            <w:r>
              <w:rPr>
                <w:rFonts w:ascii="Arial" w:hAnsi="Arial" w:cs="Arial"/>
                <w:b/>
                <w:bCs/>
              </w:rPr>
              <w:t>n</w:t>
            </w:r>
            <w:r w:rsidRPr="00EF2563">
              <w:rPr>
                <w:rFonts w:ascii="Arial" w:hAnsi="Arial" w:cs="Arial"/>
                <w:b/>
              </w:rPr>
              <w:t xml:space="preserve"> and Critical Service Failure </w:t>
            </w:r>
            <w:r>
              <w:rPr>
                <w:rFonts w:ascii="Arial" w:hAnsi="Arial" w:cs="Arial"/>
                <w:b/>
                <w:bCs/>
              </w:rPr>
              <w:t xml:space="preserve">provisions </w:t>
            </w:r>
            <w:r w:rsidRPr="00EF2563">
              <w:rPr>
                <w:rFonts w:ascii="Arial" w:hAnsi="Arial" w:cs="Arial"/>
                <w:b/>
              </w:rPr>
              <w:t xml:space="preserve">in </w:t>
            </w:r>
            <w:r>
              <w:rPr>
                <w:rFonts w:ascii="Arial" w:hAnsi="Arial" w:cs="Arial"/>
                <w:b/>
                <w:bCs/>
              </w:rPr>
              <w:t xml:space="preserve">the </w:t>
            </w:r>
            <w:r w:rsidRPr="00EF2563">
              <w:rPr>
                <w:rFonts w:ascii="Arial" w:hAnsi="Arial" w:cs="Arial"/>
                <w:b/>
              </w:rPr>
              <w:t>Contract Reporting section</w:t>
            </w:r>
          </w:p>
        </w:tc>
      </w:tr>
      <w:tr w:rsidR="00EC04BA" w:rsidRPr="003A322F" w14:paraId="02D0526A" w14:textId="77777777" w:rsidTr="00A876B2">
        <w:tblPrEx>
          <w:tblBorders>
            <w:insideH w:val="single" w:sz="4" w:space="0" w:color="auto"/>
            <w:insideV w:val="single" w:sz="4" w:space="0" w:color="auto"/>
          </w:tblBorders>
          <w:tblLook w:val="01E0" w:firstRow="1" w:lastRow="1" w:firstColumn="1" w:lastColumn="1" w:noHBand="0" w:noVBand="0"/>
        </w:tblPrEx>
        <w:trPr>
          <w:cantSplit/>
          <w:jc w:val="center"/>
        </w:trPr>
        <w:tc>
          <w:tcPr>
            <w:tcW w:w="634" w:type="pct"/>
            <w:shd w:val="clear" w:color="auto" w:fill="FF0000"/>
          </w:tcPr>
          <w:p w14:paraId="58469865" w14:textId="77777777" w:rsidR="00EC04BA" w:rsidRPr="003A322F" w:rsidRDefault="00EC04BA" w:rsidP="00A876B2">
            <w:pPr>
              <w:spacing w:before="60" w:after="0"/>
              <w:rPr>
                <w:rFonts w:ascii="Arial" w:hAnsi="Arial" w:cs="Arial"/>
                <w:b/>
                <w:color w:val="FFFFFF"/>
              </w:rPr>
            </w:pPr>
            <w:r w:rsidRPr="003A322F">
              <w:rPr>
                <w:rFonts w:ascii="Arial" w:hAnsi="Arial" w:cs="Arial"/>
                <w:b/>
                <w:color w:val="FFFFFF"/>
              </w:rPr>
              <w:lastRenderedPageBreak/>
              <w:t xml:space="preserve">RED </w:t>
            </w:r>
          </w:p>
          <w:p w14:paraId="2751350F" w14:textId="77777777" w:rsidR="00EC04BA" w:rsidRPr="003A322F" w:rsidRDefault="00EC04BA" w:rsidP="00A876B2">
            <w:pPr>
              <w:spacing w:after="60"/>
              <w:rPr>
                <w:rFonts w:ascii="Arial" w:hAnsi="Arial" w:cs="Arial"/>
                <w:b/>
              </w:rPr>
            </w:pPr>
          </w:p>
        </w:tc>
        <w:tc>
          <w:tcPr>
            <w:tcW w:w="2338" w:type="pct"/>
            <w:gridSpan w:val="2"/>
            <w:shd w:val="clear" w:color="auto" w:fill="auto"/>
          </w:tcPr>
          <w:p w14:paraId="716D362C" w14:textId="77777777" w:rsidR="00EC04BA" w:rsidRPr="003A322F" w:rsidRDefault="00EC04BA" w:rsidP="00A876B2">
            <w:pPr>
              <w:spacing w:before="60" w:after="60"/>
              <w:rPr>
                <w:rFonts w:ascii="Arial" w:hAnsi="Arial" w:cs="Arial"/>
                <w:u w:val="single"/>
              </w:rPr>
            </w:pPr>
            <w:r w:rsidRPr="003A322F">
              <w:rPr>
                <w:rFonts w:ascii="Arial" w:hAnsi="Arial" w:cs="Arial"/>
                <w:u w:val="single"/>
              </w:rPr>
              <w:t>Requires Improvement</w:t>
            </w:r>
          </w:p>
          <w:p w14:paraId="4EFBB3AD" w14:textId="0DD21375" w:rsidR="00EC04BA" w:rsidRPr="003A322F" w:rsidRDefault="00C56CCF" w:rsidP="00A876B2">
            <w:pPr>
              <w:spacing w:before="60" w:after="60"/>
              <w:rPr>
                <w:rFonts w:ascii="Arial" w:hAnsi="Arial" w:cs="Arial"/>
              </w:rPr>
            </w:pPr>
            <w:r>
              <w:rPr>
                <w:rFonts w:ascii="Arial" w:hAnsi="Arial" w:cs="Arial"/>
              </w:rPr>
              <w:t xml:space="preserve">Completion of authorised scheduled maintenance / dimension checks </w:t>
            </w:r>
            <w:r w:rsidR="00F5752E">
              <w:rPr>
                <w:rFonts w:ascii="Arial" w:hAnsi="Arial" w:cs="Arial"/>
              </w:rPr>
              <w:t xml:space="preserve">&amp; update of maintenance records </w:t>
            </w:r>
            <w:r w:rsidR="00B7411D">
              <w:rPr>
                <w:rFonts w:ascii="Arial" w:hAnsi="Arial" w:cs="Arial"/>
              </w:rPr>
              <w:t>5</w:t>
            </w:r>
            <w:r w:rsidR="00090FEB">
              <w:rPr>
                <w:rFonts w:ascii="Arial" w:hAnsi="Arial" w:cs="Arial"/>
              </w:rPr>
              <w:t>+ business days after expiry date</w:t>
            </w:r>
            <w:r w:rsidR="00182F52">
              <w:rPr>
                <w:rFonts w:ascii="Arial" w:hAnsi="Arial" w:cs="Arial"/>
              </w:rPr>
              <w:t>.</w:t>
            </w:r>
          </w:p>
        </w:tc>
        <w:tc>
          <w:tcPr>
            <w:tcW w:w="2028" w:type="pct"/>
            <w:shd w:val="clear" w:color="auto" w:fill="auto"/>
          </w:tcPr>
          <w:p w14:paraId="2928CD50" w14:textId="77777777" w:rsidR="00EC04BA" w:rsidRDefault="00EC04BA" w:rsidP="00A876B2">
            <w:pPr>
              <w:spacing w:before="60" w:after="60"/>
              <w:rPr>
                <w:rFonts w:ascii="Arial" w:hAnsi="Arial" w:cs="Arial"/>
              </w:rPr>
            </w:pPr>
            <w:r w:rsidRPr="003A322F">
              <w:rPr>
                <w:rFonts w:ascii="Arial" w:hAnsi="Arial" w:cs="Arial"/>
              </w:rPr>
              <w:t>Full payment of Task sum will be due</w:t>
            </w:r>
            <w:r>
              <w:rPr>
                <w:rFonts w:ascii="Arial" w:hAnsi="Arial" w:cs="Arial"/>
              </w:rPr>
              <w:t xml:space="preserve"> in accordance with Condition 35</w:t>
            </w:r>
            <w:r w:rsidRPr="003A322F">
              <w:rPr>
                <w:rFonts w:ascii="Arial" w:hAnsi="Arial" w:cs="Arial"/>
              </w:rPr>
              <w:t>, however:</w:t>
            </w:r>
          </w:p>
          <w:p w14:paraId="1D594B42" w14:textId="77777777" w:rsidR="00EC04BA" w:rsidRDefault="00EC04BA" w:rsidP="00A876B2">
            <w:pPr>
              <w:spacing w:before="60" w:after="60"/>
              <w:rPr>
                <w:rFonts w:ascii="Arial" w:hAnsi="Arial" w:cs="Arial"/>
              </w:rPr>
            </w:pPr>
          </w:p>
          <w:p w14:paraId="05A8EA9D" w14:textId="77777777" w:rsidR="00EC04BA" w:rsidRDefault="00EC04BA" w:rsidP="00A876B2">
            <w:pPr>
              <w:spacing w:before="60" w:after="60"/>
              <w:rPr>
                <w:rFonts w:ascii="Arial" w:hAnsi="Arial" w:cs="Arial"/>
              </w:rPr>
            </w:pPr>
            <w:r w:rsidRPr="003A322F">
              <w:rPr>
                <w:rFonts w:ascii="Arial" w:hAnsi="Arial" w:cs="Arial"/>
              </w:rPr>
              <w:t>The Contractor shall email the task originator to explain the causes of the untimely completion of the task.</w:t>
            </w:r>
          </w:p>
          <w:p w14:paraId="3C3D2F06" w14:textId="77777777" w:rsidR="00EC04BA" w:rsidRPr="00EF2563" w:rsidRDefault="00EC04BA" w:rsidP="00A876B2">
            <w:pPr>
              <w:spacing w:before="60" w:after="60"/>
              <w:rPr>
                <w:rFonts w:ascii="Arial" w:hAnsi="Arial" w:cs="Arial"/>
                <w:b/>
              </w:rPr>
            </w:pPr>
          </w:p>
          <w:p w14:paraId="1241D68B" w14:textId="77777777" w:rsidR="00EC04BA" w:rsidRPr="003A322F" w:rsidRDefault="00EC04BA" w:rsidP="00322D5B">
            <w:pPr>
              <w:keepNext/>
              <w:spacing w:before="60" w:after="60"/>
              <w:rPr>
                <w:rFonts w:ascii="Arial" w:hAnsi="Arial" w:cs="Arial"/>
              </w:rPr>
            </w:pPr>
            <w:r w:rsidRPr="0041592E">
              <w:rPr>
                <w:rFonts w:ascii="Arial" w:hAnsi="Arial" w:cs="Arial"/>
                <w:b/>
                <w:bCs/>
              </w:rPr>
              <w:t>Note the</w:t>
            </w:r>
            <w:r>
              <w:rPr>
                <w:rFonts w:ascii="Arial" w:hAnsi="Arial" w:cs="Arial"/>
                <w:b/>
                <w:bCs/>
              </w:rPr>
              <w:t xml:space="preserve"> </w:t>
            </w:r>
            <w:r w:rsidRPr="0041592E">
              <w:rPr>
                <w:rFonts w:ascii="Arial" w:hAnsi="Arial" w:cs="Arial"/>
                <w:b/>
                <w:bCs/>
              </w:rPr>
              <w:t>Rectification Pla</w:t>
            </w:r>
            <w:r>
              <w:rPr>
                <w:rFonts w:ascii="Arial" w:hAnsi="Arial" w:cs="Arial"/>
                <w:b/>
                <w:bCs/>
              </w:rPr>
              <w:t>n</w:t>
            </w:r>
            <w:r w:rsidRPr="0041592E">
              <w:rPr>
                <w:rFonts w:ascii="Arial" w:hAnsi="Arial" w:cs="Arial"/>
                <w:b/>
                <w:bCs/>
              </w:rPr>
              <w:t xml:space="preserve"> and Critical Service Failure </w:t>
            </w:r>
            <w:r>
              <w:rPr>
                <w:rFonts w:ascii="Arial" w:hAnsi="Arial" w:cs="Arial"/>
                <w:b/>
                <w:bCs/>
              </w:rPr>
              <w:t xml:space="preserve">provisions </w:t>
            </w:r>
            <w:r w:rsidRPr="0041592E">
              <w:rPr>
                <w:rFonts w:ascii="Arial" w:hAnsi="Arial" w:cs="Arial"/>
                <w:b/>
                <w:bCs/>
              </w:rPr>
              <w:t xml:space="preserve">in </w:t>
            </w:r>
            <w:r>
              <w:rPr>
                <w:rFonts w:ascii="Arial" w:hAnsi="Arial" w:cs="Arial"/>
                <w:b/>
                <w:bCs/>
              </w:rPr>
              <w:t xml:space="preserve">the </w:t>
            </w:r>
            <w:r w:rsidRPr="0041592E">
              <w:rPr>
                <w:rFonts w:ascii="Arial" w:hAnsi="Arial" w:cs="Arial"/>
                <w:b/>
                <w:bCs/>
              </w:rPr>
              <w:t>Contract Reporting section</w:t>
            </w:r>
          </w:p>
        </w:tc>
      </w:tr>
    </w:tbl>
    <w:p w14:paraId="64C92A87" w14:textId="77777777" w:rsidR="008B7A38" w:rsidRDefault="008B7A38">
      <w:r>
        <w:br w:type="page"/>
      </w:r>
    </w:p>
    <w:p w14:paraId="30743878" w14:textId="6EB3CB47" w:rsidR="00E56EE1" w:rsidRPr="008B54CE" w:rsidRDefault="007E621C" w:rsidP="003D1B0E">
      <w:pPr>
        <w:pStyle w:val="Heading1"/>
        <w:jc w:val="center"/>
      </w:pPr>
      <w:bookmarkStart w:id="45" w:name="_Toc109195424"/>
      <w:r w:rsidRPr="008B54CE">
        <w:rPr>
          <w:rFonts w:ascii="Arial" w:hAnsi="Arial" w:cs="Arial"/>
          <w:b/>
          <w:bCs/>
          <w:color w:val="auto"/>
          <w:sz w:val="28"/>
          <w:szCs w:val="28"/>
        </w:rPr>
        <w:lastRenderedPageBreak/>
        <w:t xml:space="preserve">ANNEX </w:t>
      </w:r>
      <w:r w:rsidR="00F17704" w:rsidRPr="008B54CE">
        <w:rPr>
          <w:rFonts w:ascii="Arial" w:hAnsi="Arial" w:cs="Arial"/>
          <w:b/>
          <w:bCs/>
          <w:color w:val="auto"/>
          <w:sz w:val="28"/>
          <w:szCs w:val="28"/>
        </w:rPr>
        <w:t xml:space="preserve">E </w:t>
      </w:r>
      <w:r w:rsidRPr="008B54CE">
        <w:rPr>
          <w:rFonts w:ascii="Arial" w:hAnsi="Arial" w:cs="Arial"/>
          <w:b/>
          <w:bCs/>
          <w:color w:val="auto"/>
          <w:sz w:val="28"/>
          <w:szCs w:val="28"/>
        </w:rPr>
        <w:t xml:space="preserve">– BLANK </w:t>
      </w:r>
      <w:r w:rsidR="00F02396" w:rsidRPr="008B54CE">
        <w:rPr>
          <w:rFonts w:ascii="Arial" w:hAnsi="Arial" w:cs="Arial"/>
          <w:b/>
          <w:bCs/>
          <w:color w:val="auto"/>
          <w:sz w:val="28"/>
          <w:szCs w:val="28"/>
        </w:rPr>
        <w:t xml:space="preserve">BIANNUAL </w:t>
      </w:r>
      <w:r w:rsidRPr="008B54CE">
        <w:rPr>
          <w:rFonts w:ascii="Arial" w:hAnsi="Arial" w:cs="Arial"/>
          <w:b/>
          <w:bCs/>
          <w:color w:val="auto"/>
          <w:sz w:val="28"/>
          <w:szCs w:val="28"/>
        </w:rPr>
        <w:t>KPI REPORT</w:t>
      </w:r>
      <w:r w:rsidR="00F02396" w:rsidRPr="008B54CE">
        <w:rPr>
          <w:rFonts w:ascii="Arial" w:hAnsi="Arial" w:cs="Arial"/>
          <w:b/>
          <w:bCs/>
          <w:color w:val="auto"/>
          <w:sz w:val="28"/>
          <w:szCs w:val="28"/>
        </w:rPr>
        <w:t xml:space="preserve"> COVERING </w:t>
      </w:r>
      <w:r w:rsidR="003D09E2" w:rsidRPr="008B54CE">
        <w:rPr>
          <w:rFonts w:ascii="Arial" w:hAnsi="Arial" w:cs="Arial"/>
          <w:b/>
          <w:bCs/>
          <w:color w:val="auto"/>
          <w:sz w:val="28"/>
          <w:szCs w:val="28"/>
        </w:rPr>
        <w:t xml:space="preserve">CORE WORK &amp; </w:t>
      </w:r>
      <w:r w:rsidR="00F02396" w:rsidRPr="008B54CE">
        <w:rPr>
          <w:rFonts w:ascii="Arial" w:hAnsi="Arial" w:cs="Arial"/>
          <w:b/>
          <w:bCs/>
          <w:color w:val="auto"/>
          <w:sz w:val="28"/>
          <w:szCs w:val="28"/>
        </w:rPr>
        <w:t>SCHEDULED MAINTENANCE</w:t>
      </w:r>
      <w:r w:rsidRPr="008B54CE">
        <w:rPr>
          <w:rFonts w:ascii="Arial" w:hAnsi="Arial" w:cs="Arial"/>
          <w:b/>
          <w:bCs/>
          <w:color w:val="auto"/>
          <w:sz w:val="28"/>
          <w:szCs w:val="28"/>
        </w:rPr>
        <w:t xml:space="preserve"> – TABULAR FORMAT</w:t>
      </w:r>
      <w:bookmarkEnd w:id="45"/>
    </w:p>
    <w:tbl>
      <w:tblPr>
        <w:tblStyle w:val="TableGrid"/>
        <w:tblW w:w="7847" w:type="dxa"/>
        <w:tblLook w:val="04A0" w:firstRow="1" w:lastRow="0" w:firstColumn="1" w:lastColumn="0" w:noHBand="0" w:noVBand="1"/>
      </w:tblPr>
      <w:tblGrid>
        <w:gridCol w:w="1843"/>
        <w:gridCol w:w="1905"/>
        <w:gridCol w:w="1412"/>
        <w:gridCol w:w="1156"/>
        <w:gridCol w:w="1531"/>
      </w:tblGrid>
      <w:tr w:rsidR="00AD5036" w14:paraId="0A353ABA" w14:textId="77777777" w:rsidTr="00291E36">
        <w:trPr>
          <w:trHeight w:val="670"/>
        </w:trPr>
        <w:tc>
          <w:tcPr>
            <w:tcW w:w="1843" w:type="dxa"/>
            <w:shd w:val="clear" w:color="auto" w:fill="E7E6E6" w:themeFill="background2"/>
          </w:tcPr>
          <w:p w14:paraId="3BE3E445" w14:textId="77777777" w:rsidR="00AD5036" w:rsidRDefault="00AD5036" w:rsidP="0028564E">
            <w:pPr>
              <w:pStyle w:val="BodyText"/>
              <w:jc w:val="center"/>
              <w:rPr>
                <w:rFonts w:ascii="Arial" w:hAnsi="Arial" w:cs="Arial"/>
                <w:b/>
                <w:bCs/>
                <w:lang w:val="en-US"/>
              </w:rPr>
            </w:pPr>
            <w:r>
              <w:rPr>
                <w:rFonts w:ascii="Arial" w:hAnsi="Arial" w:cs="Arial"/>
                <w:b/>
                <w:bCs/>
                <w:lang w:val="en-US"/>
              </w:rPr>
              <w:t>Reporting period:</w:t>
            </w:r>
          </w:p>
          <w:p w14:paraId="30B8F745" w14:textId="77777777" w:rsidR="00AD5036" w:rsidRDefault="00AD5036" w:rsidP="0028564E">
            <w:pPr>
              <w:pStyle w:val="BodyText"/>
              <w:jc w:val="center"/>
              <w:rPr>
                <w:rFonts w:ascii="Arial" w:hAnsi="Arial" w:cs="Arial"/>
                <w:b/>
                <w:bCs/>
                <w:lang w:val="en-US"/>
              </w:rPr>
            </w:pPr>
          </w:p>
        </w:tc>
        <w:tc>
          <w:tcPr>
            <w:tcW w:w="1905" w:type="dxa"/>
            <w:tcBorders>
              <w:top w:val="nil"/>
              <w:left w:val="nil"/>
              <w:right w:val="nil"/>
            </w:tcBorders>
          </w:tcPr>
          <w:p w14:paraId="7AC166ED" w14:textId="77777777" w:rsidR="00AD5036" w:rsidRDefault="00AD5036" w:rsidP="0028564E">
            <w:pPr>
              <w:pStyle w:val="BodyText"/>
              <w:jc w:val="center"/>
              <w:rPr>
                <w:rFonts w:ascii="Arial" w:hAnsi="Arial" w:cs="Arial"/>
                <w:b/>
                <w:bCs/>
                <w:lang w:val="en-US"/>
              </w:rPr>
            </w:pPr>
          </w:p>
        </w:tc>
        <w:tc>
          <w:tcPr>
            <w:tcW w:w="1412" w:type="dxa"/>
            <w:tcBorders>
              <w:top w:val="nil"/>
              <w:left w:val="nil"/>
              <w:right w:val="nil"/>
            </w:tcBorders>
          </w:tcPr>
          <w:p w14:paraId="68968F3A" w14:textId="77777777" w:rsidR="00AD5036" w:rsidRDefault="00AD5036" w:rsidP="0028564E">
            <w:pPr>
              <w:pStyle w:val="BodyText"/>
              <w:jc w:val="center"/>
              <w:rPr>
                <w:rFonts w:ascii="Arial" w:hAnsi="Arial" w:cs="Arial"/>
                <w:b/>
                <w:bCs/>
                <w:lang w:val="en-US"/>
              </w:rPr>
            </w:pPr>
          </w:p>
        </w:tc>
        <w:tc>
          <w:tcPr>
            <w:tcW w:w="1156" w:type="dxa"/>
            <w:tcBorders>
              <w:top w:val="nil"/>
              <w:left w:val="nil"/>
              <w:right w:val="nil"/>
            </w:tcBorders>
          </w:tcPr>
          <w:p w14:paraId="73018B18" w14:textId="77777777" w:rsidR="00AD5036" w:rsidRDefault="00AD5036" w:rsidP="0028564E">
            <w:pPr>
              <w:pStyle w:val="BodyText"/>
              <w:jc w:val="center"/>
              <w:rPr>
                <w:rFonts w:ascii="Arial" w:hAnsi="Arial" w:cs="Arial"/>
                <w:b/>
                <w:bCs/>
                <w:lang w:val="en-US"/>
              </w:rPr>
            </w:pPr>
          </w:p>
        </w:tc>
        <w:tc>
          <w:tcPr>
            <w:tcW w:w="1531" w:type="dxa"/>
            <w:tcBorders>
              <w:top w:val="nil"/>
              <w:left w:val="nil"/>
              <w:right w:val="nil"/>
            </w:tcBorders>
          </w:tcPr>
          <w:p w14:paraId="1D420E8F" w14:textId="77777777" w:rsidR="00AD5036" w:rsidRDefault="00AD5036" w:rsidP="0028564E">
            <w:pPr>
              <w:pStyle w:val="BodyText"/>
              <w:jc w:val="center"/>
              <w:rPr>
                <w:rFonts w:ascii="Arial" w:hAnsi="Arial" w:cs="Arial"/>
                <w:b/>
                <w:bCs/>
                <w:lang w:val="en-US"/>
              </w:rPr>
            </w:pPr>
          </w:p>
        </w:tc>
      </w:tr>
      <w:tr w:rsidR="00AD5036" w14:paraId="1CE07EDB" w14:textId="77777777" w:rsidTr="00291E36">
        <w:tc>
          <w:tcPr>
            <w:tcW w:w="1843" w:type="dxa"/>
          </w:tcPr>
          <w:p w14:paraId="371A9C94" w14:textId="73FF226A" w:rsidR="00AD5036" w:rsidRPr="00C62959" w:rsidRDefault="00AD5036" w:rsidP="0028564E">
            <w:pPr>
              <w:pStyle w:val="BodyText"/>
              <w:jc w:val="center"/>
              <w:rPr>
                <w:rFonts w:ascii="Arial" w:hAnsi="Arial" w:cs="Arial"/>
                <w:b/>
                <w:bCs/>
                <w:lang w:val="en-US"/>
              </w:rPr>
            </w:pPr>
            <w:r>
              <w:rPr>
                <w:rFonts w:ascii="Arial" w:hAnsi="Arial" w:cs="Arial"/>
                <w:b/>
                <w:bCs/>
                <w:lang w:val="en-US"/>
              </w:rPr>
              <w:t>SCHEDULED MAINTENANCE EVENT</w:t>
            </w:r>
          </w:p>
        </w:tc>
        <w:tc>
          <w:tcPr>
            <w:tcW w:w="1905" w:type="dxa"/>
          </w:tcPr>
          <w:p w14:paraId="787941A6" w14:textId="439D57E6" w:rsidR="00AD5036" w:rsidRPr="00C62959" w:rsidRDefault="0053661F" w:rsidP="0028564E">
            <w:pPr>
              <w:pStyle w:val="BodyText"/>
              <w:jc w:val="center"/>
              <w:rPr>
                <w:rFonts w:ascii="Arial" w:hAnsi="Arial" w:cs="Arial"/>
                <w:b/>
                <w:bCs/>
                <w:lang w:val="en-US"/>
              </w:rPr>
            </w:pPr>
            <w:r>
              <w:rPr>
                <w:rFonts w:ascii="Arial" w:hAnsi="Arial" w:cs="Arial"/>
                <w:b/>
                <w:bCs/>
                <w:lang w:val="en-US"/>
              </w:rPr>
              <w:t>SCHEDULED MAINTENANCE EVENT EXPIRY DATE</w:t>
            </w:r>
          </w:p>
        </w:tc>
        <w:tc>
          <w:tcPr>
            <w:tcW w:w="1412" w:type="dxa"/>
          </w:tcPr>
          <w:p w14:paraId="5ED86DEC" w14:textId="77777777" w:rsidR="00AD5036" w:rsidRPr="00C62959" w:rsidRDefault="00AD5036" w:rsidP="0028564E">
            <w:pPr>
              <w:pStyle w:val="BodyText"/>
              <w:jc w:val="center"/>
              <w:rPr>
                <w:rFonts w:ascii="Arial" w:hAnsi="Arial" w:cs="Arial"/>
                <w:b/>
                <w:bCs/>
                <w:lang w:val="en-US"/>
              </w:rPr>
            </w:pPr>
            <w:r>
              <w:rPr>
                <w:rFonts w:ascii="Arial" w:hAnsi="Arial" w:cs="Arial"/>
                <w:b/>
                <w:bCs/>
                <w:lang w:val="en-US"/>
              </w:rPr>
              <w:t>ACTUAL DELIVERY DATE</w:t>
            </w:r>
          </w:p>
        </w:tc>
        <w:tc>
          <w:tcPr>
            <w:tcW w:w="1156" w:type="dxa"/>
          </w:tcPr>
          <w:p w14:paraId="2FFDD0E0" w14:textId="77777777" w:rsidR="00AD5036" w:rsidRPr="00C62959" w:rsidRDefault="00AD5036" w:rsidP="0028564E">
            <w:pPr>
              <w:pStyle w:val="BodyText"/>
              <w:jc w:val="center"/>
              <w:rPr>
                <w:rFonts w:ascii="Arial" w:hAnsi="Arial" w:cs="Arial"/>
                <w:b/>
                <w:bCs/>
                <w:lang w:val="en-US"/>
              </w:rPr>
            </w:pPr>
            <w:r>
              <w:rPr>
                <w:rFonts w:ascii="Arial" w:hAnsi="Arial" w:cs="Arial"/>
                <w:b/>
                <w:bCs/>
                <w:lang w:val="en-US"/>
              </w:rPr>
              <w:t>KPI SCORE</w:t>
            </w:r>
          </w:p>
        </w:tc>
        <w:tc>
          <w:tcPr>
            <w:tcW w:w="1531" w:type="dxa"/>
          </w:tcPr>
          <w:p w14:paraId="3742E88F" w14:textId="77777777" w:rsidR="00AD5036" w:rsidRDefault="00AD5036" w:rsidP="0028564E">
            <w:pPr>
              <w:pStyle w:val="BodyText"/>
              <w:jc w:val="center"/>
              <w:rPr>
                <w:rFonts w:ascii="Arial" w:hAnsi="Arial" w:cs="Arial"/>
                <w:b/>
                <w:bCs/>
                <w:lang w:val="en-US"/>
              </w:rPr>
            </w:pPr>
            <w:r>
              <w:rPr>
                <w:rFonts w:ascii="Arial" w:hAnsi="Arial" w:cs="Arial"/>
                <w:b/>
                <w:bCs/>
                <w:lang w:val="en-US"/>
              </w:rPr>
              <w:t>KPI SCORE COMMENTS</w:t>
            </w:r>
          </w:p>
        </w:tc>
      </w:tr>
      <w:tr w:rsidR="00AD5036" w14:paraId="068594B9" w14:textId="77777777" w:rsidTr="00291E36">
        <w:tc>
          <w:tcPr>
            <w:tcW w:w="1843" w:type="dxa"/>
          </w:tcPr>
          <w:p w14:paraId="6B6F6748" w14:textId="77777777" w:rsidR="00AD5036" w:rsidRDefault="00AD5036" w:rsidP="0028564E">
            <w:pPr>
              <w:pStyle w:val="BodyText"/>
              <w:jc w:val="center"/>
              <w:rPr>
                <w:rFonts w:ascii="Arial" w:hAnsi="Arial" w:cs="Arial"/>
                <w:lang w:val="en-US"/>
              </w:rPr>
            </w:pPr>
          </w:p>
        </w:tc>
        <w:tc>
          <w:tcPr>
            <w:tcW w:w="1905" w:type="dxa"/>
          </w:tcPr>
          <w:p w14:paraId="69050CCB" w14:textId="77777777" w:rsidR="00AD5036" w:rsidRDefault="00AD5036" w:rsidP="0028564E">
            <w:pPr>
              <w:pStyle w:val="BodyText"/>
              <w:jc w:val="center"/>
              <w:rPr>
                <w:rFonts w:ascii="Arial" w:hAnsi="Arial" w:cs="Arial"/>
                <w:lang w:val="en-US"/>
              </w:rPr>
            </w:pPr>
          </w:p>
        </w:tc>
        <w:tc>
          <w:tcPr>
            <w:tcW w:w="1412" w:type="dxa"/>
          </w:tcPr>
          <w:p w14:paraId="01C8B718" w14:textId="77777777" w:rsidR="00AD5036" w:rsidRDefault="00AD5036" w:rsidP="0028564E">
            <w:pPr>
              <w:pStyle w:val="BodyText"/>
              <w:jc w:val="center"/>
              <w:rPr>
                <w:rFonts w:ascii="Arial" w:hAnsi="Arial" w:cs="Arial"/>
                <w:lang w:val="en-US"/>
              </w:rPr>
            </w:pPr>
          </w:p>
        </w:tc>
        <w:tc>
          <w:tcPr>
            <w:tcW w:w="1156" w:type="dxa"/>
          </w:tcPr>
          <w:p w14:paraId="0C24C40D" w14:textId="77777777" w:rsidR="00AD5036" w:rsidRDefault="00AD5036" w:rsidP="0028564E">
            <w:pPr>
              <w:pStyle w:val="BodyText"/>
              <w:jc w:val="center"/>
              <w:rPr>
                <w:rFonts w:ascii="Arial" w:hAnsi="Arial" w:cs="Arial"/>
                <w:lang w:val="en-US"/>
              </w:rPr>
            </w:pPr>
          </w:p>
        </w:tc>
        <w:tc>
          <w:tcPr>
            <w:tcW w:w="1531" w:type="dxa"/>
          </w:tcPr>
          <w:p w14:paraId="7981E044" w14:textId="77777777" w:rsidR="00AD5036" w:rsidRDefault="00AD5036" w:rsidP="0028564E">
            <w:pPr>
              <w:pStyle w:val="BodyText"/>
              <w:jc w:val="center"/>
              <w:rPr>
                <w:rFonts w:ascii="Arial" w:hAnsi="Arial" w:cs="Arial"/>
                <w:lang w:val="en-US"/>
              </w:rPr>
            </w:pPr>
          </w:p>
        </w:tc>
      </w:tr>
      <w:tr w:rsidR="00AD5036" w14:paraId="395BDE27" w14:textId="77777777" w:rsidTr="00291E36">
        <w:tc>
          <w:tcPr>
            <w:tcW w:w="1843" w:type="dxa"/>
          </w:tcPr>
          <w:p w14:paraId="4DA7237F" w14:textId="77777777" w:rsidR="00AD5036" w:rsidRDefault="00AD5036" w:rsidP="0028564E">
            <w:pPr>
              <w:pStyle w:val="BodyText"/>
              <w:jc w:val="center"/>
              <w:rPr>
                <w:rFonts w:ascii="Arial" w:hAnsi="Arial" w:cs="Arial"/>
                <w:lang w:val="en-US"/>
              </w:rPr>
            </w:pPr>
          </w:p>
        </w:tc>
        <w:tc>
          <w:tcPr>
            <w:tcW w:w="1905" w:type="dxa"/>
          </w:tcPr>
          <w:p w14:paraId="2A332C85" w14:textId="77777777" w:rsidR="00AD5036" w:rsidRDefault="00AD5036" w:rsidP="0028564E">
            <w:pPr>
              <w:pStyle w:val="BodyText"/>
              <w:jc w:val="center"/>
              <w:rPr>
                <w:rFonts w:ascii="Arial" w:hAnsi="Arial" w:cs="Arial"/>
                <w:lang w:val="en-US"/>
              </w:rPr>
            </w:pPr>
          </w:p>
        </w:tc>
        <w:tc>
          <w:tcPr>
            <w:tcW w:w="1412" w:type="dxa"/>
          </w:tcPr>
          <w:p w14:paraId="083FC356" w14:textId="77777777" w:rsidR="00AD5036" w:rsidRDefault="00AD5036" w:rsidP="0028564E">
            <w:pPr>
              <w:pStyle w:val="BodyText"/>
              <w:jc w:val="center"/>
              <w:rPr>
                <w:rFonts w:ascii="Arial" w:hAnsi="Arial" w:cs="Arial"/>
                <w:lang w:val="en-US"/>
              </w:rPr>
            </w:pPr>
          </w:p>
        </w:tc>
        <w:tc>
          <w:tcPr>
            <w:tcW w:w="1156" w:type="dxa"/>
          </w:tcPr>
          <w:p w14:paraId="113565A1" w14:textId="77777777" w:rsidR="00AD5036" w:rsidRDefault="00AD5036" w:rsidP="0028564E">
            <w:pPr>
              <w:pStyle w:val="BodyText"/>
              <w:jc w:val="center"/>
              <w:rPr>
                <w:rFonts w:ascii="Arial" w:hAnsi="Arial" w:cs="Arial"/>
                <w:lang w:val="en-US"/>
              </w:rPr>
            </w:pPr>
          </w:p>
        </w:tc>
        <w:tc>
          <w:tcPr>
            <w:tcW w:w="1531" w:type="dxa"/>
          </w:tcPr>
          <w:p w14:paraId="48888B7C" w14:textId="77777777" w:rsidR="00AD5036" w:rsidRDefault="00AD5036" w:rsidP="0028564E">
            <w:pPr>
              <w:pStyle w:val="BodyText"/>
              <w:jc w:val="center"/>
              <w:rPr>
                <w:rFonts w:ascii="Arial" w:hAnsi="Arial" w:cs="Arial"/>
                <w:lang w:val="en-US"/>
              </w:rPr>
            </w:pPr>
          </w:p>
        </w:tc>
      </w:tr>
      <w:tr w:rsidR="00AD5036" w14:paraId="2687E42D" w14:textId="77777777" w:rsidTr="00291E36">
        <w:tc>
          <w:tcPr>
            <w:tcW w:w="1843" w:type="dxa"/>
          </w:tcPr>
          <w:p w14:paraId="14664A4C" w14:textId="77777777" w:rsidR="00AD5036" w:rsidRDefault="00AD5036" w:rsidP="0028564E">
            <w:pPr>
              <w:pStyle w:val="BodyText"/>
              <w:jc w:val="center"/>
              <w:rPr>
                <w:rFonts w:ascii="Arial" w:hAnsi="Arial" w:cs="Arial"/>
                <w:lang w:val="en-US"/>
              </w:rPr>
            </w:pPr>
          </w:p>
        </w:tc>
        <w:tc>
          <w:tcPr>
            <w:tcW w:w="1905" w:type="dxa"/>
          </w:tcPr>
          <w:p w14:paraId="48516E74" w14:textId="77777777" w:rsidR="00AD5036" w:rsidRDefault="00AD5036" w:rsidP="0028564E">
            <w:pPr>
              <w:pStyle w:val="BodyText"/>
              <w:jc w:val="center"/>
              <w:rPr>
                <w:rFonts w:ascii="Arial" w:hAnsi="Arial" w:cs="Arial"/>
                <w:lang w:val="en-US"/>
              </w:rPr>
            </w:pPr>
          </w:p>
        </w:tc>
        <w:tc>
          <w:tcPr>
            <w:tcW w:w="1412" w:type="dxa"/>
          </w:tcPr>
          <w:p w14:paraId="77072E88" w14:textId="77777777" w:rsidR="00AD5036" w:rsidRDefault="00AD5036" w:rsidP="0028564E">
            <w:pPr>
              <w:pStyle w:val="BodyText"/>
              <w:jc w:val="center"/>
              <w:rPr>
                <w:rFonts w:ascii="Arial" w:hAnsi="Arial" w:cs="Arial"/>
                <w:lang w:val="en-US"/>
              </w:rPr>
            </w:pPr>
          </w:p>
        </w:tc>
        <w:tc>
          <w:tcPr>
            <w:tcW w:w="1156" w:type="dxa"/>
          </w:tcPr>
          <w:p w14:paraId="699101CD" w14:textId="77777777" w:rsidR="00AD5036" w:rsidRDefault="00AD5036" w:rsidP="0028564E">
            <w:pPr>
              <w:pStyle w:val="BodyText"/>
              <w:jc w:val="center"/>
              <w:rPr>
                <w:rFonts w:ascii="Arial" w:hAnsi="Arial" w:cs="Arial"/>
                <w:lang w:val="en-US"/>
              </w:rPr>
            </w:pPr>
          </w:p>
        </w:tc>
        <w:tc>
          <w:tcPr>
            <w:tcW w:w="1531" w:type="dxa"/>
          </w:tcPr>
          <w:p w14:paraId="7AFF12F9" w14:textId="77777777" w:rsidR="00AD5036" w:rsidRDefault="00AD5036" w:rsidP="0028564E">
            <w:pPr>
              <w:pStyle w:val="BodyText"/>
              <w:jc w:val="center"/>
              <w:rPr>
                <w:rFonts w:ascii="Arial" w:hAnsi="Arial" w:cs="Arial"/>
                <w:lang w:val="en-US"/>
              </w:rPr>
            </w:pPr>
          </w:p>
        </w:tc>
      </w:tr>
      <w:tr w:rsidR="00AD5036" w14:paraId="07FF8DD1" w14:textId="77777777" w:rsidTr="00291E36">
        <w:tc>
          <w:tcPr>
            <w:tcW w:w="1843" w:type="dxa"/>
          </w:tcPr>
          <w:p w14:paraId="464966CB" w14:textId="77777777" w:rsidR="00AD5036" w:rsidRDefault="00AD5036" w:rsidP="0028564E">
            <w:pPr>
              <w:pStyle w:val="BodyText"/>
              <w:jc w:val="center"/>
              <w:rPr>
                <w:rFonts w:ascii="Arial" w:hAnsi="Arial" w:cs="Arial"/>
                <w:lang w:val="en-US"/>
              </w:rPr>
            </w:pPr>
          </w:p>
        </w:tc>
        <w:tc>
          <w:tcPr>
            <w:tcW w:w="1905" w:type="dxa"/>
          </w:tcPr>
          <w:p w14:paraId="5E5C266F" w14:textId="77777777" w:rsidR="00AD5036" w:rsidRDefault="00AD5036" w:rsidP="0028564E">
            <w:pPr>
              <w:pStyle w:val="BodyText"/>
              <w:jc w:val="center"/>
              <w:rPr>
                <w:rFonts w:ascii="Arial" w:hAnsi="Arial" w:cs="Arial"/>
                <w:lang w:val="en-US"/>
              </w:rPr>
            </w:pPr>
          </w:p>
        </w:tc>
        <w:tc>
          <w:tcPr>
            <w:tcW w:w="1412" w:type="dxa"/>
          </w:tcPr>
          <w:p w14:paraId="103B49F1" w14:textId="77777777" w:rsidR="00AD5036" w:rsidRDefault="00AD5036" w:rsidP="0028564E">
            <w:pPr>
              <w:pStyle w:val="BodyText"/>
              <w:jc w:val="center"/>
              <w:rPr>
                <w:rFonts w:ascii="Arial" w:hAnsi="Arial" w:cs="Arial"/>
                <w:lang w:val="en-US"/>
              </w:rPr>
            </w:pPr>
          </w:p>
        </w:tc>
        <w:tc>
          <w:tcPr>
            <w:tcW w:w="1156" w:type="dxa"/>
          </w:tcPr>
          <w:p w14:paraId="4D905F51" w14:textId="77777777" w:rsidR="00AD5036" w:rsidRDefault="00AD5036" w:rsidP="0028564E">
            <w:pPr>
              <w:pStyle w:val="BodyText"/>
              <w:jc w:val="center"/>
              <w:rPr>
                <w:rFonts w:ascii="Arial" w:hAnsi="Arial" w:cs="Arial"/>
                <w:lang w:val="en-US"/>
              </w:rPr>
            </w:pPr>
          </w:p>
        </w:tc>
        <w:tc>
          <w:tcPr>
            <w:tcW w:w="1531" w:type="dxa"/>
          </w:tcPr>
          <w:p w14:paraId="36A58C2E" w14:textId="77777777" w:rsidR="00AD5036" w:rsidRDefault="00AD5036" w:rsidP="0028564E">
            <w:pPr>
              <w:pStyle w:val="BodyText"/>
              <w:jc w:val="center"/>
              <w:rPr>
                <w:rFonts w:ascii="Arial" w:hAnsi="Arial" w:cs="Arial"/>
                <w:lang w:val="en-US"/>
              </w:rPr>
            </w:pPr>
          </w:p>
        </w:tc>
      </w:tr>
      <w:tr w:rsidR="00AD5036" w14:paraId="48DE3432" w14:textId="77777777" w:rsidTr="00291E36">
        <w:tc>
          <w:tcPr>
            <w:tcW w:w="1843" w:type="dxa"/>
          </w:tcPr>
          <w:p w14:paraId="71F03AE1" w14:textId="77777777" w:rsidR="00AD5036" w:rsidRDefault="00AD5036" w:rsidP="0028564E">
            <w:pPr>
              <w:pStyle w:val="BodyText"/>
              <w:jc w:val="center"/>
              <w:rPr>
                <w:rFonts w:ascii="Arial" w:hAnsi="Arial" w:cs="Arial"/>
                <w:lang w:val="en-US"/>
              </w:rPr>
            </w:pPr>
          </w:p>
        </w:tc>
        <w:tc>
          <w:tcPr>
            <w:tcW w:w="1905" w:type="dxa"/>
          </w:tcPr>
          <w:p w14:paraId="7C7325F5" w14:textId="77777777" w:rsidR="00AD5036" w:rsidRDefault="00AD5036" w:rsidP="0028564E">
            <w:pPr>
              <w:pStyle w:val="BodyText"/>
              <w:jc w:val="center"/>
              <w:rPr>
                <w:rFonts w:ascii="Arial" w:hAnsi="Arial" w:cs="Arial"/>
                <w:lang w:val="en-US"/>
              </w:rPr>
            </w:pPr>
          </w:p>
        </w:tc>
        <w:tc>
          <w:tcPr>
            <w:tcW w:w="1412" w:type="dxa"/>
          </w:tcPr>
          <w:p w14:paraId="688411F3" w14:textId="77777777" w:rsidR="00AD5036" w:rsidRDefault="00AD5036" w:rsidP="0028564E">
            <w:pPr>
              <w:pStyle w:val="BodyText"/>
              <w:jc w:val="center"/>
              <w:rPr>
                <w:rFonts w:ascii="Arial" w:hAnsi="Arial" w:cs="Arial"/>
                <w:lang w:val="en-US"/>
              </w:rPr>
            </w:pPr>
          </w:p>
        </w:tc>
        <w:tc>
          <w:tcPr>
            <w:tcW w:w="1156" w:type="dxa"/>
          </w:tcPr>
          <w:p w14:paraId="2DB1917D" w14:textId="77777777" w:rsidR="00AD5036" w:rsidRDefault="00AD5036" w:rsidP="0028564E">
            <w:pPr>
              <w:pStyle w:val="BodyText"/>
              <w:jc w:val="center"/>
              <w:rPr>
                <w:rFonts w:ascii="Arial" w:hAnsi="Arial" w:cs="Arial"/>
                <w:lang w:val="en-US"/>
              </w:rPr>
            </w:pPr>
          </w:p>
        </w:tc>
        <w:tc>
          <w:tcPr>
            <w:tcW w:w="1531" w:type="dxa"/>
          </w:tcPr>
          <w:p w14:paraId="102725B4" w14:textId="77777777" w:rsidR="00AD5036" w:rsidRDefault="00AD5036" w:rsidP="0028564E">
            <w:pPr>
              <w:pStyle w:val="BodyText"/>
              <w:jc w:val="center"/>
              <w:rPr>
                <w:rFonts w:ascii="Arial" w:hAnsi="Arial" w:cs="Arial"/>
                <w:lang w:val="en-US"/>
              </w:rPr>
            </w:pPr>
          </w:p>
        </w:tc>
      </w:tr>
      <w:tr w:rsidR="00AD5036" w14:paraId="3C9F6DB4" w14:textId="77777777" w:rsidTr="00291E36">
        <w:tc>
          <w:tcPr>
            <w:tcW w:w="1843" w:type="dxa"/>
          </w:tcPr>
          <w:p w14:paraId="0F8538C9" w14:textId="77777777" w:rsidR="00AD5036" w:rsidRDefault="00AD5036" w:rsidP="0028564E">
            <w:pPr>
              <w:pStyle w:val="BodyText"/>
              <w:jc w:val="center"/>
              <w:rPr>
                <w:rFonts w:ascii="Arial" w:hAnsi="Arial" w:cs="Arial"/>
                <w:lang w:val="en-US"/>
              </w:rPr>
            </w:pPr>
          </w:p>
        </w:tc>
        <w:tc>
          <w:tcPr>
            <w:tcW w:w="1905" w:type="dxa"/>
          </w:tcPr>
          <w:p w14:paraId="26A89D5D" w14:textId="77777777" w:rsidR="00AD5036" w:rsidRDefault="00AD5036" w:rsidP="0028564E">
            <w:pPr>
              <w:pStyle w:val="BodyText"/>
              <w:jc w:val="center"/>
              <w:rPr>
                <w:rFonts w:ascii="Arial" w:hAnsi="Arial" w:cs="Arial"/>
                <w:lang w:val="en-US"/>
              </w:rPr>
            </w:pPr>
          </w:p>
        </w:tc>
        <w:tc>
          <w:tcPr>
            <w:tcW w:w="1412" w:type="dxa"/>
          </w:tcPr>
          <w:p w14:paraId="2DA9B6E7" w14:textId="77777777" w:rsidR="00AD5036" w:rsidRDefault="00AD5036" w:rsidP="0028564E">
            <w:pPr>
              <w:pStyle w:val="BodyText"/>
              <w:jc w:val="center"/>
              <w:rPr>
                <w:rFonts w:ascii="Arial" w:hAnsi="Arial" w:cs="Arial"/>
                <w:lang w:val="en-US"/>
              </w:rPr>
            </w:pPr>
          </w:p>
        </w:tc>
        <w:tc>
          <w:tcPr>
            <w:tcW w:w="1156" w:type="dxa"/>
          </w:tcPr>
          <w:p w14:paraId="62DA85A5" w14:textId="77777777" w:rsidR="00AD5036" w:rsidRDefault="00AD5036" w:rsidP="0028564E">
            <w:pPr>
              <w:pStyle w:val="BodyText"/>
              <w:jc w:val="center"/>
              <w:rPr>
                <w:rFonts w:ascii="Arial" w:hAnsi="Arial" w:cs="Arial"/>
                <w:lang w:val="en-US"/>
              </w:rPr>
            </w:pPr>
          </w:p>
        </w:tc>
        <w:tc>
          <w:tcPr>
            <w:tcW w:w="1531" w:type="dxa"/>
          </w:tcPr>
          <w:p w14:paraId="744600F3" w14:textId="77777777" w:rsidR="00AD5036" w:rsidRDefault="00AD5036" w:rsidP="0028564E">
            <w:pPr>
              <w:pStyle w:val="BodyText"/>
              <w:jc w:val="center"/>
              <w:rPr>
                <w:rFonts w:ascii="Arial" w:hAnsi="Arial" w:cs="Arial"/>
                <w:lang w:val="en-US"/>
              </w:rPr>
            </w:pPr>
          </w:p>
        </w:tc>
      </w:tr>
      <w:tr w:rsidR="00AD5036" w14:paraId="0DED12DF" w14:textId="77777777" w:rsidTr="00291E36">
        <w:tc>
          <w:tcPr>
            <w:tcW w:w="1843" w:type="dxa"/>
          </w:tcPr>
          <w:p w14:paraId="4B405CF2" w14:textId="77777777" w:rsidR="00AD5036" w:rsidRDefault="00AD5036" w:rsidP="0028564E">
            <w:pPr>
              <w:pStyle w:val="BodyText"/>
              <w:jc w:val="center"/>
              <w:rPr>
                <w:rFonts w:ascii="Arial" w:hAnsi="Arial" w:cs="Arial"/>
                <w:lang w:val="en-US"/>
              </w:rPr>
            </w:pPr>
          </w:p>
        </w:tc>
        <w:tc>
          <w:tcPr>
            <w:tcW w:w="1905" w:type="dxa"/>
          </w:tcPr>
          <w:p w14:paraId="0239B482" w14:textId="77777777" w:rsidR="00AD5036" w:rsidRDefault="00AD5036" w:rsidP="0028564E">
            <w:pPr>
              <w:pStyle w:val="BodyText"/>
              <w:jc w:val="center"/>
              <w:rPr>
                <w:rFonts w:ascii="Arial" w:hAnsi="Arial" w:cs="Arial"/>
                <w:lang w:val="en-US"/>
              </w:rPr>
            </w:pPr>
          </w:p>
        </w:tc>
        <w:tc>
          <w:tcPr>
            <w:tcW w:w="1412" w:type="dxa"/>
          </w:tcPr>
          <w:p w14:paraId="7ACE8776" w14:textId="77777777" w:rsidR="00AD5036" w:rsidRDefault="00AD5036" w:rsidP="0028564E">
            <w:pPr>
              <w:pStyle w:val="BodyText"/>
              <w:jc w:val="center"/>
              <w:rPr>
                <w:rFonts w:ascii="Arial" w:hAnsi="Arial" w:cs="Arial"/>
                <w:lang w:val="en-US"/>
              </w:rPr>
            </w:pPr>
          </w:p>
        </w:tc>
        <w:tc>
          <w:tcPr>
            <w:tcW w:w="1156" w:type="dxa"/>
          </w:tcPr>
          <w:p w14:paraId="602FA876" w14:textId="77777777" w:rsidR="00AD5036" w:rsidRDefault="00AD5036" w:rsidP="0028564E">
            <w:pPr>
              <w:pStyle w:val="BodyText"/>
              <w:jc w:val="center"/>
              <w:rPr>
                <w:rFonts w:ascii="Arial" w:hAnsi="Arial" w:cs="Arial"/>
                <w:lang w:val="en-US"/>
              </w:rPr>
            </w:pPr>
          </w:p>
        </w:tc>
        <w:tc>
          <w:tcPr>
            <w:tcW w:w="1531" w:type="dxa"/>
          </w:tcPr>
          <w:p w14:paraId="1F5EABAF" w14:textId="77777777" w:rsidR="00AD5036" w:rsidRDefault="00AD5036" w:rsidP="0028564E">
            <w:pPr>
              <w:pStyle w:val="BodyText"/>
              <w:jc w:val="center"/>
              <w:rPr>
                <w:rFonts w:ascii="Arial" w:hAnsi="Arial" w:cs="Arial"/>
                <w:lang w:val="en-US"/>
              </w:rPr>
            </w:pPr>
          </w:p>
        </w:tc>
      </w:tr>
      <w:tr w:rsidR="00AD5036" w14:paraId="6F2F8558" w14:textId="77777777" w:rsidTr="00291E36">
        <w:tc>
          <w:tcPr>
            <w:tcW w:w="1843" w:type="dxa"/>
          </w:tcPr>
          <w:p w14:paraId="5AF9B4A0" w14:textId="77777777" w:rsidR="00AD5036" w:rsidRDefault="00AD5036" w:rsidP="0028564E">
            <w:pPr>
              <w:pStyle w:val="BodyText"/>
              <w:jc w:val="center"/>
              <w:rPr>
                <w:rFonts w:ascii="Arial" w:hAnsi="Arial" w:cs="Arial"/>
                <w:lang w:val="en-US"/>
              </w:rPr>
            </w:pPr>
          </w:p>
        </w:tc>
        <w:tc>
          <w:tcPr>
            <w:tcW w:w="1905" w:type="dxa"/>
          </w:tcPr>
          <w:p w14:paraId="0410224F" w14:textId="77777777" w:rsidR="00AD5036" w:rsidRDefault="00AD5036" w:rsidP="0028564E">
            <w:pPr>
              <w:pStyle w:val="BodyText"/>
              <w:jc w:val="center"/>
              <w:rPr>
                <w:rFonts w:ascii="Arial" w:hAnsi="Arial" w:cs="Arial"/>
                <w:lang w:val="en-US"/>
              </w:rPr>
            </w:pPr>
          </w:p>
        </w:tc>
        <w:tc>
          <w:tcPr>
            <w:tcW w:w="1412" w:type="dxa"/>
          </w:tcPr>
          <w:p w14:paraId="7A00EEE3" w14:textId="77777777" w:rsidR="00AD5036" w:rsidRDefault="00AD5036" w:rsidP="0028564E">
            <w:pPr>
              <w:pStyle w:val="BodyText"/>
              <w:jc w:val="center"/>
              <w:rPr>
                <w:rFonts w:ascii="Arial" w:hAnsi="Arial" w:cs="Arial"/>
                <w:lang w:val="en-US"/>
              </w:rPr>
            </w:pPr>
          </w:p>
        </w:tc>
        <w:tc>
          <w:tcPr>
            <w:tcW w:w="1156" w:type="dxa"/>
          </w:tcPr>
          <w:p w14:paraId="10D97187" w14:textId="77777777" w:rsidR="00AD5036" w:rsidRDefault="00AD5036" w:rsidP="0028564E">
            <w:pPr>
              <w:pStyle w:val="BodyText"/>
              <w:jc w:val="center"/>
              <w:rPr>
                <w:rFonts w:ascii="Arial" w:hAnsi="Arial" w:cs="Arial"/>
                <w:lang w:val="en-US"/>
              </w:rPr>
            </w:pPr>
          </w:p>
        </w:tc>
        <w:tc>
          <w:tcPr>
            <w:tcW w:w="1531" w:type="dxa"/>
          </w:tcPr>
          <w:p w14:paraId="00E513A6" w14:textId="77777777" w:rsidR="00AD5036" w:rsidRDefault="00AD5036" w:rsidP="0028564E">
            <w:pPr>
              <w:pStyle w:val="BodyText"/>
              <w:jc w:val="center"/>
              <w:rPr>
                <w:rFonts w:ascii="Arial" w:hAnsi="Arial" w:cs="Arial"/>
                <w:lang w:val="en-US"/>
              </w:rPr>
            </w:pPr>
          </w:p>
        </w:tc>
      </w:tr>
      <w:tr w:rsidR="00AD5036" w14:paraId="278C225C" w14:textId="77777777" w:rsidTr="00291E36">
        <w:tc>
          <w:tcPr>
            <w:tcW w:w="1843" w:type="dxa"/>
          </w:tcPr>
          <w:p w14:paraId="0D1B6A19" w14:textId="77777777" w:rsidR="00AD5036" w:rsidRDefault="00AD5036" w:rsidP="0028564E">
            <w:pPr>
              <w:pStyle w:val="BodyText"/>
              <w:jc w:val="center"/>
              <w:rPr>
                <w:rFonts w:ascii="Arial" w:hAnsi="Arial" w:cs="Arial"/>
                <w:lang w:val="en-US"/>
              </w:rPr>
            </w:pPr>
          </w:p>
        </w:tc>
        <w:tc>
          <w:tcPr>
            <w:tcW w:w="1905" w:type="dxa"/>
          </w:tcPr>
          <w:p w14:paraId="7FA49A0C" w14:textId="77777777" w:rsidR="00AD5036" w:rsidRDefault="00AD5036" w:rsidP="0028564E">
            <w:pPr>
              <w:pStyle w:val="BodyText"/>
              <w:jc w:val="center"/>
              <w:rPr>
                <w:rFonts w:ascii="Arial" w:hAnsi="Arial" w:cs="Arial"/>
                <w:lang w:val="en-US"/>
              </w:rPr>
            </w:pPr>
          </w:p>
        </w:tc>
        <w:tc>
          <w:tcPr>
            <w:tcW w:w="1412" w:type="dxa"/>
          </w:tcPr>
          <w:p w14:paraId="68B6C00F" w14:textId="77777777" w:rsidR="00AD5036" w:rsidRDefault="00AD5036" w:rsidP="0028564E">
            <w:pPr>
              <w:pStyle w:val="BodyText"/>
              <w:jc w:val="center"/>
              <w:rPr>
                <w:rFonts w:ascii="Arial" w:hAnsi="Arial" w:cs="Arial"/>
                <w:lang w:val="en-US"/>
              </w:rPr>
            </w:pPr>
          </w:p>
        </w:tc>
        <w:tc>
          <w:tcPr>
            <w:tcW w:w="1156" w:type="dxa"/>
          </w:tcPr>
          <w:p w14:paraId="45F2E979" w14:textId="77777777" w:rsidR="00AD5036" w:rsidRDefault="00AD5036" w:rsidP="0028564E">
            <w:pPr>
              <w:pStyle w:val="BodyText"/>
              <w:jc w:val="center"/>
              <w:rPr>
                <w:rFonts w:ascii="Arial" w:hAnsi="Arial" w:cs="Arial"/>
                <w:lang w:val="en-US"/>
              </w:rPr>
            </w:pPr>
          </w:p>
        </w:tc>
        <w:tc>
          <w:tcPr>
            <w:tcW w:w="1531" w:type="dxa"/>
          </w:tcPr>
          <w:p w14:paraId="12F3A1A0" w14:textId="77777777" w:rsidR="00AD5036" w:rsidRDefault="00AD5036" w:rsidP="0028564E">
            <w:pPr>
              <w:pStyle w:val="BodyText"/>
              <w:jc w:val="center"/>
              <w:rPr>
                <w:rFonts w:ascii="Arial" w:hAnsi="Arial" w:cs="Arial"/>
                <w:lang w:val="en-US"/>
              </w:rPr>
            </w:pPr>
          </w:p>
        </w:tc>
      </w:tr>
      <w:tr w:rsidR="00AD5036" w14:paraId="0FD8E480" w14:textId="77777777" w:rsidTr="00291E36">
        <w:tc>
          <w:tcPr>
            <w:tcW w:w="1843" w:type="dxa"/>
          </w:tcPr>
          <w:p w14:paraId="460EF5D8" w14:textId="77777777" w:rsidR="00AD5036" w:rsidRDefault="00AD5036" w:rsidP="0028564E">
            <w:pPr>
              <w:pStyle w:val="BodyText"/>
              <w:jc w:val="center"/>
              <w:rPr>
                <w:rFonts w:ascii="Arial" w:hAnsi="Arial" w:cs="Arial"/>
                <w:lang w:val="en-US"/>
              </w:rPr>
            </w:pPr>
          </w:p>
        </w:tc>
        <w:tc>
          <w:tcPr>
            <w:tcW w:w="1905" w:type="dxa"/>
          </w:tcPr>
          <w:p w14:paraId="0755EA4F" w14:textId="77777777" w:rsidR="00AD5036" w:rsidRDefault="00AD5036" w:rsidP="0028564E">
            <w:pPr>
              <w:pStyle w:val="BodyText"/>
              <w:jc w:val="center"/>
              <w:rPr>
                <w:rFonts w:ascii="Arial" w:hAnsi="Arial" w:cs="Arial"/>
                <w:lang w:val="en-US"/>
              </w:rPr>
            </w:pPr>
          </w:p>
        </w:tc>
        <w:tc>
          <w:tcPr>
            <w:tcW w:w="1412" w:type="dxa"/>
          </w:tcPr>
          <w:p w14:paraId="060A81D7" w14:textId="77777777" w:rsidR="00AD5036" w:rsidRDefault="00AD5036" w:rsidP="0028564E">
            <w:pPr>
              <w:pStyle w:val="BodyText"/>
              <w:jc w:val="center"/>
              <w:rPr>
                <w:rFonts w:ascii="Arial" w:hAnsi="Arial" w:cs="Arial"/>
                <w:lang w:val="en-US"/>
              </w:rPr>
            </w:pPr>
          </w:p>
        </w:tc>
        <w:tc>
          <w:tcPr>
            <w:tcW w:w="1156" w:type="dxa"/>
          </w:tcPr>
          <w:p w14:paraId="5C23BDDD" w14:textId="77777777" w:rsidR="00AD5036" w:rsidRDefault="00AD5036" w:rsidP="0028564E">
            <w:pPr>
              <w:pStyle w:val="BodyText"/>
              <w:jc w:val="center"/>
              <w:rPr>
                <w:rFonts w:ascii="Arial" w:hAnsi="Arial" w:cs="Arial"/>
                <w:lang w:val="en-US"/>
              </w:rPr>
            </w:pPr>
          </w:p>
        </w:tc>
        <w:tc>
          <w:tcPr>
            <w:tcW w:w="1531" w:type="dxa"/>
          </w:tcPr>
          <w:p w14:paraId="6237C04B" w14:textId="77777777" w:rsidR="00AD5036" w:rsidRDefault="00AD5036" w:rsidP="0028564E">
            <w:pPr>
              <w:pStyle w:val="BodyText"/>
              <w:jc w:val="center"/>
              <w:rPr>
                <w:rFonts w:ascii="Arial" w:hAnsi="Arial" w:cs="Arial"/>
                <w:lang w:val="en-US"/>
              </w:rPr>
            </w:pPr>
          </w:p>
        </w:tc>
      </w:tr>
      <w:tr w:rsidR="00AD5036" w14:paraId="1E126552" w14:textId="77777777" w:rsidTr="00291E36">
        <w:tc>
          <w:tcPr>
            <w:tcW w:w="1843" w:type="dxa"/>
          </w:tcPr>
          <w:p w14:paraId="0EC2C185" w14:textId="77777777" w:rsidR="00AD5036" w:rsidRDefault="00AD5036" w:rsidP="0028564E">
            <w:pPr>
              <w:pStyle w:val="BodyText"/>
              <w:jc w:val="center"/>
              <w:rPr>
                <w:rFonts w:ascii="Arial" w:hAnsi="Arial" w:cs="Arial"/>
                <w:lang w:val="en-US"/>
              </w:rPr>
            </w:pPr>
          </w:p>
        </w:tc>
        <w:tc>
          <w:tcPr>
            <w:tcW w:w="1905" w:type="dxa"/>
          </w:tcPr>
          <w:p w14:paraId="2AF0B354" w14:textId="77777777" w:rsidR="00AD5036" w:rsidRDefault="00AD5036" w:rsidP="0028564E">
            <w:pPr>
              <w:pStyle w:val="BodyText"/>
              <w:jc w:val="center"/>
              <w:rPr>
                <w:rFonts w:ascii="Arial" w:hAnsi="Arial" w:cs="Arial"/>
                <w:lang w:val="en-US"/>
              </w:rPr>
            </w:pPr>
          </w:p>
        </w:tc>
        <w:tc>
          <w:tcPr>
            <w:tcW w:w="1412" w:type="dxa"/>
          </w:tcPr>
          <w:p w14:paraId="6F1C58B5" w14:textId="77777777" w:rsidR="00AD5036" w:rsidRDefault="00AD5036" w:rsidP="0028564E">
            <w:pPr>
              <w:pStyle w:val="BodyText"/>
              <w:jc w:val="center"/>
              <w:rPr>
                <w:rFonts w:ascii="Arial" w:hAnsi="Arial" w:cs="Arial"/>
                <w:lang w:val="en-US"/>
              </w:rPr>
            </w:pPr>
          </w:p>
        </w:tc>
        <w:tc>
          <w:tcPr>
            <w:tcW w:w="1156" w:type="dxa"/>
          </w:tcPr>
          <w:p w14:paraId="2D8404A0" w14:textId="77777777" w:rsidR="00AD5036" w:rsidRDefault="00AD5036" w:rsidP="0028564E">
            <w:pPr>
              <w:pStyle w:val="BodyText"/>
              <w:jc w:val="center"/>
              <w:rPr>
                <w:rFonts w:ascii="Arial" w:hAnsi="Arial" w:cs="Arial"/>
                <w:lang w:val="en-US"/>
              </w:rPr>
            </w:pPr>
          </w:p>
        </w:tc>
        <w:tc>
          <w:tcPr>
            <w:tcW w:w="1531" w:type="dxa"/>
          </w:tcPr>
          <w:p w14:paraId="3CB2451E" w14:textId="77777777" w:rsidR="00AD5036" w:rsidRDefault="00AD5036" w:rsidP="0028564E">
            <w:pPr>
              <w:pStyle w:val="BodyText"/>
              <w:jc w:val="center"/>
              <w:rPr>
                <w:rFonts w:ascii="Arial" w:hAnsi="Arial" w:cs="Arial"/>
                <w:lang w:val="en-US"/>
              </w:rPr>
            </w:pPr>
          </w:p>
        </w:tc>
      </w:tr>
      <w:tr w:rsidR="00AD5036" w14:paraId="56F75272" w14:textId="77777777" w:rsidTr="00291E36">
        <w:tc>
          <w:tcPr>
            <w:tcW w:w="1843" w:type="dxa"/>
          </w:tcPr>
          <w:p w14:paraId="42C5B0F6" w14:textId="77777777" w:rsidR="00AD5036" w:rsidRDefault="00AD5036" w:rsidP="0028564E">
            <w:pPr>
              <w:pStyle w:val="BodyText"/>
              <w:jc w:val="center"/>
              <w:rPr>
                <w:rFonts w:ascii="Arial" w:hAnsi="Arial" w:cs="Arial"/>
                <w:lang w:val="en-US"/>
              </w:rPr>
            </w:pPr>
          </w:p>
        </w:tc>
        <w:tc>
          <w:tcPr>
            <w:tcW w:w="1905" w:type="dxa"/>
          </w:tcPr>
          <w:p w14:paraId="0F557855" w14:textId="77777777" w:rsidR="00AD5036" w:rsidRDefault="00AD5036" w:rsidP="0028564E">
            <w:pPr>
              <w:pStyle w:val="BodyText"/>
              <w:jc w:val="center"/>
              <w:rPr>
                <w:rFonts w:ascii="Arial" w:hAnsi="Arial" w:cs="Arial"/>
                <w:lang w:val="en-US"/>
              </w:rPr>
            </w:pPr>
          </w:p>
        </w:tc>
        <w:tc>
          <w:tcPr>
            <w:tcW w:w="1412" w:type="dxa"/>
          </w:tcPr>
          <w:p w14:paraId="5CF60A3A" w14:textId="77777777" w:rsidR="00AD5036" w:rsidRDefault="00AD5036" w:rsidP="0028564E">
            <w:pPr>
              <w:pStyle w:val="BodyText"/>
              <w:jc w:val="center"/>
              <w:rPr>
                <w:rFonts w:ascii="Arial" w:hAnsi="Arial" w:cs="Arial"/>
                <w:lang w:val="en-US"/>
              </w:rPr>
            </w:pPr>
          </w:p>
        </w:tc>
        <w:tc>
          <w:tcPr>
            <w:tcW w:w="1156" w:type="dxa"/>
          </w:tcPr>
          <w:p w14:paraId="65F3397F" w14:textId="77777777" w:rsidR="00AD5036" w:rsidRDefault="00AD5036" w:rsidP="0028564E">
            <w:pPr>
              <w:pStyle w:val="BodyText"/>
              <w:jc w:val="center"/>
              <w:rPr>
                <w:rFonts w:ascii="Arial" w:hAnsi="Arial" w:cs="Arial"/>
                <w:lang w:val="en-US"/>
              </w:rPr>
            </w:pPr>
          </w:p>
        </w:tc>
        <w:tc>
          <w:tcPr>
            <w:tcW w:w="1531" w:type="dxa"/>
          </w:tcPr>
          <w:p w14:paraId="3EF1A297" w14:textId="77777777" w:rsidR="00AD5036" w:rsidRDefault="00AD5036" w:rsidP="0028564E">
            <w:pPr>
              <w:pStyle w:val="BodyText"/>
              <w:jc w:val="center"/>
              <w:rPr>
                <w:rFonts w:ascii="Arial" w:hAnsi="Arial" w:cs="Arial"/>
                <w:lang w:val="en-US"/>
              </w:rPr>
            </w:pPr>
          </w:p>
        </w:tc>
      </w:tr>
      <w:tr w:rsidR="00AD5036" w14:paraId="65252A76" w14:textId="77777777" w:rsidTr="00291E36">
        <w:tc>
          <w:tcPr>
            <w:tcW w:w="1843" w:type="dxa"/>
          </w:tcPr>
          <w:p w14:paraId="6922C637" w14:textId="77777777" w:rsidR="00AD5036" w:rsidRDefault="00AD5036" w:rsidP="0028564E">
            <w:pPr>
              <w:pStyle w:val="BodyText"/>
              <w:jc w:val="center"/>
              <w:rPr>
                <w:rFonts w:ascii="Arial" w:hAnsi="Arial" w:cs="Arial"/>
                <w:lang w:val="en-US"/>
              </w:rPr>
            </w:pPr>
          </w:p>
        </w:tc>
        <w:tc>
          <w:tcPr>
            <w:tcW w:w="1905" w:type="dxa"/>
          </w:tcPr>
          <w:p w14:paraId="06F18CFF" w14:textId="77777777" w:rsidR="00AD5036" w:rsidRDefault="00AD5036" w:rsidP="0028564E">
            <w:pPr>
              <w:pStyle w:val="BodyText"/>
              <w:jc w:val="center"/>
              <w:rPr>
                <w:rFonts w:ascii="Arial" w:hAnsi="Arial" w:cs="Arial"/>
                <w:lang w:val="en-US"/>
              </w:rPr>
            </w:pPr>
          </w:p>
        </w:tc>
        <w:tc>
          <w:tcPr>
            <w:tcW w:w="1412" w:type="dxa"/>
          </w:tcPr>
          <w:p w14:paraId="7BBAD518" w14:textId="77777777" w:rsidR="00AD5036" w:rsidRDefault="00AD5036" w:rsidP="0028564E">
            <w:pPr>
              <w:pStyle w:val="BodyText"/>
              <w:jc w:val="center"/>
              <w:rPr>
                <w:rFonts w:ascii="Arial" w:hAnsi="Arial" w:cs="Arial"/>
                <w:lang w:val="en-US"/>
              </w:rPr>
            </w:pPr>
          </w:p>
        </w:tc>
        <w:tc>
          <w:tcPr>
            <w:tcW w:w="1156" w:type="dxa"/>
          </w:tcPr>
          <w:p w14:paraId="498DFE57" w14:textId="77777777" w:rsidR="00AD5036" w:rsidRDefault="00AD5036" w:rsidP="0028564E">
            <w:pPr>
              <w:pStyle w:val="BodyText"/>
              <w:jc w:val="center"/>
              <w:rPr>
                <w:rFonts w:ascii="Arial" w:hAnsi="Arial" w:cs="Arial"/>
                <w:lang w:val="en-US"/>
              </w:rPr>
            </w:pPr>
          </w:p>
        </w:tc>
        <w:tc>
          <w:tcPr>
            <w:tcW w:w="1531" w:type="dxa"/>
          </w:tcPr>
          <w:p w14:paraId="67633CEC" w14:textId="77777777" w:rsidR="00AD5036" w:rsidRDefault="00AD5036" w:rsidP="0028564E">
            <w:pPr>
              <w:pStyle w:val="BodyText"/>
              <w:jc w:val="center"/>
              <w:rPr>
                <w:rFonts w:ascii="Arial" w:hAnsi="Arial" w:cs="Arial"/>
                <w:lang w:val="en-US"/>
              </w:rPr>
            </w:pPr>
          </w:p>
        </w:tc>
      </w:tr>
      <w:tr w:rsidR="00AD5036" w14:paraId="135B688F" w14:textId="77777777" w:rsidTr="00291E36">
        <w:tc>
          <w:tcPr>
            <w:tcW w:w="1843" w:type="dxa"/>
            <w:tcBorders>
              <w:bottom w:val="single" w:sz="4" w:space="0" w:color="auto"/>
            </w:tcBorders>
          </w:tcPr>
          <w:p w14:paraId="5DDACCF4" w14:textId="77777777" w:rsidR="00AD5036" w:rsidRDefault="00AD5036" w:rsidP="0028564E">
            <w:pPr>
              <w:pStyle w:val="BodyText"/>
              <w:jc w:val="center"/>
              <w:rPr>
                <w:rFonts w:ascii="Arial" w:hAnsi="Arial" w:cs="Arial"/>
                <w:lang w:val="en-US"/>
              </w:rPr>
            </w:pPr>
          </w:p>
        </w:tc>
        <w:tc>
          <w:tcPr>
            <w:tcW w:w="1905" w:type="dxa"/>
            <w:tcBorders>
              <w:bottom w:val="single" w:sz="4" w:space="0" w:color="auto"/>
            </w:tcBorders>
          </w:tcPr>
          <w:p w14:paraId="4090BEB5" w14:textId="77777777" w:rsidR="00AD5036" w:rsidRDefault="00AD5036" w:rsidP="0028564E">
            <w:pPr>
              <w:pStyle w:val="BodyText"/>
              <w:jc w:val="center"/>
              <w:rPr>
                <w:rFonts w:ascii="Arial" w:hAnsi="Arial" w:cs="Arial"/>
                <w:lang w:val="en-US"/>
              </w:rPr>
            </w:pPr>
          </w:p>
        </w:tc>
        <w:tc>
          <w:tcPr>
            <w:tcW w:w="1412" w:type="dxa"/>
          </w:tcPr>
          <w:p w14:paraId="0BF0FF39" w14:textId="77777777" w:rsidR="00AD5036" w:rsidRDefault="00AD5036" w:rsidP="0028564E">
            <w:pPr>
              <w:pStyle w:val="BodyText"/>
              <w:jc w:val="center"/>
              <w:rPr>
                <w:rFonts w:ascii="Arial" w:hAnsi="Arial" w:cs="Arial"/>
                <w:lang w:val="en-US"/>
              </w:rPr>
            </w:pPr>
          </w:p>
        </w:tc>
        <w:tc>
          <w:tcPr>
            <w:tcW w:w="1156" w:type="dxa"/>
          </w:tcPr>
          <w:p w14:paraId="377BDC8A" w14:textId="77777777" w:rsidR="00AD5036" w:rsidRDefault="00AD5036" w:rsidP="0028564E">
            <w:pPr>
              <w:pStyle w:val="BodyText"/>
              <w:jc w:val="center"/>
              <w:rPr>
                <w:rFonts w:ascii="Arial" w:hAnsi="Arial" w:cs="Arial"/>
                <w:lang w:val="en-US"/>
              </w:rPr>
            </w:pPr>
          </w:p>
        </w:tc>
        <w:tc>
          <w:tcPr>
            <w:tcW w:w="1531" w:type="dxa"/>
            <w:tcBorders>
              <w:bottom w:val="single" w:sz="4" w:space="0" w:color="auto"/>
            </w:tcBorders>
          </w:tcPr>
          <w:p w14:paraId="25C861C4" w14:textId="77777777" w:rsidR="00AD5036" w:rsidRDefault="00AD5036" w:rsidP="0028564E">
            <w:pPr>
              <w:pStyle w:val="BodyText"/>
              <w:jc w:val="center"/>
              <w:rPr>
                <w:rFonts w:ascii="Arial" w:hAnsi="Arial" w:cs="Arial"/>
                <w:lang w:val="en-US"/>
              </w:rPr>
            </w:pPr>
          </w:p>
        </w:tc>
      </w:tr>
      <w:tr w:rsidR="00AD5036" w14:paraId="2B58AB27" w14:textId="77777777" w:rsidTr="00291E36">
        <w:tc>
          <w:tcPr>
            <w:tcW w:w="1843" w:type="dxa"/>
            <w:tcBorders>
              <w:left w:val="nil"/>
              <w:bottom w:val="nil"/>
              <w:right w:val="nil"/>
            </w:tcBorders>
          </w:tcPr>
          <w:p w14:paraId="34C6ECF3" w14:textId="77777777" w:rsidR="00AD5036" w:rsidRDefault="00AD5036" w:rsidP="0028564E">
            <w:pPr>
              <w:pStyle w:val="BodyText"/>
              <w:jc w:val="center"/>
              <w:rPr>
                <w:rFonts w:ascii="Arial" w:hAnsi="Arial" w:cs="Arial"/>
                <w:lang w:val="en-US"/>
              </w:rPr>
            </w:pPr>
          </w:p>
        </w:tc>
        <w:tc>
          <w:tcPr>
            <w:tcW w:w="1905" w:type="dxa"/>
            <w:tcBorders>
              <w:left w:val="nil"/>
              <w:bottom w:val="nil"/>
            </w:tcBorders>
          </w:tcPr>
          <w:p w14:paraId="2897BD52" w14:textId="77777777" w:rsidR="00AD5036" w:rsidRDefault="00AD5036" w:rsidP="0028564E">
            <w:pPr>
              <w:pStyle w:val="BodyText"/>
              <w:jc w:val="center"/>
              <w:rPr>
                <w:rFonts w:ascii="Arial" w:hAnsi="Arial" w:cs="Arial"/>
                <w:lang w:val="en-US"/>
              </w:rPr>
            </w:pPr>
          </w:p>
        </w:tc>
        <w:tc>
          <w:tcPr>
            <w:tcW w:w="1412" w:type="dxa"/>
            <w:tcBorders>
              <w:bottom w:val="single" w:sz="4" w:space="0" w:color="auto"/>
            </w:tcBorders>
            <w:shd w:val="clear" w:color="auto" w:fill="E7E6E6" w:themeFill="background2"/>
          </w:tcPr>
          <w:p w14:paraId="6046AC42" w14:textId="77777777" w:rsidR="00AD5036" w:rsidRPr="006E4475" w:rsidRDefault="00AD5036" w:rsidP="0028564E">
            <w:pPr>
              <w:pStyle w:val="BodyText"/>
              <w:jc w:val="center"/>
              <w:rPr>
                <w:rFonts w:ascii="Arial" w:hAnsi="Arial" w:cs="Arial"/>
                <w:b/>
                <w:lang w:val="en-US"/>
              </w:rPr>
            </w:pPr>
            <w:r w:rsidRPr="006E4475">
              <w:rPr>
                <w:rFonts w:ascii="Arial" w:hAnsi="Arial" w:cs="Arial"/>
                <w:b/>
                <w:lang w:val="en-US"/>
              </w:rPr>
              <w:t>Mean KPI score</w:t>
            </w:r>
          </w:p>
        </w:tc>
        <w:tc>
          <w:tcPr>
            <w:tcW w:w="1156" w:type="dxa"/>
            <w:shd w:val="clear" w:color="auto" w:fill="E7E6E6" w:themeFill="background2"/>
          </w:tcPr>
          <w:p w14:paraId="124B4608" w14:textId="77777777" w:rsidR="00AD5036" w:rsidRDefault="00AD5036" w:rsidP="0028564E">
            <w:pPr>
              <w:pStyle w:val="BodyText"/>
              <w:jc w:val="center"/>
              <w:rPr>
                <w:rFonts w:ascii="Arial" w:hAnsi="Arial" w:cs="Arial"/>
                <w:lang w:val="en-US"/>
              </w:rPr>
            </w:pPr>
          </w:p>
        </w:tc>
        <w:tc>
          <w:tcPr>
            <w:tcW w:w="1531" w:type="dxa"/>
            <w:tcBorders>
              <w:bottom w:val="single" w:sz="4" w:space="0" w:color="auto"/>
              <w:right w:val="single" w:sz="4" w:space="0" w:color="auto"/>
            </w:tcBorders>
          </w:tcPr>
          <w:p w14:paraId="6CCA6384" w14:textId="77777777" w:rsidR="00AD5036" w:rsidRDefault="00AD5036" w:rsidP="0028564E">
            <w:pPr>
              <w:pStyle w:val="BodyText"/>
              <w:jc w:val="center"/>
              <w:rPr>
                <w:rFonts w:ascii="Arial" w:hAnsi="Arial" w:cs="Arial"/>
                <w:lang w:val="en-US"/>
              </w:rPr>
            </w:pPr>
          </w:p>
        </w:tc>
      </w:tr>
      <w:tr w:rsidR="00AD5036" w14:paraId="15601ED8" w14:textId="77777777" w:rsidTr="00291E36">
        <w:tc>
          <w:tcPr>
            <w:tcW w:w="1843" w:type="dxa"/>
            <w:tcBorders>
              <w:top w:val="nil"/>
              <w:left w:val="nil"/>
              <w:bottom w:val="nil"/>
              <w:right w:val="nil"/>
            </w:tcBorders>
          </w:tcPr>
          <w:p w14:paraId="03AAB5BD" w14:textId="77777777" w:rsidR="00AD5036" w:rsidRDefault="00AD5036" w:rsidP="0028564E">
            <w:pPr>
              <w:pStyle w:val="BodyText"/>
              <w:jc w:val="center"/>
              <w:rPr>
                <w:rFonts w:ascii="Arial" w:hAnsi="Arial" w:cs="Arial"/>
                <w:lang w:val="en-US"/>
              </w:rPr>
            </w:pPr>
          </w:p>
        </w:tc>
        <w:tc>
          <w:tcPr>
            <w:tcW w:w="1905" w:type="dxa"/>
            <w:tcBorders>
              <w:top w:val="nil"/>
              <w:left w:val="nil"/>
              <w:bottom w:val="nil"/>
            </w:tcBorders>
          </w:tcPr>
          <w:p w14:paraId="01A0913F" w14:textId="77777777" w:rsidR="00AD5036" w:rsidRDefault="00AD5036" w:rsidP="0028564E">
            <w:pPr>
              <w:pStyle w:val="BodyText"/>
              <w:jc w:val="center"/>
              <w:rPr>
                <w:rFonts w:ascii="Arial" w:hAnsi="Arial" w:cs="Arial"/>
                <w:lang w:val="en-US"/>
              </w:rPr>
            </w:pPr>
          </w:p>
        </w:tc>
        <w:tc>
          <w:tcPr>
            <w:tcW w:w="1412" w:type="dxa"/>
            <w:shd w:val="clear" w:color="auto" w:fill="E7E6E6" w:themeFill="background2"/>
          </w:tcPr>
          <w:p w14:paraId="07F0D6D6" w14:textId="77777777" w:rsidR="00AD5036" w:rsidRDefault="00AD5036" w:rsidP="0028564E">
            <w:pPr>
              <w:pStyle w:val="BodyText"/>
              <w:jc w:val="center"/>
              <w:rPr>
                <w:rFonts w:ascii="Arial" w:hAnsi="Arial" w:cs="Arial"/>
                <w:b/>
                <w:bCs/>
                <w:lang w:val="en-US"/>
              </w:rPr>
            </w:pPr>
            <w:r w:rsidRPr="006E4475">
              <w:rPr>
                <w:rFonts w:ascii="Arial" w:hAnsi="Arial" w:cs="Arial"/>
                <w:b/>
                <w:lang w:val="en-US"/>
              </w:rPr>
              <w:t>Final KPI Rating</w:t>
            </w:r>
          </w:p>
          <w:p w14:paraId="3D6E8505" w14:textId="77777777" w:rsidR="00AD5036" w:rsidRPr="006E4475" w:rsidRDefault="00AD5036" w:rsidP="0028564E">
            <w:pPr>
              <w:pStyle w:val="BodyText"/>
              <w:jc w:val="center"/>
              <w:rPr>
                <w:rFonts w:ascii="Arial" w:hAnsi="Arial" w:cs="Arial"/>
                <w:b/>
                <w:lang w:val="en-US"/>
              </w:rPr>
            </w:pPr>
            <w:r>
              <w:rPr>
                <w:rFonts w:ascii="Arial" w:hAnsi="Arial" w:cs="Arial"/>
                <w:b/>
                <w:bCs/>
                <w:lang w:val="en-US"/>
              </w:rPr>
              <w:t>RAG</w:t>
            </w:r>
          </w:p>
        </w:tc>
        <w:tc>
          <w:tcPr>
            <w:tcW w:w="1156" w:type="dxa"/>
            <w:shd w:val="clear" w:color="auto" w:fill="E7E6E6" w:themeFill="background2"/>
          </w:tcPr>
          <w:p w14:paraId="53F1D56A" w14:textId="77777777" w:rsidR="00AD5036" w:rsidRDefault="00AD5036" w:rsidP="0028564E">
            <w:pPr>
              <w:pStyle w:val="BodyText"/>
              <w:jc w:val="center"/>
              <w:rPr>
                <w:rFonts w:ascii="Arial" w:hAnsi="Arial" w:cs="Arial"/>
                <w:lang w:val="en-US"/>
              </w:rPr>
            </w:pPr>
          </w:p>
        </w:tc>
        <w:tc>
          <w:tcPr>
            <w:tcW w:w="1531" w:type="dxa"/>
            <w:tcBorders>
              <w:top w:val="single" w:sz="4" w:space="0" w:color="auto"/>
              <w:bottom w:val="single" w:sz="4" w:space="0" w:color="auto"/>
              <w:right w:val="single" w:sz="4" w:space="0" w:color="auto"/>
            </w:tcBorders>
          </w:tcPr>
          <w:p w14:paraId="7F951553" w14:textId="77777777" w:rsidR="00AD5036" w:rsidRDefault="00AD5036" w:rsidP="00322D5B">
            <w:pPr>
              <w:pStyle w:val="BodyText"/>
              <w:keepNext/>
              <w:jc w:val="center"/>
              <w:rPr>
                <w:rFonts w:ascii="Arial" w:hAnsi="Arial" w:cs="Arial"/>
                <w:lang w:val="en-US"/>
              </w:rPr>
            </w:pPr>
          </w:p>
        </w:tc>
      </w:tr>
    </w:tbl>
    <w:p w14:paraId="6D3595DC" w14:textId="77777777" w:rsidR="00196FE3" w:rsidRDefault="00196FE3" w:rsidP="00291E36">
      <w:pPr>
        <w:pStyle w:val="BodyText"/>
        <w:rPr>
          <w:rFonts w:ascii="Arial" w:hAnsi="Arial" w:cs="Arial"/>
          <w:bCs/>
          <w:noProof/>
          <w:color w:val="000000" w:themeColor="text1"/>
          <w:sz w:val="20"/>
          <w:szCs w:val="20"/>
          <w:u w:val="single"/>
          <w:lang w:val="en-US"/>
        </w:rPr>
      </w:pPr>
    </w:p>
    <w:p w14:paraId="3609099D" w14:textId="3E200391" w:rsidR="00291E36" w:rsidRPr="006E4475" w:rsidRDefault="00291E36" w:rsidP="00291E36">
      <w:pPr>
        <w:pStyle w:val="BodyText"/>
        <w:rPr>
          <w:rFonts w:ascii="Arial" w:hAnsi="Arial" w:cs="Arial"/>
          <w:b/>
          <w:lang w:val="en-US"/>
        </w:rPr>
      </w:pPr>
      <w:r w:rsidRPr="006E4475">
        <w:rPr>
          <w:rFonts w:ascii="Arial" w:hAnsi="Arial" w:cs="Arial"/>
          <w:b/>
          <w:lang w:val="en-US"/>
        </w:rPr>
        <w:t>For the avoidance of doubt, only</w:t>
      </w:r>
      <w:r>
        <w:rPr>
          <w:rFonts w:ascii="Arial" w:hAnsi="Arial" w:cs="Arial"/>
          <w:b/>
          <w:bCs/>
          <w:lang w:val="en-US"/>
        </w:rPr>
        <w:t xml:space="preserve"> </w:t>
      </w:r>
      <w:r>
        <w:rPr>
          <w:rFonts w:ascii="Arial" w:hAnsi="Arial" w:cs="Arial"/>
          <w:b/>
          <w:lang w:val="en-US"/>
        </w:rPr>
        <w:t>Scheduled Maintenance Events</w:t>
      </w:r>
      <w:r w:rsidRPr="006E4475">
        <w:rPr>
          <w:rFonts w:ascii="Arial" w:hAnsi="Arial" w:cs="Arial"/>
          <w:b/>
          <w:lang w:val="en-US"/>
        </w:rPr>
        <w:t xml:space="preserve"> </w:t>
      </w:r>
      <w:r>
        <w:rPr>
          <w:rFonts w:ascii="Arial" w:hAnsi="Arial" w:cs="Arial"/>
          <w:b/>
          <w:bCs/>
          <w:lang w:val="en-US"/>
        </w:rPr>
        <w:t xml:space="preserve">discharged (completed/Accepted) during </w:t>
      </w:r>
      <w:r w:rsidRPr="006E4475">
        <w:rPr>
          <w:rFonts w:ascii="Arial" w:hAnsi="Arial" w:cs="Arial"/>
          <w:b/>
          <w:lang w:val="en-US"/>
        </w:rPr>
        <w:t xml:space="preserve">the </w:t>
      </w:r>
      <w:r>
        <w:rPr>
          <w:rFonts w:ascii="Arial" w:hAnsi="Arial" w:cs="Arial"/>
          <w:b/>
          <w:bCs/>
          <w:lang w:val="en-US"/>
        </w:rPr>
        <w:t xml:space="preserve">associated </w:t>
      </w:r>
      <w:r w:rsidRPr="006E4475">
        <w:rPr>
          <w:rFonts w:ascii="Arial" w:hAnsi="Arial" w:cs="Arial"/>
          <w:b/>
          <w:lang w:val="en-US"/>
        </w:rPr>
        <w:t xml:space="preserve">KPI reporting </w:t>
      </w:r>
      <w:r w:rsidRPr="00283743">
        <w:rPr>
          <w:rFonts w:ascii="Arial" w:hAnsi="Arial" w:cs="Arial"/>
          <w:b/>
          <w:lang w:val="en-US"/>
        </w:rPr>
        <w:t>period (</w:t>
      </w:r>
      <w:r w:rsidRPr="00A70D82">
        <w:rPr>
          <w:rFonts w:ascii="Arial" w:hAnsi="Arial" w:cs="Arial"/>
          <w:b/>
          <w:lang w:val="en-US"/>
        </w:rPr>
        <w:t>Annex H</w:t>
      </w:r>
      <w:r w:rsidRPr="00283743">
        <w:rPr>
          <w:rFonts w:ascii="Arial" w:hAnsi="Arial" w:cs="Arial"/>
          <w:b/>
          <w:lang w:val="en-US"/>
        </w:rPr>
        <w:t>)</w:t>
      </w:r>
      <w:r w:rsidRPr="006E4475">
        <w:rPr>
          <w:rFonts w:ascii="Arial" w:hAnsi="Arial" w:cs="Arial"/>
          <w:b/>
          <w:lang w:val="en-US"/>
        </w:rPr>
        <w:t xml:space="preserve"> ar</w:t>
      </w:r>
      <w:r>
        <w:rPr>
          <w:rFonts w:ascii="Arial" w:hAnsi="Arial" w:cs="Arial"/>
          <w:b/>
          <w:bCs/>
          <w:lang w:val="en-US"/>
        </w:rPr>
        <w:t xml:space="preserve">e to be complied in the Biannual KPI Report. In progress Scheduled Maintenance Events are to be reported in the ensuing Biannual KPI Report. </w:t>
      </w:r>
    </w:p>
    <w:p w14:paraId="5BF1AD81" w14:textId="0F6CA40E" w:rsidR="00785A24" w:rsidRDefault="00785A24" w:rsidP="00785A24">
      <w:pPr>
        <w:pStyle w:val="Heading2"/>
        <w:rPr>
          <w:rFonts w:ascii="Arial" w:hAnsi="Arial" w:cs="Arial"/>
          <w:b/>
          <w:bCs/>
          <w:color w:val="auto"/>
          <w:sz w:val="24"/>
          <w:szCs w:val="24"/>
          <w:u w:val="single"/>
          <w:lang w:val="en-US"/>
        </w:rPr>
      </w:pPr>
      <w:bookmarkStart w:id="46" w:name="_Toc99009276"/>
      <w:bookmarkStart w:id="47" w:name="_Toc109195425"/>
      <w:r w:rsidRPr="00C4470B">
        <w:rPr>
          <w:rFonts w:ascii="Arial" w:hAnsi="Arial" w:cs="Arial"/>
          <w:b/>
          <w:bCs/>
          <w:color w:val="auto"/>
          <w:sz w:val="24"/>
          <w:szCs w:val="24"/>
          <w:u w:val="single"/>
          <w:lang w:val="en-US"/>
        </w:rPr>
        <w:t xml:space="preserve">Example </w:t>
      </w:r>
      <w:r w:rsidR="007D4A53">
        <w:rPr>
          <w:rFonts w:ascii="Arial" w:hAnsi="Arial" w:cs="Arial"/>
          <w:b/>
          <w:bCs/>
          <w:color w:val="auto"/>
          <w:sz w:val="24"/>
          <w:szCs w:val="24"/>
          <w:u w:val="single"/>
          <w:lang w:val="en-US"/>
        </w:rPr>
        <w:t>Biannual</w:t>
      </w:r>
      <w:r w:rsidR="007D4A53" w:rsidRPr="00C4470B">
        <w:rPr>
          <w:rFonts w:ascii="Arial" w:hAnsi="Arial" w:cs="Arial"/>
          <w:b/>
          <w:bCs/>
          <w:color w:val="auto"/>
          <w:sz w:val="24"/>
          <w:szCs w:val="24"/>
          <w:u w:val="single"/>
          <w:lang w:val="en-US"/>
        </w:rPr>
        <w:t xml:space="preserve"> </w:t>
      </w:r>
      <w:r w:rsidRPr="00C4470B">
        <w:rPr>
          <w:rFonts w:ascii="Arial" w:hAnsi="Arial" w:cs="Arial"/>
          <w:b/>
          <w:bCs/>
          <w:color w:val="auto"/>
          <w:sz w:val="24"/>
          <w:szCs w:val="24"/>
          <w:u w:val="single"/>
          <w:lang w:val="en-US"/>
        </w:rPr>
        <w:t>Aggregate KPI Scoring</w:t>
      </w:r>
      <w:bookmarkEnd w:id="46"/>
      <w:r w:rsidR="003D09E2">
        <w:rPr>
          <w:rFonts w:ascii="Arial" w:hAnsi="Arial" w:cs="Arial"/>
          <w:b/>
          <w:bCs/>
          <w:color w:val="auto"/>
          <w:sz w:val="24"/>
          <w:szCs w:val="24"/>
          <w:u w:val="single"/>
          <w:lang w:val="en-US"/>
        </w:rPr>
        <w:t xml:space="preserve"> – Core Work &amp; Scheduled Maintenance</w:t>
      </w:r>
      <w:bookmarkEnd w:id="47"/>
    </w:p>
    <w:p w14:paraId="619A03A8" w14:textId="77777777" w:rsidR="00785A24" w:rsidRDefault="00785A24" w:rsidP="00785A24">
      <w:pPr>
        <w:rPr>
          <w:rFonts w:ascii="Arial" w:hAnsi="Arial" w:cs="Arial"/>
          <w:lang w:val="en-US"/>
        </w:rPr>
      </w:pPr>
    </w:p>
    <w:p w14:paraId="6C8B1D0B" w14:textId="77777777" w:rsidR="00785A24" w:rsidRDefault="00785A24" w:rsidP="00785A24">
      <w:pPr>
        <w:rPr>
          <w:rFonts w:ascii="Arial" w:hAnsi="Arial" w:cs="Arial"/>
          <w:lang w:val="en-US"/>
        </w:rPr>
      </w:pPr>
      <w:r>
        <w:rPr>
          <w:rFonts w:ascii="Arial" w:hAnsi="Arial" w:cs="Arial"/>
          <w:lang w:val="en-US"/>
        </w:rPr>
        <w:t xml:space="preserve">‘KPI SCORE’ FIELD: </w:t>
      </w:r>
      <w:r w:rsidRPr="00785A24">
        <w:rPr>
          <w:rFonts w:ascii="Arial" w:hAnsi="Arial" w:cs="Arial"/>
          <w:highlight w:val="green"/>
          <w:lang w:val="en-US"/>
        </w:rPr>
        <w:t>GREEN = 1</w:t>
      </w:r>
      <w:r>
        <w:rPr>
          <w:rFonts w:ascii="Arial" w:hAnsi="Arial" w:cs="Arial"/>
          <w:lang w:val="en-US"/>
        </w:rPr>
        <w:t xml:space="preserve">, </w:t>
      </w:r>
      <w:r w:rsidRPr="00785A24">
        <w:rPr>
          <w:rFonts w:ascii="Arial" w:hAnsi="Arial" w:cs="Arial"/>
          <w:highlight w:val="yellow"/>
          <w:lang w:val="en-US"/>
        </w:rPr>
        <w:t>AMBER = 2</w:t>
      </w:r>
      <w:r>
        <w:rPr>
          <w:rFonts w:ascii="Arial" w:hAnsi="Arial" w:cs="Arial"/>
          <w:lang w:val="en-US"/>
        </w:rPr>
        <w:t xml:space="preserve">, </w:t>
      </w:r>
      <w:r w:rsidRPr="00785A24">
        <w:rPr>
          <w:rFonts w:ascii="Arial" w:hAnsi="Arial" w:cs="Arial"/>
          <w:highlight w:val="red"/>
          <w:lang w:val="en-US"/>
        </w:rPr>
        <w:t>RED = 3</w:t>
      </w:r>
      <w:r>
        <w:rPr>
          <w:rFonts w:ascii="Arial" w:hAnsi="Arial" w:cs="Arial"/>
          <w:lang w:val="en-US"/>
        </w:rPr>
        <w:t>.</w:t>
      </w:r>
    </w:p>
    <w:p w14:paraId="2FE6271C" w14:textId="77777777" w:rsidR="00785A24" w:rsidRDefault="00785A24" w:rsidP="00785A24">
      <w:pPr>
        <w:rPr>
          <w:rFonts w:ascii="Arial" w:hAnsi="Arial" w:cs="Arial"/>
          <w:lang w:val="en-US"/>
        </w:rPr>
      </w:pPr>
      <w:r>
        <w:rPr>
          <w:rFonts w:ascii="Arial" w:hAnsi="Arial" w:cs="Arial"/>
          <w:lang w:val="en-US"/>
        </w:rPr>
        <w:t xml:space="preserve">MEAN KPI BOUNDARIES: </w:t>
      </w:r>
    </w:p>
    <w:p w14:paraId="2B77173E" w14:textId="77777777" w:rsidR="00785A24" w:rsidRDefault="00785A24" w:rsidP="00785A24">
      <w:pPr>
        <w:rPr>
          <w:rFonts w:ascii="Arial" w:hAnsi="Arial" w:cs="Arial"/>
          <w:lang w:val="en-US"/>
        </w:rPr>
      </w:pPr>
      <w:r w:rsidRPr="00785A24">
        <w:rPr>
          <w:rFonts w:ascii="Arial" w:hAnsi="Arial" w:cs="Arial"/>
          <w:highlight w:val="green"/>
          <w:lang w:val="en-US"/>
        </w:rPr>
        <w:t>GREEN:</w:t>
      </w:r>
      <w:r w:rsidRPr="00785A24" w:rsidDel="00761D68">
        <w:rPr>
          <w:rFonts w:ascii="Arial" w:hAnsi="Arial" w:cs="Arial"/>
          <w:highlight w:val="green"/>
          <w:lang w:val="en-US"/>
        </w:rPr>
        <w:t xml:space="preserve"> </w:t>
      </w:r>
      <w:r w:rsidRPr="00785A24">
        <w:rPr>
          <w:rFonts w:ascii="Arial" w:hAnsi="Arial" w:cs="Arial"/>
          <w:highlight w:val="green"/>
          <w:lang w:val="en-US"/>
        </w:rPr>
        <w:t>1 - 1.66</w:t>
      </w:r>
      <w:r>
        <w:rPr>
          <w:rFonts w:ascii="Arial" w:hAnsi="Arial" w:cs="Arial"/>
          <w:lang w:val="en-US"/>
        </w:rPr>
        <w:t xml:space="preserve">, </w:t>
      </w:r>
      <w:r w:rsidRPr="00785A24">
        <w:rPr>
          <w:rFonts w:ascii="Arial" w:hAnsi="Arial" w:cs="Arial"/>
          <w:highlight w:val="yellow"/>
          <w:lang w:val="en-US"/>
        </w:rPr>
        <w:t>AMBER:</w:t>
      </w:r>
      <w:r w:rsidRPr="00785A24" w:rsidDel="00761D68">
        <w:rPr>
          <w:rFonts w:ascii="Arial" w:hAnsi="Arial" w:cs="Arial"/>
          <w:highlight w:val="yellow"/>
          <w:lang w:val="en-US"/>
        </w:rPr>
        <w:t xml:space="preserve"> </w:t>
      </w:r>
      <w:r w:rsidRPr="00785A24">
        <w:rPr>
          <w:rFonts w:ascii="Arial" w:hAnsi="Arial" w:cs="Arial"/>
          <w:highlight w:val="yellow"/>
          <w:lang w:val="en-US"/>
        </w:rPr>
        <w:t>1.67 - 2.32</w:t>
      </w:r>
      <w:r>
        <w:rPr>
          <w:rFonts w:ascii="Arial" w:hAnsi="Arial" w:cs="Arial"/>
          <w:lang w:val="en-US"/>
        </w:rPr>
        <w:t xml:space="preserve">, </w:t>
      </w:r>
      <w:r w:rsidRPr="00785A24">
        <w:rPr>
          <w:rFonts w:ascii="Arial" w:hAnsi="Arial" w:cs="Arial"/>
          <w:highlight w:val="red"/>
          <w:lang w:val="en-US"/>
        </w:rPr>
        <w:t>RED: 2.33 - 3</w:t>
      </w:r>
      <w:r>
        <w:rPr>
          <w:rFonts w:ascii="Arial" w:hAnsi="Arial" w:cs="Arial"/>
          <w:lang w:val="en-US"/>
        </w:rPr>
        <w:t>.</w:t>
      </w:r>
    </w:p>
    <w:p w14:paraId="12C37699" w14:textId="77777777" w:rsidR="00785A24" w:rsidRDefault="00785A24" w:rsidP="00785A24">
      <w:pPr>
        <w:rPr>
          <w:rFonts w:ascii="Arial" w:hAnsi="Arial" w:cs="Arial"/>
          <w:i/>
          <w:iCs/>
          <w:lang w:val="en-US"/>
        </w:rPr>
      </w:pPr>
      <w:r w:rsidRPr="00785A24">
        <w:rPr>
          <w:rFonts w:ascii="Arial" w:hAnsi="Arial" w:cs="Arial"/>
          <w:i/>
          <w:iCs/>
          <w:highlight w:val="green"/>
          <w:lang w:val="en-US"/>
        </w:rPr>
        <w:lastRenderedPageBreak/>
        <w:t>GREEN EXAMPLE</w:t>
      </w:r>
      <w:r>
        <w:rPr>
          <w:rFonts w:ascii="Arial" w:hAnsi="Arial" w:cs="Arial"/>
          <w:i/>
          <w:iCs/>
          <w:lang w:val="en-US"/>
        </w:rPr>
        <w:t>:</w:t>
      </w:r>
    </w:p>
    <w:p w14:paraId="6FA99396" w14:textId="1E9C4473" w:rsidR="00785A24" w:rsidRDefault="00785A24" w:rsidP="00785A24">
      <w:pPr>
        <w:rPr>
          <w:rFonts w:ascii="Arial" w:hAnsi="Arial" w:cs="Arial"/>
          <w:lang w:val="en-US"/>
        </w:rPr>
      </w:pPr>
      <w:r>
        <w:rPr>
          <w:rFonts w:ascii="Arial" w:hAnsi="Arial" w:cs="Arial"/>
          <w:lang w:val="en-US"/>
        </w:rPr>
        <w:t xml:space="preserve">The Contractor returned a report of </w:t>
      </w:r>
      <w:r w:rsidR="000B4B38">
        <w:rPr>
          <w:rFonts w:ascii="Arial" w:hAnsi="Arial" w:cs="Arial"/>
          <w:lang w:val="en-US"/>
        </w:rPr>
        <w:t>5</w:t>
      </w:r>
      <w:r w:rsidR="00F61E91">
        <w:rPr>
          <w:rFonts w:ascii="Arial" w:hAnsi="Arial" w:cs="Arial"/>
          <w:lang w:val="en-US"/>
        </w:rPr>
        <w:t xml:space="preserve">x </w:t>
      </w:r>
      <w:r w:rsidR="00266CCC">
        <w:rPr>
          <w:rFonts w:ascii="Arial" w:hAnsi="Arial" w:cs="Arial"/>
          <w:lang w:val="en-US"/>
        </w:rPr>
        <w:t>Scheduled Maintenance Events</w:t>
      </w:r>
      <w:r>
        <w:rPr>
          <w:rFonts w:ascii="Arial" w:hAnsi="Arial" w:cs="Arial"/>
          <w:lang w:val="en-US"/>
        </w:rPr>
        <w:t xml:space="preserve">. These </w:t>
      </w:r>
      <w:r w:rsidR="00266CCC">
        <w:rPr>
          <w:rFonts w:ascii="Arial" w:hAnsi="Arial" w:cs="Arial"/>
          <w:lang w:val="en-US"/>
        </w:rPr>
        <w:t xml:space="preserve">Events </w:t>
      </w:r>
      <w:r>
        <w:rPr>
          <w:rFonts w:ascii="Arial" w:hAnsi="Arial" w:cs="Arial"/>
          <w:lang w:val="en-US"/>
        </w:rPr>
        <w:t xml:space="preserve">were scored as </w:t>
      </w:r>
      <w:r w:rsidR="000B4B38">
        <w:rPr>
          <w:rFonts w:ascii="Arial" w:hAnsi="Arial" w:cs="Arial"/>
          <w:lang w:val="en-US"/>
        </w:rPr>
        <w:t>3</w:t>
      </w:r>
      <w:r w:rsidR="00266CCC">
        <w:rPr>
          <w:rFonts w:ascii="Arial" w:hAnsi="Arial" w:cs="Arial"/>
          <w:lang w:val="en-US"/>
        </w:rPr>
        <w:t xml:space="preserve">x </w:t>
      </w:r>
      <w:r>
        <w:rPr>
          <w:rFonts w:ascii="Arial" w:hAnsi="Arial" w:cs="Arial"/>
          <w:lang w:val="en-US"/>
        </w:rPr>
        <w:t>GREEN (</w:t>
      </w:r>
      <w:r w:rsidR="000B4B38">
        <w:rPr>
          <w:rFonts w:ascii="Arial" w:hAnsi="Arial" w:cs="Arial"/>
          <w:lang w:val="en-US"/>
        </w:rPr>
        <w:t>3</w:t>
      </w:r>
      <w:r>
        <w:rPr>
          <w:rFonts w:ascii="Arial" w:hAnsi="Arial" w:cs="Arial"/>
          <w:lang w:val="en-US"/>
        </w:rPr>
        <w:t xml:space="preserve">), 1x AMBER (2), 1x RED (3). This provides a total score of </w:t>
      </w:r>
      <w:r w:rsidR="00E055FC">
        <w:rPr>
          <w:rFonts w:ascii="Arial" w:hAnsi="Arial" w:cs="Arial"/>
          <w:lang w:val="en-US"/>
        </w:rPr>
        <w:t>8</w:t>
      </w:r>
      <w:r>
        <w:rPr>
          <w:rFonts w:ascii="Arial" w:hAnsi="Arial" w:cs="Arial"/>
          <w:lang w:val="en-US"/>
        </w:rPr>
        <w:t xml:space="preserve">. </w:t>
      </w:r>
      <w:r w:rsidR="00E055FC">
        <w:rPr>
          <w:rFonts w:ascii="Arial" w:hAnsi="Arial" w:cs="Arial"/>
          <w:lang w:val="en-US"/>
        </w:rPr>
        <w:t>8/5</w:t>
      </w:r>
      <w:r>
        <w:rPr>
          <w:rFonts w:ascii="Arial" w:hAnsi="Arial" w:cs="Arial"/>
          <w:lang w:val="en-US"/>
        </w:rPr>
        <w:t xml:space="preserve"> = 1.</w:t>
      </w:r>
      <w:r w:rsidR="00E055FC">
        <w:rPr>
          <w:rFonts w:ascii="Arial" w:hAnsi="Arial" w:cs="Arial"/>
          <w:lang w:val="en-US"/>
        </w:rPr>
        <w:t>6</w:t>
      </w:r>
      <w:r>
        <w:rPr>
          <w:rFonts w:ascii="Arial" w:hAnsi="Arial" w:cs="Arial"/>
          <w:lang w:val="en-US"/>
        </w:rPr>
        <w:t xml:space="preserve"> = </w:t>
      </w:r>
      <w:r w:rsidRPr="00785A24">
        <w:rPr>
          <w:rFonts w:ascii="Arial" w:hAnsi="Arial" w:cs="Arial"/>
          <w:b/>
          <w:bCs/>
          <w:highlight w:val="green"/>
          <w:lang w:val="en-US"/>
        </w:rPr>
        <w:t>GREEN</w:t>
      </w:r>
      <w:r>
        <w:rPr>
          <w:rFonts w:ascii="Arial" w:hAnsi="Arial" w:cs="Arial"/>
          <w:lang w:val="en-US"/>
        </w:rPr>
        <w:t>.</w:t>
      </w:r>
    </w:p>
    <w:p w14:paraId="578FD0AF" w14:textId="77777777" w:rsidR="00785A24" w:rsidRDefault="00785A24" w:rsidP="00785A24">
      <w:pPr>
        <w:rPr>
          <w:rFonts w:ascii="Arial" w:hAnsi="Arial" w:cs="Arial"/>
          <w:i/>
          <w:iCs/>
          <w:lang w:val="en-US"/>
        </w:rPr>
      </w:pPr>
      <w:r w:rsidRPr="00785A24">
        <w:rPr>
          <w:rFonts w:ascii="Arial" w:hAnsi="Arial" w:cs="Arial"/>
          <w:i/>
          <w:iCs/>
          <w:highlight w:val="yellow"/>
          <w:lang w:val="en-US"/>
        </w:rPr>
        <w:t xml:space="preserve">AMBER </w:t>
      </w:r>
      <w:r>
        <w:rPr>
          <w:rFonts w:ascii="Arial" w:hAnsi="Arial" w:cs="Arial"/>
          <w:i/>
          <w:iCs/>
          <w:lang w:val="en-US"/>
        </w:rPr>
        <w:t>EXAMPLE:</w:t>
      </w:r>
    </w:p>
    <w:p w14:paraId="4345B8B1" w14:textId="4C36F1ED" w:rsidR="00785A24" w:rsidRDefault="00785A24" w:rsidP="00785A24">
      <w:pPr>
        <w:rPr>
          <w:rFonts w:ascii="Arial" w:hAnsi="Arial" w:cs="Arial"/>
          <w:lang w:val="en-US"/>
        </w:rPr>
      </w:pPr>
      <w:r>
        <w:rPr>
          <w:rFonts w:ascii="Arial" w:hAnsi="Arial" w:cs="Arial"/>
          <w:lang w:val="en-US"/>
        </w:rPr>
        <w:t xml:space="preserve">The Contractor returned a report of </w:t>
      </w:r>
      <w:r w:rsidR="00C51C11">
        <w:rPr>
          <w:rFonts w:ascii="Arial" w:hAnsi="Arial" w:cs="Arial"/>
          <w:lang w:val="en-US"/>
        </w:rPr>
        <w:t>4</w:t>
      </w:r>
      <w:r w:rsidR="00CC3DB5">
        <w:rPr>
          <w:rFonts w:ascii="Arial" w:hAnsi="Arial" w:cs="Arial"/>
          <w:lang w:val="en-US"/>
        </w:rPr>
        <w:t xml:space="preserve">x </w:t>
      </w:r>
      <w:r w:rsidR="00EA10FB">
        <w:rPr>
          <w:rFonts w:ascii="Arial" w:hAnsi="Arial" w:cs="Arial"/>
          <w:lang w:val="en-US"/>
        </w:rPr>
        <w:t>Scheduled Maintenance Events</w:t>
      </w:r>
      <w:r>
        <w:rPr>
          <w:rFonts w:ascii="Arial" w:hAnsi="Arial" w:cs="Arial"/>
          <w:lang w:val="en-US"/>
        </w:rPr>
        <w:t xml:space="preserve">. These </w:t>
      </w:r>
      <w:r w:rsidR="00EA10FB">
        <w:rPr>
          <w:rFonts w:ascii="Arial" w:hAnsi="Arial" w:cs="Arial"/>
          <w:lang w:val="en-US"/>
        </w:rPr>
        <w:t xml:space="preserve">Events </w:t>
      </w:r>
      <w:r>
        <w:rPr>
          <w:rFonts w:ascii="Arial" w:hAnsi="Arial" w:cs="Arial"/>
          <w:lang w:val="en-US"/>
        </w:rPr>
        <w:t xml:space="preserve">were scored as </w:t>
      </w:r>
      <w:r w:rsidR="00CC3DB5">
        <w:rPr>
          <w:rFonts w:ascii="Arial" w:hAnsi="Arial" w:cs="Arial"/>
          <w:lang w:val="en-US"/>
        </w:rPr>
        <w:t xml:space="preserve">1x </w:t>
      </w:r>
      <w:r>
        <w:rPr>
          <w:rFonts w:ascii="Arial" w:hAnsi="Arial" w:cs="Arial"/>
          <w:lang w:val="en-US"/>
        </w:rPr>
        <w:t>GREEN (</w:t>
      </w:r>
      <w:r w:rsidR="00CC3DB5">
        <w:rPr>
          <w:rFonts w:ascii="Arial" w:hAnsi="Arial" w:cs="Arial"/>
          <w:lang w:val="en-US"/>
        </w:rPr>
        <w:t>1</w:t>
      </w:r>
      <w:r>
        <w:rPr>
          <w:rFonts w:ascii="Arial" w:hAnsi="Arial" w:cs="Arial"/>
          <w:lang w:val="en-US"/>
        </w:rPr>
        <w:t xml:space="preserve">), </w:t>
      </w:r>
      <w:r w:rsidR="00CC3DB5">
        <w:rPr>
          <w:rFonts w:ascii="Arial" w:hAnsi="Arial" w:cs="Arial"/>
          <w:lang w:val="en-US"/>
        </w:rPr>
        <w:t xml:space="preserve">2x </w:t>
      </w:r>
      <w:r>
        <w:rPr>
          <w:rFonts w:ascii="Arial" w:hAnsi="Arial" w:cs="Arial"/>
          <w:lang w:val="en-US"/>
        </w:rPr>
        <w:t>AMBER (</w:t>
      </w:r>
      <w:r w:rsidR="00CC3DB5">
        <w:rPr>
          <w:rFonts w:ascii="Arial" w:hAnsi="Arial" w:cs="Arial"/>
          <w:lang w:val="en-US"/>
        </w:rPr>
        <w:t>4</w:t>
      </w:r>
      <w:r>
        <w:rPr>
          <w:rFonts w:ascii="Arial" w:hAnsi="Arial" w:cs="Arial"/>
          <w:lang w:val="en-US"/>
        </w:rPr>
        <w:t xml:space="preserve">), </w:t>
      </w:r>
      <w:r w:rsidR="00C51C11">
        <w:rPr>
          <w:rFonts w:ascii="Arial" w:hAnsi="Arial" w:cs="Arial"/>
          <w:lang w:val="en-US"/>
        </w:rPr>
        <w:t>1</w:t>
      </w:r>
      <w:r w:rsidR="00CC3DB5">
        <w:rPr>
          <w:rFonts w:ascii="Arial" w:hAnsi="Arial" w:cs="Arial"/>
          <w:lang w:val="en-US"/>
        </w:rPr>
        <w:t xml:space="preserve">x </w:t>
      </w:r>
      <w:r>
        <w:rPr>
          <w:rFonts w:ascii="Arial" w:hAnsi="Arial" w:cs="Arial"/>
          <w:lang w:val="en-US"/>
        </w:rPr>
        <w:t>RED (</w:t>
      </w:r>
      <w:r w:rsidR="00C51C11">
        <w:rPr>
          <w:rFonts w:ascii="Arial" w:hAnsi="Arial" w:cs="Arial"/>
          <w:lang w:val="en-US"/>
        </w:rPr>
        <w:t>3</w:t>
      </w:r>
      <w:r>
        <w:rPr>
          <w:rFonts w:ascii="Arial" w:hAnsi="Arial" w:cs="Arial"/>
          <w:lang w:val="en-US"/>
        </w:rPr>
        <w:t xml:space="preserve">). This provides a total score of </w:t>
      </w:r>
      <w:r w:rsidR="00C623A7">
        <w:rPr>
          <w:rFonts w:ascii="Arial" w:hAnsi="Arial" w:cs="Arial"/>
          <w:lang w:val="en-US"/>
        </w:rPr>
        <w:t>8</w:t>
      </w:r>
      <w:r>
        <w:rPr>
          <w:rFonts w:ascii="Arial" w:hAnsi="Arial" w:cs="Arial"/>
          <w:lang w:val="en-US"/>
        </w:rPr>
        <w:t xml:space="preserve">. </w:t>
      </w:r>
      <w:r w:rsidR="00C623A7">
        <w:rPr>
          <w:rFonts w:ascii="Arial" w:hAnsi="Arial" w:cs="Arial"/>
          <w:lang w:val="en-US"/>
        </w:rPr>
        <w:t>8</w:t>
      </w:r>
      <w:r>
        <w:rPr>
          <w:rFonts w:ascii="Arial" w:hAnsi="Arial" w:cs="Arial"/>
          <w:lang w:val="en-US"/>
        </w:rPr>
        <w:t>/</w:t>
      </w:r>
      <w:r w:rsidR="00C623A7">
        <w:rPr>
          <w:rFonts w:ascii="Arial" w:hAnsi="Arial" w:cs="Arial"/>
          <w:lang w:val="en-US"/>
        </w:rPr>
        <w:t>4</w:t>
      </w:r>
      <w:r>
        <w:rPr>
          <w:rFonts w:ascii="Arial" w:hAnsi="Arial" w:cs="Arial"/>
          <w:lang w:val="en-US"/>
        </w:rPr>
        <w:t xml:space="preserve"> = 2 = </w:t>
      </w:r>
      <w:r w:rsidRPr="00785A24">
        <w:rPr>
          <w:rFonts w:ascii="Arial" w:hAnsi="Arial" w:cs="Arial"/>
          <w:b/>
          <w:bCs/>
          <w:highlight w:val="yellow"/>
          <w:lang w:val="en-US"/>
        </w:rPr>
        <w:t>AMBER</w:t>
      </w:r>
      <w:r>
        <w:rPr>
          <w:rFonts w:ascii="Arial" w:hAnsi="Arial" w:cs="Arial"/>
          <w:lang w:val="en-US"/>
        </w:rPr>
        <w:t xml:space="preserve">. </w:t>
      </w:r>
    </w:p>
    <w:p w14:paraId="64CB4673" w14:textId="77777777" w:rsidR="00785A24" w:rsidRDefault="00785A24" w:rsidP="00785A24">
      <w:pPr>
        <w:rPr>
          <w:rFonts w:ascii="Arial" w:hAnsi="Arial" w:cs="Arial"/>
          <w:i/>
          <w:iCs/>
          <w:lang w:val="en-US"/>
        </w:rPr>
      </w:pPr>
      <w:r w:rsidRPr="00785A24">
        <w:rPr>
          <w:rFonts w:ascii="Arial" w:hAnsi="Arial" w:cs="Arial"/>
          <w:i/>
          <w:iCs/>
          <w:highlight w:val="red"/>
          <w:lang w:val="en-US"/>
        </w:rPr>
        <w:t xml:space="preserve">RED </w:t>
      </w:r>
      <w:r>
        <w:rPr>
          <w:rFonts w:ascii="Arial" w:hAnsi="Arial" w:cs="Arial"/>
          <w:i/>
          <w:iCs/>
          <w:lang w:val="en-US"/>
        </w:rPr>
        <w:t>EXAMPLE:</w:t>
      </w:r>
    </w:p>
    <w:p w14:paraId="655A960C" w14:textId="4C497C67" w:rsidR="00785A24" w:rsidRDefault="00785A24" w:rsidP="00785A24">
      <w:pPr>
        <w:rPr>
          <w:rFonts w:ascii="Arial" w:hAnsi="Arial" w:cs="Arial"/>
          <w:b/>
          <w:bCs/>
          <w:lang w:val="en-US"/>
        </w:rPr>
      </w:pPr>
      <w:r>
        <w:rPr>
          <w:rFonts w:ascii="Arial" w:hAnsi="Arial" w:cs="Arial"/>
          <w:lang w:val="en-US"/>
        </w:rPr>
        <w:t xml:space="preserve">The Contractor returned a report of 5x </w:t>
      </w:r>
      <w:r w:rsidR="00EA10FB">
        <w:rPr>
          <w:rFonts w:ascii="Arial" w:hAnsi="Arial" w:cs="Arial"/>
          <w:lang w:val="en-US"/>
        </w:rPr>
        <w:t>Scheduled Maintenance Events</w:t>
      </w:r>
      <w:r>
        <w:rPr>
          <w:rFonts w:ascii="Arial" w:hAnsi="Arial" w:cs="Arial"/>
          <w:lang w:val="en-US"/>
        </w:rPr>
        <w:t xml:space="preserve">. These </w:t>
      </w:r>
      <w:r w:rsidR="00EA10FB">
        <w:rPr>
          <w:rFonts w:ascii="Arial" w:hAnsi="Arial" w:cs="Arial"/>
          <w:lang w:val="en-US"/>
        </w:rPr>
        <w:t xml:space="preserve">Events </w:t>
      </w:r>
      <w:r>
        <w:rPr>
          <w:rFonts w:ascii="Arial" w:hAnsi="Arial" w:cs="Arial"/>
          <w:lang w:val="en-US"/>
        </w:rPr>
        <w:t>were scored as 1x GREEN (1), 1x AMBER (2), 3x RED (9). This provides a total score of 12. 12/5 = 2.</w:t>
      </w:r>
      <w:r w:rsidR="00F95EF6">
        <w:rPr>
          <w:rFonts w:ascii="Arial" w:hAnsi="Arial" w:cs="Arial"/>
          <w:lang w:val="en-US"/>
        </w:rPr>
        <w:t xml:space="preserve">4 </w:t>
      </w:r>
      <w:r>
        <w:rPr>
          <w:rFonts w:ascii="Arial" w:hAnsi="Arial" w:cs="Arial"/>
          <w:lang w:val="en-US"/>
        </w:rPr>
        <w:t xml:space="preserve">= </w:t>
      </w:r>
      <w:r w:rsidRPr="00785A24">
        <w:rPr>
          <w:rFonts w:ascii="Arial" w:hAnsi="Arial" w:cs="Arial"/>
          <w:b/>
          <w:bCs/>
          <w:highlight w:val="red"/>
          <w:lang w:val="en-US"/>
        </w:rPr>
        <w:t>RED</w:t>
      </w:r>
    </w:p>
    <w:p w14:paraId="60AABDBB" w14:textId="30A90152" w:rsidR="00E45050" w:rsidRPr="00090B8F" w:rsidRDefault="00E45050" w:rsidP="000D2936">
      <w:r w:rsidRPr="007E621C">
        <w:br w:type="page"/>
      </w:r>
    </w:p>
    <w:p w14:paraId="13F4B091" w14:textId="2DFC256A" w:rsidR="00A007AF" w:rsidRDefault="002F0560" w:rsidP="003D1B0E">
      <w:pPr>
        <w:pStyle w:val="Heading1"/>
        <w:jc w:val="center"/>
        <w:rPr>
          <w:rFonts w:ascii="Arial" w:hAnsi="Arial" w:cs="Arial"/>
          <w:b/>
          <w:bCs/>
          <w:color w:val="auto"/>
          <w:sz w:val="28"/>
          <w:szCs w:val="28"/>
        </w:rPr>
      </w:pPr>
      <w:bookmarkStart w:id="48" w:name="_Toc109195426"/>
      <w:r w:rsidRPr="003B7AA2">
        <w:rPr>
          <w:rFonts w:ascii="Arial" w:hAnsi="Arial" w:cs="Arial"/>
          <w:b/>
          <w:bCs/>
          <w:color w:val="auto"/>
          <w:sz w:val="28"/>
          <w:szCs w:val="28"/>
        </w:rPr>
        <w:lastRenderedPageBreak/>
        <w:t xml:space="preserve">ANNEX </w:t>
      </w:r>
      <w:r w:rsidR="00F17704">
        <w:rPr>
          <w:rFonts w:ascii="Arial" w:hAnsi="Arial" w:cs="Arial"/>
          <w:b/>
          <w:bCs/>
          <w:color w:val="auto"/>
          <w:sz w:val="28"/>
          <w:szCs w:val="28"/>
        </w:rPr>
        <w:t xml:space="preserve">F </w:t>
      </w:r>
      <w:r w:rsidR="003B7AA2" w:rsidRPr="003B7AA2">
        <w:rPr>
          <w:rFonts w:ascii="Arial" w:hAnsi="Arial" w:cs="Arial"/>
          <w:b/>
          <w:bCs/>
          <w:color w:val="auto"/>
          <w:sz w:val="28"/>
          <w:szCs w:val="28"/>
        </w:rPr>
        <w:t xml:space="preserve">– KPI </w:t>
      </w:r>
      <w:r w:rsidR="00E45050">
        <w:rPr>
          <w:rFonts w:ascii="Arial" w:hAnsi="Arial" w:cs="Arial"/>
          <w:b/>
          <w:bCs/>
          <w:color w:val="auto"/>
          <w:sz w:val="28"/>
          <w:szCs w:val="28"/>
        </w:rPr>
        <w:t>2</w:t>
      </w:r>
      <w:r w:rsidR="003B7AA2" w:rsidRPr="003B7AA2">
        <w:rPr>
          <w:rFonts w:ascii="Arial" w:hAnsi="Arial" w:cs="Arial"/>
          <w:b/>
          <w:bCs/>
          <w:color w:val="auto"/>
          <w:sz w:val="28"/>
          <w:szCs w:val="28"/>
        </w:rPr>
        <w:t xml:space="preserve"> – TIMELY COMPLETION OF </w:t>
      </w:r>
      <w:r w:rsidR="00E45050">
        <w:rPr>
          <w:rFonts w:ascii="Arial" w:hAnsi="Arial" w:cs="Arial"/>
          <w:b/>
          <w:bCs/>
          <w:color w:val="auto"/>
          <w:sz w:val="28"/>
          <w:szCs w:val="28"/>
        </w:rPr>
        <w:t xml:space="preserve">NON-CORE </w:t>
      </w:r>
      <w:r w:rsidR="003B7AA2" w:rsidRPr="003B7AA2">
        <w:rPr>
          <w:rFonts w:ascii="Arial" w:hAnsi="Arial" w:cs="Arial"/>
          <w:b/>
          <w:bCs/>
          <w:color w:val="auto"/>
          <w:sz w:val="28"/>
          <w:szCs w:val="28"/>
        </w:rPr>
        <w:t>AUTHORISED TASKS</w:t>
      </w:r>
      <w:bookmarkEnd w:id="48"/>
    </w:p>
    <w:p w14:paraId="1E4E5C3D" w14:textId="77777777" w:rsidR="003B7AA2" w:rsidRDefault="003B7AA2" w:rsidP="003B7AA2"/>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3"/>
        <w:gridCol w:w="1899"/>
        <w:gridCol w:w="2317"/>
        <w:gridCol w:w="3657"/>
      </w:tblGrid>
      <w:tr w:rsidR="00B45C36" w:rsidRPr="00AA5631" w14:paraId="66E668CB" w14:textId="77777777" w:rsidTr="00A876B2">
        <w:trPr>
          <w:cantSplit/>
          <w:jc w:val="center"/>
        </w:trPr>
        <w:tc>
          <w:tcPr>
            <w:tcW w:w="1687" w:type="pct"/>
            <w:gridSpan w:val="2"/>
            <w:shd w:val="clear" w:color="auto" w:fill="D9D9D9"/>
          </w:tcPr>
          <w:p w14:paraId="394324FD" w14:textId="77777777" w:rsidR="00B45C36" w:rsidRPr="00AA5631" w:rsidRDefault="00B45C36" w:rsidP="00A876B2">
            <w:pPr>
              <w:pStyle w:val="PI"/>
              <w:rPr>
                <w:rFonts w:cs="Arial"/>
                <w:b/>
                <w:sz w:val="20"/>
              </w:rPr>
            </w:pPr>
            <w:r w:rsidRPr="00AA5631">
              <w:rPr>
                <w:rFonts w:cs="Arial"/>
                <w:b/>
                <w:sz w:val="20"/>
              </w:rPr>
              <w:t>Service Area</w:t>
            </w:r>
          </w:p>
        </w:tc>
        <w:tc>
          <w:tcPr>
            <w:tcW w:w="3313" w:type="pct"/>
            <w:gridSpan w:val="2"/>
            <w:shd w:val="clear" w:color="auto" w:fill="D9D9D9"/>
          </w:tcPr>
          <w:p w14:paraId="5FEECAC9" w14:textId="77777777" w:rsidR="00B45C36" w:rsidRPr="00EF71D5" w:rsidRDefault="00B45C36" w:rsidP="00A876B2">
            <w:pPr>
              <w:pStyle w:val="PI"/>
              <w:tabs>
                <w:tab w:val="center" w:pos="3034"/>
              </w:tabs>
              <w:rPr>
                <w:rFonts w:cs="Arial"/>
                <w:b/>
                <w:sz w:val="20"/>
              </w:rPr>
            </w:pPr>
            <w:r w:rsidRPr="00EF71D5">
              <w:rPr>
                <w:rFonts w:cs="Arial"/>
                <w:b/>
                <w:sz w:val="20"/>
              </w:rPr>
              <w:t>Delivery</w:t>
            </w:r>
            <w:r w:rsidRPr="00EF71D5">
              <w:rPr>
                <w:rFonts w:cs="Arial"/>
                <w:b/>
                <w:sz w:val="20"/>
              </w:rPr>
              <w:tab/>
            </w:r>
          </w:p>
        </w:tc>
      </w:tr>
      <w:tr w:rsidR="00B45C36" w:rsidRPr="00AA5631" w14:paraId="686F279C" w14:textId="77777777" w:rsidTr="00A876B2">
        <w:trPr>
          <w:cantSplit/>
          <w:jc w:val="center"/>
        </w:trPr>
        <w:tc>
          <w:tcPr>
            <w:tcW w:w="1687" w:type="pct"/>
            <w:gridSpan w:val="2"/>
          </w:tcPr>
          <w:p w14:paraId="304F238A" w14:textId="77777777" w:rsidR="00B45C36" w:rsidRPr="00AA5631" w:rsidRDefault="00B45C36" w:rsidP="00A876B2">
            <w:pPr>
              <w:pStyle w:val="PI"/>
              <w:rPr>
                <w:rFonts w:cs="Arial"/>
                <w:b/>
                <w:sz w:val="20"/>
              </w:rPr>
            </w:pPr>
            <w:r w:rsidRPr="00AA5631">
              <w:rPr>
                <w:rFonts w:cs="Arial"/>
                <w:b/>
                <w:sz w:val="20"/>
              </w:rPr>
              <w:t>Description</w:t>
            </w:r>
          </w:p>
        </w:tc>
        <w:tc>
          <w:tcPr>
            <w:tcW w:w="3313" w:type="pct"/>
            <w:gridSpan w:val="2"/>
          </w:tcPr>
          <w:p w14:paraId="67133F45" w14:textId="5D5EB599" w:rsidR="00B45C36" w:rsidRPr="003A322F" w:rsidRDefault="00B45C36" w:rsidP="00A876B2">
            <w:pPr>
              <w:pStyle w:val="PI"/>
              <w:ind w:right="-1"/>
              <w:rPr>
                <w:rFonts w:cs="Arial"/>
                <w:sz w:val="20"/>
              </w:rPr>
            </w:pPr>
            <w:r w:rsidRPr="00EF71D5">
              <w:rPr>
                <w:rFonts w:cs="Arial"/>
                <w:sz w:val="20"/>
              </w:rPr>
              <w:t>Timely completion of</w:t>
            </w:r>
            <w:r w:rsidRPr="003A322F">
              <w:rPr>
                <w:rFonts w:cs="Arial"/>
                <w:sz w:val="20"/>
              </w:rPr>
              <w:t xml:space="preserve"> Authorised Tasks (Schedule of Requirements Items </w:t>
            </w:r>
            <w:r w:rsidR="006B4B91">
              <w:rPr>
                <w:rFonts w:cs="Arial"/>
                <w:sz w:val="20"/>
              </w:rPr>
              <w:t>2</w:t>
            </w:r>
            <w:r w:rsidRPr="003A322F">
              <w:rPr>
                <w:rFonts w:cs="Arial"/>
                <w:sz w:val="20"/>
              </w:rPr>
              <w:t>).</w:t>
            </w:r>
          </w:p>
        </w:tc>
      </w:tr>
      <w:tr w:rsidR="00B45C36" w:rsidRPr="00AA5631" w14:paraId="6F8E962E" w14:textId="77777777" w:rsidTr="00A876B2">
        <w:trPr>
          <w:cantSplit/>
          <w:jc w:val="center"/>
        </w:trPr>
        <w:tc>
          <w:tcPr>
            <w:tcW w:w="1687" w:type="pct"/>
            <w:gridSpan w:val="2"/>
          </w:tcPr>
          <w:p w14:paraId="0B4F7AF2" w14:textId="77777777" w:rsidR="00B45C36" w:rsidRPr="00932777" w:rsidRDefault="00B45C36" w:rsidP="00A876B2">
            <w:pPr>
              <w:pStyle w:val="PI"/>
              <w:rPr>
                <w:rFonts w:cs="Arial"/>
                <w:b/>
                <w:sz w:val="20"/>
              </w:rPr>
            </w:pPr>
            <w:r w:rsidRPr="00AA5631">
              <w:rPr>
                <w:rFonts w:cs="Arial"/>
                <w:b/>
                <w:sz w:val="20"/>
              </w:rPr>
              <w:t>Definitions</w:t>
            </w:r>
          </w:p>
        </w:tc>
        <w:tc>
          <w:tcPr>
            <w:tcW w:w="3313" w:type="pct"/>
            <w:gridSpan w:val="2"/>
          </w:tcPr>
          <w:p w14:paraId="032C3F47" w14:textId="77777777" w:rsidR="00B45C36" w:rsidRPr="00AA5631" w:rsidRDefault="00B45C36" w:rsidP="00A876B2">
            <w:pPr>
              <w:pStyle w:val="PI"/>
              <w:rPr>
                <w:rFonts w:cs="Arial"/>
                <w:sz w:val="20"/>
              </w:rPr>
            </w:pPr>
            <w:r w:rsidRPr="00EF71D5">
              <w:rPr>
                <w:rFonts w:cs="Arial"/>
                <w:sz w:val="20"/>
              </w:rPr>
              <w:t xml:space="preserve">Completion is </w:t>
            </w:r>
            <w:r w:rsidRPr="003A322F">
              <w:rPr>
                <w:rFonts w:cs="Arial"/>
                <w:sz w:val="20"/>
              </w:rPr>
              <w:t xml:space="preserve">delivery of Task output in accordance with the acceptance criteria stated in the Tasking Authorisation </w:t>
            </w:r>
            <w:r w:rsidRPr="009D5BFD">
              <w:rPr>
                <w:rFonts w:cs="Arial"/>
                <w:sz w:val="20"/>
              </w:rPr>
              <w:t>Form (TAF)</w:t>
            </w:r>
            <w:r w:rsidRPr="004D081F">
              <w:rPr>
                <w:rFonts w:cs="Arial"/>
                <w:sz w:val="20"/>
              </w:rPr>
              <w:t xml:space="preserve"> to time, cost, and performance parameters</w:t>
            </w:r>
            <w:r w:rsidRPr="00296981">
              <w:rPr>
                <w:rFonts w:cs="Arial"/>
                <w:sz w:val="20"/>
              </w:rPr>
              <w:t xml:space="preserve"> to the satisfaction of the Authority</w:t>
            </w:r>
            <w:r w:rsidRPr="008F7D00">
              <w:rPr>
                <w:rFonts w:cs="Arial"/>
                <w:sz w:val="20"/>
              </w:rPr>
              <w:t>’s task originator</w:t>
            </w:r>
            <w:r w:rsidRPr="00A14A0D">
              <w:rPr>
                <w:rFonts w:cs="Arial"/>
                <w:sz w:val="20"/>
              </w:rPr>
              <w:t xml:space="preserve"> (DEFFORM 111, box 2)</w:t>
            </w:r>
            <w:r w:rsidRPr="00AA5631">
              <w:rPr>
                <w:rFonts w:cs="Arial"/>
                <w:sz w:val="20"/>
              </w:rPr>
              <w:t xml:space="preserve">. </w:t>
            </w:r>
          </w:p>
          <w:p w14:paraId="53844475" w14:textId="77777777" w:rsidR="00B45C36" w:rsidRPr="00AA5631" w:rsidRDefault="00B45C36" w:rsidP="00A876B2">
            <w:pPr>
              <w:pStyle w:val="PI"/>
              <w:rPr>
                <w:rFonts w:cs="Arial"/>
                <w:sz w:val="20"/>
              </w:rPr>
            </w:pPr>
            <w:r w:rsidRPr="00AA5631">
              <w:rPr>
                <w:rFonts w:cs="Arial"/>
                <w:sz w:val="20"/>
              </w:rPr>
              <w:t>Changes to the completion by date are to be by exception, via formal revisions of the TAF, accepted by the Authority’s task originator.</w:t>
            </w:r>
          </w:p>
          <w:p w14:paraId="14432928" w14:textId="77777777" w:rsidR="00B45C36" w:rsidRPr="00AA5631" w:rsidRDefault="00B45C36" w:rsidP="00A876B2">
            <w:pPr>
              <w:pStyle w:val="PI"/>
              <w:rPr>
                <w:rFonts w:cs="Arial"/>
                <w:sz w:val="20"/>
              </w:rPr>
            </w:pPr>
            <w:r w:rsidRPr="00AA5631">
              <w:rPr>
                <w:rFonts w:cs="Arial"/>
                <w:sz w:val="20"/>
              </w:rPr>
              <w:t>If the Contractor can demonstrate that delays to the delivery of a Task output are caused by Authority action/inaction or extraordinary events outside of the control of the Contractor, the task originator and the Contractor shall agree a reasonable alternative date for which to measure Task completion performance against this KPI.</w:t>
            </w:r>
          </w:p>
        </w:tc>
      </w:tr>
      <w:tr w:rsidR="00B45C36" w:rsidRPr="00AA5631" w14:paraId="54512C47" w14:textId="77777777" w:rsidTr="00A876B2">
        <w:trPr>
          <w:cantSplit/>
          <w:jc w:val="center"/>
        </w:trPr>
        <w:tc>
          <w:tcPr>
            <w:tcW w:w="1687" w:type="pct"/>
            <w:gridSpan w:val="2"/>
          </w:tcPr>
          <w:p w14:paraId="4C245AD2" w14:textId="77777777" w:rsidR="00B45C36" w:rsidRPr="00932777" w:rsidRDefault="00B45C36" w:rsidP="00A876B2">
            <w:pPr>
              <w:pStyle w:val="PI"/>
              <w:rPr>
                <w:rFonts w:cs="Arial"/>
                <w:b/>
                <w:sz w:val="20"/>
              </w:rPr>
            </w:pPr>
            <w:r w:rsidRPr="00AA5631">
              <w:rPr>
                <w:rFonts w:cs="Arial"/>
                <w:b/>
                <w:sz w:val="20"/>
              </w:rPr>
              <w:t>Data Source</w:t>
            </w:r>
          </w:p>
        </w:tc>
        <w:tc>
          <w:tcPr>
            <w:tcW w:w="3313" w:type="pct"/>
            <w:gridSpan w:val="2"/>
          </w:tcPr>
          <w:p w14:paraId="29BD0AB9" w14:textId="77777777" w:rsidR="00B45C36" w:rsidRPr="003A322F" w:rsidRDefault="00B45C36" w:rsidP="00A876B2">
            <w:pPr>
              <w:pStyle w:val="PI"/>
              <w:rPr>
                <w:rFonts w:cs="Arial"/>
                <w:sz w:val="20"/>
              </w:rPr>
            </w:pPr>
            <w:r w:rsidRPr="00EF71D5">
              <w:rPr>
                <w:rFonts w:cs="Arial"/>
                <w:sz w:val="20"/>
              </w:rPr>
              <w:t xml:space="preserve">The Authority </w:t>
            </w:r>
          </w:p>
        </w:tc>
      </w:tr>
      <w:tr w:rsidR="00B45C36" w:rsidRPr="00AA5631" w14:paraId="3437FD1D" w14:textId="77777777" w:rsidTr="00A876B2">
        <w:trPr>
          <w:cantSplit/>
          <w:jc w:val="center"/>
        </w:trPr>
        <w:tc>
          <w:tcPr>
            <w:tcW w:w="1687" w:type="pct"/>
            <w:gridSpan w:val="2"/>
          </w:tcPr>
          <w:p w14:paraId="491C8E2A" w14:textId="77777777" w:rsidR="00B45C36" w:rsidRPr="00932777" w:rsidRDefault="00B45C36" w:rsidP="00A876B2">
            <w:pPr>
              <w:pStyle w:val="PI"/>
              <w:rPr>
                <w:rFonts w:cs="Arial"/>
                <w:b/>
                <w:sz w:val="20"/>
              </w:rPr>
            </w:pPr>
            <w:r w:rsidRPr="00AA5631">
              <w:rPr>
                <w:rFonts w:cs="Arial"/>
                <w:b/>
                <w:sz w:val="20"/>
              </w:rPr>
              <w:t>Data Maintainer</w:t>
            </w:r>
          </w:p>
        </w:tc>
        <w:tc>
          <w:tcPr>
            <w:tcW w:w="3313" w:type="pct"/>
            <w:gridSpan w:val="2"/>
          </w:tcPr>
          <w:p w14:paraId="6786AA16" w14:textId="77777777" w:rsidR="00B45C36" w:rsidRPr="00EF71D5" w:rsidRDefault="00B45C36" w:rsidP="00A876B2">
            <w:pPr>
              <w:pStyle w:val="PI"/>
              <w:rPr>
                <w:rFonts w:cs="Arial"/>
                <w:sz w:val="20"/>
              </w:rPr>
            </w:pPr>
            <w:r w:rsidRPr="00EF71D5">
              <w:rPr>
                <w:rFonts w:cs="Arial"/>
                <w:sz w:val="20"/>
              </w:rPr>
              <w:t>The Authority</w:t>
            </w:r>
          </w:p>
        </w:tc>
      </w:tr>
      <w:tr w:rsidR="00B45C36" w:rsidRPr="00AA5631" w14:paraId="419B2459" w14:textId="77777777" w:rsidTr="00A876B2">
        <w:trPr>
          <w:cantSplit/>
          <w:jc w:val="center"/>
        </w:trPr>
        <w:tc>
          <w:tcPr>
            <w:tcW w:w="1687" w:type="pct"/>
            <w:gridSpan w:val="2"/>
          </w:tcPr>
          <w:p w14:paraId="62F60352" w14:textId="77777777" w:rsidR="00B45C36" w:rsidRPr="00932777" w:rsidRDefault="00B45C36" w:rsidP="00A876B2">
            <w:pPr>
              <w:pStyle w:val="PI"/>
              <w:rPr>
                <w:rFonts w:cs="Arial"/>
                <w:b/>
                <w:sz w:val="20"/>
              </w:rPr>
            </w:pPr>
            <w:r w:rsidRPr="00AA5631">
              <w:rPr>
                <w:rFonts w:cs="Arial"/>
                <w:b/>
                <w:sz w:val="20"/>
              </w:rPr>
              <w:t>Data Provider</w:t>
            </w:r>
          </w:p>
        </w:tc>
        <w:tc>
          <w:tcPr>
            <w:tcW w:w="3313" w:type="pct"/>
            <w:gridSpan w:val="2"/>
          </w:tcPr>
          <w:p w14:paraId="12EA4D10" w14:textId="77777777" w:rsidR="00B45C36" w:rsidRPr="003A322F" w:rsidRDefault="00B45C36" w:rsidP="00A876B2">
            <w:pPr>
              <w:pStyle w:val="PI"/>
              <w:rPr>
                <w:rFonts w:cs="Arial"/>
                <w:sz w:val="20"/>
              </w:rPr>
            </w:pPr>
            <w:r w:rsidRPr="00EF71D5">
              <w:rPr>
                <w:rFonts w:cs="Arial"/>
                <w:sz w:val="20"/>
              </w:rPr>
              <w:t>The Contractor</w:t>
            </w:r>
          </w:p>
        </w:tc>
      </w:tr>
      <w:tr w:rsidR="00B45C36" w:rsidRPr="00AA5631" w14:paraId="6A53E80F" w14:textId="77777777" w:rsidTr="00A876B2">
        <w:trPr>
          <w:cantSplit/>
          <w:jc w:val="center"/>
        </w:trPr>
        <w:tc>
          <w:tcPr>
            <w:tcW w:w="1687" w:type="pct"/>
            <w:gridSpan w:val="2"/>
          </w:tcPr>
          <w:p w14:paraId="77CE3362" w14:textId="77777777" w:rsidR="00B45C36" w:rsidRPr="00932777" w:rsidRDefault="00B45C36" w:rsidP="00A876B2">
            <w:pPr>
              <w:pStyle w:val="PI"/>
              <w:rPr>
                <w:rFonts w:cs="Arial"/>
                <w:b/>
                <w:sz w:val="20"/>
              </w:rPr>
            </w:pPr>
            <w:r w:rsidRPr="00AA5631">
              <w:rPr>
                <w:rFonts w:cs="Arial"/>
                <w:b/>
                <w:sz w:val="20"/>
              </w:rPr>
              <w:t>Monitoring Frequency</w:t>
            </w:r>
          </w:p>
        </w:tc>
        <w:tc>
          <w:tcPr>
            <w:tcW w:w="3313" w:type="pct"/>
            <w:gridSpan w:val="2"/>
          </w:tcPr>
          <w:p w14:paraId="3C963AA0" w14:textId="77777777" w:rsidR="00B45C36" w:rsidRPr="00EF71D5" w:rsidRDefault="00B45C36" w:rsidP="00A876B2">
            <w:pPr>
              <w:pStyle w:val="PI"/>
              <w:rPr>
                <w:rFonts w:cs="Arial"/>
                <w:sz w:val="20"/>
              </w:rPr>
            </w:pPr>
            <w:r w:rsidRPr="00EF71D5">
              <w:rPr>
                <w:rFonts w:cs="Arial"/>
                <w:sz w:val="20"/>
              </w:rPr>
              <w:t xml:space="preserve">Per </w:t>
            </w:r>
            <w:r>
              <w:rPr>
                <w:rFonts w:cs="Arial"/>
                <w:sz w:val="20"/>
              </w:rPr>
              <w:t xml:space="preserve">individual </w:t>
            </w:r>
            <w:r w:rsidRPr="00EF71D5">
              <w:rPr>
                <w:rFonts w:cs="Arial"/>
                <w:sz w:val="20"/>
              </w:rPr>
              <w:t xml:space="preserve">TAF  </w:t>
            </w:r>
          </w:p>
        </w:tc>
      </w:tr>
      <w:tr w:rsidR="00B45C36" w:rsidRPr="00AA5631" w14:paraId="70677719" w14:textId="77777777" w:rsidTr="00A876B2">
        <w:trPr>
          <w:cantSplit/>
          <w:jc w:val="center"/>
        </w:trPr>
        <w:tc>
          <w:tcPr>
            <w:tcW w:w="1687" w:type="pct"/>
            <w:gridSpan w:val="2"/>
          </w:tcPr>
          <w:p w14:paraId="2FFA82C8" w14:textId="77777777" w:rsidR="00B45C36" w:rsidRPr="00004263" w:rsidRDefault="00B45C36" w:rsidP="00A876B2">
            <w:pPr>
              <w:pStyle w:val="PI"/>
              <w:rPr>
                <w:rFonts w:cs="Arial"/>
                <w:b/>
                <w:sz w:val="20"/>
              </w:rPr>
            </w:pPr>
            <w:r w:rsidRPr="00004263">
              <w:rPr>
                <w:rFonts w:cs="Arial"/>
                <w:b/>
                <w:sz w:val="20"/>
              </w:rPr>
              <w:t>Reporting Frequency</w:t>
            </w:r>
          </w:p>
        </w:tc>
        <w:tc>
          <w:tcPr>
            <w:tcW w:w="3313" w:type="pct"/>
            <w:gridSpan w:val="2"/>
          </w:tcPr>
          <w:p w14:paraId="38780BBF" w14:textId="631063E3" w:rsidR="00B45C36" w:rsidRPr="00004263" w:rsidRDefault="005B32D2" w:rsidP="00A876B2">
            <w:pPr>
              <w:pStyle w:val="PI"/>
              <w:rPr>
                <w:rFonts w:cs="Arial"/>
                <w:sz w:val="20"/>
              </w:rPr>
            </w:pPr>
            <w:r w:rsidRPr="00004263">
              <w:rPr>
                <w:rFonts w:cs="Arial"/>
                <w:sz w:val="20"/>
              </w:rPr>
              <w:t>Biannually</w:t>
            </w:r>
          </w:p>
        </w:tc>
      </w:tr>
      <w:tr w:rsidR="00B45C36" w:rsidRPr="003A322F" w14:paraId="7C78118F" w14:textId="77777777" w:rsidTr="00A876B2">
        <w:trPr>
          <w:cantSplit/>
          <w:jc w:val="center"/>
        </w:trPr>
        <w:tc>
          <w:tcPr>
            <w:tcW w:w="1687" w:type="pct"/>
            <w:gridSpan w:val="2"/>
          </w:tcPr>
          <w:p w14:paraId="4C50FCAE" w14:textId="77777777" w:rsidR="00B45C36" w:rsidRPr="00004263" w:rsidRDefault="00B45C36" w:rsidP="00A876B2">
            <w:pPr>
              <w:pStyle w:val="PI"/>
              <w:rPr>
                <w:rFonts w:cs="Arial"/>
                <w:b/>
                <w:sz w:val="20"/>
              </w:rPr>
            </w:pPr>
            <w:r w:rsidRPr="00004263">
              <w:rPr>
                <w:rFonts w:cs="Arial"/>
                <w:b/>
                <w:sz w:val="20"/>
              </w:rPr>
              <w:t>Reporting Method</w:t>
            </w:r>
          </w:p>
        </w:tc>
        <w:tc>
          <w:tcPr>
            <w:tcW w:w="3313" w:type="pct"/>
            <w:gridSpan w:val="2"/>
          </w:tcPr>
          <w:p w14:paraId="59FA9020" w14:textId="54CF9866" w:rsidR="00B45C36" w:rsidRPr="00004263" w:rsidRDefault="00004263" w:rsidP="00A876B2">
            <w:pPr>
              <w:pStyle w:val="PI"/>
              <w:rPr>
                <w:rFonts w:cs="Arial"/>
                <w:sz w:val="20"/>
              </w:rPr>
            </w:pPr>
            <w:r w:rsidRPr="00004263">
              <w:rPr>
                <w:rFonts w:cs="Arial"/>
                <w:sz w:val="20"/>
              </w:rPr>
              <w:t>Biannual KPI Report</w:t>
            </w:r>
          </w:p>
        </w:tc>
      </w:tr>
      <w:tr w:rsidR="00B45C36" w:rsidRPr="003A322F" w14:paraId="38487B1D" w14:textId="77777777" w:rsidTr="00A876B2">
        <w:tblPrEx>
          <w:tblBorders>
            <w:insideH w:val="single" w:sz="4" w:space="0" w:color="auto"/>
            <w:insideV w:val="single" w:sz="4" w:space="0" w:color="auto"/>
          </w:tblBorders>
          <w:tblLook w:val="01E0" w:firstRow="1" w:lastRow="1" w:firstColumn="1" w:lastColumn="1" w:noHBand="0" w:noVBand="0"/>
        </w:tblPrEx>
        <w:trPr>
          <w:cantSplit/>
          <w:tblHeader/>
          <w:jc w:val="center"/>
        </w:trPr>
        <w:tc>
          <w:tcPr>
            <w:tcW w:w="634" w:type="pct"/>
            <w:tcBorders>
              <w:bottom w:val="single" w:sz="4" w:space="0" w:color="auto"/>
            </w:tcBorders>
            <w:shd w:val="clear" w:color="auto" w:fill="A6A6A6"/>
          </w:tcPr>
          <w:p w14:paraId="25469768" w14:textId="77777777" w:rsidR="00B45C36" w:rsidRPr="003A322F" w:rsidRDefault="00B45C36" w:rsidP="00A876B2">
            <w:pPr>
              <w:spacing w:before="60" w:after="60"/>
              <w:rPr>
                <w:rFonts w:ascii="Arial" w:hAnsi="Arial" w:cs="Arial"/>
                <w:b/>
              </w:rPr>
            </w:pPr>
            <w:r w:rsidRPr="003A322F">
              <w:rPr>
                <w:rFonts w:ascii="Arial" w:hAnsi="Arial" w:cs="Arial"/>
                <w:b/>
              </w:rPr>
              <w:t>Level</w:t>
            </w:r>
          </w:p>
        </w:tc>
        <w:tc>
          <w:tcPr>
            <w:tcW w:w="2338" w:type="pct"/>
            <w:gridSpan w:val="2"/>
            <w:shd w:val="clear" w:color="auto" w:fill="A6A6A6"/>
          </w:tcPr>
          <w:p w14:paraId="202B3F62" w14:textId="77777777" w:rsidR="00B45C36" w:rsidRPr="003A322F" w:rsidRDefault="00B45C36" w:rsidP="00A876B2">
            <w:pPr>
              <w:spacing w:before="60" w:after="60"/>
              <w:rPr>
                <w:rFonts w:ascii="Arial" w:hAnsi="Arial" w:cs="Arial"/>
                <w:b/>
              </w:rPr>
            </w:pPr>
            <w:r w:rsidRPr="003A322F">
              <w:rPr>
                <w:rFonts w:ascii="Arial" w:hAnsi="Arial" w:cs="Arial"/>
                <w:b/>
              </w:rPr>
              <w:t>Performance Criteria</w:t>
            </w:r>
          </w:p>
        </w:tc>
        <w:tc>
          <w:tcPr>
            <w:tcW w:w="2028" w:type="pct"/>
            <w:shd w:val="clear" w:color="auto" w:fill="A6A6A6"/>
          </w:tcPr>
          <w:p w14:paraId="362B5AD5" w14:textId="77777777" w:rsidR="00B45C36" w:rsidRPr="003A322F" w:rsidRDefault="00B45C36" w:rsidP="00A876B2">
            <w:pPr>
              <w:spacing w:before="60" w:after="60"/>
              <w:rPr>
                <w:rFonts w:ascii="Arial" w:hAnsi="Arial" w:cs="Arial"/>
                <w:b/>
              </w:rPr>
            </w:pPr>
            <w:r w:rsidRPr="003A322F">
              <w:rPr>
                <w:rFonts w:ascii="Arial" w:hAnsi="Arial" w:cs="Arial"/>
                <w:b/>
              </w:rPr>
              <w:t>Effect</w:t>
            </w:r>
          </w:p>
        </w:tc>
      </w:tr>
      <w:tr w:rsidR="00B45C36" w:rsidRPr="003A322F" w14:paraId="24D50AFC" w14:textId="77777777" w:rsidTr="00A876B2">
        <w:tblPrEx>
          <w:tblBorders>
            <w:insideH w:val="single" w:sz="4" w:space="0" w:color="auto"/>
            <w:insideV w:val="single" w:sz="4" w:space="0" w:color="auto"/>
          </w:tblBorders>
          <w:tblLook w:val="01E0" w:firstRow="1" w:lastRow="1" w:firstColumn="1" w:lastColumn="1" w:noHBand="0" w:noVBand="0"/>
        </w:tblPrEx>
        <w:trPr>
          <w:cantSplit/>
          <w:jc w:val="center"/>
        </w:trPr>
        <w:tc>
          <w:tcPr>
            <w:tcW w:w="634" w:type="pct"/>
            <w:shd w:val="clear" w:color="auto" w:fill="00B050"/>
          </w:tcPr>
          <w:p w14:paraId="4FA7EA4A" w14:textId="77777777" w:rsidR="00B45C36" w:rsidRPr="003A322F" w:rsidRDefault="00B45C36" w:rsidP="00A876B2">
            <w:pPr>
              <w:spacing w:before="60" w:after="0"/>
              <w:rPr>
                <w:rFonts w:ascii="Arial" w:hAnsi="Arial" w:cs="Arial"/>
                <w:b/>
              </w:rPr>
            </w:pPr>
            <w:r w:rsidRPr="003A322F">
              <w:rPr>
                <w:rFonts w:ascii="Arial" w:hAnsi="Arial" w:cs="Arial"/>
                <w:b/>
              </w:rPr>
              <w:t>GREEN</w:t>
            </w:r>
          </w:p>
        </w:tc>
        <w:tc>
          <w:tcPr>
            <w:tcW w:w="2338" w:type="pct"/>
            <w:gridSpan w:val="2"/>
            <w:shd w:val="clear" w:color="auto" w:fill="auto"/>
          </w:tcPr>
          <w:p w14:paraId="77D40227" w14:textId="77777777" w:rsidR="00B45C36" w:rsidRPr="003A322F" w:rsidRDefault="00B45C36" w:rsidP="00A876B2">
            <w:pPr>
              <w:spacing w:before="60" w:after="60"/>
              <w:rPr>
                <w:rFonts w:ascii="Arial" w:hAnsi="Arial" w:cs="Arial"/>
                <w:u w:val="single"/>
              </w:rPr>
            </w:pPr>
            <w:r w:rsidRPr="003A322F">
              <w:rPr>
                <w:rFonts w:ascii="Arial" w:hAnsi="Arial" w:cs="Arial"/>
                <w:u w:val="single"/>
              </w:rPr>
              <w:t xml:space="preserve">Good (On Time) </w:t>
            </w:r>
          </w:p>
          <w:p w14:paraId="1B639A3E" w14:textId="1AF1DF7F" w:rsidR="00B45C36" w:rsidRPr="003A322F" w:rsidRDefault="00CA0512" w:rsidP="00A876B2">
            <w:pPr>
              <w:spacing w:before="60" w:after="60"/>
              <w:rPr>
                <w:rFonts w:ascii="Arial" w:hAnsi="Arial" w:cs="Arial"/>
              </w:rPr>
            </w:pPr>
            <w:r>
              <w:rPr>
                <w:rFonts w:ascii="Arial" w:hAnsi="Arial" w:cs="Arial"/>
              </w:rPr>
              <w:t>Completion of authorised non-core work</w:t>
            </w:r>
            <w:r w:rsidR="00B45C36" w:rsidRPr="003A322F">
              <w:rPr>
                <w:rFonts w:ascii="Arial" w:hAnsi="Arial" w:cs="Arial"/>
              </w:rPr>
              <w:t xml:space="preserve"> by the completion date on the TAF.</w:t>
            </w:r>
          </w:p>
        </w:tc>
        <w:tc>
          <w:tcPr>
            <w:tcW w:w="2028" w:type="pct"/>
            <w:shd w:val="clear" w:color="auto" w:fill="auto"/>
          </w:tcPr>
          <w:p w14:paraId="5720EA9A" w14:textId="77777777" w:rsidR="00B45C36" w:rsidRPr="003A322F" w:rsidRDefault="00B45C36" w:rsidP="00A876B2">
            <w:pPr>
              <w:spacing w:before="60" w:after="60"/>
              <w:rPr>
                <w:rFonts w:ascii="Arial" w:hAnsi="Arial" w:cs="Arial"/>
              </w:rPr>
            </w:pPr>
            <w:r w:rsidRPr="003A322F">
              <w:rPr>
                <w:rFonts w:ascii="Arial" w:hAnsi="Arial" w:cs="Arial"/>
              </w:rPr>
              <w:t xml:space="preserve">Full payment of Task sum will be due in accordance with Condition </w:t>
            </w:r>
            <w:r>
              <w:rPr>
                <w:rFonts w:ascii="Arial" w:hAnsi="Arial" w:cs="Arial"/>
              </w:rPr>
              <w:t>35</w:t>
            </w:r>
            <w:r w:rsidRPr="003A322F">
              <w:rPr>
                <w:rFonts w:ascii="Arial" w:hAnsi="Arial" w:cs="Arial"/>
              </w:rPr>
              <w:t>.</w:t>
            </w:r>
          </w:p>
        </w:tc>
      </w:tr>
      <w:tr w:rsidR="00B45C36" w:rsidRPr="003A322F" w14:paraId="5D431EEB" w14:textId="77777777" w:rsidTr="00A876B2">
        <w:tblPrEx>
          <w:tblBorders>
            <w:insideH w:val="single" w:sz="4" w:space="0" w:color="auto"/>
            <w:insideV w:val="single" w:sz="4" w:space="0" w:color="auto"/>
          </w:tblBorders>
          <w:tblLook w:val="01E0" w:firstRow="1" w:lastRow="1" w:firstColumn="1" w:lastColumn="1" w:noHBand="0" w:noVBand="0"/>
        </w:tblPrEx>
        <w:trPr>
          <w:cantSplit/>
          <w:jc w:val="center"/>
        </w:trPr>
        <w:tc>
          <w:tcPr>
            <w:tcW w:w="634" w:type="pct"/>
            <w:shd w:val="clear" w:color="auto" w:fill="FFC000"/>
          </w:tcPr>
          <w:p w14:paraId="1C1334C0" w14:textId="77777777" w:rsidR="00B45C36" w:rsidRPr="003A322F" w:rsidRDefault="00B45C36" w:rsidP="00A876B2">
            <w:pPr>
              <w:spacing w:before="60" w:after="0"/>
              <w:rPr>
                <w:rFonts w:ascii="Arial" w:hAnsi="Arial" w:cs="Arial"/>
              </w:rPr>
            </w:pPr>
            <w:r w:rsidRPr="003A322F">
              <w:rPr>
                <w:rFonts w:ascii="Arial" w:hAnsi="Arial" w:cs="Arial"/>
                <w:b/>
              </w:rPr>
              <w:lastRenderedPageBreak/>
              <w:t>AMBER</w:t>
            </w:r>
            <w:r w:rsidRPr="003A322F">
              <w:rPr>
                <w:rFonts w:ascii="Arial" w:hAnsi="Arial" w:cs="Arial"/>
              </w:rPr>
              <w:t xml:space="preserve"> </w:t>
            </w:r>
          </w:p>
          <w:p w14:paraId="27DB5D01" w14:textId="77777777" w:rsidR="00B45C36" w:rsidRPr="003A322F" w:rsidRDefault="00B45C36" w:rsidP="00A876B2">
            <w:pPr>
              <w:spacing w:before="60" w:after="0"/>
              <w:rPr>
                <w:rFonts w:ascii="Arial" w:hAnsi="Arial" w:cs="Arial"/>
                <w:b/>
              </w:rPr>
            </w:pPr>
          </w:p>
        </w:tc>
        <w:tc>
          <w:tcPr>
            <w:tcW w:w="2338" w:type="pct"/>
            <w:gridSpan w:val="2"/>
            <w:shd w:val="clear" w:color="auto" w:fill="auto"/>
          </w:tcPr>
          <w:p w14:paraId="258BAC22" w14:textId="77777777" w:rsidR="00B45C36" w:rsidRPr="003A322F" w:rsidRDefault="00B45C36" w:rsidP="00A876B2">
            <w:pPr>
              <w:spacing w:before="60" w:after="60"/>
              <w:rPr>
                <w:rFonts w:ascii="Arial" w:hAnsi="Arial" w:cs="Arial"/>
                <w:u w:val="single"/>
              </w:rPr>
            </w:pPr>
            <w:r w:rsidRPr="003A322F">
              <w:rPr>
                <w:rFonts w:ascii="Arial" w:hAnsi="Arial" w:cs="Arial"/>
                <w:u w:val="single"/>
              </w:rPr>
              <w:t xml:space="preserve">Approaching Target </w:t>
            </w:r>
          </w:p>
          <w:p w14:paraId="46237CC4" w14:textId="4EF95A25" w:rsidR="00CA0512" w:rsidRDefault="00CA0512" w:rsidP="00A876B2">
            <w:pPr>
              <w:spacing w:before="60" w:after="60"/>
              <w:rPr>
                <w:rFonts w:ascii="Arial" w:hAnsi="Arial" w:cs="Arial"/>
              </w:rPr>
            </w:pPr>
            <w:r>
              <w:rPr>
                <w:rFonts w:ascii="Arial" w:hAnsi="Arial" w:cs="Arial"/>
              </w:rPr>
              <w:t xml:space="preserve">Completion of authorised non-core work </w:t>
            </w:r>
            <w:r w:rsidR="009F5D0F">
              <w:rPr>
                <w:rFonts w:ascii="Arial" w:hAnsi="Arial" w:cs="Arial"/>
              </w:rPr>
              <w:t>1-9 business days after the completion date outlined on the TAF.</w:t>
            </w:r>
          </w:p>
          <w:p w14:paraId="7A5753BD" w14:textId="5B3F41E6" w:rsidR="00B45C36" w:rsidRPr="003A322F" w:rsidRDefault="00B45C36" w:rsidP="00A876B2">
            <w:pPr>
              <w:spacing w:before="60" w:after="60"/>
              <w:rPr>
                <w:rFonts w:ascii="Arial" w:hAnsi="Arial" w:cs="Arial"/>
              </w:rPr>
            </w:pPr>
          </w:p>
        </w:tc>
        <w:tc>
          <w:tcPr>
            <w:tcW w:w="2028" w:type="pct"/>
            <w:shd w:val="clear" w:color="auto" w:fill="auto"/>
          </w:tcPr>
          <w:p w14:paraId="03346D21" w14:textId="77777777" w:rsidR="00B45C36" w:rsidRPr="003A322F" w:rsidRDefault="00B45C36" w:rsidP="00A876B2">
            <w:pPr>
              <w:spacing w:before="60" w:after="60"/>
              <w:rPr>
                <w:rFonts w:ascii="Arial" w:hAnsi="Arial" w:cs="Arial"/>
              </w:rPr>
            </w:pPr>
            <w:r w:rsidRPr="003A322F">
              <w:rPr>
                <w:rFonts w:ascii="Arial" w:hAnsi="Arial" w:cs="Arial"/>
              </w:rPr>
              <w:t>Full payment of Task sum will be due</w:t>
            </w:r>
            <w:r>
              <w:rPr>
                <w:rFonts w:ascii="Arial" w:hAnsi="Arial" w:cs="Arial"/>
              </w:rPr>
              <w:t xml:space="preserve"> </w:t>
            </w:r>
            <w:r w:rsidRPr="003A322F">
              <w:rPr>
                <w:rFonts w:ascii="Arial" w:hAnsi="Arial" w:cs="Arial"/>
              </w:rPr>
              <w:t xml:space="preserve">in accordance with Condition </w:t>
            </w:r>
            <w:r>
              <w:rPr>
                <w:rFonts w:ascii="Arial" w:hAnsi="Arial" w:cs="Arial"/>
              </w:rPr>
              <w:t>35</w:t>
            </w:r>
            <w:r w:rsidRPr="003A322F">
              <w:rPr>
                <w:rFonts w:ascii="Arial" w:hAnsi="Arial" w:cs="Arial"/>
              </w:rPr>
              <w:t>, however:</w:t>
            </w:r>
          </w:p>
          <w:p w14:paraId="0D4B3B05" w14:textId="77777777" w:rsidR="00B45C36" w:rsidRDefault="00B45C36" w:rsidP="00A876B2">
            <w:pPr>
              <w:spacing w:before="60" w:after="60"/>
              <w:rPr>
                <w:rFonts w:ascii="Arial" w:hAnsi="Arial" w:cs="Arial"/>
              </w:rPr>
            </w:pPr>
            <w:r w:rsidRPr="003A322F">
              <w:rPr>
                <w:rFonts w:ascii="Arial" w:hAnsi="Arial" w:cs="Arial"/>
              </w:rPr>
              <w:t>The Contractor shall email the task originator to explain the causes of the untimely completion of the task.</w:t>
            </w:r>
          </w:p>
          <w:p w14:paraId="1A23F2DB" w14:textId="77777777" w:rsidR="00B45C36" w:rsidRDefault="00B45C36" w:rsidP="00A876B2">
            <w:pPr>
              <w:spacing w:before="60" w:after="60"/>
              <w:rPr>
                <w:rFonts w:ascii="Arial" w:hAnsi="Arial" w:cs="Arial"/>
              </w:rPr>
            </w:pPr>
          </w:p>
          <w:p w14:paraId="70288354" w14:textId="77777777" w:rsidR="00B45C36" w:rsidRPr="00EF2563" w:rsidRDefault="00B45C36" w:rsidP="00A876B2">
            <w:pPr>
              <w:spacing w:before="60" w:after="60"/>
              <w:rPr>
                <w:rFonts w:ascii="Arial" w:hAnsi="Arial" w:cs="Arial"/>
                <w:b/>
              </w:rPr>
            </w:pPr>
            <w:r w:rsidRPr="00EF2563">
              <w:rPr>
                <w:rFonts w:ascii="Arial" w:hAnsi="Arial" w:cs="Arial"/>
                <w:b/>
              </w:rPr>
              <w:t>Note the</w:t>
            </w:r>
            <w:r>
              <w:rPr>
                <w:rFonts w:ascii="Arial" w:hAnsi="Arial" w:cs="Arial"/>
                <w:b/>
                <w:bCs/>
              </w:rPr>
              <w:t xml:space="preserve"> </w:t>
            </w:r>
            <w:r w:rsidRPr="00EF2563">
              <w:rPr>
                <w:rFonts w:ascii="Arial" w:hAnsi="Arial" w:cs="Arial"/>
                <w:b/>
              </w:rPr>
              <w:t>Rectification Pla</w:t>
            </w:r>
            <w:r>
              <w:rPr>
                <w:rFonts w:ascii="Arial" w:hAnsi="Arial" w:cs="Arial"/>
                <w:b/>
                <w:bCs/>
              </w:rPr>
              <w:t>n</w:t>
            </w:r>
            <w:r w:rsidRPr="00EF2563">
              <w:rPr>
                <w:rFonts w:ascii="Arial" w:hAnsi="Arial" w:cs="Arial"/>
                <w:b/>
              </w:rPr>
              <w:t xml:space="preserve"> and Critical Service Failure </w:t>
            </w:r>
            <w:r>
              <w:rPr>
                <w:rFonts w:ascii="Arial" w:hAnsi="Arial" w:cs="Arial"/>
                <w:b/>
                <w:bCs/>
              </w:rPr>
              <w:t xml:space="preserve">provisions </w:t>
            </w:r>
            <w:r w:rsidRPr="00EF2563">
              <w:rPr>
                <w:rFonts w:ascii="Arial" w:hAnsi="Arial" w:cs="Arial"/>
                <w:b/>
              </w:rPr>
              <w:t xml:space="preserve">in </w:t>
            </w:r>
            <w:r>
              <w:rPr>
                <w:rFonts w:ascii="Arial" w:hAnsi="Arial" w:cs="Arial"/>
                <w:b/>
                <w:bCs/>
              </w:rPr>
              <w:t xml:space="preserve">the </w:t>
            </w:r>
            <w:r w:rsidRPr="00EF2563">
              <w:rPr>
                <w:rFonts w:ascii="Arial" w:hAnsi="Arial" w:cs="Arial"/>
                <w:b/>
              </w:rPr>
              <w:t>Contract Reporting section</w:t>
            </w:r>
          </w:p>
        </w:tc>
      </w:tr>
      <w:tr w:rsidR="00B45C36" w:rsidRPr="003A322F" w14:paraId="270D3292" w14:textId="77777777" w:rsidTr="00A876B2">
        <w:tblPrEx>
          <w:tblBorders>
            <w:insideH w:val="single" w:sz="4" w:space="0" w:color="auto"/>
            <w:insideV w:val="single" w:sz="4" w:space="0" w:color="auto"/>
          </w:tblBorders>
          <w:tblLook w:val="01E0" w:firstRow="1" w:lastRow="1" w:firstColumn="1" w:lastColumn="1" w:noHBand="0" w:noVBand="0"/>
        </w:tblPrEx>
        <w:trPr>
          <w:cantSplit/>
          <w:jc w:val="center"/>
        </w:trPr>
        <w:tc>
          <w:tcPr>
            <w:tcW w:w="634" w:type="pct"/>
            <w:shd w:val="clear" w:color="auto" w:fill="FF0000"/>
          </w:tcPr>
          <w:p w14:paraId="73060718" w14:textId="77777777" w:rsidR="00B45C36" w:rsidRPr="003A322F" w:rsidRDefault="00B45C36" w:rsidP="00A876B2">
            <w:pPr>
              <w:spacing w:before="60" w:after="0"/>
              <w:rPr>
                <w:rFonts w:ascii="Arial" w:hAnsi="Arial" w:cs="Arial"/>
                <w:b/>
                <w:color w:val="FFFFFF"/>
              </w:rPr>
            </w:pPr>
            <w:r w:rsidRPr="003A322F">
              <w:rPr>
                <w:rFonts w:ascii="Arial" w:hAnsi="Arial" w:cs="Arial"/>
                <w:b/>
                <w:color w:val="FFFFFF"/>
              </w:rPr>
              <w:t xml:space="preserve">RED </w:t>
            </w:r>
          </w:p>
          <w:p w14:paraId="494B08DF" w14:textId="77777777" w:rsidR="00B45C36" w:rsidRPr="003A322F" w:rsidRDefault="00B45C36" w:rsidP="00A876B2">
            <w:pPr>
              <w:spacing w:after="60"/>
              <w:rPr>
                <w:rFonts w:ascii="Arial" w:hAnsi="Arial" w:cs="Arial"/>
                <w:b/>
              </w:rPr>
            </w:pPr>
          </w:p>
        </w:tc>
        <w:tc>
          <w:tcPr>
            <w:tcW w:w="2338" w:type="pct"/>
            <w:gridSpan w:val="2"/>
            <w:shd w:val="clear" w:color="auto" w:fill="auto"/>
          </w:tcPr>
          <w:p w14:paraId="5EA0353E" w14:textId="77777777" w:rsidR="00B45C36" w:rsidRPr="003A322F" w:rsidRDefault="00B45C36" w:rsidP="00A876B2">
            <w:pPr>
              <w:spacing w:before="60" w:after="60"/>
              <w:rPr>
                <w:rFonts w:ascii="Arial" w:hAnsi="Arial" w:cs="Arial"/>
                <w:u w:val="single"/>
              </w:rPr>
            </w:pPr>
            <w:r w:rsidRPr="003A322F">
              <w:rPr>
                <w:rFonts w:ascii="Arial" w:hAnsi="Arial" w:cs="Arial"/>
                <w:u w:val="single"/>
              </w:rPr>
              <w:t>Requires Improvement</w:t>
            </w:r>
          </w:p>
          <w:p w14:paraId="2032F9B6" w14:textId="6E3131F8" w:rsidR="009F5D0F" w:rsidRDefault="009F5D0F" w:rsidP="009F5D0F">
            <w:pPr>
              <w:spacing w:before="60" w:after="60"/>
              <w:rPr>
                <w:rFonts w:ascii="Arial" w:hAnsi="Arial" w:cs="Arial"/>
              </w:rPr>
            </w:pPr>
            <w:r>
              <w:rPr>
                <w:rFonts w:ascii="Arial" w:hAnsi="Arial" w:cs="Arial"/>
              </w:rPr>
              <w:t>Completion of authorised non-core work 10</w:t>
            </w:r>
            <w:r w:rsidR="00090FEB">
              <w:rPr>
                <w:rFonts w:ascii="Arial" w:hAnsi="Arial" w:cs="Arial"/>
              </w:rPr>
              <w:t>+</w:t>
            </w:r>
            <w:r>
              <w:rPr>
                <w:rFonts w:ascii="Arial" w:hAnsi="Arial" w:cs="Arial"/>
              </w:rPr>
              <w:t xml:space="preserve"> business days after the completion date outlined on the TAF.</w:t>
            </w:r>
          </w:p>
          <w:p w14:paraId="43276A62" w14:textId="588923E5" w:rsidR="00B45C36" w:rsidRPr="003A322F" w:rsidRDefault="00B45C36" w:rsidP="00A876B2">
            <w:pPr>
              <w:spacing w:before="60" w:after="60"/>
              <w:rPr>
                <w:rFonts w:ascii="Arial" w:hAnsi="Arial" w:cs="Arial"/>
              </w:rPr>
            </w:pPr>
          </w:p>
        </w:tc>
        <w:tc>
          <w:tcPr>
            <w:tcW w:w="2028" w:type="pct"/>
            <w:shd w:val="clear" w:color="auto" w:fill="auto"/>
          </w:tcPr>
          <w:p w14:paraId="5A2909CA" w14:textId="77777777" w:rsidR="00B45C36" w:rsidRDefault="00B45C36" w:rsidP="00A876B2">
            <w:pPr>
              <w:spacing w:before="60" w:after="60"/>
              <w:rPr>
                <w:rFonts w:ascii="Arial" w:hAnsi="Arial" w:cs="Arial"/>
              </w:rPr>
            </w:pPr>
            <w:r w:rsidRPr="003A322F">
              <w:rPr>
                <w:rFonts w:ascii="Arial" w:hAnsi="Arial" w:cs="Arial"/>
              </w:rPr>
              <w:t>Full payment of Task sum will be due</w:t>
            </w:r>
            <w:r>
              <w:rPr>
                <w:rFonts w:ascii="Arial" w:hAnsi="Arial" w:cs="Arial"/>
              </w:rPr>
              <w:t xml:space="preserve"> in accordance with Condition 35</w:t>
            </w:r>
            <w:r w:rsidRPr="003A322F">
              <w:rPr>
                <w:rFonts w:ascii="Arial" w:hAnsi="Arial" w:cs="Arial"/>
              </w:rPr>
              <w:t>, however:</w:t>
            </w:r>
          </w:p>
          <w:p w14:paraId="73698291" w14:textId="77777777" w:rsidR="00B45C36" w:rsidRDefault="00B45C36" w:rsidP="00A876B2">
            <w:pPr>
              <w:spacing w:before="60" w:after="60"/>
              <w:rPr>
                <w:rFonts w:ascii="Arial" w:hAnsi="Arial" w:cs="Arial"/>
              </w:rPr>
            </w:pPr>
          </w:p>
          <w:p w14:paraId="31C2DC01" w14:textId="77777777" w:rsidR="00B45C36" w:rsidRDefault="00B45C36" w:rsidP="00A876B2">
            <w:pPr>
              <w:spacing w:before="60" w:after="60"/>
              <w:rPr>
                <w:rFonts w:ascii="Arial" w:hAnsi="Arial" w:cs="Arial"/>
              </w:rPr>
            </w:pPr>
            <w:r w:rsidRPr="003A322F">
              <w:rPr>
                <w:rFonts w:ascii="Arial" w:hAnsi="Arial" w:cs="Arial"/>
              </w:rPr>
              <w:t>The Contractor shall email the task originator to explain the causes of the untimely completion of the task.</w:t>
            </w:r>
          </w:p>
          <w:p w14:paraId="1B7ED86C" w14:textId="77777777" w:rsidR="00B45C36" w:rsidRPr="00EF2563" w:rsidRDefault="00B45C36" w:rsidP="00A876B2">
            <w:pPr>
              <w:spacing w:before="60" w:after="60"/>
              <w:rPr>
                <w:rFonts w:ascii="Arial" w:hAnsi="Arial" w:cs="Arial"/>
                <w:b/>
              </w:rPr>
            </w:pPr>
          </w:p>
          <w:p w14:paraId="6C417AB4" w14:textId="77777777" w:rsidR="00B45C36" w:rsidRPr="003A322F" w:rsidRDefault="00B45C36" w:rsidP="00322D5B">
            <w:pPr>
              <w:keepNext/>
              <w:spacing w:before="60" w:after="60"/>
              <w:rPr>
                <w:rFonts w:ascii="Arial" w:hAnsi="Arial" w:cs="Arial"/>
              </w:rPr>
            </w:pPr>
            <w:r w:rsidRPr="0041592E">
              <w:rPr>
                <w:rFonts w:ascii="Arial" w:hAnsi="Arial" w:cs="Arial"/>
                <w:b/>
                <w:bCs/>
              </w:rPr>
              <w:t>Note the</w:t>
            </w:r>
            <w:r>
              <w:rPr>
                <w:rFonts w:ascii="Arial" w:hAnsi="Arial" w:cs="Arial"/>
                <w:b/>
                <w:bCs/>
              </w:rPr>
              <w:t xml:space="preserve"> </w:t>
            </w:r>
            <w:r w:rsidRPr="0041592E">
              <w:rPr>
                <w:rFonts w:ascii="Arial" w:hAnsi="Arial" w:cs="Arial"/>
                <w:b/>
                <w:bCs/>
              </w:rPr>
              <w:t>Rectification Pla</w:t>
            </w:r>
            <w:r>
              <w:rPr>
                <w:rFonts w:ascii="Arial" w:hAnsi="Arial" w:cs="Arial"/>
                <w:b/>
                <w:bCs/>
              </w:rPr>
              <w:t>n</w:t>
            </w:r>
            <w:r w:rsidRPr="0041592E">
              <w:rPr>
                <w:rFonts w:ascii="Arial" w:hAnsi="Arial" w:cs="Arial"/>
                <w:b/>
                <w:bCs/>
              </w:rPr>
              <w:t xml:space="preserve"> and Critical Service Failure </w:t>
            </w:r>
            <w:r>
              <w:rPr>
                <w:rFonts w:ascii="Arial" w:hAnsi="Arial" w:cs="Arial"/>
                <w:b/>
                <w:bCs/>
              </w:rPr>
              <w:t xml:space="preserve">provisions </w:t>
            </w:r>
            <w:r w:rsidRPr="0041592E">
              <w:rPr>
                <w:rFonts w:ascii="Arial" w:hAnsi="Arial" w:cs="Arial"/>
                <w:b/>
                <w:bCs/>
              </w:rPr>
              <w:t xml:space="preserve">in </w:t>
            </w:r>
            <w:r>
              <w:rPr>
                <w:rFonts w:ascii="Arial" w:hAnsi="Arial" w:cs="Arial"/>
                <w:b/>
                <w:bCs/>
              </w:rPr>
              <w:t xml:space="preserve">the </w:t>
            </w:r>
            <w:r w:rsidRPr="0041592E">
              <w:rPr>
                <w:rFonts w:ascii="Arial" w:hAnsi="Arial" w:cs="Arial"/>
                <w:b/>
                <w:bCs/>
              </w:rPr>
              <w:t>Contract Reporting section</w:t>
            </w:r>
          </w:p>
        </w:tc>
      </w:tr>
    </w:tbl>
    <w:p w14:paraId="45D66B7D" w14:textId="77777777" w:rsidR="004B579B" w:rsidRDefault="004B579B">
      <w:r>
        <w:br w:type="page"/>
      </w:r>
    </w:p>
    <w:p w14:paraId="0662959F" w14:textId="03EDCB3C" w:rsidR="0025378C" w:rsidRPr="008B54CE" w:rsidRDefault="0025378C" w:rsidP="003D1B0E">
      <w:pPr>
        <w:pStyle w:val="Heading1"/>
        <w:jc w:val="center"/>
      </w:pPr>
      <w:bookmarkStart w:id="49" w:name="_Toc109195427"/>
      <w:r w:rsidRPr="008B54CE">
        <w:rPr>
          <w:rFonts w:ascii="Arial" w:hAnsi="Arial" w:cs="Arial"/>
          <w:b/>
          <w:bCs/>
          <w:color w:val="auto"/>
          <w:sz w:val="28"/>
          <w:szCs w:val="28"/>
        </w:rPr>
        <w:lastRenderedPageBreak/>
        <w:t xml:space="preserve">ANNEX </w:t>
      </w:r>
      <w:r w:rsidR="00F17704" w:rsidRPr="008B54CE">
        <w:rPr>
          <w:rFonts w:ascii="Arial" w:hAnsi="Arial" w:cs="Arial"/>
          <w:b/>
          <w:bCs/>
          <w:color w:val="auto"/>
          <w:sz w:val="28"/>
          <w:szCs w:val="28"/>
        </w:rPr>
        <w:t xml:space="preserve">G </w:t>
      </w:r>
      <w:r w:rsidRPr="008B54CE">
        <w:rPr>
          <w:rFonts w:ascii="Arial" w:hAnsi="Arial" w:cs="Arial"/>
          <w:b/>
          <w:bCs/>
          <w:color w:val="auto"/>
          <w:sz w:val="28"/>
          <w:szCs w:val="28"/>
        </w:rPr>
        <w:t>– BLANK BIANNUAL KPI REPORT COVERING NON-CORE TAFs – TABULAR FORMAT</w:t>
      </w:r>
      <w:bookmarkEnd w:id="49"/>
    </w:p>
    <w:tbl>
      <w:tblPr>
        <w:tblStyle w:val="TableGrid"/>
        <w:tblW w:w="7783" w:type="dxa"/>
        <w:tblLook w:val="04A0" w:firstRow="1" w:lastRow="0" w:firstColumn="1" w:lastColumn="0" w:noHBand="0" w:noVBand="1"/>
      </w:tblPr>
      <w:tblGrid>
        <w:gridCol w:w="1321"/>
        <w:gridCol w:w="1974"/>
        <w:gridCol w:w="1542"/>
        <w:gridCol w:w="1371"/>
        <w:gridCol w:w="1575"/>
      </w:tblGrid>
      <w:tr w:rsidR="00454312" w14:paraId="3BEAD08D" w14:textId="77777777" w:rsidTr="00454312">
        <w:trPr>
          <w:trHeight w:val="670"/>
        </w:trPr>
        <w:tc>
          <w:tcPr>
            <w:tcW w:w="1321" w:type="dxa"/>
            <w:shd w:val="clear" w:color="auto" w:fill="E7E6E6" w:themeFill="background2"/>
          </w:tcPr>
          <w:p w14:paraId="2D48CB25" w14:textId="77777777" w:rsidR="00454312" w:rsidRDefault="00454312" w:rsidP="0028564E">
            <w:pPr>
              <w:pStyle w:val="BodyText"/>
              <w:jc w:val="center"/>
              <w:rPr>
                <w:rFonts w:ascii="Arial" w:hAnsi="Arial" w:cs="Arial"/>
                <w:b/>
                <w:bCs/>
                <w:lang w:val="en-US"/>
              </w:rPr>
            </w:pPr>
            <w:r>
              <w:rPr>
                <w:rFonts w:ascii="Arial" w:hAnsi="Arial" w:cs="Arial"/>
                <w:b/>
                <w:bCs/>
                <w:lang w:val="en-US"/>
              </w:rPr>
              <w:t>Reporting period:</w:t>
            </w:r>
          </w:p>
          <w:p w14:paraId="5CA603E9" w14:textId="77777777" w:rsidR="00454312" w:rsidRDefault="00454312" w:rsidP="0028564E">
            <w:pPr>
              <w:pStyle w:val="BodyText"/>
              <w:jc w:val="center"/>
              <w:rPr>
                <w:rFonts w:ascii="Arial" w:hAnsi="Arial" w:cs="Arial"/>
                <w:b/>
                <w:bCs/>
                <w:lang w:val="en-US"/>
              </w:rPr>
            </w:pPr>
          </w:p>
        </w:tc>
        <w:tc>
          <w:tcPr>
            <w:tcW w:w="1974" w:type="dxa"/>
            <w:tcBorders>
              <w:top w:val="nil"/>
              <w:left w:val="nil"/>
              <w:right w:val="nil"/>
            </w:tcBorders>
          </w:tcPr>
          <w:p w14:paraId="1FF580A4" w14:textId="77777777" w:rsidR="00454312" w:rsidRDefault="00454312" w:rsidP="0028564E">
            <w:pPr>
              <w:pStyle w:val="BodyText"/>
              <w:jc w:val="center"/>
              <w:rPr>
                <w:rFonts w:ascii="Arial" w:hAnsi="Arial" w:cs="Arial"/>
                <w:b/>
                <w:bCs/>
                <w:lang w:val="en-US"/>
              </w:rPr>
            </w:pPr>
          </w:p>
        </w:tc>
        <w:tc>
          <w:tcPr>
            <w:tcW w:w="1542" w:type="dxa"/>
            <w:tcBorders>
              <w:top w:val="nil"/>
              <w:left w:val="nil"/>
              <w:right w:val="nil"/>
            </w:tcBorders>
          </w:tcPr>
          <w:p w14:paraId="2854D96A" w14:textId="77777777" w:rsidR="00454312" w:rsidRDefault="00454312" w:rsidP="0028564E">
            <w:pPr>
              <w:pStyle w:val="BodyText"/>
              <w:jc w:val="center"/>
              <w:rPr>
                <w:rFonts w:ascii="Arial" w:hAnsi="Arial" w:cs="Arial"/>
                <w:b/>
                <w:bCs/>
                <w:lang w:val="en-US"/>
              </w:rPr>
            </w:pPr>
          </w:p>
        </w:tc>
        <w:tc>
          <w:tcPr>
            <w:tcW w:w="1371" w:type="dxa"/>
            <w:tcBorders>
              <w:top w:val="nil"/>
              <w:left w:val="nil"/>
              <w:right w:val="nil"/>
            </w:tcBorders>
          </w:tcPr>
          <w:p w14:paraId="5A257612" w14:textId="77777777" w:rsidR="00454312" w:rsidRDefault="00454312" w:rsidP="0028564E">
            <w:pPr>
              <w:pStyle w:val="BodyText"/>
              <w:jc w:val="center"/>
              <w:rPr>
                <w:rFonts w:ascii="Arial" w:hAnsi="Arial" w:cs="Arial"/>
                <w:b/>
                <w:bCs/>
                <w:lang w:val="en-US"/>
              </w:rPr>
            </w:pPr>
          </w:p>
        </w:tc>
        <w:tc>
          <w:tcPr>
            <w:tcW w:w="1575" w:type="dxa"/>
            <w:tcBorders>
              <w:top w:val="nil"/>
              <w:left w:val="nil"/>
              <w:right w:val="nil"/>
            </w:tcBorders>
          </w:tcPr>
          <w:p w14:paraId="6A2F8414" w14:textId="77777777" w:rsidR="00454312" w:rsidRDefault="00454312" w:rsidP="0028564E">
            <w:pPr>
              <w:pStyle w:val="BodyText"/>
              <w:jc w:val="center"/>
              <w:rPr>
                <w:rFonts w:ascii="Arial" w:hAnsi="Arial" w:cs="Arial"/>
                <w:b/>
                <w:bCs/>
                <w:lang w:val="en-US"/>
              </w:rPr>
            </w:pPr>
          </w:p>
        </w:tc>
      </w:tr>
      <w:tr w:rsidR="00454312" w14:paraId="16CF6816" w14:textId="77777777" w:rsidTr="00454312">
        <w:tc>
          <w:tcPr>
            <w:tcW w:w="1321" w:type="dxa"/>
          </w:tcPr>
          <w:p w14:paraId="3A4F9088" w14:textId="77777777" w:rsidR="00454312" w:rsidRPr="00C62959" w:rsidRDefault="00454312" w:rsidP="0028564E">
            <w:pPr>
              <w:pStyle w:val="BodyText"/>
              <w:jc w:val="center"/>
              <w:rPr>
                <w:rFonts w:ascii="Arial" w:hAnsi="Arial" w:cs="Arial"/>
                <w:b/>
                <w:bCs/>
                <w:lang w:val="en-US"/>
              </w:rPr>
            </w:pPr>
            <w:r>
              <w:rPr>
                <w:rFonts w:ascii="Arial" w:hAnsi="Arial" w:cs="Arial"/>
                <w:b/>
                <w:bCs/>
                <w:lang w:val="en-US"/>
              </w:rPr>
              <w:t>TAF #</w:t>
            </w:r>
          </w:p>
        </w:tc>
        <w:tc>
          <w:tcPr>
            <w:tcW w:w="1974" w:type="dxa"/>
          </w:tcPr>
          <w:p w14:paraId="5AF7BE74" w14:textId="77777777" w:rsidR="00454312" w:rsidRPr="00C62959" w:rsidRDefault="00454312" w:rsidP="0028564E">
            <w:pPr>
              <w:pStyle w:val="BodyText"/>
              <w:jc w:val="center"/>
              <w:rPr>
                <w:rFonts w:ascii="Arial" w:hAnsi="Arial" w:cs="Arial"/>
                <w:b/>
                <w:bCs/>
                <w:lang w:val="en-US"/>
              </w:rPr>
            </w:pPr>
            <w:r>
              <w:rPr>
                <w:rFonts w:ascii="Arial" w:hAnsi="Arial" w:cs="Arial"/>
                <w:b/>
                <w:bCs/>
                <w:lang w:val="en-US"/>
              </w:rPr>
              <w:t>COMMITTED CONTRACTUAL DELIVERY DATE</w:t>
            </w:r>
          </w:p>
        </w:tc>
        <w:tc>
          <w:tcPr>
            <w:tcW w:w="1542" w:type="dxa"/>
          </w:tcPr>
          <w:p w14:paraId="6D5251B6" w14:textId="77777777" w:rsidR="00454312" w:rsidRPr="00C62959" w:rsidRDefault="00454312" w:rsidP="0028564E">
            <w:pPr>
              <w:pStyle w:val="BodyText"/>
              <w:jc w:val="center"/>
              <w:rPr>
                <w:rFonts w:ascii="Arial" w:hAnsi="Arial" w:cs="Arial"/>
                <w:b/>
                <w:bCs/>
                <w:lang w:val="en-US"/>
              </w:rPr>
            </w:pPr>
            <w:r>
              <w:rPr>
                <w:rFonts w:ascii="Arial" w:hAnsi="Arial" w:cs="Arial"/>
                <w:b/>
                <w:bCs/>
                <w:lang w:val="en-US"/>
              </w:rPr>
              <w:t>ACTUAL DELIVERY DATE</w:t>
            </w:r>
          </w:p>
        </w:tc>
        <w:tc>
          <w:tcPr>
            <w:tcW w:w="1371" w:type="dxa"/>
          </w:tcPr>
          <w:p w14:paraId="0A15B0B3" w14:textId="77777777" w:rsidR="00454312" w:rsidRPr="00C62959" w:rsidRDefault="00454312" w:rsidP="0028564E">
            <w:pPr>
              <w:pStyle w:val="BodyText"/>
              <w:jc w:val="center"/>
              <w:rPr>
                <w:rFonts w:ascii="Arial" w:hAnsi="Arial" w:cs="Arial"/>
                <w:b/>
                <w:bCs/>
                <w:lang w:val="en-US"/>
              </w:rPr>
            </w:pPr>
            <w:r>
              <w:rPr>
                <w:rFonts w:ascii="Arial" w:hAnsi="Arial" w:cs="Arial"/>
                <w:b/>
                <w:bCs/>
                <w:lang w:val="en-US"/>
              </w:rPr>
              <w:t>KPI SCORE</w:t>
            </w:r>
          </w:p>
        </w:tc>
        <w:tc>
          <w:tcPr>
            <w:tcW w:w="1575" w:type="dxa"/>
          </w:tcPr>
          <w:p w14:paraId="7D2886FC" w14:textId="77777777" w:rsidR="00454312" w:rsidRDefault="00454312" w:rsidP="0028564E">
            <w:pPr>
              <w:pStyle w:val="BodyText"/>
              <w:jc w:val="center"/>
              <w:rPr>
                <w:rFonts w:ascii="Arial" w:hAnsi="Arial" w:cs="Arial"/>
                <w:b/>
                <w:bCs/>
                <w:lang w:val="en-US"/>
              </w:rPr>
            </w:pPr>
            <w:r>
              <w:rPr>
                <w:rFonts w:ascii="Arial" w:hAnsi="Arial" w:cs="Arial"/>
                <w:b/>
                <w:bCs/>
                <w:lang w:val="en-US"/>
              </w:rPr>
              <w:t>KPI SCORE COMMENTS</w:t>
            </w:r>
          </w:p>
        </w:tc>
      </w:tr>
      <w:tr w:rsidR="00454312" w14:paraId="039E6FAB" w14:textId="77777777" w:rsidTr="00454312">
        <w:tc>
          <w:tcPr>
            <w:tcW w:w="1321" w:type="dxa"/>
          </w:tcPr>
          <w:p w14:paraId="2DD8D542" w14:textId="77777777" w:rsidR="00454312" w:rsidRDefault="00454312" w:rsidP="0028564E">
            <w:pPr>
              <w:pStyle w:val="BodyText"/>
              <w:jc w:val="center"/>
              <w:rPr>
                <w:rFonts w:ascii="Arial" w:hAnsi="Arial" w:cs="Arial"/>
                <w:lang w:val="en-US"/>
              </w:rPr>
            </w:pPr>
          </w:p>
        </w:tc>
        <w:tc>
          <w:tcPr>
            <w:tcW w:w="1974" w:type="dxa"/>
          </w:tcPr>
          <w:p w14:paraId="4D70DDF9" w14:textId="77777777" w:rsidR="00454312" w:rsidRDefault="00454312" w:rsidP="0028564E">
            <w:pPr>
              <w:pStyle w:val="BodyText"/>
              <w:jc w:val="center"/>
              <w:rPr>
                <w:rFonts w:ascii="Arial" w:hAnsi="Arial" w:cs="Arial"/>
                <w:lang w:val="en-US"/>
              </w:rPr>
            </w:pPr>
          </w:p>
        </w:tc>
        <w:tc>
          <w:tcPr>
            <w:tcW w:w="1542" w:type="dxa"/>
          </w:tcPr>
          <w:p w14:paraId="7E008653" w14:textId="77777777" w:rsidR="00454312" w:rsidRDefault="00454312" w:rsidP="0028564E">
            <w:pPr>
              <w:pStyle w:val="BodyText"/>
              <w:jc w:val="center"/>
              <w:rPr>
                <w:rFonts w:ascii="Arial" w:hAnsi="Arial" w:cs="Arial"/>
                <w:lang w:val="en-US"/>
              </w:rPr>
            </w:pPr>
          </w:p>
        </w:tc>
        <w:tc>
          <w:tcPr>
            <w:tcW w:w="1371" w:type="dxa"/>
          </w:tcPr>
          <w:p w14:paraId="752E1B6E" w14:textId="77777777" w:rsidR="00454312" w:rsidRDefault="00454312" w:rsidP="0028564E">
            <w:pPr>
              <w:pStyle w:val="BodyText"/>
              <w:jc w:val="center"/>
              <w:rPr>
                <w:rFonts w:ascii="Arial" w:hAnsi="Arial" w:cs="Arial"/>
                <w:lang w:val="en-US"/>
              </w:rPr>
            </w:pPr>
          </w:p>
        </w:tc>
        <w:tc>
          <w:tcPr>
            <w:tcW w:w="1575" w:type="dxa"/>
          </w:tcPr>
          <w:p w14:paraId="04DF3FC7" w14:textId="77777777" w:rsidR="00454312" w:rsidRDefault="00454312" w:rsidP="0028564E">
            <w:pPr>
              <w:pStyle w:val="BodyText"/>
              <w:jc w:val="center"/>
              <w:rPr>
                <w:rFonts w:ascii="Arial" w:hAnsi="Arial" w:cs="Arial"/>
                <w:lang w:val="en-US"/>
              </w:rPr>
            </w:pPr>
          </w:p>
        </w:tc>
      </w:tr>
      <w:tr w:rsidR="00454312" w14:paraId="78068CDB" w14:textId="77777777" w:rsidTr="00454312">
        <w:tc>
          <w:tcPr>
            <w:tcW w:w="1321" w:type="dxa"/>
          </w:tcPr>
          <w:p w14:paraId="702E9356" w14:textId="77777777" w:rsidR="00454312" w:rsidRDefault="00454312" w:rsidP="0028564E">
            <w:pPr>
              <w:pStyle w:val="BodyText"/>
              <w:jc w:val="center"/>
              <w:rPr>
                <w:rFonts w:ascii="Arial" w:hAnsi="Arial" w:cs="Arial"/>
                <w:lang w:val="en-US"/>
              </w:rPr>
            </w:pPr>
          </w:p>
        </w:tc>
        <w:tc>
          <w:tcPr>
            <w:tcW w:w="1974" w:type="dxa"/>
          </w:tcPr>
          <w:p w14:paraId="6FEB022D" w14:textId="77777777" w:rsidR="00454312" w:rsidRDefault="00454312" w:rsidP="0028564E">
            <w:pPr>
              <w:pStyle w:val="BodyText"/>
              <w:jc w:val="center"/>
              <w:rPr>
                <w:rFonts w:ascii="Arial" w:hAnsi="Arial" w:cs="Arial"/>
                <w:lang w:val="en-US"/>
              </w:rPr>
            </w:pPr>
          </w:p>
        </w:tc>
        <w:tc>
          <w:tcPr>
            <w:tcW w:w="1542" w:type="dxa"/>
          </w:tcPr>
          <w:p w14:paraId="25BF605A" w14:textId="77777777" w:rsidR="00454312" w:rsidRDefault="00454312" w:rsidP="0028564E">
            <w:pPr>
              <w:pStyle w:val="BodyText"/>
              <w:jc w:val="center"/>
              <w:rPr>
                <w:rFonts w:ascii="Arial" w:hAnsi="Arial" w:cs="Arial"/>
                <w:lang w:val="en-US"/>
              </w:rPr>
            </w:pPr>
          </w:p>
        </w:tc>
        <w:tc>
          <w:tcPr>
            <w:tcW w:w="1371" w:type="dxa"/>
          </w:tcPr>
          <w:p w14:paraId="39E014AB" w14:textId="77777777" w:rsidR="00454312" w:rsidRDefault="00454312" w:rsidP="0028564E">
            <w:pPr>
              <w:pStyle w:val="BodyText"/>
              <w:jc w:val="center"/>
              <w:rPr>
                <w:rFonts w:ascii="Arial" w:hAnsi="Arial" w:cs="Arial"/>
                <w:lang w:val="en-US"/>
              </w:rPr>
            </w:pPr>
          </w:p>
        </w:tc>
        <w:tc>
          <w:tcPr>
            <w:tcW w:w="1575" w:type="dxa"/>
          </w:tcPr>
          <w:p w14:paraId="6485B1E5" w14:textId="77777777" w:rsidR="00454312" w:rsidRDefault="00454312" w:rsidP="0028564E">
            <w:pPr>
              <w:pStyle w:val="BodyText"/>
              <w:jc w:val="center"/>
              <w:rPr>
                <w:rFonts w:ascii="Arial" w:hAnsi="Arial" w:cs="Arial"/>
                <w:lang w:val="en-US"/>
              </w:rPr>
            </w:pPr>
          </w:p>
        </w:tc>
      </w:tr>
      <w:tr w:rsidR="00454312" w14:paraId="008846C4" w14:textId="77777777" w:rsidTr="00454312">
        <w:tc>
          <w:tcPr>
            <w:tcW w:w="1321" w:type="dxa"/>
          </w:tcPr>
          <w:p w14:paraId="2E56B8A0" w14:textId="77777777" w:rsidR="00454312" w:rsidRDefault="00454312" w:rsidP="0028564E">
            <w:pPr>
              <w:pStyle w:val="BodyText"/>
              <w:jc w:val="center"/>
              <w:rPr>
                <w:rFonts w:ascii="Arial" w:hAnsi="Arial" w:cs="Arial"/>
                <w:lang w:val="en-US"/>
              </w:rPr>
            </w:pPr>
          </w:p>
        </w:tc>
        <w:tc>
          <w:tcPr>
            <w:tcW w:w="1974" w:type="dxa"/>
          </w:tcPr>
          <w:p w14:paraId="1F8AEC21" w14:textId="77777777" w:rsidR="00454312" w:rsidRDefault="00454312" w:rsidP="0028564E">
            <w:pPr>
              <w:pStyle w:val="BodyText"/>
              <w:jc w:val="center"/>
              <w:rPr>
                <w:rFonts w:ascii="Arial" w:hAnsi="Arial" w:cs="Arial"/>
                <w:lang w:val="en-US"/>
              </w:rPr>
            </w:pPr>
          </w:p>
        </w:tc>
        <w:tc>
          <w:tcPr>
            <w:tcW w:w="1542" w:type="dxa"/>
          </w:tcPr>
          <w:p w14:paraId="2F9165D0" w14:textId="77777777" w:rsidR="00454312" w:rsidRDefault="00454312" w:rsidP="0028564E">
            <w:pPr>
              <w:pStyle w:val="BodyText"/>
              <w:jc w:val="center"/>
              <w:rPr>
                <w:rFonts w:ascii="Arial" w:hAnsi="Arial" w:cs="Arial"/>
                <w:lang w:val="en-US"/>
              </w:rPr>
            </w:pPr>
          </w:p>
        </w:tc>
        <w:tc>
          <w:tcPr>
            <w:tcW w:w="1371" w:type="dxa"/>
          </w:tcPr>
          <w:p w14:paraId="77FB9C66" w14:textId="77777777" w:rsidR="00454312" w:rsidRDefault="00454312" w:rsidP="0028564E">
            <w:pPr>
              <w:pStyle w:val="BodyText"/>
              <w:jc w:val="center"/>
              <w:rPr>
                <w:rFonts w:ascii="Arial" w:hAnsi="Arial" w:cs="Arial"/>
                <w:lang w:val="en-US"/>
              </w:rPr>
            </w:pPr>
          </w:p>
        </w:tc>
        <w:tc>
          <w:tcPr>
            <w:tcW w:w="1575" w:type="dxa"/>
          </w:tcPr>
          <w:p w14:paraId="0AABEBF8" w14:textId="77777777" w:rsidR="00454312" w:rsidRDefault="00454312" w:rsidP="0028564E">
            <w:pPr>
              <w:pStyle w:val="BodyText"/>
              <w:jc w:val="center"/>
              <w:rPr>
                <w:rFonts w:ascii="Arial" w:hAnsi="Arial" w:cs="Arial"/>
                <w:lang w:val="en-US"/>
              </w:rPr>
            </w:pPr>
          </w:p>
        </w:tc>
      </w:tr>
      <w:tr w:rsidR="00454312" w14:paraId="363F1BE9" w14:textId="77777777" w:rsidTr="00454312">
        <w:tc>
          <w:tcPr>
            <w:tcW w:w="1321" w:type="dxa"/>
          </w:tcPr>
          <w:p w14:paraId="070F6D20" w14:textId="77777777" w:rsidR="00454312" w:rsidRDefault="00454312" w:rsidP="0028564E">
            <w:pPr>
              <w:pStyle w:val="BodyText"/>
              <w:jc w:val="center"/>
              <w:rPr>
                <w:rFonts w:ascii="Arial" w:hAnsi="Arial" w:cs="Arial"/>
                <w:lang w:val="en-US"/>
              </w:rPr>
            </w:pPr>
          </w:p>
        </w:tc>
        <w:tc>
          <w:tcPr>
            <w:tcW w:w="1974" w:type="dxa"/>
          </w:tcPr>
          <w:p w14:paraId="4D092187" w14:textId="77777777" w:rsidR="00454312" w:rsidRDefault="00454312" w:rsidP="0028564E">
            <w:pPr>
              <w:pStyle w:val="BodyText"/>
              <w:jc w:val="center"/>
              <w:rPr>
                <w:rFonts w:ascii="Arial" w:hAnsi="Arial" w:cs="Arial"/>
                <w:lang w:val="en-US"/>
              </w:rPr>
            </w:pPr>
          </w:p>
        </w:tc>
        <w:tc>
          <w:tcPr>
            <w:tcW w:w="1542" w:type="dxa"/>
          </w:tcPr>
          <w:p w14:paraId="72582642" w14:textId="77777777" w:rsidR="00454312" w:rsidRDefault="00454312" w:rsidP="0028564E">
            <w:pPr>
              <w:pStyle w:val="BodyText"/>
              <w:jc w:val="center"/>
              <w:rPr>
                <w:rFonts w:ascii="Arial" w:hAnsi="Arial" w:cs="Arial"/>
                <w:lang w:val="en-US"/>
              </w:rPr>
            </w:pPr>
          </w:p>
        </w:tc>
        <w:tc>
          <w:tcPr>
            <w:tcW w:w="1371" w:type="dxa"/>
          </w:tcPr>
          <w:p w14:paraId="3AC0B999" w14:textId="77777777" w:rsidR="00454312" w:rsidRDefault="00454312" w:rsidP="0028564E">
            <w:pPr>
              <w:pStyle w:val="BodyText"/>
              <w:jc w:val="center"/>
              <w:rPr>
                <w:rFonts w:ascii="Arial" w:hAnsi="Arial" w:cs="Arial"/>
                <w:lang w:val="en-US"/>
              </w:rPr>
            </w:pPr>
          </w:p>
        </w:tc>
        <w:tc>
          <w:tcPr>
            <w:tcW w:w="1575" w:type="dxa"/>
          </w:tcPr>
          <w:p w14:paraId="0E9CF3BC" w14:textId="77777777" w:rsidR="00454312" w:rsidRDefault="00454312" w:rsidP="0028564E">
            <w:pPr>
              <w:pStyle w:val="BodyText"/>
              <w:jc w:val="center"/>
              <w:rPr>
                <w:rFonts w:ascii="Arial" w:hAnsi="Arial" w:cs="Arial"/>
                <w:lang w:val="en-US"/>
              </w:rPr>
            </w:pPr>
          </w:p>
        </w:tc>
      </w:tr>
      <w:tr w:rsidR="00454312" w14:paraId="5F3483CC" w14:textId="77777777" w:rsidTr="00454312">
        <w:tc>
          <w:tcPr>
            <w:tcW w:w="1321" w:type="dxa"/>
          </w:tcPr>
          <w:p w14:paraId="2E1E7E5B" w14:textId="77777777" w:rsidR="00454312" w:rsidRDefault="00454312" w:rsidP="0028564E">
            <w:pPr>
              <w:pStyle w:val="BodyText"/>
              <w:jc w:val="center"/>
              <w:rPr>
                <w:rFonts w:ascii="Arial" w:hAnsi="Arial" w:cs="Arial"/>
                <w:lang w:val="en-US"/>
              </w:rPr>
            </w:pPr>
          </w:p>
        </w:tc>
        <w:tc>
          <w:tcPr>
            <w:tcW w:w="1974" w:type="dxa"/>
          </w:tcPr>
          <w:p w14:paraId="1AAC4012" w14:textId="77777777" w:rsidR="00454312" w:rsidRDefault="00454312" w:rsidP="0028564E">
            <w:pPr>
              <w:pStyle w:val="BodyText"/>
              <w:jc w:val="center"/>
              <w:rPr>
                <w:rFonts w:ascii="Arial" w:hAnsi="Arial" w:cs="Arial"/>
                <w:lang w:val="en-US"/>
              </w:rPr>
            </w:pPr>
          </w:p>
        </w:tc>
        <w:tc>
          <w:tcPr>
            <w:tcW w:w="1542" w:type="dxa"/>
          </w:tcPr>
          <w:p w14:paraId="5D22A3D7" w14:textId="77777777" w:rsidR="00454312" w:rsidRDefault="00454312" w:rsidP="0028564E">
            <w:pPr>
              <w:pStyle w:val="BodyText"/>
              <w:jc w:val="center"/>
              <w:rPr>
                <w:rFonts w:ascii="Arial" w:hAnsi="Arial" w:cs="Arial"/>
                <w:lang w:val="en-US"/>
              </w:rPr>
            </w:pPr>
          </w:p>
        </w:tc>
        <w:tc>
          <w:tcPr>
            <w:tcW w:w="1371" w:type="dxa"/>
          </w:tcPr>
          <w:p w14:paraId="14F45CE1" w14:textId="77777777" w:rsidR="00454312" w:rsidRDefault="00454312" w:rsidP="0028564E">
            <w:pPr>
              <w:pStyle w:val="BodyText"/>
              <w:jc w:val="center"/>
              <w:rPr>
                <w:rFonts w:ascii="Arial" w:hAnsi="Arial" w:cs="Arial"/>
                <w:lang w:val="en-US"/>
              </w:rPr>
            </w:pPr>
          </w:p>
        </w:tc>
        <w:tc>
          <w:tcPr>
            <w:tcW w:w="1575" w:type="dxa"/>
          </w:tcPr>
          <w:p w14:paraId="7D9BDB2F" w14:textId="77777777" w:rsidR="00454312" w:rsidRDefault="00454312" w:rsidP="0028564E">
            <w:pPr>
              <w:pStyle w:val="BodyText"/>
              <w:jc w:val="center"/>
              <w:rPr>
                <w:rFonts w:ascii="Arial" w:hAnsi="Arial" w:cs="Arial"/>
                <w:lang w:val="en-US"/>
              </w:rPr>
            </w:pPr>
          </w:p>
        </w:tc>
      </w:tr>
      <w:tr w:rsidR="00454312" w14:paraId="79548830" w14:textId="77777777" w:rsidTr="00454312">
        <w:tc>
          <w:tcPr>
            <w:tcW w:w="1321" w:type="dxa"/>
          </w:tcPr>
          <w:p w14:paraId="7CB10E56" w14:textId="77777777" w:rsidR="00454312" w:rsidRDefault="00454312" w:rsidP="0028564E">
            <w:pPr>
              <w:pStyle w:val="BodyText"/>
              <w:jc w:val="center"/>
              <w:rPr>
                <w:rFonts w:ascii="Arial" w:hAnsi="Arial" w:cs="Arial"/>
                <w:lang w:val="en-US"/>
              </w:rPr>
            </w:pPr>
          </w:p>
        </w:tc>
        <w:tc>
          <w:tcPr>
            <w:tcW w:w="1974" w:type="dxa"/>
          </w:tcPr>
          <w:p w14:paraId="58192432" w14:textId="77777777" w:rsidR="00454312" w:rsidRDefault="00454312" w:rsidP="0028564E">
            <w:pPr>
              <w:pStyle w:val="BodyText"/>
              <w:jc w:val="center"/>
              <w:rPr>
                <w:rFonts w:ascii="Arial" w:hAnsi="Arial" w:cs="Arial"/>
                <w:lang w:val="en-US"/>
              </w:rPr>
            </w:pPr>
          </w:p>
        </w:tc>
        <w:tc>
          <w:tcPr>
            <w:tcW w:w="1542" w:type="dxa"/>
          </w:tcPr>
          <w:p w14:paraId="578E80E8" w14:textId="77777777" w:rsidR="00454312" w:rsidRDefault="00454312" w:rsidP="0028564E">
            <w:pPr>
              <w:pStyle w:val="BodyText"/>
              <w:jc w:val="center"/>
              <w:rPr>
                <w:rFonts w:ascii="Arial" w:hAnsi="Arial" w:cs="Arial"/>
                <w:lang w:val="en-US"/>
              </w:rPr>
            </w:pPr>
          </w:p>
        </w:tc>
        <w:tc>
          <w:tcPr>
            <w:tcW w:w="1371" w:type="dxa"/>
          </w:tcPr>
          <w:p w14:paraId="10F42FF5" w14:textId="77777777" w:rsidR="00454312" w:rsidRDefault="00454312" w:rsidP="0028564E">
            <w:pPr>
              <w:pStyle w:val="BodyText"/>
              <w:jc w:val="center"/>
              <w:rPr>
                <w:rFonts w:ascii="Arial" w:hAnsi="Arial" w:cs="Arial"/>
                <w:lang w:val="en-US"/>
              </w:rPr>
            </w:pPr>
          </w:p>
        </w:tc>
        <w:tc>
          <w:tcPr>
            <w:tcW w:w="1575" w:type="dxa"/>
          </w:tcPr>
          <w:p w14:paraId="02E07E28" w14:textId="77777777" w:rsidR="00454312" w:rsidRDefault="00454312" w:rsidP="0028564E">
            <w:pPr>
              <w:pStyle w:val="BodyText"/>
              <w:jc w:val="center"/>
              <w:rPr>
                <w:rFonts w:ascii="Arial" w:hAnsi="Arial" w:cs="Arial"/>
                <w:lang w:val="en-US"/>
              </w:rPr>
            </w:pPr>
          </w:p>
        </w:tc>
      </w:tr>
      <w:tr w:rsidR="00454312" w14:paraId="2434329C" w14:textId="77777777" w:rsidTr="00454312">
        <w:tc>
          <w:tcPr>
            <w:tcW w:w="1321" w:type="dxa"/>
          </w:tcPr>
          <w:p w14:paraId="3AF99A78" w14:textId="77777777" w:rsidR="00454312" w:rsidRDefault="00454312" w:rsidP="0028564E">
            <w:pPr>
              <w:pStyle w:val="BodyText"/>
              <w:jc w:val="center"/>
              <w:rPr>
                <w:rFonts w:ascii="Arial" w:hAnsi="Arial" w:cs="Arial"/>
                <w:lang w:val="en-US"/>
              </w:rPr>
            </w:pPr>
          </w:p>
        </w:tc>
        <w:tc>
          <w:tcPr>
            <w:tcW w:w="1974" w:type="dxa"/>
          </w:tcPr>
          <w:p w14:paraId="0014279C" w14:textId="77777777" w:rsidR="00454312" w:rsidRDefault="00454312" w:rsidP="0028564E">
            <w:pPr>
              <w:pStyle w:val="BodyText"/>
              <w:jc w:val="center"/>
              <w:rPr>
                <w:rFonts w:ascii="Arial" w:hAnsi="Arial" w:cs="Arial"/>
                <w:lang w:val="en-US"/>
              </w:rPr>
            </w:pPr>
          </w:p>
        </w:tc>
        <w:tc>
          <w:tcPr>
            <w:tcW w:w="1542" w:type="dxa"/>
          </w:tcPr>
          <w:p w14:paraId="2040345C" w14:textId="77777777" w:rsidR="00454312" w:rsidRDefault="00454312" w:rsidP="0028564E">
            <w:pPr>
              <w:pStyle w:val="BodyText"/>
              <w:jc w:val="center"/>
              <w:rPr>
                <w:rFonts w:ascii="Arial" w:hAnsi="Arial" w:cs="Arial"/>
                <w:lang w:val="en-US"/>
              </w:rPr>
            </w:pPr>
          </w:p>
        </w:tc>
        <w:tc>
          <w:tcPr>
            <w:tcW w:w="1371" w:type="dxa"/>
          </w:tcPr>
          <w:p w14:paraId="5A257919" w14:textId="77777777" w:rsidR="00454312" w:rsidRDefault="00454312" w:rsidP="0028564E">
            <w:pPr>
              <w:pStyle w:val="BodyText"/>
              <w:jc w:val="center"/>
              <w:rPr>
                <w:rFonts w:ascii="Arial" w:hAnsi="Arial" w:cs="Arial"/>
                <w:lang w:val="en-US"/>
              </w:rPr>
            </w:pPr>
          </w:p>
        </w:tc>
        <w:tc>
          <w:tcPr>
            <w:tcW w:w="1575" w:type="dxa"/>
          </w:tcPr>
          <w:p w14:paraId="6AA3AD17" w14:textId="77777777" w:rsidR="00454312" w:rsidRDefault="00454312" w:rsidP="0028564E">
            <w:pPr>
              <w:pStyle w:val="BodyText"/>
              <w:jc w:val="center"/>
              <w:rPr>
                <w:rFonts w:ascii="Arial" w:hAnsi="Arial" w:cs="Arial"/>
                <w:lang w:val="en-US"/>
              </w:rPr>
            </w:pPr>
          </w:p>
        </w:tc>
      </w:tr>
      <w:tr w:rsidR="00454312" w14:paraId="3AEB18CE" w14:textId="77777777" w:rsidTr="00454312">
        <w:tc>
          <w:tcPr>
            <w:tcW w:w="1321" w:type="dxa"/>
          </w:tcPr>
          <w:p w14:paraId="018649B1" w14:textId="77777777" w:rsidR="00454312" w:rsidRDefault="00454312" w:rsidP="0028564E">
            <w:pPr>
              <w:pStyle w:val="BodyText"/>
              <w:jc w:val="center"/>
              <w:rPr>
                <w:rFonts w:ascii="Arial" w:hAnsi="Arial" w:cs="Arial"/>
                <w:lang w:val="en-US"/>
              </w:rPr>
            </w:pPr>
          </w:p>
        </w:tc>
        <w:tc>
          <w:tcPr>
            <w:tcW w:w="1974" w:type="dxa"/>
          </w:tcPr>
          <w:p w14:paraId="16D319E0" w14:textId="77777777" w:rsidR="00454312" w:rsidRDefault="00454312" w:rsidP="0028564E">
            <w:pPr>
              <w:pStyle w:val="BodyText"/>
              <w:jc w:val="center"/>
              <w:rPr>
                <w:rFonts w:ascii="Arial" w:hAnsi="Arial" w:cs="Arial"/>
                <w:lang w:val="en-US"/>
              </w:rPr>
            </w:pPr>
          </w:p>
        </w:tc>
        <w:tc>
          <w:tcPr>
            <w:tcW w:w="1542" w:type="dxa"/>
          </w:tcPr>
          <w:p w14:paraId="3B946D12" w14:textId="77777777" w:rsidR="00454312" w:rsidRDefault="00454312" w:rsidP="0028564E">
            <w:pPr>
              <w:pStyle w:val="BodyText"/>
              <w:jc w:val="center"/>
              <w:rPr>
                <w:rFonts w:ascii="Arial" w:hAnsi="Arial" w:cs="Arial"/>
                <w:lang w:val="en-US"/>
              </w:rPr>
            </w:pPr>
          </w:p>
        </w:tc>
        <w:tc>
          <w:tcPr>
            <w:tcW w:w="1371" w:type="dxa"/>
          </w:tcPr>
          <w:p w14:paraId="482920B2" w14:textId="77777777" w:rsidR="00454312" w:rsidRDefault="00454312" w:rsidP="0028564E">
            <w:pPr>
              <w:pStyle w:val="BodyText"/>
              <w:jc w:val="center"/>
              <w:rPr>
                <w:rFonts w:ascii="Arial" w:hAnsi="Arial" w:cs="Arial"/>
                <w:lang w:val="en-US"/>
              </w:rPr>
            </w:pPr>
          </w:p>
        </w:tc>
        <w:tc>
          <w:tcPr>
            <w:tcW w:w="1575" w:type="dxa"/>
          </w:tcPr>
          <w:p w14:paraId="6CD82407" w14:textId="77777777" w:rsidR="00454312" w:rsidRDefault="00454312" w:rsidP="0028564E">
            <w:pPr>
              <w:pStyle w:val="BodyText"/>
              <w:jc w:val="center"/>
              <w:rPr>
                <w:rFonts w:ascii="Arial" w:hAnsi="Arial" w:cs="Arial"/>
                <w:lang w:val="en-US"/>
              </w:rPr>
            </w:pPr>
          </w:p>
        </w:tc>
      </w:tr>
      <w:tr w:rsidR="00454312" w14:paraId="1B6ED441" w14:textId="77777777" w:rsidTr="00454312">
        <w:tc>
          <w:tcPr>
            <w:tcW w:w="1321" w:type="dxa"/>
          </w:tcPr>
          <w:p w14:paraId="68235ED7" w14:textId="77777777" w:rsidR="00454312" w:rsidRDefault="00454312" w:rsidP="0028564E">
            <w:pPr>
              <w:pStyle w:val="BodyText"/>
              <w:jc w:val="center"/>
              <w:rPr>
                <w:rFonts w:ascii="Arial" w:hAnsi="Arial" w:cs="Arial"/>
                <w:lang w:val="en-US"/>
              </w:rPr>
            </w:pPr>
          </w:p>
        </w:tc>
        <w:tc>
          <w:tcPr>
            <w:tcW w:w="1974" w:type="dxa"/>
          </w:tcPr>
          <w:p w14:paraId="30744BBB" w14:textId="77777777" w:rsidR="00454312" w:rsidRDefault="00454312" w:rsidP="0028564E">
            <w:pPr>
              <w:pStyle w:val="BodyText"/>
              <w:jc w:val="center"/>
              <w:rPr>
                <w:rFonts w:ascii="Arial" w:hAnsi="Arial" w:cs="Arial"/>
                <w:lang w:val="en-US"/>
              </w:rPr>
            </w:pPr>
          </w:p>
        </w:tc>
        <w:tc>
          <w:tcPr>
            <w:tcW w:w="1542" w:type="dxa"/>
          </w:tcPr>
          <w:p w14:paraId="788A06B8" w14:textId="77777777" w:rsidR="00454312" w:rsidRDefault="00454312" w:rsidP="0028564E">
            <w:pPr>
              <w:pStyle w:val="BodyText"/>
              <w:jc w:val="center"/>
              <w:rPr>
                <w:rFonts w:ascii="Arial" w:hAnsi="Arial" w:cs="Arial"/>
                <w:lang w:val="en-US"/>
              </w:rPr>
            </w:pPr>
          </w:p>
        </w:tc>
        <w:tc>
          <w:tcPr>
            <w:tcW w:w="1371" w:type="dxa"/>
          </w:tcPr>
          <w:p w14:paraId="6230AD1D" w14:textId="77777777" w:rsidR="00454312" w:rsidRDefault="00454312" w:rsidP="0028564E">
            <w:pPr>
              <w:pStyle w:val="BodyText"/>
              <w:jc w:val="center"/>
              <w:rPr>
                <w:rFonts w:ascii="Arial" w:hAnsi="Arial" w:cs="Arial"/>
                <w:lang w:val="en-US"/>
              </w:rPr>
            </w:pPr>
          </w:p>
        </w:tc>
        <w:tc>
          <w:tcPr>
            <w:tcW w:w="1575" w:type="dxa"/>
          </w:tcPr>
          <w:p w14:paraId="006E1D83" w14:textId="77777777" w:rsidR="00454312" w:rsidRDefault="00454312" w:rsidP="0028564E">
            <w:pPr>
              <w:pStyle w:val="BodyText"/>
              <w:jc w:val="center"/>
              <w:rPr>
                <w:rFonts w:ascii="Arial" w:hAnsi="Arial" w:cs="Arial"/>
                <w:lang w:val="en-US"/>
              </w:rPr>
            </w:pPr>
          </w:p>
        </w:tc>
      </w:tr>
      <w:tr w:rsidR="00454312" w14:paraId="54016D1D" w14:textId="77777777" w:rsidTr="00454312">
        <w:tc>
          <w:tcPr>
            <w:tcW w:w="1321" w:type="dxa"/>
          </w:tcPr>
          <w:p w14:paraId="05D174CB" w14:textId="77777777" w:rsidR="00454312" w:rsidRDefault="00454312" w:rsidP="0028564E">
            <w:pPr>
              <w:pStyle w:val="BodyText"/>
              <w:jc w:val="center"/>
              <w:rPr>
                <w:rFonts w:ascii="Arial" w:hAnsi="Arial" w:cs="Arial"/>
                <w:lang w:val="en-US"/>
              </w:rPr>
            </w:pPr>
          </w:p>
        </w:tc>
        <w:tc>
          <w:tcPr>
            <w:tcW w:w="1974" w:type="dxa"/>
          </w:tcPr>
          <w:p w14:paraId="22840B85" w14:textId="77777777" w:rsidR="00454312" w:rsidRDefault="00454312" w:rsidP="0028564E">
            <w:pPr>
              <w:pStyle w:val="BodyText"/>
              <w:jc w:val="center"/>
              <w:rPr>
                <w:rFonts w:ascii="Arial" w:hAnsi="Arial" w:cs="Arial"/>
                <w:lang w:val="en-US"/>
              </w:rPr>
            </w:pPr>
          </w:p>
        </w:tc>
        <w:tc>
          <w:tcPr>
            <w:tcW w:w="1542" w:type="dxa"/>
          </w:tcPr>
          <w:p w14:paraId="3EBABA7E" w14:textId="77777777" w:rsidR="00454312" w:rsidRDefault="00454312" w:rsidP="0028564E">
            <w:pPr>
              <w:pStyle w:val="BodyText"/>
              <w:jc w:val="center"/>
              <w:rPr>
                <w:rFonts w:ascii="Arial" w:hAnsi="Arial" w:cs="Arial"/>
                <w:lang w:val="en-US"/>
              </w:rPr>
            </w:pPr>
          </w:p>
        </w:tc>
        <w:tc>
          <w:tcPr>
            <w:tcW w:w="1371" w:type="dxa"/>
          </w:tcPr>
          <w:p w14:paraId="1C915110" w14:textId="77777777" w:rsidR="00454312" w:rsidRDefault="00454312" w:rsidP="0028564E">
            <w:pPr>
              <w:pStyle w:val="BodyText"/>
              <w:jc w:val="center"/>
              <w:rPr>
                <w:rFonts w:ascii="Arial" w:hAnsi="Arial" w:cs="Arial"/>
                <w:lang w:val="en-US"/>
              </w:rPr>
            </w:pPr>
          </w:p>
        </w:tc>
        <w:tc>
          <w:tcPr>
            <w:tcW w:w="1575" w:type="dxa"/>
          </w:tcPr>
          <w:p w14:paraId="0DDF8BC3" w14:textId="77777777" w:rsidR="00454312" w:rsidRDefault="00454312" w:rsidP="0028564E">
            <w:pPr>
              <w:pStyle w:val="BodyText"/>
              <w:jc w:val="center"/>
              <w:rPr>
                <w:rFonts w:ascii="Arial" w:hAnsi="Arial" w:cs="Arial"/>
                <w:lang w:val="en-US"/>
              </w:rPr>
            </w:pPr>
          </w:p>
        </w:tc>
      </w:tr>
      <w:tr w:rsidR="00454312" w14:paraId="59243047" w14:textId="77777777" w:rsidTr="00454312">
        <w:tc>
          <w:tcPr>
            <w:tcW w:w="1321" w:type="dxa"/>
          </w:tcPr>
          <w:p w14:paraId="55C3D0FE" w14:textId="77777777" w:rsidR="00454312" w:rsidRDefault="00454312" w:rsidP="0028564E">
            <w:pPr>
              <w:pStyle w:val="BodyText"/>
              <w:jc w:val="center"/>
              <w:rPr>
                <w:rFonts w:ascii="Arial" w:hAnsi="Arial" w:cs="Arial"/>
                <w:lang w:val="en-US"/>
              </w:rPr>
            </w:pPr>
          </w:p>
        </w:tc>
        <w:tc>
          <w:tcPr>
            <w:tcW w:w="1974" w:type="dxa"/>
          </w:tcPr>
          <w:p w14:paraId="24F6210D" w14:textId="77777777" w:rsidR="00454312" w:rsidRDefault="00454312" w:rsidP="0028564E">
            <w:pPr>
              <w:pStyle w:val="BodyText"/>
              <w:jc w:val="center"/>
              <w:rPr>
                <w:rFonts w:ascii="Arial" w:hAnsi="Arial" w:cs="Arial"/>
                <w:lang w:val="en-US"/>
              </w:rPr>
            </w:pPr>
          </w:p>
        </w:tc>
        <w:tc>
          <w:tcPr>
            <w:tcW w:w="1542" w:type="dxa"/>
          </w:tcPr>
          <w:p w14:paraId="115EB3B0" w14:textId="77777777" w:rsidR="00454312" w:rsidRDefault="00454312" w:rsidP="0028564E">
            <w:pPr>
              <w:pStyle w:val="BodyText"/>
              <w:jc w:val="center"/>
              <w:rPr>
                <w:rFonts w:ascii="Arial" w:hAnsi="Arial" w:cs="Arial"/>
                <w:lang w:val="en-US"/>
              </w:rPr>
            </w:pPr>
          </w:p>
        </w:tc>
        <w:tc>
          <w:tcPr>
            <w:tcW w:w="1371" w:type="dxa"/>
          </w:tcPr>
          <w:p w14:paraId="792010BF" w14:textId="77777777" w:rsidR="00454312" w:rsidRDefault="00454312" w:rsidP="0028564E">
            <w:pPr>
              <w:pStyle w:val="BodyText"/>
              <w:jc w:val="center"/>
              <w:rPr>
                <w:rFonts w:ascii="Arial" w:hAnsi="Arial" w:cs="Arial"/>
                <w:lang w:val="en-US"/>
              </w:rPr>
            </w:pPr>
          </w:p>
        </w:tc>
        <w:tc>
          <w:tcPr>
            <w:tcW w:w="1575" w:type="dxa"/>
          </w:tcPr>
          <w:p w14:paraId="5E2F56DC" w14:textId="77777777" w:rsidR="00454312" w:rsidRDefault="00454312" w:rsidP="0028564E">
            <w:pPr>
              <w:pStyle w:val="BodyText"/>
              <w:jc w:val="center"/>
              <w:rPr>
                <w:rFonts w:ascii="Arial" w:hAnsi="Arial" w:cs="Arial"/>
                <w:lang w:val="en-US"/>
              </w:rPr>
            </w:pPr>
          </w:p>
        </w:tc>
      </w:tr>
      <w:tr w:rsidR="00454312" w14:paraId="1CB4D854" w14:textId="77777777" w:rsidTr="00454312">
        <w:tc>
          <w:tcPr>
            <w:tcW w:w="1321" w:type="dxa"/>
          </w:tcPr>
          <w:p w14:paraId="5C5D0562" w14:textId="77777777" w:rsidR="00454312" w:rsidRDefault="00454312" w:rsidP="0028564E">
            <w:pPr>
              <w:pStyle w:val="BodyText"/>
              <w:jc w:val="center"/>
              <w:rPr>
                <w:rFonts w:ascii="Arial" w:hAnsi="Arial" w:cs="Arial"/>
                <w:lang w:val="en-US"/>
              </w:rPr>
            </w:pPr>
          </w:p>
        </w:tc>
        <w:tc>
          <w:tcPr>
            <w:tcW w:w="1974" w:type="dxa"/>
          </w:tcPr>
          <w:p w14:paraId="794ADA68" w14:textId="77777777" w:rsidR="00454312" w:rsidRDefault="00454312" w:rsidP="0028564E">
            <w:pPr>
              <w:pStyle w:val="BodyText"/>
              <w:jc w:val="center"/>
              <w:rPr>
                <w:rFonts w:ascii="Arial" w:hAnsi="Arial" w:cs="Arial"/>
                <w:lang w:val="en-US"/>
              </w:rPr>
            </w:pPr>
          </w:p>
        </w:tc>
        <w:tc>
          <w:tcPr>
            <w:tcW w:w="1542" w:type="dxa"/>
          </w:tcPr>
          <w:p w14:paraId="47A9C031" w14:textId="77777777" w:rsidR="00454312" w:rsidRDefault="00454312" w:rsidP="0028564E">
            <w:pPr>
              <w:pStyle w:val="BodyText"/>
              <w:jc w:val="center"/>
              <w:rPr>
                <w:rFonts w:ascii="Arial" w:hAnsi="Arial" w:cs="Arial"/>
                <w:lang w:val="en-US"/>
              </w:rPr>
            </w:pPr>
          </w:p>
        </w:tc>
        <w:tc>
          <w:tcPr>
            <w:tcW w:w="1371" w:type="dxa"/>
          </w:tcPr>
          <w:p w14:paraId="563EEDBE" w14:textId="77777777" w:rsidR="00454312" w:rsidRDefault="00454312" w:rsidP="0028564E">
            <w:pPr>
              <w:pStyle w:val="BodyText"/>
              <w:jc w:val="center"/>
              <w:rPr>
                <w:rFonts w:ascii="Arial" w:hAnsi="Arial" w:cs="Arial"/>
                <w:lang w:val="en-US"/>
              </w:rPr>
            </w:pPr>
          </w:p>
        </w:tc>
        <w:tc>
          <w:tcPr>
            <w:tcW w:w="1575" w:type="dxa"/>
          </w:tcPr>
          <w:p w14:paraId="473378FA" w14:textId="77777777" w:rsidR="00454312" w:rsidRDefault="00454312" w:rsidP="0028564E">
            <w:pPr>
              <w:pStyle w:val="BodyText"/>
              <w:jc w:val="center"/>
              <w:rPr>
                <w:rFonts w:ascii="Arial" w:hAnsi="Arial" w:cs="Arial"/>
                <w:lang w:val="en-US"/>
              </w:rPr>
            </w:pPr>
          </w:p>
        </w:tc>
      </w:tr>
      <w:tr w:rsidR="00454312" w14:paraId="0958892F" w14:textId="77777777" w:rsidTr="00454312">
        <w:tc>
          <w:tcPr>
            <w:tcW w:w="1321" w:type="dxa"/>
          </w:tcPr>
          <w:p w14:paraId="60DBC942" w14:textId="77777777" w:rsidR="00454312" w:rsidRDefault="00454312" w:rsidP="0028564E">
            <w:pPr>
              <w:pStyle w:val="BodyText"/>
              <w:jc w:val="center"/>
              <w:rPr>
                <w:rFonts w:ascii="Arial" w:hAnsi="Arial" w:cs="Arial"/>
                <w:lang w:val="en-US"/>
              </w:rPr>
            </w:pPr>
          </w:p>
        </w:tc>
        <w:tc>
          <w:tcPr>
            <w:tcW w:w="1974" w:type="dxa"/>
          </w:tcPr>
          <w:p w14:paraId="1BC882B3" w14:textId="77777777" w:rsidR="00454312" w:rsidRDefault="00454312" w:rsidP="0028564E">
            <w:pPr>
              <w:pStyle w:val="BodyText"/>
              <w:jc w:val="center"/>
              <w:rPr>
                <w:rFonts w:ascii="Arial" w:hAnsi="Arial" w:cs="Arial"/>
                <w:lang w:val="en-US"/>
              </w:rPr>
            </w:pPr>
          </w:p>
        </w:tc>
        <w:tc>
          <w:tcPr>
            <w:tcW w:w="1542" w:type="dxa"/>
          </w:tcPr>
          <w:p w14:paraId="764AD960" w14:textId="77777777" w:rsidR="00454312" w:rsidRDefault="00454312" w:rsidP="0028564E">
            <w:pPr>
              <w:pStyle w:val="BodyText"/>
              <w:jc w:val="center"/>
              <w:rPr>
                <w:rFonts w:ascii="Arial" w:hAnsi="Arial" w:cs="Arial"/>
                <w:lang w:val="en-US"/>
              </w:rPr>
            </w:pPr>
          </w:p>
        </w:tc>
        <w:tc>
          <w:tcPr>
            <w:tcW w:w="1371" w:type="dxa"/>
          </w:tcPr>
          <w:p w14:paraId="30823B9A" w14:textId="77777777" w:rsidR="00454312" w:rsidRDefault="00454312" w:rsidP="0028564E">
            <w:pPr>
              <w:pStyle w:val="BodyText"/>
              <w:jc w:val="center"/>
              <w:rPr>
                <w:rFonts w:ascii="Arial" w:hAnsi="Arial" w:cs="Arial"/>
                <w:lang w:val="en-US"/>
              </w:rPr>
            </w:pPr>
          </w:p>
        </w:tc>
        <w:tc>
          <w:tcPr>
            <w:tcW w:w="1575" w:type="dxa"/>
          </w:tcPr>
          <w:p w14:paraId="0F354303" w14:textId="77777777" w:rsidR="00454312" w:rsidRDefault="00454312" w:rsidP="0028564E">
            <w:pPr>
              <w:pStyle w:val="BodyText"/>
              <w:jc w:val="center"/>
              <w:rPr>
                <w:rFonts w:ascii="Arial" w:hAnsi="Arial" w:cs="Arial"/>
                <w:lang w:val="en-US"/>
              </w:rPr>
            </w:pPr>
          </w:p>
        </w:tc>
      </w:tr>
      <w:tr w:rsidR="00454312" w14:paraId="3D7FA01C" w14:textId="77777777" w:rsidTr="00454312">
        <w:tc>
          <w:tcPr>
            <w:tcW w:w="1321" w:type="dxa"/>
            <w:tcBorders>
              <w:bottom w:val="single" w:sz="4" w:space="0" w:color="auto"/>
            </w:tcBorders>
          </w:tcPr>
          <w:p w14:paraId="2493814E" w14:textId="77777777" w:rsidR="00454312" w:rsidRDefault="00454312" w:rsidP="0028564E">
            <w:pPr>
              <w:pStyle w:val="BodyText"/>
              <w:jc w:val="center"/>
              <w:rPr>
                <w:rFonts w:ascii="Arial" w:hAnsi="Arial" w:cs="Arial"/>
                <w:lang w:val="en-US"/>
              </w:rPr>
            </w:pPr>
          </w:p>
        </w:tc>
        <w:tc>
          <w:tcPr>
            <w:tcW w:w="1974" w:type="dxa"/>
            <w:tcBorders>
              <w:bottom w:val="single" w:sz="4" w:space="0" w:color="auto"/>
            </w:tcBorders>
          </w:tcPr>
          <w:p w14:paraId="70B886DC" w14:textId="77777777" w:rsidR="00454312" w:rsidRDefault="00454312" w:rsidP="0028564E">
            <w:pPr>
              <w:pStyle w:val="BodyText"/>
              <w:jc w:val="center"/>
              <w:rPr>
                <w:rFonts w:ascii="Arial" w:hAnsi="Arial" w:cs="Arial"/>
                <w:lang w:val="en-US"/>
              </w:rPr>
            </w:pPr>
          </w:p>
        </w:tc>
        <w:tc>
          <w:tcPr>
            <w:tcW w:w="1542" w:type="dxa"/>
          </w:tcPr>
          <w:p w14:paraId="721A8F45" w14:textId="77777777" w:rsidR="00454312" w:rsidRDefault="00454312" w:rsidP="0028564E">
            <w:pPr>
              <w:pStyle w:val="BodyText"/>
              <w:jc w:val="center"/>
              <w:rPr>
                <w:rFonts w:ascii="Arial" w:hAnsi="Arial" w:cs="Arial"/>
                <w:lang w:val="en-US"/>
              </w:rPr>
            </w:pPr>
          </w:p>
        </w:tc>
        <w:tc>
          <w:tcPr>
            <w:tcW w:w="1371" w:type="dxa"/>
          </w:tcPr>
          <w:p w14:paraId="7FF732E3" w14:textId="77777777" w:rsidR="00454312" w:rsidRDefault="00454312" w:rsidP="0028564E">
            <w:pPr>
              <w:pStyle w:val="BodyText"/>
              <w:jc w:val="center"/>
              <w:rPr>
                <w:rFonts w:ascii="Arial" w:hAnsi="Arial" w:cs="Arial"/>
                <w:lang w:val="en-US"/>
              </w:rPr>
            </w:pPr>
          </w:p>
        </w:tc>
        <w:tc>
          <w:tcPr>
            <w:tcW w:w="1575" w:type="dxa"/>
            <w:tcBorders>
              <w:bottom w:val="single" w:sz="4" w:space="0" w:color="auto"/>
            </w:tcBorders>
          </w:tcPr>
          <w:p w14:paraId="4968332A" w14:textId="77777777" w:rsidR="00454312" w:rsidRDefault="00454312" w:rsidP="0028564E">
            <w:pPr>
              <w:pStyle w:val="BodyText"/>
              <w:jc w:val="center"/>
              <w:rPr>
                <w:rFonts w:ascii="Arial" w:hAnsi="Arial" w:cs="Arial"/>
                <w:lang w:val="en-US"/>
              </w:rPr>
            </w:pPr>
          </w:p>
        </w:tc>
      </w:tr>
      <w:tr w:rsidR="00454312" w14:paraId="6F3EAE80" w14:textId="77777777" w:rsidTr="00454312">
        <w:tc>
          <w:tcPr>
            <w:tcW w:w="1321" w:type="dxa"/>
            <w:tcBorders>
              <w:left w:val="nil"/>
              <w:bottom w:val="nil"/>
              <w:right w:val="nil"/>
            </w:tcBorders>
          </w:tcPr>
          <w:p w14:paraId="642E2172" w14:textId="77777777" w:rsidR="00454312" w:rsidRDefault="00454312" w:rsidP="0028564E">
            <w:pPr>
              <w:pStyle w:val="BodyText"/>
              <w:jc w:val="center"/>
              <w:rPr>
                <w:rFonts w:ascii="Arial" w:hAnsi="Arial" w:cs="Arial"/>
                <w:lang w:val="en-US"/>
              </w:rPr>
            </w:pPr>
          </w:p>
        </w:tc>
        <w:tc>
          <w:tcPr>
            <w:tcW w:w="1974" w:type="dxa"/>
            <w:tcBorders>
              <w:left w:val="nil"/>
              <w:bottom w:val="nil"/>
            </w:tcBorders>
          </w:tcPr>
          <w:p w14:paraId="3D07FFA5" w14:textId="77777777" w:rsidR="00454312" w:rsidRDefault="00454312" w:rsidP="0028564E">
            <w:pPr>
              <w:pStyle w:val="BodyText"/>
              <w:jc w:val="center"/>
              <w:rPr>
                <w:rFonts w:ascii="Arial" w:hAnsi="Arial" w:cs="Arial"/>
                <w:lang w:val="en-US"/>
              </w:rPr>
            </w:pPr>
          </w:p>
        </w:tc>
        <w:tc>
          <w:tcPr>
            <w:tcW w:w="1542" w:type="dxa"/>
            <w:tcBorders>
              <w:bottom w:val="single" w:sz="4" w:space="0" w:color="auto"/>
            </w:tcBorders>
            <w:shd w:val="clear" w:color="auto" w:fill="E7E6E6" w:themeFill="background2"/>
          </w:tcPr>
          <w:p w14:paraId="76E74311" w14:textId="77777777" w:rsidR="00454312" w:rsidRPr="006E4475" w:rsidRDefault="00454312" w:rsidP="0028564E">
            <w:pPr>
              <w:pStyle w:val="BodyText"/>
              <w:jc w:val="center"/>
              <w:rPr>
                <w:rFonts w:ascii="Arial" w:hAnsi="Arial" w:cs="Arial"/>
                <w:b/>
                <w:lang w:val="en-US"/>
              </w:rPr>
            </w:pPr>
            <w:r w:rsidRPr="006E4475">
              <w:rPr>
                <w:rFonts w:ascii="Arial" w:hAnsi="Arial" w:cs="Arial"/>
                <w:b/>
                <w:lang w:val="en-US"/>
              </w:rPr>
              <w:t>Mean KPI score</w:t>
            </w:r>
          </w:p>
        </w:tc>
        <w:tc>
          <w:tcPr>
            <w:tcW w:w="1371" w:type="dxa"/>
            <w:shd w:val="clear" w:color="auto" w:fill="E7E6E6" w:themeFill="background2"/>
          </w:tcPr>
          <w:p w14:paraId="2104D31F" w14:textId="77777777" w:rsidR="00454312" w:rsidRDefault="00454312" w:rsidP="0028564E">
            <w:pPr>
              <w:pStyle w:val="BodyText"/>
              <w:jc w:val="center"/>
              <w:rPr>
                <w:rFonts w:ascii="Arial" w:hAnsi="Arial" w:cs="Arial"/>
                <w:lang w:val="en-US"/>
              </w:rPr>
            </w:pPr>
          </w:p>
        </w:tc>
        <w:tc>
          <w:tcPr>
            <w:tcW w:w="1575" w:type="dxa"/>
            <w:tcBorders>
              <w:bottom w:val="single" w:sz="4" w:space="0" w:color="auto"/>
              <w:right w:val="single" w:sz="4" w:space="0" w:color="auto"/>
            </w:tcBorders>
          </w:tcPr>
          <w:p w14:paraId="51240E1F" w14:textId="77777777" w:rsidR="00454312" w:rsidRDefault="00454312" w:rsidP="0028564E">
            <w:pPr>
              <w:pStyle w:val="BodyText"/>
              <w:jc w:val="center"/>
              <w:rPr>
                <w:rFonts w:ascii="Arial" w:hAnsi="Arial" w:cs="Arial"/>
                <w:lang w:val="en-US"/>
              </w:rPr>
            </w:pPr>
          </w:p>
        </w:tc>
      </w:tr>
      <w:tr w:rsidR="00454312" w14:paraId="48E45B2D" w14:textId="77777777" w:rsidTr="00454312">
        <w:tc>
          <w:tcPr>
            <w:tcW w:w="1321" w:type="dxa"/>
            <w:tcBorders>
              <w:top w:val="nil"/>
              <w:left w:val="nil"/>
              <w:bottom w:val="nil"/>
              <w:right w:val="nil"/>
            </w:tcBorders>
          </w:tcPr>
          <w:p w14:paraId="52B94C46" w14:textId="77777777" w:rsidR="00454312" w:rsidRDefault="00454312" w:rsidP="0028564E">
            <w:pPr>
              <w:pStyle w:val="BodyText"/>
              <w:jc w:val="center"/>
              <w:rPr>
                <w:rFonts w:ascii="Arial" w:hAnsi="Arial" w:cs="Arial"/>
                <w:lang w:val="en-US"/>
              </w:rPr>
            </w:pPr>
          </w:p>
        </w:tc>
        <w:tc>
          <w:tcPr>
            <w:tcW w:w="1974" w:type="dxa"/>
            <w:tcBorders>
              <w:top w:val="nil"/>
              <w:left w:val="nil"/>
              <w:bottom w:val="nil"/>
            </w:tcBorders>
          </w:tcPr>
          <w:p w14:paraId="616189B7" w14:textId="77777777" w:rsidR="00454312" w:rsidRDefault="00454312" w:rsidP="0028564E">
            <w:pPr>
              <w:pStyle w:val="BodyText"/>
              <w:jc w:val="center"/>
              <w:rPr>
                <w:rFonts w:ascii="Arial" w:hAnsi="Arial" w:cs="Arial"/>
                <w:lang w:val="en-US"/>
              </w:rPr>
            </w:pPr>
          </w:p>
        </w:tc>
        <w:tc>
          <w:tcPr>
            <w:tcW w:w="1542" w:type="dxa"/>
            <w:shd w:val="clear" w:color="auto" w:fill="E7E6E6" w:themeFill="background2"/>
          </w:tcPr>
          <w:p w14:paraId="75ED1AE7" w14:textId="77777777" w:rsidR="00454312" w:rsidRDefault="00454312" w:rsidP="0028564E">
            <w:pPr>
              <w:pStyle w:val="BodyText"/>
              <w:jc w:val="center"/>
              <w:rPr>
                <w:rFonts w:ascii="Arial" w:hAnsi="Arial" w:cs="Arial"/>
                <w:b/>
                <w:bCs/>
                <w:lang w:val="en-US"/>
              </w:rPr>
            </w:pPr>
            <w:r w:rsidRPr="006E4475">
              <w:rPr>
                <w:rFonts w:ascii="Arial" w:hAnsi="Arial" w:cs="Arial"/>
                <w:b/>
                <w:lang w:val="en-US"/>
              </w:rPr>
              <w:t>Final KPI Rating</w:t>
            </w:r>
          </w:p>
          <w:p w14:paraId="242DFF90" w14:textId="77777777" w:rsidR="00454312" w:rsidRPr="006E4475" w:rsidRDefault="00454312" w:rsidP="0028564E">
            <w:pPr>
              <w:pStyle w:val="BodyText"/>
              <w:jc w:val="center"/>
              <w:rPr>
                <w:rFonts w:ascii="Arial" w:hAnsi="Arial" w:cs="Arial"/>
                <w:b/>
                <w:lang w:val="en-US"/>
              </w:rPr>
            </w:pPr>
            <w:r>
              <w:rPr>
                <w:rFonts w:ascii="Arial" w:hAnsi="Arial" w:cs="Arial"/>
                <w:b/>
                <w:bCs/>
                <w:lang w:val="en-US"/>
              </w:rPr>
              <w:t>RAG</w:t>
            </w:r>
          </w:p>
        </w:tc>
        <w:tc>
          <w:tcPr>
            <w:tcW w:w="1371" w:type="dxa"/>
            <w:shd w:val="clear" w:color="auto" w:fill="E7E6E6" w:themeFill="background2"/>
          </w:tcPr>
          <w:p w14:paraId="13B203AB" w14:textId="77777777" w:rsidR="00454312" w:rsidRDefault="00454312" w:rsidP="0028564E">
            <w:pPr>
              <w:pStyle w:val="BodyText"/>
              <w:jc w:val="center"/>
              <w:rPr>
                <w:rFonts w:ascii="Arial" w:hAnsi="Arial" w:cs="Arial"/>
                <w:lang w:val="en-US"/>
              </w:rPr>
            </w:pPr>
          </w:p>
        </w:tc>
        <w:tc>
          <w:tcPr>
            <w:tcW w:w="1575" w:type="dxa"/>
            <w:tcBorders>
              <w:top w:val="single" w:sz="4" w:space="0" w:color="auto"/>
              <w:bottom w:val="single" w:sz="4" w:space="0" w:color="auto"/>
              <w:right w:val="single" w:sz="4" w:space="0" w:color="auto"/>
            </w:tcBorders>
          </w:tcPr>
          <w:p w14:paraId="2F436E1F" w14:textId="77777777" w:rsidR="00454312" w:rsidRDefault="00454312" w:rsidP="00322D5B">
            <w:pPr>
              <w:pStyle w:val="BodyText"/>
              <w:keepNext/>
              <w:jc w:val="center"/>
              <w:rPr>
                <w:rFonts w:ascii="Arial" w:hAnsi="Arial" w:cs="Arial"/>
                <w:lang w:val="en-US"/>
              </w:rPr>
            </w:pPr>
          </w:p>
        </w:tc>
      </w:tr>
    </w:tbl>
    <w:p w14:paraId="21ED90EA" w14:textId="77777777" w:rsidR="00196FE3" w:rsidRDefault="00196FE3" w:rsidP="00887484">
      <w:pPr>
        <w:rPr>
          <w:rFonts w:ascii="Arial" w:hAnsi="Arial" w:cs="Arial"/>
          <w:b/>
          <w:bCs/>
          <w:lang w:val="en-US"/>
        </w:rPr>
      </w:pPr>
    </w:p>
    <w:p w14:paraId="0C49644F" w14:textId="2B381796" w:rsidR="00887484" w:rsidRPr="00FA122D" w:rsidRDefault="00887484" w:rsidP="00887484">
      <w:pPr>
        <w:rPr>
          <w:rFonts w:ascii="Arial" w:hAnsi="Arial" w:cs="Arial"/>
          <w:b/>
          <w:bCs/>
          <w:lang w:val="en-US"/>
        </w:rPr>
      </w:pPr>
      <w:r w:rsidRPr="00FA122D">
        <w:rPr>
          <w:rFonts w:ascii="Arial" w:hAnsi="Arial" w:cs="Arial"/>
          <w:b/>
          <w:bCs/>
          <w:lang w:val="en-US"/>
        </w:rPr>
        <w:t>For the avoidance of doubt, only TAFs discharged (</w:t>
      </w:r>
      <w:r w:rsidR="009A0A79" w:rsidRPr="00FA122D">
        <w:rPr>
          <w:rFonts w:ascii="Arial" w:hAnsi="Arial" w:cs="Arial"/>
          <w:b/>
          <w:bCs/>
          <w:lang w:val="en-US"/>
        </w:rPr>
        <w:t>C</w:t>
      </w:r>
      <w:r w:rsidRPr="00FA122D">
        <w:rPr>
          <w:rFonts w:ascii="Arial" w:hAnsi="Arial" w:cs="Arial"/>
          <w:b/>
          <w:bCs/>
          <w:lang w:val="en-US"/>
        </w:rPr>
        <w:t xml:space="preserve">ompleted/Accepted) during the associated KPI reporting period (Annex H) are to be complied in the </w:t>
      </w:r>
      <w:r w:rsidR="009A0A79" w:rsidRPr="00FA122D">
        <w:rPr>
          <w:rFonts w:ascii="Arial" w:hAnsi="Arial" w:cs="Arial"/>
          <w:b/>
          <w:bCs/>
          <w:lang w:val="en-US"/>
        </w:rPr>
        <w:t xml:space="preserve">Biannual </w:t>
      </w:r>
      <w:r w:rsidRPr="00FA122D">
        <w:rPr>
          <w:rFonts w:ascii="Arial" w:hAnsi="Arial" w:cs="Arial"/>
          <w:b/>
          <w:bCs/>
          <w:lang w:val="en-US"/>
        </w:rPr>
        <w:t xml:space="preserve">KPI Report. In progress TAFs are to be reported in the </w:t>
      </w:r>
      <w:r w:rsidR="009A0A79" w:rsidRPr="00FA122D">
        <w:rPr>
          <w:rFonts w:ascii="Arial" w:hAnsi="Arial" w:cs="Arial"/>
          <w:b/>
          <w:bCs/>
          <w:lang w:val="en-US"/>
        </w:rPr>
        <w:t>following Biannual KPI Report</w:t>
      </w:r>
      <w:r w:rsidR="008D5184" w:rsidRPr="00FA122D">
        <w:rPr>
          <w:rFonts w:ascii="Arial" w:hAnsi="Arial" w:cs="Arial"/>
          <w:b/>
          <w:bCs/>
          <w:lang w:val="en-US"/>
        </w:rPr>
        <w:t>.</w:t>
      </w:r>
    </w:p>
    <w:p w14:paraId="7A1C1AD0" w14:textId="7DBD8394" w:rsidR="00BE2186" w:rsidRDefault="00BE2186" w:rsidP="00BE2186">
      <w:pPr>
        <w:pStyle w:val="Heading2"/>
        <w:rPr>
          <w:rFonts w:ascii="Arial" w:hAnsi="Arial" w:cs="Arial"/>
          <w:b/>
          <w:bCs/>
          <w:color w:val="auto"/>
          <w:sz w:val="24"/>
          <w:szCs w:val="24"/>
          <w:u w:val="single"/>
          <w:lang w:val="en-US"/>
        </w:rPr>
      </w:pPr>
      <w:bookmarkStart w:id="50" w:name="_Toc109195428"/>
      <w:r w:rsidRPr="00C4470B">
        <w:rPr>
          <w:rFonts w:ascii="Arial" w:hAnsi="Arial" w:cs="Arial"/>
          <w:b/>
          <w:bCs/>
          <w:color w:val="auto"/>
          <w:sz w:val="24"/>
          <w:szCs w:val="24"/>
          <w:u w:val="single"/>
          <w:lang w:val="en-US"/>
        </w:rPr>
        <w:t xml:space="preserve">Example </w:t>
      </w:r>
      <w:r w:rsidR="003D09E2">
        <w:rPr>
          <w:rFonts w:ascii="Arial" w:hAnsi="Arial" w:cs="Arial"/>
          <w:b/>
          <w:bCs/>
          <w:color w:val="auto"/>
          <w:sz w:val="24"/>
          <w:szCs w:val="24"/>
          <w:u w:val="single"/>
          <w:lang w:val="en-US"/>
        </w:rPr>
        <w:t>Biannual</w:t>
      </w:r>
      <w:r w:rsidR="003D09E2" w:rsidRPr="00C4470B">
        <w:rPr>
          <w:rFonts w:ascii="Arial" w:hAnsi="Arial" w:cs="Arial"/>
          <w:b/>
          <w:bCs/>
          <w:color w:val="auto"/>
          <w:sz w:val="24"/>
          <w:szCs w:val="24"/>
          <w:u w:val="single"/>
          <w:lang w:val="en-US"/>
        </w:rPr>
        <w:t xml:space="preserve"> </w:t>
      </w:r>
      <w:r w:rsidRPr="00C4470B">
        <w:rPr>
          <w:rFonts w:ascii="Arial" w:hAnsi="Arial" w:cs="Arial"/>
          <w:b/>
          <w:bCs/>
          <w:color w:val="auto"/>
          <w:sz w:val="24"/>
          <w:szCs w:val="24"/>
          <w:u w:val="single"/>
          <w:lang w:val="en-US"/>
        </w:rPr>
        <w:t>Aggregate KPI Scoring</w:t>
      </w:r>
      <w:r w:rsidR="003D09E2">
        <w:rPr>
          <w:rFonts w:ascii="Arial" w:hAnsi="Arial" w:cs="Arial"/>
          <w:b/>
          <w:bCs/>
          <w:color w:val="auto"/>
          <w:sz w:val="24"/>
          <w:szCs w:val="24"/>
          <w:u w:val="single"/>
          <w:lang w:val="en-US"/>
        </w:rPr>
        <w:t xml:space="preserve"> – Non-Core TAFs</w:t>
      </w:r>
      <w:bookmarkEnd w:id="50"/>
    </w:p>
    <w:p w14:paraId="233D8F88" w14:textId="77777777" w:rsidR="00BE2186" w:rsidRDefault="00BE2186" w:rsidP="00BE2186">
      <w:pPr>
        <w:rPr>
          <w:rFonts w:ascii="Arial" w:hAnsi="Arial" w:cs="Arial"/>
          <w:lang w:val="en-US"/>
        </w:rPr>
      </w:pPr>
    </w:p>
    <w:p w14:paraId="0BB81286" w14:textId="77777777" w:rsidR="00BE2186" w:rsidRDefault="00BE2186" w:rsidP="00BE2186">
      <w:pPr>
        <w:rPr>
          <w:rFonts w:ascii="Arial" w:hAnsi="Arial" w:cs="Arial"/>
          <w:lang w:val="en-US"/>
        </w:rPr>
      </w:pPr>
      <w:r>
        <w:rPr>
          <w:rFonts w:ascii="Arial" w:hAnsi="Arial" w:cs="Arial"/>
          <w:lang w:val="en-US"/>
        </w:rPr>
        <w:t xml:space="preserve">‘KPI SCORE’ FIELD: </w:t>
      </w:r>
      <w:r w:rsidRPr="002F79C0">
        <w:rPr>
          <w:rFonts w:ascii="Arial" w:hAnsi="Arial" w:cs="Arial"/>
          <w:highlight w:val="green"/>
          <w:lang w:val="en-US"/>
        </w:rPr>
        <w:t>GREEN = 1</w:t>
      </w:r>
      <w:r>
        <w:rPr>
          <w:rFonts w:ascii="Arial" w:hAnsi="Arial" w:cs="Arial"/>
          <w:lang w:val="en-US"/>
        </w:rPr>
        <w:t xml:space="preserve">, </w:t>
      </w:r>
      <w:r w:rsidRPr="002F79C0">
        <w:rPr>
          <w:rFonts w:ascii="Arial" w:hAnsi="Arial" w:cs="Arial"/>
          <w:highlight w:val="yellow"/>
          <w:lang w:val="en-US"/>
        </w:rPr>
        <w:t>AMBER = 2</w:t>
      </w:r>
      <w:r>
        <w:rPr>
          <w:rFonts w:ascii="Arial" w:hAnsi="Arial" w:cs="Arial"/>
          <w:lang w:val="en-US"/>
        </w:rPr>
        <w:t xml:space="preserve">, </w:t>
      </w:r>
      <w:r w:rsidRPr="002F79C0">
        <w:rPr>
          <w:rFonts w:ascii="Arial" w:hAnsi="Arial" w:cs="Arial"/>
          <w:highlight w:val="red"/>
          <w:lang w:val="en-US"/>
        </w:rPr>
        <w:t>RED = 3</w:t>
      </w:r>
      <w:r>
        <w:rPr>
          <w:rFonts w:ascii="Arial" w:hAnsi="Arial" w:cs="Arial"/>
          <w:lang w:val="en-US"/>
        </w:rPr>
        <w:t>.</w:t>
      </w:r>
    </w:p>
    <w:p w14:paraId="2FAB6869" w14:textId="77777777" w:rsidR="00BE2186" w:rsidRDefault="00BE2186" w:rsidP="00BE2186">
      <w:pPr>
        <w:rPr>
          <w:rFonts w:ascii="Arial" w:hAnsi="Arial" w:cs="Arial"/>
          <w:lang w:val="en-US"/>
        </w:rPr>
      </w:pPr>
      <w:r>
        <w:rPr>
          <w:rFonts w:ascii="Arial" w:hAnsi="Arial" w:cs="Arial"/>
          <w:lang w:val="en-US"/>
        </w:rPr>
        <w:t xml:space="preserve">MEAN KPI BOUNDARIES: </w:t>
      </w:r>
    </w:p>
    <w:p w14:paraId="5DD153CB" w14:textId="77777777" w:rsidR="00BE2186" w:rsidRDefault="00BE2186" w:rsidP="00BE2186">
      <w:pPr>
        <w:rPr>
          <w:rFonts w:ascii="Arial" w:hAnsi="Arial" w:cs="Arial"/>
          <w:lang w:val="en-US"/>
        </w:rPr>
      </w:pPr>
      <w:r w:rsidRPr="002F79C0">
        <w:rPr>
          <w:rFonts w:ascii="Arial" w:hAnsi="Arial" w:cs="Arial"/>
          <w:highlight w:val="green"/>
          <w:lang w:val="en-US"/>
        </w:rPr>
        <w:t>GREEN:</w:t>
      </w:r>
      <w:r w:rsidRPr="002F79C0" w:rsidDel="00761D68">
        <w:rPr>
          <w:rFonts w:ascii="Arial" w:hAnsi="Arial" w:cs="Arial"/>
          <w:highlight w:val="green"/>
          <w:lang w:val="en-US"/>
        </w:rPr>
        <w:t xml:space="preserve"> </w:t>
      </w:r>
      <w:r w:rsidRPr="002F79C0">
        <w:rPr>
          <w:rFonts w:ascii="Arial" w:hAnsi="Arial" w:cs="Arial"/>
          <w:highlight w:val="green"/>
          <w:lang w:val="en-US"/>
        </w:rPr>
        <w:t>1 - 1.66</w:t>
      </w:r>
      <w:r>
        <w:rPr>
          <w:rFonts w:ascii="Arial" w:hAnsi="Arial" w:cs="Arial"/>
          <w:lang w:val="en-US"/>
        </w:rPr>
        <w:t xml:space="preserve">, </w:t>
      </w:r>
      <w:r w:rsidRPr="002F79C0">
        <w:rPr>
          <w:rFonts w:ascii="Arial" w:hAnsi="Arial" w:cs="Arial"/>
          <w:highlight w:val="yellow"/>
          <w:lang w:val="en-US"/>
        </w:rPr>
        <w:t>AMBER:</w:t>
      </w:r>
      <w:r w:rsidRPr="002F79C0" w:rsidDel="00761D68">
        <w:rPr>
          <w:rFonts w:ascii="Arial" w:hAnsi="Arial" w:cs="Arial"/>
          <w:highlight w:val="yellow"/>
          <w:lang w:val="en-US"/>
        </w:rPr>
        <w:t xml:space="preserve"> </w:t>
      </w:r>
      <w:r w:rsidRPr="002F79C0">
        <w:rPr>
          <w:rFonts w:ascii="Arial" w:hAnsi="Arial" w:cs="Arial"/>
          <w:highlight w:val="yellow"/>
          <w:lang w:val="en-US"/>
        </w:rPr>
        <w:t>1.67 - 2.32</w:t>
      </w:r>
      <w:r>
        <w:rPr>
          <w:rFonts w:ascii="Arial" w:hAnsi="Arial" w:cs="Arial"/>
          <w:lang w:val="en-US"/>
        </w:rPr>
        <w:t xml:space="preserve">, </w:t>
      </w:r>
      <w:r w:rsidRPr="002F79C0">
        <w:rPr>
          <w:rFonts w:ascii="Arial" w:hAnsi="Arial" w:cs="Arial"/>
          <w:highlight w:val="red"/>
          <w:lang w:val="en-US"/>
        </w:rPr>
        <w:t>RED: 2.33 - 3</w:t>
      </w:r>
      <w:r>
        <w:rPr>
          <w:rFonts w:ascii="Arial" w:hAnsi="Arial" w:cs="Arial"/>
          <w:lang w:val="en-US"/>
        </w:rPr>
        <w:t>.</w:t>
      </w:r>
    </w:p>
    <w:p w14:paraId="42886FCF" w14:textId="77777777" w:rsidR="00BE2186" w:rsidRDefault="00BE2186" w:rsidP="00BE2186">
      <w:pPr>
        <w:rPr>
          <w:rFonts w:ascii="Arial" w:hAnsi="Arial" w:cs="Arial"/>
          <w:i/>
          <w:iCs/>
          <w:lang w:val="en-US"/>
        </w:rPr>
      </w:pPr>
      <w:r w:rsidRPr="002F79C0">
        <w:rPr>
          <w:rFonts w:ascii="Arial" w:hAnsi="Arial" w:cs="Arial"/>
          <w:i/>
          <w:iCs/>
          <w:highlight w:val="green"/>
          <w:lang w:val="en-US"/>
        </w:rPr>
        <w:t xml:space="preserve">GREEN </w:t>
      </w:r>
      <w:r>
        <w:rPr>
          <w:rFonts w:ascii="Arial" w:hAnsi="Arial" w:cs="Arial"/>
          <w:i/>
          <w:iCs/>
          <w:lang w:val="en-US"/>
        </w:rPr>
        <w:t>EXAMPLE:</w:t>
      </w:r>
    </w:p>
    <w:p w14:paraId="0736229B" w14:textId="4383AD19" w:rsidR="00BE2186" w:rsidRDefault="00BE2186" w:rsidP="00BE2186">
      <w:pPr>
        <w:rPr>
          <w:rFonts w:ascii="Arial" w:hAnsi="Arial" w:cs="Arial"/>
          <w:lang w:val="en-US"/>
        </w:rPr>
      </w:pPr>
      <w:r>
        <w:rPr>
          <w:rFonts w:ascii="Arial" w:hAnsi="Arial" w:cs="Arial"/>
          <w:lang w:val="en-US"/>
        </w:rPr>
        <w:lastRenderedPageBreak/>
        <w:t xml:space="preserve">The Contractor returned a report of 6x TAFs. These TAFs were scored as 4x GREEN (4), 1x AMBER (2), 1x RED (3). This provides a total score of </w:t>
      </w:r>
      <w:r w:rsidR="00775E6F">
        <w:rPr>
          <w:rFonts w:ascii="Arial" w:hAnsi="Arial" w:cs="Arial"/>
          <w:lang w:val="en-US"/>
        </w:rPr>
        <w:t>9</w:t>
      </w:r>
      <w:r>
        <w:rPr>
          <w:rFonts w:ascii="Arial" w:hAnsi="Arial" w:cs="Arial"/>
          <w:lang w:val="en-US"/>
        </w:rPr>
        <w:t xml:space="preserve">. 9/6 = 1.5 = </w:t>
      </w:r>
      <w:r w:rsidRPr="002F79C0">
        <w:rPr>
          <w:rFonts w:ascii="Arial" w:hAnsi="Arial" w:cs="Arial"/>
          <w:b/>
          <w:bCs/>
          <w:highlight w:val="green"/>
          <w:lang w:val="en-US"/>
        </w:rPr>
        <w:t>GREEN</w:t>
      </w:r>
      <w:r>
        <w:rPr>
          <w:rFonts w:ascii="Arial" w:hAnsi="Arial" w:cs="Arial"/>
          <w:lang w:val="en-US"/>
        </w:rPr>
        <w:t>.</w:t>
      </w:r>
    </w:p>
    <w:p w14:paraId="42DA55F2" w14:textId="77777777" w:rsidR="00BE2186" w:rsidRDefault="00BE2186" w:rsidP="00BE2186">
      <w:pPr>
        <w:rPr>
          <w:rFonts w:ascii="Arial" w:hAnsi="Arial" w:cs="Arial"/>
          <w:i/>
          <w:iCs/>
          <w:lang w:val="en-US"/>
        </w:rPr>
      </w:pPr>
      <w:r w:rsidRPr="002F79C0">
        <w:rPr>
          <w:rFonts w:ascii="Arial" w:hAnsi="Arial" w:cs="Arial"/>
          <w:i/>
          <w:iCs/>
          <w:highlight w:val="yellow"/>
          <w:lang w:val="en-US"/>
        </w:rPr>
        <w:t xml:space="preserve">AMBER </w:t>
      </w:r>
      <w:r>
        <w:rPr>
          <w:rFonts w:ascii="Arial" w:hAnsi="Arial" w:cs="Arial"/>
          <w:i/>
          <w:iCs/>
          <w:lang w:val="en-US"/>
        </w:rPr>
        <w:t>EXAMPLE:</w:t>
      </w:r>
    </w:p>
    <w:p w14:paraId="4D200340" w14:textId="77777777" w:rsidR="00BE2186" w:rsidRDefault="00BE2186" w:rsidP="00BE2186">
      <w:pPr>
        <w:rPr>
          <w:rFonts w:ascii="Arial" w:hAnsi="Arial" w:cs="Arial"/>
          <w:lang w:val="en-US"/>
        </w:rPr>
      </w:pPr>
      <w:r>
        <w:rPr>
          <w:rFonts w:ascii="Arial" w:hAnsi="Arial" w:cs="Arial"/>
          <w:lang w:val="en-US"/>
        </w:rPr>
        <w:t xml:space="preserve">The Contractor returned a report of 8x TAFs. These TAFs were scored as 2x GREEN (2), 4x AMBER (8), 2x RED (6). This provides a total score of 15. 16/8 = 2 = </w:t>
      </w:r>
      <w:r w:rsidRPr="002F79C0">
        <w:rPr>
          <w:rFonts w:ascii="Arial" w:hAnsi="Arial" w:cs="Arial"/>
          <w:b/>
          <w:bCs/>
          <w:highlight w:val="yellow"/>
          <w:lang w:val="en-US"/>
        </w:rPr>
        <w:t>AMBER</w:t>
      </w:r>
      <w:r>
        <w:rPr>
          <w:rFonts w:ascii="Arial" w:hAnsi="Arial" w:cs="Arial"/>
          <w:lang w:val="en-US"/>
        </w:rPr>
        <w:t xml:space="preserve">. </w:t>
      </w:r>
    </w:p>
    <w:p w14:paraId="60297C06" w14:textId="77777777" w:rsidR="00BE2186" w:rsidRDefault="00BE2186" w:rsidP="00BE2186">
      <w:pPr>
        <w:rPr>
          <w:rFonts w:ascii="Arial" w:hAnsi="Arial" w:cs="Arial"/>
          <w:i/>
          <w:iCs/>
          <w:lang w:val="en-US"/>
        </w:rPr>
      </w:pPr>
      <w:r w:rsidRPr="002F79C0">
        <w:rPr>
          <w:rFonts w:ascii="Arial" w:hAnsi="Arial" w:cs="Arial"/>
          <w:i/>
          <w:iCs/>
          <w:highlight w:val="red"/>
          <w:lang w:val="en-US"/>
        </w:rPr>
        <w:t xml:space="preserve">RED </w:t>
      </w:r>
      <w:r>
        <w:rPr>
          <w:rFonts w:ascii="Arial" w:hAnsi="Arial" w:cs="Arial"/>
          <w:i/>
          <w:iCs/>
          <w:lang w:val="en-US"/>
        </w:rPr>
        <w:t>EXAMPLE:</w:t>
      </w:r>
    </w:p>
    <w:p w14:paraId="3287E0DA" w14:textId="77777777" w:rsidR="00FA122D" w:rsidRDefault="00BE2186" w:rsidP="00BE2186">
      <w:pPr>
        <w:rPr>
          <w:rFonts w:ascii="Arial" w:hAnsi="Arial" w:cs="Arial"/>
          <w:b/>
          <w:bCs/>
          <w:highlight w:val="red"/>
          <w:lang w:val="en-US"/>
        </w:rPr>
      </w:pPr>
      <w:r>
        <w:rPr>
          <w:rFonts w:ascii="Arial" w:hAnsi="Arial" w:cs="Arial"/>
          <w:lang w:val="en-US"/>
        </w:rPr>
        <w:t xml:space="preserve">The Contractor returned a report of 5x TAFs. These TAFs were scored as 1x GREEN (1), 1x AMBER (2), 3x RED (9). This provides a total score of 12. 12/5 = 2.6 = </w:t>
      </w:r>
      <w:r w:rsidRPr="002F79C0">
        <w:rPr>
          <w:rFonts w:ascii="Arial" w:hAnsi="Arial" w:cs="Arial"/>
          <w:b/>
          <w:bCs/>
          <w:highlight w:val="red"/>
          <w:lang w:val="en-US"/>
        </w:rPr>
        <w:t>RED</w:t>
      </w:r>
    </w:p>
    <w:p w14:paraId="7D32FD48" w14:textId="77777777" w:rsidR="00FA122D" w:rsidRDefault="00FA122D">
      <w:pPr>
        <w:rPr>
          <w:rFonts w:ascii="Arial" w:hAnsi="Arial" w:cs="Arial"/>
          <w:b/>
          <w:bCs/>
          <w:highlight w:val="red"/>
          <w:lang w:val="en-US"/>
        </w:rPr>
      </w:pPr>
      <w:r>
        <w:rPr>
          <w:rFonts w:ascii="Arial" w:hAnsi="Arial" w:cs="Arial"/>
          <w:b/>
          <w:bCs/>
          <w:highlight w:val="red"/>
          <w:lang w:val="en-US"/>
        </w:rPr>
        <w:br w:type="page"/>
      </w:r>
    </w:p>
    <w:p w14:paraId="047C081B" w14:textId="39307E9C" w:rsidR="00BE2186" w:rsidRPr="008B54CE" w:rsidRDefault="00FA122D" w:rsidP="008B54CE">
      <w:pPr>
        <w:pStyle w:val="Heading1"/>
        <w:jc w:val="center"/>
        <w:rPr>
          <w:rFonts w:ascii="Arial" w:hAnsi="Arial" w:cs="Arial"/>
          <w:b/>
          <w:bCs/>
          <w:color w:val="auto"/>
          <w:sz w:val="28"/>
          <w:szCs w:val="28"/>
          <w:lang w:val="en-US"/>
        </w:rPr>
      </w:pPr>
      <w:bookmarkStart w:id="51" w:name="_Toc109195429"/>
      <w:r w:rsidRPr="008B54CE">
        <w:rPr>
          <w:rFonts w:ascii="Arial" w:hAnsi="Arial" w:cs="Arial"/>
          <w:b/>
          <w:bCs/>
          <w:color w:val="auto"/>
          <w:sz w:val="28"/>
          <w:szCs w:val="28"/>
          <w:lang w:val="en-US"/>
        </w:rPr>
        <w:lastRenderedPageBreak/>
        <w:t>ANNEX H – BIANNUAL KPI REPORT PERIODICITIES</w:t>
      </w:r>
      <w:bookmarkEnd w:id="51"/>
    </w:p>
    <w:p w14:paraId="1475ED8F" w14:textId="5BCA965D" w:rsidR="00FA122D" w:rsidRPr="00FA122D" w:rsidRDefault="00FA122D" w:rsidP="00FA122D">
      <w:pPr>
        <w:rPr>
          <w:rFonts w:ascii="Arial" w:hAnsi="Arial" w:cs="Arial"/>
          <w:sz w:val="24"/>
          <w:szCs w:val="24"/>
          <w:lang w:val="en-US"/>
        </w:rPr>
      </w:pPr>
    </w:p>
    <w:tbl>
      <w:tblPr>
        <w:tblStyle w:val="TableGrid"/>
        <w:tblW w:w="0" w:type="auto"/>
        <w:jc w:val="center"/>
        <w:tblLook w:val="04A0" w:firstRow="1" w:lastRow="0" w:firstColumn="1" w:lastColumn="0" w:noHBand="0" w:noVBand="1"/>
      </w:tblPr>
      <w:tblGrid>
        <w:gridCol w:w="3256"/>
        <w:gridCol w:w="2835"/>
      </w:tblGrid>
      <w:tr w:rsidR="00FA122D" w:rsidRPr="00FA122D" w14:paraId="36940F53" w14:textId="77777777" w:rsidTr="0028564E">
        <w:trPr>
          <w:jc w:val="center"/>
        </w:trPr>
        <w:tc>
          <w:tcPr>
            <w:tcW w:w="3256" w:type="dxa"/>
          </w:tcPr>
          <w:p w14:paraId="4F022297" w14:textId="77777777" w:rsidR="00FA122D" w:rsidRPr="00FA122D" w:rsidRDefault="00FA122D" w:rsidP="0028564E">
            <w:pPr>
              <w:jc w:val="center"/>
              <w:rPr>
                <w:rFonts w:ascii="Arial" w:hAnsi="Arial" w:cs="Arial"/>
              </w:rPr>
            </w:pPr>
            <w:r w:rsidRPr="00FA122D">
              <w:rPr>
                <w:rFonts w:ascii="Arial" w:hAnsi="Arial" w:cs="Arial"/>
              </w:rPr>
              <w:t>Reporting Period</w:t>
            </w:r>
          </w:p>
        </w:tc>
        <w:tc>
          <w:tcPr>
            <w:tcW w:w="2835" w:type="dxa"/>
          </w:tcPr>
          <w:p w14:paraId="1FF5DFB6" w14:textId="77777777" w:rsidR="00FA122D" w:rsidRPr="00FA122D" w:rsidRDefault="00FA122D" w:rsidP="0028564E">
            <w:pPr>
              <w:jc w:val="center"/>
              <w:rPr>
                <w:rFonts w:ascii="Arial" w:hAnsi="Arial" w:cs="Arial"/>
              </w:rPr>
            </w:pPr>
            <w:r w:rsidRPr="00FA122D">
              <w:rPr>
                <w:rFonts w:ascii="Arial" w:hAnsi="Arial" w:cs="Arial"/>
              </w:rPr>
              <w:t xml:space="preserve">Report Due </w:t>
            </w:r>
          </w:p>
        </w:tc>
      </w:tr>
      <w:tr w:rsidR="00FA122D" w:rsidRPr="00FA122D" w14:paraId="0E363D44" w14:textId="77777777" w:rsidTr="0028564E">
        <w:trPr>
          <w:jc w:val="center"/>
        </w:trPr>
        <w:tc>
          <w:tcPr>
            <w:tcW w:w="3256" w:type="dxa"/>
          </w:tcPr>
          <w:p w14:paraId="691CC48F" w14:textId="0F9015B2" w:rsidR="00FA122D" w:rsidRPr="00FA122D" w:rsidRDefault="00FA122D" w:rsidP="0028564E">
            <w:pPr>
              <w:jc w:val="center"/>
              <w:rPr>
                <w:rFonts w:ascii="Arial" w:hAnsi="Arial" w:cs="Arial"/>
              </w:rPr>
            </w:pPr>
            <w:r>
              <w:rPr>
                <w:rFonts w:ascii="Arial" w:hAnsi="Arial" w:cs="Arial"/>
              </w:rPr>
              <w:t>01/12/2022-31/03/2023</w:t>
            </w:r>
          </w:p>
        </w:tc>
        <w:tc>
          <w:tcPr>
            <w:tcW w:w="2835" w:type="dxa"/>
          </w:tcPr>
          <w:p w14:paraId="0FAD80E3" w14:textId="67266104" w:rsidR="00FA122D" w:rsidRPr="00FA122D" w:rsidRDefault="00FA122D" w:rsidP="0028564E">
            <w:pPr>
              <w:jc w:val="center"/>
              <w:rPr>
                <w:rFonts w:ascii="Arial" w:hAnsi="Arial" w:cs="Arial"/>
              </w:rPr>
            </w:pPr>
            <w:r>
              <w:rPr>
                <w:rFonts w:ascii="Arial" w:hAnsi="Arial" w:cs="Arial"/>
              </w:rPr>
              <w:t>17/04/2024</w:t>
            </w:r>
          </w:p>
        </w:tc>
      </w:tr>
      <w:tr w:rsidR="00FA122D" w:rsidRPr="00FA122D" w14:paraId="4ABDD9B4" w14:textId="77777777" w:rsidTr="0028564E">
        <w:trPr>
          <w:jc w:val="center"/>
        </w:trPr>
        <w:tc>
          <w:tcPr>
            <w:tcW w:w="3256" w:type="dxa"/>
          </w:tcPr>
          <w:p w14:paraId="51D9010A" w14:textId="07ED24F6" w:rsidR="00FA122D" w:rsidRPr="00FA122D" w:rsidRDefault="00FA122D" w:rsidP="0028564E">
            <w:pPr>
              <w:jc w:val="center"/>
              <w:rPr>
                <w:rFonts w:ascii="Arial" w:hAnsi="Arial" w:cs="Arial"/>
              </w:rPr>
            </w:pPr>
            <w:r>
              <w:rPr>
                <w:rFonts w:ascii="Arial" w:hAnsi="Arial" w:cs="Arial"/>
              </w:rPr>
              <w:t>01/04/2023-30/09/2023</w:t>
            </w:r>
          </w:p>
        </w:tc>
        <w:tc>
          <w:tcPr>
            <w:tcW w:w="2835" w:type="dxa"/>
          </w:tcPr>
          <w:p w14:paraId="0D09C456" w14:textId="2EC40CE2" w:rsidR="00FA122D" w:rsidRPr="00FA122D" w:rsidRDefault="00FA122D" w:rsidP="0028564E">
            <w:pPr>
              <w:jc w:val="center"/>
              <w:rPr>
                <w:rFonts w:ascii="Arial" w:hAnsi="Arial" w:cs="Arial"/>
              </w:rPr>
            </w:pPr>
            <w:r>
              <w:rPr>
                <w:rFonts w:ascii="Arial" w:hAnsi="Arial" w:cs="Arial"/>
              </w:rPr>
              <w:t>13/10/2023</w:t>
            </w:r>
          </w:p>
        </w:tc>
      </w:tr>
      <w:tr w:rsidR="00FA122D" w:rsidRPr="00FA122D" w14:paraId="5B8899D2" w14:textId="77777777" w:rsidTr="0028564E">
        <w:trPr>
          <w:jc w:val="center"/>
        </w:trPr>
        <w:tc>
          <w:tcPr>
            <w:tcW w:w="3256" w:type="dxa"/>
          </w:tcPr>
          <w:p w14:paraId="7055ACA6" w14:textId="768259D2" w:rsidR="00FA122D" w:rsidRPr="00FA122D" w:rsidRDefault="00FA122D" w:rsidP="0028564E">
            <w:pPr>
              <w:jc w:val="center"/>
              <w:rPr>
                <w:rFonts w:ascii="Arial" w:hAnsi="Arial" w:cs="Arial"/>
              </w:rPr>
            </w:pPr>
            <w:r>
              <w:rPr>
                <w:rFonts w:ascii="Arial" w:hAnsi="Arial" w:cs="Arial"/>
              </w:rPr>
              <w:t>02/10/2023-28/03/2024</w:t>
            </w:r>
          </w:p>
        </w:tc>
        <w:tc>
          <w:tcPr>
            <w:tcW w:w="2835" w:type="dxa"/>
          </w:tcPr>
          <w:p w14:paraId="21CD497A" w14:textId="3A592D8D" w:rsidR="00FA122D" w:rsidRPr="00FA122D" w:rsidRDefault="00FA122D" w:rsidP="0028564E">
            <w:pPr>
              <w:jc w:val="center"/>
              <w:rPr>
                <w:rFonts w:ascii="Arial" w:hAnsi="Arial" w:cs="Arial"/>
              </w:rPr>
            </w:pPr>
            <w:r>
              <w:rPr>
                <w:rFonts w:ascii="Arial" w:hAnsi="Arial" w:cs="Arial"/>
              </w:rPr>
              <w:t>15/04/2024</w:t>
            </w:r>
          </w:p>
        </w:tc>
      </w:tr>
      <w:tr w:rsidR="00FA122D" w:rsidRPr="00FA122D" w14:paraId="4A2BC34F" w14:textId="77777777" w:rsidTr="0028564E">
        <w:trPr>
          <w:jc w:val="center"/>
        </w:trPr>
        <w:tc>
          <w:tcPr>
            <w:tcW w:w="3256" w:type="dxa"/>
          </w:tcPr>
          <w:p w14:paraId="2281F897" w14:textId="077FBFB2" w:rsidR="00FA122D" w:rsidRPr="00FA122D" w:rsidRDefault="00FA122D" w:rsidP="0028564E">
            <w:pPr>
              <w:jc w:val="center"/>
              <w:rPr>
                <w:rFonts w:ascii="Arial" w:hAnsi="Arial" w:cs="Arial"/>
              </w:rPr>
            </w:pPr>
            <w:r>
              <w:rPr>
                <w:rFonts w:ascii="Arial" w:hAnsi="Arial" w:cs="Arial"/>
              </w:rPr>
              <w:t>02/04/2024-30/09/2024</w:t>
            </w:r>
          </w:p>
        </w:tc>
        <w:tc>
          <w:tcPr>
            <w:tcW w:w="2835" w:type="dxa"/>
          </w:tcPr>
          <w:p w14:paraId="6F2A7086" w14:textId="57EA2D1F" w:rsidR="00FA122D" w:rsidRPr="00FA122D" w:rsidRDefault="00FA122D" w:rsidP="0028564E">
            <w:pPr>
              <w:jc w:val="center"/>
              <w:rPr>
                <w:rFonts w:ascii="Arial" w:hAnsi="Arial" w:cs="Arial"/>
              </w:rPr>
            </w:pPr>
            <w:r>
              <w:rPr>
                <w:rFonts w:ascii="Arial" w:hAnsi="Arial" w:cs="Arial"/>
              </w:rPr>
              <w:t>14/10/2024</w:t>
            </w:r>
          </w:p>
        </w:tc>
      </w:tr>
      <w:tr w:rsidR="00FA122D" w:rsidRPr="00FA122D" w14:paraId="7068E389" w14:textId="77777777" w:rsidTr="0028564E">
        <w:trPr>
          <w:jc w:val="center"/>
        </w:trPr>
        <w:tc>
          <w:tcPr>
            <w:tcW w:w="3256" w:type="dxa"/>
          </w:tcPr>
          <w:p w14:paraId="0BF086A5" w14:textId="2828FFE1" w:rsidR="00FA122D" w:rsidRPr="00FA122D" w:rsidRDefault="00FA122D" w:rsidP="0028564E">
            <w:pPr>
              <w:jc w:val="center"/>
              <w:rPr>
                <w:rFonts w:ascii="Arial" w:hAnsi="Arial" w:cs="Arial"/>
              </w:rPr>
            </w:pPr>
            <w:r>
              <w:rPr>
                <w:rFonts w:ascii="Arial" w:hAnsi="Arial" w:cs="Arial"/>
              </w:rPr>
              <w:t>01/10/2024-31/03/2025</w:t>
            </w:r>
          </w:p>
        </w:tc>
        <w:tc>
          <w:tcPr>
            <w:tcW w:w="2835" w:type="dxa"/>
          </w:tcPr>
          <w:p w14:paraId="256A0C5C" w14:textId="3D1BCB4E" w:rsidR="00FA122D" w:rsidRPr="00FA122D" w:rsidRDefault="00FA122D" w:rsidP="0028564E">
            <w:pPr>
              <w:jc w:val="center"/>
              <w:rPr>
                <w:rFonts w:ascii="Arial" w:hAnsi="Arial" w:cs="Arial"/>
              </w:rPr>
            </w:pPr>
            <w:r>
              <w:rPr>
                <w:rFonts w:ascii="Arial" w:hAnsi="Arial" w:cs="Arial"/>
              </w:rPr>
              <w:t>14/04/2025</w:t>
            </w:r>
          </w:p>
        </w:tc>
      </w:tr>
      <w:tr w:rsidR="00FA122D" w:rsidRPr="00FA122D" w14:paraId="5393A4E3" w14:textId="77777777" w:rsidTr="0028564E">
        <w:trPr>
          <w:jc w:val="center"/>
        </w:trPr>
        <w:tc>
          <w:tcPr>
            <w:tcW w:w="3256" w:type="dxa"/>
          </w:tcPr>
          <w:p w14:paraId="02EDEEDE" w14:textId="75832B64" w:rsidR="00FA122D" w:rsidRPr="00FA122D" w:rsidRDefault="00FA122D" w:rsidP="0028564E">
            <w:pPr>
              <w:jc w:val="center"/>
              <w:rPr>
                <w:rFonts w:ascii="Arial" w:hAnsi="Arial" w:cs="Arial"/>
              </w:rPr>
            </w:pPr>
            <w:r>
              <w:rPr>
                <w:rFonts w:ascii="Arial" w:hAnsi="Arial" w:cs="Arial"/>
              </w:rPr>
              <w:t>01/04/2025-30/09/2025</w:t>
            </w:r>
          </w:p>
        </w:tc>
        <w:tc>
          <w:tcPr>
            <w:tcW w:w="2835" w:type="dxa"/>
          </w:tcPr>
          <w:p w14:paraId="7CF163EE" w14:textId="70556EED" w:rsidR="00FA122D" w:rsidRPr="00FA122D" w:rsidRDefault="00FA122D" w:rsidP="0028564E">
            <w:pPr>
              <w:jc w:val="center"/>
              <w:rPr>
                <w:rFonts w:ascii="Arial" w:hAnsi="Arial" w:cs="Arial"/>
              </w:rPr>
            </w:pPr>
            <w:r>
              <w:rPr>
                <w:rFonts w:ascii="Arial" w:hAnsi="Arial" w:cs="Arial"/>
              </w:rPr>
              <w:t>14/10/2025</w:t>
            </w:r>
          </w:p>
        </w:tc>
      </w:tr>
      <w:tr w:rsidR="00FA122D" w:rsidRPr="00FA122D" w14:paraId="400312F7" w14:textId="77777777" w:rsidTr="0028564E">
        <w:trPr>
          <w:jc w:val="center"/>
        </w:trPr>
        <w:tc>
          <w:tcPr>
            <w:tcW w:w="3256" w:type="dxa"/>
          </w:tcPr>
          <w:p w14:paraId="622979F2" w14:textId="4C717819" w:rsidR="00FA122D" w:rsidRPr="00FA122D" w:rsidRDefault="00FA122D" w:rsidP="0028564E">
            <w:pPr>
              <w:jc w:val="center"/>
              <w:rPr>
                <w:rFonts w:ascii="Arial" w:hAnsi="Arial" w:cs="Arial"/>
              </w:rPr>
            </w:pPr>
            <w:r>
              <w:rPr>
                <w:rFonts w:ascii="Arial" w:hAnsi="Arial" w:cs="Arial"/>
              </w:rPr>
              <w:t>01/10/2025-31/03/2026</w:t>
            </w:r>
          </w:p>
        </w:tc>
        <w:tc>
          <w:tcPr>
            <w:tcW w:w="2835" w:type="dxa"/>
          </w:tcPr>
          <w:p w14:paraId="6C381ED0" w14:textId="20A2F14E" w:rsidR="00FA122D" w:rsidRPr="00FA122D" w:rsidRDefault="00FA122D" w:rsidP="0028564E">
            <w:pPr>
              <w:jc w:val="center"/>
              <w:rPr>
                <w:rFonts w:ascii="Arial" w:hAnsi="Arial" w:cs="Arial"/>
              </w:rPr>
            </w:pPr>
            <w:r>
              <w:rPr>
                <w:rFonts w:ascii="Arial" w:hAnsi="Arial" w:cs="Arial"/>
              </w:rPr>
              <w:t>16/04/2026</w:t>
            </w:r>
          </w:p>
        </w:tc>
      </w:tr>
      <w:tr w:rsidR="00FA122D" w:rsidRPr="00FA122D" w14:paraId="73B5218F" w14:textId="77777777" w:rsidTr="0028564E">
        <w:trPr>
          <w:jc w:val="center"/>
        </w:trPr>
        <w:tc>
          <w:tcPr>
            <w:tcW w:w="3256" w:type="dxa"/>
          </w:tcPr>
          <w:p w14:paraId="50FB5BE1" w14:textId="562EAD05" w:rsidR="00FA122D" w:rsidRPr="00FA122D" w:rsidRDefault="00FA122D" w:rsidP="0028564E">
            <w:pPr>
              <w:jc w:val="center"/>
              <w:rPr>
                <w:rFonts w:ascii="Arial" w:hAnsi="Arial" w:cs="Arial"/>
              </w:rPr>
            </w:pPr>
            <w:r>
              <w:rPr>
                <w:rFonts w:ascii="Arial" w:hAnsi="Arial" w:cs="Arial"/>
              </w:rPr>
              <w:t>01/04/2026-30/09/2026</w:t>
            </w:r>
          </w:p>
        </w:tc>
        <w:tc>
          <w:tcPr>
            <w:tcW w:w="2835" w:type="dxa"/>
          </w:tcPr>
          <w:p w14:paraId="5600B1E2" w14:textId="411BE184" w:rsidR="00FA122D" w:rsidRPr="00FA122D" w:rsidRDefault="00FA122D" w:rsidP="0028564E">
            <w:pPr>
              <w:jc w:val="center"/>
              <w:rPr>
                <w:rFonts w:ascii="Arial" w:hAnsi="Arial" w:cs="Arial"/>
              </w:rPr>
            </w:pPr>
            <w:r>
              <w:rPr>
                <w:rFonts w:ascii="Arial" w:hAnsi="Arial" w:cs="Arial"/>
              </w:rPr>
              <w:t>14/10/2026</w:t>
            </w:r>
          </w:p>
        </w:tc>
      </w:tr>
      <w:tr w:rsidR="00FA122D" w:rsidRPr="00FA122D" w14:paraId="4F1549C3" w14:textId="77777777" w:rsidTr="0028564E">
        <w:trPr>
          <w:jc w:val="center"/>
        </w:trPr>
        <w:tc>
          <w:tcPr>
            <w:tcW w:w="3256" w:type="dxa"/>
          </w:tcPr>
          <w:p w14:paraId="06D571D3" w14:textId="0B185900" w:rsidR="00FA122D" w:rsidRPr="00FA122D" w:rsidRDefault="00FA122D" w:rsidP="0028564E">
            <w:pPr>
              <w:jc w:val="center"/>
              <w:rPr>
                <w:rFonts w:ascii="Arial" w:hAnsi="Arial" w:cs="Arial"/>
              </w:rPr>
            </w:pPr>
            <w:r>
              <w:rPr>
                <w:rFonts w:ascii="Arial" w:hAnsi="Arial" w:cs="Arial"/>
              </w:rPr>
              <w:t>01/10/2026-31/03/2027</w:t>
            </w:r>
          </w:p>
        </w:tc>
        <w:tc>
          <w:tcPr>
            <w:tcW w:w="2835" w:type="dxa"/>
          </w:tcPr>
          <w:p w14:paraId="457C5D54" w14:textId="7720BF8F" w:rsidR="00FA122D" w:rsidRPr="00FA122D" w:rsidRDefault="00FA122D" w:rsidP="00322D5B">
            <w:pPr>
              <w:keepNext/>
              <w:jc w:val="center"/>
              <w:rPr>
                <w:rFonts w:ascii="Arial" w:hAnsi="Arial" w:cs="Arial"/>
              </w:rPr>
            </w:pPr>
            <w:r>
              <w:rPr>
                <w:rFonts w:ascii="Arial" w:hAnsi="Arial" w:cs="Arial"/>
              </w:rPr>
              <w:t>14/04/2027</w:t>
            </w:r>
          </w:p>
        </w:tc>
      </w:tr>
    </w:tbl>
    <w:p w14:paraId="2E25C5A5" w14:textId="51E682E4" w:rsidR="00BE2186" w:rsidRDefault="00BE2186" w:rsidP="00BE2186"/>
    <w:p w14:paraId="5DB2C314" w14:textId="77777777" w:rsidR="00D70A4A" w:rsidRDefault="00D70A4A" w:rsidP="00BE2186">
      <w:pPr>
        <w:sectPr w:rsidR="00D70A4A" w:rsidSect="00A007AF">
          <w:pgSz w:w="11906" w:h="16838"/>
          <w:pgMar w:top="1440" w:right="1440" w:bottom="1440" w:left="1440" w:header="708" w:footer="708" w:gutter="0"/>
          <w:cols w:space="708"/>
          <w:docGrid w:linePitch="360"/>
        </w:sectPr>
      </w:pPr>
    </w:p>
    <w:p w14:paraId="0C4493F3" w14:textId="517A7D27" w:rsidR="00515EAE" w:rsidRDefault="00D70A4A" w:rsidP="007C1AC0">
      <w:pPr>
        <w:pStyle w:val="Heading1"/>
        <w:jc w:val="center"/>
        <w:rPr>
          <w:rFonts w:ascii="Arial" w:hAnsi="Arial" w:cs="Arial"/>
          <w:b/>
          <w:bCs/>
          <w:color w:val="auto"/>
          <w:sz w:val="28"/>
          <w:szCs w:val="28"/>
          <w:lang w:val="en-US"/>
        </w:rPr>
      </w:pPr>
      <w:r w:rsidRPr="008B54CE">
        <w:rPr>
          <w:rFonts w:ascii="Arial" w:hAnsi="Arial" w:cs="Arial"/>
          <w:b/>
          <w:bCs/>
          <w:color w:val="auto"/>
          <w:sz w:val="28"/>
          <w:szCs w:val="28"/>
          <w:lang w:val="en-US"/>
        </w:rPr>
        <w:lastRenderedPageBreak/>
        <w:t xml:space="preserve">ANNEX </w:t>
      </w:r>
      <w:r>
        <w:rPr>
          <w:rFonts w:ascii="Arial" w:hAnsi="Arial" w:cs="Arial"/>
          <w:b/>
          <w:bCs/>
          <w:color w:val="auto"/>
          <w:sz w:val="28"/>
          <w:szCs w:val="28"/>
          <w:lang w:val="en-US"/>
        </w:rPr>
        <w:t xml:space="preserve">I – LABOUR RATES AND NON-CORE </w:t>
      </w:r>
      <w:r w:rsidR="00F5753A">
        <w:rPr>
          <w:rFonts w:ascii="Arial" w:hAnsi="Arial" w:cs="Arial"/>
          <w:b/>
          <w:bCs/>
          <w:color w:val="auto"/>
          <w:sz w:val="28"/>
          <w:szCs w:val="28"/>
          <w:lang w:val="en-US"/>
        </w:rPr>
        <w:t xml:space="preserve">TRAVEL </w:t>
      </w:r>
      <w:r>
        <w:rPr>
          <w:rFonts w:ascii="Arial" w:hAnsi="Arial" w:cs="Arial"/>
          <w:b/>
          <w:bCs/>
          <w:color w:val="auto"/>
          <w:sz w:val="28"/>
          <w:szCs w:val="28"/>
          <w:lang w:val="en-US"/>
        </w:rPr>
        <w:t>&amp;</w:t>
      </w:r>
      <w:r w:rsidR="00F5753A">
        <w:rPr>
          <w:rFonts w:ascii="Arial" w:hAnsi="Arial" w:cs="Arial"/>
          <w:b/>
          <w:bCs/>
          <w:color w:val="auto"/>
          <w:sz w:val="28"/>
          <w:szCs w:val="28"/>
          <w:lang w:val="en-US"/>
        </w:rPr>
        <w:t xml:space="preserve"> SUBSISTENCE</w:t>
      </w:r>
    </w:p>
    <w:p w14:paraId="3D7D0BA5" w14:textId="31AB4728" w:rsidR="007C1AC0" w:rsidRDefault="00515EAE" w:rsidP="007C1AC0">
      <w:pPr>
        <w:pStyle w:val="Heading1"/>
        <w:jc w:val="center"/>
        <w:rPr>
          <w:rFonts w:ascii="Arial" w:hAnsi="Arial" w:cs="Arial"/>
          <w:b/>
          <w:bCs/>
          <w:color w:val="auto"/>
          <w:sz w:val="28"/>
          <w:szCs w:val="28"/>
          <w:lang w:val="en-US"/>
        </w:rPr>
      </w:pPr>
      <w:r>
        <w:rPr>
          <w:rFonts w:ascii="Arial" w:hAnsi="Arial" w:cs="Arial"/>
          <w:b/>
          <w:bCs/>
          <w:color w:val="auto"/>
          <w:sz w:val="28"/>
          <w:szCs w:val="28"/>
          <w:lang w:val="en-US"/>
        </w:rPr>
        <w:t>(</w:t>
      </w:r>
      <w:proofErr w:type="gramStart"/>
      <w:r w:rsidR="007C1AC0">
        <w:rPr>
          <w:rFonts w:ascii="Arial" w:hAnsi="Arial" w:cs="Arial"/>
          <w:b/>
          <w:bCs/>
          <w:color w:val="auto"/>
          <w:sz w:val="28"/>
          <w:szCs w:val="28"/>
          <w:lang w:val="en-US"/>
        </w:rPr>
        <w:t>for</w:t>
      </w:r>
      <w:proofErr w:type="gramEnd"/>
      <w:r w:rsidR="007C1AC0">
        <w:rPr>
          <w:rFonts w:ascii="Arial" w:hAnsi="Arial" w:cs="Arial"/>
          <w:b/>
          <w:bCs/>
          <w:color w:val="auto"/>
          <w:sz w:val="28"/>
          <w:szCs w:val="28"/>
          <w:lang w:val="en-US"/>
        </w:rPr>
        <w:t xml:space="preserve"> Line Item 2</w:t>
      </w:r>
      <w:r w:rsidR="008B1910">
        <w:rPr>
          <w:rFonts w:ascii="Arial" w:hAnsi="Arial" w:cs="Arial"/>
          <w:b/>
          <w:bCs/>
          <w:color w:val="auto"/>
          <w:sz w:val="28"/>
          <w:szCs w:val="28"/>
          <w:lang w:val="en-US"/>
        </w:rPr>
        <w:t xml:space="preserve"> only</w:t>
      </w:r>
      <w:r>
        <w:rPr>
          <w:rFonts w:ascii="Arial" w:hAnsi="Arial" w:cs="Arial"/>
          <w:b/>
          <w:bCs/>
          <w:color w:val="auto"/>
          <w:sz w:val="28"/>
          <w:szCs w:val="28"/>
          <w:lang w:val="en-US"/>
        </w:rPr>
        <w:t>)</w:t>
      </w:r>
    </w:p>
    <w:p w14:paraId="581023E2" w14:textId="77777777" w:rsidR="00515EAE" w:rsidRPr="00515EAE" w:rsidRDefault="00515EAE" w:rsidP="00515EAE">
      <w:pPr>
        <w:rPr>
          <w:lang w:val="en-US"/>
        </w:rPr>
      </w:pPr>
    </w:p>
    <w:p w14:paraId="32DB12BA" w14:textId="77777777" w:rsidR="007C1AC0" w:rsidRDefault="007C1AC0" w:rsidP="007C1AC0">
      <w:pPr>
        <w:rPr>
          <w:b/>
          <w:sz w:val="24"/>
          <w:szCs w:val="24"/>
          <w:u w:val="single"/>
        </w:rPr>
      </w:pPr>
      <w:r>
        <w:rPr>
          <w:b/>
          <w:sz w:val="24"/>
          <w:szCs w:val="24"/>
          <w:u w:val="single"/>
        </w:rPr>
        <w:t>Table 1 - Firm Labour Rates</w:t>
      </w:r>
    </w:p>
    <w:tbl>
      <w:tblPr>
        <w:tblW w:w="13603" w:type="dxa"/>
        <w:tblLayout w:type="fixed"/>
        <w:tblCellMar>
          <w:left w:w="10" w:type="dxa"/>
          <w:right w:w="10" w:type="dxa"/>
        </w:tblCellMar>
        <w:tblLook w:val="04A0" w:firstRow="1" w:lastRow="0" w:firstColumn="1" w:lastColumn="0" w:noHBand="0" w:noVBand="1"/>
      </w:tblPr>
      <w:tblGrid>
        <w:gridCol w:w="4390"/>
        <w:gridCol w:w="1984"/>
        <w:gridCol w:w="1843"/>
        <w:gridCol w:w="1843"/>
        <w:gridCol w:w="1842"/>
        <w:gridCol w:w="1701"/>
      </w:tblGrid>
      <w:tr w:rsidR="007C1AC0" w14:paraId="04C48651" w14:textId="77777777" w:rsidTr="00A55ABE">
        <w:trPr>
          <w:trHeight w:val="269"/>
        </w:trPr>
        <w:tc>
          <w:tcPr>
            <w:tcW w:w="43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A3E9E" w14:textId="75D33D2D" w:rsidR="007C1AC0" w:rsidRDefault="007C7ECD" w:rsidP="00A55ABE">
            <w:pPr>
              <w:spacing w:after="0"/>
              <w:jc w:val="center"/>
              <w:rPr>
                <w:b/>
              </w:rPr>
            </w:pPr>
            <w:r>
              <w:rPr>
                <w:b/>
              </w:rPr>
              <w:t>E</w:t>
            </w:r>
            <w:r w:rsidR="007C1AC0">
              <w:rPr>
                <w:b/>
              </w:rPr>
              <w:t>mployee</w:t>
            </w:r>
            <w:r>
              <w:rPr>
                <w:b/>
              </w:rPr>
              <w:t xml:space="preserve"> role</w:t>
            </w:r>
          </w:p>
        </w:tc>
        <w:tc>
          <w:tcPr>
            <w:tcW w:w="921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0ED19" w14:textId="77777777" w:rsidR="007C1AC0" w:rsidRDefault="007C1AC0" w:rsidP="00A55ABE">
            <w:pPr>
              <w:spacing w:after="0"/>
              <w:jc w:val="center"/>
              <w:rPr>
                <w:b/>
              </w:rPr>
            </w:pPr>
            <w:r>
              <w:rPr>
                <w:b/>
              </w:rPr>
              <w:t>Firm Price Per hour (£) Ex VAT</w:t>
            </w:r>
          </w:p>
        </w:tc>
      </w:tr>
      <w:tr w:rsidR="007C1AC0" w14:paraId="0527F70D" w14:textId="77777777" w:rsidTr="00A55ABE">
        <w:trPr>
          <w:trHeight w:val="269"/>
        </w:trPr>
        <w:tc>
          <w:tcPr>
            <w:tcW w:w="43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187AE" w14:textId="77777777" w:rsidR="007C1AC0" w:rsidRDefault="007C1AC0" w:rsidP="00A55ABE">
            <w:pPr>
              <w:spacing w:after="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EBECD" w14:textId="612F9517" w:rsidR="007C1AC0" w:rsidRDefault="007A45C2" w:rsidP="00A55ABE">
            <w:pPr>
              <w:spacing w:after="0"/>
              <w:jc w:val="center"/>
            </w:pPr>
            <w:r>
              <w:rPr>
                <w:b/>
              </w:rPr>
              <w:t>xx</w:t>
            </w:r>
            <w:r w:rsidR="007C1AC0">
              <w:rPr>
                <w:b/>
              </w:rPr>
              <w:t>/</w:t>
            </w:r>
            <w:r>
              <w:rPr>
                <w:b/>
              </w:rPr>
              <w:t>xx</w:t>
            </w:r>
            <w:r w:rsidR="007C1AC0">
              <w:rPr>
                <w:b/>
              </w:rPr>
              <w:t>/202</w:t>
            </w:r>
            <w:r>
              <w:rPr>
                <w:b/>
              </w:rPr>
              <w:t>2</w:t>
            </w:r>
            <w:r w:rsidR="007C1AC0">
              <w:rPr>
                <w:b/>
              </w:rPr>
              <w:t xml:space="preserve"> </w:t>
            </w:r>
            <w:r>
              <w:rPr>
                <w:b/>
              </w:rPr>
              <w:t>31</w:t>
            </w:r>
            <w:r w:rsidR="007C1AC0">
              <w:rPr>
                <w:b/>
              </w:rPr>
              <w:t>/0</w:t>
            </w:r>
            <w:r>
              <w:rPr>
                <w:b/>
              </w:rPr>
              <w:t>3</w:t>
            </w:r>
            <w:r w:rsidR="007C1AC0">
              <w:rPr>
                <w:b/>
              </w:rPr>
              <w:t>/202</w:t>
            </w:r>
            <w:r>
              <w:rPr>
                <w:b/>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BF34" w14:textId="5893AA85" w:rsidR="007C1AC0" w:rsidRDefault="007A45C2" w:rsidP="00A55ABE">
            <w:pPr>
              <w:spacing w:after="0"/>
              <w:jc w:val="center"/>
            </w:pPr>
            <w:r>
              <w:rPr>
                <w:b/>
              </w:rPr>
              <w:t>01/04/2023 31/03/2024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5FAB1" w14:textId="2345157C" w:rsidR="007C1AC0" w:rsidRDefault="007A45C2" w:rsidP="00A55ABE">
            <w:pPr>
              <w:spacing w:after="0"/>
              <w:jc w:val="center"/>
            </w:pPr>
            <w:r>
              <w:rPr>
                <w:b/>
              </w:rPr>
              <w:t>01/04/2024 31/03/2025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7F391B" w14:textId="7B113BA1" w:rsidR="007C1AC0" w:rsidRDefault="007A45C2" w:rsidP="00A55ABE">
            <w:pPr>
              <w:spacing w:after="0"/>
              <w:jc w:val="center"/>
              <w:rPr>
                <w:b/>
              </w:rPr>
            </w:pPr>
            <w:r>
              <w:rPr>
                <w:b/>
              </w:rPr>
              <w:t>01/04/2025 31/03/2026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BEB4B9" w14:textId="54BD1630" w:rsidR="007C1AC0" w:rsidRDefault="007A45C2" w:rsidP="00A55ABE">
            <w:pPr>
              <w:spacing w:after="0"/>
              <w:jc w:val="center"/>
              <w:rPr>
                <w:b/>
              </w:rPr>
            </w:pPr>
            <w:r>
              <w:rPr>
                <w:b/>
              </w:rPr>
              <w:t>01/04/2026 31/03/2027</w:t>
            </w:r>
          </w:p>
        </w:tc>
      </w:tr>
      <w:tr w:rsidR="00006959" w14:paraId="0D79E536" w14:textId="77777777" w:rsidTr="00A55ABE">
        <w:trPr>
          <w:trHeight w:val="503"/>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D5907" w14:textId="05255869" w:rsidR="00006959" w:rsidRDefault="00006959" w:rsidP="00006959">
            <w:pPr>
              <w:spacing w:after="0"/>
              <w:jc w:val="center"/>
            </w:pPr>
            <w:r>
              <w:t>[redacted]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D614B" w14:textId="1CE2749B" w:rsidR="00006959" w:rsidRDefault="00006959" w:rsidP="00006959">
            <w:pPr>
              <w:spacing w:after="0"/>
              <w:jc w:val="center"/>
            </w:pPr>
            <w:r w:rsidRPr="00542DBB">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6ED5" w14:textId="3CD6F8B4" w:rsidR="00006959" w:rsidRDefault="00006959" w:rsidP="00006959">
            <w:pPr>
              <w:spacing w:after="0"/>
              <w:jc w:val="center"/>
            </w:pPr>
            <w:r w:rsidRPr="00382057">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AD37E" w14:textId="5392BA65" w:rsidR="00006959" w:rsidRDefault="00006959" w:rsidP="00006959">
            <w:pPr>
              <w:spacing w:after="0"/>
              <w:jc w:val="center"/>
            </w:pPr>
            <w:r w:rsidRPr="00382057">
              <w:t>[redacted]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F07B1C" w14:textId="186B90B3" w:rsidR="00006959" w:rsidRDefault="00006959" w:rsidP="00006959">
            <w:pPr>
              <w:spacing w:after="0"/>
              <w:jc w:val="center"/>
            </w:pPr>
            <w:r w:rsidRPr="00382057">
              <w:t>[redacted]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AFE892" w14:textId="4110D8D7" w:rsidR="00006959" w:rsidRDefault="00006959" w:rsidP="00006959">
            <w:pPr>
              <w:spacing w:after="0"/>
              <w:jc w:val="center"/>
            </w:pPr>
            <w:r w:rsidRPr="00382057">
              <w:t>[redacted]</w:t>
            </w:r>
          </w:p>
        </w:tc>
      </w:tr>
      <w:tr w:rsidR="00006959" w14:paraId="79165B50" w14:textId="77777777" w:rsidTr="00A55ABE">
        <w:trPr>
          <w:trHeight w:val="525"/>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AF6A0" w14:textId="4681B410" w:rsidR="00006959" w:rsidRDefault="00006959" w:rsidP="00006959">
            <w:pPr>
              <w:tabs>
                <w:tab w:val="left" w:pos="1152"/>
              </w:tabs>
              <w:spacing w:after="0"/>
              <w:jc w:val="center"/>
            </w:pPr>
            <w:r>
              <w:t>[redacted]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41FD4" w14:textId="3A018DB6" w:rsidR="00006959" w:rsidRDefault="00006959" w:rsidP="00006959">
            <w:pPr>
              <w:spacing w:after="0"/>
              <w:jc w:val="center"/>
            </w:pPr>
            <w:r w:rsidRPr="00542DBB">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601B3" w14:textId="632D6EB3" w:rsidR="00006959" w:rsidRDefault="00006959" w:rsidP="00006959">
            <w:pPr>
              <w:spacing w:after="0"/>
              <w:jc w:val="center"/>
            </w:pPr>
            <w:r w:rsidRPr="00382057">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C0944" w14:textId="57363B2B" w:rsidR="00006959" w:rsidRDefault="00006959" w:rsidP="00006959">
            <w:pPr>
              <w:spacing w:after="0"/>
              <w:jc w:val="center"/>
            </w:pPr>
            <w:r w:rsidRPr="00382057">
              <w:t>[redacted]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2C5C5C" w14:textId="5F1DA243" w:rsidR="00006959" w:rsidRDefault="00006959" w:rsidP="00006959">
            <w:pPr>
              <w:spacing w:after="0"/>
              <w:jc w:val="center"/>
            </w:pPr>
            <w:r w:rsidRPr="00382057">
              <w:t>[redacted]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DFE30F" w14:textId="58F5D884" w:rsidR="00006959" w:rsidRDefault="00006959" w:rsidP="00006959">
            <w:pPr>
              <w:spacing w:after="0"/>
              <w:jc w:val="center"/>
            </w:pPr>
            <w:r w:rsidRPr="00382057">
              <w:t>[redacted]</w:t>
            </w:r>
          </w:p>
        </w:tc>
      </w:tr>
      <w:tr w:rsidR="00006959" w14:paraId="3A6C8BD3" w14:textId="77777777" w:rsidTr="00A55ABE">
        <w:trPr>
          <w:trHeight w:val="547"/>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9F3FC" w14:textId="1EAF993A" w:rsidR="00006959" w:rsidRDefault="00006959" w:rsidP="00006959">
            <w:pPr>
              <w:spacing w:after="0"/>
              <w:jc w:val="center"/>
            </w:pPr>
            <w:r>
              <w:t>[redacted]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2085B" w14:textId="5175D7C0" w:rsidR="00006959" w:rsidRDefault="00006959" w:rsidP="00006959">
            <w:pPr>
              <w:spacing w:after="0"/>
              <w:jc w:val="center"/>
            </w:pPr>
            <w:r w:rsidRPr="00542DBB">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73D90" w14:textId="59AFF169" w:rsidR="00006959" w:rsidRDefault="00006959" w:rsidP="00006959">
            <w:pPr>
              <w:spacing w:after="0"/>
              <w:jc w:val="center"/>
            </w:pPr>
            <w:r w:rsidRPr="00382057">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1811F" w14:textId="558E7C3D" w:rsidR="00006959" w:rsidRDefault="00006959" w:rsidP="00006959">
            <w:pPr>
              <w:spacing w:after="0"/>
              <w:jc w:val="center"/>
            </w:pPr>
            <w:r w:rsidRPr="00382057">
              <w:t>[redacted]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636ADC" w14:textId="481D19B9" w:rsidR="00006959" w:rsidRDefault="00006959" w:rsidP="00006959">
            <w:pPr>
              <w:spacing w:after="0"/>
              <w:jc w:val="center"/>
            </w:pPr>
            <w:r w:rsidRPr="00382057">
              <w:t>[redacted]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0769A3" w14:textId="50F70092" w:rsidR="00006959" w:rsidRDefault="00006959" w:rsidP="00006959">
            <w:pPr>
              <w:spacing w:after="0"/>
              <w:jc w:val="center"/>
            </w:pPr>
            <w:r w:rsidRPr="00382057">
              <w:t>[redacted]</w:t>
            </w:r>
          </w:p>
        </w:tc>
      </w:tr>
    </w:tbl>
    <w:p w14:paraId="4170D13E" w14:textId="77777777" w:rsidR="007C1AC0" w:rsidRDefault="007C1AC0" w:rsidP="007C1AC0">
      <w:pPr>
        <w:rPr>
          <w:rFonts w:cs="Arial"/>
          <w:bCs/>
        </w:rPr>
      </w:pPr>
      <w:r>
        <w:rPr>
          <w:rFonts w:cs="Arial"/>
          <w:bCs/>
        </w:rPr>
        <w:t xml:space="preserve">*FIRM rates are inclusive of labour overheads, </w:t>
      </w:r>
      <w:proofErr w:type="gramStart"/>
      <w:r>
        <w:rPr>
          <w:rFonts w:cs="Arial"/>
          <w:bCs/>
        </w:rPr>
        <w:t>profit</w:t>
      </w:r>
      <w:proofErr w:type="gramEnd"/>
      <w:r>
        <w:rPr>
          <w:rFonts w:cs="Arial"/>
          <w:bCs/>
        </w:rPr>
        <w:t xml:space="preserve"> and all indirect costs except for those listed below.</w:t>
      </w:r>
    </w:p>
    <w:p w14:paraId="2017FE1C" w14:textId="77777777" w:rsidR="007C1AC0" w:rsidRDefault="007C1AC0" w:rsidP="007C1AC0">
      <w:pPr>
        <w:rPr>
          <w:rFonts w:cs="Arial"/>
          <w:b/>
          <w:sz w:val="24"/>
          <w:szCs w:val="24"/>
          <w:u w:val="single"/>
        </w:rPr>
      </w:pPr>
      <w:r>
        <w:rPr>
          <w:rFonts w:cs="Arial"/>
          <w:b/>
          <w:sz w:val="24"/>
          <w:szCs w:val="24"/>
          <w:u w:val="single"/>
        </w:rPr>
        <w:t>Table 2 - Firm Travel and Subsistence Rates</w:t>
      </w:r>
    </w:p>
    <w:tbl>
      <w:tblPr>
        <w:tblW w:w="13603" w:type="dxa"/>
        <w:tblCellMar>
          <w:left w:w="10" w:type="dxa"/>
          <w:right w:w="10" w:type="dxa"/>
        </w:tblCellMar>
        <w:tblLook w:val="04A0" w:firstRow="1" w:lastRow="0" w:firstColumn="1" w:lastColumn="0" w:noHBand="0" w:noVBand="1"/>
      </w:tblPr>
      <w:tblGrid>
        <w:gridCol w:w="4390"/>
        <w:gridCol w:w="1984"/>
        <w:gridCol w:w="1843"/>
        <w:gridCol w:w="1843"/>
        <w:gridCol w:w="1842"/>
        <w:gridCol w:w="1701"/>
      </w:tblGrid>
      <w:tr w:rsidR="007C1AC0" w14:paraId="2040B64F" w14:textId="77777777" w:rsidTr="00A55ABE">
        <w:tc>
          <w:tcPr>
            <w:tcW w:w="43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C2FB1" w14:textId="77777777" w:rsidR="007C1AC0" w:rsidRDefault="007C1AC0" w:rsidP="00A55ABE">
            <w:pPr>
              <w:spacing w:after="0"/>
              <w:jc w:val="center"/>
              <w:rPr>
                <w:rFonts w:cs="Arial"/>
                <w:b/>
              </w:rPr>
            </w:pPr>
            <w:r>
              <w:rPr>
                <w:rFonts w:cs="Arial"/>
                <w:b/>
              </w:rPr>
              <w:t>Type of Subsistence</w:t>
            </w:r>
          </w:p>
        </w:tc>
        <w:tc>
          <w:tcPr>
            <w:tcW w:w="921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E89FE" w14:textId="77777777" w:rsidR="007C1AC0" w:rsidRDefault="007C1AC0" w:rsidP="00A55ABE">
            <w:pPr>
              <w:spacing w:after="0"/>
              <w:jc w:val="center"/>
              <w:rPr>
                <w:rFonts w:cs="Arial"/>
                <w:b/>
                <w:sz w:val="24"/>
                <w:szCs w:val="24"/>
              </w:rPr>
            </w:pPr>
            <w:r>
              <w:rPr>
                <w:rFonts w:cs="Arial"/>
                <w:b/>
                <w:sz w:val="24"/>
                <w:szCs w:val="24"/>
              </w:rPr>
              <w:t>Firm Price (£) Ex VAT</w:t>
            </w:r>
          </w:p>
        </w:tc>
      </w:tr>
      <w:tr w:rsidR="00504EB9" w14:paraId="46DCE7DD" w14:textId="77777777" w:rsidTr="00A55ABE">
        <w:tc>
          <w:tcPr>
            <w:tcW w:w="43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B0CA" w14:textId="77777777" w:rsidR="00504EB9" w:rsidRDefault="00504EB9" w:rsidP="00504EB9">
            <w:pPr>
              <w:spacing w:after="0"/>
              <w:rPr>
                <w:rFonts w:cs="Arial"/>
                <w:b/>
                <w:sz w:val="24"/>
                <w:szCs w:val="24"/>
                <w:u w:val="single"/>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12925" w14:textId="17F6F092" w:rsidR="00504EB9" w:rsidRDefault="00504EB9" w:rsidP="00504EB9">
            <w:pPr>
              <w:spacing w:after="0"/>
              <w:jc w:val="center"/>
              <w:rPr>
                <w:rFonts w:cs="Arial"/>
                <w:b/>
              </w:rPr>
            </w:pPr>
            <w:r>
              <w:rPr>
                <w:b/>
              </w:rPr>
              <w:t>xx/xx/2022 31/03/2023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462B4" w14:textId="4CC59F11" w:rsidR="00504EB9" w:rsidRDefault="00504EB9" w:rsidP="00504EB9">
            <w:pPr>
              <w:spacing w:after="0"/>
              <w:jc w:val="center"/>
              <w:rPr>
                <w:rFonts w:cs="Arial"/>
                <w:b/>
              </w:rPr>
            </w:pPr>
            <w:r>
              <w:rPr>
                <w:b/>
              </w:rPr>
              <w:t>01/04/2023 31/03/2024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B93BF" w14:textId="092DBAEB" w:rsidR="00504EB9" w:rsidRDefault="00504EB9" w:rsidP="00504EB9">
            <w:pPr>
              <w:spacing w:after="0"/>
              <w:jc w:val="center"/>
              <w:rPr>
                <w:rFonts w:cs="Arial"/>
                <w:b/>
              </w:rPr>
            </w:pPr>
            <w:r>
              <w:rPr>
                <w:b/>
              </w:rPr>
              <w:t>01/04/2024 31/03/2025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FBFB5" w14:textId="57AC89EE" w:rsidR="00504EB9" w:rsidRDefault="00504EB9" w:rsidP="00504EB9">
            <w:pPr>
              <w:spacing w:after="0"/>
              <w:jc w:val="center"/>
              <w:rPr>
                <w:rFonts w:cs="Arial"/>
                <w:b/>
              </w:rPr>
            </w:pPr>
            <w:r>
              <w:rPr>
                <w:b/>
              </w:rPr>
              <w:t>01/04/2025 31/03/2026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A5ADF" w14:textId="213FBA5E" w:rsidR="00504EB9" w:rsidRDefault="00504EB9" w:rsidP="00504EB9">
            <w:pPr>
              <w:spacing w:after="0"/>
              <w:jc w:val="center"/>
              <w:rPr>
                <w:rFonts w:cs="Arial"/>
                <w:b/>
              </w:rPr>
            </w:pPr>
            <w:r>
              <w:rPr>
                <w:b/>
              </w:rPr>
              <w:t>01/04/2026 31/03/2027</w:t>
            </w:r>
          </w:p>
        </w:tc>
      </w:tr>
      <w:tr w:rsidR="00006959" w14:paraId="7B47E46D" w14:textId="77777777" w:rsidTr="00A55ABE">
        <w:trPr>
          <w:trHeight w:val="499"/>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7F4BC" w14:textId="77777777" w:rsidR="00006959" w:rsidRDefault="00006959" w:rsidP="00006959">
            <w:pPr>
              <w:spacing w:after="0"/>
              <w:rPr>
                <w:rFonts w:cs="Arial"/>
                <w:b/>
              </w:rPr>
            </w:pPr>
            <w:r>
              <w:rPr>
                <w:rFonts w:cs="Arial"/>
                <w:b/>
              </w:rPr>
              <w:t>Daily Rate per person (over 10 hours)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495E7" w14:textId="23A78F8A" w:rsidR="00006959" w:rsidRDefault="00006959" w:rsidP="00006959">
            <w:pPr>
              <w:spacing w:after="0"/>
              <w:jc w:val="center"/>
              <w:rPr>
                <w:rFonts w:cs="Arial"/>
                <w:bCs/>
                <w:sz w:val="24"/>
                <w:szCs w:val="24"/>
              </w:rPr>
            </w:pPr>
            <w:r w:rsidRPr="00AF21AA">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7B54D" w14:textId="5C9E98E6" w:rsidR="00006959" w:rsidRDefault="00006959" w:rsidP="00006959">
            <w:pPr>
              <w:spacing w:after="0"/>
              <w:jc w:val="center"/>
              <w:rPr>
                <w:rFonts w:cs="Arial"/>
                <w:bCs/>
                <w:sz w:val="24"/>
                <w:szCs w:val="24"/>
              </w:rPr>
            </w:pPr>
            <w:r w:rsidRPr="00AF21AA">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34ADF" w14:textId="6CBD46B7" w:rsidR="00006959" w:rsidRDefault="00006959" w:rsidP="00006959">
            <w:pPr>
              <w:spacing w:after="0"/>
              <w:jc w:val="center"/>
              <w:rPr>
                <w:rFonts w:cs="Arial"/>
                <w:bCs/>
                <w:sz w:val="24"/>
                <w:szCs w:val="24"/>
              </w:rPr>
            </w:pPr>
            <w:r w:rsidRPr="00AF21AA">
              <w:t>[redacted]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4F9C" w14:textId="5BEEA28F" w:rsidR="00006959" w:rsidRDefault="00006959" w:rsidP="00006959">
            <w:pPr>
              <w:spacing w:after="0"/>
              <w:jc w:val="center"/>
              <w:rPr>
                <w:rFonts w:cs="Arial"/>
                <w:bCs/>
                <w:sz w:val="24"/>
                <w:szCs w:val="24"/>
              </w:rPr>
            </w:pPr>
            <w:r w:rsidRPr="00AF21AA">
              <w:t>[redacted]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70496" w14:textId="574F4511" w:rsidR="00006959" w:rsidRDefault="00006959" w:rsidP="00006959">
            <w:pPr>
              <w:spacing w:after="0"/>
              <w:jc w:val="center"/>
              <w:rPr>
                <w:rFonts w:cs="Arial"/>
                <w:bCs/>
                <w:sz w:val="24"/>
                <w:szCs w:val="24"/>
              </w:rPr>
            </w:pPr>
            <w:r w:rsidRPr="00AF21AA">
              <w:t>[redacted]</w:t>
            </w:r>
          </w:p>
        </w:tc>
      </w:tr>
      <w:tr w:rsidR="00006959" w14:paraId="17ABE8C3" w14:textId="77777777" w:rsidTr="00A55ABE">
        <w:trPr>
          <w:trHeight w:val="549"/>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32635" w14:textId="77777777" w:rsidR="00006959" w:rsidRDefault="00006959" w:rsidP="00006959">
            <w:pPr>
              <w:spacing w:after="0"/>
              <w:rPr>
                <w:rFonts w:cs="Arial"/>
                <w:b/>
              </w:rPr>
            </w:pPr>
            <w:r>
              <w:rPr>
                <w:rFonts w:cs="Arial"/>
                <w:b/>
              </w:rPr>
              <w:t>Overnight Rate per person per night (Includes accommodation, evening meal &amp; breakfast)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D756D" w14:textId="5105DCBD" w:rsidR="00006959" w:rsidRDefault="00006959" w:rsidP="00006959">
            <w:pPr>
              <w:spacing w:after="0"/>
              <w:jc w:val="center"/>
              <w:rPr>
                <w:rFonts w:cs="Arial"/>
                <w:bCs/>
                <w:sz w:val="24"/>
                <w:szCs w:val="24"/>
              </w:rPr>
            </w:pPr>
            <w:r w:rsidRPr="00AF21AA">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EBCF4" w14:textId="3CF500FA" w:rsidR="00006959" w:rsidRDefault="00006959" w:rsidP="00006959">
            <w:pPr>
              <w:spacing w:after="0"/>
              <w:jc w:val="center"/>
              <w:rPr>
                <w:rFonts w:cs="Arial"/>
                <w:bCs/>
                <w:sz w:val="24"/>
                <w:szCs w:val="24"/>
              </w:rPr>
            </w:pPr>
            <w:r w:rsidRPr="00AF21AA">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394C2" w14:textId="4D20372B" w:rsidR="00006959" w:rsidRDefault="00006959" w:rsidP="00006959">
            <w:pPr>
              <w:spacing w:after="0"/>
              <w:jc w:val="center"/>
              <w:rPr>
                <w:rFonts w:cs="Arial"/>
                <w:bCs/>
                <w:sz w:val="24"/>
                <w:szCs w:val="24"/>
              </w:rPr>
            </w:pPr>
            <w:r w:rsidRPr="00AF21AA">
              <w:t>[redacted]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D88E" w14:textId="47BE2CF1" w:rsidR="00006959" w:rsidRDefault="00006959" w:rsidP="00006959">
            <w:pPr>
              <w:spacing w:after="0"/>
              <w:jc w:val="center"/>
              <w:rPr>
                <w:rFonts w:cs="Arial"/>
                <w:bCs/>
                <w:sz w:val="24"/>
                <w:szCs w:val="24"/>
              </w:rPr>
            </w:pPr>
            <w:r w:rsidRPr="00AF21AA">
              <w:t>[redacted]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67FA6" w14:textId="4B6FB2A7" w:rsidR="00006959" w:rsidRDefault="00006959" w:rsidP="00006959">
            <w:pPr>
              <w:spacing w:after="0"/>
              <w:jc w:val="center"/>
              <w:rPr>
                <w:rFonts w:cs="Arial"/>
                <w:bCs/>
                <w:sz w:val="24"/>
                <w:szCs w:val="24"/>
              </w:rPr>
            </w:pPr>
            <w:r w:rsidRPr="00AF21AA">
              <w:t>[redacted]</w:t>
            </w:r>
          </w:p>
        </w:tc>
      </w:tr>
      <w:tr w:rsidR="00006959" w14:paraId="46456F86" w14:textId="77777777" w:rsidTr="00A55ABE">
        <w:trPr>
          <w:trHeight w:val="549"/>
        </w:trPr>
        <w:tc>
          <w:tcPr>
            <w:tcW w:w="4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D3212" w14:textId="77777777" w:rsidR="00006959" w:rsidRDefault="00006959" w:rsidP="00006959">
            <w:pPr>
              <w:spacing w:after="0"/>
              <w:rPr>
                <w:rFonts w:cs="Arial"/>
                <w:b/>
              </w:rPr>
            </w:pPr>
            <w:r>
              <w:rPr>
                <w:rFonts w:cs="Arial"/>
                <w:b/>
              </w:rPr>
              <w:t>Mileage per mile travelled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69CFA" w14:textId="2904CACC" w:rsidR="00006959" w:rsidRDefault="00006959" w:rsidP="00006959">
            <w:pPr>
              <w:spacing w:after="0"/>
              <w:jc w:val="center"/>
              <w:rPr>
                <w:rFonts w:cs="Arial"/>
                <w:bCs/>
                <w:sz w:val="24"/>
                <w:szCs w:val="24"/>
              </w:rPr>
            </w:pPr>
            <w:r w:rsidRPr="00AF21AA">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104C1" w14:textId="328A6AFB" w:rsidR="00006959" w:rsidRDefault="00006959" w:rsidP="00006959">
            <w:pPr>
              <w:spacing w:after="0"/>
              <w:jc w:val="center"/>
              <w:rPr>
                <w:rFonts w:cs="Arial"/>
                <w:bCs/>
                <w:sz w:val="24"/>
                <w:szCs w:val="24"/>
              </w:rPr>
            </w:pPr>
            <w:r w:rsidRPr="00AF21AA">
              <w:t>[redacted]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02319" w14:textId="2CC19EB5" w:rsidR="00006959" w:rsidRDefault="00006959" w:rsidP="00006959">
            <w:pPr>
              <w:spacing w:after="0"/>
              <w:jc w:val="center"/>
              <w:rPr>
                <w:rFonts w:cs="Arial"/>
                <w:bCs/>
                <w:sz w:val="24"/>
                <w:szCs w:val="24"/>
              </w:rPr>
            </w:pPr>
            <w:r w:rsidRPr="00AF21AA">
              <w:t>[redacted]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F5EC3" w14:textId="4FD4CF91" w:rsidR="00006959" w:rsidRDefault="00006959" w:rsidP="00006959">
            <w:pPr>
              <w:spacing w:after="0"/>
              <w:jc w:val="center"/>
              <w:rPr>
                <w:rFonts w:cs="Arial"/>
                <w:bCs/>
                <w:sz w:val="24"/>
                <w:szCs w:val="24"/>
              </w:rPr>
            </w:pPr>
            <w:r w:rsidRPr="00AF21AA">
              <w:t>[redacted]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08CE" w14:textId="17985F62" w:rsidR="00006959" w:rsidRDefault="00006959" w:rsidP="00006959">
            <w:pPr>
              <w:spacing w:after="0"/>
              <w:jc w:val="center"/>
              <w:rPr>
                <w:rFonts w:cs="Arial"/>
                <w:bCs/>
                <w:sz w:val="24"/>
                <w:szCs w:val="24"/>
              </w:rPr>
            </w:pPr>
            <w:r w:rsidRPr="00AF21AA">
              <w:t>[redacted]</w:t>
            </w:r>
          </w:p>
        </w:tc>
      </w:tr>
    </w:tbl>
    <w:p w14:paraId="42AB4A5F" w14:textId="77777777" w:rsidR="00D70A4A" w:rsidRPr="00BE2186" w:rsidRDefault="00D70A4A" w:rsidP="00BE2186"/>
    <w:sectPr w:rsidR="00D70A4A" w:rsidRPr="00BE2186" w:rsidSect="00D70A4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858A3" w14:textId="77777777" w:rsidR="00C96340" w:rsidRDefault="00C96340" w:rsidP="00FC7BF7">
      <w:pPr>
        <w:spacing w:after="0" w:line="240" w:lineRule="auto"/>
      </w:pPr>
      <w:r>
        <w:separator/>
      </w:r>
    </w:p>
  </w:endnote>
  <w:endnote w:type="continuationSeparator" w:id="0">
    <w:p w14:paraId="3E67E58E" w14:textId="77777777" w:rsidR="00C96340" w:rsidRDefault="00C96340" w:rsidP="00FC7BF7">
      <w:pPr>
        <w:spacing w:after="0" w:line="240" w:lineRule="auto"/>
      </w:pPr>
      <w:r>
        <w:continuationSeparator/>
      </w:r>
    </w:p>
  </w:endnote>
  <w:endnote w:type="continuationNotice" w:id="1">
    <w:p w14:paraId="14A2C191" w14:textId="77777777" w:rsidR="00C96340" w:rsidRDefault="00C963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682B" w14:textId="7288B5E5" w:rsidR="00414B91" w:rsidRDefault="00EC64A4">
    <w:pPr>
      <w:pStyle w:val="Footer"/>
    </w:pPr>
    <w:r>
      <w:rPr>
        <w:noProof/>
      </w:rPr>
      <mc:AlternateContent>
        <mc:Choice Requires="wps">
          <w:drawing>
            <wp:anchor distT="0" distB="0" distL="0" distR="0" simplePos="0" relativeHeight="251658244" behindDoc="0" locked="0" layoutInCell="1" allowOverlap="1" wp14:anchorId="01B71638" wp14:editId="4A8893DA">
              <wp:simplePos x="635" y="635"/>
              <wp:positionH relativeFrom="column">
                <wp:align>center</wp:align>
              </wp:positionH>
              <wp:positionV relativeFrom="paragraph">
                <wp:posOffset>635</wp:posOffset>
              </wp:positionV>
              <wp:extent cx="443865" cy="443865"/>
              <wp:effectExtent l="0" t="0" r="1270" b="13970"/>
              <wp:wrapSquare wrapText="bothSides"/>
              <wp:docPr id="5" name="Text Box 5"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F64B3" w14:textId="0266F6AE"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B71638" id="_x0000_t202" coordsize="21600,21600" o:spt="202" path="m,l,21600r21600,l21600,xe">
              <v:stroke joinstyle="miter"/>
              <v:path gradientshapeok="t" o:connecttype="rect"/>
            </v:shapetype>
            <v:shape id="Text Box 5" o:spid="_x0000_s1028" type="#_x0000_t202" alt="OFFICIAL-SENSITIVE COMMER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F1F64B3" w14:textId="0266F6AE"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188F" w14:textId="466500EB" w:rsidR="006F2135" w:rsidRPr="00FC7BF7" w:rsidRDefault="00EC64A4">
    <w:pPr>
      <w:pStyle w:val="Footer"/>
      <w:jc w:val="center"/>
      <w:rPr>
        <w:rFonts w:ascii="Arial" w:hAnsi="Arial" w:cs="Arial"/>
        <w:b/>
        <w:bCs/>
        <w:sz w:val="20"/>
        <w:szCs w:val="20"/>
      </w:rPr>
    </w:pPr>
    <w:r>
      <w:rPr>
        <w:rFonts w:ascii="Arial" w:hAnsi="Arial" w:cs="Arial"/>
        <w:b/>
        <w:bCs/>
        <w:noProof/>
        <w:sz w:val="20"/>
        <w:szCs w:val="20"/>
      </w:rPr>
      <mc:AlternateContent>
        <mc:Choice Requires="wps">
          <w:drawing>
            <wp:anchor distT="0" distB="0" distL="0" distR="0" simplePos="0" relativeHeight="251658245" behindDoc="0" locked="0" layoutInCell="1" allowOverlap="1" wp14:anchorId="2BE120CC" wp14:editId="2129CE92">
              <wp:simplePos x="0" y="0"/>
              <wp:positionH relativeFrom="column">
                <wp:posOffset>1562100</wp:posOffset>
              </wp:positionH>
              <wp:positionV relativeFrom="paragraph">
                <wp:posOffset>3175</wp:posOffset>
              </wp:positionV>
              <wp:extent cx="2697480" cy="443865"/>
              <wp:effectExtent l="0" t="0" r="7620" b="13970"/>
              <wp:wrapSquare wrapText="bothSides"/>
              <wp:docPr id="6" name="Text Box 6" descr="OFFICIAL-SENSITIVE COMMERCIAL"/>
              <wp:cNvGraphicFramePr/>
              <a:graphic xmlns:a="http://schemas.openxmlformats.org/drawingml/2006/main">
                <a:graphicData uri="http://schemas.microsoft.com/office/word/2010/wordprocessingShape">
                  <wps:wsp>
                    <wps:cNvSpPr txBox="1"/>
                    <wps:spPr>
                      <a:xfrm>
                        <a:off x="0" y="0"/>
                        <a:ext cx="2697480" cy="443865"/>
                      </a:xfrm>
                      <a:prstGeom prst="rect">
                        <a:avLst/>
                      </a:prstGeom>
                      <a:noFill/>
                      <a:ln>
                        <a:noFill/>
                      </a:ln>
                    </wps:spPr>
                    <wps:txbx>
                      <w:txbxContent>
                        <w:p w14:paraId="6C87EBE7" w14:textId="3571F27B"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E120CC" id="_x0000_t202" coordsize="21600,21600" o:spt="202" path="m,l,21600r21600,l21600,xe">
              <v:stroke joinstyle="miter"/>
              <v:path gradientshapeok="t" o:connecttype="rect"/>
            </v:shapetype>
            <v:shape id="Text Box 6" o:spid="_x0000_s1029" type="#_x0000_t202" alt="OFFICIAL-SENSITIVE COMMERCIAL" style="position:absolute;left:0;text-align:left;margin-left:123pt;margin-top:.25pt;width:212.4pt;height:34.95pt;z-index:251658245;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" filled="f" stroked="f">
              <v:textbox style="mso-fit-shape-to-text:t" inset="0,0,0,0">
                <w:txbxContent>
                  <w:p w14:paraId="6C87EBE7" w14:textId="3571F27B"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v:textbox>
              <w10:wrap type="square"/>
            </v:shape>
          </w:pict>
        </mc:Fallback>
      </mc:AlternateContent>
    </w:r>
    <w:sdt>
      <w:sdtPr>
        <w:rPr>
          <w:rFonts w:ascii="Arial" w:hAnsi="Arial" w:cs="Arial"/>
          <w:b/>
          <w:bCs/>
          <w:sz w:val="20"/>
          <w:szCs w:val="20"/>
        </w:rPr>
        <w:id w:val="97147228"/>
        <w:docPartObj>
          <w:docPartGallery w:val="Page Numbers (Bottom of Page)"/>
          <w:docPartUnique/>
        </w:docPartObj>
      </w:sdtPr>
      <w:sdtEndPr>
        <w:rPr>
          <w:noProof/>
        </w:rPr>
      </w:sdtEndPr>
      <w:sdtContent>
        <w:r w:rsidR="006F2135" w:rsidRPr="00FC7BF7">
          <w:rPr>
            <w:rFonts w:ascii="Arial" w:hAnsi="Arial" w:cs="Arial"/>
            <w:b/>
            <w:bCs/>
            <w:sz w:val="20"/>
            <w:szCs w:val="20"/>
          </w:rPr>
          <w:fldChar w:fldCharType="begin"/>
        </w:r>
        <w:r w:rsidR="006F2135" w:rsidRPr="00FC7BF7">
          <w:rPr>
            <w:rFonts w:ascii="Arial" w:hAnsi="Arial" w:cs="Arial"/>
            <w:b/>
            <w:bCs/>
            <w:sz w:val="20"/>
            <w:szCs w:val="20"/>
          </w:rPr>
          <w:instrText xml:space="preserve"> PAGE   \* MERGEFORMAT </w:instrText>
        </w:r>
        <w:r w:rsidR="006F2135" w:rsidRPr="00FC7BF7">
          <w:rPr>
            <w:rFonts w:ascii="Arial" w:hAnsi="Arial" w:cs="Arial"/>
            <w:b/>
            <w:bCs/>
            <w:sz w:val="20"/>
            <w:szCs w:val="20"/>
          </w:rPr>
          <w:fldChar w:fldCharType="separate"/>
        </w:r>
        <w:r w:rsidR="006F2135" w:rsidRPr="00FC7BF7">
          <w:rPr>
            <w:rFonts w:ascii="Arial" w:hAnsi="Arial" w:cs="Arial"/>
            <w:b/>
            <w:bCs/>
            <w:noProof/>
            <w:sz w:val="20"/>
            <w:szCs w:val="20"/>
          </w:rPr>
          <w:t>2</w:t>
        </w:r>
        <w:r w:rsidR="006F2135" w:rsidRPr="00FC7BF7">
          <w:rPr>
            <w:rFonts w:ascii="Arial" w:hAnsi="Arial" w:cs="Arial"/>
            <w:b/>
            <w:bCs/>
            <w:noProof/>
            <w:sz w:val="20"/>
            <w:szCs w:val="20"/>
          </w:rPr>
          <w:fldChar w:fldCharType="end"/>
        </w:r>
      </w:sdtContent>
    </w:sdt>
  </w:p>
  <w:p w14:paraId="2EC15637" w14:textId="77777777" w:rsidR="006F2135" w:rsidRDefault="006F2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73B9" w14:textId="405146F2" w:rsidR="00414B91" w:rsidRDefault="00EC64A4">
    <w:pPr>
      <w:pStyle w:val="Footer"/>
    </w:pPr>
    <w:r>
      <w:rPr>
        <w:noProof/>
      </w:rPr>
      <mc:AlternateContent>
        <mc:Choice Requires="wps">
          <w:drawing>
            <wp:anchor distT="0" distB="0" distL="0" distR="0" simplePos="0" relativeHeight="251658243" behindDoc="0" locked="0" layoutInCell="1" allowOverlap="1" wp14:anchorId="091B9BA4" wp14:editId="1BB0C0FB">
              <wp:simplePos x="635" y="635"/>
              <wp:positionH relativeFrom="column">
                <wp:align>center</wp:align>
              </wp:positionH>
              <wp:positionV relativeFrom="paragraph">
                <wp:posOffset>635</wp:posOffset>
              </wp:positionV>
              <wp:extent cx="443865" cy="443865"/>
              <wp:effectExtent l="0" t="0" r="1270" b="13970"/>
              <wp:wrapSquare wrapText="bothSides"/>
              <wp:docPr id="4" name="Text Box 4"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2B295D" w14:textId="12DE7F7F"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1B9BA4" id="_x0000_t202" coordsize="21600,21600" o:spt="202" path="m,l,21600r21600,l21600,xe">
              <v:stroke joinstyle="miter"/>
              <v:path gradientshapeok="t" o:connecttype="rect"/>
            </v:shapetype>
            <v:shape id="Text Box 4" o:spid="_x0000_s1031" type="#_x0000_t202" alt="OFFICIAL-SENSITIVE COMMER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002B295D" w14:textId="12DE7F7F"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519E" w14:textId="77777777" w:rsidR="00C96340" w:rsidRDefault="00C96340" w:rsidP="00FC7BF7">
      <w:pPr>
        <w:spacing w:after="0" w:line="240" w:lineRule="auto"/>
      </w:pPr>
      <w:r>
        <w:separator/>
      </w:r>
    </w:p>
  </w:footnote>
  <w:footnote w:type="continuationSeparator" w:id="0">
    <w:p w14:paraId="4C3B5898" w14:textId="77777777" w:rsidR="00C96340" w:rsidRDefault="00C96340" w:rsidP="00FC7BF7">
      <w:pPr>
        <w:spacing w:after="0" w:line="240" w:lineRule="auto"/>
      </w:pPr>
      <w:r>
        <w:continuationSeparator/>
      </w:r>
    </w:p>
  </w:footnote>
  <w:footnote w:type="continuationNotice" w:id="1">
    <w:p w14:paraId="15AA0CC7" w14:textId="77777777" w:rsidR="00C96340" w:rsidRDefault="00C96340">
      <w:pPr>
        <w:spacing w:after="0" w:line="240" w:lineRule="auto"/>
      </w:pPr>
    </w:p>
  </w:footnote>
  <w:footnote w:id="2">
    <w:p w14:paraId="27B30A10" w14:textId="3F6105B4" w:rsidR="00987966" w:rsidRDefault="00987966">
      <w:pPr>
        <w:pStyle w:val="FootnoteText"/>
      </w:pPr>
      <w:r>
        <w:rPr>
          <w:rStyle w:val="FootnoteReference"/>
        </w:rPr>
        <w:footnoteRef/>
      </w:r>
      <w:r>
        <w:t xml:space="preserve"> For the avoidance of doubt, Core prices at Schedule 2 shall be inclusive of all direct and indirect costs associated with delivering the service, including travelling costs and subsistence.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9CCB" w14:textId="57D69D45" w:rsidR="00414B91" w:rsidRDefault="00EC64A4">
    <w:pPr>
      <w:pStyle w:val="Header"/>
    </w:pPr>
    <w:r>
      <w:rPr>
        <w:noProof/>
      </w:rPr>
      <mc:AlternateContent>
        <mc:Choice Requires="wps">
          <w:drawing>
            <wp:anchor distT="0" distB="0" distL="0" distR="0" simplePos="0" relativeHeight="251658241" behindDoc="0" locked="0" layoutInCell="1" allowOverlap="1" wp14:anchorId="5F5C4E96" wp14:editId="47AEA5C4">
              <wp:simplePos x="635" y="635"/>
              <wp:positionH relativeFrom="column">
                <wp:align>center</wp:align>
              </wp:positionH>
              <wp:positionV relativeFrom="paragraph">
                <wp:posOffset>635</wp:posOffset>
              </wp:positionV>
              <wp:extent cx="443865" cy="443865"/>
              <wp:effectExtent l="0" t="0" r="1270" b="13970"/>
              <wp:wrapSquare wrapText="bothSides"/>
              <wp:docPr id="2" name="Text Box 2"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6152B" w14:textId="2C56FEE5"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F5C4E96" id="_x0000_t202" coordsize="21600,21600" o:spt="202" path="m,l,21600r21600,l21600,xe">
              <v:stroke joinstyle="miter"/>
              <v:path gradientshapeok="t" o:connecttype="rect"/>
            </v:shapetype>
            <v:shape id="Text Box 2" o:spid="_x0000_s1026" type="#_x0000_t202" alt="OFFICIAL-SENSITIVE COMMER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8B6152B" w14:textId="2C56FEE5"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CBC1" w14:textId="767C2A47" w:rsidR="006F2135" w:rsidRDefault="00EC64A4" w:rsidP="00FC7BF7">
    <w:pPr>
      <w:pStyle w:val="Header"/>
      <w:jc w:val="center"/>
      <w:rPr>
        <w:rFonts w:ascii="Arial" w:hAnsi="Arial" w:cs="Arial"/>
        <w:b/>
        <w:bCs/>
        <w:sz w:val="20"/>
        <w:szCs w:val="20"/>
      </w:rPr>
    </w:pPr>
    <w:r>
      <w:rPr>
        <w:rFonts w:ascii="Arial" w:hAnsi="Arial" w:cs="Arial"/>
        <w:b/>
        <w:bCs/>
        <w:noProof/>
        <w:sz w:val="20"/>
        <w:szCs w:val="20"/>
      </w:rPr>
      <mc:AlternateContent>
        <mc:Choice Requires="wps">
          <w:drawing>
            <wp:anchor distT="0" distB="0" distL="0" distR="0" simplePos="0" relativeHeight="251658242" behindDoc="0" locked="0" layoutInCell="1" allowOverlap="1" wp14:anchorId="1C04C123" wp14:editId="2B085703">
              <wp:simplePos x="914400" y="450166"/>
              <wp:positionH relativeFrom="column">
                <wp:align>center</wp:align>
              </wp:positionH>
              <wp:positionV relativeFrom="paragraph">
                <wp:posOffset>635</wp:posOffset>
              </wp:positionV>
              <wp:extent cx="443865" cy="443865"/>
              <wp:effectExtent l="0" t="0" r="1270" b="13970"/>
              <wp:wrapSquare wrapText="bothSides"/>
              <wp:docPr id="3" name="Text Box 3"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8AF82" w14:textId="4451EF7C"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04C123" id="_x0000_t202" coordsize="21600,21600" o:spt="202" path="m,l,21600r21600,l21600,xe">
              <v:stroke joinstyle="miter"/>
              <v:path gradientshapeok="t" o:connecttype="rect"/>
            </v:shapetype>
            <v:shape id="Text Box 3" o:spid="_x0000_s1027" type="#_x0000_t202" alt="OFFICIAL-SENSITIVE COMMERCIAL" style="position:absolute;left:0;text-align:left;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B58AF82" w14:textId="4451EF7C"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v:textbox>
              <w10:wrap type="square"/>
            </v:shape>
          </w:pict>
        </mc:Fallback>
      </mc:AlternateContent>
    </w:r>
  </w:p>
  <w:p w14:paraId="78EC968F" w14:textId="77777777" w:rsidR="006F2135" w:rsidRDefault="006F21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CC02" w14:textId="4F2E3BFC" w:rsidR="00414B91" w:rsidRDefault="00EC64A4">
    <w:pPr>
      <w:pStyle w:val="Header"/>
    </w:pPr>
    <w:r>
      <w:rPr>
        <w:noProof/>
      </w:rPr>
      <mc:AlternateContent>
        <mc:Choice Requires="wps">
          <w:drawing>
            <wp:anchor distT="0" distB="0" distL="0" distR="0" simplePos="0" relativeHeight="251658240" behindDoc="0" locked="0" layoutInCell="1" allowOverlap="1" wp14:anchorId="3BC01A79" wp14:editId="16F405CD">
              <wp:simplePos x="635" y="635"/>
              <wp:positionH relativeFrom="column">
                <wp:align>center</wp:align>
              </wp:positionH>
              <wp:positionV relativeFrom="paragraph">
                <wp:posOffset>635</wp:posOffset>
              </wp:positionV>
              <wp:extent cx="443865" cy="443865"/>
              <wp:effectExtent l="0" t="0" r="1270" b="13970"/>
              <wp:wrapSquare wrapText="bothSides"/>
              <wp:docPr id="1" name="Text Box 1" descr="OFFICIAL-SENSITIVE COMMER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EB7A7" w14:textId="111869E5"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C01A79" id="_x0000_t202" coordsize="21600,21600" o:spt="202" path="m,l,21600r21600,l21600,xe">
              <v:stroke joinstyle="miter"/>
              <v:path gradientshapeok="t" o:connecttype="rect"/>
            </v:shapetype>
            <v:shape id="Text Box 1" o:spid="_x0000_s1030" type="#_x0000_t202" alt="OFFICIAL-SENSITIVE COMMER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03EB7A7" w14:textId="111869E5" w:rsidR="00EC64A4" w:rsidRPr="00EC64A4" w:rsidRDefault="00EC64A4">
                    <w:pPr>
                      <w:rPr>
                        <w:rFonts w:ascii="Arial" w:eastAsia="Arial" w:hAnsi="Arial" w:cs="Arial"/>
                        <w:color w:val="000000"/>
                        <w:sz w:val="24"/>
                        <w:szCs w:val="24"/>
                      </w:rPr>
                    </w:pPr>
                    <w:r w:rsidRPr="00EC64A4">
                      <w:rPr>
                        <w:rFonts w:ascii="Arial" w:eastAsia="Arial" w:hAnsi="Arial" w:cs="Arial"/>
                        <w:color w:val="000000"/>
                        <w:sz w:val="24"/>
                        <w:szCs w:val="24"/>
                      </w:rPr>
                      <w:t>OFFICIAL-SENSITIVE COMMERCIAL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2B2"/>
    <w:multiLevelType w:val="hybridMultilevel"/>
    <w:tmpl w:val="BA1ECB3C"/>
    <w:lvl w:ilvl="0" w:tplc="48149BB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46208FDC">
      <w:start w:val="1"/>
      <w:numFmt w:val="lowerRoman"/>
      <w:lvlText w:val="%3."/>
      <w:lvlJc w:val="right"/>
      <w:pPr>
        <w:ind w:left="2160" w:hanging="180"/>
      </w:pPr>
      <w:rPr>
        <w:b w:val="0"/>
        <w:bCs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10911"/>
    <w:multiLevelType w:val="hybridMultilevel"/>
    <w:tmpl w:val="F8D6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651C5"/>
    <w:multiLevelType w:val="hybridMultilevel"/>
    <w:tmpl w:val="5ACA62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1277DC"/>
    <w:multiLevelType w:val="hybridMultilevel"/>
    <w:tmpl w:val="AFF02F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BC622E"/>
    <w:multiLevelType w:val="hybridMultilevel"/>
    <w:tmpl w:val="AFF02F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CE03D4"/>
    <w:multiLevelType w:val="hybridMultilevel"/>
    <w:tmpl w:val="3154BCA0"/>
    <w:lvl w:ilvl="0" w:tplc="00FADB8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751EA1"/>
    <w:multiLevelType w:val="hybridMultilevel"/>
    <w:tmpl w:val="4D448A7A"/>
    <w:lvl w:ilvl="0" w:tplc="08090017">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A338A9"/>
    <w:multiLevelType w:val="hybridMultilevel"/>
    <w:tmpl w:val="18468B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520224F"/>
    <w:multiLevelType w:val="hybridMultilevel"/>
    <w:tmpl w:val="97CE4024"/>
    <w:lvl w:ilvl="0" w:tplc="2750A798">
      <w:start w:val="1"/>
      <w:numFmt w:val="decimal"/>
      <w:lvlText w:val="%1."/>
      <w:lvlJc w:val="left"/>
      <w:pPr>
        <w:ind w:left="709" w:hanging="709"/>
      </w:pPr>
      <w:rPr>
        <w:rFonts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654F11"/>
    <w:multiLevelType w:val="hybridMultilevel"/>
    <w:tmpl w:val="36F6F8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9752E"/>
    <w:multiLevelType w:val="hybridMultilevel"/>
    <w:tmpl w:val="B77A5C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D2A9C"/>
    <w:multiLevelType w:val="hybridMultilevel"/>
    <w:tmpl w:val="634611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004414"/>
    <w:multiLevelType w:val="hybridMultilevel"/>
    <w:tmpl w:val="31A6F5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661EF2"/>
    <w:multiLevelType w:val="hybridMultilevel"/>
    <w:tmpl w:val="622CAE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048B9"/>
    <w:multiLevelType w:val="hybridMultilevel"/>
    <w:tmpl w:val="2E944B6E"/>
    <w:lvl w:ilvl="0" w:tplc="08090019">
      <w:start w:val="1"/>
      <w:numFmt w:val="lowerLetter"/>
      <w:lvlText w:val="%1."/>
      <w:lvlJc w:val="left"/>
      <w:pPr>
        <w:ind w:left="1210" w:hanging="720"/>
      </w:pPr>
      <w:rPr>
        <w:rFonts w:hint="default"/>
      </w:rPr>
    </w:lvl>
    <w:lvl w:ilvl="1" w:tplc="08090019" w:tentative="1">
      <w:start w:val="1"/>
      <w:numFmt w:val="lowerLetter"/>
      <w:lvlText w:val="%2."/>
      <w:lvlJc w:val="left"/>
      <w:pPr>
        <w:ind w:left="1570" w:hanging="360"/>
      </w:pPr>
    </w:lvl>
    <w:lvl w:ilvl="2" w:tplc="0809001B" w:tentative="1">
      <w:start w:val="1"/>
      <w:numFmt w:val="lowerRoman"/>
      <w:lvlText w:val="%3."/>
      <w:lvlJc w:val="right"/>
      <w:pPr>
        <w:ind w:left="2290" w:hanging="180"/>
      </w:pPr>
    </w:lvl>
    <w:lvl w:ilvl="3" w:tplc="0809000F" w:tentative="1">
      <w:start w:val="1"/>
      <w:numFmt w:val="decimal"/>
      <w:lvlText w:val="%4."/>
      <w:lvlJc w:val="left"/>
      <w:pPr>
        <w:ind w:left="3010" w:hanging="360"/>
      </w:pPr>
    </w:lvl>
    <w:lvl w:ilvl="4" w:tplc="08090019" w:tentative="1">
      <w:start w:val="1"/>
      <w:numFmt w:val="lowerLetter"/>
      <w:lvlText w:val="%5."/>
      <w:lvlJc w:val="left"/>
      <w:pPr>
        <w:ind w:left="3730" w:hanging="360"/>
      </w:pPr>
    </w:lvl>
    <w:lvl w:ilvl="5" w:tplc="0809001B" w:tentative="1">
      <w:start w:val="1"/>
      <w:numFmt w:val="lowerRoman"/>
      <w:lvlText w:val="%6."/>
      <w:lvlJc w:val="right"/>
      <w:pPr>
        <w:ind w:left="4450" w:hanging="180"/>
      </w:pPr>
    </w:lvl>
    <w:lvl w:ilvl="6" w:tplc="0809000F" w:tentative="1">
      <w:start w:val="1"/>
      <w:numFmt w:val="decimal"/>
      <w:lvlText w:val="%7."/>
      <w:lvlJc w:val="left"/>
      <w:pPr>
        <w:ind w:left="5170" w:hanging="360"/>
      </w:pPr>
    </w:lvl>
    <w:lvl w:ilvl="7" w:tplc="08090019" w:tentative="1">
      <w:start w:val="1"/>
      <w:numFmt w:val="lowerLetter"/>
      <w:lvlText w:val="%8."/>
      <w:lvlJc w:val="left"/>
      <w:pPr>
        <w:ind w:left="5890" w:hanging="360"/>
      </w:pPr>
    </w:lvl>
    <w:lvl w:ilvl="8" w:tplc="0809001B" w:tentative="1">
      <w:start w:val="1"/>
      <w:numFmt w:val="lowerRoman"/>
      <w:lvlText w:val="%9."/>
      <w:lvlJc w:val="right"/>
      <w:pPr>
        <w:ind w:left="6610" w:hanging="180"/>
      </w:pPr>
    </w:lvl>
  </w:abstractNum>
  <w:abstractNum w:abstractNumId="15" w15:restartNumberingAfterBreak="0">
    <w:nsid w:val="2ECF0575"/>
    <w:multiLevelType w:val="hybridMultilevel"/>
    <w:tmpl w:val="F45C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04405"/>
    <w:multiLevelType w:val="hybridMultilevel"/>
    <w:tmpl w:val="A05EE69C"/>
    <w:lvl w:ilvl="0" w:tplc="153E4364">
      <w:start w:val="11"/>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7" w15:restartNumberingAfterBreak="0">
    <w:nsid w:val="3E370497"/>
    <w:multiLevelType w:val="hybridMultilevel"/>
    <w:tmpl w:val="8FAA10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512D2B"/>
    <w:multiLevelType w:val="hybridMultilevel"/>
    <w:tmpl w:val="0268B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546436"/>
    <w:multiLevelType w:val="hybridMultilevel"/>
    <w:tmpl w:val="C3FAF502"/>
    <w:lvl w:ilvl="0" w:tplc="EB6C110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F024D2"/>
    <w:multiLevelType w:val="hybridMultilevel"/>
    <w:tmpl w:val="824E636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1" w15:restartNumberingAfterBreak="0">
    <w:nsid w:val="4DDC381F"/>
    <w:multiLevelType w:val="hybridMultilevel"/>
    <w:tmpl w:val="5EB6EF1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15:restartNumberingAfterBreak="0">
    <w:nsid w:val="50B459D7"/>
    <w:multiLevelType w:val="hybridMultilevel"/>
    <w:tmpl w:val="36F6F8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6C31D6"/>
    <w:multiLevelType w:val="hybridMultilevel"/>
    <w:tmpl w:val="4FFAAA1A"/>
    <w:lvl w:ilvl="0" w:tplc="08090017">
      <w:start w:val="1"/>
      <w:numFmt w:val="lowerLetter"/>
      <w:lvlText w:val="%1)"/>
      <w:lvlJc w:val="left"/>
      <w:pPr>
        <w:ind w:left="1069"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27D46CF"/>
    <w:multiLevelType w:val="hybridMultilevel"/>
    <w:tmpl w:val="9162D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64948"/>
    <w:multiLevelType w:val="hybridMultilevel"/>
    <w:tmpl w:val="42B804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6" w15:restartNumberingAfterBreak="0">
    <w:nsid w:val="5D82012F"/>
    <w:multiLevelType w:val="hybridMultilevel"/>
    <w:tmpl w:val="258E23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B1428E"/>
    <w:multiLevelType w:val="hybridMultilevel"/>
    <w:tmpl w:val="F6C6D51C"/>
    <w:lvl w:ilvl="0" w:tplc="1400BC64">
      <w:start w:val="1"/>
      <w:numFmt w:val="bullet"/>
      <w:lvlText w:val=""/>
      <w:lvlJc w:val="left"/>
      <w:pPr>
        <w:ind w:left="720" w:hanging="360"/>
      </w:pPr>
      <w:rPr>
        <w:rFonts w:ascii="Symbol" w:hAnsi="Symbol" w:hint="default"/>
      </w:rPr>
    </w:lvl>
    <w:lvl w:ilvl="1" w:tplc="EFB0BEF0">
      <w:start w:val="1"/>
      <w:numFmt w:val="bullet"/>
      <w:lvlText w:val="o"/>
      <w:lvlJc w:val="left"/>
      <w:pPr>
        <w:ind w:left="1440" w:hanging="360"/>
      </w:pPr>
      <w:rPr>
        <w:rFonts w:ascii="Courier New" w:hAnsi="Courier New" w:hint="default"/>
      </w:rPr>
    </w:lvl>
    <w:lvl w:ilvl="2" w:tplc="8D8827E8">
      <w:start w:val="1"/>
      <w:numFmt w:val="bullet"/>
      <w:lvlText w:val=""/>
      <w:lvlJc w:val="left"/>
      <w:pPr>
        <w:ind w:left="2160" w:hanging="360"/>
      </w:pPr>
      <w:rPr>
        <w:rFonts w:ascii="Wingdings" w:hAnsi="Wingdings" w:hint="default"/>
      </w:rPr>
    </w:lvl>
    <w:lvl w:ilvl="3" w:tplc="5928A584">
      <w:start w:val="1"/>
      <w:numFmt w:val="bullet"/>
      <w:lvlText w:val=""/>
      <w:lvlJc w:val="left"/>
      <w:pPr>
        <w:ind w:left="2880" w:hanging="360"/>
      </w:pPr>
      <w:rPr>
        <w:rFonts w:ascii="Symbol" w:hAnsi="Symbol" w:hint="default"/>
      </w:rPr>
    </w:lvl>
    <w:lvl w:ilvl="4" w:tplc="6714FD3A">
      <w:start w:val="1"/>
      <w:numFmt w:val="bullet"/>
      <w:lvlText w:val="o"/>
      <w:lvlJc w:val="left"/>
      <w:pPr>
        <w:ind w:left="3600" w:hanging="360"/>
      </w:pPr>
      <w:rPr>
        <w:rFonts w:ascii="Courier New" w:hAnsi="Courier New" w:hint="default"/>
      </w:rPr>
    </w:lvl>
    <w:lvl w:ilvl="5" w:tplc="47AE56FC">
      <w:start w:val="1"/>
      <w:numFmt w:val="bullet"/>
      <w:lvlText w:val=""/>
      <w:lvlJc w:val="left"/>
      <w:pPr>
        <w:ind w:left="4320" w:hanging="360"/>
      </w:pPr>
      <w:rPr>
        <w:rFonts w:ascii="Wingdings" w:hAnsi="Wingdings" w:hint="default"/>
      </w:rPr>
    </w:lvl>
    <w:lvl w:ilvl="6" w:tplc="7602C5C8">
      <w:start w:val="1"/>
      <w:numFmt w:val="bullet"/>
      <w:lvlText w:val=""/>
      <w:lvlJc w:val="left"/>
      <w:pPr>
        <w:ind w:left="5040" w:hanging="360"/>
      </w:pPr>
      <w:rPr>
        <w:rFonts w:ascii="Symbol" w:hAnsi="Symbol" w:hint="default"/>
      </w:rPr>
    </w:lvl>
    <w:lvl w:ilvl="7" w:tplc="FED4AB2C">
      <w:start w:val="1"/>
      <w:numFmt w:val="bullet"/>
      <w:lvlText w:val="o"/>
      <w:lvlJc w:val="left"/>
      <w:pPr>
        <w:ind w:left="5760" w:hanging="360"/>
      </w:pPr>
      <w:rPr>
        <w:rFonts w:ascii="Courier New" w:hAnsi="Courier New" w:hint="default"/>
      </w:rPr>
    </w:lvl>
    <w:lvl w:ilvl="8" w:tplc="57DC1B7A">
      <w:start w:val="1"/>
      <w:numFmt w:val="bullet"/>
      <w:lvlText w:val=""/>
      <w:lvlJc w:val="left"/>
      <w:pPr>
        <w:ind w:left="6480" w:hanging="360"/>
      </w:pPr>
      <w:rPr>
        <w:rFonts w:ascii="Wingdings" w:hAnsi="Wingdings" w:hint="default"/>
      </w:rPr>
    </w:lvl>
  </w:abstractNum>
  <w:abstractNum w:abstractNumId="28" w15:restartNumberingAfterBreak="0">
    <w:nsid w:val="6D147471"/>
    <w:multiLevelType w:val="hybridMultilevel"/>
    <w:tmpl w:val="1806F9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27984"/>
    <w:multiLevelType w:val="hybridMultilevel"/>
    <w:tmpl w:val="F698E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0E572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275770"/>
    <w:multiLevelType w:val="hybridMultilevel"/>
    <w:tmpl w:val="401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BD1473"/>
    <w:multiLevelType w:val="hybridMultilevel"/>
    <w:tmpl w:val="5C56B418"/>
    <w:lvl w:ilvl="0" w:tplc="AD9CAC5C">
      <w:start w:val="1"/>
      <w:numFmt w:val="decimal"/>
      <w:lvlText w:val="%1."/>
      <w:lvlJc w:val="left"/>
      <w:pPr>
        <w:ind w:left="709" w:hanging="70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3168AF"/>
    <w:multiLevelType w:val="hybridMultilevel"/>
    <w:tmpl w:val="9C2CC90E"/>
    <w:lvl w:ilvl="0" w:tplc="48149BB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B5990"/>
    <w:multiLevelType w:val="hybridMultilevel"/>
    <w:tmpl w:val="3392BC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3A671D"/>
    <w:multiLevelType w:val="hybridMultilevel"/>
    <w:tmpl w:val="2BEC55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D95DC5"/>
    <w:multiLevelType w:val="hybridMultilevel"/>
    <w:tmpl w:val="FA7851B8"/>
    <w:lvl w:ilvl="0" w:tplc="0E7062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E179DC"/>
    <w:multiLevelType w:val="hybridMultilevel"/>
    <w:tmpl w:val="258E23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3D3D52"/>
    <w:multiLevelType w:val="hybridMultilevel"/>
    <w:tmpl w:val="6DEEE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23"/>
  </w:num>
  <w:num w:numId="4">
    <w:abstractNumId w:val="16"/>
  </w:num>
  <w:num w:numId="5">
    <w:abstractNumId w:val="24"/>
  </w:num>
  <w:num w:numId="6">
    <w:abstractNumId w:val="31"/>
  </w:num>
  <w:num w:numId="7">
    <w:abstractNumId w:val="15"/>
  </w:num>
  <w:num w:numId="8">
    <w:abstractNumId w:val="20"/>
  </w:num>
  <w:num w:numId="9">
    <w:abstractNumId w:val="25"/>
  </w:num>
  <w:num w:numId="10">
    <w:abstractNumId w:val="1"/>
  </w:num>
  <w:num w:numId="11">
    <w:abstractNumId w:val="8"/>
  </w:num>
  <w:num w:numId="12">
    <w:abstractNumId w:val="32"/>
  </w:num>
  <w:num w:numId="13">
    <w:abstractNumId w:val="30"/>
  </w:num>
  <w:num w:numId="14">
    <w:abstractNumId w:val="21"/>
  </w:num>
  <w:num w:numId="15">
    <w:abstractNumId w:val="33"/>
  </w:num>
  <w:num w:numId="16">
    <w:abstractNumId w:val="14"/>
  </w:num>
  <w:num w:numId="17">
    <w:abstractNumId w:val="11"/>
  </w:num>
  <w:num w:numId="18">
    <w:abstractNumId w:val="38"/>
  </w:num>
  <w:num w:numId="19">
    <w:abstractNumId w:val="0"/>
  </w:num>
  <w:num w:numId="20">
    <w:abstractNumId w:val="5"/>
  </w:num>
  <w:num w:numId="21">
    <w:abstractNumId w:val="13"/>
  </w:num>
  <w:num w:numId="22">
    <w:abstractNumId w:val="6"/>
  </w:num>
  <w:num w:numId="23">
    <w:abstractNumId w:val="4"/>
  </w:num>
  <w:num w:numId="24">
    <w:abstractNumId w:val="3"/>
  </w:num>
  <w:num w:numId="25">
    <w:abstractNumId w:val="36"/>
  </w:num>
  <w:num w:numId="26">
    <w:abstractNumId w:val="37"/>
  </w:num>
  <w:num w:numId="27">
    <w:abstractNumId w:val="26"/>
  </w:num>
  <w:num w:numId="28">
    <w:abstractNumId w:val="10"/>
  </w:num>
  <w:num w:numId="29">
    <w:abstractNumId w:val="2"/>
  </w:num>
  <w:num w:numId="30">
    <w:abstractNumId w:val="7"/>
  </w:num>
  <w:num w:numId="31">
    <w:abstractNumId w:val="9"/>
  </w:num>
  <w:num w:numId="32">
    <w:abstractNumId w:val="22"/>
  </w:num>
  <w:num w:numId="33">
    <w:abstractNumId w:val="12"/>
  </w:num>
  <w:num w:numId="34">
    <w:abstractNumId w:val="34"/>
  </w:num>
  <w:num w:numId="35">
    <w:abstractNumId w:val="28"/>
  </w:num>
  <w:num w:numId="36">
    <w:abstractNumId w:val="18"/>
  </w:num>
  <w:num w:numId="37">
    <w:abstractNumId w:val="29"/>
  </w:num>
  <w:num w:numId="38">
    <w:abstractNumId w:val="3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BF7"/>
    <w:rsid w:val="00000D9E"/>
    <w:rsid w:val="00002B00"/>
    <w:rsid w:val="00004263"/>
    <w:rsid w:val="0000658E"/>
    <w:rsid w:val="00006959"/>
    <w:rsid w:val="00011C49"/>
    <w:rsid w:val="00012C18"/>
    <w:rsid w:val="00013C85"/>
    <w:rsid w:val="0001603B"/>
    <w:rsid w:val="000170C0"/>
    <w:rsid w:val="00017C83"/>
    <w:rsid w:val="00020B9F"/>
    <w:rsid w:val="00020BF5"/>
    <w:rsid w:val="000249D4"/>
    <w:rsid w:val="00025AC1"/>
    <w:rsid w:val="000303BB"/>
    <w:rsid w:val="00030553"/>
    <w:rsid w:val="00030ED9"/>
    <w:rsid w:val="000338D3"/>
    <w:rsid w:val="000343ED"/>
    <w:rsid w:val="00034772"/>
    <w:rsid w:val="000352D6"/>
    <w:rsid w:val="00037234"/>
    <w:rsid w:val="000429CC"/>
    <w:rsid w:val="00043004"/>
    <w:rsid w:val="00044611"/>
    <w:rsid w:val="00045E00"/>
    <w:rsid w:val="000463E2"/>
    <w:rsid w:val="00046D7E"/>
    <w:rsid w:val="00050138"/>
    <w:rsid w:val="000510E2"/>
    <w:rsid w:val="00051997"/>
    <w:rsid w:val="00051F8C"/>
    <w:rsid w:val="00053FAC"/>
    <w:rsid w:val="000559D8"/>
    <w:rsid w:val="00057668"/>
    <w:rsid w:val="00057767"/>
    <w:rsid w:val="00061BF7"/>
    <w:rsid w:val="00062946"/>
    <w:rsid w:val="0006510D"/>
    <w:rsid w:val="00065E6D"/>
    <w:rsid w:val="00066746"/>
    <w:rsid w:val="00070AA4"/>
    <w:rsid w:val="00071853"/>
    <w:rsid w:val="00073B5C"/>
    <w:rsid w:val="0007404B"/>
    <w:rsid w:val="00074151"/>
    <w:rsid w:val="00075CFD"/>
    <w:rsid w:val="00076F46"/>
    <w:rsid w:val="00077064"/>
    <w:rsid w:val="0007767E"/>
    <w:rsid w:val="00080F9D"/>
    <w:rsid w:val="0008147B"/>
    <w:rsid w:val="00082205"/>
    <w:rsid w:val="00082506"/>
    <w:rsid w:val="00082B80"/>
    <w:rsid w:val="00082F40"/>
    <w:rsid w:val="0009036D"/>
    <w:rsid w:val="00090B8F"/>
    <w:rsid w:val="00090FEB"/>
    <w:rsid w:val="000911D2"/>
    <w:rsid w:val="00092476"/>
    <w:rsid w:val="000952A1"/>
    <w:rsid w:val="00095675"/>
    <w:rsid w:val="00096253"/>
    <w:rsid w:val="0009778D"/>
    <w:rsid w:val="000A3709"/>
    <w:rsid w:val="000A380D"/>
    <w:rsid w:val="000A3DE5"/>
    <w:rsid w:val="000A3E01"/>
    <w:rsid w:val="000A4599"/>
    <w:rsid w:val="000A5EE8"/>
    <w:rsid w:val="000A681C"/>
    <w:rsid w:val="000A7DA4"/>
    <w:rsid w:val="000B2F16"/>
    <w:rsid w:val="000B4B38"/>
    <w:rsid w:val="000B6D10"/>
    <w:rsid w:val="000B7C92"/>
    <w:rsid w:val="000C0F4D"/>
    <w:rsid w:val="000C1352"/>
    <w:rsid w:val="000C2D69"/>
    <w:rsid w:val="000C374D"/>
    <w:rsid w:val="000C4728"/>
    <w:rsid w:val="000C6426"/>
    <w:rsid w:val="000C652E"/>
    <w:rsid w:val="000C78A8"/>
    <w:rsid w:val="000D250C"/>
    <w:rsid w:val="000D2936"/>
    <w:rsid w:val="000D3DD4"/>
    <w:rsid w:val="000D3ED6"/>
    <w:rsid w:val="000D455D"/>
    <w:rsid w:val="000D4C39"/>
    <w:rsid w:val="000D7722"/>
    <w:rsid w:val="000E30BE"/>
    <w:rsid w:val="000E3A80"/>
    <w:rsid w:val="000E54F7"/>
    <w:rsid w:val="000F16DB"/>
    <w:rsid w:val="000F16DD"/>
    <w:rsid w:val="000F3065"/>
    <w:rsid w:val="000F3342"/>
    <w:rsid w:val="000F5D39"/>
    <w:rsid w:val="00100052"/>
    <w:rsid w:val="00104FFE"/>
    <w:rsid w:val="00105514"/>
    <w:rsid w:val="00106012"/>
    <w:rsid w:val="00106398"/>
    <w:rsid w:val="00107C25"/>
    <w:rsid w:val="00111B21"/>
    <w:rsid w:val="00112337"/>
    <w:rsid w:val="00113825"/>
    <w:rsid w:val="00115890"/>
    <w:rsid w:val="0011601A"/>
    <w:rsid w:val="0012065D"/>
    <w:rsid w:val="00120B66"/>
    <w:rsid w:val="00121E83"/>
    <w:rsid w:val="00124872"/>
    <w:rsid w:val="00125C8B"/>
    <w:rsid w:val="001268CC"/>
    <w:rsid w:val="00130A27"/>
    <w:rsid w:val="00133C52"/>
    <w:rsid w:val="0013407B"/>
    <w:rsid w:val="001353FB"/>
    <w:rsid w:val="001363C1"/>
    <w:rsid w:val="00140F44"/>
    <w:rsid w:val="00142BBC"/>
    <w:rsid w:val="00145A30"/>
    <w:rsid w:val="00146273"/>
    <w:rsid w:val="001479A8"/>
    <w:rsid w:val="001504FC"/>
    <w:rsid w:val="00153386"/>
    <w:rsid w:val="001606D2"/>
    <w:rsid w:val="001616A3"/>
    <w:rsid w:val="00164995"/>
    <w:rsid w:val="00164ADE"/>
    <w:rsid w:val="00167A48"/>
    <w:rsid w:val="001761BE"/>
    <w:rsid w:val="00176D34"/>
    <w:rsid w:val="00177C2A"/>
    <w:rsid w:val="00181572"/>
    <w:rsid w:val="00182A48"/>
    <w:rsid w:val="00182F52"/>
    <w:rsid w:val="00190049"/>
    <w:rsid w:val="001915B8"/>
    <w:rsid w:val="001916AA"/>
    <w:rsid w:val="001925F6"/>
    <w:rsid w:val="00193E8F"/>
    <w:rsid w:val="001941D5"/>
    <w:rsid w:val="00194B18"/>
    <w:rsid w:val="00194F75"/>
    <w:rsid w:val="001958A8"/>
    <w:rsid w:val="00196FE3"/>
    <w:rsid w:val="001A17B6"/>
    <w:rsid w:val="001A3241"/>
    <w:rsid w:val="001A6D92"/>
    <w:rsid w:val="001B4317"/>
    <w:rsid w:val="001B6EB2"/>
    <w:rsid w:val="001B7A12"/>
    <w:rsid w:val="001C09A9"/>
    <w:rsid w:val="001C1445"/>
    <w:rsid w:val="001C1EAF"/>
    <w:rsid w:val="001C47CE"/>
    <w:rsid w:val="001C642F"/>
    <w:rsid w:val="001C7868"/>
    <w:rsid w:val="001D3CA0"/>
    <w:rsid w:val="001D5363"/>
    <w:rsid w:val="001D6C51"/>
    <w:rsid w:val="001E014E"/>
    <w:rsid w:val="001E52C4"/>
    <w:rsid w:val="001E5A38"/>
    <w:rsid w:val="001E74BF"/>
    <w:rsid w:val="001F1977"/>
    <w:rsid w:val="001F2499"/>
    <w:rsid w:val="001F437A"/>
    <w:rsid w:val="001F4430"/>
    <w:rsid w:val="001F6C66"/>
    <w:rsid w:val="001F7118"/>
    <w:rsid w:val="001F7F66"/>
    <w:rsid w:val="0020022D"/>
    <w:rsid w:val="002029B8"/>
    <w:rsid w:val="00204D52"/>
    <w:rsid w:val="002054A4"/>
    <w:rsid w:val="00207462"/>
    <w:rsid w:val="0020761D"/>
    <w:rsid w:val="00210CAD"/>
    <w:rsid w:val="00212BAD"/>
    <w:rsid w:val="0022104C"/>
    <w:rsid w:val="00221068"/>
    <w:rsid w:val="002217FE"/>
    <w:rsid w:val="00221B65"/>
    <w:rsid w:val="00221D99"/>
    <w:rsid w:val="00231784"/>
    <w:rsid w:val="00232D7F"/>
    <w:rsid w:val="0023518F"/>
    <w:rsid w:val="002376BB"/>
    <w:rsid w:val="00241DF4"/>
    <w:rsid w:val="00241FF9"/>
    <w:rsid w:val="00246D16"/>
    <w:rsid w:val="00251FDE"/>
    <w:rsid w:val="0025378C"/>
    <w:rsid w:val="00253DD2"/>
    <w:rsid w:val="00256380"/>
    <w:rsid w:val="0026009B"/>
    <w:rsid w:val="002606DE"/>
    <w:rsid w:val="00261FE6"/>
    <w:rsid w:val="002642EB"/>
    <w:rsid w:val="00264521"/>
    <w:rsid w:val="00264AC2"/>
    <w:rsid w:val="002651E4"/>
    <w:rsid w:val="00265725"/>
    <w:rsid w:val="00265874"/>
    <w:rsid w:val="00266CCC"/>
    <w:rsid w:val="00267962"/>
    <w:rsid w:val="00271BF7"/>
    <w:rsid w:val="00271C80"/>
    <w:rsid w:val="00272468"/>
    <w:rsid w:val="00277DF4"/>
    <w:rsid w:val="00280E18"/>
    <w:rsid w:val="00281869"/>
    <w:rsid w:val="00284D8F"/>
    <w:rsid w:val="0028564E"/>
    <w:rsid w:val="0028565A"/>
    <w:rsid w:val="0029033C"/>
    <w:rsid w:val="0029095E"/>
    <w:rsid w:val="002917FA"/>
    <w:rsid w:val="00291992"/>
    <w:rsid w:val="00291E36"/>
    <w:rsid w:val="002923B0"/>
    <w:rsid w:val="00297D4A"/>
    <w:rsid w:val="002A0476"/>
    <w:rsid w:val="002A0C99"/>
    <w:rsid w:val="002A3A32"/>
    <w:rsid w:val="002A4ED2"/>
    <w:rsid w:val="002A5B53"/>
    <w:rsid w:val="002A6F8A"/>
    <w:rsid w:val="002A78F8"/>
    <w:rsid w:val="002B024E"/>
    <w:rsid w:val="002B1666"/>
    <w:rsid w:val="002B2C16"/>
    <w:rsid w:val="002B3508"/>
    <w:rsid w:val="002B6238"/>
    <w:rsid w:val="002C01A8"/>
    <w:rsid w:val="002C36DF"/>
    <w:rsid w:val="002C69C2"/>
    <w:rsid w:val="002C755C"/>
    <w:rsid w:val="002D0A7A"/>
    <w:rsid w:val="002D1A81"/>
    <w:rsid w:val="002D416C"/>
    <w:rsid w:val="002D52D7"/>
    <w:rsid w:val="002D7A71"/>
    <w:rsid w:val="002E05EB"/>
    <w:rsid w:val="002E24CF"/>
    <w:rsid w:val="002E3491"/>
    <w:rsid w:val="002E497C"/>
    <w:rsid w:val="002E6CD3"/>
    <w:rsid w:val="002E7088"/>
    <w:rsid w:val="002F0560"/>
    <w:rsid w:val="002F0F1D"/>
    <w:rsid w:val="002F1D51"/>
    <w:rsid w:val="002F1DED"/>
    <w:rsid w:val="002F1F4A"/>
    <w:rsid w:val="002F2202"/>
    <w:rsid w:val="002F44DA"/>
    <w:rsid w:val="002F65FE"/>
    <w:rsid w:val="002F6E1B"/>
    <w:rsid w:val="002F79C0"/>
    <w:rsid w:val="00300AC4"/>
    <w:rsid w:val="00300D15"/>
    <w:rsid w:val="00300DCA"/>
    <w:rsid w:val="00302793"/>
    <w:rsid w:val="00302805"/>
    <w:rsid w:val="00303B74"/>
    <w:rsid w:val="00304838"/>
    <w:rsid w:val="00305A02"/>
    <w:rsid w:val="00305E59"/>
    <w:rsid w:val="00311911"/>
    <w:rsid w:val="0031221E"/>
    <w:rsid w:val="00312361"/>
    <w:rsid w:val="0031516A"/>
    <w:rsid w:val="00316B43"/>
    <w:rsid w:val="003208B3"/>
    <w:rsid w:val="00322D5B"/>
    <w:rsid w:val="003242D2"/>
    <w:rsid w:val="00326DF6"/>
    <w:rsid w:val="00327364"/>
    <w:rsid w:val="00330D45"/>
    <w:rsid w:val="003325F3"/>
    <w:rsid w:val="003340D6"/>
    <w:rsid w:val="00334FF3"/>
    <w:rsid w:val="00335C86"/>
    <w:rsid w:val="00336496"/>
    <w:rsid w:val="00337C9F"/>
    <w:rsid w:val="00340874"/>
    <w:rsid w:val="00341462"/>
    <w:rsid w:val="00342E58"/>
    <w:rsid w:val="00342E7D"/>
    <w:rsid w:val="0034441A"/>
    <w:rsid w:val="00344B40"/>
    <w:rsid w:val="00345025"/>
    <w:rsid w:val="003474E8"/>
    <w:rsid w:val="00347F93"/>
    <w:rsid w:val="003507B9"/>
    <w:rsid w:val="00351600"/>
    <w:rsid w:val="00353AA7"/>
    <w:rsid w:val="00354CAA"/>
    <w:rsid w:val="00354EAB"/>
    <w:rsid w:val="00355250"/>
    <w:rsid w:val="003556E4"/>
    <w:rsid w:val="0035697F"/>
    <w:rsid w:val="0036132C"/>
    <w:rsid w:val="00362885"/>
    <w:rsid w:val="00365B89"/>
    <w:rsid w:val="003661F6"/>
    <w:rsid w:val="00367BD4"/>
    <w:rsid w:val="003736FD"/>
    <w:rsid w:val="00373F86"/>
    <w:rsid w:val="003749C0"/>
    <w:rsid w:val="00374D0B"/>
    <w:rsid w:val="003761BB"/>
    <w:rsid w:val="00376EE7"/>
    <w:rsid w:val="00377F75"/>
    <w:rsid w:val="00380842"/>
    <w:rsid w:val="003810ED"/>
    <w:rsid w:val="003822CC"/>
    <w:rsid w:val="00384A44"/>
    <w:rsid w:val="00384C70"/>
    <w:rsid w:val="00391A12"/>
    <w:rsid w:val="0039245A"/>
    <w:rsid w:val="00394168"/>
    <w:rsid w:val="0039537C"/>
    <w:rsid w:val="00395BAA"/>
    <w:rsid w:val="003A00DA"/>
    <w:rsid w:val="003A0688"/>
    <w:rsid w:val="003A0903"/>
    <w:rsid w:val="003A0955"/>
    <w:rsid w:val="003A4332"/>
    <w:rsid w:val="003A502A"/>
    <w:rsid w:val="003A70F6"/>
    <w:rsid w:val="003A7380"/>
    <w:rsid w:val="003A74AB"/>
    <w:rsid w:val="003B1411"/>
    <w:rsid w:val="003B1BBF"/>
    <w:rsid w:val="003B1EED"/>
    <w:rsid w:val="003B28BB"/>
    <w:rsid w:val="003B2AA9"/>
    <w:rsid w:val="003B3445"/>
    <w:rsid w:val="003B3528"/>
    <w:rsid w:val="003B3B68"/>
    <w:rsid w:val="003B436B"/>
    <w:rsid w:val="003B45A9"/>
    <w:rsid w:val="003B524F"/>
    <w:rsid w:val="003B57DD"/>
    <w:rsid w:val="003B61F6"/>
    <w:rsid w:val="003B7AA2"/>
    <w:rsid w:val="003C1147"/>
    <w:rsid w:val="003C1606"/>
    <w:rsid w:val="003C1E1C"/>
    <w:rsid w:val="003C3797"/>
    <w:rsid w:val="003C554A"/>
    <w:rsid w:val="003C6197"/>
    <w:rsid w:val="003C6BEC"/>
    <w:rsid w:val="003C7FE9"/>
    <w:rsid w:val="003D09E2"/>
    <w:rsid w:val="003D1B0E"/>
    <w:rsid w:val="003D335B"/>
    <w:rsid w:val="003D38ED"/>
    <w:rsid w:val="003D3E03"/>
    <w:rsid w:val="003D4131"/>
    <w:rsid w:val="003D563F"/>
    <w:rsid w:val="003D59EB"/>
    <w:rsid w:val="003D66BA"/>
    <w:rsid w:val="003D6D9A"/>
    <w:rsid w:val="003E0125"/>
    <w:rsid w:val="003E0862"/>
    <w:rsid w:val="003E1502"/>
    <w:rsid w:val="003E4F9F"/>
    <w:rsid w:val="003E5DE6"/>
    <w:rsid w:val="003E64FF"/>
    <w:rsid w:val="003E675B"/>
    <w:rsid w:val="003E6CDE"/>
    <w:rsid w:val="003E74CB"/>
    <w:rsid w:val="003F05CC"/>
    <w:rsid w:val="003F073A"/>
    <w:rsid w:val="003F0B6F"/>
    <w:rsid w:val="003F117E"/>
    <w:rsid w:val="003F41F5"/>
    <w:rsid w:val="003F5F33"/>
    <w:rsid w:val="003F7A0D"/>
    <w:rsid w:val="00402012"/>
    <w:rsid w:val="004029D7"/>
    <w:rsid w:val="00403C8F"/>
    <w:rsid w:val="00405863"/>
    <w:rsid w:val="004060DE"/>
    <w:rsid w:val="004072D0"/>
    <w:rsid w:val="004103F5"/>
    <w:rsid w:val="00412060"/>
    <w:rsid w:val="00414B91"/>
    <w:rsid w:val="00415102"/>
    <w:rsid w:val="00416797"/>
    <w:rsid w:val="0041767F"/>
    <w:rsid w:val="00417D86"/>
    <w:rsid w:val="004214EC"/>
    <w:rsid w:val="00422790"/>
    <w:rsid w:val="004227F1"/>
    <w:rsid w:val="00423867"/>
    <w:rsid w:val="00425617"/>
    <w:rsid w:val="0042702C"/>
    <w:rsid w:val="004321F7"/>
    <w:rsid w:val="00432DA7"/>
    <w:rsid w:val="00432E99"/>
    <w:rsid w:val="00433A8E"/>
    <w:rsid w:val="00433B73"/>
    <w:rsid w:val="00434092"/>
    <w:rsid w:val="00436503"/>
    <w:rsid w:val="00437FB5"/>
    <w:rsid w:val="00440BD1"/>
    <w:rsid w:val="00440D45"/>
    <w:rsid w:val="00442DBD"/>
    <w:rsid w:val="00443D30"/>
    <w:rsid w:val="00445B59"/>
    <w:rsid w:val="004470D4"/>
    <w:rsid w:val="0045095B"/>
    <w:rsid w:val="00454312"/>
    <w:rsid w:val="0045432F"/>
    <w:rsid w:val="004545DB"/>
    <w:rsid w:val="00455B2E"/>
    <w:rsid w:val="00461043"/>
    <w:rsid w:val="0046235F"/>
    <w:rsid w:val="00462CC3"/>
    <w:rsid w:val="004656DD"/>
    <w:rsid w:val="00466DBF"/>
    <w:rsid w:val="00471AE4"/>
    <w:rsid w:val="004724FE"/>
    <w:rsid w:val="00472514"/>
    <w:rsid w:val="00474B0C"/>
    <w:rsid w:val="00477EB8"/>
    <w:rsid w:val="00481D66"/>
    <w:rsid w:val="00483121"/>
    <w:rsid w:val="004833AD"/>
    <w:rsid w:val="00485BA9"/>
    <w:rsid w:val="00486226"/>
    <w:rsid w:val="00487B3E"/>
    <w:rsid w:val="00490815"/>
    <w:rsid w:val="00490E74"/>
    <w:rsid w:val="004915FB"/>
    <w:rsid w:val="004934B6"/>
    <w:rsid w:val="00494295"/>
    <w:rsid w:val="00494657"/>
    <w:rsid w:val="0049501D"/>
    <w:rsid w:val="00497D4C"/>
    <w:rsid w:val="00497FA7"/>
    <w:rsid w:val="004A14DD"/>
    <w:rsid w:val="004A1F14"/>
    <w:rsid w:val="004A372B"/>
    <w:rsid w:val="004A525D"/>
    <w:rsid w:val="004B0F42"/>
    <w:rsid w:val="004B24A2"/>
    <w:rsid w:val="004B26E1"/>
    <w:rsid w:val="004B3460"/>
    <w:rsid w:val="004B579B"/>
    <w:rsid w:val="004B5BDA"/>
    <w:rsid w:val="004B734C"/>
    <w:rsid w:val="004C1234"/>
    <w:rsid w:val="004C19D9"/>
    <w:rsid w:val="004C1A28"/>
    <w:rsid w:val="004C4489"/>
    <w:rsid w:val="004C4F86"/>
    <w:rsid w:val="004C5E07"/>
    <w:rsid w:val="004C718E"/>
    <w:rsid w:val="004D131A"/>
    <w:rsid w:val="004D2061"/>
    <w:rsid w:val="004D266C"/>
    <w:rsid w:val="004D4984"/>
    <w:rsid w:val="004D55DB"/>
    <w:rsid w:val="004D6119"/>
    <w:rsid w:val="004D641A"/>
    <w:rsid w:val="004D6D57"/>
    <w:rsid w:val="004D74C7"/>
    <w:rsid w:val="004E00BF"/>
    <w:rsid w:val="004E0900"/>
    <w:rsid w:val="004E2370"/>
    <w:rsid w:val="004E2C01"/>
    <w:rsid w:val="004E4886"/>
    <w:rsid w:val="004E70E8"/>
    <w:rsid w:val="004E79D0"/>
    <w:rsid w:val="004F0343"/>
    <w:rsid w:val="004F1F8F"/>
    <w:rsid w:val="004F47CA"/>
    <w:rsid w:val="004F4935"/>
    <w:rsid w:val="004F66EF"/>
    <w:rsid w:val="004F7B89"/>
    <w:rsid w:val="00501FF8"/>
    <w:rsid w:val="00504C7C"/>
    <w:rsid w:val="00504EB9"/>
    <w:rsid w:val="00507724"/>
    <w:rsid w:val="00515EAE"/>
    <w:rsid w:val="005174B0"/>
    <w:rsid w:val="00521FB4"/>
    <w:rsid w:val="00523386"/>
    <w:rsid w:val="00524183"/>
    <w:rsid w:val="0052421A"/>
    <w:rsid w:val="00525B0B"/>
    <w:rsid w:val="005268A3"/>
    <w:rsid w:val="00527364"/>
    <w:rsid w:val="00530AB5"/>
    <w:rsid w:val="00532975"/>
    <w:rsid w:val="00535B46"/>
    <w:rsid w:val="00535F4E"/>
    <w:rsid w:val="0053661F"/>
    <w:rsid w:val="00537733"/>
    <w:rsid w:val="00542DC8"/>
    <w:rsid w:val="00543534"/>
    <w:rsid w:val="00546125"/>
    <w:rsid w:val="00547B6E"/>
    <w:rsid w:val="00552BA4"/>
    <w:rsid w:val="00553A97"/>
    <w:rsid w:val="0055499A"/>
    <w:rsid w:val="00554C9C"/>
    <w:rsid w:val="005602BD"/>
    <w:rsid w:val="005615E6"/>
    <w:rsid w:val="00561A11"/>
    <w:rsid w:val="0056343F"/>
    <w:rsid w:val="00564937"/>
    <w:rsid w:val="005673A1"/>
    <w:rsid w:val="00570175"/>
    <w:rsid w:val="00570800"/>
    <w:rsid w:val="005735F6"/>
    <w:rsid w:val="00574980"/>
    <w:rsid w:val="00574C17"/>
    <w:rsid w:val="00574FE9"/>
    <w:rsid w:val="00576E21"/>
    <w:rsid w:val="00582418"/>
    <w:rsid w:val="00584AE6"/>
    <w:rsid w:val="00586212"/>
    <w:rsid w:val="0058627E"/>
    <w:rsid w:val="0058727A"/>
    <w:rsid w:val="00587B2B"/>
    <w:rsid w:val="00591342"/>
    <w:rsid w:val="00591560"/>
    <w:rsid w:val="005922F4"/>
    <w:rsid w:val="00595EED"/>
    <w:rsid w:val="00596D04"/>
    <w:rsid w:val="005A25BF"/>
    <w:rsid w:val="005A614F"/>
    <w:rsid w:val="005A6891"/>
    <w:rsid w:val="005B1CDF"/>
    <w:rsid w:val="005B32D2"/>
    <w:rsid w:val="005B4D71"/>
    <w:rsid w:val="005B58C0"/>
    <w:rsid w:val="005B5D5F"/>
    <w:rsid w:val="005B77C2"/>
    <w:rsid w:val="005C03FD"/>
    <w:rsid w:val="005C39D6"/>
    <w:rsid w:val="005C6D36"/>
    <w:rsid w:val="005D0AB8"/>
    <w:rsid w:val="005D2707"/>
    <w:rsid w:val="005D3133"/>
    <w:rsid w:val="005D4045"/>
    <w:rsid w:val="005D7174"/>
    <w:rsid w:val="005E0E64"/>
    <w:rsid w:val="005E238F"/>
    <w:rsid w:val="005E26A2"/>
    <w:rsid w:val="005E2D16"/>
    <w:rsid w:val="005E471C"/>
    <w:rsid w:val="005F016B"/>
    <w:rsid w:val="005F0D9A"/>
    <w:rsid w:val="005F10A0"/>
    <w:rsid w:val="005F5B85"/>
    <w:rsid w:val="005F5D0B"/>
    <w:rsid w:val="005F6B03"/>
    <w:rsid w:val="005F740C"/>
    <w:rsid w:val="00604219"/>
    <w:rsid w:val="00604878"/>
    <w:rsid w:val="0060699A"/>
    <w:rsid w:val="00607454"/>
    <w:rsid w:val="00610928"/>
    <w:rsid w:val="00611515"/>
    <w:rsid w:val="00613A3A"/>
    <w:rsid w:val="00615995"/>
    <w:rsid w:val="0062652D"/>
    <w:rsid w:val="00626F94"/>
    <w:rsid w:val="00627228"/>
    <w:rsid w:val="00633835"/>
    <w:rsid w:val="00634A87"/>
    <w:rsid w:val="0063536B"/>
    <w:rsid w:val="00636E21"/>
    <w:rsid w:val="00637D2D"/>
    <w:rsid w:val="006402E0"/>
    <w:rsid w:val="00644FCC"/>
    <w:rsid w:val="00647B2A"/>
    <w:rsid w:val="00650AAF"/>
    <w:rsid w:val="00650DD9"/>
    <w:rsid w:val="00651CC1"/>
    <w:rsid w:val="00653507"/>
    <w:rsid w:val="00653842"/>
    <w:rsid w:val="00654FE4"/>
    <w:rsid w:val="006558ED"/>
    <w:rsid w:val="006570B6"/>
    <w:rsid w:val="006606A4"/>
    <w:rsid w:val="0066176F"/>
    <w:rsid w:val="00662904"/>
    <w:rsid w:val="006629DD"/>
    <w:rsid w:val="006637D3"/>
    <w:rsid w:val="0066406A"/>
    <w:rsid w:val="0066413E"/>
    <w:rsid w:val="0066415E"/>
    <w:rsid w:val="00664AE4"/>
    <w:rsid w:val="0067078C"/>
    <w:rsid w:val="006721DD"/>
    <w:rsid w:val="00672462"/>
    <w:rsid w:val="006724BA"/>
    <w:rsid w:val="006745D5"/>
    <w:rsid w:val="00675557"/>
    <w:rsid w:val="00675DFE"/>
    <w:rsid w:val="00680791"/>
    <w:rsid w:val="006807A4"/>
    <w:rsid w:val="00680DEF"/>
    <w:rsid w:val="00682004"/>
    <w:rsid w:val="00685897"/>
    <w:rsid w:val="00687B47"/>
    <w:rsid w:val="006918C8"/>
    <w:rsid w:val="0069219A"/>
    <w:rsid w:val="00693CAB"/>
    <w:rsid w:val="00694260"/>
    <w:rsid w:val="006954C3"/>
    <w:rsid w:val="0069597E"/>
    <w:rsid w:val="006A1B51"/>
    <w:rsid w:val="006A44AF"/>
    <w:rsid w:val="006A4F32"/>
    <w:rsid w:val="006A51D1"/>
    <w:rsid w:val="006A5CB0"/>
    <w:rsid w:val="006A681B"/>
    <w:rsid w:val="006A6F82"/>
    <w:rsid w:val="006B0F40"/>
    <w:rsid w:val="006B1667"/>
    <w:rsid w:val="006B20BF"/>
    <w:rsid w:val="006B3FC9"/>
    <w:rsid w:val="006B4B91"/>
    <w:rsid w:val="006B7E63"/>
    <w:rsid w:val="006C1834"/>
    <w:rsid w:val="006C3E35"/>
    <w:rsid w:val="006C529E"/>
    <w:rsid w:val="006C6710"/>
    <w:rsid w:val="006C6CA4"/>
    <w:rsid w:val="006C73D4"/>
    <w:rsid w:val="006D0E54"/>
    <w:rsid w:val="006D2587"/>
    <w:rsid w:val="006D25A7"/>
    <w:rsid w:val="006D25C2"/>
    <w:rsid w:val="006D2E91"/>
    <w:rsid w:val="006D4152"/>
    <w:rsid w:val="006E02BF"/>
    <w:rsid w:val="006E0FB5"/>
    <w:rsid w:val="006E20F2"/>
    <w:rsid w:val="006E36C7"/>
    <w:rsid w:val="006E4F6F"/>
    <w:rsid w:val="006E6E8C"/>
    <w:rsid w:val="006F0D36"/>
    <w:rsid w:val="006F1453"/>
    <w:rsid w:val="006F20C1"/>
    <w:rsid w:val="006F2135"/>
    <w:rsid w:val="006F21BC"/>
    <w:rsid w:val="006F5553"/>
    <w:rsid w:val="006F5A12"/>
    <w:rsid w:val="006F6521"/>
    <w:rsid w:val="006F6DBD"/>
    <w:rsid w:val="006F7D89"/>
    <w:rsid w:val="00700426"/>
    <w:rsid w:val="007017C1"/>
    <w:rsid w:val="00702AD9"/>
    <w:rsid w:val="0070399A"/>
    <w:rsid w:val="00703D1E"/>
    <w:rsid w:val="0070468C"/>
    <w:rsid w:val="00704AB0"/>
    <w:rsid w:val="00704BA6"/>
    <w:rsid w:val="00712A30"/>
    <w:rsid w:val="00713225"/>
    <w:rsid w:val="00713484"/>
    <w:rsid w:val="007145F0"/>
    <w:rsid w:val="0071526B"/>
    <w:rsid w:val="007157D9"/>
    <w:rsid w:val="007158F6"/>
    <w:rsid w:val="00715AEB"/>
    <w:rsid w:val="00715BF1"/>
    <w:rsid w:val="00715CB1"/>
    <w:rsid w:val="00716446"/>
    <w:rsid w:val="007220A7"/>
    <w:rsid w:val="00722315"/>
    <w:rsid w:val="007254C2"/>
    <w:rsid w:val="0072555D"/>
    <w:rsid w:val="007259F5"/>
    <w:rsid w:val="00727691"/>
    <w:rsid w:val="00731524"/>
    <w:rsid w:val="00731BA9"/>
    <w:rsid w:val="0073286C"/>
    <w:rsid w:val="007340CF"/>
    <w:rsid w:val="00734140"/>
    <w:rsid w:val="00736E42"/>
    <w:rsid w:val="00737171"/>
    <w:rsid w:val="007414EF"/>
    <w:rsid w:val="007415F2"/>
    <w:rsid w:val="00742CA9"/>
    <w:rsid w:val="00743737"/>
    <w:rsid w:val="00744BD2"/>
    <w:rsid w:val="00745336"/>
    <w:rsid w:val="007479CB"/>
    <w:rsid w:val="00750B16"/>
    <w:rsid w:val="00750D97"/>
    <w:rsid w:val="007517EB"/>
    <w:rsid w:val="007565BC"/>
    <w:rsid w:val="0076093D"/>
    <w:rsid w:val="00761556"/>
    <w:rsid w:val="00762735"/>
    <w:rsid w:val="0076311C"/>
    <w:rsid w:val="0076515E"/>
    <w:rsid w:val="007676D7"/>
    <w:rsid w:val="00767F41"/>
    <w:rsid w:val="00771743"/>
    <w:rsid w:val="0077418A"/>
    <w:rsid w:val="00775E6F"/>
    <w:rsid w:val="00776933"/>
    <w:rsid w:val="0077710A"/>
    <w:rsid w:val="00780744"/>
    <w:rsid w:val="00780B75"/>
    <w:rsid w:val="0078526C"/>
    <w:rsid w:val="00785A24"/>
    <w:rsid w:val="00786964"/>
    <w:rsid w:val="00790DE4"/>
    <w:rsid w:val="00794A48"/>
    <w:rsid w:val="00794E77"/>
    <w:rsid w:val="00794FC5"/>
    <w:rsid w:val="00795CD6"/>
    <w:rsid w:val="00796C72"/>
    <w:rsid w:val="00797E74"/>
    <w:rsid w:val="007A45C2"/>
    <w:rsid w:val="007A5878"/>
    <w:rsid w:val="007A705E"/>
    <w:rsid w:val="007A7137"/>
    <w:rsid w:val="007A71EB"/>
    <w:rsid w:val="007B0A84"/>
    <w:rsid w:val="007B0B0C"/>
    <w:rsid w:val="007B0E0C"/>
    <w:rsid w:val="007B1CFD"/>
    <w:rsid w:val="007B3933"/>
    <w:rsid w:val="007B4011"/>
    <w:rsid w:val="007B4D68"/>
    <w:rsid w:val="007B5779"/>
    <w:rsid w:val="007B7976"/>
    <w:rsid w:val="007C01A9"/>
    <w:rsid w:val="007C1AC0"/>
    <w:rsid w:val="007C3164"/>
    <w:rsid w:val="007C3D74"/>
    <w:rsid w:val="007C3F81"/>
    <w:rsid w:val="007C6E07"/>
    <w:rsid w:val="007C7ECD"/>
    <w:rsid w:val="007D1FDF"/>
    <w:rsid w:val="007D28D2"/>
    <w:rsid w:val="007D4A53"/>
    <w:rsid w:val="007D4F00"/>
    <w:rsid w:val="007D6A9C"/>
    <w:rsid w:val="007D6E8C"/>
    <w:rsid w:val="007E0086"/>
    <w:rsid w:val="007E2458"/>
    <w:rsid w:val="007E35DF"/>
    <w:rsid w:val="007E420E"/>
    <w:rsid w:val="007E425B"/>
    <w:rsid w:val="007E60BA"/>
    <w:rsid w:val="007E621C"/>
    <w:rsid w:val="007E76F5"/>
    <w:rsid w:val="007E7C1A"/>
    <w:rsid w:val="007F37A3"/>
    <w:rsid w:val="007F391F"/>
    <w:rsid w:val="007F491F"/>
    <w:rsid w:val="007F5BD2"/>
    <w:rsid w:val="007F5D78"/>
    <w:rsid w:val="007F5F32"/>
    <w:rsid w:val="007F6352"/>
    <w:rsid w:val="007F753B"/>
    <w:rsid w:val="008010D4"/>
    <w:rsid w:val="008038E1"/>
    <w:rsid w:val="00803EB6"/>
    <w:rsid w:val="008053A0"/>
    <w:rsid w:val="00805EA7"/>
    <w:rsid w:val="00810B18"/>
    <w:rsid w:val="008113D7"/>
    <w:rsid w:val="00813F30"/>
    <w:rsid w:val="00813F32"/>
    <w:rsid w:val="008143E7"/>
    <w:rsid w:val="00822254"/>
    <w:rsid w:val="00822383"/>
    <w:rsid w:val="00822A73"/>
    <w:rsid w:val="00823AA4"/>
    <w:rsid w:val="00823EB8"/>
    <w:rsid w:val="008246C7"/>
    <w:rsid w:val="008303DB"/>
    <w:rsid w:val="00831BD5"/>
    <w:rsid w:val="00835A39"/>
    <w:rsid w:val="008402D4"/>
    <w:rsid w:val="008418D0"/>
    <w:rsid w:val="0084454B"/>
    <w:rsid w:val="0084561E"/>
    <w:rsid w:val="008460F0"/>
    <w:rsid w:val="00847DB6"/>
    <w:rsid w:val="00850961"/>
    <w:rsid w:val="00851901"/>
    <w:rsid w:val="00852868"/>
    <w:rsid w:val="00852C8C"/>
    <w:rsid w:val="00854227"/>
    <w:rsid w:val="00854438"/>
    <w:rsid w:val="008544B6"/>
    <w:rsid w:val="00854643"/>
    <w:rsid w:val="008563BA"/>
    <w:rsid w:val="00856589"/>
    <w:rsid w:val="0086000F"/>
    <w:rsid w:val="00860460"/>
    <w:rsid w:val="00863389"/>
    <w:rsid w:val="00863859"/>
    <w:rsid w:val="008644DE"/>
    <w:rsid w:val="008644EA"/>
    <w:rsid w:val="00864A4C"/>
    <w:rsid w:val="0086581C"/>
    <w:rsid w:val="0086799A"/>
    <w:rsid w:val="00867EAC"/>
    <w:rsid w:val="00871640"/>
    <w:rsid w:val="00873132"/>
    <w:rsid w:val="00873FD5"/>
    <w:rsid w:val="00874E03"/>
    <w:rsid w:val="00875400"/>
    <w:rsid w:val="00875D47"/>
    <w:rsid w:val="0087610E"/>
    <w:rsid w:val="00882032"/>
    <w:rsid w:val="008831E2"/>
    <w:rsid w:val="00884E7A"/>
    <w:rsid w:val="0088631B"/>
    <w:rsid w:val="008865EC"/>
    <w:rsid w:val="00886FF7"/>
    <w:rsid w:val="00887484"/>
    <w:rsid w:val="00890B2F"/>
    <w:rsid w:val="00892536"/>
    <w:rsid w:val="0089285C"/>
    <w:rsid w:val="00894A5E"/>
    <w:rsid w:val="0089530B"/>
    <w:rsid w:val="00896394"/>
    <w:rsid w:val="00896F59"/>
    <w:rsid w:val="008A0456"/>
    <w:rsid w:val="008A089E"/>
    <w:rsid w:val="008A20C7"/>
    <w:rsid w:val="008A29D3"/>
    <w:rsid w:val="008A31C9"/>
    <w:rsid w:val="008A5EAA"/>
    <w:rsid w:val="008A6669"/>
    <w:rsid w:val="008A6CAA"/>
    <w:rsid w:val="008A6D44"/>
    <w:rsid w:val="008B066F"/>
    <w:rsid w:val="008B0D92"/>
    <w:rsid w:val="008B1910"/>
    <w:rsid w:val="008B1EBD"/>
    <w:rsid w:val="008B2E9C"/>
    <w:rsid w:val="008B4A29"/>
    <w:rsid w:val="008B54CE"/>
    <w:rsid w:val="008B607D"/>
    <w:rsid w:val="008B6461"/>
    <w:rsid w:val="008B6EAF"/>
    <w:rsid w:val="008B7A38"/>
    <w:rsid w:val="008C084B"/>
    <w:rsid w:val="008C1816"/>
    <w:rsid w:val="008C3A2A"/>
    <w:rsid w:val="008C6973"/>
    <w:rsid w:val="008C6CA5"/>
    <w:rsid w:val="008C6F06"/>
    <w:rsid w:val="008C7569"/>
    <w:rsid w:val="008D0202"/>
    <w:rsid w:val="008D1A90"/>
    <w:rsid w:val="008D36E3"/>
    <w:rsid w:val="008D4C89"/>
    <w:rsid w:val="008D5184"/>
    <w:rsid w:val="008D6664"/>
    <w:rsid w:val="008E1A16"/>
    <w:rsid w:val="008E642C"/>
    <w:rsid w:val="008E6720"/>
    <w:rsid w:val="008E79B3"/>
    <w:rsid w:val="008F0DC2"/>
    <w:rsid w:val="008F4BE1"/>
    <w:rsid w:val="008F52BD"/>
    <w:rsid w:val="008F79DA"/>
    <w:rsid w:val="00900D2A"/>
    <w:rsid w:val="009011E7"/>
    <w:rsid w:val="00902181"/>
    <w:rsid w:val="0090575D"/>
    <w:rsid w:val="009072C7"/>
    <w:rsid w:val="0091106B"/>
    <w:rsid w:val="009120EA"/>
    <w:rsid w:val="009128AA"/>
    <w:rsid w:val="00914FF5"/>
    <w:rsid w:val="00915411"/>
    <w:rsid w:val="009171E2"/>
    <w:rsid w:val="00917AF4"/>
    <w:rsid w:val="00922BD3"/>
    <w:rsid w:val="00922E9C"/>
    <w:rsid w:val="00925753"/>
    <w:rsid w:val="0092678F"/>
    <w:rsid w:val="0093160B"/>
    <w:rsid w:val="009324CB"/>
    <w:rsid w:val="009331C0"/>
    <w:rsid w:val="0093336A"/>
    <w:rsid w:val="00933A61"/>
    <w:rsid w:val="00934121"/>
    <w:rsid w:val="00937B05"/>
    <w:rsid w:val="00940012"/>
    <w:rsid w:val="0094212F"/>
    <w:rsid w:val="00944ED5"/>
    <w:rsid w:val="009451F5"/>
    <w:rsid w:val="00946DF4"/>
    <w:rsid w:val="00947A00"/>
    <w:rsid w:val="00951894"/>
    <w:rsid w:val="00952654"/>
    <w:rsid w:val="00953C4A"/>
    <w:rsid w:val="00957528"/>
    <w:rsid w:val="00957715"/>
    <w:rsid w:val="00964759"/>
    <w:rsid w:val="00966118"/>
    <w:rsid w:val="009672EA"/>
    <w:rsid w:val="009676C4"/>
    <w:rsid w:val="00967E84"/>
    <w:rsid w:val="0097084E"/>
    <w:rsid w:val="00973CCC"/>
    <w:rsid w:val="0097512A"/>
    <w:rsid w:val="00975D27"/>
    <w:rsid w:val="00975FAC"/>
    <w:rsid w:val="0097632F"/>
    <w:rsid w:val="0097682E"/>
    <w:rsid w:val="00976AB7"/>
    <w:rsid w:val="009817F2"/>
    <w:rsid w:val="00984EAD"/>
    <w:rsid w:val="00987966"/>
    <w:rsid w:val="0099473A"/>
    <w:rsid w:val="00994B21"/>
    <w:rsid w:val="00995BB4"/>
    <w:rsid w:val="00995F99"/>
    <w:rsid w:val="009A0909"/>
    <w:rsid w:val="009A0A79"/>
    <w:rsid w:val="009A31EA"/>
    <w:rsid w:val="009A4D13"/>
    <w:rsid w:val="009B0127"/>
    <w:rsid w:val="009B1B7B"/>
    <w:rsid w:val="009B398E"/>
    <w:rsid w:val="009B58BE"/>
    <w:rsid w:val="009B6751"/>
    <w:rsid w:val="009B6D9C"/>
    <w:rsid w:val="009C4945"/>
    <w:rsid w:val="009C54FD"/>
    <w:rsid w:val="009C553B"/>
    <w:rsid w:val="009C7E2F"/>
    <w:rsid w:val="009D1C4B"/>
    <w:rsid w:val="009D4EF5"/>
    <w:rsid w:val="009D5D73"/>
    <w:rsid w:val="009E37C8"/>
    <w:rsid w:val="009E5563"/>
    <w:rsid w:val="009F4167"/>
    <w:rsid w:val="009F457D"/>
    <w:rsid w:val="009F5D0F"/>
    <w:rsid w:val="009F7B66"/>
    <w:rsid w:val="00A007AF"/>
    <w:rsid w:val="00A011BA"/>
    <w:rsid w:val="00A027FD"/>
    <w:rsid w:val="00A0428C"/>
    <w:rsid w:val="00A04996"/>
    <w:rsid w:val="00A10554"/>
    <w:rsid w:val="00A10D02"/>
    <w:rsid w:val="00A14A5D"/>
    <w:rsid w:val="00A17CDD"/>
    <w:rsid w:val="00A22150"/>
    <w:rsid w:val="00A22295"/>
    <w:rsid w:val="00A23408"/>
    <w:rsid w:val="00A23A01"/>
    <w:rsid w:val="00A2731A"/>
    <w:rsid w:val="00A315F4"/>
    <w:rsid w:val="00A31D4F"/>
    <w:rsid w:val="00A34A39"/>
    <w:rsid w:val="00A3704F"/>
    <w:rsid w:val="00A3707B"/>
    <w:rsid w:val="00A37100"/>
    <w:rsid w:val="00A40609"/>
    <w:rsid w:val="00A4228E"/>
    <w:rsid w:val="00A428E6"/>
    <w:rsid w:val="00A42DFE"/>
    <w:rsid w:val="00A44484"/>
    <w:rsid w:val="00A458F5"/>
    <w:rsid w:val="00A45AD6"/>
    <w:rsid w:val="00A45EF3"/>
    <w:rsid w:val="00A4636C"/>
    <w:rsid w:val="00A46A16"/>
    <w:rsid w:val="00A473B1"/>
    <w:rsid w:val="00A50F92"/>
    <w:rsid w:val="00A5245B"/>
    <w:rsid w:val="00A5728D"/>
    <w:rsid w:val="00A57748"/>
    <w:rsid w:val="00A60FAE"/>
    <w:rsid w:val="00A61022"/>
    <w:rsid w:val="00A6179C"/>
    <w:rsid w:val="00A617AD"/>
    <w:rsid w:val="00A64931"/>
    <w:rsid w:val="00A64B6F"/>
    <w:rsid w:val="00A6583F"/>
    <w:rsid w:val="00A66FD4"/>
    <w:rsid w:val="00A67747"/>
    <w:rsid w:val="00A70782"/>
    <w:rsid w:val="00A70961"/>
    <w:rsid w:val="00A72038"/>
    <w:rsid w:val="00A7253A"/>
    <w:rsid w:val="00A73491"/>
    <w:rsid w:val="00A7525B"/>
    <w:rsid w:val="00A762C4"/>
    <w:rsid w:val="00A764DD"/>
    <w:rsid w:val="00A801D1"/>
    <w:rsid w:val="00A809C6"/>
    <w:rsid w:val="00A811EB"/>
    <w:rsid w:val="00A81ADC"/>
    <w:rsid w:val="00A82683"/>
    <w:rsid w:val="00A82B08"/>
    <w:rsid w:val="00A83E85"/>
    <w:rsid w:val="00A83FEA"/>
    <w:rsid w:val="00A84331"/>
    <w:rsid w:val="00A856DB"/>
    <w:rsid w:val="00A85AF6"/>
    <w:rsid w:val="00A86374"/>
    <w:rsid w:val="00A86403"/>
    <w:rsid w:val="00A869A6"/>
    <w:rsid w:val="00A876B2"/>
    <w:rsid w:val="00A87A5B"/>
    <w:rsid w:val="00A87BFC"/>
    <w:rsid w:val="00A902A7"/>
    <w:rsid w:val="00A90764"/>
    <w:rsid w:val="00A90814"/>
    <w:rsid w:val="00A94158"/>
    <w:rsid w:val="00A9497D"/>
    <w:rsid w:val="00A9525C"/>
    <w:rsid w:val="00A963D8"/>
    <w:rsid w:val="00A9699D"/>
    <w:rsid w:val="00AA0CB1"/>
    <w:rsid w:val="00AA1449"/>
    <w:rsid w:val="00AA33C1"/>
    <w:rsid w:val="00AA360E"/>
    <w:rsid w:val="00AA50BE"/>
    <w:rsid w:val="00AA6402"/>
    <w:rsid w:val="00AA65B3"/>
    <w:rsid w:val="00AA6E08"/>
    <w:rsid w:val="00AA7BAD"/>
    <w:rsid w:val="00AA7C7A"/>
    <w:rsid w:val="00AA7E6D"/>
    <w:rsid w:val="00AB04FE"/>
    <w:rsid w:val="00AB063C"/>
    <w:rsid w:val="00AB0B25"/>
    <w:rsid w:val="00AB21DB"/>
    <w:rsid w:val="00AB39B9"/>
    <w:rsid w:val="00AB65F4"/>
    <w:rsid w:val="00AB6648"/>
    <w:rsid w:val="00AC060F"/>
    <w:rsid w:val="00AC3931"/>
    <w:rsid w:val="00AC3946"/>
    <w:rsid w:val="00AC4DCC"/>
    <w:rsid w:val="00AC5BC4"/>
    <w:rsid w:val="00AC7772"/>
    <w:rsid w:val="00AC7E9A"/>
    <w:rsid w:val="00AD20EC"/>
    <w:rsid w:val="00AD3884"/>
    <w:rsid w:val="00AD4AEB"/>
    <w:rsid w:val="00AD4CDC"/>
    <w:rsid w:val="00AD5036"/>
    <w:rsid w:val="00AD56BE"/>
    <w:rsid w:val="00AD797C"/>
    <w:rsid w:val="00AF030E"/>
    <w:rsid w:val="00AF2D45"/>
    <w:rsid w:val="00AF366C"/>
    <w:rsid w:val="00AF4316"/>
    <w:rsid w:val="00AF4D1E"/>
    <w:rsid w:val="00AF4E8F"/>
    <w:rsid w:val="00AF6D97"/>
    <w:rsid w:val="00AF7E42"/>
    <w:rsid w:val="00B01EAD"/>
    <w:rsid w:val="00B04DD5"/>
    <w:rsid w:val="00B05A9D"/>
    <w:rsid w:val="00B06192"/>
    <w:rsid w:val="00B0673A"/>
    <w:rsid w:val="00B1117C"/>
    <w:rsid w:val="00B14B0C"/>
    <w:rsid w:val="00B17E7D"/>
    <w:rsid w:val="00B205DB"/>
    <w:rsid w:val="00B2298A"/>
    <w:rsid w:val="00B247B7"/>
    <w:rsid w:val="00B2526D"/>
    <w:rsid w:val="00B25818"/>
    <w:rsid w:val="00B25D07"/>
    <w:rsid w:val="00B2610D"/>
    <w:rsid w:val="00B26B2D"/>
    <w:rsid w:val="00B26EB2"/>
    <w:rsid w:val="00B31912"/>
    <w:rsid w:val="00B321BE"/>
    <w:rsid w:val="00B33439"/>
    <w:rsid w:val="00B33763"/>
    <w:rsid w:val="00B33765"/>
    <w:rsid w:val="00B365D3"/>
    <w:rsid w:val="00B37AFC"/>
    <w:rsid w:val="00B406C2"/>
    <w:rsid w:val="00B40967"/>
    <w:rsid w:val="00B4185E"/>
    <w:rsid w:val="00B45C36"/>
    <w:rsid w:val="00B46733"/>
    <w:rsid w:val="00B477B5"/>
    <w:rsid w:val="00B47BB5"/>
    <w:rsid w:val="00B50DEE"/>
    <w:rsid w:val="00B545FE"/>
    <w:rsid w:val="00B54E0F"/>
    <w:rsid w:val="00B55100"/>
    <w:rsid w:val="00B55771"/>
    <w:rsid w:val="00B62319"/>
    <w:rsid w:val="00B6246C"/>
    <w:rsid w:val="00B63C05"/>
    <w:rsid w:val="00B6744B"/>
    <w:rsid w:val="00B67EF9"/>
    <w:rsid w:val="00B72BD6"/>
    <w:rsid w:val="00B73CE5"/>
    <w:rsid w:val="00B7411D"/>
    <w:rsid w:val="00B7433A"/>
    <w:rsid w:val="00B74A8D"/>
    <w:rsid w:val="00B751E8"/>
    <w:rsid w:val="00B75F9D"/>
    <w:rsid w:val="00B77A10"/>
    <w:rsid w:val="00B81DED"/>
    <w:rsid w:val="00B8413F"/>
    <w:rsid w:val="00B8452D"/>
    <w:rsid w:val="00B846DB"/>
    <w:rsid w:val="00B8473A"/>
    <w:rsid w:val="00B86D69"/>
    <w:rsid w:val="00B87273"/>
    <w:rsid w:val="00B9197D"/>
    <w:rsid w:val="00B93FCF"/>
    <w:rsid w:val="00B95281"/>
    <w:rsid w:val="00B9695A"/>
    <w:rsid w:val="00B97D49"/>
    <w:rsid w:val="00B97E7F"/>
    <w:rsid w:val="00BA5348"/>
    <w:rsid w:val="00BA5882"/>
    <w:rsid w:val="00BA7629"/>
    <w:rsid w:val="00BB0D14"/>
    <w:rsid w:val="00BB195A"/>
    <w:rsid w:val="00BB1AD5"/>
    <w:rsid w:val="00BB2989"/>
    <w:rsid w:val="00BB347A"/>
    <w:rsid w:val="00BB379A"/>
    <w:rsid w:val="00BB52A6"/>
    <w:rsid w:val="00BB5E90"/>
    <w:rsid w:val="00BB7514"/>
    <w:rsid w:val="00BC0355"/>
    <w:rsid w:val="00BC08C6"/>
    <w:rsid w:val="00BC1735"/>
    <w:rsid w:val="00BC1AC1"/>
    <w:rsid w:val="00BC2D47"/>
    <w:rsid w:val="00BC6130"/>
    <w:rsid w:val="00BC678D"/>
    <w:rsid w:val="00BD0653"/>
    <w:rsid w:val="00BD23EA"/>
    <w:rsid w:val="00BD4399"/>
    <w:rsid w:val="00BD43DC"/>
    <w:rsid w:val="00BD58B4"/>
    <w:rsid w:val="00BD7A2B"/>
    <w:rsid w:val="00BE0120"/>
    <w:rsid w:val="00BE1870"/>
    <w:rsid w:val="00BE2089"/>
    <w:rsid w:val="00BE2186"/>
    <w:rsid w:val="00BE2651"/>
    <w:rsid w:val="00BE5FBB"/>
    <w:rsid w:val="00BE6C3D"/>
    <w:rsid w:val="00BF7DD7"/>
    <w:rsid w:val="00C009E2"/>
    <w:rsid w:val="00C02F01"/>
    <w:rsid w:val="00C03399"/>
    <w:rsid w:val="00C03C3B"/>
    <w:rsid w:val="00C06350"/>
    <w:rsid w:val="00C07CC5"/>
    <w:rsid w:val="00C10025"/>
    <w:rsid w:val="00C1597A"/>
    <w:rsid w:val="00C20329"/>
    <w:rsid w:val="00C2093F"/>
    <w:rsid w:val="00C2236E"/>
    <w:rsid w:val="00C22C83"/>
    <w:rsid w:val="00C234C4"/>
    <w:rsid w:val="00C242BC"/>
    <w:rsid w:val="00C24CAE"/>
    <w:rsid w:val="00C30B85"/>
    <w:rsid w:val="00C36194"/>
    <w:rsid w:val="00C3753F"/>
    <w:rsid w:val="00C37B33"/>
    <w:rsid w:val="00C40D43"/>
    <w:rsid w:val="00C41574"/>
    <w:rsid w:val="00C43801"/>
    <w:rsid w:val="00C462F7"/>
    <w:rsid w:val="00C47A54"/>
    <w:rsid w:val="00C51C11"/>
    <w:rsid w:val="00C56CCF"/>
    <w:rsid w:val="00C5754A"/>
    <w:rsid w:val="00C61D34"/>
    <w:rsid w:val="00C623A7"/>
    <w:rsid w:val="00C6607E"/>
    <w:rsid w:val="00C6682C"/>
    <w:rsid w:val="00C7106A"/>
    <w:rsid w:val="00C72BF2"/>
    <w:rsid w:val="00C74739"/>
    <w:rsid w:val="00C769B2"/>
    <w:rsid w:val="00C811B4"/>
    <w:rsid w:val="00C86574"/>
    <w:rsid w:val="00C86D7A"/>
    <w:rsid w:val="00C874C0"/>
    <w:rsid w:val="00C87B45"/>
    <w:rsid w:val="00C91429"/>
    <w:rsid w:val="00C9198B"/>
    <w:rsid w:val="00C91D3A"/>
    <w:rsid w:val="00C9290A"/>
    <w:rsid w:val="00C9442E"/>
    <w:rsid w:val="00C9524C"/>
    <w:rsid w:val="00C95861"/>
    <w:rsid w:val="00C96340"/>
    <w:rsid w:val="00C9715C"/>
    <w:rsid w:val="00CA0512"/>
    <w:rsid w:val="00CA411C"/>
    <w:rsid w:val="00CA528F"/>
    <w:rsid w:val="00CA5AB5"/>
    <w:rsid w:val="00CA629E"/>
    <w:rsid w:val="00CA66C1"/>
    <w:rsid w:val="00CB23DE"/>
    <w:rsid w:val="00CB2724"/>
    <w:rsid w:val="00CB69BB"/>
    <w:rsid w:val="00CC0832"/>
    <w:rsid w:val="00CC0DDE"/>
    <w:rsid w:val="00CC3BFA"/>
    <w:rsid w:val="00CC3DB5"/>
    <w:rsid w:val="00CC5D74"/>
    <w:rsid w:val="00CD0D19"/>
    <w:rsid w:val="00CD170F"/>
    <w:rsid w:val="00CD2072"/>
    <w:rsid w:val="00CD3B4B"/>
    <w:rsid w:val="00CD565F"/>
    <w:rsid w:val="00CD5710"/>
    <w:rsid w:val="00CD5DAE"/>
    <w:rsid w:val="00CD5F72"/>
    <w:rsid w:val="00CD6032"/>
    <w:rsid w:val="00CD6619"/>
    <w:rsid w:val="00CD7C75"/>
    <w:rsid w:val="00CE0258"/>
    <w:rsid w:val="00CE3B19"/>
    <w:rsid w:val="00CE6C5E"/>
    <w:rsid w:val="00CE78F0"/>
    <w:rsid w:val="00CF04D1"/>
    <w:rsid w:val="00D133BB"/>
    <w:rsid w:val="00D14A51"/>
    <w:rsid w:val="00D14ED3"/>
    <w:rsid w:val="00D20C0A"/>
    <w:rsid w:val="00D20D26"/>
    <w:rsid w:val="00D2156D"/>
    <w:rsid w:val="00D23383"/>
    <w:rsid w:val="00D26EFA"/>
    <w:rsid w:val="00D31898"/>
    <w:rsid w:val="00D32178"/>
    <w:rsid w:val="00D32601"/>
    <w:rsid w:val="00D32E5A"/>
    <w:rsid w:val="00D36A93"/>
    <w:rsid w:val="00D37A9D"/>
    <w:rsid w:val="00D37CBB"/>
    <w:rsid w:val="00D42928"/>
    <w:rsid w:val="00D430C2"/>
    <w:rsid w:val="00D43C78"/>
    <w:rsid w:val="00D4453C"/>
    <w:rsid w:val="00D4481A"/>
    <w:rsid w:val="00D458C2"/>
    <w:rsid w:val="00D45F99"/>
    <w:rsid w:val="00D45FF8"/>
    <w:rsid w:val="00D4662C"/>
    <w:rsid w:val="00D477ED"/>
    <w:rsid w:val="00D50934"/>
    <w:rsid w:val="00D5181D"/>
    <w:rsid w:val="00D544F2"/>
    <w:rsid w:val="00D54F86"/>
    <w:rsid w:val="00D57E0A"/>
    <w:rsid w:val="00D60457"/>
    <w:rsid w:val="00D631D2"/>
    <w:rsid w:val="00D64512"/>
    <w:rsid w:val="00D65E02"/>
    <w:rsid w:val="00D67191"/>
    <w:rsid w:val="00D70A4A"/>
    <w:rsid w:val="00D70B75"/>
    <w:rsid w:val="00D71062"/>
    <w:rsid w:val="00D71464"/>
    <w:rsid w:val="00D71A48"/>
    <w:rsid w:val="00D72408"/>
    <w:rsid w:val="00D738F6"/>
    <w:rsid w:val="00D74B58"/>
    <w:rsid w:val="00D76677"/>
    <w:rsid w:val="00D772F5"/>
    <w:rsid w:val="00D8068F"/>
    <w:rsid w:val="00D81EC7"/>
    <w:rsid w:val="00D84E20"/>
    <w:rsid w:val="00D85953"/>
    <w:rsid w:val="00D869D4"/>
    <w:rsid w:val="00D86C2D"/>
    <w:rsid w:val="00D877A3"/>
    <w:rsid w:val="00D87C6A"/>
    <w:rsid w:val="00D90DF1"/>
    <w:rsid w:val="00D91A11"/>
    <w:rsid w:val="00D944CE"/>
    <w:rsid w:val="00D977B0"/>
    <w:rsid w:val="00DA02EE"/>
    <w:rsid w:val="00DA1E0C"/>
    <w:rsid w:val="00DA3634"/>
    <w:rsid w:val="00DA3EC2"/>
    <w:rsid w:val="00DA6F4A"/>
    <w:rsid w:val="00DB3150"/>
    <w:rsid w:val="00DB3861"/>
    <w:rsid w:val="00DB3DEB"/>
    <w:rsid w:val="00DB7CF8"/>
    <w:rsid w:val="00DC03E4"/>
    <w:rsid w:val="00DC0BD1"/>
    <w:rsid w:val="00DC1987"/>
    <w:rsid w:val="00DC34BD"/>
    <w:rsid w:val="00DD0B56"/>
    <w:rsid w:val="00DD0D8E"/>
    <w:rsid w:val="00DD1AE4"/>
    <w:rsid w:val="00DD459B"/>
    <w:rsid w:val="00DD6F25"/>
    <w:rsid w:val="00DE2891"/>
    <w:rsid w:val="00DE28F5"/>
    <w:rsid w:val="00DE3255"/>
    <w:rsid w:val="00DE3BD4"/>
    <w:rsid w:val="00DE4A99"/>
    <w:rsid w:val="00DE5D20"/>
    <w:rsid w:val="00DE6159"/>
    <w:rsid w:val="00DE674D"/>
    <w:rsid w:val="00DF1D3F"/>
    <w:rsid w:val="00DF3C3D"/>
    <w:rsid w:val="00DF4816"/>
    <w:rsid w:val="00DF69B9"/>
    <w:rsid w:val="00DF7E98"/>
    <w:rsid w:val="00E0032A"/>
    <w:rsid w:val="00E00590"/>
    <w:rsid w:val="00E006E9"/>
    <w:rsid w:val="00E010A0"/>
    <w:rsid w:val="00E01823"/>
    <w:rsid w:val="00E028A4"/>
    <w:rsid w:val="00E0460A"/>
    <w:rsid w:val="00E055FC"/>
    <w:rsid w:val="00E0633F"/>
    <w:rsid w:val="00E06EB8"/>
    <w:rsid w:val="00E07F8D"/>
    <w:rsid w:val="00E1050A"/>
    <w:rsid w:val="00E15CF5"/>
    <w:rsid w:val="00E16CAD"/>
    <w:rsid w:val="00E21617"/>
    <w:rsid w:val="00E24DAB"/>
    <w:rsid w:val="00E24E8C"/>
    <w:rsid w:val="00E26A6E"/>
    <w:rsid w:val="00E3177E"/>
    <w:rsid w:val="00E3363A"/>
    <w:rsid w:val="00E3556F"/>
    <w:rsid w:val="00E3686B"/>
    <w:rsid w:val="00E40163"/>
    <w:rsid w:val="00E4103B"/>
    <w:rsid w:val="00E41051"/>
    <w:rsid w:val="00E41EE4"/>
    <w:rsid w:val="00E434C7"/>
    <w:rsid w:val="00E45050"/>
    <w:rsid w:val="00E53BE9"/>
    <w:rsid w:val="00E55C67"/>
    <w:rsid w:val="00E5670C"/>
    <w:rsid w:val="00E56EE1"/>
    <w:rsid w:val="00E57C63"/>
    <w:rsid w:val="00E60404"/>
    <w:rsid w:val="00E62B2C"/>
    <w:rsid w:val="00E66007"/>
    <w:rsid w:val="00E6630F"/>
    <w:rsid w:val="00E663CB"/>
    <w:rsid w:val="00E67CD2"/>
    <w:rsid w:val="00E70E03"/>
    <w:rsid w:val="00E7157C"/>
    <w:rsid w:val="00E7204C"/>
    <w:rsid w:val="00E74551"/>
    <w:rsid w:val="00E75077"/>
    <w:rsid w:val="00E75D7E"/>
    <w:rsid w:val="00E76638"/>
    <w:rsid w:val="00E8001E"/>
    <w:rsid w:val="00E81000"/>
    <w:rsid w:val="00E84A88"/>
    <w:rsid w:val="00E85993"/>
    <w:rsid w:val="00E86A86"/>
    <w:rsid w:val="00E91351"/>
    <w:rsid w:val="00E923EA"/>
    <w:rsid w:val="00E9353F"/>
    <w:rsid w:val="00E96C25"/>
    <w:rsid w:val="00E97478"/>
    <w:rsid w:val="00EA03F6"/>
    <w:rsid w:val="00EA10FB"/>
    <w:rsid w:val="00EA1D61"/>
    <w:rsid w:val="00EA24A9"/>
    <w:rsid w:val="00EA2EF8"/>
    <w:rsid w:val="00EA4242"/>
    <w:rsid w:val="00EA6706"/>
    <w:rsid w:val="00EA6BE3"/>
    <w:rsid w:val="00EA7882"/>
    <w:rsid w:val="00EA7EAF"/>
    <w:rsid w:val="00EB0A07"/>
    <w:rsid w:val="00EB0B66"/>
    <w:rsid w:val="00EB18D1"/>
    <w:rsid w:val="00EB2408"/>
    <w:rsid w:val="00EB2B34"/>
    <w:rsid w:val="00EB5411"/>
    <w:rsid w:val="00EB5EF1"/>
    <w:rsid w:val="00EB78E7"/>
    <w:rsid w:val="00EC04BA"/>
    <w:rsid w:val="00EC1783"/>
    <w:rsid w:val="00EC20EB"/>
    <w:rsid w:val="00EC27DA"/>
    <w:rsid w:val="00EC3C03"/>
    <w:rsid w:val="00EC6109"/>
    <w:rsid w:val="00EC64A4"/>
    <w:rsid w:val="00EC6807"/>
    <w:rsid w:val="00EC7A35"/>
    <w:rsid w:val="00ED14C7"/>
    <w:rsid w:val="00ED46A7"/>
    <w:rsid w:val="00ED48AC"/>
    <w:rsid w:val="00ED758A"/>
    <w:rsid w:val="00EE0F43"/>
    <w:rsid w:val="00EE2274"/>
    <w:rsid w:val="00EE28EB"/>
    <w:rsid w:val="00EE36D1"/>
    <w:rsid w:val="00EE4BBE"/>
    <w:rsid w:val="00EE7015"/>
    <w:rsid w:val="00EE7289"/>
    <w:rsid w:val="00EE7941"/>
    <w:rsid w:val="00EE7B7D"/>
    <w:rsid w:val="00EF1480"/>
    <w:rsid w:val="00EF1940"/>
    <w:rsid w:val="00EF3604"/>
    <w:rsid w:val="00EF6332"/>
    <w:rsid w:val="00EF6C81"/>
    <w:rsid w:val="00EF7531"/>
    <w:rsid w:val="00F02396"/>
    <w:rsid w:val="00F049C5"/>
    <w:rsid w:val="00F052CE"/>
    <w:rsid w:val="00F05EB6"/>
    <w:rsid w:val="00F06DA1"/>
    <w:rsid w:val="00F06F88"/>
    <w:rsid w:val="00F117E1"/>
    <w:rsid w:val="00F11EBD"/>
    <w:rsid w:val="00F12FF2"/>
    <w:rsid w:val="00F15FBE"/>
    <w:rsid w:val="00F16401"/>
    <w:rsid w:val="00F16874"/>
    <w:rsid w:val="00F17704"/>
    <w:rsid w:val="00F21A7F"/>
    <w:rsid w:val="00F22CB0"/>
    <w:rsid w:val="00F232EB"/>
    <w:rsid w:val="00F24B0E"/>
    <w:rsid w:val="00F26D2E"/>
    <w:rsid w:val="00F278D0"/>
    <w:rsid w:val="00F30707"/>
    <w:rsid w:val="00F31AA2"/>
    <w:rsid w:val="00F370A8"/>
    <w:rsid w:val="00F40A23"/>
    <w:rsid w:val="00F415C1"/>
    <w:rsid w:val="00F435D1"/>
    <w:rsid w:val="00F47D03"/>
    <w:rsid w:val="00F50A35"/>
    <w:rsid w:val="00F51713"/>
    <w:rsid w:val="00F525A5"/>
    <w:rsid w:val="00F5752E"/>
    <w:rsid w:val="00F5753A"/>
    <w:rsid w:val="00F60083"/>
    <w:rsid w:val="00F615A6"/>
    <w:rsid w:val="00F61E91"/>
    <w:rsid w:val="00F62064"/>
    <w:rsid w:val="00F64A55"/>
    <w:rsid w:val="00F64DCA"/>
    <w:rsid w:val="00F67B49"/>
    <w:rsid w:val="00F7037A"/>
    <w:rsid w:val="00F704AD"/>
    <w:rsid w:val="00F74256"/>
    <w:rsid w:val="00F75466"/>
    <w:rsid w:val="00F75687"/>
    <w:rsid w:val="00F765B7"/>
    <w:rsid w:val="00F7776E"/>
    <w:rsid w:val="00F77905"/>
    <w:rsid w:val="00F80285"/>
    <w:rsid w:val="00F8148E"/>
    <w:rsid w:val="00F815ED"/>
    <w:rsid w:val="00F8402A"/>
    <w:rsid w:val="00F84BB1"/>
    <w:rsid w:val="00F84FFD"/>
    <w:rsid w:val="00F85429"/>
    <w:rsid w:val="00F9140D"/>
    <w:rsid w:val="00F9251C"/>
    <w:rsid w:val="00F93652"/>
    <w:rsid w:val="00F954F9"/>
    <w:rsid w:val="00F95EF6"/>
    <w:rsid w:val="00F97FC1"/>
    <w:rsid w:val="00FA06D9"/>
    <w:rsid w:val="00FA06EB"/>
    <w:rsid w:val="00FA10C5"/>
    <w:rsid w:val="00FA122D"/>
    <w:rsid w:val="00FA6681"/>
    <w:rsid w:val="00FB0F05"/>
    <w:rsid w:val="00FB5997"/>
    <w:rsid w:val="00FB766D"/>
    <w:rsid w:val="00FC1203"/>
    <w:rsid w:val="00FC1FD0"/>
    <w:rsid w:val="00FC33E8"/>
    <w:rsid w:val="00FC4D04"/>
    <w:rsid w:val="00FC7BAF"/>
    <w:rsid w:val="00FC7BF7"/>
    <w:rsid w:val="00FD2217"/>
    <w:rsid w:val="00FD2489"/>
    <w:rsid w:val="00FD3E2B"/>
    <w:rsid w:val="00FD5AA3"/>
    <w:rsid w:val="00FD71EA"/>
    <w:rsid w:val="00FD73A5"/>
    <w:rsid w:val="00FE1692"/>
    <w:rsid w:val="00FE4FB7"/>
    <w:rsid w:val="00FF0EF8"/>
    <w:rsid w:val="00FF173A"/>
    <w:rsid w:val="00FF2163"/>
    <w:rsid w:val="00FF3FF0"/>
    <w:rsid w:val="00FF58CD"/>
    <w:rsid w:val="00FF7A3D"/>
    <w:rsid w:val="606EBC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AB0A36"/>
  <w15:chartTrackingRefBased/>
  <w15:docId w15:val="{FF0A66E1-26E9-41F3-98FB-BDB0F2AD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B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59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19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90B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
    <w:basedOn w:val="Normal"/>
    <w:link w:val="HeaderChar"/>
    <w:uiPriority w:val="99"/>
    <w:unhideWhenUsed/>
    <w:rsid w:val="00FC7BF7"/>
    <w:pPr>
      <w:tabs>
        <w:tab w:val="center" w:pos="4513"/>
        <w:tab w:val="right" w:pos="9026"/>
      </w:tabs>
      <w:spacing w:after="0" w:line="240" w:lineRule="auto"/>
    </w:pPr>
  </w:style>
  <w:style w:type="character" w:customStyle="1" w:styleId="HeaderChar">
    <w:name w:val="Header Char"/>
    <w:aliases w:val="Table Char,h Char"/>
    <w:basedOn w:val="DefaultParagraphFont"/>
    <w:link w:val="Header"/>
    <w:uiPriority w:val="99"/>
    <w:rsid w:val="00FC7BF7"/>
  </w:style>
  <w:style w:type="paragraph" w:styleId="Footer">
    <w:name w:val="footer"/>
    <w:basedOn w:val="Normal"/>
    <w:link w:val="FooterChar"/>
    <w:uiPriority w:val="99"/>
    <w:unhideWhenUsed/>
    <w:rsid w:val="00FC7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BF7"/>
  </w:style>
  <w:style w:type="character" w:customStyle="1" w:styleId="Heading1Char">
    <w:name w:val="Heading 1 Char"/>
    <w:basedOn w:val="DefaultParagraphFont"/>
    <w:link w:val="Heading1"/>
    <w:uiPriority w:val="9"/>
    <w:rsid w:val="00FC7B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C7BF7"/>
    <w:pPr>
      <w:outlineLvl w:val="9"/>
    </w:pPr>
    <w:rPr>
      <w:lang w:val="en-US"/>
    </w:rPr>
  </w:style>
  <w:style w:type="paragraph" w:styleId="TOC1">
    <w:name w:val="toc 1"/>
    <w:basedOn w:val="Normal"/>
    <w:next w:val="Normal"/>
    <w:autoRedefine/>
    <w:uiPriority w:val="39"/>
    <w:unhideWhenUsed/>
    <w:rsid w:val="00524183"/>
    <w:pPr>
      <w:tabs>
        <w:tab w:val="right" w:leader="dot" w:pos="9016"/>
      </w:tabs>
      <w:spacing w:after="100"/>
    </w:pPr>
    <w:rPr>
      <w:rFonts w:ascii="Arial" w:hAnsi="Arial"/>
      <w:b/>
      <w:caps/>
      <w:noProof/>
      <w:sz w:val="20"/>
    </w:rPr>
  </w:style>
  <w:style w:type="character" w:styleId="Hyperlink">
    <w:name w:val="Hyperlink"/>
    <w:basedOn w:val="DefaultParagraphFont"/>
    <w:uiPriority w:val="99"/>
    <w:unhideWhenUsed/>
    <w:rsid w:val="00FC7BF7"/>
    <w:rPr>
      <w:color w:val="0563C1" w:themeColor="hyperlink"/>
      <w:u w:val="single"/>
    </w:rPr>
  </w:style>
  <w:style w:type="character" w:styleId="CommentReference">
    <w:name w:val="annotation reference"/>
    <w:basedOn w:val="DefaultParagraphFont"/>
    <w:uiPriority w:val="99"/>
    <w:semiHidden/>
    <w:unhideWhenUsed/>
    <w:rsid w:val="008D6664"/>
    <w:rPr>
      <w:sz w:val="16"/>
      <w:szCs w:val="16"/>
    </w:rPr>
  </w:style>
  <w:style w:type="paragraph" w:styleId="CommentText">
    <w:name w:val="annotation text"/>
    <w:basedOn w:val="Normal"/>
    <w:link w:val="CommentTextChar"/>
    <w:uiPriority w:val="99"/>
    <w:unhideWhenUsed/>
    <w:rsid w:val="008D6664"/>
    <w:pPr>
      <w:spacing w:line="240" w:lineRule="auto"/>
    </w:pPr>
    <w:rPr>
      <w:sz w:val="20"/>
      <w:szCs w:val="20"/>
    </w:rPr>
  </w:style>
  <w:style w:type="character" w:customStyle="1" w:styleId="CommentTextChar">
    <w:name w:val="Comment Text Char"/>
    <w:basedOn w:val="DefaultParagraphFont"/>
    <w:link w:val="CommentText"/>
    <w:uiPriority w:val="99"/>
    <w:rsid w:val="008D6664"/>
    <w:rPr>
      <w:sz w:val="20"/>
      <w:szCs w:val="20"/>
    </w:rPr>
  </w:style>
  <w:style w:type="paragraph" w:styleId="ListParagraph">
    <w:name w:val="List Paragraph"/>
    <w:basedOn w:val="Normal"/>
    <w:uiPriority w:val="34"/>
    <w:qFormat/>
    <w:rsid w:val="008D6664"/>
    <w:pPr>
      <w:ind w:left="720"/>
      <w:contextualSpacing/>
    </w:pPr>
  </w:style>
  <w:style w:type="paragraph" w:styleId="CommentSubject">
    <w:name w:val="annotation subject"/>
    <w:basedOn w:val="CommentText"/>
    <w:next w:val="CommentText"/>
    <w:link w:val="CommentSubjectChar"/>
    <w:uiPriority w:val="99"/>
    <w:semiHidden/>
    <w:unhideWhenUsed/>
    <w:rsid w:val="008D6664"/>
    <w:rPr>
      <w:b/>
      <w:bCs/>
    </w:rPr>
  </w:style>
  <w:style w:type="character" w:customStyle="1" w:styleId="CommentSubjectChar">
    <w:name w:val="Comment Subject Char"/>
    <w:basedOn w:val="CommentTextChar"/>
    <w:link w:val="CommentSubject"/>
    <w:uiPriority w:val="99"/>
    <w:semiHidden/>
    <w:rsid w:val="008D6664"/>
    <w:rPr>
      <w:b/>
      <w:bCs/>
      <w:sz w:val="20"/>
      <w:szCs w:val="20"/>
    </w:rPr>
  </w:style>
  <w:style w:type="table" w:styleId="TableGrid">
    <w:name w:val="Table Grid"/>
    <w:basedOn w:val="TableNormal"/>
    <w:uiPriority w:val="39"/>
    <w:rsid w:val="00F70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1597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23386"/>
    <w:pPr>
      <w:tabs>
        <w:tab w:val="right" w:leader="dot" w:pos="9016"/>
      </w:tabs>
      <w:spacing w:after="100"/>
      <w:ind w:left="220"/>
    </w:pPr>
    <w:rPr>
      <w:rFonts w:ascii="Arial" w:hAnsi="Arial"/>
      <w:b/>
      <w:sz w:val="18"/>
    </w:rPr>
  </w:style>
  <w:style w:type="character" w:customStyle="1" w:styleId="Heading3Char">
    <w:name w:val="Heading 3 Char"/>
    <w:basedOn w:val="DefaultParagraphFont"/>
    <w:link w:val="Heading3"/>
    <w:uiPriority w:val="9"/>
    <w:rsid w:val="00851901"/>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semiHidden/>
    <w:unhideWhenUsed/>
    <w:rsid w:val="00D42928"/>
    <w:pPr>
      <w:spacing w:after="0" w:line="240" w:lineRule="auto"/>
    </w:pPr>
    <w:rPr>
      <w:sz w:val="20"/>
      <w:szCs w:val="20"/>
    </w:rPr>
  </w:style>
  <w:style w:type="character" w:customStyle="1" w:styleId="FootnoteTextChar">
    <w:name w:val="Footnote Text Char"/>
    <w:basedOn w:val="DefaultParagraphFont"/>
    <w:link w:val="FootnoteText"/>
    <w:semiHidden/>
    <w:rsid w:val="00D42928"/>
    <w:rPr>
      <w:sz w:val="20"/>
      <w:szCs w:val="20"/>
    </w:rPr>
  </w:style>
  <w:style w:type="character" w:styleId="FootnoteReference">
    <w:name w:val="footnote reference"/>
    <w:basedOn w:val="DefaultParagraphFont"/>
    <w:semiHidden/>
    <w:unhideWhenUsed/>
    <w:rsid w:val="00D42928"/>
    <w:rPr>
      <w:vertAlign w:val="superscript"/>
    </w:rPr>
  </w:style>
  <w:style w:type="character" w:styleId="UnresolvedMention">
    <w:name w:val="Unresolved Mention"/>
    <w:basedOn w:val="DefaultParagraphFont"/>
    <w:uiPriority w:val="99"/>
    <w:unhideWhenUsed/>
    <w:rsid w:val="00414B91"/>
    <w:rPr>
      <w:color w:val="605E5C"/>
      <w:shd w:val="clear" w:color="auto" w:fill="E1DFDD"/>
    </w:rPr>
  </w:style>
  <w:style w:type="character" w:styleId="Mention">
    <w:name w:val="Mention"/>
    <w:basedOn w:val="DefaultParagraphFont"/>
    <w:uiPriority w:val="99"/>
    <w:unhideWhenUsed/>
    <w:rsid w:val="00414B91"/>
    <w:rPr>
      <w:color w:val="2B579A"/>
      <w:shd w:val="clear" w:color="auto" w:fill="E1DFDD"/>
    </w:rPr>
  </w:style>
  <w:style w:type="paragraph" w:styleId="Revision">
    <w:name w:val="Revision"/>
    <w:hidden/>
    <w:uiPriority w:val="99"/>
    <w:semiHidden/>
    <w:rsid w:val="00D26EFA"/>
    <w:pPr>
      <w:spacing w:after="0" w:line="240" w:lineRule="auto"/>
    </w:pPr>
  </w:style>
  <w:style w:type="character" w:customStyle="1" w:styleId="normaltextrun">
    <w:name w:val="normaltextrun"/>
    <w:basedOn w:val="DefaultParagraphFont"/>
    <w:rsid w:val="00F97FC1"/>
  </w:style>
  <w:style w:type="character" w:customStyle="1" w:styleId="eop">
    <w:name w:val="eop"/>
    <w:basedOn w:val="DefaultParagraphFont"/>
    <w:rsid w:val="00F97FC1"/>
  </w:style>
  <w:style w:type="paragraph" w:styleId="Caption">
    <w:name w:val="caption"/>
    <w:basedOn w:val="Normal"/>
    <w:next w:val="Normal"/>
    <w:uiPriority w:val="35"/>
    <w:unhideWhenUsed/>
    <w:qFormat/>
    <w:rsid w:val="00A809C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47D03"/>
    <w:pPr>
      <w:spacing w:after="0"/>
      <w:ind w:left="440" w:hanging="440"/>
    </w:pPr>
    <w:rPr>
      <w:rFonts w:ascii="Arial" w:hAnsi="Arial" w:cstheme="minorHAnsi"/>
      <w:caps/>
      <w:sz w:val="20"/>
      <w:szCs w:val="20"/>
    </w:rPr>
  </w:style>
  <w:style w:type="paragraph" w:customStyle="1" w:styleId="paragraph">
    <w:name w:val="paragraph"/>
    <w:basedOn w:val="Normal"/>
    <w:rsid w:val="002923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890B2F"/>
    <w:rPr>
      <w:rFonts w:asciiTheme="majorHAnsi" w:eastAsiaTheme="majorEastAsia" w:hAnsiTheme="majorHAnsi" w:cstheme="majorBidi"/>
      <w:i/>
      <w:iCs/>
      <w:color w:val="2F5496" w:themeColor="accent1" w:themeShade="BF"/>
    </w:rPr>
  </w:style>
  <w:style w:type="paragraph" w:customStyle="1" w:styleId="WARNING">
    <w:name w:val="WARNING"/>
    <w:basedOn w:val="Normal"/>
    <w:rsid w:val="00B6246C"/>
    <w:pPr>
      <w:tabs>
        <w:tab w:val="left" w:pos="720"/>
        <w:tab w:val="center" w:pos="5233"/>
      </w:tabs>
      <w:suppressAutoHyphens/>
      <w:spacing w:after="0" w:line="240" w:lineRule="auto"/>
      <w:ind w:left="720"/>
    </w:pPr>
    <w:rPr>
      <w:rFonts w:ascii="Times New Roman" w:eastAsia="Times New Roman" w:hAnsi="Times New Roman" w:cs="Times New Roman"/>
      <w:b/>
      <w:caps/>
      <w:spacing w:val="-2"/>
      <w:sz w:val="24"/>
      <w:szCs w:val="20"/>
    </w:rPr>
  </w:style>
  <w:style w:type="paragraph" w:customStyle="1" w:styleId="PI">
    <w:name w:val="PI"/>
    <w:basedOn w:val="Normal"/>
    <w:rsid w:val="00B45C36"/>
    <w:pPr>
      <w:spacing w:after="220" w:line="240" w:lineRule="auto"/>
    </w:pPr>
    <w:rPr>
      <w:rFonts w:ascii="Arial" w:eastAsia="Times New Roman" w:hAnsi="Arial" w:cs="Times New Roman"/>
      <w:szCs w:val="20"/>
      <w:lang w:eastAsia="en-GB"/>
    </w:rPr>
  </w:style>
  <w:style w:type="paragraph" w:styleId="BodyText">
    <w:name w:val="Body Text"/>
    <w:basedOn w:val="Normal"/>
    <w:link w:val="BodyTextChar"/>
    <w:uiPriority w:val="99"/>
    <w:unhideWhenUsed/>
    <w:rsid w:val="00E56EE1"/>
    <w:pPr>
      <w:spacing w:after="120"/>
    </w:pPr>
  </w:style>
  <w:style w:type="character" w:customStyle="1" w:styleId="BodyTextChar">
    <w:name w:val="Body Text Char"/>
    <w:basedOn w:val="DefaultParagraphFont"/>
    <w:link w:val="BodyText"/>
    <w:uiPriority w:val="99"/>
    <w:rsid w:val="00E56EE1"/>
  </w:style>
  <w:style w:type="character" w:styleId="FollowedHyperlink">
    <w:name w:val="FollowedHyperlink"/>
    <w:basedOn w:val="DefaultParagraphFont"/>
    <w:uiPriority w:val="99"/>
    <w:semiHidden/>
    <w:unhideWhenUsed/>
    <w:rsid w:val="0084561E"/>
    <w:rPr>
      <w:color w:val="954F72" w:themeColor="followedHyperlink"/>
      <w:u w:val="single"/>
    </w:rPr>
  </w:style>
  <w:style w:type="paragraph" w:styleId="TOC3">
    <w:name w:val="toc 3"/>
    <w:basedOn w:val="Normal"/>
    <w:next w:val="Normal"/>
    <w:autoRedefine/>
    <w:uiPriority w:val="39"/>
    <w:semiHidden/>
    <w:unhideWhenUsed/>
    <w:rsid w:val="009577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54226-71f5-4c2b-aaad-f1a49b6638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1925CC67DEBD48932853A312118FC6" ma:contentTypeVersion="13" ma:contentTypeDescription="Create a new document." ma:contentTypeScope="" ma:versionID="9fcb93c1aa5deceb15811bddce9392e1">
  <xsd:schema xmlns:xsd="http://www.w3.org/2001/XMLSchema" xmlns:xs="http://www.w3.org/2001/XMLSchema" xmlns:p="http://schemas.microsoft.com/office/2006/metadata/properties" xmlns:ns2="19454226-71f5-4c2b-aaad-f1a49b6638f4" xmlns:ns3="b969f746-0fe1-40bd-810a-470526de692c" targetNamespace="http://schemas.microsoft.com/office/2006/metadata/properties" ma:root="true" ma:fieldsID="c988c82b30a5386cef1fda708669df5c" ns2:_="" ns3:_="">
    <xsd:import namespace="19454226-71f5-4c2b-aaad-f1a49b6638f4"/>
    <xsd:import namespace="b969f746-0fe1-40bd-810a-470526de69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54226-71f5-4c2b-aaad-f1a49b663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69f746-0fe1-40bd-810a-470526de69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ADC9E-8B0D-472C-B116-9341C699FD2B}">
  <ds:schemaRefs>
    <ds:schemaRef ds:uri="http://schemas.openxmlformats.org/officeDocument/2006/bibliography"/>
  </ds:schemaRefs>
</ds:datastoreItem>
</file>

<file path=customXml/itemProps2.xml><?xml version="1.0" encoding="utf-8"?>
<ds:datastoreItem xmlns:ds="http://schemas.openxmlformats.org/officeDocument/2006/customXml" ds:itemID="{CCB3EA83-4171-471A-9E19-B7622B39FC9A}">
  <ds:schemaRefs>
    <ds:schemaRef ds:uri="19454226-71f5-4c2b-aaad-f1a49b6638f4"/>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 ds:uri="b969f746-0fe1-40bd-810a-470526de692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D168CD5-A56A-41D8-B00D-DCC4F90DE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54226-71f5-4c2b-aaad-f1a49b6638f4"/>
    <ds:schemaRef ds:uri="b969f746-0fe1-40bd-810a-470526de6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052BB7-0298-40D4-8B1A-5A3894CAE3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23</Pages>
  <Words>5015</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33540</CharactersWithSpaces>
  <SharedDoc>false</SharedDoc>
  <HLinks>
    <vt:vector size="222" baseType="variant">
      <vt:variant>
        <vt:i4>1900605</vt:i4>
      </vt:variant>
      <vt:variant>
        <vt:i4>221</vt:i4>
      </vt:variant>
      <vt:variant>
        <vt:i4>0</vt:i4>
      </vt:variant>
      <vt:variant>
        <vt:i4>5</vt:i4>
      </vt:variant>
      <vt:variant>
        <vt:lpwstr/>
      </vt:variant>
      <vt:variant>
        <vt:lpwstr>_Toc109043192</vt:lpwstr>
      </vt:variant>
      <vt:variant>
        <vt:i4>1900605</vt:i4>
      </vt:variant>
      <vt:variant>
        <vt:i4>215</vt:i4>
      </vt:variant>
      <vt:variant>
        <vt:i4>0</vt:i4>
      </vt:variant>
      <vt:variant>
        <vt:i4>5</vt:i4>
      </vt:variant>
      <vt:variant>
        <vt:lpwstr/>
      </vt:variant>
      <vt:variant>
        <vt:lpwstr>_Toc109043191</vt:lpwstr>
      </vt:variant>
      <vt:variant>
        <vt:i4>1900605</vt:i4>
      </vt:variant>
      <vt:variant>
        <vt:i4>209</vt:i4>
      </vt:variant>
      <vt:variant>
        <vt:i4>0</vt:i4>
      </vt:variant>
      <vt:variant>
        <vt:i4>5</vt:i4>
      </vt:variant>
      <vt:variant>
        <vt:lpwstr/>
      </vt:variant>
      <vt:variant>
        <vt:lpwstr>_Toc109043190</vt:lpwstr>
      </vt:variant>
      <vt:variant>
        <vt:i4>1835069</vt:i4>
      </vt:variant>
      <vt:variant>
        <vt:i4>203</vt:i4>
      </vt:variant>
      <vt:variant>
        <vt:i4>0</vt:i4>
      </vt:variant>
      <vt:variant>
        <vt:i4>5</vt:i4>
      </vt:variant>
      <vt:variant>
        <vt:lpwstr/>
      </vt:variant>
      <vt:variant>
        <vt:lpwstr>_Toc109043189</vt:lpwstr>
      </vt:variant>
      <vt:variant>
        <vt:i4>1835069</vt:i4>
      </vt:variant>
      <vt:variant>
        <vt:i4>197</vt:i4>
      </vt:variant>
      <vt:variant>
        <vt:i4>0</vt:i4>
      </vt:variant>
      <vt:variant>
        <vt:i4>5</vt:i4>
      </vt:variant>
      <vt:variant>
        <vt:lpwstr/>
      </vt:variant>
      <vt:variant>
        <vt:lpwstr>_Toc109043188</vt:lpwstr>
      </vt:variant>
      <vt:variant>
        <vt:i4>1835069</vt:i4>
      </vt:variant>
      <vt:variant>
        <vt:i4>191</vt:i4>
      </vt:variant>
      <vt:variant>
        <vt:i4>0</vt:i4>
      </vt:variant>
      <vt:variant>
        <vt:i4>5</vt:i4>
      </vt:variant>
      <vt:variant>
        <vt:lpwstr/>
      </vt:variant>
      <vt:variant>
        <vt:lpwstr>_Toc109043187</vt:lpwstr>
      </vt:variant>
      <vt:variant>
        <vt:i4>1835069</vt:i4>
      </vt:variant>
      <vt:variant>
        <vt:i4>185</vt:i4>
      </vt:variant>
      <vt:variant>
        <vt:i4>0</vt:i4>
      </vt:variant>
      <vt:variant>
        <vt:i4>5</vt:i4>
      </vt:variant>
      <vt:variant>
        <vt:lpwstr/>
      </vt:variant>
      <vt:variant>
        <vt:lpwstr>_Toc109043186</vt:lpwstr>
      </vt:variant>
      <vt:variant>
        <vt:i4>1835069</vt:i4>
      </vt:variant>
      <vt:variant>
        <vt:i4>179</vt:i4>
      </vt:variant>
      <vt:variant>
        <vt:i4>0</vt:i4>
      </vt:variant>
      <vt:variant>
        <vt:i4>5</vt:i4>
      </vt:variant>
      <vt:variant>
        <vt:lpwstr/>
      </vt:variant>
      <vt:variant>
        <vt:lpwstr>_Toc109043185</vt:lpwstr>
      </vt:variant>
      <vt:variant>
        <vt:i4>1835069</vt:i4>
      </vt:variant>
      <vt:variant>
        <vt:i4>173</vt:i4>
      </vt:variant>
      <vt:variant>
        <vt:i4>0</vt:i4>
      </vt:variant>
      <vt:variant>
        <vt:i4>5</vt:i4>
      </vt:variant>
      <vt:variant>
        <vt:lpwstr/>
      </vt:variant>
      <vt:variant>
        <vt:lpwstr>_Toc109043184</vt:lpwstr>
      </vt:variant>
      <vt:variant>
        <vt:i4>1835069</vt:i4>
      </vt:variant>
      <vt:variant>
        <vt:i4>167</vt:i4>
      </vt:variant>
      <vt:variant>
        <vt:i4>0</vt:i4>
      </vt:variant>
      <vt:variant>
        <vt:i4>5</vt:i4>
      </vt:variant>
      <vt:variant>
        <vt:lpwstr/>
      </vt:variant>
      <vt:variant>
        <vt:lpwstr>_Toc109043183</vt:lpwstr>
      </vt:variant>
      <vt:variant>
        <vt:i4>1835069</vt:i4>
      </vt:variant>
      <vt:variant>
        <vt:i4>161</vt:i4>
      </vt:variant>
      <vt:variant>
        <vt:i4>0</vt:i4>
      </vt:variant>
      <vt:variant>
        <vt:i4>5</vt:i4>
      </vt:variant>
      <vt:variant>
        <vt:lpwstr/>
      </vt:variant>
      <vt:variant>
        <vt:lpwstr>_Toc109043182</vt:lpwstr>
      </vt:variant>
      <vt:variant>
        <vt:i4>1048636</vt:i4>
      </vt:variant>
      <vt:variant>
        <vt:i4>152</vt:i4>
      </vt:variant>
      <vt:variant>
        <vt:i4>0</vt:i4>
      </vt:variant>
      <vt:variant>
        <vt:i4>5</vt:i4>
      </vt:variant>
      <vt:variant>
        <vt:lpwstr/>
      </vt:variant>
      <vt:variant>
        <vt:lpwstr>_Toc109126605</vt:lpwstr>
      </vt:variant>
      <vt:variant>
        <vt:i4>1048636</vt:i4>
      </vt:variant>
      <vt:variant>
        <vt:i4>146</vt:i4>
      </vt:variant>
      <vt:variant>
        <vt:i4>0</vt:i4>
      </vt:variant>
      <vt:variant>
        <vt:i4>5</vt:i4>
      </vt:variant>
      <vt:variant>
        <vt:lpwstr/>
      </vt:variant>
      <vt:variant>
        <vt:lpwstr>_Toc109126604</vt:lpwstr>
      </vt:variant>
      <vt:variant>
        <vt:i4>1048636</vt:i4>
      </vt:variant>
      <vt:variant>
        <vt:i4>140</vt:i4>
      </vt:variant>
      <vt:variant>
        <vt:i4>0</vt:i4>
      </vt:variant>
      <vt:variant>
        <vt:i4>5</vt:i4>
      </vt:variant>
      <vt:variant>
        <vt:lpwstr/>
      </vt:variant>
      <vt:variant>
        <vt:lpwstr>_Toc109126603</vt:lpwstr>
      </vt:variant>
      <vt:variant>
        <vt:i4>1048636</vt:i4>
      </vt:variant>
      <vt:variant>
        <vt:i4>134</vt:i4>
      </vt:variant>
      <vt:variant>
        <vt:i4>0</vt:i4>
      </vt:variant>
      <vt:variant>
        <vt:i4>5</vt:i4>
      </vt:variant>
      <vt:variant>
        <vt:lpwstr/>
      </vt:variant>
      <vt:variant>
        <vt:lpwstr>_Toc109126602</vt:lpwstr>
      </vt:variant>
      <vt:variant>
        <vt:i4>1048636</vt:i4>
      </vt:variant>
      <vt:variant>
        <vt:i4>128</vt:i4>
      </vt:variant>
      <vt:variant>
        <vt:i4>0</vt:i4>
      </vt:variant>
      <vt:variant>
        <vt:i4>5</vt:i4>
      </vt:variant>
      <vt:variant>
        <vt:lpwstr/>
      </vt:variant>
      <vt:variant>
        <vt:lpwstr>_Toc109126601</vt:lpwstr>
      </vt:variant>
      <vt:variant>
        <vt:i4>1048636</vt:i4>
      </vt:variant>
      <vt:variant>
        <vt:i4>122</vt:i4>
      </vt:variant>
      <vt:variant>
        <vt:i4>0</vt:i4>
      </vt:variant>
      <vt:variant>
        <vt:i4>5</vt:i4>
      </vt:variant>
      <vt:variant>
        <vt:lpwstr/>
      </vt:variant>
      <vt:variant>
        <vt:lpwstr>_Toc109126600</vt:lpwstr>
      </vt:variant>
      <vt:variant>
        <vt:i4>1638463</vt:i4>
      </vt:variant>
      <vt:variant>
        <vt:i4>116</vt:i4>
      </vt:variant>
      <vt:variant>
        <vt:i4>0</vt:i4>
      </vt:variant>
      <vt:variant>
        <vt:i4>5</vt:i4>
      </vt:variant>
      <vt:variant>
        <vt:lpwstr/>
      </vt:variant>
      <vt:variant>
        <vt:lpwstr>_Toc109126599</vt:lpwstr>
      </vt:variant>
      <vt:variant>
        <vt:i4>1638463</vt:i4>
      </vt:variant>
      <vt:variant>
        <vt:i4>110</vt:i4>
      </vt:variant>
      <vt:variant>
        <vt:i4>0</vt:i4>
      </vt:variant>
      <vt:variant>
        <vt:i4>5</vt:i4>
      </vt:variant>
      <vt:variant>
        <vt:lpwstr/>
      </vt:variant>
      <vt:variant>
        <vt:lpwstr>_Toc109126598</vt:lpwstr>
      </vt:variant>
      <vt:variant>
        <vt:i4>1638463</vt:i4>
      </vt:variant>
      <vt:variant>
        <vt:i4>104</vt:i4>
      </vt:variant>
      <vt:variant>
        <vt:i4>0</vt:i4>
      </vt:variant>
      <vt:variant>
        <vt:i4>5</vt:i4>
      </vt:variant>
      <vt:variant>
        <vt:lpwstr/>
      </vt:variant>
      <vt:variant>
        <vt:lpwstr>_Toc109126597</vt:lpwstr>
      </vt:variant>
      <vt:variant>
        <vt:i4>1638463</vt:i4>
      </vt:variant>
      <vt:variant>
        <vt:i4>98</vt:i4>
      </vt:variant>
      <vt:variant>
        <vt:i4>0</vt:i4>
      </vt:variant>
      <vt:variant>
        <vt:i4>5</vt:i4>
      </vt:variant>
      <vt:variant>
        <vt:lpwstr/>
      </vt:variant>
      <vt:variant>
        <vt:lpwstr>_Toc109126596</vt:lpwstr>
      </vt:variant>
      <vt:variant>
        <vt:i4>1638463</vt:i4>
      </vt:variant>
      <vt:variant>
        <vt:i4>92</vt:i4>
      </vt:variant>
      <vt:variant>
        <vt:i4>0</vt:i4>
      </vt:variant>
      <vt:variant>
        <vt:i4>5</vt:i4>
      </vt:variant>
      <vt:variant>
        <vt:lpwstr/>
      </vt:variant>
      <vt:variant>
        <vt:lpwstr>_Toc109126595</vt:lpwstr>
      </vt:variant>
      <vt:variant>
        <vt:i4>1638463</vt:i4>
      </vt:variant>
      <vt:variant>
        <vt:i4>86</vt:i4>
      </vt:variant>
      <vt:variant>
        <vt:i4>0</vt:i4>
      </vt:variant>
      <vt:variant>
        <vt:i4>5</vt:i4>
      </vt:variant>
      <vt:variant>
        <vt:lpwstr/>
      </vt:variant>
      <vt:variant>
        <vt:lpwstr>_Toc109126594</vt:lpwstr>
      </vt:variant>
      <vt:variant>
        <vt:i4>1638463</vt:i4>
      </vt:variant>
      <vt:variant>
        <vt:i4>80</vt:i4>
      </vt:variant>
      <vt:variant>
        <vt:i4>0</vt:i4>
      </vt:variant>
      <vt:variant>
        <vt:i4>5</vt:i4>
      </vt:variant>
      <vt:variant>
        <vt:lpwstr/>
      </vt:variant>
      <vt:variant>
        <vt:lpwstr>_Toc109126593</vt:lpwstr>
      </vt:variant>
      <vt:variant>
        <vt:i4>1638463</vt:i4>
      </vt:variant>
      <vt:variant>
        <vt:i4>74</vt:i4>
      </vt:variant>
      <vt:variant>
        <vt:i4>0</vt:i4>
      </vt:variant>
      <vt:variant>
        <vt:i4>5</vt:i4>
      </vt:variant>
      <vt:variant>
        <vt:lpwstr/>
      </vt:variant>
      <vt:variant>
        <vt:lpwstr>_Toc109126592</vt:lpwstr>
      </vt:variant>
      <vt:variant>
        <vt:i4>1638463</vt:i4>
      </vt:variant>
      <vt:variant>
        <vt:i4>68</vt:i4>
      </vt:variant>
      <vt:variant>
        <vt:i4>0</vt:i4>
      </vt:variant>
      <vt:variant>
        <vt:i4>5</vt:i4>
      </vt:variant>
      <vt:variant>
        <vt:lpwstr/>
      </vt:variant>
      <vt:variant>
        <vt:lpwstr>_Toc109126591</vt:lpwstr>
      </vt:variant>
      <vt:variant>
        <vt:i4>1638463</vt:i4>
      </vt:variant>
      <vt:variant>
        <vt:i4>62</vt:i4>
      </vt:variant>
      <vt:variant>
        <vt:i4>0</vt:i4>
      </vt:variant>
      <vt:variant>
        <vt:i4>5</vt:i4>
      </vt:variant>
      <vt:variant>
        <vt:lpwstr/>
      </vt:variant>
      <vt:variant>
        <vt:lpwstr>_Toc109126590</vt:lpwstr>
      </vt:variant>
      <vt:variant>
        <vt:i4>1572927</vt:i4>
      </vt:variant>
      <vt:variant>
        <vt:i4>56</vt:i4>
      </vt:variant>
      <vt:variant>
        <vt:i4>0</vt:i4>
      </vt:variant>
      <vt:variant>
        <vt:i4>5</vt:i4>
      </vt:variant>
      <vt:variant>
        <vt:lpwstr/>
      </vt:variant>
      <vt:variant>
        <vt:lpwstr>_Toc109126589</vt:lpwstr>
      </vt:variant>
      <vt:variant>
        <vt:i4>1572927</vt:i4>
      </vt:variant>
      <vt:variant>
        <vt:i4>50</vt:i4>
      </vt:variant>
      <vt:variant>
        <vt:i4>0</vt:i4>
      </vt:variant>
      <vt:variant>
        <vt:i4>5</vt:i4>
      </vt:variant>
      <vt:variant>
        <vt:lpwstr/>
      </vt:variant>
      <vt:variant>
        <vt:lpwstr>_Toc109126588</vt:lpwstr>
      </vt:variant>
      <vt:variant>
        <vt:i4>1572927</vt:i4>
      </vt:variant>
      <vt:variant>
        <vt:i4>44</vt:i4>
      </vt:variant>
      <vt:variant>
        <vt:i4>0</vt:i4>
      </vt:variant>
      <vt:variant>
        <vt:i4>5</vt:i4>
      </vt:variant>
      <vt:variant>
        <vt:lpwstr/>
      </vt:variant>
      <vt:variant>
        <vt:lpwstr>_Toc109126587</vt:lpwstr>
      </vt:variant>
      <vt:variant>
        <vt:i4>1572927</vt:i4>
      </vt:variant>
      <vt:variant>
        <vt:i4>38</vt:i4>
      </vt:variant>
      <vt:variant>
        <vt:i4>0</vt:i4>
      </vt:variant>
      <vt:variant>
        <vt:i4>5</vt:i4>
      </vt:variant>
      <vt:variant>
        <vt:lpwstr/>
      </vt:variant>
      <vt:variant>
        <vt:lpwstr>_Toc109126586</vt:lpwstr>
      </vt:variant>
      <vt:variant>
        <vt:i4>1572927</vt:i4>
      </vt:variant>
      <vt:variant>
        <vt:i4>32</vt:i4>
      </vt:variant>
      <vt:variant>
        <vt:i4>0</vt:i4>
      </vt:variant>
      <vt:variant>
        <vt:i4>5</vt:i4>
      </vt:variant>
      <vt:variant>
        <vt:lpwstr/>
      </vt:variant>
      <vt:variant>
        <vt:lpwstr>_Toc109126585</vt:lpwstr>
      </vt:variant>
      <vt:variant>
        <vt:i4>1572927</vt:i4>
      </vt:variant>
      <vt:variant>
        <vt:i4>26</vt:i4>
      </vt:variant>
      <vt:variant>
        <vt:i4>0</vt:i4>
      </vt:variant>
      <vt:variant>
        <vt:i4>5</vt:i4>
      </vt:variant>
      <vt:variant>
        <vt:lpwstr/>
      </vt:variant>
      <vt:variant>
        <vt:lpwstr>_Toc109126584</vt:lpwstr>
      </vt:variant>
      <vt:variant>
        <vt:i4>1572927</vt:i4>
      </vt:variant>
      <vt:variant>
        <vt:i4>20</vt:i4>
      </vt:variant>
      <vt:variant>
        <vt:i4>0</vt:i4>
      </vt:variant>
      <vt:variant>
        <vt:i4>5</vt:i4>
      </vt:variant>
      <vt:variant>
        <vt:lpwstr/>
      </vt:variant>
      <vt:variant>
        <vt:lpwstr>_Toc109126583</vt:lpwstr>
      </vt:variant>
      <vt:variant>
        <vt:i4>1572927</vt:i4>
      </vt:variant>
      <vt:variant>
        <vt:i4>14</vt:i4>
      </vt:variant>
      <vt:variant>
        <vt:i4>0</vt:i4>
      </vt:variant>
      <vt:variant>
        <vt:i4>5</vt:i4>
      </vt:variant>
      <vt:variant>
        <vt:lpwstr/>
      </vt:variant>
      <vt:variant>
        <vt:lpwstr>_Toc109126582</vt:lpwstr>
      </vt:variant>
      <vt:variant>
        <vt:i4>1572927</vt:i4>
      </vt:variant>
      <vt:variant>
        <vt:i4>8</vt:i4>
      </vt:variant>
      <vt:variant>
        <vt:i4>0</vt:i4>
      </vt:variant>
      <vt:variant>
        <vt:i4>5</vt:i4>
      </vt:variant>
      <vt:variant>
        <vt:lpwstr/>
      </vt:variant>
      <vt:variant>
        <vt:lpwstr>_Toc109126581</vt:lpwstr>
      </vt:variant>
      <vt:variant>
        <vt:i4>1572927</vt:i4>
      </vt:variant>
      <vt:variant>
        <vt:i4>2</vt:i4>
      </vt:variant>
      <vt:variant>
        <vt:i4>0</vt:i4>
      </vt:variant>
      <vt:variant>
        <vt:i4>5</vt:i4>
      </vt:variant>
      <vt:variant>
        <vt:lpwstr/>
      </vt:variant>
      <vt:variant>
        <vt:lpwstr>_Toc109126580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Aaron Mr (DES C17CSAE-C17-PM1)</dc:creator>
  <cp:keywords/>
  <dc:description/>
  <cp:lastModifiedBy>Morris, Ashley Professional II (DES C17CSAE-Commercial3)</cp:lastModifiedBy>
  <cp:revision>1024</cp:revision>
  <dcterms:created xsi:type="dcterms:W3CDTF">2022-02-08T16:55:00Z</dcterms:created>
  <dcterms:modified xsi:type="dcterms:W3CDTF">2022-10-18T20:11:00Z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0x0101007F1925CC67DEBD48932853A312118FC6</vt:lpwstr>
  </property>
  <property fmtid="{D5CDD505-2E9C-101B-9397-08002B2CF9AE}" pid="3" name="Subject Category">
    <vt:lpwstr>31;#Commercial management|c7bfc38b-b92e-48a9-a720-4aac77c6e02f</vt:lpwstr>
  </property>
  <property fmtid="{D5CDD505-2E9C-101B-9397-08002B2CF9AE}" pid="4" name="Subject Keywords">
    <vt:lpwstr>37;#Commercial management|49e474b0-6097-4be1-8989-f7c9de717f2d</vt:lpwstr>
  </property>
  <property fmtid="{D5CDD505-2E9C-101B-9397-08002B2CF9AE}" pid="5" name="_dlc_policyId">
    <vt:lpwstr/>
  </property>
  <property fmtid="{D5CDD505-2E9C-101B-9397-08002B2CF9AE}" pid="6" name="ItemRetentionFormula">
    <vt:lpwstr/>
  </property>
  <property fmtid="{D5CDD505-2E9C-101B-9397-08002B2CF9AE}" pid="7" name="Business Owner">
    <vt:lpwstr>81;#DES C17CSAE|11eb42ca-71bf-4e46-9696-a44d9a51d7b2</vt:lpwstr>
  </property>
  <property fmtid="{D5CDD505-2E9C-101B-9397-08002B2CF9AE}" pid="8" name="fileplanid">
    <vt:lpwstr>36;#03_04 Provide Commercial Activities|ba8a9fa4-23a7-4d90-b9ae-12627a5eba3c</vt:lpwstr>
  </property>
  <property fmtid="{D5CDD505-2E9C-101B-9397-08002B2CF9AE}" pid="9" name="_dlc_DocIdItemGuid">
    <vt:lpwstr>be04f68e-1e5d-4a59-9ac5-0827f113c407</vt:lpwstr>
  </property>
  <property fmtid="{D5CDD505-2E9C-101B-9397-08002B2CF9AE}" pid="10" name="TaxKeyword">
    <vt:lpwstr/>
  </property>
  <property fmtid="{D5CDD505-2E9C-101B-9397-08002B2CF9AE}" pid="11" name="ClassificationContentMarkingHeaderShapeIds">
    <vt:lpwstr>1,2,3</vt:lpwstr>
  </property>
  <property fmtid="{D5CDD505-2E9C-101B-9397-08002B2CF9AE}" pid="12" name="ClassificationContentMarkingHeaderFontProps">
    <vt:lpwstr>#000000,12,Arial</vt:lpwstr>
  </property>
  <property fmtid="{D5CDD505-2E9C-101B-9397-08002B2CF9AE}" pid="13" name="ClassificationContentMarkingHeaderText">
    <vt:lpwstr>OFFICIAL-SENSITIVE COMMERCIAL</vt:lpwstr>
  </property>
  <property fmtid="{D5CDD505-2E9C-101B-9397-08002B2CF9AE}" pid="14" name="ClassificationContentMarkingFooterShapeIds">
    <vt:lpwstr>4,5,6</vt:lpwstr>
  </property>
  <property fmtid="{D5CDD505-2E9C-101B-9397-08002B2CF9AE}" pid="15" name="ClassificationContentMarkingFooterFontProps">
    <vt:lpwstr>#000000,12,Arial</vt:lpwstr>
  </property>
  <property fmtid="{D5CDD505-2E9C-101B-9397-08002B2CF9AE}" pid="16" name="ClassificationContentMarkingFooterText">
    <vt:lpwstr>OFFICIAL-SENSITIVE COMMERCIAL</vt:lpwstr>
  </property>
  <property fmtid="{D5CDD505-2E9C-101B-9397-08002B2CF9AE}" pid="17" name="MSIP_Label_5e992740-1f89-4ed6-b51b-95a6d0136ac8_Enabled">
    <vt:lpwstr>true</vt:lpwstr>
  </property>
  <property fmtid="{D5CDD505-2E9C-101B-9397-08002B2CF9AE}" pid="18" name="MSIP_Label_5e992740-1f89-4ed6-b51b-95a6d0136ac8_SetDate">
    <vt:lpwstr>2022-06-23T09:26:16Z</vt:lpwstr>
  </property>
  <property fmtid="{D5CDD505-2E9C-101B-9397-08002B2CF9AE}" pid="19" name="MSIP_Label_5e992740-1f89-4ed6-b51b-95a6d0136ac8_Method">
    <vt:lpwstr>Privileged</vt:lpwstr>
  </property>
  <property fmtid="{D5CDD505-2E9C-101B-9397-08002B2CF9AE}" pid="20" name="MSIP_Label_5e992740-1f89-4ed6-b51b-95a6d0136ac8_Name">
    <vt:lpwstr>MOD-2-OSL-OFFICIAL-SENSITIVE-COMMERCIAL</vt:lpwstr>
  </property>
  <property fmtid="{D5CDD505-2E9C-101B-9397-08002B2CF9AE}" pid="21" name="MSIP_Label_5e992740-1f89-4ed6-b51b-95a6d0136ac8_SiteId">
    <vt:lpwstr>be7760ed-5953-484b-ae95-d0a16dfa09e5</vt:lpwstr>
  </property>
  <property fmtid="{D5CDD505-2E9C-101B-9397-08002B2CF9AE}" pid="22" name="MSIP_Label_5e992740-1f89-4ed6-b51b-95a6d0136ac8_ActionId">
    <vt:lpwstr>a5d1bedf-bba8-432b-9772-f08017b3f8e7</vt:lpwstr>
  </property>
  <property fmtid="{D5CDD505-2E9C-101B-9397-08002B2CF9AE}" pid="23" name="MSIP_Label_5e992740-1f89-4ed6-b51b-95a6d0136ac8_ContentBits">
    <vt:lpwstr>3</vt:lpwstr>
  </property>
  <property fmtid="{D5CDD505-2E9C-101B-9397-08002B2CF9AE}" pid="24" name="MediaServiceImageTags">
    <vt:lpwstr/>
  </property>
</Properties>
</file>