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ACF727" w14:textId="77777777" w:rsidR="006C329A" w:rsidRDefault="006C329A">
      <w:pPr>
        <w:jc w:val="right"/>
        <w:rPr>
          <w:rFonts w:ascii="Arial" w:hAnsi="Arial"/>
          <w:sz w:val="20"/>
        </w:rPr>
      </w:pPr>
    </w:p>
    <w:p w14:paraId="45927493" w14:textId="77777777" w:rsidR="006C329A" w:rsidRDefault="006C329A">
      <w:pPr>
        <w:jc w:val="left"/>
        <w:rPr>
          <w:rFonts w:ascii="Arial" w:hAnsi="Arial"/>
          <w:sz w:val="20"/>
        </w:rPr>
      </w:pPr>
      <w:bookmarkStart w:id="0" w:name="Logo"/>
      <w:bookmarkStart w:id="1" w:name="Directorate"/>
      <w:bookmarkEnd w:id="0"/>
      <w:bookmarkEnd w:id="1"/>
    </w:p>
    <w:p w14:paraId="1E8F0A57" w14:textId="77777777" w:rsidR="00F94A0F" w:rsidRDefault="00F94A0F">
      <w:pPr>
        <w:jc w:val="left"/>
        <w:rPr>
          <w:rFonts w:ascii="Arial" w:hAnsi="Arial"/>
          <w:sz w:val="20"/>
        </w:rPr>
      </w:pPr>
    </w:p>
    <w:tbl>
      <w:tblPr>
        <w:tblW w:w="5000" w:type="pct"/>
        <w:tblLayout w:type="fixed"/>
        <w:tblCellMar>
          <w:left w:w="0" w:type="dxa"/>
          <w:right w:w="0" w:type="dxa"/>
        </w:tblCellMar>
        <w:tblLook w:val="01E0" w:firstRow="1" w:lastRow="1" w:firstColumn="1" w:lastColumn="1" w:noHBand="0" w:noVBand="0"/>
      </w:tblPr>
      <w:tblGrid>
        <w:gridCol w:w="1795"/>
        <w:gridCol w:w="595"/>
        <w:gridCol w:w="1133"/>
        <w:gridCol w:w="2837"/>
        <w:gridCol w:w="444"/>
        <w:gridCol w:w="2223"/>
      </w:tblGrid>
      <w:tr w:rsidR="00F94A0F" w:rsidRPr="00B8277A" w14:paraId="77AF9D46" w14:textId="77777777" w:rsidTr="00545B7E">
        <w:trPr>
          <w:trHeight w:hRule="exact" w:val="198"/>
        </w:trPr>
        <w:tc>
          <w:tcPr>
            <w:tcW w:w="2390" w:type="dxa"/>
            <w:gridSpan w:val="2"/>
            <w:vMerge w:val="restart"/>
          </w:tcPr>
          <w:p w14:paraId="708C6466" w14:textId="2B29E602" w:rsidR="00F94A0F" w:rsidRPr="00B8277A" w:rsidRDefault="009F784C" w:rsidP="00A87AE0">
            <w:pPr>
              <w:rPr>
                <w:rFonts w:cs="Arial"/>
                <w:sz w:val="24"/>
              </w:rPr>
            </w:pPr>
            <w:r w:rsidRPr="00B8277A">
              <w:rPr>
                <w:rFonts w:cs="Arial"/>
                <w:noProof/>
                <w:sz w:val="24"/>
              </w:rPr>
              <w:drawing>
                <wp:inline distT="0" distB="0" distL="0" distR="0" wp14:anchorId="06319FE3" wp14:editId="5ED84DB4">
                  <wp:extent cx="1257300" cy="1038225"/>
                  <wp:effectExtent l="0" t="0" r="0" b="0"/>
                  <wp:docPr id="1" name="Picture 1" descr="MOD_CMY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_CMYK_A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7300" cy="1038225"/>
                          </a:xfrm>
                          <a:prstGeom prst="rect">
                            <a:avLst/>
                          </a:prstGeom>
                          <a:noFill/>
                          <a:ln>
                            <a:noFill/>
                          </a:ln>
                        </pic:spPr>
                      </pic:pic>
                    </a:graphicData>
                  </a:graphic>
                </wp:inline>
              </w:drawing>
            </w:r>
          </w:p>
        </w:tc>
        <w:tc>
          <w:tcPr>
            <w:tcW w:w="4414" w:type="dxa"/>
            <w:gridSpan w:val="3"/>
          </w:tcPr>
          <w:p w14:paraId="54F4911E" w14:textId="77777777" w:rsidR="00F94A0F" w:rsidRPr="00F94A0F" w:rsidRDefault="00F94A0F" w:rsidP="00A87AE0">
            <w:pPr>
              <w:rPr>
                <w:rFonts w:ascii="Arial" w:hAnsi="Arial" w:cs="Arial"/>
                <w:sz w:val="24"/>
                <w:szCs w:val="24"/>
              </w:rPr>
            </w:pPr>
          </w:p>
        </w:tc>
        <w:tc>
          <w:tcPr>
            <w:tcW w:w="2223" w:type="dxa"/>
            <w:vMerge w:val="restart"/>
            <w:shd w:val="clear" w:color="auto" w:fill="auto"/>
          </w:tcPr>
          <w:p w14:paraId="457013AD" w14:textId="77777777" w:rsidR="00F94A0F" w:rsidRPr="00F94A0F" w:rsidRDefault="00F94A0F" w:rsidP="00A87AE0">
            <w:pPr>
              <w:tabs>
                <w:tab w:val="num" w:pos="720"/>
              </w:tabs>
              <w:ind w:left="360"/>
              <w:rPr>
                <w:rFonts w:ascii="Arial" w:hAnsi="Arial" w:cs="Arial"/>
                <w:sz w:val="24"/>
                <w:szCs w:val="24"/>
              </w:rPr>
            </w:pPr>
            <w:bookmarkStart w:id="2" w:name="sublogo"/>
            <w:bookmarkEnd w:id="2"/>
            <w:r w:rsidRPr="00F94A0F">
              <w:rPr>
                <w:rFonts w:ascii="Arial" w:hAnsi="Arial" w:cs="Arial"/>
                <w:sz w:val="24"/>
                <w:szCs w:val="24"/>
              </w:rPr>
              <w:tab/>
            </w:r>
          </w:p>
        </w:tc>
      </w:tr>
      <w:tr w:rsidR="00F94A0F" w:rsidRPr="00B8277A" w14:paraId="7FFE14A2" w14:textId="77777777" w:rsidTr="00545B7E">
        <w:tc>
          <w:tcPr>
            <w:tcW w:w="2390" w:type="dxa"/>
            <w:gridSpan w:val="2"/>
            <w:vMerge/>
          </w:tcPr>
          <w:p w14:paraId="273186EF" w14:textId="77777777" w:rsidR="00F94A0F" w:rsidRPr="00B8277A" w:rsidRDefault="00F94A0F" w:rsidP="00A87AE0">
            <w:pPr>
              <w:rPr>
                <w:rFonts w:cs="Arial"/>
                <w:sz w:val="24"/>
              </w:rPr>
            </w:pPr>
          </w:p>
        </w:tc>
        <w:tc>
          <w:tcPr>
            <w:tcW w:w="3970" w:type="dxa"/>
            <w:gridSpan w:val="2"/>
          </w:tcPr>
          <w:p w14:paraId="32124615" w14:textId="47FEE930" w:rsidR="00F94A0F" w:rsidRPr="00F94A0F" w:rsidRDefault="00545B7E" w:rsidP="00A87AE0">
            <w:pPr>
              <w:rPr>
                <w:rFonts w:ascii="Arial" w:hAnsi="Arial" w:cs="Arial"/>
                <w:b/>
                <w:noProof/>
                <w:sz w:val="24"/>
                <w:szCs w:val="24"/>
              </w:rPr>
            </w:pPr>
            <w:r>
              <w:rPr>
                <w:rFonts w:ascii="Arial" w:hAnsi="Arial" w:cs="Arial"/>
                <w:b/>
                <w:noProof/>
                <w:sz w:val="24"/>
                <w:szCs w:val="24"/>
              </w:rPr>
              <w:t>[REDACTED</w:t>
            </w:r>
            <w:r w:rsidR="00D34B99">
              <w:rPr>
                <w:rFonts w:ascii="Arial" w:hAnsi="Arial" w:cs="Arial"/>
                <w:b/>
                <w:noProof/>
                <w:sz w:val="24"/>
                <w:szCs w:val="24"/>
              </w:rPr>
              <w:t>]</w:t>
            </w:r>
            <w:bookmarkStart w:id="3" w:name="_GoBack"/>
            <w:bookmarkEnd w:id="3"/>
          </w:p>
        </w:tc>
        <w:tc>
          <w:tcPr>
            <w:tcW w:w="444" w:type="dxa"/>
            <w:shd w:val="clear" w:color="auto" w:fill="auto"/>
          </w:tcPr>
          <w:p w14:paraId="02176382" w14:textId="77777777" w:rsidR="00F94A0F" w:rsidRPr="00F94A0F" w:rsidRDefault="00F94A0F" w:rsidP="00A87AE0">
            <w:pPr>
              <w:rPr>
                <w:rFonts w:ascii="Arial" w:hAnsi="Arial" w:cs="Arial"/>
                <w:sz w:val="24"/>
                <w:szCs w:val="24"/>
              </w:rPr>
            </w:pPr>
          </w:p>
        </w:tc>
        <w:tc>
          <w:tcPr>
            <w:tcW w:w="2223" w:type="dxa"/>
            <w:vMerge/>
            <w:shd w:val="clear" w:color="auto" w:fill="auto"/>
          </w:tcPr>
          <w:p w14:paraId="56511777" w14:textId="77777777" w:rsidR="00F94A0F" w:rsidRPr="00F94A0F" w:rsidRDefault="00F94A0F" w:rsidP="00A87AE0">
            <w:pPr>
              <w:rPr>
                <w:rFonts w:ascii="Arial" w:hAnsi="Arial" w:cs="Arial"/>
                <w:sz w:val="24"/>
                <w:szCs w:val="24"/>
              </w:rPr>
            </w:pPr>
          </w:p>
        </w:tc>
      </w:tr>
      <w:tr w:rsidR="00F94A0F" w:rsidRPr="00B8277A" w14:paraId="2EFFFFE9" w14:textId="77777777" w:rsidTr="00545B7E">
        <w:tc>
          <w:tcPr>
            <w:tcW w:w="2390" w:type="dxa"/>
            <w:gridSpan w:val="2"/>
            <w:vMerge/>
          </w:tcPr>
          <w:p w14:paraId="516A8AFA" w14:textId="77777777" w:rsidR="00F94A0F" w:rsidRPr="00B8277A" w:rsidRDefault="00F94A0F" w:rsidP="00A87AE0">
            <w:pPr>
              <w:rPr>
                <w:rFonts w:cs="Arial"/>
                <w:sz w:val="24"/>
              </w:rPr>
            </w:pPr>
          </w:p>
        </w:tc>
        <w:tc>
          <w:tcPr>
            <w:tcW w:w="3970" w:type="dxa"/>
            <w:gridSpan w:val="2"/>
          </w:tcPr>
          <w:p w14:paraId="7F628A09" w14:textId="77777777" w:rsidR="00F94A0F" w:rsidRPr="00F94A0F" w:rsidRDefault="00B232D7" w:rsidP="00A87AE0">
            <w:pPr>
              <w:rPr>
                <w:rFonts w:ascii="Arial" w:hAnsi="Arial" w:cs="Arial"/>
                <w:noProof/>
                <w:sz w:val="24"/>
                <w:szCs w:val="24"/>
              </w:rPr>
            </w:pPr>
            <w:r>
              <w:rPr>
                <w:rFonts w:ascii="Arial" w:hAnsi="Arial" w:cs="Arial"/>
                <w:noProof/>
                <w:sz w:val="24"/>
                <w:szCs w:val="24"/>
              </w:rPr>
              <w:t>ISS-Comrcl-E1-04</w:t>
            </w:r>
          </w:p>
        </w:tc>
        <w:tc>
          <w:tcPr>
            <w:tcW w:w="444" w:type="dxa"/>
            <w:shd w:val="clear" w:color="auto" w:fill="auto"/>
          </w:tcPr>
          <w:p w14:paraId="025666B9" w14:textId="77777777" w:rsidR="00F94A0F" w:rsidRPr="00F94A0F" w:rsidRDefault="00F94A0F" w:rsidP="00A87AE0">
            <w:pPr>
              <w:rPr>
                <w:rFonts w:ascii="Arial" w:hAnsi="Arial" w:cs="Arial"/>
                <w:sz w:val="24"/>
                <w:szCs w:val="24"/>
              </w:rPr>
            </w:pPr>
          </w:p>
        </w:tc>
        <w:tc>
          <w:tcPr>
            <w:tcW w:w="2223" w:type="dxa"/>
            <w:vMerge/>
            <w:shd w:val="clear" w:color="auto" w:fill="auto"/>
          </w:tcPr>
          <w:p w14:paraId="47AF669A" w14:textId="77777777" w:rsidR="00F94A0F" w:rsidRPr="00F94A0F" w:rsidRDefault="00F94A0F" w:rsidP="00A87AE0">
            <w:pPr>
              <w:rPr>
                <w:rFonts w:ascii="Arial" w:hAnsi="Arial" w:cs="Arial"/>
                <w:sz w:val="24"/>
                <w:szCs w:val="24"/>
              </w:rPr>
            </w:pPr>
          </w:p>
        </w:tc>
      </w:tr>
      <w:tr w:rsidR="00F94A0F" w:rsidRPr="00B8277A" w14:paraId="09B8503A" w14:textId="77777777" w:rsidTr="00545B7E">
        <w:tc>
          <w:tcPr>
            <w:tcW w:w="2390" w:type="dxa"/>
            <w:gridSpan w:val="2"/>
            <w:vMerge/>
          </w:tcPr>
          <w:p w14:paraId="2E094F95" w14:textId="77777777" w:rsidR="00F94A0F" w:rsidRPr="00B8277A" w:rsidRDefault="00F94A0F" w:rsidP="00A87AE0">
            <w:pPr>
              <w:rPr>
                <w:rFonts w:cs="Arial"/>
                <w:sz w:val="24"/>
              </w:rPr>
            </w:pPr>
          </w:p>
        </w:tc>
        <w:tc>
          <w:tcPr>
            <w:tcW w:w="3970" w:type="dxa"/>
            <w:gridSpan w:val="2"/>
          </w:tcPr>
          <w:p w14:paraId="363EDAF9" w14:textId="77777777" w:rsidR="00F94A0F" w:rsidRPr="00F94A0F" w:rsidRDefault="00F94A0F" w:rsidP="00A87AE0">
            <w:pPr>
              <w:rPr>
                <w:rFonts w:ascii="Arial" w:hAnsi="Arial" w:cs="Arial"/>
                <w:sz w:val="24"/>
                <w:szCs w:val="24"/>
              </w:rPr>
            </w:pPr>
          </w:p>
        </w:tc>
        <w:tc>
          <w:tcPr>
            <w:tcW w:w="444" w:type="dxa"/>
            <w:shd w:val="clear" w:color="auto" w:fill="auto"/>
          </w:tcPr>
          <w:p w14:paraId="2463661D" w14:textId="77777777" w:rsidR="00F94A0F" w:rsidRPr="00F94A0F" w:rsidRDefault="00F94A0F" w:rsidP="00A87AE0">
            <w:pPr>
              <w:rPr>
                <w:rFonts w:ascii="Arial" w:hAnsi="Arial" w:cs="Arial"/>
                <w:sz w:val="24"/>
                <w:szCs w:val="24"/>
              </w:rPr>
            </w:pPr>
          </w:p>
        </w:tc>
        <w:tc>
          <w:tcPr>
            <w:tcW w:w="2223" w:type="dxa"/>
            <w:vMerge/>
            <w:shd w:val="clear" w:color="auto" w:fill="auto"/>
          </w:tcPr>
          <w:p w14:paraId="14513058" w14:textId="77777777" w:rsidR="00F94A0F" w:rsidRPr="00F94A0F" w:rsidRDefault="00F94A0F" w:rsidP="00A87AE0">
            <w:pPr>
              <w:rPr>
                <w:rFonts w:ascii="Arial" w:hAnsi="Arial" w:cs="Arial"/>
                <w:sz w:val="24"/>
                <w:szCs w:val="24"/>
              </w:rPr>
            </w:pPr>
          </w:p>
        </w:tc>
      </w:tr>
      <w:tr w:rsidR="00B232D7" w:rsidRPr="00B8277A" w14:paraId="5F9B3B7B" w14:textId="77777777" w:rsidTr="00545B7E">
        <w:trPr>
          <w:trHeight w:val="974"/>
        </w:trPr>
        <w:tc>
          <w:tcPr>
            <w:tcW w:w="2390" w:type="dxa"/>
            <w:gridSpan w:val="2"/>
            <w:vMerge/>
          </w:tcPr>
          <w:p w14:paraId="7EEA73A5" w14:textId="77777777" w:rsidR="00B232D7" w:rsidRPr="00B8277A" w:rsidRDefault="00B232D7" w:rsidP="00B232D7">
            <w:pPr>
              <w:rPr>
                <w:rFonts w:cs="Arial"/>
                <w:sz w:val="24"/>
              </w:rPr>
            </w:pPr>
          </w:p>
        </w:tc>
        <w:tc>
          <w:tcPr>
            <w:tcW w:w="3970" w:type="dxa"/>
            <w:gridSpan w:val="2"/>
          </w:tcPr>
          <w:p w14:paraId="03637216" w14:textId="77777777" w:rsidR="00B232D7" w:rsidRPr="00B232D7" w:rsidRDefault="00B232D7" w:rsidP="00B232D7">
            <w:pPr>
              <w:rPr>
                <w:rFonts w:ascii="Arial" w:hAnsi="Arial" w:cs="Arial"/>
                <w:noProof/>
                <w:sz w:val="24"/>
              </w:rPr>
            </w:pPr>
            <w:r w:rsidRPr="00B232D7">
              <w:rPr>
                <w:rFonts w:ascii="Arial" w:hAnsi="Arial" w:cs="Arial"/>
                <w:noProof/>
                <w:sz w:val="24"/>
              </w:rPr>
              <w:t>BATCIS DT</w:t>
            </w:r>
          </w:p>
          <w:p w14:paraId="191C7443" w14:textId="77777777" w:rsidR="00B232D7" w:rsidRPr="00B232D7" w:rsidRDefault="00B232D7" w:rsidP="00B232D7">
            <w:pPr>
              <w:rPr>
                <w:rFonts w:ascii="Arial" w:hAnsi="Arial" w:cs="Arial"/>
                <w:noProof/>
                <w:sz w:val="24"/>
              </w:rPr>
            </w:pPr>
            <w:r w:rsidRPr="00B232D7">
              <w:rPr>
                <w:rFonts w:ascii="Arial" w:hAnsi="Arial" w:cs="Arial"/>
                <w:noProof/>
                <w:sz w:val="24"/>
              </w:rPr>
              <w:t>Ash 0a #3008</w:t>
            </w:r>
          </w:p>
          <w:p w14:paraId="73A4DFA4" w14:textId="77777777" w:rsidR="00B232D7" w:rsidRPr="00B232D7" w:rsidRDefault="00B232D7" w:rsidP="00B232D7">
            <w:pPr>
              <w:tabs>
                <w:tab w:val="left" w:pos="1985"/>
                <w:tab w:val="right" w:pos="6804"/>
              </w:tabs>
              <w:spacing w:line="146" w:lineRule="atLeast"/>
              <w:rPr>
                <w:rFonts w:ascii="Arial" w:hAnsi="Arial" w:cs="Arial"/>
                <w:noProof/>
                <w:sz w:val="24"/>
              </w:rPr>
            </w:pPr>
            <w:r w:rsidRPr="00B232D7">
              <w:rPr>
                <w:rFonts w:ascii="Arial" w:hAnsi="Arial" w:cs="Arial"/>
                <w:noProof/>
                <w:sz w:val="24"/>
              </w:rPr>
              <w:t>MOD Abbey Wood</w:t>
            </w:r>
          </w:p>
          <w:p w14:paraId="1724845A" w14:textId="77777777" w:rsidR="00B232D7" w:rsidRPr="00B232D7" w:rsidRDefault="00B232D7" w:rsidP="00B232D7">
            <w:pPr>
              <w:tabs>
                <w:tab w:val="left" w:pos="1985"/>
                <w:tab w:val="right" w:pos="6804"/>
              </w:tabs>
              <w:spacing w:line="146" w:lineRule="atLeast"/>
              <w:rPr>
                <w:rFonts w:ascii="Arial" w:hAnsi="Arial" w:cs="Arial"/>
                <w:noProof/>
                <w:sz w:val="24"/>
              </w:rPr>
            </w:pPr>
            <w:r w:rsidRPr="00B232D7">
              <w:rPr>
                <w:rFonts w:ascii="Arial" w:hAnsi="Arial" w:cs="Arial"/>
                <w:noProof/>
                <w:sz w:val="24"/>
              </w:rPr>
              <w:t>Bristol BS34 8JH</w:t>
            </w:r>
          </w:p>
          <w:p w14:paraId="6EF62837" w14:textId="77777777" w:rsidR="00B232D7" w:rsidRPr="00B232D7" w:rsidRDefault="00B232D7" w:rsidP="00B232D7">
            <w:pPr>
              <w:tabs>
                <w:tab w:val="left" w:pos="1985"/>
                <w:tab w:val="right" w:pos="6804"/>
              </w:tabs>
              <w:spacing w:line="146" w:lineRule="atLeast"/>
              <w:rPr>
                <w:rFonts w:ascii="Arial" w:hAnsi="Arial" w:cs="Arial"/>
                <w:noProof/>
                <w:sz w:val="24"/>
                <w:szCs w:val="24"/>
              </w:rPr>
            </w:pPr>
          </w:p>
        </w:tc>
        <w:tc>
          <w:tcPr>
            <w:tcW w:w="444" w:type="dxa"/>
            <w:vMerge w:val="restart"/>
            <w:shd w:val="clear" w:color="auto" w:fill="auto"/>
          </w:tcPr>
          <w:p w14:paraId="7471B6AB" w14:textId="77777777" w:rsidR="00B232D7" w:rsidRPr="00F94A0F" w:rsidRDefault="00B232D7" w:rsidP="00B232D7">
            <w:pPr>
              <w:rPr>
                <w:rFonts w:ascii="Arial" w:hAnsi="Arial" w:cs="Arial"/>
                <w:sz w:val="24"/>
                <w:szCs w:val="24"/>
              </w:rPr>
            </w:pPr>
          </w:p>
        </w:tc>
        <w:tc>
          <w:tcPr>
            <w:tcW w:w="2223" w:type="dxa"/>
            <w:vMerge/>
            <w:shd w:val="clear" w:color="auto" w:fill="auto"/>
          </w:tcPr>
          <w:p w14:paraId="4979C584" w14:textId="77777777" w:rsidR="00B232D7" w:rsidRPr="00F94A0F" w:rsidRDefault="00B232D7" w:rsidP="00B232D7">
            <w:pPr>
              <w:rPr>
                <w:rFonts w:ascii="Arial" w:hAnsi="Arial" w:cs="Arial"/>
                <w:sz w:val="24"/>
                <w:szCs w:val="24"/>
              </w:rPr>
            </w:pPr>
          </w:p>
        </w:tc>
      </w:tr>
      <w:tr w:rsidR="00B232D7" w:rsidRPr="00B8277A" w14:paraId="38A76016" w14:textId="77777777" w:rsidTr="00545B7E">
        <w:trPr>
          <w:trHeight w:val="141"/>
        </w:trPr>
        <w:tc>
          <w:tcPr>
            <w:tcW w:w="2390" w:type="dxa"/>
            <w:gridSpan w:val="2"/>
            <w:vMerge/>
          </w:tcPr>
          <w:p w14:paraId="6145D86A" w14:textId="77777777" w:rsidR="00B232D7" w:rsidRPr="00B8277A" w:rsidRDefault="00B232D7" w:rsidP="00B232D7">
            <w:pPr>
              <w:rPr>
                <w:rFonts w:cs="Arial"/>
                <w:sz w:val="24"/>
              </w:rPr>
            </w:pPr>
          </w:p>
        </w:tc>
        <w:tc>
          <w:tcPr>
            <w:tcW w:w="3970" w:type="dxa"/>
            <w:gridSpan w:val="2"/>
          </w:tcPr>
          <w:p w14:paraId="4F8C4894" w14:textId="7A77D7CD" w:rsidR="00B232D7" w:rsidRPr="00B232D7" w:rsidRDefault="00B232D7" w:rsidP="00B232D7">
            <w:pPr>
              <w:tabs>
                <w:tab w:val="left" w:pos="1985"/>
                <w:tab w:val="right" w:pos="6804"/>
              </w:tabs>
              <w:spacing w:line="146" w:lineRule="atLeast"/>
              <w:rPr>
                <w:rFonts w:ascii="Arial" w:hAnsi="Arial" w:cs="Arial"/>
                <w:sz w:val="24"/>
                <w:szCs w:val="24"/>
              </w:rPr>
            </w:pPr>
            <w:r w:rsidRPr="00B232D7">
              <w:rPr>
                <w:rFonts w:ascii="Arial" w:hAnsi="Arial" w:cs="Arial"/>
                <w:sz w:val="24"/>
              </w:rPr>
              <w:t xml:space="preserve">Email: </w:t>
            </w:r>
            <w:r w:rsidR="00545B7E">
              <w:rPr>
                <w:rFonts w:ascii="Arial" w:hAnsi="Arial" w:cs="Arial"/>
                <w:sz w:val="24"/>
              </w:rPr>
              <w:t>[REDACTED]</w:t>
            </w:r>
          </w:p>
        </w:tc>
        <w:tc>
          <w:tcPr>
            <w:tcW w:w="444" w:type="dxa"/>
            <w:vMerge/>
            <w:shd w:val="clear" w:color="auto" w:fill="auto"/>
          </w:tcPr>
          <w:p w14:paraId="53C92916" w14:textId="77777777" w:rsidR="00B232D7" w:rsidRPr="00F94A0F" w:rsidRDefault="00B232D7" w:rsidP="00B232D7">
            <w:pPr>
              <w:rPr>
                <w:rFonts w:ascii="Arial" w:hAnsi="Arial" w:cs="Arial"/>
                <w:sz w:val="24"/>
                <w:szCs w:val="24"/>
              </w:rPr>
            </w:pPr>
          </w:p>
        </w:tc>
        <w:tc>
          <w:tcPr>
            <w:tcW w:w="2223" w:type="dxa"/>
            <w:vMerge/>
            <w:shd w:val="clear" w:color="auto" w:fill="auto"/>
          </w:tcPr>
          <w:p w14:paraId="673A0A3B" w14:textId="77777777" w:rsidR="00B232D7" w:rsidRPr="00F94A0F" w:rsidRDefault="00B232D7" w:rsidP="00B232D7">
            <w:pPr>
              <w:rPr>
                <w:rFonts w:ascii="Arial" w:hAnsi="Arial" w:cs="Arial"/>
                <w:sz w:val="24"/>
                <w:szCs w:val="24"/>
              </w:rPr>
            </w:pPr>
          </w:p>
        </w:tc>
      </w:tr>
      <w:tr w:rsidR="00F94A0F" w:rsidRPr="00B8277A" w14:paraId="6D4E3CD0" w14:textId="77777777" w:rsidTr="00545B7E">
        <w:trPr>
          <w:cantSplit/>
          <w:trHeight w:hRule="exact" w:val="318"/>
        </w:trPr>
        <w:tc>
          <w:tcPr>
            <w:tcW w:w="2390" w:type="dxa"/>
            <w:gridSpan w:val="2"/>
            <w:tcBorders>
              <w:bottom w:val="single" w:sz="4" w:space="0" w:color="auto"/>
            </w:tcBorders>
          </w:tcPr>
          <w:p w14:paraId="081DFFFE" w14:textId="77777777" w:rsidR="00F94A0F" w:rsidRPr="00B8277A" w:rsidRDefault="00F94A0F" w:rsidP="00A87AE0">
            <w:pPr>
              <w:rPr>
                <w:rFonts w:cs="Arial"/>
                <w:sz w:val="24"/>
              </w:rPr>
            </w:pPr>
          </w:p>
        </w:tc>
        <w:tc>
          <w:tcPr>
            <w:tcW w:w="3970" w:type="dxa"/>
            <w:gridSpan w:val="2"/>
            <w:tcBorders>
              <w:bottom w:val="single" w:sz="4" w:space="0" w:color="auto"/>
            </w:tcBorders>
          </w:tcPr>
          <w:p w14:paraId="01F25824" w14:textId="77777777" w:rsidR="00F94A0F" w:rsidRPr="00F94A0F" w:rsidRDefault="00F94A0F" w:rsidP="00A87AE0">
            <w:pPr>
              <w:jc w:val="right"/>
              <w:rPr>
                <w:rFonts w:ascii="Arial" w:hAnsi="Arial" w:cs="Arial"/>
                <w:sz w:val="24"/>
                <w:szCs w:val="24"/>
              </w:rPr>
            </w:pPr>
          </w:p>
        </w:tc>
        <w:tc>
          <w:tcPr>
            <w:tcW w:w="444" w:type="dxa"/>
            <w:tcBorders>
              <w:bottom w:val="single" w:sz="4" w:space="0" w:color="auto"/>
            </w:tcBorders>
            <w:shd w:val="clear" w:color="auto" w:fill="auto"/>
          </w:tcPr>
          <w:p w14:paraId="492C1EA4" w14:textId="77777777" w:rsidR="00F94A0F" w:rsidRPr="00F94A0F" w:rsidRDefault="00F94A0F" w:rsidP="00A87AE0">
            <w:pPr>
              <w:rPr>
                <w:rFonts w:ascii="Arial" w:hAnsi="Arial" w:cs="Arial"/>
                <w:sz w:val="24"/>
                <w:szCs w:val="24"/>
              </w:rPr>
            </w:pPr>
          </w:p>
        </w:tc>
        <w:tc>
          <w:tcPr>
            <w:tcW w:w="2223" w:type="dxa"/>
            <w:tcBorders>
              <w:bottom w:val="single" w:sz="4" w:space="0" w:color="auto"/>
            </w:tcBorders>
            <w:shd w:val="clear" w:color="auto" w:fill="auto"/>
          </w:tcPr>
          <w:p w14:paraId="3CA050F3" w14:textId="77777777" w:rsidR="00F94A0F" w:rsidRPr="00F94A0F" w:rsidRDefault="00F94A0F" w:rsidP="00A87AE0">
            <w:pPr>
              <w:rPr>
                <w:rFonts w:ascii="Arial" w:hAnsi="Arial" w:cs="Arial"/>
                <w:sz w:val="24"/>
                <w:szCs w:val="24"/>
              </w:rPr>
            </w:pPr>
          </w:p>
        </w:tc>
      </w:tr>
      <w:tr w:rsidR="00F94A0F" w:rsidRPr="00B8277A" w14:paraId="5C614EF8" w14:textId="77777777" w:rsidTr="00545B7E">
        <w:tc>
          <w:tcPr>
            <w:tcW w:w="2390" w:type="dxa"/>
            <w:gridSpan w:val="2"/>
            <w:tcBorders>
              <w:top w:val="single" w:sz="4" w:space="0" w:color="auto"/>
            </w:tcBorders>
          </w:tcPr>
          <w:p w14:paraId="6D7FDCCA" w14:textId="77777777" w:rsidR="00F94A0F" w:rsidRPr="00B8277A" w:rsidRDefault="00F94A0F" w:rsidP="00A87AE0">
            <w:pPr>
              <w:rPr>
                <w:rFonts w:cs="Arial"/>
                <w:sz w:val="24"/>
              </w:rPr>
            </w:pPr>
          </w:p>
        </w:tc>
        <w:tc>
          <w:tcPr>
            <w:tcW w:w="3970" w:type="dxa"/>
            <w:gridSpan w:val="2"/>
            <w:tcBorders>
              <w:top w:val="single" w:sz="4" w:space="0" w:color="auto"/>
            </w:tcBorders>
          </w:tcPr>
          <w:p w14:paraId="5D461A81" w14:textId="77777777" w:rsidR="00F94A0F" w:rsidRPr="00F94A0F" w:rsidRDefault="00F94A0F" w:rsidP="00A87AE0">
            <w:pPr>
              <w:jc w:val="right"/>
              <w:rPr>
                <w:rFonts w:ascii="Arial" w:hAnsi="Arial" w:cs="Arial"/>
                <w:sz w:val="24"/>
                <w:szCs w:val="24"/>
              </w:rPr>
            </w:pPr>
          </w:p>
        </w:tc>
        <w:tc>
          <w:tcPr>
            <w:tcW w:w="444" w:type="dxa"/>
            <w:tcBorders>
              <w:top w:val="single" w:sz="4" w:space="0" w:color="auto"/>
            </w:tcBorders>
            <w:shd w:val="clear" w:color="auto" w:fill="auto"/>
          </w:tcPr>
          <w:p w14:paraId="6573C112" w14:textId="77777777" w:rsidR="00F94A0F" w:rsidRPr="00F94A0F" w:rsidRDefault="00F94A0F" w:rsidP="00A87AE0">
            <w:pPr>
              <w:rPr>
                <w:rFonts w:ascii="Arial" w:hAnsi="Arial" w:cs="Arial"/>
                <w:sz w:val="24"/>
                <w:szCs w:val="24"/>
              </w:rPr>
            </w:pPr>
          </w:p>
        </w:tc>
        <w:tc>
          <w:tcPr>
            <w:tcW w:w="2223" w:type="dxa"/>
            <w:tcBorders>
              <w:top w:val="single" w:sz="4" w:space="0" w:color="auto"/>
            </w:tcBorders>
            <w:shd w:val="clear" w:color="auto" w:fill="auto"/>
          </w:tcPr>
          <w:p w14:paraId="24C2B332" w14:textId="77777777" w:rsidR="00F94A0F" w:rsidRPr="00F94A0F" w:rsidRDefault="00F94A0F" w:rsidP="00A87AE0">
            <w:pPr>
              <w:rPr>
                <w:rFonts w:ascii="Arial" w:hAnsi="Arial" w:cs="Arial"/>
                <w:sz w:val="24"/>
                <w:szCs w:val="24"/>
              </w:rPr>
            </w:pPr>
          </w:p>
        </w:tc>
      </w:tr>
      <w:tr w:rsidR="00F94A0F" w:rsidRPr="00B8277A" w14:paraId="18349313" w14:textId="77777777" w:rsidTr="00545B7E">
        <w:tc>
          <w:tcPr>
            <w:tcW w:w="3523" w:type="dxa"/>
            <w:gridSpan w:val="3"/>
            <w:vMerge w:val="restart"/>
          </w:tcPr>
          <w:p w14:paraId="1C1F56B7" w14:textId="77777777" w:rsidR="00B232D7" w:rsidRPr="00B232D7" w:rsidRDefault="00B232D7" w:rsidP="00B232D7">
            <w:pPr>
              <w:jc w:val="left"/>
              <w:rPr>
                <w:rFonts w:ascii="Arial" w:hAnsi="Arial"/>
                <w:sz w:val="24"/>
                <w:szCs w:val="24"/>
              </w:rPr>
            </w:pPr>
            <w:r w:rsidRPr="00B232D7">
              <w:rPr>
                <w:rFonts w:ascii="Arial" w:hAnsi="Arial"/>
                <w:sz w:val="24"/>
                <w:szCs w:val="24"/>
              </w:rPr>
              <w:t>Racal Acoustics Limited</w:t>
            </w:r>
          </w:p>
          <w:tbl>
            <w:tblPr>
              <w:tblW w:w="4838" w:type="dxa"/>
              <w:tblCellSpacing w:w="0" w:type="dxa"/>
              <w:shd w:val="clear" w:color="auto" w:fill="FFFFFF"/>
              <w:tblLayout w:type="fixed"/>
              <w:tblCellMar>
                <w:left w:w="0" w:type="dxa"/>
                <w:right w:w="0" w:type="dxa"/>
              </w:tblCellMar>
              <w:tblLook w:val="04A0" w:firstRow="1" w:lastRow="0" w:firstColumn="1" w:lastColumn="0" w:noHBand="0" w:noVBand="1"/>
            </w:tblPr>
            <w:tblGrid>
              <w:gridCol w:w="4838"/>
            </w:tblGrid>
            <w:tr w:rsidR="00B232D7" w:rsidRPr="00B232D7" w14:paraId="0562F20F" w14:textId="77777777" w:rsidTr="00737C45">
              <w:trPr>
                <w:trHeight w:val="1376"/>
                <w:tblCellSpacing w:w="0" w:type="dxa"/>
              </w:trPr>
              <w:tc>
                <w:tcPr>
                  <w:tcW w:w="5000" w:type="pct"/>
                  <w:shd w:val="clear" w:color="auto" w:fill="FFFFFF"/>
                  <w:hideMark/>
                </w:tcPr>
                <w:p w14:paraId="794E5D0E" w14:textId="77777777" w:rsidR="00B232D7" w:rsidRPr="00B232D7" w:rsidRDefault="00B232D7" w:rsidP="00B232D7">
                  <w:pPr>
                    <w:jc w:val="left"/>
                    <w:rPr>
                      <w:rFonts w:ascii="Arial" w:hAnsi="Arial" w:cs="Arial"/>
                      <w:color w:val="333333"/>
                      <w:sz w:val="24"/>
                      <w:szCs w:val="24"/>
                      <w:lang w:eastAsia="en-GB"/>
                    </w:rPr>
                  </w:pPr>
                  <w:r w:rsidRPr="00B232D7">
                    <w:rPr>
                      <w:rFonts w:ascii="Arial" w:hAnsi="Arial" w:cs="Arial"/>
                      <w:color w:val="333333"/>
                      <w:sz w:val="24"/>
                      <w:szCs w:val="24"/>
                      <w:lang w:eastAsia="en-GB"/>
                    </w:rPr>
                    <w:t>Waverley Industrial Park,</w:t>
                  </w:r>
                </w:p>
                <w:p w14:paraId="4E54D33A" w14:textId="77777777" w:rsidR="00B232D7" w:rsidRPr="00B232D7" w:rsidRDefault="00B232D7" w:rsidP="00B232D7">
                  <w:pPr>
                    <w:jc w:val="left"/>
                    <w:rPr>
                      <w:rFonts w:ascii="Arial" w:hAnsi="Arial" w:cs="Arial"/>
                      <w:color w:val="333333"/>
                      <w:sz w:val="24"/>
                      <w:szCs w:val="24"/>
                      <w:lang w:eastAsia="en-GB"/>
                    </w:rPr>
                  </w:pPr>
                  <w:r w:rsidRPr="00B232D7">
                    <w:rPr>
                      <w:rFonts w:ascii="Arial" w:hAnsi="Arial" w:cs="Arial"/>
                      <w:color w:val="333333"/>
                      <w:sz w:val="24"/>
                      <w:szCs w:val="24"/>
                      <w:lang w:eastAsia="en-GB"/>
                    </w:rPr>
                    <w:t xml:space="preserve">Hailsham, </w:t>
                  </w:r>
                </w:p>
                <w:p w14:paraId="27383CB3" w14:textId="77777777" w:rsidR="00B232D7" w:rsidRPr="00B232D7" w:rsidRDefault="00B232D7" w:rsidP="00B232D7">
                  <w:pPr>
                    <w:jc w:val="left"/>
                    <w:rPr>
                      <w:rFonts w:ascii="Arial" w:hAnsi="Arial" w:cs="Arial"/>
                      <w:color w:val="333333"/>
                      <w:sz w:val="24"/>
                      <w:szCs w:val="24"/>
                      <w:lang w:eastAsia="en-GB"/>
                    </w:rPr>
                  </w:pPr>
                  <w:r w:rsidRPr="00B232D7">
                    <w:rPr>
                      <w:rFonts w:ascii="Arial" w:hAnsi="Arial" w:cs="Arial"/>
                      <w:color w:val="333333"/>
                      <w:sz w:val="24"/>
                      <w:szCs w:val="24"/>
                      <w:lang w:eastAsia="en-GB"/>
                    </w:rPr>
                    <w:t>Harrow</w:t>
                  </w:r>
                </w:p>
                <w:p w14:paraId="337D76B2" w14:textId="561E801D" w:rsidR="00B232D7" w:rsidRPr="00B232D7" w:rsidRDefault="00B232D7" w:rsidP="00B232D7">
                  <w:pPr>
                    <w:jc w:val="left"/>
                    <w:rPr>
                      <w:rFonts w:ascii="Arial" w:hAnsi="Arial" w:cs="Arial"/>
                      <w:color w:val="333333"/>
                      <w:sz w:val="24"/>
                      <w:szCs w:val="24"/>
                      <w:lang w:eastAsia="en-GB"/>
                    </w:rPr>
                  </w:pPr>
                  <w:r w:rsidRPr="00B232D7">
                    <w:rPr>
                      <w:rFonts w:ascii="Arial" w:hAnsi="Arial" w:cs="Arial"/>
                      <w:color w:val="333333"/>
                      <w:sz w:val="24"/>
                      <w:szCs w:val="24"/>
                      <w:lang w:eastAsia="en-GB"/>
                    </w:rPr>
                    <w:t xml:space="preserve">United Kingdom, </w:t>
                  </w:r>
                  <w:r w:rsidR="009F784C" w:rsidRPr="00B232D7">
                    <w:rPr>
                      <w:rFonts w:ascii="Arial" w:hAnsi="Arial" w:cs="Arial"/>
                      <w:noProof/>
                      <w:color w:val="333333"/>
                      <w:sz w:val="24"/>
                      <w:szCs w:val="24"/>
                      <w:lang w:eastAsia="en-GB"/>
                    </w:rPr>
                    <w:drawing>
                      <wp:inline distT="0" distB="0" distL="0" distR="0" wp14:anchorId="38CF8C53" wp14:editId="3CA9B8AC">
                        <wp:extent cx="47625" cy="476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p w14:paraId="6F3F5211" w14:textId="77777777" w:rsidR="00B232D7" w:rsidRDefault="00B232D7" w:rsidP="00B232D7">
                  <w:pPr>
                    <w:jc w:val="left"/>
                    <w:rPr>
                      <w:rFonts w:ascii="Arial" w:hAnsi="Arial" w:cs="Arial"/>
                      <w:color w:val="333333"/>
                      <w:sz w:val="24"/>
                      <w:szCs w:val="24"/>
                      <w:lang w:eastAsia="en-GB"/>
                    </w:rPr>
                  </w:pPr>
                  <w:r w:rsidRPr="00B232D7">
                    <w:rPr>
                      <w:rFonts w:ascii="Arial" w:hAnsi="Arial" w:cs="Arial"/>
                      <w:color w:val="333333"/>
                      <w:sz w:val="24"/>
                      <w:szCs w:val="24"/>
                      <w:lang w:eastAsia="en-GB"/>
                    </w:rPr>
                    <w:t>HA1 4TR</w:t>
                  </w:r>
                </w:p>
                <w:p w14:paraId="6B3C5A59" w14:textId="77777777" w:rsidR="00B232D7" w:rsidRPr="00B232D7" w:rsidRDefault="00B232D7" w:rsidP="00B232D7">
                  <w:pPr>
                    <w:jc w:val="left"/>
                    <w:rPr>
                      <w:rFonts w:ascii="Arial" w:hAnsi="Arial" w:cs="Arial"/>
                      <w:color w:val="333333"/>
                      <w:sz w:val="24"/>
                      <w:szCs w:val="24"/>
                      <w:lang w:eastAsia="en-GB"/>
                    </w:rPr>
                  </w:pPr>
                </w:p>
              </w:tc>
            </w:tr>
          </w:tbl>
          <w:p w14:paraId="3FECE850" w14:textId="629EDF49" w:rsidR="00F94A0F" w:rsidRPr="00B232D7" w:rsidRDefault="00B232D7" w:rsidP="00A87AE0">
            <w:pPr>
              <w:rPr>
                <w:rFonts w:ascii="Arial" w:hAnsi="Arial" w:cs="Arial"/>
                <w:sz w:val="24"/>
                <w:szCs w:val="24"/>
              </w:rPr>
            </w:pPr>
            <w:r w:rsidRPr="00B232D7">
              <w:rPr>
                <w:rFonts w:ascii="Arial" w:hAnsi="Arial" w:cs="Arial"/>
                <w:sz w:val="24"/>
              </w:rPr>
              <w:t xml:space="preserve">FAO: </w:t>
            </w:r>
            <w:r w:rsidR="00545B7E">
              <w:rPr>
                <w:rFonts w:ascii="Arial" w:hAnsi="Arial" w:cs="Arial"/>
                <w:sz w:val="24"/>
              </w:rPr>
              <w:t>[REDACTED]</w:t>
            </w:r>
          </w:p>
        </w:tc>
        <w:tc>
          <w:tcPr>
            <w:tcW w:w="2837" w:type="dxa"/>
            <w:vMerge w:val="restart"/>
          </w:tcPr>
          <w:p w14:paraId="7E992E1C" w14:textId="77777777" w:rsidR="00F94A0F" w:rsidRPr="00F94A0F" w:rsidRDefault="00F94A0F" w:rsidP="00A87AE0">
            <w:pPr>
              <w:jc w:val="right"/>
              <w:rPr>
                <w:rFonts w:ascii="Arial" w:hAnsi="Arial" w:cs="Arial"/>
                <w:sz w:val="24"/>
                <w:szCs w:val="24"/>
              </w:rPr>
            </w:pPr>
          </w:p>
        </w:tc>
        <w:tc>
          <w:tcPr>
            <w:tcW w:w="444" w:type="dxa"/>
            <w:shd w:val="clear" w:color="auto" w:fill="auto"/>
          </w:tcPr>
          <w:p w14:paraId="558ADB56" w14:textId="77777777" w:rsidR="00F94A0F" w:rsidRPr="00F94A0F" w:rsidRDefault="00F94A0F" w:rsidP="00A87AE0">
            <w:pPr>
              <w:rPr>
                <w:rFonts w:ascii="Arial" w:hAnsi="Arial" w:cs="Arial"/>
                <w:sz w:val="24"/>
                <w:szCs w:val="24"/>
              </w:rPr>
            </w:pPr>
          </w:p>
        </w:tc>
        <w:tc>
          <w:tcPr>
            <w:tcW w:w="2223" w:type="dxa"/>
            <w:vMerge w:val="restart"/>
            <w:shd w:val="clear" w:color="auto" w:fill="auto"/>
          </w:tcPr>
          <w:p w14:paraId="4B0D5320" w14:textId="77777777" w:rsidR="00F94A0F" w:rsidRPr="00F94A0F" w:rsidRDefault="00F94A0F" w:rsidP="00A87AE0">
            <w:pPr>
              <w:rPr>
                <w:rFonts w:ascii="Arial" w:hAnsi="Arial" w:cs="Arial"/>
                <w:sz w:val="24"/>
                <w:szCs w:val="24"/>
              </w:rPr>
            </w:pPr>
            <w:r w:rsidRPr="00F94A0F">
              <w:rPr>
                <w:rFonts w:ascii="Arial" w:hAnsi="Arial" w:cs="Arial"/>
                <w:sz w:val="24"/>
                <w:szCs w:val="24"/>
              </w:rPr>
              <w:t xml:space="preserve">Your Reference: </w:t>
            </w:r>
          </w:p>
          <w:p w14:paraId="593AC725" w14:textId="77777777" w:rsidR="00B232D7" w:rsidRPr="00B232D7" w:rsidRDefault="00B232D7" w:rsidP="00B232D7">
            <w:pPr>
              <w:rPr>
                <w:rFonts w:ascii="Arial" w:hAnsi="Arial" w:cs="Arial"/>
                <w:sz w:val="24"/>
                <w:szCs w:val="24"/>
                <w:lang w:val="en-US" w:eastAsia="en-GB"/>
              </w:rPr>
            </w:pPr>
            <w:r w:rsidRPr="00B232D7">
              <w:rPr>
                <w:rFonts w:ascii="Arial" w:hAnsi="Arial" w:cs="Arial"/>
                <w:sz w:val="24"/>
                <w:szCs w:val="24"/>
                <w:lang w:val="en-US" w:eastAsia="en-GB"/>
              </w:rPr>
              <w:t>BATCM</w:t>
            </w:r>
            <w:r w:rsidRPr="00B232D7">
              <w:rPr>
                <w:rFonts w:ascii="Arial" w:hAnsi="Arial" w:cs="Arial"/>
                <w:sz w:val="24"/>
                <w:lang w:val="en-US" w:eastAsia="en-GB"/>
              </w:rPr>
              <w:t xml:space="preserve"> </w:t>
            </w:r>
            <w:r w:rsidRPr="00B232D7">
              <w:rPr>
                <w:rFonts w:ascii="Arial" w:hAnsi="Arial" w:cs="Arial"/>
                <w:sz w:val="24"/>
                <w:szCs w:val="24"/>
                <w:lang w:val="en-US" w:eastAsia="en-GB"/>
              </w:rPr>
              <w:t>0329 - Racal Acoustics response</w:t>
            </w:r>
          </w:p>
          <w:p w14:paraId="3EF6AC16" w14:textId="77777777" w:rsidR="00F94A0F" w:rsidRPr="00F94A0F" w:rsidRDefault="00F94A0F" w:rsidP="00A87AE0">
            <w:pPr>
              <w:rPr>
                <w:rFonts w:ascii="Arial" w:hAnsi="Arial" w:cs="Arial"/>
                <w:sz w:val="24"/>
                <w:szCs w:val="24"/>
              </w:rPr>
            </w:pPr>
          </w:p>
        </w:tc>
      </w:tr>
      <w:tr w:rsidR="00F94A0F" w:rsidRPr="00B8277A" w14:paraId="4A02B6A0" w14:textId="77777777" w:rsidTr="00545B7E">
        <w:tc>
          <w:tcPr>
            <w:tcW w:w="3523" w:type="dxa"/>
            <w:gridSpan w:val="3"/>
            <w:vMerge/>
          </w:tcPr>
          <w:p w14:paraId="33FAF387" w14:textId="77777777" w:rsidR="00F94A0F" w:rsidRPr="00F94A0F" w:rsidRDefault="00F94A0F" w:rsidP="00A87AE0">
            <w:pPr>
              <w:rPr>
                <w:rFonts w:ascii="Arial" w:hAnsi="Arial" w:cs="Arial"/>
                <w:sz w:val="24"/>
                <w:szCs w:val="24"/>
              </w:rPr>
            </w:pPr>
          </w:p>
        </w:tc>
        <w:tc>
          <w:tcPr>
            <w:tcW w:w="2837" w:type="dxa"/>
            <w:vMerge/>
          </w:tcPr>
          <w:p w14:paraId="3D5D61A7" w14:textId="77777777" w:rsidR="00F94A0F" w:rsidRPr="00F94A0F" w:rsidRDefault="00F94A0F" w:rsidP="00A87AE0">
            <w:pPr>
              <w:jc w:val="right"/>
              <w:rPr>
                <w:rFonts w:ascii="Arial" w:hAnsi="Arial" w:cs="Arial"/>
                <w:sz w:val="24"/>
                <w:szCs w:val="24"/>
              </w:rPr>
            </w:pPr>
          </w:p>
        </w:tc>
        <w:tc>
          <w:tcPr>
            <w:tcW w:w="444" w:type="dxa"/>
            <w:shd w:val="clear" w:color="auto" w:fill="auto"/>
          </w:tcPr>
          <w:p w14:paraId="427814D1" w14:textId="77777777" w:rsidR="00F94A0F" w:rsidRPr="00F94A0F" w:rsidRDefault="00F94A0F" w:rsidP="00A87AE0">
            <w:pPr>
              <w:rPr>
                <w:rFonts w:ascii="Arial" w:hAnsi="Arial" w:cs="Arial"/>
                <w:sz w:val="24"/>
                <w:szCs w:val="24"/>
              </w:rPr>
            </w:pPr>
          </w:p>
        </w:tc>
        <w:tc>
          <w:tcPr>
            <w:tcW w:w="2223" w:type="dxa"/>
            <w:vMerge/>
            <w:shd w:val="clear" w:color="auto" w:fill="auto"/>
          </w:tcPr>
          <w:p w14:paraId="13C364E7" w14:textId="77777777" w:rsidR="00F94A0F" w:rsidRPr="00F94A0F" w:rsidRDefault="00F94A0F" w:rsidP="00A87AE0">
            <w:pPr>
              <w:rPr>
                <w:rFonts w:ascii="Arial" w:hAnsi="Arial" w:cs="Arial"/>
                <w:sz w:val="24"/>
                <w:szCs w:val="24"/>
              </w:rPr>
            </w:pPr>
          </w:p>
        </w:tc>
      </w:tr>
      <w:tr w:rsidR="00F94A0F" w:rsidRPr="00B8277A" w14:paraId="0CC74615" w14:textId="77777777" w:rsidTr="00545B7E">
        <w:tc>
          <w:tcPr>
            <w:tcW w:w="3523" w:type="dxa"/>
            <w:gridSpan w:val="3"/>
            <w:vMerge/>
          </w:tcPr>
          <w:p w14:paraId="6525079E" w14:textId="77777777" w:rsidR="00F94A0F" w:rsidRPr="00F94A0F" w:rsidRDefault="00F94A0F" w:rsidP="00A87AE0">
            <w:pPr>
              <w:rPr>
                <w:rFonts w:ascii="Arial" w:hAnsi="Arial" w:cs="Arial"/>
                <w:sz w:val="24"/>
                <w:szCs w:val="24"/>
              </w:rPr>
            </w:pPr>
          </w:p>
        </w:tc>
        <w:tc>
          <w:tcPr>
            <w:tcW w:w="2837" w:type="dxa"/>
            <w:vMerge/>
          </w:tcPr>
          <w:p w14:paraId="58A21D07" w14:textId="77777777" w:rsidR="00F94A0F" w:rsidRPr="00F94A0F" w:rsidRDefault="00F94A0F" w:rsidP="00A87AE0">
            <w:pPr>
              <w:jc w:val="right"/>
              <w:rPr>
                <w:rFonts w:ascii="Arial" w:hAnsi="Arial" w:cs="Arial"/>
                <w:sz w:val="24"/>
                <w:szCs w:val="24"/>
              </w:rPr>
            </w:pPr>
          </w:p>
        </w:tc>
        <w:tc>
          <w:tcPr>
            <w:tcW w:w="444" w:type="dxa"/>
            <w:shd w:val="clear" w:color="auto" w:fill="auto"/>
          </w:tcPr>
          <w:p w14:paraId="5E406D35" w14:textId="77777777" w:rsidR="00F94A0F" w:rsidRPr="00F94A0F" w:rsidRDefault="00F94A0F" w:rsidP="00A87AE0">
            <w:pPr>
              <w:rPr>
                <w:rFonts w:ascii="Arial" w:hAnsi="Arial" w:cs="Arial"/>
                <w:sz w:val="24"/>
                <w:szCs w:val="24"/>
              </w:rPr>
            </w:pPr>
          </w:p>
        </w:tc>
        <w:tc>
          <w:tcPr>
            <w:tcW w:w="2223" w:type="dxa"/>
            <w:vMerge w:val="restart"/>
            <w:shd w:val="clear" w:color="auto" w:fill="auto"/>
          </w:tcPr>
          <w:p w14:paraId="68AA7806" w14:textId="77777777" w:rsidR="00F94A0F" w:rsidRPr="00F94A0F" w:rsidRDefault="00F94A0F" w:rsidP="00A87AE0">
            <w:pPr>
              <w:rPr>
                <w:rFonts w:ascii="Arial" w:hAnsi="Arial" w:cs="Arial"/>
                <w:sz w:val="24"/>
                <w:szCs w:val="24"/>
              </w:rPr>
            </w:pPr>
            <w:r w:rsidRPr="00F94A0F">
              <w:rPr>
                <w:rFonts w:ascii="Arial" w:hAnsi="Arial" w:cs="Arial"/>
                <w:sz w:val="24"/>
                <w:szCs w:val="24"/>
              </w:rPr>
              <w:t xml:space="preserve">Our Reference: </w:t>
            </w:r>
          </w:p>
          <w:p w14:paraId="6ECB5BFD" w14:textId="77777777" w:rsidR="00F94A0F" w:rsidRDefault="00B232D7" w:rsidP="00A87AE0">
            <w:pPr>
              <w:rPr>
                <w:rFonts w:ascii="Arial" w:hAnsi="Arial" w:cs="Arial"/>
                <w:sz w:val="24"/>
                <w:szCs w:val="24"/>
              </w:rPr>
            </w:pPr>
            <w:r>
              <w:rPr>
                <w:rFonts w:ascii="Arial" w:hAnsi="Arial" w:cs="Arial"/>
                <w:sz w:val="24"/>
                <w:szCs w:val="24"/>
              </w:rPr>
              <w:t>BATCM/0329</w:t>
            </w:r>
          </w:p>
          <w:p w14:paraId="0A94E2A3" w14:textId="77777777" w:rsidR="00B232D7" w:rsidRPr="00F94A0F" w:rsidRDefault="00B232D7" w:rsidP="00A87AE0">
            <w:pPr>
              <w:rPr>
                <w:rFonts w:ascii="Arial" w:hAnsi="Arial" w:cs="Arial"/>
                <w:sz w:val="24"/>
                <w:szCs w:val="24"/>
              </w:rPr>
            </w:pPr>
          </w:p>
        </w:tc>
      </w:tr>
      <w:tr w:rsidR="00F94A0F" w:rsidRPr="00B8277A" w14:paraId="52ED00A5" w14:textId="77777777" w:rsidTr="00545B7E">
        <w:tc>
          <w:tcPr>
            <w:tcW w:w="3523" w:type="dxa"/>
            <w:gridSpan w:val="3"/>
            <w:vMerge/>
          </w:tcPr>
          <w:p w14:paraId="53D85650" w14:textId="77777777" w:rsidR="00F94A0F" w:rsidRPr="00F94A0F" w:rsidRDefault="00F94A0F" w:rsidP="00A87AE0">
            <w:pPr>
              <w:rPr>
                <w:rFonts w:ascii="Arial" w:hAnsi="Arial" w:cs="Arial"/>
                <w:sz w:val="24"/>
                <w:szCs w:val="24"/>
              </w:rPr>
            </w:pPr>
          </w:p>
        </w:tc>
        <w:tc>
          <w:tcPr>
            <w:tcW w:w="2837" w:type="dxa"/>
            <w:vMerge/>
          </w:tcPr>
          <w:p w14:paraId="2D742E3B" w14:textId="77777777" w:rsidR="00F94A0F" w:rsidRPr="00F94A0F" w:rsidRDefault="00F94A0F" w:rsidP="00A87AE0">
            <w:pPr>
              <w:jc w:val="right"/>
              <w:rPr>
                <w:rFonts w:ascii="Arial" w:hAnsi="Arial" w:cs="Arial"/>
                <w:sz w:val="24"/>
                <w:szCs w:val="24"/>
              </w:rPr>
            </w:pPr>
          </w:p>
        </w:tc>
        <w:tc>
          <w:tcPr>
            <w:tcW w:w="444" w:type="dxa"/>
            <w:shd w:val="clear" w:color="auto" w:fill="auto"/>
          </w:tcPr>
          <w:p w14:paraId="5D1E47E0" w14:textId="77777777" w:rsidR="00F94A0F" w:rsidRPr="00F94A0F" w:rsidRDefault="00F94A0F" w:rsidP="00A87AE0">
            <w:pPr>
              <w:rPr>
                <w:rFonts w:ascii="Arial" w:hAnsi="Arial" w:cs="Arial"/>
                <w:sz w:val="24"/>
                <w:szCs w:val="24"/>
              </w:rPr>
            </w:pPr>
          </w:p>
        </w:tc>
        <w:tc>
          <w:tcPr>
            <w:tcW w:w="2223" w:type="dxa"/>
            <w:vMerge/>
            <w:shd w:val="clear" w:color="auto" w:fill="auto"/>
          </w:tcPr>
          <w:p w14:paraId="6DB85049" w14:textId="77777777" w:rsidR="00F94A0F" w:rsidRPr="00F94A0F" w:rsidRDefault="00F94A0F" w:rsidP="00A87AE0">
            <w:pPr>
              <w:rPr>
                <w:rFonts w:ascii="Arial" w:hAnsi="Arial" w:cs="Arial"/>
                <w:sz w:val="24"/>
                <w:szCs w:val="24"/>
              </w:rPr>
            </w:pPr>
          </w:p>
        </w:tc>
      </w:tr>
      <w:tr w:rsidR="00F94A0F" w:rsidRPr="00B8277A" w14:paraId="3763300C" w14:textId="77777777" w:rsidTr="00545B7E">
        <w:tc>
          <w:tcPr>
            <w:tcW w:w="3523" w:type="dxa"/>
            <w:gridSpan w:val="3"/>
            <w:vMerge/>
          </w:tcPr>
          <w:p w14:paraId="693EAB28" w14:textId="77777777" w:rsidR="00F94A0F" w:rsidRPr="00F94A0F" w:rsidRDefault="00F94A0F" w:rsidP="00A87AE0">
            <w:pPr>
              <w:rPr>
                <w:rFonts w:ascii="Arial" w:hAnsi="Arial" w:cs="Arial"/>
                <w:sz w:val="24"/>
                <w:szCs w:val="24"/>
              </w:rPr>
            </w:pPr>
          </w:p>
        </w:tc>
        <w:tc>
          <w:tcPr>
            <w:tcW w:w="2837" w:type="dxa"/>
            <w:vMerge/>
          </w:tcPr>
          <w:p w14:paraId="243908FB" w14:textId="77777777" w:rsidR="00F94A0F" w:rsidRPr="00F94A0F" w:rsidRDefault="00F94A0F" w:rsidP="00A87AE0">
            <w:pPr>
              <w:jc w:val="right"/>
              <w:rPr>
                <w:rFonts w:ascii="Arial" w:hAnsi="Arial" w:cs="Arial"/>
                <w:sz w:val="24"/>
                <w:szCs w:val="24"/>
              </w:rPr>
            </w:pPr>
          </w:p>
        </w:tc>
        <w:tc>
          <w:tcPr>
            <w:tcW w:w="444" w:type="dxa"/>
            <w:shd w:val="clear" w:color="auto" w:fill="auto"/>
          </w:tcPr>
          <w:p w14:paraId="3B1A4ACB" w14:textId="77777777" w:rsidR="00F94A0F" w:rsidRPr="00F94A0F" w:rsidRDefault="00F94A0F" w:rsidP="00A87AE0">
            <w:pPr>
              <w:rPr>
                <w:rFonts w:ascii="Arial" w:hAnsi="Arial" w:cs="Arial"/>
                <w:sz w:val="24"/>
                <w:szCs w:val="24"/>
              </w:rPr>
            </w:pPr>
          </w:p>
        </w:tc>
        <w:tc>
          <w:tcPr>
            <w:tcW w:w="2223" w:type="dxa"/>
            <w:shd w:val="clear" w:color="auto" w:fill="auto"/>
          </w:tcPr>
          <w:p w14:paraId="7AB41DC4" w14:textId="2BA868C6" w:rsidR="00F94A0F" w:rsidRPr="00F94A0F" w:rsidRDefault="00F94A0F" w:rsidP="00A87AE0">
            <w:pPr>
              <w:rPr>
                <w:rFonts w:ascii="Arial" w:hAnsi="Arial" w:cs="Arial"/>
                <w:sz w:val="24"/>
                <w:szCs w:val="24"/>
              </w:rPr>
            </w:pPr>
            <w:r w:rsidRPr="009F784C">
              <w:rPr>
                <w:rFonts w:ascii="Arial" w:hAnsi="Arial" w:cs="Arial"/>
                <w:sz w:val="24"/>
                <w:szCs w:val="24"/>
              </w:rPr>
              <w:t>Date:</w:t>
            </w:r>
            <w:r w:rsidRPr="00F94A0F">
              <w:rPr>
                <w:rFonts w:ascii="Arial" w:hAnsi="Arial" w:cs="Arial"/>
                <w:sz w:val="24"/>
                <w:szCs w:val="24"/>
              </w:rPr>
              <w:t xml:space="preserve"> </w:t>
            </w:r>
            <w:r w:rsidR="009F784C">
              <w:rPr>
                <w:rFonts w:ascii="Arial" w:hAnsi="Arial" w:cs="Arial"/>
                <w:sz w:val="24"/>
                <w:szCs w:val="24"/>
              </w:rPr>
              <w:t>2</w:t>
            </w:r>
            <w:r w:rsidR="007F60E0">
              <w:rPr>
                <w:rFonts w:ascii="Arial" w:hAnsi="Arial" w:cs="Arial"/>
                <w:sz w:val="24"/>
                <w:szCs w:val="24"/>
              </w:rPr>
              <w:t>6</w:t>
            </w:r>
            <w:r w:rsidR="009F784C">
              <w:rPr>
                <w:rFonts w:ascii="Arial" w:hAnsi="Arial" w:cs="Arial"/>
                <w:sz w:val="24"/>
                <w:szCs w:val="24"/>
              </w:rPr>
              <w:t>/02/2021</w:t>
            </w:r>
          </w:p>
          <w:p w14:paraId="6AE6E81A" w14:textId="77777777" w:rsidR="00F94A0F" w:rsidRPr="00F94A0F" w:rsidRDefault="00F94A0F" w:rsidP="00A87AE0">
            <w:pPr>
              <w:rPr>
                <w:rFonts w:ascii="Arial" w:hAnsi="Arial" w:cs="Arial"/>
                <w:sz w:val="24"/>
                <w:szCs w:val="24"/>
              </w:rPr>
            </w:pPr>
          </w:p>
        </w:tc>
      </w:tr>
      <w:tr w:rsidR="00F94A0F" w:rsidRPr="00B8277A" w14:paraId="167D27D8" w14:textId="77777777" w:rsidTr="00545B7E">
        <w:tc>
          <w:tcPr>
            <w:tcW w:w="3523" w:type="dxa"/>
            <w:gridSpan w:val="3"/>
            <w:vMerge/>
            <w:tcBorders>
              <w:bottom w:val="single" w:sz="4" w:space="0" w:color="auto"/>
            </w:tcBorders>
          </w:tcPr>
          <w:p w14:paraId="733706E9" w14:textId="77777777" w:rsidR="00F94A0F" w:rsidRPr="00F94A0F" w:rsidRDefault="00F94A0F" w:rsidP="00A87AE0">
            <w:pPr>
              <w:rPr>
                <w:rFonts w:ascii="Arial" w:hAnsi="Arial" w:cs="Arial"/>
                <w:sz w:val="24"/>
                <w:szCs w:val="24"/>
              </w:rPr>
            </w:pPr>
          </w:p>
        </w:tc>
        <w:tc>
          <w:tcPr>
            <w:tcW w:w="2837" w:type="dxa"/>
            <w:vMerge/>
            <w:tcBorders>
              <w:bottom w:val="single" w:sz="4" w:space="0" w:color="auto"/>
            </w:tcBorders>
          </w:tcPr>
          <w:p w14:paraId="21110E95" w14:textId="77777777" w:rsidR="00F94A0F" w:rsidRPr="00F94A0F" w:rsidRDefault="00F94A0F" w:rsidP="00A87AE0">
            <w:pPr>
              <w:jc w:val="right"/>
              <w:rPr>
                <w:rFonts w:ascii="Arial" w:hAnsi="Arial" w:cs="Arial"/>
                <w:sz w:val="24"/>
                <w:szCs w:val="24"/>
              </w:rPr>
            </w:pPr>
          </w:p>
        </w:tc>
        <w:tc>
          <w:tcPr>
            <w:tcW w:w="444" w:type="dxa"/>
            <w:tcBorders>
              <w:bottom w:val="single" w:sz="4" w:space="0" w:color="auto"/>
            </w:tcBorders>
            <w:shd w:val="clear" w:color="auto" w:fill="auto"/>
          </w:tcPr>
          <w:p w14:paraId="26694060" w14:textId="77777777" w:rsidR="00F94A0F" w:rsidRPr="00F94A0F" w:rsidRDefault="00F94A0F" w:rsidP="00A87AE0">
            <w:pPr>
              <w:rPr>
                <w:rFonts w:ascii="Arial" w:hAnsi="Arial" w:cs="Arial"/>
                <w:sz w:val="24"/>
                <w:szCs w:val="24"/>
              </w:rPr>
            </w:pPr>
          </w:p>
        </w:tc>
        <w:tc>
          <w:tcPr>
            <w:tcW w:w="2223" w:type="dxa"/>
            <w:tcBorders>
              <w:bottom w:val="single" w:sz="4" w:space="0" w:color="auto"/>
            </w:tcBorders>
            <w:shd w:val="clear" w:color="auto" w:fill="auto"/>
          </w:tcPr>
          <w:p w14:paraId="2ED758F9" w14:textId="77777777" w:rsidR="00F94A0F" w:rsidRPr="00F94A0F" w:rsidRDefault="00F94A0F" w:rsidP="00A87AE0">
            <w:pPr>
              <w:rPr>
                <w:rFonts w:ascii="Arial" w:hAnsi="Arial" w:cs="Arial"/>
                <w:sz w:val="24"/>
                <w:szCs w:val="24"/>
              </w:rPr>
            </w:pPr>
          </w:p>
        </w:tc>
      </w:tr>
      <w:tr w:rsidR="00F94A0F" w:rsidRPr="00B8277A" w14:paraId="7F64AD18" w14:textId="77777777" w:rsidTr="00545B7E">
        <w:tc>
          <w:tcPr>
            <w:tcW w:w="1795" w:type="dxa"/>
            <w:tcBorders>
              <w:top w:val="single" w:sz="4" w:space="0" w:color="auto"/>
            </w:tcBorders>
          </w:tcPr>
          <w:p w14:paraId="5A6E45B6" w14:textId="77777777" w:rsidR="00F94A0F" w:rsidRPr="00B8277A" w:rsidRDefault="00F94A0F" w:rsidP="00A87AE0">
            <w:pPr>
              <w:rPr>
                <w:rFonts w:cs="Arial"/>
                <w:sz w:val="24"/>
              </w:rPr>
            </w:pPr>
          </w:p>
        </w:tc>
        <w:tc>
          <w:tcPr>
            <w:tcW w:w="1728" w:type="dxa"/>
            <w:gridSpan w:val="2"/>
            <w:tcBorders>
              <w:top w:val="single" w:sz="4" w:space="0" w:color="auto"/>
            </w:tcBorders>
          </w:tcPr>
          <w:p w14:paraId="53753274" w14:textId="77777777" w:rsidR="00F94A0F" w:rsidRPr="00F94A0F" w:rsidRDefault="00F94A0F" w:rsidP="00A87AE0">
            <w:pPr>
              <w:rPr>
                <w:rFonts w:ascii="Arial" w:hAnsi="Arial" w:cs="Arial"/>
                <w:sz w:val="24"/>
                <w:szCs w:val="24"/>
              </w:rPr>
            </w:pPr>
          </w:p>
        </w:tc>
        <w:tc>
          <w:tcPr>
            <w:tcW w:w="2837" w:type="dxa"/>
            <w:tcBorders>
              <w:top w:val="single" w:sz="4" w:space="0" w:color="auto"/>
            </w:tcBorders>
          </w:tcPr>
          <w:p w14:paraId="521D7617" w14:textId="77777777" w:rsidR="00F94A0F" w:rsidRPr="00F94A0F" w:rsidRDefault="00F94A0F" w:rsidP="00A87AE0">
            <w:pPr>
              <w:jc w:val="right"/>
              <w:rPr>
                <w:rFonts w:ascii="Arial" w:hAnsi="Arial" w:cs="Arial"/>
                <w:sz w:val="24"/>
                <w:szCs w:val="24"/>
              </w:rPr>
            </w:pPr>
          </w:p>
        </w:tc>
        <w:tc>
          <w:tcPr>
            <w:tcW w:w="444" w:type="dxa"/>
            <w:tcBorders>
              <w:top w:val="single" w:sz="4" w:space="0" w:color="auto"/>
            </w:tcBorders>
            <w:shd w:val="clear" w:color="auto" w:fill="auto"/>
          </w:tcPr>
          <w:p w14:paraId="4F48240D" w14:textId="77777777" w:rsidR="00F94A0F" w:rsidRPr="00F94A0F" w:rsidRDefault="00F94A0F" w:rsidP="00A87AE0">
            <w:pPr>
              <w:rPr>
                <w:rFonts w:ascii="Arial" w:hAnsi="Arial" w:cs="Arial"/>
                <w:sz w:val="24"/>
                <w:szCs w:val="24"/>
              </w:rPr>
            </w:pPr>
          </w:p>
        </w:tc>
        <w:tc>
          <w:tcPr>
            <w:tcW w:w="2223" w:type="dxa"/>
            <w:tcBorders>
              <w:top w:val="single" w:sz="4" w:space="0" w:color="auto"/>
            </w:tcBorders>
            <w:shd w:val="clear" w:color="auto" w:fill="auto"/>
          </w:tcPr>
          <w:p w14:paraId="1D9BDC71" w14:textId="77777777" w:rsidR="00F94A0F" w:rsidRPr="00F94A0F" w:rsidRDefault="00F94A0F" w:rsidP="00A87AE0">
            <w:pPr>
              <w:rPr>
                <w:rFonts w:ascii="Arial" w:hAnsi="Arial" w:cs="Arial"/>
                <w:sz w:val="24"/>
                <w:szCs w:val="24"/>
              </w:rPr>
            </w:pPr>
          </w:p>
        </w:tc>
      </w:tr>
    </w:tbl>
    <w:p w14:paraId="54516DF3" w14:textId="77777777" w:rsidR="00F94A0F" w:rsidRPr="00F94A0F" w:rsidRDefault="00F94A0F">
      <w:pPr>
        <w:jc w:val="left"/>
        <w:rPr>
          <w:rFonts w:ascii="Arial" w:hAnsi="Arial"/>
          <w:sz w:val="24"/>
          <w:szCs w:val="24"/>
        </w:rPr>
      </w:pPr>
    </w:p>
    <w:p w14:paraId="52F3E369" w14:textId="77777777" w:rsidR="006C329A" w:rsidRPr="00703841" w:rsidRDefault="006C329A">
      <w:pPr>
        <w:jc w:val="left"/>
        <w:rPr>
          <w:rFonts w:ascii="Arial" w:hAnsi="Arial" w:cs="Arial"/>
          <w:szCs w:val="22"/>
        </w:rPr>
      </w:pPr>
      <w:r w:rsidRPr="00703841">
        <w:rPr>
          <w:rFonts w:ascii="Arial" w:hAnsi="Arial" w:cs="Arial"/>
          <w:szCs w:val="22"/>
        </w:rPr>
        <w:t xml:space="preserve">Dear </w:t>
      </w:r>
      <w:r w:rsidR="00B232D7">
        <w:rPr>
          <w:rFonts w:ascii="Arial" w:hAnsi="Arial" w:cs="Arial"/>
          <w:szCs w:val="22"/>
        </w:rPr>
        <w:t>Sirs,</w:t>
      </w:r>
    </w:p>
    <w:p w14:paraId="71680EB4" w14:textId="77777777" w:rsidR="00F94A0F" w:rsidRPr="00703841" w:rsidRDefault="00F94A0F">
      <w:pPr>
        <w:jc w:val="left"/>
        <w:rPr>
          <w:rFonts w:ascii="Arial" w:hAnsi="Arial" w:cs="Arial"/>
          <w:szCs w:val="22"/>
        </w:rPr>
      </w:pPr>
    </w:p>
    <w:p w14:paraId="40090E3F" w14:textId="77777777" w:rsidR="00F94A0F" w:rsidRPr="00703841" w:rsidRDefault="000B41D5" w:rsidP="000B41D5">
      <w:pPr>
        <w:outlineLvl w:val="0"/>
        <w:rPr>
          <w:rFonts w:ascii="Arial" w:hAnsi="Arial" w:cs="Arial"/>
          <w:b/>
          <w:szCs w:val="22"/>
        </w:rPr>
      </w:pPr>
      <w:r>
        <w:rPr>
          <w:rFonts w:ascii="Arial" w:hAnsi="Arial" w:cs="Arial"/>
          <w:b/>
          <w:szCs w:val="22"/>
        </w:rPr>
        <w:t xml:space="preserve">Offer Of Contract </w:t>
      </w:r>
      <w:r w:rsidR="00B232D7">
        <w:rPr>
          <w:rFonts w:ascii="Arial" w:hAnsi="Arial" w:cs="Arial"/>
          <w:b/>
          <w:szCs w:val="22"/>
        </w:rPr>
        <w:t>BATCM/0329</w:t>
      </w:r>
      <w:r w:rsidR="00F94A0F" w:rsidRPr="00703841">
        <w:rPr>
          <w:rFonts w:ascii="Arial" w:hAnsi="Arial" w:cs="Arial"/>
          <w:b/>
          <w:szCs w:val="22"/>
        </w:rPr>
        <w:t xml:space="preserve"> for the</w:t>
      </w:r>
      <w:r w:rsidR="00F94A0F" w:rsidRPr="00B232D7">
        <w:rPr>
          <w:rFonts w:ascii="Arial" w:hAnsi="Arial" w:cs="Arial"/>
          <w:b/>
          <w:bCs/>
          <w:sz w:val="20"/>
        </w:rPr>
        <w:t xml:space="preserve"> </w:t>
      </w:r>
      <w:r w:rsidR="00B232D7" w:rsidRPr="00B232D7">
        <w:rPr>
          <w:rFonts w:ascii="Arial" w:hAnsi="Arial" w:cs="Arial"/>
          <w:b/>
          <w:bCs/>
          <w:szCs w:val="18"/>
        </w:rPr>
        <w:t>Framework Agreement for Post Design Services to the ANR Headset and Field Telephone.</w:t>
      </w:r>
    </w:p>
    <w:p w14:paraId="36744E4B" w14:textId="77777777" w:rsidR="006C329A" w:rsidRPr="00703841" w:rsidRDefault="006C329A">
      <w:pPr>
        <w:jc w:val="left"/>
        <w:rPr>
          <w:rFonts w:ascii="Arial" w:hAnsi="Arial" w:cs="Arial"/>
          <w:szCs w:val="22"/>
        </w:rPr>
      </w:pPr>
    </w:p>
    <w:p w14:paraId="26EC710F" w14:textId="77777777" w:rsidR="006C329A" w:rsidRPr="00703841" w:rsidRDefault="006C329A" w:rsidP="0047242C">
      <w:pPr>
        <w:numPr>
          <w:ilvl w:val="0"/>
          <w:numId w:val="1"/>
        </w:numPr>
        <w:tabs>
          <w:tab w:val="clear" w:pos="720"/>
        </w:tabs>
        <w:spacing w:before="120" w:after="120"/>
        <w:ind w:left="0" w:firstLine="0"/>
        <w:jc w:val="left"/>
        <w:rPr>
          <w:rFonts w:ascii="Arial" w:hAnsi="Arial" w:cs="Arial"/>
          <w:szCs w:val="22"/>
        </w:rPr>
      </w:pPr>
      <w:r w:rsidRPr="00703841">
        <w:rPr>
          <w:rFonts w:ascii="Arial" w:hAnsi="Arial" w:cs="Arial"/>
          <w:szCs w:val="22"/>
        </w:rPr>
        <w:t xml:space="preserve">You are hereby informed of the </w:t>
      </w:r>
      <w:r w:rsidR="00C31936" w:rsidRPr="001D65CC">
        <w:rPr>
          <w:rFonts w:ascii="Arial" w:hAnsi="Arial" w:cs="Arial"/>
          <w:szCs w:val="22"/>
          <w:highlight w:val="white"/>
          <w:shd w:val="clear" w:color="auto" w:fill="FFFFFF"/>
        </w:rPr>
        <w:t>Authority</w:t>
      </w:r>
      <w:r w:rsidRPr="001D65CC">
        <w:rPr>
          <w:rFonts w:ascii="Arial" w:hAnsi="Arial" w:cs="Arial"/>
          <w:szCs w:val="22"/>
          <w:highlight w:val="white"/>
          <w:shd w:val="clear" w:color="auto" w:fill="FFFFFF"/>
        </w:rPr>
        <w:t>’s</w:t>
      </w:r>
      <w:r w:rsidRPr="00703841">
        <w:rPr>
          <w:rFonts w:ascii="Arial" w:hAnsi="Arial" w:cs="Arial"/>
          <w:szCs w:val="22"/>
        </w:rPr>
        <w:t xml:space="preserve"> requirement and you are invited to accept the </w:t>
      </w:r>
      <w:r w:rsidR="00703841">
        <w:rPr>
          <w:rFonts w:ascii="Arial" w:hAnsi="Arial" w:cs="Arial"/>
          <w:szCs w:val="22"/>
        </w:rPr>
        <w:t>O</w:t>
      </w:r>
      <w:r w:rsidRPr="00703841">
        <w:rPr>
          <w:rFonts w:ascii="Arial" w:hAnsi="Arial" w:cs="Arial"/>
          <w:szCs w:val="22"/>
        </w:rPr>
        <w:t>ffer of Contract, detail</w:t>
      </w:r>
      <w:r w:rsidR="00DE00A8">
        <w:rPr>
          <w:rFonts w:ascii="Arial" w:hAnsi="Arial" w:cs="Arial"/>
          <w:szCs w:val="22"/>
        </w:rPr>
        <w:t>ed</w:t>
      </w:r>
      <w:r w:rsidRPr="00703841">
        <w:rPr>
          <w:rFonts w:ascii="Arial" w:hAnsi="Arial" w:cs="Arial"/>
          <w:szCs w:val="22"/>
        </w:rPr>
        <w:t xml:space="preserve"> in the attached </w:t>
      </w:r>
      <w:r w:rsidR="00B232D7">
        <w:rPr>
          <w:rFonts w:ascii="Arial" w:hAnsi="Arial" w:cs="Arial"/>
          <w:szCs w:val="22"/>
        </w:rPr>
        <w:t>documentation</w:t>
      </w:r>
      <w:r w:rsidRPr="00703841">
        <w:rPr>
          <w:rFonts w:ascii="Arial" w:hAnsi="Arial" w:cs="Arial"/>
          <w:szCs w:val="22"/>
        </w:rPr>
        <w:t xml:space="preserve">. The </w:t>
      </w:r>
      <w:r w:rsidR="00B232D7">
        <w:rPr>
          <w:rFonts w:ascii="Arial" w:hAnsi="Arial" w:cs="Arial"/>
          <w:szCs w:val="22"/>
        </w:rPr>
        <w:t>documents</w:t>
      </w:r>
      <w:r w:rsidRPr="00703841">
        <w:rPr>
          <w:rFonts w:ascii="Arial" w:hAnsi="Arial" w:cs="Arial"/>
          <w:szCs w:val="22"/>
        </w:rPr>
        <w:t xml:space="preserve"> describes the</w:t>
      </w:r>
      <w:r w:rsidR="000930C9">
        <w:rPr>
          <w:rFonts w:ascii="Arial" w:hAnsi="Arial" w:cs="Arial"/>
          <w:szCs w:val="22"/>
        </w:rPr>
        <w:t xml:space="preserve"> requirements and sets out the C</w:t>
      </w:r>
      <w:r w:rsidRPr="00703841">
        <w:rPr>
          <w:rFonts w:ascii="Arial" w:hAnsi="Arial" w:cs="Arial"/>
          <w:szCs w:val="22"/>
        </w:rPr>
        <w:t xml:space="preserve">ontract terms and conditions which will take effect on acceptance by you of the </w:t>
      </w:r>
      <w:r w:rsidR="00C31936" w:rsidRPr="001D65CC">
        <w:rPr>
          <w:rFonts w:ascii="Arial" w:hAnsi="Arial" w:cs="Arial"/>
          <w:szCs w:val="22"/>
          <w:highlight w:val="white"/>
          <w:shd w:val="clear" w:color="auto" w:fill="FFFFFF"/>
        </w:rPr>
        <w:t>Authority</w:t>
      </w:r>
      <w:r w:rsidRPr="001D65CC">
        <w:rPr>
          <w:rFonts w:ascii="Arial" w:hAnsi="Arial" w:cs="Arial"/>
          <w:szCs w:val="22"/>
          <w:highlight w:val="white"/>
          <w:shd w:val="clear" w:color="auto" w:fill="FFFFFF"/>
        </w:rPr>
        <w:t>’s</w:t>
      </w:r>
      <w:r w:rsidRPr="00703841">
        <w:rPr>
          <w:rFonts w:ascii="Arial" w:hAnsi="Arial" w:cs="Arial"/>
          <w:szCs w:val="22"/>
        </w:rPr>
        <w:t xml:space="preserve"> </w:t>
      </w:r>
      <w:r w:rsidR="00EC192F" w:rsidRPr="00670236">
        <w:rPr>
          <w:rFonts w:ascii="Arial" w:hAnsi="Arial" w:cs="Arial"/>
          <w:szCs w:val="22"/>
        </w:rPr>
        <w:t>O</w:t>
      </w:r>
      <w:r w:rsidRPr="00703841">
        <w:rPr>
          <w:rFonts w:ascii="Arial" w:hAnsi="Arial" w:cs="Arial"/>
          <w:szCs w:val="22"/>
        </w:rPr>
        <w:t>ffer.</w:t>
      </w:r>
    </w:p>
    <w:p w14:paraId="57BA0FCF" w14:textId="77777777" w:rsidR="006C329A" w:rsidRPr="00703841" w:rsidRDefault="006C329A" w:rsidP="0047242C">
      <w:pPr>
        <w:numPr>
          <w:ilvl w:val="0"/>
          <w:numId w:val="1"/>
        </w:numPr>
        <w:tabs>
          <w:tab w:val="clear" w:pos="720"/>
        </w:tabs>
        <w:spacing w:before="120" w:after="120"/>
        <w:ind w:left="0" w:firstLine="0"/>
        <w:jc w:val="left"/>
        <w:rPr>
          <w:rFonts w:ascii="Arial" w:hAnsi="Arial" w:cs="Arial"/>
          <w:szCs w:val="22"/>
        </w:rPr>
      </w:pPr>
      <w:r w:rsidRPr="00703841">
        <w:rPr>
          <w:rFonts w:ascii="Arial" w:hAnsi="Arial" w:cs="Arial"/>
          <w:szCs w:val="22"/>
        </w:rPr>
        <w:t xml:space="preserve">If you wish to accept this </w:t>
      </w:r>
      <w:r w:rsidR="00EC192F" w:rsidRPr="00670236">
        <w:rPr>
          <w:rFonts w:ascii="Arial" w:hAnsi="Arial" w:cs="Arial"/>
          <w:szCs w:val="22"/>
        </w:rPr>
        <w:t>O</w:t>
      </w:r>
      <w:r w:rsidRPr="00703841">
        <w:rPr>
          <w:rFonts w:ascii="Arial" w:hAnsi="Arial" w:cs="Arial"/>
          <w:szCs w:val="22"/>
        </w:rPr>
        <w:t>ffer, please complete and sign</w:t>
      </w:r>
      <w:r w:rsidR="00F94A0F" w:rsidRPr="00703841">
        <w:rPr>
          <w:rFonts w:ascii="Arial" w:hAnsi="Arial" w:cs="Arial"/>
          <w:szCs w:val="22"/>
        </w:rPr>
        <w:t xml:space="preserve"> </w:t>
      </w:r>
      <w:r w:rsidR="00B232D7">
        <w:rPr>
          <w:rFonts w:ascii="Arial" w:hAnsi="Arial" w:cs="Arial"/>
          <w:szCs w:val="22"/>
        </w:rPr>
        <w:t>a copy</w:t>
      </w:r>
      <w:r w:rsidR="00F94A0F" w:rsidRPr="00703841">
        <w:rPr>
          <w:rFonts w:ascii="Arial" w:hAnsi="Arial" w:cs="Arial"/>
          <w:szCs w:val="22"/>
        </w:rPr>
        <w:t xml:space="preserve"> of </w:t>
      </w:r>
      <w:r w:rsidR="00703841">
        <w:rPr>
          <w:rFonts w:ascii="Arial" w:hAnsi="Arial" w:cs="Arial"/>
          <w:szCs w:val="22"/>
        </w:rPr>
        <w:t xml:space="preserve">the DEFFORM 10 returning </w:t>
      </w:r>
      <w:r w:rsidR="00B232D7">
        <w:rPr>
          <w:rFonts w:ascii="Arial" w:hAnsi="Arial" w:cs="Arial"/>
          <w:szCs w:val="22"/>
        </w:rPr>
        <w:t>to</w:t>
      </w:r>
      <w:r w:rsidRPr="00703841">
        <w:rPr>
          <w:rFonts w:ascii="Arial" w:hAnsi="Arial" w:cs="Arial"/>
          <w:szCs w:val="22"/>
        </w:rPr>
        <w:t xml:space="preserve"> the </w:t>
      </w:r>
      <w:r w:rsidR="00B232D7">
        <w:rPr>
          <w:rFonts w:ascii="Arial" w:hAnsi="Arial" w:cs="Arial"/>
          <w:szCs w:val="22"/>
        </w:rPr>
        <w:t xml:space="preserve">email </w:t>
      </w:r>
      <w:r w:rsidRPr="00703841">
        <w:rPr>
          <w:rFonts w:ascii="Arial" w:hAnsi="Arial" w:cs="Arial"/>
          <w:szCs w:val="22"/>
        </w:rPr>
        <w:t>address shown above within</w:t>
      </w:r>
      <w:r w:rsidR="00F94A0F" w:rsidRPr="00703841">
        <w:rPr>
          <w:rFonts w:ascii="Arial" w:hAnsi="Arial" w:cs="Arial"/>
          <w:szCs w:val="22"/>
        </w:rPr>
        <w:t xml:space="preserve"> </w:t>
      </w:r>
      <w:r w:rsidR="00703841">
        <w:rPr>
          <w:rFonts w:ascii="Arial" w:hAnsi="Arial" w:cs="Arial"/>
          <w:szCs w:val="22"/>
        </w:rPr>
        <w:t xml:space="preserve">10 working </w:t>
      </w:r>
      <w:r w:rsidRPr="00703841">
        <w:rPr>
          <w:rFonts w:ascii="Arial" w:hAnsi="Arial" w:cs="Arial"/>
          <w:szCs w:val="22"/>
        </w:rPr>
        <w:t>days of the date of this Offer.</w:t>
      </w:r>
      <w:r w:rsidR="00703841">
        <w:rPr>
          <w:rFonts w:ascii="Arial" w:hAnsi="Arial" w:cs="Arial"/>
          <w:szCs w:val="22"/>
        </w:rPr>
        <w:t xml:space="preserve">  </w:t>
      </w:r>
      <w:r w:rsidRPr="00703841">
        <w:rPr>
          <w:rFonts w:ascii="Arial" w:hAnsi="Arial" w:cs="Arial"/>
          <w:szCs w:val="22"/>
        </w:rPr>
        <w:t xml:space="preserve">Your </w:t>
      </w:r>
      <w:r w:rsidR="0047242C" w:rsidRPr="00703841">
        <w:rPr>
          <w:rFonts w:ascii="Arial" w:hAnsi="Arial" w:cs="Arial"/>
          <w:szCs w:val="22"/>
        </w:rPr>
        <w:t>a</w:t>
      </w:r>
      <w:r w:rsidRPr="00703841">
        <w:rPr>
          <w:rFonts w:ascii="Arial" w:hAnsi="Arial" w:cs="Arial"/>
          <w:szCs w:val="22"/>
        </w:rPr>
        <w:t xml:space="preserve">cceptance of the </w:t>
      </w:r>
      <w:r w:rsidR="00C31936" w:rsidRPr="001D65CC">
        <w:rPr>
          <w:rFonts w:ascii="Arial" w:hAnsi="Arial" w:cs="Arial"/>
          <w:szCs w:val="22"/>
          <w:highlight w:val="white"/>
          <w:shd w:val="clear" w:color="auto" w:fill="FFFFFF"/>
        </w:rPr>
        <w:t>Authority</w:t>
      </w:r>
      <w:r w:rsidRPr="001D65CC">
        <w:rPr>
          <w:rFonts w:ascii="Arial" w:hAnsi="Arial" w:cs="Arial"/>
          <w:szCs w:val="22"/>
          <w:highlight w:val="white"/>
          <w:shd w:val="clear" w:color="auto" w:fill="FFFFFF"/>
        </w:rPr>
        <w:t>’s</w:t>
      </w:r>
      <w:r w:rsidRPr="00703841">
        <w:rPr>
          <w:rFonts w:ascii="Arial" w:hAnsi="Arial" w:cs="Arial"/>
          <w:szCs w:val="22"/>
        </w:rPr>
        <w:t xml:space="preserve"> </w:t>
      </w:r>
      <w:r w:rsidR="00EC192F" w:rsidRPr="00670236">
        <w:rPr>
          <w:rFonts w:ascii="Arial" w:hAnsi="Arial" w:cs="Arial"/>
          <w:szCs w:val="22"/>
        </w:rPr>
        <w:t>O</w:t>
      </w:r>
      <w:r w:rsidRPr="00703841">
        <w:rPr>
          <w:rFonts w:ascii="Arial" w:hAnsi="Arial" w:cs="Arial"/>
          <w:szCs w:val="22"/>
        </w:rPr>
        <w:t xml:space="preserve">ffer must be unqualified. </w:t>
      </w:r>
      <w:r w:rsidR="0047242C" w:rsidRPr="00703841">
        <w:rPr>
          <w:rFonts w:ascii="Arial" w:hAnsi="Arial" w:cs="Arial"/>
          <w:szCs w:val="22"/>
        </w:rPr>
        <w:t xml:space="preserve"> </w:t>
      </w:r>
      <w:r w:rsidRPr="00703841">
        <w:rPr>
          <w:rFonts w:ascii="Arial" w:hAnsi="Arial" w:cs="Arial"/>
          <w:szCs w:val="22"/>
        </w:rPr>
        <w:t xml:space="preserve">If you do not accept the </w:t>
      </w:r>
      <w:r w:rsidR="00C31936" w:rsidRPr="001D65CC">
        <w:rPr>
          <w:rFonts w:ascii="Arial" w:hAnsi="Arial" w:cs="Arial"/>
          <w:szCs w:val="22"/>
          <w:highlight w:val="white"/>
          <w:shd w:val="clear" w:color="auto" w:fill="FFFFFF"/>
        </w:rPr>
        <w:t>Authority</w:t>
      </w:r>
      <w:r w:rsidRPr="001D65CC">
        <w:rPr>
          <w:rFonts w:ascii="Arial" w:hAnsi="Arial" w:cs="Arial"/>
          <w:szCs w:val="22"/>
          <w:highlight w:val="white"/>
          <w:shd w:val="clear" w:color="auto" w:fill="FFFFFF"/>
        </w:rPr>
        <w:t>’s</w:t>
      </w:r>
      <w:r w:rsidRPr="00703841">
        <w:rPr>
          <w:rFonts w:ascii="Arial" w:hAnsi="Arial" w:cs="Arial"/>
          <w:szCs w:val="22"/>
        </w:rPr>
        <w:t xml:space="preserve"> </w:t>
      </w:r>
      <w:r w:rsidR="00EC192F" w:rsidRPr="00670236">
        <w:rPr>
          <w:rFonts w:ascii="Arial" w:hAnsi="Arial" w:cs="Arial"/>
          <w:szCs w:val="22"/>
        </w:rPr>
        <w:t>O</w:t>
      </w:r>
      <w:r w:rsidRPr="00703841">
        <w:rPr>
          <w:rFonts w:ascii="Arial" w:hAnsi="Arial" w:cs="Arial"/>
          <w:szCs w:val="22"/>
        </w:rPr>
        <w:t xml:space="preserve">ffer within the period specified, then the </w:t>
      </w:r>
      <w:r w:rsidR="000930C9" w:rsidRPr="001D65CC">
        <w:rPr>
          <w:rFonts w:ascii="Arial" w:hAnsi="Arial" w:cs="Arial"/>
          <w:szCs w:val="22"/>
          <w:highlight w:val="white"/>
          <w:shd w:val="clear" w:color="auto" w:fill="FFFFFF"/>
        </w:rPr>
        <w:t>Authority</w:t>
      </w:r>
      <w:r w:rsidRPr="001D65CC">
        <w:rPr>
          <w:rFonts w:ascii="Arial" w:hAnsi="Arial" w:cs="Arial"/>
          <w:szCs w:val="22"/>
          <w:highlight w:val="white"/>
          <w:shd w:val="clear" w:color="auto" w:fill="FFFFFF"/>
        </w:rPr>
        <w:t>’s</w:t>
      </w:r>
      <w:r w:rsidRPr="00703841">
        <w:rPr>
          <w:rFonts w:ascii="Arial" w:hAnsi="Arial" w:cs="Arial"/>
          <w:szCs w:val="22"/>
        </w:rPr>
        <w:t xml:space="preserve"> </w:t>
      </w:r>
      <w:r w:rsidR="00EC192F" w:rsidRPr="00670236">
        <w:rPr>
          <w:rFonts w:ascii="Arial" w:hAnsi="Arial" w:cs="Arial"/>
          <w:szCs w:val="22"/>
        </w:rPr>
        <w:t>O</w:t>
      </w:r>
      <w:r w:rsidRPr="00703841">
        <w:rPr>
          <w:rFonts w:ascii="Arial" w:hAnsi="Arial" w:cs="Arial"/>
          <w:szCs w:val="22"/>
        </w:rPr>
        <w:t xml:space="preserve">ffer </w:t>
      </w:r>
      <w:r w:rsidR="002E7B43" w:rsidRPr="00703841">
        <w:rPr>
          <w:rFonts w:ascii="Arial" w:hAnsi="Arial" w:cs="Arial"/>
          <w:szCs w:val="22"/>
        </w:rPr>
        <w:t xml:space="preserve">will </w:t>
      </w:r>
      <w:r w:rsidRPr="00703841">
        <w:rPr>
          <w:rFonts w:ascii="Arial" w:hAnsi="Arial" w:cs="Arial"/>
          <w:szCs w:val="22"/>
        </w:rPr>
        <w:t xml:space="preserve">lapse. </w:t>
      </w:r>
    </w:p>
    <w:p w14:paraId="17FD5D5B" w14:textId="77777777" w:rsidR="006C329A" w:rsidRDefault="006C329A" w:rsidP="0047242C">
      <w:pPr>
        <w:numPr>
          <w:ilvl w:val="0"/>
          <w:numId w:val="1"/>
        </w:numPr>
        <w:tabs>
          <w:tab w:val="clear" w:pos="720"/>
        </w:tabs>
        <w:spacing w:before="120" w:after="120"/>
        <w:ind w:left="0" w:firstLine="0"/>
        <w:jc w:val="left"/>
        <w:rPr>
          <w:rFonts w:ascii="Arial" w:hAnsi="Arial" w:cs="Arial"/>
          <w:szCs w:val="22"/>
        </w:rPr>
      </w:pPr>
      <w:r w:rsidRPr="00703841">
        <w:rPr>
          <w:rFonts w:ascii="Arial" w:hAnsi="Arial" w:cs="Arial"/>
          <w:szCs w:val="22"/>
        </w:rPr>
        <w:t xml:space="preserve">No </w:t>
      </w:r>
      <w:r w:rsidR="000930C9">
        <w:rPr>
          <w:rFonts w:ascii="Arial" w:hAnsi="Arial" w:cs="Arial"/>
          <w:szCs w:val="22"/>
        </w:rPr>
        <w:t>C</w:t>
      </w:r>
      <w:r w:rsidRPr="00703841">
        <w:rPr>
          <w:rFonts w:ascii="Arial" w:hAnsi="Arial" w:cs="Arial"/>
          <w:szCs w:val="22"/>
        </w:rPr>
        <w:t>ontract will come into existence until you have accepted the</w:t>
      </w:r>
      <w:r w:rsidR="0047242C" w:rsidRPr="00703841">
        <w:rPr>
          <w:rFonts w:ascii="Arial" w:hAnsi="Arial" w:cs="Arial"/>
          <w:szCs w:val="22"/>
        </w:rPr>
        <w:t xml:space="preserve"> </w:t>
      </w:r>
      <w:r w:rsidR="00C31936" w:rsidRPr="001D65CC">
        <w:rPr>
          <w:rFonts w:ascii="Arial" w:hAnsi="Arial" w:cs="Arial"/>
          <w:szCs w:val="22"/>
          <w:highlight w:val="white"/>
          <w:shd w:val="clear" w:color="auto" w:fill="FFFFFF"/>
        </w:rPr>
        <w:t>Authority</w:t>
      </w:r>
      <w:r w:rsidRPr="001D65CC">
        <w:rPr>
          <w:rFonts w:ascii="Arial" w:hAnsi="Arial" w:cs="Arial"/>
          <w:szCs w:val="22"/>
          <w:highlight w:val="white"/>
          <w:shd w:val="clear" w:color="auto" w:fill="FFFFFF"/>
        </w:rPr>
        <w:t>’s</w:t>
      </w:r>
      <w:r w:rsidRPr="00703841">
        <w:rPr>
          <w:rFonts w:ascii="Arial" w:hAnsi="Arial" w:cs="Arial"/>
          <w:szCs w:val="22"/>
        </w:rPr>
        <w:t xml:space="preserve"> </w:t>
      </w:r>
      <w:r w:rsidR="00EC192F" w:rsidRPr="00670236">
        <w:rPr>
          <w:rFonts w:ascii="Arial" w:hAnsi="Arial" w:cs="Arial"/>
          <w:szCs w:val="22"/>
        </w:rPr>
        <w:t>O</w:t>
      </w:r>
      <w:r w:rsidRPr="00703841">
        <w:rPr>
          <w:rFonts w:ascii="Arial" w:hAnsi="Arial" w:cs="Arial"/>
          <w:szCs w:val="22"/>
        </w:rPr>
        <w:t xml:space="preserve">ffer in accordance with paragraph 2 above. </w:t>
      </w:r>
      <w:r w:rsidR="0047242C" w:rsidRPr="00703841">
        <w:rPr>
          <w:rFonts w:ascii="Arial" w:hAnsi="Arial" w:cs="Arial"/>
          <w:szCs w:val="22"/>
        </w:rPr>
        <w:t xml:space="preserve"> </w:t>
      </w:r>
      <w:r w:rsidRPr="00703841">
        <w:rPr>
          <w:rFonts w:ascii="Arial" w:hAnsi="Arial" w:cs="Arial"/>
          <w:szCs w:val="22"/>
        </w:rPr>
        <w:t>Accordingly,</w:t>
      </w:r>
      <w:r w:rsidR="00703841">
        <w:rPr>
          <w:rFonts w:ascii="Arial" w:hAnsi="Arial" w:cs="Arial"/>
          <w:szCs w:val="22"/>
        </w:rPr>
        <w:t xml:space="preserve"> prior to your unconditional acceptance of this </w:t>
      </w:r>
      <w:r w:rsidR="00EC192F" w:rsidRPr="00670236">
        <w:rPr>
          <w:rFonts w:ascii="Arial" w:hAnsi="Arial" w:cs="Arial"/>
          <w:szCs w:val="22"/>
        </w:rPr>
        <w:t>O</w:t>
      </w:r>
      <w:r w:rsidR="00703841">
        <w:rPr>
          <w:rFonts w:ascii="Arial" w:hAnsi="Arial" w:cs="Arial"/>
          <w:szCs w:val="22"/>
        </w:rPr>
        <w:t xml:space="preserve">ffer, </w:t>
      </w:r>
      <w:r w:rsidRPr="00703841">
        <w:rPr>
          <w:rFonts w:ascii="Arial" w:hAnsi="Arial" w:cs="Arial"/>
          <w:szCs w:val="22"/>
        </w:rPr>
        <w:t xml:space="preserve">the </w:t>
      </w:r>
      <w:r w:rsidR="00C31936" w:rsidRPr="001D65CC">
        <w:rPr>
          <w:rFonts w:ascii="Arial" w:hAnsi="Arial" w:cs="Arial"/>
          <w:szCs w:val="22"/>
          <w:highlight w:val="white"/>
          <w:shd w:val="clear" w:color="auto" w:fill="FFFFFF"/>
        </w:rPr>
        <w:t>Authority</w:t>
      </w:r>
      <w:r w:rsidRPr="00703841">
        <w:rPr>
          <w:rFonts w:ascii="Arial" w:hAnsi="Arial" w:cs="Arial"/>
          <w:szCs w:val="22"/>
        </w:rPr>
        <w:t xml:space="preserve"> shall not be responsible in any way whatsoever</w:t>
      </w:r>
      <w:r w:rsidR="00703841">
        <w:rPr>
          <w:rFonts w:ascii="Arial" w:hAnsi="Arial" w:cs="Arial"/>
          <w:szCs w:val="22"/>
        </w:rPr>
        <w:t xml:space="preserve"> for any</w:t>
      </w:r>
      <w:r w:rsidR="0047242C" w:rsidRPr="00703841">
        <w:rPr>
          <w:rFonts w:ascii="Arial" w:hAnsi="Arial" w:cs="Arial"/>
          <w:szCs w:val="22"/>
        </w:rPr>
        <w:t>:</w:t>
      </w:r>
    </w:p>
    <w:p w14:paraId="6DF327C6" w14:textId="77777777" w:rsidR="002E7B43" w:rsidRPr="00703841" w:rsidRDefault="006C329A" w:rsidP="000B41D5">
      <w:pPr>
        <w:numPr>
          <w:ilvl w:val="0"/>
          <w:numId w:val="8"/>
        </w:numPr>
        <w:spacing w:before="120" w:after="120"/>
        <w:jc w:val="left"/>
        <w:rPr>
          <w:rFonts w:ascii="Arial" w:hAnsi="Arial" w:cs="Arial"/>
          <w:szCs w:val="22"/>
        </w:rPr>
      </w:pPr>
      <w:r w:rsidRPr="00703841">
        <w:rPr>
          <w:rFonts w:ascii="Arial" w:hAnsi="Arial" w:cs="Arial"/>
          <w:szCs w:val="22"/>
        </w:rPr>
        <w:t>work undertaken by you; or</w:t>
      </w:r>
    </w:p>
    <w:p w14:paraId="2449CE38" w14:textId="77777777" w:rsidR="006C329A" w:rsidRPr="00703841" w:rsidRDefault="00EC192F" w:rsidP="002E7B43">
      <w:pPr>
        <w:numPr>
          <w:ilvl w:val="0"/>
          <w:numId w:val="8"/>
        </w:numPr>
        <w:spacing w:before="120" w:after="120"/>
        <w:jc w:val="left"/>
        <w:rPr>
          <w:rFonts w:ascii="Arial" w:hAnsi="Arial" w:cs="Arial"/>
          <w:szCs w:val="22"/>
        </w:rPr>
      </w:pPr>
      <w:r w:rsidRPr="00670236">
        <w:rPr>
          <w:rFonts w:ascii="Arial" w:hAnsi="Arial" w:cs="Arial"/>
          <w:szCs w:val="22"/>
        </w:rPr>
        <w:t>costs</w:t>
      </w:r>
      <w:r>
        <w:rPr>
          <w:rFonts w:ascii="Arial" w:hAnsi="Arial" w:cs="Arial"/>
          <w:szCs w:val="22"/>
        </w:rPr>
        <w:t xml:space="preserve"> </w:t>
      </w:r>
      <w:r w:rsidR="006C329A" w:rsidRPr="00703841">
        <w:rPr>
          <w:rFonts w:ascii="Arial" w:hAnsi="Arial" w:cs="Arial"/>
          <w:szCs w:val="22"/>
        </w:rPr>
        <w:t>incurred by you</w:t>
      </w:r>
      <w:r w:rsidR="000B41D5">
        <w:rPr>
          <w:rFonts w:ascii="Arial" w:hAnsi="Arial" w:cs="Arial"/>
          <w:szCs w:val="22"/>
        </w:rPr>
        <w:t>.</w:t>
      </w:r>
    </w:p>
    <w:p w14:paraId="3E78F46A" w14:textId="77777777" w:rsidR="006C329A" w:rsidRDefault="006C329A" w:rsidP="0047242C">
      <w:pPr>
        <w:numPr>
          <w:ilvl w:val="0"/>
          <w:numId w:val="1"/>
        </w:numPr>
        <w:tabs>
          <w:tab w:val="clear" w:pos="720"/>
        </w:tabs>
        <w:spacing w:before="120" w:after="120"/>
        <w:ind w:left="0" w:firstLine="0"/>
        <w:jc w:val="left"/>
        <w:rPr>
          <w:rFonts w:ascii="Arial" w:hAnsi="Arial" w:cs="Arial"/>
          <w:szCs w:val="22"/>
        </w:rPr>
      </w:pPr>
      <w:r w:rsidRPr="00703841">
        <w:rPr>
          <w:rFonts w:ascii="Arial" w:hAnsi="Arial" w:cs="Arial"/>
          <w:szCs w:val="22"/>
        </w:rPr>
        <w:t xml:space="preserve">When you have accepted the </w:t>
      </w:r>
      <w:r w:rsidR="00C31936" w:rsidRPr="001D65CC">
        <w:rPr>
          <w:rFonts w:ascii="Arial" w:hAnsi="Arial" w:cs="Arial"/>
          <w:szCs w:val="22"/>
          <w:highlight w:val="white"/>
          <w:shd w:val="clear" w:color="auto" w:fill="FFFFFF"/>
        </w:rPr>
        <w:t>Authority</w:t>
      </w:r>
      <w:r w:rsidRPr="001D65CC">
        <w:rPr>
          <w:rFonts w:ascii="Arial" w:hAnsi="Arial" w:cs="Arial"/>
          <w:szCs w:val="22"/>
          <w:highlight w:val="white"/>
          <w:shd w:val="clear" w:color="auto" w:fill="FFFFFF"/>
        </w:rPr>
        <w:t>’s</w:t>
      </w:r>
      <w:r w:rsidRPr="00703841">
        <w:rPr>
          <w:rFonts w:ascii="Arial" w:hAnsi="Arial" w:cs="Arial"/>
          <w:szCs w:val="22"/>
        </w:rPr>
        <w:t xml:space="preserve"> </w:t>
      </w:r>
      <w:r w:rsidR="00EC192F" w:rsidRPr="00670236">
        <w:rPr>
          <w:rFonts w:ascii="Arial" w:hAnsi="Arial" w:cs="Arial"/>
          <w:szCs w:val="22"/>
        </w:rPr>
        <w:t>O</w:t>
      </w:r>
      <w:r w:rsidRPr="00703841">
        <w:rPr>
          <w:rFonts w:ascii="Arial" w:hAnsi="Arial" w:cs="Arial"/>
          <w:szCs w:val="22"/>
        </w:rPr>
        <w:t xml:space="preserve">ffer in accordance with paragraph 2 above, you </w:t>
      </w:r>
      <w:r w:rsidR="002E7B43" w:rsidRPr="00703841">
        <w:rPr>
          <w:rFonts w:ascii="Arial" w:hAnsi="Arial" w:cs="Arial"/>
          <w:szCs w:val="22"/>
        </w:rPr>
        <w:t xml:space="preserve">must </w:t>
      </w:r>
      <w:r w:rsidRPr="00703841">
        <w:rPr>
          <w:rFonts w:ascii="Arial" w:hAnsi="Arial" w:cs="Arial"/>
          <w:szCs w:val="22"/>
        </w:rPr>
        <w:t>proceed with the performance of the Contract.</w:t>
      </w:r>
    </w:p>
    <w:p w14:paraId="41455795" w14:textId="77777777" w:rsidR="00DE00A8" w:rsidRDefault="00DE00A8" w:rsidP="00DE00A8">
      <w:pPr>
        <w:spacing w:before="120" w:after="120"/>
        <w:jc w:val="left"/>
        <w:rPr>
          <w:rFonts w:ascii="Arial" w:hAnsi="Arial" w:cs="Arial"/>
          <w:szCs w:val="22"/>
        </w:rPr>
      </w:pPr>
    </w:p>
    <w:p w14:paraId="1C3DB723" w14:textId="77777777" w:rsidR="00DE00A8" w:rsidRPr="00703841" w:rsidRDefault="00DE00A8" w:rsidP="00DE00A8">
      <w:pPr>
        <w:spacing w:before="120" w:after="120"/>
        <w:jc w:val="left"/>
        <w:rPr>
          <w:rFonts w:ascii="Arial" w:hAnsi="Arial" w:cs="Arial"/>
          <w:szCs w:val="22"/>
        </w:rPr>
      </w:pPr>
    </w:p>
    <w:p w14:paraId="06A7828D" w14:textId="77777777" w:rsidR="006C329A" w:rsidRPr="00C706E6" w:rsidRDefault="006C329A" w:rsidP="0047242C">
      <w:pPr>
        <w:keepNext/>
        <w:numPr>
          <w:ilvl w:val="0"/>
          <w:numId w:val="1"/>
        </w:numPr>
        <w:tabs>
          <w:tab w:val="clear" w:pos="720"/>
        </w:tabs>
        <w:spacing w:before="120" w:after="120"/>
        <w:ind w:left="0" w:firstLine="0"/>
        <w:jc w:val="left"/>
        <w:rPr>
          <w:rFonts w:ascii="Arial" w:hAnsi="Arial" w:cs="Arial"/>
        </w:rPr>
      </w:pPr>
      <w:r w:rsidRPr="00C706E6">
        <w:rPr>
          <w:rFonts w:ascii="Arial" w:hAnsi="Arial" w:cs="Arial"/>
        </w:rPr>
        <w:lastRenderedPageBreak/>
        <w:t>Where no price is stated in the price column of the Schedule of Requirements:</w:t>
      </w:r>
    </w:p>
    <w:p w14:paraId="6347FD9D" w14:textId="77777777" w:rsidR="006C329A" w:rsidRPr="00C706E6" w:rsidRDefault="006C329A" w:rsidP="00FB249D">
      <w:pPr>
        <w:numPr>
          <w:ilvl w:val="0"/>
          <w:numId w:val="10"/>
        </w:numPr>
        <w:tabs>
          <w:tab w:val="clear" w:pos="927"/>
        </w:tabs>
        <w:spacing w:before="120" w:after="120"/>
        <w:ind w:left="567" w:firstLine="0"/>
        <w:jc w:val="left"/>
        <w:rPr>
          <w:rFonts w:ascii="Arial" w:hAnsi="Arial" w:cs="Arial"/>
        </w:rPr>
      </w:pPr>
      <w:r w:rsidRPr="00C706E6">
        <w:rPr>
          <w:rFonts w:ascii="Arial" w:hAnsi="Arial" w:cs="Arial"/>
        </w:rPr>
        <w:t xml:space="preserve">You must submit your quotation (supported where appropriate by a Certified Statement of Costs) as soon as practicable so that prices can be fixed in accordance with the provisions for price fixing contained in the Contract. </w:t>
      </w:r>
      <w:r w:rsidR="0047242C" w:rsidRPr="00C706E6">
        <w:rPr>
          <w:rFonts w:ascii="Arial" w:hAnsi="Arial" w:cs="Arial"/>
        </w:rPr>
        <w:t xml:space="preserve"> </w:t>
      </w:r>
      <w:r w:rsidRPr="00C706E6">
        <w:rPr>
          <w:rFonts w:ascii="Arial" w:hAnsi="Arial" w:cs="Arial"/>
        </w:rPr>
        <w:t xml:space="preserve">In order to </w:t>
      </w:r>
      <w:r w:rsidR="002E7B43" w:rsidRPr="00C706E6">
        <w:rPr>
          <w:rFonts w:ascii="Arial" w:hAnsi="Arial" w:cs="Arial"/>
        </w:rPr>
        <w:t xml:space="preserve">assist with </w:t>
      </w:r>
      <w:r w:rsidRPr="00C706E6">
        <w:rPr>
          <w:rFonts w:ascii="Arial" w:hAnsi="Arial" w:cs="Arial"/>
        </w:rPr>
        <w:t xml:space="preserve">pricing, your quotation must include an analysis showing the way in which you have built up your price(s). </w:t>
      </w:r>
      <w:r w:rsidR="0047242C" w:rsidRPr="00C706E6">
        <w:rPr>
          <w:rFonts w:ascii="Arial" w:hAnsi="Arial" w:cs="Arial"/>
        </w:rPr>
        <w:t xml:space="preserve"> </w:t>
      </w:r>
      <w:r w:rsidRPr="00C706E6">
        <w:rPr>
          <w:rFonts w:ascii="Arial" w:hAnsi="Arial" w:cs="Arial"/>
        </w:rPr>
        <w:t xml:space="preserve">The analysis </w:t>
      </w:r>
      <w:r w:rsidR="0047242C" w:rsidRPr="00C706E6">
        <w:rPr>
          <w:rFonts w:ascii="Arial" w:hAnsi="Arial" w:cs="Arial"/>
        </w:rPr>
        <w:t>should</w:t>
      </w:r>
      <w:r w:rsidRPr="00C706E6">
        <w:rPr>
          <w:rFonts w:ascii="Arial" w:hAnsi="Arial" w:cs="Arial"/>
        </w:rPr>
        <w:t xml:space="preserve"> show the amounts included under such headings as: Direct Labour (man hours and wage rates); Overheads; Materials; Bought out parts; Sub-contracted work; Special Jigs, tools etc; and Profit.</w:t>
      </w:r>
    </w:p>
    <w:p w14:paraId="5BD9582F" w14:textId="77777777" w:rsidR="006C329A" w:rsidRPr="00C706E6" w:rsidRDefault="0047242C" w:rsidP="00FB249D">
      <w:pPr>
        <w:numPr>
          <w:ilvl w:val="0"/>
          <w:numId w:val="10"/>
        </w:numPr>
        <w:tabs>
          <w:tab w:val="clear" w:pos="927"/>
        </w:tabs>
        <w:spacing w:before="120" w:after="120"/>
        <w:ind w:left="567" w:firstLine="0"/>
        <w:jc w:val="left"/>
        <w:rPr>
          <w:rFonts w:ascii="Arial" w:hAnsi="Arial" w:cs="Arial"/>
        </w:rPr>
      </w:pPr>
      <w:r w:rsidRPr="00C706E6">
        <w:rPr>
          <w:rFonts w:ascii="Arial" w:hAnsi="Arial" w:cs="Arial"/>
        </w:rPr>
        <w:t>You must identify separately a</w:t>
      </w:r>
      <w:r w:rsidR="006C329A" w:rsidRPr="00C706E6">
        <w:rPr>
          <w:rFonts w:ascii="Arial" w:hAnsi="Arial" w:cs="Arial"/>
        </w:rPr>
        <w:t xml:space="preserve">mounts in respect of work placed with subsidiary companies or firms. </w:t>
      </w:r>
      <w:r w:rsidRPr="00C706E6">
        <w:rPr>
          <w:rFonts w:ascii="Arial" w:hAnsi="Arial" w:cs="Arial"/>
        </w:rPr>
        <w:t xml:space="preserve"> You must also identify separately a</w:t>
      </w:r>
      <w:r w:rsidR="006C329A" w:rsidRPr="00C706E6">
        <w:rPr>
          <w:rFonts w:ascii="Arial" w:hAnsi="Arial" w:cs="Arial"/>
        </w:rPr>
        <w:t xml:space="preserve">ny other relevant information or explanations, e.g. of amounts included for contingencies, and </w:t>
      </w:r>
      <w:r w:rsidRPr="00C706E6">
        <w:rPr>
          <w:rFonts w:ascii="Arial" w:hAnsi="Arial" w:cs="Arial"/>
        </w:rPr>
        <w:t xml:space="preserve">provide </w:t>
      </w:r>
      <w:r w:rsidR="006C329A" w:rsidRPr="00C706E6">
        <w:rPr>
          <w:rFonts w:ascii="Arial" w:hAnsi="Arial" w:cs="Arial"/>
        </w:rPr>
        <w:t>explanations</w:t>
      </w:r>
      <w:r w:rsidRPr="00C706E6">
        <w:rPr>
          <w:rFonts w:ascii="Arial" w:hAnsi="Arial" w:cs="Arial"/>
        </w:rPr>
        <w:t xml:space="preserve"> of these</w:t>
      </w:r>
      <w:r w:rsidR="006C329A" w:rsidRPr="00C706E6">
        <w:rPr>
          <w:rFonts w:ascii="Arial" w:hAnsi="Arial" w:cs="Arial"/>
        </w:rPr>
        <w:t xml:space="preserve">. </w:t>
      </w:r>
      <w:r w:rsidRPr="00C706E6">
        <w:rPr>
          <w:rFonts w:ascii="Arial" w:hAnsi="Arial" w:cs="Arial"/>
        </w:rPr>
        <w:t xml:space="preserve"> </w:t>
      </w:r>
      <w:r w:rsidR="006C329A" w:rsidRPr="00C706E6">
        <w:rPr>
          <w:rFonts w:ascii="Arial" w:hAnsi="Arial" w:cs="Arial"/>
        </w:rPr>
        <w:t xml:space="preserve">In particular, if the wage rates or overhead rates are not those last agreed with the </w:t>
      </w:r>
      <w:r w:rsidR="00C31936" w:rsidRPr="001D65CC">
        <w:rPr>
          <w:rFonts w:ascii="Arial" w:hAnsi="Arial" w:cs="Arial"/>
          <w:highlight w:val="white"/>
          <w:shd w:val="clear" w:color="auto" w:fill="FFFFFF"/>
        </w:rPr>
        <w:t>Authority</w:t>
      </w:r>
      <w:r w:rsidR="006C329A" w:rsidRPr="00C706E6">
        <w:rPr>
          <w:rFonts w:ascii="Arial" w:hAnsi="Arial" w:cs="Arial"/>
        </w:rPr>
        <w:t xml:space="preserve">, </w:t>
      </w:r>
      <w:r w:rsidRPr="00C706E6">
        <w:rPr>
          <w:rFonts w:ascii="Arial" w:hAnsi="Arial" w:cs="Arial"/>
        </w:rPr>
        <w:t xml:space="preserve">you must give </w:t>
      </w:r>
      <w:r w:rsidR="006C329A" w:rsidRPr="00C706E6">
        <w:rPr>
          <w:rFonts w:ascii="Arial" w:hAnsi="Arial" w:cs="Arial"/>
        </w:rPr>
        <w:t>an explanation of the basis on which they have been calculated.</w:t>
      </w:r>
    </w:p>
    <w:p w14:paraId="3C18EF59" w14:textId="77777777" w:rsidR="009B4CA8" w:rsidRPr="00C706E6" w:rsidRDefault="009B4CA8" w:rsidP="002B775D">
      <w:pPr>
        <w:numPr>
          <w:ilvl w:val="0"/>
          <w:numId w:val="1"/>
        </w:numPr>
        <w:tabs>
          <w:tab w:val="clear" w:pos="720"/>
        </w:tabs>
        <w:spacing w:before="120" w:after="120"/>
        <w:ind w:left="0" w:firstLine="0"/>
        <w:jc w:val="left"/>
        <w:rPr>
          <w:rFonts w:ascii="Arial" w:hAnsi="Arial" w:cs="Arial"/>
        </w:rPr>
      </w:pPr>
      <w:r w:rsidRPr="00C706E6">
        <w:rPr>
          <w:rFonts w:ascii="Arial" w:hAnsi="Arial" w:cs="Arial"/>
        </w:rPr>
        <w:t xml:space="preserve">The Authority </w:t>
      </w:r>
      <w:r w:rsidR="008D385E" w:rsidRPr="00C706E6">
        <w:rPr>
          <w:rFonts w:ascii="Arial" w:hAnsi="Arial" w:cs="Arial"/>
        </w:rPr>
        <w:t>may</w:t>
      </w:r>
      <w:r w:rsidRPr="00C706E6">
        <w:rPr>
          <w:rFonts w:ascii="Arial" w:hAnsi="Arial" w:cs="Arial"/>
        </w:rPr>
        <w:t xml:space="preserve"> publish notification of the </w:t>
      </w:r>
      <w:r w:rsidR="000930C9">
        <w:rPr>
          <w:rFonts w:ascii="Arial" w:hAnsi="Arial" w:cs="Arial"/>
        </w:rPr>
        <w:t>C</w:t>
      </w:r>
      <w:r w:rsidRPr="00C706E6">
        <w:rPr>
          <w:rFonts w:ascii="Arial" w:hAnsi="Arial" w:cs="Arial"/>
        </w:rPr>
        <w:t xml:space="preserve">ontract and shall publish </w:t>
      </w:r>
      <w:r w:rsidR="000930C9">
        <w:rPr>
          <w:rFonts w:ascii="Arial" w:hAnsi="Arial" w:cs="Arial"/>
        </w:rPr>
        <w:t>C</w:t>
      </w:r>
      <w:r w:rsidRPr="00C706E6">
        <w:rPr>
          <w:rFonts w:ascii="Arial" w:hAnsi="Arial" w:cs="Arial"/>
        </w:rPr>
        <w:t>ontract documents under the FOI Act except where publishing such information would hinder law enforcement; would otherwise be contrary to the public interest; would prejudice the legitimate commercial interest of any person, or might prejudice fair competition in the supply chain</w:t>
      </w:r>
    </w:p>
    <w:p w14:paraId="23A2EEDE" w14:textId="77777777" w:rsidR="009B4CA8" w:rsidRPr="00C706E6" w:rsidRDefault="009B4CA8" w:rsidP="002B775D">
      <w:pPr>
        <w:numPr>
          <w:ilvl w:val="0"/>
          <w:numId w:val="1"/>
        </w:numPr>
        <w:tabs>
          <w:tab w:val="clear" w:pos="720"/>
        </w:tabs>
        <w:spacing w:before="120" w:after="120"/>
        <w:ind w:left="0" w:firstLine="0"/>
        <w:jc w:val="left"/>
        <w:rPr>
          <w:rFonts w:ascii="Arial" w:hAnsi="Arial" w:cs="Arial"/>
        </w:rPr>
      </w:pPr>
      <w:r w:rsidRPr="00C706E6">
        <w:rPr>
          <w:rFonts w:ascii="Arial" w:hAnsi="Arial" w:cs="Arial"/>
        </w:rPr>
        <w:t xml:space="preserve">If you wish to make a similar announcement you must seek approval from the named Commercial Officer.   </w:t>
      </w:r>
    </w:p>
    <w:p w14:paraId="3CB283B4" w14:textId="77777777" w:rsidR="009B4CA8" w:rsidRPr="00C706E6" w:rsidRDefault="009B4CA8" w:rsidP="002B775D">
      <w:pPr>
        <w:numPr>
          <w:ilvl w:val="0"/>
          <w:numId w:val="1"/>
        </w:numPr>
        <w:tabs>
          <w:tab w:val="clear" w:pos="720"/>
        </w:tabs>
        <w:spacing w:before="120" w:after="120"/>
        <w:ind w:left="0" w:firstLine="0"/>
        <w:jc w:val="left"/>
        <w:rPr>
          <w:rFonts w:ascii="Arial" w:hAnsi="Arial" w:cs="Arial"/>
        </w:rPr>
      </w:pPr>
      <w:r w:rsidRPr="00C706E6">
        <w:rPr>
          <w:rFonts w:ascii="Arial" w:hAnsi="Arial" w:cs="Arial"/>
        </w:rPr>
        <w:t xml:space="preserve">Under no circumstances should you confirm to any third party the fact of your acceptance of this Offer of Contract prior to informing the </w:t>
      </w:r>
      <w:r w:rsidR="00C31936" w:rsidRPr="001D65CC">
        <w:rPr>
          <w:rFonts w:ascii="Arial" w:hAnsi="Arial" w:cs="Arial"/>
          <w:highlight w:val="white"/>
          <w:shd w:val="clear" w:color="auto" w:fill="FFFFFF"/>
        </w:rPr>
        <w:t>Authority</w:t>
      </w:r>
      <w:r w:rsidRPr="00C706E6">
        <w:rPr>
          <w:rFonts w:ascii="Arial" w:hAnsi="Arial" w:cs="Arial"/>
        </w:rPr>
        <w:t xml:space="preserve"> of your acceptance, and / or ahead of the </w:t>
      </w:r>
      <w:r w:rsidR="00C31936" w:rsidRPr="001D65CC">
        <w:rPr>
          <w:rFonts w:ascii="Arial" w:hAnsi="Arial" w:cs="Arial"/>
          <w:highlight w:val="white"/>
          <w:shd w:val="clear" w:color="auto" w:fill="FFFFFF"/>
        </w:rPr>
        <w:t>Authority</w:t>
      </w:r>
      <w:r w:rsidRPr="001D65CC">
        <w:rPr>
          <w:rFonts w:ascii="Arial" w:hAnsi="Arial" w:cs="Arial"/>
          <w:highlight w:val="white"/>
          <w:shd w:val="clear" w:color="auto" w:fill="FFFFFF"/>
        </w:rPr>
        <w:t>'s</w:t>
      </w:r>
      <w:r w:rsidRPr="00C706E6">
        <w:rPr>
          <w:rFonts w:ascii="Arial" w:hAnsi="Arial" w:cs="Arial"/>
        </w:rPr>
        <w:t xml:space="preserve"> announcement of the </w:t>
      </w:r>
      <w:r w:rsidR="008D385E" w:rsidRPr="00C706E6">
        <w:rPr>
          <w:rFonts w:ascii="Arial" w:hAnsi="Arial" w:cs="Arial"/>
        </w:rPr>
        <w:t>Contract award.</w:t>
      </w:r>
    </w:p>
    <w:p w14:paraId="27736E0E" w14:textId="77777777" w:rsidR="006C329A" w:rsidRPr="00C706E6" w:rsidRDefault="006C329A" w:rsidP="002B775D">
      <w:pPr>
        <w:numPr>
          <w:ilvl w:val="0"/>
          <w:numId w:val="1"/>
        </w:numPr>
        <w:tabs>
          <w:tab w:val="clear" w:pos="720"/>
        </w:tabs>
        <w:spacing w:before="120" w:after="120"/>
        <w:ind w:left="0" w:firstLine="0"/>
        <w:jc w:val="left"/>
        <w:rPr>
          <w:rFonts w:ascii="Arial" w:hAnsi="Arial" w:cs="Arial"/>
        </w:rPr>
      </w:pPr>
      <w:r w:rsidRPr="00C706E6">
        <w:rPr>
          <w:rFonts w:ascii="Arial" w:hAnsi="Arial" w:cs="Arial"/>
        </w:rPr>
        <w:t xml:space="preserve">Nothing contained in this </w:t>
      </w:r>
      <w:r w:rsidR="00703841" w:rsidRPr="00C706E6">
        <w:rPr>
          <w:rFonts w:ascii="Arial" w:hAnsi="Arial" w:cs="Arial"/>
        </w:rPr>
        <w:t xml:space="preserve">Offer </w:t>
      </w:r>
      <w:r w:rsidRPr="00C706E6">
        <w:rPr>
          <w:rFonts w:ascii="Arial" w:hAnsi="Arial" w:cs="Arial"/>
        </w:rPr>
        <w:t>and in the attached Schedule shall be</w:t>
      </w:r>
      <w:r w:rsidR="00790CC1" w:rsidRPr="00C706E6">
        <w:rPr>
          <w:rFonts w:ascii="Arial" w:hAnsi="Arial" w:cs="Arial"/>
        </w:rPr>
        <w:t xml:space="preserve"> </w:t>
      </w:r>
      <w:r w:rsidRPr="00C706E6">
        <w:rPr>
          <w:rFonts w:ascii="Arial" w:hAnsi="Arial" w:cs="Arial"/>
        </w:rPr>
        <w:t xml:space="preserve">construed as notifying or implying acceptance by the </w:t>
      </w:r>
      <w:r w:rsidR="00C31936" w:rsidRPr="001D65CC">
        <w:rPr>
          <w:rFonts w:ascii="Arial" w:hAnsi="Arial" w:cs="Arial"/>
          <w:highlight w:val="white"/>
          <w:shd w:val="clear" w:color="auto" w:fill="FFFFFF"/>
        </w:rPr>
        <w:t>Authority</w:t>
      </w:r>
      <w:r w:rsidRPr="00C706E6">
        <w:rPr>
          <w:rFonts w:ascii="Arial" w:hAnsi="Arial" w:cs="Arial"/>
        </w:rPr>
        <w:t xml:space="preserve"> of any estimated or suggested price or of any condition of </w:t>
      </w:r>
      <w:r w:rsidR="000930C9">
        <w:rPr>
          <w:rFonts w:ascii="Arial" w:hAnsi="Arial" w:cs="Arial"/>
        </w:rPr>
        <w:t>C</w:t>
      </w:r>
      <w:r w:rsidRPr="00C706E6">
        <w:rPr>
          <w:rFonts w:ascii="Arial" w:hAnsi="Arial" w:cs="Arial"/>
        </w:rPr>
        <w:t>ontract which may have been referred to orally or in writing in any previous discussion or correspondence.</w:t>
      </w:r>
    </w:p>
    <w:p w14:paraId="1251C483" w14:textId="77777777" w:rsidR="006C329A" w:rsidRPr="00C706E6" w:rsidRDefault="006C329A">
      <w:pPr>
        <w:ind w:left="720" w:hanging="720"/>
        <w:jc w:val="left"/>
        <w:rPr>
          <w:rFonts w:ascii="Arial" w:hAnsi="Arial" w:cs="Arial"/>
        </w:rPr>
      </w:pPr>
    </w:p>
    <w:p w14:paraId="65EC9C9F" w14:textId="77777777" w:rsidR="006C329A" w:rsidRPr="00C706E6" w:rsidRDefault="006C329A">
      <w:pPr>
        <w:jc w:val="left"/>
        <w:rPr>
          <w:rFonts w:ascii="Arial" w:hAnsi="Arial" w:cs="Arial"/>
        </w:rPr>
      </w:pPr>
    </w:p>
    <w:p w14:paraId="41416118" w14:textId="77777777" w:rsidR="00F94A0F" w:rsidRDefault="006C329A" w:rsidP="00162186">
      <w:pPr>
        <w:jc w:val="left"/>
        <w:rPr>
          <w:rFonts w:ascii="Arial" w:hAnsi="Arial" w:cs="Arial"/>
        </w:rPr>
      </w:pPr>
      <w:r w:rsidRPr="00C706E6">
        <w:rPr>
          <w:rFonts w:ascii="Arial" w:hAnsi="Arial" w:cs="Arial"/>
        </w:rPr>
        <w:t xml:space="preserve">Yours </w:t>
      </w:r>
      <w:r w:rsidR="003F4BA0" w:rsidRPr="00C706E6">
        <w:rPr>
          <w:rFonts w:ascii="Arial" w:hAnsi="Arial" w:cs="Arial"/>
        </w:rPr>
        <w:t>sincerely</w:t>
      </w:r>
      <w:r w:rsidR="00061005" w:rsidRPr="00C706E6">
        <w:rPr>
          <w:rFonts w:ascii="Arial" w:hAnsi="Arial" w:cs="Arial"/>
        </w:rPr>
        <w:t>,</w:t>
      </w:r>
      <w:r w:rsidR="003F4BA0" w:rsidRPr="00C706E6">
        <w:rPr>
          <w:rFonts w:ascii="Arial" w:hAnsi="Arial" w:cs="Arial"/>
        </w:rPr>
        <w:t xml:space="preserve"> </w:t>
      </w:r>
    </w:p>
    <w:p w14:paraId="0436ADB0" w14:textId="12F60C83" w:rsidR="0075685A" w:rsidRDefault="0075685A" w:rsidP="00162186">
      <w:pPr>
        <w:jc w:val="left"/>
        <w:rPr>
          <w:rFonts w:ascii="Arial" w:hAnsi="Arial" w:cs="Arial"/>
        </w:rPr>
      </w:pPr>
    </w:p>
    <w:p w14:paraId="044AB1AB" w14:textId="58F3852A" w:rsidR="007F60E0" w:rsidRDefault="00545B7E" w:rsidP="00162186">
      <w:pPr>
        <w:jc w:val="left"/>
        <w:rPr>
          <w:rFonts w:ascii="Arial" w:hAnsi="Arial" w:cs="Arial"/>
        </w:rPr>
      </w:pPr>
      <w:r>
        <w:rPr>
          <w:rFonts w:ascii="Arial" w:hAnsi="Arial" w:cs="Arial"/>
          <w:noProof/>
        </w:rPr>
        <w:t>[REDACTED]</w:t>
      </w:r>
    </w:p>
    <w:p w14:paraId="7B3748F0" w14:textId="77777777" w:rsidR="007F60E0" w:rsidRDefault="007F60E0" w:rsidP="00162186">
      <w:pPr>
        <w:jc w:val="left"/>
        <w:rPr>
          <w:rFonts w:ascii="Arial" w:hAnsi="Arial" w:cs="Arial"/>
        </w:rPr>
      </w:pPr>
    </w:p>
    <w:p w14:paraId="40B1F5DB" w14:textId="03E8F1A1" w:rsidR="0075685A" w:rsidRPr="00C706E6" w:rsidRDefault="00545B7E" w:rsidP="00162186">
      <w:pPr>
        <w:jc w:val="left"/>
        <w:rPr>
          <w:rFonts w:ascii="Arial" w:hAnsi="Arial" w:cs="Arial"/>
        </w:rPr>
      </w:pPr>
      <w:r>
        <w:rPr>
          <w:rFonts w:ascii="Arial" w:hAnsi="Arial" w:cs="Arial"/>
        </w:rPr>
        <w:t>{REDACTED}</w:t>
      </w:r>
    </w:p>
    <w:sectPr w:rsidR="0075685A" w:rsidRPr="00C706E6">
      <w:headerReference w:type="default" r:id="rId13"/>
      <w:footerReference w:type="default" r:id="rId14"/>
      <w:pgSz w:w="11907" w:h="16834" w:code="9"/>
      <w:pgMar w:top="567" w:right="1440" w:bottom="426" w:left="1440" w:header="431" w:footer="431"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373308" w14:textId="77777777" w:rsidR="001045E4" w:rsidRDefault="001045E4">
      <w:r>
        <w:separator/>
      </w:r>
    </w:p>
  </w:endnote>
  <w:endnote w:type="continuationSeparator" w:id="0">
    <w:p w14:paraId="071EFC38" w14:textId="77777777" w:rsidR="001045E4" w:rsidRDefault="00104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1B2A3" w14:textId="77777777" w:rsidR="00B81218" w:rsidRPr="000B41D5" w:rsidRDefault="00B81218">
    <w:pPr>
      <w:pStyle w:val="Footer"/>
      <w:jc w:val="center"/>
      <w:rPr>
        <w:rFonts w:ascii="Arial" w:hAnsi="Arial" w:cs="Arial"/>
        <w:sz w:val="18"/>
        <w:szCs w:val="18"/>
      </w:rPr>
    </w:pPr>
    <w:r w:rsidRPr="000B41D5">
      <w:rPr>
        <w:rStyle w:val="PageNumber"/>
        <w:rFonts w:ascii="Arial" w:hAnsi="Arial" w:cs="Arial"/>
        <w:sz w:val="18"/>
        <w:szCs w:val="18"/>
      </w:rPr>
      <w:fldChar w:fldCharType="begin"/>
    </w:r>
    <w:r w:rsidRPr="000B41D5">
      <w:rPr>
        <w:rStyle w:val="PageNumber"/>
        <w:rFonts w:ascii="Arial" w:hAnsi="Arial" w:cs="Arial"/>
        <w:sz w:val="18"/>
        <w:szCs w:val="18"/>
      </w:rPr>
      <w:instrText xml:space="preserve"> PAGE </w:instrText>
    </w:r>
    <w:r w:rsidRPr="000B41D5">
      <w:rPr>
        <w:rStyle w:val="PageNumber"/>
        <w:rFonts w:ascii="Arial" w:hAnsi="Arial" w:cs="Arial"/>
        <w:sz w:val="18"/>
        <w:szCs w:val="18"/>
      </w:rPr>
      <w:fldChar w:fldCharType="separate"/>
    </w:r>
    <w:r w:rsidR="00F96E60">
      <w:rPr>
        <w:rStyle w:val="PageNumber"/>
        <w:rFonts w:ascii="Arial" w:hAnsi="Arial" w:cs="Arial"/>
        <w:noProof/>
        <w:sz w:val="18"/>
        <w:szCs w:val="18"/>
      </w:rPr>
      <w:t>1</w:t>
    </w:r>
    <w:r w:rsidRPr="000B41D5">
      <w:rPr>
        <w:rStyle w:val="PageNumbe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D47119" w14:textId="77777777" w:rsidR="001045E4" w:rsidRDefault="001045E4">
      <w:r>
        <w:separator/>
      </w:r>
    </w:p>
  </w:footnote>
  <w:footnote w:type="continuationSeparator" w:id="0">
    <w:p w14:paraId="6033D917" w14:textId="77777777" w:rsidR="001045E4" w:rsidRDefault="001045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1D2D8" w14:textId="77777777" w:rsidR="00B81218" w:rsidRPr="0006080D" w:rsidRDefault="00B81218">
    <w:pPr>
      <w:jc w:val="right"/>
      <w:rPr>
        <w:rFonts w:ascii="Arial" w:hAnsi="Arial"/>
        <w:b/>
        <w:szCs w:val="22"/>
      </w:rPr>
    </w:pPr>
    <w:r w:rsidRPr="0006080D">
      <w:rPr>
        <w:rFonts w:ascii="Arial" w:hAnsi="Arial"/>
        <w:b/>
        <w:szCs w:val="22"/>
      </w:rPr>
      <w:t>DEFFORM 8</w:t>
    </w:r>
  </w:p>
  <w:p w14:paraId="5F12A29A" w14:textId="77777777" w:rsidR="00B81218" w:rsidRDefault="00B81218">
    <w:pPr>
      <w:pStyle w:val="Header"/>
      <w:jc w:val="right"/>
      <w:rPr>
        <w:rFonts w:ascii="Arial" w:hAnsi="Arial"/>
        <w:b/>
        <w:szCs w:val="22"/>
      </w:rPr>
    </w:pPr>
    <w:r w:rsidRPr="0006080D">
      <w:rPr>
        <w:rFonts w:ascii="Arial" w:hAnsi="Arial"/>
        <w:b/>
        <w:szCs w:val="22"/>
      </w:rPr>
      <w:t xml:space="preserve">(Edn </w:t>
    </w:r>
    <w:r w:rsidR="000930C9">
      <w:rPr>
        <w:rFonts w:ascii="Arial" w:hAnsi="Arial"/>
        <w:b/>
        <w:szCs w:val="22"/>
      </w:rPr>
      <w:t>07</w:t>
    </w:r>
    <w:r w:rsidRPr="0006080D">
      <w:rPr>
        <w:rFonts w:ascii="Arial" w:hAnsi="Arial"/>
        <w:b/>
        <w:szCs w:val="22"/>
      </w:rPr>
      <w:t>/1</w:t>
    </w:r>
    <w:r w:rsidR="000930C9">
      <w:rPr>
        <w:rFonts w:ascii="Arial" w:hAnsi="Arial"/>
        <w:b/>
        <w:szCs w:val="22"/>
      </w:rPr>
      <w:t>8</w:t>
    </w:r>
    <w:r w:rsidRPr="0006080D">
      <w:rPr>
        <w:rFonts w:ascii="Arial" w:hAnsi="Arial"/>
        <w:b/>
        <w:szCs w:val="22"/>
      </w:rPr>
      <w:t>)</w:t>
    </w:r>
  </w:p>
  <w:p w14:paraId="68F4CAC7" w14:textId="77777777" w:rsidR="00B81218" w:rsidRPr="000F0A5E" w:rsidRDefault="00B81218" w:rsidP="002E7B43">
    <w:pPr>
      <w:jc w:val="center"/>
      <w:rPr>
        <w:rFonts w:ascii="Arial" w:hAnsi="Arial" w:cs="Arial"/>
        <w:sz w:val="24"/>
        <w:szCs w:val="24"/>
      </w:rPr>
    </w:pPr>
    <w:r>
      <w:rPr>
        <w:rFonts w:ascii="Arial" w:hAnsi="Arial" w:cs="Arial"/>
        <w:sz w:val="24"/>
        <w:szCs w:val="24"/>
      </w:rPr>
      <w:t>[</w:t>
    </w:r>
    <w:r w:rsidR="0075685A">
      <w:rPr>
        <w:rFonts w:ascii="Arial" w:hAnsi="Arial" w:cs="Arial"/>
        <w:sz w:val="24"/>
        <w:szCs w:val="24"/>
      </w:rPr>
      <w:t>OFFICIAL</w:t>
    </w:r>
    <w:r>
      <w:rPr>
        <w:rFonts w:ascii="Arial" w:hAnsi="Arial" w:cs="Arial"/>
        <w:sz w:val="24"/>
        <w:szCs w:val="24"/>
      </w:rPr>
      <w:t>]</w:t>
    </w:r>
  </w:p>
  <w:p w14:paraId="12143685" w14:textId="77777777" w:rsidR="00B81218" w:rsidRPr="0006080D" w:rsidRDefault="00B81218" w:rsidP="002E7B43">
    <w:pPr>
      <w:pStyle w:val="Header"/>
      <w:rPr>
        <w:b/>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E6493"/>
    <w:multiLevelType w:val="hybridMultilevel"/>
    <w:tmpl w:val="73A4FC9E"/>
    <w:lvl w:ilvl="0" w:tplc="2C88B5AA">
      <w:start w:val="1"/>
      <w:numFmt w:val="lowerLetter"/>
      <w:lvlText w:val="%1."/>
      <w:lvlJc w:val="left"/>
      <w:pPr>
        <w:tabs>
          <w:tab w:val="num" w:pos="927"/>
        </w:tabs>
        <w:ind w:left="927"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39D01C12"/>
    <w:multiLevelType w:val="hybridMultilevel"/>
    <w:tmpl w:val="4BF2D074"/>
    <w:lvl w:ilvl="0" w:tplc="D0ECA3FE">
      <w:start w:val="8"/>
      <w:numFmt w:val="decimal"/>
      <w:lvlText w:val="F%1."/>
      <w:lvlJc w:val="left"/>
      <w:pPr>
        <w:tabs>
          <w:tab w:val="num" w:pos="221"/>
        </w:tabs>
        <w:ind w:left="-5" w:firstLine="5"/>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3BD754C3"/>
    <w:multiLevelType w:val="hybridMultilevel"/>
    <w:tmpl w:val="CB8E816C"/>
    <w:lvl w:ilvl="0" w:tplc="2C88B5AA">
      <w:start w:val="1"/>
      <w:numFmt w:val="lowerLetter"/>
      <w:lvlText w:val="%1."/>
      <w:lvlJc w:val="left"/>
      <w:pPr>
        <w:tabs>
          <w:tab w:val="num" w:pos="927"/>
        </w:tabs>
        <w:ind w:left="927" w:hanging="360"/>
      </w:pPr>
      <w:rPr>
        <w:rFonts w:hint="default"/>
      </w:rPr>
    </w:lvl>
    <w:lvl w:ilvl="1" w:tplc="08090019" w:tentative="1">
      <w:start w:val="1"/>
      <w:numFmt w:val="lowerLetter"/>
      <w:lvlText w:val="%2."/>
      <w:lvlJc w:val="left"/>
      <w:pPr>
        <w:tabs>
          <w:tab w:val="num" w:pos="1647"/>
        </w:tabs>
        <w:ind w:left="1647" w:hanging="360"/>
      </w:p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3" w15:restartNumberingAfterBreak="0">
    <w:nsid w:val="3C873AE1"/>
    <w:multiLevelType w:val="singleLevel"/>
    <w:tmpl w:val="FD428FA0"/>
    <w:lvl w:ilvl="0">
      <w:start w:val="1"/>
      <w:numFmt w:val="decimal"/>
      <w:lvlText w:val="%1."/>
      <w:lvlJc w:val="left"/>
      <w:pPr>
        <w:tabs>
          <w:tab w:val="num" w:pos="720"/>
        </w:tabs>
        <w:ind w:left="720" w:hanging="720"/>
      </w:pPr>
      <w:rPr>
        <w:rFonts w:hint="default"/>
      </w:rPr>
    </w:lvl>
  </w:abstractNum>
  <w:abstractNum w:abstractNumId="4" w15:restartNumberingAfterBreak="0">
    <w:nsid w:val="4C9E081B"/>
    <w:multiLevelType w:val="hybridMultilevel"/>
    <w:tmpl w:val="482654CE"/>
    <w:lvl w:ilvl="0" w:tplc="2C88B5AA">
      <w:start w:val="1"/>
      <w:numFmt w:val="lowerLetter"/>
      <w:lvlText w:val="%1."/>
      <w:lvlJc w:val="left"/>
      <w:pPr>
        <w:tabs>
          <w:tab w:val="num" w:pos="927"/>
        </w:tabs>
        <w:ind w:left="927"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505A5C24"/>
    <w:multiLevelType w:val="singleLevel"/>
    <w:tmpl w:val="2098B70C"/>
    <w:lvl w:ilvl="0">
      <w:start w:val="2"/>
      <w:numFmt w:val="lowerLetter"/>
      <w:lvlText w:val="(%1)"/>
      <w:lvlJc w:val="left"/>
      <w:pPr>
        <w:tabs>
          <w:tab w:val="num" w:pos="1444"/>
        </w:tabs>
        <w:ind w:left="1444" w:hanging="735"/>
      </w:pPr>
      <w:rPr>
        <w:rFonts w:hint="default"/>
      </w:rPr>
    </w:lvl>
  </w:abstractNum>
  <w:abstractNum w:abstractNumId="6"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7" w15:restartNumberingAfterBreak="0">
    <w:nsid w:val="567C276E"/>
    <w:multiLevelType w:val="singleLevel"/>
    <w:tmpl w:val="0809000F"/>
    <w:lvl w:ilvl="0">
      <w:start w:val="6"/>
      <w:numFmt w:val="decimal"/>
      <w:lvlText w:val="%1."/>
      <w:lvlJc w:val="left"/>
      <w:pPr>
        <w:tabs>
          <w:tab w:val="num" w:pos="360"/>
        </w:tabs>
        <w:ind w:left="360" w:hanging="360"/>
      </w:pPr>
      <w:rPr>
        <w:rFonts w:hint="default"/>
      </w:rPr>
    </w:lvl>
  </w:abstractNum>
  <w:abstractNum w:abstractNumId="8" w15:restartNumberingAfterBreak="0">
    <w:nsid w:val="57DB22C1"/>
    <w:multiLevelType w:val="multilevel"/>
    <w:tmpl w:val="482654CE"/>
    <w:lvl w:ilvl="0">
      <w:start w:val="1"/>
      <w:numFmt w:val="lowerLetter"/>
      <w:lvlText w:val="%1."/>
      <w:lvlJc w:val="left"/>
      <w:pPr>
        <w:tabs>
          <w:tab w:val="num" w:pos="927"/>
        </w:tabs>
        <w:ind w:left="927"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61984A4D"/>
    <w:multiLevelType w:val="hybridMultilevel"/>
    <w:tmpl w:val="78A6F378"/>
    <w:lvl w:ilvl="0" w:tplc="FAE4B470">
      <w:start w:val="2"/>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70570376"/>
    <w:multiLevelType w:val="singleLevel"/>
    <w:tmpl w:val="B44C625E"/>
    <w:lvl w:ilvl="0">
      <w:start w:val="1"/>
      <w:numFmt w:val="lowerRoman"/>
      <w:lvlText w:val="(%1)"/>
      <w:lvlJc w:val="left"/>
      <w:pPr>
        <w:tabs>
          <w:tab w:val="num" w:pos="1440"/>
        </w:tabs>
        <w:ind w:left="1440" w:hanging="720"/>
      </w:pPr>
      <w:rPr>
        <w:rFonts w:hint="default"/>
      </w:rPr>
    </w:lvl>
  </w:abstractNum>
  <w:abstractNum w:abstractNumId="11" w15:restartNumberingAfterBreak="0">
    <w:nsid w:val="799F24A0"/>
    <w:multiLevelType w:val="multilevel"/>
    <w:tmpl w:val="CB8E816C"/>
    <w:lvl w:ilvl="0">
      <w:start w:val="1"/>
      <w:numFmt w:val="lowerLetter"/>
      <w:lvlText w:val="%1."/>
      <w:lvlJc w:val="left"/>
      <w:pPr>
        <w:tabs>
          <w:tab w:val="num" w:pos="927"/>
        </w:tabs>
        <w:ind w:left="927" w:hanging="360"/>
      </w:pPr>
      <w:rPr>
        <w:rFonts w:hint="default"/>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num w:numId="1">
    <w:abstractNumId w:val="3"/>
  </w:num>
  <w:num w:numId="2">
    <w:abstractNumId w:val="7"/>
  </w:num>
  <w:num w:numId="3">
    <w:abstractNumId w:val="10"/>
  </w:num>
  <w:num w:numId="4">
    <w:abstractNumId w:val="5"/>
  </w:num>
  <w:num w:numId="5">
    <w:abstractNumId w:val="9"/>
  </w:num>
  <w:num w:numId="6">
    <w:abstractNumId w:val="2"/>
  </w:num>
  <w:num w:numId="7">
    <w:abstractNumId w:val="11"/>
  </w:num>
  <w:num w:numId="8">
    <w:abstractNumId w:val="4"/>
  </w:num>
  <w:num w:numId="9">
    <w:abstractNumId w:val="8"/>
  </w:num>
  <w:num w:numId="10">
    <w:abstractNumId w:val="0"/>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DB8"/>
    <w:rsid w:val="0006080D"/>
    <w:rsid w:val="00061005"/>
    <w:rsid w:val="000930C9"/>
    <w:rsid w:val="000B41D5"/>
    <w:rsid w:val="001045E4"/>
    <w:rsid w:val="001257D7"/>
    <w:rsid w:val="0013316E"/>
    <w:rsid w:val="00137D3D"/>
    <w:rsid w:val="00146DB8"/>
    <w:rsid w:val="00162186"/>
    <w:rsid w:val="00163EA2"/>
    <w:rsid w:val="00170EDF"/>
    <w:rsid w:val="001C7F8B"/>
    <w:rsid w:val="001D65CC"/>
    <w:rsid w:val="00200F4E"/>
    <w:rsid w:val="00213148"/>
    <w:rsid w:val="00220EE0"/>
    <w:rsid w:val="00240332"/>
    <w:rsid w:val="002B775D"/>
    <w:rsid w:val="002E34B7"/>
    <w:rsid w:val="002E7B43"/>
    <w:rsid w:val="002F08A4"/>
    <w:rsid w:val="002F62E5"/>
    <w:rsid w:val="003019FB"/>
    <w:rsid w:val="00306496"/>
    <w:rsid w:val="003A28BC"/>
    <w:rsid w:val="003D4711"/>
    <w:rsid w:val="003F4BA0"/>
    <w:rsid w:val="00416C30"/>
    <w:rsid w:val="00442158"/>
    <w:rsid w:val="0047083E"/>
    <w:rsid w:val="0047242C"/>
    <w:rsid w:val="00545B7E"/>
    <w:rsid w:val="005D22B4"/>
    <w:rsid w:val="00641BBB"/>
    <w:rsid w:val="00670236"/>
    <w:rsid w:val="00671882"/>
    <w:rsid w:val="00675D34"/>
    <w:rsid w:val="006C329A"/>
    <w:rsid w:val="006F22BA"/>
    <w:rsid w:val="00703841"/>
    <w:rsid w:val="00737C45"/>
    <w:rsid w:val="00753090"/>
    <w:rsid w:val="0075685A"/>
    <w:rsid w:val="00790CC1"/>
    <w:rsid w:val="007B2803"/>
    <w:rsid w:val="007E064C"/>
    <w:rsid w:val="007F60E0"/>
    <w:rsid w:val="00837BCE"/>
    <w:rsid w:val="00884D17"/>
    <w:rsid w:val="008D385E"/>
    <w:rsid w:val="008D76A2"/>
    <w:rsid w:val="00932FDE"/>
    <w:rsid w:val="009B4CA8"/>
    <w:rsid w:val="009F784C"/>
    <w:rsid w:val="00A02E33"/>
    <w:rsid w:val="00A87AE0"/>
    <w:rsid w:val="00A96B64"/>
    <w:rsid w:val="00B232D7"/>
    <w:rsid w:val="00B81218"/>
    <w:rsid w:val="00BB00DE"/>
    <w:rsid w:val="00BC39F5"/>
    <w:rsid w:val="00C07010"/>
    <w:rsid w:val="00C1660B"/>
    <w:rsid w:val="00C31936"/>
    <w:rsid w:val="00C706E6"/>
    <w:rsid w:val="00CD3B89"/>
    <w:rsid w:val="00CE0F35"/>
    <w:rsid w:val="00D01737"/>
    <w:rsid w:val="00D34B99"/>
    <w:rsid w:val="00D40D35"/>
    <w:rsid w:val="00D536CC"/>
    <w:rsid w:val="00DE00A8"/>
    <w:rsid w:val="00E05DCE"/>
    <w:rsid w:val="00EC192F"/>
    <w:rsid w:val="00EC70D5"/>
    <w:rsid w:val="00EE19F5"/>
    <w:rsid w:val="00F94A0F"/>
    <w:rsid w:val="00F96E60"/>
    <w:rsid w:val="00FB249D"/>
    <w:rsid w:val="00FD1A6B"/>
    <w:rsid w:val="00FE68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9E9CE4"/>
  <w15:chartTrackingRefBased/>
  <w15:docId w15:val="{2E9FDE62-8219-47DC-92DD-F9C4DB3C1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jc w:val="both"/>
    </w:pPr>
    <w:rPr>
      <w:rFonts w:ascii="CG Times (WN)" w:hAnsi="CG Times (WN)"/>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customStyle="1" w:styleId="Style1">
    <w:name w:val="Style1"/>
    <w:basedOn w:val="Normal"/>
  </w:style>
  <w:style w:type="paragraph" w:customStyle="1" w:styleId="SimpleChapt21">
    <w:name w:val="SimpleChapt2 1"/>
    <w:pPr>
      <w:tabs>
        <w:tab w:val="left" w:pos="-720"/>
        <w:tab w:val="left" w:pos="0"/>
      </w:tabs>
      <w:suppressAutoHyphens/>
      <w:ind w:left="720" w:hanging="720"/>
      <w:jc w:val="both"/>
    </w:pPr>
    <w:rPr>
      <w:rFonts w:ascii="Times" w:hAnsi="Times"/>
      <w:b/>
      <w:sz w:val="36"/>
      <w:lang w:val="en-US" w:eastAsia="en-US"/>
    </w:rPr>
  </w:style>
  <w:style w:type="paragraph" w:customStyle="1" w:styleId="SimpleChapt22">
    <w:name w:val="SimpleChapt2 2"/>
    <w:pPr>
      <w:tabs>
        <w:tab w:val="left" w:pos="-720"/>
        <w:tab w:val="left" w:pos="0"/>
      </w:tabs>
      <w:suppressAutoHyphens/>
      <w:ind w:left="720"/>
      <w:jc w:val="both"/>
    </w:pPr>
    <w:rPr>
      <w:rFonts w:ascii="Times Roman" w:hAnsi="Times Roman"/>
      <w:sz w:val="22"/>
      <w:lang w:val="en-US" w:eastAsia="en-US"/>
    </w:rPr>
  </w:style>
  <w:style w:type="paragraph" w:customStyle="1" w:styleId="SimpleChapt23">
    <w:name w:val="SimpleChapt2 3"/>
    <w:pPr>
      <w:tabs>
        <w:tab w:val="left" w:pos="-720"/>
        <w:tab w:val="left" w:pos="0"/>
      </w:tabs>
      <w:suppressAutoHyphens/>
      <w:ind w:left="720" w:hanging="720"/>
      <w:jc w:val="both"/>
    </w:pPr>
    <w:rPr>
      <w:rFonts w:ascii="Times Roman" w:hAnsi="Times Roman"/>
      <w:sz w:val="22"/>
      <w:lang w:val="en-US" w:eastAsia="en-US"/>
    </w:rPr>
  </w:style>
  <w:style w:type="paragraph" w:customStyle="1" w:styleId="SimpleChapt24">
    <w:name w:val="SimpleChapt2 4"/>
    <w:pPr>
      <w:tabs>
        <w:tab w:val="left" w:pos="-720"/>
        <w:tab w:val="left" w:pos="0"/>
      </w:tabs>
      <w:suppressAutoHyphens/>
      <w:ind w:left="720" w:hanging="720"/>
      <w:jc w:val="both"/>
    </w:pPr>
    <w:rPr>
      <w:rFonts w:ascii="Times Roman" w:hAnsi="Times Roman"/>
      <w:sz w:val="22"/>
      <w:lang w:val="en-US" w:eastAsia="en-US"/>
    </w:rPr>
  </w:style>
  <w:style w:type="paragraph" w:customStyle="1" w:styleId="SimpleChapt25">
    <w:name w:val="SimpleChapt2 5"/>
    <w:pPr>
      <w:tabs>
        <w:tab w:val="left" w:pos="-720"/>
      </w:tabs>
      <w:suppressAutoHyphens/>
      <w:jc w:val="both"/>
    </w:pPr>
    <w:rPr>
      <w:rFonts w:ascii="Times Roman" w:hAnsi="Times Roman"/>
      <w:sz w:val="22"/>
      <w:lang w:val="en-US" w:eastAsia="en-US"/>
    </w:rPr>
  </w:style>
  <w:style w:type="paragraph" w:customStyle="1" w:styleId="SimpleChapt26">
    <w:name w:val="SimpleChapt2 6"/>
    <w:pPr>
      <w:tabs>
        <w:tab w:val="left" w:pos="-720"/>
      </w:tabs>
      <w:suppressAutoHyphens/>
      <w:jc w:val="both"/>
    </w:pPr>
    <w:rPr>
      <w:rFonts w:ascii="Times Roman" w:hAnsi="Times Roman"/>
      <w:sz w:val="22"/>
      <w:lang w:val="en-US" w:eastAsia="en-US"/>
    </w:rPr>
  </w:style>
  <w:style w:type="paragraph" w:customStyle="1" w:styleId="contents21">
    <w:name w:val="contents2 1"/>
    <w:pPr>
      <w:tabs>
        <w:tab w:val="left" w:pos="-720"/>
        <w:tab w:val="left" w:pos="0"/>
        <w:tab w:val="left" w:pos="720"/>
      </w:tabs>
      <w:suppressAutoHyphens/>
      <w:ind w:left="1440"/>
      <w:jc w:val="both"/>
    </w:pPr>
    <w:rPr>
      <w:rFonts w:ascii="Times Roman" w:hAnsi="Times Roman"/>
      <w:b/>
      <w:sz w:val="28"/>
      <w:lang w:val="en-US" w:eastAsia="en-US"/>
    </w:rPr>
  </w:style>
  <w:style w:type="paragraph" w:customStyle="1" w:styleId="contents22">
    <w:name w:val="contents2 2"/>
    <w:pPr>
      <w:tabs>
        <w:tab w:val="left" w:pos="-720"/>
        <w:tab w:val="left" w:pos="0"/>
        <w:tab w:val="left" w:pos="720"/>
      </w:tabs>
      <w:suppressAutoHyphens/>
      <w:ind w:left="1440"/>
      <w:jc w:val="both"/>
    </w:pPr>
    <w:rPr>
      <w:rFonts w:ascii="Times Roman" w:hAnsi="Times Roman"/>
      <w:sz w:val="22"/>
      <w:lang w:val="en-US" w:eastAsia="en-US"/>
    </w:rPr>
  </w:style>
  <w:style w:type="paragraph" w:customStyle="1" w:styleId="contents23">
    <w:name w:val="contents2 3"/>
    <w:pPr>
      <w:tabs>
        <w:tab w:val="left" w:pos="-720"/>
        <w:tab w:val="left" w:pos="0"/>
        <w:tab w:val="left" w:pos="720"/>
      </w:tabs>
      <w:suppressAutoHyphens/>
      <w:ind w:left="1440"/>
      <w:jc w:val="both"/>
    </w:pPr>
    <w:rPr>
      <w:rFonts w:ascii="Times Roman" w:hAnsi="Times Roman"/>
      <w:b/>
      <w:sz w:val="28"/>
      <w:lang w:val="en-US" w:eastAsia="en-US"/>
    </w:rPr>
  </w:style>
  <w:style w:type="paragraph" w:customStyle="1" w:styleId="contents24">
    <w:name w:val="contents2 4"/>
    <w:pPr>
      <w:tabs>
        <w:tab w:val="left" w:pos="-720"/>
        <w:tab w:val="left" w:pos="0"/>
        <w:tab w:val="left" w:pos="720"/>
      </w:tabs>
      <w:suppressAutoHyphens/>
      <w:ind w:left="1440"/>
      <w:jc w:val="both"/>
    </w:pPr>
    <w:rPr>
      <w:rFonts w:ascii="Times Roman" w:hAnsi="Times Roman"/>
      <w:sz w:val="22"/>
      <w:lang w:val="en-US" w:eastAsia="en-US"/>
    </w:rPr>
  </w:style>
  <w:style w:type="paragraph" w:customStyle="1" w:styleId="NewAdmiral21">
    <w:name w:val="NewAdmiral2 1"/>
    <w:pPr>
      <w:tabs>
        <w:tab w:val="left" w:pos="-720"/>
        <w:tab w:val="left" w:pos="0"/>
      </w:tabs>
      <w:suppressAutoHyphens/>
      <w:ind w:left="720"/>
      <w:jc w:val="both"/>
    </w:pPr>
    <w:rPr>
      <w:rFonts w:ascii="Times" w:hAnsi="Times"/>
      <w:b/>
      <w:sz w:val="36"/>
      <w:lang w:val="en-US" w:eastAsia="en-US"/>
    </w:rPr>
  </w:style>
  <w:style w:type="paragraph" w:customStyle="1" w:styleId="NewAdmiral22">
    <w:name w:val="NewAdmiral2 2"/>
    <w:pPr>
      <w:tabs>
        <w:tab w:val="left" w:pos="-720"/>
        <w:tab w:val="left" w:pos="0"/>
      </w:tabs>
      <w:suppressAutoHyphens/>
      <w:ind w:left="720"/>
      <w:jc w:val="both"/>
    </w:pPr>
    <w:rPr>
      <w:rFonts w:ascii="Times" w:hAnsi="Times"/>
      <w:b/>
      <w:sz w:val="28"/>
      <w:lang w:val="en-US" w:eastAsia="en-US"/>
    </w:rPr>
  </w:style>
  <w:style w:type="paragraph" w:customStyle="1" w:styleId="NewAdmiral23">
    <w:name w:val="NewAdmiral2 3"/>
    <w:pPr>
      <w:tabs>
        <w:tab w:val="left" w:pos="-720"/>
        <w:tab w:val="left" w:pos="0"/>
      </w:tabs>
      <w:suppressAutoHyphens/>
      <w:ind w:left="720"/>
      <w:jc w:val="both"/>
    </w:pPr>
    <w:rPr>
      <w:rFonts w:ascii="Times Roman" w:hAnsi="Times Roman"/>
      <w:sz w:val="22"/>
      <w:lang w:val="en-US" w:eastAsia="en-US"/>
    </w:rPr>
  </w:style>
  <w:style w:type="paragraph" w:customStyle="1" w:styleId="NewAdmiral24">
    <w:name w:val="NewAdmiral2 4"/>
    <w:pPr>
      <w:tabs>
        <w:tab w:val="left" w:pos="-720"/>
        <w:tab w:val="left" w:pos="0"/>
      </w:tabs>
      <w:suppressAutoHyphens/>
      <w:ind w:left="720"/>
      <w:jc w:val="both"/>
    </w:pPr>
    <w:rPr>
      <w:rFonts w:ascii="Times Roman" w:hAnsi="Times Roman"/>
      <w:sz w:val="22"/>
      <w:lang w:val="en-US" w:eastAsia="en-US"/>
    </w:rPr>
  </w:style>
  <w:style w:type="paragraph" w:customStyle="1" w:styleId="NewAdmiral25">
    <w:name w:val="NewAdmiral2 5"/>
    <w:pPr>
      <w:tabs>
        <w:tab w:val="left" w:pos="-720"/>
        <w:tab w:val="left" w:pos="0"/>
      </w:tabs>
      <w:suppressAutoHyphens/>
      <w:ind w:left="720"/>
      <w:jc w:val="both"/>
    </w:pPr>
    <w:rPr>
      <w:rFonts w:ascii="Times Roman" w:hAnsi="Times Roman"/>
      <w:sz w:val="22"/>
      <w:lang w:val="en-US" w:eastAsia="en-US"/>
    </w:rPr>
  </w:style>
  <w:style w:type="paragraph" w:customStyle="1" w:styleId="NewAdmiral26">
    <w:name w:val="NewAdmiral2 6"/>
    <w:pPr>
      <w:tabs>
        <w:tab w:val="left" w:pos="-720"/>
        <w:tab w:val="left" w:pos="0"/>
      </w:tabs>
      <w:suppressAutoHyphens/>
      <w:ind w:left="720"/>
      <w:jc w:val="both"/>
    </w:pPr>
    <w:rPr>
      <w:rFonts w:ascii="Times Roman" w:hAnsi="Times Roman"/>
      <w:sz w:val="22"/>
      <w:lang w:val="en-US" w:eastAsia="en-US"/>
    </w:rPr>
  </w:style>
  <w:style w:type="paragraph" w:customStyle="1" w:styleId="NewAdmiral27">
    <w:name w:val="NewAdmiral2 7"/>
    <w:pPr>
      <w:tabs>
        <w:tab w:val="left" w:pos="-720"/>
        <w:tab w:val="left" w:pos="0"/>
      </w:tabs>
      <w:suppressAutoHyphens/>
      <w:ind w:left="720"/>
      <w:jc w:val="both"/>
    </w:pPr>
    <w:rPr>
      <w:rFonts w:ascii="Times Roman" w:hAnsi="Times Roman"/>
      <w:sz w:val="22"/>
      <w:lang w:val="en-US" w:eastAsia="en-US"/>
    </w:rPr>
  </w:style>
  <w:style w:type="paragraph" w:customStyle="1" w:styleId="NewAdmiral28">
    <w:name w:val="NewAdmiral2 8"/>
    <w:pPr>
      <w:tabs>
        <w:tab w:val="left" w:pos="-720"/>
        <w:tab w:val="left" w:pos="0"/>
      </w:tabs>
      <w:suppressAutoHyphens/>
      <w:ind w:left="720"/>
      <w:jc w:val="both"/>
    </w:pPr>
    <w:rPr>
      <w:rFonts w:ascii="Times Roman" w:hAnsi="Times Roman"/>
      <w:sz w:val="22"/>
      <w:lang w:val="en-US" w:eastAsia="en-US"/>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FootnoteReference">
    <w:name w:val="footnote reference"/>
    <w:semiHidden/>
    <w:rsid w:val="00F94A0F"/>
    <w:rPr>
      <w:vertAlign w:val="superscript"/>
    </w:rPr>
  </w:style>
  <w:style w:type="paragraph" w:styleId="FootnoteText">
    <w:name w:val="footnote text"/>
    <w:basedOn w:val="Normal"/>
    <w:semiHidden/>
    <w:rsid w:val="00F94A0F"/>
    <w:pPr>
      <w:tabs>
        <w:tab w:val="left" w:pos="378"/>
        <w:tab w:val="left" w:pos="756"/>
        <w:tab w:val="left" w:pos="1134"/>
      </w:tabs>
      <w:overflowPunct w:val="0"/>
      <w:autoSpaceDE w:val="0"/>
      <w:autoSpaceDN w:val="0"/>
      <w:adjustRightInd w:val="0"/>
      <w:spacing w:after="120"/>
      <w:jc w:val="left"/>
      <w:textAlignment w:val="baseline"/>
    </w:pPr>
    <w:rPr>
      <w:rFonts w:ascii="Arial" w:hAnsi="Arial"/>
      <w:kern w:val="22"/>
      <w:sz w:val="16"/>
    </w:rPr>
  </w:style>
  <w:style w:type="character" w:styleId="Hyperlink">
    <w:name w:val="Hyperlink"/>
    <w:rsid w:val="00FD1A6B"/>
    <w:rPr>
      <w:color w:val="0000FF"/>
      <w:u w:val="single"/>
    </w:rPr>
  </w:style>
  <w:style w:type="paragraph" w:styleId="BalloonText">
    <w:name w:val="Balloon Text"/>
    <w:basedOn w:val="Normal"/>
    <w:semiHidden/>
    <w:rsid w:val="0047242C"/>
    <w:rPr>
      <w:rFonts w:ascii="Tahoma" w:hAnsi="Tahoma" w:cs="Tahoma"/>
      <w:sz w:val="16"/>
      <w:szCs w:val="16"/>
    </w:rPr>
  </w:style>
  <w:style w:type="character" w:styleId="CommentReference">
    <w:name w:val="annotation reference"/>
    <w:semiHidden/>
    <w:rsid w:val="0047242C"/>
    <w:rPr>
      <w:sz w:val="16"/>
      <w:szCs w:val="16"/>
    </w:rPr>
  </w:style>
  <w:style w:type="paragraph" w:styleId="CommentText">
    <w:name w:val="annotation text"/>
    <w:basedOn w:val="Normal"/>
    <w:semiHidden/>
    <w:rsid w:val="0047242C"/>
    <w:rPr>
      <w:sz w:val="20"/>
    </w:rPr>
  </w:style>
  <w:style w:type="paragraph" w:styleId="CommentSubject">
    <w:name w:val="annotation subject"/>
    <w:basedOn w:val="CommentText"/>
    <w:next w:val="CommentText"/>
    <w:semiHidden/>
    <w:rsid w:val="0047242C"/>
    <w:rPr>
      <w:b/>
      <w:bCs/>
    </w:rPr>
  </w:style>
  <w:style w:type="paragraph" w:styleId="DocumentMap">
    <w:name w:val="Document Map"/>
    <w:basedOn w:val="Normal"/>
    <w:semiHidden/>
    <w:rsid w:val="000B41D5"/>
    <w:pPr>
      <w:shd w:val="clear" w:color="auto" w:fill="000080"/>
    </w:pPr>
    <w:rPr>
      <w:rFonts w:ascii="Tahoma" w:hAnsi="Tahoma" w:cs="Tahoma"/>
      <w:sz w:val="20"/>
    </w:rPr>
  </w:style>
  <w:style w:type="paragraph" w:customStyle="1" w:styleId="DWParaPB1">
    <w:name w:val="DW Para PB1"/>
    <w:basedOn w:val="Normal"/>
    <w:rsid w:val="009B4CA8"/>
    <w:pPr>
      <w:numPr>
        <w:numId w:val="11"/>
      </w:numPr>
      <w:tabs>
        <w:tab w:val="clear" w:pos="567"/>
      </w:tabs>
      <w:spacing w:after="220"/>
      <w:jc w:val="left"/>
    </w:pPr>
    <w:rPr>
      <w:rFonts w:ascii="Times New Roman" w:hAnsi="Times New Roman"/>
      <w:sz w:val="20"/>
      <w:lang w:eastAsia="en-GB"/>
    </w:rPr>
  </w:style>
  <w:style w:type="paragraph" w:customStyle="1" w:styleId="DWParaPB2">
    <w:name w:val="DW Para PB2"/>
    <w:basedOn w:val="Normal"/>
    <w:rsid w:val="009B4CA8"/>
    <w:pPr>
      <w:numPr>
        <w:ilvl w:val="1"/>
        <w:numId w:val="11"/>
      </w:numPr>
      <w:tabs>
        <w:tab w:val="clear" w:pos="1134"/>
      </w:tabs>
      <w:spacing w:after="220"/>
      <w:jc w:val="left"/>
    </w:pPr>
    <w:rPr>
      <w:rFonts w:ascii="Times New Roman" w:hAnsi="Times New Roman"/>
      <w:sz w:val="20"/>
      <w:lang w:eastAsia="en-GB"/>
    </w:rPr>
  </w:style>
  <w:style w:type="paragraph" w:customStyle="1" w:styleId="DWParaPB3">
    <w:name w:val="DW Para PB3"/>
    <w:basedOn w:val="Normal"/>
    <w:rsid w:val="009B4CA8"/>
    <w:pPr>
      <w:numPr>
        <w:ilvl w:val="2"/>
        <w:numId w:val="11"/>
      </w:numPr>
      <w:tabs>
        <w:tab w:val="clear" w:pos="1701"/>
      </w:tabs>
      <w:spacing w:after="220"/>
      <w:jc w:val="left"/>
    </w:pPr>
    <w:rPr>
      <w:rFonts w:ascii="Times New Roman" w:hAnsi="Times New Roman"/>
      <w:sz w:val="20"/>
      <w:lang w:eastAsia="en-GB"/>
    </w:rPr>
  </w:style>
  <w:style w:type="paragraph" w:customStyle="1" w:styleId="DWParaPB4">
    <w:name w:val="DW Para PB4"/>
    <w:basedOn w:val="Normal"/>
    <w:rsid w:val="009B4CA8"/>
    <w:pPr>
      <w:numPr>
        <w:ilvl w:val="3"/>
        <w:numId w:val="11"/>
      </w:numPr>
      <w:tabs>
        <w:tab w:val="clear" w:pos="2268"/>
      </w:tabs>
      <w:spacing w:after="220"/>
      <w:jc w:val="left"/>
    </w:pPr>
    <w:rPr>
      <w:rFonts w:ascii="Times New Roman" w:hAnsi="Times New Roman"/>
      <w:sz w:val="20"/>
      <w:lang w:eastAsia="en-GB"/>
    </w:rPr>
  </w:style>
  <w:style w:type="paragraph" w:customStyle="1" w:styleId="DWParaPB5">
    <w:name w:val="DW Para PB5"/>
    <w:basedOn w:val="Normal"/>
    <w:rsid w:val="009B4CA8"/>
    <w:pPr>
      <w:numPr>
        <w:ilvl w:val="4"/>
        <w:numId w:val="11"/>
      </w:numPr>
      <w:tabs>
        <w:tab w:val="clear" w:pos="2835"/>
      </w:tabs>
      <w:spacing w:after="220"/>
      <w:jc w:val="left"/>
    </w:pPr>
    <w:rPr>
      <w:rFonts w:ascii="Times New Roman" w:hAnsi="Times New Roman"/>
      <w:sz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UKProtectiveMarking xmlns="http://schemas.microsoft.com/sharepoint/v3">NOT PROTECTIVELY MARKED</UKProtectiveMarking>
    <Local_x0020_KeywordsOOB xmlns="0379E41F-B8FA-4960-B5E1-36342C94012E"/>
    <PolicyIdentifier xmlns="http://schemas.microsoft.com/sharepoint/v3">UK</PolicyIdentifier>
    <DPADisclosabilityIndicator xmlns="http://schemas.microsoft.com/sharepoint/v3" xsi:nil="true"/>
    <FOIReleasedOnRequest xmlns="http://schemas.microsoft.com/sharepoint/v3" xsi:nil="true"/>
    <EIRException xmlns="http://schemas.microsoft.com/sharepoint/v3" xsi:nil="true"/>
    <Business_x0020_OwnerOOB xmlns="0379E41F-B8FA-4960-B5E1-36342C94012E">DE&amp;S Director Commercial</Business_x0020_OwnerOOB>
    <LocalKeywords xmlns="0379E41F-B8FA-4960-B5E1-36342C94012E" xsi:nil="true"/>
    <Status xmlns="http://schemas.microsoft.com/sharepoint/v3">Draft</Status>
    <fileplanID xmlns="0379E41F-B8FA-4960-B5E1-36342C94012E" xsi:nil="true"/>
    <Category xmlns="8a9093a0-a1b2-46ff-aea3-d79c9241d3a9">No Category</Category>
    <MeridioEDCStatus xmlns="29a61af1-4909-45ab-95ba-43d84ae620af" xsi:nil="true"/>
    <AuthorOriginator xmlns="http://schemas.microsoft.com/sharepoint/v3">Priscott, Tamsin Mrs</AuthorOriginator>
    <DPAExemption xmlns="http://schemas.microsoft.com/sharepoint/v3" xsi:nil="true"/>
    <Copyright xmlns="http://schemas.microsoft.com/sharepoint/v3" xsi:nil="true"/>
    <Declared xmlns="29a61af1-4909-45ab-95ba-43d84ae620af">false</Declared>
    <DocId xmlns="29a61af1-4909-45ab-95ba-43d84ae620af" xsi:nil="true"/>
    <SecurityDescriptors xmlns="http://schemas.microsoft.com/sharepoint/v3">None</SecurityDescriptors>
    <MeridioUrl xmlns="29a61af1-4909-45ab-95ba-43d84ae620af" xsi:nil="true"/>
    <Subject_x0020_CategoryOOB xmlns="0379E41F-B8FA-4960-B5E1-36342C94012E">
      <Value>COMMERCIAL GUIDANCE</Value>
    </Subject_x0020_CategoryOOB>
    <fileplanIDOOB xmlns="0379E41F-B8FA-4960-B5E1-36342C94012E">04_Deliver</fileplanIDOOB>
    <fileplanIDPTH xmlns="0379e41f-b8fa-4960-b5e1-36342c94012e">04_Deliver</fileplanIDPTH>
    <MeridioEDCData xmlns="29a61af1-4909-45ab-95ba-43d84ae620af" xsi:nil="true"/>
    <SecurityNonUKConstraints xmlns="http://schemas.microsoft.com/sharepoint/v3" xsi:nil="true"/>
    <FOIPublicationDate xmlns="http://schemas.microsoft.com/sharepoint/v3" xsi:nil="true"/>
    <Subject_x0020_KeywordsOOB xmlns="0379E41F-B8FA-4960-B5E1-36342C94012E">
      <Value>Commercial guidance</Value>
    </Subject_x0020_KeywordsOOB>
    <DocumentVersion xmlns="http://schemas.microsoft.com/sharepoint/v3" xsi:nil="true"/>
    <EIRDisclosabilityIndicator xmlns="http://schemas.microsoft.com/sharepoint/v3" xsi:nil="true"/>
    <SubjectKeywords xmlns="0379E41F-B8FA-4960-B5E1-36342C94012E" xsi:nil="true"/>
    <BusinessOwner xmlns="0379E41F-B8FA-4960-B5E1-36342C94012E" xsi:nil="true"/>
    <SubjectCategory xmlns="0379E41F-B8FA-4960-B5E1-36342C94012E" xsi:nil="true"/>
    <CreatedOriginated xmlns="http://schemas.microsoft.com/sharepoint/v3">2013-06-06T23:00:00+00:00</CreatedOriginated>
    <FOIExemption xmlns="http://schemas.microsoft.com/sharepoint/v3">No</FOIExemption>
    <Description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MOD Document" ma:contentTypeID="0x0101002817DCC3B91A4B7EA656B27E1AE952E30005DE1E0CC8B2364898C5002459E77AC7" ma:contentTypeVersion="15" ma:contentTypeDescription="Designed to facilitate the storage of MOD Documents with a '.doc' or '.docx' extension" ma:contentTypeScope="" ma:versionID="b66f948e78d5d2844026ada0e555c6b7">
  <xsd:schema xmlns:xsd="http://www.w3.org/2001/XMLSchema" xmlns:p="http://schemas.microsoft.com/office/2006/metadata/properties" xmlns:ns1="http://schemas.microsoft.com/sharepoint/v3" xmlns:ns2="0379E41F-B8FA-4960-B5E1-36342C94012E" xmlns:ns3="0379e41f-b8fa-4960-b5e1-36342c94012e" xmlns:ns4="8a9093a0-a1b2-46ff-aea3-d79c9241d3a9" xmlns:ns5="29a61af1-4909-45ab-95ba-43d84ae620af" targetNamespace="http://schemas.microsoft.com/office/2006/metadata/properties" ma:root="true" ma:fieldsID="f7db9310fe34274bbf42b28929909104" ns1:_="" ns2:_="" ns3:_="" ns4:_="" ns5:_="">
    <xsd:import namespace="http://schemas.microsoft.com/sharepoint/v3"/>
    <xsd:import namespace="0379E41F-B8FA-4960-B5E1-36342C94012E"/>
    <xsd:import namespace="0379e41f-b8fa-4960-b5e1-36342c94012e"/>
    <xsd:import namespace="8a9093a0-a1b2-46ff-aea3-d79c9241d3a9"/>
    <xsd:import namespace="29a61af1-4909-45ab-95ba-43d84ae620af"/>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Copyright" minOccurs="0"/>
                <xsd:element ref="ns1:Status" minOccurs="0"/>
                <xsd:element ref="ns1:CreatedOriginated"/>
                <xsd:element ref="ns1:SecurityDescriptors" minOccurs="0"/>
                <xsd:element ref="ns1:SecurityNonUKConstraints" minOccurs="0"/>
                <xsd:element ref="ns1:DPADisclosabilityIndicator" minOccurs="0"/>
                <xsd:element ref="ns1:DPAExemption" minOccurs="0"/>
                <xsd:element ref="ns1:EIRDisclosabilityIndicator" minOccurs="0"/>
                <xsd:element ref="ns1:FOIExemption" minOccurs="0"/>
                <xsd:element ref="ns1:FOIPublicationDate" minOccurs="0"/>
                <xsd:element ref="ns1:FOIReleasedOnRequest" minOccurs="0"/>
                <xsd:element ref="ns1:PolicyIdentifier" minOccurs="0"/>
                <xsd:element ref="ns4:Category" minOccurs="0"/>
                <xsd:element ref="ns5:Declared" minOccurs="0"/>
                <xsd:element ref="ns5:DocId" minOccurs="0"/>
                <xsd:element ref="ns5:MeridioUrl" minOccurs="0"/>
                <xsd:element ref="ns5:MeridioEDCStatus" minOccurs="0"/>
                <xsd:element ref="ns5:MeridioEDCData" minOccurs="0"/>
                <xsd:element ref="ns1:EIRExce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Enter the marking to show the degree of damage that could result from its unauthorised disclosure and the standard of protection it should be given" ma:format="RadioButtons" ma:internalName="UKProtectiveMarking">
      <xsd:simpleType>
        <xsd:restriction base="dms:Choice">
          <xsd:enumeration value="NOT PROTECTIVELY MARKED"/>
          <xsd:enumeration value="PROTECT"/>
          <xsd:enumeration value="RESTRICTED"/>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Copyright" ma:index="18"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tatus" ma:index="19"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reatedOriginated" ma:index="20" ma:displayName="Created (Originated)" ma:description="The date the document was originally created." ma:internalName="CreatedOriginated" ma:readOnly="false">
      <xsd:simpleType>
        <xsd:restriction base="dms:DateTime"/>
      </xsd:simpleType>
    </xsd:element>
    <xsd:element name="SecurityDescriptors" ma:index="21"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APPOINTMENTS"/>
          <xsd:enumeration value="BUDGET"/>
          <xsd:enumeration value="COMMERCIAL"/>
          <xsd:enumeration value="CONTRACTS"/>
          <xsd:enumeration value="CONTROL"/>
          <xsd:enumeration value="DS"/>
          <xsd:enumeration value="EXAMINATION"/>
          <xsd:enumeration value="EXERCISES"/>
          <xsd:enumeration value="HONOURS"/>
          <xsd:enumeration value="INTELLIGENCE"/>
          <xsd:enumeration value="INVESTIGATION"/>
          <xsd:enumeration value="LOCSEN"/>
          <xsd:enumeration value="MANAGEMENT"/>
          <xsd:enumeration value="MEDICAL"/>
          <xsd:enumeration value="OPERATIONS"/>
          <xsd:enumeration value="PERSONAL"/>
          <xsd:enumeration value="POLICE"/>
          <xsd:enumeration value="POLICY"/>
          <xsd:enumeration value="PRIVATE"/>
          <xsd:enumeration value="REGULATORY"/>
          <xsd:enumeration value="STAFF"/>
          <xsd:enumeration value="VETTING"/>
          <xsd:enumeration value="VISITS"/>
        </xsd:restriction>
      </xsd:simpleType>
    </xsd:element>
    <xsd:element name="SecurityNonUKConstraints" ma:index="22"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DPADisclosabilityIndicator" ma:index="23"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24"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EIRDisclosabilityIndicator" ma:index="25"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Whether there are exceptions to access the resource in accordance with the FOI legislatio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27"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28"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EIRException" ma:index="41"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schema>
  <xsd:schema xmlns:xsd="http://www.w3.org/2001/XMLSchema" xmlns:dms="http://schemas.microsoft.com/office/2006/documentManagement/types" targetNamespace="0379E41F-B8FA-4960-B5E1-36342C94012E" elementFormDefault="qualified">
    <xsd:import namespace="http://schemas.microsoft.com/office/2006/documentManagement/types"/>
    <xsd:element name="SubjectCategory" ma:index="6" nillable="true" ma:displayName="Subject Category" ma:description="Categories must be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GUIDANCE" ma:description="Categories must be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BUSINESS LEGISLATION"/>
                        <xsd:enumeration value="COMMERCIAL GUIDANCE"/>
                        <xsd:enumeration value="COMMERCIAL MANAGEMENT"/>
                        <xsd:enumeration value="CONTRACTING POLICY"/>
                        <xsd:enumeration value="EU DIRECTIVES"/>
                        <xsd:enumeration value="EU LEGISLATION AND AGREEMENTS"/>
                        <xsd:enumeration value="EUROPEAN SECURITY AND DEFENCE POLICY"/>
                        <xsd:enumeration value="EUROPEAN UNION DEFENCE POLICY"/>
                        <xsd:enumeration value="INTELLECTUAL PROPERTY RIGHTS"/>
                        <xsd:enumeration value="LEGAL SERVICES AND ADVICE"/>
                        <xsd:enumeration value="PROCUREMENT AND COMMERCIAL SKILLS TRAINING"/>
                        <xsd:maxLength value="255"/>
                      </xsd:restriction>
                    </xsd:simpleType>
                  </xsd:union>
                </xsd:simpleType>
              </xsd:element>
            </xsd:sequence>
          </xsd:extension>
        </xsd:complexContent>
      </xsd:complexType>
    </xsd:element>
    <xsd:element name="SubjectKeywords" ma:index="8" nillable="true" ma:displayName="Subject Keywords" ma:description="Keywords must be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guidance" ma:description="Keywords must be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Branding and image"/>
                        <xsd:enumeration value="Commercial competences"/>
                        <xsd:enumeration value="Commercial functional competence framework"/>
                        <xsd:enumeration value="Commercial guidance"/>
                        <xsd:enumeration value="Commercial management"/>
                        <xsd:enumeration value="Commercial publications"/>
                        <xsd:enumeration value="Commercial sponsorship"/>
                        <xsd:enumeration value="Commercial training"/>
                        <xsd:enumeration value="Commercial training policy"/>
                        <xsd:enumeration value="Delegated authority"/>
                        <xsd:enumeration value="Delegation of authority"/>
                        <xsd:enumeration value="Director Joint Support Chain"/>
                        <xsd:enumeration value="Legal services and advice"/>
                        <xsd:enumeration value="Purchase to Payment"/>
                        <xsd:enumeration value="Standardisation process"/>
                        <xsd:enumeration value="Templates"/>
                        <xsd:enumeration value="Tendering"/>
                        <xsd:enumeration value="Transparency framework"/>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scription="Add a list of comma separated locally used keywords to help you organize and browse items in your site."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0714"/>
                        <xsd:enumeration value="2006"/>
                        <xsd:enumeration value="801"/>
                        <xsd:enumeration value="Advertising"/>
                        <xsd:enumeration value="amendment"/>
                        <xsd:enumeration value="bid rigging fraud corruption"/>
                        <xsd:enumeration value="cascade"/>
                        <xsd:enumeration value="Chapter 1"/>
                        <xsd:enumeration value="CHAPTER 11"/>
                        <xsd:enumeration value="chapter 12"/>
                        <xsd:enumeration value="Chapter 2"/>
                        <xsd:enumeration value="chapter 4"/>
                        <xsd:enumeration value="Chapter 5"/>
                        <xsd:enumeration value="Chapter 7"/>
                        <xsd:enumeration value="Chapter 8"/>
                        <xsd:enumeration value="Chapter 9"/>
                        <xsd:enumeration value="commercial guidance"/>
                        <xsd:enumeration value="CONDO"/>
                        <xsd:enumeration value="confidentiality"/>
                        <xsd:enumeration value="CONTRACT REPORTING"/>
                        <xsd:enumeration value="Contracts"/>
                        <xsd:enumeration value="Contracts; Standardised; Template 2"/>
                        <xsd:enumeration value="CURRIE"/>
                        <xsd:enumeration value="DECS"/>
                        <xsd:enumeration value="DEFCON"/>
                        <xsd:enumeration value="DEFCON 800"/>
                        <xsd:enumeration value="DEFCON 813"/>
                        <xsd:enumeration value="DEFCON 814"/>
                        <xsd:enumeration value="DEFCON,Master"/>
                        <xsd:enumeration value="DEFCON; DEFCON 129; Support Chain Management"/>
                        <xsd:enumeration value="DEFCON; Master"/>
                        <xsd:enumeration value="defcon803"/>
                        <xsd:enumeration value="defcon811"/>
                        <xsd:enumeration value="DEFFORM"/>
                        <xsd:enumeration value="DePS"/>
                        <xsd:enumeration value="disapplication of PEPL"/>
                        <xsd:enumeration value="draft"/>
                        <xsd:enumeration value="editorial"/>
                        <xsd:enumeration value="edn 0714"/>
                        <xsd:enumeration value="End of Contract"/>
                        <xsd:enumeration value="end use"/>
                        <xsd:enumeration value="EU"/>
                        <xsd:enumeration value="excluding suppliers"/>
                        <xsd:enumeration value="Exemption Template"/>
                        <xsd:enumeration value="Extra Contractual Agreements"/>
                        <xsd:enumeration value="February 12 update"/>
                        <xsd:enumeration value="final"/>
                        <xsd:enumeration value="GPF"/>
                        <xsd:enumeration value="guidance"/>
                        <xsd:enumeration value="Helpdesk"/>
                        <xsd:enumeration value="interim"/>
                        <xsd:enumeration value="interim v3.0"/>
                        <xsd:enumeration value="Legal"/>
                        <xsd:enumeration value="Letter of Delegation"/>
                        <xsd:enumeration value="LOD"/>
                        <xsd:enumeration value="Master"/>
                        <xsd:enumeration value="new DEFCONs"/>
                        <xsd:enumeration value="non-QDC"/>
                        <xsd:enumeration value="non-QDC DEFCON802"/>
                        <xsd:enumeration value="non-QDC DEFCON812"/>
                        <xsd:enumeration value="october amendment"/>
                        <xsd:enumeration value="Open Book"/>
                        <xsd:enumeration value="overview"/>
                        <xsd:enumeration value="P2P"/>
                        <xsd:enumeration value="PEPL"/>
                        <xsd:enumeration value="Preparation"/>
                        <xsd:enumeration value="profit"/>
                        <xsd:enumeration value="profit formula"/>
                        <xsd:enumeration value="published"/>
                        <xsd:enumeration value="Purchase Order"/>
                        <xsd:enumeration value="QDC"/>
                        <xsd:enumeration value="Regulations"/>
                        <xsd:enumeration value="SC"/>
                        <xsd:enumeration value="SSCR"/>
                        <xsd:enumeration value="SSCR V8 UPDATE"/>
                        <xsd:enumeration value="SSCR v9"/>
                        <xsd:enumeration value="SSCR V9 update"/>
                        <xsd:enumeration value="SSPF"/>
                        <xsd:enumeration value="SSPR"/>
                        <xsd:enumeration value="SSPR CHANGES"/>
                        <xsd:enumeration value="SSPR SSAT"/>
                        <xsd:enumeration value="SSRO"/>
                        <xsd:enumeration value="Standardised"/>
                        <xsd:enumeration value="Supplier information"/>
                        <xsd:enumeration value="Supplier reporting"/>
                        <xsd:enumeration value="Template 1"/>
                        <xsd:enumeration value="Template 1; Contracts; Standardised"/>
                        <xsd:enumeration value="Template 2"/>
                        <xsd:enumeration value="Template 3"/>
                        <xsd:enumeration value="Tender"/>
                        <xsd:enumeration value="Tender Assessment"/>
                        <xsd:enumeration value="tender preparation"/>
                        <xsd:enumeration value="Tender Process"/>
                        <xsd:enumeration value="Terms and conditions"/>
                        <xsd:enumeration value="Trade Treaty"/>
                        <xsd:enumeration value="User Guidance"/>
                        <xsd:enumeration value="v0.3"/>
                        <xsd:enumeration value="v0.4"/>
                        <xsd:enumeration value="v0.5"/>
                        <xsd:enumeration value="v1.0"/>
                        <xsd:enumeration value="v1.2"/>
                        <xsd:enumeration value="v3"/>
                        <xsd:enumeration value="v9 SSCR update"/>
                      </xsd:restriction>
                    </xsd:simpleType>
                  </xsd:union>
                </xsd:simpleType>
              </xsd:element>
            </xsd:sequence>
          </xsd:extension>
        </xsd:complexContent>
      </xsd:complexType>
    </xsd:element>
    <xsd:element name="BusinessOwner" ma:index="12" nillable="true" ma:displayName="Business Owner" ma:description="Enter the organisation that has chief responsibility for the content of this item." ma:hidden="true" ma:internalName="BusinessOwner">
      <xsd:simpleType>
        <xsd:restriction base="dms:Unknown">
          <xsd:enumeration value="None"/>
        </xsd:restriction>
      </xsd:simpleType>
    </xsd:element>
    <xsd:element name="Business_x0020_OwnerOOB" ma:index="13" ma:displayName="Business Owner:" ma:default="DE&amp;S Director Commercial" ma:description="Enter the organisation that has chief responsibility for the content of this item." ma:format="Dropdown" ma:internalName="Business_x0020_OwnerOOB">
      <xsd:simpleType>
        <xsd:union memberTypes="dms:Text">
          <xsd:simpleType>
            <xsd:restriction base="dms:Choice">
              <xsd:enumeration value="Central Legal Services"/>
              <xsd:enumeration value="DE&amp;S Director Commercial"/>
              <xsd:enumeration value="DE&amp;S Director Commercial Project Enablement Team"/>
              <xsd:enumeration value="Defence Equipment and Support"/>
              <xsd:maxLength value="255"/>
            </xsd:restriction>
          </xsd:simpleType>
        </xsd:union>
      </xsd:simpleType>
    </xsd:element>
    <xsd:element name="fileplanID" ma:index="15" nillable="true" ma:displayName="UK Defence File Plan" ma:description="Classes must be selected from the UK Defence File Plan" ma:hidden="true" ma:internalName="fileplanID">
      <xsd:simpleType>
        <xsd:restriction base="dms:Unknown">
          <xsd:enumeration value="None"/>
        </xsd:restriction>
      </xsd:simpleType>
    </xsd:element>
    <xsd:element name="fileplanIDOOB" ma:index="16" ma:displayName="UK Defence File Plan:" ma:default="04_Deliver" ma:description="ID must be selected from the UK Defence File Plan" ma:format="Dropdown" ma:internalName="fileplanIDOOB">
      <xsd:simpleType>
        <xsd:union memberTypes="dms:Text">
          <xsd:simpleType>
            <xsd:restriction base="dms:Choice">
              <xsd:enumeration value="01_02 Manage Compliance"/>
              <xsd:enumeration value="01_Administer"/>
              <xsd:enumeration value="03_04 Provide Commercial Activities"/>
              <xsd:enumeration value="03_12 Support Operations"/>
              <xsd:enumeration value="04_Deliver"/>
              <xsd:maxLength value="255"/>
            </xsd:restriction>
          </xsd:simpleType>
        </xsd:union>
      </xsd:simpleType>
    </xsd:element>
  </xsd:schema>
  <xsd:schema xmlns:xsd="http://www.w3.org/2001/XMLSchema" xmlns:dms="http://schemas.microsoft.com/office/2006/documentManagement/types" targetNamespace="0379e41f-b8fa-4960-b5e1-36342c94012e"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schema>
  <xsd:schema xmlns:xsd="http://www.w3.org/2001/XMLSchema" xmlns:dms="http://schemas.microsoft.com/office/2006/documentManagement/types" targetNamespace="8a9093a0-a1b2-46ff-aea3-d79c9241d3a9" elementFormDefault="qualified">
    <xsd:import namespace="http://schemas.microsoft.com/office/2006/documentManagement/types"/>
    <xsd:element name="Category" ma:index="32" nillable="true" ma:displayName="Category" ma:default="No Category" ma:format="Dropdown" ma:internalName="Category">
      <xsd:simpleType>
        <xsd:restriction base="dms:Choice">
          <xsd:enumeration value="No Category"/>
        </xsd:restriction>
      </xsd:simpleType>
    </xsd:element>
  </xsd:schema>
  <xsd:schema xmlns:xsd="http://www.w3.org/2001/XMLSchema" xmlns:dms="http://schemas.microsoft.com/office/2006/documentManagement/types" targetNamespace="29a61af1-4909-45ab-95ba-43d84ae620af" elementFormDefault="qualified">
    <xsd:import namespace="http://schemas.microsoft.com/office/2006/documentManagement/types"/>
    <xsd:element name="Declared" ma:index="36" nillable="true" ma:displayName="Declared" ma:default="FALSE" ma:hidden="true" ma:internalName="Declared">
      <xsd:simpleType>
        <xsd:restriction base="dms:Boolean"/>
      </xsd:simpleType>
    </xsd:element>
    <xsd:element name="DocId" ma:index="37" nillable="true" ma:displayName="DocId" ma:hidden="true" ma:internalName="DocId">
      <xsd:simpleType>
        <xsd:restriction base="dms:Text"/>
      </xsd:simpleType>
    </xsd:element>
    <xsd:element name="MeridioUrl" ma:index="38" nillable="true" ma:displayName="MeridioUrl" ma:hidden="true" ma:internalName="MeridioUrl">
      <xsd:simpleType>
        <xsd:restriction base="dms:Text"/>
      </xsd:simpleType>
    </xsd:element>
    <xsd:element name="MeridioEDCStatus" ma:index="39" nillable="true" ma:displayName="MeridioEDCStatus" ma:hidden="true" ma:internalName="MeridioEDCStatus">
      <xsd:simpleType>
        <xsd:restriction base="dms:Text"/>
      </xsd:simpleType>
    </xsd:element>
    <xsd:element name="MeridioEDCData" ma:index="40"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E71B64E-FB9F-444C-9254-4FB2935C0C69}">
  <ds:schemaRefs>
    <ds:schemaRef ds:uri="http://schemas.microsoft.com/sharepoint/v3/contenttype/forms"/>
  </ds:schemaRefs>
</ds:datastoreItem>
</file>

<file path=customXml/itemProps2.xml><?xml version="1.0" encoding="utf-8"?>
<ds:datastoreItem xmlns:ds="http://schemas.openxmlformats.org/officeDocument/2006/customXml" ds:itemID="{38AD826E-8550-4B85-9EF3-FBF2A70A8D4E}">
  <ds:schemaRefs>
    <ds:schemaRef ds:uri="http://schemas.microsoft.com/office/2006/metadata/longProperties"/>
  </ds:schemaRefs>
</ds:datastoreItem>
</file>

<file path=customXml/itemProps3.xml><?xml version="1.0" encoding="utf-8"?>
<ds:datastoreItem xmlns:ds="http://schemas.openxmlformats.org/officeDocument/2006/customXml" ds:itemID="{24DBE657-B187-4BB7-BE82-A565AF64DFE5}">
  <ds:schemaRefs>
    <ds:schemaRef ds:uri="http://schemas.microsoft.com/office/2006/metadata/properties"/>
    <ds:schemaRef ds:uri="http://schemas.microsoft.com/office/infopath/2007/PartnerControls"/>
    <ds:schemaRef ds:uri="http://schemas.microsoft.com/sharepoint/v3"/>
    <ds:schemaRef ds:uri="0379E41F-B8FA-4960-B5E1-36342C94012E"/>
    <ds:schemaRef ds:uri="8a9093a0-a1b2-46ff-aea3-d79c9241d3a9"/>
    <ds:schemaRef ds:uri="29a61af1-4909-45ab-95ba-43d84ae620af"/>
    <ds:schemaRef ds:uri="0379e41f-b8fa-4960-b5e1-36342c94012e"/>
  </ds:schemaRefs>
</ds:datastoreItem>
</file>

<file path=customXml/itemProps4.xml><?xml version="1.0" encoding="utf-8"?>
<ds:datastoreItem xmlns:ds="http://schemas.openxmlformats.org/officeDocument/2006/customXml" ds:itemID="{A1C0F793-7CC4-4463-B88C-D198FF605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9E41F-B8FA-4960-B5E1-36342C94012E"/>
    <ds:schemaRef ds:uri="0379e41f-b8fa-4960-b5e1-36342c94012e"/>
    <ds:schemaRef ds:uri="8a9093a0-a1b2-46ff-aea3-d79c9241d3a9"/>
    <ds:schemaRef ds:uri="29a61af1-4909-45ab-95ba-43d84ae620a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560</Words>
  <Characters>3195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DEFFORM 8 Edn 11/15 - Commercial Toolkit - KiD</vt:lpstr>
    </vt:vector>
  </TitlesOfParts>
  <Company>Ministry of Defence</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DEFFORM 8 Edn 11/15 - Commercial Toolkit - KiD</dc:title>
  <dc:subject/>
  <dc:creator>PriscottT673</dc:creator>
  <cp:keywords>Acquisition, Commercial</cp:keywords>
  <cp:lastModifiedBy>O'Brien, Peter Mr (ISS Comrcl-E1-04)</cp:lastModifiedBy>
  <cp:revision>3</cp:revision>
  <cp:lastPrinted>2013-07-30T08:34:00Z</cp:lastPrinted>
  <dcterms:created xsi:type="dcterms:W3CDTF">2021-03-10T13:37:00Z</dcterms:created>
  <dcterms:modified xsi:type="dcterms:W3CDTF">2021-03-22T13:11:00Z</dcterms:modified>
  <cp:category>AOF</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IR Exception">
    <vt:lpwstr/>
  </property>
  <property fmtid="{D5CDD505-2E9C-101B-9397-08002B2CF9AE}" pid="3" name="ContentType">
    <vt:lpwstr>MOD Document</vt:lpwstr>
  </property>
  <property fmtid="{D5CDD505-2E9C-101B-9397-08002B2CF9AE}" pid="4" name="URL">
    <vt:lpwstr>, </vt:lpwstr>
  </property>
  <property fmtid="{D5CDD505-2E9C-101B-9397-08002B2CF9AE}" pid="5" name="From">
    <vt:lpwstr/>
  </property>
  <property fmtid="{D5CDD505-2E9C-101B-9397-08002B2CF9AE}" pid="6" name="Cc">
    <vt:lpwstr/>
  </property>
  <property fmtid="{D5CDD505-2E9C-101B-9397-08002B2CF9AE}" pid="7" name="Sent">
    <vt:lpwstr/>
  </property>
  <property fmtid="{D5CDD505-2E9C-101B-9397-08002B2CF9AE}" pid="8" name="MODSubject">
    <vt:lpwstr/>
  </property>
  <property fmtid="{D5CDD505-2E9C-101B-9397-08002B2CF9AE}" pid="9" name="To">
    <vt:lpwstr/>
  </property>
  <property fmtid="{D5CDD505-2E9C-101B-9397-08002B2CF9AE}" pid="10" name="DateScanned">
    <vt:lpwstr/>
  </property>
  <property fmtid="{D5CDD505-2E9C-101B-9397-08002B2CF9AE}" pid="11" name="ScannerOperator">
    <vt:lpwstr/>
  </property>
  <property fmtid="{D5CDD505-2E9C-101B-9397-08002B2CF9AE}" pid="12" name="MODImageCleaning">
    <vt:lpwstr/>
  </property>
  <property fmtid="{D5CDD505-2E9C-101B-9397-08002B2CF9AE}" pid="13" name="MODNumberOfPagesScanned">
    <vt:lpwstr/>
  </property>
  <property fmtid="{D5CDD505-2E9C-101B-9397-08002B2CF9AE}" pid="14" name="MODScanStandard">
    <vt:lpwstr/>
  </property>
  <property fmtid="{D5CDD505-2E9C-101B-9397-08002B2CF9AE}" pid="15" name="MODScanVerified">
    <vt:lpwstr>Pending</vt:lpwstr>
  </property>
</Properties>
</file>