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C63" w:rsidRPr="007E500D" w:rsidRDefault="007E500D" w:rsidP="008E6F1E">
      <w:pPr>
        <w:pStyle w:val="Heading1"/>
      </w:pPr>
      <w:r w:rsidRPr="007E500D">
        <w:t>Declaration on</w:t>
      </w:r>
      <w:r w:rsidR="00995C63" w:rsidRPr="007E500D">
        <w:t xml:space="preserve"> Collusive Tendering Certificate</w:t>
      </w:r>
    </w:p>
    <w:p w:rsidR="007E500D" w:rsidRDefault="007E500D" w:rsidP="00995C63">
      <w:pPr>
        <w:rPr>
          <w:sz w:val="24"/>
          <w:szCs w:val="24"/>
        </w:rPr>
      </w:pPr>
    </w:p>
    <w:p w:rsidR="00995C63" w:rsidRPr="00995C63" w:rsidRDefault="00995C63" w:rsidP="00995C63">
      <w:pPr>
        <w:rPr>
          <w:sz w:val="24"/>
          <w:szCs w:val="24"/>
        </w:rPr>
      </w:pPr>
      <w:r w:rsidRPr="00995C63">
        <w:rPr>
          <w:sz w:val="24"/>
          <w:szCs w:val="24"/>
        </w:rPr>
        <w:t xml:space="preserve">To: </w:t>
      </w:r>
      <w:r>
        <w:rPr>
          <w:sz w:val="24"/>
          <w:szCs w:val="24"/>
        </w:rPr>
        <w:tab/>
      </w:r>
      <w:r>
        <w:rPr>
          <w:sz w:val="24"/>
          <w:szCs w:val="24"/>
        </w:rPr>
        <w:tab/>
      </w:r>
      <w:r>
        <w:rPr>
          <w:sz w:val="24"/>
          <w:szCs w:val="24"/>
        </w:rPr>
        <w:tab/>
      </w:r>
      <w:r>
        <w:rPr>
          <w:sz w:val="24"/>
          <w:szCs w:val="24"/>
        </w:rPr>
        <w:tab/>
        <w:t>Haddenham Parish Council</w:t>
      </w:r>
    </w:p>
    <w:p w:rsidR="00995C63" w:rsidRDefault="00995C63" w:rsidP="00995C63">
      <w:pPr>
        <w:rPr>
          <w:sz w:val="24"/>
          <w:szCs w:val="24"/>
        </w:rPr>
      </w:pPr>
      <w:r>
        <w:rPr>
          <w:sz w:val="24"/>
          <w:szCs w:val="24"/>
        </w:rPr>
        <w:t>In response to:</w:t>
      </w:r>
      <w:r>
        <w:rPr>
          <w:sz w:val="24"/>
          <w:szCs w:val="24"/>
        </w:rPr>
        <w:tab/>
      </w:r>
      <w:r>
        <w:rPr>
          <w:sz w:val="24"/>
          <w:szCs w:val="24"/>
        </w:rPr>
        <w:tab/>
      </w:r>
      <w:r w:rsidR="007E500D">
        <w:rPr>
          <w:sz w:val="24"/>
          <w:szCs w:val="24"/>
        </w:rPr>
        <w:t xml:space="preserve">Woodways Playground Refurbishment </w:t>
      </w:r>
      <w:r>
        <w:rPr>
          <w:sz w:val="24"/>
          <w:szCs w:val="24"/>
        </w:rPr>
        <w:t>Contract</w:t>
      </w:r>
    </w:p>
    <w:p w:rsidR="00995C63" w:rsidRPr="00995C63" w:rsidRDefault="00995C63" w:rsidP="00995C63">
      <w:pPr>
        <w:pStyle w:val="NoSpacing"/>
        <w:rPr>
          <w:sz w:val="24"/>
          <w:szCs w:val="24"/>
        </w:rPr>
      </w:pPr>
      <w:r w:rsidRPr="00995C63">
        <w:rPr>
          <w:sz w:val="24"/>
          <w:szCs w:val="24"/>
        </w:rPr>
        <w:t>I/We declare that:</w:t>
      </w:r>
    </w:p>
    <w:p w:rsidR="007E500D" w:rsidRDefault="007E500D" w:rsidP="00995C63">
      <w:pPr>
        <w:pStyle w:val="NoSpacing"/>
        <w:rPr>
          <w:sz w:val="24"/>
          <w:szCs w:val="24"/>
        </w:rPr>
      </w:pPr>
    </w:p>
    <w:p w:rsidR="00995C63" w:rsidRPr="00995C63" w:rsidRDefault="00995C63" w:rsidP="00995C63">
      <w:pPr>
        <w:pStyle w:val="NoSpacing"/>
        <w:rPr>
          <w:sz w:val="24"/>
          <w:szCs w:val="24"/>
        </w:rPr>
      </w:pPr>
      <w:r w:rsidRPr="00995C63">
        <w:rPr>
          <w:sz w:val="24"/>
          <w:szCs w:val="24"/>
        </w:rPr>
        <w:t>1. This is a bona fide tender, intended to be competitive, and that I/we have not fixed or</w:t>
      </w:r>
    </w:p>
    <w:p w:rsidR="00995C63" w:rsidRPr="00995C63" w:rsidRDefault="00995C63" w:rsidP="00995C63">
      <w:pPr>
        <w:pStyle w:val="NoSpacing"/>
        <w:rPr>
          <w:sz w:val="24"/>
          <w:szCs w:val="24"/>
        </w:rPr>
      </w:pPr>
      <w:r w:rsidRPr="00995C63">
        <w:rPr>
          <w:sz w:val="24"/>
          <w:szCs w:val="24"/>
        </w:rPr>
        <w:t>adjusted the amount of the tender by or in accordance with any agreement or arrangement</w:t>
      </w:r>
    </w:p>
    <w:p w:rsidR="00995C63" w:rsidRPr="00995C63" w:rsidRDefault="00995C63" w:rsidP="00995C63">
      <w:pPr>
        <w:pStyle w:val="NoSpacing"/>
        <w:rPr>
          <w:sz w:val="24"/>
          <w:szCs w:val="24"/>
        </w:rPr>
      </w:pPr>
      <w:r w:rsidRPr="00995C63">
        <w:rPr>
          <w:sz w:val="24"/>
          <w:szCs w:val="24"/>
        </w:rPr>
        <w:t>with any other person.</w:t>
      </w:r>
    </w:p>
    <w:p w:rsidR="00995C63" w:rsidRPr="00995C63" w:rsidRDefault="000D6ACA" w:rsidP="00995C63">
      <w:pPr>
        <w:pStyle w:val="NoSpacing"/>
        <w:rPr>
          <w:sz w:val="24"/>
          <w:szCs w:val="24"/>
        </w:rPr>
      </w:pPr>
      <w:r>
        <w:rPr>
          <w:sz w:val="24"/>
          <w:szCs w:val="24"/>
        </w:rPr>
        <w:br/>
      </w:r>
      <w:r w:rsidR="00995C63" w:rsidRPr="00995C63">
        <w:rPr>
          <w:sz w:val="24"/>
          <w:szCs w:val="24"/>
        </w:rPr>
        <w:t>2. I/We have not done and I/we undertake that I/we will not do at any time before the hour</w:t>
      </w:r>
    </w:p>
    <w:p w:rsidR="00995C63" w:rsidRPr="00995C63" w:rsidRDefault="00995C63" w:rsidP="00995C63">
      <w:pPr>
        <w:pStyle w:val="NoSpacing"/>
        <w:rPr>
          <w:sz w:val="24"/>
          <w:szCs w:val="24"/>
        </w:rPr>
      </w:pPr>
      <w:r w:rsidRPr="00995C63">
        <w:rPr>
          <w:sz w:val="24"/>
          <w:szCs w:val="24"/>
        </w:rPr>
        <w:t>and date specified for the return of this tender any of the following acts:</w:t>
      </w:r>
      <w:r w:rsidR="00CB68A9">
        <w:rPr>
          <w:sz w:val="24"/>
          <w:szCs w:val="24"/>
        </w:rPr>
        <w:br/>
      </w:r>
    </w:p>
    <w:p w:rsidR="00995C63" w:rsidRPr="00995C63" w:rsidRDefault="00995C63" w:rsidP="00FD76FF">
      <w:pPr>
        <w:pStyle w:val="ListParagraph"/>
        <w:numPr>
          <w:ilvl w:val="0"/>
          <w:numId w:val="1"/>
        </w:numPr>
        <w:rPr>
          <w:sz w:val="24"/>
          <w:szCs w:val="24"/>
        </w:rPr>
      </w:pPr>
      <w:r w:rsidRPr="00995C63">
        <w:rPr>
          <w:sz w:val="24"/>
          <w:szCs w:val="24"/>
        </w:rPr>
        <w:t xml:space="preserve"> communicating to a person other than the person calling for those tenders the amount, or approximate amount of the proposed tender except where disclosure, in confidence, of the approximate amount of the tender was necessary to obtain premium quotations required for the preparation of the tender.</w:t>
      </w:r>
    </w:p>
    <w:p w:rsidR="00995C63" w:rsidRPr="00995C63" w:rsidRDefault="00995C63" w:rsidP="006A2A68">
      <w:pPr>
        <w:pStyle w:val="ListParagraph"/>
        <w:numPr>
          <w:ilvl w:val="0"/>
          <w:numId w:val="1"/>
        </w:numPr>
        <w:rPr>
          <w:sz w:val="24"/>
          <w:szCs w:val="24"/>
        </w:rPr>
      </w:pPr>
      <w:r w:rsidRPr="00995C63">
        <w:rPr>
          <w:sz w:val="24"/>
          <w:szCs w:val="24"/>
        </w:rPr>
        <w:t xml:space="preserve"> entering into any agreement or arrangement with any other persons that they shall refrain from tendering or as to the amount of any tender to be</w:t>
      </w:r>
      <w:r>
        <w:rPr>
          <w:sz w:val="24"/>
          <w:szCs w:val="24"/>
        </w:rPr>
        <w:t xml:space="preserve"> </w:t>
      </w:r>
      <w:r w:rsidRPr="00995C63">
        <w:rPr>
          <w:sz w:val="24"/>
          <w:szCs w:val="24"/>
        </w:rPr>
        <w:t>submitted.</w:t>
      </w:r>
    </w:p>
    <w:p w:rsidR="00995C63" w:rsidRDefault="00995C63" w:rsidP="005E3883">
      <w:pPr>
        <w:pStyle w:val="ListParagraph"/>
        <w:numPr>
          <w:ilvl w:val="0"/>
          <w:numId w:val="1"/>
        </w:numPr>
        <w:rPr>
          <w:sz w:val="24"/>
          <w:szCs w:val="24"/>
        </w:rPr>
      </w:pPr>
      <w:r w:rsidRPr="00995C63">
        <w:rPr>
          <w:sz w:val="24"/>
          <w:szCs w:val="24"/>
        </w:rPr>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rsidR="00995C63" w:rsidRPr="00995C63" w:rsidRDefault="00995C63" w:rsidP="00995C63">
      <w:pPr>
        <w:rPr>
          <w:sz w:val="24"/>
          <w:szCs w:val="24"/>
        </w:rPr>
      </w:pPr>
      <w:r w:rsidRPr="00995C63">
        <w:rPr>
          <w:sz w:val="24"/>
          <w:szCs w:val="24"/>
        </w:rPr>
        <w:t>We</w:t>
      </w:r>
      <w:r>
        <w:rPr>
          <w:sz w:val="24"/>
          <w:szCs w:val="24"/>
        </w:rPr>
        <w:t xml:space="preserve"> </w:t>
      </w:r>
      <w:r w:rsidRPr="00995C63">
        <w:rPr>
          <w:sz w:val="24"/>
          <w:szCs w:val="24"/>
        </w:rPr>
        <w:t>acknowledge that if we, or anyone who acts on our behalf behaves improperly or</w:t>
      </w:r>
      <w:r>
        <w:rPr>
          <w:sz w:val="24"/>
          <w:szCs w:val="24"/>
        </w:rPr>
        <w:t xml:space="preserve"> </w:t>
      </w:r>
      <w:r w:rsidRPr="00995C63">
        <w:rPr>
          <w:sz w:val="24"/>
          <w:szCs w:val="24"/>
        </w:rPr>
        <w:t>commits an offence under the Preventio</w:t>
      </w:r>
      <w:r>
        <w:rPr>
          <w:sz w:val="24"/>
          <w:szCs w:val="24"/>
        </w:rPr>
        <w:t xml:space="preserve">n of Corruption Acts 1889‐1916, Haddenham Parish Council </w:t>
      </w:r>
      <w:r w:rsidRPr="00995C63">
        <w:rPr>
          <w:sz w:val="24"/>
          <w:szCs w:val="24"/>
        </w:rPr>
        <w:t>tendering for services may cancel the</w:t>
      </w:r>
      <w:r>
        <w:rPr>
          <w:sz w:val="24"/>
          <w:szCs w:val="24"/>
        </w:rPr>
        <w:t xml:space="preserve"> </w:t>
      </w:r>
      <w:r w:rsidRPr="00995C63">
        <w:rPr>
          <w:sz w:val="24"/>
          <w:szCs w:val="24"/>
        </w:rPr>
        <w:t>contract and recover all costs and losses.</w:t>
      </w:r>
    </w:p>
    <w:p w:rsidR="00995C63" w:rsidRPr="00995C63" w:rsidRDefault="00995C63" w:rsidP="00995C63">
      <w:pPr>
        <w:rPr>
          <w:sz w:val="24"/>
          <w:szCs w:val="24"/>
        </w:rPr>
      </w:pPr>
      <w:r w:rsidRPr="00995C63">
        <w:rPr>
          <w:sz w:val="24"/>
          <w:szCs w:val="24"/>
        </w:rPr>
        <w:t>In this certificate, the word ‘person’ includes any persons or anybody or associated, corporate or</w:t>
      </w:r>
      <w:r>
        <w:rPr>
          <w:sz w:val="24"/>
          <w:szCs w:val="24"/>
        </w:rPr>
        <w:t xml:space="preserve"> </w:t>
      </w:r>
      <w:r w:rsidRPr="00995C63">
        <w:rPr>
          <w:sz w:val="24"/>
          <w:szCs w:val="24"/>
        </w:rPr>
        <w:t>unincorporated, and ‘any agreement or arrangement’ includes any such transaction, formal or</w:t>
      </w:r>
      <w:r>
        <w:rPr>
          <w:sz w:val="24"/>
          <w:szCs w:val="24"/>
        </w:rPr>
        <w:t xml:space="preserve"> </w:t>
      </w:r>
      <w:r w:rsidRPr="00995C63">
        <w:rPr>
          <w:sz w:val="24"/>
          <w:szCs w:val="24"/>
        </w:rPr>
        <w:t>informal, and whether legally binding or</w:t>
      </w:r>
      <w:r w:rsidR="000D6ACA">
        <w:rPr>
          <w:sz w:val="24"/>
          <w:szCs w:val="24"/>
        </w:rPr>
        <w:t xml:space="preserve"> </w:t>
      </w:r>
      <w:r w:rsidRPr="00995C63">
        <w:rPr>
          <w:sz w:val="24"/>
          <w:szCs w:val="24"/>
        </w:rPr>
        <w:t>not.</w:t>
      </w:r>
    </w:p>
    <w:p w:rsidR="00995C63" w:rsidRPr="00995C63" w:rsidRDefault="00995C63" w:rsidP="00995C63">
      <w:pPr>
        <w:rPr>
          <w:sz w:val="24"/>
          <w:szCs w:val="24"/>
        </w:rPr>
      </w:pPr>
      <w:r>
        <w:rPr>
          <w:sz w:val="24"/>
          <w:szCs w:val="24"/>
        </w:rPr>
        <w:t>Signature:</w:t>
      </w:r>
      <w:r>
        <w:rPr>
          <w:sz w:val="24"/>
          <w:szCs w:val="24"/>
        </w:rPr>
        <w:tab/>
      </w:r>
      <w:r>
        <w:rPr>
          <w:sz w:val="24"/>
          <w:szCs w:val="24"/>
        </w:rPr>
        <w:tab/>
      </w:r>
      <w:r>
        <w:rPr>
          <w:sz w:val="24"/>
          <w:szCs w:val="24"/>
        </w:rPr>
        <w:tab/>
      </w:r>
      <w:r>
        <w:rPr>
          <w:sz w:val="24"/>
          <w:szCs w:val="24"/>
        </w:rPr>
        <w:tab/>
      </w:r>
      <w:r w:rsidRPr="00995C63">
        <w:rPr>
          <w:sz w:val="24"/>
          <w:szCs w:val="24"/>
        </w:rPr>
        <w:t xml:space="preserve">……………………………………………………… </w:t>
      </w:r>
    </w:p>
    <w:p w:rsidR="00995C63" w:rsidRPr="00995C63" w:rsidRDefault="00995C63" w:rsidP="00995C63">
      <w:pPr>
        <w:rPr>
          <w:sz w:val="24"/>
          <w:szCs w:val="24"/>
        </w:rPr>
      </w:pPr>
      <w:r w:rsidRPr="00995C63">
        <w:rPr>
          <w:sz w:val="24"/>
          <w:szCs w:val="24"/>
        </w:rPr>
        <w:t>Position held</w:t>
      </w:r>
      <w:r>
        <w:rPr>
          <w:sz w:val="24"/>
          <w:szCs w:val="24"/>
        </w:rPr>
        <w:t>:</w:t>
      </w:r>
      <w:r>
        <w:rPr>
          <w:sz w:val="24"/>
          <w:szCs w:val="24"/>
        </w:rPr>
        <w:tab/>
      </w:r>
      <w:r>
        <w:rPr>
          <w:sz w:val="24"/>
          <w:szCs w:val="24"/>
        </w:rPr>
        <w:tab/>
      </w:r>
      <w:r>
        <w:rPr>
          <w:sz w:val="24"/>
          <w:szCs w:val="24"/>
        </w:rPr>
        <w:tab/>
      </w:r>
      <w:r>
        <w:rPr>
          <w:sz w:val="24"/>
          <w:szCs w:val="24"/>
        </w:rPr>
        <w:tab/>
      </w:r>
      <w:r w:rsidRPr="00995C63">
        <w:rPr>
          <w:sz w:val="24"/>
          <w:szCs w:val="24"/>
        </w:rPr>
        <w:t>………………………………………………………</w:t>
      </w:r>
    </w:p>
    <w:p w:rsidR="00995C63" w:rsidRPr="00995C63" w:rsidRDefault="00995C63" w:rsidP="00995C63">
      <w:pPr>
        <w:rPr>
          <w:sz w:val="24"/>
          <w:szCs w:val="24"/>
        </w:rPr>
      </w:pPr>
      <w:r>
        <w:rPr>
          <w:sz w:val="24"/>
          <w:szCs w:val="24"/>
        </w:rPr>
        <w:t>Name and Address of Supplier:</w:t>
      </w:r>
      <w:r>
        <w:rPr>
          <w:sz w:val="24"/>
          <w:szCs w:val="24"/>
        </w:rPr>
        <w:tab/>
      </w:r>
      <w:r w:rsidRPr="00995C63">
        <w:rPr>
          <w:sz w:val="24"/>
          <w:szCs w:val="24"/>
        </w:rPr>
        <w:t>………………………………………………………</w:t>
      </w:r>
    </w:p>
    <w:p w:rsidR="00995C63" w:rsidRPr="00995C63" w:rsidRDefault="00995C63" w:rsidP="00995C63">
      <w:pPr>
        <w:ind w:left="2880" w:firstLine="720"/>
        <w:rPr>
          <w:sz w:val="24"/>
          <w:szCs w:val="24"/>
        </w:rPr>
      </w:pPr>
      <w:r w:rsidRPr="00995C63">
        <w:rPr>
          <w:sz w:val="24"/>
          <w:szCs w:val="24"/>
        </w:rPr>
        <w:t>………………………………………………………</w:t>
      </w:r>
    </w:p>
    <w:p w:rsidR="00995C63" w:rsidRPr="00995C63" w:rsidRDefault="00995C63" w:rsidP="00995C63">
      <w:pPr>
        <w:ind w:left="2880" w:firstLine="720"/>
        <w:rPr>
          <w:sz w:val="24"/>
          <w:szCs w:val="24"/>
        </w:rPr>
      </w:pPr>
      <w:r w:rsidRPr="00995C63">
        <w:rPr>
          <w:sz w:val="24"/>
          <w:szCs w:val="24"/>
        </w:rPr>
        <w:t>………………………………………………………</w:t>
      </w:r>
    </w:p>
    <w:p w:rsidR="00995C63" w:rsidRPr="00995C63" w:rsidRDefault="00995C63" w:rsidP="00995C63">
      <w:pPr>
        <w:rPr>
          <w:sz w:val="24"/>
          <w:szCs w:val="24"/>
        </w:rPr>
      </w:pPr>
      <w:r w:rsidRPr="00995C63">
        <w:rPr>
          <w:sz w:val="24"/>
          <w:szCs w:val="24"/>
        </w:rPr>
        <w:t>Dated</w:t>
      </w:r>
      <w:r>
        <w:rPr>
          <w:sz w:val="24"/>
          <w:szCs w:val="24"/>
        </w:rPr>
        <w:t>:</w:t>
      </w:r>
      <w:r>
        <w:rPr>
          <w:sz w:val="24"/>
          <w:szCs w:val="24"/>
        </w:rPr>
        <w:tab/>
      </w:r>
      <w:r>
        <w:rPr>
          <w:sz w:val="24"/>
          <w:szCs w:val="24"/>
        </w:rPr>
        <w:tab/>
      </w:r>
      <w:r>
        <w:rPr>
          <w:sz w:val="24"/>
          <w:szCs w:val="24"/>
        </w:rPr>
        <w:tab/>
      </w:r>
      <w:r>
        <w:rPr>
          <w:sz w:val="24"/>
          <w:szCs w:val="24"/>
        </w:rPr>
        <w:tab/>
      </w:r>
      <w:r>
        <w:rPr>
          <w:sz w:val="24"/>
          <w:szCs w:val="24"/>
        </w:rPr>
        <w:tab/>
      </w:r>
      <w:r w:rsidRPr="00995C63">
        <w:rPr>
          <w:sz w:val="24"/>
          <w:szCs w:val="24"/>
        </w:rPr>
        <w:t>………………………………………………………</w:t>
      </w:r>
    </w:p>
    <w:p w:rsidR="000C1AE9" w:rsidRPr="00995C63" w:rsidRDefault="00995C63" w:rsidP="00995C63">
      <w:pPr>
        <w:rPr>
          <w:sz w:val="24"/>
          <w:szCs w:val="24"/>
        </w:rPr>
      </w:pPr>
      <w:r w:rsidRPr="00995C63">
        <w:rPr>
          <w:sz w:val="24"/>
          <w:szCs w:val="24"/>
        </w:rPr>
        <w:lastRenderedPageBreak/>
        <w:t>Note to Organisation: Refusal to give this decl</w:t>
      </w:r>
      <w:r>
        <w:rPr>
          <w:sz w:val="24"/>
          <w:szCs w:val="24"/>
        </w:rPr>
        <w:t>aration and undertaking means any submitted tender will be treated as null and void and not considered by the Council.</w:t>
      </w:r>
    </w:p>
    <w:sectPr w:rsidR="000C1AE9" w:rsidRPr="00995C63" w:rsidSect="007E500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00D" w:rsidRDefault="007E500D" w:rsidP="007E500D">
      <w:pPr>
        <w:spacing w:after="0" w:line="240" w:lineRule="auto"/>
      </w:pPr>
      <w:r>
        <w:separator/>
      </w:r>
    </w:p>
  </w:endnote>
  <w:endnote w:type="continuationSeparator" w:id="0">
    <w:p w:rsidR="007E500D" w:rsidRDefault="007E500D" w:rsidP="007E5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F1E" w:rsidRPr="008E6F1E" w:rsidRDefault="008E6F1E">
    <w:pPr>
      <w:pStyle w:val="Foo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F1E" w:rsidRPr="008E6F1E" w:rsidRDefault="008E6F1E">
    <w:pPr>
      <w:pStyle w:val="Footer"/>
      <w:jc w:val="center"/>
      <w:rPr>
        <w:sz w:val="24"/>
        <w:szCs w:val="24"/>
      </w:rPr>
    </w:pPr>
    <w:r w:rsidRPr="008E6F1E">
      <w:rPr>
        <w:sz w:val="24"/>
        <w:szCs w:val="24"/>
      </w:rPr>
      <w:t xml:space="preserve">Page </w:t>
    </w:r>
    <w:r w:rsidRPr="008E6F1E">
      <w:rPr>
        <w:sz w:val="24"/>
        <w:szCs w:val="24"/>
      </w:rPr>
      <w:fldChar w:fldCharType="begin"/>
    </w:r>
    <w:r w:rsidRPr="008E6F1E">
      <w:rPr>
        <w:sz w:val="24"/>
        <w:szCs w:val="24"/>
      </w:rPr>
      <w:instrText xml:space="preserve"> PAGE  \* Arabic  \* MERGEFORMAT </w:instrText>
    </w:r>
    <w:r w:rsidRPr="008E6F1E">
      <w:rPr>
        <w:sz w:val="24"/>
        <w:szCs w:val="24"/>
      </w:rPr>
      <w:fldChar w:fldCharType="separate"/>
    </w:r>
    <w:r w:rsidR="00BB5EBB">
      <w:rPr>
        <w:noProof/>
        <w:sz w:val="24"/>
        <w:szCs w:val="24"/>
      </w:rPr>
      <w:t>1</w:t>
    </w:r>
    <w:r w:rsidRPr="008E6F1E">
      <w:rPr>
        <w:sz w:val="24"/>
        <w:szCs w:val="24"/>
      </w:rPr>
      <w:fldChar w:fldCharType="end"/>
    </w:r>
    <w:r w:rsidRPr="008E6F1E">
      <w:rPr>
        <w:sz w:val="24"/>
        <w:szCs w:val="24"/>
      </w:rPr>
      <w:t xml:space="preserve"> of </w:t>
    </w:r>
    <w:r w:rsidRPr="008E6F1E">
      <w:rPr>
        <w:sz w:val="24"/>
        <w:szCs w:val="24"/>
      </w:rPr>
      <w:fldChar w:fldCharType="begin"/>
    </w:r>
    <w:r w:rsidRPr="008E6F1E">
      <w:rPr>
        <w:sz w:val="24"/>
        <w:szCs w:val="24"/>
      </w:rPr>
      <w:instrText xml:space="preserve"> NUMPAGES  \* Arabic  \* MERGEFORMAT </w:instrText>
    </w:r>
    <w:r w:rsidRPr="008E6F1E">
      <w:rPr>
        <w:sz w:val="24"/>
        <w:szCs w:val="24"/>
      </w:rPr>
      <w:fldChar w:fldCharType="separate"/>
    </w:r>
    <w:r w:rsidR="00BB5EBB">
      <w:rPr>
        <w:noProof/>
        <w:sz w:val="24"/>
        <w:szCs w:val="24"/>
      </w:rPr>
      <w:t>2</w:t>
    </w:r>
    <w:r w:rsidRPr="008E6F1E">
      <w:rPr>
        <w:sz w:val="24"/>
        <w:szCs w:val="24"/>
      </w:rPr>
      <w:fldChar w:fldCharType="end"/>
    </w:r>
  </w:p>
  <w:p w:rsidR="008E6F1E" w:rsidRDefault="008E6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F1E" w:rsidRDefault="008E6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00D" w:rsidRDefault="007E500D" w:rsidP="007E500D">
      <w:pPr>
        <w:spacing w:after="0" w:line="240" w:lineRule="auto"/>
      </w:pPr>
      <w:r>
        <w:separator/>
      </w:r>
    </w:p>
  </w:footnote>
  <w:footnote w:type="continuationSeparator" w:id="0">
    <w:p w:rsidR="007E500D" w:rsidRDefault="007E500D" w:rsidP="007E5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F1E" w:rsidRDefault="008E6F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00D" w:rsidRDefault="007E500D" w:rsidP="007E500D">
    <w:pPr>
      <w:pStyle w:val="Header"/>
      <w:jc w:val="center"/>
    </w:pPr>
    <w:r>
      <w:rPr>
        <w:noProof/>
        <w:lang w:eastAsia="en-GB"/>
      </w:rPr>
      <w:drawing>
        <wp:inline distT="0" distB="0" distL="0" distR="0" wp14:anchorId="1B2029AF" wp14:editId="3BEBE861">
          <wp:extent cx="3429000" cy="909498"/>
          <wp:effectExtent l="0" t="0" r="0" b="5080"/>
          <wp:docPr id="3" name="Picture 3" descr="C:\Users\Owner\AppData\Local\Microsoft\Windows\Temporary Internet Files\Content.Word\HTC Logo - Large - Colour - Text 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Word\HTC Logo - Large - Colour - Text Righ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99400" cy="928171"/>
                  </a:xfrm>
                  <a:prstGeom prst="rect">
                    <a:avLst/>
                  </a:prstGeom>
                  <a:noFill/>
                  <a:ln>
                    <a:noFill/>
                  </a:ln>
                </pic:spPr>
              </pic:pic>
            </a:graphicData>
          </a:graphic>
        </wp:inline>
      </w:drawing>
    </w:r>
  </w:p>
  <w:p w:rsidR="007E500D" w:rsidRPr="00FD46CB" w:rsidRDefault="007E500D" w:rsidP="007E500D">
    <w:pPr>
      <w:pStyle w:val="Header"/>
      <w:tabs>
        <w:tab w:val="right" w:pos="9541"/>
      </w:tabs>
      <w:jc w:val="center"/>
      <w:rPr>
        <w:rFonts w:cs="Lucida Sans Unicode"/>
      </w:rPr>
    </w:pPr>
    <w:r>
      <w:rPr>
        <w:rFonts w:cs="Lucida Sans Unicode"/>
      </w:rPr>
      <w:t>Parish Council Office, Banks Park, Banks Road</w:t>
    </w:r>
    <w:r w:rsidRPr="00FD46CB">
      <w:rPr>
        <w:rFonts w:cs="Lucida Sans Unicode"/>
      </w:rPr>
      <w:t>, Haddenham, Buckinghamshire HP17 8EE</w:t>
    </w:r>
  </w:p>
  <w:p w:rsidR="007E500D" w:rsidRPr="008E6F1E" w:rsidRDefault="007E500D">
    <w:pPr>
      <w:pStyle w:val="Header"/>
      <w:rPr>
        <w:sz w:val="24"/>
        <w:szCs w:val="24"/>
      </w:rP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F1E" w:rsidRDefault="008E6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84A9B"/>
    <w:multiLevelType w:val="hybridMultilevel"/>
    <w:tmpl w:val="E54C18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63"/>
    <w:rsid w:val="000C1AE9"/>
    <w:rsid w:val="000D6ACA"/>
    <w:rsid w:val="0031782F"/>
    <w:rsid w:val="007E500D"/>
    <w:rsid w:val="008E6F1E"/>
    <w:rsid w:val="00995C63"/>
    <w:rsid w:val="00BB5EBB"/>
    <w:rsid w:val="00CB6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37A4EF3-36A7-4855-A189-89562F72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500D"/>
    <w:pPr>
      <w:keepNext/>
      <w:keepLines/>
      <w:spacing w:before="240" w:after="0"/>
      <w:jc w:val="center"/>
      <w:outlineLvl w:val="0"/>
    </w:pPr>
    <w:rPr>
      <w:rFonts w:asciiTheme="majorHAnsi" w:eastAsiaTheme="majorEastAsia" w:hAnsiTheme="majorHAnsi"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C63"/>
    <w:pPr>
      <w:ind w:left="720"/>
      <w:contextualSpacing/>
    </w:pPr>
  </w:style>
  <w:style w:type="paragraph" w:styleId="NoSpacing">
    <w:name w:val="No Spacing"/>
    <w:uiPriority w:val="1"/>
    <w:qFormat/>
    <w:rsid w:val="00995C63"/>
    <w:pPr>
      <w:spacing w:after="0" w:line="240" w:lineRule="auto"/>
    </w:pPr>
  </w:style>
  <w:style w:type="paragraph" w:styleId="Header">
    <w:name w:val="header"/>
    <w:basedOn w:val="Normal"/>
    <w:link w:val="HeaderChar"/>
    <w:uiPriority w:val="99"/>
    <w:unhideWhenUsed/>
    <w:rsid w:val="007E5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00D"/>
  </w:style>
  <w:style w:type="paragraph" w:styleId="Footer">
    <w:name w:val="footer"/>
    <w:basedOn w:val="Normal"/>
    <w:link w:val="FooterChar"/>
    <w:uiPriority w:val="99"/>
    <w:unhideWhenUsed/>
    <w:rsid w:val="007E5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00D"/>
  </w:style>
  <w:style w:type="character" w:customStyle="1" w:styleId="Heading1Char">
    <w:name w:val="Heading 1 Char"/>
    <w:basedOn w:val="DefaultParagraphFont"/>
    <w:link w:val="Heading1"/>
    <w:uiPriority w:val="9"/>
    <w:rsid w:val="007E500D"/>
    <w:rPr>
      <w:rFonts w:asciiTheme="majorHAnsi" w:eastAsiaTheme="majorEastAsia" w:hAnsiTheme="majorHAnsi"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Marsden</dc:creator>
  <cp:keywords/>
  <dc:description/>
  <cp:lastModifiedBy>Kerrie Griffiths</cp:lastModifiedBy>
  <cp:revision>6</cp:revision>
  <dcterms:created xsi:type="dcterms:W3CDTF">2021-02-11T12:01:00Z</dcterms:created>
  <dcterms:modified xsi:type="dcterms:W3CDTF">2021-03-03T15:00:00Z</dcterms:modified>
</cp:coreProperties>
</file>