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45118" w14:textId="53A81296" w:rsidR="00B11D11" w:rsidRDefault="00B11D11" w:rsidP="00B11D11">
      <w:pPr>
        <w:spacing w:after="0" w:line="240" w:lineRule="auto"/>
        <w:jc w:val="center"/>
        <w:rPr>
          <w:rFonts w:ascii="Calibri" w:eastAsia="Times New Roman" w:hAnsi="Calibri" w:cs="Calibri"/>
          <w:b/>
          <w:bCs/>
          <w:color w:val="000000"/>
          <w:sz w:val="48"/>
          <w:szCs w:val="48"/>
          <w:lang w:eastAsia="en-GB"/>
        </w:rPr>
      </w:pPr>
      <w:r>
        <w:rPr>
          <w:rFonts w:ascii="Calibri" w:eastAsia="Times New Roman" w:hAnsi="Calibri" w:cs="Calibri"/>
          <w:b/>
          <w:bCs/>
          <w:noProof/>
          <w:color w:val="000000"/>
          <w:sz w:val="48"/>
          <w:szCs w:val="48"/>
          <w:lang w:eastAsia="en-GB"/>
        </w:rPr>
        <w:drawing>
          <wp:inline distT="0" distB="0" distL="0" distR="0" wp14:anchorId="758E6EA6" wp14:editId="49802213">
            <wp:extent cx="2310765" cy="1195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0765" cy="1195070"/>
                    </a:xfrm>
                    <a:prstGeom prst="rect">
                      <a:avLst/>
                    </a:prstGeom>
                    <a:noFill/>
                  </pic:spPr>
                </pic:pic>
              </a:graphicData>
            </a:graphic>
          </wp:inline>
        </w:drawing>
      </w:r>
    </w:p>
    <w:p w14:paraId="25566624" w14:textId="010AE733" w:rsidR="00B11D11" w:rsidRPr="00B11D11" w:rsidRDefault="00B11D11" w:rsidP="00B11D11">
      <w:pPr>
        <w:spacing w:after="0" w:line="240" w:lineRule="auto"/>
        <w:jc w:val="center"/>
        <w:rPr>
          <w:rFonts w:ascii="Calibri" w:eastAsia="Times New Roman" w:hAnsi="Calibri" w:cs="Calibri"/>
          <w:b/>
          <w:bCs/>
          <w:color w:val="000000"/>
          <w:sz w:val="48"/>
          <w:szCs w:val="48"/>
          <w:lang w:eastAsia="en-GB"/>
        </w:rPr>
      </w:pPr>
      <w:r>
        <w:rPr>
          <w:rFonts w:ascii="Calibri" w:eastAsia="Times New Roman" w:hAnsi="Calibri" w:cs="Calibri"/>
          <w:b/>
          <w:bCs/>
          <w:color w:val="000000"/>
          <w:sz w:val="48"/>
          <w:szCs w:val="48"/>
          <w:lang w:eastAsia="en-GB"/>
        </w:rPr>
        <w:t xml:space="preserve">Clarification Log - </w:t>
      </w:r>
      <w:r w:rsidRPr="00B11D11">
        <w:rPr>
          <w:rFonts w:ascii="Calibri" w:eastAsia="Times New Roman" w:hAnsi="Calibri" w:cs="Calibri"/>
          <w:b/>
          <w:bCs/>
          <w:color w:val="000000"/>
          <w:sz w:val="48"/>
          <w:szCs w:val="48"/>
          <w:lang w:eastAsia="en-GB"/>
        </w:rPr>
        <w:t>Plymouth Marjon University - Website Rebuild</w:t>
      </w:r>
    </w:p>
    <w:p w14:paraId="67651786" w14:textId="2C445B34" w:rsidR="00B11D11" w:rsidRDefault="00B11D11"/>
    <w:tbl>
      <w:tblPr>
        <w:tblStyle w:val="TableGrid"/>
        <w:tblW w:w="0" w:type="auto"/>
        <w:tblLook w:val="04A0" w:firstRow="1" w:lastRow="0" w:firstColumn="1" w:lastColumn="0" w:noHBand="0" w:noVBand="1"/>
      </w:tblPr>
      <w:tblGrid>
        <w:gridCol w:w="1319"/>
        <w:gridCol w:w="1243"/>
        <w:gridCol w:w="3811"/>
        <w:gridCol w:w="5849"/>
        <w:gridCol w:w="1726"/>
      </w:tblGrid>
      <w:tr w:rsidR="00B11D11" w:rsidRPr="00B11D11" w14:paraId="46F49130" w14:textId="77777777" w:rsidTr="00506105">
        <w:tc>
          <w:tcPr>
            <w:tcW w:w="1319" w:type="dxa"/>
          </w:tcPr>
          <w:p w14:paraId="3F58A5C0" w14:textId="1E95CB8E" w:rsidR="00B11D11" w:rsidRPr="00B11D11" w:rsidRDefault="00B11D11">
            <w:pPr>
              <w:rPr>
                <w:b/>
                <w:bCs/>
              </w:rPr>
            </w:pPr>
            <w:r w:rsidRPr="00B11D11">
              <w:rPr>
                <w:b/>
                <w:bCs/>
              </w:rPr>
              <w:t>Clarification No.</w:t>
            </w:r>
          </w:p>
        </w:tc>
        <w:tc>
          <w:tcPr>
            <w:tcW w:w="1243" w:type="dxa"/>
          </w:tcPr>
          <w:p w14:paraId="46DB892C" w14:textId="5A7FA04A" w:rsidR="00B11D11" w:rsidRPr="00B11D11" w:rsidRDefault="00B11D11">
            <w:pPr>
              <w:rPr>
                <w:b/>
                <w:bCs/>
              </w:rPr>
            </w:pPr>
            <w:r w:rsidRPr="00B11D11">
              <w:rPr>
                <w:b/>
                <w:bCs/>
              </w:rPr>
              <w:t>Date Received</w:t>
            </w:r>
          </w:p>
        </w:tc>
        <w:tc>
          <w:tcPr>
            <w:tcW w:w="3811" w:type="dxa"/>
          </w:tcPr>
          <w:p w14:paraId="6F2A2F54" w14:textId="362A80AE" w:rsidR="00B11D11" w:rsidRPr="00B11D11" w:rsidRDefault="00B11D11">
            <w:pPr>
              <w:rPr>
                <w:b/>
                <w:bCs/>
              </w:rPr>
            </w:pPr>
            <w:r w:rsidRPr="00B11D11">
              <w:rPr>
                <w:b/>
                <w:bCs/>
              </w:rPr>
              <w:t>Clarification</w:t>
            </w:r>
          </w:p>
        </w:tc>
        <w:tc>
          <w:tcPr>
            <w:tcW w:w="5849" w:type="dxa"/>
          </w:tcPr>
          <w:p w14:paraId="40669B42" w14:textId="75BFBA35" w:rsidR="00B11D11" w:rsidRPr="00B11D11" w:rsidRDefault="00B11D11">
            <w:pPr>
              <w:rPr>
                <w:b/>
                <w:bCs/>
              </w:rPr>
            </w:pPr>
            <w:r w:rsidRPr="00B11D11">
              <w:rPr>
                <w:b/>
                <w:bCs/>
              </w:rPr>
              <w:t>Clarification Response</w:t>
            </w:r>
          </w:p>
        </w:tc>
        <w:tc>
          <w:tcPr>
            <w:tcW w:w="1726" w:type="dxa"/>
          </w:tcPr>
          <w:p w14:paraId="3B5F02A0" w14:textId="18B536E4" w:rsidR="00B11D11" w:rsidRPr="00B11D11" w:rsidRDefault="00B11D11">
            <w:pPr>
              <w:rPr>
                <w:b/>
                <w:bCs/>
              </w:rPr>
            </w:pPr>
            <w:r w:rsidRPr="00B11D11">
              <w:rPr>
                <w:b/>
                <w:bCs/>
              </w:rPr>
              <w:t>Date Issued</w:t>
            </w:r>
          </w:p>
        </w:tc>
      </w:tr>
      <w:tr w:rsidR="00B11D11" w14:paraId="0EE29BD4" w14:textId="77777777" w:rsidTr="00506105">
        <w:tc>
          <w:tcPr>
            <w:tcW w:w="1319" w:type="dxa"/>
          </w:tcPr>
          <w:p w14:paraId="2F72A8D8" w14:textId="3364744D" w:rsidR="00B11D11" w:rsidRDefault="00B11D11">
            <w:r>
              <w:t>1</w:t>
            </w:r>
          </w:p>
        </w:tc>
        <w:tc>
          <w:tcPr>
            <w:tcW w:w="1243" w:type="dxa"/>
          </w:tcPr>
          <w:p w14:paraId="5CC4281B" w14:textId="76A5DD28" w:rsidR="00B11D11" w:rsidRDefault="00B11D11">
            <w:r>
              <w:t>12.12.19</w:t>
            </w:r>
          </w:p>
        </w:tc>
        <w:tc>
          <w:tcPr>
            <w:tcW w:w="3811" w:type="dxa"/>
          </w:tcPr>
          <w:p w14:paraId="35E56CB0" w14:textId="26B72F6B" w:rsidR="00B11D11" w:rsidRDefault="00B11D11" w:rsidP="00B11D11">
            <w:pPr>
              <w:pStyle w:val="ListParagraph"/>
              <w:numPr>
                <w:ilvl w:val="0"/>
                <w:numId w:val="1"/>
              </w:numPr>
            </w:pPr>
            <w:r>
              <w:t xml:space="preserve">Will you be looking to change platforms with this new website? </w:t>
            </w:r>
          </w:p>
          <w:p w14:paraId="6C437224" w14:textId="731E212B" w:rsidR="00B11D11" w:rsidRDefault="00B11D11" w:rsidP="00B11D11">
            <w:pPr>
              <w:pStyle w:val="ListParagraph"/>
              <w:numPr>
                <w:ilvl w:val="0"/>
                <w:numId w:val="1"/>
              </w:numPr>
            </w:pPr>
            <w:r>
              <w:t>Are there brand guidelines available for Marjon University, Marjon Health &amp; Wellbeing and the Health Centre?</w:t>
            </w:r>
          </w:p>
        </w:tc>
        <w:tc>
          <w:tcPr>
            <w:tcW w:w="5849" w:type="dxa"/>
          </w:tcPr>
          <w:p w14:paraId="30E76115" w14:textId="378432CE" w:rsidR="00B11D11" w:rsidRDefault="00B11D11" w:rsidP="00B11D11">
            <w:pPr>
              <w:pStyle w:val="ListParagraph"/>
              <w:numPr>
                <w:ilvl w:val="0"/>
                <w:numId w:val="2"/>
              </w:numPr>
            </w:pPr>
            <w:r w:rsidRPr="00B11D11">
              <w:t>No Plymouth Marjon University would be staying on the same platform as we have.</w:t>
            </w:r>
          </w:p>
          <w:p w14:paraId="727EC337" w14:textId="71D1ADAC" w:rsidR="00B11D11" w:rsidRDefault="00B11D11" w:rsidP="00B11D11">
            <w:pPr>
              <w:pStyle w:val="ListParagraph"/>
              <w:numPr>
                <w:ilvl w:val="0"/>
                <w:numId w:val="2"/>
              </w:numPr>
            </w:pPr>
            <w:r w:rsidRPr="00B11D11">
              <w:t>Plymouth Marjon University doesn’t have brand guidelines, only a colour palette which is attached and logos for the main brand and two sub brands.</w:t>
            </w:r>
          </w:p>
        </w:tc>
        <w:tc>
          <w:tcPr>
            <w:tcW w:w="1726" w:type="dxa"/>
          </w:tcPr>
          <w:p w14:paraId="041403CE" w14:textId="34FC711E" w:rsidR="00B11D11" w:rsidRDefault="00B11D11">
            <w:r>
              <w:t>13.12.19</w:t>
            </w:r>
            <w:r>
              <w:object w:dxaOrig="1508" w:dyaOrig="983" w14:anchorId="1C05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6" o:title=""/>
                </v:shape>
                <o:OLEObject Type="Embed" ProgID="Package" ShapeID="_x0000_i1025" DrawAspect="Icon" ObjectID="_1639894007" r:id="rId7"/>
              </w:object>
            </w:r>
          </w:p>
        </w:tc>
      </w:tr>
      <w:tr w:rsidR="00B11D11" w14:paraId="757F7541" w14:textId="77777777" w:rsidTr="00506105">
        <w:tc>
          <w:tcPr>
            <w:tcW w:w="1319" w:type="dxa"/>
          </w:tcPr>
          <w:p w14:paraId="2680CB04" w14:textId="538C5CF8" w:rsidR="00B11D11" w:rsidRDefault="00B11D11">
            <w:r>
              <w:t>2</w:t>
            </w:r>
          </w:p>
        </w:tc>
        <w:tc>
          <w:tcPr>
            <w:tcW w:w="1243" w:type="dxa"/>
          </w:tcPr>
          <w:p w14:paraId="35F9185E" w14:textId="14B997D1" w:rsidR="00B11D11" w:rsidRDefault="00B11D11">
            <w:r>
              <w:t>17.12.19</w:t>
            </w:r>
          </w:p>
        </w:tc>
        <w:tc>
          <w:tcPr>
            <w:tcW w:w="3811" w:type="dxa"/>
          </w:tcPr>
          <w:p w14:paraId="79B696CC" w14:textId="77777777" w:rsidR="00B11D11" w:rsidRDefault="00B11D11" w:rsidP="00B11D11">
            <w:pPr>
              <w:pStyle w:val="ListParagraph"/>
              <w:numPr>
                <w:ilvl w:val="0"/>
                <w:numId w:val="3"/>
              </w:numPr>
            </w:pPr>
            <w:r w:rsidRPr="00B11D11">
              <w:t>Who will be transferring the content from the old website across to the new website? Is this something expected of the chosen agency or will the university take on this?</w:t>
            </w:r>
          </w:p>
          <w:p w14:paraId="3028A5AA" w14:textId="60BA4282" w:rsidR="00B11D11" w:rsidRDefault="00F86A87" w:rsidP="00F86A87">
            <w:pPr>
              <w:pStyle w:val="ListParagraph"/>
              <w:numPr>
                <w:ilvl w:val="0"/>
                <w:numId w:val="3"/>
              </w:numPr>
            </w:pPr>
            <w:r>
              <w:rPr>
                <w:rFonts w:eastAsia="Times New Roman"/>
              </w:rPr>
              <w:t>Is it acceptable to add links to case studies i.e. websites or videos? Will you be able to view these?</w:t>
            </w:r>
          </w:p>
        </w:tc>
        <w:tc>
          <w:tcPr>
            <w:tcW w:w="5849" w:type="dxa"/>
          </w:tcPr>
          <w:p w14:paraId="72EA8D5A" w14:textId="77777777" w:rsidR="00F86A87" w:rsidRDefault="00F86A87" w:rsidP="00F86A87">
            <w:pPr>
              <w:pStyle w:val="ListParagraph"/>
              <w:numPr>
                <w:ilvl w:val="0"/>
                <w:numId w:val="4"/>
              </w:numPr>
            </w:pPr>
            <w:r>
              <w:t xml:space="preserve">The answer is in the tender document: </w:t>
            </w:r>
            <w:proofErr w:type="gramStart"/>
            <w:r>
              <w:t>-  pages</w:t>
            </w:r>
            <w:proofErr w:type="gramEnd"/>
            <w:r>
              <w:t xml:space="preserve"> 4 &amp; 5 -  This project is primarily about repurposing our existing content into a new website, in ways that enable us to reach more users and grow.’ </w:t>
            </w:r>
          </w:p>
          <w:p w14:paraId="2B3DA7D0" w14:textId="77777777" w:rsidR="00F86A87" w:rsidRDefault="00F86A87" w:rsidP="00F86A87"/>
          <w:p w14:paraId="0CE1ADD0" w14:textId="6496525C" w:rsidR="00B11D11" w:rsidRDefault="00F86A87" w:rsidP="00F86A87">
            <w:pPr>
              <w:ind w:left="360"/>
            </w:pPr>
            <w:r>
              <w:t xml:space="preserve">The content already exists in the University CMS system, so we will not be changing all of the </w:t>
            </w:r>
            <w:proofErr w:type="gramStart"/>
            <w:r>
              <w:t>content  -</w:t>
            </w:r>
            <w:proofErr w:type="gramEnd"/>
            <w:r>
              <w:t xml:space="preserve"> just presenting it using the new designs and concept that the successful agency come up with. Hence content transfer is not part of the process undertaken by the agency.</w:t>
            </w:r>
          </w:p>
          <w:p w14:paraId="75E28B28" w14:textId="0F01616A" w:rsidR="00F86A87" w:rsidRDefault="00F86A87" w:rsidP="00F86A87">
            <w:pPr>
              <w:ind w:left="360"/>
            </w:pPr>
          </w:p>
          <w:p w14:paraId="22684A98" w14:textId="300B9719" w:rsidR="00F86A87" w:rsidRDefault="00F86A87" w:rsidP="00D35719">
            <w:pPr>
              <w:pStyle w:val="ListParagraph"/>
              <w:numPr>
                <w:ilvl w:val="0"/>
                <w:numId w:val="4"/>
              </w:numPr>
            </w:pPr>
            <w:r w:rsidRPr="00F86A87">
              <w:t>As you know the responses have page limits – therefore information contained with links will count towards these limits – this process will involve supplier interviews/</w:t>
            </w:r>
            <w:proofErr w:type="gramStart"/>
            <w:r w:rsidRPr="00F86A87">
              <w:t>presentations</w:t>
            </w:r>
            <w:proofErr w:type="gramEnd"/>
            <w:r w:rsidRPr="00F86A87">
              <w:t xml:space="preserve"> and this is your opportunity to share this type on information with us.</w:t>
            </w:r>
          </w:p>
        </w:tc>
        <w:tc>
          <w:tcPr>
            <w:tcW w:w="1726" w:type="dxa"/>
          </w:tcPr>
          <w:p w14:paraId="160268E9" w14:textId="37220AF8" w:rsidR="00B11D11" w:rsidRDefault="00D35719">
            <w:r>
              <w:t>20.12.19</w:t>
            </w:r>
          </w:p>
        </w:tc>
      </w:tr>
      <w:tr w:rsidR="00B11D11" w14:paraId="6544A441" w14:textId="77777777" w:rsidTr="00506105">
        <w:tc>
          <w:tcPr>
            <w:tcW w:w="1319" w:type="dxa"/>
          </w:tcPr>
          <w:p w14:paraId="35C22AD0" w14:textId="47B06D1A" w:rsidR="00B11D11" w:rsidRDefault="00D35719">
            <w:r>
              <w:lastRenderedPageBreak/>
              <w:t>3</w:t>
            </w:r>
          </w:p>
        </w:tc>
        <w:tc>
          <w:tcPr>
            <w:tcW w:w="1243" w:type="dxa"/>
          </w:tcPr>
          <w:p w14:paraId="74F12C20" w14:textId="00A9E985" w:rsidR="00B11D11" w:rsidRDefault="00D35719">
            <w:r>
              <w:t>20.12.19</w:t>
            </w:r>
          </w:p>
        </w:tc>
        <w:tc>
          <w:tcPr>
            <w:tcW w:w="3811" w:type="dxa"/>
          </w:tcPr>
          <w:p w14:paraId="57FF5EC8" w14:textId="77777777" w:rsidR="00D35719" w:rsidRDefault="00D35719" w:rsidP="00D35719">
            <w:r>
              <w:t>"We see this project as a chance to take steps forward in terms of accessibility, UX and SEO, encompassing both established SEO and emerging SEO opportunities such as Voice Search.”</w:t>
            </w:r>
          </w:p>
          <w:p w14:paraId="7AE3F4E5" w14:textId="77777777" w:rsidR="00D35719" w:rsidRDefault="00D35719" w:rsidP="00D35719"/>
          <w:p w14:paraId="6336BB2A" w14:textId="1636F805" w:rsidR="00B11D11" w:rsidRDefault="00D35719" w:rsidP="00D35719">
            <w:r>
              <w:t xml:space="preserve">Our understanding on this point is, for us to provide the technical support on SEO and voice search, but your team will be providing the necessary key words, contents, blogs etc for the search engine to pick the website. As you would know, For SEO ranking to be maintained we </w:t>
            </w:r>
            <w:proofErr w:type="gramStart"/>
            <w:r>
              <w:t>have to</w:t>
            </w:r>
            <w:proofErr w:type="gramEnd"/>
            <w:r>
              <w:t xml:space="preserve"> keep updating the contents and keywords with the necessary catch words.</w:t>
            </w:r>
          </w:p>
        </w:tc>
        <w:tc>
          <w:tcPr>
            <w:tcW w:w="5849" w:type="dxa"/>
          </w:tcPr>
          <w:p w14:paraId="45B717B2" w14:textId="3D0BB0E1" w:rsidR="00B11D11" w:rsidRDefault="00D35719">
            <w:r>
              <w:rPr>
                <w:rFonts w:eastAsia="Times New Roman"/>
              </w:rPr>
              <w:t>Plymouth Marjon University would provide the content; we’re expecting technical leadership on SEO more than technical support. Your code needs to be well optimised.</w:t>
            </w:r>
            <w:r>
              <w:rPr>
                <w:rFonts w:eastAsia="Times New Roman"/>
              </w:rPr>
              <w:br/>
            </w:r>
          </w:p>
        </w:tc>
        <w:tc>
          <w:tcPr>
            <w:tcW w:w="1726" w:type="dxa"/>
          </w:tcPr>
          <w:p w14:paraId="1C14CE8C" w14:textId="27290943" w:rsidR="00B11D11" w:rsidRDefault="00841478">
            <w:r>
              <w:t>20.12.19</w:t>
            </w:r>
          </w:p>
        </w:tc>
      </w:tr>
      <w:tr w:rsidR="00B11D11" w14:paraId="54427650" w14:textId="77777777" w:rsidTr="00506105">
        <w:tc>
          <w:tcPr>
            <w:tcW w:w="1319" w:type="dxa"/>
          </w:tcPr>
          <w:p w14:paraId="155E31D3" w14:textId="11705063" w:rsidR="00B11D11" w:rsidRDefault="00D35719">
            <w:r>
              <w:t>4</w:t>
            </w:r>
          </w:p>
        </w:tc>
        <w:tc>
          <w:tcPr>
            <w:tcW w:w="1243" w:type="dxa"/>
          </w:tcPr>
          <w:p w14:paraId="59AA27D2" w14:textId="5ED7B216" w:rsidR="00B11D11" w:rsidRDefault="00D35719">
            <w:r>
              <w:t>20.12.19</w:t>
            </w:r>
          </w:p>
        </w:tc>
        <w:tc>
          <w:tcPr>
            <w:tcW w:w="3811" w:type="dxa"/>
          </w:tcPr>
          <w:p w14:paraId="228759AB" w14:textId="5B84C4C0" w:rsidR="00D35719" w:rsidRDefault="00D35719" w:rsidP="00841478">
            <w:pPr>
              <w:pStyle w:val="ListParagraph"/>
              <w:numPr>
                <w:ilvl w:val="0"/>
                <w:numId w:val="7"/>
              </w:numPr>
            </w:pPr>
            <w:r>
              <w:t xml:space="preserve">Do you have any developer documentation for T4 CMS and </w:t>
            </w:r>
            <w:proofErr w:type="spellStart"/>
            <w:r>
              <w:t>Funnelback</w:t>
            </w:r>
            <w:proofErr w:type="spellEnd"/>
            <w:r>
              <w:t xml:space="preserve"> that you could send me please? I would like to ensure we can cover the codebase before filling in the quote.</w:t>
            </w:r>
          </w:p>
          <w:p w14:paraId="6FC677A8" w14:textId="505617FA" w:rsidR="00B11D11" w:rsidRDefault="00D35719" w:rsidP="00841478">
            <w:pPr>
              <w:pStyle w:val="ListParagraph"/>
              <w:numPr>
                <w:ilvl w:val="0"/>
                <w:numId w:val="7"/>
              </w:numPr>
            </w:pPr>
            <w:r>
              <w:t>What codebase does T4 CMS use? i.e. PHP, C#, C++, Rest JS</w:t>
            </w:r>
          </w:p>
        </w:tc>
        <w:tc>
          <w:tcPr>
            <w:tcW w:w="5849" w:type="dxa"/>
          </w:tcPr>
          <w:p w14:paraId="6322E008" w14:textId="0ED21CAC" w:rsidR="00841478" w:rsidRDefault="00841478" w:rsidP="00841478">
            <w:pPr>
              <w:pStyle w:val="ListParagraph"/>
              <w:numPr>
                <w:ilvl w:val="0"/>
                <w:numId w:val="6"/>
              </w:numPr>
              <w:contextualSpacing w:val="0"/>
              <w:rPr>
                <w:rFonts w:eastAsia="Times New Roman"/>
              </w:rPr>
            </w:pPr>
            <w:r>
              <w:rPr>
                <w:rFonts w:eastAsia="Times New Roman"/>
              </w:rPr>
              <w:t>Suppliers don’t have to build it in T4/</w:t>
            </w:r>
            <w:proofErr w:type="spellStart"/>
            <w:r>
              <w:rPr>
                <w:rFonts w:eastAsia="Times New Roman"/>
              </w:rPr>
              <w:t>Funnelback</w:t>
            </w:r>
            <w:proofErr w:type="spellEnd"/>
            <w:r>
              <w:rPr>
                <w:rFonts w:eastAsia="Times New Roman"/>
              </w:rPr>
              <w:t xml:space="preserve"> so no information can be shared. Plymouth Marjon University will be working with T4 and </w:t>
            </w:r>
            <w:proofErr w:type="spellStart"/>
            <w:r>
              <w:rPr>
                <w:rFonts w:eastAsia="Times New Roman"/>
              </w:rPr>
              <w:t>Funnelback</w:t>
            </w:r>
            <w:proofErr w:type="spellEnd"/>
            <w:r>
              <w:rPr>
                <w:rFonts w:eastAsia="Times New Roman"/>
              </w:rPr>
              <w:t xml:space="preserve"> once the designs are complete and the code is signed off. </w:t>
            </w:r>
          </w:p>
          <w:p w14:paraId="4BF96D45" w14:textId="523F5EF8" w:rsidR="00841478" w:rsidRDefault="00841478" w:rsidP="00841478">
            <w:pPr>
              <w:pStyle w:val="ListParagraph"/>
              <w:numPr>
                <w:ilvl w:val="0"/>
                <w:numId w:val="6"/>
              </w:numPr>
              <w:contextualSpacing w:val="0"/>
              <w:rPr>
                <w:rFonts w:eastAsia="Times New Roman"/>
              </w:rPr>
            </w:pPr>
            <w:r>
              <w:rPr>
                <w:rFonts w:eastAsia="Times New Roman"/>
              </w:rPr>
              <w:t>As above – this is not restricted to any coding language.</w:t>
            </w:r>
          </w:p>
          <w:p w14:paraId="2BE9561A" w14:textId="77777777" w:rsidR="00B11D11" w:rsidRDefault="00B11D11"/>
        </w:tc>
        <w:tc>
          <w:tcPr>
            <w:tcW w:w="1726" w:type="dxa"/>
          </w:tcPr>
          <w:p w14:paraId="3198F6D7" w14:textId="25F7260A" w:rsidR="00B11D11" w:rsidRDefault="00841478">
            <w:r>
              <w:t>20.12.19</w:t>
            </w:r>
          </w:p>
        </w:tc>
      </w:tr>
      <w:tr w:rsidR="00B11D11" w14:paraId="3FE26402" w14:textId="77777777" w:rsidTr="00506105">
        <w:tc>
          <w:tcPr>
            <w:tcW w:w="1319" w:type="dxa"/>
          </w:tcPr>
          <w:p w14:paraId="14C1BD99" w14:textId="635D4B57" w:rsidR="00B11D11" w:rsidRDefault="00D35719">
            <w:r>
              <w:t>5</w:t>
            </w:r>
          </w:p>
        </w:tc>
        <w:tc>
          <w:tcPr>
            <w:tcW w:w="1243" w:type="dxa"/>
          </w:tcPr>
          <w:p w14:paraId="67934496" w14:textId="08680C99" w:rsidR="00B11D11" w:rsidRDefault="00D35719">
            <w:r>
              <w:t>20.12.19</w:t>
            </w:r>
          </w:p>
        </w:tc>
        <w:tc>
          <w:tcPr>
            <w:tcW w:w="3811" w:type="dxa"/>
          </w:tcPr>
          <w:p w14:paraId="64423C68" w14:textId="77777777" w:rsidR="00D35719" w:rsidRDefault="00D35719" w:rsidP="00D35719">
            <w:pPr>
              <w:pStyle w:val="ListParagraph"/>
              <w:numPr>
                <w:ilvl w:val="0"/>
                <w:numId w:val="5"/>
              </w:numPr>
              <w:contextualSpacing w:val="0"/>
              <w:rPr>
                <w:rFonts w:eastAsia="Times New Roman"/>
              </w:rPr>
            </w:pPr>
            <w:r>
              <w:rPr>
                <w:rFonts w:eastAsia="Times New Roman"/>
              </w:rPr>
              <w:t>Are you looking for a visual redesign of the existing website, or do you require a replica of the current website to be built on a new CMS and in a manner that is compliant with WCAG 2.1 guidelines?</w:t>
            </w:r>
          </w:p>
          <w:p w14:paraId="5C143E9E" w14:textId="77777777" w:rsidR="00D35719" w:rsidRDefault="00D35719" w:rsidP="00D35719">
            <w:pPr>
              <w:pStyle w:val="ListParagraph"/>
              <w:numPr>
                <w:ilvl w:val="0"/>
                <w:numId w:val="5"/>
              </w:numPr>
              <w:contextualSpacing w:val="0"/>
              <w:rPr>
                <w:rFonts w:eastAsia="Times New Roman"/>
              </w:rPr>
            </w:pPr>
            <w:r>
              <w:rPr>
                <w:rFonts w:eastAsia="Times New Roman"/>
              </w:rPr>
              <w:t xml:space="preserve">Do you require us to arrange and manage hosting for the website throughout the contract? If you do, does the £30K </w:t>
            </w:r>
            <w:proofErr w:type="spellStart"/>
            <w:r>
              <w:rPr>
                <w:rFonts w:eastAsia="Times New Roman"/>
              </w:rPr>
              <w:t>inc.</w:t>
            </w:r>
            <w:proofErr w:type="spellEnd"/>
            <w:r>
              <w:rPr>
                <w:rFonts w:eastAsia="Times New Roman"/>
              </w:rPr>
              <w:t xml:space="preserve"> VAT include the cost of hosting cost?</w:t>
            </w:r>
          </w:p>
          <w:p w14:paraId="0FB30F44" w14:textId="77777777" w:rsidR="00D35719" w:rsidRDefault="00D35719" w:rsidP="00D35719">
            <w:pPr>
              <w:pStyle w:val="ListParagraph"/>
              <w:numPr>
                <w:ilvl w:val="0"/>
                <w:numId w:val="5"/>
              </w:numPr>
              <w:contextualSpacing w:val="0"/>
              <w:rPr>
                <w:rFonts w:eastAsia="Times New Roman"/>
              </w:rPr>
            </w:pPr>
            <w:r>
              <w:rPr>
                <w:rFonts w:eastAsia="Times New Roman"/>
              </w:rPr>
              <w:lastRenderedPageBreak/>
              <w:t xml:space="preserve">What sort of support do you require in the months after launch of the site? Can you give an estimate of the number of hours you would require from us each month? Again, are </w:t>
            </w:r>
            <w:proofErr w:type="gramStart"/>
            <w:r>
              <w:rPr>
                <w:rFonts w:eastAsia="Times New Roman"/>
              </w:rPr>
              <w:t>these cost</w:t>
            </w:r>
            <w:proofErr w:type="gramEnd"/>
            <w:r>
              <w:rPr>
                <w:rFonts w:eastAsia="Times New Roman"/>
              </w:rPr>
              <w:t xml:space="preserve"> included in the state budget?</w:t>
            </w:r>
          </w:p>
          <w:p w14:paraId="17BB1C91" w14:textId="77777777" w:rsidR="00B11D11" w:rsidRDefault="00B11D11"/>
        </w:tc>
        <w:tc>
          <w:tcPr>
            <w:tcW w:w="5849" w:type="dxa"/>
          </w:tcPr>
          <w:p w14:paraId="3B790936" w14:textId="77777777" w:rsidR="00D35719" w:rsidRDefault="00D35719" w:rsidP="00D35719">
            <w:r>
              <w:lastRenderedPageBreak/>
              <w:t>1. We are looking for new code and designs to recreate the existing content and navigation using the existing CMS so that it is WCAG 2.1 compliant.</w:t>
            </w:r>
          </w:p>
          <w:p w14:paraId="2D6331F6" w14:textId="77777777" w:rsidR="00D35719" w:rsidRDefault="00D35719" w:rsidP="00D35719"/>
          <w:p w14:paraId="51807FEF" w14:textId="77777777" w:rsidR="00D35719" w:rsidRDefault="00D35719" w:rsidP="00D35719">
            <w:r>
              <w:t>2. We manage hosting.</w:t>
            </w:r>
          </w:p>
          <w:p w14:paraId="49B8DE4C" w14:textId="77777777" w:rsidR="00D35719" w:rsidRDefault="00D35719" w:rsidP="00D35719"/>
          <w:p w14:paraId="5434E7B8" w14:textId="026EE12D" w:rsidR="00D35719" w:rsidRDefault="00D35719" w:rsidP="00D35719">
            <w:r>
              <w:t>3. We would expect any bugs found after go-live to be fixed FOC. We would commission new developments as and when required, and so we would need to understand how this would be managed and priced going forwards; day rates are helpful for comparison.</w:t>
            </w:r>
          </w:p>
          <w:p w14:paraId="004393A3" w14:textId="0CAA5D15" w:rsidR="00B11D11" w:rsidRDefault="00D35719" w:rsidP="00D35719">
            <w:r>
              <w:t>________________________________________</w:t>
            </w:r>
          </w:p>
        </w:tc>
        <w:tc>
          <w:tcPr>
            <w:tcW w:w="1726" w:type="dxa"/>
          </w:tcPr>
          <w:p w14:paraId="3B838717" w14:textId="535D56C6" w:rsidR="00B11D11" w:rsidRDefault="00841478">
            <w:r>
              <w:t>20.12.19</w:t>
            </w:r>
          </w:p>
        </w:tc>
      </w:tr>
      <w:tr w:rsidR="0031615F" w14:paraId="202194F9" w14:textId="77777777" w:rsidTr="00506105">
        <w:tc>
          <w:tcPr>
            <w:tcW w:w="1319" w:type="dxa"/>
          </w:tcPr>
          <w:p w14:paraId="62E76F0C" w14:textId="66300AC3" w:rsidR="0031615F" w:rsidRDefault="0031615F" w:rsidP="00A0120C">
            <w:bookmarkStart w:id="0" w:name="_Hlk29277957"/>
            <w:bookmarkStart w:id="1" w:name="_Hlk29277968"/>
            <w:r>
              <w:t>6</w:t>
            </w:r>
          </w:p>
        </w:tc>
        <w:tc>
          <w:tcPr>
            <w:tcW w:w="1243" w:type="dxa"/>
            <w:vMerge w:val="restart"/>
          </w:tcPr>
          <w:p w14:paraId="28A2BE9B" w14:textId="77777777" w:rsidR="0031615F" w:rsidRDefault="0031615F" w:rsidP="00A0120C"/>
          <w:p w14:paraId="219A9C55" w14:textId="77777777" w:rsidR="0031615F" w:rsidRDefault="0031615F" w:rsidP="00A0120C"/>
          <w:p w14:paraId="2973D399" w14:textId="77777777" w:rsidR="0031615F" w:rsidRDefault="0031615F" w:rsidP="00A0120C"/>
          <w:p w14:paraId="3F7B3825" w14:textId="77777777" w:rsidR="0031615F" w:rsidRDefault="0031615F" w:rsidP="00A0120C"/>
          <w:p w14:paraId="41883F99" w14:textId="77777777" w:rsidR="0031615F" w:rsidRDefault="0031615F" w:rsidP="00A0120C"/>
          <w:p w14:paraId="537033E7" w14:textId="77777777" w:rsidR="0031615F" w:rsidRDefault="0031615F" w:rsidP="00A0120C"/>
          <w:p w14:paraId="6FD9473A" w14:textId="77777777" w:rsidR="0031615F" w:rsidRDefault="0031615F" w:rsidP="00A0120C"/>
          <w:p w14:paraId="5E2B5C36" w14:textId="77777777" w:rsidR="0031615F" w:rsidRDefault="0031615F" w:rsidP="00A0120C"/>
          <w:p w14:paraId="24A5211C" w14:textId="77777777" w:rsidR="0031615F" w:rsidRDefault="0031615F" w:rsidP="00A0120C"/>
          <w:p w14:paraId="41D77A21" w14:textId="77777777" w:rsidR="0031615F" w:rsidRDefault="0031615F" w:rsidP="00A0120C"/>
          <w:p w14:paraId="62F794D3" w14:textId="77777777" w:rsidR="0031615F" w:rsidRDefault="0031615F" w:rsidP="00A0120C"/>
          <w:p w14:paraId="7C8AD8C6" w14:textId="77777777" w:rsidR="0031615F" w:rsidRDefault="0031615F" w:rsidP="00A0120C"/>
          <w:p w14:paraId="3FC732FF" w14:textId="77777777" w:rsidR="0031615F" w:rsidRDefault="0031615F" w:rsidP="00A0120C"/>
          <w:p w14:paraId="0056C346" w14:textId="77777777" w:rsidR="0031615F" w:rsidRDefault="0031615F" w:rsidP="00A0120C"/>
          <w:p w14:paraId="639C184B" w14:textId="57FC2CFD" w:rsidR="0031615F" w:rsidRDefault="0031615F" w:rsidP="00A0120C">
            <w:r>
              <w:t>24.12.20</w:t>
            </w:r>
          </w:p>
        </w:tc>
        <w:tc>
          <w:tcPr>
            <w:tcW w:w="3811" w:type="dxa"/>
          </w:tcPr>
          <w:p w14:paraId="7A8B6877" w14:textId="0DD62EF7" w:rsidR="0031615F" w:rsidRDefault="0031615F" w:rsidP="00A0120C">
            <w:r w:rsidRPr="005D6466">
              <w:rPr>
                <w:rFonts w:ascii="Calibri" w:eastAsia="Times New Roman" w:hAnsi="Calibri" w:cs="Calibri"/>
                <w:color w:val="000000"/>
              </w:rPr>
              <w:t>Have website user survey or analytics be conducted in the past and do you have any specific UI/UX related issues to be given special consideration?</w:t>
            </w:r>
          </w:p>
        </w:tc>
        <w:tc>
          <w:tcPr>
            <w:tcW w:w="5849" w:type="dxa"/>
          </w:tcPr>
          <w:p w14:paraId="434E0AAC" w14:textId="3D6FFC1E" w:rsidR="0031615F" w:rsidRDefault="0031615F" w:rsidP="00A0120C">
            <w:r w:rsidRPr="00F139DA">
              <w:t xml:space="preserve">Yes </w:t>
            </w:r>
            <w:r>
              <w:t xml:space="preserve">- </w:t>
            </w:r>
            <w:r w:rsidRPr="00F139DA">
              <w:t>but for the scope of this we want our current content to want to make existing content comply to WCAG 2.1 Guidelines</w:t>
            </w:r>
            <w:r>
              <w:t>;</w:t>
            </w:r>
            <w:r w:rsidRPr="00F139DA">
              <w:t xml:space="preserve"> </w:t>
            </w:r>
            <w:r>
              <w:t>T</w:t>
            </w:r>
            <w:r w:rsidRPr="00F139DA">
              <w:t>here is past data and there are still areas where UI/UX could be better</w:t>
            </w:r>
            <w:r>
              <w:t>. Marjon may</w:t>
            </w:r>
            <w:r w:rsidRPr="00F139DA">
              <w:t xml:space="preserve"> look at this with the </w:t>
            </w:r>
            <w:r>
              <w:t xml:space="preserve">appointed </w:t>
            </w:r>
            <w:r w:rsidRPr="00F139DA">
              <w:t>supplier a</w:t>
            </w:r>
            <w:r>
              <w:t xml:space="preserve">s </w:t>
            </w:r>
            <w:r w:rsidRPr="00F139DA">
              <w:t>we’d be keen for them to influence on UI/UX.</w:t>
            </w:r>
          </w:p>
        </w:tc>
        <w:tc>
          <w:tcPr>
            <w:tcW w:w="1726" w:type="dxa"/>
            <w:vMerge w:val="restart"/>
          </w:tcPr>
          <w:p w14:paraId="6080FA53" w14:textId="77777777" w:rsidR="0031615F" w:rsidRDefault="0031615F" w:rsidP="00A0120C"/>
          <w:p w14:paraId="37A175DC" w14:textId="77777777" w:rsidR="0031615F" w:rsidRDefault="0031615F" w:rsidP="00A0120C"/>
          <w:p w14:paraId="74624FDA" w14:textId="77777777" w:rsidR="0031615F" w:rsidRDefault="0031615F" w:rsidP="00A0120C"/>
          <w:p w14:paraId="294A78C9" w14:textId="77777777" w:rsidR="0031615F" w:rsidRDefault="0031615F" w:rsidP="00A0120C"/>
          <w:p w14:paraId="45DB79ED" w14:textId="77777777" w:rsidR="0031615F" w:rsidRDefault="0031615F" w:rsidP="00A0120C"/>
          <w:p w14:paraId="51519D34" w14:textId="77777777" w:rsidR="0031615F" w:rsidRDefault="0031615F" w:rsidP="00A0120C"/>
          <w:p w14:paraId="42564A11" w14:textId="77777777" w:rsidR="0031615F" w:rsidRDefault="0031615F" w:rsidP="00A0120C"/>
          <w:p w14:paraId="390914AD" w14:textId="77777777" w:rsidR="0031615F" w:rsidRDefault="0031615F" w:rsidP="00A0120C"/>
          <w:p w14:paraId="231E013F" w14:textId="77777777" w:rsidR="0031615F" w:rsidRDefault="0031615F" w:rsidP="00A0120C"/>
          <w:p w14:paraId="38026DD5" w14:textId="77777777" w:rsidR="0031615F" w:rsidRDefault="0031615F" w:rsidP="00A0120C"/>
          <w:p w14:paraId="34A736A8" w14:textId="77777777" w:rsidR="0031615F" w:rsidRDefault="0031615F" w:rsidP="00A0120C"/>
          <w:p w14:paraId="31B648ED" w14:textId="77777777" w:rsidR="0031615F" w:rsidRDefault="0031615F" w:rsidP="00A0120C"/>
          <w:p w14:paraId="7A36781E" w14:textId="77777777" w:rsidR="0031615F" w:rsidRDefault="0031615F" w:rsidP="00A0120C"/>
          <w:p w14:paraId="3D5A09EA" w14:textId="77777777" w:rsidR="0031615F" w:rsidRDefault="0031615F" w:rsidP="00A0120C"/>
          <w:p w14:paraId="23FC464C" w14:textId="16AB1BE6" w:rsidR="0031615F" w:rsidRDefault="0031615F" w:rsidP="00A0120C">
            <w:r>
              <w:t>07.01.20</w:t>
            </w:r>
          </w:p>
        </w:tc>
      </w:tr>
      <w:bookmarkEnd w:id="0"/>
      <w:tr w:rsidR="0031615F" w14:paraId="405285F0" w14:textId="77777777" w:rsidTr="00506105">
        <w:tc>
          <w:tcPr>
            <w:tcW w:w="1319" w:type="dxa"/>
          </w:tcPr>
          <w:p w14:paraId="78108E23" w14:textId="661E6240" w:rsidR="0031615F" w:rsidRDefault="0031615F" w:rsidP="00A0120C">
            <w:r>
              <w:t>7</w:t>
            </w:r>
          </w:p>
        </w:tc>
        <w:tc>
          <w:tcPr>
            <w:tcW w:w="1243" w:type="dxa"/>
            <w:vMerge/>
          </w:tcPr>
          <w:p w14:paraId="2E29C21D" w14:textId="77777777" w:rsidR="0031615F" w:rsidRDefault="0031615F" w:rsidP="00A0120C"/>
        </w:tc>
        <w:tc>
          <w:tcPr>
            <w:tcW w:w="3811" w:type="dxa"/>
          </w:tcPr>
          <w:p w14:paraId="13088D82" w14:textId="66E31EE8" w:rsidR="0031615F" w:rsidRDefault="0031615F" w:rsidP="00A0120C">
            <w:r w:rsidRPr="005D6466">
              <w:rPr>
                <w:rFonts w:ascii="Calibri" w:eastAsia="Times New Roman" w:hAnsi="Calibri" w:cs="Calibri"/>
                <w:color w:val="000000"/>
              </w:rPr>
              <w:t>How can all the compliance standards be tested or verified?</w:t>
            </w:r>
          </w:p>
        </w:tc>
        <w:tc>
          <w:tcPr>
            <w:tcW w:w="5849" w:type="dxa"/>
          </w:tcPr>
          <w:p w14:paraId="4A2965D4" w14:textId="19F9CE27" w:rsidR="0031615F" w:rsidRDefault="0031615F" w:rsidP="003B5973">
            <w:r w:rsidRPr="00F139DA">
              <w:t xml:space="preserve">This is </w:t>
            </w:r>
            <w:r>
              <w:t xml:space="preserve">the core purpose of this Request for Quotation; accordingly, we require the proposals to address/respond to this based upon current knowledge and experience. </w:t>
            </w:r>
          </w:p>
        </w:tc>
        <w:tc>
          <w:tcPr>
            <w:tcW w:w="1726" w:type="dxa"/>
            <w:vMerge/>
          </w:tcPr>
          <w:p w14:paraId="3134594C" w14:textId="77777777" w:rsidR="0031615F" w:rsidRDefault="0031615F" w:rsidP="00A0120C"/>
        </w:tc>
      </w:tr>
      <w:bookmarkEnd w:id="1"/>
      <w:tr w:rsidR="0031615F" w14:paraId="15D69384" w14:textId="77777777" w:rsidTr="00A0120C">
        <w:tc>
          <w:tcPr>
            <w:tcW w:w="1319" w:type="dxa"/>
          </w:tcPr>
          <w:p w14:paraId="29BD99DA" w14:textId="36AC15A8" w:rsidR="0031615F" w:rsidRDefault="0031615F" w:rsidP="00A0120C">
            <w:r>
              <w:t>8</w:t>
            </w:r>
          </w:p>
        </w:tc>
        <w:tc>
          <w:tcPr>
            <w:tcW w:w="1243" w:type="dxa"/>
            <w:vMerge/>
          </w:tcPr>
          <w:p w14:paraId="69C4049A" w14:textId="77777777" w:rsidR="0031615F" w:rsidRDefault="0031615F" w:rsidP="00A0120C"/>
        </w:tc>
        <w:tc>
          <w:tcPr>
            <w:tcW w:w="3811" w:type="dxa"/>
          </w:tcPr>
          <w:p w14:paraId="1FF181EE" w14:textId="6A4ADE34" w:rsidR="0031615F" w:rsidRDefault="0031615F" w:rsidP="00A0120C">
            <w:r w:rsidRPr="005D6466">
              <w:rPr>
                <w:rFonts w:ascii="Calibri" w:eastAsia="Times New Roman" w:hAnsi="Calibri" w:cs="Calibri"/>
                <w:color w:val="000000"/>
              </w:rPr>
              <w:t>We assume that all Audio &amp; Video transcripts will be provided by client or to be procured by 3rd party software/services for accessibility. Please confirm if vendor should provide any other cost factor except integration of Video/Audio transcripts.</w:t>
            </w:r>
          </w:p>
        </w:tc>
        <w:tc>
          <w:tcPr>
            <w:tcW w:w="5849" w:type="dxa"/>
          </w:tcPr>
          <w:p w14:paraId="0F125637" w14:textId="5C8D97F3" w:rsidR="0031615F" w:rsidRDefault="0031615F" w:rsidP="00A0120C">
            <w:r w:rsidRPr="00F139DA">
              <w:t>Yes</w:t>
            </w:r>
            <w:r>
              <w:t xml:space="preserve">, Plymouth Marjon University will provide </w:t>
            </w:r>
            <w:r w:rsidRPr="00F139DA">
              <w:t>transcripts</w:t>
            </w:r>
            <w:r>
              <w:t>.</w:t>
            </w:r>
          </w:p>
        </w:tc>
        <w:tc>
          <w:tcPr>
            <w:tcW w:w="1726" w:type="dxa"/>
            <w:vMerge/>
          </w:tcPr>
          <w:p w14:paraId="4D822BC9" w14:textId="77777777" w:rsidR="0031615F" w:rsidRDefault="0031615F" w:rsidP="00A0120C"/>
        </w:tc>
      </w:tr>
      <w:tr w:rsidR="0031615F" w14:paraId="7BC313C5" w14:textId="77777777" w:rsidTr="00A0120C">
        <w:tc>
          <w:tcPr>
            <w:tcW w:w="1319" w:type="dxa"/>
          </w:tcPr>
          <w:p w14:paraId="63E5EC18" w14:textId="02C790CC" w:rsidR="0031615F" w:rsidRDefault="0031615F" w:rsidP="00A0120C">
            <w:r>
              <w:t>9</w:t>
            </w:r>
          </w:p>
        </w:tc>
        <w:tc>
          <w:tcPr>
            <w:tcW w:w="1243" w:type="dxa"/>
            <w:vMerge/>
          </w:tcPr>
          <w:p w14:paraId="069F36F4" w14:textId="77777777" w:rsidR="0031615F" w:rsidRDefault="0031615F" w:rsidP="00A0120C"/>
        </w:tc>
        <w:tc>
          <w:tcPr>
            <w:tcW w:w="3811" w:type="dxa"/>
          </w:tcPr>
          <w:p w14:paraId="75F391AA" w14:textId="77777777" w:rsidR="0031615F" w:rsidRDefault="0031615F" w:rsidP="00506105">
            <w:r>
              <w:t>What specific changes will be allowed for UI/UX from following elements of existing site:</w:t>
            </w:r>
          </w:p>
          <w:p w14:paraId="1C2810EF" w14:textId="77777777" w:rsidR="0031615F" w:rsidRDefault="0031615F" w:rsidP="00506105">
            <w:r>
              <w:t>a. Information Architecture</w:t>
            </w:r>
          </w:p>
          <w:p w14:paraId="481E6323" w14:textId="77777777" w:rsidR="0031615F" w:rsidRDefault="0031615F" w:rsidP="00506105">
            <w:r>
              <w:t>b. Page structure and Page Components</w:t>
            </w:r>
          </w:p>
          <w:p w14:paraId="50CE060A" w14:textId="77777777" w:rsidR="0031615F" w:rsidRDefault="0031615F" w:rsidP="00506105">
            <w:r>
              <w:t xml:space="preserve">c. Merging of Content/Pages </w:t>
            </w:r>
          </w:p>
          <w:p w14:paraId="250BE723" w14:textId="77777777" w:rsidR="0031615F" w:rsidRDefault="0031615F" w:rsidP="00A0120C"/>
        </w:tc>
        <w:tc>
          <w:tcPr>
            <w:tcW w:w="5849" w:type="dxa"/>
          </w:tcPr>
          <w:p w14:paraId="24F7E838" w14:textId="4C26ADE2" w:rsidR="0031615F" w:rsidRDefault="0031615F" w:rsidP="00A0120C">
            <w:r>
              <w:t>Plymouth Marjon University wishes</w:t>
            </w:r>
            <w:r w:rsidRPr="00F139DA">
              <w:t xml:space="preserve"> to re-use current content </w:t>
            </w:r>
            <w:r>
              <w:t xml:space="preserve">- </w:t>
            </w:r>
            <w:r w:rsidRPr="00F139DA">
              <w:t>so minimal unless there is a real need</w:t>
            </w:r>
            <w:r>
              <w:t>. How</w:t>
            </w:r>
            <w:bookmarkStart w:id="2" w:name="_GoBack"/>
            <w:bookmarkEnd w:id="2"/>
            <w:r>
              <w:t>ever, we are open to suggested improvements.</w:t>
            </w:r>
          </w:p>
          <w:p w14:paraId="392121F8" w14:textId="77777777" w:rsidR="0031615F" w:rsidRDefault="0031615F" w:rsidP="00A0120C"/>
          <w:p w14:paraId="54AF01E8" w14:textId="02E98BC6" w:rsidR="0031615F" w:rsidRDefault="0031615F" w:rsidP="00A0120C"/>
        </w:tc>
        <w:tc>
          <w:tcPr>
            <w:tcW w:w="1726" w:type="dxa"/>
            <w:vMerge/>
          </w:tcPr>
          <w:p w14:paraId="58E8F31A" w14:textId="77777777" w:rsidR="0031615F" w:rsidRDefault="0031615F" w:rsidP="00A0120C"/>
        </w:tc>
      </w:tr>
      <w:tr w:rsidR="0031615F" w14:paraId="08974341" w14:textId="77777777" w:rsidTr="00A0120C">
        <w:tc>
          <w:tcPr>
            <w:tcW w:w="1319" w:type="dxa"/>
          </w:tcPr>
          <w:p w14:paraId="509E594B" w14:textId="593097A4" w:rsidR="0031615F" w:rsidRDefault="0031615F" w:rsidP="00A0120C">
            <w:r>
              <w:t>10</w:t>
            </w:r>
          </w:p>
        </w:tc>
        <w:tc>
          <w:tcPr>
            <w:tcW w:w="1243" w:type="dxa"/>
            <w:vMerge/>
          </w:tcPr>
          <w:p w14:paraId="65D48256" w14:textId="77777777" w:rsidR="0031615F" w:rsidRDefault="0031615F" w:rsidP="00A0120C"/>
        </w:tc>
        <w:tc>
          <w:tcPr>
            <w:tcW w:w="3811" w:type="dxa"/>
          </w:tcPr>
          <w:p w14:paraId="24991342" w14:textId="151E1141" w:rsidR="0031615F" w:rsidRDefault="0031615F" w:rsidP="00A0120C">
            <w:r w:rsidRPr="005D6466">
              <w:rPr>
                <w:rFonts w:ascii="Calibri" w:eastAsia="Times New Roman" w:hAnsi="Calibri" w:cs="Calibri"/>
                <w:color w:val="000000"/>
              </w:rPr>
              <w:t xml:space="preserve">It is evident that the new UI/UX updates will significantly change old pages, add new pages and update existing site indexing for Search Engines, how do you see it impact on </w:t>
            </w:r>
            <w:r w:rsidRPr="005D6466">
              <w:rPr>
                <w:rFonts w:ascii="Calibri" w:eastAsia="Times New Roman" w:hAnsi="Calibri" w:cs="Calibri"/>
                <w:color w:val="000000"/>
              </w:rPr>
              <w:lastRenderedPageBreak/>
              <w:t>current organic website traffic and specific expectation from vendor to deal with such scenarios.</w:t>
            </w:r>
          </w:p>
        </w:tc>
        <w:tc>
          <w:tcPr>
            <w:tcW w:w="5849" w:type="dxa"/>
          </w:tcPr>
          <w:p w14:paraId="1F8481AD" w14:textId="6DE0B396" w:rsidR="0031615F" w:rsidRDefault="0031615F" w:rsidP="003B5973">
            <w:r>
              <w:lastRenderedPageBreak/>
              <w:t xml:space="preserve">Plymouth Marjon University </w:t>
            </w:r>
            <w:r w:rsidRPr="00F139DA">
              <w:t xml:space="preserve">expect the </w:t>
            </w:r>
            <w:r>
              <w:t>supplier</w:t>
            </w:r>
            <w:r w:rsidRPr="00F139DA">
              <w:t xml:space="preserve"> to deal with elements of SEO</w:t>
            </w:r>
            <w:r>
              <w:t xml:space="preserve">. </w:t>
            </w:r>
            <w:r w:rsidRPr="00F139DA">
              <w:t xml:space="preserve"> – </w:t>
            </w:r>
            <w:r>
              <w:t>W</w:t>
            </w:r>
            <w:r w:rsidRPr="00F139DA">
              <w:t xml:space="preserve">e have an automated </w:t>
            </w:r>
            <w:proofErr w:type="gramStart"/>
            <w:r w:rsidRPr="00F139DA">
              <w:t>site</w:t>
            </w:r>
            <w:r>
              <w:t>-</w:t>
            </w:r>
            <w:r w:rsidRPr="00F139DA">
              <w:t>map</w:t>
            </w:r>
            <w:proofErr w:type="gramEnd"/>
            <w:r w:rsidRPr="00F139DA">
              <w:t xml:space="preserve"> so indexing is covered but the </w:t>
            </w:r>
            <w:r>
              <w:t>supplier</w:t>
            </w:r>
            <w:r w:rsidRPr="00F139DA">
              <w:t xml:space="preserve"> is responsible for page speed and performance, implementation of schema and </w:t>
            </w:r>
            <w:r w:rsidRPr="00F139DA">
              <w:lastRenderedPageBreak/>
              <w:t>structured data. Ideally the project would bring about some uplift in organic traffic via a better optimised website.</w:t>
            </w:r>
          </w:p>
        </w:tc>
        <w:tc>
          <w:tcPr>
            <w:tcW w:w="1726" w:type="dxa"/>
            <w:vMerge/>
          </w:tcPr>
          <w:p w14:paraId="396F9441" w14:textId="77777777" w:rsidR="0031615F" w:rsidRDefault="0031615F" w:rsidP="00A0120C"/>
        </w:tc>
      </w:tr>
      <w:tr w:rsidR="0031615F" w14:paraId="24FEC4B0" w14:textId="77777777" w:rsidTr="00A0120C">
        <w:tc>
          <w:tcPr>
            <w:tcW w:w="1319" w:type="dxa"/>
          </w:tcPr>
          <w:p w14:paraId="2DFBCC96" w14:textId="172E6F68" w:rsidR="0031615F" w:rsidRDefault="0031615F" w:rsidP="00A0120C">
            <w:r>
              <w:t>11</w:t>
            </w:r>
          </w:p>
        </w:tc>
        <w:tc>
          <w:tcPr>
            <w:tcW w:w="1243" w:type="dxa"/>
            <w:vMerge/>
          </w:tcPr>
          <w:p w14:paraId="2FE46445" w14:textId="77777777" w:rsidR="0031615F" w:rsidRDefault="0031615F" w:rsidP="00A0120C"/>
        </w:tc>
        <w:tc>
          <w:tcPr>
            <w:tcW w:w="3811" w:type="dxa"/>
          </w:tcPr>
          <w:p w14:paraId="67E7735F" w14:textId="38E2751D" w:rsidR="0031615F" w:rsidRDefault="0031615F" w:rsidP="00A0120C">
            <w:r w:rsidRPr="00506105">
              <w:t>What is the current version of T4 platform existing website is running on? Do we expect to upgrade to latest version?</w:t>
            </w:r>
          </w:p>
        </w:tc>
        <w:tc>
          <w:tcPr>
            <w:tcW w:w="5849" w:type="dxa"/>
          </w:tcPr>
          <w:p w14:paraId="3541E837" w14:textId="5AEBFF3D" w:rsidR="0031615F" w:rsidRDefault="0031615F" w:rsidP="00A0120C">
            <w:r w:rsidRPr="00F139DA">
              <w:t xml:space="preserve">T4 </w:t>
            </w:r>
            <w:r>
              <w:t xml:space="preserve">is </w:t>
            </w:r>
            <w:r w:rsidRPr="00F139DA">
              <w:t xml:space="preserve">beyond the scope of work. </w:t>
            </w:r>
            <w:r>
              <w:t xml:space="preserve">– Plymouth Marjon University are however, </w:t>
            </w:r>
            <w:r w:rsidRPr="00F139DA">
              <w:t xml:space="preserve">about to upgrade the latest version and </w:t>
            </w:r>
            <w:r>
              <w:t>will be</w:t>
            </w:r>
            <w:r w:rsidRPr="00F139DA">
              <w:t xml:space="preserve"> switch</w:t>
            </w:r>
            <w:r>
              <w:t>ing</w:t>
            </w:r>
            <w:r w:rsidRPr="00F139DA">
              <w:t xml:space="preserve"> servers in the next few weeks</w:t>
            </w:r>
            <w:r>
              <w:t>.</w:t>
            </w:r>
          </w:p>
        </w:tc>
        <w:tc>
          <w:tcPr>
            <w:tcW w:w="1726" w:type="dxa"/>
            <w:vMerge/>
          </w:tcPr>
          <w:p w14:paraId="3C76649E" w14:textId="77777777" w:rsidR="0031615F" w:rsidRDefault="0031615F" w:rsidP="00A0120C"/>
        </w:tc>
      </w:tr>
      <w:tr w:rsidR="0031615F" w14:paraId="262312B7" w14:textId="77777777" w:rsidTr="00A0120C">
        <w:tc>
          <w:tcPr>
            <w:tcW w:w="1319" w:type="dxa"/>
          </w:tcPr>
          <w:p w14:paraId="5CCC4BC2" w14:textId="741F9BB2" w:rsidR="0031615F" w:rsidRDefault="0031615F" w:rsidP="00A0120C">
            <w:r>
              <w:t>12</w:t>
            </w:r>
          </w:p>
        </w:tc>
        <w:tc>
          <w:tcPr>
            <w:tcW w:w="1243" w:type="dxa"/>
            <w:vMerge/>
          </w:tcPr>
          <w:p w14:paraId="248337AE" w14:textId="77777777" w:rsidR="0031615F" w:rsidRDefault="0031615F" w:rsidP="00A0120C"/>
        </w:tc>
        <w:tc>
          <w:tcPr>
            <w:tcW w:w="3811" w:type="dxa"/>
          </w:tcPr>
          <w:p w14:paraId="58FBDEC2" w14:textId="210305D9" w:rsidR="0031615F" w:rsidRDefault="0031615F" w:rsidP="00A0120C">
            <w:r w:rsidRPr="005D6466">
              <w:rPr>
                <w:rFonts w:ascii="Calibri" w:eastAsia="Times New Roman" w:hAnsi="Calibri" w:cs="Calibri"/>
                <w:color w:val="000000"/>
              </w:rPr>
              <w:t>Can you confirm if any custom code or module written to change the default behaviour of existing CMS and could affect upgradation of CMS platform?</w:t>
            </w:r>
          </w:p>
        </w:tc>
        <w:tc>
          <w:tcPr>
            <w:tcW w:w="5849" w:type="dxa"/>
          </w:tcPr>
          <w:p w14:paraId="519D9C6E" w14:textId="3484DB30" w:rsidR="0031615F" w:rsidRDefault="0031615F" w:rsidP="00A0120C">
            <w:r>
              <w:t xml:space="preserve">This </w:t>
            </w:r>
            <w:r w:rsidRPr="00F139DA">
              <w:t xml:space="preserve">work would be done external to the CMS and T4 and </w:t>
            </w:r>
            <w:r>
              <w:t xml:space="preserve">Plymouth Marjon University staff </w:t>
            </w:r>
            <w:r w:rsidRPr="00F139DA">
              <w:t>will be integrating it into T4 once the designs are signed off.</w:t>
            </w:r>
          </w:p>
        </w:tc>
        <w:tc>
          <w:tcPr>
            <w:tcW w:w="1726" w:type="dxa"/>
            <w:vMerge/>
          </w:tcPr>
          <w:p w14:paraId="26870DA4" w14:textId="77777777" w:rsidR="0031615F" w:rsidRDefault="0031615F" w:rsidP="00A0120C"/>
        </w:tc>
      </w:tr>
      <w:tr w:rsidR="0031615F" w14:paraId="3BBE5013" w14:textId="77777777" w:rsidTr="00A0120C">
        <w:tc>
          <w:tcPr>
            <w:tcW w:w="1319" w:type="dxa"/>
          </w:tcPr>
          <w:p w14:paraId="2A91AA8F" w14:textId="03A4424C" w:rsidR="0031615F" w:rsidRDefault="0031615F" w:rsidP="00A0120C">
            <w:r>
              <w:t>13</w:t>
            </w:r>
          </w:p>
        </w:tc>
        <w:tc>
          <w:tcPr>
            <w:tcW w:w="1243" w:type="dxa"/>
            <w:vMerge/>
          </w:tcPr>
          <w:p w14:paraId="3148ECA4" w14:textId="77777777" w:rsidR="0031615F" w:rsidRDefault="0031615F" w:rsidP="00A0120C"/>
        </w:tc>
        <w:tc>
          <w:tcPr>
            <w:tcW w:w="3811" w:type="dxa"/>
          </w:tcPr>
          <w:p w14:paraId="55AB2E5D" w14:textId="4E0D5095" w:rsidR="0031615F" w:rsidRDefault="0031615F" w:rsidP="00A0120C">
            <w:r w:rsidRPr="005D6466">
              <w:rPr>
                <w:rFonts w:ascii="Calibri" w:eastAsia="Times New Roman" w:hAnsi="Calibri" w:cs="Calibri"/>
                <w:color w:val="000000"/>
              </w:rPr>
              <w:t>Does CMS have any internal/external system integration that should be consider for UI/UX transformation?</w:t>
            </w:r>
          </w:p>
        </w:tc>
        <w:tc>
          <w:tcPr>
            <w:tcW w:w="5849" w:type="dxa"/>
          </w:tcPr>
          <w:p w14:paraId="231E7702" w14:textId="29CEDAE7" w:rsidR="0031615F" w:rsidRDefault="0031615F" w:rsidP="00A0120C">
            <w:r>
              <w:t>N</w:t>
            </w:r>
            <w:r w:rsidRPr="00F139DA">
              <w:t>o</w:t>
            </w:r>
          </w:p>
        </w:tc>
        <w:tc>
          <w:tcPr>
            <w:tcW w:w="1726" w:type="dxa"/>
            <w:vMerge/>
          </w:tcPr>
          <w:p w14:paraId="62C85DAB" w14:textId="77777777" w:rsidR="0031615F" w:rsidRDefault="0031615F" w:rsidP="00A0120C"/>
        </w:tc>
      </w:tr>
      <w:tr w:rsidR="0031615F" w14:paraId="21DD7BB4" w14:textId="77777777" w:rsidTr="00A0120C">
        <w:tc>
          <w:tcPr>
            <w:tcW w:w="1319" w:type="dxa"/>
          </w:tcPr>
          <w:p w14:paraId="30C8589D" w14:textId="62966590" w:rsidR="0031615F" w:rsidRDefault="0031615F" w:rsidP="00A0120C">
            <w:r>
              <w:t>14</w:t>
            </w:r>
          </w:p>
        </w:tc>
        <w:tc>
          <w:tcPr>
            <w:tcW w:w="1243" w:type="dxa"/>
            <w:vMerge/>
          </w:tcPr>
          <w:p w14:paraId="10FC5BF3" w14:textId="77777777" w:rsidR="0031615F" w:rsidRDefault="0031615F" w:rsidP="00A0120C"/>
        </w:tc>
        <w:tc>
          <w:tcPr>
            <w:tcW w:w="3811" w:type="dxa"/>
          </w:tcPr>
          <w:p w14:paraId="3C6035BF" w14:textId="310FF8A0" w:rsidR="0031615F" w:rsidRDefault="0031615F" w:rsidP="00A0120C">
            <w:r w:rsidRPr="005D6466">
              <w:rPr>
                <w:rFonts w:ascii="Calibri" w:eastAsia="Times New Roman" w:hAnsi="Calibri" w:cs="Calibri"/>
                <w:color w:val="000000"/>
              </w:rPr>
              <w:t xml:space="preserve">How many forms </w:t>
            </w:r>
            <w:r>
              <w:rPr>
                <w:rFonts w:ascii="Calibri" w:eastAsia="Times New Roman" w:hAnsi="Calibri" w:cs="Calibri"/>
                <w:color w:val="000000"/>
              </w:rPr>
              <w:t xml:space="preserve">does the </w:t>
            </w:r>
            <w:r w:rsidRPr="005D6466">
              <w:rPr>
                <w:rFonts w:ascii="Calibri" w:eastAsia="Times New Roman" w:hAnsi="Calibri" w:cs="Calibri"/>
                <w:color w:val="000000"/>
              </w:rPr>
              <w:t xml:space="preserve">current platform has? Is there any logical behaviour </w:t>
            </w:r>
            <w:r>
              <w:rPr>
                <w:rFonts w:ascii="Calibri" w:eastAsia="Times New Roman" w:hAnsi="Calibri" w:cs="Calibri"/>
                <w:color w:val="000000"/>
              </w:rPr>
              <w:t xml:space="preserve">which </w:t>
            </w:r>
            <w:r w:rsidRPr="005D6466">
              <w:rPr>
                <w:rFonts w:ascii="Calibri" w:eastAsia="Times New Roman" w:hAnsi="Calibri" w:cs="Calibri"/>
                <w:color w:val="000000"/>
              </w:rPr>
              <w:t>needs to be considered except form submission</w:t>
            </w:r>
            <w:r>
              <w:rPr>
                <w:rFonts w:ascii="Calibri" w:eastAsia="Times New Roman" w:hAnsi="Calibri" w:cs="Calibri"/>
                <w:color w:val="000000"/>
              </w:rPr>
              <w:t>s</w:t>
            </w:r>
            <w:r w:rsidRPr="005D6466">
              <w:rPr>
                <w:rFonts w:ascii="Calibri" w:eastAsia="Times New Roman" w:hAnsi="Calibri" w:cs="Calibri"/>
                <w:color w:val="000000"/>
              </w:rPr>
              <w:t>?</w:t>
            </w:r>
          </w:p>
        </w:tc>
        <w:tc>
          <w:tcPr>
            <w:tcW w:w="5849" w:type="dxa"/>
          </w:tcPr>
          <w:p w14:paraId="4FFB265C" w14:textId="35AE9D0B" w:rsidR="0031615F" w:rsidRDefault="0031615F" w:rsidP="00A0120C">
            <w:r w:rsidRPr="00F139DA">
              <w:t xml:space="preserve">There are five forms - Open day, prospectus, clearing and campus tours (which is not yet live) and Apply Direct which is a whole bunch of form fields - </w:t>
            </w:r>
            <w:hyperlink r:id="rId8" w:history="1">
              <w:r w:rsidRPr="007B7145">
                <w:rPr>
                  <w:rStyle w:val="Hyperlink"/>
                </w:rPr>
                <w:t>https://www.marjon.ac.uk/courses/applying/applydirect/</w:t>
              </w:r>
            </w:hyperlink>
          </w:p>
          <w:p w14:paraId="51FAAA44" w14:textId="71F14544" w:rsidR="0031615F" w:rsidRDefault="0031615F" w:rsidP="00A0120C"/>
        </w:tc>
        <w:tc>
          <w:tcPr>
            <w:tcW w:w="1726" w:type="dxa"/>
            <w:vMerge/>
          </w:tcPr>
          <w:p w14:paraId="1862D04B" w14:textId="77777777" w:rsidR="0031615F" w:rsidRDefault="0031615F" w:rsidP="00A0120C"/>
        </w:tc>
      </w:tr>
      <w:tr w:rsidR="0031615F" w14:paraId="08B9A00B" w14:textId="77777777" w:rsidTr="00A0120C">
        <w:tc>
          <w:tcPr>
            <w:tcW w:w="1319" w:type="dxa"/>
          </w:tcPr>
          <w:p w14:paraId="48DF738B" w14:textId="42366610" w:rsidR="0031615F" w:rsidRDefault="0031615F" w:rsidP="00A0120C">
            <w:r>
              <w:t>15</w:t>
            </w:r>
          </w:p>
        </w:tc>
        <w:tc>
          <w:tcPr>
            <w:tcW w:w="1243" w:type="dxa"/>
            <w:vMerge/>
          </w:tcPr>
          <w:p w14:paraId="3F607C74" w14:textId="77777777" w:rsidR="0031615F" w:rsidRDefault="0031615F" w:rsidP="00A0120C"/>
        </w:tc>
        <w:tc>
          <w:tcPr>
            <w:tcW w:w="3811" w:type="dxa"/>
          </w:tcPr>
          <w:p w14:paraId="739349A0" w14:textId="08B0FD49" w:rsidR="0031615F" w:rsidRDefault="0031615F" w:rsidP="00A0120C">
            <w:r w:rsidRPr="005D6466">
              <w:rPr>
                <w:rFonts w:ascii="Calibri" w:eastAsia="Times New Roman" w:hAnsi="Calibri" w:cs="Calibri"/>
                <w:color w:val="000000"/>
              </w:rPr>
              <w:t>Current website has subdomains based on eLearning, Sites (WP), Moodle etc. We assume all external links and subdomain are not part of current scope of work. Please advise.</w:t>
            </w:r>
          </w:p>
        </w:tc>
        <w:tc>
          <w:tcPr>
            <w:tcW w:w="5849" w:type="dxa"/>
          </w:tcPr>
          <w:p w14:paraId="1C3C0EC0" w14:textId="6732B2A2" w:rsidR="0031615F" w:rsidRDefault="0031615F" w:rsidP="00A0120C">
            <w:r w:rsidRPr="00F139DA">
              <w:t>No just the main University Website (</w:t>
            </w:r>
            <w:hyperlink r:id="rId9" w:history="1">
              <w:r w:rsidRPr="007B7145">
                <w:rPr>
                  <w:rStyle w:val="Hyperlink"/>
                </w:rPr>
                <w:t>https://www.marjon.ac.uk/</w:t>
              </w:r>
            </w:hyperlink>
            <w:r w:rsidRPr="00F139DA">
              <w:t>)</w:t>
            </w:r>
          </w:p>
          <w:p w14:paraId="747C7702" w14:textId="463C8EB8" w:rsidR="0031615F" w:rsidRDefault="0031615F" w:rsidP="00A0120C"/>
        </w:tc>
        <w:tc>
          <w:tcPr>
            <w:tcW w:w="1726" w:type="dxa"/>
            <w:vMerge/>
          </w:tcPr>
          <w:p w14:paraId="65EE798A" w14:textId="77777777" w:rsidR="0031615F" w:rsidRDefault="0031615F" w:rsidP="00A0120C"/>
        </w:tc>
      </w:tr>
      <w:tr w:rsidR="0031615F" w14:paraId="16C6D500" w14:textId="77777777" w:rsidTr="00A0120C">
        <w:tc>
          <w:tcPr>
            <w:tcW w:w="1319" w:type="dxa"/>
          </w:tcPr>
          <w:p w14:paraId="543D719A" w14:textId="746C818F" w:rsidR="0031615F" w:rsidRDefault="0031615F" w:rsidP="00A0120C">
            <w:r>
              <w:t>16</w:t>
            </w:r>
          </w:p>
        </w:tc>
        <w:tc>
          <w:tcPr>
            <w:tcW w:w="1243" w:type="dxa"/>
            <w:vMerge/>
          </w:tcPr>
          <w:p w14:paraId="543C1635" w14:textId="77777777" w:rsidR="0031615F" w:rsidRDefault="0031615F" w:rsidP="00A0120C"/>
        </w:tc>
        <w:tc>
          <w:tcPr>
            <w:tcW w:w="3811" w:type="dxa"/>
          </w:tcPr>
          <w:p w14:paraId="202CD35C" w14:textId="2C576CC8" w:rsidR="0031615F" w:rsidRDefault="0031615F" w:rsidP="00A0120C">
            <w:r w:rsidRPr="005D6466">
              <w:rPr>
                <w:rFonts w:ascii="Calibri" w:eastAsia="Times New Roman" w:hAnsi="Calibri" w:cs="Calibri"/>
                <w:color w:val="000000"/>
              </w:rPr>
              <w:t>Do you have any interface redirecting to an external content or payment website which requires integration?</w:t>
            </w:r>
          </w:p>
        </w:tc>
        <w:tc>
          <w:tcPr>
            <w:tcW w:w="5849" w:type="dxa"/>
          </w:tcPr>
          <w:p w14:paraId="72B53DAC" w14:textId="1EFBD149" w:rsidR="0031615F" w:rsidRDefault="0031615F" w:rsidP="00A0120C">
            <w:r w:rsidRPr="00F139DA">
              <w:t>No as all of this is managed by Information Planning internally</w:t>
            </w:r>
          </w:p>
        </w:tc>
        <w:tc>
          <w:tcPr>
            <w:tcW w:w="1726" w:type="dxa"/>
            <w:vMerge/>
          </w:tcPr>
          <w:p w14:paraId="2E0BD3BD" w14:textId="77777777" w:rsidR="0031615F" w:rsidRDefault="0031615F" w:rsidP="00A0120C"/>
        </w:tc>
      </w:tr>
      <w:tr w:rsidR="0031615F" w14:paraId="7034B2FB" w14:textId="77777777" w:rsidTr="00A0120C">
        <w:tc>
          <w:tcPr>
            <w:tcW w:w="1319" w:type="dxa"/>
          </w:tcPr>
          <w:p w14:paraId="64E62495" w14:textId="55AA70AC" w:rsidR="0031615F" w:rsidRDefault="0031615F" w:rsidP="00A0120C">
            <w:r>
              <w:t>17</w:t>
            </w:r>
          </w:p>
        </w:tc>
        <w:tc>
          <w:tcPr>
            <w:tcW w:w="1243" w:type="dxa"/>
            <w:vMerge/>
          </w:tcPr>
          <w:p w14:paraId="6C16622F" w14:textId="77777777" w:rsidR="0031615F" w:rsidRDefault="0031615F" w:rsidP="00A0120C"/>
        </w:tc>
        <w:tc>
          <w:tcPr>
            <w:tcW w:w="3811" w:type="dxa"/>
          </w:tcPr>
          <w:p w14:paraId="31C1A128" w14:textId="7B6C2C5F" w:rsidR="0031615F" w:rsidRDefault="0031615F" w:rsidP="00A0120C">
            <w:r w:rsidRPr="00506105">
              <w:t>We assume that any 3rd party software/plugins/components required will be procured and provided by the website team. Please confirm</w:t>
            </w:r>
          </w:p>
        </w:tc>
        <w:tc>
          <w:tcPr>
            <w:tcW w:w="5849" w:type="dxa"/>
          </w:tcPr>
          <w:p w14:paraId="6C504D93" w14:textId="7AC6A6A7" w:rsidR="0031615F" w:rsidRDefault="0031615F" w:rsidP="00A0120C">
            <w:r>
              <w:t>I</w:t>
            </w:r>
            <w:r w:rsidRPr="00210E13">
              <w:t>f required</w:t>
            </w:r>
            <w:r>
              <w:t>,</w:t>
            </w:r>
            <w:r w:rsidRPr="00210E13">
              <w:t xml:space="preserve"> </w:t>
            </w:r>
            <w:r>
              <w:t xml:space="preserve">any additions </w:t>
            </w:r>
            <w:r w:rsidRPr="00210E13">
              <w:t>would be purchased as part of the project</w:t>
            </w:r>
          </w:p>
        </w:tc>
        <w:tc>
          <w:tcPr>
            <w:tcW w:w="1726" w:type="dxa"/>
            <w:vMerge/>
          </w:tcPr>
          <w:p w14:paraId="5FBCFCA2" w14:textId="77777777" w:rsidR="0031615F" w:rsidRDefault="0031615F" w:rsidP="00A0120C"/>
        </w:tc>
      </w:tr>
      <w:tr w:rsidR="0031615F" w14:paraId="214D713F" w14:textId="77777777" w:rsidTr="00A0120C">
        <w:tc>
          <w:tcPr>
            <w:tcW w:w="1319" w:type="dxa"/>
          </w:tcPr>
          <w:p w14:paraId="30C3491C" w14:textId="5EECE017" w:rsidR="0031615F" w:rsidRDefault="0031615F" w:rsidP="00A0120C">
            <w:r>
              <w:t>18</w:t>
            </w:r>
          </w:p>
        </w:tc>
        <w:tc>
          <w:tcPr>
            <w:tcW w:w="1243" w:type="dxa"/>
            <w:vMerge/>
          </w:tcPr>
          <w:p w14:paraId="4ED88FD0" w14:textId="77777777" w:rsidR="0031615F" w:rsidRDefault="0031615F" w:rsidP="00A0120C"/>
        </w:tc>
        <w:tc>
          <w:tcPr>
            <w:tcW w:w="3811" w:type="dxa"/>
          </w:tcPr>
          <w:p w14:paraId="3F08F4C5" w14:textId="7C50AF5A" w:rsidR="0031615F" w:rsidRDefault="0031615F" w:rsidP="00A0120C">
            <w:pPr>
              <w:rPr>
                <w:rFonts w:ascii="Calibri" w:hAnsi="Calibri" w:cs="Calibri"/>
                <w:b/>
                <w:bCs/>
              </w:rPr>
            </w:pPr>
            <w:r w:rsidRPr="00A8450B">
              <w:rPr>
                <w:rFonts w:ascii="Calibri" w:hAnsi="Calibri" w:cs="Calibri"/>
                <w:b/>
                <w:bCs/>
              </w:rPr>
              <w:t>Performance Testing Queries</w:t>
            </w:r>
          </w:p>
          <w:p w14:paraId="2035B721" w14:textId="77777777" w:rsidR="0031615F" w:rsidRDefault="0031615F" w:rsidP="00506105">
            <w:pPr>
              <w:pStyle w:val="ListParagraph"/>
              <w:numPr>
                <w:ilvl w:val="0"/>
                <w:numId w:val="8"/>
              </w:numPr>
            </w:pPr>
            <w:r w:rsidRPr="00506105">
              <w:t>What Is the current Infrastructure of the platform?</w:t>
            </w:r>
          </w:p>
          <w:p w14:paraId="3F1AA65F" w14:textId="77777777" w:rsidR="0031615F" w:rsidRDefault="0031615F" w:rsidP="00506105">
            <w:pPr>
              <w:pStyle w:val="ListParagraph"/>
              <w:numPr>
                <w:ilvl w:val="0"/>
                <w:numId w:val="8"/>
              </w:numPr>
            </w:pPr>
            <w:r w:rsidRPr="00506105">
              <w:t xml:space="preserve">Do you have statistics based on analytics such as </w:t>
            </w:r>
            <w:proofErr w:type="spellStart"/>
            <w:r w:rsidRPr="00506105">
              <w:t>Avg</w:t>
            </w:r>
            <w:proofErr w:type="spellEnd"/>
            <w:r w:rsidRPr="00506105">
              <w:t xml:space="preserve"> </w:t>
            </w:r>
            <w:r w:rsidRPr="00506105">
              <w:lastRenderedPageBreak/>
              <w:t>visitors/day, highest no. of concurrent users till date etc.?</w:t>
            </w:r>
          </w:p>
          <w:p w14:paraId="01C26277" w14:textId="77777777" w:rsidR="0031615F" w:rsidRDefault="0031615F" w:rsidP="00506105">
            <w:pPr>
              <w:pStyle w:val="ListParagraph"/>
              <w:numPr>
                <w:ilvl w:val="0"/>
                <w:numId w:val="8"/>
              </w:numPr>
            </w:pPr>
            <w:r w:rsidRPr="00506105">
              <w:t>What is the existing peak load time on production server &amp; How many users access the application in peak load time?</w:t>
            </w:r>
          </w:p>
          <w:p w14:paraId="0003462A" w14:textId="77777777" w:rsidR="0031615F" w:rsidRDefault="0031615F" w:rsidP="00506105">
            <w:pPr>
              <w:pStyle w:val="ListParagraph"/>
              <w:numPr>
                <w:ilvl w:val="0"/>
                <w:numId w:val="8"/>
              </w:numPr>
            </w:pPr>
            <w:r w:rsidRPr="00506105">
              <w:t>How many concurrent users we want to test on each Page/APIs?</w:t>
            </w:r>
          </w:p>
          <w:p w14:paraId="6591F338" w14:textId="77777777" w:rsidR="0031615F" w:rsidRDefault="0031615F" w:rsidP="00506105">
            <w:pPr>
              <w:pStyle w:val="ListParagraph"/>
              <w:numPr>
                <w:ilvl w:val="0"/>
                <w:numId w:val="8"/>
              </w:numPr>
            </w:pPr>
            <w:r w:rsidRPr="00506105">
              <w:t xml:space="preserve">What </w:t>
            </w:r>
            <w:proofErr w:type="gramStart"/>
            <w:r w:rsidRPr="00506105">
              <w:t>are</w:t>
            </w:r>
            <w:proofErr w:type="gramEnd"/>
            <w:r w:rsidRPr="00506105">
              <w:t xml:space="preserve"> the known current as well as previous performance bottlenecks?</w:t>
            </w:r>
          </w:p>
          <w:p w14:paraId="3C69F097" w14:textId="6683B55B" w:rsidR="0031615F" w:rsidRDefault="0031615F" w:rsidP="00506105">
            <w:pPr>
              <w:pStyle w:val="ListParagraph"/>
              <w:numPr>
                <w:ilvl w:val="0"/>
                <w:numId w:val="8"/>
              </w:numPr>
            </w:pPr>
            <w:r w:rsidRPr="00506105">
              <w:t>Was there any benchmarking or baselining been done in the past? If yes, please share the results</w:t>
            </w:r>
          </w:p>
          <w:p w14:paraId="5CF3FDE6" w14:textId="77777777" w:rsidR="0031615F" w:rsidRDefault="0031615F" w:rsidP="00506105">
            <w:pPr>
              <w:pStyle w:val="ListParagraph"/>
              <w:numPr>
                <w:ilvl w:val="0"/>
                <w:numId w:val="8"/>
              </w:numPr>
            </w:pPr>
            <w:r w:rsidRPr="00506105">
              <w:t xml:space="preserve">Any preference on performance tools? E.g. LoadRunner, </w:t>
            </w:r>
            <w:proofErr w:type="spellStart"/>
            <w:r w:rsidRPr="00506105">
              <w:t>Jmeter</w:t>
            </w:r>
            <w:proofErr w:type="spellEnd"/>
            <w:r w:rsidRPr="00506105">
              <w:t>?</w:t>
            </w:r>
          </w:p>
          <w:p w14:paraId="7F6448C3" w14:textId="77777777" w:rsidR="0031615F" w:rsidRDefault="0031615F" w:rsidP="00506105">
            <w:pPr>
              <w:pStyle w:val="ListParagraph"/>
              <w:numPr>
                <w:ilvl w:val="0"/>
                <w:numId w:val="8"/>
              </w:numPr>
            </w:pPr>
            <w:r w:rsidRPr="00213F83">
              <w:t>What type of performance tests expected from University? (e.g. Load, Stress, Endurance, Peak and Volume)</w:t>
            </w:r>
          </w:p>
          <w:p w14:paraId="4A32AF2B" w14:textId="77777777" w:rsidR="0031615F" w:rsidRDefault="0031615F" w:rsidP="00506105">
            <w:pPr>
              <w:pStyle w:val="ListParagraph"/>
              <w:numPr>
                <w:ilvl w:val="0"/>
                <w:numId w:val="8"/>
              </w:numPr>
            </w:pPr>
            <w:r w:rsidRPr="00213F83">
              <w:t xml:space="preserve">What </w:t>
            </w:r>
            <w:proofErr w:type="gramStart"/>
            <w:r w:rsidRPr="00213F83">
              <w:t>are</w:t>
            </w:r>
            <w:proofErr w:type="gramEnd"/>
            <w:r w:rsidRPr="00213F83">
              <w:t xml:space="preserve"> the matrix required to measure from Performance Testing Team?</w:t>
            </w:r>
          </w:p>
          <w:p w14:paraId="6511F3D4" w14:textId="775ED259" w:rsidR="0031615F" w:rsidRDefault="0031615F" w:rsidP="00506105">
            <w:pPr>
              <w:pStyle w:val="ListParagraph"/>
              <w:numPr>
                <w:ilvl w:val="0"/>
                <w:numId w:val="8"/>
              </w:numPr>
            </w:pPr>
            <w:r w:rsidRPr="00213F83">
              <w:t>What will the acceptance criteria for each performance test?</w:t>
            </w:r>
          </w:p>
        </w:tc>
        <w:tc>
          <w:tcPr>
            <w:tcW w:w="5849" w:type="dxa"/>
          </w:tcPr>
          <w:p w14:paraId="7CC400FA" w14:textId="691F0806" w:rsidR="0031615F" w:rsidRDefault="0031615F" w:rsidP="00A0120C">
            <w:r>
              <w:lastRenderedPageBreak/>
              <w:t xml:space="preserve">Plymouth Marjon University do not </w:t>
            </w:r>
            <w:r w:rsidRPr="00F139DA">
              <w:t xml:space="preserve">expect </w:t>
            </w:r>
            <w:r>
              <w:t xml:space="preserve">the suppliers </w:t>
            </w:r>
            <w:proofErr w:type="gramStart"/>
            <w:r>
              <w:t xml:space="preserve">to </w:t>
            </w:r>
            <w:r w:rsidRPr="00F139DA">
              <w:t xml:space="preserve"> do</w:t>
            </w:r>
            <w:proofErr w:type="gramEnd"/>
            <w:r w:rsidRPr="00F139DA">
              <w:t xml:space="preserve"> any of this – it</w:t>
            </w:r>
            <w:r>
              <w:t xml:space="preserve"> is </w:t>
            </w:r>
            <w:r w:rsidRPr="00F139DA">
              <w:t xml:space="preserve">not in the scope </w:t>
            </w:r>
            <w:r>
              <w:t>of this Request for Quotations</w:t>
            </w:r>
            <w:r w:rsidRPr="00F139DA">
              <w:t>.</w:t>
            </w:r>
          </w:p>
        </w:tc>
        <w:tc>
          <w:tcPr>
            <w:tcW w:w="1726" w:type="dxa"/>
            <w:vMerge/>
          </w:tcPr>
          <w:p w14:paraId="0666656B" w14:textId="77777777" w:rsidR="0031615F" w:rsidRDefault="0031615F" w:rsidP="00A0120C"/>
        </w:tc>
      </w:tr>
    </w:tbl>
    <w:p w14:paraId="01977FE4" w14:textId="77777777" w:rsidR="00B11D11" w:rsidRDefault="00B11D11"/>
    <w:sectPr w:rsidR="00B11D11" w:rsidSect="00B11D11">
      <w:pgSz w:w="16838" w:h="11906" w:orient="landscape"/>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566"/>
    <w:multiLevelType w:val="hybridMultilevel"/>
    <w:tmpl w:val="22F436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136EFB"/>
    <w:multiLevelType w:val="hybridMultilevel"/>
    <w:tmpl w:val="44747D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833417"/>
    <w:multiLevelType w:val="hybridMultilevel"/>
    <w:tmpl w:val="3D9CDC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BBE0771"/>
    <w:multiLevelType w:val="hybridMultilevel"/>
    <w:tmpl w:val="23C487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624587"/>
    <w:multiLevelType w:val="hybridMultilevel"/>
    <w:tmpl w:val="B7BE9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3964BF"/>
    <w:multiLevelType w:val="hybridMultilevel"/>
    <w:tmpl w:val="ADAC3E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659C7158"/>
    <w:multiLevelType w:val="hybridMultilevel"/>
    <w:tmpl w:val="EA74F8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09B2EF6"/>
    <w:multiLevelType w:val="hybridMultilevel"/>
    <w:tmpl w:val="8ED06B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6"/>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1"/>
    <w:rsid w:val="000723E2"/>
    <w:rsid w:val="00210E13"/>
    <w:rsid w:val="00213F83"/>
    <w:rsid w:val="0031615F"/>
    <w:rsid w:val="003B5973"/>
    <w:rsid w:val="004D61A1"/>
    <w:rsid w:val="00506105"/>
    <w:rsid w:val="00841478"/>
    <w:rsid w:val="00B11D11"/>
    <w:rsid w:val="00D35719"/>
    <w:rsid w:val="00F139DA"/>
    <w:rsid w:val="00F86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A3DAD"/>
  <w15:chartTrackingRefBased/>
  <w15:docId w15:val="{114306FD-4760-4099-9AAC-EB698491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D11"/>
    <w:pPr>
      <w:ind w:left="720"/>
      <w:contextualSpacing/>
    </w:pPr>
  </w:style>
  <w:style w:type="character" w:styleId="Hyperlink">
    <w:name w:val="Hyperlink"/>
    <w:basedOn w:val="DefaultParagraphFont"/>
    <w:uiPriority w:val="99"/>
    <w:unhideWhenUsed/>
    <w:rsid w:val="004D61A1"/>
    <w:rPr>
      <w:color w:val="0563C1" w:themeColor="hyperlink"/>
      <w:u w:val="single"/>
    </w:rPr>
  </w:style>
  <w:style w:type="character" w:styleId="UnresolvedMention">
    <w:name w:val="Unresolved Mention"/>
    <w:basedOn w:val="DefaultParagraphFont"/>
    <w:uiPriority w:val="99"/>
    <w:semiHidden/>
    <w:unhideWhenUsed/>
    <w:rsid w:val="004D6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8730">
      <w:bodyDiv w:val="1"/>
      <w:marLeft w:val="0"/>
      <w:marRight w:val="0"/>
      <w:marTop w:val="0"/>
      <w:marBottom w:val="0"/>
      <w:divBdr>
        <w:top w:val="none" w:sz="0" w:space="0" w:color="auto"/>
        <w:left w:val="none" w:sz="0" w:space="0" w:color="auto"/>
        <w:bottom w:val="none" w:sz="0" w:space="0" w:color="auto"/>
        <w:right w:val="none" w:sz="0" w:space="0" w:color="auto"/>
      </w:divBdr>
    </w:div>
    <w:div w:id="269551610">
      <w:bodyDiv w:val="1"/>
      <w:marLeft w:val="0"/>
      <w:marRight w:val="0"/>
      <w:marTop w:val="0"/>
      <w:marBottom w:val="0"/>
      <w:divBdr>
        <w:top w:val="none" w:sz="0" w:space="0" w:color="auto"/>
        <w:left w:val="none" w:sz="0" w:space="0" w:color="auto"/>
        <w:bottom w:val="none" w:sz="0" w:space="0" w:color="auto"/>
        <w:right w:val="none" w:sz="0" w:space="0" w:color="auto"/>
      </w:divBdr>
    </w:div>
    <w:div w:id="910580744">
      <w:bodyDiv w:val="1"/>
      <w:marLeft w:val="0"/>
      <w:marRight w:val="0"/>
      <w:marTop w:val="0"/>
      <w:marBottom w:val="0"/>
      <w:divBdr>
        <w:top w:val="none" w:sz="0" w:space="0" w:color="auto"/>
        <w:left w:val="none" w:sz="0" w:space="0" w:color="auto"/>
        <w:bottom w:val="none" w:sz="0" w:space="0" w:color="auto"/>
        <w:right w:val="none" w:sz="0" w:space="0" w:color="auto"/>
      </w:divBdr>
    </w:div>
    <w:div w:id="172085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jon.ac.uk/courses/applying/applydirect/"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rj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Su Matthews</cp:lastModifiedBy>
  <cp:revision>5</cp:revision>
  <dcterms:created xsi:type="dcterms:W3CDTF">2019-12-20T11:54:00Z</dcterms:created>
  <dcterms:modified xsi:type="dcterms:W3CDTF">2020-01-07T09:20:00Z</dcterms:modified>
</cp:coreProperties>
</file>