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D452" w14:textId="77777777" w:rsidR="004C69BF" w:rsidRDefault="004C69BF" w:rsidP="5CCCFF2F">
      <w:pPr>
        <w:pStyle w:val="ListParagraph"/>
        <w:spacing w:after="120"/>
        <w:ind w:left="0"/>
        <w:rPr>
          <w:b/>
          <w:bCs/>
        </w:rPr>
      </w:pPr>
      <w:r w:rsidRPr="5CCCFF2F">
        <w:rPr>
          <w:b/>
          <w:bCs/>
          <w:u w:val="single"/>
        </w:rPr>
        <w:t xml:space="preserve">The </w:t>
      </w:r>
      <w:r w:rsidRPr="5CCCFF2F">
        <w:rPr>
          <w:b/>
          <w:bCs/>
        </w:rPr>
        <w:t xml:space="preserve">products below are listed to standardise the renovation of property across the Cornwall </w:t>
      </w:r>
      <w:bookmarkStart w:id="0" w:name="_GoBack"/>
      <w:bookmarkEnd w:id="0"/>
      <w:r w:rsidRPr="5CCCFF2F">
        <w:rPr>
          <w:b/>
          <w:bCs/>
        </w:rPr>
        <w:t>College Estate and ensure, where possible, contractors are quoting on like for like.</w:t>
      </w:r>
    </w:p>
    <w:p w14:paraId="4972265B" w14:textId="77777777" w:rsidR="004C69BF" w:rsidRDefault="004C69BF" w:rsidP="004C69BF">
      <w:pPr>
        <w:pStyle w:val="ListParagraph"/>
        <w:spacing w:after="120"/>
        <w:ind w:left="0"/>
        <w:rPr>
          <w:rFonts w:cstheme="minorHAnsi"/>
          <w:b/>
          <w:szCs w:val="20"/>
        </w:rPr>
      </w:pPr>
    </w:p>
    <w:p w14:paraId="3B363F5C" w14:textId="77777777" w:rsidR="004C69BF" w:rsidRDefault="004C69BF" w:rsidP="004C69BF">
      <w:pPr>
        <w:pStyle w:val="ListParagraph"/>
        <w:spacing w:after="120"/>
        <w:ind w:left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Certain circumstances may dictate that these products can't be used. </w:t>
      </w:r>
      <w:r w:rsidRPr="001E0705">
        <w:rPr>
          <w:rFonts w:cstheme="minorHAnsi"/>
          <w:b/>
          <w:szCs w:val="20"/>
        </w:rPr>
        <w:t>An equivalent product with a similar quality standard can be used in these cases</w:t>
      </w:r>
      <w:r>
        <w:rPr>
          <w:rFonts w:cstheme="minorHAnsi"/>
          <w:b/>
          <w:szCs w:val="20"/>
        </w:rPr>
        <w:t xml:space="preserve"> but must be approved by the project manager before purchase or installation.</w:t>
      </w:r>
    </w:p>
    <w:p w14:paraId="2B297F25" w14:textId="77777777" w:rsidR="004C69BF" w:rsidRDefault="004C69BF" w:rsidP="004C69BF">
      <w:pPr>
        <w:pStyle w:val="ListParagraph"/>
        <w:spacing w:after="120"/>
        <w:ind w:left="360"/>
        <w:rPr>
          <w:rFonts w:cstheme="minorHAnsi"/>
          <w:b/>
          <w:szCs w:val="20"/>
        </w:rPr>
      </w:pPr>
    </w:p>
    <w:p w14:paraId="71FF764B" w14:textId="77777777" w:rsidR="00F064AF" w:rsidRDefault="00F064AF" w:rsidP="004C69BF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Ceiling Tiles</w:t>
      </w:r>
      <w:r w:rsidR="00DD504A">
        <w:rPr>
          <w:rFonts w:cstheme="minorHAnsi"/>
          <w:b/>
          <w:szCs w:val="20"/>
        </w:rPr>
        <w:br/>
      </w:r>
    </w:p>
    <w:p w14:paraId="706A22DD" w14:textId="77777777" w:rsidR="00147AFA" w:rsidRPr="00DD504A" w:rsidRDefault="00147AFA" w:rsidP="00147AFA">
      <w:pPr>
        <w:pStyle w:val="ListParagraph"/>
        <w:numPr>
          <w:ilvl w:val="1"/>
          <w:numId w:val="1"/>
        </w:numPr>
        <w:spacing w:after="120"/>
        <w:rPr>
          <w:rFonts w:cstheme="minorHAnsi"/>
          <w:b/>
          <w:szCs w:val="20"/>
        </w:rPr>
      </w:pPr>
      <w:r>
        <w:t>ZENTIA Aruba</w:t>
      </w:r>
      <w:r w:rsidR="00DD504A">
        <w:t xml:space="preserve"> </w:t>
      </w:r>
      <w:r>
        <w:t xml:space="preserve">Tegular24 </w:t>
      </w:r>
      <w:r w:rsidR="00DD504A">
        <w:t>–</w:t>
      </w:r>
      <w:r>
        <w:t xml:space="preserve"> 600</w:t>
      </w:r>
      <w:r w:rsidR="00DD504A">
        <w:t xml:space="preserve"> </w:t>
      </w:r>
      <w:r>
        <w:t>x 600</w:t>
      </w:r>
      <w:r w:rsidR="00DD504A">
        <w:t xml:space="preserve"> </w:t>
      </w:r>
      <w:r>
        <w:t>x</w:t>
      </w:r>
      <w:r w:rsidR="00DD504A">
        <w:t xml:space="preserve"> </w:t>
      </w:r>
      <w:r>
        <w:t>15.0mm</w:t>
      </w:r>
      <w:r w:rsidR="00DD504A">
        <w:br/>
      </w:r>
    </w:p>
    <w:p w14:paraId="32C86FCC" w14:textId="77777777" w:rsidR="00F064AF" w:rsidRDefault="00F064AF" w:rsidP="00F064AF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Light Fittings</w:t>
      </w:r>
      <w:r>
        <w:rPr>
          <w:rFonts w:cstheme="minorHAnsi"/>
          <w:b/>
          <w:szCs w:val="20"/>
        </w:rPr>
        <w:br/>
      </w:r>
    </w:p>
    <w:p w14:paraId="4E75B428" w14:textId="77777777" w:rsidR="00F064AF" w:rsidRPr="004C69BF" w:rsidRDefault="00F064AF" w:rsidP="00F064AF">
      <w:pPr>
        <w:pStyle w:val="ListParagraph"/>
        <w:numPr>
          <w:ilvl w:val="1"/>
          <w:numId w:val="1"/>
        </w:numPr>
        <w:spacing w:after="120"/>
      </w:pPr>
      <w:r w:rsidRPr="004C69BF">
        <w:rPr>
          <w:rFonts w:cstheme="minorHAnsi"/>
          <w:szCs w:val="20"/>
        </w:rPr>
        <w:t xml:space="preserve">All LED 600 x 600 panels will be Collingwood Solis Backlit 600x600 panels. </w:t>
      </w:r>
      <w:r>
        <w:rPr>
          <w:rFonts w:cstheme="minorHAnsi"/>
          <w:szCs w:val="20"/>
        </w:rPr>
        <w:t>With UGR&lt;19.</w:t>
      </w:r>
      <w:r w:rsidRPr="004C69BF">
        <w:rPr>
          <w:rFonts w:cstheme="minorHAnsi"/>
          <w:szCs w:val="20"/>
        </w:rPr>
        <w:t xml:space="preserve"> </w:t>
      </w:r>
    </w:p>
    <w:p w14:paraId="148D5493" w14:textId="77777777" w:rsidR="00F064AF" w:rsidRDefault="00F064AF" w:rsidP="00F064AF">
      <w:pPr>
        <w:pStyle w:val="ListParagraph"/>
        <w:numPr>
          <w:ilvl w:val="1"/>
          <w:numId w:val="1"/>
        </w:numPr>
        <w:spacing w:after="120"/>
      </w:pPr>
      <w:r w:rsidRPr="004C69BF">
        <w:rPr>
          <w:rFonts w:cstheme="minorHAnsi"/>
          <w:szCs w:val="20"/>
        </w:rPr>
        <w:t>All Non-corrosive fittings will be Collingwood Caiman Battens</w:t>
      </w:r>
    </w:p>
    <w:p w14:paraId="0CF2506A" w14:textId="77777777" w:rsidR="00F064AF" w:rsidRDefault="00F064AF" w:rsidP="00F064AF">
      <w:pPr>
        <w:pStyle w:val="ListParagraph"/>
        <w:spacing w:after="120"/>
        <w:ind w:left="360"/>
        <w:rPr>
          <w:rFonts w:cstheme="minorHAnsi"/>
          <w:b/>
          <w:szCs w:val="20"/>
        </w:rPr>
      </w:pPr>
    </w:p>
    <w:p w14:paraId="4703B126" w14:textId="77777777" w:rsidR="004C69BF" w:rsidRDefault="004C69BF" w:rsidP="004C69BF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szCs w:val="20"/>
        </w:rPr>
      </w:pPr>
      <w:r w:rsidRPr="006C19BD">
        <w:rPr>
          <w:rFonts w:cstheme="minorHAnsi"/>
          <w:b/>
          <w:szCs w:val="20"/>
        </w:rPr>
        <w:t>Paint</w:t>
      </w:r>
      <w:r>
        <w:rPr>
          <w:rFonts w:cstheme="minorHAnsi"/>
          <w:b/>
          <w:szCs w:val="20"/>
        </w:rPr>
        <w:t xml:space="preserve"> Finishes</w:t>
      </w:r>
    </w:p>
    <w:p w14:paraId="73AFD2F2" w14:textId="77777777" w:rsidR="004C69BF" w:rsidRDefault="004C69BF" w:rsidP="004C69BF">
      <w:pPr>
        <w:pStyle w:val="ListParagraph"/>
        <w:spacing w:after="120"/>
        <w:ind w:left="360"/>
        <w:rPr>
          <w:rFonts w:cstheme="minorHAnsi"/>
          <w:b/>
          <w:szCs w:val="20"/>
        </w:rPr>
      </w:pPr>
    </w:p>
    <w:p w14:paraId="3B3C8D71" w14:textId="77777777" w:rsidR="004C69BF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All walls </w:t>
      </w:r>
      <w:r w:rsidR="00996D6E">
        <w:rPr>
          <w:rFonts w:cstheme="minorHAnsi"/>
          <w:szCs w:val="20"/>
        </w:rPr>
        <w:t>will</w:t>
      </w:r>
      <w:r>
        <w:rPr>
          <w:rFonts w:cstheme="minorHAnsi"/>
          <w:szCs w:val="20"/>
        </w:rPr>
        <w:t xml:space="preserve"> be finished in </w:t>
      </w:r>
      <w:r w:rsidRPr="004C69BF">
        <w:rPr>
          <w:rFonts w:cstheme="minorHAnsi"/>
          <w:szCs w:val="20"/>
        </w:rPr>
        <w:t>Trade Diamond Eggshell</w:t>
      </w:r>
      <w:r w:rsidR="00996D6E">
        <w:rPr>
          <w:rFonts w:cstheme="minorHAnsi"/>
          <w:szCs w:val="20"/>
        </w:rPr>
        <w:t>, Brilliant White.</w:t>
      </w:r>
    </w:p>
    <w:p w14:paraId="1D0B07E3" w14:textId="77777777" w:rsidR="004C69BF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 w:rsidRPr="008A7A24">
        <w:rPr>
          <w:rFonts w:cstheme="minorHAnsi"/>
          <w:szCs w:val="20"/>
        </w:rPr>
        <w:t xml:space="preserve">Skirtings </w:t>
      </w:r>
      <w:r>
        <w:rPr>
          <w:rFonts w:cstheme="minorHAnsi"/>
          <w:szCs w:val="20"/>
        </w:rPr>
        <w:t>and architraves</w:t>
      </w:r>
      <w:r w:rsidRPr="008A7A24">
        <w:rPr>
          <w:rFonts w:cstheme="minorHAnsi"/>
          <w:szCs w:val="20"/>
        </w:rPr>
        <w:t xml:space="preserve"> will be painted in Johnsons’ Satin Wood Steamship PPG0995-5.</w:t>
      </w:r>
    </w:p>
    <w:p w14:paraId="4B3A4F27" w14:textId="77777777" w:rsidR="004C69BF" w:rsidRPr="00AA235B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</w:p>
    <w:p w14:paraId="16FB7425" w14:textId="77777777" w:rsidR="004C69BF" w:rsidRDefault="004C69BF" w:rsidP="004C69BF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Flooring</w:t>
      </w:r>
      <w:r>
        <w:rPr>
          <w:rFonts w:cstheme="minorHAnsi"/>
          <w:b/>
          <w:szCs w:val="20"/>
        </w:rPr>
        <w:br/>
      </w:r>
    </w:p>
    <w:p w14:paraId="47A37546" w14:textId="77777777" w:rsidR="004C69BF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 w:rsidRPr="005C3BDC">
        <w:rPr>
          <w:rFonts w:cstheme="minorHAnsi"/>
          <w:szCs w:val="20"/>
        </w:rPr>
        <w:t>All safety floor coverings will be</w:t>
      </w:r>
      <w:r>
        <w:rPr>
          <w:rFonts w:cstheme="minorHAnsi"/>
          <w:szCs w:val="20"/>
        </w:rPr>
        <w:t>;</w:t>
      </w:r>
      <w:r>
        <w:rPr>
          <w:rFonts w:cstheme="minorHAnsi"/>
          <w:szCs w:val="20"/>
        </w:rPr>
        <w:br/>
      </w:r>
    </w:p>
    <w:p w14:paraId="64D6E35B" w14:textId="77777777" w:rsidR="004C69BF" w:rsidRDefault="004C69BF" w:rsidP="004C69BF">
      <w:pPr>
        <w:pStyle w:val="ListParagraph"/>
        <w:numPr>
          <w:ilvl w:val="2"/>
          <w:numId w:val="1"/>
        </w:numPr>
        <w:spacing w:after="120"/>
        <w:rPr>
          <w:rFonts w:cstheme="minorHAnsi"/>
          <w:szCs w:val="20"/>
        </w:rPr>
      </w:pPr>
      <w:proofErr w:type="spellStart"/>
      <w:r w:rsidRPr="005C3BDC">
        <w:rPr>
          <w:rFonts w:cstheme="minorHAnsi"/>
          <w:szCs w:val="20"/>
        </w:rPr>
        <w:t>Altro</w:t>
      </w:r>
      <w:proofErr w:type="spellEnd"/>
      <w:r w:rsidRPr="005C3BDC">
        <w:rPr>
          <w:rFonts w:cstheme="minorHAnsi"/>
          <w:szCs w:val="20"/>
        </w:rPr>
        <w:t xml:space="preserve"> </w:t>
      </w:r>
      <w:proofErr w:type="spellStart"/>
      <w:r w:rsidRPr="005C3BDC">
        <w:rPr>
          <w:rFonts w:cstheme="minorHAnsi"/>
          <w:szCs w:val="20"/>
        </w:rPr>
        <w:t>XpressLay</w:t>
      </w:r>
      <w:r w:rsidRPr="005C3BDC">
        <w:rPr>
          <w:rFonts w:cstheme="minorHAnsi"/>
          <w:szCs w:val="20"/>
          <w:vertAlign w:val="superscript"/>
        </w:rPr>
        <w:t>TM</w:t>
      </w:r>
      <w:proofErr w:type="spellEnd"/>
      <w:r w:rsidRPr="005C3BDC">
        <w:rPr>
          <w:rFonts w:cstheme="minorHAnsi"/>
          <w:szCs w:val="20"/>
        </w:rPr>
        <w:t xml:space="preserve"> XLI2256 Nightfall</w:t>
      </w:r>
      <w:r>
        <w:rPr>
          <w:rFonts w:cstheme="minorHAnsi"/>
          <w:szCs w:val="20"/>
        </w:rPr>
        <w:t xml:space="preserve"> </w:t>
      </w:r>
    </w:p>
    <w:p w14:paraId="22DD0D9A" w14:textId="77777777" w:rsidR="004C69BF" w:rsidRDefault="004C69BF" w:rsidP="004C69BF">
      <w:pPr>
        <w:pStyle w:val="ListParagraph"/>
        <w:numPr>
          <w:ilvl w:val="2"/>
          <w:numId w:val="1"/>
        </w:numPr>
        <w:spacing w:after="120"/>
        <w:rPr>
          <w:rFonts w:cstheme="minorHAnsi"/>
          <w:szCs w:val="20"/>
        </w:rPr>
      </w:pPr>
      <w:proofErr w:type="spellStart"/>
      <w:r>
        <w:rPr>
          <w:rFonts w:cstheme="minorHAnsi"/>
          <w:szCs w:val="20"/>
        </w:rPr>
        <w:t>Altro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XpressLay</w:t>
      </w:r>
      <w:r w:rsidRPr="005C3BDC">
        <w:rPr>
          <w:rFonts w:cstheme="minorHAnsi"/>
          <w:szCs w:val="20"/>
          <w:vertAlign w:val="superscript"/>
        </w:rPr>
        <w:t>TM</w:t>
      </w:r>
      <w:proofErr w:type="spellEnd"/>
      <w:r>
        <w:rPr>
          <w:rFonts w:cstheme="minorHAnsi"/>
          <w:szCs w:val="20"/>
        </w:rPr>
        <w:t xml:space="preserve"> XL22332 Skyline at the Rural Colleges of </w:t>
      </w:r>
      <w:proofErr w:type="spellStart"/>
      <w:r>
        <w:rPr>
          <w:rFonts w:cstheme="minorHAnsi"/>
          <w:szCs w:val="20"/>
        </w:rPr>
        <w:t>Rosewarne</w:t>
      </w:r>
      <w:proofErr w:type="spellEnd"/>
      <w:r>
        <w:rPr>
          <w:rFonts w:cstheme="minorHAnsi"/>
          <w:szCs w:val="20"/>
        </w:rPr>
        <w:t xml:space="preserve">, Stoke </w:t>
      </w:r>
      <w:proofErr w:type="spellStart"/>
      <w:r>
        <w:rPr>
          <w:rFonts w:cstheme="minorHAnsi"/>
          <w:szCs w:val="20"/>
        </w:rPr>
        <w:t>Climsland</w:t>
      </w:r>
      <w:proofErr w:type="spellEnd"/>
      <w:r>
        <w:rPr>
          <w:rFonts w:cstheme="minorHAnsi"/>
          <w:szCs w:val="20"/>
        </w:rPr>
        <w:t xml:space="preserve"> and Bicton.</w:t>
      </w:r>
    </w:p>
    <w:p w14:paraId="155F83DF" w14:textId="77777777" w:rsidR="004C69BF" w:rsidRDefault="004C69BF" w:rsidP="004C69BF">
      <w:pPr>
        <w:pStyle w:val="ListParagraph"/>
        <w:numPr>
          <w:ilvl w:val="2"/>
          <w:numId w:val="1"/>
        </w:numPr>
        <w:spacing w:after="120"/>
        <w:rPr>
          <w:rFonts w:cstheme="minorHAnsi"/>
          <w:szCs w:val="20"/>
        </w:rPr>
      </w:pPr>
      <w:proofErr w:type="spellStart"/>
      <w:r>
        <w:rPr>
          <w:rFonts w:cstheme="minorHAnsi"/>
          <w:szCs w:val="20"/>
        </w:rPr>
        <w:t>Altro</w:t>
      </w:r>
      <w:proofErr w:type="spellEnd"/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XpressLay</w:t>
      </w:r>
      <w:r w:rsidRPr="005C3BDC">
        <w:rPr>
          <w:rFonts w:cstheme="minorHAnsi"/>
          <w:szCs w:val="20"/>
          <w:vertAlign w:val="superscript"/>
        </w:rPr>
        <w:t>TM</w:t>
      </w:r>
      <w:proofErr w:type="spellEnd"/>
      <w:r>
        <w:rPr>
          <w:rFonts w:cstheme="minorHAnsi"/>
          <w:szCs w:val="20"/>
        </w:rPr>
        <w:t xml:space="preserve"> XL2259 Lupin at Falmouth Marine School and Newquay.</w:t>
      </w:r>
      <w:r>
        <w:rPr>
          <w:rFonts w:cstheme="minorHAnsi"/>
          <w:szCs w:val="20"/>
        </w:rPr>
        <w:br/>
      </w:r>
    </w:p>
    <w:p w14:paraId="0C52BAF6" w14:textId="77777777" w:rsidR="004C69BF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szCs w:val="20"/>
        </w:rPr>
        <w:t>All carpet tiles will be;</w:t>
      </w:r>
      <w:r>
        <w:rPr>
          <w:rFonts w:cstheme="minorHAnsi"/>
          <w:szCs w:val="20"/>
        </w:rPr>
        <w:br/>
      </w:r>
    </w:p>
    <w:p w14:paraId="5CDB24A4" w14:textId="77777777" w:rsidR="004C69BF" w:rsidRDefault="004C69BF" w:rsidP="004C69BF">
      <w:pPr>
        <w:pStyle w:val="ListParagraph"/>
        <w:numPr>
          <w:ilvl w:val="2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szCs w:val="20"/>
        </w:rPr>
        <w:t>Paragon Strobe Extreme 2606</w:t>
      </w:r>
    </w:p>
    <w:p w14:paraId="5E198709" w14:textId="77777777" w:rsidR="004C69BF" w:rsidRDefault="004C69BF" w:rsidP="004C69BF">
      <w:pPr>
        <w:pStyle w:val="ListParagraph"/>
        <w:numPr>
          <w:ilvl w:val="2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Paragon Strobe Flex 2620 at the Rural Colleges of </w:t>
      </w:r>
      <w:proofErr w:type="spellStart"/>
      <w:r>
        <w:rPr>
          <w:rFonts w:cstheme="minorHAnsi"/>
          <w:szCs w:val="20"/>
        </w:rPr>
        <w:t>Rosewarne</w:t>
      </w:r>
      <w:proofErr w:type="spellEnd"/>
      <w:r>
        <w:rPr>
          <w:rFonts w:cstheme="minorHAnsi"/>
          <w:szCs w:val="20"/>
        </w:rPr>
        <w:t xml:space="preserve">, Stoke </w:t>
      </w:r>
      <w:proofErr w:type="spellStart"/>
      <w:r>
        <w:rPr>
          <w:rFonts w:cstheme="minorHAnsi"/>
          <w:szCs w:val="20"/>
        </w:rPr>
        <w:t>Climsland</w:t>
      </w:r>
      <w:proofErr w:type="spellEnd"/>
      <w:r>
        <w:rPr>
          <w:rFonts w:cstheme="minorHAnsi"/>
          <w:szCs w:val="20"/>
        </w:rPr>
        <w:t xml:space="preserve"> and Bicton.</w:t>
      </w:r>
    </w:p>
    <w:p w14:paraId="145E4DD9" w14:textId="77777777" w:rsidR="004C69BF" w:rsidRPr="005C3BDC" w:rsidRDefault="004C69BF" w:rsidP="004C69BF">
      <w:pPr>
        <w:pStyle w:val="ListParagraph"/>
        <w:spacing w:after="120"/>
        <w:ind w:left="1224"/>
        <w:rPr>
          <w:rFonts w:cstheme="minorHAnsi"/>
          <w:szCs w:val="20"/>
        </w:rPr>
      </w:pPr>
    </w:p>
    <w:p w14:paraId="00DD2EB1" w14:textId="77777777" w:rsidR="004C69BF" w:rsidRDefault="004C69BF" w:rsidP="004C69BF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Fire Doors</w:t>
      </w:r>
      <w:r>
        <w:rPr>
          <w:rFonts w:cstheme="minorHAnsi"/>
          <w:b/>
          <w:szCs w:val="20"/>
        </w:rPr>
        <w:br/>
      </w:r>
    </w:p>
    <w:p w14:paraId="4054D9E6" w14:textId="77777777" w:rsidR="004C69BF" w:rsidRPr="001D34C9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Supply</w:t>
      </w:r>
    </w:p>
    <w:p w14:paraId="12381CBB" w14:textId="77777777" w:rsidR="004C69BF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</w:p>
    <w:p w14:paraId="0DB2FE84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• Drawing reference(s): Refer to plans, Door Elevations and Door Schedule.</w:t>
      </w:r>
    </w:p>
    <w:p w14:paraId="26DAB37E" w14:textId="77777777" w:rsidR="004C69BF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 xml:space="preserve">• Manufacturer and reference: </w:t>
      </w:r>
    </w:p>
    <w:p w14:paraId="2F24C2B0" w14:textId="77777777" w:rsidR="004C69BF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</w:p>
    <w:p w14:paraId="304DB294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lastRenderedPageBreak/>
        <w:t>PRINCIPAL DOORSETS LTD</w:t>
      </w:r>
    </w:p>
    <w:p w14:paraId="2FC8AD09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Riverside Road</w:t>
      </w:r>
    </w:p>
    <w:p w14:paraId="40A300DF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proofErr w:type="spellStart"/>
      <w:r w:rsidRPr="00BA6059">
        <w:rPr>
          <w:rFonts w:cstheme="minorHAnsi"/>
          <w:szCs w:val="20"/>
        </w:rPr>
        <w:t>Pottington</w:t>
      </w:r>
      <w:proofErr w:type="spellEnd"/>
      <w:r w:rsidRPr="00BA6059">
        <w:rPr>
          <w:rFonts w:cstheme="minorHAnsi"/>
          <w:szCs w:val="20"/>
        </w:rPr>
        <w:t xml:space="preserve"> Business Park</w:t>
      </w:r>
    </w:p>
    <w:p w14:paraId="4865333E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Barnstaple, Devon</w:t>
      </w:r>
    </w:p>
    <w:p w14:paraId="6D6BAF42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EX31 1NB</w:t>
      </w:r>
    </w:p>
    <w:p w14:paraId="572F59BB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Tel: 01237 439 152</w:t>
      </w:r>
    </w:p>
    <w:p w14:paraId="4E92445B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Email: info@principaldoorsets.co.uk</w:t>
      </w:r>
    </w:p>
    <w:p w14:paraId="5C5546B3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Web: http://www.principaldoorsets.com/</w:t>
      </w:r>
    </w:p>
    <w:p w14:paraId="4E863398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</w:p>
    <w:p w14:paraId="0D761DA5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 xml:space="preserve">• Sustainability: All timber products </w:t>
      </w:r>
      <w:r>
        <w:rPr>
          <w:rFonts w:cstheme="minorHAnsi"/>
          <w:szCs w:val="20"/>
        </w:rPr>
        <w:t xml:space="preserve">are </w:t>
      </w:r>
      <w:r w:rsidRPr="00BA6059">
        <w:rPr>
          <w:rFonts w:cstheme="minorHAnsi"/>
          <w:szCs w:val="20"/>
        </w:rPr>
        <w:t xml:space="preserve">certified FSC </w:t>
      </w:r>
      <w:r>
        <w:rPr>
          <w:rFonts w:cstheme="minorHAnsi"/>
          <w:szCs w:val="20"/>
        </w:rPr>
        <w:t>complete</w:t>
      </w:r>
      <w:r w:rsidRPr="00BA6059">
        <w:rPr>
          <w:rFonts w:cstheme="minorHAnsi"/>
          <w:szCs w:val="20"/>
        </w:rPr>
        <w:t xml:space="preserve"> chain of custody.</w:t>
      </w:r>
    </w:p>
    <w:p w14:paraId="075C0B1A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• Fire performance: See Door Schedule.</w:t>
      </w:r>
    </w:p>
    <w:p w14:paraId="712294D9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• Smoke control: Required if fire-rated.</w:t>
      </w:r>
    </w:p>
    <w:p w14:paraId="56B52FB5" w14:textId="77777777" w:rsidR="004C69BF" w:rsidRPr="00BA605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• Acoustic performance: See Door Schedule.</w:t>
      </w:r>
    </w:p>
    <w:p w14:paraId="7FF41BBA" w14:textId="77777777" w:rsidR="004C69BF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  <w:r w:rsidRPr="00BA6059">
        <w:rPr>
          <w:rFonts w:cstheme="minorHAnsi"/>
          <w:szCs w:val="20"/>
        </w:rPr>
        <w:t>• Mechanical durability: Successfully tested to Severe Duty.</w:t>
      </w:r>
    </w:p>
    <w:p w14:paraId="52D89AC4" w14:textId="77777777" w:rsidR="004C69BF" w:rsidRPr="001D34C9" w:rsidRDefault="004C69BF" w:rsidP="004C69BF">
      <w:pPr>
        <w:pStyle w:val="ListParagraph"/>
        <w:spacing w:after="120"/>
        <w:ind w:left="792"/>
        <w:rPr>
          <w:rFonts w:cstheme="minorHAnsi"/>
          <w:szCs w:val="20"/>
        </w:rPr>
      </w:pPr>
    </w:p>
    <w:p w14:paraId="5AB63621" w14:textId="77777777" w:rsidR="004C69BF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szCs w:val="20"/>
        </w:rPr>
        <w:t>Door Configurations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636"/>
        <w:gridCol w:w="1701"/>
        <w:gridCol w:w="1701"/>
        <w:gridCol w:w="1843"/>
      </w:tblGrid>
      <w:tr w:rsidR="004C69BF" w:rsidRPr="001D34C9" w14:paraId="07369058" w14:textId="77777777" w:rsidTr="00CC723E">
        <w:tc>
          <w:tcPr>
            <w:tcW w:w="1636" w:type="dxa"/>
            <w:vAlign w:val="center"/>
          </w:tcPr>
          <w:p w14:paraId="1B478388" w14:textId="77777777" w:rsidR="004C69BF" w:rsidRPr="001D34C9" w:rsidRDefault="004C69BF" w:rsidP="00CC723E">
            <w:pPr>
              <w:spacing w:after="120"/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8DAF55" w14:textId="77777777" w:rsidR="004C69BF" w:rsidRPr="00D13003" w:rsidRDefault="004C69BF" w:rsidP="00CC723E">
            <w:pPr>
              <w:spacing w:after="120"/>
              <w:jc w:val="center"/>
              <w:rPr>
                <w:rFonts w:cstheme="minorHAnsi"/>
                <w:sz w:val="18"/>
                <w:szCs w:val="20"/>
              </w:rPr>
            </w:pPr>
            <w:r w:rsidRPr="00D13003">
              <w:rPr>
                <w:rFonts w:cstheme="minorHAnsi"/>
                <w:b/>
                <w:sz w:val="18"/>
                <w:szCs w:val="20"/>
              </w:rPr>
              <w:t>Paint Grade</w:t>
            </w:r>
          </w:p>
        </w:tc>
        <w:tc>
          <w:tcPr>
            <w:tcW w:w="1701" w:type="dxa"/>
            <w:vAlign w:val="center"/>
          </w:tcPr>
          <w:p w14:paraId="538C08D3" w14:textId="77777777" w:rsidR="004C69BF" w:rsidRPr="00D13003" w:rsidRDefault="004C69BF" w:rsidP="00CC723E">
            <w:pPr>
              <w:spacing w:after="120"/>
              <w:jc w:val="center"/>
              <w:rPr>
                <w:rFonts w:cstheme="minorHAnsi"/>
                <w:sz w:val="18"/>
                <w:szCs w:val="20"/>
              </w:rPr>
            </w:pPr>
            <w:r w:rsidRPr="00D13003">
              <w:rPr>
                <w:rFonts w:cstheme="minorHAnsi"/>
                <w:b/>
                <w:sz w:val="18"/>
                <w:szCs w:val="20"/>
              </w:rPr>
              <w:t>Veneered</w:t>
            </w:r>
          </w:p>
        </w:tc>
        <w:tc>
          <w:tcPr>
            <w:tcW w:w="1843" w:type="dxa"/>
            <w:vAlign w:val="center"/>
          </w:tcPr>
          <w:p w14:paraId="3E3B624A" w14:textId="77777777" w:rsidR="004C69BF" w:rsidRPr="00D13003" w:rsidRDefault="004C69BF" w:rsidP="00CC723E">
            <w:pPr>
              <w:spacing w:after="12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Laminate</w:t>
            </w:r>
          </w:p>
        </w:tc>
      </w:tr>
      <w:tr w:rsidR="004C69BF" w:rsidRPr="001D34C9" w14:paraId="116DD843" w14:textId="77777777" w:rsidTr="00CC723E">
        <w:tc>
          <w:tcPr>
            <w:tcW w:w="1636" w:type="dxa"/>
            <w:vAlign w:val="center"/>
          </w:tcPr>
          <w:p w14:paraId="534C432E" w14:textId="77777777" w:rsidR="004C69BF" w:rsidRPr="001D34C9" w:rsidRDefault="004C69BF" w:rsidP="00CC723E">
            <w:pPr>
              <w:spacing w:after="120"/>
              <w:rPr>
                <w:rFonts w:cstheme="minorHAnsi"/>
                <w:b/>
                <w:sz w:val="16"/>
                <w:szCs w:val="20"/>
              </w:rPr>
            </w:pPr>
            <w:r w:rsidRPr="001D34C9">
              <w:rPr>
                <w:rFonts w:cstheme="minorHAnsi"/>
                <w:b/>
                <w:sz w:val="16"/>
                <w:szCs w:val="20"/>
              </w:rPr>
              <w:t>Door Leaf</w:t>
            </w:r>
          </w:p>
        </w:tc>
        <w:tc>
          <w:tcPr>
            <w:tcW w:w="1701" w:type="dxa"/>
            <w:vAlign w:val="center"/>
          </w:tcPr>
          <w:p w14:paraId="2FBA12EE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74F86D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6B1768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3733B68C" w14:textId="77777777" w:rsidTr="00CC723E">
        <w:tc>
          <w:tcPr>
            <w:tcW w:w="1636" w:type="dxa"/>
            <w:vAlign w:val="center"/>
          </w:tcPr>
          <w:p w14:paraId="3E0E2FF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Core:</w:t>
            </w:r>
          </w:p>
        </w:tc>
        <w:tc>
          <w:tcPr>
            <w:tcW w:w="1701" w:type="dxa"/>
            <w:vAlign w:val="center"/>
          </w:tcPr>
          <w:p w14:paraId="41532EAF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HSS Core</w:t>
            </w:r>
          </w:p>
        </w:tc>
        <w:tc>
          <w:tcPr>
            <w:tcW w:w="1701" w:type="dxa"/>
            <w:vAlign w:val="center"/>
          </w:tcPr>
          <w:p w14:paraId="2F32D780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220DE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33C566A5" w14:textId="77777777" w:rsidTr="00CC723E">
        <w:tc>
          <w:tcPr>
            <w:tcW w:w="1636" w:type="dxa"/>
            <w:vAlign w:val="center"/>
          </w:tcPr>
          <w:p w14:paraId="55EEE0CA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Thickness:</w:t>
            </w:r>
          </w:p>
        </w:tc>
        <w:tc>
          <w:tcPr>
            <w:tcW w:w="1701" w:type="dxa"/>
            <w:vAlign w:val="center"/>
          </w:tcPr>
          <w:p w14:paraId="48328D9C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45/54mm Subject to Fire Rating</w:t>
            </w:r>
          </w:p>
        </w:tc>
        <w:tc>
          <w:tcPr>
            <w:tcW w:w="1701" w:type="dxa"/>
            <w:vAlign w:val="center"/>
          </w:tcPr>
          <w:p w14:paraId="566F668C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BDF0A3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58A23874" w14:textId="77777777" w:rsidTr="00CC723E">
        <w:tc>
          <w:tcPr>
            <w:tcW w:w="1636" w:type="dxa"/>
            <w:vAlign w:val="center"/>
          </w:tcPr>
          <w:p w14:paraId="36FFA215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Facings:</w:t>
            </w:r>
          </w:p>
        </w:tc>
        <w:tc>
          <w:tcPr>
            <w:tcW w:w="1701" w:type="dxa"/>
            <w:vAlign w:val="center"/>
          </w:tcPr>
          <w:p w14:paraId="07F9C6D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Primed</w:t>
            </w:r>
          </w:p>
        </w:tc>
        <w:tc>
          <w:tcPr>
            <w:tcW w:w="1701" w:type="dxa"/>
            <w:vAlign w:val="center"/>
          </w:tcPr>
          <w:p w14:paraId="144CE27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98E55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3206453C" w14:textId="77777777" w:rsidTr="00CC723E">
        <w:tc>
          <w:tcPr>
            <w:tcW w:w="1636" w:type="dxa"/>
            <w:vAlign w:val="center"/>
          </w:tcPr>
          <w:p w14:paraId="625CA6C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proofErr w:type="spellStart"/>
            <w:r w:rsidRPr="001D34C9">
              <w:rPr>
                <w:rFonts w:cstheme="minorHAnsi"/>
                <w:sz w:val="16"/>
                <w:szCs w:val="20"/>
              </w:rPr>
              <w:t>Liping’s</w:t>
            </w:r>
            <w:proofErr w:type="spellEnd"/>
            <w:r w:rsidRPr="001D34C9">
              <w:rPr>
                <w:rFonts w:cstheme="minorHAnsi"/>
                <w:sz w:val="16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17775566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Hardwood</w:t>
            </w:r>
          </w:p>
        </w:tc>
        <w:tc>
          <w:tcPr>
            <w:tcW w:w="1701" w:type="dxa"/>
            <w:vAlign w:val="center"/>
          </w:tcPr>
          <w:p w14:paraId="5813DE8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4BDA66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10BA1991" w14:textId="77777777" w:rsidTr="00CC723E">
        <w:tc>
          <w:tcPr>
            <w:tcW w:w="1636" w:type="dxa"/>
            <w:vAlign w:val="center"/>
          </w:tcPr>
          <w:p w14:paraId="359AE1E5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Lipping Configuration:</w:t>
            </w:r>
          </w:p>
        </w:tc>
        <w:tc>
          <w:tcPr>
            <w:tcW w:w="1701" w:type="dxa"/>
            <w:vAlign w:val="center"/>
          </w:tcPr>
          <w:p w14:paraId="11D8D287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 xml:space="preserve">Lipped all </w:t>
            </w:r>
            <w:r>
              <w:rPr>
                <w:rFonts w:cstheme="minorHAnsi"/>
                <w:sz w:val="16"/>
                <w:szCs w:val="20"/>
              </w:rPr>
              <w:t>four</w:t>
            </w:r>
            <w:r w:rsidRPr="001D34C9">
              <w:rPr>
                <w:rFonts w:cstheme="minorHAnsi"/>
                <w:sz w:val="16"/>
                <w:szCs w:val="20"/>
              </w:rPr>
              <w:t xml:space="preserve"> edges</w:t>
            </w:r>
          </w:p>
        </w:tc>
        <w:tc>
          <w:tcPr>
            <w:tcW w:w="1701" w:type="dxa"/>
            <w:vAlign w:val="center"/>
          </w:tcPr>
          <w:p w14:paraId="461151B2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77EC8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7DDDD17A" w14:textId="77777777" w:rsidTr="00CC723E">
        <w:tc>
          <w:tcPr>
            <w:tcW w:w="1636" w:type="dxa"/>
            <w:vAlign w:val="center"/>
          </w:tcPr>
          <w:p w14:paraId="4E738254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Finished as Delivered:</w:t>
            </w:r>
          </w:p>
        </w:tc>
        <w:tc>
          <w:tcPr>
            <w:tcW w:w="1701" w:type="dxa"/>
            <w:vAlign w:val="center"/>
          </w:tcPr>
          <w:p w14:paraId="405BA243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1D34C9">
              <w:rPr>
                <w:rFonts w:cstheme="minorHAnsi"/>
                <w:sz w:val="16"/>
                <w:szCs w:val="20"/>
              </w:rPr>
              <w:t>Primed</w:t>
            </w:r>
          </w:p>
        </w:tc>
        <w:tc>
          <w:tcPr>
            <w:tcW w:w="1701" w:type="dxa"/>
            <w:vAlign w:val="center"/>
          </w:tcPr>
          <w:p w14:paraId="166CC4B3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C2D12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3A2C0DB1" w14:textId="77777777" w:rsidTr="00CC723E">
        <w:tc>
          <w:tcPr>
            <w:tcW w:w="1636" w:type="dxa"/>
            <w:vAlign w:val="center"/>
          </w:tcPr>
          <w:p w14:paraId="41BA2424" w14:textId="77777777" w:rsidR="004C69BF" w:rsidRPr="00D13003" w:rsidRDefault="004C69BF" w:rsidP="00CC723E">
            <w:pPr>
              <w:spacing w:after="120"/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09456F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B96A53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30B210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363F9E9C" w14:textId="77777777" w:rsidTr="00CC723E">
        <w:tc>
          <w:tcPr>
            <w:tcW w:w="1636" w:type="dxa"/>
            <w:vAlign w:val="center"/>
          </w:tcPr>
          <w:p w14:paraId="47161F22" w14:textId="77777777" w:rsidR="004C69BF" w:rsidRPr="00D13003" w:rsidRDefault="004C69BF" w:rsidP="00CC723E">
            <w:pPr>
              <w:spacing w:after="120"/>
              <w:rPr>
                <w:rFonts w:cstheme="minorHAnsi"/>
                <w:b/>
                <w:sz w:val="16"/>
                <w:szCs w:val="20"/>
              </w:rPr>
            </w:pPr>
            <w:r w:rsidRPr="00D13003">
              <w:rPr>
                <w:rFonts w:cstheme="minorHAnsi"/>
                <w:b/>
                <w:sz w:val="16"/>
                <w:szCs w:val="20"/>
              </w:rPr>
              <w:t>Glazing Details</w:t>
            </w:r>
          </w:p>
        </w:tc>
        <w:tc>
          <w:tcPr>
            <w:tcW w:w="1701" w:type="dxa"/>
            <w:vAlign w:val="center"/>
          </w:tcPr>
          <w:p w14:paraId="36B54168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  <w:tc>
          <w:tcPr>
            <w:tcW w:w="1701" w:type="dxa"/>
            <w:vAlign w:val="center"/>
          </w:tcPr>
          <w:p w14:paraId="629AF564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  <w:tc>
          <w:tcPr>
            <w:tcW w:w="1843" w:type="dxa"/>
            <w:vAlign w:val="center"/>
          </w:tcPr>
          <w:p w14:paraId="6DC4E986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</w:tr>
      <w:tr w:rsidR="004C69BF" w:rsidRPr="001D34C9" w14:paraId="31B2B8A8" w14:textId="77777777" w:rsidTr="00CC723E">
        <w:tc>
          <w:tcPr>
            <w:tcW w:w="1636" w:type="dxa"/>
            <w:vAlign w:val="center"/>
          </w:tcPr>
          <w:p w14:paraId="41B493EC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Bead System:</w:t>
            </w:r>
          </w:p>
        </w:tc>
        <w:tc>
          <w:tcPr>
            <w:tcW w:w="1701" w:type="dxa"/>
            <w:vAlign w:val="center"/>
          </w:tcPr>
          <w:p w14:paraId="479BA8FD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AE797E">
              <w:rPr>
                <w:rFonts w:cstheme="minorHAnsi"/>
                <w:sz w:val="16"/>
                <w:szCs w:val="20"/>
              </w:rPr>
              <w:t>Bolection bead</w:t>
            </w:r>
          </w:p>
        </w:tc>
        <w:tc>
          <w:tcPr>
            <w:tcW w:w="1701" w:type="dxa"/>
            <w:vAlign w:val="center"/>
          </w:tcPr>
          <w:p w14:paraId="39AECD1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FF141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61C57B2B" w14:textId="77777777" w:rsidTr="00CC723E">
        <w:tc>
          <w:tcPr>
            <w:tcW w:w="1636" w:type="dxa"/>
            <w:vAlign w:val="center"/>
          </w:tcPr>
          <w:p w14:paraId="3062DA01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Bead Material:</w:t>
            </w:r>
          </w:p>
        </w:tc>
        <w:tc>
          <w:tcPr>
            <w:tcW w:w="1701" w:type="dxa"/>
            <w:vAlign w:val="center"/>
          </w:tcPr>
          <w:p w14:paraId="5B522217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Hardwood</w:t>
            </w:r>
          </w:p>
        </w:tc>
        <w:tc>
          <w:tcPr>
            <w:tcW w:w="1701" w:type="dxa"/>
            <w:vAlign w:val="center"/>
          </w:tcPr>
          <w:p w14:paraId="78F2C25D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176D36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003A284D" w14:textId="77777777" w:rsidTr="00CC723E">
        <w:tc>
          <w:tcPr>
            <w:tcW w:w="1636" w:type="dxa"/>
            <w:vAlign w:val="center"/>
          </w:tcPr>
          <w:p w14:paraId="7013168E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Bead Finish:</w:t>
            </w:r>
          </w:p>
        </w:tc>
        <w:tc>
          <w:tcPr>
            <w:tcW w:w="1701" w:type="dxa"/>
            <w:vAlign w:val="center"/>
          </w:tcPr>
          <w:p w14:paraId="2755420B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Primed</w:t>
            </w:r>
          </w:p>
        </w:tc>
        <w:tc>
          <w:tcPr>
            <w:tcW w:w="1701" w:type="dxa"/>
            <w:vAlign w:val="center"/>
          </w:tcPr>
          <w:p w14:paraId="0CD36E9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46ABD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14826582" w14:textId="77777777" w:rsidTr="00CC723E">
        <w:tc>
          <w:tcPr>
            <w:tcW w:w="1636" w:type="dxa"/>
            <w:vAlign w:val="center"/>
          </w:tcPr>
          <w:p w14:paraId="5228CE5D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Size &amp; Position of Aperture:</w:t>
            </w:r>
          </w:p>
        </w:tc>
        <w:tc>
          <w:tcPr>
            <w:tcW w:w="1701" w:type="dxa"/>
            <w:vAlign w:val="center"/>
          </w:tcPr>
          <w:p w14:paraId="0281AF1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  <w:tc>
          <w:tcPr>
            <w:tcW w:w="1701" w:type="dxa"/>
            <w:vAlign w:val="center"/>
          </w:tcPr>
          <w:p w14:paraId="4425C28B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  <w:tc>
          <w:tcPr>
            <w:tcW w:w="1843" w:type="dxa"/>
            <w:vAlign w:val="center"/>
          </w:tcPr>
          <w:p w14:paraId="77A51E25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</w:tr>
      <w:tr w:rsidR="004C69BF" w:rsidRPr="001D34C9" w14:paraId="7EA7B727" w14:textId="77777777" w:rsidTr="00CC723E">
        <w:tc>
          <w:tcPr>
            <w:tcW w:w="1636" w:type="dxa"/>
            <w:vAlign w:val="center"/>
          </w:tcPr>
          <w:p w14:paraId="697CEDA3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Glass:</w:t>
            </w:r>
          </w:p>
        </w:tc>
        <w:tc>
          <w:tcPr>
            <w:tcW w:w="1701" w:type="dxa"/>
            <w:vAlign w:val="center"/>
          </w:tcPr>
          <w:p w14:paraId="78B5760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  <w:tc>
          <w:tcPr>
            <w:tcW w:w="1701" w:type="dxa"/>
            <w:vAlign w:val="center"/>
          </w:tcPr>
          <w:p w14:paraId="647D04DD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  <w:tc>
          <w:tcPr>
            <w:tcW w:w="1843" w:type="dxa"/>
            <w:vAlign w:val="center"/>
          </w:tcPr>
          <w:p w14:paraId="2B307FE8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 Door Schedule</w:t>
            </w:r>
          </w:p>
        </w:tc>
      </w:tr>
      <w:tr w:rsidR="004C69BF" w:rsidRPr="001D34C9" w14:paraId="5C2C2CA2" w14:textId="77777777" w:rsidTr="00CC723E">
        <w:tc>
          <w:tcPr>
            <w:tcW w:w="1636" w:type="dxa"/>
            <w:vAlign w:val="center"/>
          </w:tcPr>
          <w:p w14:paraId="032A4523" w14:textId="77777777" w:rsidR="004C69BF" w:rsidRPr="00D13003" w:rsidRDefault="004C69BF" w:rsidP="00CC723E">
            <w:pPr>
              <w:spacing w:after="120"/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AB0DD6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3E6E1C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130ED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693313EA" w14:textId="77777777" w:rsidTr="00CC723E">
        <w:tc>
          <w:tcPr>
            <w:tcW w:w="1636" w:type="dxa"/>
            <w:vAlign w:val="center"/>
          </w:tcPr>
          <w:p w14:paraId="25B93259" w14:textId="77777777" w:rsidR="004C69BF" w:rsidRPr="00D13003" w:rsidRDefault="004C69BF" w:rsidP="00CC723E">
            <w:pPr>
              <w:spacing w:after="120"/>
              <w:rPr>
                <w:rFonts w:cstheme="minorHAnsi"/>
                <w:b/>
                <w:sz w:val="16"/>
                <w:szCs w:val="20"/>
              </w:rPr>
            </w:pPr>
            <w:r w:rsidRPr="00D13003">
              <w:rPr>
                <w:rFonts w:cstheme="minorHAnsi"/>
                <w:b/>
                <w:sz w:val="16"/>
                <w:szCs w:val="20"/>
              </w:rPr>
              <w:t>Frame &amp; Architrave</w:t>
            </w:r>
          </w:p>
        </w:tc>
        <w:tc>
          <w:tcPr>
            <w:tcW w:w="1701" w:type="dxa"/>
            <w:vAlign w:val="center"/>
          </w:tcPr>
          <w:p w14:paraId="4CCD3E9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E74B3F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3E9DA8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6F6D8766" w14:textId="77777777" w:rsidTr="00CC723E">
        <w:tc>
          <w:tcPr>
            <w:tcW w:w="1636" w:type="dxa"/>
            <w:vAlign w:val="center"/>
          </w:tcPr>
          <w:p w14:paraId="678FE8B3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Frame Profile</w:t>
            </w:r>
          </w:p>
        </w:tc>
        <w:tc>
          <w:tcPr>
            <w:tcW w:w="1701" w:type="dxa"/>
            <w:vAlign w:val="center"/>
          </w:tcPr>
          <w:p w14:paraId="16DEFC10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 w:rsidRPr="00AE797E">
              <w:rPr>
                <w:rFonts w:cstheme="minorHAnsi"/>
                <w:sz w:val="16"/>
                <w:szCs w:val="20"/>
              </w:rPr>
              <w:t>Solid Plain Lining radius edges and separate stop</w:t>
            </w:r>
          </w:p>
        </w:tc>
        <w:tc>
          <w:tcPr>
            <w:tcW w:w="1701" w:type="dxa"/>
            <w:vAlign w:val="center"/>
          </w:tcPr>
          <w:p w14:paraId="0378ADE9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B46AAF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182E90D7" w14:textId="77777777" w:rsidTr="00CC723E">
        <w:tc>
          <w:tcPr>
            <w:tcW w:w="1636" w:type="dxa"/>
            <w:vAlign w:val="center"/>
          </w:tcPr>
          <w:p w14:paraId="57F04D5D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Material</w:t>
            </w:r>
          </w:p>
        </w:tc>
        <w:tc>
          <w:tcPr>
            <w:tcW w:w="1701" w:type="dxa"/>
            <w:vAlign w:val="center"/>
          </w:tcPr>
          <w:p w14:paraId="38D4C59F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Softwood</w:t>
            </w:r>
          </w:p>
        </w:tc>
        <w:tc>
          <w:tcPr>
            <w:tcW w:w="1701" w:type="dxa"/>
            <w:vAlign w:val="center"/>
          </w:tcPr>
          <w:p w14:paraId="55AE409F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F20821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0836F2E9" w14:textId="77777777" w:rsidTr="00CC723E">
        <w:tc>
          <w:tcPr>
            <w:tcW w:w="1636" w:type="dxa"/>
            <w:vAlign w:val="center"/>
          </w:tcPr>
          <w:p w14:paraId="4D773A15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Frame as Delivered</w:t>
            </w:r>
          </w:p>
        </w:tc>
        <w:tc>
          <w:tcPr>
            <w:tcW w:w="1701" w:type="dxa"/>
            <w:vAlign w:val="center"/>
          </w:tcPr>
          <w:p w14:paraId="71FC1762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Primed</w:t>
            </w:r>
          </w:p>
        </w:tc>
        <w:tc>
          <w:tcPr>
            <w:tcW w:w="1701" w:type="dxa"/>
            <w:vAlign w:val="center"/>
          </w:tcPr>
          <w:p w14:paraId="6F1A100C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E68987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  <w:tr w:rsidR="004C69BF" w:rsidRPr="001D34C9" w14:paraId="2F2CEDFC" w14:textId="77777777" w:rsidTr="00CC723E">
        <w:tc>
          <w:tcPr>
            <w:tcW w:w="1636" w:type="dxa"/>
            <w:vAlign w:val="center"/>
          </w:tcPr>
          <w:p w14:paraId="3F119994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lastRenderedPageBreak/>
              <w:t>Architraves:</w:t>
            </w:r>
          </w:p>
        </w:tc>
        <w:tc>
          <w:tcPr>
            <w:tcW w:w="1701" w:type="dxa"/>
            <w:vAlign w:val="center"/>
          </w:tcPr>
          <w:p w14:paraId="213DA0CE" w14:textId="77777777" w:rsidR="004C69BF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EB0BD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DF1B73" w14:textId="77777777" w:rsidR="004C69BF" w:rsidRPr="001D34C9" w:rsidRDefault="004C69BF" w:rsidP="00CC723E">
            <w:pPr>
              <w:spacing w:after="120"/>
              <w:rPr>
                <w:rFonts w:cstheme="minorHAnsi"/>
                <w:sz w:val="16"/>
                <w:szCs w:val="20"/>
              </w:rPr>
            </w:pPr>
          </w:p>
        </w:tc>
      </w:tr>
    </w:tbl>
    <w:p w14:paraId="69B2A2E7" w14:textId="77777777" w:rsidR="004C69BF" w:rsidRPr="001D34C9" w:rsidRDefault="004C69BF" w:rsidP="004C69BF">
      <w:pPr>
        <w:spacing w:after="120"/>
        <w:ind w:left="792"/>
        <w:rPr>
          <w:rFonts w:cstheme="minorHAnsi"/>
          <w:szCs w:val="20"/>
        </w:rPr>
      </w:pPr>
    </w:p>
    <w:p w14:paraId="05206744" w14:textId="77777777" w:rsidR="004C69BF" w:rsidRDefault="004C69BF" w:rsidP="004C69BF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Electrical Fittings</w:t>
      </w:r>
      <w:r>
        <w:rPr>
          <w:rFonts w:cstheme="minorHAnsi"/>
          <w:b/>
          <w:szCs w:val="20"/>
        </w:rPr>
        <w:br/>
      </w:r>
    </w:p>
    <w:p w14:paraId="47264C08" w14:textId="77777777" w:rsidR="004C69BF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All incomers, switchgear and LV distribution will be Eaton or Click </w:t>
      </w:r>
      <w:proofErr w:type="spellStart"/>
      <w:r>
        <w:rPr>
          <w:rFonts w:cstheme="minorHAnsi"/>
          <w:szCs w:val="20"/>
        </w:rPr>
        <w:t>Elucian</w:t>
      </w:r>
      <w:proofErr w:type="spellEnd"/>
      <w:r>
        <w:rPr>
          <w:rFonts w:cstheme="minorHAnsi"/>
          <w:szCs w:val="20"/>
        </w:rPr>
        <w:t xml:space="preserve"> (</w:t>
      </w:r>
      <w:proofErr w:type="spellStart"/>
      <w:r>
        <w:rPr>
          <w:rFonts w:cstheme="minorHAnsi"/>
          <w:szCs w:val="20"/>
        </w:rPr>
        <w:t>Scolemore</w:t>
      </w:r>
      <w:proofErr w:type="spellEnd"/>
      <w:r>
        <w:rPr>
          <w:rFonts w:cstheme="minorHAnsi"/>
          <w:szCs w:val="20"/>
        </w:rPr>
        <w:t>)</w:t>
      </w:r>
    </w:p>
    <w:p w14:paraId="233FAED1" w14:textId="77777777" w:rsidR="004C69BF" w:rsidRPr="00A573AC" w:rsidRDefault="004C69BF" w:rsidP="004C69BF">
      <w:pPr>
        <w:pStyle w:val="ListParagraph"/>
        <w:numPr>
          <w:ilvl w:val="1"/>
          <w:numId w:val="1"/>
        </w:numPr>
        <w:spacing w:after="120"/>
        <w:rPr>
          <w:rFonts w:cstheme="minorHAnsi"/>
          <w:szCs w:val="20"/>
        </w:rPr>
      </w:pPr>
      <w:r>
        <w:rPr>
          <w:rFonts w:cstheme="minorHAnsi"/>
          <w:szCs w:val="20"/>
        </w:rPr>
        <w:t>Where possible, all surface fittings with be Click (</w:t>
      </w:r>
      <w:proofErr w:type="spellStart"/>
      <w:r>
        <w:rPr>
          <w:rFonts w:cstheme="minorHAnsi"/>
          <w:szCs w:val="20"/>
        </w:rPr>
        <w:t>Scolmore</w:t>
      </w:r>
      <w:proofErr w:type="spellEnd"/>
      <w:r>
        <w:rPr>
          <w:rFonts w:cstheme="minorHAnsi"/>
          <w:szCs w:val="20"/>
        </w:rPr>
        <w:t>) Part M</w:t>
      </w:r>
      <w:r w:rsidRPr="00A573AC">
        <w:rPr>
          <w:rFonts w:cstheme="minorHAnsi"/>
          <w:szCs w:val="20"/>
          <w:vertAlign w:val="superscript"/>
        </w:rPr>
        <w:t>TM</w:t>
      </w:r>
      <w:r>
        <w:rPr>
          <w:rFonts w:cstheme="minorHAnsi"/>
          <w:szCs w:val="20"/>
        </w:rPr>
        <w:t xml:space="preserve"> Range in a contrasting colour.</w:t>
      </w:r>
      <w:r>
        <w:rPr>
          <w:rFonts w:cstheme="minorHAnsi"/>
          <w:szCs w:val="20"/>
        </w:rPr>
        <w:br/>
      </w:r>
    </w:p>
    <w:sectPr w:rsidR="004C69BF" w:rsidRPr="00A573AC" w:rsidSect="00943559">
      <w:headerReference w:type="default" r:id="rId10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05E82" w14:textId="77777777" w:rsidR="00943559" w:rsidRDefault="00943559" w:rsidP="00943559">
      <w:pPr>
        <w:spacing w:after="0" w:line="240" w:lineRule="auto"/>
      </w:pPr>
      <w:r>
        <w:separator/>
      </w:r>
    </w:p>
  </w:endnote>
  <w:endnote w:type="continuationSeparator" w:id="0">
    <w:p w14:paraId="2867F0BE" w14:textId="77777777" w:rsidR="00943559" w:rsidRDefault="00943559" w:rsidP="0094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3D83E" w14:textId="77777777" w:rsidR="00943559" w:rsidRDefault="00943559" w:rsidP="00943559">
      <w:pPr>
        <w:spacing w:after="0" w:line="240" w:lineRule="auto"/>
      </w:pPr>
      <w:r>
        <w:separator/>
      </w:r>
    </w:p>
  </w:footnote>
  <w:footnote w:type="continuationSeparator" w:id="0">
    <w:p w14:paraId="62B07C17" w14:textId="77777777" w:rsidR="00943559" w:rsidRDefault="00943559" w:rsidP="0094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5F91F" w14:textId="6289B14D" w:rsidR="00943559" w:rsidRDefault="00943559" w:rsidP="00943559">
    <w:pPr>
      <w:pStyle w:val="Header"/>
      <w:jc w:val="center"/>
    </w:pPr>
    <w:r>
      <w:rPr>
        <w:noProof/>
      </w:rPr>
      <w:drawing>
        <wp:inline distT="0" distB="0" distL="0" distR="0" wp14:anchorId="5E48D00D" wp14:editId="25420E93">
          <wp:extent cx="1361544" cy="1361544"/>
          <wp:effectExtent l="0" t="0" r="0" b="0"/>
          <wp:docPr id="12" name="Picture 12" descr="The Cornwall College Group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Cornwall College Group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957" cy="139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B14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M7IwMbU0MzY0NjNW0lEKTi0uzszPAykwrAUACIOifCwAAAA="/>
  </w:docVars>
  <w:rsids>
    <w:rsidRoot w:val="004C69BF"/>
    <w:rsid w:val="00147AFA"/>
    <w:rsid w:val="004328E6"/>
    <w:rsid w:val="004C69BF"/>
    <w:rsid w:val="00943559"/>
    <w:rsid w:val="00996D6E"/>
    <w:rsid w:val="00CB4849"/>
    <w:rsid w:val="00D8483F"/>
    <w:rsid w:val="00DD504A"/>
    <w:rsid w:val="00F064AF"/>
    <w:rsid w:val="00FD24F8"/>
    <w:rsid w:val="5CCCF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897D67"/>
  <w15:chartTrackingRefBased/>
  <w15:docId w15:val="{6F53236A-09BD-45CF-92CC-D63EDF7C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59"/>
  </w:style>
  <w:style w:type="paragraph" w:styleId="Footer">
    <w:name w:val="footer"/>
    <w:basedOn w:val="Normal"/>
    <w:link w:val="FooterChar"/>
    <w:uiPriority w:val="99"/>
    <w:unhideWhenUsed/>
    <w:rsid w:val="00943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3ddee-1b87-4ede-8ee0-7cc3f1cbbd0e">
      <Terms xmlns="http://schemas.microsoft.com/office/infopath/2007/PartnerControls"/>
    </lcf76f155ced4ddcb4097134ff3c332f>
    <ProjectReference xmlns="38f3ddee-1b87-4ede-8ee0-7cc3f1cbbd0e" xsi:nil="true"/>
    <Sort xmlns="38f3ddee-1b87-4ede-8ee0-7cc3f1cbbd0e" xsi:nil="true"/>
    <TaxCatchAll xmlns="43e6ac09-00c1-4326-95dd-77f4565671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3E3603E00DB4E93697CA9F6552D9E" ma:contentTypeVersion="19" ma:contentTypeDescription="Create a new document." ma:contentTypeScope="" ma:versionID="ec939fc0297384e64b63089657ffca54">
  <xsd:schema xmlns:xsd="http://www.w3.org/2001/XMLSchema" xmlns:xs="http://www.w3.org/2001/XMLSchema" xmlns:p="http://schemas.microsoft.com/office/2006/metadata/properties" xmlns:ns2="38f3ddee-1b87-4ede-8ee0-7cc3f1cbbd0e" xmlns:ns3="43e6ac09-00c1-4326-95dd-77f456567185" targetNamespace="http://schemas.microsoft.com/office/2006/metadata/properties" ma:root="true" ma:fieldsID="a5bb9ad3cbeb9d23e065b11895abe0b2" ns2:_="" ns3:_="">
    <xsd:import namespace="38f3ddee-1b87-4ede-8ee0-7cc3f1cbbd0e"/>
    <xsd:import namespace="43e6ac09-00c1-4326-95dd-77f456567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ProjectReferenc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ddee-1b87-4ede-8ee0-7cc3f1cbb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Reference" ma:index="21" nillable="true" ma:displayName="Project Reference" ma:format="Dropdown" ma:internalName="ProjectReferen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6ffcd3b-5d3c-4e62-a930-1d76dfc6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6" nillable="true" ma:displayName="Sort" ma:format="Dropdown" ma:internalName="S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6ac09-00c1-4326-95dd-77f456567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dce7e6-c785-46e1-aeb1-cc4a15c9de7a}" ma:internalName="TaxCatchAll" ma:showField="CatchAllData" ma:web="43e6ac09-00c1-4326-95dd-77f456567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E7C88-1D8A-46F1-918B-13EFA99B2D01}">
  <ds:schemaRefs>
    <ds:schemaRef ds:uri="http://schemas.microsoft.com/office/2006/metadata/properties"/>
    <ds:schemaRef ds:uri="http://purl.org/dc/elements/1.1/"/>
    <ds:schemaRef ds:uri="http://purl.org/dc/terms/"/>
    <ds:schemaRef ds:uri="38f3ddee-1b87-4ede-8ee0-7cc3f1cbbd0e"/>
    <ds:schemaRef ds:uri="http://schemas.microsoft.com/office/2006/documentManagement/types"/>
    <ds:schemaRef ds:uri="43e6ac09-00c1-4326-95dd-77f45656718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E94A9D-1C33-402F-99A6-BBA40510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DD0E-2977-4610-8E49-303905BC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ddee-1b87-4ede-8ee0-7cc3f1cbbd0e"/>
    <ds:schemaRef ds:uri="43e6ac09-00c1-4326-95dd-77f456567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Cornwall College Group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Wright</dc:creator>
  <cp:keywords/>
  <dc:description/>
  <cp:lastModifiedBy>Rebecca Crossley</cp:lastModifiedBy>
  <cp:revision>2</cp:revision>
  <dcterms:created xsi:type="dcterms:W3CDTF">2023-12-07T13:50:00Z</dcterms:created>
  <dcterms:modified xsi:type="dcterms:W3CDTF">2023-12-07T13:50:00Z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342da30f-ec6c-48c2-8b0d-fbb200eab500</vt:lpwstr>
  </property>
  <property fmtid="{D5CDD505-2E9C-101B-9397-08002B2CF9AE}" pid="3" name="ContentTypeId">
    <vt:lpwstr>0x010100EB33E3603E00DB4E93697CA9F6552D9E</vt:lpwstr>
  </property>
  <property fmtid="{D5CDD505-2E9C-101B-9397-08002B2CF9AE}" pid="4" name="MediaServiceImageTags">
    <vt:lpwstr/>
  </property>
</Properties>
</file>