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5D" w:rsidRPr="001378AC" w:rsidRDefault="0091455D" w:rsidP="0091455D">
      <w:pPr>
        <w:rPr>
          <w:rFonts w:eastAsia="Times New Roman"/>
          <w:b/>
          <w:u w:val="single"/>
          <w:lang w:val="en-US"/>
        </w:rPr>
      </w:pPr>
      <w:r>
        <w:rPr>
          <w:rFonts w:eastAsia="Times New Roman"/>
          <w:b/>
          <w:u w:val="single"/>
          <w:lang w:val="en-US"/>
        </w:rPr>
        <w:t>ITEMISED COSTS</w:t>
      </w:r>
      <w:r w:rsidRPr="001378AC">
        <w:rPr>
          <w:rFonts w:eastAsia="Times New Roman"/>
          <w:b/>
          <w:u w:val="single"/>
          <w:lang w:val="en-US"/>
        </w:rPr>
        <w:t xml:space="preserve"> </w:t>
      </w:r>
    </w:p>
    <w:p w:rsidR="0091455D" w:rsidRPr="001378AC" w:rsidRDefault="0091455D" w:rsidP="0091455D">
      <w:pPr>
        <w:rPr>
          <w:rFonts w:eastAsia="Times New Roman"/>
          <w:u w:val="single"/>
          <w:lang w:val="en-US"/>
        </w:rPr>
      </w:pPr>
    </w:p>
    <w:p w:rsidR="00707196" w:rsidRDefault="00707196"/>
    <w:tbl>
      <w:tblPr>
        <w:tblStyle w:val="TableGrid"/>
        <w:tblW w:w="10034" w:type="dxa"/>
        <w:tblLayout w:type="fixed"/>
        <w:tblCellMar>
          <w:top w:w="28" w:type="dxa"/>
          <w:left w:w="28" w:type="dxa"/>
          <w:bottom w:w="28" w:type="dxa"/>
          <w:right w:w="28" w:type="dxa"/>
        </w:tblCellMar>
        <w:tblLook w:val="04A0" w:firstRow="1" w:lastRow="0" w:firstColumn="1" w:lastColumn="0" w:noHBand="0" w:noVBand="1"/>
      </w:tblPr>
      <w:tblGrid>
        <w:gridCol w:w="510"/>
        <w:gridCol w:w="6406"/>
        <w:gridCol w:w="850"/>
        <w:gridCol w:w="1134"/>
        <w:gridCol w:w="1134"/>
      </w:tblGrid>
      <w:tr w:rsidR="000326E2" w:rsidRPr="00ED1DFA" w:rsidTr="00354A6A">
        <w:tc>
          <w:tcPr>
            <w:tcW w:w="10034" w:type="dxa"/>
            <w:gridSpan w:val="5"/>
            <w:shd w:val="clear" w:color="auto" w:fill="BFBFBF" w:themeFill="background1" w:themeFillShade="BF"/>
          </w:tcPr>
          <w:p w:rsidR="000326E2" w:rsidRPr="000326E2" w:rsidRDefault="000326E2">
            <w:pPr>
              <w:rPr>
                <w:b/>
                <w:sz w:val="20"/>
                <w:szCs w:val="20"/>
              </w:rPr>
            </w:pPr>
            <w:r w:rsidRPr="000326E2">
              <w:rPr>
                <w:b/>
                <w:sz w:val="20"/>
                <w:szCs w:val="20"/>
              </w:rPr>
              <w:t>General Items and Preliminaries</w:t>
            </w:r>
          </w:p>
        </w:tc>
      </w:tr>
      <w:tr w:rsidR="00CF2811" w:rsidRPr="00ED1DFA" w:rsidTr="00CF2811">
        <w:tc>
          <w:tcPr>
            <w:tcW w:w="510" w:type="dxa"/>
            <w:shd w:val="clear" w:color="auto" w:fill="D9D9D9" w:themeFill="background1" w:themeFillShade="D9"/>
            <w:vAlign w:val="center"/>
          </w:tcPr>
          <w:p w:rsidR="00ED1DFA" w:rsidRPr="00ED1DFA" w:rsidRDefault="00ED1DFA" w:rsidP="00ED1DFA">
            <w:pPr>
              <w:jc w:val="center"/>
              <w:rPr>
                <w:b/>
                <w:sz w:val="20"/>
                <w:szCs w:val="20"/>
              </w:rPr>
            </w:pPr>
            <w:r w:rsidRPr="00ED1DFA">
              <w:rPr>
                <w:b/>
                <w:sz w:val="20"/>
                <w:szCs w:val="20"/>
              </w:rPr>
              <w:t>1</w:t>
            </w:r>
          </w:p>
        </w:tc>
        <w:tc>
          <w:tcPr>
            <w:tcW w:w="6406" w:type="dxa"/>
            <w:shd w:val="clear" w:color="auto" w:fill="D9D9D9" w:themeFill="background1" w:themeFillShade="D9"/>
            <w:vAlign w:val="center"/>
          </w:tcPr>
          <w:p w:rsidR="00ED1DFA" w:rsidRPr="00ED1DFA" w:rsidRDefault="00ED1DFA" w:rsidP="00ED1DFA">
            <w:pPr>
              <w:rPr>
                <w:b/>
                <w:sz w:val="20"/>
                <w:szCs w:val="20"/>
              </w:rPr>
            </w:pPr>
            <w:r w:rsidRPr="00ED1DFA">
              <w:rPr>
                <w:b/>
                <w:sz w:val="20"/>
                <w:szCs w:val="20"/>
              </w:rPr>
              <w:t>Work required PER SITE</w:t>
            </w:r>
          </w:p>
        </w:tc>
        <w:tc>
          <w:tcPr>
            <w:tcW w:w="850" w:type="dxa"/>
            <w:shd w:val="clear" w:color="auto" w:fill="D9D9D9" w:themeFill="background1" w:themeFillShade="D9"/>
            <w:vAlign w:val="center"/>
          </w:tcPr>
          <w:p w:rsidR="00ED1DFA" w:rsidRPr="00ED1DFA" w:rsidRDefault="00ED1DFA" w:rsidP="00ED1DFA">
            <w:pPr>
              <w:jc w:val="center"/>
              <w:rPr>
                <w:b/>
                <w:sz w:val="20"/>
                <w:szCs w:val="20"/>
              </w:rPr>
            </w:pPr>
            <w:r w:rsidRPr="00ED1DFA">
              <w:rPr>
                <w:b/>
                <w:sz w:val="20"/>
                <w:szCs w:val="20"/>
              </w:rPr>
              <w:t>Unit</w:t>
            </w:r>
          </w:p>
        </w:tc>
        <w:tc>
          <w:tcPr>
            <w:tcW w:w="1134" w:type="dxa"/>
            <w:shd w:val="clear" w:color="auto" w:fill="D9D9D9" w:themeFill="background1" w:themeFillShade="D9"/>
            <w:vAlign w:val="center"/>
          </w:tcPr>
          <w:p w:rsidR="00ED1DFA" w:rsidRPr="00ED1DFA" w:rsidRDefault="00ED1DFA" w:rsidP="00ED1DFA">
            <w:pPr>
              <w:jc w:val="center"/>
              <w:rPr>
                <w:b/>
                <w:sz w:val="20"/>
                <w:szCs w:val="20"/>
              </w:rPr>
            </w:pPr>
            <w:r w:rsidRPr="00ED1DFA">
              <w:rPr>
                <w:b/>
                <w:sz w:val="20"/>
                <w:szCs w:val="20"/>
              </w:rPr>
              <w:t>Rate per</w:t>
            </w:r>
          </w:p>
          <w:p w:rsidR="00ED1DFA" w:rsidRPr="00ED1DFA" w:rsidRDefault="00ED1DFA" w:rsidP="00ED1DFA">
            <w:pPr>
              <w:jc w:val="center"/>
              <w:rPr>
                <w:b/>
                <w:sz w:val="20"/>
                <w:szCs w:val="20"/>
              </w:rPr>
            </w:pPr>
            <w:r w:rsidRPr="00ED1DFA">
              <w:rPr>
                <w:b/>
                <w:sz w:val="20"/>
                <w:szCs w:val="20"/>
              </w:rPr>
              <w:t>unit</w:t>
            </w:r>
          </w:p>
          <w:p w:rsidR="00ED1DFA" w:rsidRPr="00ED1DFA" w:rsidRDefault="00ED1DFA" w:rsidP="00ED1DFA">
            <w:pPr>
              <w:jc w:val="center"/>
              <w:rPr>
                <w:b/>
                <w:sz w:val="20"/>
                <w:szCs w:val="20"/>
              </w:rPr>
            </w:pPr>
            <w:r w:rsidRPr="00ED1DFA">
              <w:rPr>
                <w:b/>
                <w:sz w:val="20"/>
                <w:szCs w:val="20"/>
              </w:rPr>
              <w:t>£</w:t>
            </w:r>
          </w:p>
        </w:tc>
        <w:tc>
          <w:tcPr>
            <w:tcW w:w="1134" w:type="dxa"/>
            <w:shd w:val="clear" w:color="auto" w:fill="D9D9D9" w:themeFill="background1" w:themeFillShade="D9"/>
            <w:vAlign w:val="center"/>
          </w:tcPr>
          <w:p w:rsidR="00ED1DFA" w:rsidRPr="00ED1DFA" w:rsidRDefault="00ED1DFA" w:rsidP="00ED1DFA">
            <w:pPr>
              <w:jc w:val="center"/>
              <w:rPr>
                <w:b/>
                <w:sz w:val="20"/>
                <w:szCs w:val="20"/>
              </w:rPr>
            </w:pPr>
            <w:r w:rsidRPr="00ED1DFA">
              <w:rPr>
                <w:b/>
                <w:sz w:val="20"/>
                <w:szCs w:val="20"/>
              </w:rPr>
              <w:t>Total Cost</w:t>
            </w:r>
          </w:p>
          <w:p w:rsidR="00ED1DFA" w:rsidRPr="00ED1DFA" w:rsidRDefault="00ED1DFA" w:rsidP="00ED1DFA">
            <w:pPr>
              <w:jc w:val="center"/>
              <w:rPr>
                <w:b/>
                <w:sz w:val="20"/>
                <w:szCs w:val="20"/>
              </w:rPr>
            </w:pPr>
            <w:r w:rsidRPr="00ED1DFA">
              <w:rPr>
                <w:b/>
                <w:sz w:val="20"/>
                <w:szCs w:val="20"/>
              </w:rPr>
              <w:t>(Ex VAT)</w:t>
            </w:r>
          </w:p>
          <w:p w:rsidR="00ED1DFA" w:rsidRPr="00ED1DFA" w:rsidRDefault="00ED1DFA" w:rsidP="00ED1DFA">
            <w:pPr>
              <w:jc w:val="center"/>
              <w:rPr>
                <w:b/>
                <w:sz w:val="20"/>
                <w:szCs w:val="20"/>
              </w:rPr>
            </w:pPr>
            <w:r w:rsidRPr="00ED1DFA">
              <w:rPr>
                <w:b/>
                <w:sz w:val="20"/>
                <w:szCs w:val="20"/>
              </w:rPr>
              <w:t>£</w:t>
            </w:r>
          </w:p>
        </w:tc>
      </w:tr>
      <w:tr w:rsidR="00ED1DFA" w:rsidRPr="00ED1DFA" w:rsidTr="00ED1DFA">
        <w:tc>
          <w:tcPr>
            <w:tcW w:w="510" w:type="dxa"/>
          </w:tcPr>
          <w:p w:rsidR="00ED1DFA" w:rsidRPr="00ED1DFA" w:rsidRDefault="00ED1DFA">
            <w:pPr>
              <w:rPr>
                <w:sz w:val="20"/>
                <w:szCs w:val="20"/>
              </w:rPr>
            </w:pPr>
          </w:p>
        </w:tc>
        <w:tc>
          <w:tcPr>
            <w:tcW w:w="6406" w:type="dxa"/>
          </w:tcPr>
          <w:p w:rsidR="00ED1DFA" w:rsidRPr="00CF2811" w:rsidRDefault="00ED1DFA">
            <w:pPr>
              <w:rPr>
                <w:b/>
                <w:sz w:val="20"/>
                <w:szCs w:val="20"/>
              </w:rPr>
            </w:pPr>
            <w:r w:rsidRPr="00CF2811">
              <w:rPr>
                <w:b/>
                <w:sz w:val="20"/>
                <w:szCs w:val="20"/>
              </w:rPr>
              <w:t>Contractual requirements</w:t>
            </w:r>
          </w:p>
        </w:tc>
        <w:tc>
          <w:tcPr>
            <w:tcW w:w="850" w:type="dxa"/>
          </w:tcPr>
          <w:p w:rsidR="00ED1DFA" w:rsidRPr="00ED1DFA" w:rsidRDefault="00ED1DFA">
            <w:pPr>
              <w:rPr>
                <w:sz w:val="20"/>
                <w:szCs w:val="20"/>
              </w:rPr>
            </w:pPr>
          </w:p>
        </w:tc>
        <w:tc>
          <w:tcPr>
            <w:tcW w:w="1134" w:type="dxa"/>
          </w:tcPr>
          <w:p w:rsidR="00ED1DFA" w:rsidRPr="00ED1DFA" w:rsidRDefault="00ED1DFA">
            <w:pPr>
              <w:rPr>
                <w:sz w:val="20"/>
                <w:szCs w:val="20"/>
              </w:rPr>
            </w:pPr>
          </w:p>
        </w:tc>
        <w:tc>
          <w:tcPr>
            <w:tcW w:w="1134" w:type="dxa"/>
          </w:tcPr>
          <w:p w:rsidR="00ED1DFA" w:rsidRPr="00ED1DFA" w:rsidRDefault="00ED1DFA">
            <w:pPr>
              <w:rPr>
                <w:sz w:val="20"/>
                <w:szCs w:val="20"/>
              </w:rPr>
            </w:pPr>
          </w:p>
        </w:tc>
      </w:tr>
      <w:tr w:rsidR="00ED1DFA" w:rsidRPr="00ED1DFA" w:rsidTr="00ED1DFA">
        <w:trPr>
          <w:trHeight w:val="510"/>
        </w:trPr>
        <w:tc>
          <w:tcPr>
            <w:tcW w:w="510" w:type="dxa"/>
          </w:tcPr>
          <w:p w:rsidR="00ED1DFA" w:rsidRPr="00ED1DFA" w:rsidRDefault="00ED1DFA" w:rsidP="00ED1DFA">
            <w:pPr>
              <w:tabs>
                <w:tab w:val="decimal" w:pos="210"/>
              </w:tabs>
              <w:rPr>
                <w:b/>
                <w:sz w:val="20"/>
                <w:szCs w:val="20"/>
              </w:rPr>
            </w:pPr>
            <w:r>
              <w:rPr>
                <w:b/>
                <w:sz w:val="20"/>
                <w:szCs w:val="20"/>
              </w:rPr>
              <w:t>1.1</w:t>
            </w:r>
          </w:p>
        </w:tc>
        <w:tc>
          <w:tcPr>
            <w:tcW w:w="6406" w:type="dxa"/>
          </w:tcPr>
          <w:p w:rsidR="00ED1DFA" w:rsidRPr="00ED1DFA" w:rsidRDefault="00ED1DFA">
            <w:pPr>
              <w:rPr>
                <w:sz w:val="20"/>
                <w:szCs w:val="20"/>
              </w:rPr>
            </w:pPr>
            <w:r>
              <w:rPr>
                <w:sz w:val="20"/>
                <w:szCs w:val="20"/>
              </w:rPr>
              <w:t>Insurance of the Works</w:t>
            </w:r>
          </w:p>
        </w:tc>
        <w:tc>
          <w:tcPr>
            <w:tcW w:w="850" w:type="dxa"/>
          </w:tcPr>
          <w:p w:rsidR="00ED1DFA" w:rsidRPr="00ED1DFA" w:rsidRDefault="00CF2811">
            <w:pPr>
              <w:rPr>
                <w:sz w:val="20"/>
                <w:szCs w:val="20"/>
              </w:rPr>
            </w:pPr>
            <w:r>
              <w:rPr>
                <w:sz w:val="20"/>
                <w:szCs w:val="20"/>
              </w:rPr>
              <w:t>item</w:t>
            </w:r>
          </w:p>
        </w:tc>
        <w:tc>
          <w:tcPr>
            <w:tcW w:w="1134" w:type="dxa"/>
          </w:tcPr>
          <w:p w:rsidR="00ED1DFA" w:rsidRPr="00ED1DFA" w:rsidRDefault="00ED1DFA">
            <w:pPr>
              <w:rPr>
                <w:sz w:val="20"/>
                <w:szCs w:val="20"/>
              </w:rPr>
            </w:pPr>
          </w:p>
        </w:tc>
        <w:tc>
          <w:tcPr>
            <w:tcW w:w="1134" w:type="dxa"/>
          </w:tcPr>
          <w:p w:rsidR="00ED1DFA" w:rsidRPr="00ED1DFA" w:rsidRDefault="00ED1DFA">
            <w:pPr>
              <w:rPr>
                <w:sz w:val="20"/>
                <w:szCs w:val="20"/>
              </w:rPr>
            </w:pPr>
          </w:p>
        </w:tc>
      </w:tr>
      <w:tr w:rsidR="00ED1DFA" w:rsidRPr="00ED1DFA" w:rsidTr="00ED1DFA">
        <w:trPr>
          <w:trHeight w:val="510"/>
        </w:trPr>
        <w:tc>
          <w:tcPr>
            <w:tcW w:w="510" w:type="dxa"/>
          </w:tcPr>
          <w:p w:rsidR="00ED1DFA" w:rsidRPr="00ED1DFA" w:rsidRDefault="00ED1DFA" w:rsidP="00ED1DFA">
            <w:pPr>
              <w:tabs>
                <w:tab w:val="decimal" w:pos="210"/>
              </w:tabs>
              <w:rPr>
                <w:b/>
                <w:sz w:val="20"/>
                <w:szCs w:val="20"/>
              </w:rPr>
            </w:pPr>
            <w:r>
              <w:rPr>
                <w:b/>
                <w:sz w:val="20"/>
                <w:szCs w:val="20"/>
              </w:rPr>
              <w:t>1.2</w:t>
            </w:r>
          </w:p>
        </w:tc>
        <w:tc>
          <w:tcPr>
            <w:tcW w:w="6406" w:type="dxa"/>
          </w:tcPr>
          <w:p w:rsidR="00ED1DFA" w:rsidRDefault="00ED1DFA">
            <w:pPr>
              <w:rPr>
                <w:sz w:val="20"/>
                <w:szCs w:val="20"/>
              </w:rPr>
            </w:pPr>
            <w:r>
              <w:rPr>
                <w:sz w:val="20"/>
                <w:szCs w:val="20"/>
              </w:rPr>
              <w:t>Insurance against damage to persons or property</w:t>
            </w:r>
          </w:p>
          <w:p w:rsidR="00ED1DFA" w:rsidRPr="00ED1DFA" w:rsidRDefault="00ED1DFA">
            <w:pPr>
              <w:rPr>
                <w:sz w:val="20"/>
                <w:szCs w:val="20"/>
              </w:rPr>
            </w:pPr>
            <w:r>
              <w:rPr>
                <w:sz w:val="20"/>
                <w:szCs w:val="20"/>
              </w:rPr>
              <w:t>(£5,000,000.00)</w:t>
            </w:r>
          </w:p>
        </w:tc>
        <w:tc>
          <w:tcPr>
            <w:tcW w:w="850" w:type="dxa"/>
          </w:tcPr>
          <w:p w:rsidR="00ED1DFA" w:rsidRPr="00ED1DFA" w:rsidRDefault="00CF2811">
            <w:pPr>
              <w:rPr>
                <w:sz w:val="20"/>
                <w:szCs w:val="20"/>
              </w:rPr>
            </w:pPr>
            <w:r>
              <w:rPr>
                <w:sz w:val="20"/>
                <w:szCs w:val="20"/>
              </w:rPr>
              <w:t>item</w:t>
            </w:r>
          </w:p>
        </w:tc>
        <w:tc>
          <w:tcPr>
            <w:tcW w:w="1134" w:type="dxa"/>
          </w:tcPr>
          <w:p w:rsidR="00ED1DFA" w:rsidRPr="00ED1DFA" w:rsidRDefault="00ED1DFA">
            <w:pPr>
              <w:rPr>
                <w:sz w:val="20"/>
                <w:szCs w:val="20"/>
              </w:rPr>
            </w:pPr>
          </w:p>
        </w:tc>
        <w:tc>
          <w:tcPr>
            <w:tcW w:w="1134" w:type="dxa"/>
          </w:tcPr>
          <w:p w:rsidR="00ED1DFA" w:rsidRPr="00ED1DFA" w:rsidRDefault="00ED1DFA">
            <w:pPr>
              <w:rPr>
                <w:sz w:val="20"/>
                <w:szCs w:val="20"/>
              </w:rPr>
            </w:pPr>
          </w:p>
        </w:tc>
      </w:tr>
      <w:tr w:rsidR="00ED1DFA" w:rsidRPr="00ED1DFA" w:rsidTr="00ED1DFA">
        <w:trPr>
          <w:trHeight w:val="510"/>
        </w:trPr>
        <w:tc>
          <w:tcPr>
            <w:tcW w:w="510" w:type="dxa"/>
          </w:tcPr>
          <w:p w:rsidR="00ED1DFA" w:rsidRPr="00ED1DFA" w:rsidRDefault="00ED1DFA" w:rsidP="00ED1DFA">
            <w:pPr>
              <w:tabs>
                <w:tab w:val="decimal" w:pos="210"/>
              </w:tabs>
              <w:rPr>
                <w:b/>
                <w:sz w:val="20"/>
                <w:szCs w:val="20"/>
              </w:rPr>
            </w:pPr>
            <w:r>
              <w:rPr>
                <w:b/>
                <w:sz w:val="20"/>
                <w:szCs w:val="20"/>
              </w:rPr>
              <w:t>1.3</w:t>
            </w:r>
          </w:p>
        </w:tc>
        <w:tc>
          <w:tcPr>
            <w:tcW w:w="6406" w:type="dxa"/>
          </w:tcPr>
          <w:p w:rsidR="00ED1DFA" w:rsidRPr="00ED1DFA" w:rsidRDefault="00ED1DFA">
            <w:pPr>
              <w:rPr>
                <w:sz w:val="20"/>
                <w:szCs w:val="20"/>
              </w:rPr>
            </w:pPr>
            <w:r w:rsidRPr="00ED1DFA">
              <w:rPr>
                <w:sz w:val="20"/>
                <w:szCs w:val="20"/>
              </w:rPr>
              <w:t xml:space="preserve">Preparation of Pre-Tender Method Statements, Operational </w:t>
            </w:r>
            <w:r>
              <w:rPr>
                <w:sz w:val="20"/>
                <w:szCs w:val="20"/>
              </w:rPr>
              <w:t>Risk Assessments, Safety Policy</w:t>
            </w:r>
          </w:p>
        </w:tc>
        <w:tc>
          <w:tcPr>
            <w:tcW w:w="850" w:type="dxa"/>
          </w:tcPr>
          <w:p w:rsidR="00ED1DFA" w:rsidRPr="00ED1DFA" w:rsidRDefault="00CF2811">
            <w:pPr>
              <w:rPr>
                <w:sz w:val="20"/>
                <w:szCs w:val="20"/>
              </w:rPr>
            </w:pPr>
            <w:r>
              <w:rPr>
                <w:sz w:val="20"/>
                <w:szCs w:val="20"/>
              </w:rPr>
              <w:t>item</w:t>
            </w:r>
          </w:p>
        </w:tc>
        <w:tc>
          <w:tcPr>
            <w:tcW w:w="1134" w:type="dxa"/>
          </w:tcPr>
          <w:p w:rsidR="00ED1DFA" w:rsidRPr="00ED1DFA" w:rsidRDefault="00ED1DFA">
            <w:pPr>
              <w:rPr>
                <w:sz w:val="20"/>
                <w:szCs w:val="20"/>
              </w:rPr>
            </w:pPr>
          </w:p>
        </w:tc>
        <w:tc>
          <w:tcPr>
            <w:tcW w:w="1134" w:type="dxa"/>
          </w:tcPr>
          <w:p w:rsidR="00ED1DFA" w:rsidRPr="00ED1DFA" w:rsidRDefault="00ED1DFA">
            <w:pPr>
              <w:rPr>
                <w:sz w:val="20"/>
                <w:szCs w:val="20"/>
              </w:rPr>
            </w:pPr>
          </w:p>
        </w:tc>
      </w:tr>
      <w:tr w:rsidR="00ED1DFA" w:rsidRPr="00ED1DFA" w:rsidTr="00ED1DFA">
        <w:trPr>
          <w:trHeight w:val="510"/>
        </w:trPr>
        <w:tc>
          <w:tcPr>
            <w:tcW w:w="510" w:type="dxa"/>
          </w:tcPr>
          <w:p w:rsidR="00ED1DFA" w:rsidRPr="00ED1DFA" w:rsidRDefault="00ED1DFA" w:rsidP="00ED1DFA">
            <w:pPr>
              <w:tabs>
                <w:tab w:val="decimal" w:pos="210"/>
              </w:tabs>
              <w:rPr>
                <w:b/>
                <w:sz w:val="20"/>
                <w:szCs w:val="20"/>
              </w:rPr>
            </w:pPr>
            <w:r>
              <w:rPr>
                <w:b/>
                <w:sz w:val="20"/>
                <w:szCs w:val="20"/>
              </w:rPr>
              <w:t>1.4</w:t>
            </w:r>
          </w:p>
        </w:tc>
        <w:tc>
          <w:tcPr>
            <w:tcW w:w="6406" w:type="dxa"/>
          </w:tcPr>
          <w:p w:rsidR="00ED1DFA" w:rsidRPr="00ED1DFA" w:rsidRDefault="00ED1DFA">
            <w:pPr>
              <w:rPr>
                <w:sz w:val="20"/>
                <w:szCs w:val="20"/>
              </w:rPr>
            </w:pPr>
            <w:r w:rsidRPr="00ED1DFA">
              <w:rPr>
                <w:sz w:val="20"/>
                <w:szCs w:val="20"/>
              </w:rPr>
              <w:t>Preparation of Site Risk Assessments, COSHH Assessments</w:t>
            </w:r>
          </w:p>
        </w:tc>
        <w:tc>
          <w:tcPr>
            <w:tcW w:w="850" w:type="dxa"/>
          </w:tcPr>
          <w:p w:rsidR="00ED1DFA" w:rsidRPr="00ED1DFA" w:rsidRDefault="00CF2811">
            <w:pPr>
              <w:rPr>
                <w:sz w:val="20"/>
                <w:szCs w:val="20"/>
              </w:rPr>
            </w:pPr>
            <w:r>
              <w:rPr>
                <w:sz w:val="20"/>
                <w:szCs w:val="20"/>
              </w:rPr>
              <w:t>item</w:t>
            </w:r>
          </w:p>
        </w:tc>
        <w:tc>
          <w:tcPr>
            <w:tcW w:w="1134" w:type="dxa"/>
          </w:tcPr>
          <w:p w:rsidR="00ED1DFA" w:rsidRPr="00ED1DFA" w:rsidRDefault="00ED1DFA">
            <w:pPr>
              <w:rPr>
                <w:sz w:val="20"/>
                <w:szCs w:val="20"/>
              </w:rPr>
            </w:pPr>
          </w:p>
        </w:tc>
        <w:tc>
          <w:tcPr>
            <w:tcW w:w="1134" w:type="dxa"/>
          </w:tcPr>
          <w:p w:rsidR="00ED1DFA" w:rsidRPr="00ED1DFA" w:rsidRDefault="00ED1DFA">
            <w:pPr>
              <w:rPr>
                <w:sz w:val="20"/>
                <w:szCs w:val="20"/>
              </w:rPr>
            </w:pPr>
          </w:p>
        </w:tc>
      </w:tr>
      <w:tr w:rsidR="00ED1DFA" w:rsidRPr="00ED1DFA" w:rsidTr="00ED1DFA">
        <w:trPr>
          <w:trHeight w:val="510"/>
        </w:trPr>
        <w:tc>
          <w:tcPr>
            <w:tcW w:w="510" w:type="dxa"/>
          </w:tcPr>
          <w:p w:rsidR="00ED1DFA" w:rsidRPr="00ED1DFA" w:rsidRDefault="00ED1DFA" w:rsidP="00ED1DFA">
            <w:pPr>
              <w:tabs>
                <w:tab w:val="decimal" w:pos="210"/>
              </w:tabs>
              <w:rPr>
                <w:b/>
                <w:sz w:val="20"/>
                <w:szCs w:val="20"/>
              </w:rPr>
            </w:pPr>
            <w:r>
              <w:rPr>
                <w:b/>
                <w:sz w:val="20"/>
                <w:szCs w:val="20"/>
              </w:rPr>
              <w:t>1.5</w:t>
            </w:r>
          </w:p>
        </w:tc>
        <w:tc>
          <w:tcPr>
            <w:tcW w:w="6406" w:type="dxa"/>
          </w:tcPr>
          <w:p w:rsidR="00ED1DFA" w:rsidRDefault="00CF2811">
            <w:pPr>
              <w:rPr>
                <w:sz w:val="20"/>
                <w:szCs w:val="20"/>
              </w:rPr>
            </w:pPr>
            <w:r w:rsidRPr="00CF2811">
              <w:rPr>
                <w:sz w:val="20"/>
                <w:szCs w:val="20"/>
              </w:rPr>
              <w:t>Provision of welfare facilities for Contractor employees</w:t>
            </w:r>
          </w:p>
          <w:p w:rsidR="00CF2811" w:rsidRPr="00CF2811" w:rsidRDefault="00CF2811">
            <w:pPr>
              <w:rPr>
                <w:sz w:val="10"/>
                <w:szCs w:val="10"/>
              </w:rPr>
            </w:pPr>
          </w:p>
          <w:p w:rsidR="00CF2811" w:rsidRDefault="00CF2811">
            <w:pPr>
              <w:rPr>
                <w:sz w:val="20"/>
                <w:szCs w:val="20"/>
              </w:rPr>
            </w:pPr>
            <w:r>
              <w:rPr>
                <w:sz w:val="20"/>
                <w:szCs w:val="20"/>
              </w:rPr>
              <w:t>Details of facilities to be provided:</w:t>
            </w: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Pr="00ED1DFA" w:rsidRDefault="00CF2811">
            <w:pPr>
              <w:rPr>
                <w:sz w:val="20"/>
                <w:szCs w:val="20"/>
              </w:rPr>
            </w:pPr>
          </w:p>
        </w:tc>
        <w:tc>
          <w:tcPr>
            <w:tcW w:w="850" w:type="dxa"/>
          </w:tcPr>
          <w:p w:rsidR="00ED1DFA" w:rsidRPr="00ED1DFA" w:rsidRDefault="00ED1DFA">
            <w:pPr>
              <w:rPr>
                <w:sz w:val="20"/>
                <w:szCs w:val="20"/>
              </w:rPr>
            </w:pPr>
          </w:p>
        </w:tc>
        <w:tc>
          <w:tcPr>
            <w:tcW w:w="1134" w:type="dxa"/>
          </w:tcPr>
          <w:p w:rsidR="00ED1DFA" w:rsidRPr="00ED1DFA" w:rsidRDefault="00ED1DFA">
            <w:pPr>
              <w:rPr>
                <w:sz w:val="20"/>
                <w:szCs w:val="20"/>
              </w:rPr>
            </w:pPr>
          </w:p>
        </w:tc>
        <w:tc>
          <w:tcPr>
            <w:tcW w:w="1134" w:type="dxa"/>
          </w:tcPr>
          <w:p w:rsidR="00ED1DFA" w:rsidRPr="00ED1DFA" w:rsidRDefault="00ED1DFA">
            <w:pPr>
              <w:rPr>
                <w:sz w:val="20"/>
                <w:szCs w:val="20"/>
              </w:rPr>
            </w:pPr>
          </w:p>
        </w:tc>
      </w:tr>
      <w:tr w:rsidR="00ED1DFA" w:rsidRPr="00ED1DFA" w:rsidTr="00ED1DFA">
        <w:trPr>
          <w:trHeight w:val="510"/>
        </w:trPr>
        <w:tc>
          <w:tcPr>
            <w:tcW w:w="510" w:type="dxa"/>
          </w:tcPr>
          <w:p w:rsidR="00ED1DFA" w:rsidRPr="00ED1DFA" w:rsidRDefault="00CF2811" w:rsidP="00ED1DFA">
            <w:pPr>
              <w:tabs>
                <w:tab w:val="decimal" w:pos="210"/>
              </w:tabs>
              <w:rPr>
                <w:b/>
                <w:sz w:val="20"/>
                <w:szCs w:val="20"/>
              </w:rPr>
            </w:pPr>
            <w:r>
              <w:rPr>
                <w:b/>
                <w:sz w:val="20"/>
                <w:szCs w:val="20"/>
              </w:rPr>
              <w:t>1.6</w:t>
            </w:r>
          </w:p>
        </w:tc>
        <w:tc>
          <w:tcPr>
            <w:tcW w:w="6406" w:type="dxa"/>
          </w:tcPr>
          <w:p w:rsidR="00ED1DFA" w:rsidRDefault="00CF2811">
            <w:pPr>
              <w:rPr>
                <w:sz w:val="20"/>
                <w:szCs w:val="20"/>
              </w:rPr>
            </w:pPr>
            <w:r>
              <w:rPr>
                <w:sz w:val="20"/>
                <w:szCs w:val="20"/>
              </w:rPr>
              <w:t>Provision of materials within the Health &amp; Safety Plan</w:t>
            </w:r>
          </w:p>
          <w:p w:rsidR="00CF2811" w:rsidRPr="00CF2811" w:rsidRDefault="00CF2811">
            <w:pPr>
              <w:rPr>
                <w:sz w:val="10"/>
                <w:szCs w:val="10"/>
              </w:rPr>
            </w:pPr>
          </w:p>
          <w:p w:rsidR="00CF2811" w:rsidRDefault="00CF2811">
            <w:pPr>
              <w:rPr>
                <w:sz w:val="20"/>
                <w:szCs w:val="20"/>
              </w:rPr>
            </w:pPr>
            <w:r>
              <w:rPr>
                <w:sz w:val="20"/>
                <w:szCs w:val="20"/>
              </w:rPr>
              <w:t>Details of materials to be provided:</w:t>
            </w: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Pr="00ED1DFA" w:rsidRDefault="00CF2811">
            <w:pPr>
              <w:rPr>
                <w:sz w:val="20"/>
                <w:szCs w:val="20"/>
              </w:rPr>
            </w:pPr>
          </w:p>
        </w:tc>
        <w:tc>
          <w:tcPr>
            <w:tcW w:w="850" w:type="dxa"/>
          </w:tcPr>
          <w:p w:rsidR="00ED1DFA" w:rsidRPr="00ED1DFA" w:rsidRDefault="00ED1DFA">
            <w:pPr>
              <w:rPr>
                <w:sz w:val="20"/>
                <w:szCs w:val="20"/>
              </w:rPr>
            </w:pPr>
          </w:p>
        </w:tc>
        <w:tc>
          <w:tcPr>
            <w:tcW w:w="1134" w:type="dxa"/>
          </w:tcPr>
          <w:p w:rsidR="00ED1DFA" w:rsidRPr="00ED1DFA" w:rsidRDefault="00ED1DFA">
            <w:pPr>
              <w:rPr>
                <w:sz w:val="20"/>
                <w:szCs w:val="20"/>
              </w:rPr>
            </w:pPr>
          </w:p>
        </w:tc>
        <w:tc>
          <w:tcPr>
            <w:tcW w:w="1134" w:type="dxa"/>
          </w:tcPr>
          <w:p w:rsidR="00ED1DFA" w:rsidRPr="00ED1DFA" w:rsidRDefault="00ED1DFA">
            <w:pPr>
              <w:rPr>
                <w:sz w:val="20"/>
                <w:szCs w:val="20"/>
              </w:rPr>
            </w:pPr>
          </w:p>
        </w:tc>
      </w:tr>
      <w:tr w:rsidR="002871D7" w:rsidRPr="00ED1DFA" w:rsidTr="00ED1DFA">
        <w:trPr>
          <w:trHeight w:val="510"/>
        </w:trPr>
        <w:tc>
          <w:tcPr>
            <w:tcW w:w="510" w:type="dxa"/>
          </w:tcPr>
          <w:p w:rsidR="002871D7" w:rsidRDefault="002871D7" w:rsidP="00ED1DFA">
            <w:pPr>
              <w:tabs>
                <w:tab w:val="decimal" w:pos="210"/>
              </w:tabs>
              <w:rPr>
                <w:b/>
                <w:sz w:val="20"/>
                <w:szCs w:val="20"/>
              </w:rPr>
            </w:pPr>
            <w:r>
              <w:rPr>
                <w:b/>
                <w:sz w:val="20"/>
                <w:szCs w:val="20"/>
              </w:rPr>
              <w:t>1.7</w:t>
            </w:r>
          </w:p>
        </w:tc>
        <w:tc>
          <w:tcPr>
            <w:tcW w:w="6406" w:type="dxa"/>
          </w:tcPr>
          <w:p w:rsidR="002871D7" w:rsidRDefault="002871D7">
            <w:pPr>
              <w:rPr>
                <w:sz w:val="20"/>
                <w:szCs w:val="20"/>
              </w:rPr>
            </w:pPr>
            <w:r>
              <w:rPr>
                <w:sz w:val="20"/>
                <w:szCs w:val="20"/>
              </w:rPr>
              <w:t>Provision of Carbon Audit data and/or GPS information</w:t>
            </w:r>
          </w:p>
          <w:p w:rsidR="002871D7" w:rsidRDefault="002871D7" w:rsidP="00EB12D0">
            <w:pPr>
              <w:rPr>
                <w:sz w:val="20"/>
                <w:szCs w:val="20"/>
              </w:rPr>
            </w:pPr>
            <w:r>
              <w:rPr>
                <w:sz w:val="20"/>
                <w:szCs w:val="20"/>
              </w:rPr>
              <w:t xml:space="preserve">(See Section </w:t>
            </w:r>
            <w:r w:rsidR="00EB12D0">
              <w:rPr>
                <w:sz w:val="20"/>
                <w:szCs w:val="20"/>
              </w:rPr>
              <w:t>1</w:t>
            </w:r>
            <w:r>
              <w:rPr>
                <w:sz w:val="20"/>
                <w:szCs w:val="20"/>
              </w:rPr>
              <w:t xml:space="preserve"> Part C)</w:t>
            </w:r>
          </w:p>
        </w:tc>
        <w:tc>
          <w:tcPr>
            <w:tcW w:w="850" w:type="dxa"/>
          </w:tcPr>
          <w:p w:rsidR="002871D7" w:rsidRPr="00ED1DFA" w:rsidRDefault="002871D7">
            <w:pPr>
              <w:rPr>
                <w:sz w:val="20"/>
                <w:szCs w:val="20"/>
              </w:rPr>
            </w:pPr>
          </w:p>
        </w:tc>
        <w:tc>
          <w:tcPr>
            <w:tcW w:w="1134" w:type="dxa"/>
          </w:tcPr>
          <w:p w:rsidR="002871D7" w:rsidRPr="00ED1DFA" w:rsidRDefault="002871D7">
            <w:pPr>
              <w:rPr>
                <w:sz w:val="20"/>
                <w:szCs w:val="20"/>
              </w:rPr>
            </w:pPr>
          </w:p>
        </w:tc>
        <w:tc>
          <w:tcPr>
            <w:tcW w:w="1134" w:type="dxa"/>
          </w:tcPr>
          <w:p w:rsidR="002871D7" w:rsidRPr="00ED1DFA" w:rsidRDefault="002871D7">
            <w:pPr>
              <w:rPr>
                <w:sz w:val="20"/>
                <w:szCs w:val="20"/>
              </w:rPr>
            </w:pPr>
          </w:p>
        </w:tc>
      </w:tr>
      <w:tr w:rsidR="002871D7" w:rsidRPr="00ED1DFA" w:rsidTr="00ED1DFA">
        <w:trPr>
          <w:trHeight w:val="510"/>
        </w:trPr>
        <w:tc>
          <w:tcPr>
            <w:tcW w:w="510" w:type="dxa"/>
          </w:tcPr>
          <w:p w:rsidR="002871D7" w:rsidRDefault="002871D7" w:rsidP="00ED1DFA">
            <w:pPr>
              <w:tabs>
                <w:tab w:val="decimal" w:pos="210"/>
              </w:tabs>
              <w:rPr>
                <w:b/>
                <w:sz w:val="20"/>
                <w:szCs w:val="20"/>
              </w:rPr>
            </w:pPr>
            <w:r>
              <w:rPr>
                <w:b/>
                <w:sz w:val="20"/>
                <w:szCs w:val="20"/>
              </w:rPr>
              <w:t>1.8</w:t>
            </w:r>
          </w:p>
        </w:tc>
        <w:tc>
          <w:tcPr>
            <w:tcW w:w="6406" w:type="dxa"/>
          </w:tcPr>
          <w:p w:rsidR="002871D7" w:rsidRDefault="002871D7">
            <w:pPr>
              <w:rPr>
                <w:sz w:val="20"/>
                <w:szCs w:val="20"/>
              </w:rPr>
            </w:pPr>
            <w:r>
              <w:rPr>
                <w:sz w:val="20"/>
                <w:szCs w:val="20"/>
              </w:rPr>
              <w:t>Provision of Socio-Economic Impact data collection</w:t>
            </w:r>
          </w:p>
          <w:p w:rsidR="002871D7" w:rsidRDefault="002871D7" w:rsidP="00EB12D0">
            <w:pPr>
              <w:rPr>
                <w:sz w:val="20"/>
                <w:szCs w:val="20"/>
              </w:rPr>
            </w:pPr>
            <w:r>
              <w:rPr>
                <w:sz w:val="20"/>
                <w:szCs w:val="20"/>
              </w:rPr>
              <w:t xml:space="preserve">(See Section </w:t>
            </w:r>
            <w:r w:rsidR="00EB12D0">
              <w:rPr>
                <w:sz w:val="20"/>
                <w:szCs w:val="20"/>
              </w:rPr>
              <w:t>1</w:t>
            </w:r>
            <w:r>
              <w:rPr>
                <w:sz w:val="20"/>
                <w:szCs w:val="20"/>
              </w:rPr>
              <w:t xml:space="preserve"> Part C)</w:t>
            </w:r>
          </w:p>
        </w:tc>
        <w:tc>
          <w:tcPr>
            <w:tcW w:w="850" w:type="dxa"/>
          </w:tcPr>
          <w:p w:rsidR="002871D7" w:rsidRPr="00ED1DFA" w:rsidRDefault="002871D7">
            <w:pPr>
              <w:rPr>
                <w:sz w:val="20"/>
                <w:szCs w:val="20"/>
              </w:rPr>
            </w:pPr>
          </w:p>
        </w:tc>
        <w:tc>
          <w:tcPr>
            <w:tcW w:w="1134" w:type="dxa"/>
          </w:tcPr>
          <w:p w:rsidR="002871D7" w:rsidRPr="00ED1DFA" w:rsidRDefault="002871D7">
            <w:pPr>
              <w:rPr>
                <w:sz w:val="20"/>
                <w:szCs w:val="20"/>
              </w:rPr>
            </w:pPr>
          </w:p>
        </w:tc>
        <w:tc>
          <w:tcPr>
            <w:tcW w:w="1134" w:type="dxa"/>
          </w:tcPr>
          <w:p w:rsidR="002871D7" w:rsidRPr="00ED1DFA" w:rsidRDefault="002871D7">
            <w:pPr>
              <w:rPr>
                <w:sz w:val="20"/>
                <w:szCs w:val="20"/>
              </w:rPr>
            </w:pPr>
          </w:p>
        </w:tc>
      </w:tr>
      <w:tr w:rsidR="00ED1DFA" w:rsidRPr="00ED1DFA" w:rsidTr="00ED1DFA">
        <w:trPr>
          <w:trHeight w:val="510"/>
        </w:trPr>
        <w:tc>
          <w:tcPr>
            <w:tcW w:w="510" w:type="dxa"/>
          </w:tcPr>
          <w:p w:rsidR="00ED1DFA" w:rsidRPr="00ED1DFA" w:rsidRDefault="00CF2811" w:rsidP="002871D7">
            <w:pPr>
              <w:tabs>
                <w:tab w:val="decimal" w:pos="210"/>
              </w:tabs>
              <w:rPr>
                <w:b/>
                <w:sz w:val="20"/>
                <w:szCs w:val="20"/>
              </w:rPr>
            </w:pPr>
            <w:r>
              <w:rPr>
                <w:b/>
                <w:sz w:val="20"/>
                <w:szCs w:val="20"/>
              </w:rPr>
              <w:t>1.</w:t>
            </w:r>
            <w:r w:rsidR="002871D7">
              <w:rPr>
                <w:b/>
                <w:sz w:val="20"/>
                <w:szCs w:val="20"/>
              </w:rPr>
              <w:t>9</w:t>
            </w:r>
          </w:p>
        </w:tc>
        <w:tc>
          <w:tcPr>
            <w:tcW w:w="6406" w:type="dxa"/>
          </w:tcPr>
          <w:p w:rsidR="00ED1DFA" w:rsidRDefault="00CF2811">
            <w:pPr>
              <w:rPr>
                <w:sz w:val="20"/>
                <w:szCs w:val="20"/>
              </w:rPr>
            </w:pPr>
            <w:r>
              <w:rPr>
                <w:sz w:val="20"/>
                <w:szCs w:val="20"/>
              </w:rPr>
              <w:t>Any additional items required to meet contractual obligations</w:t>
            </w:r>
          </w:p>
          <w:p w:rsidR="00CF2811" w:rsidRPr="00CF2811" w:rsidRDefault="00CF2811">
            <w:pPr>
              <w:rPr>
                <w:sz w:val="10"/>
                <w:szCs w:val="10"/>
              </w:rPr>
            </w:pPr>
          </w:p>
          <w:p w:rsidR="00CF2811" w:rsidRDefault="00CF2811">
            <w:pPr>
              <w:rPr>
                <w:sz w:val="20"/>
                <w:szCs w:val="20"/>
              </w:rPr>
            </w:pPr>
            <w:r>
              <w:rPr>
                <w:sz w:val="20"/>
                <w:szCs w:val="20"/>
              </w:rPr>
              <w:t>Details of items to be provided:</w:t>
            </w: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Default="00CF2811">
            <w:pPr>
              <w:rPr>
                <w:sz w:val="20"/>
                <w:szCs w:val="20"/>
              </w:rPr>
            </w:pPr>
          </w:p>
          <w:p w:rsidR="00CF2811" w:rsidRPr="00ED1DFA" w:rsidRDefault="00CF2811">
            <w:pPr>
              <w:rPr>
                <w:sz w:val="20"/>
                <w:szCs w:val="20"/>
              </w:rPr>
            </w:pPr>
          </w:p>
        </w:tc>
        <w:tc>
          <w:tcPr>
            <w:tcW w:w="850" w:type="dxa"/>
          </w:tcPr>
          <w:p w:rsidR="00ED1DFA" w:rsidRPr="00ED1DFA" w:rsidRDefault="00ED1DFA">
            <w:pPr>
              <w:rPr>
                <w:sz w:val="20"/>
                <w:szCs w:val="20"/>
              </w:rPr>
            </w:pPr>
          </w:p>
        </w:tc>
        <w:tc>
          <w:tcPr>
            <w:tcW w:w="1134" w:type="dxa"/>
          </w:tcPr>
          <w:p w:rsidR="00ED1DFA" w:rsidRPr="00ED1DFA" w:rsidRDefault="00ED1DFA">
            <w:pPr>
              <w:rPr>
                <w:sz w:val="20"/>
                <w:szCs w:val="20"/>
              </w:rPr>
            </w:pPr>
          </w:p>
        </w:tc>
        <w:tc>
          <w:tcPr>
            <w:tcW w:w="1134" w:type="dxa"/>
          </w:tcPr>
          <w:p w:rsidR="00ED1DFA" w:rsidRPr="00ED1DFA" w:rsidRDefault="00ED1DFA">
            <w:pPr>
              <w:rPr>
                <w:sz w:val="20"/>
                <w:szCs w:val="20"/>
              </w:rPr>
            </w:pPr>
          </w:p>
        </w:tc>
      </w:tr>
      <w:tr w:rsidR="00ED1DFA" w:rsidRPr="00ED1DFA" w:rsidTr="00ED1DFA">
        <w:trPr>
          <w:trHeight w:val="510"/>
        </w:trPr>
        <w:tc>
          <w:tcPr>
            <w:tcW w:w="510" w:type="dxa"/>
          </w:tcPr>
          <w:p w:rsidR="00ED1DFA" w:rsidRPr="00ED1DFA" w:rsidRDefault="00ED1DFA" w:rsidP="00ED1DFA">
            <w:pPr>
              <w:tabs>
                <w:tab w:val="decimal" w:pos="210"/>
              </w:tabs>
              <w:rPr>
                <w:b/>
                <w:sz w:val="20"/>
                <w:szCs w:val="20"/>
              </w:rPr>
            </w:pPr>
          </w:p>
        </w:tc>
        <w:tc>
          <w:tcPr>
            <w:tcW w:w="6406" w:type="dxa"/>
          </w:tcPr>
          <w:p w:rsidR="00ED1DFA" w:rsidRPr="00CF2811" w:rsidRDefault="00CF2811">
            <w:pPr>
              <w:rPr>
                <w:b/>
                <w:sz w:val="20"/>
                <w:szCs w:val="20"/>
              </w:rPr>
            </w:pPr>
            <w:r w:rsidRPr="00CF2811">
              <w:rPr>
                <w:b/>
                <w:sz w:val="20"/>
                <w:szCs w:val="20"/>
              </w:rPr>
              <w:t>TOTAL CARRIED FORWARD TO COLLECTION:</w:t>
            </w:r>
          </w:p>
        </w:tc>
        <w:tc>
          <w:tcPr>
            <w:tcW w:w="850" w:type="dxa"/>
          </w:tcPr>
          <w:p w:rsidR="00ED1DFA" w:rsidRPr="00ED1DFA" w:rsidRDefault="00ED1DFA">
            <w:pPr>
              <w:rPr>
                <w:sz w:val="20"/>
                <w:szCs w:val="20"/>
              </w:rPr>
            </w:pPr>
          </w:p>
        </w:tc>
        <w:tc>
          <w:tcPr>
            <w:tcW w:w="1134" w:type="dxa"/>
          </w:tcPr>
          <w:p w:rsidR="00ED1DFA" w:rsidRPr="00ED1DFA" w:rsidRDefault="00CF2811">
            <w:pPr>
              <w:rPr>
                <w:sz w:val="20"/>
                <w:szCs w:val="20"/>
              </w:rPr>
            </w:pPr>
            <w:r>
              <w:rPr>
                <w:sz w:val="20"/>
                <w:szCs w:val="20"/>
              </w:rPr>
              <w:t>TOTAL:</w:t>
            </w:r>
          </w:p>
        </w:tc>
        <w:tc>
          <w:tcPr>
            <w:tcW w:w="1134" w:type="dxa"/>
          </w:tcPr>
          <w:p w:rsidR="00ED1DFA" w:rsidRPr="00ED1DFA" w:rsidRDefault="00ED1DFA">
            <w:pPr>
              <w:rPr>
                <w:sz w:val="20"/>
                <w:szCs w:val="20"/>
              </w:rPr>
            </w:pPr>
          </w:p>
        </w:tc>
      </w:tr>
    </w:tbl>
    <w:p w:rsidR="00ED1DFA" w:rsidRDefault="00ED1DFA"/>
    <w:p w:rsidR="00493AB8" w:rsidRDefault="00493AB8"/>
    <w:p w:rsidR="00486A53" w:rsidRDefault="00486A53"/>
    <w:p w:rsidR="00486A53" w:rsidRDefault="00486A53"/>
    <w:p w:rsidR="00486A53" w:rsidRDefault="00486A53"/>
    <w:p w:rsidR="00486A53" w:rsidRDefault="00486A53"/>
    <w:p w:rsidR="00486A53" w:rsidRDefault="00486A53"/>
    <w:p w:rsidR="00486A53" w:rsidRDefault="00486A53"/>
    <w:p w:rsidR="00486A53" w:rsidRDefault="00486A53"/>
    <w:p w:rsidR="00486A53" w:rsidRDefault="00486A53"/>
    <w:tbl>
      <w:tblPr>
        <w:tblStyle w:val="TableGrid"/>
        <w:tblW w:w="10034" w:type="dxa"/>
        <w:tblLayout w:type="fixed"/>
        <w:tblCellMar>
          <w:top w:w="28" w:type="dxa"/>
          <w:left w:w="28" w:type="dxa"/>
          <w:bottom w:w="28" w:type="dxa"/>
          <w:right w:w="28" w:type="dxa"/>
        </w:tblCellMar>
        <w:tblLook w:val="04A0" w:firstRow="1" w:lastRow="0" w:firstColumn="1" w:lastColumn="0" w:noHBand="0" w:noVBand="1"/>
      </w:tblPr>
      <w:tblGrid>
        <w:gridCol w:w="510"/>
        <w:gridCol w:w="6406"/>
        <w:gridCol w:w="850"/>
        <w:gridCol w:w="1134"/>
        <w:gridCol w:w="1134"/>
      </w:tblGrid>
      <w:tr w:rsidR="000326E2" w:rsidRPr="00ED1DFA" w:rsidTr="00354A6A">
        <w:tc>
          <w:tcPr>
            <w:tcW w:w="10034" w:type="dxa"/>
            <w:gridSpan w:val="5"/>
            <w:shd w:val="clear" w:color="auto" w:fill="BFBFBF" w:themeFill="background1" w:themeFillShade="BF"/>
          </w:tcPr>
          <w:p w:rsidR="000326E2" w:rsidRPr="000326E2" w:rsidRDefault="000326E2" w:rsidP="00493AB8">
            <w:pPr>
              <w:rPr>
                <w:b/>
                <w:sz w:val="20"/>
                <w:szCs w:val="20"/>
              </w:rPr>
            </w:pPr>
            <w:r w:rsidRPr="000326E2">
              <w:rPr>
                <w:b/>
                <w:sz w:val="20"/>
                <w:szCs w:val="20"/>
              </w:rPr>
              <w:lastRenderedPageBreak/>
              <w:t>Day rates</w:t>
            </w:r>
          </w:p>
        </w:tc>
      </w:tr>
      <w:tr w:rsidR="00493AB8" w:rsidRPr="00ED1DFA" w:rsidTr="00493AB8">
        <w:tc>
          <w:tcPr>
            <w:tcW w:w="510" w:type="dxa"/>
            <w:shd w:val="clear" w:color="auto" w:fill="D9D9D9" w:themeFill="background1" w:themeFillShade="D9"/>
            <w:vAlign w:val="center"/>
          </w:tcPr>
          <w:p w:rsidR="00493AB8" w:rsidRPr="00ED1DFA" w:rsidRDefault="00B21FCD" w:rsidP="00493AB8">
            <w:pPr>
              <w:jc w:val="center"/>
              <w:rPr>
                <w:b/>
                <w:sz w:val="20"/>
                <w:szCs w:val="20"/>
              </w:rPr>
            </w:pPr>
            <w:r>
              <w:rPr>
                <w:b/>
                <w:sz w:val="20"/>
                <w:szCs w:val="20"/>
              </w:rPr>
              <w:t>2</w:t>
            </w:r>
          </w:p>
        </w:tc>
        <w:tc>
          <w:tcPr>
            <w:tcW w:w="6406" w:type="dxa"/>
            <w:shd w:val="clear" w:color="auto" w:fill="D9D9D9" w:themeFill="background1" w:themeFillShade="D9"/>
            <w:vAlign w:val="center"/>
          </w:tcPr>
          <w:p w:rsidR="00493AB8" w:rsidRPr="00ED1DFA" w:rsidRDefault="00493AB8" w:rsidP="00CB37AB">
            <w:pPr>
              <w:rPr>
                <w:b/>
                <w:sz w:val="20"/>
                <w:szCs w:val="20"/>
              </w:rPr>
            </w:pPr>
            <w:r w:rsidRPr="00ED1DFA">
              <w:rPr>
                <w:b/>
                <w:sz w:val="20"/>
                <w:szCs w:val="20"/>
              </w:rPr>
              <w:t xml:space="preserve">Work required </w:t>
            </w:r>
            <w:r w:rsidR="00CB37AB">
              <w:rPr>
                <w:b/>
                <w:sz w:val="20"/>
                <w:szCs w:val="20"/>
              </w:rPr>
              <w:t>per COTTONGRASS-DOMINANT site</w:t>
            </w:r>
          </w:p>
        </w:tc>
        <w:tc>
          <w:tcPr>
            <w:tcW w:w="850" w:type="dxa"/>
            <w:shd w:val="clear" w:color="auto" w:fill="D9D9D9" w:themeFill="background1" w:themeFillShade="D9"/>
            <w:vAlign w:val="center"/>
          </w:tcPr>
          <w:p w:rsidR="00493AB8" w:rsidRPr="00ED1DFA" w:rsidRDefault="00493AB8" w:rsidP="00493AB8">
            <w:pPr>
              <w:jc w:val="center"/>
              <w:rPr>
                <w:b/>
                <w:sz w:val="20"/>
                <w:szCs w:val="20"/>
              </w:rPr>
            </w:pPr>
          </w:p>
        </w:tc>
        <w:tc>
          <w:tcPr>
            <w:tcW w:w="1134" w:type="dxa"/>
            <w:shd w:val="clear" w:color="auto" w:fill="D9D9D9" w:themeFill="background1" w:themeFillShade="D9"/>
            <w:vAlign w:val="center"/>
          </w:tcPr>
          <w:p w:rsidR="00493AB8" w:rsidRPr="00ED1DFA" w:rsidRDefault="00CB37AB" w:rsidP="00493AB8">
            <w:pPr>
              <w:jc w:val="center"/>
              <w:rPr>
                <w:b/>
                <w:sz w:val="20"/>
                <w:szCs w:val="20"/>
              </w:rPr>
            </w:pPr>
            <w:r>
              <w:rPr>
                <w:b/>
                <w:sz w:val="20"/>
                <w:szCs w:val="20"/>
              </w:rPr>
              <w:t>Cost per day</w:t>
            </w:r>
          </w:p>
          <w:p w:rsidR="00493AB8" w:rsidRPr="00ED1DFA" w:rsidRDefault="00493AB8" w:rsidP="00493AB8">
            <w:pPr>
              <w:jc w:val="center"/>
              <w:rPr>
                <w:b/>
                <w:sz w:val="20"/>
                <w:szCs w:val="20"/>
              </w:rPr>
            </w:pPr>
            <w:r w:rsidRPr="00ED1DFA">
              <w:rPr>
                <w:b/>
                <w:sz w:val="20"/>
                <w:szCs w:val="20"/>
              </w:rPr>
              <w:t>£</w:t>
            </w:r>
          </w:p>
        </w:tc>
        <w:tc>
          <w:tcPr>
            <w:tcW w:w="1134" w:type="dxa"/>
            <w:shd w:val="clear" w:color="auto" w:fill="D9D9D9" w:themeFill="background1" w:themeFillShade="D9"/>
            <w:vAlign w:val="center"/>
          </w:tcPr>
          <w:p w:rsidR="00493AB8" w:rsidRDefault="00CB37AB" w:rsidP="00493AB8">
            <w:pPr>
              <w:jc w:val="center"/>
              <w:rPr>
                <w:b/>
                <w:sz w:val="20"/>
                <w:szCs w:val="20"/>
              </w:rPr>
            </w:pPr>
            <w:r>
              <w:rPr>
                <w:b/>
                <w:sz w:val="20"/>
                <w:szCs w:val="20"/>
              </w:rPr>
              <w:t>Area cut per day</w:t>
            </w:r>
          </w:p>
          <w:p w:rsidR="00CB37AB" w:rsidRPr="00ED1DFA" w:rsidRDefault="00CB37AB" w:rsidP="00493AB8">
            <w:pPr>
              <w:jc w:val="center"/>
              <w:rPr>
                <w:b/>
                <w:sz w:val="20"/>
                <w:szCs w:val="20"/>
              </w:rPr>
            </w:pPr>
            <w:r>
              <w:rPr>
                <w:b/>
                <w:sz w:val="20"/>
                <w:szCs w:val="20"/>
              </w:rPr>
              <w:t>hectares</w:t>
            </w:r>
          </w:p>
        </w:tc>
      </w:tr>
      <w:tr w:rsidR="00493AB8" w:rsidRPr="00ED1DFA" w:rsidTr="00493AB8">
        <w:tc>
          <w:tcPr>
            <w:tcW w:w="510" w:type="dxa"/>
          </w:tcPr>
          <w:p w:rsidR="00493AB8" w:rsidRPr="00ED1DFA" w:rsidRDefault="00493AB8" w:rsidP="00493AB8">
            <w:pPr>
              <w:rPr>
                <w:sz w:val="20"/>
                <w:szCs w:val="20"/>
              </w:rPr>
            </w:pPr>
          </w:p>
        </w:tc>
        <w:tc>
          <w:tcPr>
            <w:tcW w:w="6406" w:type="dxa"/>
          </w:tcPr>
          <w:p w:rsidR="00493AB8" w:rsidRPr="00CF2811" w:rsidRDefault="00493AB8" w:rsidP="00493AB8">
            <w:pPr>
              <w:rPr>
                <w:b/>
                <w:sz w:val="20"/>
                <w:szCs w:val="20"/>
              </w:rPr>
            </w:pPr>
            <w:r w:rsidRPr="00CF2811">
              <w:rPr>
                <w:b/>
                <w:sz w:val="20"/>
                <w:szCs w:val="20"/>
              </w:rPr>
              <w:t>Contractual requirements</w:t>
            </w:r>
          </w:p>
        </w:tc>
        <w:tc>
          <w:tcPr>
            <w:tcW w:w="850" w:type="dxa"/>
          </w:tcPr>
          <w:p w:rsidR="00493AB8" w:rsidRPr="00ED1DFA" w:rsidRDefault="00493AB8" w:rsidP="00493AB8">
            <w:pPr>
              <w:rPr>
                <w:sz w:val="20"/>
                <w:szCs w:val="20"/>
              </w:rPr>
            </w:pPr>
          </w:p>
        </w:tc>
        <w:tc>
          <w:tcPr>
            <w:tcW w:w="1134" w:type="dxa"/>
          </w:tcPr>
          <w:p w:rsidR="00493AB8" w:rsidRPr="00ED1DFA" w:rsidRDefault="00493AB8" w:rsidP="00493AB8">
            <w:pPr>
              <w:rPr>
                <w:sz w:val="20"/>
                <w:szCs w:val="20"/>
              </w:rPr>
            </w:pPr>
          </w:p>
        </w:tc>
        <w:tc>
          <w:tcPr>
            <w:tcW w:w="1134" w:type="dxa"/>
          </w:tcPr>
          <w:p w:rsidR="00493AB8" w:rsidRPr="00ED1DFA" w:rsidRDefault="00493AB8" w:rsidP="00493AB8">
            <w:pPr>
              <w:rPr>
                <w:sz w:val="20"/>
                <w:szCs w:val="20"/>
              </w:rPr>
            </w:pPr>
          </w:p>
        </w:tc>
      </w:tr>
      <w:tr w:rsidR="00493AB8" w:rsidRPr="00ED1DFA" w:rsidTr="00493AB8">
        <w:trPr>
          <w:trHeight w:val="510"/>
        </w:trPr>
        <w:tc>
          <w:tcPr>
            <w:tcW w:w="510" w:type="dxa"/>
          </w:tcPr>
          <w:p w:rsidR="00493AB8" w:rsidRPr="00ED1DFA" w:rsidRDefault="00B21FCD" w:rsidP="00493AB8">
            <w:pPr>
              <w:tabs>
                <w:tab w:val="decimal" w:pos="210"/>
              </w:tabs>
              <w:rPr>
                <w:b/>
                <w:sz w:val="20"/>
                <w:szCs w:val="20"/>
              </w:rPr>
            </w:pPr>
            <w:r>
              <w:rPr>
                <w:b/>
                <w:sz w:val="20"/>
                <w:szCs w:val="20"/>
              </w:rPr>
              <w:t>2</w:t>
            </w:r>
            <w:r w:rsidR="00493AB8">
              <w:rPr>
                <w:b/>
                <w:sz w:val="20"/>
                <w:szCs w:val="20"/>
              </w:rPr>
              <w:t>.1</w:t>
            </w:r>
          </w:p>
        </w:tc>
        <w:tc>
          <w:tcPr>
            <w:tcW w:w="6406" w:type="dxa"/>
          </w:tcPr>
          <w:p w:rsidR="00493AB8" w:rsidRPr="00ED1DFA" w:rsidRDefault="00493AB8" w:rsidP="00CC6AE7">
            <w:pPr>
              <w:rPr>
                <w:sz w:val="20"/>
                <w:szCs w:val="20"/>
              </w:rPr>
            </w:pPr>
            <w:r>
              <w:rPr>
                <w:sz w:val="20"/>
                <w:szCs w:val="20"/>
              </w:rPr>
              <w:t xml:space="preserve">Flailing 3cm above ground level; soil not </w:t>
            </w:r>
            <w:r w:rsidR="00CC6AE7">
              <w:rPr>
                <w:sz w:val="20"/>
                <w:szCs w:val="20"/>
              </w:rPr>
              <w:t>disturbed significantly</w:t>
            </w:r>
          </w:p>
        </w:tc>
        <w:tc>
          <w:tcPr>
            <w:tcW w:w="850" w:type="dxa"/>
          </w:tcPr>
          <w:p w:rsidR="00493AB8" w:rsidRPr="00ED1DFA" w:rsidRDefault="00CB37AB" w:rsidP="00493AB8">
            <w:pPr>
              <w:rPr>
                <w:sz w:val="20"/>
                <w:szCs w:val="20"/>
              </w:rPr>
            </w:pPr>
            <w:r>
              <w:rPr>
                <w:sz w:val="20"/>
                <w:szCs w:val="20"/>
              </w:rPr>
              <w:t>machine + crew</w:t>
            </w:r>
          </w:p>
        </w:tc>
        <w:tc>
          <w:tcPr>
            <w:tcW w:w="1134" w:type="dxa"/>
          </w:tcPr>
          <w:p w:rsidR="00493AB8" w:rsidRPr="00ED1DFA" w:rsidRDefault="00493AB8" w:rsidP="00493AB8">
            <w:pPr>
              <w:rPr>
                <w:sz w:val="20"/>
                <w:szCs w:val="20"/>
              </w:rPr>
            </w:pPr>
          </w:p>
        </w:tc>
        <w:tc>
          <w:tcPr>
            <w:tcW w:w="1134" w:type="dxa"/>
          </w:tcPr>
          <w:p w:rsidR="00493AB8" w:rsidRPr="00ED1DFA" w:rsidRDefault="00493AB8" w:rsidP="00493AB8">
            <w:pPr>
              <w:rPr>
                <w:sz w:val="20"/>
                <w:szCs w:val="20"/>
              </w:rPr>
            </w:pPr>
          </w:p>
        </w:tc>
      </w:tr>
      <w:tr w:rsidR="00493AB8" w:rsidRPr="00ED1DFA" w:rsidTr="00493AB8">
        <w:trPr>
          <w:trHeight w:val="510"/>
        </w:trPr>
        <w:tc>
          <w:tcPr>
            <w:tcW w:w="510" w:type="dxa"/>
          </w:tcPr>
          <w:p w:rsidR="00493AB8" w:rsidRPr="00ED1DFA" w:rsidRDefault="00B21FCD" w:rsidP="00493AB8">
            <w:pPr>
              <w:tabs>
                <w:tab w:val="decimal" w:pos="210"/>
              </w:tabs>
              <w:rPr>
                <w:b/>
                <w:sz w:val="20"/>
                <w:szCs w:val="20"/>
              </w:rPr>
            </w:pPr>
            <w:r>
              <w:rPr>
                <w:b/>
                <w:sz w:val="20"/>
                <w:szCs w:val="20"/>
              </w:rPr>
              <w:t>2</w:t>
            </w:r>
            <w:r w:rsidR="00493AB8">
              <w:rPr>
                <w:b/>
                <w:sz w:val="20"/>
                <w:szCs w:val="20"/>
              </w:rPr>
              <w:t>.2</w:t>
            </w:r>
          </w:p>
        </w:tc>
        <w:tc>
          <w:tcPr>
            <w:tcW w:w="6406" w:type="dxa"/>
          </w:tcPr>
          <w:p w:rsidR="00493AB8" w:rsidRPr="00ED1DFA" w:rsidRDefault="00493AB8" w:rsidP="00493AB8">
            <w:pPr>
              <w:rPr>
                <w:sz w:val="20"/>
                <w:szCs w:val="20"/>
              </w:rPr>
            </w:pPr>
            <w:r>
              <w:rPr>
                <w:sz w:val="20"/>
                <w:szCs w:val="20"/>
              </w:rPr>
              <w:t>Flailing at ground level; soil disturbed</w:t>
            </w:r>
          </w:p>
        </w:tc>
        <w:tc>
          <w:tcPr>
            <w:tcW w:w="850" w:type="dxa"/>
          </w:tcPr>
          <w:p w:rsidR="00493AB8" w:rsidRPr="00ED1DFA" w:rsidRDefault="00CB37AB" w:rsidP="00493AB8">
            <w:pPr>
              <w:rPr>
                <w:sz w:val="20"/>
                <w:szCs w:val="20"/>
              </w:rPr>
            </w:pPr>
            <w:r>
              <w:rPr>
                <w:sz w:val="20"/>
                <w:szCs w:val="20"/>
              </w:rPr>
              <w:t>machine + crew</w:t>
            </w:r>
          </w:p>
        </w:tc>
        <w:tc>
          <w:tcPr>
            <w:tcW w:w="1134" w:type="dxa"/>
          </w:tcPr>
          <w:p w:rsidR="00493AB8" w:rsidRPr="00ED1DFA" w:rsidRDefault="00493AB8" w:rsidP="00493AB8">
            <w:pPr>
              <w:rPr>
                <w:sz w:val="20"/>
                <w:szCs w:val="20"/>
              </w:rPr>
            </w:pPr>
          </w:p>
        </w:tc>
        <w:tc>
          <w:tcPr>
            <w:tcW w:w="1134" w:type="dxa"/>
          </w:tcPr>
          <w:p w:rsidR="00493AB8" w:rsidRPr="00ED1DFA" w:rsidRDefault="00493AB8" w:rsidP="00493AB8">
            <w:pPr>
              <w:rPr>
                <w:sz w:val="20"/>
                <w:szCs w:val="20"/>
              </w:rPr>
            </w:pPr>
          </w:p>
        </w:tc>
      </w:tr>
      <w:tr w:rsidR="00CB37AB" w:rsidRPr="00ED1DFA" w:rsidTr="00493AB8">
        <w:trPr>
          <w:trHeight w:val="510"/>
        </w:trPr>
        <w:tc>
          <w:tcPr>
            <w:tcW w:w="510" w:type="dxa"/>
          </w:tcPr>
          <w:p w:rsidR="00CB37AB" w:rsidRPr="00ED1DFA" w:rsidRDefault="00CB37AB" w:rsidP="00B370E5">
            <w:pPr>
              <w:tabs>
                <w:tab w:val="decimal" w:pos="210"/>
              </w:tabs>
              <w:rPr>
                <w:b/>
                <w:sz w:val="20"/>
                <w:szCs w:val="20"/>
              </w:rPr>
            </w:pPr>
            <w:r>
              <w:rPr>
                <w:b/>
                <w:sz w:val="20"/>
                <w:szCs w:val="20"/>
              </w:rPr>
              <w:t>2.3</w:t>
            </w:r>
          </w:p>
        </w:tc>
        <w:tc>
          <w:tcPr>
            <w:tcW w:w="6406" w:type="dxa"/>
          </w:tcPr>
          <w:p w:rsidR="00CB37AB" w:rsidRPr="00ED1DFA" w:rsidRDefault="00CB37AB" w:rsidP="00493AB8">
            <w:pPr>
              <w:rPr>
                <w:sz w:val="20"/>
                <w:szCs w:val="20"/>
              </w:rPr>
            </w:pPr>
            <w:r w:rsidRPr="00B370E5">
              <w:rPr>
                <w:sz w:val="20"/>
                <w:szCs w:val="20"/>
              </w:rPr>
              <w:t>Windrowing of cut material</w:t>
            </w:r>
          </w:p>
        </w:tc>
        <w:tc>
          <w:tcPr>
            <w:tcW w:w="850" w:type="dxa"/>
          </w:tcPr>
          <w:p w:rsidR="00CB37AB" w:rsidRPr="00ED1DFA" w:rsidRDefault="00CB37AB" w:rsidP="00354A6A">
            <w:pPr>
              <w:rPr>
                <w:sz w:val="20"/>
                <w:szCs w:val="20"/>
              </w:rPr>
            </w:pPr>
            <w:r>
              <w:rPr>
                <w:sz w:val="20"/>
                <w:szCs w:val="20"/>
              </w:rPr>
              <w:t>machine + crew</w:t>
            </w:r>
          </w:p>
        </w:tc>
        <w:tc>
          <w:tcPr>
            <w:tcW w:w="1134" w:type="dxa"/>
          </w:tcPr>
          <w:p w:rsidR="00CB37AB" w:rsidRPr="00ED1DFA" w:rsidRDefault="00CB37AB" w:rsidP="00493AB8">
            <w:pPr>
              <w:rPr>
                <w:sz w:val="20"/>
                <w:szCs w:val="20"/>
              </w:rPr>
            </w:pPr>
          </w:p>
        </w:tc>
        <w:tc>
          <w:tcPr>
            <w:tcW w:w="1134" w:type="dxa"/>
          </w:tcPr>
          <w:p w:rsidR="00CB37AB" w:rsidRPr="00ED1DFA" w:rsidRDefault="00CB37AB" w:rsidP="00493AB8">
            <w:pPr>
              <w:rPr>
                <w:sz w:val="20"/>
                <w:szCs w:val="20"/>
              </w:rPr>
            </w:pPr>
          </w:p>
        </w:tc>
      </w:tr>
    </w:tbl>
    <w:p w:rsidR="00CB37AB" w:rsidRDefault="00CB37AB" w:rsidP="00CB37AB"/>
    <w:p w:rsidR="00CB37AB" w:rsidRDefault="00CB37AB" w:rsidP="00CB37AB"/>
    <w:tbl>
      <w:tblPr>
        <w:tblStyle w:val="TableGrid"/>
        <w:tblW w:w="10034" w:type="dxa"/>
        <w:tblLayout w:type="fixed"/>
        <w:tblCellMar>
          <w:top w:w="28" w:type="dxa"/>
          <w:left w:w="28" w:type="dxa"/>
          <w:bottom w:w="28" w:type="dxa"/>
          <w:right w:w="28" w:type="dxa"/>
        </w:tblCellMar>
        <w:tblLook w:val="04A0" w:firstRow="1" w:lastRow="0" w:firstColumn="1" w:lastColumn="0" w:noHBand="0" w:noVBand="1"/>
      </w:tblPr>
      <w:tblGrid>
        <w:gridCol w:w="510"/>
        <w:gridCol w:w="6406"/>
        <w:gridCol w:w="850"/>
        <w:gridCol w:w="1134"/>
        <w:gridCol w:w="1134"/>
      </w:tblGrid>
      <w:tr w:rsidR="000326E2" w:rsidRPr="00ED1DFA" w:rsidTr="00354A6A">
        <w:tc>
          <w:tcPr>
            <w:tcW w:w="10034" w:type="dxa"/>
            <w:gridSpan w:val="5"/>
            <w:shd w:val="clear" w:color="auto" w:fill="BFBFBF" w:themeFill="background1" w:themeFillShade="BF"/>
          </w:tcPr>
          <w:p w:rsidR="000326E2" w:rsidRPr="000326E2" w:rsidRDefault="000326E2" w:rsidP="00354A6A">
            <w:pPr>
              <w:rPr>
                <w:b/>
                <w:sz w:val="20"/>
                <w:szCs w:val="20"/>
              </w:rPr>
            </w:pPr>
            <w:r w:rsidRPr="000326E2">
              <w:rPr>
                <w:b/>
                <w:sz w:val="20"/>
                <w:szCs w:val="20"/>
              </w:rPr>
              <w:t>Day rates</w:t>
            </w:r>
          </w:p>
        </w:tc>
      </w:tr>
      <w:tr w:rsidR="00CB37AB" w:rsidRPr="00ED1DFA" w:rsidTr="00354A6A">
        <w:tc>
          <w:tcPr>
            <w:tcW w:w="510" w:type="dxa"/>
            <w:shd w:val="clear" w:color="auto" w:fill="D9D9D9" w:themeFill="background1" w:themeFillShade="D9"/>
            <w:vAlign w:val="center"/>
          </w:tcPr>
          <w:p w:rsidR="00CB37AB" w:rsidRPr="00ED1DFA" w:rsidRDefault="00CB37AB" w:rsidP="00354A6A">
            <w:pPr>
              <w:jc w:val="center"/>
              <w:rPr>
                <w:b/>
                <w:sz w:val="20"/>
                <w:szCs w:val="20"/>
              </w:rPr>
            </w:pPr>
            <w:r>
              <w:rPr>
                <w:b/>
                <w:sz w:val="20"/>
                <w:szCs w:val="20"/>
              </w:rPr>
              <w:t>3</w:t>
            </w:r>
          </w:p>
        </w:tc>
        <w:tc>
          <w:tcPr>
            <w:tcW w:w="6406" w:type="dxa"/>
            <w:shd w:val="clear" w:color="auto" w:fill="D9D9D9" w:themeFill="background1" w:themeFillShade="D9"/>
            <w:vAlign w:val="center"/>
          </w:tcPr>
          <w:p w:rsidR="00CB37AB" w:rsidRPr="00ED1DFA" w:rsidRDefault="00CB37AB" w:rsidP="00CB37AB">
            <w:pPr>
              <w:rPr>
                <w:b/>
                <w:sz w:val="20"/>
                <w:szCs w:val="20"/>
              </w:rPr>
            </w:pPr>
            <w:r w:rsidRPr="00ED1DFA">
              <w:rPr>
                <w:b/>
                <w:sz w:val="20"/>
                <w:szCs w:val="20"/>
              </w:rPr>
              <w:t xml:space="preserve">Work required </w:t>
            </w:r>
            <w:r>
              <w:rPr>
                <w:b/>
                <w:sz w:val="20"/>
                <w:szCs w:val="20"/>
              </w:rPr>
              <w:t>per HEATHER-DOMINANT site</w:t>
            </w:r>
          </w:p>
        </w:tc>
        <w:tc>
          <w:tcPr>
            <w:tcW w:w="850" w:type="dxa"/>
            <w:shd w:val="clear" w:color="auto" w:fill="D9D9D9" w:themeFill="background1" w:themeFillShade="D9"/>
            <w:vAlign w:val="center"/>
          </w:tcPr>
          <w:p w:rsidR="00CB37AB" w:rsidRPr="00ED1DFA" w:rsidRDefault="00CB37AB" w:rsidP="00354A6A">
            <w:pPr>
              <w:jc w:val="center"/>
              <w:rPr>
                <w:b/>
                <w:sz w:val="20"/>
                <w:szCs w:val="20"/>
              </w:rPr>
            </w:pPr>
          </w:p>
        </w:tc>
        <w:tc>
          <w:tcPr>
            <w:tcW w:w="1134" w:type="dxa"/>
            <w:shd w:val="clear" w:color="auto" w:fill="D9D9D9" w:themeFill="background1" w:themeFillShade="D9"/>
            <w:vAlign w:val="center"/>
          </w:tcPr>
          <w:p w:rsidR="00CB37AB" w:rsidRPr="00ED1DFA" w:rsidRDefault="00CB37AB" w:rsidP="00354A6A">
            <w:pPr>
              <w:jc w:val="center"/>
              <w:rPr>
                <w:b/>
                <w:sz w:val="20"/>
                <w:szCs w:val="20"/>
              </w:rPr>
            </w:pPr>
            <w:r>
              <w:rPr>
                <w:b/>
                <w:sz w:val="20"/>
                <w:szCs w:val="20"/>
              </w:rPr>
              <w:t>Cost per day</w:t>
            </w:r>
          </w:p>
          <w:p w:rsidR="00CB37AB" w:rsidRPr="00ED1DFA" w:rsidRDefault="00CB37AB" w:rsidP="00354A6A">
            <w:pPr>
              <w:jc w:val="center"/>
              <w:rPr>
                <w:b/>
                <w:sz w:val="20"/>
                <w:szCs w:val="20"/>
              </w:rPr>
            </w:pPr>
            <w:r w:rsidRPr="00ED1DFA">
              <w:rPr>
                <w:b/>
                <w:sz w:val="20"/>
                <w:szCs w:val="20"/>
              </w:rPr>
              <w:t>£</w:t>
            </w:r>
          </w:p>
        </w:tc>
        <w:tc>
          <w:tcPr>
            <w:tcW w:w="1134" w:type="dxa"/>
            <w:shd w:val="clear" w:color="auto" w:fill="D9D9D9" w:themeFill="background1" w:themeFillShade="D9"/>
            <w:vAlign w:val="center"/>
          </w:tcPr>
          <w:p w:rsidR="00CB37AB" w:rsidRDefault="00CB37AB" w:rsidP="00354A6A">
            <w:pPr>
              <w:jc w:val="center"/>
              <w:rPr>
                <w:b/>
                <w:sz w:val="20"/>
                <w:szCs w:val="20"/>
              </w:rPr>
            </w:pPr>
            <w:r>
              <w:rPr>
                <w:b/>
                <w:sz w:val="20"/>
                <w:szCs w:val="20"/>
              </w:rPr>
              <w:t>Area cut per day</w:t>
            </w:r>
          </w:p>
          <w:p w:rsidR="00CB37AB" w:rsidRPr="00ED1DFA" w:rsidRDefault="00CB37AB" w:rsidP="00354A6A">
            <w:pPr>
              <w:jc w:val="center"/>
              <w:rPr>
                <w:b/>
                <w:sz w:val="20"/>
                <w:szCs w:val="20"/>
              </w:rPr>
            </w:pPr>
            <w:r>
              <w:rPr>
                <w:b/>
                <w:sz w:val="20"/>
                <w:szCs w:val="20"/>
              </w:rPr>
              <w:t>hectares</w:t>
            </w:r>
          </w:p>
        </w:tc>
      </w:tr>
      <w:tr w:rsidR="00CB37AB" w:rsidRPr="00ED1DFA" w:rsidTr="00354A6A">
        <w:tc>
          <w:tcPr>
            <w:tcW w:w="510" w:type="dxa"/>
          </w:tcPr>
          <w:p w:rsidR="00CB37AB" w:rsidRPr="00ED1DFA" w:rsidRDefault="00CB37AB" w:rsidP="00354A6A">
            <w:pPr>
              <w:rPr>
                <w:sz w:val="20"/>
                <w:szCs w:val="20"/>
              </w:rPr>
            </w:pPr>
          </w:p>
        </w:tc>
        <w:tc>
          <w:tcPr>
            <w:tcW w:w="6406" w:type="dxa"/>
          </w:tcPr>
          <w:p w:rsidR="00CB37AB" w:rsidRPr="00CF2811" w:rsidRDefault="00CB37AB" w:rsidP="00354A6A">
            <w:pPr>
              <w:rPr>
                <w:b/>
                <w:sz w:val="20"/>
                <w:szCs w:val="20"/>
              </w:rPr>
            </w:pPr>
            <w:r w:rsidRPr="00CF2811">
              <w:rPr>
                <w:b/>
                <w:sz w:val="20"/>
                <w:szCs w:val="20"/>
              </w:rPr>
              <w:t>Contractual requirements</w:t>
            </w:r>
          </w:p>
        </w:tc>
        <w:tc>
          <w:tcPr>
            <w:tcW w:w="850"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r>
      <w:tr w:rsidR="00CB37AB" w:rsidRPr="00ED1DFA" w:rsidTr="00354A6A">
        <w:trPr>
          <w:trHeight w:val="510"/>
        </w:trPr>
        <w:tc>
          <w:tcPr>
            <w:tcW w:w="510" w:type="dxa"/>
          </w:tcPr>
          <w:p w:rsidR="00CB37AB" w:rsidRPr="00ED1DFA" w:rsidRDefault="00CB37AB" w:rsidP="00354A6A">
            <w:pPr>
              <w:tabs>
                <w:tab w:val="decimal" w:pos="210"/>
              </w:tabs>
              <w:rPr>
                <w:b/>
                <w:sz w:val="20"/>
                <w:szCs w:val="20"/>
              </w:rPr>
            </w:pPr>
            <w:r>
              <w:rPr>
                <w:b/>
                <w:sz w:val="20"/>
                <w:szCs w:val="20"/>
              </w:rPr>
              <w:t>3.1</w:t>
            </w:r>
          </w:p>
        </w:tc>
        <w:tc>
          <w:tcPr>
            <w:tcW w:w="6406" w:type="dxa"/>
          </w:tcPr>
          <w:p w:rsidR="00CB37AB" w:rsidRPr="00ED1DFA" w:rsidRDefault="00CB37AB" w:rsidP="00CC6AE7">
            <w:pPr>
              <w:rPr>
                <w:sz w:val="20"/>
                <w:szCs w:val="20"/>
              </w:rPr>
            </w:pPr>
            <w:r>
              <w:rPr>
                <w:sz w:val="20"/>
                <w:szCs w:val="20"/>
              </w:rPr>
              <w:t>Flailing 3c</w:t>
            </w:r>
            <w:r w:rsidR="00CC6AE7">
              <w:rPr>
                <w:sz w:val="20"/>
                <w:szCs w:val="20"/>
              </w:rPr>
              <w:t>m above ground level; soil not disturbed significantly</w:t>
            </w:r>
          </w:p>
        </w:tc>
        <w:tc>
          <w:tcPr>
            <w:tcW w:w="850" w:type="dxa"/>
          </w:tcPr>
          <w:p w:rsidR="00CB37AB" w:rsidRPr="00ED1DFA" w:rsidRDefault="00CB37AB" w:rsidP="00354A6A">
            <w:pPr>
              <w:rPr>
                <w:sz w:val="20"/>
                <w:szCs w:val="20"/>
              </w:rPr>
            </w:pPr>
            <w:r>
              <w:rPr>
                <w:sz w:val="20"/>
                <w:szCs w:val="20"/>
              </w:rPr>
              <w:t>machine + crew</w:t>
            </w:r>
          </w:p>
        </w:tc>
        <w:tc>
          <w:tcPr>
            <w:tcW w:w="1134"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r>
      <w:tr w:rsidR="00CB37AB" w:rsidRPr="00ED1DFA" w:rsidTr="00354A6A">
        <w:trPr>
          <w:trHeight w:val="510"/>
        </w:trPr>
        <w:tc>
          <w:tcPr>
            <w:tcW w:w="510" w:type="dxa"/>
          </w:tcPr>
          <w:p w:rsidR="00CB37AB" w:rsidRPr="00ED1DFA" w:rsidRDefault="00CB37AB" w:rsidP="00354A6A">
            <w:pPr>
              <w:tabs>
                <w:tab w:val="decimal" w:pos="210"/>
              </w:tabs>
              <w:rPr>
                <w:b/>
                <w:sz w:val="20"/>
                <w:szCs w:val="20"/>
              </w:rPr>
            </w:pPr>
            <w:r>
              <w:rPr>
                <w:b/>
                <w:sz w:val="20"/>
                <w:szCs w:val="20"/>
              </w:rPr>
              <w:t>3.2</w:t>
            </w:r>
          </w:p>
        </w:tc>
        <w:tc>
          <w:tcPr>
            <w:tcW w:w="6406" w:type="dxa"/>
          </w:tcPr>
          <w:p w:rsidR="00CB37AB" w:rsidRPr="00ED1DFA" w:rsidRDefault="00CB37AB" w:rsidP="00354A6A">
            <w:pPr>
              <w:rPr>
                <w:sz w:val="20"/>
                <w:szCs w:val="20"/>
              </w:rPr>
            </w:pPr>
            <w:r>
              <w:rPr>
                <w:sz w:val="20"/>
                <w:szCs w:val="20"/>
              </w:rPr>
              <w:t>Flailing at ground level; soil disturbed</w:t>
            </w:r>
          </w:p>
        </w:tc>
        <w:tc>
          <w:tcPr>
            <w:tcW w:w="850" w:type="dxa"/>
          </w:tcPr>
          <w:p w:rsidR="00CB37AB" w:rsidRPr="00ED1DFA" w:rsidRDefault="00CB37AB" w:rsidP="00354A6A">
            <w:pPr>
              <w:rPr>
                <w:sz w:val="20"/>
                <w:szCs w:val="20"/>
              </w:rPr>
            </w:pPr>
            <w:r>
              <w:rPr>
                <w:sz w:val="20"/>
                <w:szCs w:val="20"/>
              </w:rPr>
              <w:t>machine + crew</w:t>
            </w:r>
          </w:p>
        </w:tc>
        <w:tc>
          <w:tcPr>
            <w:tcW w:w="1134"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r>
      <w:tr w:rsidR="00CB37AB" w:rsidRPr="00ED1DFA" w:rsidTr="00354A6A">
        <w:trPr>
          <w:trHeight w:val="510"/>
        </w:trPr>
        <w:tc>
          <w:tcPr>
            <w:tcW w:w="510" w:type="dxa"/>
          </w:tcPr>
          <w:p w:rsidR="00CB37AB" w:rsidRPr="00ED1DFA" w:rsidRDefault="00CB37AB" w:rsidP="00354A6A">
            <w:pPr>
              <w:tabs>
                <w:tab w:val="decimal" w:pos="210"/>
              </w:tabs>
              <w:rPr>
                <w:b/>
                <w:sz w:val="20"/>
                <w:szCs w:val="20"/>
              </w:rPr>
            </w:pPr>
            <w:r>
              <w:rPr>
                <w:b/>
                <w:sz w:val="20"/>
                <w:szCs w:val="20"/>
              </w:rPr>
              <w:t>3.3</w:t>
            </w:r>
          </w:p>
        </w:tc>
        <w:tc>
          <w:tcPr>
            <w:tcW w:w="6406" w:type="dxa"/>
          </w:tcPr>
          <w:p w:rsidR="00CB37AB" w:rsidRPr="00ED1DFA" w:rsidRDefault="00CB37AB" w:rsidP="00354A6A">
            <w:pPr>
              <w:rPr>
                <w:sz w:val="20"/>
                <w:szCs w:val="20"/>
              </w:rPr>
            </w:pPr>
            <w:r w:rsidRPr="00B370E5">
              <w:rPr>
                <w:sz w:val="20"/>
                <w:szCs w:val="20"/>
              </w:rPr>
              <w:t>Windrowing of cut material</w:t>
            </w:r>
          </w:p>
        </w:tc>
        <w:tc>
          <w:tcPr>
            <w:tcW w:w="850" w:type="dxa"/>
          </w:tcPr>
          <w:p w:rsidR="00CB37AB" w:rsidRPr="00ED1DFA" w:rsidRDefault="00CB37AB" w:rsidP="00354A6A">
            <w:pPr>
              <w:rPr>
                <w:sz w:val="20"/>
                <w:szCs w:val="20"/>
              </w:rPr>
            </w:pPr>
            <w:r>
              <w:rPr>
                <w:sz w:val="20"/>
                <w:szCs w:val="20"/>
              </w:rPr>
              <w:t>machine + crew</w:t>
            </w:r>
          </w:p>
        </w:tc>
        <w:tc>
          <w:tcPr>
            <w:tcW w:w="1134"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r>
    </w:tbl>
    <w:p w:rsidR="00CB37AB" w:rsidRDefault="00CB37AB" w:rsidP="00CB37AB"/>
    <w:p w:rsidR="00CB37AB" w:rsidRDefault="00CB37AB" w:rsidP="00CB37AB"/>
    <w:tbl>
      <w:tblPr>
        <w:tblStyle w:val="TableGrid"/>
        <w:tblW w:w="10034" w:type="dxa"/>
        <w:tblLayout w:type="fixed"/>
        <w:tblCellMar>
          <w:top w:w="28" w:type="dxa"/>
          <w:left w:w="28" w:type="dxa"/>
          <w:bottom w:w="28" w:type="dxa"/>
          <w:right w:w="28" w:type="dxa"/>
        </w:tblCellMar>
        <w:tblLook w:val="04A0" w:firstRow="1" w:lastRow="0" w:firstColumn="1" w:lastColumn="0" w:noHBand="0" w:noVBand="1"/>
      </w:tblPr>
      <w:tblGrid>
        <w:gridCol w:w="510"/>
        <w:gridCol w:w="6406"/>
        <w:gridCol w:w="850"/>
        <w:gridCol w:w="1134"/>
        <w:gridCol w:w="1134"/>
      </w:tblGrid>
      <w:tr w:rsidR="000326E2" w:rsidRPr="00ED1DFA" w:rsidTr="00354A6A">
        <w:tc>
          <w:tcPr>
            <w:tcW w:w="10034" w:type="dxa"/>
            <w:gridSpan w:val="5"/>
            <w:shd w:val="clear" w:color="auto" w:fill="BFBFBF" w:themeFill="background1" w:themeFillShade="BF"/>
          </w:tcPr>
          <w:p w:rsidR="000326E2" w:rsidRPr="000326E2" w:rsidRDefault="000326E2" w:rsidP="00354A6A">
            <w:pPr>
              <w:rPr>
                <w:b/>
                <w:sz w:val="20"/>
                <w:szCs w:val="20"/>
              </w:rPr>
            </w:pPr>
            <w:r w:rsidRPr="000326E2">
              <w:rPr>
                <w:b/>
                <w:sz w:val="20"/>
                <w:szCs w:val="20"/>
              </w:rPr>
              <w:t>Day rates</w:t>
            </w:r>
          </w:p>
        </w:tc>
      </w:tr>
      <w:tr w:rsidR="00CB37AB" w:rsidRPr="00ED1DFA" w:rsidTr="00354A6A">
        <w:tc>
          <w:tcPr>
            <w:tcW w:w="510" w:type="dxa"/>
            <w:shd w:val="clear" w:color="auto" w:fill="D9D9D9" w:themeFill="background1" w:themeFillShade="D9"/>
            <w:vAlign w:val="center"/>
          </w:tcPr>
          <w:p w:rsidR="00CB37AB" w:rsidRPr="00ED1DFA" w:rsidRDefault="00CB37AB" w:rsidP="00354A6A">
            <w:pPr>
              <w:jc w:val="center"/>
              <w:rPr>
                <w:b/>
                <w:sz w:val="20"/>
                <w:szCs w:val="20"/>
              </w:rPr>
            </w:pPr>
            <w:r>
              <w:rPr>
                <w:b/>
                <w:sz w:val="20"/>
                <w:szCs w:val="20"/>
              </w:rPr>
              <w:t>4</w:t>
            </w:r>
          </w:p>
        </w:tc>
        <w:tc>
          <w:tcPr>
            <w:tcW w:w="6406" w:type="dxa"/>
            <w:shd w:val="clear" w:color="auto" w:fill="D9D9D9" w:themeFill="background1" w:themeFillShade="D9"/>
            <w:vAlign w:val="center"/>
          </w:tcPr>
          <w:p w:rsidR="00CB37AB" w:rsidRPr="00ED1DFA" w:rsidRDefault="00CB37AB" w:rsidP="00CB37AB">
            <w:pPr>
              <w:rPr>
                <w:b/>
                <w:sz w:val="20"/>
                <w:szCs w:val="20"/>
              </w:rPr>
            </w:pPr>
            <w:r w:rsidRPr="00ED1DFA">
              <w:rPr>
                <w:b/>
                <w:sz w:val="20"/>
                <w:szCs w:val="20"/>
              </w:rPr>
              <w:t xml:space="preserve">Work required </w:t>
            </w:r>
            <w:r>
              <w:rPr>
                <w:b/>
                <w:sz w:val="20"/>
                <w:szCs w:val="20"/>
              </w:rPr>
              <w:t>per MOLINIA-DOMINANT site</w:t>
            </w:r>
          </w:p>
        </w:tc>
        <w:tc>
          <w:tcPr>
            <w:tcW w:w="850" w:type="dxa"/>
            <w:shd w:val="clear" w:color="auto" w:fill="D9D9D9" w:themeFill="background1" w:themeFillShade="D9"/>
            <w:vAlign w:val="center"/>
          </w:tcPr>
          <w:p w:rsidR="00CB37AB" w:rsidRPr="00ED1DFA" w:rsidRDefault="00CB37AB" w:rsidP="00354A6A">
            <w:pPr>
              <w:jc w:val="center"/>
              <w:rPr>
                <w:b/>
                <w:sz w:val="20"/>
                <w:szCs w:val="20"/>
              </w:rPr>
            </w:pPr>
          </w:p>
        </w:tc>
        <w:tc>
          <w:tcPr>
            <w:tcW w:w="1134" w:type="dxa"/>
            <w:shd w:val="clear" w:color="auto" w:fill="D9D9D9" w:themeFill="background1" w:themeFillShade="D9"/>
            <w:vAlign w:val="center"/>
          </w:tcPr>
          <w:p w:rsidR="00CB37AB" w:rsidRPr="00ED1DFA" w:rsidRDefault="00CB37AB" w:rsidP="00354A6A">
            <w:pPr>
              <w:jc w:val="center"/>
              <w:rPr>
                <w:b/>
                <w:sz w:val="20"/>
                <w:szCs w:val="20"/>
              </w:rPr>
            </w:pPr>
            <w:r>
              <w:rPr>
                <w:b/>
                <w:sz w:val="20"/>
                <w:szCs w:val="20"/>
              </w:rPr>
              <w:t>Cost per day</w:t>
            </w:r>
          </w:p>
          <w:p w:rsidR="00CB37AB" w:rsidRPr="00ED1DFA" w:rsidRDefault="00CB37AB" w:rsidP="00354A6A">
            <w:pPr>
              <w:jc w:val="center"/>
              <w:rPr>
                <w:b/>
                <w:sz w:val="20"/>
                <w:szCs w:val="20"/>
              </w:rPr>
            </w:pPr>
            <w:r w:rsidRPr="00ED1DFA">
              <w:rPr>
                <w:b/>
                <w:sz w:val="20"/>
                <w:szCs w:val="20"/>
              </w:rPr>
              <w:t>£</w:t>
            </w:r>
          </w:p>
        </w:tc>
        <w:tc>
          <w:tcPr>
            <w:tcW w:w="1134" w:type="dxa"/>
            <w:shd w:val="clear" w:color="auto" w:fill="D9D9D9" w:themeFill="background1" w:themeFillShade="D9"/>
            <w:vAlign w:val="center"/>
          </w:tcPr>
          <w:p w:rsidR="00CB37AB" w:rsidRDefault="00CB37AB" w:rsidP="00354A6A">
            <w:pPr>
              <w:jc w:val="center"/>
              <w:rPr>
                <w:b/>
                <w:sz w:val="20"/>
                <w:szCs w:val="20"/>
              </w:rPr>
            </w:pPr>
            <w:r>
              <w:rPr>
                <w:b/>
                <w:sz w:val="20"/>
                <w:szCs w:val="20"/>
              </w:rPr>
              <w:t>Area cut per day</w:t>
            </w:r>
          </w:p>
          <w:p w:rsidR="00CB37AB" w:rsidRPr="00ED1DFA" w:rsidRDefault="00CB37AB" w:rsidP="00354A6A">
            <w:pPr>
              <w:jc w:val="center"/>
              <w:rPr>
                <w:b/>
                <w:sz w:val="20"/>
                <w:szCs w:val="20"/>
              </w:rPr>
            </w:pPr>
            <w:r>
              <w:rPr>
                <w:b/>
                <w:sz w:val="20"/>
                <w:szCs w:val="20"/>
              </w:rPr>
              <w:t>hectares</w:t>
            </w:r>
          </w:p>
        </w:tc>
      </w:tr>
      <w:tr w:rsidR="00CB37AB" w:rsidRPr="00ED1DFA" w:rsidTr="00354A6A">
        <w:tc>
          <w:tcPr>
            <w:tcW w:w="510" w:type="dxa"/>
          </w:tcPr>
          <w:p w:rsidR="00CB37AB" w:rsidRPr="00ED1DFA" w:rsidRDefault="00CB37AB" w:rsidP="00354A6A">
            <w:pPr>
              <w:rPr>
                <w:sz w:val="20"/>
                <w:szCs w:val="20"/>
              </w:rPr>
            </w:pPr>
          </w:p>
        </w:tc>
        <w:tc>
          <w:tcPr>
            <w:tcW w:w="6406" w:type="dxa"/>
          </w:tcPr>
          <w:p w:rsidR="00CB37AB" w:rsidRPr="00CF2811" w:rsidRDefault="00CB37AB" w:rsidP="00354A6A">
            <w:pPr>
              <w:rPr>
                <w:b/>
                <w:sz w:val="20"/>
                <w:szCs w:val="20"/>
              </w:rPr>
            </w:pPr>
            <w:r w:rsidRPr="00CF2811">
              <w:rPr>
                <w:b/>
                <w:sz w:val="20"/>
                <w:szCs w:val="20"/>
              </w:rPr>
              <w:t>Contractual requirements</w:t>
            </w:r>
          </w:p>
        </w:tc>
        <w:tc>
          <w:tcPr>
            <w:tcW w:w="850"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r>
      <w:tr w:rsidR="00CB37AB" w:rsidRPr="00ED1DFA" w:rsidTr="00354A6A">
        <w:trPr>
          <w:trHeight w:val="510"/>
        </w:trPr>
        <w:tc>
          <w:tcPr>
            <w:tcW w:w="510" w:type="dxa"/>
          </w:tcPr>
          <w:p w:rsidR="00CB37AB" w:rsidRPr="00ED1DFA" w:rsidRDefault="00CB37AB" w:rsidP="00354A6A">
            <w:pPr>
              <w:tabs>
                <w:tab w:val="decimal" w:pos="210"/>
              </w:tabs>
              <w:rPr>
                <w:b/>
                <w:sz w:val="20"/>
                <w:szCs w:val="20"/>
              </w:rPr>
            </w:pPr>
            <w:r>
              <w:rPr>
                <w:b/>
                <w:sz w:val="20"/>
                <w:szCs w:val="20"/>
              </w:rPr>
              <w:t>4.1</w:t>
            </w:r>
          </w:p>
        </w:tc>
        <w:tc>
          <w:tcPr>
            <w:tcW w:w="6406" w:type="dxa"/>
          </w:tcPr>
          <w:p w:rsidR="00CB37AB" w:rsidRPr="00ED1DFA" w:rsidRDefault="00CB37AB" w:rsidP="00354A6A">
            <w:pPr>
              <w:rPr>
                <w:sz w:val="20"/>
                <w:szCs w:val="20"/>
              </w:rPr>
            </w:pPr>
            <w:r>
              <w:rPr>
                <w:sz w:val="20"/>
                <w:szCs w:val="20"/>
              </w:rPr>
              <w:t xml:space="preserve">Flailing 3cm above ground level; soil not </w:t>
            </w:r>
            <w:r w:rsidR="00CC6AE7">
              <w:rPr>
                <w:sz w:val="20"/>
                <w:szCs w:val="20"/>
              </w:rPr>
              <w:t>disturbed significantly</w:t>
            </w:r>
          </w:p>
        </w:tc>
        <w:tc>
          <w:tcPr>
            <w:tcW w:w="850" w:type="dxa"/>
          </w:tcPr>
          <w:p w:rsidR="00CB37AB" w:rsidRPr="00ED1DFA" w:rsidRDefault="00CB37AB" w:rsidP="00354A6A">
            <w:pPr>
              <w:rPr>
                <w:sz w:val="20"/>
                <w:szCs w:val="20"/>
              </w:rPr>
            </w:pPr>
            <w:r>
              <w:rPr>
                <w:sz w:val="20"/>
                <w:szCs w:val="20"/>
              </w:rPr>
              <w:t>machine + crew</w:t>
            </w:r>
          </w:p>
        </w:tc>
        <w:tc>
          <w:tcPr>
            <w:tcW w:w="1134"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r>
      <w:tr w:rsidR="00CB37AB" w:rsidRPr="00ED1DFA" w:rsidTr="00354A6A">
        <w:trPr>
          <w:trHeight w:val="510"/>
        </w:trPr>
        <w:tc>
          <w:tcPr>
            <w:tcW w:w="510" w:type="dxa"/>
          </w:tcPr>
          <w:p w:rsidR="00CB37AB" w:rsidRPr="00ED1DFA" w:rsidRDefault="00CB37AB" w:rsidP="00354A6A">
            <w:pPr>
              <w:tabs>
                <w:tab w:val="decimal" w:pos="210"/>
              </w:tabs>
              <w:rPr>
                <w:b/>
                <w:sz w:val="20"/>
                <w:szCs w:val="20"/>
              </w:rPr>
            </w:pPr>
            <w:r>
              <w:rPr>
                <w:b/>
                <w:sz w:val="20"/>
                <w:szCs w:val="20"/>
              </w:rPr>
              <w:t>4.2</w:t>
            </w:r>
          </w:p>
        </w:tc>
        <w:tc>
          <w:tcPr>
            <w:tcW w:w="6406" w:type="dxa"/>
          </w:tcPr>
          <w:p w:rsidR="00CB37AB" w:rsidRPr="00ED1DFA" w:rsidRDefault="00CB37AB" w:rsidP="00354A6A">
            <w:pPr>
              <w:rPr>
                <w:sz w:val="20"/>
                <w:szCs w:val="20"/>
              </w:rPr>
            </w:pPr>
            <w:r>
              <w:rPr>
                <w:sz w:val="20"/>
                <w:szCs w:val="20"/>
              </w:rPr>
              <w:t>Flailing at ground level; soil disturbed</w:t>
            </w:r>
          </w:p>
        </w:tc>
        <w:tc>
          <w:tcPr>
            <w:tcW w:w="850" w:type="dxa"/>
          </w:tcPr>
          <w:p w:rsidR="00CB37AB" w:rsidRPr="00ED1DFA" w:rsidRDefault="00CB37AB" w:rsidP="00354A6A">
            <w:pPr>
              <w:rPr>
                <w:sz w:val="20"/>
                <w:szCs w:val="20"/>
              </w:rPr>
            </w:pPr>
            <w:r>
              <w:rPr>
                <w:sz w:val="20"/>
                <w:szCs w:val="20"/>
              </w:rPr>
              <w:t>machine + crew</w:t>
            </w:r>
          </w:p>
        </w:tc>
        <w:tc>
          <w:tcPr>
            <w:tcW w:w="1134"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r>
      <w:tr w:rsidR="00CB37AB" w:rsidRPr="00ED1DFA" w:rsidTr="00354A6A">
        <w:trPr>
          <w:trHeight w:val="510"/>
        </w:trPr>
        <w:tc>
          <w:tcPr>
            <w:tcW w:w="510" w:type="dxa"/>
          </w:tcPr>
          <w:p w:rsidR="00CB37AB" w:rsidRPr="00ED1DFA" w:rsidRDefault="00CB37AB" w:rsidP="00354A6A">
            <w:pPr>
              <w:tabs>
                <w:tab w:val="decimal" w:pos="210"/>
              </w:tabs>
              <w:rPr>
                <w:b/>
                <w:sz w:val="20"/>
                <w:szCs w:val="20"/>
              </w:rPr>
            </w:pPr>
            <w:r>
              <w:rPr>
                <w:b/>
                <w:sz w:val="20"/>
                <w:szCs w:val="20"/>
              </w:rPr>
              <w:t>4.3</w:t>
            </w:r>
          </w:p>
        </w:tc>
        <w:tc>
          <w:tcPr>
            <w:tcW w:w="6406" w:type="dxa"/>
          </w:tcPr>
          <w:p w:rsidR="00CB37AB" w:rsidRPr="00ED1DFA" w:rsidRDefault="00CB37AB" w:rsidP="00354A6A">
            <w:pPr>
              <w:rPr>
                <w:sz w:val="20"/>
                <w:szCs w:val="20"/>
              </w:rPr>
            </w:pPr>
            <w:r w:rsidRPr="00B370E5">
              <w:rPr>
                <w:sz w:val="20"/>
                <w:szCs w:val="20"/>
              </w:rPr>
              <w:t>Windrowing of cut material</w:t>
            </w:r>
          </w:p>
        </w:tc>
        <w:tc>
          <w:tcPr>
            <w:tcW w:w="850" w:type="dxa"/>
          </w:tcPr>
          <w:p w:rsidR="00CB37AB" w:rsidRPr="00ED1DFA" w:rsidRDefault="00CB37AB" w:rsidP="00354A6A">
            <w:pPr>
              <w:rPr>
                <w:sz w:val="20"/>
                <w:szCs w:val="20"/>
              </w:rPr>
            </w:pPr>
            <w:r>
              <w:rPr>
                <w:sz w:val="20"/>
                <w:szCs w:val="20"/>
              </w:rPr>
              <w:t>machine + crew</w:t>
            </w:r>
          </w:p>
        </w:tc>
        <w:tc>
          <w:tcPr>
            <w:tcW w:w="1134" w:type="dxa"/>
          </w:tcPr>
          <w:p w:rsidR="00CB37AB" w:rsidRPr="00ED1DFA" w:rsidRDefault="00CB37AB" w:rsidP="00354A6A">
            <w:pPr>
              <w:rPr>
                <w:sz w:val="20"/>
                <w:szCs w:val="20"/>
              </w:rPr>
            </w:pPr>
          </w:p>
        </w:tc>
        <w:tc>
          <w:tcPr>
            <w:tcW w:w="1134" w:type="dxa"/>
          </w:tcPr>
          <w:p w:rsidR="00CB37AB" w:rsidRPr="00ED1DFA" w:rsidRDefault="00CB37AB" w:rsidP="00354A6A">
            <w:pPr>
              <w:rPr>
                <w:sz w:val="20"/>
                <w:szCs w:val="20"/>
              </w:rPr>
            </w:pPr>
          </w:p>
        </w:tc>
      </w:tr>
    </w:tbl>
    <w:p w:rsidR="00CB37AB" w:rsidRDefault="00CB37AB" w:rsidP="00CB37AB"/>
    <w:p w:rsidR="00493AB8" w:rsidRDefault="00493AB8"/>
    <w:p w:rsidR="0091455D" w:rsidRDefault="0091455D"/>
    <w:p w:rsidR="00CD58EB" w:rsidRDefault="00CD58EB"/>
    <w:p w:rsidR="00CD58EB" w:rsidRDefault="00CD58EB">
      <w:pPr>
        <w:sectPr w:rsidR="00CD58EB" w:rsidSect="00677845">
          <w:headerReference w:type="even" r:id="rId9"/>
          <w:headerReference w:type="default" r:id="rId10"/>
          <w:footerReference w:type="default" r:id="rId11"/>
          <w:pgSz w:w="11906" w:h="16838" w:code="9"/>
          <w:pgMar w:top="964" w:right="964" w:bottom="964" w:left="964" w:header="284" w:footer="284" w:gutter="0"/>
          <w:cols w:space="708"/>
          <w:docGrid w:linePitch="360"/>
        </w:sectPr>
      </w:pPr>
    </w:p>
    <w:p w:rsidR="00486A53" w:rsidRPr="00486A53" w:rsidRDefault="00486A53" w:rsidP="00486A53">
      <w:pPr>
        <w:keepNext/>
        <w:outlineLvl w:val="0"/>
        <w:rPr>
          <w:rFonts w:eastAsia="Times New Roman"/>
          <w:b/>
          <w:bCs/>
          <w:color w:val="000000"/>
          <w:u w:val="single"/>
        </w:rPr>
      </w:pPr>
      <w:bookmarkStart w:id="0" w:name="_Toc259091179"/>
      <w:bookmarkStart w:id="1" w:name="_Toc259092626"/>
      <w:r w:rsidRPr="00486A53">
        <w:rPr>
          <w:rFonts w:eastAsia="Times New Roman"/>
          <w:b/>
          <w:bCs/>
          <w:color w:val="000000"/>
          <w:u w:val="single"/>
        </w:rPr>
        <w:lastRenderedPageBreak/>
        <w:t xml:space="preserve">FORM OF TENDER </w:t>
      </w:r>
      <w:bookmarkEnd w:id="0"/>
      <w:bookmarkEnd w:id="1"/>
      <w:r w:rsidRPr="00486A53">
        <w:rPr>
          <w:rFonts w:eastAsia="Times New Roman"/>
          <w:b/>
          <w:bCs/>
          <w:u w:val="single"/>
        </w:rPr>
        <w:t>(To be completed by the Tenderer)</w:t>
      </w:r>
      <w:r w:rsidRPr="00486A53">
        <w:rPr>
          <w:rFonts w:eastAsia="Times New Roman"/>
          <w:b/>
          <w:bCs/>
          <w:u w:val="single"/>
        </w:rPr>
        <w:cr/>
        <w:t>RELATING TO CUTTING AND FLAILING (“the Works”)</w:t>
      </w:r>
    </w:p>
    <w:p w:rsidR="00486A53" w:rsidRPr="00486A53" w:rsidRDefault="00486A53" w:rsidP="00486A53">
      <w:pPr>
        <w:spacing w:after="120"/>
        <w:rPr>
          <w:rFonts w:eastAsia="Times New Roman"/>
        </w:rPr>
      </w:pPr>
    </w:p>
    <w:p w:rsidR="00486A53" w:rsidRPr="00486A53" w:rsidRDefault="00486A53" w:rsidP="00486A53">
      <w:pPr>
        <w:numPr>
          <w:ilvl w:val="0"/>
          <w:numId w:val="31"/>
        </w:numPr>
        <w:spacing w:after="120"/>
        <w:rPr>
          <w:rFonts w:eastAsia="Times New Roman"/>
        </w:rPr>
      </w:pPr>
      <w:r w:rsidRPr="00486A53">
        <w:rPr>
          <w:rFonts w:eastAsia="Times New Roman"/>
        </w:rPr>
        <w:t xml:space="preserve">We offer to execute the whole of the Works described in the Invitation to </w:t>
      </w:r>
      <w:proofErr w:type="gramStart"/>
      <w:r w:rsidRPr="00486A53">
        <w:rPr>
          <w:rFonts w:eastAsia="Times New Roman"/>
        </w:rPr>
        <w:t>Tender</w:t>
      </w:r>
      <w:proofErr w:type="gramEnd"/>
      <w:r w:rsidRPr="00486A53">
        <w:rPr>
          <w:rFonts w:eastAsia="Times New Roman"/>
        </w:rPr>
        <w:t xml:space="preserve"> The rates set out in the Itemised Costs.  Years 1 and 2 are fixed for Years 1 and 2 of the Framework Period. Itemised Costs for Years 3-4 of the Framework Period are indicative only.</w:t>
      </w:r>
    </w:p>
    <w:p w:rsidR="00486A53" w:rsidRPr="00486A53" w:rsidRDefault="00486A53" w:rsidP="00486A53">
      <w:pPr>
        <w:numPr>
          <w:ilvl w:val="0"/>
          <w:numId w:val="31"/>
        </w:numPr>
        <w:spacing w:after="120"/>
        <w:rPr>
          <w:rFonts w:eastAsia="Times New Roman"/>
        </w:rPr>
      </w:pPr>
      <w:r w:rsidRPr="00486A53">
        <w:rPr>
          <w:rFonts w:eastAsia="Times New Roman"/>
        </w:rPr>
        <w:t>We confirm that we have not communicated and will not communicate with any person under any agreement or arrangement, the amount of this Tender and that the amount of this Tender has not been adjusted under any agreement or arrangement with any person.</w:t>
      </w:r>
    </w:p>
    <w:p w:rsidR="00486A53" w:rsidRPr="00486A53" w:rsidRDefault="00486A53" w:rsidP="00486A53">
      <w:pPr>
        <w:numPr>
          <w:ilvl w:val="0"/>
          <w:numId w:val="31"/>
        </w:numPr>
        <w:spacing w:after="120"/>
        <w:rPr>
          <w:rFonts w:eastAsia="Times New Roman"/>
        </w:rPr>
      </w:pPr>
      <w:r w:rsidRPr="00486A53">
        <w:rPr>
          <w:rFonts w:eastAsia="Times New Roman"/>
        </w:rPr>
        <w:t>Having examined the Tender Documentation we offer to complete the Works for the Total Price set out above and in the Itemised Costs (if any) attached.</w:t>
      </w:r>
    </w:p>
    <w:p w:rsidR="00486A53" w:rsidRPr="00486A53" w:rsidRDefault="00486A53" w:rsidP="00486A53">
      <w:pPr>
        <w:numPr>
          <w:ilvl w:val="0"/>
          <w:numId w:val="31"/>
        </w:numPr>
        <w:spacing w:after="120"/>
        <w:rPr>
          <w:rFonts w:eastAsia="Times New Roman"/>
        </w:rPr>
      </w:pPr>
      <w:r w:rsidRPr="00486A53">
        <w:rPr>
          <w:rFonts w:eastAsia="Times New Roman"/>
        </w:rPr>
        <w:t>We undertake to complete the Works within the timescale stated in the Invitation to Tender.</w:t>
      </w:r>
    </w:p>
    <w:p w:rsidR="00486A53" w:rsidRPr="00486A53" w:rsidRDefault="00486A53" w:rsidP="00486A53">
      <w:pPr>
        <w:numPr>
          <w:ilvl w:val="0"/>
          <w:numId w:val="31"/>
        </w:numPr>
        <w:spacing w:after="120"/>
        <w:rPr>
          <w:rFonts w:eastAsia="Times New Roman"/>
        </w:rPr>
      </w:pPr>
      <w:r w:rsidRPr="00486A53">
        <w:rPr>
          <w:rFonts w:eastAsia="Times New Roman"/>
        </w:rPr>
        <w:t>Unless and until the Form of Contract is prepared, executed and completed we agree that any Purchase Order (which shall incorporate this Invitation to Tender and the Form of Tender) shall constitute a binding contract between us.</w:t>
      </w:r>
    </w:p>
    <w:p w:rsidR="00486A53" w:rsidRPr="00486A53" w:rsidRDefault="00486A53" w:rsidP="00486A53">
      <w:pPr>
        <w:numPr>
          <w:ilvl w:val="0"/>
          <w:numId w:val="31"/>
        </w:numPr>
        <w:spacing w:after="120"/>
        <w:rPr>
          <w:rFonts w:eastAsia="Times New Roman"/>
        </w:rPr>
      </w:pPr>
      <w:r w:rsidRPr="00486A53">
        <w:rPr>
          <w:rFonts w:eastAsia="Times New Roman"/>
        </w:rPr>
        <w:t>We understand that you are not bound to accept the lowest or any tender you may receive.</w:t>
      </w:r>
    </w:p>
    <w:p w:rsidR="00486A53" w:rsidRPr="00486A53" w:rsidRDefault="00486A53" w:rsidP="00486A53">
      <w:pPr>
        <w:spacing w:after="120"/>
        <w:jc w:val="both"/>
        <w:rPr>
          <w:rFonts w:eastAsia="Times New Roman"/>
        </w:rPr>
      </w:pPr>
    </w:p>
    <w:p w:rsidR="00486A53" w:rsidRPr="00486A53" w:rsidRDefault="00486A53" w:rsidP="00486A53">
      <w:pPr>
        <w:spacing w:after="120"/>
        <w:jc w:val="both"/>
        <w:rPr>
          <w:rFonts w:eastAsia="Times New Roman"/>
          <w:b/>
        </w:rPr>
      </w:pPr>
      <w:r w:rsidRPr="00486A53">
        <w:rPr>
          <w:rFonts w:eastAsia="Times New Roman"/>
        </w:rPr>
        <w:t xml:space="preserve">The Tender should be submitted by post or by electronic means if instructed by the Authority by </w:t>
      </w:r>
      <w:r w:rsidR="00A27F37">
        <w:rPr>
          <w:rFonts w:eastAsia="Times New Roman"/>
        </w:rPr>
        <w:t>5</w:t>
      </w:r>
      <w:bookmarkStart w:id="2" w:name="_GoBack"/>
      <w:bookmarkEnd w:id="2"/>
      <w:r w:rsidRPr="00486A53">
        <w:rPr>
          <w:rFonts w:eastAsia="Times New Roman"/>
        </w:rPr>
        <w:t xml:space="preserve">pm on </w:t>
      </w:r>
      <w:r w:rsidRPr="006F31C6">
        <w:rPr>
          <w:rFonts w:eastAsia="Times New Roman"/>
          <w:b/>
        </w:rPr>
        <w:t>THE TENDER RETURN DATE</w:t>
      </w:r>
      <w:r w:rsidR="006F31C6">
        <w:rPr>
          <w:rFonts w:eastAsia="Times New Roman"/>
          <w:b/>
        </w:rPr>
        <w:t xml:space="preserve"> MONDAY 7</w:t>
      </w:r>
      <w:r w:rsidR="006F31C6" w:rsidRPr="006F31C6">
        <w:rPr>
          <w:rFonts w:eastAsia="Times New Roman"/>
          <w:b/>
          <w:vertAlign w:val="superscript"/>
        </w:rPr>
        <w:t>TH</w:t>
      </w:r>
      <w:r w:rsidR="006F31C6">
        <w:rPr>
          <w:rFonts w:eastAsia="Times New Roman"/>
          <w:b/>
        </w:rPr>
        <w:t xml:space="preserve"> NOVEMBER 2016</w:t>
      </w:r>
      <w:r w:rsidRPr="00486A53">
        <w:rPr>
          <w:rFonts w:eastAsia="Times New Roman"/>
          <w:b/>
        </w:rPr>
        <w:t>.</w:t>
      </w:r>
    </w:p>
    <w:p w:rsidR="00486A53" w:rsidRPr="00486A53" w:rsidRDefault="00486A53" w:rsidP="00486A53">
      <w:pPr>
        <w:rPr>
          <w:rFonts w:eastAsia="Times New Roman"/>
          <w:b/>
          <w:color w:val="000000"/>
          <w:u w:val="single"/>
        </w:rPr>
      </w:pPr>
    </w:p>
    <w:p w:rsidR="00486A53" w:rsidRPr="00486A53" w:rsidRDefault="00486A53" w:rsidP="00486A53">
      <w:pPr>
        <w:rPr>
          <w:rFonts w:eastAsia="Times New Roman"/>
          <w:b/>
          <w:color w:val="000000"/>
        </w:rPr>
      </w:pPr>
      <w:r w:rsidRPr="00486A53">
        <w:rPr>
          <w:rFonts w:eastAsia="Times New Roman"/>
          <w:b/>
          <w:color w:val="000000"/>
        </w:rPr>
        <w:t>Name of Tenderer</w:t>
      </w:r>
      <w:proofErr w:type="gramStart"/>
      <w:r w:rsidRPr="00486A53">
        <w:rPr>
          <w:rFonts w:eastAsia="Times New Roman"/>
          <w:b/>
          <w:color w:val="000000"/>
        </w:rPr>
        <w:t>:………………………………………………………….</w:t>
      </w:r>
      <w:proofErr w:type="gramEnd"/>
    </w:p>
    <w:p w:rsidR="00486A53" w:rsidRPr="00486A53" w:rsidRDefault="00486A53" w:rsidP="00486A53">
      <w:pPr>
        <w:rPr>
          <w:rFonts w:eastAsia="Times New Roman"/>
          <w:b/>
          <w:color w:val="000000"/>
        </w:rPr>
      </w:pPr>
    </w:p>
    <w:p w:rsidR="00486A53" w:rsidRPr="00486A53" w:rsidRDefault="00486A53" w:rsidP="00486A53">
      <w:pPr>
        <w:rPr>
          <w:rFonts w:eastAsia="Times New Roman"/>
        </w:rPr>
      </w:pPr>
      <w:r w:rsidRPr="00486A53">
        <w:rPr>
          <w:rFonts w:eastAsia="Times New Roman"/>
          <w:b/>
          <w:color w:val="000000"/>
        </w:rPr>
        <w:t>Of</w:t>
      </w:r>
      <w:proofErr w:type="gramStart"/>
      <w:r w:rsidRPr="00486A53">
        <w:rPr>
          <w:rFonts w:eastAsia="Times New Roman"/>
          <w:b/>
          <w:color w:val="000000"/>
        </w:rPr>
        <w:t>:………………………………………………………………………...</w:t>
      </w:r>
      <w:proofErr w:type="gramEnd"/>
      <w:r w:rsidRPr="00486A53">
        <w:rPr>
          <w:rFonts w:eastAsia="Times New Roman"/>
          <w:b/>
          <w:color w:val="000000"/>
        </w:rPr>
        <w:t xml:space="preserve"> </w:t>
      </w:r>
      <w:r w:rsidRPr="00486A53">
        <w:rPr>
          <w:rFonts w:eastAsia="Times New Roman"/>
          <w:sz w:val="16"/>
          <w:szCs w:val="16"/>
        </w:rPr>
        <w:t>(</w:t>
      </w:r>
      <w:proofErr w:type="gramStart"/>
      <w:r w:rsidRPr="00486A53">
        <w:rPr>
          <w:rFonts w:eastAsia="Times New Roman"/>
          <w:sz w:val="16"/>
          <w:szCs w:val="16"/>
        </w:rPr>
        <w:t>if</w:t>
      </w:r>
      <w:proofErr w:type="gramEnd"/>
      <w:r w:rsidRPr="00486A53">
        <w:rPr>
          <w:rFonts w:eastAsia="Times New Roman"/>
          <w:sz w:val="16"/>
          <w:szCs w:val="16"/>
        </w:rPr>
        <w:t xml:space="preserve"> a limited company, please state address of Registered Office).</w:t>
      </w:r>
    </w:p>
    <w:p w:rsidR="00486A53" w:rsidRPr="00486A53" w:rsidRDefault="00486A53" w:rsidP="00486A53">
      <w:pPr>
        <w:rPr>
          <w:rFonts w:eastAsia="Times New Roman"/>
          <w:b/>
          <w:color w:val="000000"/>
          <w:u w:val="single"/>
        </w:rPr>
      </w:pPr>
    </w:p>
    <w:p w:rsidR="00486A53" w:rsidRPr="00486A53" w:rsidRDefault="00486A53" w:rsidP="00486A53">
      <w:pPr>
        <w:tabs>
          <w:tab w:val="center" w:pos="4153"/>
          <w:tab w:val="right" w:pos="8306"/>
        </w:tabs>
        <w:rPr>
          <w:rFonts w:eastAsia="Times New Roman"/>
          <w:bCs/>
          <w:color w:val="000000"/>
        </w:rPr>
      </w:pPr>
      <w:r w:rsidRPr="00486A53">
        <w:rPr>
          <w:rFonts w:eastAsia="Times New Roman"/>
          <w:b/>
          <w:color w:val="000000"/>
        </w:rPr>
        <w:t>Signature</w:t>
      </w:r>
      <w:r w:rsidRPr="00486A53">
        <w:rPr>
          <w:rFonts w:eastAsia="Times New Roman"/>
          <w:bCs/>
          <w:color w:val="000000"/>
        </w:rPr>
        <w:t>..................................................................................................</w:t>
      </w:r>
      <w:r w:rsidRPr="00486A53">
        <w:rPr>
          <w:rFonts w:eastAsia="Times New Roman"/>
          <w:bCs/>
          <w:color w:val="000000"/>
        </w:rPr>
        <w:cr/>
        <w:t>(</w:t>
      </w:r>
      <w:proofErr w:type="gramStart"/>
      <w:r w:rsidRPr="00486A53">
        <w:rPr>
          <w:rFonts w:eastAsia="Times New Roman"/>
          <w:bCs/>
          <w:color w:val="000000"/>
        </w:rPr>
        <w:t>for</w:t>
      </w:r>
      <w:proofErr w:type="gramEnd"/>
      <w:r w:rsidRPr="00486A53">
        <w:rPr>
          <w:rFonts w:eastAsia="Times New Roman"/>
          <w:bCs/>
          <w:color w:val="000000"/>
        </w:rPr>
        <w:t xml:space="preserve"> and on behalf of the Tenderer)</w:t>
      </w:r>
    </w:p>
    <w:p w:rsidR="00486A53" w:rsidRPr="00486A53" w:rsidRDefault="00486A53" w:rsidP="00486A53">
      <w:pPr>
        <w:tabs>
          <w:tab w:val="center" w:pos="4153"/>
          <w:tab w:val="right" w:pos="8306"/>
        </w:tabs>
        <w:rPr>
          <w:rFonts w:eastAsia="Times New Roman"/>
          <w:bCs/>
          <w:color w:val="000000"/>
        </w:rPr>
      </w:pPr>
      <w:r w:rsidRPr="00486A53">
        <w:rPr>
          <w:rFonts w:eastAsia="Times New Roman"/>
          <w:bCs/>
          <w:color w:val="000000"/>
        </w:rPr>
        <w:cr/>
      </w:r>
      <w:r w:rsidRPr="00486A53">
        <w:rPr>
          <w:rFonts w:eastAsia="Times New Roman"/>
          <w:b/>
          <w:color w:val="000000"/>
        </w:rPr>
        <w:t>Date</w:t>
      </w:r>
      <w:r w:rsidRPr="00486A53">
        <w:rPr>
          <w:rFonts w:eastAsia="Times New Roman"/>
          <w:bCs/>
          <w:color w:val="000000"/>
        </w:rPr>
        <w:t>……………………………...............................................................................</w:t>
      </w:r>
    </w:p>
    <w:p w:rsidR="00486A53" w:rsidRPr="00486A53" w:rsidRDefault="00486A53" w:rsidP="00486A53">
      <w:pPr>
        <w:tabs>
          <w:tab w:val="center" w:pos="4153"/>
          <w:tab w:val="right" w:pos="8306"/>
        </w:tabs>
        <w:rPr>
          <w:rFonts w:eastAsia="Times New Roman"/>
          <w:bCs/>
          <w:color w:val="000000"/>
        </w:rPr>
      </w:pPr>
    </w:p>
    <w:p w:rsidR="00486A53" w:rsidRPr="00486A53" w:rsidRDefault="00486A53" w:rsidP="00486A53">
      <w:pPr>
        <w:tabs>
          <w:tab w:val="center" w:pos="4153"/>
          <w:tab w:val="right" w:pos="8306"/>
        </w:tabs>
        <w:rPr>
          <w:rFonts w:eastAsia="Times New Roman"/>
          <w:bCs/>
          <w:color w:val="000000"/>
        </w:rPr>
      </w:pPr>
    </w:p>
    <w:p w:rsidR="00486A53" w:rsidRPr="00486A53" w:rsidRDefault="00486A53" w:rsidP="00486A53">
      <w:pPr>
        <w:keepNext/>
        <w:spacing w:after="120"/>
        <w:outlineLvl w:val="1"/>
        <w:rPr>
          <w:rFonts w:eastAsia="Times New Roman"/>
          <w:b/>
          <w:bCs/>
          <w:color w:val="000000"/>
          <w:u w:val="single"/>
        </w:rPr>
      </w:pPr>
      <w:r w:rsidRPr="00486A53">
        <w:rPr>
          <w:rFonts w:eastAsia="Times New Roman"/>
          <w:b/>
          <w:bCs/>
          <w:color w:val="000000"/>
          <w:u w:val="single"/>
        </w:rPr>
        <w:t>SUB-CONTRACTORS</w:t>
      </w:r>
    </w:p>
    <w:p w:rsidR="00486A53" w:rsidRPr="00486A53" w:rsidRDefault="00486A53" w:rsidP="00486A53">
      <w:pPr>
        <w:spacing w:after="120"/>
        <w:rPr>
          <w:rFonts w:eastAsia="Times New Roman"/>
          <w:b/>
        </w:rPr>
      </w:pPr>
      <w:r w:rsidRPr="00486A53">
        <w:rPr>
          <w:rFonts w:eastAsia="Times New Roman"/>
        </w:rPr>
        <w:t xml:space="preserve">The Tenderer must indicate the names and addresses of those sub-contractors to whom it proposes to sub-let </w:t>
      </w:r>
      <w:r w:rsidRPr="00486A53">
        <w:rPr>
          <w:rFonts w:eastAsia="Times New Roman"/>
          <w:u w:val="single"/>
        </w:rPr>
        <w:t>any portion</w:t>
      </w:r>
      <w:r w:rsidRPr="00486A53">
        <w:rPr>
          <w:rFonts w:eastAsia="Times New Roman"/>
        </w:rPr>
        <w:t xml:space="preserve"> of the Works.</w:t>
      </w:r>
    </w:p>
    <w:p w:rsidR="00486A53" w:rsidRPr="00486A53" w:rsidRDefault="00486A53" w:rsidP="00486A53">
      <w:pPr>
        <w:spacing w:after="120"/>
        <w:rPr>
          <w:rFonts w:eastAsia="Times New Roman"/>
          <w:color w:val="000000"/>
        </w:rPr>
      </w:pPr>
      <w:r w:rsidRPr="00486A53">
        <w:rPr>
          <w:rFonts w:eastAsia="Times New Roman"/>
          <w:color w:val="000000"/>
        </w:rPr>
        <w:t>The Tenderer is to include copies of all relevant insurance certificates for those sub-contractors listed below.</w:t>
      </w:r>
    </w:p>
    <w:p w:rsidR="00486A53" w:rsidRPr="00486A53" w:rsidRDefault="00486A53" w:rsidP="00486A53">
      <w:pPr>
        <w:spacing w:after="120"/>
        <w:rPr>
          <w:rFonts w:eastAsia="Times New Roman"/>
          <w:color w:val="000000"/>
        </w:rPr>
      </w:pPr>
      <w:r w:rsidRPr="00486A53">
        <w:rPr>
          <w:rFonts w:eastAsia="Times New Roman"/>
          <w:color w:val="000000"/>
        </w:rPr>
        <w:t>No sub-contractors may be used without the written consent of the Authority and compliance with its requirements.</w:t>
      </w:r>
    </w:p>
    <w:p w:rsidR="00486A53" w:rsidRPr="00486A53" w:rsidRDefault="00486A53" w:rsidP="00486A53">
      <w:pPr>
        <w:spacing w:after="120"/>
        <w:rPr>
          <w:rFonts w:eastAsia="Times New Roman"/>
        </w:rPr>
      </w:pPr>
      <w:r w:rsidRPr="00486A53">
        <w:rPr>
          <w:rFonts w:eastAsia="Times New Roman"/>
        </w:rPr>
        <w:t>The Authority reserves the right to reject any proposed sub-contractor.</w:t>
      </w:r>
    </w:p>
    <w:p w:rsidR="00486A53" w:rsidRPr="00486A53" w:rsidRDefault="00486A53" w:rsidP="00486A53">
      <w:pPr>
        <w:spacing w:after="120"/>
        <w:rPr>
          <w:rFonts w:eastAsia="Times New Roman"/>
          <w:b/>
        </w:rPr>
      </w:pPr>
      <w:r w:rsidRPr="00486A53">
        <w:rPr>
          <w:rFonts w:eastAsia="Times New Roman"/>
          <w:b/>
        </w:rPr>
        <w:t>IF NO SUB-CONTRACTING IS TO BE UNDERTAKEN STATE NONE BELOW.</w:t>
      </w:r>
    </w:p>
    <w:p w:rsidR="00486A53" w:rsidRPr="00486A53" w:rsidRDefault="00486A53" w:rsidP="00486A53">
      <w:pPr>
        <w:tabs>
          <w:tab w:val="left" w:pos="5670"/>
        </w:tabs>
        <w:spacing w:after="120"/>
        <w:rPr>
          <w:rFonts w:eastAsia="Times New Roman"/>
          <w:color w:val="000000"/>
        </w:rPr>
      </w:pPr>
      <w:r w:rsidRPr="00486A53">
        <w:rPr>
          <w:rFonts w:eastAsia="Times New Roman"/>
          <w:b/>
          <w:color w:val="000000"/>
          <w:u w:val="single"/>
        </w:rPr>
        <w:t>Sub-contractor name and address</w:t>
      </w:r>
      <w:r w:rsidRPr="00486A53">
        <w:rPr>
          <w:rFonts w:eastAsia="Times New Roman"/>
          <w:b/>
          <w:color w:val="000000"/>
        </w:rPr>
        <w:tab/>
      </w:r>
      <w:r w:rsidRPr="00486A53">
        <w:rPr>
          <w:rFonts w:eastAsia="Times New Roman"/>
          <w:b/>
          <w:color w:val="000000"/>
        </w:rPr>
        <w:tab/>
      </w:r>
      <w:r w:rsidRPr="00486A53">
        <w:rPr>
          <w:rFonts w:eastAsia="Times New Roman"/>
          <w:b/>
          <w:color w:val="000000"/>
          <w:u w:val="single"/>
        </w:rPr>
        <w:t>Section or nature of Works to be sub-let</w:t>
      </w:r>
      <w:r w:rsidRPr="00486A53">
        <w:rPr>
          <w:rFonts w:eastAsia="Times New Roman"/>
          <w:color w:val="000000"/>
        </w:rPr>
        <w:t xml:space="preserve"> </w:t>
      </w:r>
    </w:p>
    <w:p w:rsidR="00486A53" w:rsidRPr="00486A53" w:rsidRDefault="00486A53" w:rsidP="00486A53">
      <w:pPr>
        <w:tabs>
          <w:tab w:val="left" w:pos="5670"/>
        </w:tabs>
        <w:spacing w:after="120"/>
        <w:rPr>
          <w:rFonts w:eastAsia="Times New Roman"/>
          <w:color w:val="000000"/>
        </w:rPr>
      </w:pPr>
    </w:p>
    <w:p w:rsidR="00677845" w:rsidRDefault="00677845" w:rsidP="00486A53">
      <w:pPr>
        <w:pStyle w:val="Heading1"/>
        <w:numPr>
          <w:ilvl w:val="0"/>
          <w:numId w:val="0"/>
        </w:numPr>
      </w:pPr>
    </w:p>
    <w:sectPr w:rsidR="00677845" w:rsidSect="00486A53">
      <w:pgSz w:w="11906" w:h="16838" w:code="9"/>
      <w:pgMar w:top="964" w:right="964" w:bottom="964" w:left="96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6A" w:rsidRDefault="00354A6A" w:rsidP="00677845">
      <w:r>
        <w:separator/>
      </w:r>
    </w:p>
  </w:endnote>
  <w:endnote w:type="continuationSeparator" w:id="0">
    <w:p w:rsidR="00354A6A" w:rsidRDefault="00354A6A" w:rsidP="0067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6A" w:rsidRPr="00F957FA" w:rsidRDefault="00486A53" w:rsidP="00F957FA">
    <w:pPr>
      <w:pStyle w:val="Footer"/>
      <w:tabs>
        <w:tab w:val="clear" w:pos="4513"/>
        <w:tab w:val="clear" w:pos="9026"/>
        <w:tab w:val="right" w:pos="9923"/>
      </w:tabs>
      <w:rPr>
        <w:sz w:val="18"/>
        <w:szCs w:val="18"/>
      </w:rPr>
    </w:pPr>
    <w:r>
      <w:rPr>
        <w:sz w:val="18"/>
        <w:szCs w:val="18"/>
      </w:rPr>
      <w:t xml:space="preserve">Form of </w:t>
    </w:r>
    <w:r w:rsidR="00354A6A">
      <w:rPr>
        <w:sz w:val="18"/>
        <w:szCs w:val="18"/>
      </w:rPr>
      <w:t>Tender: MFF 29</w:t>
    </w:r>
    <w:r w:rsidR="00354A6A" w:rsidRPr="00F957FA">
      <w:rPr>
        <w:sz w:val="18"/>
        <w:szCs w:val="18"/>
      </w:rPr>
      <w:t xml:space="preserve"> </w:t>
    </w:r>
    <w:r w:rsidR="00354A6A">
      <w:rPr>
        <w:sz w:val="18"/>
        <w:szCs w:val="18"/>
      </w:rPr>
      <w:t>2016-20 Cutting and Flailing Framework</w:t>
    </w:r>
    <w:r w:rsidR="00354A6A">
      <w:rPr>
        <w:sz w:val="18"/>
        <w:szCs w:val="18"/>
      </w:rPr>
      <w:tab/>
    </w:r>
    <w:r w:rsidR="00354A6A" w:rsidRPr="00F957FA">
      <w:rPr>
        <w:sz w:val="18"/>
        <w:szCs w:val="18"/>
      </w:rPr>
      <w:t xml:space="preserve">Page </w:t>
    </w:r>
    <w:r w:rsidR="00354A6A" w:rsidRPr="00F957FA">
      <w:rPr>
        <w:sz w:val="18"/>
        <w:szCs w:val="18"/>
      </w:rPr>
      <w:fldChar w:fldCharType="begin"/>
    </w:r>
    <w:r w:rsidR="00354A6A" w:rsidRPr="00F957FA">
      <w:rPr>
        <w:sz w:val="18"/>
        <w:szCs w:val="18"/>
      </w:rPr>
      <w:instrText xml:space="preserve"> PAGE  \* Arabic  \* MERGEFORMAT </w:instrText>
    </w:r>
    <w:r w:rsidR="00354A6A" w:rsidRPr="00F957FA">
      <w:rPr>
        <w:sz w:val="18"/>
        <w:szCs w:val="18"/>
      </w:rPr>
      <w:fldChar w:fldCharType="separate"/>
    </w:r>
    <w:r w:rsidR="00A27F37">
      <w:rPr>
        <w:noProof/>
        <w:sz w:val="18"/>
        <w:szCs w:val="18"/>
      </w:rPr>
      <w:t>3</w:t>
    </w:r>
    <w:r w:rsidR="00354A6A" w:rsidRPr="00F957FA">
      <w:rPr>
        <w:sz w:val="18"/>
        <w:szCs w:val="18"/>
      </w:rPr>
      <w:fldChar w:fldCharType="end"/>
    </w:r>
    <w:r w:rsidR="00354A6A" w:rsidRPr="00F957FA">
      <w:rPr>
        <w:sz w:val="18"/>
        <w:szCs w:val="18"/>
      </w:rPr>
      <w:t xml:space="preserve"> of </w:t>
    </w:r>
    <w:r w:rsidR="00354A6A" w:rsidRPr="00F957FA">
      <w:rPr>
        <w:sz w:val="18"/>
        <w:szCs w:val="18"/>
      </w:rPr>
      <w:fldChar w:fldCharType="begin"/>
    </w:r>
    <w:r w:rsidR="00354A6A" w:rsidRPr="00F957FA">
      <w:rPr>
        <w:sz w:val="18"/>
        <w:szCs w:val="18"/>
      </w:rPr>
      <w:instrText xml:space="preserve"> NUMPAGES  \* Arabic  \* MERGEFORMAT </w:instrText>
    </w:r>
    <w:r w:rsidR="00354A6A" w:rsidRPr="00F957FA">
      <w:rPr>
        <w:sz w:val="18"/>
        <w:szCs w:val="18"/>
      </w:rPr>
      <w:fldChar w:fldCharType="separate"/>
    </w:r>
    <w:r w:rsidR="00A27F37">
      <w:rPr>
        <w:noProof/>
        <w:sz w:val="18"/>
        <w:szCs w:val="18"/>
      </w:rPr>
      <w:t>3</w:t>
    </w:r>
    <w:r w:rsidR="00354A6A" w:rsidRPr="00F957F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6A" w:rsidRDefault="00354A6A" w:rsidP="00677845">
      <w:r>
        <w:separator/>
      </w:r>
    </w:p>
  </w:footnote>
  <w:footnote w:type="continuationSeparator" w:id="0">
    <w:p w:rsidR="00354A6A" w:rsidRDefault="00354A6A" w:rsidP="00677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6A" w:rsidRDefault="00354A6A">
    <w:pPr>
      <w:pStyle w:val="Header"/>
    </w:pPr>
    <w:r>
      <w:rPr>
        <w:noProof/>
        <w:lang w:eastAsia="en-GB"/>
      </w:rPr>
      <w:drawing>
        <wp:inline distT="0" distB="0" distL="0" distR="0" wp14:anchorId="39EE373E" wp14:editId="02CA2104">
          <wp:extent cx="723900" cy="304800"/>
          <wp:effectExtent l="0" t="0" r="0" b="0"/>
          <wp:docPr id="2" name="Picture 2" descr="N:\Communications\Logos and branding\Moors for the Future Partnership\mftf logo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ommunications\Logos and branding\Moors for the Future Partnership\mftf logo reduc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6A" w:rsidRDefault="00354A6A" w:rsidP="00677845">
    <w:pPr>
      <w:pStyle w:val="Header"/>
      <w:tabs>
        <w:tab w:val="clear" w:pos="4513"/>
        <w:tab w:val="clear" w:pos="9026"/>
      </w:tabs>
      <w:jc w:val="center"/>
    </w:pPr>
    <w:r>
      <w:rPr>
        <w:noProof/>
        <w:lang w:eastAsia="en-GB"/>
      </w:rPr>
      <w:drawing>
        <wp:inline distT="0" distB="0" distL="0" distR="0" wp14:anchorId="1F61419D" wp14:editId="711EEF7D">
          <wp:extent cx="723900" cy="304800"/>
          <wp:effectExtent l="0" t="0" r="0" b="0"/>
          <wp:docPr id="3" name="Picture 3" descr="N:\Communications\Logos and branding\Moors for the Future Partnership\mftf logo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ommunications\Logos and branding\Moors for the Future Partnership\mftf logo reduc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rPr>
        <w:strike w:val="0"/>
        <w:dstrike w:val="0"/>
        <w:u w:val="none"/>
      </w:rPr>
    </w:lvl>
    <w:lvl w:ilvl="2">
      <w:start w:val="1"/>
      <w:numFmt w:val="decimal"/>
      <w:lvlText w:val="%1.%2.%3."/>
      <w:lvlJc w:val="left"/>
      <w:pPr>
        <w:tabs>
          <w:tab w:val="num" w:pos="1224"/>
        </w:tabs>
        <w:ind w:left="1224" w:hanging="504"/>
      </w:pPr>
      <w:rPr>
        <w:b/>
      </w:rPr>
    </w:lvl>
    <w:lvl w:ilvl="3">
      <w:start w:val="1"/>
      <w:numFmt w:val="lowerLetter"/>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4"/>
    <w:multiLevelType w:val="singleLevel"/>
    <w:tmpl w:val="00000004"/>
    <w:name w:val="WW8Num4"/>
    <w:lvl w:ilvl="0">
      <w:start w:val="1"/>
      <w:numFmt w:val="lowerRoman"/>
      <w:lvlText w:val="%1."/>
      <w:lvlJc w:val="right"/>
      <w:pPr>
        <w:tabs>
          <w:tab w:val="num" w:pos="2160"/>
        </w:tabs>
        <w:ind w:left="2160" w:hanging="180"/>
      </w:pPr>
      <w:rPr>
        <w:b w:val="0"/>
      </w:rPr>
    </w:lvl>
  </w:abstractNum>
  <w:abstractNum w:abstractNumId="2">
    <w:nsid w:val="00000005"/>
    <w:multiLevelType w:val="multilevel"/>
    <w:tmpl w:val="00000005"/>
    <w:name w:val="WW8Num62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00000006"/>
    <w:name w:val="WW8Num7"/>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3779F8"/>
    <w:multiLevelType w:val="multilevel"/>
    <w:tmpl w:val="738C2974"/>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728"/>
        </w:tabs>
        <w:ind w:left="1728" w:hanging="648"/>
      </w:pPr>
      <w:rPr>
        <w:rFonts w:hint="default"/>
        <w:b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5041275"/>
    <w:multiLevelType w:val="multilevel"/>
    <w:tmpl w:val="828A6CE4"/>
    <w:name w:val="WW8Num6233"/>
    <w:lvl w:ilvl="0">
      <w:start w:val="7"/>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63B4859"/>
    <w:multiLevelType w:val="multilevel"/>
    <w:tmpl w:val="DDAA6E9E"/>
    <w:name w:val="WW8Num6232"/>
    <w:lvl w:ilvl="0">
      <w:start w:val="1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F4E46A3"/>
    <w:multiLevelType w:val="multilevel"/>
    <w:tmpl w:val="35CC3C0A"/>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nsid w:val="214216BE"/>
    <w:multiLevelType w:val="multilevel"/>
    <w:tmpl w:val="C02E192E"/>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1754F8F"/>
    <w:multiLevelType w:val="hybridMultilevel"/>
    <w:tmpl w:val="FE84D356"/>
    <w:lvl w:ilvl="0" w:tplc="12722328">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89B0756"/>
    <w:multiLevelType w:val="hybridMultilevel"/>
    <w:tmpl w:val="38CA2D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DA0790"/>
    <w:multiLevelType w:val="multilevel"/>
    <w:tmpl w:val="58EE22BE"/>
    <w:name w:val="WW8Num6222"/>
    <w:lvl w:ilvl="0">
      <w:start w:val="6"/>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47108EC"/>
    <w:multiLevelType w:val="multilevel"/>
    <w:tmpl w:val="B3543ED2"/>
    <w:name w:val="WW8Num62222"/>
    <w:lvl w:ilvl="0">
      <w:start w:val="8"/>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A785725"/>
    <w:multiLevelType w:val="hybridMultilevel"/>
    <w:tmpl w:val="314A5822"/>
    <w:lvl w:ilvl="0" w:tplc="9F643CC6">
      <w:start w:val="1"/>
      <w:numFmt w:val="decimal"/>
      <w:lvlText w:val="%1."/>
      <w:lvlJc w:val="left"/>
      <w:pPr>
        <w:tabs>
          <w:tab w:val="num" w:pos="720"/>
        </w:tabs>
        <w:ind w:left="720" w:hanging="360"/>
      </w:pPr>
      <w:rPr>
        <w:rFonts w:cs="Times New Roman" w:hint="default"/>
        <w:b/>
      </w:rPr>
    </w:lvl>
    <w:lvl w:ilvl="1" w:tplc="19762410">
      <w:start w:val="1"/>
      <w:numFmt w:val="lowerLetter"/>
      <w:lvlText w:val="%2."/>
      <w:lvlJc w:val="left"/>
      <w:pPr>
        <w:tabs>
          <w:tab w:val="num" w:pos="1440"/>
        </w:tabs>
        <w:ind w:left="1440" w:hanging="360"/>
      </w:pPr>
      <w:rPr>
        <w:rFonts w:cs="Times New Roman"/>
        <w:b w:val="0"/>
      </w:rPr>
    </w:lvl>
    <w:lvl w:ilvl="2" w:tplc="A5A891A8">
      <w:start w:val="1"/>
      <w:numFmt w:val="lowerRoman"/>
      <w:lvlText w:val="%3."/>
      <w:lvlJc w:val="right"/>
      <w:pPr>
        <w:tabs>
          <w:tab w:val="num" w:pos="2160"/>
        </w:tabs>
        <w:ind w:left="2160" w:hanging="180"/>
      </w:pPr>
      <w:rPr>
        <w:rFonts w:cs="Times New Roman"/>
        <w:b w:val="0"/>
      </w:rPr>
    </w:lvl>
    <w:lvl w:ilvl="3" w:tplc="FA4E15EE">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1BB719C"/>
    <w:multiLevelType w:val="multilevel"/>
    <w:tmpl w:val="912A68D2"/>
    <w:lvl w:ilvl="0">
      <w:start w:val="3"/>
      <w:numFmt w:val="decimal"/>
      <w:isLgl/>
      <w:lvlText w:val="%1."/>
      <w:lvlJc w:val="left"/>
      <w:pPr>
        <w:tabs>
          <w:tab w:val="num" w:pos="432"/>
        </w:tabs>
        <w:ind w:left="432" w:hanging="432"/>
      </w:pPr>
      <w:rPr>
        <w:rFonts w:ascii="Gill Sans MT" w:hAnsi="Gill Sans MT" w:hint="default"/>
        <w:b/>
        <w:i w:val="0"/>
        <w:sz w:val="22"/>
        <w:szCs w:val="20"/>
      </w:rPr>
    </w:lvl>
    <w:lvl w:ilvl="1">
      <w:start w:val="14"/>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15">
    <w:nsid w:val="5ADA196D"/>
    <w:multiLevelType w:val="multilevel"/>
    <w:tmpl w:val="9D5C5E0A"/>
    <w:lvl w:ilvl="0">
      <w:start w:val="14"/>
      <w:numFmt w:val="decimal"/>
      <w:isLgl/>
      <w:lvlText w:val="%1."/>
      <w:lvlJc w:val="left"/>
      <w:pPr>
        <w:tabs>
          <w:tab w:val="num" w:pos="432"/>
        </w:tabs>
        <w:ind w:left="432" w:hanging="432"/>
      </w:pPr>
      <w:rPr>
        <w:rFonts w:ascii="Gill Sans MT" w:hAnsi="Gill Sans MT" w:hint="default"/>
        <w:b/>
        <w:i w:val="0"/>
        <w:sz w:val="22"/>
        <w:szCs w:val="20"/>
      </w:rPr>
    </w:lvl>
    <w:lvl w:ilvl="1">
      <w:start w:val="5"/>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16">
    <w:nsid w:val="5B7A1BE6"/>
    <w:multiLevelType w:val="multilevel"/>
    <w:tmpl w:val="059EF5A0"/>
    <w:name w:val="WW8Num62"/>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5BBD1D65"/>
    <w:multiLevelType w:val="hybridMultilevel"/>
    <w:tmpl w:val="C63C8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D513C8"/>
    <w:multiLevelType w:val="multilevel"/>
    <w:tmpl w:val="4C9ECF32"/>
    <w:lvl w:ilvl="0">
      <w:start w:val="12"/>
      <w:numFmt w:val="decimal"/>
      <w:isLgl/>
      <w:lvlText w:val="%1."/>
      <w:lvlJc w:val="left"/>
      <w:pPr>
        <w:tabs>
          <w:tab w:val="num" w:pos="432"/>
        </w:tabs>
        <w:ind w:left="432" w:hanging="432"/>
      </w:pPr>
      <w:rPr>
        <w:rFonts w:ascii="Gill Sans MT" w:hAnsi="Gill Sans MT" w:hint="default"/>
        <w:b/>
        <w:i w:val="0"/>
        <w:sz w:val="22"/>
        <w:szCs w:val="20"/>
      </w:rPr>
    </w:lvl>
    <w:lvl w:ilvl="1">
      <w:start w:val="14"/>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19">
    <w:nsid w:val="61362DB7"/>
    <w:multiLevelType w:val="multilevel"/>
    <w:tmpl w:val="D17E44A4"/>
    <w:lvl w:ilvl="0">
      <w:start w:val="13"/>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3F31AD8"/>
    <w:multiLevelType w:val="multilevel"/>
    <w:tmpl w:val="F472453E"/>
    <w:lvl w:ilvl="0">
      <w:start w:val="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660F1D84"/>
    <w:multiLevelType w:val="multilevel"/>
    <w:tmpl w:val="9A5064BC"/>
    <w:lvl w:ilvl="0">
      <w:start w:val="9"/>
      <w:numFmt w:val="decimal"/>
      <w:isLgl/>
      <w:lvlText w:val="%1."/>
      <w:lvlJc w:val="left"/>
      <w:pPr>
        <w:tabs>
          <w:tab w:val="num" w:pos="432"/>
        </w:tabs>
        <w:ind w:left="432" w:hanging="432"/>
      </w:pPr>
      <w:rPr>
        <w:rFonts w:ascii="Gill Sans MT" w:hAnsi="Gill Sans MT" w:hint="default"/>
        <w:b/>
        <w:i w:val="0"/>
        <w:sz w:val="22"/>
        <w:szCs w:val="20"/>
      </w:rPr>
    </w:lvl>
    <w:lvl w:ilvl="1">
      <w:start w:val="15"/>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1260"/>
        </w:tabs>
        <w:ind w:left="126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22">
    <w:nsid w:val="664700CF"/>
    <w:multiLevelType w:val="hybridMultilevel"/>
    <w:tmpl w:val="6B981DBC"/>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CF12753"/>
    <w:multiLevelType w:val="multilevel"/>
    <w:tmpl w:val="283A8D70"/>
    <w:lvl w:ilvl="0">
      <w:start w:val="1"/>
      <w:numFmt w:val="decimal"/>
      <w:isLgl/>
      <w:lvlText w:val="%1."/>
      <w:lvlJc w:val="left"/>
      <w:pPr>
        <w:tabs>
          <w:tab w:val="num" w:pos="432"/>
        </w:tabs>
        <w:ind w:left="432" w:hanging="432"/>
      </w:pPr>
      <w:rPr>
        <w:rFonts w:ascii="Gill Sans MT" w:hAnsi="Gill Sans MT" w:hint="default"/>
        <w:b/>
        <w:i w:val="0"/>
        <w:sz w:val="22"/>
        <w:szCs w:val="20"/>
      </w:rPr>
    </w:lvl>
    <w:lvl w:ilvl="1">
      <w:start w:val="1"/>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24">
    <w:nsid w:val="6FAC7BCB"/>
    <w:multiLevelType w:val="hybridMultilevel"/>
    <w:tmpl w:val="8B607D82"/>
    <w:lvl w:ilvl="0" w:tplc="0409000F">
      <w:start w:val="1"/>
      <w:numFmt w:val="decimal"/>
      <w:lvlText w:val="%1."/>
      <w:lvlJc w:val="left"/>
      <w:pPr>
        <w:tabs>
          <w:tab w:val="num" w:pos="720"/>
        </w:tabs>
        <w:ind w:left="720" w:hanging="360"/>
      </w:pPr>
      <w:rPr>
        <w:rFonts w:hint="default"/>
      </w:rPr>
    </w:lvl>
    <w:lvl w:ilvl="1" w:tplc="8416A218">
      <w:start w:val="1"/>
      <w:numFmt w:val="lowerLetter"/>
      <w:lvlText w:val="%2."/>
      <w:lvlJc w:val="left"/>
      <w:pPr>
        <w:tabs>
          <w:tab w:val="num" w:pos="1440"/>
        </w:tabs>
        <w:ind w:left="1440" w:hanging="360"/>
      </w:pPr>
      <w:rPr>
        <w:b w:val="0"/>
      </w:rPr>
    </w:lvl>
    <w:lvl w:ilvl="2" w:tplc="A300B274">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EE315A"/>
    <w:multiLevelType w:val="multilevel"/>
    <w:tmpl w:val="90E637F0"/>
    <w:lvl w:ilvl="0">
      <w:start w:val="14"/>
      <w:numFmt w:val="decimal"/>
      <w:isLgl/>
      <w:lvlText w:val="%1."/>
      <w:lvlJc w:val="left"/>
      <w:pPr>
        <w:tabs>
          <w:tab w:val="num" w:pos="432"/>
        </w:tabs>
        <w:ind w:left="432" w:hanging="432"/>
      </w:pPr>
      <w:rPr>
        <w:rFonts w:ascii="Gill Sans MT" w:hAnsi="Gill Sans MT" w:hint="default"/>
        <w:b/>
        <w:i w:val="0"/>
        <w:sz w:val="22"/>
        <w:szCs w:val="20"/>
      </w:rPr>
    </w:lvl>
    <w:lvl w:ilvl="1">
      <w:start w:val="3"/>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26">
    <w:nsid w:val="73B838B6"/>
    <w:multiLevelType w:val="multilevel"/>
    <w:tmpl w:val="8C809058"/>
    <w:name w:val="WW8Num622"/>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76A90461"/>
    <w:multiLevelType w:val="multilevel"/>
    <w:tmpl w:val="9F24D3AC"/>
    <w:lvl w:ilvl="0">
      <w:start w:val="14"/>
      <w:numFmt w:val="decimal"/>
      <w:isLgl/>
      <w:lvlText w:val="%1."/>
      <w:lvlJc w:val="left"/>
      <w:pPr>
        <w:tabs>
          <w:tab w:val="num" w:pos="432"/>
        </w:tabs>
        <w:ind w:left="432" w:hanging="432"/>
      </w:pPr>
      <w:rPr>
        <w:rFonts w:ascii="Gill Sans MT" w:hAnsi="Gill Sans MT" w:hint="default"/>
        <w:b/>
        <w:i w:val="0"/>
        <w:sz w:val="22"/>
        <w:szCs w:val="20"/>
      </w:rPr>
    </w:lvl>
    <w:lvl w:ilvl="1">
      <w:start w:val="2"/>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28">
    <w:nsid w:val="781E5BE7"/>
    <w:multiLevelType w:val="hybridMultilevel"/>
    <w:tmpl w:val="E04C75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9AC7B74"/>
    <w:multiLevelType w:val="multilevel"/>
    <w:tmpl w:val="04090023"/>
    <w:lvl w:ilvl="0">
      <w:start w:val="1"/>
      <w:numFmt w:val="upperRoman"/>
      <w:pStyle w:val="Heading1"/>
      <w:lvlText w:val="Article %1."/>
      <w:lvlJc w:val="left"/>
      <w:pPr>
        <w:tabs>
          <w:tab w:val="num" w:pos="3240"/>
        </w:tabs>
        <w:ind w:left="180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0">
    <w:nsid w:val="79EF0C47"/>
    <w:multiLevelType w:val="multilevel"/>
    <w:tmpl w:val="1BEEBFA2"/>
    <w:lvl w:ilvl="0">
      <w:start w:val="12"/>
      <w:numFmt w:val="decimal"/>
      <w:isLgl/>
      <w:lvlText w:val="%1."/>
      <w:lvlJc w:val="left"/>
      <w:pPr>
        <w:tabs>
          <w:tab w:val="num" w:pos="432"/>
        </w:tabs>
        <w:ind w:left="432" w:hanging="432"/>
      </w:pPr>
      <w:rPr>
        <w:rFonts w:ascii="Gill Sans MT" w:hAnsi="Gill Sans MT" w:hint="default"/>
        <w:b/>
        <w:i w:val="0"/>
        <w:sz w:val="22"/>
        <w:szCs w:val="20"/>
      </w:rPr>
    </w:lvl>
    <w:lvl w:ilvl="1">
      <w:start w:val="15"/>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4"/>
  </w:num>
  <w:num w:numId="3">
    <w:abstractNumId w:val="13"/>
  </w:num>
  <w:num w:numId="4">
    <w:abstractNumId w:val="9"/>
  </w:num>
  <w:num w:numId="5">
    <w:abstractNumId w:val="22"/>
  </w:num>
  <w:num w:numId="6">
    <w:abstractNumId w:val="23"/>
  </w:num>
  <w:num w:numId="7">
    <w:abstractNumId w:val="27"/>
  </w:num>
  <w:num w:numId="8">
    <w:abstractNumId w:val="15"/>
  </w:num>
  <w:num w:numId="9">
    <w:abstractNumId w:val="14"/>
  </w:num>
  <w:num w:numId="10">
    <w:abstractNumId w:val="21"/>
  </w:num>
  <w:num w:numId="11">
    <w:abstractNumId w:val="18"/>
  </w:num>
  <w:num w:numId="12">
    <w:abstractNumId w:val="30"/>
  </w:num>
  <w:num w:numId="13">
    <w:abstractNumId w:val="25"/>
  </w:num>
  <w:num w:numId="14">
    <w:abstractNumId w:val="24"/>
  </w:num>
  <w:num w:numId="15">
    <w:abstractNumId w:val="0"/>
  </w:num>
  <w:num w:numId="16">
    <w:abstractNumId w:val="1"/>
  </w:num>
  <w:num w:numId="17">
    <w:abstractNumId w:val="2"/>
  </w:num>
  <w:num w:numId="18">
    <w:abstractNumId w:val="3"/>
  </w:num>
  <w:num w:numId="19">
    <w:abstractNumId w:val="16"/>
  </w:num>
  <w:num w:numId="20">
    <w:abstractNumId w:val="26"/>
  </w:num>
  <w:num w:numId="21">
    <w:abstractNumId w:val="11"/>
  </w:num>
  <w:num w:numId="22">
    <w:abstractNumId w:val="20"/>
  </w:num>
  <w:num w:numId="23">
    <w:abstractNumId w:val="8"/>
  </w:num>
  <w:num w:numId="24">
    <w:abstractNumId w:val="6"/>
  </w:num>
  <w:num w:numId="25">
    <w:abstractNumId w:val="19"/>
  </w:num>
  <w:num w:numId="26">
    <w:abstractNumId w:val="10"/>
  </w:num>
  <w:num w:numId="27">
    <w:abstractNumId w:val="5"/>
  </w:num>
  <w:num w:numId="28">
    <w:abstractNumId w:val="12"/>
  </w:num>
  <w:num w:numId="29">
    <w:abstractNumId w:val="29"/>
  </w:num>
  <w:num w:numId="30">
    <w:abstractNumId w:val="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45"/>
    <w:rsid w:val="000036E0"/>
    <w:rsid w:val="000275E1"/>
    <w:rsid w:val="000326E2"/>
    <w:rsid w:val="00045437"/>
    <w:rsid w:val="00056A99"/>
    <w:rsid w:val="0006152A"/>
    <w:rsid w:val="0009597A"/>
    <w:rsid w:val="000D12C3"/>
    <w:rsid w:val="000F3D42"/>
    <w:rsid w:val="000F5C78"/>
    <w:rsid w:val="00126F1A"/>
    <w:rsid w:val="001378AC"/>
    <w:rsid w:val="0014367C"/>
    <w:rsid w:val="001734C4"/>
    <w:rsid w:val="00187C0F"/>
    <w:rsid w:val="00187C19"/>
    <w:rsid w:val="001C1360"/>
    <w:rsid w:val="001C1404"/>
    <w:rsid w:val="001D5383"/>
    <w:rsid w:val="00207C2E"/>
    <w:rsid w:val="0024242A"/>
    <w:rsid w:val="00257F57"/>
    <w:rsid w:val="00271BE2"/>
    <w:rsid w:val="002871D7"/>
    <w:rsid w:val="002E782E"/>
    <w:rsid w:val="00302A60"/>
    <w:rsid w:val="00333A13"/>
    <w:rsid w:val="00354A6A"/>
    <w:rsid w:val="0036662D"/>
    <w:rsid w:val="0038585A"/>
    <w:rsid w:val="003B1DC6"/>
    <w:rsid w:val="003E18E2"/>
    <w:rsid w:val="004073E5"/>
    <w:rsid w:val="00423154"/>
    <w:rsid w:val="004322D0"/>
    <w:rsid w:val="004343BD"/>
    <w:rsid w:val="004344D1"/>
    <w:rsid w:val="00483F99"/>
    <w:rsid w:val="00486A53"/>
    <w:rsid w:val="00493AB8"/>
    <w:rsid w:val="00493AD3"/>
    <w:rsid w:val="004B3023"/>
    <w:rsid w:val="004C17EB"/>
    <w:rsid w:val="00517E69"/>
    <w:rsid w:val="00520E33"/>
    <w:rsid w:val="00523F2B"/>
    <w:rsid w:val="00530EAD"/>
    <w:rsid w:val="00562085"/>
    <w:rsid w:val="005756BF"/>
    <w:rsid w:val="005B3608"/>
    <w:rsid w:val="005D6D88"/>
    <w:rsid w:val="005F1163"/>
    <w:rsid w:val="00617AFE"/>
    <w:rsid w:val="00665290"/>
    <w:rsid w:val="00677845"/>
    <w:rsid w:val="00683763"/>
    <w:rsid w:val="00685E49"/>
    <w:rsid w:val="006A32C8"/>
    <w:rsid w:val="006F110C"/>
    <w:rsid w:val="006F2EAA"/>
    <w:rsid w:val="006F31C6"/>
    <w:rsid w:val="006F38DE"/>
    <w:rsid w:val="0070023F"/>
    <w:rsid w:val="00707196"/>
    <w:rsid w:val="0071230A"/>
    <w:rsid w:val="00713315"/>
    <w:rsid w:val="007219A5"/>
    <w:rsid w:val="00740EB5"/>
    <w:rsid w:val="0076571A"/>
    <w:rsid w:val="007C06F5"/>
    <w:rsid w:val="007C15B0"/>
    <w:rsid w:val="007F2D9A"/>
    <w:rsid w:val="007F74A7"/>
    <w:rsid w:val="0089216D"/>
    <w:rsid w:val="008A287B"/>
    <w:rsid w:val="008A28AF"/>
    <w:rsid w:val="008A6161"/>
    <w:rsid w:val="008A7773"/>
    <w:rsid w:val="008C64D5"/>
    <w:rsid w:val="008D52FA"/>
    <w:rsid w:val="008E1EF4"/>
    <w:rsid w:val="00905394"/>
    <w:rsid w:val="00911E43"/>
    <w:rsid w:val="009122A7"/>
    <w:rsid w:val="0091455D"/>
    <w:rsid w:val="00924BE7"/>
    <w:rsid w:val="00985C5B"/>
    <w:rsid w:val="009B01A1"/>
    <w:rsid w:val="009B6360"/>
    <w:rsid w:val="00A05866"/>
    <w:rsid w:val="00A27F37"/>
    <w:rsid w:val="00A325AB"/>
    <w:rsid w:val="00A70EA7"/>
    <w:rsid w:val="00A974E3"/>
    <w:rsid w:val="00AD7C98"/>
    <w:rsid w:val="00AE0494"/>
    <w:rsid w:val="00AE10D1"/>
    <w:rsid w:val="00AE22A3"/>
    <w:rsid w:val="00B21FCD"/>
    <w:rsid w:val="00B370E5"/>
    <w:rsid w:val="00B55C71"/>
    <w:rsid w:val="00BD647D"/>
    <w:rsid w:val="00C35E08"/>
    <w:rsid w:val="00C55C0C"/>
    <w:rsid w:val="00C60AD5"/>
    <w:rsid w:val="00C911FB"/>
    <w:rsid w:val="00C94700"/>
    <w:rsid w:val="00CB37AB"/>
    <w:rsid w:val="00CC36CA"/>
    <w:rsid w:val="00CC6AE7"/>
    <w:rsid w:val="00CD58EB"/>
    <w:rsid w:val="00CD7B75"/>
    <w:rsid w:val="00CF2811"/>
    <w:rsid w:val="00D2642B"/>
    <w:rsid w:val="00D45AF2"/>
    <w:rsid w:val="00DF77F9"/>
    <w:rsid w:val="00E04578"/>
    <w:rsid w:val="00E310BF"/>
    <w:rsid w:val="00E33847"/>
    <w:rsid w:val="00E40E98"/>
    <w:rsid w:val="00E67317"/>
    <w:rsid w:val="00E738E0"/>
    <w:rsid w:val="00E74AB0"/>
    <w:rsid w:val="00E77A80"/>
    <w:rsid w:val="00E86C50"/>
    <w:rsid w:val="00EB12D0"/>
    <w:rsid w:val="00EB1EE4"/>
    <w:rsid w:val="00EC2B61"/>
    <w:rsid w:val="00ED0711"/>
    <w:rsid w:val="00ED1DFA"/>
    <w:rsid w:val="00ED6F57"/>
    <w:rsid w:val="00ED7BBF"/>
    <w:rsid w:val="00EF1E99"/>
    <w:rsid w:val="00F002F4"/>
    <w:rsid w:val="00F37ED4"/>
    <w:rsid w:val="00F83ABE"/>
    <w:rsid w:val="00F957FA"/>
    <w:rsid w:val="00FC0022"/>
    <w:rsid w:val="00FC1207"/>
    <w:rsid w:val="00FC1686"/>
    <w:rsid w:val="00FE6B06"/>
    <w:rsid w:val="00FF4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4" w:uiPriority="0"/>
    <w:lsdException w:name="Title" w:semiHidden="0" w:uiPriority="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B3608"/>
    <w:pPr>
      <w:keepNext/>
      <w:numPr>
        <w:numId w:val="29"/>
      </w:numP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qFormat/>
    <w:rsid w:val="005B3608"/>
    <w:pPr>
      <w:keepNext/>
      <w:numPr>
        <w:ilvl w:val="1"/>
        <w:numId w:val="29"/>
      </w:numPr>
      <w:outlineLvl w:val="1"/>
    </w:pPr>
    <w:rPr>
      <w:rFonts w:ascii="Times New Roman" w:eastAsia="Times New Roman" w:hAnsi="Times New Roman" w:cs="Times New Roman"/>
      <w:b/>
      <w:bCs/>
      <w:sz w:val="20"/>
      <w:szCs w:val="24"/>
      <w:u w:val="single"/>
    </w:rPr>
  </w:style>
  <w:style w:type="paragraph" w:styleId="Heading3">
    <w:name w:val="heading 3"/>
    <w:basedOn w:val="Normal"/>
    <w:next w:val="Normal"/>
    <w:link w:val="Heading3Char"/>
    <w:qFormat/>
    <w:rsid w:val="005B3608"/>
    <w:pPr>
      <w:keepNext/>
      <w:numPr>
        <w:ilvl w:val="2"/>
        <w:numId w:val="29"/>
      </w:numPr>
      <w:outlineLvl w:val="2"/>
    </w:pPr>
    <w:rPr>
      <w:rFonts w:ascii="Times New Roman" w:eastAsia="Times New Roman" w:hAnsi="Times New Roman" w:cs="Times New Roman"/>
      <w:b/>
      <w:bCs/>
      <w:sz w:val="20"/>
      <w:szCs w:val="24"/>
      <w:u w:val="single"/>
    </w:rPr>
  </w:style>
  <w:style w:type="paragraph" w:styleId="Heading4">
    <w:name w:val="heading 4"/>
    <w:basedOn w:val="Normal"/>
    <w:next w:val="Normal"/>
    <w:link w:val="Heading4Char"/>
    <w:qFormat/>
    <w:rsid w:val="005B3608"/>
    <w:pPr>
      <w:keepNext/>
      <w:numPr>
        <w:ilvl w:val="3"/>
        <w:numId w:val="29"/>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5B3608"/>
    <w:pPr>
      <w:keepNext/>
      <w:numPr>
        <w:ilvl w:val="4"/>
        <w:numId w:val="29"/>
      </w:numPr>
      <w:spacing w:line="360" w:lineRule="auto"/>
      <w:jc w:val="both"/>
      <w:outlineLvl w:val="4"/>
    </w:pPr>
    <w:rPr>
      <w:rFonts w:eastAsia="Times New Roman" w:cs="Times New Roman"/>
      <w:b/>
      <w:szCs w:val="24"/>
      <w:u w:val="single"/>
    </w:rPr>
  </w:style>
  <w:style w:type="paragraph" w:styleId="Heading6">
    <w:name w:val="heading 6"/>
    <w:basedOn w:val="Normal"/>
    <w:next w:val="Normal"/>
    <w:link w:val="Heading6Char"/>
    <w:qFormat/>
    <w:rsid w:val="005B3608"/>
    <w:pPr>
      <w:keepNext/>
      <w:numPr>
        <w:ilvl w:val="5"/>
        <w:numId w:val="29"/>
      </w:numPr>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5B3608"/>
    <w:pPr>
      <w:numPr>
        <w:ilvl w:val="6"/>
        <w:numId w:val="29"/>
      </w:numPr>
      <w:spacing w:before="240" w:after="60"/>
      <w:outlineLvl w:val="6"/>
    </w:pPr>
    <w:rPr>
      <w:rFonts w:ascii="Times New Roman" w:eastAsia="Times New Roman" w:hAnsi="Times New Roman" w:cs="Times New Roman"/>
      <w:sz w:val="20"/>
      <w:szCs w:val="24"/>
    </w:rPr>
  </w:style>
  <w:style w:type="paragraph" w:styleId="Heading8">
    <w:name w:val="heading 8"/>
    <w:basedOn w:val="Normal"/>
    <w:next w:val="Normal"/>
    <w:link w:val="Heading8Char"/>
    <w:qFormat/>
    <w:rsid w:val="005B3608"/>
    <w:pPr>
      <w:numPr>
        <w:ilvl w:val="7"/>
        <w:numId w:val="29"/>
      </w:numPr>
      <w:spacing w:before="240" w:after="60"/>
      <w:outlineLvl w:val="7"/>
    </w:pPr>
    <w:rPr>
      <w:rFonts w:ascii="Times New Roman" w:eastAsia="Times New Roman" w:hAnsi="Times New Roman" w:cs="Times New Roman"/>
      <w:i/>
      <w:iCs/>
      <w:sz w:val="20"/>
      <w:szCs w:val="24"/>
    </w:rPr>
  </w:style>
  <w:style w:type="paragraph" w:styleId="Heading9">
    <w:name w:val="heading 9"/>
    <w:basedOn w:val="Normal"/>
    <w:next w:val="Normal"/>
    <w:link w:val="Heading9Char"/>
    <w:qFormat/>
    <w:rsid w:val="005B3608"/>
    <w:pPr>
      <w:keepNext/>
      <w:numPr>
        <w:ilvl w:val="8"/>
        <w:numId w:val="29"/>
      </w:numPr>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7845"/>
    <w:pPr>
      <w:tabs>
        <w:tab w:val="center" w:pos="4513"/>
        <w:tab w:val="right" w:pos="9026"/>
      </w:tabs>
    </w:pPr>
  </w:style>
  <w:style w:type="character" w:customStyle="1" w:styleId="HeaderChar">
    <w:name w:val="Header Char"/>
    <w:basedOn w:val="DefaultParagraphFont"/>
    <w:link w:val="Header"/>
    <w:uiPriority w:val="99"/>
    <w:rsid w:val="00677845"/>
  </w:style>
  <w:style w:type="paragraph" w:styleId="Footer">
    <w:name w:val="footer"/>
    <w:basedOn w:val="Normal"/>
    <w:link w:val="FooterChar"/>
    <w:uiPriority w:val="99"/>
    <w:unhideWhenUsed/>
    <w:rsid w:val="00677845"/>
    <w:pPr>
      <w:tabs>
        <w:tab w:val="center" w:pos="4513"/>
        <w:tab w:val="right" w:pos="9026"/>
      </w:tabs>
    </w:pPr>
  </w:style>
  <w:style w:type="character" w:customStyle="1" w:styleId="FooterChar">
    <w:name w:val="Footer Char"/>
    <w:basedOn w:val="DefaultParagraphFont"/>
    <w:link w:val="Footer"/>
    <w:uiPriority w:val="99"/>
    <w:rsid w:val="00677845"/>
  </w:style>
  <w:style w:type="paragraph" w:styleId="BalloonText">
    <w:name w:val="Balloon Text"/>
    <w:basedOn w:val="Normal"/>
    <w:link w:val="BalloonTextChar"/>
    <w:uiPriority w:val="99"/>
    <w:semiHidden/>
    <w:unhideWhenUsed/>
    <w:rsid w:val="00677845"/>
    <w:rPr>
      <w:rFonts w:ascii="Tahoma" w:hAnsi="Tahoma" w:cs="Tahoma"/>
      <w:sz w:val="16"/>
      <w:szCs w:val="16"/>
    </w:rPr>
  </w:style>
  <w:style w:type="character" w:customStyle="1" w:styleId="BalloonTextChar">
    <w:name w:val="Balloon Text Char"/>
    <w:basedOn w:val="DefaultParagraphFont"/>
    <w:link w:val="BalloonText"/>
    <w:uiPriority w:val="99"/>
    <w:semiHidden/>
    <w:rsid w:val="00677845"/>
    <w:rPr>
      <w:rFonts w:ascii="Tahoma" w:hAnsi="Tahoma" w:cs="Tahoma"/>
      <w:sz w:val="16"/>
      <w:szCs w:val="16"/>
    </w:rPr>
  </w:style>
  <w:style w:type="character" w:styleId="CommentReference">
    <w:name w:val="annotation reference"/>
    <w:basedOn w:val="DefaultParagraphFont"/>
    <w:uiPriority w:val="99"/>
    <w:semiHidden/>
    <w:unhideWhenUsed/>
    <w:rsid w:val="00A974E3"/>
    <w:rPr>
      <w:sz w:val="16"/>
      <w:szCs w:val="16"/>
    </w:rPr>
  </w:style>
  <w:style w:type="paragraph" w:styleId="CommentText">
    <w:name w:val="annotation text"/>
    <w:basedOn w:val="Normal"/>
    <w:link w:val="CommentTextChar"/>
    <w:uiPriority w:val="99"/>
    <w:semiHidden/>
    <w:unhideWhenUsed/>
    <w:rsid w:val="00A974E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974E3"/>
    <w:rPr>
      <w:rFonts w:ascii="Times New Roman" w:eastAsia="Times New Roman" w:hAnsi="Times New Roman" w:cs="Times New Roman"/>
      <w:sz w:val="20"/>
      <w:szCs w:val="20"/>
    </w:rPr>
  </w:style>
  <w:style w:type="paragraph" w:styleId="ListParagraph">
    <w:name w:val="List Paragraph"/>
    <w:basedOn w:val="Normal"/>
    <w:qFormat/>
    <w:rsid w:val="00EF1E99"/>
    <w:pPr>
      <w:ind w:left="720"/>
      <w:contextualSpacing/>
    </w:pPr>
  </w:style>
  <w:style w:type="table" w:styleId="TableGrid">
    <w:name w:val="Table Grid"/>
    <w:basedOn w:val="TableNormal"/>
    <w:uiPriority w:val="59"/>
    <w:rsid w:val="00ED1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3608"/>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5B3608"/>
    <w:rPr>
      <w:rFonts w:ascii="Times New Roman" w:eastAsia="Times New Roman" w:hAnsi="Times New Roman" w:cs="Times New Roman"/>
      <w:b/>
      <w:bCs/>
      <w:sz w:val="20"/>
      <w:szCs w:val="24"/>
      <w:u w:val="single"/>
    </w:rPr>
  </w:style>
  <w:style w:type="character" w:customStyle="1" w:styleId="Heading3Char">
    <w:name w:val="Heading 3 Char"/>
    <w:basedOn w:val="DefaultParagraphFont"/>
    <w:link w:val="Heading3"/>
    <w:rsid w:val="005B3608"/>
    <w:rPr>
      <w:rFonts w:ascii="Times New Roman" w:eastAsia="Times New Roman" w:hAnsi="Times New Roman" w:cs="Times New Roman"/>
      <w:b/>
      <w:bCs/>
      <w:sz w:val="20"/>
      <w:szCs w:val="24"/>
      <w:u w:val="single"/>
    </w:rPr>
  </w:style>
  <w:style w:type="character" w:customStyle="1" w:styleId="Heading4Char">
    <w:name w:val="Heading 4 Char"/>
    <w:basedOn w:val="DefaultParagraphFont"/>
    <w:link w:val="Heading4"/>
    <w:rsid w:val="005B360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B3608"/>
    <w:rPr>
      <w:rFonts w:eastAsia="Times New Roman" w:cs="Times New Roman"/>
      <w:b/>
      <w:szCs w:val="24"/>
      <w:u w:val="single"/>
    </w:rPr>
  </w:style>
  <w:style w:type="character" w:customStyle="1" w:styleId="Heading6Char">
    <w:name w:val="Heading 6 Char"/>
    <w:basedOn w:val="DefaultParagraphFont"/>
    <w:link w:val="Heading6"/>
    <w:rsid w:val="005B3608"/>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5B3608"/>
    <w:rPr>
      <w:rFonts w:ascii="Times New Roman" w:eastAsia="Times New Roman" w:hAnsi="Times New Roman" w:cs="Times New Roman"/>
      <w:sz w:val="20"/>
      <w:szCs w:val="24"/>
    </w:rPr>
  </w:style>
  <w:style w:type="character" w:customStyle="1" w:styleId="Heading8Char">
    <w:name w:val="Heading 8 Char"/>
    <w:basedOn w:val="DefaultParagraphFont"/>
    <w:link w:val="Heading8"/>
    <w:rsid w:val="005B3608"/>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5B3608"/>
    <w:rPr>
      <w:rFonts w:ascii="Times New Roman" w:eastAsia="Times New Roman" w:hAnsi="Times New Roman" w:cs="Times New Roman"/>
      <w:sz w:val="20"/>
      <w:szCs w:val="20"/>
    </w:rPr>
  </w:style>
  <w:style w:type="paragraph" w:styleId="Title">
    <w:name w:val="Title"/>
    <w:basedOn w:val="Normal"/>
    <w:link w:val="TitleChar"/>
    <w:qFormat/>
    <w:rsid w:val="005B3608"/>
    <w:pPr>
      <w:jc w:val="center"/>
    </w:pPr>
    <w:rPr>
      <w:rFonts w:ascii="Times New Roman" w:eastAsia="Times New Roman" w:hAnsi="Times New Roman" w:cs="Times New Roman"/>
      <w:b/>
      <w:bCs/>
      <w:sz w:val="20"/>
      <w:szCs w:val="24"/>
    </w:rPr>
  </w:style>
  <w:style w:type="character" w:customStyle="1" w:styleId="TitleChar">
    <w:name w:val="Title Char"/>
    <w:basedOn w:val="DefaultParagraphFont"/>
    <w:link w:val="Title"/>
    <w:rsid w:val="005B3608"/>
    <w:rPr>
      <w:rFonts w:ascii="Times New Roman" w:eastAsia="Times New Roman" w:hAnsi="Times New Roman" w:cs="Times New Roman"/>
      <w:b/>
      <w:bCs/>
      <w:sz w:val="20"/>
      <w:szCs w:val="24"/>
    </w:rPr>
  </w:style>
  <w:style w:type="paragraph" w:styleId="List2">
    <w:name w:val="List 2"/>
    <w:basedOn w:val="Normal"/>
    <w:rsid w:val="005B3608"/>
    <w:pPr>
      <w:ind w:left="566" w:hanging="283"/>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5B3608"/>
    <w:pPr>
      <w:ind w:left="660"/>
    </w:pPr>
    <w:rPr>
      <w:rFonts w:eastAsia="Times New Roman" w:cs="Times New Roman"/>
      <w:sz w:val="20"/>
      <w:szCs w:val="24"/>
    </w:rPr>
  </w:style>
  <w:style w:type="character" w:customStyle="1" w:styleId="BodyTextIndent2Char">
    <w:name w:val="Body Text Indent 2 Char"/>
    <w:basedOn w:val="DefaultParagraphFont"/>
    <w:link w:val="BodyTextIndent2"/>
    <w:rsid w:val="005B3608"/>
    <w:rPr>
      <w:rFonts w:eastAsia="Times New Roman" w:cs="Times New Roman"/>
      <w:sz w:val="20"/>
      <w:szCs w:val="24"/>
    </w:rPr>
  </w:style>
  <w:style w:type="paragraph" w:styleId="List3">
    <w:name w:val="List 3"/>
    <w:basedOn w:val="Normal"/>
    <w:rsid w:val="005B3608"/>
    <w:pPr>
      <w:ind w:left="849" w:hanging="283"/>
    </w:pPr>
    <w:rPr>
      <w:rFonts w:ascii="Times New Roman" w:eastAsia="Times New Roman" w:hAnsi="Times New Roman" w:cs="Times New Roman"/>
      <w:sz w:val="20"/>
      <w:szCs w:val="24"/>
    </w:rPr>
  </w:style>
  <w:style w:type="paragraph" w:styleId="List4">
    <w:name w:val="List 4"/>
    <w:basedOn w:val="Normal"/>
    <w:rsid w:val="005B3608"/>
    <w:pPr>
      <w:ind w:left="1132" w:hanging="283"/>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5B3608"/>
    <w:pPr>
      <w:spacing w:after="120"/>
      <w:ind w:left="283"/>
    </w:pPr>
  </w:style>
  <w:style w:type="character" w:customStyle="1" w:styleId="BodyTextIndentChar">
    <w:name w:val="Body Text Indent Char"/>
    <w:basedOn w:val="DefaultParagraphFont"/>
    <w:link w:val="BodyTextIndent"/>
    <w:uiPriority w:val="99"/>
    <w:semiHidden/>
    <w:rsid w:val="005B3608"/>
  </w:style>
  <w:style w:type="paragraph" w:styleId="BodyTextFirstIndent2">
    <w:name w:val="Body Text First Indent 2"/>
    <w:basedOn w:val="BodyTextIndent"/>
    <w:link w:val="BodyTextFirstIndent2Char"/>
    <w:rsid w:val="005B3608"/>
    <w:pPr>
      <w:ind w:firstLine="210"/>
    </w:pPr>
    <w:rPr>
      <w:rFonts w:ascii="Times New Roman" w:eastAsia="Times New Roman" w:hAnsi="Times New Roman" w:cs="Times New Roman"/>
      <w:sz w:val="20"/>
      <w:szCs w:val="24"/>
    </w:rPr>
  </w:style>
  <w:style w:type="character" w:customStyle="1" w:styleId="BodyTextFirstIndent2Char">
    <w:name w:val="Body Text First Indent 2 Char"/>
    <w:basedOn w:val="BodyTextIndentChar"/>
    <w:link w:val="BodyTextFirstIndent2"/>
    <w:rsid w:val="005B3608"/>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4" w:uiPriority="0"/>
    <w:lsdException w:name="Title" w:semiHidden="0" w:uiPriority="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B3608"/>
    <w:pPr>
      <w:keepNext/>
      <w:numPr>
        <w:numId w:val="29"/>
      </w:numP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qFormat/>
    <w:rsid w:val="005B3608"/>
    <w:pPr>
      <w:keepNext/>
      <w:numPr>
        <w:ilvl w:val="1"/>
        <w:numId w:val="29"/>
      </w:numPr>
      <w:outlineLvl w:val="1"/>
    </w:pPr>
    <w:rPr>
      <w:rFonts w:ascii="Times New Roman" w:eastAsia="Times New Roman" w:hAnsi="Times New Roman" w:cs="Times New Roman"/>
      <w:b/>
      <w:bCs/>
      <w:sz w:val="20"/>
      <w:szCs w:val="24"/>
      <w:u w:val="single"/>
    </w:rPr>
  </w:style>
  <w:style w:type="paragraph" w:styleId="Heading3">
    <w:name w:val="heading 3"/>
    <w:basedOn w:val="Normal"/>
    <w:next w:val="Normal"/>
    <w:link w:val="Heading3Char"/>
    <w:qFormat/>
    <w:rsid w:val="005B3608"/>
    <w:pPr>
      <w:keepNext/>
      <w:numPr>
        <w:ilvl w:val="2"/>
        <w:numId w:val="29"/>
      </w:numPr>
      <w:outlineLvl w:val="2"/>
    </w:pPr>
    <w:rPr>
      <w:rFonts w:ascii="Times New Roman" w:eastAsia="Times New Roman" w:hAnsi="Times New Roman" w:cs="Times New Roman"/>
      <w:b/>
      <w:bCs/>
      <w:sz w:val="20"/>
      <w:szCs w:val="24"/>
      <w:u w:val="single"/>
    </w:rPr>
  </w:style>
  <w:style w:type="paragraph" w:styleId="Heading4">
    <w:name w:val="heading 4"/>
    <w:basedOn w:val="Normal"/>
    <w:next w:val="Normal"/>
    <w:link w:val="Heading4Char"/>
    <w:qFormat/>
    <w:rsid w:val="005B3608"/>
    <w:pPr>
      <w:keepNext/>
      <w:numPr>
        <w:ilvl w:val="3"/>
        <w:numId w:val="29"/>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5B3608"/>
    <w:pPr>
      <w:keepNext/>
      <w:numPr>
        <w:ilvl w:val="4"/>
        <w:numId w:val="29"/>
      </w:numPr>
      <w:spacing w:line="360" w:lineRule="auto"/>
      <w:jc w:val="both"/>
      <w:outlineLvl w:val="4"/>
    </w:pPr>
    <w:rPr>
      <w:rFonts w:eastAsia="Times New Roman" w:cs="Times New Roman"/>
      <w:b/>
      <w:szCs w:val="24"/>
      <w:u w:val="single"/>
    </w:rPr>
  </w:style>
  <w:style w:type="paragraph" w:styleId="Heading6">
    <w:name w:val="heading 6"/>
    <w:basedOn w:val="Normal"/>
    <w:next w:val="Normal"/>
    <w:link w:val="Heading6Char"/>
    <w:qFormat/>
    <w:rsid w:val="005B3608"/>
    <w:pPr>
      <w:keepNext/>
      <w:numPr>
        <w:ilvl w:val="5"/>
        <w:numId w:val="29"/>
      </w:numPr>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5B3608"/>
    <w:pPr>
      <w:numPr>
        <w:ilvl w:val="6"/>
        <w:numId w:val="29"/>
      </w:numPr>
      <w:spacing w:before="240" w:after="60"/>
      <w:outlineLvl w:val="6"/>
    </w:pPr>
    <w:rPr>
      <w:rFonts w:ascii="Times New Roman" w:eastAsia="Times New Roman" w:hAnsi="Times New Roman" w:cs="Times New Roman"/>
      <w:sz w:val="20"/>
      <w:szCs w:val="24"/>
    </w:rPr>
  </w:style>
  <w:style w:type="paragraph" w:styleId="Heading8">
    <w:name w:val="heading 8"/>
    <w:basedOn w:val="Normal"/>
    <w:next w:val="Normal"/>
    <w:link w:val="Heading8Char"/>
    <w:qFormat/>
    <w:rsid w:val="005B3608"/>
    <w:pPr>
      <w:numPr>
        <w:ilvl w:val="7"/>
        <w:numId w:val="29"/>
      </w:numPr>
      <w:spacing w:before="240" w:after="60"/>
      <w:outlineLvl w:val="7"/>
    </w:pPr>
    <w:rPr>
      <w:rFonts w:ascii="Times New Roman" w:eastAsia="Times New Roman" w:hAnsi="Times New Roman" w:cs="Times New Roman"/>
      <w:i/>
      <w:iCs/>
      <w:sz w:val="20"/>
      <w:szCs w:val="24"/>
    </w:rPr>
  </w:style>
  <w:style w:type="paragraph" w:styleId="Heading9">
    <w:name w:val="heading 9"/>
    <w:basedOn w:val="Normal"/>
    <w:next w:val="Normal"/>
    <w:link w:val="Heading9Char"/>
    <w:qFormat/>
    <w:rsid w:val="005B3608"/>
    <w:pPr>
      <w:keepNext/>
      <w:numPr>
        <w:ilvl w:val="8"/>
        <w:numId w:val="29"/>
      </w:numPr>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7845"/>
    <w:pPr>
      <w:tabs>
        <w:tab w:val="center" w:pos="4513"/>
        <w:tab w:val="right" w:pos="9026"/>
      </w:tabs>
    </w:pPr>
  </w:style>
  <w:style w:type="character" w:customStyle="1" w:styleId="HeaderChar">
    <w:name w:val="Header Char"/>
    <w:basedOn w:val="DefaultParagraphFont"/>
    <w:link w:val="Header"/>
    <w:uiPriority w:val="99"/>
    <w:rsid w:val="00677845"/>
  </w:style>
  <w:style w:type="paragraph" w:styleId="Footer">
    <w:name w:val="footer"/>
    <w:basedOn w:val="Normal"/>
    <w:link w:val="FooterChar"/>
    <w:uiPriority w:val="99"/>
    <w:unhideWhenUsed/>
    <w:rsid w:val="00677845"/>
    <w:pPr>
      <w:tabs>
        <w:tab w:val="center" w:pos="4513"/>
        <w:tab w:val="right" w:pos="9026"/>
      </w:tabs>
    </w:pPr>
  </w:style>
  <w:style w:type="character" w:customStyle="1" w:styleId="FooterChar">
    <w:name w:val="Footer Char"/>
    <w:basedOn w:val="DefaultParagraphFont"/>
    <w:link w:val="Footer"/>
    <w:uiPriority w:val="99"/>
    <w:rsid w:val="00677845"/>
  </w:style>
  <w:style w:type="paragraph" w:styleId="BalloonText">
    <w:name w:val="Balloon Text"/>
    <w:basedOn w:val="Normal"/>
    <w:link w:val="BalloonTextChar"/>
    <w:uiPriority w:val="99"/>
    <w:semiHidden/>
    <w:unhideWhenUsed/>
    <w:rsid w:val="00677845"/>
    <w:rPr>
      <w:rFonts w:ascii="Tahoma" w:hAnsi="Tahoma" w:cs="Tahoma"/>
      <w:sz w:val="16"/>
      <w:szCs w:val="16"/>
    </w:rPr>
  </w:style>
  <w:style w:type="character" w:customStyle="1" w:styleId="BalloonTextChar">
    <w:name w:val="Balloon Text Char"/>
    <w:basedOn w:val="DefaultParagraphFont"/>
    <w:link w:val="BalloonText"/>
    <w:uiPriority w:val="99"/>
    <w:semiHidden/>
    <w:rsid w:val="00677845"/>
    <w:rPr>
      <w:rFonts w:ascii="Tahoma" w:hAnsi="Tahoma" w:cs="Tahoma"/>
      <w:sz w:val="16"/>
      <w:szCs w:val="16"/>
    </w:rPr>
  </w:style>
  <w:style w:type="character" w:styleId="CommentReference">
    <w:name w:val="annotation reference"/>
    <w:basedOn w:val="DefaultParagraphFont"/>
    <w:uiPriority w:val="99"/>
    <w:semiHidden/>
    <w:unhideWhenUsed/>
    <w:rsid w:val="00A974E3"/>
    <w:rPr>
      <w:sz w:val="16"/>
      <w:szCs w:val="16"/>
    </w:rPr>
  </w:style>
  <w:style w:type="paragraph" w:styleId="CommentText">
    <w:name w:val="annotation text"/>
    <w:basedOn w:val="Normal"/>
    <w:link w:val="CommentTextChar"/>
    <w:uiPriority w:val="99"/>
    <w:semiHidden/>
    <w:unhideWhenUsed/>
    <w:rsid w:val="00A974E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974E3"/>
    <w:rPr>
      <w:rFonts w:ascii="Times New Roman" w:eastAsia="Times New Roman" w:hAnsi="Times New Roman" w:cs="Times New Roman"/>
      <w:sz w:val="20"/>
      <w:szCs w:val="20"/>
    </w:rPr>
  </w:style>
  <w:style w:type="paragraph" w:styleId="ListParagraph">
    <w:name w:val="List Paragraph"/>
    <w:basedOn w:val="Normal"/>
    <w:qFormat/>
    <w:rsid w:val="00EF1E99"/>
    <w:pPr>
      <w:ind w:left="720"/>
      <w:contextualSpacing/>
    </w:pPr>
  </w:style>
  <w:style w:type="table" w:styleId="TableGrid">
    <w:name w:val="Table Grid"/>
    <w:basedOn w:val="TableNormal"/>
    <w:uiPriority w:val="59"/>
    <w:rsid w:val="00ED1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3608"/>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5B3608"/>
    <w:rPr>
      <w:rFonts w:ascii="Times New Roman" w:eastAsia="Times New Roman" w:hAnsi="Times New Roman" w:cs="Times New Roman"/>
      <w:b/>
      <w:bCs/>
      <w:sz w:val="20"/>
      <w:szCs w:val="24"/>
      <w:u w:val="single"/>
    </w:rPr>
  </w:style>
  <w:style w:type="character" w:customStyle="1" w:styleId="Heading3Char">
    <w:name w:val="Heading 3 Char"/>
    <w:basedOn w:val="DefaultParagraphFont"/>
    <w:link w:val="Heading3"/>
    <w:rsid w:val="005B3608"/>
    <w:rPr>
      <w:rFonts w:ascii="Times New Roman" w:eastAsia="Times New Roman" w:hAnsi="Times New Roman" w:cs="Times New Roman"/>
      <w:b/>
      <w:bCs/>
      <w:sz w:val="20"/>
      <w:szCs w:val="24"/>
      <w:u w:val="single"/>
    </w:rPr>
  </w:style>
  <w:style w:type="character" w:customStyle="1" w:styleId="Heading4Char">
    <w:name w:val="Heading 4 Char"/>
    <w:basedOn w:val="DefaultParagraphFont"/>
    <w:link w:val="Heading4"/>
    <w:rsid w:val="005B360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B3608"/>
    <w:rPr>
      <w:rFonts w:eastAsia="Times New Roman" w:cs="Times New Roman"/>
      <w:b/>
      <w:szCs w:val="24"/>
      <w:u w:val="single"/>
    </w:rPr>
  </w:style>
  <w:style w:type="character" w:customStyle="1" w:styleId="Heading6Char">
    <w:name w:val="Heading 6 Char"/>
    <w:basedOn w:val="DefaultParagraphFont"/>
    <w:link w:val="Heading6"/>
    <w:rsid w:val="005B3608"/>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5B3608"/>
    <w:rPr>
      <w:rFonts w:ascii="Times New Roman" w:eastAsia="Times New Roman" w:hAnsi="Times New Roman" w:cs="Times New Roman"/>
      <w:sz w:val="20"/>
      <w:szCs w:val="24"/>
    </w:rPr>
  </w:style>
  <w:style w:type="character" w:customStyle="1" w:styleId="Heading8Char">
    <w:name w:val="Heading 8 Char"/>
    <w:basedOn w:val="DefaultParagraphFont"/>
    <w:link w:val="Heading8"/>
    <w:rsid w:val="005B3608"/>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5B3608"/>
    <w:rPr>
      <w:rFonts w:ascii="Times New Roman" w:eastAsia="Times New Roman" w:hAnsi="Times New Roman" w:cs="Times New Roman"/>
      <w:sz w:val="20"/>
      <w:szCs w:val="20"/>
    </w:rPr>
  </w:style>
  <w:style w:type="paragraph" w:styleId="Title">
    <w:name w:val="Title"/>
    <w:basedOn w:val="Normal"/>
    <w:link w:val="TitleChar"/>
    <w:qFormat/>
    <w:rsid w:val="005B3608"/>
    <w:pPr>
      <w:jc w:val="center"/>
    </w:pPr>
    <w:rPr>
      <w:rFonts w:ascii="Times New Roman" w:eastAsia="Times New Roman" w:hAnsi="Times New Roman" w:cs="Times New Roman"/>
      <w:b/>
      <w:bCs/>
      <w:sz w:val="20"/>
      <w:szCs w:val="24"/>
    </w:rPr>
  </w:style>
  <w:style w:type="character" w:customStyle="1" w:styleId="TitleChar">
    <w:name w:val="Title Char"/>
    <w:basedOn w:val="DefaultParagraphFont"/>
    <w:link w:val="Title"/>
    <w:rsid w:val="005B3608"/>
    <w:rPr>
      <w:rFonts w:ascii="Times New Roman" w:eastAsia="Times New Roman" w:hAnsi="Times New Roman" w:cs="Times New Roman"/>
      <w:b/>
      <w:bCs/>
      <w:sz w:val="20"/>
      <w:szCs w:val="24"/>
    </w:rPr>
  </w:style>
  <w:style w:type="paragraph" w:styleId="List2">
    <w:name w:val="List 2"/>
    <w:basedOn w:val="Normal"/>
    <w:rsid w:val="005B3608"/>
    <w:pPr>
      <w:ind w:left="566" w:hanging="283"/>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5B3608"/>
    <w:pPr>
      <w:ind w:left="660"/>
    </w:pPr>
    <w:rPr>
      <w:rFonts w:eastAsia="Times New Roman" w:cs="Times New Roman"/>
      <w:sz w:val="20"/>
      <w:szCs w:val="24"/>
    </w:rPr>
  </w:style>
  <w:style w:type="character" w:customStyle="1" w:styleId="BodyTextIndent2Char">
    <w:name w:val="Body Text Indent 2 Char"/>
    <w:basedOn w:val="DefaultParagraphFont"/>
    <w:link w:val="BodyTextIndent2"/>
    <w:rsid w:val="005B3608"/>
    <w:rPr>
      <w:rFonts w:eastAsia="Times New Roman" w:cs="Times New Roman"/>
      <w:sz w:val="20"/>
      <w:szCs w:val="24"/>
    </w:rPr>
  </w:style>
  <w:style w:type="paragraph" w:styleId="List3">
    <w:name w:val="List 3"/>
    <w:basedOn w:val="Normal"/>
    <w:rsid w:val="005B3608"/>
    <w:pPr>
      <w:ind w:left="849" w:hanging="283"/>
    </w:pPr>
    <w:rPr>
      <w:rFonts w:ascii="Times New Roman" w:eastAsia="Times New Roman" w:hAnsi="Times New Roman" w:cs="Times New Roman"/>
      <w:sz w:val="20"/>
      <w:szCs w:val="24"/>
    </w:rPr>
  </w:style>
  <w:style w:type="paragraph" w:styleId="List4">
    <w:name w:val="List 4"/>
    <w:basedOn w:val="Normal"/>
    <w:rsid w:val="005B3608"/>
    <w:pPr>
      <w:ind w:left="1132" w:hanging="283"/>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5B3608"/>
    <w:pPr>
      <w:spacing w:after="120"/>
      <w:ind w:left="283"/>
    </w:pPr>
  </w:style>
  <w:style w:type="character" w:customStyle="1" w:styleId="BodyTextIndentChar">
    <w:name w:val="Body Text Indent Char"/>
    <w:basedOn w:val="DefaultParagraphFont"/>
    <w:link w:val="BodyTextIndent"/>
    <w:uiPriority w:val="99"/>
    <w:semiHidden/>
    <w:rsid w:val="005B3608"/>
  </w:style>
  <w:style w:type="paragraph" w:styleId="BodyTextFirstIndent2">
    <w:name w:val="Body Text First Indent 2"/>
    <w:basedOn w:val="BodyTextIndent"/>
    <w:link w:val="BodyTextFirstIndent2Char"/>
    <w:rsid w:val="005B3608"/>
    <w:pPr>
      <w:ind w:firstLine="210"/>
    </w:pPr>
    <w:rPr>
      <w:rFonts w:ascii="Times New Roman" w:eastAsia="Times New Roman" w:hAnsi="Times New Roman" w:cs="Times New Roman"/>
      <w:sz w:val="20"/>
      <w:szCs w:val="24"/>
    </w:rPr>
  </w:style>
  <w:style w:type="character" w:customStyle="1" w:styleId="BodyTextFirstIndent2Char">
    <w:name w:val="Body Text First Indent 2 Char"/>
    <w:basedOn w:val="BodyTextIndentChar"/>
    <w:link w:val="BodyTextFirstIndent2"/>
    <w:rsid w:val="005B360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A82F-0A12-48E5-A7F9-7AC37E8C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545C3F0C.dotm</Template>
  <TotalTime>7</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 Steve</dc:creator>
  <cp:lastModifiedBy>Maynard Steve</cp:lastModifiedBy>
  <cp:revision>5</cp:revision>
  <dcterms:created xsi:type="dcterms:W3CDTF">2016-09-13T09:15:00Z</dcterms:created>
  <dcterms:modified xsi:type="dcterms:W3CDTF">2016-09-19T11:24:00Z</dcterms:modified>
</cp:coreProperties>
</file>